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04"/>
        <w:tblW w:w="5000" w:type="pct"/>
        <w:tblBorders>
          <w:top w:val="single" w:sz="4" w:space="0" w:color="00A99A"/>
          <w:left w:val="single" w:sz="4" w:space="0" w:color="00A99A"/>
          <w:bottom w:val="single" w:sz="4" w:space="0" w:color="00A99A"/>
          <w:right w:val="single" w:sz="4" w:space="0" w:color="00A99A"/>
          <w:insideH w:val="single" w:sz="4" w:space="0" w:color="00A99A"/>
          <w:insideV w:val="single" w:sz="4" w:space="0" w:color="00A99A"/>
        </w:tblBorders>
        <w:tblLook w:val="04A0" w:firstRow="1" w:lastRow="0" w:firstColumn="1" w:lastColumn="0" w:noHBand="0" w:noVBand="1"/>
      </w:tblPr>
      <w:tblGrid>
        <w:gridCol w:w="15388"/>
      </w:tblGrid>
      <w:tr w:rsidR="0047708A" w:rsidRPr="004E43B1" w14:paraId="215F0077" w14:textId="77777777" w:rsidTr="00FE1603">
        <w:tc>
          <w:tcPr>
            <w:tcW w:w="5000" w:type="pct"/>
            <w:shd w:val="clear" w:color="auto" w:fill="00A99A"/>
          </w:tcPr>
          <w:p w14:paraId="575635E9" w14:textId="3E2F5CC7" w:rsidR="0047708A" w:rsidRPr="003A4E52" w:rsidRDefault="0047708A" w:rsidP="009D2641">
            <w:pPr>
              <w:spacing w:before="120" w:after="120"/>
              <w:rPr>
                <w:color w:val="FFFFFF" w:themeColor="background1"/>
                <w:sz w:val="20"/>
                <w:szCs w:val="20"/>
                <w:lang w:val="en-GB"/>
              </w:rPr>
            </w:pPr>
            <w:bookmarkStart w:id="0" w:name="_Toc350248212"/>
            <w:r w:rsidRPr="003A4E52">
              <w:rPr>
                <w:color w:val="FFFFFF" w:themeColor="background1"/>
                <w:sz w:val="20"/>
                <w:szCs w:val="20"/>
                <w:lang w:val="en-GB"/>
              </w:rPr>
              <w:t>Th</w:t>
            </w:r>
            <w:bookmarkEnd w:id="0"/>
            <w:r w:rsidRPr="003A4E52">
              <w:rPr>
                <w:color w:val="FFFFFF" w:themeColor="background1"/>
                <w:sz w:val="20"/>
                <w:szCs w:val="20"/>
                <w:lang w:val="en-GB"/>
              </w:rPr>
              <w:t>ematic Work Area</w:t>
            </w:r>
            <w:r w:rsidR="009F1CF9">
              <w:rPr>
                <w:color w:val="FFFFFF" w:themeColor="background1"/>
                <w:sz w:val="20"/>
                <w:szCs w:val="20"/>
                <w:lang w:val="en-GB"/>
              </w:rPr>
              <w:t>:</w:t>
            </w:r>
            <w:r w:rsidRPr="003A4E52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4A1A062" w14:textId="77777777" w:rsidR="00E50E10" w:rsidRDefault="00E50E10" w:rsidP="00295556">
      <w:pPr>
        <w:spacing w:after="0" w:line="240" w:lineRule="auto"/>
        <w:rPr>
          <w:rFonts w:cs="Arial"/>
          <w:sz w:val="20"/>
          <w:szCs w:val="20"/>
        </w:rPr>
      </w:pPr>
    </w:p>
    <w:p w14:paraId="5792B08F" w14:textId="58EAFC7D" w:rsidR="00137074" w:rsidRDefault="00137074" w:rsidP="0029555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9F1CF9">
        <w:rPr>
          <w:rFonts w:cs="Arial"/>
          <w:sz w:val="20"/>
          <w:szCs w:val="20"/>
          <w:highlight w:val="yellow"/>
        </w:rPr>
        <w:t xml:space="preserve">Template to be completed by </w:t>
      </w:r>
      <w:r w:rsidR="00FE1603" w:rsidRPr="009F1CF9">
        <w:rPr>
          <w:rFonts w:cs="Arial"/>
          <w:sz w:val="20"/>
          <w:szCs w:val="20"/>
          <w:highlight w:val="yellow"/>
        </w:rPr>
        <w:t>Thematic Work Area lead</w:t>
      </w:r>
      <w:r w:rsidRPr="009F1CF9">
        <w:rPr>
          <w:rFonts w:cs="Arial"/>
          <w:sz w:val="20"/>
          <w:szCs w:val="20"/>
          <w:highlight w:val="yellow"/>
        </w:rPr>
        <w:t xml:space="preserve"> for each task</w:t>
      </w:r>
      <w:r>
        <w:rPr>
          <w:rFonts w:cs="Arial"/>
          <w:sz w:val="20"/>
          <w:szCs w:val="20"/>
        </w:rPr>
        <w:t>]</w:t>
      </w:r>
    </w:p>
    <w:p w14:paraId="6B844F35" w14:textId="77777777" w:rsidR="00E50E10" w:rsidRPr="004E43B1" w:rsidRDefault="00E50E10" w:rsidP="0029555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2"/>
        <w:tblW w:w="5000" w:type="pct"/>
        <w:jc w:val="center"/>
        <w:tblBorders>
          <w:top w:val="single" w:sz="8" w:space="0" w:color="00A99A"/>
          <w:left w:val="single" w:sz="8" w:space="0" w:color="00A99A"/>
          <w:bottom w:val="single" w:sz="8" w:space="0" w:color="00A99A"/>
          <w:right w:val="single" w:sz="8" w:space="0" w:color="00A99A"/>
          <w:insideH w:val="single" w:sz="8" w:space="0" w:color="00A99A"/>
          <w:insideV w:val="single" w:sz="8" w:space="0" w:color="00A99A"/>
        </w:tblBorders>
        <w:tblLook w:val="04A0" w:firstRow="1" w:lastRow="0" w:firstColumn="1" w:lastColumn="0" w:noHBand="0" w:noVBand="1"/>
      </w:tblPr>
      <w:tblGrid>
        <w:gridCol w:w="3863"/>
        <w:gridCol w:w="11515"/>
      </w:tblGrid>
      <w:tr w:rsidR="0047708A" w:rsidRPr="004E43B1" w14:paraId="5E558299" w14:textId="77777777" w:rsidTr="002C2182">
        <w:trPr>
          <w:jc w:val="center"/>
        </w:trPr>
        <w:tc>
          <w:tcPr>
            <w:tcW w:w="1256" w:type="pct"/>
          </w:tcPr>
          <w:p w14:paraId="4DDF9612" w14:textId="1E021107" w:rsidR="0047708A" w:rsidRPr="00137074" w:rsidRDefault="009D2641" w:rsidP="00E50E10">
            <w:pPr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9D2641">
              <w:rPr>
                <w:rFonts w:eastAsia="Calibri" w:cs="Times New Roman"/>
                <w:sz w:val="20"/>
                <w:szCs w:val="20"/>
                <w:lang w:val="en-GB"/>
              </w:rPr>
              <w:t>Thematic Work Area lead</w:t>
            </w:r>
            <w:r w:rsidR="00305667">
              <w:rPr>
                <w:rFonts w:eastAsia="Calibri" w:cs="Times New Roman"/>
                <w:sz w:val="20"/>
                <w:szCs w:val="20"/>
                <w:lang w:val="en-GB"/>
              </w:rPr>
              <w:t>(s):</w:t>
            </w:r>
          </w:p>
        </w:tc>
        <w:tc>
          <w:tcPr>
            <w:tcW w:w="3744" w:type="pct"/>
          </w:tcPr>
          <w:p w14:paraId="158D0716" w14:textId="77777777" w:rsidR="0047708A" w:rsidRPr="004E43B1" w:rsidRDefault="0047708A" w:rsidP="00E50E10">
            <w:pPr>
              <w:rPr>
                <w:rFonts w:eastAsia="Calibri" w:cs="Times New Roman"/>
                <w:b w:val="0"/>
                <w:sz w:val="20"/>
                <w:szCs w:val="20"/>
                <w:lang w:val="en-GB"/>
              </w:rPr>
            </w:pPr>
          </w:p>
        </w:tc>
      </w:tr>
      <w:tr w:rsidR="004E43B1" w:rsidRPr="004E43B1" w14:paraId="65CAA7A3" w14:textId="77777777" w:rsidTr="002C2182">
        <w:trPr>
          <w:jc w:val="center"/>
        </w:trPr>
        <w:tc>
          <w:tcPr>
            <w:tcW w:w="1256" w:type="pct"/>
          </w:tcPr>
          <w:p w14:paraId="21E84D00" w14:textId="1F28FDB1" w:rsidR="004E43B1" w:rsidRPr="00137074" w:rsidRDefault="004E43B1" w:rsidP="00E50E10">
            <w:pPr>
              <w:rPr>
                <w:rFonts w:eastAsia="Calibri" w:cs="Times New Roman"/>
                <w:sz w:val="20"/>
                <w:szCs w:val="20"/>
              </w:rPr>
            </w:pPr>
            <w:r w:rsidRPr="00137074">
              <w:rPr>
                <w:rFonts w:eastAsia="Calibri" w:cs="Times New Roman"/>
                <w:sz w:val="20"/>
                <w:szCs w:val="20"/>
              </w:rPr>
              <w:t>Contributing organizations: [</w:t>
            </w:r>
            <w:proofErr w:type="gramStart"/>
            <w:r w:rsidRPr="00137074">
              <w:rPr>
                <w:rFonts w:eastAsia="Calibri" w:cs="Times New Roman"/>
                <w:sz w:val="20"/>
                <w:szCs w:val="20"/>
              </w:rPr>
              <w:t>IOPs/observers/others</w:t>
            </w:r>
            <w:proofErr w:type="gramEnd"/>
            <w:r w:rsidR="007E66FD">
              <w:rPr>
                <w:rFonts w:eastAsia="Calibri" w:cs="Times New Roman"/>
                <w:sz w:val="20"/>
                <w:szCs w:val="20"/>
              </w:rPr>
              <w:t xml:space="preserve"> participants</w:t>
            </w:r>
            <w:r w:rsidRPr="00137074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3744" w:type="pct"/>
          </w:tcPr>
          <w:p w14:paraId="67DEB4CA" w14:textId="77777777" w:rsidR="004E43B1" w:rsidRPr="004E43B1" w:rsidRDefault="004E43B1" w:rsidP="00E50E10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14:paraId="6939F3E0" w14:textId="77777777" w:rsidR="00481A44" w:rsidRDefault="00481A44" w:rsidP="00295556">
      <w:pPr>
        <w:spacing w:after="0" w:line="240" w:lineRule="auto"/>
        <w:rPr>
          <w:rFonts w:cs="Arial"/>
          <w:sz w:val="20"/>
          <w:szCs w:val="20"/>
        </w:rPr>
      </w:pPr>
    </w:p>
    <w:p w14:paraId="4AA43AAF" w14:textId="77777777" w:rsidR="007E66FD" w:rsidRPr="004E43B1" w:rsidRDefault="007E66FD" w:rsidP="0029555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0A99A"/>
          <w:left w:val="single" w:sz="4" w:space="0" w:color="00A99A"/>
          <w:bottom w:val="single" w:sz="4" w:space="0" w:color="00A99A"/>
          <w:right w:val="single" w:sz="4" w:space="0" w:color="00A99A"/>
          <w:insideH w:val="single" w:sz="4" w:space="0" w:color="00A99A"/>
          <w:insideV w:val="single" w:sz="4" w:space="0" w:color="00A99A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108"/>
        <w:gridCol w:w="563"/>
        <w:gridCol w:w="985"/>
        <w:gridCol w:w="3665"/>
        <w:gridCol w:w="4133"/>
        <w:gridCol w:w="1520"/>
        <w:gridCol w:w="1468"/>
        <w:gridCol w:w="871"/>
      </w:tblGrid>
      <w:tr w:rsidR="00B94CC2" w:rsidRPr="00395326" w14:paraId="584F4125" w14:textId="77777777" w:rsidTr="00B94CC2">
        <w:tc>
          <w:tcPr>
            <w:tcW w:w="349" w:type="pct"/>
            <w:shd w:val="clear" w:color="auto" w:fill="00A99A"/>
            <w:vAlign w:val="center"/>
          </w:tcPr>
          <w:p w14:paraId="174F84E4" w14:textId="68488386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360" w:type="pct"/>
            <w:shd w:val="clear" w:color="auto" w:fill="00A99A"/>
            <w:vAlign w:val="center"/>
          </w:tcPr>
          <w:p w14:paraId="512D514D" w14:textId="79F2170B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Task Lead</w:t>
            </w:r>
          </w:p>
        </w:tc>
        <w:tc>
          <w:tcPr>
            <w:tcW w:w="183" w:type="pct"/>
            <w:shd w:val="clear" w:color="auto" w:fill="00A99A"/>
            <w:vAlign w:val="center"/>
          </w:tcPr>
          <w:p w14:paraId="60A9D899" w14:textId="19118BCF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Res.</w:t>
            </w:r>
          </w:p>
        </w:tc>
        <w:tc>
          <w:tcPr>
            <w:tcW w:w="320" w:type="pct"/>
            <w:shd w:val="clear" w:color="auto" w:fill="00A99A"/>
            <w:vAlign w:val="center"/>
          </w:tcPr>
          <w:p w14:paraId="6EE74124" w14:textId="3C5B9E3C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eastAsia="Calibri" w:cs="Times New Roman"/>
                <w:color w:val="FFFFFF" w:themeColor="background1"/>
                <w:sz w:val="20"/>
                <w:szCs w:val="20"/>
                <w:lang w:val="en-GB"/>
              </w:rPr>
              <w:t>Strategic Plan goal &amp; target</w:t>
            </w:r>
          </w:p>
        </w:tc>
        <w:tc>
          <w:tcPr>
            <w:tcW w:w="1191" w:type="pct"/>
            <w:shd w:val="clear" w:color="auto" w:fill="00A99A"/>
            <w:vAlign w:val="center"/>
          </w:tcPr>
          <w:p w14:paraId="4C1FED3E" w14:textId="18CFF0AF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343" w:type="pct"/>
            <w:shd w:val="clear" w:color="auto" w:fill="00A99A"/>
            <w:vAlign w:val="center"/>
          </w:tcPr>
          <w:p w14:paraId="7FDD4D3E" w14:textId="75FB31F1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Process and outcomes</w:t>
            </w:r>
          </w:p>
        </w:tc>
        <w:tc>
          <w:tcPr>
            <w:tcW w:w="494" w:type="pct"/>
            <w:shd w:val="clear" w:color="auto" w:fill="00A99A"/>
            <w:vAlign w:val="center"/>
          </w:tcPr>
          <w:p w14:paraId="67E94F0A" w14:textId="4600898B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Output</w:t>
            </w:r>
          </w:p>
        </w:tc>
        <w:tc>
          <w:tcPr>
            <w:tcW w:w="477" w:type="pct"/>
            <w:shd w:val="clear" w:color="auto" w:fill="00A99A"/>
            <w:vAlign w:val="center"/>
          </w:tcPr>
          <w:p w14:paraId="057E3055" w14:textId="4DF05240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283" w:type="pct"/>
            <w:shd w:val="clear" w:color="auto" w:fill="00A99A"/>
            <w:vAlign w:val="center"/>
          </w:tcPr>
          <w:p w14:paraId="7C8A14DC" w14:textId="40A1426D" w:rsidR="00834559" w:rsidRPr="00A12883" w:rsidRDefault="00834559" w:rsidP="0083455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Costs CHF</w:t>
            </w:r>
          </w:p>
        </w:tc>
      </w:tr>
      <w:tr w:rsidR="00B94CC2" w:rsidRPr="00395326" w14:paraId="0F3D028F" w14:textId="77777777" w:rsidTr="00B94CC2">
        <w:tc>
          <w:tcPr>
            <w:tcW w:w="349" w:type="pct"/>
          </w:tcPr>
          <w:p w14:paraId="738300C7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60" w:type="pct"/>
          </w:tcPr>
          <w:p w14:paraId="76A51621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3" w:type="pct"/>
          </w:tcPr>
          <w:p w14:paraId="03C1D86B" w14:textId="27189F54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14:paraId="3E9839BE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91" w:type="pct"/>
          </w:tcPr>
          <w:p w14:paraId="70EC02B1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43" w:type="pct"/>
          </w:tcPr>
          <w:p w14:paraId="293023E2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14:paraId="36DD5803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" w:type="pct"/>
          </w:tcPr>
          <w:p w14:paraId="26CD9916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14:paraId="64864CCB" w14:textId="18C05D72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94CC2" w:rsidRPr="00395326" w14:paraId="5BEE4717" w14:textId="77777777" w:rsidTr="00B94CC2">
        <w:tc>
          <w:tcPr>
            <w:tcW w:w="349" w:type="pct"/>
          </w:tcPr>
          <w:p w14:paraId="3297D043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60" w:type="pct"/>
          </w:tcPr>
          <w:p w14:paraId="7CB4BF14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3" w:type="pct"/>
          </w:tcPr>
          <w:p w14:paraId="051D698B" w14:textId="4945254C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14:paraId="5466ACBF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91" w:type="pct"/>
          </w:tcPr>
          <w:p w14:paraId="01FDFE85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43" w:type="pct"/>
          </w:tcPr>
          <w:p w14:paraId="0819F3B6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14:paraId="66A733DB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" w:type="pct"/>
          </w:tcPr>
          <w:p w14:paraId="0EABE944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14:paraId="377D45DF" w14:textId="5DB54884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94CC2" w:rsidRPr="00395326" w14:paraId="5D4F9398" w14:textId="77777777" w:rsidTr="00B94CC2">
        <w:tc>
          <w:tcPr>
            <w:tcW w:w="349" w:type="pct"/>
          </w:tcPr>
          <w:p w14:paraId="5F2A1758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60" w:type="pct"/>
          </w:tcPr>
          <w:p w14:paraId="3161C381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3" w:type="pct"/>
          </w:tcPr>
          <w:p w14:paraId="6CCE6A93" w14:textId="76F508DB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14:paraId="45DB80EA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91" w:type="pct"/>
          </w:tcPr>
          <w:p w14:paraId="10ED600F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43" w:type="pct"/>
          </w:tcPr>
          <w:p w14:paraId="7D8AEB20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14:paraId="556B15FF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477" w:type="pct"/>
          </w:tcPr>
          <w:p w14:paraId="3F88F147" w14:textId="77777777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14:paraId="0837BCB8" w14:textId="14B359CE" w:rsidR="00834559" w:rsidRPr="003B54FC" w:rsidRDefault="00834559" w:rsidP="00295556">
            <w:pPr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</w:tbl>
    <w:p w14:paraId="19DC7B28" w14:textId="77777777" w:rsidR="0047708A" w:rsidRDefault="0047708A" w:rsidP="00295556">
      <w:pPr>
        <w:spacing w:after="0" w:line="240" w:lineRule="auto"/>
        <w:rPr>
          <w:rFonts w:cs="Arial"/>
          <w:sz w:val="20"/>
          <w:szCs w:val="20"/>
        </w:rPr>
      </w:pPr>
    </w:p>
    <w:p w14:paraId="29F0E465" w14:textId="77777777" w:rsidR="00A96C06" w:rsidRDefault="00A96C06" w:rsidP="00295556">
      <w:pPr>
        <w:spacing w:after="0" w:line="240" w:lineRule="auto"/>
        <w:rPr>
          <w:rFonts w:cs="Arial"/>
          <w:sz w:val="20"/>
          <w:szCs w:val="20"/>
        </w:rPr>
      </w:pPr>
    </w:p>
    <w:p w14:paraId="7CFFD086" w14:textId="6D414297" w:rsidR="00A96C06" w:rsidRDefault="00A96C06" w:rsidP="00295556">
      <w:pPr>
        <w:spacing w:after="0" w:line="240" w:lineRule="auto"/>
        <w:rPr>
          <w:rFonts w:cs="Arial"/>
          <w:sz w:val="20"/>
          <w:szCs w:val="20"/>
        </w:rPr>
      </w:pPr>
      <w:r w:rsidRPr="00C128B5">
        <w:rPr>
          <w:rFonts w:cs="Arial"/>
          <w:i/>
          <w:iCs/>
          <w:sz w:val="20"/>
          <w:szCs w:val="20"/>
        </w:rPr>
        <w:t>Example</w:t>
      </w:r>
      <w:r>
        <w:rPr>
          <w:rFonts w:cs="Arial"/>
          <w:sz w:val="20"/>
          <w:szCs w:val="20"/>
        </w:rPr>
        <w:t>:</w:t>
      </w:r>
    </w:p>
    <w:p w14:paraId="30F94BA6" w14:textId="77777777" w:rsidR="00A96C06" w:rsidRPr="004E43B1" w:rsidRDefault="00A96C06" w:rsidP="00A96C0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5027" w:type="pct"/>
        <w:tblBorders>
          <w:top w:val="single" w:sz="4" w:space="0" w:color="00A99A"/>
          <w:left w:val="single" w:sz="4" w:space="0" w:color="00A99A"/>
          <w:bottom w:val="single" w:sz="4" w:space="0" w:color="00A99A"/>
          <w:right w:val="single" w:sz="4" w:space="0" w:color="00A99A"/>
          <w:insideH w:val="single" w:sz="4" w:space="0" w:color="00A99A"/>
          <w:insideV w:val="single" w:sz="4" w:space="0" w:color="00A99A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942"/>
        <w:gridCol w:w="954"/>
        <w:gridCol w:w="976"/>
        <w:gridCol w:w="2622"/>
        <w:gridCol w:w="917"/>
        <w:gridCol w:w="3131"/>
        <w:gridCol w:w="1702"/>
        <w:gridCol w:w="1352"/>
        <w:gridCol w:w="900"/>
      </w:tblGrid>
      <w:tr w:rsidR="0092470F" w:rsidRPr="00395326" w14:paraId="10D04CEF" w14:textId="77777777" w:rsidTr="008568AF">
        <w:tc>
          <w:tcPr>
            <w:tcW w:w="638" w:type="pct"/>
            <w:shd w:val="clear" w:color="auto" w:fill="00A99A"/>
            <w:vAlign w:val="center"/>
          </w:tcPr>
          <w:p w14:paraId="66D7EBCE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304" w:type="pct"/>
            <w:shd w:val="clear" w:color="auto" w:fill="00A99A"/>
            <w:vAlign w:val="center"/>
          </w:tcPr>
          <w:p w14:paraId="047E2923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Task Lead</w:t>
            </w:r>
          </w:p>
        </w:tc>
        <w:tc>
          <w:tcPr>
            <w:tcW w:w="308" w:type="pct"/>
            <w:shd w:val="clear" w:color="auto" w:fill="00A99A"/>
            <w:vAlign w:val="center"/>
          </w:tcPr>
          <w:p w14:paraId="76FCDB62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Res.</w:t>
            </w:r>
          </w:p>
        </w:tc>
        <w:tc>
          <w:tcPr>
            <w:tcW w:w="315" w:type="pct"/>
            <w:shd w:val="clear" w:color="auto" w:fill="00A99A"/>
            <w:vAlign w:val="center"/>
          </w:tcPr>
          <w:p w14:paraId="5D793D3B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eastAsia="Calibri" w:cs="Times New Roman"/>
                <w:color w:val="FFFFFF" w:themeColor="background1"/>
                <w:sz w:val="20"/>
                <w:szCs w:val="20"/>
                <w:lang w:val="en-GB"/>
              </w:rPr>
              <w:t>Strategic Plan goal &amp; target</w:t>
            </w:r>
          </w:p>
        </w:tc>
        <w:tc>
          <w:tcPr>
            <w:tcW w:w="847" w:type="pct"/>
            <w:shd w:val="clear" w:color="auto" w:fill="00A99A"/>
            <w:vAlign w:val="center"/>
          </w:tcPr>
          <w:p w14:paraId="0F2ED960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96" w:type="pct"/>
            <w:shd w:val="clear" w:color="auto" w:fill="00A99A"/>
            <w:vAlign w:val="center"/>
          </w:tcPr>
          <w:p w14:paraId="2776EB5F" w14:textId="2E564902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1012" w:type="pct"/>
            <w:shd w:val="clear" w:color="auto" w:fill="00A99A"/>
            <w:vAlign w:val="center"/>
          </w:tcPr>
          <w:p w14:paraId="135602A8" w14:textId="66856B6C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Process and outcomes</w:t>
            </w:r>
          </w:p>
        </w:tc>
        <w:tc>
          <w:tcPr>
            <w:tcW w:w="550" w:type="pct"/>
            <w:shd w:val="clear" w:color="auto" w:fill="00A99A"/>
            <w:vAlign w:val="center"/>
          </w:tcPr>
          <w:p w14:paraId="65B0A525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Output</w:t>
            </w:r>
          </w:p>
        </w:tc>
        <w:tc>
          <w:tcPr>
            <w:tcW w:w="437" w:type="pct"/>
            <w:shd w:val="clear" w:color="auto" w:fill="00A99A"/>
            <w:vAlign w:val="center"/>
          </w:tcPr>
          <w:p w14:paraId="44BC6C89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291" w:type="pct"/>
            <w:shd w:val="clear" w:color="auto" w:fill="00A99A"/>
            <w:vAlign w:val="center"/>
          </w:tcPr>
          <w:p w14:paraId="0B9C936C" w14:textId="77777777" w:rsidR="00D02B2B" w:rsidRPr="00A12883" w:rsidRDefault="00D02B2B" w:rsidP="00D02B2B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2883">
              <w:rPr>
                <w:rFonts w:cs="Arial"/>
                <w:color w:val="FFFFFF" w:themeColor="background1"/>
                <w:sz w:val="20"/>
                <w:szCs w:val="20"/>
              </w:rPr>
              <w:t>Costs CHF</w:t>
            </w:r>
          </w:p>
        </w:tc>
      </w:tr>
      <w:tr w:rsidR="0092470F" w:rsidRPr="00395326" w14:paraId="6BB93BBF" w14:textId="77777777" w:rsidTr="008568AF">
        <w:tc>
          <w:tcPr>
            <w:tcW w:w="638" w:type="pct"/>
          </w:tcPr>
          <w:p w14:paraId="2224373B" w14:textId="099AA9F6" w:rsidR="00D02B2B" w:rsidRPr="001E4812" w:rsidRDefault="00A91C10" w:rsidP="00A91C10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Global assessment of gaps in the network of Wetlands of International Importance, and synergies with global climate and biodiversity goals</w:t>
            </w:r>
          </w:p>
        </w:tc>
        <w:tc>
          <w:tcPr>
            <w:tcW w:w="304" w:type="pct"/>
          </w:tcPr>
          <w:p w14:paraId="62679412" w14:textId="266EE964" w:rsidR="00D02B2B" w:rsidRPr="001E4812" w:rsidRDefault="0092470F" w:rsidP="00017073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TBC</w:t>
            </w:r>
          </w:p>
        </w:tc>
        <w:tc>
          <w:tcPr>
            <w:tcW w:w="308" w:type="pct"/>
          </w:tcPr>
          <w:p w14:paraId="3AA854E0" w14:textId="3FC10094" w:rsidR="00D02B2B" w:rsidRPr="001E4812" w:rsidRDefault="00460D6F" w:rsidP="00017073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Annex 2</w:t>
            </w:r>
            <w:r w:rsidR="0092470F" w:rsidRPr="001E4812">
              <w:rPr>
                <w:rFonts w:cs="Arial"/>
                <w:b w:val="0"/>
                <w:sz w:val="20"/>
                <w:szCs w:val="20"/>
              </w:rPr>
              <w:t>, Res. XIV.14</w:t>
            </w:r>
          </w:p>
        </w:tc>
        <w:tc>
          <w:tcPr>
            <w:tcW w:w="315" w:type="pct"/>
          </w:tcPr>
          <w:p w14:paraId="66CCE326" w14:textId="2374010B" w:rsidR="00D02B2B" w:rsidRPr="001E4812" w:rsidRDefault="00C128B5" w:rsidP="00C128B5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Goal 4, Target 14.</w:t>
            </w:r>
          </w:p>
        </w:tc>
        <w:tc>
          <w:tcPr>
            <w:tcW w:w="847" w:type="pct"/>
          </w:tcPr>
          <w:p w14:paraId="5D331779" w14:textId="2B4CC479" w:rsidR="00D02B2B" w:rsidRPr="001E4812" w:rsidRDefault="00C128B5" w:rsidP="00017073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Global assessment to identify under-represented ecosystem types and the constituent species and habitats across biogeographic regions (including transboundary wetlands), drawing on site details in the Ramsar Sites Information Service (RSIS) and other relevant sources.</w:t>
            </w:r>
          </w:p>
        </w:tc>
        <w:tc>
          <w:tcPr>
            <w:tcW w:w="296" w:type="pct"/>
          </w:tcPr>
          <w:p w14:paraId="274C6F72" w14:textId="0367D5EF" w:rsidR="00D02B2B" w:rsidRPr="001E4812" w:rsidRDefault="00D02B2B" w:rsidP="00D02B2B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High</w:t>
            </w:r>
          </w:p>
        </w:tc>
        <w:tc>
          <w:tcPr>
            <w:tcW w:w="1012" w:type="pct"/>
          </w:tcPr>
          <w:p w14:paraId="604E26BA" w14:textId="3D9564E5" w:rsidR="00D02B2B" w:rsidRPr="001E4812" w:rsidRDefault="00D02B2B" w:rsidP="00D02B2B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Undertake analysis of RSIS data on representation of different wetland types in different bioregions within the Ramsar Sites network.</w:t>
            </w:r>
          </w:p>
          <w:p w14:paraId="31308A08" w14:textId="77777777" w:rsidR="00D02B2B" w:rsidRPr="001E4812" w:rsidRDefault="00D02B2B" w:rsidP="00D02B2B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 xml:space="preserve">Provide comments on improvements as well as areas of focus. </w:t>
            </w:r>
          </w:p>
          <w:p w14:paraId="0C1861AA" w14:textId="2E2C344B" w:rsidR="00D02B2B" w:rsidRPr="001E4812" w:rsidRDefault="00D02B2B" w:rsidP="00D02B2B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Assess whether guidance on under-represented wetland types will need to be updated.</w:t>
            </w:r>
          </w:p>
        </w:tc>
        <w:tc>
          <w:tcPr>
            <w:tcW w:w="550" w:type="pct"/>
          </w:tcPr>
          <w:p w14:paraId="71A58EC6" w14:textId="5C7E9CC2" w:rsidR="00D02B2B" w:rsidRPr="001E4812" w:rsidRDefault="00D02B2B" w:rsidP="00D02B2B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Briefing Note or Technical Report.</w:t>
            </w:r>
          </w:p>
          <w:p w14:paraId="77634041" w14:textId="77777777" w:rsidR="00D02B2B" w:rsidRPr="001E4812" w:rsidRDefault="00D02B2B" w:rsidP="00D02B2B">
            <w:pPr>
              <w:rPr>
                <w:rFonts w:cs="Arial"/>
                <w:b w:val="0"/>
                <w:sz w:val="20"/>
                <w:szCs w:val="20"/>
              </w:rPr>
            </w:pPr>
          </w:p>
          <w:p w14:paraId="1E676F08" w14:textId="0050B6E4" w:rsidR="00D02B2B" w:rsidRPr="001E4812" w:rsidRDefault="00D02B2B" w:rsidP="00D02B2B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Data may contribute to GWO.</w:t>
            </w:r>
          </w:p>
        </w:tc>
        <w:tc>
          <w:tcPr>
            <w:tcW w:w="437" w:type="pct"/>
          </w:tcPr>
          <w:p w14:paraId="011B4932" w14:textId="32B944EB" w:rsidR="00D02B2B" w:rsidRPr="001E4812" w:rsidRDefault="00D02B2B" w:rsidP="00017073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Contracting Parties, IOPs, other MEAs</w:t>
            </w:r>
          </w:p>
        </w:tc>
        <w:tc>
          <w:tcPr>
            <w:tcW w:w="291" w:type="pct"/>
          </w:tcPr>
          <w:p w14:paraId="0ED3BAFD" w14:textId="6AFF0130" w:rsidR="00D02B2B" w:rsidRPr="001E4812" w:rsidRDefault="0092470F" w:rsidP="00017073">
            <w:pPr>
              <w:rPr>
                <w:rFonts w:cs="Arial"/>
                <w:b w:val="0"/>
                <w:sz w:val="20"/>
                <w:szCs w:val="20"/>
              </w:rPr>
            </w:pPr>
            <w:r w:rsidRPr="001E4812">
              <w:rPr>
                <w:rFonts w:cs="Arial"/>
                <w:b w:val="0"/>
                <w:sz w:val="20"/>
                <w:szCs w:val="20"/>
              </w:rPr>
              <w:t>TBC</w:t>
            </w:r>
          </w:p>
        </w:tc>
      </w:tr>
    </w:tbl>
    <w:p w14:paraId="134F9F9E" w14:textId="77777777" w:rsidR="00A96C06" w:rsidRPr="004E43B1" w:rsidRDefault="00A96C06" w:rsidP="00295556">
      <w:pPr>
        <w:spacing w:after="0" w:line="240" w:lineRule="auto"/>
        <w:rPr>
          <w:rFonts w:cs="Arial"/>
          <w:sz w:val="20"/>
          <w:szCs w:val="20"/>
        </w:rPr>
      </w:pPr>
    </w:p>
    <w:sectPr w:rsidR="00A96C06" w:rsidRPr="004E43B1" w:rsidSect="00477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0148" w14:textId="77777777" w:rsidR="00BB4B62" w:rsidRDefault="00BB4B62" w:rsidP="001F78E4">
      <w:pPr>
        <w:spacing w:after="0" w:line="240" w:lineRule="auto"/>
      </w:pPr>
      <w:r>
        <w:separator/>
      </w:r>
    </w:p>
  </w:endnote>
  <w:endnote w:type="continuationSeparator" w:id="0">
    <w:p w14:paraId="6E30E504" w14:textId="77777777" w:rsidR="00BB4B62" w:rsidRDefault="00BB4B62" w:rsidP="001F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9627" w14:textId="77777777" w:rsidR="00BB4B62" w:rsidRDefault="00BB4B62" w:rsidP="001F78E4">
      <w:pPr>
        <w:spacing w:after="0" w:line="240" w:lineRule="auto"/>
      </w:pPr>
      <w:r>
        <w:separator/>
      </w:r>
    </w:p>
  </w:footnote>
  <w:footnote w:type="continuationSeparator" w:id="0">
    <w:p w14:paraId="1671DF37" w14:textId="77777777" w:rsidR="00BB4B62" w:rsidRDefault="00BB4B62" w:rsidP="001F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5E9C"/>
    <w:multiLevelType w:val="hybridMultilevel"/>
    <w:tmpl w:val="ABC6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5341"/>
    <w:multiLevelType w:val="hybridMultilevel"/>
    <w:tmpl w:val="4E9C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72217">
    <w:abstractNumId w:val="0"/>
  </w:num>
  <w:num w:numId="2" w16cid:durableId="199675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A"/>
    <w:rsid w:val="00005063"/>
    <w:rsid w:val="000A5BAC"/>
    <w:rsid w:val="000B0D09"/>
    <w:rsid w:val="000E3D3C"/>
    <w:rsid w:val="0012096C"/>
    <w:rsid w:val="00137074"/>
    <w:rsid w:val="001E4812"/>
    <w:rsid w:val="001E616A"/>
    <w:rsid w:val="001F78E4"/>
    <w:rsid w:val="00222BB9"/>
    <w:rsid w:val="00252944"/>
    <w:rsid w:val="00295556"/>
    <w:rsid w:val="002C2182"/>
    <w:rsid w:val="00305667"/>
    <w:rsid w:val="00395326"/>
    <w:rsid w:val="003A4E52"/>
    <w:rsid w:val="003B54FC"/>
    <w:rsid w:val="00460D6F"/>
    <w:rsid w:val="0047708A"/>
    <w:rsid w:val="00481A44"/>
    <w:rsid w:val="004E43B1"/>
    <w:rsid w:val="00527783"/>
    <w:rsid w:val="005C64DE"/>
    <w:rsid w:val="006F48F5"/>
    <w:rsid w:val="007878D0"/>
    <w:rsid w:val="007E66FD"/>
    <w:rsid w:val="0082122D"/>
    <w:rsid w:val="00826306"/>
    <w:rsid w:val="00834559"/>
    <w:rsid w:val="008568AF"/>
    <w:rsid w:val="009228FF"/>
    <w:rsid w:val="0092470F"/>
    <w:rsid w:val="009D2641"/>
    <w:rsid w:val="009F1CF9"/>
    <w:rsid w:val="00A12883"/>
    <w:rsid w:val="00A91C10"/>
    <w:rsid w:val="00A96C06"/>
    <w:rsid w:val="00B94CC2"/>
    <w:rsid w:val="00BB4B62"/>
    <w:rsid w:val="00C071BC"/>
    <w:rsid w:val="00C128B5"/>
    <w:rsid w:val="00D02B2B"/>
    <w:rsid w:val="00E50E10"/>
    <w:rsid w:val="00E95614"/>
    <w:rsid w:val="00ED788A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A2A8"/>
  <w15:docId w15:val="{CD253B7C-E4BF-4D91-A344-3CC924C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8A"/>
    <w:pPr>
      <w:spacing w:after="0" w:line="240" w:lineRule="auto"/>
    </w:pPr>
    <w:rPr>
      <w:rFonts w:eastAsiaTheme="minorEastAsia"/>
      <w:b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7708A"/>
    <w:pPr>
      <w:spacing w:after="0" w:line="240" w:lineRule="auto"/>
    </w:pPr>
    <w:rPr>
      <w:rFonts w:eastAsia="Times New Roman"/>
      <w:b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78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302C-528F-46DB-9A49-CC63BF3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Ramsar\BonellsM</dc:creator>
  <cp:lastModifiedBy>AGGESTAM Filip</cp:lastModifiedBy>
  <cp:revision>24</cp:revision>
  <dcterms:created xsi:type="dcterms:W3CDTF">2023-04-14T11:58:00Z</dcterms:created>
  <dcterms:modified xsi:type="dcterms:W3CDTF">2023-04-14T13:22:00Z</dcterms:modified>
</cp:coreProperties>
</file>