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B813" w14:textId="591F5C66" w:rsidR="00983796" w:rsidRPr="00AF501C" w:rsidRDefault="00983796" w:rsidP="0025281A">
      <w:pPr>
        <w:suppressLineNumbers/>
        <w:pBdr>
          <w:top w:val="single" w:sz="12" w:space="0" w:color="auto" w:shadow="1"/>
          <w:left w:val="single" w:sz="12" w:space="4" w:color="auto" w:shadow="1"/>
          <w:bottom w:val="single" w:sz="12" w:space="1" w:color="auto" w:shadow="1"/>
          <w:right w:val="single" w:sz="12" w:space="24" w:color="auto" w:shadow="1"/>
        </w:pBdr>
        <w:tabs>
          <w:tab w:val="left" w:pos="6901"/>
        </w:tabs>
        <w:suppressAutoHyphens/>
        <w:ind w:right="2080"/>
        <w:rPr>
          <w:rFonts w:asciiTheme="minorHAnsi" w:hAnsiTheme="minorHAnsi" w:cstheme="minorHAnsi"/>
          <w:bCs/>
          <w:szCs w:val="20"/>
          <w:lang w:val="fr-FR"/>
        </w:rPr>
      </w:pPr>
      <w:r w:rsidRPr="00AF501C">
        <w:rPr>
          <w:rFonts w:asciiTheme="minorHAnsi" w:hAnsiTheme="minorHAnsi" w:cstheme="minorHAnsi"/>
          <w:bCs/>
          <w:szCs w:val="20"/>
          <w:lang w:val="fr-FR"/>
        </w:rPr>
        <w:t xml:space="preserve">CONVENTION </w:t>
      </w:r>
      <w:r w:rsidR="00AF501C">
        <w:rPr>
          <w:rFonts w:asciiTheme="minorHAnsi" w:hAnsiTheme="minorHAnsi" w:cstheme="minorHAnsi"/>
          <w:bCs/>
          <w:szCs w:val="20"/>
          <w:lang w:val="fr-FR"/>
        </w:rPr>
        <w:t>SUR LES ZONES HUMIDES</w:t>
      </w:r>
    </w:p>
    <w:p w14:paraId="4CBB863F" w14:textId="524C1F27" w:rsidR="00983796" w:rsidRPr="00AF501C" w:rsidRDefault="00AF501C" w:rsidP="0025281A">
      <w:pPr>
        <w:suppressLineNumbers/>
        <w:pBdr>
          <w:top w:val="single" w:sz="12" w:space="0" w:color="auto" w:shadow="1"/>
          <w:left w:val="single" w:sz="12" w:space="4" w:color="auto" w:shadow="1"/>
          <w:bottom w:val="single" w:sz="12" w:space="1" w:color="auto" w:shadow="1"/>
          <w:right w:val="single" w:sz="12" w:space="24" w:color="auto" w:shadow="1"/>
        </w:pBdr>
        <w:tabs>
          <w:tab w:val="left" w:pos="6901"/>
        </w:tabs>
        <w:suppressAutoHyphens/>
        <w:ind w:right="2080"/>
        <w:rPr>
          <w:rFonts w:asciiTheme="minorHAnsi" w:hAnsiTheme="minorHAnsi" w:cstheme="minorHAnsi"/>
          <w:bCs/>
          <w:szCs w:val="20"/>
          <w:lang w:val="fr-FR"/>
        </w:rPr>
      </w:pPr>
      <w:r>
        <w:rPr>
          <w:rFonts w:asciiTheme="minorHAnsi" w:hAnsiTheme="minorHAnsi" w:cstheme="minorHAnsi"/>
          <w:bCs/>
          <w:szCs w:val="20"/>
          <w:lang w:val="fr-FR"/>
        </w:rPr>
        <w:t xml:space="preserve">Troisième Session extraordinaire de la Conférence des Parties contractantes </w:t>
      </w:r>
    </w:p>
    <w:p w14:paraId="5119F474" w14:textId="5FD87EB5" w:rsidR="00983796" w:rsidRPr="00AF501C" w:rsidRDefault="00522926" w:rsidP="0025281A">
      <w:pPr>
        <w:suppressLineNumbers/>
        <w:pBdr>
          <w:top w:val="single" w:sz="12" w:space="0" w:color="auto" w:shadow="1"/>
          <w:left w:val="single" w:sz="12" w:space="4" w:color="auto" w:shadow="1"/>
          <w:bottom w:val="single" w:sz="12" w:space="1" w:color="auto" w:shadow="1"/>
          <w:right w:val="single" w:sz="12" w:space="24" w:color="auto" w:shadow="1"/>
        </w:pBdr>
        <w:tabs>
          <w:tab w:val="left" w:pos="6901"/>
        </w:tabs>
        <w:suppressAutoHyphens/>
        <w:ind w:right="2080"/>
        <w:rPr>
          <w:rFonts w:asciiTheme="minorHAnsi" w:hAnsiTheme="minorHAnsi" w:cstheme="minorHAnsi"/>
          <w:bCs/>
          <w:szCs w:val="20"/>
          <w:lang w:val="fr-FR"/>
        </w:rPr>
      </w:pPr>
      <w:r w:rsidRPr="00AF501C">
        <w:rPr>
          <w:rFonts w:asciiTheme="minorHAnsi" w:hAnsiTheme="minorHAnsi" w:cstheme="minorHAnsi"/>
          <w:bCs/>
          <w:szCs w:val="20"/>
          <w:lang w:val="fr-FR"/>
        </w:rPr>
        <w:t>25</w:t>
      </w:r>
      <w:r>
        <w:rPr>
          <w:rFonts w:asciiTheme="minorHAnsi" w:hAnsiTheme="minorHAnsi" w:cstheme="minorHAnsi"/>
          <w:bCs/>
          <w:szCs w:val="20"/>
          <w:lang w:val="fr-FR"/>
        </w:rPr>
        <w:t xml:space="preserve"> octobre au 4 novembre </w:t>
      </w:r>
      <w:r w:rsidR="00983796" w:rsidRPr="00AF501C">
        <w:rPr>
          <w:rFonts w:asciiTheme="minorHAnsi" w:hAnsiTheme="minorHAnsi" w:cstheme="minorHAnsi"/>
          <w:bCs/>
          <w:szCs w:val="20"/>
          <w:lang w:val="fr-FR"/>
        </w:rPr>
        <w:t>2021 (</w:t>
      </w:r>
      <w:r w:rsidR="00AF501C">
        <w:rPr>
          <w:rFonts w:asciiTheme="minorHAnsi" w:hAnsiTheme="minorHAnsi" w:cstheme="minorHAnsi"/>
          <w:bCs/>
          <w:szCs w:val="20"/>
          <w:lang w:val="fr-FR"/>
        </w:rPr>
        <w:t>en ligne</w:t>
      </w:r>
      <w:r w:rsidR="00983796" w:rsidRPr="00AF501C">
        <w:rPr>
          <w:rFonts w:asciiTheme="minorHAnsi" w:hAnsiTheme="minorHAnsi" w:cstheme="minorHAnsi"/>
          <w:bCs/>
          <w:szCs w:val="20"/>
          <w:lang w:val="fr-FR"/>
        </w:rPr>
        <w:t>)</w:t>
      </w:r>
    </w:p>
    <w:p w14:paraId="6BC3F09D" w14:textId="77777777" w:rsidR="00983796" w:rsidRPr="00980CF2" w:rsidRDefault="00983796" w:rsidP="00983796">
      <w:pPr>
        <w:jc w:val="center"/>
        <w:rPr>
          <w:rFonts w:asciiTheme="minorHAnsi" w:eastAsia="Times New Roman" w:hAnsiTheme="minorHAnsi" w:cstheme="majorHAnsi"/>
          <w:b/>
          <w:bCs/>
          <w:lang w:val="fr-FR"/>
        </w:rPr>
      </w:pPr>
      <w:r w:rsidRPr="00980CF2">
        <w:rPr>
          <w:rFonts w:asciiTheme="minorHAnsi" w:eastAsia="Times New Roman" w:hAnsiTheme="minorHAnsi" w:cstheme="majorHAnsi"/>
          <w:b/>
          <w:bCs/>
          <w:lang w:val="fr-FR"/>
        </w:rPr>
        <w:t xml:space="preserve"> </w:t>
      </w:r>
    </w:p>
    <w:p w14:paraId="340B4085" w14:textId="77777777" w:rsidR="00983796" w:rsidRPr="00980CF2" w:rsidRDefault="00983796" w:rsidP="00D817E7">
      <w:pPr>
        <w:ind w:left="0" w:firstLine="0"/>
        <w:contextualSpacing/>
        <w:jc w:val="center"/>
        <w:rPr>
          <w:rFonts w:asciiTheme="minorHAnsi" w:hAnsiTheme="minorHAnsi"/>
          <w:bCs/>
          <w:lang w:val="fr-FR"/>
        </w:rPr>
      </w:pPr>
    </w:p>
    <w:p w14:paraId="1C0B07F8" w14:textId="77777777" w:rsidR="00980CF2" w:rsidRDefault="00980CF2" w:rsidP="00522926">
      <w:pPr>
        <w:ind w:left="0" w:firstLine="0"/>
        <w:jc w:val="center"/>
        <w:rPr>
          <w:rFonts w:asciiTheme="minorHAnsi" w:hAnsiTheme="minorHAnsi" w:cstheme="minorHAnsi"/>
          <w:b/>
          <w:sz w:val="28"/>
          <w:szCs w:val="28"/>
          <w:lang w:val="fr-FR"/>
        </w:rPr>
      </w:pPr>
    </w:p>
    <w:p w14:paraId="556464FB" w14:textId="7383A2D7" w:rsidR="00B47F14" w:rsidRPr="00AF501C" w:rsidRDefault="00522926" w:rsidP="00522926">
      <w:pPr>
        <w:ind w:left="0" w:firstLine="0"/>
        <w:jc w:val="center"/>
        <w:rPr>
          <w:rFonts w:asciiTheme="minorHAnsi" w:hAnsiTheme="minorHAnsi" w:cstheme="minorHAnsi"/>
          <w:b/>
          <w:sz w:val="28"/>
          <w:szCs w:val="28"/>
          <w:lang w:val="fr-FR"/>
        </w:rPr>
      </w:pPr>
      <w:r w:rsidRPr="00522926">
        <w:rPr>
          <w:rFonts w:asciiTheme="minorHAnsi" w:hAnsiTheme="minorHAnsi" w:cstheme="minorHAnsi"/>
          <w:b/>
          <w:sz w:val="28"/>
          <w:szCs w:val="28"/>
          <w:lang w:val="fr-FR"/>
        </w:rPr>
        <w:t>Rapport de la Conférence</w:t>
      </w:r>
    </w:p>
    <w:p w14:paraId="0EC7383A" w14:textId="77777777" w:rsidR="00522926" w:rsidRDefault="00522926" w:rsidP="00B47F14">
      <w:pPr>
        <w:rPr>
          <w:rFonts w:asciiTheme="minorHAnsi" w:hAnsiTheme="minorHAnsi" w:cstheme="minorHAnsi"/>
          <w:b/>
          <w:sz w:val="24"/>
          <w:szCs w:val="24"/>
          <w:lang w:val="fr-FR"/>
        </w:rPr>
      </w:pPr>
    </w:p>
    <w:p w14:paraId="120AF7E5" w14:textId="77777777" w:rsidR="003128A0" w:rsidRDefault="003128A0" w:rsidP="00B47F14">
      <w:pPr>
        <w:rPr>
          <w:rFonts w:asciiTheme="minorHAnsi" w:hAnsiTheme="minorHAnsi" w:cstheme="minorHAnsi"/>
          <w:b/>
          <w:lang w:val="fr-FR"/>
        </w:rPr>
      </w:pPr>
    </w:p>
    <w:p w14:paraId="0782D285" w14:textId="54E937B5" w:rsidR="00B47F14" w:rsidRPr="00522926" w:rsidRDefault="00B47F14" w:rsidP="00B47F14">
      <w:pPr>
        <w:rPr>
          <w:rFonts w:asciiTheme="minorHAnsi" w:hAnsiTheme="minorHAnsi" w:cstheme="minorHAnsi"/>
          <w:b/>
          <w:lang w:val="fr-FR"/>
        </w:rPr>
      </w:pPr>
      <w:r w:rsidRPr="00522926">
        <w:rPr>
          <w:rFonts w:asciiTheme="minorHAnsi" w:hAnsiTheme="minorHAnsi" w:cstheme="minorHAnsi"/>
          <w:b/>
          <w:lang w:val="fr-FR"/>
        </w:rPr>
        <w:t>Lundi 25 octobre 13:00-1</w:t>
      </w:r>
      <w:r w:rsidR="00522926" w:rsidRPr="00522926">
        <w:rPr>
          <w:rFonts w:asciiTheme="minorHAnsi" w:hAnsiTheme="minorHAnsi" w:cstheme="minorHAnsi"/>
          <w:b/>
          <w:lang w:val="fr-FR"/>
        </w:rPr>
        <w:t>5</w:t>
      </w:r>
      <w:r w:rsidRPr="00522926">
        <w:rPr>
          <w:rFonts w:asciiTheme="minorHAnsi" w:hAnsiTheme="minorHAnsi" w:cstheme="minorHAnsi"/>
          <w:b/>
          <w:lang w:val="fr-FR"/>
        </w:rPr>
        <w:t>:</w:t>
      </w:r>
      <w:r w:rsidR="00522926" w:rsidRPr="00522926">
        <w:rPr>
          <w:rFonts w:asciiTheme="minorHAnsi" w:hAnsiTheme="minorHAnsi" w:cstheme="minorHAnsi"/>
          <w:b/>
          <w:lang w:val="fr-FR"/>
        </w:rPr>
        <w:t>45</w:t>
      </w:r>
      <w:r w:rsidRPr="00522926">
        <w:rPr>
          <w:rFonts w:asciiTheme="minorHAnsi" w:hAnsiTheme="minorHAnsi" w:cstheme="minorHAnsi"/>
          <w:b/>
          <w:lang w:val="fr-FR"/>
        </w:rPr>
        <w:t xml:space="preserve"> CEST</w:t>
      </w:r>
    </w:p>
    <w:p w14:paraId="40D2E9EB" w14:textId="77777777" w:rsidR="00B47F14" w:rsidRPr="00AF501C" w:rsidRDefault="00B47F14" w:rsidP="00B47F14">
      <w:pPr>
        <w:rPr>
          <w:rFonts w:asciiTheme="minorHAnsi" w:hAnsiTheme="minorHAnsi" w:cstheme="minorHAnsi"/>
          <w:b/>
          <w:lang w:val="fr-FR"/>
        </w:rPr>
      </w:pPr>
    </w:p>
    <w:p w14:paraId="7664BFA6"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 xml:space="preserve">Point 1 de l’ordre du jour : </w:t>
      </w:r>
      <w:r w:rsidRPr="00AF501C">
        <w:rPr>
          <w:rFonts w:asciiTheme="minorHAnsi" w:hAnsiTheme="minorHAnsi" w:cstheme="minorHAnsi"/>
          <w:b/>
          <w:bCs/>
          <w:lang w:val="fr-FR"/>
        </w:rPr>
        <w:t>O</w:t>
      </w:r>
      <w:r>
        <w:rPr>
          <w:rFonts w:asciiTheme="minorHAnsi" w:hAnsiTheme="minorHAnsi" w:cstheme="minorHAnsi"/>
          <w:b/>
          <w:bCs/>
          <w:lang w:val="fr-FR"/>
        </w:rPr>
        <w:t>uverture de la Session</w:t>
      </w:r>
    </w:p>
    <w:p w14:paraId="121936FF"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2 de l’ordre du jour : Déclarations générales</w:t>
      </w:r>
    </w:p>
    <w:p w14:paraId="6C5F997E" w14:textId="77777777" w:rsidR="00B47F14" w:rsidRPr="00AF501C" w:rsidRDefault="00B47F14" w:rsidP="00B47F14">
      <w:pPr>
        <w:rPr>
          <w:rFonts w:asciiTheme="minorHAnsi" w:hAnsiTheme="minorHAnsi" w:cstheme="minorHAnsi"/>
          <w:lang w:val="fr-FR"/>
        </w:rPr>
      </w:pPr>
    </w:p>
    <w:p w14:paraId="2A907434"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 xml:space="preserve">1. </w:t>
      </w:r>
      <w:r w:rsidRPr="00AF501C">
        <w:rPr>
          <w:rFonts w:asciiTheme="minorHAnsi" w:hAnsiTheme="minorHAnsi" w:cstheme="minorHAnsi"/>
          <w:lang w:val="fr-FR"/>
        </w:rPr>
        <w:tab/>
      </w:r>
      <w:r>
        <w:rPr>
          <w:rFonts w:asciiTheme="minorHAnsi" w:hAnsiTheme="minorHAnsi" w:cstheme="minorHAnsi"/>
          <w:lang w:val="fr-FR"/>
        </w:rPr>
        <w:t xml:space="preserve">Le </w:t>
      </w:r>
      <w:r w:rsidRPr="00522926">
        <w:rPr>
          <w:rFonts w:asciiTheme="minorHAnsi" w:hAnsiTheme="minorHAnsi" w:cstheme="minorHAnsi"/>
          <w:b/>
          <w:lang w:val="fr-FR"/>
        </w:rPr>
        <w:t>Président</w:t>
      </w:r>
      <w:r>
        <w:rPr>
          <w:rFonts w:asciiTheme="minorHAnsi" w:hAnsiTheme="minorHAnsi" w:cstheme="minorHAnsi"/>
          <w:lang w:val="fr-FR"/>
        </w:rPr>
        <w:t>, S. E. </w:t>
      </w:r>
      <w:r w:rsidRPr="00AF501C">
        <w:rPr>
          <w:rFonts w:asciiTheme="minorHAnsi" w:hAnsiTheme="minorHAnsi" w:cstheme="minorHAnsi"/>
          <w:lang w:val="fr-FR"/>
        </w:rPr>
        <w:t>Mohamed Al Afkham (</w:t>
      </w:r>
      <w:r>
        <w:rPr>
          <w:rFonts w:asciiTheme="minorHAnsi" w:hAnsiTheme="minorHAnsi" w:cstheme="minorHAnsi"/>
          <w:lang w:val="fr-FR"/>
        </w:rPr>
        <w:t>Émirats arabes unis), ouvre la session, en souhaitant la bienvenue aux participants.</w:t>
      </w:r>
    </w:p>
    <w:p w14:paraId="02C6CB6E" w14:textId="77777777" w:rsidR="00B47F14" w:rsidRPr="00AF501C" w:rsidRDefault="00B47F14" w:rsidP="00B47F14">
      <w:pPr>
        <w:rPr>
          <w:rFonts w:asciiTheme="minorHAnsi" w:hAnsiTheme="minorHAnsi" w:cstheme="minorHAnsi"/>
          <w:lang w:val="fr-FR"/>
        </w:rPr>
      </w:pPr>
    </w:p>
    <w:p w14:paraId="1F76FAF4" w14:textId="77777777" w:rsidR="00B47F14" w:rsidRPr="00F40C70" w:rsidRDefault="00B47F14" w:rsidP="00B47F14">
      <w:pPr>
        <w:rPr>
          <w:rFonts w:asciiTheme="minorHAnsi" w:hAnsiTheme="minorHAnsi" w:cstheme="minorHAnsi"/>
          <w:lang w:val="fr-FR"/>
        </w:rPr>
      </w:pPr>
      <w:r w:rsidRPr="005D53D7">
        <w:rPr>
          <w:rFonts w:asciiTheme="minorHAnsi" w:hAnsiTheme="minorHAnsi" w:cstheme="minorHAnsi"/>
          <w:lang w:val="fr-FR"/>
        </w:rPr>
        <w:t xml:space="preserve">2. </w:t>
      </w:r>
      <w:r w:rsidRPr="005D53D7">
        <w:rPr>
          <w:rFonts w:asciiTheme="minorHAnsi" w:hAnsiTheme="minorHAnsi" w:cstheme="minorHAnsi"/>
          <w:lang w:val="fr-FR"/>
        </w:rPr>
        <w:tab/>
      </w:r>
      <w:r w:rsidRPr="00F40C70">
        <w:rPr>
          <w:rFonts w:asciiTheme="minorHAnsi" w:hAnsiTheme="minorHAnsi" w:cstheme="minorHAnsi"/>
          <w:lang w:val="fr-FR"/>
        </w:rPr>
        <w:t xml:space="preserve">La </w:t>
      </w:r>
      <w:r w:rsidRPr="00522926">
        <w:rPr>
          <w:rFonts w:asciiTheme="minorHAnsi" w:hAnsiTheme="minorHAnsi" w:cstheme="minorHAnsi"/>
          <w:b/>
          <w:lang w:val="fr-FR"/>
        </w:rPr>
        <w:t>Secrétaire générale de la Convention</w:t>
      </w:r>
      <w:r w:rsidRPr="00F40C70">
        <w:rPr>
          <w:rFonts w:asciiTheme="minorHAnsi" w:hAnsiTheme="minorHAnsi" w:cstheme="minorHAnsi"/>
          <w:lang w:val="fr-FR"/>
        </w:rPr>
        <w:t xml:space="preserve">, Martha Rojas Urrego, rappelle les circonstances qui ont conduit à l’organisation de la session extraordinaire actuelle de la Conférence des Parties contractantes </w:t>
      </w:r>
      <w:r w:rsidRPr="005D53D7">
        <w:rPr>
          <w:rFonts w:asciiTheme="minorHAnsi" w:hAnsiTheme="minorHAnsi" w:cstheme="minorHAnsi"/>
          <w:lang w:val="fr-FR"/>
        </w:rPr>
        <w:t>et souligne l’engagement actif des Parties contractantes en matière d’application de la Convention malgré la pandémie, y compris avec la tenue de deux réunions du Comité permanent et l’exécution des mandats de ses groupes de travail, la prise de décisions intersessions, les réunions régionales préparatoires de la COP extraordinaire ainsi que des initiatives importantes telles que la Déclaration par l’Assemblée générale des Nations Unies du 2 février comme Journée mondiale des zones humides.</w:t>
      </w:r>
      <w:r w:rsidRPr="00F40C70">
        <w:rPr>
          <w:rFonts w:asciiTheme="minorHAnsi" w:hAnsiTheme="minorHAnsi" w:cstheme="minorHAnsi"/>
          <w:lang w:val="fr-FR"/>
        </w:rPr>
        <w:t xml:space="preserve">  </w:t>
      </w:r>
    </w:p>
    <w:p w14:paraId="32861AC4" w14:textId="77777777" w:rsidR="00B47F14" w:rsidRPr="00AF501C" w:rsidRDefault="00B47F14" w:rsidP="00B47F14">
      <w:pPr>
        <w:rPr>
          <w:rFonts w:asciiTheme="minorHAnsi" w:hAnsiTheme="minorHAnsi" w:cstheme="minorHAnsi"/>
          <w:lang w:val="fr-FR"/>
        </w:rPr>
      </w:pPr>
    </w:p>
    <w:p w14:paraId="5DBD9D8E"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3.</w:t>
      </w:r>
      <w:r w:rsidRPr="00AF501C">
        <w:rPr>
          <w:rFonts w:asciiTheme="minorHAnsi" w:hAnsiTheme="minorHAnsi" w:cstheme="minorHAnsi"/>
          <w:lang w:val="fr-FR"/>
        </w:rPr>
        <w:tab/>
      </w:r>
      <w:r>
        <w:rPr>
          <w:rFonts w:asciiTheme="minorHAnsi" w:hAnsiTheme="minorHAnsi" w:cstheme="minorHAnsi"/>
          <w:lang w:val="fr-FR"/>
        </w:rPr>
        <w:t xml:space="preserve">La </w:t>
      </w:r>
      <w:r w:rsidRPr="00522926">
        <w:rPr>
          <w:rFonts w:asciiTheme="minorHAnsi" w:hAnsiTheme="minorHAnsi" w:cstheme="minorHAnsi"/>
          <w:b/>
          <w:lang w:val="fr-FR"/>
        </w:rPr>
        <w:t>Slovénie</w:t>
      </w:r>
      <w:r>
        <w:rPr>
          <w:rFonts w:asciiTheme="minorHAnsi" w:hAnsiTheme="minorHAnsi" w:cstheme="minorHAnsi"/>
          <w:lang w:val="fr-FR"/>
        </w:rPr>
        <w:t xml:space="preserve"> fait</w:t>
      </w:r>
      <w:r w:rsidRPr="005D53D7">
        <w:rPr>
          <w:rFonts w:asciiTheme="minorHAnsi" w:hAnsiTheme="minorHAnsi" w:cstheme="minorHAnsi"/>
          <w:lang w:val="fr-FR"/>
        </w:rPr>
        <w:t xml:space="preserve"> une déclaration </w:t>
      </w:r>
      <w:r>
        <w:rPr>
          <w:rFonts w:asciiTheme="minorHAnsi" w:hAnsiTheme="minorHAnsi" w:cstheme="minorHAnsi"/>
          <w:lang w:val="fr-FR"/>
        </w:rPr>
        <w:t xml:space="preserve">régionale </w:t>
      </w:r>
      <w:r w:rsidRPr="00522926">
        <w:rPr>
          <w:rFonts w:asciiTheme="minorHAnsi" w:hAnsiTheme="minorHAnsi" w:cstheme="minorHAnsi"/>
          <w:b/>
          <w:lang w:val="fr-FR"/>
        </w:rPr>
        <w:t>au nom des Parties contractantes présentes à la session qui sont des États membres de l’Union européenne</w:t>
      </w:r>
      <w:r>
        <w:rPr>
          <w:rFonts w:asciiTheme="minorHAnsi" w:hAnsiTheme="minorHAnsi" w:cstheme="minorHAnsi"/>
          <w:lang w:val="fr-FR"/>
        </w:rPr>
        <w:t>,</w:t>
      </w:r>
      <w:r w:rsidRPr="009F1499">
        <w:rPr>
          <w:rFonts w:asciiTheme="minorHAnsi" w:hAnsiTheme="minorHAnsi" w:cstheme="minorHAnsi"/>
          <w:lang w:val="fr-FR"/>
        </w:rPr>
        <w:t xml:space="preserve"> </w:t>
      </w:r>
      <w:r w:rsidRPr="005D53D7">
        <w:rPr>
          <w:rFonts w:asciiTheme="minorHAnsi" w:hAnsiTheme="minorHAnsi" w:cstheme="minorHAnsi"/>
          <w:lang w:val="fr-FR"/>
        </w:rPr>
        <w:t>soulignant le rôle critique des zones humides pour le cadre mondial de la biodiversité pour l’après</w:t>
      </w:r>
      <w:r w:rsidRPr="005D53D7">
        <w:rPr>
          <w:rFonts w:asciiTheme="minorHAnsi" w:hAnsiTheme="minorHAnsi" w:cstheme="minorHAnsi"/>
          <w:lang w:val="fr-FR"/>
        </w:rPr>
        <w:noBreakHyphen/>
        <w:t>2020 et le rôle de la Convention dans son application, notamment dans le contexte de l’indicateur 6.6.1 des ODD </w:t>
      </w:r>
      <w:r w:rsidRPr="00116B4F">
        <w:rPr>
          <w:rFonts w:asciiTheme="minorHAnsi" w:hAnsiTheme="minorHAnsi" w:cstheme="minorHAnsi"/>
          <w:lang w:val="fr-FR"/>
        </w:rPr>
        <w:t xml:space="preserve">et en renforçant la coopération avec la CDB, la CCNUCC, d’autres AME et d’autres organismes intergouvernementaux  </w:t>
      </w:r>
      <w:r w:rsidRPr="005D53D7">
        <w:rPr>
          <w:rFonts w:asciiTheme="minorHAnsi" w:hAnsiTheme="minorHAnsi" w:cstheme="minorHAnsi"/>
          <w:lang w:val="fr-FR"/>
        </w:rPr>
        <w:t>(voir Annexe 1).</w:t>
      </w:r>
    </w:p>
    <w:p w14:paraId="4E522DF2" w14:textId="77777777" w:rsidR="00B47F14" w:rsidRPr="00AF501C" w:rsidRDefault="00B47F14" w:rsidP="00B47F14">
      <w:pPr>
        <w:rPr>
          <w:rFonts w:asciiTheme="minorHAnsi" w:hAnsiTheme="minorHAnsi" w:cstheme="minorHAnsi"/>
          <w:lang w:val="fr-FR"/>
        </w:rPr>
      </w:pPr>
    </w:p>
    <w:p w14:paraId="41B98331" w14:textId="77777777" w:rsidR="00B47F14" w:rsidRDefault="00B47F14" w:rsidP="00B47F14">
      <w:pPr>
        <w:rPr>
          <w:rFonts w:asciiTheme="minorHAnsi" w:hAnsiTheme="minorHAnsi" w:cstheme="minorHAnsi"/>
          <w:lang w:val="fr-FR"/>
        </w:rPr>
      </w:pPr>
      <w:r w:rsidRPr="00AF501C">
        <w:rPr>
          <w:rFonts w:asciiTheme="minorHAnsi" w:hAnsiTheme="minorHAnsi" w:cstheme="minorHAnsi"/>
          <w:lang w:val="fr-FR"/>
        </w:rPr>
        <w:t>4.</w:t>
      </w:r>
      <w:r w:rsidRPr="00AF501C">
        <w:rPr>
          <w:rFonts w:asciiTheme="minorHAnsi" w:hAnsiTheme="minorHAnsi" w:cstheme="minorHAnsi"/>
          <w:lang w:val="fr-FR"/>
        </w:rPr>
        <w:tab/>
      </w:r>
      <w:r>
        <w:rPr>
          <w:rFonts w:asciiTheme="minorHAnsi" w:hAnsiTheme="minorHAnsi" w:cstheme="minorHAnsi"/>
          <w:lang w:val="fr-FR"/>
        </w:rPr>
        <w:t>L’</w:t>
      </w:r>
      <w:r w:rsidRPr="00522926">
        <w:rPr>
          <w:rFonts w:asciiTheme="minorHAnsi" w:hAnsiTheme="minorHAnsi" w:cstheme="minorHAnsi"/>
          <w:b/>
          <w:lang w:val="fr-FR"/>
        </w:rPr>
        <w:t>Azerbaïdjan</w:t>
      </w:r>
      <w:r>
        <w:rPr>
          <w:rFonts w:asciiTheme="minorHAnsi" w:hAnsiTheme="minorHAnsi" w:cstheme="minorHAnsi"/>
          <w:lang w:val="fr-FR"/>
        </w:rPr>
        <w:t xml:space="preserve"> décrit les récentes mesures prises dans son pays pour mettre en œuvre la Convention.</w:t>
      </w:r>
    </w:p>
    <w:p w14:paraId="04EAC652" w14:textId="77777777" w:rsidR="00B47F14" w:rsidRDefault="00B47F14" w:rsidP="00B47F14">
      <w:pPr>
        <w:rPr>
          <w:rFonts w:asciiTheme="minorHAnsi" w:hAnsiTheme="minorHAnsi" w:cstheme="minorHAnsi"/>
          <w:lang w:val="fr-FR"/>
        </w:rPr>
      </w:pPr>
    </w:p>
    <w:p w14:paraId="3DC6F142"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3 de l’ordre du jour :</w:t>
      </w:r>
      <w:r w:rsidRPr="00AF501C">
        <w:rPr>
          <w:rFonts w:asciiTheme="minorHAnsi" w:hAnsiTheme="minorHAnsi" w:cstheme="minorHAnsi"/>
          <w:b/>
          <w:bCs/>
          <w:lang w:val="fr-FR"/>
        </w:rPr>
        <w:t xml:space="preserve"> Adoption </w:t>
      </w:r>
      <w:r>
        <w:rPr>
          <w:rFonts w:asciiTheme="minorHAnsi" w:hAnsiTheme="minorHAnsi" w:cstheme="minorHAnsi"/>
          <w:b/>
          <w:bCs/>
          <w:lang w:val="fr-FR"/>
        </w:rPr>
        <w:t xml:space="preserve">de l’ordre du jour et du programme de travail provisoires </w:t>
      </w:r>
    </w:p>
    <w:p w14:paraId="14225708" w14:textId="77777777" w:rsidR="00B47F14" w:rsidRDefault="00B47F14" w:rsidP="00B47F14">
      <w:pPr>
        <w:rPr>
          <w:rFonts w:asciiTheme="minorHAnsi" w:hAnsiTheme="minorHAnsi" w:cstheme="minorHAnsi"/>
          <w:b/>
          <w:lang w:val="fr-FR"/>
        </w:rPr>
      </w:pPr>
    </w:p>
    <w:p w14:paraId="04719085" w14:textId="77777777" w:rsidR="00B47F14" w:rsidRDefault="00B47F14" w:rsidP="00B47F14">
      <w:pPr>
        <w:rPr>
          <w:rFonts w:asciiTheme="minorHAnsi" w:eastAsia="Times New Roman" w:hAnsiTheme="minorHAnsi" w:cstheme="minorHAnsi"/>
          <w:lang w:val="fr-FR"/>
        </w:rPr>
      </w:pPr>
      <w:r>
        <w:rPr>
          <w:rFonts w:asciiTheme="minorHAnsi" w:hAnsiTheme="minorHAnsi" w:cstheme="minorHAnsi"/>
          <w:lang w:val="fr-FR"/>
        </w:rPr>
        <w:t>5.</w:t>
      </w:r>
      <w:r>
        <w:rPr>
          <w:rFonts w:asciiTheme="minorHAnsi" w:hAnsiTheme="minorHAnsi" w:cstheme="minorHAnsi"/>
          <w:lang w:val="fr-FR"/>
        </w:rPr>
        <w:tab/>
        <w:t xml:space="preserve">L’ordre du jour provisoire figurant dans le </w:t>
      </w:r>
      <w:r w:rsidRPr="00AF501C">
        <w:rPr>
          <w:rFonts w:asciiTheme="minorHAnsi" w:eastAsia="Times New Roman" w:hAnsiTheme="minorHAnsi" w:cstheme="minorHAnsi"/>
          <w:lang w:val="fr-FR"/>
        </w:rPr>
        <w:t xml:space="preserve">document ExCOP3 Doc.3.1 </w:t>
      </w:r>
      <w:r>
        <w:rPr>
          <w:rFonts w:asciiTheme="minorHAnsi" w:eastAsia="Times New Roman" w:hAnsiTheme="minorHAnsi" w:cstheme="minorHAnsi"/>
          <w:lang w:val="fr-FR"/>
        </w:rPr>
        <w:t xml:space="preserve">et le programme de travail provisoire figurant dans le document </w:t>
      </w:r>
      <w:r w:rsidRPr="00AF501C">
        <w:rPr>
          <w:rFonts w:asciiTheme="minorHAnsi" w:eastAsia="Times New Roman" w:hAnsiTheme="minorHAnsi" w:cstheme="minorHAnsi"/>
          <w:lang w:val="fr-FR"/>
        </w:rPr>
        <w:t xml:space="preserve">ExCOP3 Doc.3.2 </w:t>
      </w:r>
      <w:r>
        <w:rPr>
          <w:rFonts w:asciiTheme="minorHAnsi" w:eastAsia="Times New Roman" w:hAnsiTheme="minorHAnsi" w:cstheme="minorHAnsi"/>
          <w:lang w:val="fr-FR"/>
        </w:rPr>
        <w:t>sont adoptés sans amendement.</w:t>
      </w:r>
    </w:p>
    <w:p w14:paraId="13C20427" w14:textId="77777777" w:rsidR="00B47F14" w:rsidRPr="00AF501C" w:rsidRDefault="00B47F14" w:rsidP="00B47F14">
      <w:pPr>
        <w:rPr>
          <w:rFonts w:asciiTheme="minorHAnsi" w:hAnsiTheme="minorHAnsi" w:cstheme="minorHAnsi"/>
          <w:b/>
          <w:lang w:val="fr-FR"/>
        </w:rPr>
      </w:pPr>
    </w:p>
    <w:p w14:paraId="15260ABC"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4 de l’ordre du jour :</w:t>
      </w:r>
      <w:r w:rsidRPr="00AF501C">
        <w:rPr>
          <w:rFonts w:asciiTheme="minorHAnsi" w:hAnsiTheme="minorHAnsi" w:cstheme="minorHAnsi"/>
          <w:b/>
          <w:bCs/>
          <w:lang w:val="fr-FR"/>
        </w:rPr>
        <w:t xml:space="preserve"> Adoption </w:t>
      </w:r>
      <w:r>
        <w:rPr>
          <w:rFonts w:asciiTheme="minorHAnsi" w:hAnsiTheme="minorHAnsi" w:cstheme="minorHAnsi"/>
          <w:b/>
          <w:bCs/>
          <w:lang w:val="fr-FR"/>
        </w:rPr>
        <w:t>du Règlement intérieur</w:t>
      </w:r>
    </w:p>
    <w:p w14:paraId="6F769B78" w14:textId="77777777" w:rsidR="00B47F14" w:rsidRPr="00AF501C" w:rsidRDefault="00B47F14" w:rsidP="00B47F14">
      <w:pPr>
        <w:rPr>
          <w:rFonts w:asciiTheme="minorHAnsi" w:hAnsiTheme="minorHAnsi" w:cstheme="minorHAnsi"/>
          <w:b/>
          <w:lang w:val="fr-FR"/>
        </w:rPr>
      </w:pPr>
    </w:p>
    <w:p w14:paraId="34374E3E" w14:textId="77777777" w:rsidR="00B47F14" w:rsidRPr="00AF501C" w:rsidRDefault="00B47F14" w:rsidP="00B47F14">
      <w:pPr>
        <w:rPr>
          <w:rFonts w:asciiTheme="minorHAnsi" w:eastAsia="Times New Roman" w:hAnsiTheme="minorHAnsi" w:cstheme="minorHAnsi"/>
          <w:lang w:val="fr-FR"/>
        </w:rPr>
      </w:pPr>
      <w:r>
        <w:rPr>
          <w:rFonts w:asciiTheme="minorHAnsi" w:hAnsiTheme="minorHAnsi" w:cstheme="minorHAnsi"/>
          <w:lang w:val="fr-FR"/>
        </w:rPr>
        <w:t>6</w:t>
      </w:r>
      <w:r w:rsidRPr="00AF501C">
        <w:rPr>
          <w:rFonts w:asciiTheme="minorHAnsi" w:hAnsiTheme="minorHAnsi" w:cstheme="minorHAnsi"/>
          <w:lang w:val="fr-FR"/>
        </w:rPr>
        <w:t xml:space="preserve">. </w:t>
      </w:r>
      <w:r w:rsidRPr="00AF501C">
        <w:rPr>
          <w:rFonts w:asciiTheme="minorHAnsi" w:hAnsiTheme="minorHAnsi" w:cstheme="minorHAnsi"/>
          <w:lang w:val="fr-FR"/>
        </w:rPr>
        <w:tab/>
      </w:r>
      <w:r>
        <w:rPr>
          <w:rFonts w:asciiTheme="minorHAnsi" w:hAnsiTheme="minorHAnsi" w:cstheme="minorHAnsi"/>
          <w:lang w:val="fr-FR"/>
        </w:rPr>
        <w:t xml:space="preserve">Le Règlement intérieur existant, figurant dans le </w:t>
      </w:r>
      <w:r w:rsidRPr="00AF501C">
        <w:rPr>
          <w:rFonts w:asciiTheme="minorHAnsi" w:hAnsiTheme="minorHAnsi" w:cstheme="minorHAnsi"/>
          <w:lang w:val="fr-FR"/>
        </w:rPr>
        <w:t xml:space="preserve">document </w:t>
      </w:r>
      <w:r w:rsidRPr="00AF501C">
        <w:rPr>
          <w:rFonts w:asciiTheme="minorHAnsi" w:eastAsia="Times New Roman" w:hAnsiTheme="minorHAnsi" w:cstheme="minorHAnsi"/>
          <w:lang w:val="fr-FR"/>
        </w:rPr>
        <w:t xml:space="preserve">ExCOP3 </w:t>
      </w:r>
      <w:r w:rsidRPr="00AF501C">
        <w:rPr>
          <w:rFonts w:asciiTheme="minorHAnsi" w:hAnsiTheme="minorHAnsi" w:cstheme="minorHAnsi"/>
          <w:lang w:val="fr-FR"/>
        </w:rPr>
        <w:t>Doc.4.2</w:t>
      </w:r>
      <w:r>
        <w:rPr>
          <w:rFonts w:asciiTheme="minorHAnsi" w:hAnsiTheme="minorHAnsi" w:cstheme="minorHAnsi"/>
          <w:lang w:val="fr-FR"/>
        </w:rPr>
        <w:t xml:space="preserve">, est adopté sans amendement. </w:t>
      </w:r>
      <w:r w:rsidRPr="00AF501C">
        <w:rPr>
          <w:rFonts w:asciiTheme="minorHAnsi" w:hAnsiTheme="minorHAnsi" w:cstheme="minorHAnsi"/>
          <w:lang w:val="fr-FR"/>
        </w:rPr>
        <w:t xml:space="preserve"> </w:t>
      </w:r>
    </w:p>
    <w:p w14:paraId="48C17FE8" w14:textId="77777777" w:rsidR="00B47F14" w:rsidRPr="00AF501C" w:rsidRDefault="00B47F14" w:rsidP="00B47F14">
      <w:pPr>
        <w:rPr>
          <w:rFonts w:asciiTheme="minorHAnsi" w:hAnsiTheme="minorHAnsi" w:cstheme="minorHAnsi"/>
          <w:b/>
          <w:lang w:val="fr-FR"/>
        </w:rPr>
      </w:pPr>
    </w:p>
    <w:p w14:paraId="4254C9E3" w14:textId="77777777" w:rsidR="00B47F14" w:rsidRPr="00AF501C" w:rsidRDefault="00B47F14" w:rsidP="00B47F14">
      <w:pPr>
        <w:keepNext/>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lastRenderedPageBreak/>
        <w:t>Point 5 de l’ordre du jour : Le Bureau de la Session – président et vice-présidents</w:t>
      </w:r>
    </w:p>
    <w:p w14:paraId="49D1E4CD" w14:textId="77777777" w:rsidR="00B47F14" w:rsidRPr="00AF501C" w:rsidRDefault="00B47F14" w:rsidP="00B47F14">
      <w:pPr>
        <w:keepNext/>
        <w:rPr>
          <w:rFonts w:asciiTheme="minorHAnsi" w:hAnsiTheme="minorHAnsi" w:cstheme="minorHAnsi"/>
          <w:b/>
          <w:lang w:val="fr-FR"/>
        </w:rPr>
      </w:pPr>
    </w:p>
    <w:p w14:paraId="1443766D" w14:textId="77777777" w:rsidR="00B47F14" w:rsidRPr="00AF501C" w:rsidRDefault="00B47F14" w:rsidP="00B47F14">
      <w:pPr>
        <w:rPr>
          <w:rFonts w:asciiTheme="minorHAnsi" w:hAnsiTheme="minorHAnsi" w:cstheme="minorHAnsi"/>
          <w:snapToGrid w:val="0"/>
          <w:kern w:val="22"/>
          <w:lang w:val="fr-FR"/>
        </w:rPr>
      </w:pPr>
      <w:r>
        <w:rPr>
          <w:rFonts w:asciiTheme="minorHAnsi" w:hAnsiTheme="minorHAnsi" w:cstheme="minorHAnsi"/>
          <w:snapToGrid w:val="0"/>
          <w:kern w:val="22"/>
          <w:lang w:val="fr-FR"/>
        </w:rPr>
        <w:t>7</w:t>
      </w:r>
      <w:r w:rsidRPr="00AF501C">
        <w:rPr>
          <w:rFonts w:asciiTheme="minorHAnsi" w:hAnsiTheme="minorHAnsi" w:cstheme="minorHAnsi"/>
          <w:snapToGrid w:val="0"/>
          <w:kern w:val="22"/>
          <w:lang w:val="fr-FR"/>
        </w:rPr>
        <w:t>.</w:t>
      </w:r>
      <w:r w:rsidRPr="00AF501C">
        <w:rPr>
          <w:rFonts w:asciiTheme="minorHAnsi" w:hAnsiTheme="minorHAnsi" w:cstheme="minorHAnsi"/>
          <w:snapToGrid w:val="0"/>
          <w:kern w:val="22"/>
          <w:lang w:val="fr-FR"/>
        </w:rPr>
        <w:tab/>
      </w:r>
      <w:r>
        <w:rPr>
          <w:rFonts w:asciiTheme="minorHAnsi" w:hAnsiTheme="minorHAnsi" w:cstheme="minorHAnsi"/>
          <w:snapToGrid w:val="0"/>
          <w:kern w:val="22"/>
          <w:lang w:val="fr-FR"/>
        </w:rPr>
        <w:t xml:space="preserve">Le </w:t>
      </w:r>
      <w:r w:rsidRPr="00522926">
        <w:rPr>
          <w:rFonts w:asciiTheme="minorHAnsi" w:hAnsiTheme="minorHAnsi" w:cstheme="minorHAnsi"/>
          <w:b/>
          <w:snapToGrid w:val="0"/>
          <w:kern w:val="22"/>
          <w:lang w:val="fr-FR"/>
        </w:rPr>
        <w:t>Secrétariat</w:t>
      </w:r>
      <w:r>
        <w:rPr>
          <w:rFonts w:asciiTheme="minorHAnsi" w:hAnsiTheme="minorHAnsi" w:cstheme="minorHAnsi"/>
          <w:snapToGrid w:val="0"/>
          <w:kern w:val="22"/>
          <w:lang w:val="fr-FR"/>
        </w:rPr>
        <w:t xml:space="preserve"> indique que, conformément à l’article 21, paragraphe 2, du Règlement intérieur, le Président actuel, S. E. </w:t>
      </w:r>
      <w:r w:rsidRPr="00AF501C">
        <w:rPr>
          <w:rFonts w:asciiTheme="minorHAnsi" w:hAnsiTheme="minorHAnsi" w:cstheme="minorHAnsi"/>
          <w:lang w:val="fr-FR"/>
        </w:rPr>
        <w:t>Mohamed Al Afkham (</w:t>
      </w:r>
      <w:r>
        <w:rPr>
          <w:rFonts w:asciiTheme="minorHAnsi" w:eastAsia="Times New Roman" w:hAnsiTheme="minorHAnsi" w:cstheme="minorHAnsi"/>
          <w:lang w:val="fr-FR"/>
        </w:rPr>
        <w:t>Émirats arabes unis</w:t>
      </w:r>
      <w:r w:rsidRPr="00AF501C">
        <w:rPr>
          <w:rFonts w:asciiTheme="minorHAnsi" w:eastAsia="Times New Roman" w:hAnsiTheme="minorHAnsi" w:cstheme="minorHAnsi"/>
          <w:lang w:val="fr-FR"/>
        </w:rPr>
        <w:t>)</w:t>
      </w:r>
      <w:r>
        <w:rPr>
          <w:rFonts w:asciiTheme="minorHAnsi" w:eastAsia="Times New Roman" w:hAnsiTheme="minorHAnsi" w:cstheme="minorHAnsi"/>
          <w:lang w:val="fr-FR"/>
        </w:rPr>
        <w:t>,</w:t>
      </w:r>
      <w:r w:rsidRPr="00AF501C">
        <w:rPr>
          <w:rFonts w:asciiTheme="minorHAnsi" w:hAnsiTheme="minorHAnsi" w:cstheme="minorHAnsi"/>
          <w:snapToGrid w:val="0"/>
          <w:kern w:val="22"/>
          <w:lang w:val="fr-FR"/>
        </w:rPr>
        <w:t xml:space="preserve"> </w:t>
      </w:r>
      <w:r>
        <w:rPr>
          <w:rFonts w:asciiTheme="minorHAnsi" w:hAnsiTheme="minorHAnsi" w:cstheme="minorHAnsi"/>
          <w:snapToGrid w:val="0"/>
          <w:kern w:val="22"/>
          <w:lang w:val="fr-FR"/>
        </w:rPr>
        <w:t>et les Vice</w:t>
      </w:r>
      <w:r>
        <w:rPr>
          <w:rFonts w:asciiTheme="minorHAnsi" w:hAnsiTheme="minorHAnsi" w:cstheme="minorHAnsi"/>
          <w:snapToGrid w:val="0"/>
          <w:kern w:val="22"/>
          <w:lang w:val="fr-FR"/>
        </w:rPr>
        <w:noBreakHyphen/>
        <w:t>Présidents Finlande (représentée par M</w:t>
      </w:r>
      <w:r w:rsidRPr="00C37CD5">
        <w:rPr>
          <w:rFonts w:asciiTheme="minorHAnsi" w:hAnsiTheme="minorHAnsi" w:cstheme="minorHAnsi"/>
          <w:snapToGrid w:val="0"/>
          <w:kern w:val="22"/>
          <w:vertAlign w:val="superscript"/>
          <w:lang w:val="fr-FR"/>
        </w:rPr>
        <w:t>me</w:t>
      </w:r>
      <w:r>
        <w:rPr>
          <w:rFonts w:asciiTheme="minorHAnsi" w:hAnsiTheme="minorHAnsi" w:cstheme="minorHAnsi"/>
          <w:snapToGrid w:val="0"/>
          <w:kern w:val="22"/>
          <w:lang w:val="fr-FR"/>
        </w:rPr>
        <w:t> </w:t>
      </w:r>
      <w:r w:rsidRPr="00AF501C">
        <w:rPr>
          <w:rFonts w:asciiTheme="minorHAnsi" w:hAnsiTheme="minorHAnsi" w:cstheme="minorHAnsi"/>
          <w:snapToGrid w:val="0"/>
          <w:kern w:val="22"/>
          <w:lang w:val="fr-FR"/>
        </w:rPr>
        <w:t xml:space="preserve">Kristiina Niikkonen) </w:t>
      </w:r>
      <w:r>
        <w:rPr>
          <w:rFonts w:asciiTheme="minorHAnsi" w:hAnsiTheme="minorHAnsi" w:cstheme="minorHAnsi"/>
          <w:snapToGrid w:val="0"/>
          <w:kern w:val="22"/>
          <w:lang w:val="fr-FR"/>
        </w:rPr>
        <w:t>et Ouganda</w:t>
      </w:r>
      <w:r w:rsidRPr="00AF501C">
        <w:rPr>
          <w:rFonts w:asciiTheme="minorHAnsi" w:hAnsiTheme="minorHAnsi" w:cstheme="minorHAnsi"/>
          <w:snapToGrid w:val="0"/>
          <w:kern w:val="22"/>
          <w:lang w:val="fr-FR"/>
        </w:rPr>
        <w:t xml:space="preserve"> (repr</w:t>
      </w:r>
      <w:r>
        <w:rPr>
          <w:rFonts w:asciiTheme="minorHAnsi" w:hAnsiTheme="minorHAnsi" w:cstheme="minorHAnsi"/>
          <w:snapToGrid w:val="0"/>
          <w:kern w:val="22"/>
          <w:lang w:val="fr-FR"/>
        </w:rPr>
        <w:t>ésenté par M</w:t>
      </w:r>
      <w:r w:rsidRPr="00B67FB7">
        <w:rPr>
          <w:rFonts w:asciiTheme="minorHAnsi" w:hAnsiTheme="minorHAnsi" w:cstheme="minorHAnsi"/>
          <w:snapToGrid w:val="0"/>
          <w:kern w:val="22"/>
          <w:vertAlign w:val="superscript"/>
          <w:lang w:val="fr-FR"/>
        </w:rPr>
        <w:t>me</w:t>
      </w:r>
      <w:r>
        <w:rPr>
          <w:rFonts w:asciiTheme="minorHAnsi" w:hAnsiTheme="minorHAnsi" w:cstheme="minorHAnsi"/>
          <w:snapToGrid w:val="0"/>
          <w:kern w:val="22"/>
          <w:lang w:val="fr-FR"/>
        </w:rPr>
        <w:t xml:space="preserve"> Lucy Lyango</w:t>
      </w:r>
      <w:r w:rsidRPr="00AF501C">
        <w:rPr>
          <w:rFonts w:asciiTheme="minorHAnsi" w:hAnsiTheme="minorHAnsi" w:cstheme="minorHAnsi"/>
          <w:snapToGrid w:val="0"/>
          <w:kern w:val="22"/>
          <w:lang w:val="fr-FR"/>
        </w:rPr>
        <w:t xml:space="preserve">) </w:t>
      </w:r>
      <w:r>
        <w:rPr>
          <w:rFonts w:asciiTheme="minorHAnsi" w:hAnsiTheme="minorHAnsi" w:cstheme="minorHAnsi"/>
          <w:snapToGrid w:val="0"/>
          <w:kern w:val="22"/>
          <w:lang w:val="fr-FR"/>
        </w:rPr>
        <w:t>siégeront au Bureau de la Conférence de la présente session, avec la Suisse en qualité d’observateur.</w:t>
      </w:r>
    </w:p>
    <w:p w14:paraId="7B22E0ED" w14:textId="77777777" w:rsidR="00B47F14" w:rsidRPr="00AF501C" w:rsidRDefault="00B47F14" w:rsidP="00B47F14">
      <w:pPr>
        <w:rPr>
          <w:rFonts w:asciiTheme="minorHAnsi" w:hAnsiTheme="minorHAnsi" w:cstheme="minorHAnsi"/>
          <w:snapToGrid w:val="0"/>
          <w:kern w:val="22"/>
          <w:lang w:val="fr-FR"/>
        </w:rPr>
      </w:pPr>
    </w:p>
    <w:p w14:paraId="041BE02F" w14:textId="77777777" w:rsidR="00B47F14" w:rsidRPr="00AF501C" w:rsidRDefault="00B47F14" w:rsidP="00B47F14">
      <w:pPr>
        <w:keepNext/>
        <w:keepLines/>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6 de l’ordre du jour : Constitution du Comité de vérification des pouvoirs</w:t>
      </w:r>
    </w:p>
    <w:p w14:paraId="3C7416C2" w14:textId="77777777" w:rsidR="00B47F14" w:rsidRPr="00AF501C" w:rsidRDefault="00B47F14" w:rsidP="00B47F14">
      <w:pPr>
        <w:keepNext/>
        <w:keepLines/>
        <w:rPr>
          <w:rFonts w:asciiTheme="minorHAnsi" w:hAnsiTheme="minorHAnsi" w:cstheme="minorHAnsi"/>
          <w:snapToGrid w:val="0"/>
          <w:kern w:val="22"/>
          <w:lang w:val="fr-FR"/>
        </w:rPr>
      </w:pPr>
    </w:p>
    <w:p w14:paraId="4C99E658" w14:textId="77777777" w:rsidR="00B47F14" w:rsidRPr="00AF501C" w:rsidRDefault="00B47F14" w:rsidP="00B47F14">
      <w:pPr>
        <w:keepNext/>
        <w:keepLines/>
        <w:rPr>
          <w:rFonts w:asciiTheme="minorHAnsi" w:hAnsiTheme="minorHAnsi" w:cstheme="minorHAnsi"/>
          <w:snapToGrid w:val="0"/>
          <w:kern w:val="22"/>
          <w:lang w:val="fr-FR"/>
        </w:rPr>
      </w:pPr>
      <w:r>
        <w:rPr>
          <w:rFonts w:asciiTheme="minorHAnsi" w:hAnsiTheme="minorHAnsi" w:cstheme="minorHAnsi"/>
          <w:snapToGrid w:val="0"/>
          <w:kern w:val="22"/>
          <w:lang w:val="fr-FR"/>
        </w:rPr>
        <w:t>8</w:t>
      </w:r>
      <w:r w:rsidRPr="00AF501C">
        <w:rPr>
          <w:rFonts w:asciiTheme="minorHAnsi" w:hAnsiTheme="minorHAnsi" w:cstheme="minorHAnsi"/>
          <w:snapToGrid w:val="0"/>
          <w:kern w:val="22"/>
          <w:lang w:val="fr-FR"/>
        </w:rPr>
        <w:t>.</w:t>
      </w:r>
      <w:r w:rsidRPr="00AF501C">
        <w:rPr>
          <w:rFonts w:asciiTheme="minorHAnsi" w:hAnsiTheme="minorHAnsi" w:cstheme="minorHAnsi"/>
          <w:snapToGrid w:val="0"/>
          <w:kern w:val="22"/>
          <w:lang w:val="fr-FR"/>
        </w:rPr>
        <w:tab/>
      </w:r>
      <w:r>
        <w:rPr>
          <w:rFonts w:asciiTheme="minorHAnsi" w:hAnsiTheme="minorHAnsi" w:cstheme="minorHAnsi"/>
          <w:snapToGrid w:val="0"/>
          <w:kern w:val="22"/>
          <w:lang w:val="fr-FR"/>
        </w:rPr>
        <w:t>La Conférence des Parties contractantes, sur la base des propositions faites par chacune des six régions Ramsar, constitue le Comité de vérification des pouvoirs composé de l’</w:t>
      </w:r>
      <w:r w:rsidRPr="00AF501C">
        <w:rPr>
          <w:rFonts w:asciiTheme="minorHAnsi" w:hAnsiTheme="minorHAnsi" w:cstheme="minorHAnsi"/>
          <w:snapToGrid w:val="0"/>
          <w:kern w:val="22"/>
          <w:lang w:val="fr-FR"/>
        </w:rPr>
        <w:t>Australi</w:t>
      </w:r>
      <w:r>
        <w:rPr>
          <w:rFonts w:asciiTheme="minorHAnsi" w:hAnsiTheme="minorHAnsi" w:cstheme="minorHAnsi"/>
          <w:snapToGrid w:val="0"/>
          <w:kern w:val="22"/>
          <w:lang w:val="fr-FR"/>
        </w:rPr>
        <w:t>e</w:t>
      </w:r>
      <w:r w:rsidRPr="00AF501C">
        <w:rPr>
          <w:rFonts w:asciiTheme="minorHAnsi" w:hAnsiTheme="minorHAnsi" w:cstheme="minorHAnsi"/>
          <w:snapToGrid w:val="0"/>
          <w:kern w:val="22"/>
          <w:lang w:val="fr-FR"/>
        </w:rPr>
        <w:t xml:space="preserve">, </w:t>
      </w:r>
      <w:r>
        <w:rPr>
          <w:rFonts w:asciiTheme="minorHAnsi" w:hAnsiTheme="minorHAnsi" w:cstheme="minorHAnsi"/>
          <w:snapToGrid w:val="0"/>
          <w:kern w:val="22"/>
          <w:lang w:val="fr-FR"/>
        </w:rPr>
        <w:t>l’Autriche</w:t>
      </w:r>
      <w:r w:rsidRPr="00AF501C">
        <w:rPr>
          <w:rFonts w:asciiTheme="minorHAnsi" w:hAnsiTheme="minorHAnsi" w:cstheme="minorHAnsi"/>
          <w:snapToGrid w:val="0"/>
          <w:kern w:val="22"/>
          <w:lang w:val="fr-FR"/>
        </w:rPr>
        <w:t xml:space="preserve">, </w:t>
      </w:r>
      <w:r>
        <w:rPr>
          <w:rFonts w:asciiTheme="minorHAnsi" w:hAnsiTheme="minorHAnsi" w:cstheme="minorHAnsi"/>
          <w:snapToGrid w:val="0"/>
          <w:kern w:val="22"/>
          <w:lang w:val="fr-FR"/>
        </w:rPr>
        <w:t xml:space="preserve">la </w:t>
      </w:r>
      <w:r w:rsidRPr="00AF501C">
        <w:rPr>
          <w:rFonts w:asciiTheme="minorHAnsi" w:hAnsiTheme="minorHAnsi" w:cstheme="minorHAnsi"/>
          <w:snapToGrid w:val="0"/>
          <w:kern w:val="22"/>
          <w:lang w:val="fr-FR"/>
        </w:rPr>
        <w:t>Chin</w:t>
      </w:r>
      <w:r>
        <w:rPr>
          <w:rFonts w:asciiTheme="minorHAnsi" w:hAnsiTheme="minorHAnsi" w:cstheme="minorHAnsi"/>
          <w:snapToGrid w:val="0"/>
          <w:kern w:val="22"/>
          <w:lang w:val="fr-FR"/>
        </w:rPr>
        <w:t>e</w:t>
      </w:r>
      <w:r w:rsidRPr="00AF501C">
        <w:rPr>
          <w:rFonts w:asciiTheme="minorHAnsi" w:hAnsiTheme="minorHAnsi" w:cstheme="minorHAnsi"/>
          <w:snapToGrid w:val="0"/>
          <w:kern w:val="22"/>
          <w:lang w:val="fr-FR"/>
        </w:rPr>
        <w:t xml:space="preserve">, </w:t>
      </w:r>
      <w:r>
        <w:rPr>
          <w:rFonts w:asciiTheme="minorHAnsi" w:hAnsiTheme="minorHAnsi" w:cstheme="minorHAnsi"/>
          <w:snapToGrid w:val="0"/>
          <w:kern w:val="22"/>
          <w:lang w:val="fr-FR"/>
        </w:rPr>
        <w:t>les États</w:t>
      </w:r>
      <w:r>
        <w:rPr>
          <w:rFonts w:asciiTheme="minorHAnsi" w:hAnsiTheme="minorHAnsi" w:cstheme="minorHAnsi"/>
          <w:snapToGrid w:val="0"/>
          <w:kern w:val="22"/>
          <w:lang w:val="fr-FR"/>
        </w:rPr>
        <w:noBreakHyphen/>
        <w:t>Unis d’Amérique, le Panama</w:t>
      </w:r>
      <w:r w:rsidRPr="00AF501C">
        <w:rPr>
          <w:rFonts w:asciiTheme="minorHAnsi" w:hAnsiTheme="minorHAnsi" w:cstheme="minorHAnsi"/>
          <w:snapToGrid w:val="0"/>
          <w:kern w:val="22"/>
          <w:lang w:val="fr-FR"/>
        </w:rPr>
        <w:t xml:space="preserve"> </w:t>
      </w:r>
      <w:r>
        <w:rPr>
          <w:rFonts w:asciiTheme="minorHAnsi" w:hAnsiTheme="minorHAnsi" w:cstheme="minorHAnsi"/>
          <w:snapToGrid w:val="0"/>
          <w:kern w:val="22"/>
          <w:lang w:val="fr-FR"/>
        </w:rPr>
        <w:t xml:space="preserve">et la Zambie. </w:t>
      </w:r>
    </w:p>
    <w:p w14:paraId="47269DF4" w14:textId="77777777" w:rsidR="00B47F14" w:rsidRPr="00AF501C" w:rsidRDefault="00B47F14" w:rsidP="00B47F14">
      <w:pPr>
        <w:pStyle w:val="Default"/>
        <w:rPr>
          <w:rFonts w:asciiTheme="minorHAnsi" w:eastAsia="Times New Roman" w:hAnsiTheme="minorHAnsi" w:cstheme="minorHAnsi"/>
          <w:sz w:val="22"/>
          <w:szCs w:val="22"/>
          <w:lang w:val="fr-FR"/>
        </w:rPr>
      </w:pPr>
    </w:p>
    <w:p w14:paraId="2F866745"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7 de l’ordre du jour : Admission des observateurs</w:t>
      </w:r>
    </w:p>
    <w:p w14:paraId="52347C6F" w14:textId="77777777" w:rsidR="00B47F14" w:rsidRPr="00AF501C" w:rsidRDefault="00B47F14" w:rsidP="00B47F14">
      <w:pPr>
        <w:rPr>
          <w:rFonts w:asciiTheme="minorHAnsi" w:hAnsiTheme="minorHAnsi" w:cstheme="minorHAnsi"/>
          <w:snapToGrid w:val="0"/>
          <w:kern w:val="22"/>
          <w:lang w:val="fr-FR"/>
        </w:rPr>
      </w:pPr>
    </w:p>
    <w:p w14:paraId="42969B45" w14:textId="77777777" w:rsidR="00B47F14" w:rsidRPr="00AF501C" w:rsidRDefault="00B47F14" w:rsidP="00B47F14">
      <w:pPr>
        <w:rPr>
          <w:rFonts w:asciiTheme="minorHAnsi" w:hAnsiTheme="minorHAnsi" w:cstheme="minorHAnsi"/>
          <w:snapToGrid w:val="0"/>
          <w:kern w:val="22"/>
          <w:lang w:val="fr-FR"/>
        </w:rPr>
      </w:pPr>
      <w:r>
        <w:rPr>
          <w:rFonts w:asciiTheme="minorHAnsi" w:hAnsiTheme="minorHAnsi" w:cstheme="minorHAnsi"/>
          <w:snapToGrid w:val="0"/>
          <w:kern w:val="22"/>
          <w:lang w:val="fr-FR"/>
        </w:rPr>
        <w:t>9</w:t>
      </w:r>
      <w:r w:rsidRPr="00AF501C">
        <w:rPr>
          <w:rFonts w:asciiTheme="minorHAnsi" w:hAnsiTheme="minorHAnsi" w:cstheme="minorHAnsi"/>
          <w:snapToGrid w:val="0"/>
          <w:kern w:val="22"/>
          <w:lang w:val="fr-FR"/>
        </w:rPr>
        <w:t>.</w:t>
      </w:r>
      <w:r w:rsidRPr="00AF501C">
        <w:rPr>
          <w:rFonts w:asciiTheme="minorHAnsi" w:hAnsiTheme="minorHAnsi" w:cstheme="minorHAnsi"/>
          <w:snapToGrid w:val="0"/>
          <w:kern w:val="22"/>
          <w:lang w:val="fr-FR"/>
        </w:rPr>
        <w:tab/>
      </w:r>
      <w:r>
        <w:rPr>
          <w:rFonts w:asciiTheme="minorHAnsi" w:hAnsiTheme="minorHAnsi" w:cstheme="minorHAnsi"/>
          <w:snapToGrid w:val="0"/>
          <w:kern w:val="22"/>
          <w:lang w:val="fr-FR"/>
        </w:rPr>
        <w:t xml:space="preserve">Les observateurs énumérés aux paragraphes 3 et 6 du document </w:t>
      </w:r>
      <w:r w:rsidRPr="00AF501C">
        <w:rPr>
          <w:rFonts w:asciiTheme="minorHAnsi" w:hAnsiTheme="minorHAnsi" w:cstheme="minorHAnsi"/>
          <w:snapToGrid w:val="0"/>
          <w:kern w:val="22"/>
          <w:lang w:val="fr-FR"/>
        </w:rPr>
        <w:t xml:space="preserve">ExCOP Doc.7 </w:t>
      </w:r>
      <w:r>
        <w:rPr>
          <w:rFonts w:asciiTheme="minorHAnsi" w:hAnsiTheme="minorHAnsi" w:cstheme="minorHAnsi"/>
          <w:snapToGrid w:val="0"/>
          <w:kern w:val="22"/>
          <w:lang w:val="fr-FR"/>
        </w:rPr>
        <w:t>sont admis.</w:t>
      </w:r>
    </w:p>
    <w:p w14:paraId="26CF83F4" w14:textId="77777777" w:rsidR="00B47F14" w:rsidRPr="00AF501C" w:rsidRDefault="00B47F14" w:rsidP="00B47F14">
      <w:pPr>
        <w:rPr>
          <w:rFonts w:asciiTheme="minorHAnsi" w:hAnsiTheme="minorHAnsi" w:cstheme="minorHAnsi"/>
          <w:snapToGrid w:val="0"/>
          <w:kern w:val="22"/>
          <w:lang w:val="fr-FR"/>
        </w:rPr>
      </w:pPr>
    </w:p>
    <w:p w14:paraId="0205F1F9"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8 de l’ordre du jour : Examen des projets de résolutions</w:t>
      </w:r>
    </w:p>
    <w:p w14:paraId="39209820" w14:textId="77777777" w:rsidR="00B47F14" w:rsidRPr="00AF501C" w:rsidRDefault="00B47F14" w:rsidP="00B47F14">
      <w:pPr>
        <w:rPr>
          <w:rFonts w:asciiTheme="minorHAnsi" w:hAnsiTheme="minorHAnsi" w:cstheme="minorHAnsi"/>
          <w:snapToGrid w:val="0"/>
          <w:kern w:val="22"/>
          <w:lang w:val="fr-FR"/>
        </w:rPr>
      </w:pPr>
    </w:p>
    <w:p w14:paraId="3278E616" w14:textId="77777777" w:rsidR="00B47F14" w:rsidRPr="00AF501C" w:rsidRDefault="00B47F14" w:rsidP="00B47F14">
      <w:pPr>
        <w:rPr>
          <w:rFonts w:asciiTheme="minorHAnsi" w:hAnsiTheme="minorHAnsi" w:cstheme="minorHAnsi"/>
          <w:snapToGrid w:val="0"/>
          <w:kern w:val="22"/>
          <w:lang w:val="fr-FR"/>
        </w:rPr>
      </w:pPr>
      <w:r>
        <w:rPr>
          <w:rFonts w:asciiTheme="minorHAnsi" w:hAnsiTheme="minorHAnsi" w:cstheme="minorHAnsi"/>
          <w:snapToGrid w:val="0"/>
          <w:kern w:val="22"/>
          <w:lang w:val="fr-FR"/>
        </w:rPr>
        <w:t>10</w:t>
      </w:r>
      <w:r w:rsidRPr="00AF501C">
        <w:rPr>
          <w:rFonts w:asciiTheme="minorHAnsi" w:hAnsiTheme="minorHAnsi" w:cstheme="minorHAnsi"/>
          <w:snapToGrid w:val="0"/>
          <w:kern w:val="22"/>
          <w:lang w:val="fr-FR"/>
        </w:rPr>
        <w:t>.</w:t>
      </w:r>
      <w:r w:rsidRPr="00AF501C">
        <w:rPr>
          <w:rFonts w:asciiTheme="minorHAnsi" w:hAnsiTheme="minorHAnsi" w:cstheme="minorHAnsi"/>
          <w:snapToGrid w:val="0"/>
          <w:kern w:val="22"/>
          <w:lang w:val="fr-FR"/>
        </w:rPr>
        <w:tab/>
      </w:r>
      <w:r>
        <w:rPr>
          <w:rFonts w:asciiTheme="minorHAnsi" w:hAnsiTheme="minorHAnsi" w:cstheme="minorHAnsi"/>
          <w:snapToGrid w:val="0"/>
          <w:kern w:val="22"/>
          <w:lang w:val="fr-FR"/>
        </w:rPr>
        <w:t xml:space="preserve">Le </w:t>
      </w:r>
      <w:r w:rsidRPr="00522926">
        <w:rPr>
          <w:rFonts w:asciiTheme="minorHAnsi" w:hAnsiTheme="minorHAnsi" w:cstheme="minorHAnsi"/>
          <w:b/>
          <w:snapToGrid w:val="0"/>
          <w:kern w:val="22"/>
          <w:lang w:val="fr-FR"/>
        </w:rPr>
        <w:t>Secrétariat</w:t>
      </w:r>
      <w:r>
        <w:rPr>
          <w:rFonts w:asciiTheme="minorHAnsi" w:hAnsiTheme="minorHAnsi" w:cstheme="minorHAnsi"/>
          <w:snapToGrid w:val="0"/>
          <w:kern w:val="22"/>
          <w:lang w:val="fr-FR"/>
        </w:rPr>
        <w:t xml:space="preserve"> indique que les versions révisées des projets de résolutions, avec tous les amendements proposés, seront publiées avant la deuxième séance de la présente session.</w:t>
      </w:r>
    </w:p>
    <w:p w14:paraId="631F9808" w14:textId="77777777" w:rsidR="00B47F14" w:rsidRPr="00AF501C" w:rsidRDefault="00B47F14" w:rsidP="00B47F14">
      <w:pPr>
        <w:rPr>
          <w:rFonts w:asciiTheme="minorHAnsi" w:hAnsiTheme="minorHAnsi" w:cstheme="minorHAnsi"/>
          <w:snapToGrid w:val="0"/>
          <w:kern w:val="22"/>
          <w:lang w:val="fr-FR"/>
        </w:rPr>
      </w:pPr>
    </w:p>
    <w:p w14:paraId="4E185408"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sidRPr="00AF501C">
        <w:rPr>
          <w:rFonts w:asciiTheme="minorHAnsi" w:hAnsiTheme="minorHAnsi" w:cstheme="minorHAnsi"/>
          <w:b/>
          <w:bCs/>
          <w:lang w:val="fr-FR"/>
        </w:rPr>
        <w:t>8.1</w:t>
      </w:r>
      <w:r w:rsidRPr="00AF501C">
        <w:rPr>
          <w:rFonts w:asciiTheme="minorHAnsi" w:hAnsiTheme="minorHAnsi" w:cstheme="minorHAnsi"/>
          <w:b/>
          <w:bCs/>
          <w:lang w:val="fr-FR"/>
        </w:rPr>
        <w:tab/>
      </w:r>
      <w:r>
        <w:rPr>
          <w:rFonts w:asciiTheme="minorHAnsi" w:hAnsiTheme="minorHAnsi" w:cstheme="minorHAnsi"/>
          <w:b/>
          <w:bCs/>
          <w:lang w:val="fr-FR"/>
        </w:rPr>
        <w:t>Projet de résolution sur le report de la 14</w:t>
      </w:r>
      <w:r w:rsidRPr="006A6E20">
        <w:rPr>
          <w:rFonts w:asciiTheme="minorHAnsi" w:hAnsiTheme="minorHAnsi" w:cstheme="minorHAnsi"/>
          <w:b/>
          <w:bCs/>
          <w:vertAlign w:val="superscript"/>
          <w:lang w:val="fr-FR"/>
        </w:rPr>
        <w:t>e</w:t>
      </w:r>
      <w:r>
        <w:rPr>
          <w:rFonts w:asciiTheme="minorHAnsi" w:hAnsiTheme="minorHAnsi" w:cstheme="minorHAnsi"/>
          <w:b/>
          <w:bCs/>
          <w:lang w:val="fr-FR"/>
        </w:rPr>
        <w:t xml:space="preserve"> Session de la Conférence des Parties contractantes </w:t>
      </w:r>
      <w:r w:rsidRPr="00AF501C">
        <w:rPr>
          <w:rFonts w:asciiTheme="minorHAnsi" w:hAnsiTheme="minorHAnsi" w:cstheme="minorHAnsi"/>
          <w:b/>
          <w:bCs/>
          <w:lang w:val="fr-FR"/>
        </w:rPr>
        <w:t>(COP14)</w:t>
      </w:r>
    </w:p>
    <w:p w14:paraId="165C8AAE" w14:textId="77777777" w:rsidR="00B47F14" w:rsidRPr="00AF501C" w:rsidRDefault="00B47F14" w:rsidP="00B47F14">
      <w:pPr>
        <w:rPr>
          <w:rFonts w:asciiTheme="minorHAnsi" w:hAnsiTheme="minorHAnsi" w:cstheme="minorHAnsi"/>
          <w:b/>
          <w:lang w:val="fr-FR"/>
        </w:rPr>
      </w:pPr>
    </w:p>
    <w:p w14:paraId="7740EB88"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1</w:t>
      </w:r>
      <w:r w:rsidRPr="00AF501C">
        <w:rPr>
          <w:rFonts w:asciiTheme="minorHAnsi" w:hAnsiTheme="minorHAnsi" w:cstheme="minorHAnsi"/>
          <w:lang w:val="fr-FR"/>
        </w:rPr>
        <w:t xml:space="preserve">. </w:t>
      </w:r>
      <w:r w:rsidRPr="00AF501C">
        <w:rPr>
          <w:rFonts w:asciiTheme="minorHAnsi" w:hAnsiTheme="minorHAnsi" w:cstheme="minorHAnsi"/>
          <w:lang w:val="fr-FR"/>
        </w:rPr>
        <w:tab/>
      </w:r>
      <w:r>
        <w:rPr>
          <w:rFonts w:asciiTheme="minorHAnsi" w:hAnsiTheme="minorHAnsi" w:cstheme="minorHAnsi"/>
          <w:lang w:val="fr-FR"/>
        </w:rPr>
        <w:t xml:space="preserve">Le </w:t>
      </w:r>
      <w:r w:rsidRPr="00522926">
        <w:rPr>
          <w:rFonts w:asciiTheme="minorHAnsi" w:hAnsiTheme="minorHAnsi" w:cstheme="minorHAnsi"/>
          <w:b/>
          <w:lang w:val="fr-FR"/>
        </w:rPr>
        <w:t>Secrétariat</w:t>
      </w:r>
      <w:r>
        <w:rPr>
          <w:rFonts w:asciiTheme="minorHAnsi" w:hAnsiTheme="minorHAnsi" w:cstheme="minorHAnsi"/>
          <w:lang w:val="fr-FR"/>
        </w:rPr>
        <w:t xml:space="preserve"> présente le document </w:t>
      </w:r>
      <w:r w:rsidRPr="00AF501C">
        <w:rPr>
          <w:rFonts w:asciiTheme="minorHAnsi" w:hAnsiTheme="minorHAnsi" w:cstheme="minorHAnsi"/>
          <w:lang w:val="fr-FR"/>
        </w:rPr>
        <w:t xml:space="preserve">EXCOP3 Doc.8.1 </w:t>
      </w:r>
      <w:r>
        <w:rPr>
          <w:rFonts w:asciiTheme="minorHAnsi" w:hAnsiTheme="minorHAnsi" w:cstheme="minorHAnsi"/>
          <w:i/>
          <w:lang w:val="fr-FR"/>
        </w:rPr>
        <w:t xml:space="preserve">Projet de résolution sur le report de la </w:t>
      </w:r>
      <w:r w:rsidRPr="00AF501C">
        <w:rPr>
          <w:rFonts w:asciiTheme="minorHAnsi" w:hAnsiTheme="minorHAnsi" w:cstheme="minorHAnsi"/>
          <w:i/>
          <w:lang w:val="fr-FR"/>
        </w:rPr>
        <w:t>COP14</w:t>
      </w:r>
      <w:r w:rsidRPr="00AF501C">
        <w:rPr>
          <w:rFonts w:asciiTheme="minorHAnsi" w:hAnsiTheme="minorHAnsi" w:cstheme="minorHAnsi"/>
          <w:lang w:val="fr-FR"/>
        </w:rPr>
        <w:t>, indi</w:t>
      </w:r>
      <w:r>
        <w:rPr>
          <w:rFonts w:asciiTheme="minorHAnsi" w:hAnsiTheme="minorHAnsi" w:cstheme="minorHAnsi"/>
          <w:lang w:val="fr-FR"/>
        </w:rPr>
        <w:t xml:space="preserve">quant que le Comité permanent, par la Décision </w:t>
      </w:r>
      <w:r w:rsidRPr="00AF501C">
        <w:rPr>
          <w:rFonts w:asciiTheme="minorHAnsi" w:hAnsiTheme="minorHAnsi" w:cstheme="minorHAnsi"/>
          <w:lang w:val="fr-FR"/>
        </w:rPr>
        <w:t xml:space="preserve">SC59-10, </w:t>
      </w:r>
      <w:r>
        <w:rPr>
          <w:rFonts w:asciiTheme="minorHAnsi" w:hAnsiTheme="minorHAnsi" w:cstheme="minorHAnsi"/>
          <w:lang w:val="fr-FR"/>
        </w:rPr>
        <w:t>a approuvé les dates du 21 au 29 novembre 2022 comme nouvelles dates proposées pour la COP14.</w:t>
      </w:r>
    </w:p>
    <w:p w14:paraId="1098B4B3" w14:textId="77777777" w:rsidR="00B47F14" w:rsidRPr="00AF501C" w:rsidRDefault="00B47F14" w:rsidP="00B47F14">
      <w:pPr>
        <w:rPr>
          <w:rFonts w:asciiTheme="minorHAnsi" w:hAnsiTheme="minorHAnsi" w:cstheme="minorHAnsi"/>
          <w:lang w:val="fr-FR"/>
        </w:rPr>
      </w:pPr>
    </w:p>
    <w:p w14:paraId="4D58E6E8"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2</w:t>
      </w:r>
      <w:r w:rsidRPr="00AF501C">
        <w:rPr>
          <w:rFonts w:asciiTheme="minorHAnsi" w:hAnsiTheme="minorHAnsi" w:cstheme="minorHAnsi"/>
          <w:lang w:val="fr-FR"/>
        </w:rPr>
        <w:t>.</w:t>
      </w:r>
      <w:r w:rsidRPr="00AF501C">
        <w:rPr>
          <w:rFonts w:asciiTheme="minorHAnsi" w:hAnsiTheme="minorHAnsi" w:cstheme="minorHAnsi"/>
          <w:lang w:val="fr-FR"/>
        </w:rPr>
        <w:tab/>
      </w:r>
      <w:r>
        <w:rPr>
          <w:rFonts w:asciiTheme="minorHAnsi" w:hAnsiTheme="minorHAnsi" w:cstheme="minorHAnsi"/>
          <w:lang w:val="fr-FR"/>
        </w:rPr>
        <w:t xml:space="preserve">La </w:t>
      </w:r>
      <w:r w:rsidRPr="00522926">
        <w:rPr>
          <w:rFonts w:asciiTheme="minorHAnsi" w:hAnsiTheme="minorHAnsi" w:cstheme="minorHAnsi"/>
          <w:b/>
          <w:lang w:val="fr-FR"/>
        </w:rPr>
        <w:t>Chine</w:t>
      </w:r>
      <w:r>
        <w:rPr>
          <w:rFonts w:asciiTheme="minorHAnsi" w:hAnsiTheme="minorHAnsi" w:cstheme="minorHAnsi"/>
          <w:lang w:val="fr-FR"/>
        </w:rPr>
        <w:t xml:space="preserve">, pays hôte de la </w:t>
      </w:r>
      <w:r w:rsidRPr="00AF501C">
        <w:rPr>
          <w:rFonts w:asciiTheme="minorHAnsi" w:hAnsiTheme="minorHAnsi" w:cstheme="minorHAnsi"/>
          <w:lang w:val="fr-FR"/>
        </w:rPr>
        <w:t>COP14</w:t>
      </w:r>
      <w:r>
        <w:rPr>
          <w:rFonts w:asciiTheme="minorHAnsi" w:hAnsiTheme="minorHAnsi" w:cstheme="minorHAnsi"/>
          <w:lang w:val="fr-FR"/>
        </w:rPr>
        <w:t>, propose d’ajouter au paragraphe 2 du projet de résolution « </w:t>
      </w:r>
      <w:r>
        <w:rPr>
          <w:rFonts w:asciiTheme="minorHAnsi" w:eastAsia="Times New Roman" w:hAnsiTheme="minorHAnsi" w:cstheme="majorHAnsi"/>
          <w:bCs/>
          <w:lang w:val="fr-FR"/>
        </w:rPr>
        <w:t>et NOTANT EN OUTRE que le thème de la COP14 est le suivant : ‘Agir pour les zones humides, c’est agir pour l’humanité et la nature’</w:t>
      </w:r>
      <w:r>
        <w:rPr>
          <w:rFonts w:asciiTheme="minorHAnsi" w:hAnsiTheme="minorHAnsi" w:cstheme="minorHAnsi"/>
          <w:lang w:val="fr-FR"/>
        </w:rPr>
        <w:t> ». La proposition reçoit le soutien des Parties suivantes :</w:t>
      </w:r>
      <w:r w:rsidRPr="009F1499">
        <w:rPr>
          <w:rFonts w:asciiTheme="minorHAnsi" w:hAnsiTheme="minorHAnsi" w:cstheme="minorHAnsi"/>
          <w:lang w:val="fr-FR"/>
        </w:rPr>
        <w:t xml:space="preserve"> </w:t>
      </w:r>
      <w:r w:rsidRPr="00FE1EDC">
        <w:rPr>
          <w:rFonts w:asciiTheme="minorHAnsi" w:hAnsiTheme="minorHAnsi" w:cstheme="minorHAnsi"/>
          <w:b/>
          <w:lang w:val="fr-FR"/>
        </w:rPr>
        <w:t>Afrique du Sud</w:t>
      </w:r>
      <w:r w:rsidRPr="005D53D7">
        <w:rPr>
          <w:rFonts w:asciiTheme="minorHAnsi" w:hAnsiTheme="minorHAnsi" w:cstheme="minorHAnsi"/>
          <w:lang w:val="fr-FR"/>
        </w:rPr>
        <w:t xml:space="preserve">, </w:t>
      </w:r>
      <w:r w:rsidRPr="00FE1EDC">
        <w:rPr>
          <w:rFonts w:asciiTheme="minorHAnsi" w:hAnsiTheme="minorHAnsi" w:cstheme="minorHAnsi"/>
          <w:b/>
          <w:lang w:val="fr-FR"/>
        </w:rPr>
        <w:t>Australie</w:t>
      </w:r>
      <w:r w:rsidRPr="005D53D7">
        <w:rPr>
          <w:rFonts w:asciiTheme="minorHAnsi" w:hAnsiTheme="minorHAnsi" w:cstheme="minorHAnsi"/>
          <w:lang w:val="fr-FR"/>
        </w:rPr>
        <w:t xml:space="preserve">, </w:t>
      </w:r>
      <w:r w:rsidRPr="00FE1EDC">
        <w:rPr>
          <w:rFonts w:asciiTheme="minorHAnsi" w:hAnsiTheme="minorHAnsi" w:cstheme="minorHAnsi"/>
          <w:b/>
          <w:lang w:val="fr-FR"/>
        </w:rPr>
        <w:t>Bangladesh</w:t>
      </w:r>
      <w:r w:rsidRPr="005D53D7">
        <w:rPr>
          <w:rFonts w:asciiTheme="minorHAnsi" w:hAnsiTheme="minorHAnsi" w:cstheme="minorHAnsi"/>
          <w:lang w:val="fr-FR"/>
        </w:rPr>
        <w:t xml:space="preserve">, </w:t>
      </w:r>
      <w:r w:rsidRPr="00FE1EDC">
        <w:rPr>
          <w:rFonts w:asciiTheme="minorHAnsi" w:hAnsiTheme="minorHAnsi" w:cstheme="minorHAnsi"/>
          <w:b/>
          <w:lang w:val="fr-FR"/>
        </w:rPr>
        <w:t>Bénin</w:t>
      </w:r>
      <w:r w:rsidRPr="005D53D7">
        <w:rPr>
          <w:rFonts w:asciiTheme="minorHAnsi" w:hAnsiTheme="minorHAnsi" w:cstheme="minorHAnsi"/>
          <w:lang w:val="fr-FR"/>
        </w:rPr>
        <w:t xml:space="preserve">, </w:t>
      </w:r>
      <w:r w:rsidRPr="00FE1EDC">
        <w:rPr>
          <w:rFonts w:asciiTheme="minorHAnsi" w:hAnsiTheme="minorHAnsi" w:cstheme="minorHAnsi"/>
          <w:b/>
          <w:lang w:val="fr-FR"/>
        </w:rPr>
        <w:t>Cambodge</w:t>
      </w:r>
      <w:r w:rsidRPr="005D53D7">
        <w:rPr>
          <w:rFonts w:asciiTheme="minorHAnsi" w:hAnsiTheme="minorHAnsi" w:cstheme="minorHAnsi"/>
          <w:lang w:val="fr-FR"/>
        </w:rPr>
        <w:t xml:space="preserve">, </w:t>
      </w:r>
      <w:r w:rsidRPr="00FE1EDC">
        <w:rPr>
          <w:rFonts w:asciiTheme="minorHAnsi" w:hAnsiTheme="minorHAnsi" w:cstheme="minorHAnsi"/>
          <w:b/>
          <w:lang w:val="fr-FR"/>
        </w:rPr>
        <w:t>Cameroun</w:t>
      </w:r>
      <w:r w:rsidRPr="005D53D7">
        <w:rPr>
          <w:rFonts w:asciiTheme="minorHAnsi" w:hAnsiTheme="minorHAnsi" w:cstheme="minorHAnsi"/>
          <w:lang w:val="fr-FR"/>
        </w:rPr>
        <w:t xml:space="preserve">, </w:t>
      </w:r>
      <w:r w:rsidRPr="00FE1EDC">
        <w:rPr>
          <w:rFonts w:asciiTheme="minorHAnsi" w:hAnsiTheme="minorHAnsi" w:cstheme="minorHAnsi"/>
          <w:b/>
          <w:lang w:val="fr-FR"/>
        </w:rPr>
        <w:t>Comores</w:t>
      </w:r>
      <w:r w:rsidRPr="005D53D7">
        <w:rPr>
          <w:rFonts w:asciiTheme="minorHAnsi" w:hAnsiTheme="minorHAnsi" w:cstheme="minorHAnsi"/>
          <w:lang w:val="fr-FR"/>
        </w:rPr>
        <w:t xml:space="preserve">, </w:t>
      </w:r>
      <w:r w:rsidRPr="00FE1EDC">
        <w:rPr>
          <w:rFonts w:asciiTheme="minorHAnsi" w:hAnsiTheme="minorHAnsi" w:cstheme="minorHAnsi"/>
          <w:b/>
          <w:lang w:val="fr-FR"/>
        </w:rPr>
        <w:t>Congo</w:t>
      </w:r>
      <w:r w:rsidRPr="005D53D7">
        <w:rPr>
          <w:rFonts w:asciiTheme="minorHAnsi" w:hAnsiTheme="minorHAnsi" w:cstheme="minorHAnsi"/>
          <w:lang w:val="fr-FR"/>
        </w:rPr>
        <w:t xml:space="preserve">, </w:t>
      </w:r>
      <w:r w:rsidRPr="00FE1EDC">
        <w:rPr>
          <w:rFonts w:asciiTheme="minorHAnsi" w:hAnsiTheme="minorHAnsi" w:cstheme="minorHAnsi"/>
          <w:b/>
          <w:lang w:val="fr-FR"/>
        </w:rPr>
        <w:t>Mali</w:t>
      </w:r>
      <w:r w:rsidRPr="005D53D7">
        <w:rPr>
          <w:rFonts w:asciiTheme="minorHAnsi" w:hAnsiTheme="minorHAnsi" w:cstheme="minorHAnsi"/>
          <w:lang w:val="fr-FR"/>
        </w:rPr>
        <w:t xml:space="preserve">, </w:t>
      </w:r>
      <w:r w:rsidRPr="00FE1EDC">
        <w:rPr>
          <w:rFonts w:asciiTheme="minorHAnsi" w:hAnsiTheme="minorHAnsi" w:cstheme="minorHAnsi"/>
          <w:b/>
          <w:lang w:val="fr-FR"/>
        </w:rPr>
        <w:t>Mexique</w:t>
      </w:r>
      <w:r w:rsidRPr="005D53D7">
        <w:rPr>
          <w:rFonts w:asciiTheme="minorHAnsi" w:hAnsiTheme="minorHAnsi" w:cstheme="minorHAnsi"/>
          <w:lang w:val="fr-FR"/>
        </w:rPr>
        <w:t xml:space="preserve">, </w:t>
      </w:r>
      <w:r w:rsidRPr="00FE1EDC">
        <w:rPr>
          <w:rFonts w:asciiTheme="minorHAnsi" w:hAnsiTheme="minorHAnsi" w:cstheme="minorHAnsi"/>
          <w:b/>
          <w:lang w:val="fr-FR"/>
        </w:rPr>
        <w:t>Myanmar</w:t>
      </w:r>
      <w:r w:rsidRPr="005D53D7">
        <w:rPr>
          <w:rFonts w:asciiTheme="minorHAnsi" w:hAnsiTheme="minorHAnsi" w:cstheme="minorHAnsi"/>
          <w:lang w:val="fr-FR"/>
        </w:rPr>
        <w:t xml:space="preserve">, </w:t>
      </w:r>
      <w:r w:rsidRPr="00FE1EDC">
        <w:rPr>
          <w:rFonts w:asciiTheme="minorHAnsi" w:hAnsiTheme="minorHAnsi" w:cstheme="minorHAnsi"/>
          <w:b/>
          <w:lang w:val="fr-FR"/>
        </w:rPr>
        <w:t>Ouganda</w:t>
      </w:r>
      <w:r w:rsidRPr="005D53D7">
        <w:rPr>
          <w:rFonts w:asciiTheme="minorHAnsi" w:hAnsiTheme="minorHAnsi" w:cstheme="minorHAnsi"/>
          <w:lang w:val="fr-FR"/>
        </w:rPr>
        <w:t xml:space="preserve">, </w:t>
      </w:r>
      <w:r w:rsidRPr="00FE1EDC">
        <w:rPr>
          <w:rFonts w:asciiTheme="minorHAnsi" w:hAnsiTheme="minorHAnsi" w:cstheme="minorHAnsi"/>
          <w:b/>
          <w:lang w:val="fr-FR"/>
        </w:rPr>
        <w:t>Pérou</w:t>
      </w:r>
      <w:r w:rsidRPr="005D53D7">
        <w:rPr>
          <w:rFonts w:asciiTheme="minorHAnsi" w:hAnsiTheme="minorHAnsi" w:cstheme="minorHAnsi"/>
          <w:lang w:val="fr-FR"/>
        </w:rPr>
        <w:t xml:space="preserve">, </w:t>
      </w:r>
      <w:r w:rsidRPr="00FE1EDC">
        <w:rPr>
          <w:rFonts w:asciiTheme="minorHAnsi" w:hAnsiTheme="minorHAnsi" w:cstheme="minorHAnsi"/>
          <w:b/>
          <w:lang w:val="fr-FR"/>
        </w:rPr>
        <w:t>République centrafricaine</w:t>
      </w:r>
      <w:r w:rsidRPr="005D53D7">
        <w:rPr>
          <w:rFonts w:asciiTheme="minorHAnsi" w:hAnsiTheme="minorHAnsi" w:cstheme="minorHAnsi"/>
          <w:lang w:val="fr-FR"/>
        </w:rPr>
        <w:t xml:space="preserve">, </w:t>
      </w:r>
      <w:r w:rsidRPr="00FE1EDC">
        <w:rPr>
          <w:rFonts w:asciiTheme="minorHAnsi" w:hAnsiTheme="minorHAnsi" w:cstheme="minorHAnsi"/>
          <w:b/>
          <w:lang w:val="fr-FR"/>
        </w:rPr>
        <w:t>République dominicaine</w:t>
      </w:r>
      <w:r w:rsidRPr="005D53D7">
        <w:rPr>
          <w:rFonts w:asciiTheme="minorHAnsi" w:hAnsiTheme="minorHAnsi" w:cstheme="minorHAnsi"/>
          <w:lang w:val="fr-FR"/>
        </w:rPr>
        <w:t xml:space="preserve">, </w:t>
      </w:r>
      <w:r w:rsidRPr="00FE1EDC">
        <w:rPr>
          <w:rFonts w:asciiTheme="minorHAnsi" w:hAnsiTheme="minorHAnsi" w:cstheme="minorHAnsi"/>
          <w:b/>
          <w:lang w:val="fr-FR"/>
        </w:rPr>
        <w:t>Royaume-Uni de Grande-Bretagne et d’Irlande du Nord</w:t>
      </w:r>
      <w:r w:rsidRPr="005D53D7">
        <w:rPr>
          <w:rFonts w:asciiTheme="minorHAnsi" w:hAnsiTheme="minorHAnsi" w:cstheme="minorHAnsi"/>
          <w:lang w:val="fr-FR"/>
        </w:rPr>
        <w:t xml:space="preserve">, </w:t>
      </w:r>
      <w:r w:rsidRPr="00FE1EDC">
        <w:rPr>
          <w:rFonts w:asciiTheme="minorHAnsi" w:hAnsiTheme="minorHAnsi" w:cstheme="minorHAnsi"/>
          <w:b/>
          <w:lang w:val="fr-FR"/>
        </w:rPr>
        <w:t>Slovénie</w:t>
      </w:r>
      <w:r w:rsidRPr="005D53D7">
        <w:rPr>
          <w:rFonts w:asciiTheme="minorHAnsi" w:hAnsiTheme="minorHAnsi" w:cstheme="minorHAnsi"/>
          <w:lang w:val="fr-FR"/>
        </w:rPr>
        <w:t xml:space="preserve">, </w:t>
      </w:r>
      <w:r w:rsidRPr="00FE1EDC">
        <w:rPr>
          <w:rFonts w:asciiTheme="minorHAnsi" w:hAnsiTheme="minorHAnsi" w:cstheme="minorHAnsi"/>
          <w:b/>
          <w:lang w:val="fr-FR"/>
        </w:rPr>
        <w:t>Suisse</w:t>
      </w:r>
      <w:r w:rsidRPr="005D53D7">
        <w:rPr>
          <w:rFonts w:asciiTheme="minorHAnsi" w:hAnsiTheme="minorHAnsi" w:cstheme="minorHAnsi"/>
          <w:lang w:val="fr-FR"/>
        </w:rPr>
        <w:t xml:space="preserve"> et </w:t>
      </w:r>
      <w:r w:rsidRPr="00FE1EDC">
        <w:rPr>
          <w:rFonts w:asciiTheme="minorHAnsi" w:hAnsiTheme="minorHAnsi" w:cstheme="minorHAnsi"/>
          <w:b/>
          <w:lang w:val="fr-FR"/>
        </w:rPr>
        <w:t>Uruguay au nom des Parties contractantes d’Amérique du Sud</w:t>
      </w:r>
      <w:r>
        <w:rPr>
          <w:rFonts w:asciiTheme="minorHAnsi" w:hAnsiTheme="minorHAnsi" w:cstheme="minorHAnsi"/>
          <w:lang w:val="fr-FR"/>
        </w:rPr>
        <w:t> </w:t>
      </w:r>
      <w:r w:rsidRPr="009F1499">
        <w:rPr>
          <w:rFonts w:asciiTheme="minorHAnsi" w:hAnsiTheme="minorHAnsi" w:cstheme="minorHAnsi"/>
          <w:lang w:val="fr-FR"/>
        </w:rPr>
        <w:t>;</w:t>
      </w:r>
      <w:r>
        <w:rPr>
          <w:rFonts w:asciiTheme="minorHAnsi" w:hAnsiTheme="minorHAnsi" w:cstheme="minorHAnsi"/>
          <w:lang w:val="fr-FR"/>
        </w:rPr>
        <w:t xml:space="preserve"> et la </w:t>
      </w:r>
      <w:r w:rsidRPr="00FE1EDC">
        <w:rPr>
          <w:rFonts w:asciiTheme="minorHAnsi" w:hAnsiTheme="minorHAnsi" w:cstheme="minorHAnsi"/>
          <w:b/>
          <w:lang w:val="fr-FR"/>
        </w:rPr>
        <w:t>République dominicaine</w:t>
      </w:r>
      <w:r>
        <w:rPr>
          <w:rFonts w:asciiTheme="minorHAnsi" w:hAnsiTheme="minorHAnsi" w:cstheme="minorHAnsi"/>
          <w:lang w:val="fr-FR"/>
        </w:rPr>
        <w:t xml:space="preserve"> note l’importance de la restauration des zones humides comme thème.</w:t>
      </w:r>
    </w:p>
    <w:p w14:paraId="669F2EBE" w14:textId="77777777" w:rsidR="00B47F14" w:rsidRPr="00AF501C" w:rsidRDefault="00B47F14" w:rsidP="00B47F14">
      <w:pPr>
        <w:rPr>
          <w:rFonts w:asciiTheme="minorHAnsi" w:hAnsiTheme="minorHAnsi" w:cstheme="minorHAnsi"/>
          <w:lang w:val="fr-FR"/>
        </w:rPr>
      </w:pPr>
    </w:p>
    <w:p w14:paraId="03D10E69"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3</w:t>
      </w:r>
      <w:r w:rsidRPr="00AF501C">
        <w:rPr>
          <w:rFonts w:asciiTheme="minorHAnsi" w:hAnsiTheme="minorHAnsi" w:cstheme="minorHAnsi"/>
          <w:lang w:val="fr-FR"/>
        </w:rPr>
        <w:t>.</w:t>
      </w:r>
      <w:r w:rsidRPr="00AF501C">
        <w:rPr>
          <w:rFonts w:asciiTheme="minorHAnsi" w:hAnsiTheme="minorHAnsi" w:cstheme="minorHAnsi"/>
          <w:lang w:val="fr-FR"/>
        </w:rPr>
        <w:tab/>
      </w:r>
      <w:r>
        <w:rPr>
          <w:rFonts w:asciiTheme="minorHAnsi" w:hAnsiTheme="minorHAnsi" w:cstheme="minorHAnsi"/>
          <w:lang w:val="fr-FR"/>
        </w:rPr>
        <w:t xml:space="preserve">Le report de la </w:t>
      </w:r>
      <w:r w:rsidRPr="00AF501C">
        <w:rPr>
          <w:rFonts w:asciiTheme="minorHAnsi" w:hAnsiTheme="minorHAnsi" w:cstheme="minorHAnsi"/>
          <w:lang w:val="fr-FR"/>
        </w:rPr>
        <w:t xml:space="preserve">COP14 </w:t>
      </w:r>
      <w:r>
        <w:rPr>
          <w:rFonts w:asciiTheme="minorHAnsi" w:hAnsiTheme="minorHAnsi" w:cstheme="minorHAnsi"/>
          <w:lang w:val="fr-FR"/>
        </w:rPr>
        <w:t xml:space="preserve">à une période à laquelle une réunion présentielle devient possible est accueilli très favorablement tandis que de nombreuses Parties contractantes soulignent les difficultés de tenir une session en ligne. </w:t>
      </w:r>
    </w:p>
    <w:p w14:paraId="06228E64" w14:textId="77777777" w:rsidR="00B47F14" w:rsidRPr="00AF501C" w:rsidRDefault="00B47F14" w:rsidP="00B47F14">
      <w:pPr>
        <w:rPr>
          <w:rFonts w:asciiTheme="minorHAnsi" w:hAnsiTheme="minorHAnsi" w:cstheme="minorHAnsi"/>
          <w:lang w:val="fr-FR"/>
        </w:rPr>
      </w:pPr>
    </w:p>
    <w:p w14:paraId="76BD474D"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4</w:t>
      </w:r>
      <w:r w:rsidRPr="00AF501C">
        <w:rPr>
          <w:rFonts w:asciiTheme="minorHAnsi" w:hAnsiTheme="minorHAnsi" w:cstheme="minorHAnsi"/>
          <w:lang w:val="fr-FR"/>
        </w:rPr>
        <w:t>.</w:t>
      </w:r>
      <w:r w:rsidRPr="00AF501C">
        <w:rPr>
          <w:rFonts w:asciiTheme="minorHAnsi" w:hAnsiTheme="minorHAnsi" w:cstheme="minorHAnsi"/>
          <w:lang w:val="fr-FR"/>
        </w:rPr>
        <w:tab/>
      </w:r>
      <w:r>
        <w:rPr>
          <w:rFonts w:asciiTheme="minorHAnsi" w:hAnsiTheme="minorHAnsi" w:cstheme="minorHAnsi"/>
          <w:lang w:val="fr-FR"/>
        </w:rPr>
        <w:t xml:space="preserve">Le </w:t>
      </w:r>
      <w:r w:rsidRPr="00FE1EDC">
        <w:rPr>
          <w:rFonts w:asciiTheme="minorHAnsi" w:hAnsiTheme="minorHAnsi" w:cstheme="minorHAnsi"/>
          <w:b/>
          <w:lang w:val="fr-FR"/>
        </w:rPr>
        <w:t>Brésil</w:t>
      </w:r>
      <w:r>
        <w:rPr>
          <w:rFonts w:asciiTheme="minorHAnsi" w:hAnsiTheme="minorHAnsi" w:cstheme="minorHAnsi"/>
          <w:lang w:val="fr-FR"/>
        </w:rPr>
        <w:t xml:space="preserve"> propose d’ajouter un paragraphe après le paragraphe 7 actuel, qui se lirait comme suit : « RECONNAÎT que les modalités d’organisation de la Troisième Session extraordinaire de la Conférence des Parties contractantes à la Convention répondent aux circonstances extraordinaires actuelles liées à la pandémie de COVID 19 et ne constituent pas de précédent pour l’organisation future de réunions semblables sous l’égide de la Convention. » </w:t>
      </w:r>
    </w:p>
    <w:p w14:paraId="56653EEC" w14:textId="77777777" w:rsidR="00B47F14" w:rsidRPr="00AF501C" w:rsidRDefault="00B47F14" w:rsidP="00B47F14">
      <w:pPr>
        <w:rPr>
          <w:rFonts w:asciiTheme="minorHAnsi" w:hAnsiTheme="minorHAnsi" w:cstheme="minorHAnsi"/>
          <w:lang w:val="fr-FR"/>
        </w:rPr>
      </w:pPr>
    </w:p>
    <w:p w14:paraId="052BB795" w14:textId="77777777" w:rsidR="00B47F14" w:rsidRPr="009F1499" w:rsidRDefault="00B47F14" w:rsidP="00B47F14">
      <w:pPr>
        <w:rPr>
          <w:rFonts w:asciiTheme="minorHAnsi" w:hAnsiTheme="minorHAnsi" w:cstheme="minorHAnsi"/>
          <w:lang w:val="fr-FR"/>
        </w:rPr>
      </w:pPr>
      <w:r w:rsidRPr="009F1499">
        <w:rPr>
          <w:rFonts w:asciiTheme="minorHAnsi" w:hAnsiTheme="minorHAnsi" w:cstheme="minorHAnsi"/>
          <w:lang w:val="fr-FR"/>
        </w:rPr>
        <w:lastRenderedPageBreak/>
        <w:t>1</w:t>
      </w:r>
      <w:r>
        <w:rPr>
          <w:rFonts w:asciiTheme="minorHAnsi" w:hAnsiTheme="minorHAnsi" w:cstheme="minorHAnsi"/>
          <w:lang w:val="fr-FR"/>
        </w:rPr>
        <w:t>5</w:t>
      </w:r>
      <w:r w:rsidRPr="009F1499">
        <w:rPr>
          <w:rFonts w:asciiTheme="minorHAnsi" w:hAnsiTheme="minorHAnsi" w:cstheme="minorHAnsi"/>
          <w:lang w:val="fr-FR"/>
        </w:rPr>
        <w:t>.</w:t>
      </w:r>
      <w:r w:rsidRPr="009F1499">
        <w:rPr>
          <w:rFonts w:asciiTheme="minorHAnsi" w:hAnsiTheme="minorHAnsi" w:cstheme="minorHAnsi"/>
          <w:lang w:val="fr-FR"/>
        </w:rPr>
        <w:tab/>
        <w:t>La proposition est soutenue par les Parties suivantes </w:t>
      </w:r>
      <w:r w:rsidRPr="00883B84">
        <w:rPr>
          <w:rFonts w:asciiTheme="minorHAnsi" w:hAnsiTheme="minorHAnsi" w:cstheme="minorHAnsi"/>
          <w:lang w:val="fr-FR"/>
        </w:rPr>
        <w:t xml:space="preserve">: </w:t>
      </w:r>
      <w:r w:rsidRPr="00413BFA">
        <w:rPr>
          <w:rFonts w:asciiTheme="minorHAnsi" w:hAnsiTheme="minorHAnsi" w:cstheme="minorHAnsi"/>
          <w:b/>
          <w:lang w:val="fr-FR"/>
        </w:rPr>
        <w:t>Afrique du Sud</w:t>
      </w:r>
      <w:r w:rsidRPr="00883B84">
        <w:rPr>
          <w:rFonts w:asciiTheme="minorHAnsi" w:hAnsiTheme="minorHAnsi" w:cstheme="minorHAnsi"/>
          <w:lang w:val="fr-FR"/>
        </w:rPr>
        <w:t xml:space="preserve">, </w:t>
      </w:r>
      <w:r w:rsidRPr="00413BFA">
        <w:rPr>
          <w:rFonts w:asciiTheme="minorHAnsi" w:hAnsiTheme="minorHAnsi" w:cstheme="minorHAnsi"/>
          <w:b/>
          <w:lang w:val="fr-FR"/>
        </w:rPr>
        <w:t>Australie</w:t>
      </w:r>
      <w:r>
        <w:rPr>
          <w:rFonts w:asciiTheme="minorHAnsi" w:hAnsiTheme="minorHAnsi" w:cstheme="minorHAnsi"/>
          <w:lang w:val="fr-FR"/>
        </w:rPr>
        <w:t>,</w:t>
      </w:r>
      <w:r w:rsidRPr="00883B84">
        <w:rPr>
          <w:rFonts w:asciiTheme="minorHAnsi" w:hAnsiTheme="minorHAnsi" w:cstheme="minorHAnsi"/>
          <w:lang w:val="fr-FR"/>
        </w:rPr>
        <w:t xml:space="preserve"> </w:t>
      </w:r>
      <w:r w:rsidRPr="00413BFA">
        <w:rPr>
          <w:rFonts w:asciiTheme="minorHAnsi" w:hAnsiTheme="minorHAnsi" w:cstheme="minorHAnsi"/>
          <w:b/>
          <w:lang w:val="fr-FR"/>
        </w:rPr>
        <w:t>Argentine</w:t>
      </w:r>
      <w:r w:rsidRPr="00883B84">
        <w:rPr>
          <w:rFonts w:asciiTheme="minorHAnsi" w:hAnsiTheme="minorHAnsi" w:cstheme="minorHAnsi"/>
          <w:lang w:val="fr-FR"/>
        </w:rPr>
        <w:t xml:space="preserve">, </w:t>
      </w:r>
      <w:r w:rsidRPr="00413BFA">
        <w:rPr>
          <w:rFonts w:asciiTheme="minorHAnsi" w:hAnsiTheme="minorHAnsi" w:cstheme="minorHAnsi"/>
          <w:b/>
          <w:lang w:val="fr-FR"/>
        </w:rPr>
        <w:t>Bénin</w:t>
      </w:r>
      <w:r w:rsidRPr="00883B84">
        <w:rPr>
          <w:rFonts w:asciiTheme="minorHAnsi" w:hAnsiTheme="minorHAnsi" w:cstheme="minorHAnsi"/>
          <w:lang w:val="fr-FR"/>
        </w:rPr>
        <w:t xml:space="preserve">, </w:t>
      </w:r>
      <w:r w:rsidRPr="00413BFA">
        <w:rPr>
          <w:rFonts w:asciiTheme="minorHAnsi" w:hAnsiTheme="minorHAnsi" w:cstheme="minorHAnsi"/>
          <w:b/>
          <w:lang w:val="fr-FR"/>
        </w:rPr>
        <w:t>Burkina Faso</w:t>
      </w:r>
      <w:r w:rsidRPr="00883B84">
        <w:rPr>
          <w:rFonts w:asciiTheme="minorHAnsi" w:hAnsiTheme="minorHAnsi" w:cstheme="minorHAnsi"/>
          <w:lang w:val="fr-FR"/>
        </w:rPr>
        <w:t xml:space="preserve">, </w:t>
      </w:r>
      <w:r w:rsidRPr="00413BFA">
        <w:rPr>
          <w:rFonts w:asciiTheme="minorHAnsi" w:hAnsiTheme="minorHAnsi" w:cstheme="minorHAnsi"/>
          <w:b/>
          <w:lang w:val="fr-FR"/>
        </w:rPr>
        <w:t>Colombie</w:t>
      </w:r>
      <w:r w:rsidRPr="00883B84">
        <w:rPr>
          <w:rFonts w:asciiTheme="minorHAnsi" w:hAnsiTheme="minorHAnsi" w:cstheme="minorHAnsi"/>
          <w:lang w:val="fr-FR"/>
        </w:rPr>
        <w:t xml:space="preserve">, </w:t>
      </w:r>
      <w:r w:rsidRPr="00413BFA">
        <w:rPr>
          <w:rFonts w:asciiTheme="minorHAnsi" w:hAnsiTheme="minorHAnsi" w:cstheme="minorHAnsi"/>
          <w:b/>
          <w:lang w:val="fr-FR"/>
        </w:rPr>
        <w:t>Comores</w:t>
      </w:r>
      <w:r w:rsidRPr="00883B84">
        <w:rPr>
          <w:rFonts w:asciiTheme="minorHAnsi" w:hAnsiTheme="minorHAnsi" w:cstheme="minorHAnsi"/>
          <w:lang w:val="fr-FR"/>
        </w:rPr>
        <w:t xml:space="preserve">, </w:t>
      </w:r>
      <w:r w:rsidRPr="00413BFA">
        <w:rPr>
          <w:rFonts w:asciiTheme="minorHAnsi" w:hAnsiTheme="minorHAnsi" w:cstheme="minorHAnsi"/>
          <w:b/>
          <w:lang w:val="fr-FR"/>
        </w:rPr>
        <w:t>Congo</w:t>
      </w:r>
      <w:r w:rsidRPr="00883B84">
        <w:rPr>
          <w:rFonts w:asciiTheme="minorHAnsi" w:hAnsiTheme="minorHAnsi" w:cstheme="minorHAnsi"/>
          <w:lang w:val="fr-FR"/>
        </w:rPr>
        <w:t xml:space="preserve">, </w:t>
      </w:r>
      <w:r w:rsidRPr="00413BFA">
        <w:rPr>
          <w:rFonts w:asciiTheme="minorHAnsi" w:hAnsiTheme="minorHAnsi" w:cstheme="minorHAnsi"/>
          <w:b/>
          <w:lang w:val="fr-FR"/>
        </w:rPr>
        <w:t>Costa Rica</w:t>
      </w:r>
      <w:r w:rsidRPr="00883B84">
        <w:rPr>
          <w:rFonts w:asciiTheme="minorHAnsi" w:hAnsiTheme="minorHAnsi" w:cstheme="minorHAnsi"/>
          <w:lang w:val="fr-FR"/>
        </w:rPr>
        <w:t xml:space="preserve">, </w:t>
      </w:r>
      <w:r w:rsidRPr="00413BFA">
        <w:rPr>
          <w:rFonts w:asciiTheme="minorHAnsi" w:hAnsiTheme="minorHAnsi" w:cstheme="minorHAnsi"/>
          <w:b/>
          <w:lang w:val="fr-FR"/>
        </w:rPr>
        <w:t>Kenya</w:t>
      </w:r>
      <w:r w:rsidRPr="00883B84">
        <w:rPr>
          <w:rFonts w:asciiTheme="minorHAnsi" w:hAnsiTheme="minorHAnsi" w:cstheme="minorHAnsi"/>
          <w:lang w:val="fr-FR"/>
        </w:rPr>
        <w:t xml:space="preserve">, </w:t>
      </w:r>
      <w:r w:rsidRPr="00413BFA">
        <w:rPr>
          <w:rFonts w:asciiTheme="minorHAnsi" w:hAnsiTheme="minorHAnsi" w:cstheme="minorHAnsi"/>
          <w:b/>
          <w:lang w:val="fr-FR"/>
        </w:rPr>
        <w:t>Malaisie</w:t>
      </w:r>
      <w:r w:rsidRPr="00883B84">
        <w:rPr>
          <w:rFonts w:asciiTheme="minorHAnsi" w:hAnsiTheme="minorHAnsi" w:cstheme="minorHAnsi"/>
          <w:lang w:val="fr-FR"/>
        </w:rPr>
        <w:t xml:space="preserve">, </w:t>
      </w:r>
      <w:r w:rsidRPr="00413BFA">
        <w:rPr>
          <w:rFonts w:asciiTheme="minorHAnsi" w:hAnsiTheme="minorHAnsi" w:cstheme="minorHAnsi"/>
          <w:b/>
          <w:lang w:val="fr-FR"/>
        </w:rPr>
        <w:t>Mali</w:t>
      </w:r>
      <w:r w:rsidRPr="00883B84">
        <w:rPr>
          <w:rFonts w:asciiTheme="minorHAnsi" w:hAnsiTheme="minorHAnsi" w:cstheme="minorHAnsi"/>
          <w:lang w:val="fr-FR"/>
        </w:rPr>
        <w:t xml:space="preserve">, </w:t>
      </w:r>
      <w:r w:rsidRPr="00413BFA">
        <w:rPr>
          <w:rFonts w:asciiTheme="minorHAnsi" w:hAnsiTheme="minorHAnsi" w:cstheme="minorHAnsi"/>
          <w:b/>
          <w:lang w:val="fr-FR"/>
        </w:rPr>
        <w:t>Mauritanie</w:t>
      </w:r>
      <w:r w:rsidRPr="00883B84">
        <w:rPr>
          <w:rFonts w:asciiTheme="minorHAnsi" w:hAnsiTheme="minorHAnsi" w:cstheme="minorHAnsi"/>
          <w:lang w:val="fr-FR"/>
        </w:rPr>
        <w:t xml:space="preserve">, </w:t>
      </w:r>
      <w:r w:rsidRPr="00413BFA">
        <w:rPr>
          <w:rFonts w:asciiTheme="minorHAnsi" w:hAnsiTheme="minorHAnsi" w:cstheme="minorHAnsi"/>
          <w:b/>
          <w:lang w:val="fr-FR"/>
        </w:rPr>
        <w:t>Mexique</w:t>
      </w:r>
      <w:r w:rsidRPr="00883B84">
        <w:rPr>
          <w:rFonts w:asciiTheme="minorHAnsi" w:hAnsiTheme="minorHAnsi" w:cstheme="minorHAnsi"/>
          <w:lang w:val="fr-FR"/>
        </w:rPr>
        <w:t xml:space="preserve">, </w:t>
      </w:r>
      <w:r w:rsidRPr="00413BFA">
        <w:rPr>
          <w:rFonts w:asciiTheme="minorHAnsi" w:hAnsiTheme="minorHAnsi" w:cstheme="minorHAnsi"/>
          <w:b/>
          <w:lang w:val="fr-FR"/>
        </w:rPr>
        <w:t>Myanmar</w:t>
      </w:r>
      <w:r w:rsidRPr="00883B84">
        <w:rPr>
          <w:rFonts w:asciiTheme="minorHAnsi" w:hAnsiTheme="minorHAnsi" w:cstheme="minorHAnsi"/>
          <w:lang w:val="fr-FR"/>
        </w:rPr>
        <w:t xml:space="preserve">, </w:t>
      </w:r>
      <w:r w:rsidRPr="00413BFA">
        <w:rPr>
          <w:rFonts w:asciiTheme="minorHAnsi" w:hAnsiTheme="minorHAnsi" w:cstheme="minorHAnsi"/>
          <w:b/>
          <w:lang w:val="fr-FR"/>
        </w:rPr>
        <w:t>Pérou</w:t>
      </w:r>
      <w:r w:rsidRPr="00883B84">
        <w:rPr>
          <w:rFonts w:asciiTheme="minorHAnsi" w:hAnsiTheme="minorHAnsi" w:cstheme="minorHAnsi"/>
          <w:lang w:val="fr-FR"/>
        </w:rPr>
        <w:t xml:space="preserve">, </w:t>
      </w:r>
      <w:r w:rsidRPr="00413BFA">
        <w:rPr>
          <w:rFonts w:asciiTheme="minorHAnsi" w:hAnsiTheme="minorHAnsi" w:cstheme="minorHAnsi"/>
          <w:b/>
          <w:lang w:val="fr-FR"/>
        </w:rPr>
        <w:t>République centrafricaine</w:t>
      </w:r>
      <w:r w:rsidRPr="00883B84">
        <w:rPr>
          <w:rFonts w:asciiTheme="minorHAnsi" w:hAnsiTheme="minorHAnsi" w:cstheme="minorHAnsi"/>
          <w:lang w:val="fr-FR"/>
        </w:rPr>
        <w:t xml:space="preserve">, </w:t>
      </w:r>
      <w:r w:rsidRPr="00413BFA">
        <w:rPr>
          <w:rFonts w:asciiTheme="minorHAnsi" w:hAnsiTheme="minorHAnsi" w:cstheme="minorHAnsi"/>
          <w:b/>
          <w:lang w:val="fr-FR"/>
        </w:rPr>
        <w:t>Sierra Leone</w:t>
      </w:r>
      <w:r w:rsidRPr="00883B84">
        <w:rPr>
          <w:rFonts w:asciiTheme="minorHAnsi" w:hAnsiTheme="minorHAnsi" w:cstheme="minorHAnsi"/>
          <w:lang w:val="fr-FR"/>
        </w:rPr>
        <w:t xml:space="preserve">, </w:t>
      </w:r>
      <w:r w:rsidRPr="00413BFA">
        <w:rPr>
          <w:rFonts w:asciiTheme="minorHAnsi" w:hAnsiTheme="minorHAnsi" w:cstheme="minorHAnsi"/>
          <w:b/>
          <w:lang w:val="fr-FR"/>
        </w:rPr>
        <w:t>Togo</w:t>
      </w:r>
      <w:r w:rsidRPr="00883B84">
        <w:rPr>
          <w:rFonts w:asciiTheme="minorHAnsi" w:hAnsiTheme="minorHAnsi" w:cstheme="minorHAnsi"/>
          <w:lang w:val="fr-FR"/>
        </w:rPr>
        <w:t xml:space="preserve">, </w:t>
      </w:r>
      <w:r w:rsidRPr="00413BFA">
        <w:rPr>
          <w:rFonts w:asciiTheme="minorHAnsi" w:hAnsiTheme="minorHAnsi" w:cstheme="minorHAnsi"/>
          <w:b/>
          <w:lang w:val="fr-FR"/>
        </w:rPr>
        <w:t>Uruguay au nom des Parties contractantes d’Amérique du Sud</w:t>
      </w:r>
      <w:r w:rsidRPr="00883B84">
        <w:rPr>
          <w:rFonts w:asciiTheme="minorHAnsi" w:hAnsiTheme="minorHAnsi" w:cstheme="minorHAnsi"/>
          <w:lang w:val="fr-FR"/>
        </w:rPr>
        <w:t xml:space="preserve"> et </w:t>
      </w:r>
      <w:r w:rsidRPr="00413BFA">
        <w:rPr>
          <w:rFonts w:asciiTheme="minorHAnsi" w:hAnsiTheme="minorHAnsi" w:cstheme="minorHAnsi"/>
          <w:b/>
          <w:lang w:val="fr-FR"/>
        </w:rPr>
        <w:t>Zambie</w:t>
      </w:r>
      <w:r>
        <w:rPr>
          <w:rFonts w:asciiTheme="minorHAnsi" w:hAnsiTheme="minorHAnsi" w:cstheme="minorHAnsi"/>
          <w:lang w:val="fr-FR"/>
        </w:rPr>
        <w:t>. L</w:t>
      </w:r>
      <w:r w:rsidRPr="00883B84">
        <w:rPr>
          <w:rFonts w:asciiTheme="minorHAnsi" w:hAnsiTheme="minorHAnsi" w:cstheme="minorHAnsi"/>
          <w:lang w:val="fr-FR"/>
        </w:rPr>
        <w:t xml:space="preserve">a </w:t>
      </w:r>
      <w:r w:rsidRPr="00413BFA">
        <w:rPr>
          <w:rFonts w:asciiTheme="minorHAnsi" w:hAnsiTheme="minorHAnsi" w:cstheme="minorHAnsi"/>
          <w:b/>
          <w:lang w:val="fr-FR"/>
        </w:rPr>
        <w:t>Chine</w:t>
      </w:r>
      <w:r w:rsidRPr="00883B84">
        <w:rPr>
          <w:rFonts w:asciiTheme="minorHAnsi" w:hAnsiTheme="minorHAnsi" w:cstheme="minorHAnsi"/>
          <w:lang w:val="fr-FR"/>
        </w:rPr>
        <w:t xml:space="preserve">, la </w:t>
      </w:r>
      <w:r w:rsidRPr="00413BFA">
        <w:rPr>
          <w:rFonts w:asciiTheme="minorHAnsi" w:hAnsiTheme="minorHAnsi" w:cstheme="minorHAnsi"/>
          <w:b/>
          <w:lang w:val="fr-FR"/>
        </w:rPr>
        <w:t>Slovénie</w:t>
      </w:r>
      <w:r w:rsidRPr="00883B84">
        <w:rPr>
          <w:rFonts w:asciiTheme="minorHAnsi" w:hAnsiTheme="minorHAnsi" w:cstheme="minorHAnsi"/>
          <w:lang w:val="fr-FR"/>
        </w:rPr>
        <w:t xml:space="preserve">, la </w:t>
      </w:r>
      <w:r w:rsidRPr="00413BFA">
        <w:rPr>
          <w:rFonts w:asciiTheme="minorHAnsi" w:hAnsiTheme="minorHAnsi" w:cstheme="minorHAnsi"/>
          <w:b/>
          <w:lang w:val="fr-FR"/>
        </w:rPr>
        <w:t>Suède</w:t>
      </w:r>
      <w:r w:rsidRPr="00883B84">
        <w:rPr>
          <w:rFonts w:asciiTheme="minorHAnsi" w:hAnsiTheme="minorHAnsi" w:cstheme="minorHAnsi"/>
          <w:lang w:val="fr-FR"/>
        </w:rPr>
        <w:t xml:space="preserve"> et la </w:t>
      </w:r>
      <w:r w:rsidRPr="00413BFA">
        <w:rPr>
          <w:rFonts w:asciiTheme="minorHAnsi" w:hAnsiTheme="minorHAnsi" w:cstheme="minorHAnsi"/>
          <w:b/>
          <w:lang w:val="fr-FR"/>
        </w:rPr>
        <w:t>Suisse</w:t>
      </w:r>
      <w:r w:rsidRPr="00883B84">
        <w:rPr>
          <w:rFonts w:asciiTheme="minorHAnsi" w:hAnsiTheme="minorHAnsi" w:cstheme="minorHAnsi"/>
          <w:lang w:val="fr-FR"/>
        </w:rPr>
        <w:t xml:space="preserve"> </w:t>
      </w:r>
      <w:r w:rsidRPr="009F1499">
        <w:rPr>
          <w:rFonts w:asciiTheme="minorHAnsi" w:hAnsiTheme="minorHAnsi" w:cstheme="minorHAnsi"/>
          <w:lang w:val="fr-FR"/>
        </w:rPr>
        <w:t xml:space="preserve">considèrent que le texte aurait davantage sa place dans le rapport de la présente session. </w:t>
      </w:r>
    </w:p>
    <w:p w14:paraId="792E8C6B" w14:textId="77777777" w:rsidR="00B47F14" w:rsidRPr="009F1499" w:rsidRDefault="00B47F14" w:rsidP="00B47F14">
      <w:pPr>
        <w:rPr>
          <w:rFonts w:asciiTheme="minorHAnsi" w:hAnsiTheme="minorHAnsi" w:cstheme="minorHAnsi"/>
          <w:lang w:val="fr-FR"/>
        </w:rPr>
      </w:pPr>
    </w:p>
    <w:p w14:paraId="09CDD50B"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6</w:t>
      </w:r>
      <w:r w:rsidRPr="00AF501C">
        <w:rPr>
          <w:rFonts w:asciiTheme="minorHAnsi" w:hAnsiTheme="minorHAnsi" w:cstheme="minorHAnsi"/>
          <w:lang w:val="fr-FR"/>
        </w:rPr>
        <w:t>.</w:t>
      </w:r>
      <w:r w:rsidRPr="00AF501C">
        <w:rPr>
          <w:rFonts w:asciiTheme="minorHAnsi" w:hAnsiTheme="minorHAnsi" w:cstheme="minorHAnsi"/>
          <w:lang w:val="fr-FR"/>
        </w:rPr>
        <w:tab/>
      </w:r>
      <w:r>
        <w:rPr>
          <w:rFonts w:asciiTheme="minorHAnsi" w:hAnsiTheme="minorHAnsi" w:cstheme="minorHAnsi"/>
          <w:lang w:val="fr-FR"/>
        </w:rPr>
        <w:t xml:space="preserve">Le </w:t>
      </w:r>
      <w:r w:rsidRPr="00413BFA">
        <w:rPr>
          <w:rFonts w:asciiTheme="minorHAnsi" w:hAnsiTheme="minorHAnsi" w:cstheme="minorHAnsi"/>
          <w:b/>
          <w:lang w:val="fr-FR"/>
        </w:rPr>
        <w:t xml:space="preserve">Royaume-Uni de Grande-Bretagne et d’Irlande du Nord </w:t>
      </w:r>
      <w:r>
        <w:rPr>
          <w:rFonts w:asciiTheme="minorHAnsi" w:hAnsiTheme="minorHAnsi" w:cstheme="minorHAnsi"/>
          <w:lang w:val="fr-FR"/>
        </w:rPr>
        <w:t>souligne que la COP14 doit être totalement accessible à toutes les Parties contractantes et propose un amendement au paragraphe 7, qui se lirait comme suit : « DEMANDE au pays hôte et au Secrétariat, avec le soutien du Sous</w:t>
      </w:r>
      <w:r>
        <w:rPr>
          <w:rFonts w:asciiTheme="minorHAnsi" w:hAnsiTheme="minorHAnsi" w:cstheme="minorHAnsi"/>
          <w:lang w:val="fr-FR"/>
        </w:rPr>
        <w:noBreakHyphen/>
        <w:t>groupe sur la COP14 du Comité permanent, de poursuivre le processus de planification d’une session fructueuse</w:t>
      </w:r>
      <w:r w:rsidRPr="007F25CF">
        <w:rPr>
          <w:rFonts w:asciiTheme="minorHAnsi" w:hAnsiTheme="minorHAnsi" w:cstheme="minorHAnsi"/>
          <w:u w:val="single"/>
          <w:lang w:val="fr-FR"/>
        </w:rPr>
        <w:t>, inclus</w:t>
      </w:r>
      <w:r>
        <w:rPr>
          <w:rFonts w:asciiTheme="minorHAnsi" w:hAnsiTheme="minorHAnsi" w:cstheme="minorHAnsi"/>
          <w:u w:val="single"/>
          <w:lang w:val="fr-FR"/>
        </w:rPr>
        <w:t>iv</w:t>
      </w:r>
      <w:r w:rsidRPr="007F25CF">
        <w:rPr>
          <w:rFonts w:asciiTheme="minorHAnsi" w:hAnsiTheme="minorHAnsi" w:cstheme="minorHAnsi"/>
          <w:u w:val="single"/>
          <w:lang w:val="fr-FR"/>
        </w:rPr>
        <w:t>e et ambitieuse</w:t>
      </w:r>
      <w:r>
        <w:rPr>
          <w:rFonts w:asciiTheme="minorHAnsi" w:hAnsiTheme="minorHAnsi" w:cstheme="minorHAnsi"/>
          <w:lang w:val="fr-FR"/>
        </w:rPr>
        <w:t xml:space="preserve"> de la COP14 en 2022. » </w:t>
      </w:r>
    </w:p>
    <w:p w14:paraId="3872B753" w14:textId="77777777" w:rsidR="00B47F14" w:rsidRPr="00AF501C" w:rsidRDefault="00B47F14" w:rsidP="00B47F14">
      <w:pPr>
        <w:rPr>
          <w:rFonts w:asciiTheme="minorHAnsi" w:hAnsiTheme="minorHAnsi" w:cstheme="minorHAnsi"/>
          <w:lang w:val="fr-FR"/>
        </w:rPr>
      </w:pPr>
    </w:p>
    <w:p w14:paraId="23EFCB10"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7</w:t>
      </w:r>
      <w:r w:rsidRPr="00AF501C">
        <w:rPr>
          <w:rFonts w:asciiTheme="minorHAnsi" w:hAnsiTheme="minorHAnsi" w:cstheme="minorHAnsi"/>
          <w:lang w:val="fr-FR"/>
        </w:rPr>
        <w:t xml:space="preserve">. </w:t>
      </w:r>
      <w:r w:rsidRPr="00AF501C">
        <w:rPr>
          <w:rFonts w:asciiTheme="minorHAnsi" w:hAnsiTheme="minorHAnsi" w:cstheme="minorHAnsi"/>
          <w:lang w:val="fr-FR"/>
        </w:rPr>
        <w:tab/>
      </w:r>
      <w:r>
        <w:rPr>
          <w:rFonts w:asciiTheme="minorHAnsi" w:hAnsiTheme="minorHAnsi" w:cstheme="minorHAnsi"/>
          <w:lang w:val="fr-FR"/>
        </w:rPr>
        <w:t>Cette proposition</w:t>
      </w:r>
      <w:r w:rsidRPr="009F1499">
        <w:rPr>
          <w:rFonts w:asciiTheme="minorHAnsi" w:hAnsiTheme="minorHAnsi" w:cstheme="minorHAnsi"/>
          <w:lang w:val="fr-FR"/>
        </w:rPr>
        <w:t xml:space="preserve"> </w:t>
      </w:r>
      <w:r>
        <w:rPr>
          <w:rFonts w:asciiTheme="minorHAnsi" w:hAnsiTheme="minorHAnsi" w:cstheme="minorHAnsi"/>
          <w:lang w:val="fr-FR"/>
        </w:rPr>
        <w:t>est soutenue par</w:t>
      </w:r>
      <w:r w:rsidRPr="009F1499">
        <w:rPr>
          <w:rFonts w:asciiTheme="minorHAnsi" w:hAnsiTheme="minorHAnsi" w:cstheme="minorHAnsi"/>
          <w:lang w:val="fr-FR"/>
        </w:rPr>
        <w:t xml:space="preserve"> </w:t>
      </w:r>
      <w:r w:rsidRPr="00883B84">
        <w:rPr>
          <w:rFonts w:asciiTheme="minorHAnsi" w:hAnsiTheme="minorHAnsi" w:cstheme="minorHAnsi"/>
          <w:lang w:val="fr-FR"/>
        </w:rPr>
        <w:t>l’</w:t>
      </w:r>
      <w:r w:rsidRPr="00114270">
        <w:rPr>
          <w:rFonts w:asciiTheme="minorHAnsi" w:hAnsiTheme="minorHAnsi" w:cstheme="minorHAnsi"/>
          <w:b/>
          <w:lang w:val="fr-FR"/>
        </w:rPr>
        <w:t>Australie</w:t>
      </w:r>
      <w:r w:rsidRPr="00883B84">
        <w:rPr>
          <w:rFonts w:asciiTheme="minorHAnsi" w:hAnsiTheme="minorHAnsi" w:cstheme="minorHAnsi"/>
          <w:lang w:val="fr-FR"/>
        </w:rPr>
        <w:t xml:space="preserve">, les </w:t>
      </w:r>
      <w:r w:rsidRPr="00114270">
        <w:rPr>
          <w:rFonts w:asciiTheme="minorHAnsi" w:hAnsiTheme="minorHAnsi" w:cstheme="minorHAnsi"/>
          <w:b/>
          <w:lang w:val="fr-FR"/>
        </w:rPr>
        <w:t>Comores</w:t>
      </w:r>
      <w:r w:rsidRPr="00883B84">
        <w:rPr>
          <w:rFonts w:asciiTheme="minorHAnsi" w:hAnsiTheme="minorHAnsi" w:cstheme="minorHAnsi"/>
          <w:lang w:val="fr-FR"/>
        </w:rPr>
        <w:t xml:space="preserve">, le </w:t>
      </w:r>
      <w:r w:rsidRPr="00114270">
        <w:rPr>
          <w:rFonts w:asciiTheme="minorHAnsi" w:hAnsiTheme="minorHAnsi" w:cstheme="minorHAnsi"/>
          <w:b/>
          <w:lang w:val="fr-FR"/>
        </w:rPr>
        <w:t>Congo</w:t>
      </w:r>
      <w:r w:rsidRPr="00883B84">
        <w:rPr>
          <w:rFonts w:asciiTheme="minorHAnsi" w:hAnsiTheme="minorHAnsi" w:cstheme="minorHAnsi"/>
          <w:lang w:val="fr-FR"/>
        </w:rPr>
        <w:t xml:space="preserve">, le </w:t>
      </w:r>
      <w:r w:rsidRPr="00114270">
        <w:rPr>
          <w:rFonts w:asciiTheme="minorHAnsi" w:hAnsiTheme="minorHAnsi" w:cstheme="minorHAnsi"/>
          <w:b/>
          <w:lang w:val="fr-FR"/>
        </w:rPr>
        <w:t>Costa Rica</w:t>
      </w:r>
      <w:r w:rsidRPr="00883B84">
        <w:rPr>
          <w:rFonts w:asciiTheme="minorHAnsi" w:hAnsiTheme="minorHAnsi" w:cstheme="minorHAnsi"/>
          <w:lang w:val="fr-FR"/>
        </w:rPr>
        <w:t xml:space="preserve">, la </w:t>
      </w:r>
      <w:r w:rsidRPr="00114270">
        <w:rPr>
          <w:rFonts w:asciiTheme="minorHAnsi" w:hAnsiTheme="minorHAnsi" w:cstheme="minorHAnsi"/>
          <w:b/>
          <w:lang w:val="fr-FR"/>
        </w:rPr>
        <w:t>Malaisie</w:t>
      </w:r>
      <w:r w:rsidRPr="00883B84">
        <w:rPr>
          <w:rFonts w:asciiTheme="minorHAnsi" w:hAnsiTheme="minorHAnsi" w:cstheme="minorHAnsi"/>
          <w:lang w:val="fr-FR"/>
        </w:rPr>
        <w:t xml:space="preserve">, le </w:t>
      </w:r>
      <w:r w:rsidRPr="00114270">
        <w:rPr>
          <w:rFonts w:asciiTheme="minorHAnsi" w:hAnsiTheme="minorHAnsi" w:cstheme="minorHAnsi"/>
          <w:b/>
          <w:lang w:val="fr-FR"/>
        </w:rPr>
        <w:t>Mexique</w:t>
      </w:r>
      <w:r w:rsidRPr="00883B84">
        <w:rPr>
          <w:rFonts w:asciiTheme="minorHAnsi" w:hAnsiTheme="minorHAnsi" w:cstheme="minorHAnsi"/>
          <w:lang w:val="fr-FR"/>
        </w:rPr>
        <w:t xml:space="preserve">, le </w:t>
      </w:r>
      <w:r w:rsidRPr="00114270">
        <w:rPr>
          <w:rFonts w:asciiTheme="minorHAnsi" w:hAnsiTheme="minorHAnsi" w:cstheme="minorHAnsi"/>
          <w:b/>
          <w:lang w:val="fr-FR"/>
        </w:rPr>
        <w:t>Myanmar</w:t>
      </w:r>
      <w:r w:rsidRPr="00883B84">
        <w:rPr>
          <w:rFonts w:asciiTheme="minorHAnsi" w:hAnsiTheme="minorHAnsi" w:cstheme="minorHAnsi"/>
          <w:lang w:val="fr-FR"/>
        </w:rPr>
        <w:t xml:space="preserve">, le </w:t>
      </w:r>
      <w:r w:rsidRPr="00114270">
        <w:rPr>
          <w:rFonts w:asciiTheme="minorHAnsi" w:hAnsiTheme="minorHAnsi" w:cstheme="minorHAnsi"/>
          <w:b/>
          <w:lang w:val="fr-FR"/>
        </w:rPr>
        <w:t>Pérou</w:t>
      </w:r>
      <w:r w:rsidRPr="00883B84">
        <w:rPr>
          <w:rFonts w:asciiTheme="minorHAnsi" w:hAnsiTheme="minorHAnsi" w:cstheme="minorHAnsi"/>
          <w:lang w:val="fr-FR"/>
        </w:rPr>
        <w:t xml:space="preserve">, la </w:t>
      </w:r>
      <w:r w:rsidRPr="00114270">
        <w:rPr>
          <w:rFonts w:asciiTheme="minorHAnsi" w:hAnsiTheme="minorHAnsi" w:cstheme="minorHAnsi"/>
          <w:b/>
          <w:lang w:val="fr-FR"/>
        </w:rPr>
        <w:t>Sierra Leone</w:t>
      </w:r>
      <w:r w:rsidRPr="00883B84">
        <w:rPr>
          <w:rFonts w:asciiTheme="minorHAnsi" w:hAnsiTheme="minorHAnsi" w:cstheme="minorHAnsi"/>
          <w:lang w:val="fr-FR"/>
        </w:rPr>
        <w:t xml:space="preserve">, la </w:t>
      </w:r>
      <w:r w:rsidRPr="00114270">
        <w:rPr>
          <w:rFonts w:asciiTheme="minorHAnsi" w:hAnsiTheme="minorHAnsi" w:cstheme="minorHAnsi"/>
          <w:b/>
          <w:lang w:val="fr-FR"/>
        </w:rPr>
        <w:t>Slovénie</w:t>
      </w:r>
      <w:r w:rsidRPr="00883B84">
        <w:rPr>
          <w:rFonts w:asciiTheme="minorHAnsi" w:hAnsiTheme="minorHAnsi" w:cstheme="minorHAnsi"/>
          <w:lang w:val="fr-FR"/>
        </w:rPr>
        <w:t xml:space="preserve">, la </w:t>
      </w:r>
      <w:r w:rsidRPr="00114270">
        <w:rPr>
          <w:rFonts w:asciiTheme="minorHAnsi" w:hAnsiTheme="minorHAnsi" w:cstheme="minorHAnsi"/>
          <w:b/>
          <w:lang w:val="fr-FR"/>
        </w:rPr>
        <w:t>Suède</w:t>
      </w:r>
      <w:r w:rsidRPr="00883B84">
        <w:rPr>
          <w:rFonts w:asciiTheme="minorHAnsi" w:hAnsiTheme="minorHAnsi" w:cstheme="minorHAnsi"/>
          <w:lang w:val="fr-FR"/>
        </w:rPr>
        <w:t xml:space="preserve">, la </w:t>
      </w:r>
      <w:r w:rsidRPr="00114270">
        <w:rPr>
          <w:rFonts w:asciiTheme="minorHAnsi" w:hAnsiTheme="minorHAnsi" w:cstheme="minorHAnsi"/>
          <w:b/>
          <w:lang w:val="fr-FR"/>
        </w:rPr>
        <w:t>Suisse</w:t>
      </w:r>
      <w:r w:rsidRPr="00883B84">
        <w:rPr>
          <w:rFonts w:asciiTheme="minorHAnsi" w:hAnsiTheme="minorHAnsi" w:cstheme="minorHAnsi"/>
          <w:lang w:val="fr-FR"/>
        </w:rPr>
        <w:t xml:space="preserve"> et la </w:t>
      </w:r>
      <w:r w:rsidRPr="00114270">
        <w:rPr>
          <w:rFonts w:asciiTheme="minorHAnsi" w:hAnsiTheme="minorHAnsi" w:cstheme="minorHAnsi"/>
          <w:b/>
          <w:lang w:val="fr-FR"/>
        </w:rPr>
        <w:t>Zambie</w:t>
      </w:r>
      <w:r w:rsidRPr="00883B84">
        <w:rPr>
          <w:rFonts w:asciiTheme="minorHAnsi" w:hAnsiTheme="minorHAnsi" w:cstheme="minorHAnsi"/>
          <w:lang w:val="fr-FR"/>
        </w:rPr>
        <w:t>,</w:t>
      </w:r>
      <w:r>
        <w:rPr>
          <w:rFonts w:asciiTheme="minorHAnsi" w:hAnsiTheme="minorHAnsi" w:cstheme="minorHAnsi"/>
          <w:lang w:val="fr-FR"/>
        </w:rPr>
        <w:t xml:space="preserve"> bien que la </w:t>
      </w:r>
      <w:r w:rsidRPr="00114270">
        <w:rPr>
          <w:rFonts w:asciiTheme="minorHAnsi" w:hAnsiTheme="minorHAnsi" w:cstheme="minorHAnsi"/>
          <w:b/>
          <w:lang w:val="fr-FR"/>
        </w:rPr>
        <w:t>Chine</w:t>
      </w:r>
      <w:r>
        <w:rPr>
          <w:rFonts w:asciiTheme="minorHAnsi" w:hAnsiTheme="minorHAnsi" w:cstheme="minorHAnsi"/>
          <w:lang w:val="fr-FR"/>
        </w:rPr>
        <w:t xml:space="preserve"> fasse observer que le terme « ambitieuse » pourrait être évité compte tenu de l’absence de cadres ou d’objectifs qui seront convenus à la </w:t>
      </w:r>
      <w:r w:rsidRPr="00AF501C">
        <w:rPr>
          <w:rFonts w:asciiTheme="minorHAnsi" w:hAnsiTheme="minorHAnsi" w:cstheme="minorHAnsi"/>
          <w:lang w:val="fr-FR"/>
        </w:rPr>
        <w:t>COP14.</w:t>
      </w:r>
    </w:p>
    <w:p w14:paraId="414DEB78" w14:textId="77777777" w:rsidR="00B47F14" w:rsidRPr="00AF501C" w:rsidRDefault="00B47F14" w:rsidP="00B47F14">
      <w:pPr>
        <w:rPr>
          <w:rFonts w:asciiTheme="minorHAnsi" w:hAnsiTheme="minorHAnsi" w:cstheme="minorHAnsi"/>
          <w:lang w:val="fr-FR"/>
        </w:rPr>
      </w:pPr>
    </w:p>
    <w:p w14:paraId="654F3F72" w14:textId="77777777" w:rsidR="00B47F14" w:rsidRDefault="00B47F14" w:rsidP="00B47F14">
      <w:pPr>
        <w:rPr>
          <w:rFonts w:asciiTheme="minorHAnsi" w:hAnsiTheme="minorHAnsi" w:cstheme="minorHAnsi"/>
          <w:lang w:val="fr-FR"/>
        </w:rPr>
      </w:pPr>
      <w:r w:rsidRPr="00AF501C">
        <w:rPr>
          <w:rFonts w:asciiTheme="minorHAnsi" w:hAnsiTheme="minorHAnsi" w:cstheme="minorHAnsi"/>
          <w:lang w:val="fr-FR"/>
        </w:rPr>
        <w:t>1</w:t>
      </w:r>
      <w:r>
        <w:rPr>
          <w:rFonts w:asciiTheme="minorHAnsi" w:hAnsiTheme="minorHAnsi" w:cstheme="minorHAnsi"/>
          <w:lang w:val="fr-FR"/>
        </w:rPr>
        <w:t>8</w:t>
      </w:r>
      <w:r w:rsidRPr="00AF501C">
        <w:rPr>
          <w:rFonts w:asciiTheme="minorHAnsi" w:hAnsiTheme="minorHAnsi" w:cstheme="minorHAnsi"/>
          <w:lang w:val="fr-FR"/>
        </w:rPr>
        <w:t xml:space="preserve">. </w:t>
      </w:r>
      <w:r w:rsidRPr="00AF501C">
        <w:rPr>
          <w:rFonts w:asciiTheme="minorHAnsi" w:hAnsiTheme="minorHAnsi" w:cstheme="minorHAnsi"/>
          <w:lang w:val="fr-FR"/>
        </w:rPr>
        <w:tab/>
      </w:r>
      <w:r>
        <w:rPr>
          <w:rFonts w:asciiTheme="minorHAnsi" w:hAnsiTheme="minorHAnsi" w:cstheme="minorHAnsi"/>
          <w:lang w:val="fr-FR"/>
        </w:rPr>
        <w:t>Plusieurs Parties contractantes rappellent aux participants l’importance d’obtenir des visas, d’élaborer des protocoles sanitaires et de voyage opportuns et appropriés et de fournir des informations dans toutes les langues de la Convention pour faire en sorte que la session soit aussi accessible et inclusive que possible.</w:t>
      </w:r>
    </w:p>
    <w:p w14:paraId="2C41E4FD" w14:textId="77777777" w:rsidR="00B47F14" w:rsidRDefault="00B47F14" w:rsidP="00B47F14">
      <w:pPr>
        <w:rPr>
          <w:rFonts w:asciiTheme="minorHAnsi" w:hAnsiTheme="minorHAnsi" w:cstheme="minorHAnsi"/>
          <w:lang w:val="fr-FR"/>
        </w:rPr>
      </w:pPr>
    </w:p>
    <w:p w14:paraId="76FA78F3" w14:textId="77777777" w:rsidR="00B47F14" w:rsidRPr="00AF501C" w:rsidRDefault="00B47F14" w:rsidP="00B47F14">
      <w:pPr>
        <w:rPr>
          <w:rFonts w:asciiTheme="minorHAnsi" w:hAnsiTheme="minorHAnsi" w:cstheme="minorHAnsi"/>
          <w:lang w:val="fr-FR"/>
        </w:rPr>
      </w:pPr>
      <w:r>
        <w:rPr>
          <w:rFonts w:asciiTheme="minorHAnsi" w:hAnsiTheme="minorHAnsi" w:cstheme="minorHAnsi"/>
          <w:lang w:val="fr-FR"/>
        </w:rPr>
        <w:t>19.</w:t>
      </w:r>
      <w:r>
        <w:rPr>
          <w:rFonts w:asciiTheme="minorHAnsi" w:hAnsiTheme="minorHAnsi" w:cstheme="minorHAnsi"/>
          <w:lang w:val="fr-FR"/>
        </w:rPr>
        <w:tab/>
        <w:t xml:space="preserve">Répondant à une question de la </w:t>
      </w:r>
      <w:r w:rsidRPr="00114270">
        <w:rPr>
          <w:rFonts w:asciiTheme="minorHAnsi" w:hAnsiTheme="minorHAnsi" w:cstheme="minorHAnsi"/>
          <w:b/>
          <w:lang w:val="fr-FR"/>
        </w:rPr>
        <w:t>France</w:t>
      </w:r>
      <w:r>
        <w:rPr>
          <w:rFonts w:asciiTheme="minorHAnsi" w:hAnsiTheme="minorHAnsi" w:cstheme="minorHAnsi"/>
          <w:lang w:val="fr-FR"/>
        </w:rPr>
        <w:t xml:space="preserve">, le </w:t>
      </w:r>
      <w:r w:rsidRPr="00114270">
        <w:rPr>
          <w:rFonts w:asciiTheme="minorHAnsi" w:hAnsiTheme="minorHAnsi" w:cstheme="minorHAnsi"/>
          <w:b/>
          <w:lang w:val="fr-FR"/>
        </w:rPr>
        <w:t>Secrétariat</w:t>
      </w:r>
      <w:r>
        <w:rPr>
          <w:rFonts w:asciiTheme="minorHAnsi" w:hAnsiTheme="minorHAnsi" w:cstheme="minorHAnsi"/>
          <w:lang w:val="fr-FR"/>
        </w:rPr>
        <w:t xml:space="preserve"> rappelle aux Parties contractantes que la nouvelle date butoir pour la soumission de projets de résolutions est fixée au 24 mars 2022.</w:t>
      </w:r>
    </w:p>
    <w:p w14:paraId="01FF0794" w14:textId="77777777" w:rsidR="00B47F14" w:rsidRPr="00AF501C" w:rsidRDefault="00B47F14" w:rsidP="00B47F14">
      <w:pPr>
        <w:rPr>
          <w:rFonts w:asciiTheme="minorHAnsi" w:hAnsiTheme="minorHAnsi" w:cstheme="minorHAnsi"/>
          <w:lang w:val="fr-FR"/>
        </w:rPr>
      </w:pPr>
    </w:p>
    <w:p w14:paraId="2FD271A3" w14:textId="77777777" w:rsidR="00B47F14" w:rsidRPr="00AF501C" w:rsidRDefault="00B47F14" w:rsidP="00B47F14">
      <w:pPr>
        <w:rPr>
          <w:rFonts w:asciiTheme="minorHAnsi" w:hAnsiTheme="minorHAnsi" w:cstheme="minorHAnsi"/>
          <w:lang w:val="fr-FR"/>
        </w:rPr>
      </w:pPr>
      <w:r>
        <w:rPr>
          <w:rFonts w:asciiTheme="minorHAnsi" w:hAnsiTheme="minorHAnsi" w:cstheme="minorHAnsi"/>
          <w:lang w:val="fr-FR"/>
        </w:rPr>
        <w:t>20</w:t>
      </w:r>
      <w:r w:rsidRPr="00AF501C">
        <w:rPr>
          <w:rFonts w:asciiTheme="minorHAnsi" w:hAnsiTheme="minorHAnsi" w:cstheme="minorHAnsi"/>
          <w:lang w:val="fr-FR"/>
        </w:rPr>
        <w:t xml:space="preserve">. </w:t>
      </w:r>
      <w:r w:rsidRPr="00AF501C">
        <w:rPr>
          <w:rFonts w:asciiTheme="minorHAnsi" w:hAnsiTheme="minorHAnsi" w:cstheme="minorHAnsi"/>
          <w:lang w:val="fr-FR"/>
        </w:rPr>
        <w:tab/>
      </w:r>
      <w:r>
        <w:rPr>
          <w:rFonts w:asciiTheme="minorHAnsi" w:hAnsiTheme="minorHAnsi" w:cstheme="minorHAnsi"/>
          <w:lang w:val="fr-FR"/>
        </w:rPr>
        <w:t xml:space="preserve">Des interventions sont faites par : </w:t>
      </w:r>
      <w:r w:rsidRPr="00114270">
        <w:rPr>
          <w:rFonts w:asciiTheme="minorHAnsi" w:hAnsiTheme="minorHAnsi" w:cstheme="minorHAnsi"/>
          <w:b/>
          <w:lang w:val="fr-FR"/>
        </w:rPr>
        <w:t>Afrique du Sud</w:t>
      </w:r>
      <w:r>
        <w:rPr>
          <w:rFonts w:asciiTheme="minorHAnsi" w:hAnsiTheme="minorHAnsi" w:cstheme="minorHAnsi"/>
          <w:lang w:val="fr-FR"/>
        </w:rPr>
        <w:t xml:space="preserve"> ; </w:t>
      </w:r>
      <w:r w:rsidRPr="00114270">
        <w:rPr>
          <w:rFonts w:asciiTheme="minorHAnsi" w:hAnsiTheme="minorHAnsi" w:cstheme="minorHAnsi"/>
          <w:b/>
          <w:lang w:val="fr-FR"/>
        </w:rPr>
        <w:t>Argentine</w:t>
      </w:r>
      <w:r>
        <w:rPr>
          <w:rFonts w:asciiTheme="minorHAnsi" w:hAnsiTheme="minorHAnsi" w:cstheme="minorHAnsi"/>
          <w:lang w:val="fr-FR"/>
        </w:rPr>
        <w:t xml:space="preserve"> ; </w:t>
      </w:r>
      <w:r w:rsidRPr="00114270">
        <w:rPr>
          <w:rFonts w:asciiTheme="minorHAnsi" w:hAnsiTheme="minorHAnsi" w:cstheme="minorHAnsi"/>
          <w:b/>
          <w:lang w:val="fr-FR"/>
        </w:rPr>
        <w:t>Australie</w:t>
      </w:r>
      <w:r>
        <w:rPr>
          <w:rFonts w:asciiTheme="minorHAnsi" w:hAnsiTheme="minorHAnsi" w:cstheme="minorHAnsi"/>
          <w:lang w:val="fr-FR"/>
        </w:rPr>
        <w:t xml:space="preserve"> ; </w:t>
      </w:r>
      <w:r w:rsidRPr="00114270">
        <w:rPr>
          <w:rFonts w:asciiTheme="minorHAnsi" w:hAnsiTheme="minorHAnsi" w:cstheme="minorHAnsi"/>
          <w:b/>
          <w:lang w:val="fr-FR"/>
        </w:rPr>
        <w:t>Bangladesh</w:t>
      </w:r>
      <w:r>
        <w:rPr>
          <w:rFonts w:asciiTheme="minorHAnsi" w:hAnsiTheme="minorHAnsi" w:cstheme="minorHAnsi"/>
          <w:lang w:val="fr-FR"/>
        </w:rPr>
        <w:t xml:space="preserve"> ; </w:t>
      </w:r>
      <w:r w:rsidRPr="00114270">
        <w:rPr>
          <w:rFonts w:asciiTheme="minorHAnsi" w:hAnsiTheme="minorHAnsi" w:cstheme="minorHAnsi"/>
          <w:b/>
          <w:lang w:val="fr-FR"/>
        </w:rPr>
        <w:t>Bénin</w:t>
      </w:r>
      <w:r>
        <w:rPr>
          <w:rFonts w:asciiTheme="minorHAnsi" w:hAnsiTheme="minorHAnsi" w:cstheme="minorHAnsi"/>
          <w:lang w:val="fr-FR"/>
        </w:rPr>
        <w:t xml:space="preserve"> ; </w:t>
      </w:r>
      <w:r w:rsidRPr="00114270">
        <w:rPr>
          <w:rFonts w:asciiTheme="minorHAnsi" w:hAnsiTheme="minorHAnsi" w:cstheme="minorHAnsi"/>
          <w:b/>
          <w:lang w:val="fr-FR"/>
        </w:rPr>
        <w:t>Botswana</w:t>
      </w:r>
      <w:r>
        <w:rPr>
          <w:rFonts w:asciiTheme="minorHAnsi" w:hAnsiTheme="minorHAnsi" w:cstheme="minorHAnsi"/>
          <w:lang w:val="fr-FR"/>
        </w:rPr>
        <w:t xml:space="preserve"> ; </w:t>
      </w:r>
      <w:r w:rsidRPr="00114270">
        <w:rPr>
          <w:rFonts w:asciiTheme="minorHAnsi" w:hAnsiTheme="minorHAnsi" w:cstheme="minorHAnsi"/>
          <w:b/>
          <w:lang w:val="fr-FR"/>
        </w:rPr>
        <w:t>Brésil</w:t>
      </w:r>
      <w:r>
        <w:rPr>
          <w:rFonts w:asciiTheme="minorHAnsi" w:hAnsiTheme="minorHAnsi" w:cstheme="minorHAnsi"/>
          <w:lang w:val="fr-FR"/>
        </w:rPr>
        <w:t xml:space="preserve"> ; </w:t>
      </w:r>
      <w:r w:rsidRPr="00114270">
        <w:rPr>
          <w:rFonts w:asciiTheme="minorHAnsi" w:hAnsiTheme="minorHAnsi" w:cstheme="minorHAnsi"/>
          <w:b/>
          <w:lang w:val="fr-FR"/>
        </w:rPr>
        <w:t>Burkina Faso</w:t>
      </w:r>
      <w:r>
        <w:rPr>
          <w:rFonts w:asciiTheme="minorHAnsi" w:hAnsiTheme="minorHAnsi" w:cstheme="minorHAnsi"/>
          <w:lang w:val="fr-FR"/>
        </w:rPr>
        <w:t xml:space="preserve"> ; </w:t>
      </w:r>
      <w:r w:rsidRPr="00114270">
        <w:rPr>
          <w:rFonts w:asciiTheme="minorHAnsi" w:hAnsiTheme="minorHAnsi" w:cstheme="minorHAnsi"/>
          <w:b/>
          <w:lang w:val="fr-FR"/>
        </w:rPr>
        <w:t>Cambodge</w:t>
      </w:r>
      <w:r>
        <w:rPr>
          <w:rFonts w:asciiTheme="minorHAnsi" w:hAnsiTheme="minorHAnsi" w:cstheme="minorHAnsi"/>
          <w:lang w:val="fr-FR"/>
        </w:rPr>
        <w:t xml:space="preserve"> ; </w:t>
      </w:r>
      <w:r w:rsidRPr="00114270">
        <w:rPr>
          <w:rFonts w:asciiTheme="minorHAnsi" w:hAnsiTheme="minorHAnsi" w:cstheme="minorHAnsi"/>
          <w:b/>
          <w:lang w:val="fr-FR"/>
        </w:rPr>
        <w:t>Cameroun</w:t>
      </w:r>
      <w:r>
        <w:rPr>
          <w:rFonts w:asciiTheme="minorHAnsi" w:hAnsiTheme="minorHAnsi" w:cstheme="minorHAnsi"/>
          <w:lang w:val="fr-FR"/>
        </w:rPr>
        <w:t xml:space="preserve"> ; </w:t>
      </w:r>
      <w:r w:rsidRPr="00114270">
        <w:rPr>
          <w:rFonts w:asciiTheme="minorHAnsi" w:hAnsiTheme="minorHAnsi" w:cstheme="minorHAnsi"/>
          <w:b/>
          <w:lang w:val="fr-FR"/>
        </w:rPr>
        <w:t>Chine</w:t>
      </w:r>
      <w:r>
        <w:rPr>
          <w:rFonts w:asciiTheme="minorHAnsi" w:hAnsiTheme="minorHAnsi" w:cstheme="minorHAnsi"/>
          <w:lang w:val="fr-FR"/>
        </w:rPr>
        <w:t xml:space="preserve"> ; </w:t>
      </w:r>
      <w:r w:rsidRPr="00114270">
        <w:rPr>
          <w:rFonts w:asciiTheme="minorHAnsi" w:hAnsiTheme="minorHAnsi" w:cstheme="minorHAnsi"/>
          <w:b/>
          <w:lang w:val="fr-FR"/>
        </w:rPr>
        <w:t>Colombie</w:t>
      </w:r>
      <w:r>
        <w:rPr>
          <w:rFonts w:asciiTheme="minorHAnsi" w:hAnsiTheme="minorHAnsi" w:cstheme="minorHAnsi"/>
          <w:lang w:val="fr-FR"/>
        </w:rPr>
        <w:t xml:space="preserve"> ; </w:t>
      </w:r>
      <w:r w:rsidRPr="00114270">
        <w:rPr>
          <w:rFonts w:asciiTheme="minorHAnsi" w:hAnsiTheme="minorHAnsi" w:cstheme="minorHAnsi"/>
          <w:b/>
          <w:lang w:val="fr-FR"/>
        </w:rPr>
        <w:t>Comores</w:t>
      </w:r>
      <w:r>
        <w:rPr>
          <w:rFonts w:asciiTheme="minorHAnsi" w:hAnsiTheme="minorHAnsi" w:cstheme="minorHAnsi"/>
          <w:lang w:val="fr-FR"/>
        </w:rPr>
        <w:t xml:space="preserve"> ; </w:t>
      </w:r>
      <w:r w:rsidRPr="00114270">
        <w:rPr>
          <w:rFonts w:asciiTheme="minorHAnsi" w:hAnsiTheme="minorHAnsi" w:cstheme="minorHAnsi"/>
          <w:b/>
          <w:lang w:val="fr-FR"/>
        </w:rPr>
        <w:t>Congo</w:t>
      </w:r>
      <w:r>
        <w:rPr>
          <w:rFonts w:asciiTheme="minorHAnsi" w:hAnsiTheme="minorHAnsi" w:cstheme="minorHAnsi"/>
          <w:lang w:val="fr-FR"/>
        </w:rPr>
        <w:t xml:space="preserve"> ; </w:t>
      </w:r>
      <w:r w:rsidRPr="00114270">
        <w:rPr>
          <w:rFonts w:asciiTheme="minorHAnsi" w:hAnsiTheme="minorHAnsi" w:cstheme="minorHAnsi"/>
          <w:b/>
          <w:lang w:val="fr-FR"/>
        </w:rPr>
        <w:t>Costa Rica</w:t>
      </w:r>
      <w:r>
        <w:rPr>
          <w:rFonts w:asciiTheme="minorHAnsi" w:hAnsiTheme="minorHAnsi" w:cstheme="minorHAnsi"/>
          <w:lang w:val="fr-FR"/>
        </w:rPr>
        <w:t xml:space="preserve"> ; </w:t>
      </w:r>
      <w:r w:rsidRPr="00114270">
        <w:rPr>
          <w:rFonts w:asciiTheme="minorHAnsi" w:hAnsiTheme="minorHAnsi" w:cstheme="minorHAnsi"/>
          <w:b/>
          <w:lang w:val="fr-FR"/>
        </w:rPr>
        <w:t>France</w:t>
      </w:r>
      <w:r>
        <w:rPr>
          <w:rFonts w:asciiTheme="minorHAnsi" w:hAnsiTheme="minorHAnsi" w:cstheme="minorHAnsi"/>
          <w:lang w:val="fr-FR"/>
        </w:rPr>
        <w:t xml:space="preserve"> ; </w:t>
      </w:r>
      <w:r w:rsidRPr="00114270">
        <w:rPr>
          <w:rFonts w:asciiTheme="minorHAnsi" w:hAnsiTheme="minorHAnsi" w:cstheme="minorHAnsi"/>
          <w:b/>
          <w:lang w:val="fr-FR"/>
        </w:rPr>
        <w:t>Indonésie</w:t>
      </w:r>
      <w:r>
        <w:rPr>
          <w:rFonts w:asciiTheme="minorHAnsi" w:hAnsiTheme="minorHAnsi" w:cstheme="minorHAnsi"/>
          <w:lang w:val="fr-FR"/>
        </w:rPr>
        <w:t xml:space="preserve"> ; </w:t>
      </w:r>
      <w:r w:rsidRPr="00114270">
        <w:rPr>
          <w:rFonts w:asciiTheme="minorHAnsi" w:hAnsiTheme="minorHAnsi" w:cstheme="minorHAnsi"/>
          <w:b/>
          <w:lang w:val="fr-FR"/>
        </w:rPr>
        <w:t>Kenya</w:t>
      </w:r>
      <w:r>
        <w:rPr>
          <w:rFonts w:asciiTheme="minorHAnsi" w:hAnsiTheme="minorHAnsi" w:cstheme="minorHAnsi"/>
          <w:lang w:val="fr-FR"/>
        </w:rPr>
        <w:t xml:space="preserve"> ; </w:t>
      </w:r>
      <w:r w:rsidRPr="00114270">
        <w:rPr>
          <w:rFonts w:asciiTheme="minorHAnsi" w:hAnsiTheme="minorHAnsi" w:cstheme="minorHAnsi"/>
          <w:b/>
          <w:lang w:val="fr-FR"/>
        </w:rPr>
        <w:t>Lesotho</w:t>
      </w:r>
      <w:r>
        <w:rPr>
          <w:rFonts w:asciiTheme="minorHAnsi" w:hAnsiTheme="minorHAnsi" w:cstheme="minorHAnsi"/>
          <w:lang w:val="fr-FR"/>
        </w:rPr>
        <w:t xml:space="preserve"> ; </w:t>
      </w:r>
      <w:r w:rsidRPr="00114270">
        <w:rPr>
          <w:rFonts w:asciiTheme="minorHAnsi" w:hAnsiTheme="minorHAnsi" w:cstheme="minorHAnsi"/>
          <w:b/>
          <w:lang w:val="fr-FR"/>
        </w:rPr>
        <w:t>Malaisie</w:t>
      </w:r>
      <w:r>
        <w:rPr>
          <w:rFonts w:asciiTheme="minorHAnsi" w:hAnsiTheme="minorHAnsi" w:cstheme="minorHAnsi"/>
          <w:lang w:val="fr-FR"/>
        </w:rPr>
        <w:t xml:space="preserve"> ; </w:t>
      </w:r>
      <w:r w:rsidRPr="00114270">
        <w:rPr>
          <w:rFonts w:asciiTheme="minorHAnsi" w:hAnsiTheme="minorHAnsi" w:cstheme="minorHAnsi"/>
          <w:b/>
          <w:lang w:val="fr-FR"/>
        </w:rPr>
        <w:t>Malawi</w:t>
      </w:r>
      <w:r>
        <w:rPr>
          <w:rFonts w:asciiTheme="minorHAnsi" w:hAnsiTheme="minorHAnsi" w:cstheme="minorHAnsi"/>
          <w:lang w:val="fr-FR"/>
        </w:rPr>
        <w:t xml:space="preserve"> ; </w:t>
      </w:r>
      <w:r w:rsidRPr="00114270">
        <w:rPr>
          <w:rFonts w:asciiTheme="minorHAnsi" w:hAnsiTheme="minorHAnsi" w:cstheme="minorHAnsi"/>
          <w:b/>
          <w:lang w:val="fr-FR"/>
        </w:rPr>
        <w:t>Mali</w:t>
      </w:r>
      <w:r>
        <w:rPr>
          <w:rFonts w:asciiTheme="minorHAnsi" w:hAnsiTheme="minorHAnsi" w:cstheme="minorHAnsi"/>
          <w:lang w:val="fr-FR"/>
        </w:rPr>
        <w:t xml:space="preserve"> ; </w:t>
      </w:r>
      <w:r w:rsidRPr="00114270">
        <w:rPr>
          <w:rFonts w:asciiTheme="minorHAnsi" w:hAnsiTheme="minorHAnsi" w:cstheme="minorHAnsi"/>
          <w:b/>
          <w:lang w:val="fr-FR"/>
        </w:rPr>
        <w:t>Mauritanie</w:t>
      </w:r>
      <w:r>
        <w:rPr>
          <w:rFonts w:asciiTheme="minorHAnsi" w:hAnsiTheme="minorHAnsi" w:cstheme="minorHAnsi"/>
          <w:lang w:val="fr-FR"/>
        </w:rPr>
        <w:t xml:space="preserve"> ; </w:t>
      </w:r>
      <w:r w:rsidRPr="00114270">
        <w:rPr>
          <w:rFonts w:asciiTheme="minorHAnsi" w:hAnsiTheme="minorHAnsi" w:cstheme="minorHAnsi"/>
          <w:b/>
          <w:lang w:val="fr-FR"/>
        </w:rPr>
        <w:t>Mexique</w:t>
      </w:r>
      <w:r>
        <w:rPr>
          <w:rFonts w:asciiTheme="minorHAnsi" w:hAnsiTheme="minorHAnsi" w:cstheme="minorHAnsi"/>
          <w:lang w:val="fr-FR"/>
        </w:rPr>
        <w:t xml:space="preserve"> ; </w:t>
      </w:r>
      <w:r w:rsidRPr="00114270">
        <w:rPr>
          <w:rFonts w:asciiTheme="minorHAnsi" w:hAnsiTheme="minorHAnsi" w:cstheme="minorHAnsi"/>
          <w:b/>
          <w:lang w:val="fr-FR"/>
        </w:rPr>
        <w:t>Myanmar</w:t>
      </w:r>
      <w:r>
        <w:rPr>
          <w:rFonts w:asciiTheme="minorHAnsi" w:hAnsiTheme="minorHAnsi" w:cstheme="minorHAnsi"/>
          <w:lang w:val="fr-FR"/>
        </w:rPr>
        <w:t xml:space="preserve"> ; </w:t>
      </w:r>
      <w:r w:rsidRPr="00114270">
        <w:rPr>
          <w:rFonts w:asciiTheme="minorHAnsi" w:hAnsiTheme="minorHAnsi" w:cstheme="minorHAnsi"/>
          <w:b/>
          <w:lang w:val="fr-FR"/>
        </w:rPr>
        <w:t>Niger</w:t>
      </w:r>
      <w:r>
        <w:rPr>
          <w:rFonts w:asciiTheme="minorHAnsi" w:hAnsiTheme="minorHAnsi" w:cstheme="minorHAnsi"/>
          <w:lang w:val="fr-FR"/>
        </w:rPr>
        <w:t xml:space="preserve"> ; </w:t>
      </w:r>
      <w:r w:rsidRPr="00114270">
        <w:rPr>
          <w:rFonts w:asciiTheme="minorHAnsi" w:hAnsiTheme="minorHAnsi" w:cstheme="minorHAnsi"/>
          <w:b/>
          <w:lang w:val="fr-FR"/>
        </w:rPr>
        <w:t>Ouganda</w:t>
      </w:r>
      <w:r>
        <w:rPr>
          <w:rFonts w:asciiTheme="minorHAnsi" w:hAnsiTheme="minorHAnsi" w:cstheme="minorHAnsi"/>
          <w:lang w:val="fr-FR"/>
        </w:rPr>
        <w:t xml:space="preserve"> ; </w:t>
      </w:r>
      <w:r w:rsidRPr="00114270">
        <w:rPr>
          <w:rFonts w:asciiTheme="minorHAnsi" w:hAnsiTheme="minorHAnsi" w:cstheme="minorHAnsi"/>
          <w:b/>
          <w:lang w:val="fr-FR"/>
        </w:rPr>
        <w:t>Pérou</w:t>
      </w:r>
      <w:r>
        <w:rPr>
          <w:rFonts w:asciiTheme="minorHAnsi" w:hAnsiTheme="minorHAnsi" w:cstheme="minorHAnsi"/>
          <w:lang w:val="fr-FR"/>
        </w:rPr>
        <w:t xml:space="preserve"> ; </w:t>
      </w:r>
      <w:r w:rsidRPr="00114270">
        <w:rPr>
          <w:rFonts w:asciiTheme="minorHAnsi" w:hAnsiTheme="minorHAnsi" w:cstheme="minorHAnsi"/>
          <w:b/>
          <w:lang w:val="fr-FR"/>
        </w:rPr>
        <w:t>République centrafricaine</w:t>
      </w:r>
      <w:r>
        <w:rPr>
          <w:rFonts w:asciiTheme="minorHAnsi" w:hAnsiTheme="minorHAnsi" w:cstheme="minorHAnsi"/>
          <w:lang w:val="fr-FR"/>
        </w:rPr>
        <w:t xml:space="preserve"> ; </w:t>
      </w:r>
      <w:r w:rsidRPr="00114270">
        <w:rPr>
          <w:rFonts w:asciiTheme="minorHAnsi" w:hAnsiTheme="minorHAnsi" w:cstheme="minorHAnsi"/>
          <w:b/>
          <w:lang w:val="fr-FR"/>
        </w:rPr>
        <w:t>République dominicaine</w:t>
      </w:r>
      <w:r>
        <w:rPr>
          <w:rFonts w:asciiTheme="minorHAnsi" w:hAnsiTheme="minorHAnsi" w:cstheme="minorHAnsi"/>
          <w:lang w:val="fr-FR"/>
        </w:rPr>
        <w:t xml:space="preserve"> ; </w:t>
      </w:r>
      <w:r w:rsidRPr="00114270">
        <w:rPr>
          <w:rFonts w:asciiTheme="minorHAnsi" w:hAnsiTheme="minorHAnsi" w:cstheme="minorHAnsi"/>
          <w:b/>
          <w:lang w:val="fr-FR"/>
        </w:rPr>
        <w:t>Royaume-Uni de Grande-Bretagne et d’Irlande du Nord</w:t>
      </w:r>
      <w:r>
        <w:rPr>
          <w:rFonts w:asciiTheme="minorHAnsi" w:hAnsiTheme="minorHAnsi" w:cstheme="minorHAnsi"/>
          <w:lang w:val="fr-FR"/>
        </w:rPr>
        <w:t xml:space="preserve"> ; </w:t>
      </w:r>
      <w:r w:rsidRPr="00114270">
        <w:rPr>
          <w:rFonts w:asciiTheme="minorHAnsi" w:hAnsiTheme="minorHAnsi" w:cstheme="minorHAnsi"/>
          <w:b/>
          <w:lang w:val="fr-FR"/>
        </w:rPr>
        <w:t>Sénégal</w:t>
      </w:r>
      <w:r>
        <w:rPr>
          <w:rFonts w:asciiTheme="minorHAnsi" w:hAnsiTheme="minorHAnsi" w:cstheme="minorHAnsi"/>
          <w:lang w:val="fr-FR"/>
        </w:rPr>
        <w:t xml:space="preserve"> ; </w:t>
      </w:r>
      <w:r w:rsidRPr="00114270">
        <w:rPr>
          <w:rFonts w:asciiTheme="minorHAnsi" w:hAnsiTheme="minorHAnsi" w:cstheme="minorHAnsi"/>
          <w:b/>
          <w:lang w:val="fr-FR"/>
        </w:rPr>
        <w:t>Sierra Leone </w:t>
      </w:r>
      <w:r w:rsidRPr="00AF501C">
        <w:rPr>
          <w:rFonts w:asciiTheme="minorHAnsi" w:hAnsiTheme="minorHAnsi" w:cstheme="minorHAnsi"/>
          <w:lang w:val="fr-FR"/>
        </w:rPr>
        <w:t xml:space="preserve">; </w:t>
      </w:r>
      <w:r w:rsidRPr="00114270">
        <w:rPr>
          <w:rFonts w:asciiTheme="minorHAnsi" w:hAnsiTheme="minorHAnsi" w:cstheme="minorHAnsi"/>
          <w:b/>
          <w:lang w:val="fr-FR"/>
        </w:rPr>
        <w:t>Slovénie (y compris au nom des États membres de l’UE présents)</w:t>
      </w:r>
      <w:r>
        <w:rPr>
          <w:rFonts w:asciiTheme="minorHAnsi" w:hAnsiTheme="minorHAnsi" w:cstheme="minorHAnsi"/>
          <w:lang w:val="fr-FR"/>
        </w:rPr>
        <w:t xml:space="preserve"> ; </w:t>
      </w:r>
      <w:r w:rsidRPr="00114270">
        <w:rPr>
          <w:rFonts w:asciiTheme="minorHAnsi" w:hAnsiTheme="minorHAnsi" w:cstheme="minorHAnsi"/>
          <w:b/>
          <w:lang w:val="fr-FR"/>
        </w:rPr>
        <w:t>Suède</w:t>
      </w:r>
      <w:r>
        <w:rPr>
          <w:rFonts w:asciiTheme="minorHAnsi" w:hAnsiTheme="minorHAnsi" w:cstheme="minorHAnsi"/>
          <w:lang w:val="fr-FR"/>
        </w:rPr>
        <w:t xml:space="preserve"> ; </w:t>
      </w:r>
      <w:r w:rsidRPr="00114270">
        <w:rPr>
          <w:rFonts w:asciiTheme="minorHAnsi" w:hAnsiTheme="minorHAnsi" w:cstheme="minorHAnsi"/>
          <w:b/>
          <w:lang w:val="fr-FR"/>
        </w:rPr>
        <w:t>Suisse</w:t>
      </w:r>
      <w:r>
        <w:rPr>
          <w:rFonts w:asciiTheme="minorHAnsi" w:hAnsiTheme="minorHAnsi" w:cstheme="minorHAnsi"/>
          <w:lang w:val="fr-FR"/>
        </w:rPr>
        <w:t xml:space="preserve"> ; </w:t>
      </w:r>
      <w:r w:rsidRPr="00114270">
        <w:rPr>
          <w:rFonts w:asciiTheme="minorHAnsi" w:hAnsiTheme="minorHAnsi" w:cstheme="minorHAnsi"/>
          <w:b/>
          <w:lang w:val="fr-FR"/>
        </w:rPr>
        <w:t>Togo</w:t>
      </w:r>
      <w:r>
        <w:rPr>
          <w:rFonts w:asciiTheme="minorHAnsi" w:hAnsiTheme="minorHAnsi" w:cstheme="minorHAnsi"/>
          <w:lang w:val="fr-FR"/>
        </w:rPr>
        <w:t xml:space="preserve"> ; </w:t>
      </w:r>
      <w:r w:rsidRPr="00114270">
        <w:rPr>
          <w:rFonts w:asciiTheme="minorHAnsi" w:hAnsiTheme="minorHAnsi" w:cstheme="minorHAnsi"/>
          <w:b/>
          <w:lang w:val="fr-FR"/>
        </w:rPr>
        <w:t>Uruguay au nom des Parties contractantes d’Amérique du Sud</w:t>
      </w:r>
      <w:r>
        <w:rPr>
          <w:rFonts w:asciiTheme="minorHAnsi" w:hAnsiTheme="minorHAnsi" w:cstheme="minorHAnsi"/>
          <w:lang w:val="fr-FR"/>
        </w:rPr>
        <w:t xml:space="preserve"> ; </w:t>
      </w:r>
      <w:r w:rsidRPr="00114270">
        <w:rPr>
          <w:rFonts w:asciiTheme="minorHAnsi" w:hAnsiTheme="minorHAnsi" w:cstheme="minorHAnsi"/>
          <w:b/>
          <w:lang w:val="fr-FR"/>
        </w:rPr>
        <w:t>Yémen</w:t>
      </w:r>
      <w:r>
        <w:rPr>
          <w:rFonts w:asciiTheme="minorHAnsi" w:hAnsiTheme="minorHAnsi" w:cstheme="minorHAnsi"/>
          <w:lang w:val="fr-FR"/>
        </w:rPr>
        <w:t xml:space="preserve"> ; </w:t>
      </w:r>
      <w:r w:rsidRPr="00114270">
        <w:rPr>
          <w:rFonts w:asciiTheme="minorHAnsi" w:hAnsiTheme="minorHAnsi" w:cstheme="minorHAnsi"/>
          <w:b/>
          <w:lang w:val="fr-FR"/>
        </w:rPr>
        <w:t>Zambie</w:t>
      </w:r>
      <w:r>
        <w:rPr>
          <w:rFonts w:asciiTheme="minorHAnsi" w:hAnsiTheme="minorHAnsi" w:cstheme="minorHAnsi"/>
          <w:lang w:val="fr-FR"/>
        </w:rPr>
        <w:t xml:space="preserve"> et </w:t>
      </w:r>
      <w:r w:rsidRPr="00114270">
        <w:rPr>
          <w:rFonts w:asciiTheme="minorHAnsi" w:hAnsiTheme="minorHAnsi" w:cstheme="minorHAnsi"/>
          <w:b/>
          <w:lang w:val="fr-FR"/>
        </w:rPr>
        <w:t>Zimbabwe</w:t>
      </w:r>
      <w:r w:rsidRPr="00AF501C">
        <w:rPr>
          <w:rFonts w:asciiTheme="minorHAnsi" w:hAnsiTheme="minorHAnsi" w:cstheme="minorHAnsi"/>
          <w:lang w:val="fr-FR"/>
        </w:rPr>
        <w:t>.</w:t>
      </w:r>
    </w:p>
    <w:p w14:paraId="375E4EE3" w14:textId="77777777" w:rsidR="00B47F14" w:rsidRPr="00AF501C" w:rsidRDefault="00B47F14" w:rsidP="00B47F14">
      <w:pPr>
        <w:rPr>
          <w:rFonts w:asciiTheme="minorHAnsi" w:hAnsiTheme="minorHAnsi" w:cstheme="minorHAnsi"/>
          <w:b/>
          <w:lang w:val="fr-FR"/>
        </w:rPr>
      </w:pPr>
    </w:p>
    <w:p w14:paraId="38052EAF" w14:textId="77777777" w:rsidR="00B47F14" w:rsidRPr="00AF501C"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sidRPr="00AF501C">
        <w:rPr>
          <w:rFonts w:asciiTheme="minorHAnsi" w:hAnsiTheme="minorHAnsi" w:cstheme="minorHAnsi"/>
          <w:b/>
          <w:bCs/>
          <w:lang w:val="fr-FR"/>
        </w:rPr>
        <w:t>8.2</w:t>
      </w:r>
      <w:r w:rsidRPr="00AF501C">
        <w:rPr>
          <w:rFonts w:asciiTheme="minorHAnsi" w:hAnsiTheme="minorHAnsi" w:cstheme="minorHAnsi"/>
          <w:b/>
          <w:bCs/>
          <w:lang w:val="fr-FR"/>
        </w:rPr>
        <w:tab/>
      </w:r>
      <w:r>
        <w:rPr>
          <w:rFonts w:asciiTheme="minorHAnsi" w:hAnsiTheme="minorHAnsi" w:cstheme="minorHAnsi"/>
          <w:b/>
          <w:bCs/>
          <w:lang w:val="fr-FR"/>
        </w:rPr>
        <w:t>Projet de résolution sur les questions financières et budgétaires</w:t>
      </w:r>
    </w:p>
    <w:p w14:paraId="39DCCFB5" w14:textId="77777777" w:rsidR="00B47F14" w:rsidRPr="00AF501C" w:rsidRDefault="00B47F14" w:rsidP="00B47F14">
      <w:pPr>
        <w:rPr>
          <w:rFonts w:asciiTheme="minorHAnsi" w:hAnsiTheme="minorHAnsi" w:cstheme="minorHAnsi"/>
          <w:b/>
          <w:lang w:val="fr-FR"/>
        </w:rPr>
      </w:pPr>
    </w:p>
    <w:p w14:paraId="67192E50" w14:textId="77777777" w:rsidR="00B47F14" w:rsidRPr="004B2815" w:rsidRDefault="00B47F14" w:rsidP="00B47F14">
      <w:pPr>
        <w:rPr>
          <w:rFonts w:asciiTheme="minorHAnsi" w:hAnsiTheme="minorHAnsi" w:cstheme="minorHAnsi"/>
          <w:lang w:val="fr-FR"/>
        </w:rPr>
      </w:pPr>
      <w:r>
        <w:rPr>
          <w:rFonts w:asciiTheme="minorHAnsi" w:hAnsiTheme="minorHAnsi" w:cstheme="minorHAnsi"/>
          <w:lang w:val="fr-FR"/>
        </w:rPr>
        <w:t>2</w:t>
      </w:r>
      <w:r w:rsidRPr="005D53D7">
        <w:rPr>
          <w:rFonts w:asciiTheme="minorHAnsi" w:hAnsiTheme="minorHAnsi" w:cstheme="minorHAnsi"/>
          <w:lang w:val="fr-FR"/>
        </w:rPr>
        <w:t>1.</w:t>
      </w:r>
      <w:r w:rsidRPr="005D53D7">
        <w:rPr>
          <w:rFonts w:asciiTheme="minorHAnsi" w:hAnsiTheme="minorHAnsi" w:cstheme="minorHAnsi"/>
          <w:lang w:val="fr-FR"/>
        </w:rPr>
        <w:tab/>
      </w:r>
      <w:r w:rsidRPr="000A535D">
        <w:rPr>
          <w:rFonts w:asciiTheme="minorHAnsi" w:hAnsiTheme="minorHAnsi" w:cstheme="minorHAnsi"/>
          <w:lang w:val="fr-FR"/>
        </w:rPr>
        <w:t xml:space="preserve">Le </w:t>
      </w:r>
      <w:r w:rsidRPr="00824706">
        <w:rPr>
          <w:rFonts w:asciiTheme="minorHAnsi" w:hAnsiTheme="minorHAnsi" w:cstheme="minorHAnsi"/>
          <w:b/>
          <w:lang w:val="fr-FR"/>
        </w:rPr>
        <w:t>Président</w:t>
      </w:r>
      <w:r w:rsidRPr="000A535D">
        <w:rPr>
          <w:rFonts w:asciiTheme="minorHAnsi" w:hAnsiTheme="minorHAnsi" w:cstheme="minorHAnsi"/>
          <w:lang w:val="fr-FR"/>
        </w:rPr>
        <w:t xml:space="preserve"> informe les participants que le Bureau a recommandé la constitution d’un Comité sur les finances et le budget, dont la composition est fondée sur celle du Sous</w:t>
      </w:r>
      <w:r w:rsidRPr="000A535D">
        <w:rPr>
          <w:rFonts w:asciiTheme="minorHAnsi" w:hAnsiTheme="minorHAnsi" w:cstheme="minorHAnsi"/>
          <w:lang w:val="fr-FR"/>
        </w:rPr>
        <w:noBreakHyphen/>
        <w:t xml:space="preserve">groupe sur les finances du Comité permanent et les Parties intéressées. Le Comité est constitué et le Président invite les Parties contractantes à exprimer leur intérêt à rejoindre le groupe. </w:t>
      </w:r>
    </w:p>
    <w:p w14:paraId="4C12B1EA" w14:textId="77777777" w:rsidR="00B47F14" w:rsidRPr="004B2815" w:rsidRDefault="00B47F14" w:rsidP="00B47F14">
      <w:pPr>
        <w:rPr>
          <w:rFonts w:asciiTheme="minorHAnsi" w:hAnsiTheme="minorHAnsi" w:cstheme="minorHAnsi"/>
          <w:lang w:val="fr-FR"/>
        </w:rPr>
      </w:pPr>
    </w:p>
    <w:p w14:paraId="04404BB5" w14:textId="77777777" w:rsidR="00B47F14" w:rsidRPr="00AF501C" w:rsidRDefault="00B47F14" w:rsidP="00B47F14">
      <w:pPr>
        <w:rPr>
          <w:rFonts w:asciiTheme="minorHAnsi" w:hAnsiTheme="minorHAnsi" w:cstheme="minorHAnsi"/>
          <w:lang w:val="fr-FR"/>
        </w:rPr>
      </w:pPr>
      <w:r>
        <w:rPr>
          <w:rFonts w:asciiTheme="minorHAnsi" w:hAnsiTheme="minorHAnsi" w:cstheme="minorHAnsi"/>
          <w:lang w:val="fr-FR"/>
        </w:rPr>
        <w:t>22.</w:t>
      </w:r>
      <w:r>
        <w:rPr>
          <w:rFonts w:asciiTheme="minorHAnsi" w:hAnsiTheme="minorHAnsi" w:cstheme="minorHAnsi"/>
          <w:lang w:val="fr-FR"/>
        </w:rPr>
        <w:tab/>
        <w:t xml:space="preserve">Le </w:t>
      </w:r>
      <w:r w:rsidRPr="003857C5">
        <w:rPr>
          <w:rFonts w:asciiTheme="minorHAnsi" w:hAnsiTheme="minorHAnsi" w:cstheme="minorHAnsi"/>
          <w:b/>
          <w:lang w:val="fr-FR"/>
        </w:rPr>
        <w:t>Secrétariat</w:t>
      </w:r>
      <w:r>
        <w:rPr>
          <w:rFonts w:asciiTheme="minorHAnsi" w:hAnsiTheme="minorHAnsi" w:cstheme="minorHAnsi"/>
          <w:lang w:val="fr-FR"/>
        </w:rPr>
        <w:t xml:space="preserve"> présente le document </w:t>
      </w:r>
      <w:r w:rsidRPr="00AF501C">
        <w:rPr>
          <w:rFonts w:asciiTheme="minorHAnsi" w:hAnsiTheme="minorHAnsi" w:cstheme="minorHAnsi"/>
          <w:lang w:val="fr-FR"/>
        </w:rPr>
        <w:t xml:space="preserve">ExCOP3 Doc.8.2 </w:t>
      </w:r>
      <w:r>
        <w:rPr>
          <w:rFonts w:asciiTheme="minorHAnsi" w:hAnsiTheme="minorHAnsi" w:cstheme="minorHAnsi"/>
          <w:i/>
          <w:lang w:val="fr-FR"/>
        </w:rPr>
        <w:t>Projet de résolution sur les questions financières et budgétaires</w:t>
      </w:r>
      <w:r>
        <w:rPr>
          <w:rFonts w:asciiTheme="minorHAnsi" w:hAnsiTheme="minorHAnsi" w:cstheme="minorHAnsi"/>
          <w:lang w:val="fr-FR"/>
        </w:rPr>
        <w:t xml:space="preserve">. Le projet de résolution est soutenu par </w:t>
      </w:r>
      <w:r w:rsidRPr="001F7C86">
        <w:rPr>
          <w:rFonts w:asciiTheme="minorHAnsi" w:hAnsiTheme="minorHAnsi" w:cstheme="minorHAnsi"/>
          <w:b/>
          <w:lang w:val="fr-FR"/>
        </w:rPr>
        <w:t>El Salvador</w:t>
      </w:r>
      <w:r>
        <w:rPr>
          <w:rFonts w:asciiTheme="minorHAnsi" w:hAnsiTheme="minorHAnsi" w:cstheme="minorHAnsi"/>
          <w:lang w:val="fr-FR"/>
        </w:rPr>
        <w:t xml:space="preserve">, les </w:t>
      </w:r>
      <w:r w:rsidRPr="001F7C86">
        <w:rPr>
          <w:rFonts w:asciiTheme="minorHAnsi" w:hAnsiTheme="minorHAnsi" w:cstheme="minorHAnsi"/>
          <w:b/>
          <w:lang w:val="fr-FR"/>
        </w:rPr>
        <w:t>Philippines</w:t>
      </w:r>
      <w:r>
        <w:rPr>
          <w:rFonts w:asciiTheme="minorHAnsi" w:hAnsiTheme="minorHAnsi" w:cstheme="minorHAnsi"/>
          <w:lang w:val="fr-FR"/>
        </w:rPr>
        <w:t xml:space="preserve">, le </w:t>
      </w:r>
      <w:r w:rsidRPr="001F7C86">
        <w:rPr>
          <w:rFonts w:asciiTheme="minorHAnsi" w:hAnsiTheme="minorHAnsi" w:cstheme="minorHAnsi"/>
          <w:b/>
          <w:lang w:val="fr-FR"/>
        </w:rPr>
        <w:t>Togo</w:t>
      </w:r>
      <w:r>
        <w:rPr>
          <w:rFonts w:asciiTheme="minorHAnsi" w:hAnsiTheme="minorHAnsi" w:cstheme="minorHAnsi"/>
          <w:lang w:val="fr-FR"/>
        </w:rPr>
        <w:t xml:space="preserve"> et le </w:t>
      </w:r>
      <w:r w:rsidRPr="001F7C86">
        <w:rPr>
          <w:rFonts w:asciiTheme="minorHAnsi" w:hAnsiTheme="minorHAnsi" w:cstheme="minorHAnsi"/>
          <w:b/>
          <w:lang w:val="fr-FR"/>
        </w:rPr>
        <w:t>Yémen</w:t>
      </w:r>
      <w:r>
        <w:rPr>
          <w:rFonts w:asciiTheme="minorHAnsi" w:hAnsiTheme="minorHAnsi" w:cstheme="minorHAnsi"/>
          <w:lang w:val="fr-FR"/>
        </w:rPr>
        <w:t xml:space="preserve">. </w:t>
      </w:r>
    </w:p>
    <w:p w14:paraId="31A50F3C" w14:textId="77777777" w:rsidR="00B47F14" w:rsidRPr="00AF501C" w:rsidRDefault="00B47F14" w:rsidP="00B47F14">
      <w:pPr>
        <w:rPr>
          <w:rFonts w:asciiTheme="minorHAnsi" w:hAnsiTheme="minorHAnsi" w:cstheme="minorHAnsi"/>
          <w:lang w:val="fr-FR"/>
        </w:rPr>
      </w:pPr>
    </w:p>
    <w:p w14:paraId="24463848"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t>2</w:t>
      </w:r>
      <w:r>
        <w:rPr>
          <w:rFonts w:asciiTheme="minorHAnsi" w:hAnsiTheme="minorHAnsi" w:cstheme="minorHAnsi"/>
          <w:lang w:val="fr-FR"/>
        </w:rPr>
        <w:t>3.</w:t>
      </w:r>
      <w:r>
        <w:rPr>
          <w:rFonts w:asciiTheme="minorHAnsi" w:hAnsiTheme="minorHAnsi" w:cstheme="minorHAnsi"/>
          <w:lang w:val="fr-FR"/>
        </w:rPr>
        <w:tab/>
        <w:t xml:space="preserve">La </w:t>
      </w:r>
      <w:r w:rsidRPr="001F7C86">
        <w:rPr>
          <w:rFonts w:asciiTheme="minorHAnsi" w:hAnsiTheme="minorHAnsi" w:cstheme="minorHAnsi"/>
          <w:b/>
          <w:lang w:val="fr-FR"/>
        </w:rPr>
        <w:t>Suède</w:t>
      </w:r>
      <w:r>
        <w:rPr>
          <w:rFonts w:asciiTheme="minorHAnsi" w:hAnsiTheme="minorHAnsi" w:cstheme="minorHAnsi"/>
          <w:lang w:val="fr-FR"/>
        </w:rPr>
        <w:t xml:space="preserve">, avec </w:t>
      </w:r>
      <w:r w:rsidRPr="000A535D">
        <w:rPr>
          <w:rFonts w:asciiTheme="minorHAnsi" w:hAnsiTheme="minorHAnsi" w:cstheme="minorHAnsi"/>
          <w:lang w:val="fr-FR"/>
        </w:rPr>
        <w:t xml:space="preserve">le soutien de la </w:t>
      </w:r>
      <w:r w:rsidRPr="001F7C86">
        <w:rPr>
          <w:rFonts w:asciiTheme="minorHAnsi" w:hAnsiTheme="minorHAnsi" w:cstheme="minorHAnsi"/>
          <w:b/>
          <w:lang w:val="fr-FR"/>
        </w:rPr>
        <w:t>Suisse</w:t>
      </w:r>
      <w:r w:rsidRPr="000A535D">
        <w:rPr>
          <w:rFonts w:asciiTheme="minorHAnsi" w:hAnsiTheme="minorHAnsi" w:cstheme="minorHAnsi"/>
          <w:lang w:val="fr-FR"/>
        </w:rPr>
        <w:t xml:space="preserve">, demande d’apporter un amendement pour indiquer le barème de l’ONU qui servira à déterminer les contributions qui seront demandées aux Parties contractantes. L’Indonésie attire l’attention sur l’utilité d’augmenter l’attribution budgétaire à la CESP et de soutenir le renforcement des capacités pour la gestion </w:t>
      </w:r>
      <w:r>
        <w:rPr>
          <w:rFonts w:asciiTheme="minorHAnsi" w:hAnsiTheme="minorHAnsi" w:cstheme="minorHAnsi"/>
          <w:lang w:val="fr-FR"/>
        </w:rPr>
        <w:t>des FDR</w:t>
      </w:r>
      <w:r w:rsidRPr="000A535D">
        <w:rPr>
          <w:rFonts w:asciiTheme="minorHAnsi" w:hAnsiTheme="minorHAnsi" w:cstheme="minorHAnsi"/>
          <w:lang w:val="fr-FR"/>
        </w:rPr>
        <w:t>.</w:t>
      </w:r>
      <w:r>
        <w:rPr>
          <w:rFonts w:asciiTheme="minorHAnsi" w:hAnsiTheme="minorHAnsi" w:cstheme="minorHAnsi"/>
          <w:lang w:val="fr-FR"/>
        </w:rPr>
        <w:t xml:space="preserve"> </w:t>
      </w:r>
    </w:p>
    <w:p w14:paraId="34E9E093" w14:textId="77777777" w:rsidR="00B47F14" w:rsidRPr="00AF501C" w:rsidRDefault="00B47F14" w:rsidP="00B47F14">
      <w:pPr>
        <w:rPr>
          <w:rFonts w:asciiTheme="minorHAnsi" w:hAnsiTheme="minorHAnsi" w:cstheme="minorHAnsi"/>
          <w:lang w:val="fr-FR"/>
        </w:rPr>
      </w:pPr>
    </w:p>
    <w:p w14:paraId="0B5926A5" w14:textId="77777777" w:rsidR="00B47F14" w:rsidRPr="00AF501C" w:rsidRDefault="00B47F14" w:rsidP="00B47F14">
      <w:pPr>
        <w:rPr>
          <w:rFonts w:asciiTheme="minorHAnsi" w:hAnsiTheme="minorHAnsi" w:cstheme="minorHAnsi"/>
          <w:lang w:val="fr-FR"/>
        </w:rPr>
      </w:pPr>
      <w:r w:rsidRPr="00AF501C">
        <w:rPr>
          <w:rFonts w:asciiTheme="minorHAnsi" w:hAnsiTheme="minorHAnsi" w:cstheme="minorHAnsi"/>
          <w:lang w:val="fr-FR"/>
        </w:rPr>
        <w:lastRenderedPageBreak/>
        <w:t>2</w:t>
      </w:r>
      <w:r>
        <w:rPr>
          <w:rFonts w:asciiTheme="minorHAnsi" w:hAnsiTheme="minorHAnsi" w:cstheme="minorHAnsi"/>
          <w:lang w:val="fr-FR"/>
        </w:rPr>
        <w:t>4</w:t>
      </w:r>
      <w:r w:rsidRPr="00AF501C">
        <w:rPr>
          <w:rFonts w:asciiTheme="minorHAnsi" w:hAnsiTheme="minorHAnsi" w:cstheme="minorHAnsi"/>
          <w:lang w:val="fr-FR"/>
        </w:rPr>
        <w:t>.</w:t>
      </w:r>
      <w:r w:rsidRPr="00AF501C">
        <w:rPr>
          <w:rFonts w:asciiTheme="minorHAnsi" w:hAnsiTheme="minorHAnsi" w:cstheme="minorHAnsi"/>
          <w:lang w:val="fr-FR"/>
        </w:rPr>
        <w:tab/>
      </w:r>
      <w:r>
        <w:rPr>
          <w:rFonts w:asciiTheme="minorHAnsi" w:hAnsiTheme="minorHAnsi" w:cstheme="minorHAnsi"/>
          <w:lang w:val="fr-FR"/>
        </w:rPr>
        <w:t xml:space="preserve">Le </w:t>
      </w:r>
      <w:r w:rsidRPr="001F7C86">
        <w:rPr>
          <w:rFonts w:asciiTheme="minorHAnsi" w:hAnsiTheme="minorHAnsi" w:cstheme="minorHAnsi"/>
          <w:b/>
          <w:lang w:val="fr-FR"/>
        </w:rPr>
        <w:t>Royaume-Uni de Grande-Bretagne et d’Irlande du Nord</w:t>
      </w:r>
      <w:r>
        <w:rPr>
          <w:rFonts w:asciiTheme="minorHAnsi" w:hAnsiTheme="minorHAnsi" w:cstheme="minorHAnsi"/>
          <w:lang w:val="fr-FR"/>
        </w:rPr>
        <w:t xml:space="preserve"> soutient le budget administratif révisé mais fait part de préoccupations concernant le paragraphe 11 du projet actuel. Ces préoccupations sont partagées par l’</w:t>
      </w:r>
      <w:r w:rsidRPr="00665654">
        <w:rPr>
          <w:rFonts w:asciiTheme="minorHAnsi" w:hAnsiTheme="minorHAnsi" w:cstheme="minorHAnsi"/>
          <w:b/>
          <w:lang w:val="fr-FR"/>
        </w:rPr>
        <w:t>Allemagne</w:t>
      </w:r>
      <w:r>
        <w:rPr>
          <w:rFonts w:asciiTheme="minorHAnsi" w:hAnsiTheme="minorHAnsi" w:cstheme="minorHAnsi"/>
          <w:lang w:val="fr-FR"/>
        </w:rPr>
        <w:t xml:space="preserve">, le </w:t>
      </w:r>
      <w:r w:rsidRPr="00665654">
        <w:rPr>
          <w:rFonts w:asciiTheme="minorHAnsi" w:hAnsiTheme="minorHAnsi" w:cstheme="minorHAnsi"/>
          <w:b/>
          <w:lang w:val="fr-FR"/>
        </w:rPr>
        <w:t>Brésil</w:t>
      </w:r>
      <w:r>
        <w:rPr>
          <w:rFonts w:asciiTheme="minorHAnsi" w:hAnsiTheme="minorHAnsi" w:cstheme="minorHAnsi"/>
          <w:lang w:val="fr-FR"/>
        </w:rPr>
        <w:t xml:space="preserve">, </w:t>
      </w:r>
      <w:r w:rsidRPr="00665654">
        <w:rPr>
          <w:rFonts w:asciiTheme="minorHAnsi" w:hAnsiTheme="minorHAnsi" w:cstheme="minorHAnsi"/>
          <w:b/>
          <w:lang w:val="fr-FR"/>
        </w:rPr>
        <w:t>Cuba</w:t>
      </w:r>
      <w:r>
        <w:rPr>
          <w:rFonts w:asciiTheme="minorHAnsi" w:hAnsiTheme="minorHAnsi" w:cstheme="minorHAnsi"/>
          <w:lang w:val="fr-FR"/>
        </w:rPr>
        <w:t xml:space="preserve">, les </w:t>
      </w:r>
      <w:r w:rsidRPr="00665654">
        <w:rPr>
          <w:rFonts w:asciiTheme="minorHAnsi" w:hAnsiTheme="minorHAnsi" w:cstheme="minorHAnsi"/>
          <w:b/>
          <w:lang w:val="fr-FR"/>
        </w:rPr>
        <w:t>États</w:t>
      </w:r>
      <w:r w:rsidRPr="00665654">
        <w:rPr>
          <w:rFonts w:asciiTheme="minorHAnsi" w:hAnsiTheme="minorHAnsi" w:cstheme="minorHAnsi"/>
          <w:b/>
          <w:lang w:val="fr-FR"/>
        </w:rPr>
        <w:noBreakHyphen/>
        <w:t>Unis d’Amérique</w:t>
      </w:r>
      <w:r>
        <w:rPr>
          <w:rFonts w:asciiTheme="minorHAnsi" w:hAnsiTheme="minorHAnsi" w:cstheme="minorHAnsi"/>
          <w:lang w:val="fr-FR"/>
        </w:rPr>
        <w:t xml:space="preserve">, la </w:t>
      </w:r>
      <w:r w:rsidRPr="00665654">
        <w:rPr>
          <w:rFonts w:asciiTheme="minorHAnsi" w:hAnsiTheme="minorHAnsi" w:cstheme="minorHAnsi"/>
          <w:b/>
          <w:lang w:val="fr-FR"/>
        </w:rPr>
        <w:t>République dominicaine</w:t>
      </w:r>
      <w:r>
        <w:rPr>
          <w:rFonts w:asciiTheme="minorHAnsi" w:hAnsiTheme="minorHAnsi" w:cstheme="minorHAnsi"/>
          <w:lang w:val="fr-FR"/>
        </w:rPr>
        <w:t xml:space="preserve">, la </w:t>
      </w:r>
      <w:r w:rsidRPr="00665654">
        <w:rPr>
          <w:rFonts w:asciiTheme="minorHAnsi" w:hAnsiTheme="minorHAnsi" w:cstheme="minorHAnsi"/>
          <w:b/>
          <w:lang w:val="fr-FR"/>
        </w:rPr>
        <w:t>Slovénie</w:t>
      </w:r>
      <w:r>
        <w:rPr>
          <w:rFonts w:asciiTheme="minorHAnsi" w:hAnsiTheme="minorHAnsi" w:cstheme="minorHAnsi"/>
          <w:lang w:val="fr-FR"/>
        </w:rPr>
        <w:t xml:space="preserve"> et la </w:t>
      </w:r>
      <w:r w:rsidRPr="00665654">
        <w:rPr>
          <w:rFonts w:asciiTheme="minorHAnsi" w:hAnsiTheme="minorHAnsi" w:cstheme="minorHAnsi"/>
          <w:b/>
          <w:lang w:val="fr-FR"/>
        </w:rPr>
        <w:t>Suisse</w:t>
      </w:r>
      <w:r>
        <w:rPr>
          <w:rFonts w:asciiTheme="minorHAnsi" w:hAnsiTheme="minorHAnsi" w:cstheme="minorHAnsi"/>
          <w:lang w:val="fr-FR"/>
        </w:rPr>
        <w:t>. L’</w:t>
      </w:r>
      <w:r w:rsidRPr="00665654">
        <w:rPr>
          <w:rFonts w:asciiTheme="minorHAnsi" w:hAnsiTheme="minorHAnsi" w:cstheme="minorHAnsi"/>
          <w:b/>
          <w:lang w:val="fr-FR"/>
        </w:rPr>
        <w:t>Autriche</w:t>
      </w:r>
      <w:r>
        <w:rPr>
          <w:rFonts w:asciiTheme="minorHAnsi" w:hAnsiTheme="minorHAnsi" w:cstheme="minorHAnsi"/>
          <w:lang w:val="fr-FR"/>
        </w:rPr>
        <w:t>, l’</w:t>
      </w:r>
      <w:r w:rsidRPr="00665654">
        <w:rPr>
          <w:rFonts w:asciiTheme="minorHAnsi" w:hAnsiTheme="minorHAnsi" w:cstheme="minorHAnsi"/>
          <w:b/>
          <w:lang w:val="fr-FR"/>
        </w:rPr>
        <w:t>Espagne</w:t>
      </w:r>
      <w:r>
        <w:rPr>
          <w:rFonts w:asciiTheme="minorHAnsi" w:hAnsiTheme="minorHAnsi" w:cstheme="minorHAnsi"/>
          <w:lang w:val="fr-FR"/>
        </w:rPr>
        <w:t xml:space="preserve"> et la </w:t>
      </w:r>
      <w:r w:rsidRPr="00665654">
        <w:rPr>
          <w:rFonts w:asciiTheme="minorHAnsi" w:hAnsiTheme="minorHAnsi" w:cstheme="minorHAnsi"/>
          <w:b/>
          <w:lang w:val="fr-FR"/>
        </w:rPr>
        <w:t>Suède</w:t>
      </w:r>
      <w:r>
        <w:rPr>
          <w:rFonts w:asciiTheme="minorHAnsi" w:hAnsiTheme="minorHAnsi" w:cstheme="minorHAnsi"/>
          <w:lang w:val="fr-FR"/>
        </w:rPr>
        <w:t xml:space="preserve"> estiment que le paragraphe devrait être maintenu sous sa forme actuelle.</w:t>
      </w:r>
    </w:p>
    <w:p w14:paraId="762C471A" w14:textId="77777777" w:rsidR="00B47F14" w:rsidRPr="00AF501C" w:rsidRDefault="00B47F14" w:rsidP="00B47F14">
      <w:pPr>
        <w:rPr>
          <w:rFonts w:asciiTheme="minorHAnsi" w:hAnsiTheme="minorHAnsi" w:cstheme="minorHAnsi"/>
          <w:lang w:val="fr-FR"/>
        </w:rPr>
      </w:pPr>
    </w:p>
    <w:p w14:paraId="1BB0B55F" w14:textId="31FF5FC7" w:rsidR="00B47F14" w:rsidRPr="000A535D" w:rsidRDefault="00B47F14" w:rsidP="00B47F14">
      <w:pPr>
        <w:rPr>
          <w:rFonts w:asciiTheme="minorHAnsi" w:hAnsiTheme="minorHAnsi" w:cstheme="minorHAnsi"/>
          <w:lang w:val="fr-FR"/>
        </w:rPr>
      </w:pPr>
      <w:r w:rsidRPr="000A535D">
        <w:rPr>
          <w:rFonts w:asciiTheme="minorHAnsi" w:hAnsiTheme="minorHAnsi" w:cstheme="minorHAnsi"/>
          <w:lang w:val="fr-FR"/>
        </w:rPr>
        <w:t>2</w:t>
      </w:r>
      <w:r>
        <w:rPr>
          <w:rFonts w:asciiTheme="minorHAnsi" w:hAnsiTheme="minorHAnsi" w:cstheme="minorHAnsi"/>
          <w:lang w:val="fr-FR"/>
        </w:rPr>
        <w:t>5</w:t>
      </w:r>
      <w:r w:rsidRPr="000A535D">
        <w:rPr>
          <w:rFonts w:asciiTheme="minorHAnsi" w:hAnsiTheme="minorHAnsi" w:cstheme="minorHAnsi"/>
          <w:lang w:val="fr-FR"/>
        </w:rPr>
        <w:t>.</w:t>
      </w:r>
      <w:r w:rsidRPr="000A535D">
        <w:rPr>
          <w:rFonts w:asciiTheme="minorHAnsi" w:hAnsiTheme="minorHAnsi" w:cstheme="minorHAnsi"/>
          <w:lang w:val="fr-FR"/>
        </w:rPr>
        <w:tab/>
        <w:t xml:space="preserve">Le </w:t>
      </w:r>
      <w:r w:rsidRPr="00665654">
        <w:rPr>
          <w:rFonts w:asciiTheme="minorHAnsi" w:hAnsiTheme="minorHAnsi" w:cstheme="minorHAnsi"/>
          <w:b/>
          <w:lang w:val="fr-FR"/>
        </w:rPr>
        <w:t>Mexique qui préside le Comité sur les finances et le budget</w:t>
      </w:r>
      <w:r w:rsidRPr="000A535D">
        <w:rPr>
          <w:rFonts w:asciiTheme="minorHAnsi" w:hAnsiTheme="minorHAnsi" w:cstheme="minorHAnsi"/>
          <w:lang w:val="fr-FR"/>
        </w:rPr>
        <w:t xml:space="preserve"> informe les participants que le Comité examinera les commentaires faits lors d’une séance virtuelle qui aura lieu le lendemain et présentera une version révisée du projet de résolution lors d’une séance ultérieure de la session.</w:t>
      </w:r>
      <w:r>
        <w:rPr>
          <w:rFonts w:asciiTheme="minorHAnsi" w:hAnsiTheme="minorHAnsi" w:cstheme="minorHAnsi"/>
          <w:lang w:val="fr-FR"/>
        </w:rPr>
        <w:t xml:space="preserve"> Les Parties contractantes sont priées de communiquer leur volonté de participer en envoyant un courriel à </w:t>
      </w:r>
      <w:hyperlink r:id="rId10" w:history="1">
        <w:r w:rsidR="00665654" w:rsidRPr="006D6731">
          <w:rPr>
            <w:rStyle w:val="Hyperlink"/>
            <w:rFonts w:asciiTheme="minorHAnsi" w:hAnsiTheme="minorHAnsi" w:cstheme="minorHAnsi"/>
            <w:lang w:val="fr-FR"/>
          </w:rPr>
          <w:t>excop@ramsar.org</w:t>
        </w:r>
      </w:hyperlink>
      <w:r>
        <w:rPr>
          <w:rFonts w:asciiTheme="minorHAnsi" w:hAnsiTheme="minorHAnsi" w:cstheme="minorHAnsi"/>
          <w:lang w:val="fr-FR"/>
        </w:rPr>
        <w:t xml:space="preserve">. </w:t>
      </w:r>
    </w:p>
    <w:p w14:paraId="652AB9FA" w14:textId="77777777" w:rsidR="00B47F14" w:rsidRPr="000A535D" w:rsidRDefault="00B47F14" w:rsidP="00B47F14">
      <w:pPr>
        <w:rPr>
          <w:rFonts w:asciiTheme="minorHAnsi" w:hAnsiTheme="minorHAnsi" w:cstheme="minorHAnsi"/>
          <w:lang w:val="fr-FR"/>
        </w:rPr>
      </w:pPr>
    </w:p>
    <w:p w14:paraId="332D9C10" w14:textId="77777777" w:rsidR="00B47F14" w:rsidRPr="000A535D" w:rsidRDefault="00B47F14" w:rsidP="00B47F14">
      <w:pPr>
        <w:rPr>
          <w:rFonts w:asciiTheme="minorHAnsi" w:hAnsiTheme="minorHAnsi" w:cstheme="minorHAnsi"/>
          <w:lang w:val="fr-FR"/>
        </w:rPr>
      </w:pPr>
      <w:r w:rsidRPr="000A535D">
        <w:rPr>
          <w:rFonts w:asciiTheme="minorHAnsi" w:hAnsiTheme="minorHAnsi" w:cstheme="minorHAnsi"/>
          <w:lang w:val="fr-FR"/>
        </w:rPr>
        <w:t>2</w:t>
      </w:r>
      <w:r>
        <w:rPr>
          <w:rFonts w:asciiTheme="minorHAnsi" w:hAnsiTheme="minorHAnsi" w:cstheme="minorHAnsi"/>
          <w:lang w:val="fr-FR"/>
        </w:rPr>
        <w:t>6</w:t>
      </w:r>
      <w:r w:rsidRPr="000A535D">
        <w:rPr>
          <w:rFonts w:asciiTheme="minorHAnsi" w:hAnsiTheme="minorHAnsi" w:cstheme="minorHAnsi"/>
          <w:lang w:val="fr-FR"/>
        </w:rPr>
        <w:t xml:space="preserve">. </w:t>
      </w:r>
      <w:r w:rsidRPr="000A535D">
        <w:rPr>
          <w:rFonts w:asciiTheme="minorHAnsi" w:hAnsiTheme="minorHAnsi" w:cstheme="minorHAnsi"/>
          <w:lang w:val="fr-FR"/>
        </w:rPr>
        <w:tab/>
        <w:t xml:space="preserve">Lors de la clôture, plusieurs Parties contractantes expriment leur satisfaction et remercient le Président, le Bureau et le Secrétariat pour l’organisation et les préparatifs de la session. </w:t>
      </w:r>
    </w:p>
    <w:p w14:paraId="77C8EF65" w14:textId="77777777" w:rsidR="00B47F14" w:rsidRPr="00AF5D1C" w:rsidRDefault="00B47F14" w:rsidP="00B47F14">
      <w:pPr>
        <w:rPr>
          <w:rFonts w:asciiTheme="minorHAnsi" w:hAnsiTheme="minorHAnsi" w:cstheme="minorHAnsi"/>
          <w:highlight w:val="yellow"/>
          <w:lang w:val="fr-FR"/>
        </w:rPr>
      </w:pPr>
    </w:p>
    <w:p w14:paraId="2557164E" w14:textId="77777777" w:rsidR="00B47F14" w:rsidRPr="00AF5D1C" w:rsidRDefault="00B47F14" w:rsidP="00B47F14">
      <w:pPr>
        <w:rPr>
          <w:rFonts w:asciiTheme="minorHAnsi" w:hAnsiTheme="minorHAnsi" w:cstheme="minorHAnsi"/>
          <w:b/>
          <w:lang w:val="fr-FR"/>
        </w:rPr>
      </w:pPr>
    </w:p>
    <w:p w14:paraId="7DF6CDBA" w14:textId="59E8BE2B" w:rsidR="00B47F14" w:rsidRPr="00AF5D1C" w:rsidRDefault="00B47F14" w:rsidP="00B47F14">
      <w:pPr>
        <w:rPr>
          <w:rFonts w:asciiTheme="minorHAnsi" w:hAnsiTheme="minorHAnsi" w:cstheme="minorHAnsi"/>
          <w:b/>
          <w:lang w:val="fr-FR"/>
        </w:rPr>
      </w:pPr>
      <w:r w:rsidRPr="00AF5D1C">
        <w:rPr>
          <w:rFonts w:asciiTheme="minorHAnsi" w:hAnsiTheme="minorHAnsi" w:cstheme="minorHAnsi"/>
          <w:b/>
          <w:lang w:val="fr-FR"/>
        </w:rPr>
        <w:t>Jeudi 28 octobre 13:00-1</w:t>
      </w:r>
      <w:r w:rsidR="00665654" w:rsidRPr="00AF5D1C">
        <w:rPr>
          <w:rFonts w:asciiTheme="minorHAnsi" w:hAnsiTheme="minorHAnsi" w:cstheme="minorHAnsi"/>
          <w:b/>
          <w:lang w:val="fr-FR"/>
        </w:rPr>
        <w:t>4</w:t>
      </w:r>
      <w:r w:rsidRPr="00AF5D1C">
        <w:rPr>
          <w:rFonts w:asciiTheme="minorHAnsi" w:hAnsiTheme="minorHAnsi" w:cstheme="minorHAnsi"/>
          <w:b/>
          <w:lang w:val="fr-FR"/>
        </w:rPr>
        <w:t>:</w:t>
      </w:r>
      <w:r w:rsidR="00665654" w:rsidRPr="00AF5D1C">
        <w:rPr>
          <w:rFonts w:asciiTheme="minorHAnsi" w:hAnsiTheme="minorHAnsi" w:cstheme="minorHAnsi"/>
          <w:b/>
          <w:lang w:val="fr-FR"/>
        </w:rPr>
        <w:t>25</w:t>
      </w:r>
      <w:r w:rsidRPr="00AF5D1C">
        <w:rPr>
          <w:rFonts w:asciiTheme="minorHAnsi" w:hAnsiTheme="minorHAnsi" w:cstheme="minorHAnsi"/>
          <w:b/>
          <w:lang w:val="fr-FR"/>
        </w:rPr>
        <w:t xml:space="preserve"> CEST</w:t>
      </w:r>
    </w:p>
    <w:p w14:paraId="003F6284" w14:textId="77777777" w:rsidR="00B47F14" w:rsidRPr="00AF5D1C" w:rsidRDefault="00B47F14" w:rsidP="00B47F14">
      <w:pPr>
        <w:rPr>
          <w:rFonts w:asciiTheme="minorHAnsi" w:hAnsiTheme="minorHAnsi" w:cstheme="minorHAnsi"/>
          <w:b/>
          <w:lang w:val="fr-FR"/>
        </w:rPr>
      </w:pPr>
    </w:p>
    <w:p w14:paraId="1AB324DE" w14:textId="77777777" w:rsidR="00B47F14" w:rsidRPr="00D95112"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 xml:space="preserve">Point 9 de l’ordre du jour </w:t>
      </w:r>
      <w:r w:rsidRPr="00D95112">
        <w:rPr>
          <w:rFonts w:asciiTheme="minorHAnsi" w:hAnsiTheme="minorHAnsi" w:cstheme="minorHAnsi"/>
          <w:b/>
          <w:bCs/>
          <w:lang w:val="fr-FR"/>
        </w:rPr>
        <w:t xml:space="preserve">: </w:t>
      </w:r>
      <w:r>
        <w:rPr>
          <w:rFonts w:asciiTheme="minorHAnsi" w:hAnsiTheme="minorHAnsi" w:cstheme="minorHAnsi"/>
          <w:b/>
          <w:bCs/>
          <w:lang w:val="fr-FR"/>
        </w:rPr>
        <w:t>Rapport intérimaire du Comité de vérification des pouvoirs</w:t>
      </w:r>
    </w:p>
    <w:p w14:paraId="659A13FE" w14:textId="77777777" w:rsidR="00B47F14" w:rsidRPr="00D95112" w:rsidRDefault="00B47F14" w:rsidP="00B47F14">
      <w:pPr>
        <w:rPr>
          <w:rFonts w:asciiTheme="minorHAnsi" w:hAnsiTheme="minorHAnsi" w:cstheme="minorHAnsi"/>
          <w:lang w:val="fr-FR"/>
        </w:rPr>
      </w:pPr>
    </w:p>
    <w:p w14:paraId="62FDDA1A" w14:textId="2526B918" w:rsidR="00B47F14" w:rsidRPr="00D95112" w:rsidRDefault="00665654" w:rsidP="00B47F14">
      <w:pPr>
        <w:rPr>
          <w:rFonts w:asciiTheme="minorHAnsi" w:hAnsiTheme="minorHAnsi" w:cstheme="minorHAnsi"/>
          <w:lang w:val="fr-FR"/>
        </w:rPr>
      </w:pPr>
      <w:r>
        <w:rPr>
          <w:rFonts w:asciiTheme="minorHAnsi" w:hAnsiTheme="minorHAnsi" w:cstheme="minorHAnsi"/>
          <w:lang w:val="fr-FR"/>
        </w:rPr>
        <w:t>27</w:t>
      </w:r>
      <w:r w:rsidR="00B47F14" w:rsidRPr="00D95112">
        <w:rPr>
          <w:rFonts w:asciiTheme="minorHAnsi" w:hAnsiTheme="minorHAnsi" w:cstheme="minorHAnsi"/>
          <w:lang w:val="fr-FR"/>
        </w:rPr>
        <w:t xml:space="preserve">. </w:t>
      </w:r>
      <w:r w:rsidR="00B47F14" w:rsidRPr="00D95112">
        <w:rPr>
          <w:rFonts w:asciiTheme="minorHAnsi" w:hAnsiTheme="minorHAnsi" w:cstheme="minorHAnsi"/>
          <w:lang w:val="fr-FR"/>
        </w:rPr>
        <w:tab/>
      </w:r>
      <w:r w:rsidR="00B47F14" w:rsidRPr="00E25D21">
        <w:rPr>
          <w:rFonts w:asciiTheme="minorHAnsi" w:hAnsiTheme="minorHAnsi" w:cstheme="minorHAnsi"/>
          <w:b/>
          <w:lang w:val="fr-FR"/>
        </w:rPr>
        <w:t>L’Australie, qui préside le Comité de vérification des pouvoirs</w:t>
      </w:r>
      <w:r w:rsidR="00B47F14">
        <w:rPr>
          <w:rFonts w:asciiTheme="minorHAnsi" w:hAnsiTheme="minorHAnsi" w:cstheme="minorHAnsi"/>
          <w:lang w:val="fr-FR"/>
        </w:rPr>
        <w:t>, fait le point sur les travaux du Comité, indiquant qu’il s’est réuni deux fois, le 26 et le 27 octobre. 135 Parties contractantes se sont inscrites à la Troisième Session extraordinaire de la Conférence des Parties contractantes et les pouvoirs de 90 délégations ont été acceptés. Ce chiffre est encore loin des 115 requis pour un quorum des deux tiers, en vertu de l’article 29 du Règlement intérieur. Le Comité de vérification des pouvoirs demande à toutes les Parties de faire l’effort de soumettre leurs pouvoirs incomplets ou manquants avant 11:00 </w:t>
      </w:r>
      <w:r w:rsidR="00B47F14" w:rsidRPr="00D95112">
        <w:rPr>
          <w:rFonts w:asciiTheme="minorHAnsi" w:hAnsiTheme="minorHAnsi" w:cstheme="minorHAnsi"/>
          <w:lang w:val="fr-FR"/>
        </w:rPr>
        <w:t xml:space="preserve">CEST </w:t>
      </w:r>
      <w:r w:rsidR="00B47F14">
        <w:rPr>
          <w:rFonts w:asciiTheme="minorHAnsi" w:hAnsiTheme="minorHAnsi" w:cstheme="minorHAnsi"/>
          <w:lang w:val="fr-FR"/>
        </w:rPr>
        <w:t>le jour suivant (29 octobre), après quoi le Comité se réunira pour la troisième fois.</w:t>
      </w:r>
    </w:p>
    <w:p w14:paraId="3FA507B0" w14:textId="77777777" w:rsidR="00B47F14" w:rsidRPr="00D95112" w:rsidRDefault="00B47F14" w:rsidP="00B47F14">
      <w:pPr>
        <w:rPr>
          <w:rFonts w:asciiTheme="minorHAnsi" w:hAnsiTheme="minorHAnsi" w:cstheme="minorHAnsi"/>
          <w:lang w:val="fr-FR"/>
        </w:rPr>
      </w:pPr>
    </w:p>
    <w:p w14:paraId="3924C886" w14:textId="711E6786" w:rsidR="00B47F14" w:rsidRPr="00D95112" w:rsidRDefault="00665654" w:rsidP="00B47F14">
      <w:pPr>
        <w:rPr>
          <w:rFonts w:asciiTheme="minorHAnsi" w:hAnsiTheme="minorHAnsi" w:cstheme="minorHAnsi"/>
          <w:lang w:val="fr-FR"/>
        </w:rPr>
      </w:pPr>
      <w:r>
        <w:rPr>
          <w:rFonts w:asciiTheme="minorHAnsi" w:hAnsiTheme="minorHAnsi" w:cstheme="minorHAnsi"/>
          <w:lang w:val="fr-FR"/>
        </w:rPr>
        <w:t>28</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À la demande du Président, la </w:t>
      </w:r>
      <w:r w:rsidR="00B47F14" w:rsidRPr="00E25D21">
        <w:rPr>
          <w:rFonts w:asciiTheme="minorHAnsi" w:hAnsiTheme="minorHAnsi" w:cstheme="minorHAnsi"/>
          <w:b/>
          <w:lang w:val="fr-FR"/>
        </w:rPr>
        <w:t>Secrétaire générale</w:t>
      </w:r>
      <w:r w:rsidR="00B47F14">
        <w:rPr>
          <w:rFonts w:asciiTheme="minorHAnsi" w:hAnsiTheme="minorHAnsi" w:cstheme="minorHAnsi"/>
          <w:lang w:val="fr-FR"/>
        </w:rPr>
        <w:t xml:space="preserve"> décrit un programme de travail révisé, reflétant la nécessité de réunir une autre séance plénière, le jour suivant, pour recevoir le rapport du Comité de vérification des pouvoirs et prendre des décisions en conséquence sur les différents points à l’examen. Les points de l’ordre du jour de ce rapport reflètent l’ajustement apporté dans ce contexte.</w:t>
      </w:r>
    </w:p>
    <w:p w14:paraId="532D917F" w14:textId="77777777" w:rsidR="00B47F14" w:rsidRPr="00D95112" w:rsidRDefault="00B47F14" w:rsidP="00B47F14">
      <w:pPr>
        <w:rPr>
          <w:rFonts w:asciiTheme="minorHAnsi" w:hAnsiTheme="minorHAnsi" w:cstheme="minorHAnsi"/>
          <w:lang w:val="fr-FR"/>
        </w:rPr>
      </w:pPr>
    </w:p>
    <w:p w14:paraId="1633A6A8" w14:textId="77777777" w:rsidR="00B47F14" w:rsidRPr="00D95112"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Pr>
          <w:rFonts w:asciiTheme="minorHAnsi" w:hAnsiTheme="minorHAnsi" w:cstheme="minorHAnsi"/>
          <w:b/>
          <w:bCs/>
          <w:lang w:val="fr-FR"/>
        </w:rPr>
        <w:t>Point 8 de l’ordre du jour : Examen des projets de résolutions</w:t>
      </w:r>
    </w:p>
    <w:p w14:paraId="568D35A0" w14:textId="77777777" w:rsidR="00B47F14" w:rsidRPr="00D95112"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sidRPr="00D95112">
        <w:rPr>
          <w:rFonts w:asciiTheme="minorHAnsi" w:hAnsiTheme="minorHAnsi" w:cstheme="minorHAnsi"/>
          <w:b/>
          <w:bCs/>
          <w:lang w:val="fr-FR"/>
        </w:rPr>
        <w:t>8.1</w:t>
      </w:r>
      <w:r w:rsidRPr="00D95112">
        <w:rPr>
          <w:rFonts w:asciiTheme="minorHAnsi" w:hAnsiTheme="minorHAnsi" w:cstheme="minorHAnsi"/>
          <w:b/>
          <w:bCs/>
          <w:lang w:val="fr-FR"/>
        </w:rPr>
        <w:tab/>
      </w:r>
      <w:r>
        <w:rPr>
          <w:rFonts w:asciiTheme="minorHAnsi" w:hAnsiTheme="minorHAnsi" w:cstheme="minorHAnsi"/>
          <w:b/>
          <w:bCs/>
          <w:lang w:val="fr-FR"/>
        </w:rPr>
        <w:t>Projet de résolution sur le report de la 14</w:t>
      </w:r>
      <w:r w:rsidRPr="008321A4">
        <w:rPr>
          <w:rFonts w:asciiTheme="minorHAnsi" w:hAnsiTheme="minorHAnsi" w:cstheme="minorHAnsi"/>
          <w:b/>
          <w:bCs/>
          <w:vertAlign w:val="superscript"/>
          <w:lang w:val="fr-FR"/>
        </w:rPr>
        <w:t>e</w:t>
      </w:r>
      <w:r>
        <w:rPr>
          <w:rFonts w:asciiTheme="minorHAnsi" w:hAnsiTheme="minorHAnsi" w:cstheme="minorHAnsi"/>
          <w:b/>
          <w:bCs/>
          <w:lang w:val="fr-FR"/>
        </w:rPr>
        <w:t> Session de la Conférence des Parties contractantes (COP14) (suite)</w:t>
      </w:r>
    </w:p>
    <w:p w14:paraId="024F169E" w14:textId="77777777" w:rsidR="00B47F14" w:rsidRPr="00D95112" w:rsidRDefault="00B47F14" w:rsidP="00B47F14">
      <w:pPr>
        <w:rPr>
          <w:rFonts w:asciiTheme="minorHAnsi" w:hAnsiTheme="minorHAnsi" w:cstheme="minorHAnsi"/>
          <w:b/>
          <w:lang w:val="fr-FR"/>
        </w:rPr>
      </w:pPr>
    </w:p>
    <w:p w14:paraId="2F23568F" w14:textId="248D6B0E" w:rsidR="00B47F14" w:rsidRPr="00D95112" w:rsidRDefault="00665654" w:rsidP="00B47F14">
      <w:pPr>
        <w:rPr>
          <w:rFonts w:asciiTheme="minorHAnsi" w:hAnsiTheme="minorHAnsi" w:cstheme="minorHAnsi"/>
          <w:lang w:val="fr-FR"/>
        </w:rPr>
      </w:pPr>
      <w:r>
        <w:rPr>
          <w:rFonts w:asciiTheme="minorHAnsi" w:hAnsiTheme="minorHAnsi" w:cstheme="minorHAnsi"/>
          <w:lang w:val="fr-FR"/>
        </w:rPr>
        <w:t>29</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Le </w:t>
      </w:r>
      <w:r w:rsidR="00B47F14" w:rsidRPr="00E25D21">
        <w:rPr>
          <w:rFonts w:asciiTheme="minorHAnsi" w:hAnsiTheme="minorHAnsi" w:cstheme="minorHAnsi"/>
          <w:b/>
          <w:lang w:val="fr-FR"/>
        </w:rPr>
        <w:t>Secrétariat</w:t>
      </w:r>
      <w:r w:rsidR="00B47F14">
        <w:rPr>
          <w:rFonts w:asciiTheme="minorHAnsi" w:hAnsiTheme="minorHAnsi" w:cstheme="minorHAnsi"/>
          <w:lang w:val="fr-FR"/>
        </w:rPr>
        <w:t xml:space="preserve"> présente le document </w:t>
      </w:r>
      <w:r w:rsidR="00B47F14" w:rsidRPr="00D95112">
        <w:rPr>
          <w:rFonts w:asciiTheme="minorHAnsi" w:hAnsiTheme="minorHAnsi" w:cstheme="minorHAnsi"/>
          <w:lang w:val="fr-FR"/>
        </w:rPr>
        <w:t xml:space="preserve">ExCOP3 Doc.8.1 Rev.1 </w:t>
      </w:r>
      <w:r w:rsidR="00B47F14">
        <w:rPr>
          <w:rFonts w:asciiTheme="minorHAnsi" w:hAnsiTheme="minorHAnsi" w:cstheme="minorHAnsi"/>
          <w:i/>
          <w:lang w:val="fr-FR"/>
        </w:rPr>
        <w:t>Projet de résolution sur le report de la 14</w:t>
      </w:r>
      <w:r w:rsidR="00B47F14" w:rsidRPr="008321A4">
        <w:rPr>
          <w:rFonts w:asciiTheme="minorHAnsi" w:hAnsiTheme="minorHAnsi" w:cstheme="minorHAnsi"/>
          <w:i/>
          <w:vertAlign w:val="superscript"/>
          <w:lang w:val="fr-FR"/>
        </w:rPr>
        <w:t>e</w:t>
      </w:r>
      <w:r w:rsidR="00B47F14">
        <w:rPr>
          <w:rFonts w:asciiTheme="minorHAnsi" w:hAnsiTheme="minorHAnsi" w:cstheme="minorHAnsi"/>
          <w:i/>
          <w:lang w:val="fr-FR"/>
        </w:rPr>
        <w:t xml:space="preserve"> Session de la Conférence des Parties contractantes </w:t>
      </w:r>
      <w:r w:rsidR="00B47F14" w:rsidRPr="00D95112">
        <w:rPr>
          <w:rFonts w:asciiTheme="minorHAnsi" w:hAnsiTheme="minorHAnsi" w:cstheme="minorHAnsi"/>
          <w:i/>
          <w:lang w:val="fr-FR"/>
        </w:rPr>
        <w:t>(COP14)</w:t>
      </w:r>
      <w:r w:rsidR="00B47F14" w:rsidRPr="00D95112">
        <w:rPr>
          <w:rFonts w:asciiTheme="minorHAnsi" w:hAnsiTheme="minorHAnsi" w:cstheme="minorHAnsi"/>
          <w:lang w:val="fr-FR"/>
        </w:rPr>
        <w:t>, not</w:t>
      </w:r>
      <w:r w:rsidR="00B47F14">
        <w:rPr>
          <w:rFonts w:asciiTheme="minorHAnsi" w:hAnsiTheme="minorHAnsi" w:cstheme="minorHAnsi"/>
          <w:lang w:val="fr-FR"/>
        </w:rPr>
        <w:t>ant qu’aucun accord ne s’est encore fait sur une partie du paragraphe 7 et l’ensemble du paragraphe 8</w:t>
      </w:r>
      <w:r w:rsidR="00B47F14" w:rsidRPr="00D95112">
        <w:rPr>
          <w:rFonts w:asciiTheme="minorHAnsi" w:hAnsiTheme="minorHAnsi" w:cstheme="minorHAnsi"/>
          <w:lang w:val="fr-FR"/>
        </w:rPr>
        <w:t>.</w:t>
      </w:r>
    </w:p>
    <w:p w14:paraId="79BC7767" w14:textId="77777777" w:rsidR="00B47F14" w:rsidRPr="00D95112" w:rsidRDefault="00B47F14" w:rsidP="00B47F14">
      <w:pPr>
        <w:rPr>
          <w:rFonts w:asciiTheme="minorHAnsi" w:hAnsiTheme="minorHAnsi" w:cstheme="minorHAnsi"/>
          <w:lang w:val="fr-FR"/>
        </w:rPr>
      </w:pPr>
    </w:p>
    <w:p w14:paraId="4E3D97E3" w14:textId="1A2293E6" w:rsidR="00B47F14" w:rsidRPr="00D95112" w:rsidRDefault="00665654" w:rsidP="00B47F14">
      <w:pPr>
        <w:rPr>
          <w:rFonts w:asciiTheme="minorHAnsi" w:hAnsiTheme="minorHAnsi" w:cstheme="minorHAnsi"/>
          <w:lang w:val="fr-FR"/>
        </w:rPr>
      </w:pPr>
      <w:r>
        <w:rPr>
          <w:rFonts w:asciiTheme="minorHAnsi" w:hAnsiTheme="minorHAnsi" w:cstheme="minorHAnsi"/>
          <w:lang w:val="fr-FR"/>
        </w:rPr>
        <w:t>30</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Le </w:t>
      </w:r>
      <w:r w:rsidR="00B47F14" w:rsidRPr="00E25D21">
        <w:rPr>
          <w:rFonts w:asciiTheme="minorHAnsi" w:hAnsiTheme="minorHAnsi" w:cstheme="minorHAnsi"/>
          <w:b/>
          <w:lang w:val="fr-FR"/>
        </w:rPr>
        <w:t>Royaume-Uni de Grande-Bretagne et d’Irlande du Nord</w:t>
      </w:r>
      <w:r w:rsidR="00B47F14">
        <w:rPr>
          <w:rFonts w:asciiTheme="minorHAnsi" w:hAnsiTheme="minorHAnsi" w:cstheme="minorHAnsi"/>
          <w:lang w:val="fr-FR"/>
        </w:rPr>
        <w:t xml:space="preserve"> propose un amendement à la deuxième partie du paragraphe 7 afin qu’il se lise comme suit : « de poursuivre le processus de planification d’une session fructueuse, inclusive, ambitieuse et pratique de la COP14 en 2022 ». </w:t>
      </w:r>
    </w:p>
    <w:p w14:paraId="2BF8C7D7" w14:textId="77777777" w:rsidR="00B47F14" w:rsidRPr="00D95112" w:rsidRDefault="00B47F14" w:rsidP="00B47F14">
      <w:pPr>
        <w:rPr>
          <w:rFonts w:asciiTheme="minorHAnsi" w:hAnsiTheme="minorHAnsi" w:cstheme="minorHAnsi"/>
          <w:lang w:val="fr-FR"/>
        </w:rPr>
      </w:pPr>
    </w:p>
    <w:p w14:paraId="02175DEC" w14:textId="39A5E057" w:rsidR="00B47F14" w:rsidRPr="00D95112" w:rsidRDefault="00665654" w:rsidP="00B47F14">
      <w:pPr>
        <w:rPr>
          <w:rFonts w:asciiTheme="minorHAnsi" w:hAnsiTheme="minorHAnsi" w:cstheme="minorHAnsi"/>
          <w:lang w:val="fr-FR"/>
        </w:rPr>
      </w:pPr>
      <w:r>
        <w:rPr>
          <w:rFonts w:asciiTheme="minorHAnsi" w:hAnsiTheme="minorHAnsi" w:cstheme="minorHAnsi"/>
          <w:lang w:val="fr-FR"/>
        </w:rPr>
        <w:t>31</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Cette proposition est soutenue par l’</w:t>
      </w:r>
      <w:r w:rsidR="00B47F14" w:rsidRPr="00E25D21">
        <w:rPr>
          <w:rFonts w:asciiTheme="minorHAnsi" w:hAnsiTheme="minorHAnsi" w:cstheme="minorHAnsi"/>
          <w:b/>
          <w:lang w:val="fr-FR"/>
        </w:rPr>
        <w:t>Arménie</w:t>
      </w:r>
      <w:r w:rsidR="00B47F14">
        <w:rPr>
          <w:rFonts w:asciiTheme="minorHAnsi" w:hAnsiTheme="minorHAnsi" w:cstheme="minorHAnsi"/>
          <w:lang w:val="fr-FR"/>
        </w:rPr>
        <w:t>, l’</w:t>
      </w:r>
      <w:r w:rsidR="00B47F14" w:rsidRPr="00E25D21">
        <w:rPr>
          <w:rFonts w:asciiTheme="minorHAnsi" w:hAnsiTheme="minorHAnsi" w:cstheme="minorHAnsi"/>
          <w:b/>
          <w:lang w:val="fr-FR"/>
        </w:rPr>
        <w:t>Autriche</w:t>
      </w:r>
      <w:r w:rsidR="00B47F14">
        <w:rPr>
          <w:rFonts w:asciiTheme="minorHAnsi" w:hAnsiTheme="minorHAnsi" w:cstheme="minorHAnsi"/>
          <w:lang w:val="fr-FR"/>
        </w:rPr>
        <w:t xml:space="preserve">, la </w:t>
      </w:r>
      <w:r w:rsidR="00B47F14" w:rsidRPr="00E25D21">
        <w:rPr>
          <w:rFonts w:asciiTheme="minorHAnsi" w:hAnsiTheme="minorHAnsi" w:cstheme="minorHAnsi"/>
          <w:b/>
          <w:lang w:val="fr-FR"/>
        </w:rPr>
        <w:t>Chine</w:t>
      </w:r>
      <w:r w:rsidR="00B47F14">
        <w:rPr>
          <w:rFonts w:asciiTheme="minorHAnsi" w:hAnsiTheme="minorHAnsi" w:cstheme="minorHAnsi"/>
          <w:lang w:val="fr-FR"/>
        </w:rPr>
        <w:t xml:space="preserve"> et la </w:t>
      </w:r>
      <w:r w:rsidR="00B47F14" w:rsidRPr="00E25D21">
        <w:rPr>
          <w:rFonts w:asciiTheme="minorHAnsi" w:hAnsiTheme="minorHAnsi" w:cstheme="minorHAnsi"/>
          <w:b/>
          <w:lang w:val="fr-FR"/>
        </w:rPr>
        <w:t>Slovénie</w:t>
      </w:r>
      <w:r w:rsidR="00B47F14">
        <w:rPr>
          <w:rFonts w:asciiTheme="minorHAnsi" w:hAnsiTheme="minorHAnsi" w:cstheme="minorHAnsi"/>
          <w:lang w:val="fr-FR"/>
        </w:rPr>
        <w:t>.</w:t>
      </w:r>
    </w:p>
    <w:p w14:paraId="557ADFE7" w14:textId="77777777" w:rsidR="00B47F14" w:rsidRPr="00D95112" w:rsidRDefault="00B47F14" w:rsidP="00B47F14">
      <w:pPr>
        <w:rPr>
          <w:rFonts w:asciiTheme="minorHAnsi" w:hAnsiTheme="minorHAnsi" w:cstheme="minorHAnsi"/>
          <w:lang w:val="fr-FR"/>
        </w:rPr>
      </w:pPr>
    </w:p>
    <w:p w14:paraId="65EC9176" w14:textId="510412B1" w:rsidR="00B47F14" w:rsidRPr="00D95112" w:rsidRDefault="00665654" w:rsidP="00B47F14">
      <w:pPr>
        <w:rPr>
          <w:rFonts w:asciiTheme="minorHAnsi" w:hAnsiTheme="minorHAnsi" w:cstheme="minorHAnsi"/>
          <w:lang w:val="fr-FR"/>
        </w:rPr>
      </w:pPr>
      <w:r>
        <w:rPr>
          <w:rFonts w:asciiTheme="minorHAnsi" w:hAnsiTheme="minorHAnsi" w:cstheme="minorHAnsi"/>
          <w:lang w:val="fr-FR"/>
        </w:rPr>
        <w:lastRenderedPageBreak/>
        <w:t>32</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Le </w:t>
      </w:r>
      <w:r w:rsidR="00B47F14" w:rsidRPr="00E25D21">
        <w:rPr>
          <w:rFonts w:asciiTheme="minorHAnsi" w:hAnsiTheme="minorHAnsi" w:cstheme="minorHAnsi"/>
          <w:b/>
          <w:lang w:val="fr-FR"/>
        </w:rPr>
        <w:t>Brésil</w:t>
      </w:r>
      <w:r w:rsidR="00B47F14">
        <w:rPr>
          <w:rFonts w:asciiTheme="minorHAnsi" w:hAnsiTheme="minorHAnsi" w:cstheme="minorHAnsi"/>
          <w:lang w:val="fr-FR"/>
        </w:rPr>
        <w:t xml:space="preserve"> signale, après discussion avec la </w:t>
      </w:r>
      <w:r w:rsidR="00B47F14" w:rsidRPr="00E25D21">
        <w:rPr>
          <w:rFonts w:asciiTheme="minorHAnsi" w:hAnsiTheme="minorHAnsi" w:cstheme="minorHAnsi"/>
          <w:b/>
          <w:lang w:val="fr-FR"/>
        </w:rPr>
        <w:t>Chine</w:t>
      </w:r>
      <w:r w:rsidR="00B47F14">
        <w:rPr>
          <w:rFonts w:asciiTheme="minorHAnsi" w:hAnsiTheme="minorHAnsi" w:cstheme="minorHAnsi"/>
          <w:lang w:val="fr-FR"/>
        </w:rPr>
        <w:t>, qu’il propose de supprimer le paragraphe 8 du projet de résolution et d’ajouter le texte au rapport de la présente session.</w:t>
      </w:r>
    </w:p>
    <w:p w14:paraId="3F9545F7" w14:textId="77777777" w:rsidR="00B47F14" w:rsidRPr="00D95112" w:rsidRDefault="00B47F14" w:rsidP="00B47F14">
      <w:pPr>
        <w:rPr>
          <w:rFonts w:asciiTheme="minorHAnsi" w:hAnsiTheme="minorHAnsi" w:cstheme="minorHAnsi"/>
          <w:lang w:val="fr-FR"/>
        </w:rPr>
      </w:pPr>
    </w:p>
    <w:p w14:paraId="5CA9F65C" w14:textId="2C45D252" w:rsidR="00B47F14" w:rsidRPr="00D95112" w:rsidRDefault="00665654" w:rsidP="00B47F14">
      <w:pPr>
        <w:rPr>
          <w:rFonts w:asciiTheme="minorHAnsi" w:hAnsiTheme="minorHAnsi" w:cstheme="minorHAnsi"/>
          <w:lang w:val="fr-FR"/>
        </w:rPr>
      </w:pPr>
      <w:r>
        <w:rPr>
          <w:rFonts w:asciiTheme="minorHAnsi" w:hAnsiTheme="minorHAnsi" w:cstheme="minorHAnsi"/>
          <w:lang w:val="fr-FR"/>
        </w:rPr>
        <w:t>33</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Une longue discussion s’ensuit avec des interventions des Parties suivantes : </w:t>
      </w:r>
      <w:r w:rsidR="00B47F14" w:rsidRPr="00E25D21">
        <w:rPr>
          <w:rFonts w:asciiTheme="minorHAnsi" w:hAnsiTheme="minorHAnsi" w:cstheme="minorHAnsi"/>
          <w:b/>
          <w:lang w:val="fr-FR"/>
        </w:rPr>
        <w:t>Argentine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Autriche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Brésil</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Cambodge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Canada</w:t>
      </w:r>
      <w:r w:rsidR="00B47F14">
        <w:rPr>
          <w:rFonts w:asciiTheme="minorHAnsi" w:hAnsiTheme="minorHAnsi" w:cstheme="minorHAnsi"/>
          <w:lang w:val="fr-FR"/>
        </w:rPr>
        <w:t xml:space="preserve"> ; </w:t>
      </w:r>
      <w:r w:rsidR="00E25D21" w:rsidRPr="00E25D21">
        <w:rPr>
          <w:rFonts w:asciiTheme="minorHAnsi" w:hAnsiTheme="minorHAnsi" w:cstheme="minorHAnsi"/>
          <w:b/>
          <w:lang w:val="fr-FR"/>
        </w:rPr>
        <w:t>Chine</w:t>
      </w:r>
      <w:r w:rsidR="00E25D21">
        <w:rPr>
          <w:rFonts w:asciiTheme="minorHAnsi" w:hAnsiTheme="minorHAnsi" w:cstheme="minorHAnsi"/>
          <w:lang w:val="fr-FR"/>
        </w:rPr>
        <w:t xml:space="preserve"> ; </w:t>
      </w:r>
      <w:r w:rsidR="00B47F14" w:rsidRPr="00AF5D1C">
        <w:rPr>
          <w:rFonts w:asciiTheme="minorHAnsi" w:hAnsiTheme="minorHAnsi" w:cstheme="minorHAnsi"/>
          <w:b/>
          <w:lang w:val="fr-FR"/>
        </w:rPr>
        <w:t>Colombie</w:t>
      </w:r>
      <w:r w:rsidR="00B47F14" w:rsidRPr="00E25D21">
        <w:rPr>
          <w:rFonts w:asciiTheme="minorHAnsi" w:hAnsiTheme="minorHAnsi" w:cstheme="minorHAnsi"/>
          <w:lang w:val="fr-FR"/>
        </w:rPr>
        <w:t xml:space="preserve"> ; </w:t>
      </w:r>
      <w:r w:rsidR="00B47F14" w:rsidRPr="00AF5D1C">
        <w:rPr>
          <w:rFonts w:asciiTheme="minorHAnsi" w:hAnsiTheme="minorHAnsi" w:cstheme="minorHAnsi"/>
          <w:b/>
          <w:lang w:val="fr-FR"/>
        </w:rPr>
        <w:t>Costa Rica</w:t>
      </w:r>
      <w:r w:rsidR="00B47F14">
        <w:rPr>
          <w:rFonts w:asciiTheme="minorHAnsi" w:hAnsiTheme="minorHAnsi" w:cstheme="minorHAnsi"/>
          <w:lang w:val="fr-FR"/>
        </w:rPr>
        <w:t> </w:t>
      </w:r>
      <w:r w:rsidR="00B47F14" w:rsidRPr="00D95112">
        <w:rPr>
          <w:rFonts w:asciiTheme="minorHAnsi" w:hAnsiTheme="minorHAnsi" w:cstheme="minorHAnsi"/>
          <w:lang w:val="fr-FR"/>
        </w:rPr>
        <w:t xml:space="preserve">; </w:t>
      </w:r>
      <w:r w:rsidR="00B47F14" w:rsidRPr="00E25D21">
        <w:rPr>
          <w:rFonts w:asciiTheme="minorHAnsi" w:hAnsiTheme="minorHAnsi" w:cstheme="minorHAnsi"/>
          <w:b/>
          <w:lang w:val="fr-FR"/>
        </w:rPr>
        <w:t>Égypte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Gabon</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Guinée équatoriale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Inde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Iran (République islamique d’)</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Japon</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Kenya</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Lesotho</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Mexique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Ouganda</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Philippines</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République dominicaine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Slovénie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Suède</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Uruguay</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Yémen</w:t>
      </w:r>
      <w:r w:rsidR="00B47F14">
        <w:rPr>
          <w:rFonts w:asciiTheme="minorHAnsi" w:hAnsiTheme="minorHAnsi" w:cstheme="minorHAnsi"/>
          <w:lang w:val="fr-FR"/>
        </w:rPr>
        <w:t xml:space="preserve"> ; </w:t>
      </w:r>
      <w:r w:rsidR="00B47F14" w:rsidRPr="00E25D21">
        <w:rPr>
          <w:rFonts w:asciiTheme="minorHAnsi" w:hAnsiTheme="minorHAnsi" w:cstheme="minorHAnsi"/>
          <w:b/>
          <w:lang w:val="fr-FR"/>
        </w:rPr>
        <w:t>Zambie</w:t>
      </w:r>
      <w:r w:rsidR="00B47F14">
        <w:rPr>
          <w:rFonts w:asciiTheme="minorHAnsi" w:hAnsiTheme="minorHAnsi" w:cstheme="minorHAnsi"/>
          <w:lang w:val="fr-FR"/>
        </w:rPr>
        <w:t xml:space="preserve"> et </w:t>
      </w:r>
      <w:r w:rsidR="00B47F14" w:rsidRPr="00E25D21">
        <w:rPr>
          <w:rFonts w:asciiTheme="minorHAnsi" w:hAnsiTheme="minorHAnsi" w:cstheme="minorHAnsi"/>
          <w:b/>
          <w:lang w:val="fr-FR"/>
        </w:rPr>
        <w:t>Zimbabwe</w:t>
      </w:r>
      <w:r w:rsidR="00B47F14">
        <w:rPr>
          <w:rFonts w:asciiTheme="minorHAnsi" w:hAnsiTheme="minorHAnsi" w:cstheme="minorHAnsi"/>
          <w:lang w:val="fr-FR"/>
        </w:rPr>
        <w:t>.</w:t>
      </w:r>
    </w:p>
    <w:p w14:paraId="7F5D1B42" w14:textId="77777777" w:rsidR="00B47F14" w:rsidRPr="00D95112" w:rsidRDefault="00B47F14" w:rsidP="00B47F14">
      <w:pPr>
        <w:rPr>
          <w:rFonts w:asciiTheme="minorHAnsi" w:hAnsiTheme="minorHAnsi" w:cstheme="minorHAnsi"/>
          <w:lang w:val="fr-FR"/>
        </w:rPr>
      </w:pPr>
    </w:p>
    <w:p w14:paraId="31EBAC23" w14:textId="3DAB5527" w:rsidR="00B47F14" w:rsidRPr="00D95112" w:rsidRDefault="00665654" w:rsidP="00B47F14">
      <w:pPr>
        <w:rPr>
          <w:rFonts w:asciiTheme="minorHAnsi" w:hAnsiTheme="minorHAnsi" w:cstheme="minorHAnsi"/>
          <w:lang w:val="fr-FR"/>
        </w:rPr>
      </w:pPr>
      <w:r>
        <w:rPr>
          <w:rFonts w:asciiTheme="minorHAnsi" w:hAnsiTheme="minorHAnsi" w:cstheme="minorHAnsi"/>
          <w:lang w:val="fr-FR"/>
        </w:rPr>
        <w:t>34</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Sur une suggestion de la </w:t>
      </w:r>
      <w:r w:rsidR="00B47F14" w:rsidRPr="00AF5D1C">
        <w:rPr>
          <w:rFonts w:asciiTheme="minorHAnsi" w:hAnsiTheme="minorHAnsi" w:cstheme="minorHAnsi"/>
          <w:b/>
          <w:lang w:val="fr-FR"/>
        </w:rPr>
        <w:t>Chine</w:t>
      </w:r>
      <w:r w:rsidR="00B47F14">
        <w:rPr>
          <w:rFonts w:asciiTheme="minorHAnsi" w:hAnsiTheme="minorHAnsi" w:cstheme="minorHAnsi"/>
          <w:lang w:val="fr-FR"/>
        </w:rPr>
        <w:t xml:space="preserve">, il est convenu que ce qui suit sera inclus dans le rapport de la présente session : « Les Parties à la Convention ont reconnu que les modalités d’organisation de la Troisième Session extraordinaire de la Conférence des Parties contractantes à la Convention répondent aux circonstances extraordinaires actuelles liées à la pandémie de </w:t>
      </w:r>
      <w:r w:rsidR="00B47F14" w:rsidRPr="00D95112">
        <w:rPr>
          <w:rFonts w:asciiTheme="minorHAnsi" w:hAnsiTheme="minorHAnsi" w:cstheme="minorHAnsi"/>
          <w:lang w:val="fr-FR"/>
        </w:rPr>
        <w:t>COVID</w:t>
      </w:r>
      <w:r w:rsidR="00B47F14">
        <w:rPr>
          <w:rFonts w:asciiTheme="minorHAnsi" w:hAnsiTheme="minorHAnsi" w:cstheme="minorHAnsi"/>
          <w:lang w:val="fr-FR"/>
        </w:rPr>
        <w:noBreakHyphen/>
      </w:r>
      <w:r w:rsidR="00B47F14" w:rsidRPr="00D95112">
        <w:rPr>
          <w:rFonts w:asciiTheme="minorHAnsi" w:hAnsiTheme="minorHAnsi" w:cstheme="minorHAnsi"/>
          <w:lang w:val="fr-FR"/>
        </w:rPr>
        <w:t xml:space="preserve">19 </w:t>
      </w:r>
      <w:r w:rsidR="00B47F14">
        <w:rPr>
          <w:rFonts w:asciiTheme="minorHAnsi" w:hAnsiTheme="minorHAnsi" w:cstheme="minorHAnsi"/>
          <w:lang w:val="fr-FR"/>
        </w:rPr>
        <w:t xml:space="preserve">et ne constituent pas de précédent, dans des circonstances normales, à l’organisation de futures réunions semblables sous l’égide de la Convention. » </w:t>
      </w:r>
    </w:p>
    <w:p w14:paraId="3937899D" w14:textId="77777777" w:rsidR="00B47F14" w:rsidRPr="00D95112" w:rsidRDefault="00B47F14" w:rsidP="00B47F14">
      <w:pPr>
        <w:rPr>
          <w:rFonts w:asciiTheme="minorHAnsi" w:hAnsiTheme="minorHAnsi" w:cstheme="minorHAnsi"/>
          <w:b/>
          <w:lang w:val="fr-FR"/>
        </w:rPr>
      </w:pPr>
    </w:p>
    <w:p w14:paraId="02EEA255" w14:textId="77777777" w:rsidR="00B47F14" w:rsidRPr="00D95112"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sidRPr="00D95112">
        <w:rPr>
          <w:rFonts w:asciiTheme="minorHAnsi" w:hAnsiTheme="minorHAnsi" w:cstheme="minorHAnsi"/>
          <w:b/>
          <w:bCs/>
          <w:lang w:val="fr-FR"/>
        </w:rPr>
        <w:t>8.2</w:t>
      </w:r>
      <w:r w:rsidRPr="00D95112">
        <w:rPr>
          <w:rFonts w:asciiTheme="minorHAnsi" w:hAnsiTheme="minorHAnsi" w:cstheme="minorHAnsi"/>
          <w:b/>
          <w:bCs/>
          <w:lang w:val="fr-FR"/>
        </w:rPr>
        <w:tab/>
      </w:r>
      <w:r>
        <w:rPr>
          <w:rFonts w:asciiTheme="minorHAnsi" w:hAnsiTheme="minorHAnsi" w:cstheme="minorHAnsi"/>
          <w:b/>
          <w:bCs/>
          <w:lang w:val="fr-FR"/>
        </w:rPr>
        <w:t xml:space="preserve">Projet de résolution sur les questions financières et budgétaires (suite) </w:t>
      </w:r>
    </w:p>
    <w:p w14:paraId="17D654C6" w14:textId="77777777" w:rsidR="00B47F14" w:rsidRPr="00D95112" w:rsidRDefault="00B47F14" w:rsidP="00B47F14">
      <w:pPr>
        <w:rPr>
          <w:rFonts w:asciiTheme="minorHAnsi" w:hAnsiTheme="minorHAnsi" w:cstheme="minorHAnsi"/>
          <w:b/>
          <w:lang w:val="fr-FR"/>
        </w:rPr>
      </w:pPr>
    </w:p>
    <w:p w14:paraId="147EE4C2" w14:textId="3C5C51D9" w:rsidR="00B47F14" w:rsidRPr="00D95112" w:rsidRDefault="00665654" w:rsidP="00B47F14">
      <w:pPr>
        <w:rPr>
          <w:rFonts w:asciiTheme="minorHAnsi" w:hAnsiTheme="minorHAnsi" w:cstheme="minorHAnsi"/>
          <w:lang w:val="fr-FR"/>
        </w:rPr>
      </w:pPr>
      <w:r>
        <w:rPr>
          <w:rFonts w:asciiTheme="minorHAnsi" w:hAnsiTheme="minorHAnsi" w:cstheme="minorHAnsi"/>
          <w:lang w:val="fr-FR"/>
        </w:rPr>
        <w:t>35</w:t>
      </w:r>
      <w:r w:rsidR="00B47F14" w:rsidRPr="00D95112">
        <w:rPr>
          <w:rFonts w:asciiTheme="minorHAnsi" w:hAnsiTheme="minorHAnsi" w:cstheme="minorHAnsi"/>
          <w:lang w:val="fr-FR"/>
        </w:rPr>
        <w:t xml:space="preserve">. </w:t>
      </w:r>
      <w:r w:rsidR="00B47F14" w:rsidRPr="00D95112">
        <w:rPr>
          <w:rFonts w:asciiTheme="minorHAnsi" w:hAnsiTheme="minorHAnsi" w:cstheme="minorHAnsi"/>
          <w:lang w:val="fr-FR"/>
        </w:rPr>
        <w:tab/>
      </w:r>
      <w:r w:rsidR="00B47F14">
        <w:rPr>
          <w:rFonts w:asciiTheme="minorHAnsi" w:hAnsiTheme="minorHAnsi" w:cstheme="minorHAnsi"/>
          <w:lang w:val="fr-FR"/>
        </w:rPr>
        <w:t xml:space="preserve">Le </w:t>
      </w:r>
      <w:r w:rsidR="00B47F14" w:rsidRPr="00AF5D1C">
        <w:rPr>
          <w:rFonts w:asciiTheme="minorHAnsi" w:hAnsiTheme="minorHAnsi" w:cstheme="minorHAnsi"/>
          <w:b/>
          <w:lang w:val="fr-FR"/>
        </w:rPr>
        <w:t>Mexique</w:t>
      </w:r>
      <w:r w:rsidR="00B47F14">
        <w:rPr>
          <w:rFonts w:asciiTheme="minorHAnsi" w:hAnsiTheme="minorHAnsi" w:cstheme="minorHAnsi"/>
          <w:lang w:val="fr-FR"/>
        </w:rPr>
        <w:t xml:space="preserve">, en sa qualité de </w:t>
      </w:r>
      <w:r w:rsidR="00B47F14" w:rsidRPr="00AF5D1C">
        <w:rPr>
          <w:rFonts w:asciiTheme="minorHAnsi" w:hAnsiTheme="minorHAnsi" w:cstheme="minorHAnsi"/>
          <w:b/>
          <w:lang w:val="fr-FR"/>
        </w:rPr>
        <w:t>Président du Comité sur les finances et le budget</w:t>
      </w:r>
      <w:r w:rsidR="00B47F14">
        <w:rPr>
          <w:rFonts w:asciiTheme="minorHAnsi" w:hAnsiTheme="minorHAnsi" w:cstheme="minorHAnsi"/>
          <w:lang w:val="fr-FR"/>
        </w:rPr>
        <w:t xml:space="preserve">, présente le </w:t>
      </w:r>
      <w:r w:rsidR="00B47F14" w:rsidRPr="00D95112">
        <w:rPr>
          <w:rFonts w:asciiTheme="minorHAnsi" w:hAnsiTheme="minorHAnsi" w:cstheme="minorHAnsi"/>
          <w:lang w:val="fr-FR"/>
        </w:rPr>
        <w:t xml:space="preserve">document ExCOP3 Doc.8.2 Rev.1 </w:t>
      </w:r>
      <w:r w:rsidR="00B47F14">
        <w:rPr>
          <w:rFonts w:asciiTheme="minorHAnsi" w:hAnsiTheme="minorHAnsi" w:cstheme="minorHAnsi"/>
          <w:i/>
          <w:lang w:val="fr-FR"/>
        </w:rPr>
        <w:t>Projet de résolution sur les questions financières et budgétaires : Budget de base de la Convention sur les zones humides proposé pour 2022</w:t>
      </w:r>
      <w:r w:rsidR="00B47F14" w:rsidRPr="006E4F9F">
        <w:rPr>
          <w:rFonts w:asciiTheme="minorHAnsi" w:hAnsiTheme="minorHAnsi" w:cstheme="minorHAnsi"/>
          <w:lang w:val="fr-FR"/>
        </w:rPr>
        <w:t>,</w:t>
      </w:r>
      <w:r w:rsidR="00B47F14">
        <w:rPr>
          <w:rFonts w:asciiTheme="minorHAnsi" w:hAnsiTheme="minorHAnsi" w:cstheme="minorHAnsi"/>
          <w:i/>
          <w:lang w:val="fr-FR"/>
        </w:rPr>
        <w:t xml:space="preserve"> </w:t>
      </w:r>
      <w:r w:rsidR="00B47F14" w:rsidRPr="006E4F9F">
        <w:rPr>
          <w:rFonts w:asciiTheme="minorHAnsi" w:hAnsiTheme="minorHAnsi" w:cstheme="minorHAnsi"/>
          <w:lang w:val="fr-FR"/>
        </w:rPr>
        <w:t>indiquant qu</w:t>
      </w:r>
      <w:r w:rsidR="00B47F14">
        <w:rPr>
          <w:rFonts w:asciiTheme="minorHAnsi" w:hAnsiTheme="minorHAnsi" w:cstheme="minorHAnsi"/>
          <w:lang w:val="fr-FR"/>
        </w:rPr>
        <w:t>e deux réunions ont été organisées pour convenir du contenu et remerciant tous ceux qui ont participé.</w:t>
      </w:r>
    </w:p>
    <w:p w14:paraId="631AB320" w14:textId="77777777" w:rsidR="00B47F14" w:rsidRPr="00D95112" w:rsidRDefault="00B47F14" w:rsidP="00B47F14">
      <w:pPr>
        <w:rPr>
          <w:rFonts w:asciiTheme="minorHAnsi" w:hAnsiTheme="minorHAnsi" w:cstheme="minorHAnsi"/>
          <w:lang w:val="fr-FR"/>
        </w:rPr>
      </w:pPr>
    </w:p>
    <w:p w14:paraId="1256CBDD" w14:textId="1E1B67DF" w:rsidR="00B47F14" w:rsidRPr="00D95112" w:rsidRDefault="00665654" w:rsidP="00B47F14">
      <w:pPr>
        <w:rPr>
          <w:rFonts w:asciiTheme="minorHAnsi" w:hAnsiTheme="minorHAnsi" w:cstheme="minorHAnsi"/>
          <w:lang w:val="fr-FR"/>
        </w:rPr>
      </w:pPr>
      <w:r>
        <w:rPr>
          <w:rFonts w:asciiTheme="minorHAnsi" w:hAnsiTheme="minorHAnsi" w:cstheme="minorHAnsi"/>
          <w:lang w:val="fr-FR"/>
        </w:rPr>
        <w:t>36</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Il n’y a aucune intervention.</w:t>
      </w:r>
    </w:p>
    <w:p w14:paraId="26D78CB7" w14:textId="77777777" w:rsidR="00B47F14" w:rsidRPr="00D95112" w:rsidRDefault="00B47F14" w:rsidP="00B47F14">
      <w:pPr>
        <w:rPr>
          <w:rFonts w:asciiTheme="minorHAnsi" w:hAnsiTheme="minorHAnsi" w:cstheme="minorHAnsi"/>
          <w:lang w:val="fr-FR"/>
        </w:rPr>
      </w:pPr>
      <w:r w:rsidRPr="00D95112" w:rsidDel="008E70B2">
        <w:rPr>
          <w:rFonts w:asciiTheme="minorHAnsi" w:hAnsiTheme="minorHAnsi" w:cstheme="minorHAnsi"/>
          <w:lang w:val="fr-FR"/>
        </w:rPr>
        <w:t xml:space="preserve"> </w:t>
      </w:r>
    </w:p>
    <w:p w14:paraId="363E217F" w14:textId="77777777" w:rsidR="00B47F14" w:rsidRPr="00D95112" w:rsidRDefault="00B47F14" w:rsidP="00B47F14">
      <w:pPr>
        <w:pBdr>
          <w:top w:val="single" w:sz="4" w:space="3" w:color="auto"/>
          <w:left w:val="single" w:sz="4" w:space="4" w:color="auto"/>
          <w:bottom w:val="single" w:sz="4" w:space="3" w:color="auto"/>
          <w:right w:val="single" w:sz="4" w:space="4" w:color="auto"/>
        </w:pBdr>
        <w:ind w:left="0" w:firstLine="1"/>
        <w:contextualSpacing/>
        <w:rPr>
          <w:rFonts w:asciiTheme="minorHAnsi" w:hAnsiTheme="minorHAnsi" w:cstheme="minorHAnsi"/>
          <w:b/>
          <w:bCs/>
          <w:lang w:val="fr-FR"/>
        </w:rPr>
      </w:pPr>
      <w:r>
        <w:rPr>
          <w:rFonts w:asciiTheme="minorHAnsi" w:hAnsiTheme="minorHAnsi" w:cstheme="minorHAnsi"/>
          <w:b/>
          <w:bCs/>
          <w:lang w:val="fr-FR"/>
        </w:rPr>
        <w:t>Point</w:t>
      </w:r>
      <w:r w:rsidRPr="00D95112">
        <w:rPr>
          <w:rFonts w:asciiTheme="minorHAnsi" w:hAnsiTheme="minorHAnsi" w:cstheme="minorHAnsi"/>
          <w:b/>
          <w:bCs/>
          <w:lang w:val="fr-FR"/>
        </w:rPr>
        <w:t xml:space="preserve"> 11</w:t>
      </w:r>
      <w:r>
        <w:rPr>
          <w:rFonts w:asciiTheme="minorHAnsi" w:hAnsiTheme="minorHAnsi" w:cstheme="minorHAnsi"/>
          <w:b/>
          <w:bCs/>
          <w:lang w:val="fr-FR"/>
        </w:rPr>
        <w:t xml:space="preserve"> de l’ordre du jour </w:t>
      </w:r>
      <w:r w:rsidRPr="00D95112">
        <w:rPr>
          <w:rFonts w:asciiTheme="minorHAnsi" w:hAnsiTheme="minorHAnsi" w:cstheme="minorHAnsi"/>
          <w:b/>
          <w:bCs/>
          <w:lang w:val="fr-FR"/>
        </w:rPr>
        <w:t xml:space="preserve">: </w:t>
      </w:r>
      <w:r>
        <w:rPr>
          <w:rFonts w:asciiTheme="minorHAnsi" w:hAnsiTheme="minorHAnsi" w:cstheme="minorHAnsi"/>
          <w:b/>
          <w:bCs/>
          <w:lang w:val="fr-FR"/>
        </w:rPr>
        <w:t xml:space="preserve">Examen du rapport de la Troisième Session extraordinaire de la Conférence des Parties contractantes </w:t>
      </w:r>
    </w:p>
    <w:p w14:paraId="0897D6E3" w14:textId="77777777" w:rsidR="00B47F14" w:rsidRPr="00D95112" w:rsidRDefault="00B47F14" w:rsidP="00B47F14">
      <w:pPr>
        <w:ind w:left="0" w:firstLine="0"/>
        <w:rPr>
          <w:rFonts w:asciiTheme="minorHAnsi" w:hAnsiTheme="minorHAnsi" w:cstheme="minorHAnsi"/>
          <w:bCs/>
          <w:lang w:val="fr-FR"/>
        </w:rPr>
      </w:pPr>
    </w:p>
    <w:p w14:paraId="441B7C76" w14:textId="15EFDC00" w:rsidR="00B47F14" w:rsidRPr="00A1140B" w:rsidRDefault="00665654" w:rsidP="00B47F14">
      <w:pPr>
        <w:rPr>
          <w:rFonts w:asciiTheme="minorHAnsi" w:hAnsiTheme="minorHAnsi" w:cstheme="minorHAnsi"/>
          <w:lang w:val="fr-FR"/>
        </w:rPr>
      </w:pPr>
      <w:r>
        <w:rPr>
          <w:rFonts w:asciiTheme="minorHAnsi" w:hAnsiTheme="minorHAnsi" w:cstheme="minorHAnsi"/>
          <w:lang w:val="fr-FR"/>
        </w:rPr>
        <w:t>37</w:t>
      </w:r>
      <w:r w:rsidR="00B47F14" w:rsidRPr="00D95112">
        <w:rPr>
          <w:rFonts w:asciiTheme="minorHAnsi" w:hAnsiTheme="minorHAnsi" w:cstheme="minorHAnsi"/>
          <w:lang w:val="fr-FR"/>
        </w:rPr>
        <w:t>.</w:t>
      </w:r>
      <w:r w:rsidR="00B47F14" w:rsidRPr="00D95112">
        <w:rPr>
          <w:rFonts w:asciiTheme="minorHAnsi" w:hAnsiTheme="minorHAnsi" w:cstheme="minorHAnsi"/>
          <w:lang w:val="fr-FR"/>
        </w:rPr>
        <w:tab/>
      </w:r>
      <w:r w:rsidR="00B47F14">
        <w:rPr>
          <w:rFonts w:asciiTheme="minorHAnsi" w:hAnsiTheme="minorHAnsi" w:cstheme="minorHAnsi"/>
          <w:lang w:val="fr-FR"/>
        </w:rPr>
        <w:t xml:space="preserve">Le Président note que le projet de rapport de la première séance du 25 octobre a été examiné par le Rapporteur (Finlande) et le Bureau de la Conférence. Il invite les Parties contractantes à prendre la parole pour faire des commentaires ou à soumettre des commentaires par courriel à l’adresse </w:t>
      </w:r>
      <w:hyperlink r:id="rId11" w:history="1">
        <w:r w:rsidR="00B47F14" w:rsidRPr="00D95112">
          <w:rPr>
            <w:rStyle w:val="Hyperlink"/>
            <w:rFonts w:asciiTheme="minorHAnsi" w:hAnsiTheme="minorHAnsi" w:cstheme="minorHAnsi"/>
            <w:lang w:val="fr-FR"/>
          </w:rPr>
          <w:t>excop@ramsar.org</w:t>
        </w:r>
      </w:hyperlink>
      <w:r w:rsidR="00B47F14" w:rsidRPr="00D95112">
        <w:rPr>
          <w:rFonts w:asciiTheme="minorHAnsi" w:hAnsiTheme="minorHAnsi" w:cstheme="minorHAnsi"/>
          <w:lang w:val="fr-FR"/>
        </w:rPr>
        <w:t>.</w:t>
      </w:r>
    </w:p>
    <w:p w14:paraId="2C241AD6" w14:textId="77777777" w:rsidR="00116A4E" w:rsidRPr="00AF5D1C" w:rsidRDefault="00116A4E" w:rsidP="00116A4E">
      <w:pPr>
        <w:rPr>
          <w:rFonts w:asciiTheme="minorHAnsi" w:hAnsiTheme="minorHAnsi" w:cstheme="minorHAnsi"/>
          <w:highlight w:val="yellow"/>
          <w:lang w:val="fr-FR"/>
        </w:rPr>
      </w:pPr>
    </w:p>
    <w:p w14:paraId="14A03849" w14:textId="77777777" w:rsidR="00516940" w:rsidRPr="00AF5D1C" w:rsidRDefault="00516940" w:rsidP="00665654">
      <w:pPr>
        <w:rPr>
          <w:rFonts w:asciiTheme="minorHAnsi" w:hAnsiTheme="minorHAnsi" w:cstheme="minorHAnsi"/>
          <w:highlight w:val="yellow"/>
          <w:lang w:val="fr-FR"/>
        </w:rPr>
      </w:pPr>
    </w:p>
    <w:p w14:paraId="4DC710F6" w14:textId="1B7718B1" w:rsidR="00B47F14" w:rsidRPr="00AF5D1C" w:rsidRDefault="00B47F14" w:rsidP="00B47F14">
      <w:pPr>
        <w:rPr>
          <w:rFonts w:asciiTheme="minorHAnsi" w:hAnsiTheme="minorHAnsi" w:cstheme="minorHAnsi"/>
          <w:b/>
          <w:lang w:val="fr-FR"/>
        </w:rPr>
      </w:pPr>
      <w:r w:rsidRPr="00AF5D1C">
        <w:rPr>
          <w:rFonts w:asciiTheme="minorHAnsi" w:hAnsiTheme="minorHAnsi" w:cstheme="minorHAnsi"/>
          <w:b/>
          <w:lang w:val="fr-FR"/>
        </w:rPr>
        <w:t>Vendredi 29 octobre 13:00-</w:t>
      </w:r>
      <w:r w:rsidR="00AF5D1C">
        <w:rPr>
          <w:rFonts w:asciiTheme="minorHAnsi" w:hAnsiTheme="minorHAnsi" w:cstheme="minorHAnsi"/>
          <w:b/>
          <w:lang w:val="fr-FR"/>
        </w:rPr>
        <w:t>14:15</w:t>
      </w:r>
      <w:r w:rsidRPr="00AF5D1C">
        <w:rPr>
          <w:rFonts w:asciiTheme="minorHAnsi" w:hAnsiTheme="minorHAnsi" w:cstheme="minorHAnsi"/>
          <w:b/>
          <w:lang w:val="fr-FR"/>
        </w:rPr>
        <w:t xml:space="preserve"> CEST</w:t>
      </w:r>
    </w:p>
    <w:p w14:paraId="68E28C86" w14:textId="77777777" w:rsidR="00B47F14" w:rsidRPr="00AF5D1C" w:rsidRDefault="00B47F14" w:rsidP="00B47F14">
      <w:pPr>
        <w:rPr>
          <w:rFonts w:asciiTheme="minorHAnsi" w:hAnsiTheme="minorHAnsi" w:cstheme="minorHAnsi"/>
          <w:b/>
          <w:lang w:val="fr-FR"/>
        </w:rPr>
      </w:pPr>
    </w:p>
    <w:p w14:paraId="5635E4BE" w14:textId="77777777" w:rsidR="00B47F14" w:rsidRPr="00656576" w:rsidRDefault="00B47F14" w:rsidP="00B47F14">
      <w:pPr>
        <w:pBdr>
          <w:top w:val="single" w:sz="4" w:space="3" w:color="auto"/>
          <w:left w:val="single" w:sz="4" w:space="4" w:color="auto"/>
          <w:bottom w:val="single" w:sz="4" w:space="3" w:color="auto"/>
          <w:right w:val="single" w:sz="4" w:space="4" w:color="auto"/>
        </w:pBdr>
        <w:contextualSpacing/>
        <w:rPr>
          <w:rFonts w:asciiTheme="minorHAnsi" w:hAnsiTheme="minorHAnsi" w:cstheme="minorHAnsi"/>
          <w:b/>
          <w:bCs/>
          <w:lang w:val="fr-FR"/>
        </w:rPr>
      </w:pPr>
      <w:r w:rsidRPr="00656576">
        <w:rPr>
          <w:rFonts w:asciiTheme="minorHAnsi" w:hAnsiTheme="minorHAnsi" w:cstheme="minorHAnsi"/>
          <w:b/>
          <w:bCs/>
          <w:lang w:val="fr-FR"/>
        </w:rPr>
        <w:t>Point 9 de l</w:t>
      </w:r>
      <w:r>
        <w:rPr>
          <w:rFonts w:asciiTheme="minorHAnsi" w:hAnsiTheme="minorHAnsi" w:cstheme="minorHAnsi"/>
          <w:b/>
          <w:bCs/>
          <w:lang w:val="fr-FR"/>
        </w:rPr>
        <w:t>’o</w:t>
      </w:r>
      <w:r w:rsidRPr="00656576">
        <w:rPr>
          <w:rFonts w:asciiTheme="minorHAnsi" w:hAnsiTheme="minorHAnsi" w:cstheme="minorHAnsi"/>
          <w:b/>
          <w:bCs/>
          <w:lang w:val="fr-FR"/>
        </w:rPr>
        <w:t xml:space="preserve">rdre du jour : </w:t>
      </w:r>
      <w:r>
        <w:rPr>
          <w:rFonts w:asciiTheme="minorHAnsi" w:hAnsiTheme="minorHAnsi" w:cstheme="minorHAnsi"/>
          <w:b/>
          <w:bCs/>
          <w:lang w:val="fr-FR"/>
        </w:rPr>
        <w:t>Rapport intérimaire du Comité de vérification des pouvoirs</w:t>
      </w:r>
      <w:r w:rsidRPr="00656576">
        <w:rPr>
          <w:rFonts w:asciiTheme="minorHAnsi" w:hAnsiTheme="minorHAnsi" w:cstheme="minorHAnsi"/>
          <w:b/>
          <w:bCs/>
          <w:lang w:val="fr-FR"/>
        </w:rPr>
        <w:t xml:space="preserve"> (</w:t>
      </w:r>
      <w:r>
        <w:rPr>
          <w:rFonts w:asciiTheme="minorHAnsi" w:hAnsiTheme="minorHAnsi" w:cstheme="minorHAnsi"/>
          <w:b/>
          <w:bCs/>
          <w:lang w:val="fr-FR"/>
        </w:rPr>
        <w:t>suite</w:t>
      </w:r>
      <w:r w:rsidRPr="00656576">
        <w:rPr>
          <w:rFonts w:asciiTheme="minorHAnsi" w:hAnsiTheme="minorHAnsi" w:cstheme="minorHAnsi"/>
          <w:b/>
          <w:bCs/>
          <w:lang w:val="fr-FR"/>
        </w:rPr>
        <w:t>)</w:t>
      </w:r>
    </w:p>
    <w:p w14:paraId="6C9534B9" w14:textId="77777777" w:rsidR="00B47F14" w:rsidRPr="00656576" w:rsidRDefault="00B47F14" w:rsidP="00B47F14">
      <w:pPr>
        <w:pStyle w:val="western"/>
        <w:spacing w:before="0" w:beforeAutospacing="0" w:after="0" w:afterAutospacing="0"/>
        <w:ind w:left="425" w:hanging="425"/>
        <w:rPr>
          <w:rFonts w:asciiTheme="minorHAnsi" w:hAnsiTheme="minorHAnsi" w:cstheme="minorHAnsi"/>
          <w:sz w:val="22"/>
          <w:szCs w:val="22"/>
          <w:lang w:val="fr-FR"/>
        </w:rPr>
      </w:pPr>
    </w:p>
    <w:p w14:paraId="33148608" w14:textId="7074C87F" w:rsidR="00B47F14" w:rsidRPr="00656576" w:rsidRDefault="00665654" w:rsidP="00B47F14">
      <w:pPr>
        <w:pStyle w:val="western"/>
        <w:spacing w:before="0" w:beforeAutospacing="0" w:after="0" w:afterAutospacing="0"/>
        <w:ind w:left="425" w:hanging="425"/>
        <w:rPr>
          <w:rFonts w:asciiTheme="minorHAnsi" w:hAnsiTheme="minorHAnsi" w:cstheme="minorHAnsi"/>
          <w:sz w:val="22"/>
          <w:szCs w:val="22"/>
          <w:lang w:val="fr-FR"/>
        </w:rPr>
      </w:pPr>
      <w:r>
        <w:rPr>
          <w:rFonts w:asciiTheme="minorHAnsi" w:hAnsiTheme="minorHAnsi" w:cstheme="minorHAnsi"/>
          <w:sz w:val="22"/>
          <w:szCs w:val="22"/>
          <w:lang w:val="fr-FR"/>
        </w:rPr>
        <w:t>38</w:t>
      </w:r>
      <w:r w:rsidR="00B47F14" w:rsidRPr="00130DE0">
        <w:rPr>
          <w:rFonts w:asciiTheme="minorHAnsi" w:hAnsiTheme="minorHAnsi" w:cstheme="minorHAnsi"/>
          <w:sz w:val="22"/>
          <w:szCs w:val="22"/>
          <w:lang w:val="fr-FR"/>
        </w:rPr>
        <w:t xml:space="preserve">. </w:t>
      </w:r>
      <w:r w:rsidR="00B47F14" w:rsidRPr="00130DE0">
        <w:rPr>
          <w:rFonts w:asciiTheme="minorHAnsi" w:hAnsiTheme="minorHAnsi" w:cstheme="minorHAnsi"/>
          <w:sz w:val="22"/>
          <w:szCs w:val="22"/>
          <w:lang w:val="fr-FR"/>
        </w:rPr>
        <w:tab/>
      </w:r>
      <w:r w:rsidR="00B47F14" w:rsidRPr="00656576">
        <w:rPr>
          <w:rFonts w:asciiTheme="minorHAnsi" w:hAnsiTheme="minorHAnsi" w:cstheme="minorHAnsi"/>
          <w:sz w:val="22"/>
          <w:szCs w:val="22"/>
          <w:lang w:val="fr-FR"/>
        </w:rPr>
        <w:t xml:space="preserve">Le </w:t>
      </w:r>
      <w:r w:rsidR="00B47F14" w:rsidRPr="00AF5D1C">
        <w:rPr>
          <w:rFonts w:asciiTheme="minorHAnsi" w:hAnsiTheme="minorHAnsi" w:cstheme="minorHAnsi"/>
          <w:b/>
          <w:sz w:val="22"/>
          <w:szCs w:val="22"/>
          <w:lang w:val="fr-FR"/>
        </w:rPr>
        <w:t>Président</w:t>
      </w:r>
      <w:r w:rsidR="00B47F14" w:rsidRPr="00656576">
        <w:rPr>
          <w:rFonts w:asciiTheme="minorHAnsi" w:hAnsiTheme="minorHAnsi" w:cstheme="minorHAnsi"/>
          <w:sz w:val="22"/>
          <w:szCs w:val="22"/>
          <w:lang w:val="fr-FR"/>
        </w:rPr>
        <w:t xml:space="preserve"> ouvre la séance </w:t>
      </w:r>
      <w:r w:rsidR="00B47F14">
        <w:rPr>
          <w:rFonts w:asciiTheme="minorHAnsi" w:hAnsiTheme="minorHAnsi" w:cstheme="minorHAnsi"/>
          <w:sz w:val="22"/>
          <w:szCs w:val="22"/>
          <w:lang w:val="fr-FR"/>
        </w:rPr>
        <w:t xml:space="preserve">à 13:00 </w:t>
      </w:r>
      <w:r w:rsidR="00B47F14" w:rsidRPr="00656576">
        <w:rPr>
          <w:rFonts w:asciiTheme="minorHAnsi" w:hAnsiTheme="minorHAnsi" w:cstheme="minorHAnsi"/>
          <w:sz w:val="22"/>
          <w:szCs w:val="22"/>
          <w:lang w:val="fr-FR"/>
        </w:rPr>
        <w:t>et</w:t>
      </w:r>
      <w:r w:rsidR="00B47F14">
        <w:rPr>
          <w:rFonts w:asciiTheme="minorHAnsi" w:hAnsiTheme="minorHAnsi" w:cstheme="minorHAnsi"/>
          <w:sz w:val="22"/>
          <w:szCs w:val="22"/>
          <w:lang w:val="fr-FR"/>
        </w:rPr>
        <w:t xml:space="preserve"> avise que le</w:t>
      </w:r>
      <w:r w:rsidR="00B47F14" w:rsidRPr="00656576">
        <w:rPr>
          <w:rFonts w:asciiTheme="minorHAnsi" w:hAnsiTheme="minorHAnsi" w:cstheme="minorHAnsi"/>
          <w:sz w:val="22"/>
          <w:szCs w:val="22"/>
          <w:lang w:val="fr-FR"/>
        </w:rPr>
        <w:t xml:space="preserve"> Comité de vérification des pouvoirs </w:t>
      </w:r>
      <w:r w:rsidR="00B47F14">
        <w:rPr>
          <w:rFonts w:asciiTheme="minorHAnsi" w:hAnsiTheme="minorHAnsi" w:cstheme="minorHAnsi"/>
          <w:sz w:val="22"/>
          <w:szCs w:val="22"/>
          <w:lang w:val="fr-FR"/>
        </w:rPr>
        <w:t xml:space="preserve">a demandé une heure supplémentaire pour terminer ses travaux et préparer son rapport. La séance reprend à 14:00 et le Président demande au Président du </w:t>
      </w:r>
      <w:r w:rsidR="00B47F14" w:rsidRPr="00656576">
        <w:rPr>
          <w:rFonts w:asciiTheme="minorHAnsi" w:hAnsiTheme="minorHAnsi" w:cstheme="minorHAnsi"/>
          <w:sz w:val="22"/>
          <w:szCs w:val="22"/>
          <w:lang w:val="fr-FR"/>
        </w:rPr>
        <w:t>Comité de vérification des pouvoirs</w:t>
      </w:r>
      <w:r w:rsidR="00B47F14">
        <w:rPr>
          <w:rFonts w:asciiTheme="minorHAnsi" w:hAnsiTheme="minorHAnsi" w:cstheme="minorHAnsi"/>
          <w:sz w:val="22"/>
          <w:szCs w:val="22"/>
          <w:lang w:val="fr-FR"/>
        </w:rPr>
        <w:t xml:space="preserve"> de présenter son rapport</w:t>
      </w:r>
      <w:r w:rsidR="00B47F14" w:rsidRPr="00656576">
        <w:rPr>
          <w:rFonts w:asciiTheme="minorHAnsi" w:hAnsiTheme="minorHAnsi" w:cstheme="minorHAnsi"/>
          <w:sz w:val="22"/>
          <w:szCs w:val="22"/>
          <w:lang w:val="fr-FR"/>
        </w:rPr>
        <w:t>.</w:t>
      </w:r>
    </w:p>
    <w:p w14:paraId="3566BF3E" w14:textId="77777777" w:rsidR="00B47F14" w:rsidRPr="00656576" w:rsidRDefault="00B47F14" w:rsidP="00B47F14">
      <w:pPr>
        <w:pStyle w:val="western"/>
        <w:spacing w:before="0" w:beforeAutospacing="0" w:after="0" w:afterAutospacing="0"/>
        <w:ind w:left="425" w:hanging="425"/>
        <w:rPr>
          <w:rFonts w:asciiTheme="minorHAnsi" w:hAnsiTheme="minorHAnsi" w:cstheme="minorHAnsi"/>
          <w:sz w:val="22"/>
          <w:szCs w:val="22"/>
          <w:lang w:val="fr-FR"/>
        </w:rPr>
      </w:pPr>
    </w:p>
    <w:p w14:paraId="41C37B4D" w14:textId="21491D26" w:rsidR="00B47F14" w:rsidRPr="00F43865" w:rsidRDefault="00665654" w:rsidP="00B47F14">
      <w:pPr>
        <w:pStyle w:val="western"/>
        <w:spacing w:before="0" w:beforeAutospacing="0" w:after="0" w:afterAutospacing="0"/>
        <w:ind w:left="425" w:hanging="425"/>
        <w:rPr>
          <w:rFonts w:asciiTheme="minorHAnsi" w:hAnsiTheme="minorHAnsi" w:cstheme="minorHAnsi"/>
          <w:sz w:val="22"/>
          <w:szCs w:val="22"/>
          <w:lang w:val="fr-FR"/>
        </w:rPr>
      </w:pPr>
      <w:r>
        <w:rPr>
          <w:rFonts w:asciiTheme="minorHAnsi" w:hAnsiTheme="minorHAnsi" w:cstheme="minorHAnsi"/>
          <w:sz w:val="22"/>
          <w:szCs w:val="22"/>
          <w:lang w:val="fr-FR"/>
        </w:rPr>
        <w:t>39</w:t>
      </w:r>
      <w:r w:rsidR="00B47F14" w:rsidRPr="00656576">
        <w:rPr>
          <w:rFonts w:asciiTheme="minorHAnsi" w:hAnsiTheme="minorHAnsi" w:cstheme="minorHAnsi"/>
          <w:sz w:val="22"/>
          <w:szCs w:val="22"/>
          <w:lang w:val="fr-FR"/>
        </w:rPr>
        <w:t>.</w:t>
      </w:r>
      <w:r w:rsidR="00B47F14" w:rsidRPr="00656576">
        <w:rPr>
          <w:rFonts w:asciiTheme="minorHAnsi" w:hAnsiTheme="minorHAnsi" w:cstheme="minorHAnsi"/>
          <w:sz w:val="22"/>
          <w:szCs w:val="22"/>
          <w:lang w:val="fr-FR"/>
        </w:rPr>
        <w:tab/>
        <w:t>L’</w:t>
      </w:r>
      <w:r w:rsidR="00B47F14" w:rsidRPr="00AF5D1C">
        <w:rPr>
          <w:rFonts w:asciiTheme="minorHAnsi" w:hAnsiTheme="minorHAnsi" w:cstheme="minorHAnsi"/>
          <w:b/>
          <w:sz w:val="22"/>
          <w:szCs w:val="22"/>
          <w:lang w:val="fr-FR"/>
        </w:rPr>
        <w:t>Australie</w:t>
      </w:r>
      <w:r w:rsidR="00B47F14" w:rsidRPr="00656576">
        <w:rPr>
          <w:rFonts w:asciiTheme="minorHAnsi" w:hAnsiTheme="minorHAnsi" w:cstheme="minorHAnsi"/>
          <w:sz w:val="22"/>
          <w:szCs w:val="22"/>
          <w:lang w:val="fr-FR"/>
        </w:rPr>
        <w:t xml:space="preserve">, </w:t>
      </w:r>
      <w:r w:rsidR="00B47F14" w:rsidRPr="00AF5D1C">
        <w:rPr>
          <w:rFonts w:asciiTheme="minorHAnsi" w:hAnsiTheme="minorHAnsi" w:cstheme="minorHAnsi"/>
          <w:b/>
          <w:sz w:val="22"/>
          <w:szCs w:val="22"/>
          <w:lang w:val="fr-FR"/>
        </w:rPr>
        <w:t>qui préside le Comité de vérification des pouvoirs</w:t>
      </w:r>
      <w:r w:rsidR="00B47F14" w:rsidRPr="00656576">
        <w:rPr>
          <w:rFonts w:asciiTheme="minorHAnsi" w:hAnsiTheme="minorHAnsi" w:cstheme="minorHAnsi"/>
          <w:sz w:val="22"/>
          <w:szCs w:val="22"/>
          <w:lang w:val="fr-FR"/>
        </w:rPr>
        <w:t>, dé</w:t>
      </w:r>
      <w:r w:rsidR="00B47F14">
        <w:rPr>
          <w:rFonts w:asciiTheme="minorHAnsi" w:hAnsiTheme="minorHAnsi" w:cstheme="minorHAnsi"/>
          <w:sz w:val="22"/>
          <w:szCs w:val="22"/>
          <w:lang w:val="fr-FR"/>
        </w:rPr>
        <w:t>clare que le Comité s’est réuni trois fois et remercie les membres du Comité, la Conseillère juridique de la Convention et le Secrétariat pour leur travail assidu</w:t>
      </w:r>
      <w:r w:rsidR="00B47F14" w:rsidRPr="00F43865">
        <w:rPr>
          <w:rFonts w:asciiTheme="minorHAnsi" w:hAnsiTheme="minorHAnsi" w:cstheme="minorHAnsi"/>
          <w:sz w:val="22"/>
          <w:szCs w:val="22"/>
          <w:lang w:val="fr-FR"/>
        </w:rPr>
        <w:t>. Il fait observer que le Règlement intérieur ne s’est pas révélé très adaptable aux circonstances de cette session ex</w:t>
      </w:r>
      <w:r w:rsidR="00B47F14">
        <w:rPr>
          <w:rFonts w:asciiTheme="minorHAnsi" w:hAnsiTheme="minorHAnsi" w:cstheme="minorHAnsi"/>
          <w:sz w:val="22"/>
          <w:szCs w:val="22"/>
          <w:lang w:val="fr-FR"/>
        </w:rPr>
        <w:t>traordinaire de la</w:t>
      </w:r>
      <w:r w:rsidR="00B47F14" w:rsidRPr="00F43865">
        <w:rPr>
          <w:rFonts w:asciiTheme="minorHAnsi" w:hAnsiTheme="minorHAnsi" w:cstheme="minorHAnsi"/>
          <w:sz w:val="22"/>
          <w:szCs w:val="22"/>
          <w:lang w:val="fr-FR"/>
        </w:rPr>
        <w:t xml:space="preserve"> Conférence </w:t>
      </w:r>
      <w:r w:rsidR="00B47F14">
        <w:rPr>
          <w:rFonts w:asciiTheme="minorHAnsi" w:hAnsiTheme="minorHAnsi" w:cstheme="minorHAnsi"/>
          <w:sz w:val="22"/>
          <w:szCs w:val="22"/>
          <w:lang w:val="fr-FR"/>
        </w:rPr>
        <w:t>des</w:t>
      </w:r>
      <w:r w:rsidR="00B47F14" w:rsidRPr="00F43865">
        <w:rPr>
          <w:rFonts w:asciiTheme="minorHAnsi" w:hAnsiTheme="minorHAnsi" w:cstheme="minorHAnsi"/>
          <w:sz w:val="22"/>
          <w:szCs w:val="22"/>
          <w:lang w:val="fr-FR"/>
        </w:rPr>
        <w:t xml:space="preserve"> Parties</w:t>
      </w:r>
      <w:r w:rsidR="00B47F14">
        <w:rPr>
          <w:rFonts w:asciiTheme="minorHAnsi" w:hAnsiTheme="minorHAnsi" w:cstheme="minorHAnsi"/>
          <w:sz w:val="22"/>
          <w:szCs w:val="22"/>
          <w:lang w:val="fr-FR"/>
        </w:rPr>
        <w:t xml:space="preserve"> et recommande de le réviser à la lumière de l’expérience acquise</w:t>
      </w:r>
      <w:r w:rsidR="00B47F14" w:rsidRPr="00F43865">
        <w:rPr>
          <w:rFonts w:asciiTheme="minorHAnsi" w:hAnsiTheme="minorHAnsi" w:cstheme="minorHAnsi"/>
          <w:sz w:val="22"/>
          <w:szCs w:val="22"/>
          <w:lang w:val="fr-FR"/>
        </w:rPr>
        <w:t>. Il ajoute qu’à ce jour, le Comité a reçu des p</w:t>
      </w:r>
      <w:r w:rsidR="00B47F14">
        <w:rPr>
          <w:rFonts w:asciiTheme="minorHAnsi" w:hAnsiTheme="minorHAnsi" w:cstheme="minorHAnsi"/>
          <w:sz w:val="22"/>
          <w:szCs w:val="22"/>
          <w:lang w:val="fr-FR"/>
        </w:rPr>
        <w:t xml:space="preserve">ouvoirs en ordre de </w:t>
      </w:r>
      <w:r w:rsidR="00B47F14" w:rsidRPr="00F43865">
        <w:rPr>
          <w:rFonts w:asciiTheme="minorHAnsi" w:hAnsiTheme="minorHAnsi" w:cstheme="minorHAnsi"/>
          <w:sz w:val="22"/>
          <w:szCs w:val="22"/>
          <w:lang w:val="fr-FR"/>
        </w:rPr>
        <w:t xml:space="preserve">105 Parties </w:t>
      </w:r>
      <w:r w:rsidR="00B47F14">
        <w:rPr>
          <w:rFonts w:asciiTheme="minorHAnsi" w:hAnsiTheme="minorHAnsi" w:cstheme="minorHAnsi"/>
          <w:sz w:val="22"/>
          <w:szCs w:val="22"/>
          <w:lang w:val="fr-FR"/>
        </w:rPr>
        <w:t>c</w:t>
      </w:r>
      <w:r w:rsidR="00B47F14" w:rsidRPr="00F43865">
        <w:rPr>
          <w:rFonts w:asciiTheme="minorHAnsi" w:hAnsiTheme="minorHAnsi" w:cstheme="minorHAnsi"/>
          <w:sz w:val="22"/>
          <w:szCs w:val="22"/>
          <w:lang w:val="fr-FR"/>
        </w:rPr>
        <w:t>ontract</w:t>
      </w:r>
      <w:r w:rsidR="00B47F14">
        <w:rPr>
          <w:rFonts w:asciiTheme="minorHAnsi" w:hAnsiTheme="minorHAnsi" w:cstheme="minorHAnsi"/>
          <w:sz w:val="22"/>
          <w:szCs w:val="22"/>
          <w:lang w:val="fr-FR"/>
        </w:rPr>
        <w:t>antes</w:t>
      </w:r>
      <w:r w:rsidR="00B47F14" w:rsidRPr="00F43865">
        <w:rPr>
          <w:rFonts w:asciiTheme="minorHAnsi" w:hAnsiTheme="minorHAnsi" w:cstheme="minorHAnsi"/>
          <w:sz w:val="22"/>
          <w:szCs w:val="22"/>
          <w:lang w:val="fr-FR"/>
        </w:rPr>
        <w:t xml:space="preserve">. Les pouvoirs soumis par </w:t>
      </w:r>
      <w:r w:rsidR="00B47F14" w:rsidRPr="00F43865">
        <w:rPr>
          <w:rFonts w:asciiTheme="minorHAnsi" w:hAnsiTheme="minorHAnsi" w:cstheme="minorHAnsi"/>
          <w:sz w:val="22"/>
          <w:szCs w:val="22"/>
          <w:lang w:val="fr-FR"/>
        </w:rPr>
        <w:lastRenderedPageBreak/>
        <w:t>dix autres Parties ont été jugés non conformes car ils n’étaient pas signés par les autorités ap</w:t>
      </w:r>
      <w:r w:rsidR="00B47F14">
        <w:rPr>
          <w:rFonts w:asciiTheme="minorHAnsi" w:hAnsiTheme="minorHAnsi" w:cstheme="minorHAnsi"/>
          <w:sz w:val="22"/>
          <w:szCs w:val="22"/>
          <w:lang w:val="fr-FR"/>
        </w:rPr>
        <w:t>propriées ou n’étaient pas soumis dans une des langues officielles de la</w:t>
      </w:r>
      <w:r w:rsidR="00B47F14" w:rsidRPr="00F43865">
        <w:rPr>
          <w:rFonts w:asciiTheme="minorHAnsi" w:hAnsiTheme="minorHAnsi" w:cstheme="minorHAnsi"/>
          <w:sz w:val="22"/>
          <w:szCs w:val="22"/>
          <w:lang w:val="fr-FR"/>
        </w:rPr>
        <w:t xml:space="preserve"> Convention. Le quorum n’a pas été atteint conformément à l’article 29 du Règlement intérieur et</w:t>
      </w:r>
      <w:r w:rsidR="00B47F14">
        <w:rPr>
          <w:rFonts w:asciiTheme="minorHAnsi" w:hAnsiTheme="minorHAnsi" w:cstheme="minorHAnsi"/>
          <w:sz w:val="22"/>
          <w:szCs w:val="22"/>
          <w:lang w:val="fr-FR"/>
        </w:rPr>
        <w:t>,</w:t>
      </w:r>
      <w:r w:rsidR="00B47F14" w:rsidRPr="00F43865">
        <w:rPr>
          <w:rFonts w:asciiTheme="minorHAnsi" w:hAnsiTheme="minorHAnsi" w:cstheme="minorHAnsi"/>
          <w:sz w:val="22"/>
          <w:szCs w:val="22"/>
          <w:lang w:val="fr-FR"/>
        </w:rPr>
        <w:t xml:space="preserve"> en conséquence, la session ex</w:t>
      </w:r>
      <w:r w:rsidR="00B47F14">
        <w:rPr>
          <w:rFonts w:asciiTheme="minorHAnsi" w:hAnsiTheme="minorHAnsi" w:cstheme="minorHAnsi"/>
          <w:sz w:val="22"/>
          <w:szCs w:val="22"/>
          <w:lang w:val="fr-FR"/>
        </w:rPr>
        <w:t xml:space="preserve">traordinaire de la </w:t>
      </w:r>
      <w:r w:rsidR="00B47F14" w:rsidRPr="00F43865">
        <w:rPr>
          <w:rFonts w:asciiTheme="minorHAnsi" w:hAnsiTheme="minorHAnsi" w:cstheme="minorHAnsi"/>
          <w:sz w:val="22"/>
          <w:szCs w:val="22"/>
          <w:lang w:val="fr-FR"/>
        </w:rPr>
        <w:t xml:space="preserve">Conférence </w:t>
      </w:r>
      <w:r w:rsidR="00B47F14">
        <w:rPr>
          <w:rFonts w:asciiTheme="minorHAnsi" w:hAnsiTheme="minorHAnsi" w:cstheme="minorHAnsi"/>
          <w:sz w:val="22"/>
          <w:szCs w:val="22"/>
          <w:lang w:val="fr-FR"/>
        </w:rPr>
        <w:t>des</w:t>
      </w:r>
      <w:r w:rsidR="00B47F14" w:rsidRPr="00F43865">
        <w:rPr>
          <w:rFonts w:asciiTheme="minorHAnsi" w:hAnsiTheme="minorHAnsi" w:cstheme="minorHAnsi"/>
          <w:sz w:val="22"/>
          <w:szCs w:val="22"/>
          <w:lang w:val="fr-FR"/>
        </w:rPr>
        <w:t xml:space="preserve"> Parties </w:t>
      </w:r>
      <w:r w:rsidR="00B47F14">
        <w:rPr>
          <w:rFonts w:asciiTheme="minorHAnsi" w:hAnsiTheme="minorHAnsi" w:cstheme="minorHAnsi"/>
          <w:sz w:val="22"/>
          <w:szCs w:val="22"/>
          <w:lang w:val="fr-FR"/>
        </w:rPr>
        <w:t>c</w:t>
      </w:r>
      <w:r w:rsidR="00B47F14" w:rsidRPr="00F43865">
        <w:rPr>
          <w:rFonts w:asciiTheme="minorHAnsi" w:hAnsiTheme="minorHAnsi" w:cstheme="minorHAnsi"/>
          <w:sz w:val="22"/>
          <w:szCs w:val="22"/>
          <w:lang w:val="fr-FR"/>
        </w:rPr>
        <w:t>ontract</w:t>
      </w:r>
      <w:r w:rsidR="00B47F14">
        <w:rPr>
          <w:rFonts w:asciiTheme="minorHAnsi" w:hAnsiTheme="minorHAnsi" w:cstheme="minorHAnsi"/>
          <w:sz w:val="22"/>
          <w:szCs w:val="22"/>
          <w:lang w:val="fr-FR"/>
        </w:rPr>
        <w:t>antes</w:t>
      </w:r>
      <w:r w:rsidR="00B47F14" w:rsidRPr="00F43865">
        <w:rPr>
          <w:rFonts w:asciiTheme="minorHAnsi" w:hAnsiTheme="minorHAnsi" w:cstheme="minorHAnsi"/>
          <w:sz w:val="22"/>
          <w:szCs w:val="22"/>
          <w:lang w:val="fr-FR"/>
        </w:rPr>
        <w:t xml:space="preserve"> </w:t>
      </w:r>
      <w:r w:rsidR="00B47F14">
        <w:rPr>
          <w:rFonts w:asciiTheme="minorHAnsi" w:hAnsiTheme="minorHAnsi" w:cstheme="minorHAnsi"/>
          <w:sz w:val="22"/>
          <w:szCs w:val="22"/>
          <w:lang w:val="fr-FR"/>
        </w:rPr>
        <w:t>n’est,</w:t>
      </w:r>
      <w:r w:rsidR="00B47F14" w:rsidRPr="00F43865">
        <w:rPr>
          <w:rFonts w:asciiTheme="minorHAnsi" w:hAnsiTheme="minorHAnsi" w:cstheme="minorHAnsi"/>
          <w:sz w:val="22"/>
          <w:szCs w:val="22"/>
          <w:lang w:val="fr-FR"/>
        </w:rPr>
        <w:t xml:space="preserve"> </w:t>
      </w:r>
      <w:r w:rsidR="00B47F14">
        <w:rPr>
          <w:rFonts w:asciiTheme="minorHAnsi" w:hAnsiTheme="minorHAnsi" w:cstheme="minorHAnsi"/>
          <w:sz w:val="22"/>
          <w:szCs w:val="22"/>
          <w:lang w:val="fr-FR"/>
        </w:rPr>
        <w:t>pour le moment, pas en mesure de prendre des</w:t>
      </w:r>
      <w:r w:rsidR="00B47F14" w:rsidRPr="00F43865">
        <w:rPr>
          <w:rFonts w:asciiTheme="minorHAnsi" w:hAnsiTheme="minorHAnsi" w:cstheme="minorHAnsi"/>
          <w:sz w:val="22"/>
          <w:szCs w:val="22"/>
          <w:lang w:val="fr-FR"/>
        </w:rPr>
        <w:t xml:space="preserve"> décisions.</w:t>
      </w:r>
    </w:p>
    <w:p w14:paraId="035E0148" w14:textId="77777777" w:rsidR="00B47F14" w:rsidRPr="00F43865" w:rsidRDefault="00B47F14" w:rsidP="00B47F14">
      <w:pPr>
        <w:pStyle w:val="western"/>
        <w:spacing w:before="0" w:beforeAutospacing="0" w:after="0" w:afterAutospacing="0"/>
        <w:ind w:left="425" w:hanging="425"/>
        <w:rPr>
          <w:rFonts w:asciiTheme="minorHAnsi" w:hAnsiTheme="minorHAnsi" w:cstheme="minorHAnsi"/>
          <w:sz w:val="22"/>
          <w:szCs w:val="22"/>
          <w:lang w:val="fr-FR"/>
        </w:rPr>
      </w:pPr>
    </w:p>
    <w:p w14:paraId="4863E57F" w14:textId="0C5D099F" w:rsidR="00B47F14" w:rsidRPr="00F43865" w:rsidRDefault="00665654" w:rsidP="00B47F14">
      <w:pPr>
        <w:pStyle w:val="western"/>
        <w:spacing w:before="0" w:beforeAutospacing="0" w:after="0" w:afterAutospacing="0"/>
        <w:ind w:left="425" w:hanging="425"/>
        <w:rPr>
          <w:rFonts w:asciiTheme="minorHAnsi" w:hAnsiTheme="minorHAnsi" w:cstheme="minorHAnsi"/>
          <w:sz w:val="22"/>
          <w:szCs w:val="22"/>
          <w:lang w:val="fr-FR"/>
        </w:rPr>
      </w:pPr>
      <w:r>
        <w:rPr>
          <w:rFonts w:asciiTheme="minorHAnsi" w:hAnsiTheme="minorHAnsi" w:cstheme="minorHAnsi"/>
          <w:sz w:val="22"/>
          <w:szCs w:val="22"/>
          <w:lang w:val="fr-FR"/>
        </w:rPr>
        <w:t>40</w:t>
      </w:r>
      <w:r w:rsidR="00B47F14" w:rsidRPr="00F43865">
        <w:rPr>
          <w:rFonts w:asciiTheme="minorHAnsi" w:hAnsiTheme="minorHAnsi" w:cstheme="minorHAnsi"/>
          <w:sz w:val="22"/>
          <w:szCs w:val="22"/>
          <w:lang w:val="fr-FR"/>
        </w:rPr>
        <w:t>.</w:t>
      </w:r>
      <w:r w:rsidR="00B47F14" w:rsidRPr="00F43865">
        <w:rPr>
          <w:rFonts w:asciiTheme="minorHAnsi" w:hAnsiTheme="minorHAnsi" w:cstheme="minorHAnsi"/>
          <w:sz w:val="22"/>
          <w:szCs w:val="22"/>
          <w:lang w:val="fr-FR"/>
        </w:rPr>
        <w:tab/>
        <w:t xml:space="preserve">Le </w:t>
      </w:r>
      <w:r w:rsidR="00B47F14" w:rsidRPr="00AF5D1C">
        <w:rPr>
          <w:rFonts w:asciiTheme="minorHAnsi" w:hAnsiTheme="minorHAnsi" w:cstheme="minorHAnsi"/>
          <w:b/>
          <w:sz w:val="22"/>
          <w:szCs w:val="22"/>
          <w:lang w:val="fr-FR"/>
        </w:rPr>
        <w:t>Président</w:t>
      </w:r>
      <w:r w:rsidR="00B47F14" w:rsidRPr="00F43865">
        <w:rPr>
          <w:rFonts w:asciiTheme="minorHAnsi" w:hAnsiTheme="minorHAnsi" w:cstheme="minorHAnsi"/>
          <w:sz w:val="22"/>
          <w:szCs w:val="22"/>
          <w:lang w:val="fr-FR"/>
        </w:rPr>
        <w:t xml:space="preserve"> remercie le Comité pour ses efforts et déclare, après consultation avec la Conseillère juridique</w:t>
      </w:r>
      <w:r w:rsidR="00B47F14">
        <w:rPr>
          <w:rFonts w:asciiTheme="minorHAnsi" w:hAnsiTheme="minorHAnsi" w:cstheme="minorHAnsi"/>
          <w:sz w:val="22"/>
          <w:szCs w:val="22"/>
          <w:lang w:val="fr-FR"/>
        </w:rPr>
        <w:t>,</w:t>
      </w:r>
      <w:r w:rsidR="00B47F14" w:rsidRPr="00F43865">
        <w:rPr>
          <w:rFonts w:asciiTheme="minorHAnsi" w:hAnsiTheme="minorHAnsi" w:cstheme="minorHAnsi"/>
          <w:sz w:val="22"/>
          <w:szCs w:val="22"/>
          <w:lang w:val="fr-FR"/>
        </w:rPr>
        <w:t xml:space="preserve"> le </w:t>
      </w:r>
      <w:r w:rsidR="00B47F14">
        <w:rPr>
          <w:rFonts w:asciiTheme="minorHAnsi" w:hAnsiTheme="minorHAnsi" w:cstheme="minorHAnsi"/>
          <w:sz w:val="22"/>
          <w:szCs w:val="22"/>
          <w:lang w:val="fr-FR"/>
        </w:rPr>
        <w:t>Président du</w:t>
      </w:r>
      <w:r w:rsidR="00B47F14" w:rsidRPr="00656576">
        <w:rPr>
          <w:rFonts w:asciiTheme="minorHAnsi" w:hAnsiTheme="minorHAnsi" w:cstheme="minorHAnsi"/>
          <w:sz w:val="22"/>
          <w:szCs w:val="22"/>
          <w:lang w:val="fr-FR"/>
        </w:rPr>
        <w:t xml:space="preserve"> Comité de vérification des pouvoirs</w:t>
      </w:r>
      <w:r w:rsidR="00B47F14">
        <w:rPr>
          <w:rFonts w:asciiTheme="minorHAnsi" w:hAnsiTheme="minorHAnsi" w:cstheme="minorHAnsi"/>
          <w:sz w:val="22"/>
          <w:szCs w:val="22"/>
          <w:lang w:val="fr-FR"/>
        </w:rPr>
        <w:t xml:space="preserve"> et </w:t>
      </w:r>
      <w:r w:rsidR="00B47F14">
        <w:rPr>
          <w:rFonts w:asciiTheme="minorHAnsi" w:hAnsiTheme="minorHAnsi" w:cstheme="minorHAnsi"/>
          <w:snapToGrid w:val="0"/>
          <w:kern w:val="22"/>
          <w:lang w:val="fr-FR"/>
        </w:rPr>
        <w:t>le Bureau</w:t>
      </w:r>
      <w:r w:rsidR="00B47F14" w:rsidRPr="00F43865">
        <w:rPr>
          <w:rFonts w:asciiTheme="minorHAnsi" w:hAnsiTheme="minorHAnsi" w:cstheme="minorHAnsi"/>
          <w:sz w:val="22"/>
          <w:szCs w:val="22"/>
          <w:lang w:val="fr-FR"/>
        </w:rPr>
        <w:t xml:space="preserve">, </w:t>
      </w:r>
      <w:r w:rsidR="00B47F14">
        <w:rPr>
          <w:rFonts w:asciiTheme="minorHAnsi" w:hAnsiTheme="minorHAnsi" w:cstheme="minorHAnsi"/>
          <w:sz w:val="22"/>
          <w:szCs w:val="22"/>
          <w:lang w:val="fr-FR"/>
        </w:rPr>
        <w:t>conformément à l’article</w:t>
      </w:r>
      <w:r w:rsidR="00B47F14" w:rsidRPr="00F43865">
        <w:rPr>
          <w:rFonts w:asciiTheme="minorHAnsi" w:hAnsiTheme="minorHAnsi" w:cstheme="minorHAnsi"/>
          <w:sz w:val="22"/>
          <w:szCs w:val="22"/>
          <w:lang w:val="fr-FR"/>
        </w:rPr>
        <w:t xml:space="preserve"> 22 paragraph</w:t>
      </w:r>
      <w:r w:rsidR="00B47F14">
        <w:rPr>
          <w:rFonts w:asciiTheme="minorHAnsi" w:hAnsiTheme="minorHAnsi" w:cstheme="minorHAnsi"/>
          <w:sz w:val="22"/>
          <w:szCs w:val="22"/>
          <w:lang w:val="fr-FR"/>
        </w:rPr>
        <w:t>e</w:t>
      </w:r>
      <w:r w:rsidR="00B47F14" w:rsidRPr="00F43865">
        <w:rPr>
          <w:rFonts w:asciiTheme="minorHAnsi" w:hAnsiTheme="minorHAnsi" w:cstheme="minorHAnsi"/>
          <w:sz w:val="22"/>
          <w:szCs w:val="22"/>
          <w:lang w:val="fr-FR"/>
        </w:rPr>
        <w:t xml:space="preserve"> 2 </w:t>
      </w:r>
      <w:r w:rsidR="00B47F14">
        <w:rPr>
          <w:rFonts w:asciiTheme="minorHAnsi" w:hAnsiTheme="minorHAnsi" w:cstheme="minorHAnsi"/>
          <w:sz w:val="22"/>
          <w:szCs w:val="22"/>
          <w:lang w:val="fr-FR"/>
        </w:rPr>
        <w:t>du Règlement intérieur</w:t>
      </w:r>
      <w:r w:rsidR="00B47F14" w:rsidRPr="00F43865">
        <w:rPr>
          <w:rFonts w:asciiTheme="minorHAnsi" w:hAnsiTheme="minorHAnsi" w:cstheme="minorHAnsi"/>
          <w:sz w:val="22"/>
          <w:szCs w:val="22"/>
          <w:lang w:val="fr-FR"/>
        </w:rPr>
        <w:t xml:space="preserve">, </w:t>
      </w:r>
      <w:r w:rsidR="00B47F14">
        <w:rPr>
          <w:rFonts w:asciiTheme="minorHAnsi" w:hAnsiTheme="minorHAnsi" w:cstheme="minorHAnsi"/>
          <w:sz w:val="22"/>
          <w:szCs w:val="22"/>
          <w:lang w:val="fr-FR"/>
        </w:rPr>
        <w:t xml:space="preserve">qu’il ajourne la troisième séance de la Troisième </w:t>
      </w:r>
      <w:r w:rsidR="00B47F14" w:rsidRPr="00F43865">
        <w:rPr>
          <w:rFonts w:asciiTheme="minorHAnsi" w:hAnsiTheme="minorHAnsi" w:cstheme="minorHAnsi"/>
          <w:sz w:val="22"/>
          <w:szCs w:val="22"/>
          <w:lang w:val="fr-FR"/>
        </w:rPr>
        <w:t>session ex</w:t>
      </w:r>
      <w:r w:rsidR="00B47F14">
        <w:rPr>
          <w:rFonts w:asciiTheme="minorHAnsi" w:hAnsiTheme="minorHAnsi" w:cstheme="minorHAnsi"/>
          <w:sz w:val="22"/>
          <w:szCs w:val="22"/>
          <w:lang w:val="fr-FR"/>
        </w:rPr>
        <w:t xml:space="preserve">traordinaire de la </w:t>
      </w:r>
      <w:r w:rsidR="00B47F14" w:rsidRPr="00F43865">
        <w:rPr>
          <w:rFonts w:asciiTheme="minorHAnsi" w:hAnsiTheme="minorHAnsi" w:cstheme="minorHAnsi"/>
          <w:sz w:val="22"/>
          <w:szCs w:val="22"/>
          <w:lang w:val="fr-FR"/>
        </w:rPr>
        <w:t xml:space="preserve">Conférence </w:t>
      </w:r>
      <w:r w:rsidR="00B47F14">
        <w:rPr>
          <w:rFonts w:asciiTheme="minorHAnsi" w:hAnsiTheme="minorHAnsi" w:cstheme="minorHAnsi"/>
          <w:sz w:val="22"/>
          <w:szCs w:val="22"/>
          <w:lang w:val="fr-FR"/>
        </w:rPr>
        <w:t>des</w:t>
      </w:r>
      <w:r w:rsidR="00B47F14" w:rsidRPr="00F43865">
        <w:rPr>
          <w:rFonts w:asciiTheme="minorHAnsi" w:hAnsiTheme="minorHAnsi" w:cstheme="minorHAnsi"/>
          <w:sz w:val="22"/>
          <w:szCs w:val="22"/>
          <w:lang w:val="fr-FR"/>
        </w:rPr>
        <w:t xml:space="preserve"> Parties </w:t>
      </w:r>
      <w:r w:rsidR="00B47F14">
        <w:rPr>
          <w:rFonts w:asciiTheme="minorHAnsi" w:hAnsiTheme="minorHAnsi" w:cstheme="minorHAnsi"/>
          <w:sz w:val="22"/>
          <w:szCs w:val="22"/>
          <w:lang w:val="fr-FR"/>
        </w:rPr>
        <w:t>c</w:t>
      </w:r>
      <w:r w:rsidR="00B47F14" w:rsidRPr="00F43865">
        <w:rPr>
          <w:rFonts w:asciiTheme="minorHAnsi" w:hAnsiTheme="minorHAnsi" w:cstheme="minorHAnsi"/>
          <w:sz w:val="22"/>
          <w:szCs w:val="22"/>
          <w:lang w:val="fr-FR"/>
        </w:rPr>
        <w:t>ontract</w:t>
      </w:r>
      <w:r w:rsidR="00B47F14">
        <w:rPr>
          <w:rFonts w:asciiTheme="minorHAnsi" w:hAnsiTheme="minorHAnsi" w:cstheme="minorHAnsi"/>
          <w:sz w:val="22"/>
          <w:szCs w:val="22"/>
          <w:lang w:val="fr-FR"/>
        </w:rPr>
        <w:t>antes</w:t>
      </w:r>
      <w:r w:rsidR="00B47F14" w:rsidRPr="00F43865">
        <w:rPr>
          <w:rFonts w:asciiTheme="minorHAnsi" w:hAnsiTheme="minorHAnsi" w:cstheme="minorHAnsi"/>
          <w:sz w:val="22"/>
          <w:szCs w:val="22"/>
          <w:lang w:val="fr-FR"/>
        </w:rPr>
        <w:t xml:space="preserve">. </w:t>
      </w:r>
      <w:r w:rsidR="00B47F14" w:rsidRPr="00130DE0">
        <w:rPr>
          <w:rFonts w:asciiTheme="minorHAnsi" w:hAnsiTheme="minorHAnsi" w:cstheme="minorHAnsi"/>
          <w:sz w:val="22"/>
          <w:szCs w:val="22"/>
          <w:lang w:val="fr-FR"/>
        </w:rPr>
        <w:t>La session reprendra le jeudi 4 novembre 2021 à 13:00 CET .</w:t>
      </w:r>
      <w:r w:rsidR="00B47F14" w:rsidRPr="00130DE0">
        <w:rPr>
          <w:lang w:val="fr-FR"/>
        </w:rPr>
        <w:t xml:space="preserve"> </w:t>
      </w:r>
      <w:r w:rsidR="00B47F14" w:rsidRPr="00F43865">
        <w:rPr>
          <w:rFonts w:asciiTheme="minorHAnsi" w:hAnsiTheme="minorHAnsi" w:cstheme="minorHAnsi"/>
          <w:sz w:val="22"/>
          <w:szCs w:val="22"/>
          <w:lang w:val="fr-FR"/>
        </w:rPr>
        <w:t>Le Comité de vérification des pouvoirs poursuivra ses travaux pour</w:t>
      </w:r>
      <w:r w:rsidR="00B47F14">
        <w:rPr>
          <w:rFonts w:asciiTheme="minorHAnsi" w:hAnsiTheme="minorHAnsi" w:cstheme="minorHAnsi"/>
          <w:sz w:val="22"/>
          <w:szCs w:val="22"/>
          <w:lang w:val="fr-FR"/>
        </w:rPr>
        <w:t xml:space="preserve"> terminer le processus</w:t>
      </w:r>
      <w:r w:rsidR="00B47F14" w:rsidRPr="00F43865">
        <w:rPr>
          <w:rFonts w:asciiTheme="minorHAnsi" w:hAnsiTheme="minorHAnsi" w:cstheme="minorHAnsi"/>
          <w:sz w:val="22"/>
          <w:szCs w:val="22"/>
          <w:lang w:val="fr-FR"/>
        </w:rPr>
        <w:t>.</w:t>
      </w:r>
    </w:p>
    <w:p w14:paraId="4BAD912A" w14:textId="77777777" w:rsidR="00B47F14" w:rsidRDefault="00B47F14">
      <w:pPr>
        <w:spacing w:after="160" w:line="259" w:lineRule="auto"/>
        <w:ind w:left="0" w:firstLine="0"/>
        <w:rPr>
          <w:rFonts w:asciiTheme="minorHAnsi" w:hAnsiTheme="minorHAnsi" w:cstheme="minorHAnsi"/>
          <w:b/>
          <w:bCs/>
          <w:sz w:val="24"/>
          <w:szCs w:val="24"/>
          <w:lang w:val="fr-FR"/>
        </w:rPr>
      </w:pPr>
    </w:p>
    <w:p w14:paraId="24808C9E" w14:textId="1A81D073" w:rsidR="00B47F14" w:rsidRPr="003128A0" w:rsidRDefault="00B47F14" w:rsidP="00B47F14">
      <w:pPr>
        <w:rPr>
          <w:rFonts w:asciiTheme="minorHAnsi" w:hAnsiTheme="minorHAnsi" w:cstheme="minorHAnsi"/>
          <w:b/>
          <w:lang w:val="fr-CH"/>
        </w:rPr>
      </w:pPr>
      <w:r w:rsidRPr="003128A0">
        <w:rPr>
          <w:rFonts w:asciiTheme="minorHAnsi" w:hAnsiTheme="minorHAnsi" w:cstheme="minorHAnsi"/>
          <w:b/>
          <w:lang w:val="fr-CH"/>
        </w:rPr>
        <w:t>Jeudi 4 novembre 13:00-1</w:t>
      </w:r>
      <w:r w:rsidR="00AF5D1C" w:rsidRPr="003128A0">
        <w:rPr>
          <w:rFonts w:asciiTheme="minorHAnsi" w:hAnsiTheme="minorHAnsi" w:cstheme="minorHAnsi"/>
          <w:b/>
          <w:lang w:val="fr-CH"/>
        </w:rPr>
        <w:t>3</w:t>
      </w:r>
      <w:r w:rsidRPr="003128A0">
        <w:rPr>
          <w:rFonts w:asciiTheme="minorHAnsi" w:hAnsiTheme="minorHAnsi" w:cstheme="minorHAnsi"/>
          <w:b/>
          <w:lang w:val="fr-CH"/>
        </w:rPr>
        <w:t>:</w:t>
      </w:r>
      <w:r w:rsidR="00AF5D1C" w:rsidRPr="003128A0">
        <w:rPr>
          <w:rFonts w:asciiTheme="minorHAnsi" w:hAnsiTheme="minorHAnsi" w:cstheme="minorHAnsi"/>
          <w:b/>
          <w:lang w:val="fr-CH"/>
        </w:rPr>
        <w:t>3</w:t>
      </w:r>
      <w:r w:rsidRPr="003128A0">
        <w:rPr>
          <w:rFonts w:asciiTheme="minorHAnsi" w:hAnsiTheme="minorHAnsi" w:cstheme="minorHAnsi"/>
          <w:b/>
          <w:lang w:val="fr-CH"/>
        </w:rPr>
        <w:t>0 CET</w:t>
      </w:r>
    </w:p>
    <w:p w14:paraId="729F5E11" w14:textId="77777777" w:rsidR="00B47F14" w:rsidRDefault="00B47F14" w:rsidP="00B47F14">
      <w:pPr>
        <w:rPr>
          <w:rFonts w:asciiTheme="minorHAnsi" w:hAnsiTheme="minorHAnsi" w:cstheme="minorHAnsi"/>
          <w:b/>
          <w:lang w:val="fr-CH"/>
        </w:rPr>
      </w:pPr>
    </w:p>
    <w:p w14:paraId="66E895C1" w14:textId="77777777" w:rsidR="00B47F14" w:rsidRDefault="00B47F14" w:rsidP="00B47F14">
      <w:pPr>
        <w:pBdr>
          <w:top w:val="single" w:sz="4" w:space="3" w:color="auto"/>
          <w:left w:val="single" w:sz="4" w:space="4" w:color="auto"/>
          <w:bottom w:val="single" w:sz="4" w:space="3" w:color="auto"/>
          <w:right w:val="single" w:sz="4" w:space="4" w:color="auto"/>
        </w:pBdr>
        <w:rPr>
          <w:rFonts w:asciiTheme="minorHAnsi" w:hAnsiTheme="minorHAnsi" w:cstheme="minorHAnsi"/>
          <w:b/>
          <w:bCs/>
          <w:lang w:val="fr-CH"/>
        </w:rPr>
      </w:pPr>
      <w:r>
        <w:rPr>
          <w:rFonts w:asciiTheme="minorHAnsi" w:hAnsiTheme="minorHAnsi" w:cstheme="minorHAnsi"/>
          <w:b/>
          <w:bCs/>
          <w:lang w:val="fr-CH"/>
        </w:rPr>
        <w:t>Point 9 de l’ordre du jour : Rapport du Comité de vérification des pouvoirs</w:t>
      </w:r>
    </w:p>
    <w:p w14:paraId="03C5F664" w14:textId="77777777" w:rsidR="00B47F14" w:rsidRDefault="00B47F14" w:rsidP="00B47F14">
      <w:pPr>
        <w:pStyle w:val="western"/>
        <w:spacing w:before="0" w:beforeAutospacing="0" w:after="0" w:afterAutospacing="0"/>
        <w:ind w:left="425" w:hanging="425"/>
        <w:rPr>
          <w:rFonts w:asciiTheme="minorHAnsi" w:hAnsiTheme="minorHAnsi" w:cstheme="minorHAnsi"/>
          <w:sz w:val="22"/>
          <w:szCs w:val="22"/>
          <w:lang w:val="fr-CH"/>
        </w:rPr>
      </w:pPr>
    </w:p>
    <w:p w14:paraId="5C8A15AB" w14:textId="2C4B2BDD" w:rsidR="00B47F14" w:rsidRDefault="00665654" w:rsidP="00B47F14">
      <w:pPr>
        <w:pStyle w:val="PlainText"/>
        <w:ind w:left="425" w:hanging="425"/>
        <w:rPr>
          <w:rFonts w:ascii="Times New Roman" w:hAnsi="Times New Roman"/>
          <w:lang w:val="fr-CH"/>
        </w:rPr>
      </w:pPr>
      <w:r>
        <w:rPr>
          <w:rFonts w:asciiTheme="minorHAnsi" w:hAnsiTheme="minorHAnsi" w:cstheme="minorHAnsi"/>
          <w:szCs w:val="22"/>
          <w:lang w:val="fr-CH"/>
        </w:rPr>
        <w:t>4</w:t>
      </w:r>
      <w:r w:rsidR="00B47F14">
        <w:rPr>
          <w:rFonts w:asciiTheme="minorHAnsi" w:hAnsiTheme="minorHAnsi" w:cstheme="minorHAnsi"/>
          <w:szCs w:val="22"/>
          <w:lang w:val="fr-CH"/>
        </w:rPr>
        <w:t>1.</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ouvre la séance et demande à l’Australie, qui préside le Comité de vérification des pouvoirs, de présenter son rapport.</w:t>
      </w:r>
    </w:p>
    <w:p w14:paraId="386E3BEE" w14:textId="77777777" w:rsidR="00B47F14" w:rsidRDefault="00B47F14" w:rsidP="00B47F14">
      <w:pPr>
        <w:pStyle w:val="PlainText"/>
        <w:ind w:left="425" w:hanging="425"/>
        <w:rPr>
          <w:rFonts w:asciiTheme="minorHAnsi" w:hAnsiTheme="minorHAnsi" w:cstheme="minorHAnsi"/>
          <w:szCs w:val="22"/>
          <w:lang w:val="fr-CH"/>
        </w:rPr>
      </w:pPr>
    </w:p>
    <w:p w14:paraId="77FDE822" w14:textId="790F6187"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2.</w:t>
      </w:r>
      <w:r w:rsidR="00B47F14">
        <w:rPr>
          <w:rFonts w:asciiTheme="minorHAnsi" w:hAnsiTheme="minorHAnsi" w:cstheme="minorHAnsi"/>
          <w:szCs w:val="22"/>
          <w:lang w:val="fr-CH"/>
        </w:rPr>
        <w:tab/>
        <w:t>L’</w:t>
      </w:r>
      <w:r w:rsidR="00B47F14" w:rsidRPr="003B237A">
        <w:rPr>
          <w:rFonts w:asciiTheme="minorHAnsi" w:hAnsiTheme="minorHAnsi" w:cstheme="minorHAnsi"/>
          <w:b/>
          <w:szCs w:val="22"/>
          <w:lang w:val="fr-CH"/>
        </w:rPr>
        <w:t>Australie</w:t>
      </w:r>
      <w:r w:rsidR="00B47F14">
        <w:rPr>
          <w:rFonts w:asciiTheme="minorHAnsi" w:hAnsiTheme="minorHAnsi" w:cstheme="minorHAnsi"/>
          <w:szCs w:val="22"/>
          <w:lang w:val="fr-CH"/>
        </w:rPr>
        <w:t xml:space="preserve"> déclare que le Comité de vérification des pouvoirs s’est réuni six fois dans les deux semaines écoulées afin de vérifier les pouvoirs et de contacter les Parties contractantes si nécessaire, et remercie les membres du Comité, le Secrétariat et la Conseillère juridique pour leur travail assidu, leur patience et leur persévérance. Le Comité a reçu 115 pouvoirs corrects. Aux termes de l’article 29 du Règlement intérieur, un quorum est atteint et la Session extraordinaire de la Conférence des Parties </w:t>
      </w:r>
      <w:r w:rsidR="003B237A">
        <w:rPr>
          <w:rFonts w:asciiTheme="minorHAnsi" w:hAnsiTheme="minorHAnsi" w:cstheme="minorHAnsi"/>
          <w:szCs w:val="22"/>
          <w:lang w:val="fr-CH"/>
        </w:rPr>
        <w:t xml:space="preserve">contactantes </w:t>
      </w:r>
      <w:r w:rsidR="00B47F14">
        <w:rPr>
          <w:rFonts w:asciiTheme="minorHAnsi" w:hAnsiTheme="minorHAnsi" w:cstheme="minorHAnsi"/>
          <w:szCs w:val="22"/>
          <w:lang w:val="fr-CH"/>
        </w:rPr>
        <w:t xml:space="preserve">peut désormais prendre des décisions. </w:t>
      </w:r>
    </w:p>
    <w:p w14:paraId="62BF55EA" w14:textId="77777777" w:rsidR="00B47F14" w:rsidRDefault="00B47F14" w:rsidP="00B47F14">
      <w:pPr>
        <w:pStyle w:val="PlainText"/>
        <w:ind w:left="425" w:hanging="425"/>
        <w:rPr>
          <w:rFonts w:asciiTheme="minorHAnsi" w:hAnsiTheme="minorHAnsi" w:cstheme="minorHAnsi"/>
          <w:szCs w:val="22"/>
          <w:lang w:val="fr-CH"/>
        </w:rPr>
      </w:pPr>
    </w:p>
    <w:p w14:paraId="614FCBB2" w14:textId="61F99A5C"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3.</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 du Comité de vérification des pouvoirs</w:t>
      </w:r>
      <w:r w:rsidR="00B47F14">
        <w:rPr>
          <w:rFonts w:asciiTheme="minorHAnsi" w:hAnsiTheme="minorHAnsi" w:cstheme="minorHAnsi"/>
          <w:szCs w:val="22"/>
          <w:lang w:val="fr-CH"/>
        </w:rPr>
        <w:t xml:space="preserve"> ajoute que les travaux du Comité, sans être prestigieux, sont néanmoins essentiels pour permettre à la Convention de poursuivre ses activités. Il note qu’à la présente session, les travaux du Comité ont mis en lumière différentes lacunes dans le Règlement intérieur actuel tel qu’il s’applique à cette session, notamment du point de vue des aspects pratiques des sessions tenues à distance. Le Comité a préparé un bref rapport résumant ces lacunes qui sera joint en annexe au présent rapport (voir annexe 2). </w:t>
      </w:r>
    </w:p>
    <w:p w14:paraId="4D4655C3" w14:textId="77777777" w:rsidR="00B47F14" w:rsidRDefault="00B47F14" w:rsidP="00B47F14">
      <w:pPr>
        <w:pStyle w:val="PlainText"/>
        <w:ind w:left="425" w:hanging="425"/>
        <w:rPr>
          <w:rFonts w:asciiTheme="minorHAnsi" w:hAnsiTheme="minorHAnsi" w:cstheme="minorHAnsi"/>
          <w:szCs w:val="22"/>
          <w:lang w:val="fr-CH"/>
        </w:rPr>
      </w:pPr>
    </w:p>
    <w:p w14:paraId="1E54FB79" w14:textId="4AC10268"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 xml:space="preserve">4. </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remercie le Comité de vérification des pouvoirs pour avoir conduit ses travaux avec succès malgré les difficultés rencontrées. </w:t>
      </w:r>
    </w:p>
    <w:p w14:paraId="3D401E6F" w14:textId="77777777" w:rsidR="00B47F14" w:rsidRDefault="00B47F14" w:rsidP="00B47F14">
      <w:pPr>
        <w:pStyle w:val="PlainText"/>
        <w:ind w:left="425" w:hanging="425"/>
        <w:rPr>
          <w:rFonts w:asciiTheme="minorHAnsi" w:hAnsiTheme="minorHAnsi" w:cstheme="minorHAnsi"/>
          <w:szCs w:val="22"/>
          <w:lang w:val="fr-CH"/>
        </w:rPr>
      </w:pPr>
    </w:p>
    <w:p w14:paraId="5FDC5B1E" w14:textId="77777777" w:rsidR="00B47F14" w:rsidRDefault="00B47F14" w:rsidP="00B47F14">
      <w:pPr>
        <w:pBdr>
          <w:top w:val="single" w:sz="4" w:space="3" w:color="auto"/>
          <w:left w:val="single" w:sz="4" w:space="4" w:color="auto"/>
          <w:bottom w:val="single" w:sz="4" w:space="3" w:color="auto"/>
          <w:right w:val="single" w:sz="4" w:space="4" w:color="auto"/>
        </w:pBdr>
        <w:rPr>
          <w:rFonts w:asciiTheme="minorHAnsi" w:hAnsiTheme="minorHAnsi" w:cstheme="minorHAnsi"/>
          <w:b/>
          <w:bCs/>
          <w:lang w:val="fr-CH"/>
        </w:rPr>
      </w:pPr>
      <w:r>
        <w:rPr>
          <w:rFonts w:asciiTheme="minorHAnsi" w:hAnsiTheme="minorHAnsi" w:cstheme="minorHAnsi"/>
          <w:b/>
          <w:bCs/>
          <w:lang w:val="fr-CH"/>
        </w:rPr>
        <w:t>Point 10 de l’ordre du jour : Adoption des résolutions</w:t>
      </w:r>
    </w:p>
    <w:p w14:paraId="23A08317" w14:textId="77777777" w:rsidR="00B47F14" w:rsidRDefault="00B47F14" w:rsidP="00B47F14">
      <w:pPr>
        <w:rPr>
          <w:rFonts w:asciiTheme="minorHAnsi" w:hAnsiTheme="minorHAnsi" w:cstheme="minorHAnsi"/>
          <w:snapToGrid w:val="0"/>
          <w:kern w:val="22"/>
          <w:lang w:val="fr-CH"/>
        </w:rPr>
      </w:pPr>
    </w:p>
    <w:p w14:paraId="5FD1C020" w14:textId="5F55193E"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5.</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présente le document ExCOP3 Doc.8.1 Rev.2 </w:t>
      </w:r>
      <w:r w:rsidR="00B47F14">
        <w:rPr>
          <w:rFonts w:asciiTheme="minorHAnsi" w:hAnsiTheme="minorHAnsi" w:cstheme="minorHAnsi"/>
          <w:i/>
          <w:szCs w:val="22"/>
          <w:lang w:val="fr-CH"/>
        </w:rPr>
        <w:t>Projet de résolution sur le report de la 14</w:t>
      </w:r>
      <w:r w:rsidR="00B47F14">
        <w:rPr>
          <w:rFonts w:asciiTheme="minorHAnsi" w:hAnsiTheme="minorHAnsi" w:cstheme="minorHAnsi"/>
          <w:i/>
          <w:szCs w:val="22"/>
          <w:vertAlign w:val="superscript"/>
          <w:lang w:val="fr-CH"/>
        </w:rPr>
        <w:t>e</w:t>
      </w:r>
      <w:r w:rsidR="00B47F14">
        <w:rPr>
          <w:rFonts w:asciiTheme="minorHAnsi" w:hAnsiTheme="minorHAnsi" w:cstheme="minorHAnsi"/>
          <w:i/>
          <w:szCs w:val="22"/>
          <w:lang w:val="fr-CH"/>
        </w:rPr>
        <w:t> Session de la Conférence des Parties contractantes (COP14)</w:t>
      </w:r>
      <w:r w:rsidR="00B47F14">
        <w:rPr>
          <w:rFonts w:asciiTheme="minorHAnsi" w:hAnsiTheme="minorHAnsi" w:cstheme="minorHAnsi"/>
          <w:szCs w:val="22"/>
          <w:lang w:val="fr-CH"/>
        </w:rPr>
        <w:t>.</w:t>
      </w:r>
    </w:p>
    <w:p w14:paraId="0CC4835D" w14:textId="77777777" w:rsidR="00B47F14" w:rsidRDefault="00B47F14" w:rsidP="00B47F14">
      <w:pPr>
        <w:pStyle w:val="PlainText"/>
        <w:ind w:left="425" w:hanging="425"/>
        <w:rPr>
          <w:rFonts w:asciiTheme="minorHAnsi" w:hAnsiTheme="minorHAnsi" w:cstheme="minorHAnsi"/>
          <w:szCs w:val="22"/>
          <w:lang w:val="fr-CH"/>
        </w:rPr>
      </w:pPr>
    </w:p>
    <w:p w14:paraId="69F0444D" w14:textId="3ACB804B"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6.</w:t>
      </w:r>
      <w:r w:rsidR="00B47F14">
        <w:rPr>
          <w:rFonts w:asciiTheme="minorHAnsi" w:hAnsiTheme="minorHAnsi" w:cstheme="minorHAnsi"/>
          <w:szCs w:val="22"/>
          <w:lang w:val="fr-CH"/>
        </w:rPr>
        <w:tab/>
        <w:t xml:space="preserve">La </w:t>
      </w:r>
      <w:r w:rsidR="00B47F14" w:rsidRPr="003B237A">
        <w:rPr>
          <w:rFonts w:asciiTheme="minorHAnsi" w:hAnsiTheme="minorHAnsi" w:cstheme="minorHAnsi"/>
          <w:b/>
          <w:szCs w:val="22"/>
          <w:lang w:val="fr-CH"/>
        </w:rPr>
        <w:t>Chine</w:t>
      </w:r>
      <w:r w:rsidR="00B47F14">
        <w:rPr>
          <w:rFonts w:asciiTheme="minorHAnsi" w:hAnsiTheme="minorHAnsi" w:cstheme="minorHAnsi"/>
          <w:szCs w:val="22"/>
          <w:lang w:val="fr-CH"/>
        </w:rPr>
        <w:t xml:space="preserve">, rappelant la Décision SC59-15 du Comité permanent, propose qu’au paragraphe 2, le thème de la COP14 soit modifié pour se lire comme suit : « Agir pour les zones humides, c’est agir pour l’humanité et la nature » pour reprendre exactement le thème choisi par le Comité permanent pour la Journée mondiale des zones humides 2022. </w:t>
      </w:r>
    </w:p>
    <w:p w14:paraId="41791CAF" w14:textId="77777777" w:rsidR="00B47F14" w:rsidRDefault="00B47F14" w:rsidP="00B47F14">
      <w:pPr>
        <w:pStyle w:val="PlainText"/>
        <w:ind w:left="425" w:hanging="425"/>
        <w:rPr>
          <w:rFonts w:asciiTheme="minorHAnsi" w:hAnsiTheme="minorHAnsi" w:cstheme="minorHAnsi"/>
          <w:szCs w:val="22"/>
          <w:lang w:val="fr-CH"/>
        </w:rPr>
      </w:pPr>
    </w:p>
    <w:p w14:paraId="5E4E2FD4" w14:textId="55859E0F"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7.</w:t>
      </w:r>
      <w:r w:rsidR="00B47F14">
        <w:rPr>
          <w:rFonts w:asciiTheme="minorHAnsi" w:hAnsiTheme="minorHAnsi" w:cstheme="minorHAnsi"/>
          <w:szCs w:val="22"/>
          <w:lang w:val="fr-CH"/>
        </w:rPr>
        <w:tab/>
        <w:t xml:space="preserve">Sans autre intervention, le projet de résolution figurant dans le document ExCOP3 Doc.8.1 Rev.2 est adopté avec l’amendement proposé par la Chine. </w:t>
      </w:r>
    </w:p>
    <w:p w14:paraId="788DB214" w14:textId="77777777" w:rsidR="00B47F14" w:rsidRDefault="00B47F14" w:rsidP="00B47F14">
      <w:pPr>
        <w:pStyle w:val="PlainText"/>
        <w:ind w:left="425" w:hanging="425"/>
        <w:rPr>
          <w:rFonts w:asciiTheme="minorHAnsi" w:hAnsiTheme="minorHAnsi" w:cstheme="minorHAnsi"/>
          <w:szCs w:val="22"/>
          <w:lang w:val="fr-CH"/>
        </w:rPr>
      </w:pPr>
    </w:p>
    <w:p w14:paraId="6EF58FD7" w14:textId="6CB68252"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lastRenderedPageBreak/>
        <w:t>4</w:t>
      </w:r>
      <w:r w:rsidR="00B47F14">
        <w:rPr>
          <w:rFonts w:asciiTheme="minorHAnsi" w:hAnsiTheme="minorHAnsi" w:cstheme="minorHAnsi"/>
          <w:szCs w:val="22"/>
          <w:lang w:val="fr-CH"/>
        </w:rPr>
        <w:t>8.</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présente le document ExCOP3 Doc.8.2 Rev.1 </w:t>
      </w:r>
      <w:r w:rsidR="00B47F14">
        <w:rPr>
          <w:rFonts w:asciiTheme="minorHAnsi" w:hAnsiTheme="minorHAnsi" w:cstheme="minorHAnsi"/>
          <w:i/>
          <w:szCs w:val="22"/>
          <w:lang w:val="fr-CH"/>
        </w:rPr>
        <w:t>Projet de résolution sur les questions financières et budgétaires : Budget de base de la Convention sur les zones humides proposé pour 2022</w:t>
      </w:r>
      <w:r w:rsidR="00B47F14">
        <w:rPr>
          <w:rFonts w:asciiTheme="minorHAnsi" w:hAnsiTheme="minorHAnsi" w:cstheme="minorHAnsi"/>
          <w:szCs w:val="22"/>
          <w:lang w:val="fr-CH"/>
        </w:rPr>
        <w:t>.</w:t>
      </w:r>
    </w:p>
    <w:p w14:paraId="5D9C1E92" w14:textId="77777777" w:rsidR="00B47F14" w:rsidRDefault="00B47F14" w:rsidP="00B47F14">
      <w:pPr>
        <w:pStyle w:val="PlainText"/>
        <w:ind w:left="425" w:hanging="425"/>
        <w:rPr>
          <w:rFonts w:asciiTheme="minorHAnsi" w:hAnsiTheme="minorHAnsi" w:cstheme="minorHAnsi"/>
          <w:szCs w:val="22"/>
          <w:lang w:val="fr-CH"/>
        </w:rPr>
      </w:pPr>
    </w:p>
    <w:p w14:paraId="494D9D6E" w14:textId="34CCF71D"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4</w:t>
      </w:r>
      <w:r w:rsidR="00B47F14">
        <w:rPr>
          <w:rFonts w:asciiTheme="minorHAnsi" w:hAnsiTheme="minorHAnsi" w:cstheme="minorHAnsi"/>
          <w:szCs w:val="22"/>
          <w:lang w:val="fr-CH"/>
        </w:rPr>
        <w:t>9.</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Mexique</w:t>
      </w:r>
      <w:r w:rsidR="00B47F14">
        <w:rPr>
          <w:rFonts w:asciiTheme="minorHAnsi" w:hAnsiTheme="minorHAnsi" w:cstheme="minorHAnsi"/>
          <w:szCs w:val="22"/>
          <w:lang w:val="fr-CH"/>
        </w:rPr>
        <w:t xml:space="preserve">, </w:t>
      </w:r>
      <w:r w:rsidR="00B47F14" w:rsidRPr="003B237A">
        <w:rPr>
          <w:rFonts w:asciiTheme="minorHAnsi" w:hAnsiTheme="minorHAnsi" w:cstheme="minorHAnsi"/>
          <w:b/>
          <w:szCs w:val="22"/>
          <w:lang w:val="fr-CH"/>
        </w:rPr>
        <w:t>qui préside le Comité sur les finances et le budget</w:t>
      </w:r>
      <w:r w:rsidR="00B47F14">
        <w:rPr>
          <w:rFonts w:asciiTheme="minorHAnsi" w:hAnsiTheme="minorHAnsi" w:cstheme="minorHAnsi"/>
          <w:szCs w:val="22"/>
          <w:lang w:val="fr-CH"/>
        </w:rPr>
        <w:t xml:space="preserve">, remercie tous ceux qui ont contribué à la finalisation du projet de résolution. Les </w:t>
      </w:r>
      <w:r w:rsidR="00B47F14" w:rsidRPr="003B237A">
        <w:rPr>
          <w:rFonts w:asciiTheme="minorHAnsi" w:hAnsiTheme="minorHAnsi" w:cstheme="minorHAnsi"/>
          <w:b/>
          <w:szCs w:val="22"/>
          <w:lang w:val="fr-CH"/>
        </w:rPr>
        <w:t>États</w:t>
      </w:r>
      <w:r w:rsidR="00B47F14" w:rsidRPr="003B237A">
        <w:rPr>
          <w:rFonts w:asciiTheme="minorHAnsi" w:hAnsiTheme="minorHAnsi" w:cstheme="minorHAnsi"/>
          <w:b/>
          <w:szCs w:val="22"/>
          <w:lang w:val="fr-CH"/>
        </w:rPr>
        <w:noBreakHyphen/>
        <w:t>Unis d’Amérique</w:t>
      </w:r>
      <w:r w:rsidR="00B47F14">
        <w:rPr>
          <w:rFonts w:asciiTheme="minorHAnsi" w:hAnsiTheme="minorHAnsi" w:cstheme="minorHAnsi"/>
          <w:szCs w:val="22"/>
          <w:lang w:val="fr-CH"/>
        </w:rPr>
        <w:t xml:space="preserve"> demandent qu’à la dernière page de l’annexe 2, un sous</w:t>
      </w:r>
      <w:r w:rsidR="00B47F14">
        <w:rPr>
          <w:rFonts w:asciiTheme="minorHAnsi" w:hAnsiTheme="minorHAnsi" w:cstheme="minorHAnsi"/>
          <w:szCs w:val="22"/>
          <w:lang w:val="fr-CH"/>
        </w:rPr>
        <w:noBreakHyphen/>
        <w:t xml:space="preserve">titre soit ajouté comme suit : « Autres contributions » avant le nom de la Partie, et que la note de bas de page marquée ** soit modifiée comme suit : « comme précédemment, contribution volontaire de 22 % du total des contributions des Parties contractantes ». </w:t>
      </w:r>
    </w:p>
    <w:p w14:paraId="419D6F5C" w14:textId="77777777" w:rsidR="00B47F14" w:rsidRDefault="00B47F14" w:rsidP="00B47F14">
      <w:pPr>
        <w:pStyle w:val="PlainText"/>
        <w:ind w:left="425" w:hanging="425"/>
        <w:rPr>
          <w:rFonts w:asciiTheme="minorHAnsi" w:hAnsiTheme="minorHAnsi" w:cstheme="minorHAnsi"/>
          <w:szCs w:val="22"/>
          <w:lang w:val="fr-CH"/>
        </w:rPr>
      </w:pPr>
    </w:p>
    <w:p w14:paraId="4FC5F390" w14:textId="2716F283"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5</w:t>
      </w:r>
      <w:r w:rsidR="00B47F14">
        <w:rPr>
          <w:rFonts w:asciiTheme="minorHAnsi" w:hAnsiTheme="minorHAnsi" w:cstheme="minorHAnsi"/>
          <w:szCs w:val="22"/>
          <w:lang w:val="fr-CH"/>
        </w:rPr>
        <w:t>0.</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remercie le Président du Comité sur les finances et le budget, ainsi que les membres du Comité, qui ont préparé la présente résolution. </w:t>
      </w:r>
    </w:p>
    <w:p w14:paraId="781DBEAA" w14:textId="77777777" w:rsidR="00B47F14" w:rsidRDefault="00B47F14" w:rsidP="00B47F14">
      <w:pPr>
        <w:pStyle w:val="PlainText"/>
        <w:ind w:left="425" w:hanging="425"/>
        <w:rPr>
          <w:rFonts w:asciiTheme="minorHAnsi" w:hAnsiTheme="minorHAnsi" w:cstheme="minorHAnsi"/>
          <w:szCs w:val="22"/>
          <w:lang w:val="fr-CH"/>
        </w:rPr>
      </w:pPr>
    </w:p>
    <w:p w14:paraId="28287A6B" w14:textId="77364D0A"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5</w:t>
      </w:r>
      <w:r w:rsidR="00B47F14">
        <w:rPr>
          <w:rFonts w:asciiTheme="minorHAnsi" w:hAnsiTheme="minorHAnsi" w:cstheme="minorHAnsi"/>
          <w:szCs w:val="22"/>
          <w:lang w:val="fr-CH"/>
        </w:rPr>
        <w:t>1.</w:t>
      </w:r>
      <w:r w:rsidR="00B47F14">
        <w:rPr>
          <w:rFonts w:asciiTheme="minorHAnsi" w:hAnsiTheme="minorHAnsi" w:cstheme="minorHAnsi"/>
          <w:szCs w:val="22"/>
          <w:lang w:val="fr-CH"/>
        </w:rPr>
        <w:tab/>
        <w:t>Sans autre intervention, le projet de résolution figurant dans le document ExCOP3 Doc.8.2 Rev.1 est adopté avec l’amendement proposé par les États</w:t>
      </w:r>
      <w:r w:rsidR="00B47F14">
        <w:rPr>
          <w:rFonts w:asciiTheme="minorHAnsi" w:hAnsiTheme="minorHAnsi" w:cstheme="minorHAnsi"/>
          <w:szCs w:val="22"/>
          <w:lang w:val="fr-CH"/>
        </w:rPr>
        <w:noBreakHyphen/>
        <w:t xml:space="preserve">Unis d’Amérique. </w:t>
      </w:r>
    </w:p>
    <w:p w14:paraId="33ED1BAF" w14:textId="77777777" w:rsidR="00B47F14" w:rsidRDefault="00B47F14" w:rsidP="00B47F14">
      <w:pPr>
        <w:pStyle w:val="PlainText"/>
        <w:ind w:left="425" w:hanging="425"/>
        <w:rPr>
          <w:rFonts w:asciiTheme="minorHAnsi" w:hAnsiTheme="minorHAnsi" w:cstheme="minorHAnsi"/>
          <w:szCs w:val="22"/>
          <w:lang w:val="fr-CH"/>
        </w:rPr>
      </w:pPr>
    </w:p>
    <w:p w14:paraId="2A4BE6FC" w14:textId="77777777" w:rsidR="00B47F14" w:rsidRDefault="00B47F14" w:rsidP="00B47F14">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lang w:val="fr-CH"/>
        </w:rPr>
      </w:pPr>
      <w:r>
        <w:rPr>
          <w:rFonts w:asciiTheme="minorHAnsi" w:hAnsiTheme="minorHAnsi" w:cstheme="minorHAnsi"/>
          <w:b/>
          <w:bCs/>
          <w:lang w:val="fr-CH"/>
        </w:rPr>
        <w:t xml:space="preserve">Point 11 de l’ordre du jour : Adoption du rapport de la Troisième Session extraordinaire de la Conférence des Parties contractantes </w:t>
      </w:r>
    </w:p>
    <w:p w14:paraId="3CE9264B" w14:textId="77777777" w:rsidR="00B47F14" w:rsidRDefault="00B47F14" w:rsidP="00B47F14">
      <w:pPr>
        <w:pStyle w:val="PlainText"/>
        <w:ind w:left="425" w:hanging="425"/>
        <w:rPr>
          <w:rFonts w:asciiTheme="minorHAnsi" w:hAnsiTheme="minorHAnsi" w:cstheme="minorHAnsi"/>
          <w:szCs w:val="22"/>
          <w:lang w:val="fr-CH"/>
        </w:rPr>
      </w:pPr>
    </w:p>
    <w:p w14:paraId="576ECF6E" w14:textId="5075886C"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5</w:t>
      </w:r>
      <w:r w:rsidR="00B47F14">
        <w:rPr>
          <w:rFonts w:asciiTheme="minorHAnsi" w:hAnsiTheme="minorHAnsi" w:cstheme="minorHAnsi"/>
          <w:szCs w:val="22"/>
          <w:lang w:val="fr-CH"/>
        </w:rPr>
        <w:t>2.</w:t>
      </w:r>
      <w:r w:rsidR="00B47F14">
        <w:rPr>
          <w:rFonts w:asciiTheme="minorHAnsi" w:hAnsiTheme="minorHAnsi" w:cstheme="minorHAnsi"/>
          <w:szCs w:val="22"/>
          <w:lang w:val="fr-CH"/>
        </w:rPr>
        <w:tab/>
        <w:t xml:space="preserve">La </w:t>
      </w:r>
      <w:r w:rsidR="00B47F14" w:rsidRPr="003B237A">
        <w:rPr>
          <w:rFonts w:asciiTheme="minorHAnsi" w:hAnsiTheme="minorHAnsi" w:cstheme="minorHAnsi"/>
          <w:b/>
          <w:szCs w:val="22"/>
          <w:lang w:val="fr-CH"/>
        </w:rPr>
        <w:t>Secrétaire générale</w:t>
      </w:r>
      <w:r w:rsidR="00B47F14">
        <w:rPr>
          <w:rFonts w:asciiTheme="minorHAnsi" w:hAnsiTheme="minorHAnsi" w:cstheme="minorHAnsi"/>
          <w:szCs w:val="22"/>
          <w:lang w:val="fr-CH"/>
        </w:rPr>
        <w:t xml:space="preserve"> fait observer que les projets de rapports de la première séance, lundi 25 octobre, de la deuxième séance, jeudi 28 octobre et de la troisième séance, vendredi 29 octobre, ont été publiés en ligne. Une révision au rapport de la première séance a également été publiée pour tenir compte des commentaires reçus. </w:t>
      </w:r>
    </w:p>
    <w:p w14:paraId="5118940A" w14:textId="77777777" w:rsidR="00B47F14" w:rsidRDefault="00B47F14" w:rsidP="00B47F14">
      <w:pPr>
        <w:pStyle w:val="PlainText"/>
        <w:ind w:left="425" w:hanging="425"/>
        <w:rPr>
          <w:rFonts w:asciiTheme="minorHAnsi" w:hAnsiTheme="minorHAnsi" w:cstheme="minorHAnsi"/>
          <w:szCs w:val="22"/>
          <w:lang w:val="fr-CH"/>
        </w:rPr>
      </w:pPr>
    </w:p>
    <w:p w14:paraId="36F41EBF" w14:textId="0BCB3808"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5</w:t>
      </w:r>
      <w:r w:rsidR="00B47F14">
        <w:rPr>
          <w:rFonts w:asciiTheme="minorHAnsi" w:hAnsiTheme="minorHAnsi" w:cstheme="minorHAnsi"/>
          <w:szCs w:val="22"/>
          <w:lang w:val="fr-CH"/>
        </w:rPr>
        <w:t>3.</w:t>
      </w:r>
      <w:r w:rsidR="00B47F14">
        <w:rPr>
          <w:rFonts w:asciiTheme="minorHAnsi" w:hAnsiTheme="minorHAnsi" w:cstheme="minorHAnsi"/>
          <w:szCs w:val="22"/>
          <w:lang w:val="fr-CH"/>
        </w:rPr>
        <w:tab/>
        <w:t xml:space="preserve">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demande s’il y a des commentaires sur les rapports. Sans intervention, les rapports contenus dans les documents ExCOP3 Rep.1.Rev.1, ExCOP3 Rep.2 et ExCOP3 Rep.3 sont adoptés.</w:t>
      </w:r>
    </w:p>
    <w:p w14:paraId="4E4C5A6E" w14:textId="77777777" w:rsidR="00B47F14" w:rsidRDefault="00B47F14" w:rsidP="00B47F14">
      <w:pPr>
        <w:pStyle w:val="PlainText"/>
        <w:ind w:left="425" w:hanging="425"/>
        <w:rPr>
          <w:rFonts w:asciiTheme="minorHAnsi" w:hAnsiTheme="minorHAnsi" w:cstheme="minorHAnsi"/>
          <w:szCs w:val="22"/>
          <w:lang w:val="fr-CH"/>
        </w:rPr>
      </w:pPr>
    </w:p>
    <w:p w14:paraId="62360E04" w14:textId="18154796"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5</w:t>
      </w:r>
      <w:r w:rsidR="00B47F14">
        <w:rPr>
          <w:rFonts w:asciiTheme="minorHAnsi" w:hAnsiTheme="minorHAnsi" w:cstheme="minorHAnsi"/>
          <w:szCs w:val="22"/>
          <w:lang w:val="fr-CH"/>
        </w:rPr>
        <w:t>4.</w:t>
      </w:r>
      <w:r w:rsidR="00B47F14">
        <w:rPr>
          <w:rFonts w:asciiTheme="minorHAnsi" w:hAnsiTheme="minorHAnsi" w:cstheme="minorHAnsi"/>
          <w:szCs w:val="22"/>
          <w:lang w:val="fr-CH"/>
        </w:rPr>
        <w:tab/>
        <w:t xml:space="preserve">Un projet de rapport de la séance du jour sera soumis au Bureau de la Conférence pour approbation. </w:t>
      </w:r>
    </w:p>
    <w:p w14:paraId="4EC4AA69" w14:textId="77777777" w:rsidR="00B47F14" w:rsidRDefault="00B47F14" w:rsidP="00B47F14">
      <w:pPr>
        <w:pStyle w:val="PlainText"/>
        <w:ind w:left="425" w:hanging="425"/>
        <w:rPr>
          <w:rFonts w:asciiTheme="minorHAnsi" w:hAnsiTheme="minorHAnsi" w:cstheme="minorHAnsi"/>
          <w:szCs w:val="22"/>
          <w:lang w:val="fr-CH"/>
        </w:rPr>
      </w:pPr>
    </w:p>
    <w:p w14:paraId="69CA5AC1" w14:textId="77777777" w:rsidR="00B47F14" w:rsidRDefault="00B47F14" w:rsidP="00B47F14">
      <w:pPr>
        <w:pBdr>
          <w:top w:val="single" w:sz="4" w:space="3" w:color="auto"/>
          <w:left w:val="single" w:sz="4" w:space="4" w:color="auto"/>
          <w:bottom w:val="single" w:sz="4" w:space="3" w:color="auto"/>
          <w:right w:val="single" w:sz="4" w:space="4" w:color="auto"/>
        </w:pBdr>
        <w:ind w:left="0" w:firstLine="0"/>
        <w:contextualSpacing/>
        <w:rPr>
          <w:rFonts w:asciiTheme="minorHAnsi" w:hAnsiTheme="minorHAnsi" w:cstheme="minorHAnsi"/>
          <w:b/>
          <w:bCs/>
          <w:lang w:val="fr-CH"/>
        </w:rPr>
      </w:pPr>
      <w:r>
        <w:rPr>
          <w:rFonts w:asciiTheme="minorHAnsi" w:hAnsiTheme="minorHAnsi" w:cstheme="minorHAnsi"/>
          <w:b/>
          <w:bCs/>
          <w:lang w:val="fr-CH"/>
        </w:rPr>
        <w:t>Point 12 de l’ordre du jour : Clôture de la session</w:t>
      </w:r>
    </w:p>
    <w:p w14:paraId="13088B70" w14:textId="77777777" w:rsidR="00B47F14" w:rsidRDefault="00B47F14" w:rsidP="00B47F14">
      <w:pPr>
        <w:pStyle w:val="PlainText"/>
        <w:ind w:left="425" w:hanging="425"/>
        <w:rPr>
          <w:rFonts w:asciiTheme="minorHAnsi" w:hAnsiTheme="minorHAnsi" w:cstheme="minorHAnsi"/>
          <w:szCs w:val="22"/>
          <w:lang w:val="fr-CH"/>
        </w:rPr>
      </w:pPr>
    </w:p>
    <w:p w14:paraId="49D9FBB0" w14:textId="1F9F4EE1" w:rsidR="00B47F14" w:rsidRDefault="00665654" w:rsidP="00B47F14">
      <w:pPr>
        <w:pStyle w:val="PlainText"/>
        <w:ind w:left="425" w:hanging="425"/>
        <w:rPr>
          <w:rFonts w:asciiTheme="minorHAnsi" w:hAnsiTheme="minorHAnsi" w:cstheme="minorHAnsi"/>
          <w:szCs w:val="22"/>
          <w:lang w:val="fr-CH"/>
        </w:rPr>
      </w:pPr>
      <w:r>
        <w:rPr>
          <w:rFonts w:asciiTheme="minorHAnsi" w:hAnsiTheme="minorHAnsi" w:cstheme="minorHAnsi"/>
          <w:szCs w:val="22"/>
          <w:lang w:val="fr-CH"/>
        </w:rPr>
        <w:t>5</w:t>
      </w:r>
      <w:r w:rsidR="00B47F14">
        <w:rPr>
          <w:rFonts w:asciiTheme="minorHAnsi" w:hAnsiTheme="minorHAnsi" w:cstheme="minorHAnsi"/>
          <w:szCs w:val="22"/>
          <w:lang w:val="fr-CH"/>
        </w:rPr>
        <w:t>5.</w:t>
      </w:r>
      <w:r w:rsidR="00B47F14">
        <w:rPr>
          <w:rFonts w:asciiTheme="minorHAnsi" w:hAnsiTheme="minorHAnsi" w:cstheme="minorHAnsi"/>
          <w:szCs w:val="22"/>
          <w:lang w:val="fr-CH"/>
        </w:rPr>
        <w:tab/>
        <w:t xml:space="preserve">Les travaux étant conclus avec succès, le </w:t>
      </w:r>
      <w:r w:rsidR="00B47F14" w:rsidRPr="003B237A">
        <w:rPr>
          <w:rFonts w:asciiTheme="minorHAnsi" w:hAnsiTheme="minorHAnsi" w:cstheme="minorHAnsi"/>
          <w:b/>
          <w:szCs w:val="22"/>
          <w:lang w:val="fr-CH"/>
        </w:rPr>
        <w:t>Président</w:t>
      </w:r>
      <w:r w:rsidR="00B47F14">
        <w:rPr>
          <w:rFonts w:asciiTheme="minorHAnsi" w:hAnsiTheme="minorHAnsi" w:cstheme="minorHAnsi"/>
          <w:szCs w:val="22"/>
          <w:lang w:val="fr-CH"/>
        </w:rPr>
        <w:t xml:space="preserve"> annonce la clôture de la Troisième Session extraordinaire de la Conférence des Parties, remerciant le Secrétariat et tous ceux qui ont travaillé avec acharnement pour en assurer le bon déroulement. </w:t>
      </w:r>
    </w:p>
    <w:p w14:paraId="6505D981" w14:textId="53BB18A7" w:rsidR="00A94EB3" w:rsidRDefault="00A94EB3">
      <w:pPr>
        <w:spacing w:after="160" w:line="259" w:lineRule="auto"/>
        <w:ind w:left="0" w:firstLine="0"/>
        <w:rPr>
          <w:rFonts w:asciiTheme="minorHAnsi" w:hAnsiTheme="minorHAnsi" w:cstheme="minorHAnsi"/>
          <w:b/>
          <w:bCs/>
          <w:sz w:val="24"/>
          <w:szCs w:val="24"/>
          <w:lang w:val="fr-FR"/>
        </w:rPr>
      </w:pPr>
      <w:r>
        <w:rPr>
          <w:rFonts w:asciiTheme="minorHAnsi" w:hAnsiTheme="minorHAnsi" w:cstheme="minorHAnsi"/>
          <w:b/>
          <w:bCs/>
          <w:sz w:val="24"/>
          <w:szCs w:val="24"/>
          <w:lang w:val="fr-FR"/>
        </w:rPr>
        <w:br w:type="page"/>
      </w:r>
    </w:p>
    <w:p w14:paraId="00265CB0" w14:textId="4D2D7C49" w:rsidR="00116A4E" w:rsidRPr="000A535D" w:rsidRDefault="00116A4E" w:rsidP="00116A4E">
      <w:pPr>
        <w:rPr>
          <w:rFonts w:asciiTheme="minorHAnsi" w:hAnsiTheme="minorHAnsi" w:cstheme="minorHAnsi"/>
          <w:b/>
          <w:bCs/>
          <w:sz w:val="24"/>
          <w:szCs w:val="24"/>
          <w:lang w:val="fr-FR"/>
        </w:rPr>
      </w:pPr>
      <w:r w:rsidRPr="000A535D">
        <w:rPr>
          <w:rFonts w:asciiTheme="minorHAnsi" w:hAnsiTheme="minorHAnsi" w:cstheme="minorHAnsi"/>
          <w:b/>
          <w:bCs/>
          <w:sz w:val="24"/>
          <w:szCs w:val="24"/>
          <w:lang w:val="fr-FR"/>
        </w:rPr>
        <w:lastRenderedPageBreak/>
        <w:t>Annex</w:t>
      </w:r>
      <w:r w:rsidR="004B2815" w:rsidRPr="000A535D">
        <w:rPr>
          <w:rFonts w:asciiTheme="minorHAnsi" w:hAnsiTheme="minorHAnsi" w:cstheme="minorHAnsi"/>
          <w:b/>
          <w:bCs/>
          <w:sz w:val="24"/>
          <w:szCs w:val="24"/>
          <w:lang w:val="fr-FR"/>
        </w:rPr>
        <w:t>e</w:t>
      </w:r>
      <w:r w:rsidRPr="000A535D">
        <w:rPr>
          <w:rFonts w:asciiTheme="minorHAnsi" w:hAnsiTheme="minorHAnsi" w:cstheme="minorHAnsi"/>
          <w:b/>
          <w:bCs/>
          <w:sz w:val="24"/>
          <w:szCs w:val="24"/>
          <w:lang w:val="fr-FR"/>
        </w:rPr>
        <w:t xml:space="preserve"> 1</w:t>
      </w:r>
    </w:p>
    <w:p w14:paraId="56E9112D" w14:textId="13A5DFEC" w:rsidR="00116A4E" w:rsidRPr="000A535D" w:rsidRDefault="004B2815" w:rsidP="00116A4E">
      <w:pPr>
        <w:ind w:left="0" w:firstLine="0"/>
        <w:rPr>
          <w:rFonts w:asciiTheme="minorHAnsi" w:hAnsiTheme="minorHAnsi" w:cstheme="minorHAnsi"/>
          <w:b/>
          <w:bCs/>
          <w:sz w:val="24"/>
          <w:szCs w:val="24"/>
          <w:lang w:val="fr-FR"/>
        </w:rPr>
      </w:pPr>
      <w:r w:rsidRPr="000A535D">
        <w:rPr>
          <w:rFonts w:asciiTheme="minorHAnsi" w:hAnsiTheme="minorHAnsi" w:cstheme="minorHAnsi"/>
          <w:b/>
          <w:bCs/>
          <w:sz w:val="24"/>
          <w:szCs w:val="24"/>
          <w:lang w:val="fr-FR"/>
        </w:rPr>
        <w:t xml:space="preserve">Déclaration d’ouverture de la Slovénie au nom des États membres de l’UE à la Convention de Ramsar sur les zones humides </w:t>
      </w:r>
    </w:p>
    <w:p w14:paraId="4644C377" w14:textId="77777777" w:rsidR="00116A4E" w:rsidRPr="000A535D" w:rsidRDefault="00116A4E" w:rsidP="00116A4E">
      <w:pPr>
        <w:rPr>
          <w:rFonts w:asciiTheme="minorHAnsi" w:hAnsiTheme="minorHAnsi" w:cstheme="minorHAnsi"/>
          <w:bCs/>
          <w:lang w:val="fr-FR"/>
        </w:rPr>
      </w:pPr>
    </w:p>
    <w:p w14:paraId="570B7715" w14:textId="2CF19496" w:rsidR="00116A4E" w:rsidRPr="000A535D" w:rsidRDefault="004B2815" w:rsidP="00116A4E">
      <w:pPr>
        <w:ind w:left="0" w:firstLine="0"/>
        <w:rPr>
          <w:rFonts w:asciiTheme="minorHAnsi" w:hAnsiTheme="minorHAnsi" w:cstheme="minorHAnsi"/>
          <w:bCs/>
          <w:lang w:val="fr-FR"/>
        </w:rPr>
      </w:pPr>
      <w:r w:rsidRPr="000A535D">
        <w:rPr>
          <w:rFonts w:asciiTheme="minorHAnsi" w:hAnsiTheme="minorHAnsi" w:cstheme="minorHAnsi"/>
          <w:bCs/>
          <w:lang w:val="fr-FR"/>
        </w:rPr>
        <w:t>Monsieur le Président, Madame la Secrétaire générale, distingués délégués, mesdames et messieurs,</w:t>
      </w:r>
      <w:r w:rsidR="00116A4E" w:rsidRPr="000A535D">
        <w:rPr>
          <w:rFonts w:asciiTheme="minorHAnsi" w:hAnsiTheme="minorHAnsi" w:cstheme="minorHAnsi"/>
          <w:bCs/>
          <w:lang w:val="fr-FR"/>
        </w:rPr>
        <w:t xml:space="preserve"> </w:t>
      </w:r>
    </w:p>
    <w:p w14:paraId="6DE44C13" w14:textId="77777777" w:rsidR="00116A4E" w:rsidRPr="000A535D" w:rsidRDefault="00116A4E" w:rsidP="00116A4E">
      <w:pPr>
        <w:ind w:left="0" w:firstLine="0"/>
        <w:rPr>
          <w:rFonts w:asciiTheme="minorHAnsi" w:hAnsiTheme="minorHAnsi" w:cstheme="minorHAnsi"/>
          <w:bCs/>
          <w:lang w:val="fr-FR"/>
        </w:rPr>
      </w:pPr>
    </w:p>
    <w:p w14:paraId="6A4760DF" w14:textId="42DEE0BB" w:rsidR="00116A4E" w:rsidRPr="000A535D" w:rsidRDefault="004B2815" w:rsidP="00116A4E">
      <w:pPr>
        <w:ind w:left="0" w:firstLine="0"/>
        <w:rPr>
          <w:rFonts w:asciiTheme="minorHAnsi" w:hAnsiTheme="minorHAnsi" w:cstheme="minorHAnsi"/>
          <w:bCs/>
          <w:lang w:val="fr-FR"/>
        </w:rPr>
      </w:pPr>
      <w:r w:rsidRPr="000A535D">
        <w:rPr>
          <w:rFonts w:asciiTheme="minorHAnsi" w:hAnsiTheme="minorHAnsi" w:cstheme="minorHAnsi"/>
          <w:bCs/>
          <w:lang w:val="fr-FR"/>
        </w:rPr>
        <w:t xml:space="preserve">La Slovénie s’exprime au nom des États membres de l’UE présents à </w:t>
      </w:r>
      <w:r w:rsidR="0006300E">
        <w:rPr>
          <w:rFonts w:asciiTheme="minorHAnsi" w:hAnsiTheme="minorHAnsi" w:cstheme="minorHAnsi"/>
          <w:bCs/>
          <w:lang w:val="fr-FR"/>
        </w:rPr>
        <w:t>cette</w:t>
      </w:r>
      <w:r w:rsidRPr="000A535D">
        <w:rPr>
          <w:rFonts w:asciiTheme="minorHAnsi" w:hAnsiTheme="minorHAnsi" w:cstheme="minorHAnsi"/>
          <w:bCs/>
          <w:lang w:val="fr-FR"/>
        </w:rPr>
        <w:t xml:space="preserve"> Session extraordinaire de la Conférence des Parties contractantes.</w:t>
      </w:r>
      <w:r w:rsidR="00116A4E" w:rsidRPr="000A535D">
        <w:rPr>
          <w:rFonts w:asciiTheme="minorHAnsi" w:hAnsiTheme="minorHAnsi" w:cstheme="minorHAnsi"/>
          <w:bCs/>
          <w:lang w:val="fr-FR"/>
        </w:rPr>
        <w:t xml:space="preserve"> </w:t>
      </w:r>
    </w:p>
    <w:p w14:paraId="4F5C4179" w14:textId="77777777" w:rsidR="00116A4E" w:rsidRPr="004B2815" w:rsidRDefault="00116A4E" w:rsidP="00116A4E">
      <w:pPr>
        <w:ind w:left="0" w:firstLine="0"/>
        <w:rPr>
          <w:rFonts w:asciiTheme="minorHAnsi" w:hAnsiTheme="minorHAnsi" w:cstheme="minorHAnsi"/>
          <w:bCs/>
          <w:highlight w:val="yellow"/>
          <w:lang w:val="fr-FR"/>
        </w:rPr>
      </w:pPr>
    </w:p>
    <w:p w14:paraId="21489F78" w14:textId="17E2824E" w:rsidR="00116A4E" w:rsidRPr="00211AE1" w:rsidRDefault="004B2815" w:rsidP="00116A4E">
      <w:pPr>
        <w:ind w:left="0" w:firstLine="0"/>
        <w:rPr>
          <w:rFonts w:asciiTheme="minorHAnsi" w:hAnsiTheme="minorHAnsi" w:cstheme="minorHAnsi"/>
          <w:bCs/>
          <w:lang w:val="fr-FR"/>
        </w:rPr>
      </w:pPr>
      <w:r w:rsidRPr="00211AE1">
        <w:rPr>
          <w:rFonts w:asciiTheme="minorHAnsi" w:hAnsiTheme="minorHAnsi" w:cstheme="minorHAnsi"/>
          <w:bCs/>
          <w:lang w:val="fr-FR"/>
        </w:rPr>
        <w:t xml:space="preserve">Les États membres de l’UE souhaitent remercier le Secrétariat et le Comité permanent pour le travail </w:t>
      </w:r>
      <w:r w:rsidR="00211AE1" w:rsidRPr="00211AE1">
        <w:rPr>
          <w:rFonts w:asciiTheme="minorHAnsi" w:hAnsiTheme="minorHAnsi" w:cstheme="minorHAnsi"/>
          <w:bCs/>
          <w:lang w:val="fr-FR"/>
        </w:rPr>
        <w:t xml:space="preserve">accompli </w:t>
      </w:r>
      <w:r w:rsidRPr="00211AE1">
        <w:rPr>
          <w:rFonts w:asciiTheme="minorHAnsi" w:hAnsiTheme="minorHAnsi" w:cstheme="minorHAnsi"/>
          <w:bCs/>
          <w:lang w:val="fr-FR"/>
        </w:rPr>
        <w:t>en ces temps difficiles et pour l’organisation de cette Session extraordinaire virtuelle de la Conférence des Parties contractantes à la Convention de Ramsar sur les zones humides.</w:t>
      </w:r>
      <w:r w:rsidR="00116A4E" w:rsidRPr="00211AE1">
        <w:rPr>
          <w:rFonts w:asciiTheme="minorHAnsi" w:hAnsiTheme="minorHAnsi" w:cstheme="minorHAnsi"/>
          <w:bCs/>
          <w:lang w:val="fr-FR"/>
        </w:rPr>
        <w:t xml:space="preserve">  </w:t>
      </w:r>
    </w:p>
    <w:p w14:paraId="7A1A7045" w14:textId="77777777" w:rsidR="00116A4E" w:rsidRPr="004B2815" w:rsidRDefault="00116A4E" w:rsidP="00116A4E">
      <w:pPr>
        <w:ind w:left="0" w:firstLine="0"/>
        <w:rPr>
          <w:rFonts w:asciiTheme="minorHAnsi" w:hAnsiTheme="minorHAnsi" w:cstheme="minorHAnsi"/>
          <w:bCs/>
          <w:highlight w:val="yellow"/>
          <w:lang w:val="fr-FR"/>
        </w:rPr>
      </w:pPr>
    </w:p>
    <w:p w14:paraId="6351F150" w14:textId="360B45A5" w:rsidR="00116A4E" w:rsidRPr="00B905B2" w:rsidRDefault="00B905B2" w:rsidP="00116A4E">
      <w:pPr>
        <w:ind w:left="0" w:firstLine="0"/>
        <w:rPr>
          <w:rFonts w:asciiTheme="minorHAnsi" w:hAnsiTheme="minorHAnsi" w:cstheme="minorHAnsi"/>
          <w:bCs/>
          <w:lang w:val="fr-FR"/>
        </w:rPr>
      </w:pPr>
      <w:r w:rsidRPr="00B905B2">
        <w:rPr>
          <w:rFonts w:asciiTheme="minorHAnsi" w:hAnsiTheme="minorHAnsi" w:cstheme="minorHAnsi"/>
          <w:bCs/>
          <w:lang w:val="fr-FR"/>
        </w:rPr>
        <w:t>L</w:t>
      </w:r>
      <w:r w:rsidR="007E50BB" w:rsidRPr="00B905B2">
        <w:rPr>
          <w:rFonts w:asciiTheme="minorHAnsi" w:hAnsiTheme="minorHAnsi" w:cstheme="minorHAnsi"/>
          <w:bCs/>
          <w:lang w:val="fr-FR"/>
        </w:rPr>
        <w:t>a coopération entre la Convention de Ramsar, la CDB, la CCNUCC et d’autres AME ainsi qu’avec des organismes intergouvernementaux tels que le GIEC et l’IPBES</w:t>
      </w:r>
      <w:r w:rsidRPr="00B905B2">
        <w:rPr>
          <w:rFonts w:asciiTheme="minorHAnsi" w:hAnsiTheme="minorHAnsi" w:cstheme="minorHAnsi"/>
          <w:bCs/>
          <w:lang w:val="fr-FR"/>
        </w:rPr>
        <w:t xml:space="preserve"> doit être renforcée</w:t>
      </w:r>
      <w:r w:rsidR="007E50BB" w:rsidRPr="00B905B2">
        <w:rPr>
          <w:rFonts w:asciiTheme="minorHAnsi" w:hAnsiTheme="minorHAnsi" w:cstheme="minorHAnsi"/>
          <w:bCs/>
          <w:lang w:val="fr-FR"/>
        </w:rPr>
        <w:t xml:space="preserve"> car les zones humides sont indispensables si nous voulons atteindre </w:t>
      </w:r>
      <w:r w:rsidR="0006300E">
        <w:rPr>
          <w:rFonts w:asciiTheme="minorHAnsi" w:hAnsiTheme="minorHAnsi" w:cstheme="minorHAnsi"/>
          <w:bCs/>
          <w:lang w:val="fr-FR"/>
        </w:rPr>
        <w:t>d</w:t>
      </w:r>
      <w:r w:rsidR="007E50BB" w:rsidRPr="00B905B2">
        <w:rPr>
          <w:rFonts w:asciiTheme="minorHAnsi" w:hAnsiTheme="minorHAnsi" w:cstheme="minorHAnsi"/>
          <w:bCs/>
          <w:lang w:val="fr-FR"/>
        </w:rPr>
        <w:t xml:space="preserve">es objectifs ambitieux en faveur de la biodiversité et du climat. </w:t>
      </w:r>
    </w:p>
    <w:p w14:paraId="59A379C8" w14:textId="77777777" w:rsidR="00116A4E" w:rsidRPr="004B2815" w:rsidRDefault="00116A4E" w:rsidP="00116A4E">
      <w:pPr>
        <w:ind w:left="0" w:firstLine="0"/>
        <w:rPr>
          <w:rFonts w:asciiTheme="minorHAnsi" w:hAnsiTheme="minorHAnsi" w:cstheme="minorHAnsi"/>
          <w:bCs/>
          <w:highlight w:val="yellow"/>
          <w:lang w:val="fr-FR"/>
        </w:rPr>
      </w:pPr>
    </w:p>
    <w:p w14:paraId="6F83C0D3" w14:textId="5AC0BB9B" w:rsidR="00116A4E" w:rsidRPr="00985200" w:rsidRDefault="007E50BB" w:rsidP="00116A4E">
      <w:pPr>
        <w:ind w:left="0" w:firstLine="0"/>
        <w:rPr>
          <w:rFonts w:asciiTheme="minorHAnsi" w:hAnsiTheme="minorHAnsi" w:cstheme="minorHAnsi"/>
          <w:bCs/>
          <w:lang w:val="fr-FR"/>
        </w:rPr>
      </w:pPr>
      <w:r w:rsidRPr="00985200">
        <w:rPr>
          <w:rFonts w:asciiTheme="minorHAnsi" w:hAnsiTheme="minorHAnsi" w:cstheme="minorHAnsi"/>
          <w:bCs/>
          <w:lang w:val="fr-FR"/>
        </w:rPr>
        <w:t>Renforcer la résilience des zones humides est aussi un</w:t>
      </w:r>
      <w:r w:rsidR="00CC497A" w:rsidRPr="00985200">
        <w:rPr>
          <w:rFonts w:asciiTheme="minorHAnsi" w:hAnsiTheme="minorHAnsi" w:cstheme="minorHAnsi"/>
          <w:bCs/>
          <w:lang w:val="fr-FR"/>
        </w:rPr>
        <w:t xml:space="preserve"> enjeu majeur</w:t>
      </w:r>
      <w:r w:rsidRPr="00985200">
        <w:rPr>
          <w:rFonts w:asciiTheme="minorHAnsi" w:hAnsiTheme="minorHAnsi" w:cstheme="minorHAnsi"/>
          <w:bCs/>
          <w:lang w:val="fr-FR"/>
        </w:rPr>
        <w:t xml:space="preserve"> car les changements climatiques affectent de plus en plus la quantité et la qualité de l’eau, les écosystèmes liés à l’eau et la fréquence de phénomènes climatiques extrêmes tels que les inondations et les sécheresses. Les zones humides sont considérées comme la solution fondée sur la nature</w:t>
      </w:r>
      <w:r w:rsidR="00CC497A" w:rsidRPr="00985200">
        <w:rPr>
          <w:rFonts w:asciiTheme="minorHAnsi" w:hAnsiTheme="minorHAnsi" w:cstheme="minorHAnsi"/>
          <w:bCs/>
          <w:lang w:val="fr-FR"/>
        </w:rPr>
        <w:t>,</w:t>
      </w:r>
      <w:r w:rsidRPr="00985200">
        <w:rPr>
          <w:rFonts w:asciiTheme="minorHAnsi" w:hAnsiTheme="minorHAnsi" w:cstheme="minorHAnsi"/>
          <w:bCs/>
          <w:lang w:val="fr-FR"/>
        </w:rPr>
        <w:t xml:space="preserve"> à grande échelle</w:t>
      </w:r>
      <w:r w:rsidR="00CC497A" w:rsidRPr="00985200">
        <w:rPr>
          <w:rFonts w:asciiTheme="minorHAnsi" w:hAnsiTheme="minorHAnsi" w:cstheme="minorHAnsi"/>
          <w:bCs/>
          <w:lang w:val="fr-FR"/>
        </w:rPr>
        <w:t>,</w:t>
      </w:r>
      <w:r w:rsidRPr="00985200">
        <w:rPr>
          <w:rFonts w:asciiTheme="minorHAnsi" w:hAnsiTheme="minorHAnsi" w:cstheme="minorHAnsi"/>
          <w:bCs/>
          <w:lang w:val="fr-FR"/>
        </w:rPr>
        <w:t xml:space="preserve"> </w:t>
      </w:r>
      <w:r w:rsidR="00CC497A" w:rsidRPr="00985200">
        <w:rPr>
          <w:rFonts w:asciiTheme="minorHAnsi" w:hAnsiTheme="minorHAnsi" w:cstheme="minorHAnsi"/>
          <w:bCs/>
          <w:lang w:val="fr-FR"/>
        </w:rPr>
        <w:t>susceptible de</w:t>
      </w:r>
      <w:r w:rsidRPr="00985200">
        <w:rPr>
          <w:rFonts w:asciiTheme="minorHAnsi" w:hAnsiTheme="minorHAnsi" w:cstheme="minorHAnsi"/>
          <w:bCs/>
          <w:lang w:val="fr-FR"/>
        </w:rPr>
        <w:t xml:space="preserve"> fournir</w:t>
      </w:r>
      <w:r w:rsidR="00CC497A" w:rsidRPr="00985200">
        <w:rPr>
          <w:rFonts w:asciiTheme="minorHAnsi" w:hAnsiTheme="minorHAnsi" w:cstheme="minorHAnsi"/>
          <w:bCs/>
          <w:lang w:val="fr-FR"/>
        </w:rPr>
        <w:t xml:space="preserve"> à l’humanité</w:t>
      </w:r>
      <w:r w:rsidRPr="00985200">
        <w:rPr>
          <w:rFonts w:asciiTheme="minorHAnsi" w:hAnsiTheme="minorHAnsi" w:cstheme="minorHAnsi"/>
          <w:bCs/>
          <w:lang w:val="fr-FR"/>
        </w:rPr>
        <w:t xml:space="preserve"> une multitude de services de grande valeur sociale, économique et environnementale. Nous devons promouvoir une utilisation rationnelle des zones humides </w:t>
      </w:r>
      <w:r w:rsidR="0006300E">
        <w:rPr>
          <w:rFonts w:asciiTheme="minorHAnsi" w:hAnsiTheme="minorHAnsi" w:cstheme="minorHAnsi"/>
          <w:bCs/>
          <w:lang w:val="fr-FR"/>
        </w:rPr>
        <w:t>qui aura</w:t>
      </w:r>
      <w:r w:rsidR="00CC497A" w:rsidRPr="00985200">
        <w:rPr>
          <w:rFonts w:asciiTheme="minorHAnsi" w:hAnsiTheme="minorHAnsi" w:cstheme="minorHAnsi"/>
          <w:bCs/>
          <w:lang w:val="fr-FR"/>
        </w:rPr>
        <w:t xml:space="preserve"> des retombées significatives</w:t>
      </w:r>
      <w:r w:rsidRPr="00985200">
        <w:rPr>
          <w:rFonts w:asciiTheme="minorHAnsi" w:hAnsiTheme="minorHAnsi" w:cstheme="minorHAnsi"/>
          <w:bCs/>
          <w:lang w:val="fr-FR"/>
        </w:rPr>
        <w:t xml:space="preserve">. </w:t>
      </w:r>
    </w:p>
    <w:p w14:paraId="2C895052" w14:textId="77777777" w:rsidR="00116A4E" w:rsidRPr="004B2815" w:rsidRDefault="00116A4E" w:rsidP="00116A4E">
      <w:pPr>
        <w:ind w:left="0" w:firstLine="0"/>
        <w:rPr>
          <w:rFonts w:asciiTheme="minorHAnsi" w:hAnsiTheme="minorHAnsi" w:cstheme="minorHAnsi"/>
          <w:bCs/>
          <w:highlight w:val="yellow"/>
          <w:lang w:val="fr-FR"/>
        </w:rPr>
      </w:pPr>
    </w:p>
    <w:p w14:paraId="2ADB2265" w14:textId="4284CC0A" w:rsidR="00116A4E" w:rsidRPr="00985200" w:rsidRDefault="00CC497A" w:rsidP="00116A4E">
      <w:pPr>
        <w:ind w:left="0" w:firstLine="0"/>
        <w:rPr>
          <w:rFonts w:asciiTheme="minorHAnsi" w:hAnsiTheme="minorHAnsi" w:cstheme="minorHAnsi"/>
          <w:bCs/>
          <w:lang w:val="fr-FR"/>
        </w:rPr>
      </w:pPr>
      <w:r w:rsidRPr="00985200">
        <w:rPr>
          <w:rFonts w:asciiTheme="minorHAnsi" w:hAnsiTheme="minorHAnsi" w:cstheme="minorHAnsi"/>
          <w:bCs/>
          <w:lang w:val="fr-FR"/>
        </w:rPr>
        <w:t>La situation</w:t>
      </w:r>
      <w:r w:rsidR="007E50BB" w:rsidRPr="00985200">
        <w:rPr>
          <w:rFonts w:asciiTheme="minorHAnsi" w:hAnsiTheme="minorHAnsi" w:cstheme="minorHAnsi"/>
          <w:bCs/>
          <w:lang w:val="fr-FR"/>
        </w:rPr>
        <w:t xml:space="preserve"> est grave : </w:t>
      </w:r>
      <w:r w:rsidR="00CA383E" w:rsidRPr="00985200">
        <w:rPr>
          <w:rFonts w:asciiTheme="minorHAnsi" w:hAnsiTheme="minorHAnsi" w:cstheme="minorHAnsi"/>
          <w:bCs/>
          <w:lang w:val="fr-FR"/>
        </w:rPr>
        <w:t xml:space="preserve">plus que jamais, </w:t>
      </w:r>
      <w:r w:rsidR="007E50BB" w:rsidRPr="00985200">
        <w:rPr>
          <w:rFonts w:asciiTheme="minorHAnsi" w:hAnsiTheme="minorHAnsi" w:cstheme="minorHAnsi"/>
          <w:bCs/>
          <w:lang w:val="fr-FR"/>
        </w:rPr>
        <w:t xml:space="preserve">les zones humides </w:t>
      </w:r>
      <w:r w:rsidRPr="00985200">
        <w:rPr>
          <w:rFonts w:asciiTheme="minorHAnsi" w:hAnsiTheme="minorHAnsi" w:cstheme="minorHAnsi"/>
          <w:bCs/>
          <w:lang w:val="fr-FR"/>
        </w:rPr>
        <w:t>f</w:t>
      </w:r>
      <w:r w:rsidR="007E50BB" w:rsidRPr="00985200">
        <w:rPr>
          <w:rFonts w:asciiTheme="minorHAnsi" w:hAnsiTheme="minorHAnsi" w:cstheme="minorHAnsi"/>
          <w:bCs/>
          <w:lang w:val="fr-FR"/>
        </w:rPr>
        <w:t xml:space="preserve">ont </w:t>
      </w:r>
      <w:r w:rsidRPr="00985200">
        <w:rPr>
          <w:rFonts w:asciiTheme="minorHAnsi" w:hAnsiTheme="minorHAnsi" w:cstheme="minorHAnsi"/>
          <w:bCs/>
          <w:lang w:val="fr-FR"/>
        </w:rPr>
        <w:t>face</w:t>
      </w:r>
      <w:r w:rsidR="007E50BB" w:rsidRPr="00985200">
        <w:rPr>
          <w:rFonts w:asciiTheme="minorHAnsi" w:hAnsiTheme="minorHAnsi" w:cstheme="minorHAnsi"/>
          <w:bCs/>
          <w:lang w:val="fr-FR"/>
        </w:rPr>
        <w:t xml:space="preserve"> à un déclin et une disparition rapide</w:t>
      </w:r>
      <w:r w:rsidRPr="00985200">
        <w:rPr>
          <w:rFonts w:asciiTheme="minorHAnsi" w:hAnsiTheme="minorHAnsi" w:cstheme="minorHAnsi"/>
          <w:bCs/>
          <w:lang w:val="fr-FR"/>
        </w:rPr>
        <w:t>s</w:t>
      </w:r>
      <w:r w:rsidR="007E50BB" w:rsidRPr="00985200">
        <w:rPr>
          <w:rFonts w:asciiTheme="minorHAnsi" w:hAnsiTheme="minorHAnsi" w:cstheme="minorHAnsi"/>
          <w:bCs/>
          <w:lang w:val="fr-FR"/>
        </w:rPr>
        <w:t xml:space="preserve">. Les États membres de l’UE réaffirment leur engagement ferme à promouvoir et accélérer la restauration des zones humides. </w:t>
      </w:r>
    </w:p>
    <w:p w14:paraId="33C356E8" w14:textId="77777777" w:rsidR="00116A4E" w:rsidRPr="00985200" w:rsidRDefault="00116A4E" w:rsidP="00116A4E">
      <w:pPr>
        <w:ind w:left="0" w:firstLine="0"/>
        <w:rPr>
          <w:rFonts w:asciiTheme="minorHAnsi" w:hAnsiTheme="minorHAnsi" w:cstheme="minorHAnsi"/>
          <w:bCs/>
          <w:lang w:val="fr-FR"/>
        </w:rPr>
      </w:pPr>
    </w:p>
    <w:p w14:paraId="67E9D06E" w14:textId="62F7B56E" w:rsidR="00116A4E" w:rsidRPr="00985200" w:rsidRDefault="00EA180C" w:rsidP="00116A4E">
      <w:pPr>
        <w:ind w:left="0" w:firstLine="0"/>
        <w:rPr>
          <w:rFonts w:asciiTheme="minorHAnsi" w:hAnsiTheme="minorHAnsi" w:cstheme="minorHAnsi"/>
          <w:bCs/>
          <w:lang w:val="fr-FR"/>
        </w:rPr>
      </w:pPr>
      <w:r w:rsidRPr="00985200">
        <w:rPr>
          <w:rFonts w:asciiTheme="minorHAnsi" w:hAnsiTheme="minorHAnsi" w:cstheme="minorHAnsi"/>
          <w:bCs/>
          <w:lang w:val="fr-FR"/>
        </w:rPr>
        <w:t xml:space="preserve">Dans ses principaux documents stratégiques, concernant notamment la biodiversité, l’eau et l’adaptation climatique, l’UE a adopté des objectifs très ambitieux. En conséquence, l’UE </w:t>
      </w:r>
      <w:r w:rsidR="00CA383E" w:rsidRPr="00985200">
        <w:rPr>
          <w:rFonts w:asciiTheme="minorHAnsi" w:hAnsiTheme="minorHAnsi" w:cstheme="minorHAnsi"/>
          <w:bCs/>
          <w:lang w:val="fr-FR"/>
        </w:rPr>
        <w:t>s’efforce d’obtenir l’adoption d’</w:t>
      </w:r>
      <w:r w:rsidRPr="00985200">
        <w:rPr>
          <w:rFonts w:asciiTheme="minorHAnsi" w:hAnsiTheme="minorHAnsi" w:cstheme="minorHAnsi"/>
          <w:bCs/>
          <w:lang w:val="fr-FR"/>
        </w:rPr>
        <w:t xml:space="preserve">objectifs très ambitieux et </w:t>
      </w:r>
      <w:r w:rsidR="00CA383E" w:rsidRPr="00985200">
        <w:rPr>
          <w:rFonts w:asciiTheme="minorHAnsi" w:hAnsiTheme="minorHAnsi" w:cstheme="minorHAnsi"/>
          <w:bCs/>
          <w:lang w:val="fr-FR"/>
        </w:rPr>
        <w:t>d’</w:t>
      </w:r>
      <w:r w:rsidRPr="00985200">
        <w:rPr>
          <w:rFonts w:asciiTheme="minorHAnsi" w:hAnsiTheme="minorHAnsi" w:cstheme="minorHAnsi"/>
          <w:bCs/>
          <w:lang w:val="fr-FR"/>
        </w:rPr>
        <w:t>un mécanisme d’application efficace dans le cadre mondial de la biodiversité qui aura</w:t>
      </w:r>
      <w:r w:rsidR="00CA383E" w:rsidRPr="00985200">
        <w:rPr>
          <w:rFonts w:asciiTheme="minorHAnsi" w:hAnsiTheme="minorHAnsi" w:cstheme="minorHAnsi"/>
          <w:bCs/>
          <w:lang w:val="fr-FR"/>
        </w:rPr>
        <w:t>, dans les années à venir,</w:t>
      </w:r>
      <w:r w:rsidRPr="00985200">
        <w:rPr>
          <w:rFonts w:asciiTheme="minorHAnsi" w:hAnsiTheme="minorHAnsi" w:cstheme="minorHAnsi"/>
          <w:bCs/>
          <w:lang w:val="fr-FR"/>
        </w:rPr>
        <w:t xml:space="preserve"> des </w:t>
      </w:r>
      <w:r w:rsidR="00CA383E" w:rsidRPr="00985200">
        <w:rPr>
          <w:rFonts w:asciiTheme="minorHAnsi" w:hAnsiTheme="minorHAnsi" w:cstheme="minorHAnsi"/>
          <w:bCs/>
          <w:lang w:val="fr-FR"/>
        </w:rPr>
        <w:t>répercussions</w:t>
      </w:r>
      <w:r w:rsidRPr="00985200">
        <w:rPr>
          <w:rFonts w:asciiTheme="minorHAnsi" w:hAnsiTheme="minorHAnsi" w:cstheme="minorHAnsi"/>
          <w:bCs/>
          <w:lang w:val="fr-FR"/>
        </w:rPr>
        <w:t xml:space="preserve"> sur les travaux de tous les AME relatifs à la biodiversité. </w:t>
      </w:r>
      <w:r w:rsidR="0006300E">
        <w:rPr>
          <w:rFonts w:asciiTheme="minorHAnsi" w:hAnsiTheme="minorHAnsi" w:cstheme="minorHAnsi"/>
          <w:bCs/>
          <w:lang w:val="fr-FR"/>
        </w:rPr>
        <w:t>L</w:t>
      </w:r>
      <w:r w:rsidRPr="00985200">
        <w:rPr>
          <w:rFonts w:asciiTheme="minorHAnsi" w:hAnsiTheme="minorHAnsi" w:cstheme="minorHAnsi"/>
          <w:bCs/>
          <w:lang w:val="fr-FR"/>
        </w:rPr>
        <w:t xml:space="preserve">es objectifs </w:t>
      </w:r>
      <w:r w:rsidR="00CA383E" w:rsidRPr="00985200">
        <w:rPr>
          <w:rFonts w:asciiTheme="minorHAnsi" w:hAnsiTheme="minorHAnsi" w:cstheme="minorHAnsi"/>
          <w:bCs/>
          <w:lang w:val="fr-FR"/>
        </w:rPr>
        <w:t xml:space="preserve">ambitieux </w:t>
      </w:r>
      <w:r w:rsidR="004D7913" w:rsidRPr="00985200">
        <w:rPr>
          <w:rFonts w:asciiTheme="minorHAnsi" w:hAnsiTheme="minorHAnsi" w:cstheme="minorHAnsi"/>
          <w:bCs/>
          <w:lang w:val="fr-FR"/>
        </w:rPr>
        <w:t xml:space="preserve">du cadre mondial de la biodiversité doivent être reflétés dans les documents stratégiques Ramsar et leur application doit être soutenue par </w:t>
      </w:r>
      <w:r w:rsidR="00CA383E" w:rsidRPr="00985200">
        <w:rPr>
          <w:rFonts w:asciiTheme="minorHAnsi" w:hAnsiTheme="minorHAnsi" w:cstheme="minorHAnsi"/>
          <w:bCs/>
          <w:lang w:val="fr-FR"/>
        </w:rPr>
        <w:t>l</w:t>
      </w:r>
      <w:r w:rsidR="004D7913" w:rsidRPr="00985200">
        <w:rPr>
          <w:rFonts w:asciiTheme="minorHAnsi" w:hAnsiTheme="minorHAnsi" w:cstheme="minorHAnsi"/>
          <w:bCs/>
          <w:lang w:val="fr-FR"/>
        </w:rPr>
        <w:t xml:space="preserve">es actions </w:t>
      </w:r>
      <w:r w:rsidR="00CA383E" w:rsidRPr="00985200">
        <w:rPr>
          <w:rFonts w:asciiTheme="minorHAnsi" w:hAnsiTheme="minorHAnsi" w:cstheme="minorHAnsi"/>
          <w:bCs/>
          <w:lang w:val="fr-FR"/>
        </w:rPr>
        <w:t>de la Convention</w:t>
      </w:r>
      <w:r w:rsidR="004D7913" w:rsidRPr="00985200">
        <w:rPr>
          <w:rFonts w:asciiTheme="minorHAnsi" w:hAnsiTheme="minorHAnsi" w:cstheme="minorHAnsi"/>
          <w:bCs/>
          <w:lang w:val="fr-FR"/>
        </w:rPr>
        <w:t xml:space="preserve">. </w:t>
      </w:r>
      <w:r w:rsidR="00CA383E" w:rsidRPr="00985200">
        <w:rPr>
          <w:rFonts w:asciiTheme="minorHAnsi" w:hAnsiTheme="minorHAnsi" w:cstheme="minorHAnsi"/>
          <w:bCs/>
          <w:lang w:val="fr-FR"/>
        </w:rPr>
        <w:t xml:space="preserve">Il importe donc </w:t>
      </w:r>
      <w:r w:rsidR="004D7913" w:rsidRPr="00985200">
        <w:rPr>
          <w:rFonts w:asciiTheme="minorHAnsi" w:hAnsiTheme="minorHAnsi" w:cstheme="minorHAnsi"/>
          <w:bCs/>
          <w:lang w:val="fr-FR"/>
        </w:rPr>
        <w:t xml:space="preserve">de </w:t>
      </w:r>
      <w:r w:rsidR="00CA383E" w:rsidRPr="00985200">
        <w:rPr>
          <w:rFonts w:asciiTheme="minorHAnsi" w:hAnsiTheme="minorHAnsi" w:cstheme="minorHAnsi"/>
          <w:bCs/>
          <w:lang w:val="fr-FR"/>
        </w:rPr>
        <w:t>veiller à ce que</w:t>
      </w:r>
      <w:r w:rsidR="004D7913" w:rsidRPr="00985200">
        <w:rPr>
          <w:rFonts w:asciiTheme="minorHAnsi" w:hAnsiTheme="minorHAnsi" w:cstheme="minorHAnsi"/>
          <w:bCs/>
          <w:lang w:val="fr-FR"/>
        </w:rPr>
        <w:t xml:space="preserve"> le cadre mondial de la biodiversité pour l’après</w:t>
      </w:r>
      <w:r w:rsidR="004D7913" w:rsidRPr="00985200">
        <w:rPr>
          <w:rFonts w:asciiTheme="minorHAnsi" w:hAnsiTheme="minorHAnsi" w:cstheme="minorHAnsi"/>
          <w:bCs/>
          <w:lang w:val="fr-FR"/>
        </w:rPr>
        <w:noBreakHyphen/>
        <w:t xml:space="preserve">2020 fournisse un terrain commun à toutes les conventions liées à la biodiversité et soit harmonisé avec les indicateurs pertinents des ODD (par exemple, l’ODD 6.6.1). </w:t>
      </w:r>
      <w:r w:rsidR="00CA383E" w:rsidRPr="00985200">
        <w:rPr>
          <w:rFonts w:asciiTheme="minorHAnsi" w:hAnsiTheme="minorHAnsi" w:cstheme="minorHAnsi"/>
          <w:bCs/>
          <w:lang w:val="fr-FR"/>
        </w:rPr>
        <w:t>Ainsi,</w:t>
      </w:r>
      <w:r w:rsidR="004D7913" w:rsidRPr="00985200">
        <w:rPr>
          <w:rFonts w:asciiTheme="minorHAnsi" w:hAnsiTheme="minorHAnsi" w:cstheme="minorHAnsi"/>
          <w:bCs/>
          <w:lang w:val="fr-FR"/>
        </w:rPr>
        <w:t xml:space="preserve"> nous éviterons la </w:t>
      </w:r>
      <w:r w:rsidR="00CA383E" w:rsidRPr="00985200">
        <w:rPr>
          <w:rFonts w:asciiTheme="minorHAnsi" w:hAnsiTheme="minorHAnsi" w:cstheme="minorHAnsi"/>
          <w:bCs/>
          <w:lang w:val="fr-FR"/>
        </w:rPr>
        <w:t>redondance</w:t>
      </w:r>
      <w:r w:rsidR="004D7913" w:rsidRPr="00985200">
        <w:rPr>
          <w:rFonts w:asciiTheme="minorHAnsi" w:hAnsiTheme="minorHAnsi" w:cstheme="minorHAnsi"/>
          <w:bCs/>
          <w:lang w:val="fr-FR"/>
        </w:rPr>
        <w:t xml:space="preserve">, nous </w:t>
      </w:r>
      <w:r w:rsidR="00CA383E" w:rsidRPr="00985200">
        <w:rPr>
          <w:rFonts w:asciiTheme="minorHAnsi" w:hAnsiTheme="minorHAnsi" w:cstheme="minorHAnsi"/>
          <w:bCs/>
          <w:lang w:val="fr-FR"/>
        </w:rPr>
        <w:t>tirerons parti des</w:t>
      </w:r>
      <w:r w:rsidR="004D7913" w:rsidRPr="00985200">
        <w:rPr>
          <w:rFonts w:asciiTheme="minorHAnsi" w:hAnsiTheme="minorHAnsi" w:cstheme="minorHAnsi"/>
          <w:bCs/>
          <w:lang w:val="fr-FR"/>
        </w:rPr>
        <w:t xml:space="preserve"> travaux existants et nous encouragerons la collaboration et les synergies. </w:t>
      </w:r>
      <w:r w:rsidR="00116A4E" w:rsidRPr="00985200">
        <w:rPr>
          <w:rFonts w:asciiTheme="minorHAnsi" w:hAnsiTheme="minorHAnsi" w:cstheme="minorHAnsi"/>
          <w:bCs/>
          <w:lang w:val="fr-FR"/>
        </w:rPr>
        <w:t xml:space="preserve">  </w:t>
      </w:r>
    </w:p>
    <w:p w14:paraId="0FEDF71D" w14:textId="77777777" w:rsidR="00116A4E" w:rsidRPr="00985200" w:rsidRDefault="00116A4E" w:rsidP="00116A4E">
      <w:pPr>
        <w:ind w:left="0" w:firstLine="0"/>
        <w:rPr>
          <w:rFonts w:asciiTheme="minorHAnsi" w:hAnsiTheme="minorHAnsi" w:cstheme="minorHAnsi"/>
          <w:bCs/>
          <w:lang w:val="fr-FR"/>
        </w:rPr>
      </w:pPr>
    </w:p>
    <w:p w14:paraId="63E960DA" w14:textId="757585A8" w:rsidR="00F8411B" w:rsidRDefault="004D7913" w:rsidP="00A94EB3">
      <w:pPr>
        <w:ind w:left="0" w:firstLine="0"/>
        <w:rPr>
          <w:rFonts w:asciiTheme="minorHAnsi" w:hAnsiTheme="minorHAnsi" w:cstheme="minorHAnsi"/>
          <w:bCs/>
          <w:lang w:val="fr-FR"/>
        </w:rPr>
      </w:pPr>
      <w:r w:rsidRPr="00985200">
        <w:rPr>
          <w:rFonts w:asciiTheme="minorHAnsi" w:hAnsiTheme="minorHAnsi" w:cstheme="minorHAnsi"/>
          <w:bCs/>
          <w:lang w:val="fr-FR"/>
        </w:rPr>
        <w:t xml:space="preserve">Les États membres de l’UE présents à cette Session extraordinaire de la Conférence des Parties contractantes réaffirment leur engagement ferme envers l’application de la Convention de Ramsar sur les zones humides, de ses Résolutions et de son Plan stratégique ainsi que </w:t>
      </w:r>
      <w:r w:rsidR="00985200" w:rsidRPr="00985200">
        <w:rPr>
          <w:rFonts w:asciiTheme="minorHAnsi" w:hAnsiTheme="minorHAnsi" w:cstheme="minorHAnsi"/>
          <w:bCs/>
          <w:lang w:val="fr-FR"/>
        </w:rPr>
        <w:t>leur</w:t>
      </w:r>
      <w:r w:rsidRPr="00985200">
        <w:rPr>
          <w:rFonts w:asciiTheme="minorHAnsi" w:hAnsiTheme="minorHAnsi" w:cstheme="minorHAnsi"/>
          <w:bCs/>
          <w:lang w:val="fr-FR"/>
        </w:rPr>
        <w:t xml:space="preserve"> volonté de contribuer de manière constructive et positive aux travaux de cette session virtuelle spéciale et </w:t>
      </w:r>
      <w:r w:rsidR="00985200" w:rsidRPr="00985200">
        <w:rPr>
          <w:rFonts w:asciiTheme="minorHAnsi" w:hAnsiTheme="minorHAnsi" w:cstheme="minorHAnsi"/>
          <w:bCs/>
          <w:lang w:val="fr-FR"/>
        </w:rPr>
        <w:t>aux</w:t>
      </w:r>
      <w:r w:rsidRPr="00985200">
        <w:rPr>
          <w:rFonts w:asciiTheme="minorHAnsi" w:hAnsiTheme="minorHAnsi" w:cstheme="minorHAnsi"/>
          <w:bCs/>
          <w:lang w:val="fr-FR"/>
        </w:rPr>
        <w:t xml:space="preserve"> f</w:t>
      </w:r>
      <w:r w:rsidR="00985200" w:rsidRPr="00985200">
        <w:rPr>
          <w:rFonts w:asciiTheme="minorHAnsi" w:hAnsiTheme="minorHAnsi" w:cstheme="minorHAnsi"/>
          <w:bCs/>
          <w:lang w:val="fr-FR"/>
        </w:rPr>
        <w:t>utures</w:t>
      </w:r>
      <w:r w:rsidRPr="00985200">
        <w:rPr>
          <w:rFonts w:asciiTheme="minorHAnsi" w:hAnsiTheme="minorHAnsi" w:cstheme="minorHAnsi"/>
          <w:bCs/>
          <w:lang w:val="fr-FR"/>
        </w:rPr>
        <w:t xml:space="preserve"> activités intersessions qui mèneront à la session présentielle de la COP de Ramsar en novembre 2022</w:t>
      </w:r>
      <w:r w:rsidR="00116A4E" w:rsidRPr="00985200">
        <w:rPr>
          <w:rFonts w:asciiTheme="minorHAnsi" w:hAnsiTheme="minorHAnsi" w:cstheme="minorHAnsi"/>
          <w:bCs/>
          <w:lang w:val="fr-FR"/>
        </w:rPr>
        <w:t>.</w:t>
      </w:r>
      <w:r w:rsidR="00116A4E" w:rsidRPr="004B2815">
        <w:rPr>
          <w:rFonts w:asciiTheme="minorHAnsi" w:hAnsiTheme="minorHAnsi" w:cstheme="minorHAnsi"/>
          <w:bCs/>
          <w:lang w:val="fr-FR"/>
        </w:rPr>
        <w:t xml:space="preserve"> </w:t>
      </w:r>
    </w:p>
    <w:p w14:paraId="3895855B" w14:textId="414B3AEA" w:rsidR="00B47F14" w:rsidRDefault="00B47F14">
      <w:pPr>
        <w:spacing w:after="160" w:line="259" w:lineRule="auto"/>
        <w:ind w:left="0" w:firstLine="0"/>
        <w:rPr>
          <w:rFonts w:asciiTheme="minorHAnsi" w:hAnsiTheme="minorHAnsi" w:cstheme="minorHAnsi"/>
          <w:bCs/>
          <w:lang w:val="fr-FR"/>
        </w:rPr>
      </w:pPr>
      <w:r>
        <w:rPr>
          <w:rFonts w:asciiTheme="minorHAnsi" w:hAnsiTheme="minorHAnsi" w:cstheme="minorHAnsi"/>
          <w:bCs/>
          <w:lang w:val="fr-FR"/>
        </w:rPr>
        <w:br w:type="page"/>
      </w:r>
    </w:p>
    <w:p w14:paraId="295A1E59" w14:textId="77777777" w:rsidR="003B237A" w:rsidRPr="003B237A" w:rsidRDefault="003B237A" w:rsidP="003B237A">
      <w:pPr>
        <w:rPr>
          <w:rFonts w:asciiTheme="minorHAnsi" w:hAnsiTheme="minorHAnsi" w:cstheme="minorHAnsi"/>
          <w:b/>
          <w:bCs/>
          <w:sz w:val="24"/>
          <w:szCs w:val="24"/>
          <w:lang w:val="fr-FR"/>
        </w:rPr>
      </w:pPr>
      <w:r w:rsidRPr="003B237A">
        <w:rPr>
          <w:rFonts w:asciiTheme="minorHAnsi" w:hAnsiTheme="minorHAnsi" w:cstheme="minorHAnsi"/>
          <w:b/>
          <w:bCs/>
          <w:sz w:val="24"/>
          <w:szCs w:val="24"/>
          <w:lang w:val="fr-FR"/>
        </w:rPr>
        <w:lastRenderedPageBreak/>
        <w:t>Annexe 1</w:t>
      </w:r>
    </w:p>
    <w:p w14:paraId="68E7BE14" w14:textId="77777777" w:rsidR="00B47F14" w:rsidRPr="003B237A" w:rsidRDefault="00B47F14" w:rsidP="00B47F14">
      <w:pPr>
        <w:rPr>
          <w:rFonts w:asciiTheme="minorHAnsi" w:hAnsiTheme="minorHAnsi" w:cstheme="minorHAnsi"/>
          <w:b/>
          <w:bCs/>
          <w:sz w:val="24"/>
          <w:szCs w:val="24"/>
          <w:lang w:val="fr-CH"/>
        </w:rPr>
      </w:pPr>
      <w:r w:rsidRPr="003B237A">
        <w:rPr>
          <w:rFonts w:asciiTheme="minorHAnsi" w:hAnsiTheme="minorHAnsi" w:cstheme="minorHAnsi"/>
          <w:b/>
          <w:bCs/>
          <w:sz w:val="24"/>
          <w:szCs w:val="24"/>
          <w:lang w:val="fr-CH"/>
        </w:rPr>
        <w:t>Bref rapport du Comité de vérification des pouvoirs</w:t>
      </w:r>
    </w:p>
    <w:p w14:paraId="1D73ED1F" w14:textId="77777777" w:rsidR="00B47F14" w:rsidRPr="00980CF2" w:rsidRDefault="00B47F14" w:rsidP="00B47F14">
      <w:pPr>
        <w:rPr>
          <w:rFonts w:asciiTheme="minorHAnsi" w:hAnsiTheme="minorHAnsi" w:cstheme="minorHAnsi"/>
          <w:b/>
          <w:bCs/>
          <w:lang w:val="fr-CH"/>
        </w:rPr>
      </w:pPr>
      <w:r w:rsidRPr="00980CF2">
        <w:rPr>
          <w:rFonts w:asciiTheme="minorHAnsi" w:hAnsiTheme="minorHAnsi" w:cstheme="minorHAnsi"/>
          <w:b/>
          <w:bCs/>
          <w:lang w:val="fr-CH"/>
        </w:rPr>
        <w:t>4 novembre 2021</w:t>
      </w:r>
    </w:p>
    <w:p w14:paraId="035C7F4E" w14:textId="77777777" w:rsidR="00B47F14" w:rsidRPr="003B237A" w:rsidRDefault="00B47F14" w:rsidP="00B47F14">
      <w:pPr>
        <w:rPr>
          <w:rFonts w:asciiTheme="minorHAnsi" w:hAnsiTheme="minorHAnsi" w:cstheme="minorHAnsi"/>
          <w:b/>
          <w:bCs/>
          <w:lang w:val="fr-CH"/>
        </w:rPr>
      </w:pPr>
    </w:p>
    <w:p w14:paraId="0E8C79ED" w14:textId="77777777" w:rsidR="00B47F14" w:rsidRPr="003B237A" w:rsidRDefault="00B47F14" w:rsidP="00B47F14">
      <w:pPr>
        <w:rPr>
          <w:rFonts w:asciiTheme="minorHAnsi" w:hAnsiTheme="minorHAnsi" w:cstheme="minorHAnsi"/>
          <w:b/>
          <w:bCs/>
          <w:lang w:val="fr-CH"/>
        </w:rPr>
      </w:pPr>
      <w:r w:rsidRPr="003B237A">
        <w:rPr>
          <w:rFonts w:asciiTheme="minorHAnsi" w:hAnsiTheme="minorHAnsi" w:cstheme="minorHAnsi"/>
          <w:b/>
          <w:bCs/>
          <w:lang w:val="fr-CH"/>
        </w:rPr>
        <w:t>Membres</w:t>
      </w:r>
    </w:p>
    <w:p w14:paraId="3E2E417B"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Président : Michael Wrathall (Australie) – Région Océanie</w:t>
      </w:r>
    </w:p>
    <w:p w14:paraId="0F92D0FF"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Gerhard Bachner (Autriche) – Europe</w:t>
      </w:r>
    </w:p>
    <w:p w14:paraId="0E687ACA"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Brendan Tate (États-Unis) – Amérique du Nord</w:t>
      </w:r>
    </w:p>
    <w:p w14:paraId="593B5B0B"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 xml:space="preserve">Priscilla Sichone (Zambie) – Afrique </w:t>
      </w:r>
    </w:p>
    <w:p w14:paraId="55208FA9"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Lyu Cai (Chine) – Asie</w:t>
      </w:r>
    </w:p>
    <w:p w14:paraId="5D3417FD"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Jorge Jaen (Panama) – Amérique latine et les Caraïbes</w:t>
      </w:r>
    </w:p>
    <w:p w14:paraId="32893DB2"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Avec le soutien de la Conseillère juridique : Emma Carmody</w:t>
      </w:r>
    </w:p>
    <w:p w14:paraId="5610A802"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Secrétariat Ramsar : Maria Rivera</w:t>
      </w:r>
    </w:p>
    <w:p w14:paraId="580A4677" w14:textId="77777777" w:rsidR="00B47F14" w:rsidRPr="003B237A" w:rsidRDefault="00B47F14" w:rsidP="00B47F14">
      <w:pPr>
        <w:rPr>
          <w:rFonts w:asciiTheme="minorHAnsi" w:hAnsiTheme="minorHAnsi" w:cstheme="minorHAnsi"/>
          <w:b/>
          <w:bCs/>
          <w:lang w:val="fr-CH"/>
        </w:rPr>
      </w:pPr>
    </w:p>
    <w:p w14:paraId="1D3E3918" w14:textId="77777777" w:rsidR="00B47F14" w:rsidRPr="003B237A" w:rsidRDefault="00B47F14" w:rsidP="00B47F14">
      <w:pPr>
        <w:rPr>
          <w:rFonts w:asciiTheme="minorHAnsi" w:hAnsiTheme="minorHAnsi" w:cstheme="minorHAnsi"/>
          <w:b/>
          <w:bCs/>
          <w:lang w:val="fr-CH"/>
        </w:rPr>
      </w:pPr>
      <w:r w:rsidRPr="003B237A">
        <w:rPr>
          <w:rFonts w:asciiTheme="minorHAnsi" w:hAnsiTheme="minorHAnsi" w:cstheme="minorHAnsi"/>
          <w:b/>
          <w:bCs/>
          <w:lang w:val="fr-CH"/>
        </w:rPr>
        <w:t>Déroulement</w:t>
      </w:r>
    </w:p>
    <w:p w14:paraId="77211CD7" w14:textId="77777777" w:rsidR="00B47F14" w:rsidRPr="003B237A" w:rsidRDefault="00B47F14" w:rsidP="00B47F14">
      <w:pPr>
        <w:rPr>
          <w:rFonts w:asciiTheme="minorHAnsi" w:hAnsiTheme="minorHAnsi" w:cstheme="minorHAnsi"/>
          <w:i/>
          <w:iCs/>
          <w:lang w:val="fr-CH"/>
        </w:rPr>
      </w:pPr>
    </w:p>
    <w:p w14:paraId="4C5C5D1D"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Première séance : 13:00-16:00 CET 26 octobre 2021</w:t>
      </w:r>
    </w:p>
    <w:p w14:paraId="0E6D08DD"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Présentation des membres.</w:t>
      </w:r>
    </w:p>
    <w:p w14:paraId="07F9CC46"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Le Secrétariat/la Conseillère juridique expliquent les tâches du Comité selon le Règlement intérieur, notamment les critères d’examen, le rôle du Président, la procédure et le calendrier.  </w:t>
      </w:r>
    </w:p>
    <w:p w14:paraId="151E3F92"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Sélection du Président : L’Australie reçoit un appui unanime.</w:t>
      </w:r>
    </w:p>
    <w:p w14:paraId="447988F9"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Explications du Secrétariat sur l’accès des membres aux pouvoirs à examiner. Pour atteindre le quorum des 2/3 des 135 PC inscrites à la session ExCOP3, 115 pouvoirs valides sont requis selon l’article 29.</w:t>
      </w:r>
    </w:p>
    <w:p w14:paraId="0588967F"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Seuls 89 pouvoirs ont été reçus à ce moment</w:t>
      </w:r>
      <w:r w:rsidRPr="003B237A">
        <w:rPr>
          <w:rFonts w:asciiTheme="minorHAnsi" w:hAnsiTheme="minorHAnsi" w:cstheme="minorHAnsi"/>
          <w:lang w:val="fr-CH"/>
        </w:rPr>
        <w:noBreakHyphen/>
        <w:t>là.</w:t>
      </w:r>
    </w:p>
    <w:p w14:paraId="64023809"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L’examen des pouvoirs est réparti entre les PC membres. La plupart des représentants régionaux examinent les pouvoirs des pays de leur propre région, sauf pour les régions où il y a un grand nombre de membres (Europe et Afrique). Dans ce cas, le travail est partagé avec les régions où il y a moins de membres (Amérique du Nord et Océanie). Les membres ont aussi décidé qu’ils n’examineraient pas les pouvoirs de leur propre pays.</w:t>
      </w:r>
    </w:p>
    <w:p w14:paraId="442CB06C"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Les membres ont contacté le Secrétariat pour obtenir les coordonnées de toute PC ayant soumis des pouvoirs incorrects ou des PC qui n’ont pas fourni de pouvoirs du tout.  </w:t>
      </w:r>
    </w:p>
    <w:p w14:paraId="01790272" w14:textId="77777777" w:rsidR="00B47F14" w:rsidRPr="003B237A" w:rsidRDefault="00B47F14" w:rsidP="00B47F14">
      <w:pPr>
        <w:rPr>
          <w:rFonts w:asciiTheme="minorHAnsi" w:hAnsiTheme="minorHAnsi" w:cstheme="minorHAnsi"/>
          <w:lang w:val="fr-CH"/>
        </w:rPr>
      </w:pPr>
    </w:p>
    <w:p w14:paraId="1A5F6F69"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Deuxième séance : 13:00-16:30 CET 27 octobre 2021</w:t>
      </w:r>
    </w:p>
    <w:p w14:paraId="5A41D820"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Longues discussions sur les incidences de l’absence de quorum et les options possibles.</w:t>
      </w:r>
    </w:p>
    <w:p w14:paraId="2B0D25D2"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Discussions et accords sur les moyens de procéder dans des cas particuliers.</w:t>
      </w:r>
    </w:p>
    <w:p w14:paraId="3270B185"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Quelques moyens de procéder dans le cas où les termes des articles 29 et 39 ne sont pas appliqués.  </w:t>
      </w:r>
    </w:p>
    <w:p w14:paraId="2857190E"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En priorité, contacter les pays/délégations dont les pouvoirs manquent en donnant le délai du 29 octobre à 11:00 CET.</w:t>
      </w:r>
    </w:p>
    <w:p w14:paraId="3068EA7B"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Consolidation et préparation du rapport intérimaire indiquant l’état de l’examen des pouvoirs. </w:t>
      </w:r>
    </w:p>
    <w:p w14:paraId="43F83398" w14:textId="77777777" w:rsidR="00B47F14" w:rsidRPr="003B237A" w:rsidRDefault="00B47F14" w:rsidP="00B47F14">
      <w:pPr>
        <w:pStyle w:val="ListParagraph"/>
        <w:rPr>
          <w:rFonts w:asciiTheme="minorHAnsi" w:hAnsiTheme="minorHAnsi" w:cstheme="minorHAnsi"/>
          <w:lang w:val="fr-CH"/>
        </w:rPr>
      </w:pPr>
    </w:p>
    <w:p w14:paraId="23E02FED"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10:30-11:00 CET 28 octobre 2021</w:t>
      </w:r>
    </w:p>
    <w:p w14:paraId="6A9B6B8A"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Bref exposé du Président au Bureau de la Conférence sur les travaux du Comité.  </w:t>
      </w:r>
    </w:p>
    <w:p w14:paraId="6779822B" w14:textId="77777777" w:rsidR="00B47F14" w:rsidRPr="003B237A" w:rsidRDefault="00B47F14" w:rsidP="00B47F14">
      <w:pPr>
        <w:rPr>
          <w:rFonts w:asciiTheme="minorHAnsi" w:hAnsiTheme="minorHAnsi" w:cstheme="minorHAnsi"/>
          <w:lang w:val="fr-CH"/>
        </w:rPr>
      </w:pPr>
    </w:p>
    <w:p w14:paraId="3B83A12F"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Troisième séance : 12:00-14:00 CET 28 octobre 2021</w:t>
      </w:r>
    </w:p>
    <w:p w14:paraId="43CB61B0"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Précision sur le nombre final de pouvoirs reçus : 105 corrects, 10 incorrects.</w:t>
      </w:r>
    </w:p>
    <w:p w14:paraId="6C6F8011"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Demande adressée au Bureau de la Conférence afin que la séance plénière soit retardée d’une heure pour résoudre cette question.</w:t>
      </w:r>
    </w:p>
    <w:p w14:paraId="0C90F1EF"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lastRenderedPageBreak/>
        <w:t>Le Bureau de la Conférence est représenté à la dernière demi</w:t>
      </w:r>
      <w:r w:rsidRPr="003B237A">
        <w:rPr>
          <w:rFonts w:asciiTheme="minorHAnsi" w:hAnsiTheme="minorHAnsi" w:cstheme="minorHAnsi"/>
          <w:lang w:val="fr-CH"/>
        </w:rPr>
        <w:noBreakHyphen/>
        <w:t xml:space="preserve">heure de la séance pour discuter des options. </w:t>
      </w:r>
    </w:p>
    <w:p w14:paraId="2F9E04B7"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Il est décidé que le Président suspendra la session et que celle</w:t>
      </w:r>
      <w:r w:rsidRPr="003B237A">
        <w:rPr>
          <w:rFonts w:asciiTheme="minorHAnsi" w:hAnsiTheme="minorHAnsi" w:cstheme="minorHAnsi"/>
          <w:lang w:val="fr-CH"/>
        </w:rPr>
        <w:noBreakHyphen/>
        <w:t xml:space="preserve">ci reprendra à 13:00 CET le 4 novembre. </w:t>
      </w:r>
    </w:p>
    <w:p w14:paraId="5C279E5F"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Il est décidé que le Comité de vérification des pouvoirs poursuivra ses travaux afin d’atteindre un quorum avant la date de reprise.</w:t>
      </w:r>
    </w:p>
    <w:p w14:paraId="76F37DB2"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Le Président du Comité de vérification des pouvoirs informe la COP des résultats du Comité et appelle toutes les Parties à faire l’effort de soumettre leurs pouvoirs incomplets ou manquants avant 11:00 CEST le 29 octobre.</w:t>
      </w:r>
    </w:p>
    <w:p w14:paraId="762A1809" w14:textId="77777777" w:rsidR="00B47F14" w:rsidRPr="003B237A" w:rsidRDefault="00B47F14" w:rsidP="00B47F14">
      <w:pPr>
        <w:rPr>
          <w:rFonts w:asciiTheme="minorHAnsi" w:hAnsiTheme="minorHAnsi" w:cstheme="minorHAnsi"/>
          <w:i/>
          <w:iCs/>
          <w:lang w:val="fr-CH"/>
        </w:rPr>
      </w:pPr>
    </w:p>
    <w:p w14:paraId="47E91392"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Quatrième séance : 14:30-15:15 CET 29 octobre 2021</w:t>
      </w:r>
    </w:p>
    <w:p w14:paraId="53A09D15"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Confirmation du rôle et des responsabilités afin de contacter les dernières PC dont les pouvoirs ne sont pas complets ou sont manquants. </w:t>
      </w:r>
    </w:p>
    <w:p w14:paraId="53B70EB0"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Distribution du projet de rapport pour commentaires. </w:t>
      </w:r>
    </w:p>
    <w:p w14:paraId="30BB4A88"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color w:val="000000"/>
          <w:lang w:val="fr-CH"/>
        </w:rPr>
        <w:t>Décision d’informer les Parties que, pour le moment, le quorum nécessaire n’a pas été atteint et que les décisions de la Session extraordinaire de la Conférence des Parties (ExCOP3) ne peuvent pas être adoptées. Le délai de soumission des pouvoirs incomplets ou manquants est fixé au 4 novembre.</w:t>
      </w:r>
      <w:r w:rsidRPr="003B237A">
        <w:rPr>
          <w:rFonts w:asciiTheme="minorHAnsi" w:hAnsiTheme="minorHAnsi" w:cstheme="minorHAnsi"/>
          <w:lang w:val="fr-CH"/>
        </w:rPr>
        <w:t xml:space="preserve">   </w:t>
      </w:r>
      <w:r w:rsidRPr="003B237A">
        <w:rPr>
          <w:rFonts w:asciiTheme="minorHAnsi" w:hAnsiTheme="minorHAnsi" w:cstheme="minorHAnsi"/>
          <w:color w:val="000000"/>
          <w:lang w:val="fr-CH"/>
        </w:rPr>
        <w:br/>
      </w:r>
    </w:p>
    <w:p w14:paraId="1C272005"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Cinquième séance : 14:00-15:00 CET 3 novembre 2021</w:t>
      </w:r>
    </w:p>
    <w:p w14:paraId="240426C7"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Actualisation sur l’état actuel des pouvoirs reçus : 112 corrects. </w:t>
      </w:r>
    </w:p>
    <w:p w14:paraId="4E50544B"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Discussion et accord sur le plan de contact des PC dont les pouvoirs sont incorrects ou manquants.  </w:t>
      </w:r>
    </w:p>
    <w:p w14:paraId="7ABE9D54" w14:textId="77777777" w:rsidR="00B47F14" w:rsidRPr="003B237A" w:rsidRDefault="00B47F14" w:rsidP="00B47F14">
      <w:pPr>
        <w:rPr>
          <w:rFonts w:asciiTheme="minorHAnsi" w:hAnsiTheme="minorHAnsi" w:cstheme="minorHAnsi"/>
          <w:i/>
          <w:iCs/>
          <w:lang w:val="fr-CH"/>
        </w:rPr>
      </w:pPr>
    </w:p>
    <w:p w14:paraId="7DA6A8C8"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Sixième séance : 12:00-13:00 CET 4 novembre 2021</w:t>
      </w:r>
    </w:p>
    <w:p w14:paraId="7DA5F7DD"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Confirmation finale du nombre total de pouvoirs : 121 reçus, 115 corrects.</w:t>
      </w:r>
    </w:p>
    <w:p w14:paraId="6322D930" w14:textId="77777777" w:rsidR="00B47F14" w:rsidRPr="003B237A" w:rsidRDefault="00B47F14" w:rsidP="00B47F14">
      <w:pPr>
        <w:pStyle w:val="ListParagraph"/>
        <w:numPr>
          <w:ilvl w:val="0"/>
          <w:numId w:val="6"/>
        </w:numPr>
        <w:rPr>
          <w:rFonts w:asciiTheme="minorHAnsi" w:hAnsiTheme="minorHAnsi" w:cstheme="minorHAnsi"/>
          <w:lang w:val="fr-CH"/>
        </w:rPr>
      </w:pPr>
      <w:r w:rsidRPr="003B237A">
        <w:rPr>
          <w:rFonts w:asciiTheme="minorHAnsi" w:hAnsiTheme="minorHAnsi" w:cstheme="minorHAnsi"/>
          <w:lang w:val="fr-CH"/>
        </w:rPr>
        <w:t xml:space="preserve">Finalisation du rapport du Comité de vérification des pouvoirs. </w:t>
      </w:r>
    </w:p>
    <w:p w14:paraId="4AF2E2AD" w14:textId="77777777" w:rsidR="00B47F14" w:rsidRPr="003B237A" w:rsidRDefault="00B47F14" w:rsidP="00B47F14">
      <w:pPr>
        <w:rPr>
          <w:rFonts w:asciiTheme="minorHAnsi" w:hAnsiTheme="minorHAnsi" w:cstheme="minorHAnsi"/>
          <w:lang w:val="fr-CH"/>
        </w:rPr>
      </w:pPr>
    </w:p>
    <w:p w14:paraId="62EED153" w14:textId="77777777" w:rsidR="00B47F14" w:rsidRPr="003B237A" w:rsidRDefault="00B47F14" w:rsidP="00B47F14">
      <w:pPr>
        <w:rPr>
          <w:rFonts w:asciiTheme="minorHAnsi" w:hAnsiTheme="minorHAnsi" w:cstheme="minorHAnsi"/>
          <w:b/>
          <w:bCs/>
          <w:lang w:val="fr-CH"/>
        </w:rPr>
      </w:pPr>
      <w:bookmarkStart w:id="0" w:name="_GoBack"/>
      <w:r w:rsidRPr="003B237A">
        <w:rPr>
          <w:rFonts w:asciiTheme="minorHAnsi" w:hAnsiTheme="minorHAnsi" w:cstheme="minorHAnsi"/>
          <w:b/>
          <w:bCs/>
          <w:lang w:val="fr-CH"/>
        </w:rPr>
        <w:t>Conclusions</w:t>
      </w:r>
    </w:p>
    <w:bookmarkEnd w:id="0"/>
    <w:p w14:paraId="7EE14C1E" w14:textId="77777777" w:rsidR="00B47F14" w:rsidRPr="003B237A" w:rsidRDefault="00B47F14" w:rsidP="00B47F14">
      <w:pPr>
        <w:rPr>
          <w:rFonts w:asciiTheme="minorHAnsi" w:hAnsiTheme="minorHAnsi" w:cstheme="minorHAnsi"/>
          <w:b/>
          <w:bCs/>
          <w:lang w:val="fr-CH"/>
        </w:rPr>
      </w:pPr>
    </w:p>
    <w:p w14:paraId="24321B7A" w14:textId="77777777" w:rsidR="00B47F14" w:rsidRPr="003B237A" w:rsidRDefault="00B47F14" w:rsidP="00B47F14">
      <w:pPr>
        <w:rPr>
          <w:rFonts w:asciiTheme="minorHAnsi" w:hAnsiTheme="minorHAnsi" w:cstheme="minorHAnsi"/>
          <w:lang w:val="fr-CH"/>
        </w:rPr>
      </w:pPr>
      <w:r w:rsidRPr="003B237A">
        <w:rPr>
          <w:rFonts w:asciiTheme="minorHAnsi" w:hAnsiTheme="minorHAnsi" w:cstheme="minorHAnsi"/>
          <w:lang w:val="fr-CH"/>
        </w:rPr>
        <w:t>Les conclusions du Comité de vérification des pouvoirs peuvent être résumées sous les trois sous</w:t>
      </w:r>
      <w:r w:rsidRPr="003B237A">
        <w:rPr>
          <w:rFonts w:asciiTheme="minorHAnsi" w:hAnsiTheme="minorHAnsi" w:cstheme="minorHAnsi"/>
          <w:lang w:val="fr-CH"/>
        </w:rPr>
        <w:noBreakHyphen/>
        <w:t>titres généraux ci</w:t>
      </w:r>
      <w:r w:rsidRPr="003B237A">
        <w:rPr>
          <w:rFonts w:asciiTheme="minorHAnsi" w:hAnsiTheme="minorHAnsi" w:cstheme="minorHAnsi"/>
          <w:lang w:val="fr-CH"/>
        </w:rPr>
        <w:noBreakHyphen/>
        <w:t>dessous. Ces points devraient être examinés lors de tout examen futur du Règlement intérieur.</w:t>
      </w:r>
    </w:p>
    <w:p w14:paraId="3154E579" w14:textId="77777777" w:rsidR="00B47F14" w:rsidRPr="003B237A" w:rsidRDefault="00B47F14" w:rsidP="00B47F14">
      <w:pPr>
        <w:rPr>
          <w:rFonts w:asciiTheme="minorHAnsi" w:hAnsiTheme="minorHAnsi" w:cstheme="minorHAnsi"/>
          <w:i/>
          <w:iCs/>
          <w:lang w:val="fr-FR"/>
        </w:rPr>
      </w:pPr>
    </w:p>
    <w:p w14:paraId="20F417BE"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Calendrier</w:t>
      </w:r>
    </w:p>
    <w:p w14:paraId="4F3FA41F"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Le Comité de vérification des pouvoirs n’a reçu la liste des pouvoirs qu’à sa première séance, environ 26 heures après l’ouverture de la COP et de la constitution du Comité de vérification des pouvoirs par la Conférence des Parties, conformément à l’article 19. Certains membres se sont réunis jusque tard dans la nuit de sorte qu’il a peut-être fallu jusqu’à 34 heures avant que tout contact soit pris avec les PC (généralement par courriel) pour signaler un problème concernant leurs pouvoirs. Le calendrier de 48 heures est trop court pour des sessions à distance menées en ligne.</w:t>
      </w:r>
    </w:p>
    <w:p w14:paraId="578819C5"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 xml:space="preserve">Les choses ont été encore plus difficiles au début lorsque les membres ont dû contacter individuellement le Secrétariat pour solliciter les coordonnées des PC dont les pouvoirs étaient incorrects (pour des raisons de confidentialité). Lorsque le Secrétariat a donné accès à la base de données, durant la deuxième séance, ce problème a été résolu. </w:t>
      </w:r>
    </w:p>
    <w:p w14:paraId="1B51729C" w14:textId="77777777" w:rsidR="00B47F14" w:rsidRPr="003B237A" w:rsidRDefault="00B47F14" w:rsidP="00B47F14">
      <w:pPr>
        <w:rPr>
          <w:rFonts w:asciiTheme="minorHAnsi" w:hAnsiTheme="minorHAnsi" w:cstheme="minorHAnsi"/>
          <w:i/>
          <w:iCs/>
          <w:lang w:val="fr-CH"/>
        </w:rPr>
      </w:pPr>
    </w:p>
    <w:p w14:paraId="1EA68E8F"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Critères</w:t>
      </w:r>
    </w:p>
    <w:p w14:paraId="76B7CD27"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La vérification des documents originaux a été quasi impossible car la plupart des documents soumis étaient scannés.</w:t>
      </w:r>
    </w:p>
    <w:p w14:paraId="04463CC5"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lastRenderedPageBreak/>
        <w:t xml:space="preserve">Le Règlement intérieur n’est pas clair concernant certaines définitions telles que signatures digitales ou signatures électroniques (en particulier celles qui ont des clés encryptées). </w:t>
      </w:r>
    </w:p>
    <w:p w14:paraId="1595FEC0"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Les erreurs les plus communes ayant conduit à renvoyer les pouvoirs pour correction comprennent i) le signataire n’était pas correct (chef de l’État ou Ministre des affaires étrangères), ii) les rôles n’étaient pas assignés (en particulier chef de délégation) aux participants désignés et iii) les pouvoirs n’étaient pas traduits dans l’une des trois langues officielles de la Convention.</w:t>
      </w:r>
    </w:p>
    <w:p w14:paraId="365AD388"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 xml:space="preserve">Certes, il est utile que les membres du Comité aient une certaine discrétion sur la manière d’appliquer les règles, mais les membres passent beaucoup de temps durant les séances à discuter de cas individuels ou à s’interroger sur la manière d’interpréter les règles. La Conseillère juridique et le Secrétariat ont été très utiles mais d’autres orientations écrites à l’avance pourraient être utiles pour de futurs comités de vérification des pouvoirs. </w:t>
      </w:r>
    </w:p>
    <w:p w14:paraId="5571E2B2" w14:textId="77777777" w:rsidR="00B47F14" w:rsidRPr="003B237A" w:rsidRDefault="00B47F14" w:rsidP="00B47F14">
      <w:pPr>
        <w:rPr>
          <w:rFonts w:asciiTheme="minorHAnsi" w:hAnsiTheme="minorHAnsi" w:cstheme="minorHAnsi"/>
          <w:i/>
          <w:iCs/>
          <w:lang w:val="fr-CH"/>
        </w:rPr>
      </w:pPr>
    </w:p>
    <w:p w14:paraId="0D129BC9" w14:textId="77777777" w:rsidR="00B47F14" w:rsidRPr="003B237A" w:rsidRDefault="00B47F14" w:rsidP="00B47F14">
      <w:pPr>
        <w:rPr>
          <w:rFonts w:asciiTheme="minorHAnsi" w:hAnsiTheme="minorHAnsi" w:cstheme="minorHAnsi"/>
          <w:i/>
          <w:iCs/>
          <w:lang w:val="fr-CH"/>
        </w:rPr>
      </w:pPr>
      <w:r w:rsidRPr="003B237A">
        <w:rPr>
          <w:rFonts w:asciiTheme="minorHAnsi" w:hAnsiTheme="minorHAnsi" w:cstheme="minorHAnsi"/>
          <w:i/>
          <w:iCs/>
          <w:lang w:val="fr-CH"/>
        </w:rPr>
        <w:t>Quorum</w:t>
      </w:r>
    </w:p>
    <w:p w14:paraId="1DEF2EAF"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 xml:space="preserve">Un quorum est-il requis si les décisions sont prises par consensus ? Le Règlement intérieur n’est pas tout à fait clair à ce sujet. Une lecture fine de l’article laisse à penser que la règle du quorum des 2/3 s’applique mais l’utilisation des termes « présentes et votantes » à la fin de l’article 29 soulève une incertitude compte tenu de la définition des Parties contractantes « présentes et votantes » dans l’article 39(5). </w:t>
      </w:r>
    </w:p>
    <w:p w14:paraId="7BDEC00B" w14:textId="77777777" w:rsidR="00B47F14" w:rsidRPr="003B237A" w:rsidRDefault="00B47F14" w:rsidP="00B47F14">
      <w:pPr>
        <w:pStyle w:val="ListParagraph"/>
        <w:numPr>
          <w:ilvl w:val="0"/>
          <w:numId w:val="7"/>
        </w:numPr>
        <w:rPr>
          <w:rFonts w:asciiTheme="minorHAnsi" w:hAnsiTheme="minorHAnsi" w:cstheme="minorHAnsi"/>
          <w:lang w:val="fr-CH"/>
        </w:rPr>
      </w:pPr>
      <w:r w:rsidRPr="003B237A">
        <w:rPr>
          <w:rFonts w:asciiTheme="minorHAnsi" w:hAnsiTheme="minorHAnsi" w:cstheme="minorHAnsi"/>
          <w:lang w:val="fr-CH"/>
        </w:rPr>
        <w:t xml:space="preserve">Il y a aussi une question plus générale : faut-il atteindre un quorum des 2/3 conformément à l’article 29 pour toutes les décisions prises à toutes les COP (extraordinaires ou non). Pour la session ExCOP3, ne pas avoir atteint le quorum signifie que deux résolutions relativement simples et directes, soutenues à l’unanimité par toutes les Parties inscrites, n’ont pas pu être adoptées.     </w:t>
      </w:r>
    </w:p>
    <w:p w14:paraId="7E1FE7CA" w14:textId="77777777" w:rsidR="00B47F14" w:rsidRPr="003B237A" w:rsidRDefault="00B47F14" w:rsidP="00A94EB3">
      <w:pPr>
        <w:ind w:left="0" w:firstLine="0"/>
        <w:rPr>
          <w:rFonts w:asciiTheme="minorHAnsi" w:hAnsiTheme="minorHAnsi" w:cstheme="minorHAnsi"/>
          <w:bCs/>
          <w:lang w:val="fr-FR"/>
        </w:rPr>
      </w:pPr>
    </w:p>
    <w:sectPr w:rsidR="00B47F14" w:rsidRPr="003B237A" w:rsidSect="00483A66">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CE438" w14:textId="77777777" w:rsidR="008E70BE" w:rsidRDefault="008E70BE" w:rsidP="00483A66">
      <w:r>
        <w:separator/>
      </w:r>
    </w:p>
  </w:endnote>
  <w:endnote w:type="continuationSeparator" w:id="0">
    <w:p w14:paraId="0A33FCFE" w14:textId="77777777" w:rsidR="008E70BE" w:rsidRDefault="008E70BE" w:rsidP="0048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4FEE" w14:textId="3E6C198F" w:rsidR="00483A66" w:rsidRPr="00413BFA" w:rsidRDefault="00413BFA">
    <w:pPr>
      <w:pStyle w:val="Footer"/>
      <w:rPr>
        <w:rFonts w:asciiTheme="minorHAnsi" w:hAnsiTheme="minorHAnsi" w:cstheme="minorHAnsi"/>
        <w:sz w:val="20"/>
        <w:szCs w:val="20"/>
        <w:lang w:val="fr-FR"/>
      </w:rPr>
    </w:pPr>
    <w:r w:rsidRPr="00413BFA">
      <w:rPr>
        <w:rFonts w:asciiTheme="minorHAnsi" w:hAnsiTheme="minorHAnsi" w:cstheme="minorHAnsi"/>
        <w:sz w:val="20"/>
        <w:szCs w:val="20"/>
        <w:lang w:val="fr-FR"/>
      </w:rPr>
      <w:t xml:space="preserve">Convention sur les zones humides </w:t>
    </w:r>
    <w:r w:rsidR="00483A66" w:rsidRPr="00413BFA">
      <w:rPr>
        <w:rFonts w:asciiTheme="minorHAnsi" w:hAnsiTheme="minorHAnsi" w:cstheme="minorHAnsi"/>
        <w:sz w:val="20"/>
        <w:szCs w:val="20"/>
        <w:lang w:val="fr-FR"/>
      </w:rPr>
      <w:t xml:space="preserve">ExCOP3 </w:t>
    </w:r>
    <w:r>
      <w:rPr>
        <w:rFonts w:asciiTheme="minorHAnsi" w:hAnsiTheme="minorHAnsi" w:cstheme="minorHAnsi"/>
        <w:sz w:val="20"/>
        <w:szCs w:val="20"/>
        <w:lang w:val="fr-FR"/>
      </w:rPr>
      <w:t>Rapport</w:t>
    </w:r>
    <w:r w:rsidR="00483A66" w:rsidRPr="00413BFA">
      <w:rPr>
        <w:rFonts w:asciiTheme="minorHAnsi" w:hAnsiTheme="minorHAnsi" w:cstheme="minorHAnsi"/>
        <w:sz w:val="20"/>
        <w:szCs w:val="20"/>
        <w:lang w:val="fr-FR"/>
      </w:rPr>
      <w:tab/>
    </w:r>
    <w:r w:rsidR="00483A66" w:rsidRPr="00413BFA">
      <w:rPr>
        <w:rFonts w:asciiTheme="minorHAnsi" w:hAnsiTheme="minorHAnsi" w:cstheme="minorHAnsi"/>
        <w:sz w:val="20"/>
        <w:szCs w:val="20"/>
        <w:lang w:val="fr-FR"/>
      </w:rPr>
      <w:tab/>
    </w:r>
    <w:r w:rsidR="00483A66" w:rsidRPr="00A94EB3">
      <w:rPr>
        <w:rFonts w:asciiTheme="minorHAnsi" w:hAnsiTheme="minorHAnsi" w:cstheme="minorHAnsi"/>
        <w:sz w:val="20"/>
        <w:szCs w:val="20"/>
      </w:rPr>
      <w:fldChar w:fldCharType="begin"/>
    </w:r>
    <w:r w:rsidR="00483A66" w:rsidRPr="00413BFA">
      <w:rPr>
        <w:rFonts w:asciiTheme="minorHAnsi" w:hAnsiTheme="minorHAnsi" w:cstheme="minorHAnsi"/>
        <w:sz w:val="20"/>
        <w:szCs w:val="20"/>
        <w:lang w:val="fr-FR"/>
      </w:rPr>
      <w:instrText xml:space="preserve"> PAGE   \* MERGEFORMAT </w:instrText>
    </w:r>
    <w:r w:rsidR="00483A66" w:rsidRPr="00A94EB3">
      <w:rPr>
        <w:rFonts w:asciiTheme="minorHAnsi" w:hAnsiTheme="minorHAnsi" w:cstheme="minorHAnsi"/>
        <w:sz w:val="20"/>
        <w:szCs w:val="20"/>
      </w:rPr>
      <w:fldChar w:fldCharType="separate"/>
    </w:r>
    <w:r w:rsidR="003128A0">
      <w:rPr>
        <w:rFonts w:asciiTheme="minorHAnsi" w:hAnsiTheme="minorHAnsi" w:cstheme="minorHAnsi"/>
        <w:noProof/>
        <w:sz w:val="20"/>
        <w:szCs w:val="20"/>
        <w:lang w:val="fr-FR"/>
      </w:rPr>
      <w:t>11</w:t>
    </w:r>
    <w:r w:rsidR="00483A66" w:rsidRPr="00A94EB3">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4904" w14:textId="77777777" w:rsidR="008E70BE" w:rsidRDefault="008E70BE" w:rsidP="00483A66">
      <w:r>
        <w:separator/>
      </w:r>
    </w:p>
  </w:footnote>
  <w:footnote w:type="continuationSeparator" w:id="0">
    <w:p w14:paraId="272A03BE" w14:textId="77777777" w:rsidR="008E70BE" w:rsidRDefault="008E70BE" w:rsidP="0048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B6890"/>
    <w:multiLevelType w:val="hybridMultilevel"/>
    <w:tmpl w:val="DFC08086"/>
    <w:lvl w:ilvl="0" w:tplc="0C090001">
      <w:start w:val="1"/>
      <w:numFmt w:val="bullet"/>
      <w:lvlText w:val=""/>
      <w:lvlJc w:val="left"/>
      <w:pPr>
        <w:ind w:left="720" w:hanging="360"/>
      </w:pPr>
      <w:rPr>
        <w:rFonts w:ascii="Symbol" w:hAnsi="Symbol" w:hint="default"/>
      </w:rPr>
    </w:lvl>
    <w:lvl w:ilvl="1" w:tplc="39723E2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94B95"/>
    <w:multiLevelType w:val="hybridMultilevel"/>
    <w:tmpl w:val="7AFC9320"/>
    <w:lvl w:ilvl="0" w:tplc="C57A69F6">
      <w:start w:val="2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D35D03"/>
    <w:multiLevelType w:val="hybridMultilevel"/>
    <w:tmpl w:val="30C2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0386D"/>
    <w:rsid w:val="00006B1F"/>
    <w:rsid w:val="00013754"/>
    <w:rsid w:val="00016A6A"/>
    <w:rsid w:val="0002631D"/>
    <w:rsid w:val="00026A52"/>
    <w:rsid w:val="00043651"/>
    <w:rsid w:val="000615B1"/>
    <w:rsid w:val="0006300E"/>
    <w:rsid w:val="0006326C"/>
    <w:rsid w:val="0007291C"/>
    <w:rsid w:val="00081CAE"/>
    <w:rsid w:val="00083863"/>
    <w:rsid w:val="00083AEA"/>
    <w:rsid w:val="000A535D"/>
    <w:rsid w:val="000E2549"/>
    <w:rsid w:val="00100498"/>
    <w:rsid w:val="00102633"/>
    <w:rsid w:val="00102889"/>
    <w:rsid w:val="00106361"/>
    <w:rsid w:val="00114270"/>
    <w:rsid w:val="00116A4E"/>
    <w:rsid w:val="0019680A"/>
    <w:rsid w:val="001A7B0F"/>
    <w:rsid w:val="001C127D"/>
    <w:rsid w:val="001D0B9D"/>
    <w:rsid w:val="001F339E"/>
    <w:rsid w:val="001F7C86"/>
    <w:rsid w:val="00202EBA"/>
    <w:rsid w:val="002074A4"/>
    <w:rsid w:val="00211AE1"/>
    <w:rsid w:val="0023000B"/>
    <w:rsid w:val="002407B0"/>
    <w:rsid w:val="00240D3A"/>
    <w:rsid w:val="002515A1"/>
    <w:rsid w:val="0025281A"/>
    <w:rsid w:val="00252D89"/>
    <w:rsid w:val="00260B0A"/>
    <w:rsid w:val="00281F20"/>
    <w:rsid w:val="00292650"/>
    <w:rsid w:val="00295F0A"/>
    <w:rsid w:val="002C0AED"/>
    <w:rsid w:val="002D434E"/>
    <w:rsid w:val="00307B7E"/>
    <w:rsid w:val="003128A0"/>
    <w:rsid w:val="003275D6"/>
    <w:rsid w:val="00356584"/>
    <w:rsid w:val="003650B5"/>
    <w:rsid w:val="00384E68"/>
    <w:rsid w:val="003857C5"/>
    <w:rsid w:val="003B237A"/>
    <w:rsid w:val="003C103F"/>
    <w:rsid w:val="003C47F5"/>
    <w:rsid w:val="003E30CF"/>
    <w:rsid w:val="003F0D3E"/>
    <w:rsid w:val="00413BFA"/>
    <w:rsid w:val="00472FD8"/>
    <w:rsid w:val="00474714"/>
    <w:rsid w:val="00483A66"/>
    <w:rsid w:val="00485249"/>
    <w:rsid w:val="00487B10"/>
    <w:rsid w:val="0049197A"/>
    <w:rsid w:val="004B2815"/>
    <w:rsid w:val="004B7865"/>
    <w:rsid w:val="004D1425"/>
    <w:rsid w:val="004D5630"/>
    <w:rsid w:val="004D642E"/>
    <w:rsid w:val="004D7913"/>
    <w:rsid w:val="00516940"/>
    <w:rsid w:val="00522926"/>
    <w:rsid w:val="005D52A4"/>
    <w:rsid w:val="005D53D7"/>
    <w:rsid w:val="005E0E4F"/>
    <w:rsid w:val="005E6A6F"/>
    <w:rsid w:val="005F5614"/>
    <w:rsid w:val="00604349"/>
    <w:rsid w:val="00610F64"/>
    <w:rsid w:val="006427C8"/>
    <w:rsid w:val="00647DEB"/>
    <w:rsid w:val="00665654"/>
    <w:rsid w:val="00682F1E"/>
    <w:rsid w:val="006903B3"/>
    <w:rsid w:val="00695048"/>
    <w:rsid w:val="00697FB3"/>
    <w:rsid w:val="006A6E20"/>
    <w:rsid w:val="006D1C6A"/>
    <w:rsid w:val="006D78BA"/>
    <w:rsid w:val="006F316B"/>
    <w:rsid w:val="007077DE"/>
    <w:rsid w:val="007229B9"/>
    <w:rsid w:val="00774493"/>
    <w:rsid w:val="007765EF"/>
    <w:rsid w:val="007A6FE7"/>
    <w:rsid w:val="007E50BB"/>
    <w:rsid w:val="007F25CF"/>
    <w:rsid w:val="00824706"/>
    <w:rsid w:val="008421B7"/>
    <w:rsid w:val="0087355A"/>
    <w:rsid w:val="008805B5"/>
    <w:rsid w:val="00883B84"/>
    <w:rsid w:val="008E70BE"/>
    <w:rsid w:val="008F31FE"/>
    <w:rsid w:val="008F6E8F"/>
    <w:rsid w:val="00904175"/>
    <w:rsid w:val="0091518A"/>
    <w:rsid w:val="00947418"/>
    <w:rsid w:val="00971E8A"/>
    <w:rsid w:val="00980CF2"/>
    <w:rsid w:val="009832C0"/>
    <w:rsid w:val="00983796"/>
    <w:rsid w:val="00985200"/>
    <w:rsid w:val="00997803"/>
    <w:rsid w:val="009A0668"/>
    <w:rsid w:val="009A41CC"/>
    <w:rsid w:val="009D6390"/>
    <w:rsid w:val="009F1499"/>
    <w:rsid w:val="009F473B"/>
    <w:rsid w:val="00A33191"/>
    <w:rsid w:val="00A700D4"/>
    <w:rsid w:val="00A8630B"/>
    <w:rsid w:val="00A94EB3"/>
    <w:rsid w:val="00AA69F5"/>
    <w:rsid w:val="00AB5D27"/>
    <w:rsid w:val="00AC5407"/>
    <w:rsid w:val="00AC5876"/>
    <w:rsid w:val="00AC75F2"/>
    <w:rsid w:val="00AD0D48"/>
    <w:rsid w:val="00AE294C"/>
    <w:rsid w:val="00AE7E7D"/>
    <w:rsid w:val="00AF501C"/>
    <w:rsid w:val="00AF5D1C"/>
    <w:rsid w:val="00B059D9"/>
    <w:rsid w:val="00B05DE1"/>
    <w:rsid w:val="00B14C11"/>
    <w:rsid w:val="00B208A8"/>
    <w:rsid w:val="00B37546"/>
    <w:rsid w:val="00B46A37"/>
    <w:rsid w:val="00B47F14"/>
    <w:rsid w:val="00B67FB7"/>
    <w:rsid w:val="00B9042B"/>
    <w:rsid w:val="00B905B2"/>
    <w:rsid w:val="00BA4FEB"/>
    <w:rsid w:val="00BA6770"/>
    <w:rsid w:val="00BC7CA3"/>
    <w:rsid w:val="00BE6BBE"/>
    <w:rsid w:val="00BF5128"/>
    <w:rsid w:val="00C07185"/>
    <w:rsid w:val="00C13841"/>
    <w:rsid w:val="00C146D2"/>
    <w:rsid w:val="00C37CD5"/>
    <w:rsid w:val="00C404AF"/>
    <w:rsid w:val="00C6515D"/>
    <w:rsid w:val="00C716FF"/>
    <w:rsid w:val="00CA383E"/>
    <w:rsid w:val="00CB6209"/>
    <w:rsid w:val="00CC497A"/>
    <w:rsid w:val="00CD7D9C"/>
    <w:rsid w:val="00D608BA"/>
    <w:rsid w:val="00D73FF5"/>
    <w:rsid w:val="00D7635A"/>
    <w:rsid w:val="00D817E7"/>
    <w:rsid w:val="00DA5417"/>
    <w:rsid w:val="00DB0C23"/>
    <w:rsid w:val="00DC1435"/>
    <w:rsid w:val="00DC5262"/>
    <w:rsid w:val="00DD716B"/>
    <w:rsid w:val="00DE527D"/>
    <w:rsid w:val="00E01D4C"/>
    <w:rsid w:val="00E01EE8"/>
    <w:rsid w:val="00E25D21"/>
    <w:rsid w:val="00E27E02"/>
    <w:rsid w:val="00E414F9"/>
    <w:rsid w:val="00E45C1C"/>
    <w:rsid w:val="00E60B57"/>
    <w:rsid w:val="00EA180C"/>
    <w:rsid w:val="00EC38F6"/>
    <w:rsid w:val="00EE18F2"/>
    <w:rsid w:val="00EF79BC"/>
    <w:rsid w:val="00F03749"/>
    <w:rsid w:val="00F40C70"/>
    <w:rsid w:val="00F52ABC"/>
    <w:rsid w:val="00F756E3"/>
    <w:rsid w:val="00F7609D"/>
    <w:rsid w:val="00F8411B"/>
    <w:rsid w:val="00FA5C17"/>
    <w:rsid w:val="00FB0561"/>
    <w:rsid w:val="00FD170D"/>
    <w:rsid w:val="00FE067F"/>
    <w:rsid w:val="00FE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2C22"/>
  <w15:docId w15:val="{61D499DA-DDB3-4948-BA04-737BFF61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table" w:styleId="TableGrid">
    <w:name w:val="Table Grid"/>
    <w:basedOn w:val="TableNormal"/>
    <w:uiPriority w:val="59"/>
    <w:rsid w:val="00F8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86D"/>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00386D"/>
    <w:rPr>
      <w:rFonts w:ascii="MS Shell Dlg" w:eastAsia="Calibri" w:hAnsi="MS Shell Dlg" w:cs="MS Shell Dlg"/>
      <w:sz w:val="18"/>
      <w:szCs w:val="18"/>
    </w:rPr>
  </w:style>
  <w:style w:type="paragraph" w:customStyle="1" w:styleId="Default">
    <w:name w:val="Default"/>
    <w:rsid w:val="00FE067F"/>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91518A"/>
    <w:rPr>
      <w:sz w:val="16"/>
      <w:szCs w:val="16"/>
    </w:rPr>
  </w:style>
  <w:style w:type="paragraph" w:styleId="CommentText">
    <w:name w:val="annotation text"/>
    <w:basedOn w:val="Normal"/>
    <w:link w:val="CommentTextChar"/>
    <w:uiPriority w:val="99"/>
    <w:semiHidden/>
    <w:unhideWhenUsed/>
    <w:rsid w:val="0091518A"/>
    <w:rPr>
      <w:sz w:val="20"/>
      <w:szCs w:val="20"/>
    </w:rPr>
  </w:style>
  <w:style w:type="character" w:customStyle="1" w:styleId="CommentTextChar">
    <w:name w:val="Comment Text Char"/>
    <w:basedOn w:val="DefaultParagraphFont"/>
    <w:link w:val="CommentText"/>
    <w:uiPriority w:val="99"/>
    <w:semiHidden/>
    <w:rsid w:val="0091518A"/>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91518A"/>
    <w:rPr>
      <w:b/>
      <w:bCs/>
    </w:rPr>
  </w:style>
  <w:style w:type="character" w:customStyle="1" w:styleId="CommentSubjectChar">
    <w:name w:val="Comment Subject Char"/>
    <w:basedOn w:val="CommentTextChar"/>
    <w:link w:val="CommentSubject"/>
    <w:uiPriority w:val="99"/>
    <w:semiHidden/>
    <w:rsid w:val="0091518A"/>
    <w:rPr>
      <w:rFonts w:ascii="Tahoma" w:eastAsia="Calibri" w:hAnsi="Tahoma" w:cs="Times New Roman"/>
      <w:b/>
      <w:bCs/>
      <w:sz w:val="20"/>
      <w:szCs w:val="20"/>
    </w:rPr>
  </w:style>
  <w:style w:type="paragraph" w:styleId="Header">
    <w:name w:val="header"/>
    <w:basedOn w:val="Normal"/>
    <w:link w:val="HeaderChar"/>
    <w:uiPriority w:val="99"/>
    <w:unhideWhenUsed/>
    <w:rsid w:val="00483A66"/>
    <w:pPr>
      <w:tabs>
        <w:tab w:val="center" w:pos="4513"/>
        <w:tab w:val="right" w:pos="9026"/>
      </w:tabs>
    </w:pPr>
  </w:style>
  <w:style w:type="character" w:customStyle="1" w:styleId="HeaderChar">
    <w:name w:val="Header Char"/>
    <w:basedOn w:val="DefaultParagraphFont"/>
    <w:link w:val="Header"/>
    <w:uiPriority w:val="99"/>
    <w:rsid w:val="00483A66"/>
    <w:rPr>
      <w:rFonts w:ascii="Tahoma" w:eastAsia="Calibri" w:hAnsi="Tahoma" w:cs="Times New Roman"/>
    </w:rPr>
  </w:style>
  <w:style w:type="paragraph" w:styleId="Footer">
    <w:name w:val="footer"/>
    <w:basedOn w:val="Normal"/>
    <w:link w:val="FooterChar"/>
    <w:uiPriority w:val="99"/>
    <w:unhideWhenUsed/>
    <w:rsid w:val="00483A66"/>
    <w:pPr>
      <w:tabs>
        <w:tab w:val="center" w:pos="4513"/>
        <w:tab w:val="right" w:pos="9026"/>
      </w:tabs>
    </w:pPr>
  </w:style>
  <w:style w:type="character" w:customStyle="1" w:styleId="FooterChar">
    <w:name w:val="Footer Char"/>
    <w:basedOn w:val="DefaultParagraphFont"/>
    <w:link w:val="Footer"/>
    <w:uiPriority w:val="99"/>
    <w:rsid w:val="00483A66"/>
    <w:rPr>
      <w:rFonts w:ascii="Tahoma" w:eastAsia="Calibri" w:hAnsi="Tahoma" w:cs="Times New Roman"/>
    </w:rPr>
  </w:style>
  <w:style w:type="paragraph" w:customStyle="1" w:styleId="western">
    <w:name w:val="western"/>
    <w:basedOn w:val="Normal"/>
    <w:rsid w:val="003C47F5"/>
    <w:pPr>
      <w:spacing w:before="100" w:beforeAutospacing="1" w:after="100" w:afterAutospacing="1"/>
      <w:ind w:left="0" w:firstLine="0"/>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47F14"/>
    <w:rPr>
      <w:color w:val="0563C1" w:themeColor="hyperlink"/>
      <w:u w:val="single"/>
    </w:rPr>
  </w:style>
  <w:style w:type="paragraph" w:styleId="PlainText">
    <w:name w:val="Plain Text"/>
    <w:basedOn w:val="Normal"/>
    <w:link w:val="PlainTextChar"/>
    <w:uiPriority w:val="99"/>
    <w:semiHidden/>
    <w:unhideWhenUsed/>
    <w:rsid w:val="00B47F14"/>
    <w:pPr>
      <w:ind w:left="0" w:firstLine="0"/>
    </w:pPr>
    <w:rPr>
      <w:rFonts w:ascii="Calibri" w:eastAsiaTheme="minorHAnsi" w:hAnsi="Calibri" w:cstheme="minorBidi"/>
      <w:szCs w:val="21"/>
      <w:lang w:val="sl-SI"/>
    </w:rPr>
  </w:style>
  <w:style w:type="character" w:customStyle="1" w:styleId="PlainTextChar">
    <w:name w:val="Plain Text Char"/>
    <w:basedOn w:val="DefaultParagraphFont"/>
    <w:link w:val="PlainText"/>
    <w:uiPriority w:val="99"/>
    <w:semiHidden/>
    <w:rsid w:val="00B47F14"/>
    <w:rPr>
      <w:rFonts w:ascii="Calibri" w:hAnsi="Calibri"/>
      <w:szCs w:val="2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6021">
      <w:bodyDiv w:val="1"/>
      <w:marLeft w:val="0"/>
      <w:marRight w:val="0"/>
      <w:marTop w:val="0"/>
      <w:marBottom w:val="0"/>
      <w:divBdr>
        <w:top w:val="none" w:sz="0" w:space="0" w:color="auto"/>
        <w:left w:val="none" w:sz="0" w:space="0" w:color="auto"/>
        <w:bottom w:val="none" w:sz="0" w:space="0" w:color="auto"/>
        <w:right w:val="none" w:sz="0" w:space="0" w:color="auto"/>
      </w:divBdr>
    </w:div>
    <w:div w:id="6780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cop@ramsar.org" TargetMode="External"/><Relationship Id="rId5" Type="http://schemas.openxmlformats.org/officeDocument/2006/relationships/styles" Target="styles.xml"/><Relationship Id="rId10" Type="http://schemas.openxmlformats.org/officeDocument/2006/relationships/hyperlink" Target="mailto:excop@ramsa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1973E-E913-41C5-8F50-40CBBFE3F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993A0-17A6-4CC5-9BFA-47FD32AA57A1}">
  <ds:schemaRefs>
    <ds:schemaRef ds:uri="http://schemas.microsoft.com/sharepoint/v3/contenttype/forms"/>
  </ds:schemaRefs>
</ds:datastoreItem>
</file>

<file path=customXml/itemProps3.xml><?xml version="1.0" encoding="utf-8"?>
<ds:datastoreItem xmlns:ds="http://schemas.openxmlformats.org/officeDocument/2006/customXml" ds:itemID="{93937CBC-40FE-46F3-A064-9B383FB41283}">
  <ds:schemaRef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8c0b6b05-eb82-4bda-97e8-cd82d0d6b453"/>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4588</Words>
  <Characters>26154</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on Wetlands</dc:creator>
  <cp:lastModifiedBy>Ed Jennings</cp:lastModifiedBy>
  <cp:revision>12</cp:revision>
  <dcterms:created xsi:type="dcterms:W3CDTF">2021-11-08T09:56:00Z</dcterms:created>
  <dcterms:modified xsi:type="dcterms:W3CDTF">2021-11-08T15:00:00Z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