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EB43"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16F5146D"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531D5E15" w14:textId="77777777" w:rsidR="00CA094F" w:rsidRPr="00722ADD" w:rsidRDefault="00CA094F" w:rsidP="00CA094F">
      <w:pPr>
        <w:ind w:right="17"/>
        <w:jc w:val="center"/>
        <w:outlineLvl w:val="0"/>
        <w:rPr>
          <w:rFonts w:eastAsia="Times New Roman" w:cstheme="majorHAnsi"/>
          <w:b/>
          <w:bCs/>
          <w:sz w:val="24"/>
          <w:szCs w:val="24"/>
        </w:rPr>
      </w:pPr>
    </w:p>
    <w:p w14:paraId="28AF3D39"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65CC7544"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6FBBAF6E" w14:textId="77777777" w:rsidR="00CA094F" w:rsidRPr="00722ADD" w:rsidRDefault="00CA094F" w:rsidP="00CA094F">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CA094F" w:rsidRPr="00722ADD" w14:paraId="2F8FDDB7" w14:textId="77777777" w:rsidTr="00A135BD">
        <w:tc>
          <w:tcPr>
            <w:tcW w:w="9020" w:type="dxa"/>
          </w:tcPr>
          <w:p w14:paraId="0E460739" w14:textId="77777777" w:rsidR="00CA094F" w:rsidRPr="00722ADD" w:rsidRDefault="00CA094F" w:rsidP="00CA094F">
            <w:pPr>
              <w:ind w:right="67"/>
              <w:jc w:val="right"/>
              <w:outlineLvl w:val="0"/>
              <w:rPr>
                <w:rFonts w:eastAsia="Times New Roman" w:cstheme="majorHAnsi"/>
                <w:b/>
                <w:bCs/>
                <w:sz w:val="24"/>
                <w:szCs w:val="24"/>
              </w:rPr>
            </w:pPr>
            <w:r>
              <w:rPr>
                <w:rFonts w:eastAsia="Times New Roman" w:cstheme="majorHAnsi"/>
                <w:b/>
                <w:bCs/>
                <w:sz w:val="24"/>
                <w:szCs w:val="24"/>
              </w:rPr>
              <w:t>Ramsar COP14 Doc.18.1</w:t>
            </w:r>
            <w:r>
              <w:rPr>
                <w:rFonts w:eastAsia="Times New Roman" w:cstheme="majorHAnsi"/>
                <w:b/>
                <w:bCs/>
                <w:sz w:val="24"/>
                <w:szCs w:val="24"/>
              </w:rPr>
              <w:t>5</w:t>
            </w:r>
          </w:p>
        </w:tc>
      </w:tr>
    </w:tbl>
    <w:p w14:paraId="3D397E50" w14:textId="77777777" w:rsidR="00CA094F" w:rsidRPr="00722ADD" w:rsidRDefault="00CA094F" w:rsidP="00CA094F">
      <w:pPr>
        <w:ind w:right="16"/>
        <w:rPr>
          <w:rFonts w:eastAsia="Times New Roman" w:cstheme="minorHAnsi"/>
          <w:iCs/>
        </w:rPr>
      </w:pPr>
    </w:p>
    <w:p w14:paraId="61AF8BD1" w14:textId="77777777" w:rsidR="00CA094F" w:rsidRPr="00722ADD" w:rsidRDefault="00CA094F" w:rsidP="00CA094F">
      <w:pPr>
        <w:ind w:right="16"/>
        <w:rPr>
          <w:rFonts w:eastAsia="Times New Roman" w:cstheme="minorHAnsi"/>
          <w:iCs/>
        </w:rPr>
      </w:pPr>
    </w:p>
    <w:p w14:paraId="0C2FFA2D" w14:textId="21FD2D05" w:rsidR="000017A0" w:rsidRDefault="000D412C" w:rsidP="00CA094F">
      <w:pPr>
        <w:widowControl/>
        <w:ind w:right="17"/>
        <w:jc w:val="center"/>
        <w:outlineLvl w:val="0"/>
        <w:rPr>
          <w:rFonts w:cstheme="minorHAnsi"/>
          <w:b/>
          <w:sz w:val="28"/>
        </w:rPr>
      </w:pPr>
      <w:r>
        <w:rPr>
          <w:rFonts w:cstheme="minorHAnsi"/>
          <w:b/>
          <w:sz w:val="28"/>
          <w:szCs w:val="28"/>
        </w:rPr>
        <w:t xml:space="preserve">Draft resolution on the </w:t>
      </w:r>
      <w:r w:rsidR="00627A63">
        <w:rPr>
          <w:rFonts w:cstheme="minorHAnsi"/>
          <w:b/>
          <w:sz w:val="28"/>
          <w:szCs w:val="28"/>
        </w:rPr>
        <w:t>s</w:t>
      </w:r>
      <w:bookmarkStart w:id="0" w:name="_GoBack"/>
      <w:bookmarkEnd w:id="0"/>
      <w:r w:rsidRPr="00473533">
        <w:rPr>
          <w:rFonts w:cstheme="minorHAnsi"/>
          <w:b/>
          <w:sz w:val="28"/>
          <w:szCs w:val="28"/>
        </w:rPr>
        <w:t xml:space="preserve">tatus of Sites in the List of Wetlands </w:t>
      </w:r>
      <w:r w:rsidR="00CA094F">
        <w:rPr>
          <w:rFonts w:cstheme="minorHAnsi"/>
          <w:b/>
          <w:sz w:val="28"/>
          <w:szCs w:val="28"/>
        </w:rPr>
        <w:br/>
      </w:r>
      <w:r w:rsidRPr="00473533">
        <w:rPr>
          <w:rFonts w:cstheme="minorHAnsi"/>
          <w:b/>
          <w:sz w:val="28"/>
          <w:szCs w:val="28"/>
        </w:rPr>
        <w:t>of International Importance</w:t>
      </w:r>
    </w:p>
    <w:p w14:paraId="279D55E2" w14:textId="77777777" w:rsidR="00CA094F" w:rsidRDefault="00CA094F" w:rsidP="00CA094F">
      <w:pPr>
        <w:widowControl/>
        <w:ind w:right="17"/>
        <w:outlineLvl w:val="0"/>
        <w:rPr>
          <w:rFonts w:cstheme="minorHAnsi"/>
        </w:rPr>
      </w:pPr>
    </w:p>
    <w:p w14:paraId="59F48828" w14:textId="77777777" w:rsidR="00CA094F" w:rsidRPr="00CA094F" w:rsidRDefault="00CA094F" w:rsidP="00CA094F">
      <w:pPr>
        <w:widowControl/>
        <w:ind w:right="17"/>
        <w:outlineLvl w:val="0"/>
        <w:rPr>
          <w:rFonts w:eastAsia="Calibri" w:cstheme="minorHAnsi"/>
        </w:rPr>
      </w:pPr>
    </w:p>
    <w:p w14:paraId="15184432" w14:textId="77777777"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5EFCE796" w14:textId="77777777" w:rsidR="006E311B" w:rsidRPr="00473533" w:rsidRDefault="006E311B" w:rsidP="00635321">
      <w:pPr>
        <w:widowControl/>
        <w:ind w:left="425" w:hanging="425"/>
        <w:rPr>
          <w:rFonts w:eastAsia="Calibri" w:cstheme="minorHAnsi"/>
        </w:rPr>
      </w:pPr>
    </w:p>
    <w:p w14:paraId="274D52E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w:t>
      </w:r>
      <w:r w:rsidR="00D4552D">
        <w:rPr>
          <w:rFonts w:asciiTheme="minorHAnsi" w:hAnsiTheme="minorHAnsi" w:cstheme="minorHAnsi"/>
        </w:rPr>
        <w:t>25</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D4552D">
        <w:rPr>
          <w:rFonts w:asciiTheme="minorHAnsi" w:hAnsiTheme="minorHAnsi" w:cstheme="minorHAnsi"/>
        </w:rPr>
        <w:t xml:space="preserve">30 June </w:t>
      </w:r>
      <w:r w:rsidR="0015237A" w:rsidRPr="00473533">
        <w:rPr>
          <w:rFonts w:asciiTheme="minorHAnsi" w:hAnsiTheme="minorHAnsi" w:cstheme="minorHAnsi"/>
        </w:rPr>
        <w:t>202</w:t>
      </w:r>
      <w:r w:rsidR="00D4552D">
        <w:rPr>
          <w:rFonts w:asciiTheme="minorHAnsi" w:hAnsiTheme="minorHAnsi" w:cstheme="minorHAnsi"/>
        </w:rPr>
        <w:t>2</w:t>
      </w:r>
      <w:r w:rsidRPr="00473533">
        <w:rPr>
          <w:rFonts w:asciiTheme="minorHAnsi" w:hAnsiTheme="minorHAnsi" w:cstheme="minorHAnsi"/>
        </w:rPr>
        <w:t>;</w:t>
      </w:r>
    </w:p>
    <w:p w14:paraId="5C71AFCC" w14:textId="77777777" w:rsidR="006E311B" w:rsidRPr="00473533" w:rsidRDefault="006E311B" w:rsidP="00635321">
      <w:pPr>
        <w:widowControl/>
        <w:ind w:left="425" w:hanging="425"/>
        <w:rPr>
          <w:rFonts w:eastAsia="Calibri" w:cstheme="minorHAnsi"/>
        </w:rPr>
      </w:pPr>
    </w:p>
    <w:p w14:paraId="1071FD14" w14:textId="6A088B54"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D4552D">
        <w:rPr>
          <w:rFonts w:asciiTheme="minorHAnsi" w:hAnsiTheme="minorHAnsi" w:cstheme="minorHAnsi"/>
        </w:rPr>
        <w:t>42</w:t>
      </w:r>
      <w:r w:rsidR="0015237A" w:rsidRPr="00473533">
        <w:rPr>
          <w:rFonts w:asciiTheme="minorHAnsi" w:hAnsiTheme="minorHAnsi" w:cstheme="minorHAnsi"/>
        </w:rPr>
        <w:t xml:space="preserve"> </w:t>
      </w:r>
      <w:r w:rsidRPr="00473533">
        <w:rPr>
          <w:rFonts w:asciiTheme="minorHAnsi" w:hAnsiTheme="minorHAnsi" w:cstheme="minorHAnsi"/>
        </w:rPr>
        <w:t xml:space="preserve">Contracting Parties that updated the Ramsar Information Sheets (RISs) for </w:t>
      </w:r>
      <w:r w:rsidR="00D4552D">
        <w:rPr>
          <w:rFonts w:asciiTheme="minorHAnsi" w:hAnsiTheme="minorHAnsi" w:cstheme="minorHAnsi"/>
        </w:rPr>
        <w:t>221</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w:t>
      </w:r>
      <w:r w:rsidR="00D4552D">
        <w:rPr>
          <w:rFonts w:asciiTheme="minorHAnsi" w:hAnsiTheme="minorHAnsi" w:cstheme="minorHAnsi"/>
        </w:rPr>
        <w:t>8</w:t>
      </w:r>
      <w:r w:rsidR="00ED6D26">
        <w:rPr>
          <w:rFonts w:asciiTheme="minorHAnsi" w:hAnsiTheme="minorHAnsi" w:cstheme="minorHAnsi"/>
        </w:rPr>
        <w:t xml:space="preserve"> </w:t>
      </w:r>
      <w:r w:rsidRPr="00473533">
        <w:rPr>
          <w:rFonts w:asciiTheme="minorHAnsi" w:hAnsiTheme="minorHAnsi" w:cstheme="minorHAnsi"/>
        </w:rPr>
        <w:t xml:space="preserve">Parties that provided updated information on an additional </w:t>
      </w:r>
      <w:r w:rsidR="00D4552D">
        <w:rPr>
          <w:rFonts w:asciiTheme="minorHAnsi" w:hAnsiTheme="minorHAnsi" w:cstheme="minorHAnsi"/>
        </w:rPr>
        <w:t>601</w:t>
      </w:r>
      <w:r w:rsidR="0015237A" w:rsidRPr="00473533">
        <w:rPr>
          <w:rFonts w:asciiTheme="minorHAnsi" w:hAnsiTheme="minorHAnsi" w:cstheme="minorHAnsi"/>
        </w:rPr>
        <w:t xml:space="preserve"> </w:t>
      </w:r>
      <w:r w:rsidRPr="00473533">
        <w:rPr>
          <w:rFonts w:asciiTheme="minorHAnsi" w:hAnsiTheme="minorHAnsi" w:cstheme="minorHAnsi"/>
        </w:rPr>
        <w:t>Sites;</w:t>
      </w:r>
    </w:p>
    <w:p w14:paraId="0006A530" w14:textId="77777777" w:rsidR="006E311B" w:rsidRPr="00473533" w:rsidRDefault="006E311B" w:rsidP="00635321">
      <w:pPr>
        <w:widowControl/>
        <w:ind w:left="425" w:hanging="425"/>
        <w:rPr>
          <w:rFonts w:eastAsia="Calibri" w:cstheme="minorHAnsi"/>
          <w:sz w:val="21"/>
          <w:szCs w:val="21"/>
        </w:rPr>
      </w:pPr>
    </w:p>
    <w:p w14:paraId="19FBC967"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w:t>
      </w:r>
      <w:r w:rsidR="00D4552D">
        <w:rPr>
          <w:rFonts w:asciiTheme="minorHAnsi" w:hAnsiTheme="minorHAnsi" w:cstheme="minorHAnsi"/>
        </w:rPr>
        <w:t>826</w:t>
      </w:r>
      <w:r w:rsidRPr="00473533">
        <w:rPr>
          <w:rFonts w:asciiTheme="minorHAnsi" w:hAnsiTheme="minorHAnsi" w:cstheme="minorHAnsi"/>
        </w:rPr>
        <w:t xml:space="preserve"> Ramsar Sites, representing </w:t>
      </w:r>
      <w:r w:rsidR="0015237A" w:rsidRPr="00473533">
        <w:rPr>
          <w:rFonts w:asciiTheme="minorHAnsi" w:hAnsiTheme="minorHAnsi" w:cstheme="minorHAnsi"/>
        </w:rPr>
        <w:t>7</w:t>
      </w:r>
      <w:r w:rsidR="00D4552D">
        <w:rPr>
          <w:rFonts w:asciiTheme="minorHAnsi" w:hAnsiTheme="minorHAnsi" w:cstheme="minorHAnsi"/>
        </w:rPr>
        <w:t>5</w:t>
      </w:r>
      <w:r w:rsidRPr="00473533">
        <w:rPr>
          <w:rFonts w:asciiTheme="minorHAnsi" w:hAnsiTheme="minorHAnsi" w:cstheme="minorHAnsi"/>
        </w:rPr>
        <w:t xml:space="preserve">% of the </w:t>
      </w:r>
      <w:r w:rsidR="0015237A" w:rsidRPr="00473533">
        <w:rPr>
          <w:rFonts w:asciiTheme="minorHAnsi" w:hAnsiTheme="minorHAnsi" w:cstheme="minorHAnsi"/>
        </w:rPr>
        <w:t>2,4</w:t>
      </w:r>
      <w:r w:rsidR="00AF7CC4">
        <w:rPr>
          <w:rFonts w:asciiTheme="minorHAnsi" w:hAnsiTheme="minorHAnsi" w:cstheme="minorHAnsi"/>
        </w:rPr>
        <w:t>39</w:t>
      </w:r>
      <w:r w:rsidRPr="00473533">
        <w:rPr>
          <w:rFonts w:asciiTheme="minorHAnsi" w:hAnsiTheme="minorHAnsi" w:cstheme="minorHAnsi"/>
        </w:rPr>
        <w:t xml:space="preserve"> Sites that had been designated by </w:t>
      </w:r>
      <w:r w:rsidR="00AF7CC4">
        <w:rPr>
          <w:rFonts w:asciiTheme="minorHAnsi" w:hAnsiTheme="minorHAnsi" w:cstheme="minorHAnsi"/>
        </w:rPr>
        <w:t xml:space="preserve">30 June </w:t>
      </w:r>
      <w:r w:rsidR="0015237A"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6B6A3947" w14:textId="77777777" w:rsidR="006E311B" w:rsidRPr="00473533" w:rsidRDefault="006E311B" w:rsidP="00635321">
      <w:pPr>
        <w:widowControl/>
        <w:ind w:left="425" w:hanging="425"/>
        <w:rPr>
          <w:rFonts w:eastAsia="Calibri" w:cstheme="minorHAnsi"/>
        </w:rPr>
      </w:pPr>
    </w:p>
    <w:p w14:paraId="65243D83" w14:textId="77777777" w:rsidR="006E311B" w:rsidRPr="00473533" w:rsidRDefault="006E311B" w:rsidP="00635321">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3A58C7CC" w14:textId="393F8768" w:rsidR="006E311B" w:rsidRPr="00473533" w:rsidRDefault="00ED6D26" w:rsidP="00ED6D26">
      <w:pPr>
        <w:widowControl/>
        <w:ind w:left="851" w:hanging="425"/>
        <w:rPr>
          <w:rFonts w:eastAsia="Calibri" w:cstheme="minorHAnsi"/>
        </w:rPr>
      </w:pPr>
      <w:r>
        <w:rPr>
          <w:rFonts w:cstheme="minorHAnsi"/>
          <w:i/>
        </w:rPr>
        <w:t>a)</w:t>
      </w:r>
      <w:r>
        <w:rPr>
          <w:rFonts w:cstheme="minorHAnsi"/>
          <w:i/>
        </w:rPr>
        <w:tab/>
      </w:r>
      <w:r w:rsidR="006E311B" w:rsidRPr="00473533">
        <w:rPr>
          <w:rFonts w:cstheme="minorHAnsi"/>
          <w:i/>
        </w:rPr>
        <w:t>the site boundary has been drawn incorrectly and there has been a genuine error; and/or</w:t>
      </w:r>
    </w:p>
    <w:p w14:paraId="7AF5A496" w14:textId="1766CE4C" w:rsidR="006E311B" w:rsidRPr="00473533" w:rsidRDefault="00ED6D26" w:rsidP="00ED6D26">
      <w:pPr>
        <w:widowControl/>
        <w:ind w:left="851" w:right="275" w:hanging="425"/>
        <w:rPr>
          <w:rFonts w:eastAsia="Calibri" w:cstheme="minorHAnsi"/>
        </w:rPr>
      </w:pPr>
      <w:r>
        <w:rPr>
          <w:rFonts w:cstheme="minorHAnsi"/>
          <w:i/>
        </w:rPr>
        <w:t>b)</w:t>
      </w:r>
      <w:r>
        <w:rPr>
          <w:rFonts w:cstheme="minorHAnsi"/>
          <w:i/>
        </w:rPr>
        <w:tab/>
      </w:r>
      <w:r w:rsidR="006E311B" w:rsidRPr="00473533">
        <w:rPr>
          <w:rFonts w:cstheme="minorHAnsi"/>
          <w:i/>
        </w:rPr>
        <w:t>the site boundary does not accurately match the description of the boundary as defined in the RIS; and/or</w:t>
      </w:r>
    </w:p>
    <w:p w14:paraId="3CB819A2" w14:textId="689F2B18" w:rsidR="006E311B" w:rsidRPr="00473533" w:rsidRDefault="00ED6D26" w:rsidP="00ED6D26">
      <w:pPr>
        <w:widowControl/>
        <w:ind w:left="851" w:right="150" w:hanging="425"/>
        <w:rPr>
          <w:rFonts w:eastAsia="Calibri" w:cstheme="minorHAnsi"/>
        </w:rPr>
      </w:pPr>
      <w:r>
        <w:rPr>
          <w:rFonts w:eastAsia="Calibri" w:cstheme="minorHAnsi"/>
          <w:i/>
        </w:rPr>
        <w:t>c)</w:t>
      </w:r>
      <w:r>
        <w:rPr>
          <w:rFonts w:eastAsia="Calibri" w:cstheme="minorHAnsi"/>
          <w:i/>
        </w:rPr>
        <w:tab/>
      </w:r>
      <w:r w:rsidR="006E311B" w:rsidRPr="00473533">
        <w:rPr>
          <w:rFonts w:eastAsia="Calibri" w:cstheme="minorHAnsi"/>
          <w:i/>
        </w:rPr>
        <w:t>technology allows for a higher resolution and more accurate definition of the site boundary than was available at the time of Listing</w:t>
      </w:r>
      <w:r w:rsidR="006E311B" w:rsidRPr="00473533">
        <w:rPr>
          <w:rFonts w:eastAsia="Calibri" w:cstheme="minorHAnsi"/>
        </w:rPr>
        <w:t>” (Resolution VIII.21);</w:t>
      </w:r>
    </w:p>
    <w:p w14:paraId="7DBC4187" w14:textId="77777777" w:rsidR="006E311B" w:rsidRPr="00473533" w:rsidRDefault="006E311B" w:rsidP="00635321">
      <w:pPr>
        <w:widowControl/>
        <w:tabs>
          <w:tab w:val="left" w:pos="969"/>
        </w:tabs>
        <w:ind w:left="425" w:right="150"/>
        <w:rPr>
          <w:rFonts w:eastAsia="Calibri" w:cstheme="minorHAnsi"/>
        </w:rPr>
      </w:pPr>
    </w:p>
    <w:p w14:paraId="3A2AC48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15C2BC93" w14:textId="77777777" w:rsidR="006E311B" w:rsidRPr="00473533" w:rsidRDefault="006E311B" w:rsidP="00635321">
      <w:pPr>
        <w:widowControl/>
        <w:ind w:left="425"/>
        <w:rPr>
          <w:rFonts w:eastAsia="Calibri" w:cstheme="minorHAnsi"/>
        </w:rPr>
      </w:pPr>
    </w:p>
    <w:p w14:paraId="6AC91018" w14:textId="77777777" w:rsidR="006E311B" w:rsidRPr="00473533" w:rsidRDefault="006E311B" w:rsidP="00635321">
      <w:pPr>
        <w:widowControl/>
        <w:tabs>
          <w:tab w:val="left" w:pos="545"/>
        </w:tabs>
        <w:ind w:left="425" w:hanging="425"/>
        <w:rPr>
          <w:rFonts w:eastAsia="Calibri" w:cstheme="minorHAnsi"/>
        </w:rPr>
      </w:pPr>
      <w:r w:rsidRPr="00473533">
        <w:rPr>
          <w:rFonts w:eastAsia="Calibri" w:cstheme="minorHAnsi"/>
        </w:rPr>
        <w:t>7.</w:t>
      </w:r>
      <w:r w:rsidRPr="00473533">
        <w:rPr>
          <w:rFonts w:eastAsia="Calibri" w:cstheme="minorHAnsi"/>
        </w:rPr>
        <w:tab/>
        <w:t>CONSIDERING the need for Contracting Parties, as a matter of high priority, to put in place mechanisms “</w:t>
      </w:r>
      <w:r w:rsidRPr="00473533">
        <w:rPr>
          <w:rFonts w:eastAsia="Calibri" w:cstheme="minorHAnsi"/>
          <w:i/>
        </w:rPr>
        <w:t xml:space="preserve">…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p>
    <w:p w14:paraId="3E7B4781" w14:textId="77777777" w:rsidR="006E311B" w:rsidRPr="00473533" w:rsidRDefault="006E311B" w:rsidP="00E631F0">
      <w:pPr>
        <w:widowControl/>
        <w:rPr>
          <w:rFonts w:eastAsia="Calibri" w:cstheme="minorHAnsi"/>
        </w:rPr>
      </w:pPr>
    </w:p>
    <w:p w14:paraId="1A72F12A" w14:textId="52DE2B2B" w:rsidR="006E311B" w:rsidRPr="00473533" w:rsidRDefault="006E311B" w:rsidP="00635321">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w:t>
      </w:r>
      <w:r w:rsidRPr="00473533">
        <w:rPr>
          <w:rFonts w:asciiTheme="minorHAnsi" w:hAnsiTheme="minorHAnsi" w:cstheme="minorHAnsi"/>
        </w:rPr>
        <w:t>COP14 Doc.</w:t>
      </w:r>
      <w:r w:rsidR="00715BBC" w:rsidRPr="00715BBC">
        <w:rPr>
          <w:rFonts w:asciiTheme="minorHAnsi" w:hAnsiTheme="minorHAnsi" w:cstheme="minorHAnsi"/>
        </w:rPr>
        <w:t>10</w:t>
      </w:r>
      <w:r w:rsidRPr="00473533">
        <w:rPr>
          <w:rFonts w:asciiTheme="minorHAnsi" w:hAnsiTheme="minorHAnsi" w:cstheme="minorHAnsi"/>
        </w:rPr>
        <w:t>);</w:t>
      </w:r>
    </w:p>
    <w:p w14:paraId="469A8ECE"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326557AB" w14:textId="51040C9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 xml:space="preserve">NOTING </w:t>
      </w:r>
      <w:r w:rsidRPr="00715BBC">
        <w:rPr>
          <w:rFonts w:asciiTheme="minorHAnsi" w:hAnsiTheme="minorHAnsi" w:cstheme="minorHAnsi"/>
        </w:rPr>
        <w:t xml:space="preserve">that </w:t>
      </w:r>
      <w:r w:rsidR="0017430D" w:rsidRPr="00715BBC">
        <w:rPr>
          <w:rFonts w:asciiTheme="minorHAnsi" w:hAnsiTheme="minorHAnsi" w:cstheme="minorHAnsi"/>
        </w:rPr>
        <w:t>84%</w:t>
      </w:r>
      <w:r w:rsidR="00715BBC" w:rsidRPr="00715BBC">
        <w:rPr>
          <w:rFonts w:asciiTheme="minorHAnsi" w:hAnsiTheme="minorHAnsi" w:cstheme="minorHAnsi"/>
        </w:rPr>
        <w:t xml:space="preserve"> </w:t>
      </w:r>
      <w:r w:rsidRPr="00715BBC">
        <w:rPr>
          <w:rFonts w:asciiTheme="minorHAnsi" w:hAnsiTheme="minorHAnsi" w:cstheme="minorHAnsi"/>
        </w:rPr>
        <w:t>of the Contracting Parties reported in their National Reports to the 14th meeting of the Conference</w:t>
      </w:r>
      <w:r w:rsidRPr="00473533">
        <w:rPr>
          <w:rFonts w:asciiTheme="minorHAnsi" w:hAnsiTheme="minorHAnsi" w:cstheme="minorHAnsi"/>
        </w:rPr>
        <w:t xml:space="preserve"> </w:t>
      </w:r>
      <w:r w:rsidRPr="00473533">
        <w:rPr>
          <w:rFonts w:asciiTheme="minorHAnsi" w:hAnsiTheme="minorHAnsi" w:cstheme="minorHAnsi"/>
        </w:rPr>
        <w:t xml:space="preserve">of the Contracting Parties (COP14) that they had arrangements in place to be informed of negative human-induced changes or likely changes in the ecological character of Ramsar Sites in their territories; but AWARE that fewer </w:t>
      </w:r>
      <w:r w:rsidRPr="00473533">
        <w:rPr>
          <w:rFonts w:asciiTheme="minorHAnsi" w:hAnsiTheme="minorHAnsi" w:cstheme="minorHAnsi"/>
        </w:rPr>
        <w:t xml:space="preserve">than </w:t>
      </w:r>
      <w:r w:rsidR="00F65BE5">
        <w:rPr>
          <w:rFonts w:asciiTheme="minorHAnsi" w:hAnsiTheme="minorHAnsi" w:cstheme="minorHAnsi"/>
        </w:rPr>
        <w:t>42%</w:t>
      </w:r>
      <w:r w:rsidR="00715BBC">
        <w:rPr>
          <w:rFonts w:asciiTheme="minorHAnsi" w:hAnsiTheme="minorHAnsi" w:cstheme="minorHAnsi"/>
        </w:rPr>
        <w:t xml:space="preserve"> </w:t>
      </w:r>
      <w:r w:rsidRPr="00473533">
        <w:rPr>
          <w:rFonts w:asciiTheme="minorHAnsi" w:hAnsiTheme="minorHAnsi" w:cstheme="minorHAnsi"/>
        </w:rPr>
        <w:t xml:space="preserve">of </w:t>
      </w:r>
      <w:r w:rsidRPr="00473533">
        <w:rPr>
          <w:rFonts w:asciiTheme="minorHAnsi" w:hAnsiTheme="minorHAnsi" w:cstheme="minorHAnsi"/>
        </w:rPr>
        <w:t>Parties have submitted reports of all instances of such changes or likely changes;</w:t>
      </w:r>
    </w:p>
    <w:p w14:paraId="74E104FF"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7789AE95"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AF7CC4">
        <w:rPr>
          <w:rFonts w:asciiTheme="minorHAnsi" w:hAnsiTheme="minorHAnsi" w:cstheme="minorHAnsi"/>
        </w:rPr>
        <w:t xml:space="preserve">30 June </w:t>
      </w:r>
      <w:r w:rsidR="00C33AB0"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xml:space="preserve">, only </w:t>
      </w:r>
      <w:r w:rsidR="00AF7CC4">
        <w:rPr>
          <w:rFonts w:asciiTheme="minorHAnsi" w:hAnsiTheme="minorHAnsi" w:cstheme="minorHAnsi"/>
        </w:rPr>
        <w:t>three</w:t>
      </w:r>
      <w:r w:rsidRPr="00473533">
        <w:rPr>
          <w:rFonts w:asciiTheme="minorHAnsi" w:hAnsiTheme="minorHAnsi" w:cstheme="minorHAnsi"/>
        </w:rPr>
        <w:t xml:space="preserve"> of the Ramsar Sites included in the Montreux Record have been removed from the Record since COP13;</w:t>
      </w:r>
    </w:p>
    <w:p w14:paraId="77FB8562"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0738F92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2FBB7DC6"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46D4F3A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7293A4D4" w14:textId="77777777" w:rsidR="006E311B" w:rsidRPr="00E631F0" w:rsidRDefault="006E311B" w:rsidP="00E631F0">
      <w:pPr>
        <w:widowControl/>
        <w:rPr>
          <w:rFonts w:eastAsia="Calibri" w:cstheme="minorHAnsi"/>
        </w:rPr>
      </w:pPr>
    </w:p>
    <w:p w14:paraId="25275972" w14:textId="77777777" w:rsidR="006E311B" w:rsidRPr="00473533" w:rsidRDefault="006E311B" w:rsidP="00635321">
      <w:pPr>
        <w:pStyle w:val="BodyText"/>
        <w:widowControl/>
        <w:ind w:left="0" w:firstLine="0"/>
        <w:jc w:val="center"/>
        <w:rPr>
          <w:rFonts w:asciiTheme="minorHAnsi" w:hAnsiTheme="minorHAnsi" w:cstheme="minorHAnsi"/>
        </w:rPr>
      </w:pPr>
      <w:r w:rsidRPr="00473533">
        <w:rPr>
          <w:rFonts w:asciiTheme="minorHAnsi" w:hAnsiTheme="minorHAnsi" w:cstheme="minorHAnsi"/>
        </w:rPr>
        <w:t>THE CONFERENCE OF THE CONTRACTING PARTIES</w:t>
      </w:r>
    </w:p>
    <w:p w14:paraId="719F2AC6" w14:textId="77777777" w:rsidR="006E311B" w:rsidRPr="00473533" w:rsidRDefault="006E311B" w:rsidP="00E631F0">
      <w:pPr>
        <w:widowControl/>
        <w:rPr>
          <w:rFonts w:eastAsia="Calibri" w:cstheme="minorHAnsi"/>
        </w:rPr>
      </w:pPr>
    </w:p>
    <w:p w14:paraId="0238EF43" w14:textId="400CC9D5"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 xml:space="preserve">Report of the Secretariat </w:t>
      </w:r>
      <w:r w:rsidRPr="00715BBC">
        <w:rPr>
          <w:rFonts w:asciiTheme="minorHAnsi" w:hAnsiTheme="minorHAnsi" w:cstheme="minorHAnsi"/>
          <w:i/>
        </w:rPr>
        <w:t>pursuant to Article 8.2 on the List of Wetlands of International Importance</w:t>
      </w:r>
      <w:r w:rsidRPr="00715BBC">
        <w:rPr>
          <w:rFonts w:asciiTheme="minorHAnsi" w:hAnsiTheme="minorHAnsi" w:cstheme="minorHAnsi"/>
        </w:rPr>
        <w:t xml:space="preserve"> [document COP14 Doc.</w:t>
      </w:r>
      <w:r w:rsidR="00715BBC" w:rsidRPr="00715BBC">
        <w:rPr>
          <w:rFonts w:asciiTheme="minorHAnsi" w:hAnsiTheme="minorHAnsi" w:cstheme="minorHAnsi"/>
        </w:rPr>
        <w:t>10</w:t>
      </w:r>
      <w:r w:rsidRPr="00715BBC">
        <w:rPr>
          <w:rFonts w:asciiTheme="minorHAnsi" w:hAnsiTheme="minorHAnsi" w:cstheme="minorHAnsi"/>
        </w:rPr>
        <w:t xml:space="preserve">), to provide such information in advance of the </w:t>
      </w:r>
      <w:r w:rsidR="00AF7CC4" w:rsidRPr="00715BBC">
        <w:rPr>
          <w:rFonts w:asciiTheme="minorHAnsi" w:hAnsiTheme="minorHAnsi" w:cstheme="minorHAnsi"/>
        </w:rPr>
        <w:t>62</w:t>
      </w:r>
      <w:r w:rsidRPr="00715BBC">
        <w:rPr>
          <w:rFonts w:asciiTheme="minorHAnsi" w:hAnsiTheme="minorHAnsi" w:cstheme="minorHAnsi"/>
        </w:rPr>
        <w:t>th meeting of the Standing Committee (SC</w:t>
      </w:r>
      <w:r w:rsidR="00AF7CC4" w:rsidRPr="00715BBC">
        <w:rPr>
          <w:rFonts w:asciiTheme="minorHAnsi" w:hAnsiTheme="minorHAnsi" w:cstheme="minorHAnsi"/>
        </w:rPr>
        <w:t>62</w:t>
      </w:r>
      <w:r w:rsidRPr="00715BBC">
        <w:rPr>
          <w:rFonts w:asciiTheme="minorHAnsi" w:hAnsiTheme="minorHAnsi" w:cstheme="minorHAnsi"/>
        </w:rPr>
        <w:t>);</w:t>
      </w:r>
      <w:r w:rsidRPr="00473533">
        <w:rPr>
          <w:rFonts w:asciiTheme="minorHAnsi" w:hAnsiTheme="minorHAnsi" w:cstheme="minorHAnsi"/>
        </w:rPr>
        <w:t xml:space="preserve"> and INSTRUCTS the Ramsar Secretariat to contact the relevant Contracting Parties to offer any necessary technical support;</w:t>
      </w:r>
    </w:p>
    <w:p w14:paraId="5D3F7E3B" w14:textId="77777777" w:rsidR="006E311B" w:rsidRPr="00473533" w:rsidRDefault="006E311B" w:rsidP="00635321">
      <w:pPr>
        <w:widowControl/>
        <w:ind w:left="425" w:hanging="425"/>
        <w:rPr>
          <w:rFonts w:eastAsia="Calibri" w:cstheme="minorHAnsi"/>
        </w:rPr>
      </w:pPr>
    </w:p>
    <w:p w14:paraId="67DA93AC" w14:textId="302EBE05" w:rsidR="006E311B" w:rsidRPr="00473533" w:rsidRDefault="006E311B" w:rsidP="00635321">
      <w:pPr>
        <w:widowControl/>
        <w:ind w:left="425" w:hanging="425"/>
        <w:rPr>
          <w:rFonts w:cstheme="minorHAnsi"/>
          <w:i/>
        </w:rPr>
      </w:pPr>
      <w:r w:rsidRPr="00473533">
        <w:rPr>
          <w:rFonts w:cstheme="minorHAnsi"/>
        </w:rPr>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(document COP14 Doc.</w:t>
      </w:r>
      <w:r w:rsidR="00715BBC">
        <w:rPr>
          <w:rFonts w:cstheme="minorHAnsi"/>
        </w:rPr>
        <w:t>10</w:t>
      </w:r>
      <w:r w:rsidRPr="00473533">
        <w:rPr>
          <w:rFonts w:cstheme="minorHAnsi"/>
        </w:rPr>
        <w:t xml:space="preserve">) to update, as a matter of urgency, the RISs for their Ramsar Sites at least once every six years (as urged in Resolution VI.13 on </w:t>
      </w:r>
      <w:r w:rsidRPr="00473533">
        <w:rPr>
          <w:rFonts w:cstheme="minorHAnsi"/>
          <w:i/>
        </w:rPr>
        <w:t>Submission of information on sites designated for the Ramsar List of Wetlands of International Importance</w:t>
      </w:r>
      <w:r w:rsidRPr="00473533">
        <w:rPr>
          <w:rFonts w:cstheme="minorHAnsi"/>
        </w:rPr>
        <w:t>);</w:t>
      </w:r>
    </w:p>
    <w:p w14:paraId="47601017" w14:textId="77777777" w:rsidR="006E311B" w:rsidRPr="00473533" w:rsidRDefault="006E311B" w:rsidP="00635321">
      <w:pPr>
        <w:widowControl/>
        <w:ind w:left="425" w:hanging="425"/>
        <w:rPr>
          <w:rFonts w:eastAsia="Calibri" w:cstheme="minorHAnsi"/>
        </w:rPr>
      </w:pPr>
    </w:p>
    <w:p w14:paraId="4B561DB1" w14:textId="77777777" w:rsidR="006E311B" w:rsidRPr="00473533" w:rsidRDefault="006E311B" w:rsidP="00635321">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41BDF940" w14:textId="77777777" w:rsidR="006E311B" w:rsidRPr="00473533" w:rsidRDefault="006E311B" w:rsidP="00635321">
      <w:pPr>
        <w:widowControl/>
        <w:ind w:left="425" w:hanging="425"/>
        <w:rPr>
          <w:rFonts w:eastAsia="Calibri" w:cstheme="minorHAnsi"/>
          <w:sz w:val="21"/>
          <w:szCs w:val="21"/>
        </w:rPr>
      </w:pPr>
    </w:p>
    <w:p w14:paraId="300FDFF2" w14:textId="51C8B77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w:t>
      </w:r>
      <w:r w:rsidRPr="00473533">
        <w:rPr>
          <w:rFonts w:asciiTheme="minorHAnsi" w:hAnsiTheme="minorHAnsi" w:cstheme="minorHAnsi"/>
          <w:i/>
        </w:rPr>
        <w:lastRenderedPageBreak/>
        <w:t xml:space="preserve">Importance, </w:t>
      </w:r>
      <w:r w:rsidRPr="00473533">
        <w:rPr>
          <w:rFonts w:asciiTheme="minorHAnsi" w:hAnsiTheme="minorHAnsi" w:cstheme="minorHAnsi"/>
        </w:rPr>
        <w:t>in document COP14 Doc.</w:t>
      </w:r>
      <w:r w:rsidR="00715BBC">
        <w:rPr>
          <w:rFonts w:asciiTheme="minorHAnsi" w:hAnsiTheme="minorHAnsi" w:cstheme="minorHAnsi"/>
        </w:rPr>
        <w:t>10</w:t>
      </w:r>
      <w:r w:rsidRPr="00473533">
        <w:rPr>
          <w:rFonts w:asciiTheme="minorHAnsi" w:hAnsiTheme="minorHAnsi" w:cstheme="minorHAnsi"/>
        </w:rPr>
        <w:t>) to submit information to the Secretariat in response to such reports, including, as appropriate, information on steps taken or to be taken to address these changes or likely changes in ecological character, in advance of SC</w:t>
      </w:r>
      <w:r w:rsidR="00AF7CC4">
        <w:rPr>
          <w:rFonts w:asciiTheme="minorHAnsi" w:hAnsiTheme="minorHAnsi" w:cstheme="minorHAnsi"/>
        </w:rPr>
        <w:t>62</w:t>
      </w:r>
      <w:r w:rsidRPr="00473533">
        <w:rPr>
          <w:rFonts w:asciiTheme="minorHAnsi" w:hAnsiTheme="minorHAnsi" w:cstheme="minorHAnsi"/>
        </w:rPr>
        <w:t xml:space="preserve"> and each subsequent Standing Committee meeting until the issue is resolved; and FURTHER REQUESTS the Secretariat to provide technical support to these Parties to address the threats to their Sites, with priority being given to the longer-standing Sites, and to report back at SC</w:t>
      </w:r>
      <w:r w:rsidR="00AF7CC4">
        <w:rPr>
          <w:rFonts w:asciiTheme="minorHAnsi" w:hAnsiTheme="minorHAnsi" w:cstheme="minorHAnsi"/>
        </w:rPr>
        <w:t>62</w:t>
      </w:r>
      <w:r w:rsidRPr="00473533">
        <w:rPr>
          <w:rFonts w:asciiTheme="minorHAnsi" w:hAnsiTheme="minorHAnsi" w:cstheme="minorHAnsi"/>
        </w:rPr>
        <w:t>;</w:t>
      </w:r>
    </w:p>
    <w:p w14:paraId="6C0F1CA1" w14:textId="77777777" w:rsidR="006E311B" w:rsidRPr="00473533" w:rsidRDefault="006E311B" w:rsidP="00635321">
      <w:pPr>
        <w:widowControl/>
        <w:ind w:left="425" w:hanging="425"/>
        <w:rPr>
          <w:rFonts w:eastAsia="Calibri" w:cstheme="minorHAnsi"/>
          <w:sz w:val="21"/>
          <w:szCs w:val="21"/>
        </w:rPr>
      </w:pPr>
    </w:p>
    <w:p w14:paraId="1ACA44E7"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5CC2017F"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p>
    <w:p w14:paraId="19C04C17" w14:textId="77777777"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0133D7DD" w14:textId="77777777" w:rsidR="006E311B" w:rsidRPr="00473533" w:rsidRDefault="006E311B" w:rsidP="00635321">
      <w:pPr>
        <w:widowControl/>
        <w:ind w:left="425" w:hanging="425"/>
        <w:rPr>
          <w:rFonts w:eastAsia="Calibri" w:cstheme="minorHAnsi"/>
        </w:rPr>
      </w:pPr>
    </w:p>
    <w:p w14:paraId="3CECF408" w14:textId="43619572"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r w:rsidR="008D2A92">
        <w:rPr>
          <w:rFonts w:asciiTheme="minorHAnsi" w:hAnsiTheme="minorHAnsi" w:cstheme="minorHAnsi"/>
        </w:rPr>
        <w:t xml:space="preserve"> and</w:t>
      </w:r>
    </w:p>
    <w:p w14:paraId="695A99F7" w14:textId="77777777" w:rsidR="006E311B" w:rsidRPr="00473533" w:rsidRDefault="006E311B" w:rsidP="00E631F0">
      <w:pPr>
        <w:widowControl/>
        <w:rPr>
          <w:rFonts w:eastAsia="Calibri" w:cstheme="minorHAnsi"/>
        </w:rPr>
      </w:pPr>
    </w:p>
    <w:p w14:paraId="53D193D6" w14:textId="77777777" w:rsidR="006E311B" w:rsidRPr="00473533" w:rsidRDefault="006E311B" w:rsidP="00635321">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5DEAF2F6"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1977A27C" w14:textId="2B914D64" w:rsidR="006E311B" w:rsidRPr="00636DB5" w:rsidRDefault="006E311B" w:rsidP="008B43F0">
      <w:pPr>
        <w:widowControl/>
        <w:rPr>
          <w:rFonts w:eastAsia="Calibri" w:cstheme="minorHAnsi"/>
          <w:b/>
          <w:bCs/>
          <w:sz w:val="24"/>
          <w:szCs w:val="24"/>
          <w:lang w:val="en-GB"/>
        </w:rPr>
      </w:pPr>
      <w:r w:rsidRPr="00636DB5">
        <w:rPr>
          <w:rFonts w:eastAsia="Calibri" w:cstheme="minorHAnsi"/>
          <w:b/>
          <w:bCs/>
          <w:sz w:val="24"/>
          <w:szCs w:val="24"/>
          <w:lang w:val="en-GB"/>
        </w:rPr>
        <w:lastRenderedPageBreak/>
        <w:t>Annex 1</w:t>
      </w:r>
    </w:p>
    <w:p w14:paraId="1DA11DBB" w14:textId="77777777" w:rsidR="006E311B" w:rsidRPr="00636DB5" w:rsidRDefault="006E311B" w:rsidP="008B43F0">
      <w:pPr>
        <w:widowControl/>
        <w:rPr>
          <w:rFonts w:eastAsia="Calibri" w:cstheme="minorHAnsi"/>
          <w:sz w:val="24"/>
          <w:szCs w:val="24"/>
          <w:lang w:val="en-GB"/>
        </w:rPr>
      </w:pPr>
      <w:r w:rsidRPr="00636DB5">
        <w:rPr>
          <w:rFonts w:eastAsia="Calibri" w:cstheme="minorHAnsi"/>
          <w:b/>
          <w:bCs/>
          <w:sz w:val="24"/>
          <w:szCs w:val="24"/>
          <w:lang w:val="en-GB"/>
        </w:rPr>
        <w:t>Montreux Record – Questionnaire content</w:t>
      </w:r>
    </w:p>
    <w:p w14:paraId="48FE48A1" w14:textId="672910A6" w:rsidR="006E311B" w:rsidRDefault="006E311B" w:rsidP="008B43F0">
      <w:pPr>
        <w:widowControl/>
        <w:rPr>
          <w:rFonts w:eastAsia="Calibri" w:cstheme="minorHAnsi"/>
          <w:b/>
          <w:bCs/>
          <w:sz w:val="21"/>
          <w:szCs w:val="21"/>
          <w:lang w:val="en-GB"/>
        </w:rPr>
      </w:pPr>
    </w:p>
    <w:p w14:paraId="2D70A5CB" w14:textId="77777777" w:rsidR="00636DB5" w:rsidRPr="000017A0" w:rsidRDefault="00636DB5" w:rsidP="008B43F0">
      <w:pPr>
        <w:widowControl/>
        <w:rPr>
          <w:rFonts w:eastAsia="Calibri" w:cstheme="minorHAnsi"/>
          <w:b/>
          <w:bCs/>
          <w:sz w:val="21"/>
          <w:szCs w:val="21"/>
          <w:lang w:val="en-GB"/>
        </w:rPr>
      </w:pPr>
    </w:p>
    <w:p w14:paraId="5E351D15" w14:textId="77777777" w:rsidR="006E311B" w:rsidRPr="00473533" w:rsidRDefault="006E311B" w:rsidP="008B43F0">
      <w:pPr>
        <w:widowControl/>
        <w:ind w:right="237"/>
        <w:rPr>
          <w:rFonts w:eastAsia="Calibri" w:cstheme="minorHAnsi"/>
        </w:rPr>
      </w:pPr>
      <w:r w:rsidRPr="00473533">
        <w:rPr>
          <w:rFonts w:cstheme="minorHAnsi"/>
          <w:b/>
        </w:rPr>
        <w:t>Section 1: Information for assessing possible inclusion of a listed Ramsar Site in the Montreux Record</w:t>
      </w:r>
    </w:p>
    <w:p w14:paraId="36A98B3E" w14:textId="77777777" w:rsidR="006E311B" w:rsidRPr="00473533" w:rsidRDefault="006E311B" w:rsidP="006E311B">
      <w:pPr>
        <w:widowControl/>
        <w:rPr>
          <w:rFonts w:eastAsia="Calibri" w:cstheme="minorHAnsi"/>
          <w:b/>
          <w:bCs/>
        </w:rPr>
      </w:pPr>
    </w:p>
    <w:p w14:paraId="214F907C" w14:textId="77777777" w:rsidR="006E311B" w:rsidRPr="00473533" w:rsidRDefault="006E311B" w:rsidP="008B43F0">
      <w:pPr>
        <w:pStyle w:val="BodyText"/>
        <w:widowControl/>
        <w:ind w:left="0" w:firstLine="0"/>
        <w:rPr>
          <w:rFonts w:asciiTheme="minorHAnsi" w:hAnsiTheme="minorHAnsi" w:cstheme="minorHAnsi"/>
          <w:u w:val="single"/>
        </w:rPr>
      </w:pPr>
      <w:r w:rsidRPr="00473533">
        <w:rPr>
          <w:rFonts w:asciiTheme="minorHAnsi" w:hAnsiTheme="minorHAnsi" w:cstheme="minorHAnsi"/>
          <w:u w:val="single"/>
        </w:rPr>
        <w:t>Nature of the change</w:t>
      </w:r>
    </w:p>
    <w:p w14:paraId="0466990D" w14:textId="77777777" w:rsidR="006E311B" w:rsidRPr="00473533" w:rsidRDefault="006E311B" w:rsidP="006E311B">
      <w:pPr>
        <w:widowControl/>
        <w:rPr>
          <w:rFonts w:eastAsia="Calibri" w:cstheme="minorHAnsi"/>
        </w:rPr>
      </w:pPr>
    </w:p>
    <w:p w14:paraId="6F0A3D7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76E42151"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28DF17A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119AA1C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743C454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473A784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29261524" w14:textId="77777777" w:rsidR="006E311B" w:rsidRPr="00473533" w:rsidRDefault="006E311B" w:rsidP="008B43F0">
      <w:pPr>
        <w:pStyle w:val="BodyText"/>
        <w:widowControl/>
        <w:ind w:left="0" w:firstLine="0"/>
        <w:rPr>
          <w:rFonts w:asciiTheme="minorHAnsi" w:hAnsiTheme="minorHAnsi" w:cstheme="minorHAnsi"/>
        </w:rPr>
      </w:pPr>
    </w:p>
    <w:p w14:paraId="3505C086" w14:textId="77777777" w:rsidR="006E311B" w:rsidRPr="00473533" w:rsidRDefault="006E311B" w:rsidP="008B43F0">
      <w:pPr>
        <w:pStyle w:val="BodyText"/>
        <w:widowControl/>
        <w:ind w:left="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38B7A23B" w14:textId="77777777" w:rsidR="006E311B" w:rsidRPr="00473533" w:rsidRDefault="006E311B" w:rsidP="008B43F0">
      <w:pPr>
        <w:pStyle w:val="BodyText"/>
        <w:widowControl/>
        <w:ind w:left="0" w:firstLine="0"/>
        <w:rPr>
          <w:rFonts w:asciiTheme="minorHAnsi" w:hAnsiTheme="minorHAnsi" w:cstheme="minorHAnsi"/>
        </w:rPr>
      </w:pPr>
    </w:p>
    <w:p w14:paraId="77D78B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2303EE3C"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(national government, decentralized government, community-level, or others).</w:t>
      </w:r>
    </w:p>
    <w:p w14:paraId="68D72B04"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219A33A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33BBBF5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44A95A1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2FF2994C"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08EFCA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722A45CD" w14:textId="77777777" w:rsidR="006E311B" w:rsidRPr="00473533" w:rsidRDefault="006E311B" w:rsidP="008B43F0">
      <w:pPr>
        <w:widowControl/>
        <w:rPr>
          <w:rFonts w:eastAsia="Calibri" w:cstheme="minorHAnsi"/>
        </w:rPr>
      </w:pPr>
    </w:p>
    <w:p w14:paraId="5AC4C64D" w14:textId="77777777" w:rsidR="006E311B" w:rsidRPr="00473533" w:rsidRDefault="006E311B" w:rsidP="008B43F0">
      <w:pPr>
        <w:widowControl/>
        <w:rPr>
          <w:rFonts w:eastAsia="Calibri" w:cstheme="minorHAnsi"/>
        </w:rPr>
      </w:pPr>
    </w:p>
    <w:p w14:paraId="49F8697D" w14:textId="77777777" w:rsidR="006E311B" w:rsidRPr="00473533" w:rsidRDefault="006E311B" w:rsidP="008B43F0">
      <w:pPr>
        <w:pStyle w:val="Heading2"/>
        <w:widowControl/>
        <w:ind w:left="0"/>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59F3C15E" w14:textId="77777777" w:rsidR="006E311B" w:rsidRPr="00473533" w:rsidRDefault="006E311B" w:rsidP="008B43F0">
      <w:pPr>
        <w:widowControl/>
        <w:rPr>
          <w:rFonts w:eastAsia="Calibri" w:cstheme="minorHAnsi"/>
          <w:b/>
          <w:bCs/>
          <w:sz w:val="21"/>
          <w:szCs w:val="21"/>
        </w:rPr>
      </w:pPr>
    </w:p>
    <w:p w14:paraId="774E0EA2" w14:textId="77777777" w:rsidR="006E311B" w:rsidRPr="00473533" w:rsidRDefault="006E311B" w:rsidP="008B43F0">
      <w:pPr>
        <w:pStyle w:val="BodyText"/>
        <w:widowControl/>
        <w:ind w:left="0" w:firstLine="0"/>
        <w:rPr>
          <w:rFonts w:asciiTheme="minorHAnsi" w:hAnsiTheme="minorHAnsi" w:cstheme="minorHAnsi"/>
          <w:u w:val="single"/>
        </w:rPr>
      </w:pPr>
      <w:r w:rsidRPr="00473533">
        <w:rPr>
          <w:rFonts w:asciiTheme="minorHAnsi" w:hAnsiTheme="minorHAnsi" w:cstheme="minorHAnsi"/>
          <w:u w:val="single"/>
        </w:rPr>
        <w:t>Management measures in place</w:t>
      </w:r>
    </w:p>
    <w:p w14:paraId="089454BE" w14:textId="77777777" w:rsidR="006E311B" w:rsidRPr="00473533" w:rsidRDefault="006E311B" w:rsidP="008B43F0">
      <w:pPr>
        <w:widowControl/>
        <w:rPr>
          <w:rFonts w:eastAsia="Calibri" w:cstheme="minorHAnsi"/>
        </w:rPr>
      </w:pPr>
    </w:p>
    <w:p w14:paraId="3D83A21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7DEF090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5639365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6BE7873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2C3C4039" w14:textId="77777777" w:rsidR="006E311B" w:rsidRPr="00473533" w:rsidRDefault="006E311B" w:rsidP="008B43F0">
      <w:pPr>
        <w:pStyle w:val="BodyText"/>
        <w:widowControl/>
        <w:ind w:left="0" w:firstLine="0"/>
        <w:rPr>
          <w:rFonts w:asciiTheme="minorHAnsi" w:hAnsiTheme="minorHAnsi" w:cstheme="minorHAnsi"/>
        </w:rPr>
      </w:pPr>
    </w:p>
    <w:p w14:paraId="1E78975C" w14:textId="77777777" w:rsidR="006E311B" w:rsidRPr="00473533" w:rsidRDefault="006E311B" w:rsidP="008B43F0">
      <w:pPr>
        <w:pStyle w:val="BodyText"/>
        <w:keepNext/>
        <w:widowControl/>
        <w:ind w:left="0" w:firstLine="0"/>
        <w:rPr>
          <w:rFonts w:asciiTheme="minorHAnsi" w:hAnsiTheme="minorHAnsi" w:cstheme="minorHAnsi"/>
          <w:u w:val="single"/>
        </w:rPr>
      </w:pPr>
      <w:r w:rsidRPr="00473533">
        <w:rPr>
          <w:rFonts w:asciiTheme="minorHAnsi" w:hAnsiTheme="minorHAnsi" w:cstheme="minorHAnsi"/>
          <w:u w:val="single"/>
        </w:rPr>
        <w:t>Assessment for removal of the Ramsar Site from the Montreux Record</w:t>
      </w:r>
    </w:p>
    <w:p w14:paraId="1353774C" w14:textId="77777777" w:rsidR="006E311B" w:rsidRPr="00473533" w:rsidRDefault="006E311B" w:rsidP="008B43F0">
      <w:pPr>
        <w:pStyle w:val="BodyText"/>
        <w:keepNext/>
        <w:widowControl/>
        <w:ind w:left="0" w:firstLine="0"/>
        <w:rPr>
          <w:rFonts w:asciiTheme="minorHAnsi" w:hAnsiTheme="minorHAnsi" w:cstheme="minorHAnsi"/>
        </w:rPr>
      </w:pPr>
    </w:p>
    <w:p w14:paraId="04144E0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1A02AEA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73F2E80C"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48BD1B1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19C4BEE3"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2BDBBE2B"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281B37D6"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3739D9C5" w14:textId="77777777" w:rsidR="006E311B" w:rsidRPr="00473533" w:rsidRDefault="006E311B" w:rsidP="006E311B">
      <w:pPr>
        <w:widowControl/>
        <w:rPr>
          <w:rFonts w:cstheme="minorHAnsi"/>
        </w:rPr>
      </w:pPr>
    </w:p>
    <w:p w14:paraId="416429EA" w14:textId="77777777" w:rsidR="00D949F7" w:rsidRPr="00473533" w:rsidRDefault="00D949F7" w:rsidP="00DB13F7">
      <w:pPr>
        <w:rPr>
          <w:rFonts w:eastAsia="Calibri" w:cstheme="minorHAnsi"/>
        </w:rPr>
      </w:pPr>
    </w:p>
    <w:sectPr w:rsidR="00D949F7" w:rsidRPr="00473533" w:rsidSect="00E631F0">
      <w:footerReference w:type="default" r:id="rId11"/>
      <w:pgSz w:w="1191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E384" w14:textId="77777777" w:rsidR="00331FD3" w:rsidRDefault="00331FD3">
      <w:r>
        <w:separator/>
      </w:r>
    </w:p>
  </w:endnote>
  <w:endnote w:type="continuationSeparator" w:id="0">
    <w:p w14:paraId="06A79603" w14:textId="77777777" w:rsidR="00331FD3" w:rsidRDefault="0033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1C36" w14:textId="0E297545" w:rsidR="00CA094F" w:rsidRPr="00025D8D" w:rsidRDefault="00CA094F" w:rsidP="00CA094F">
    <w:pPr>
      <w:pStyle w:val="Footer"/>
      <w:tabs>
        <w:tab w:val="clear" w:pos="9026"/>
        <w:tab w:val="right" w:pos="9214"/>
      </w:tabs>
      <w:rPr>
        <w:sz w:val="20"/>
        <w:szCs w:val="20"/>
      </w:rPr>
    </w:pPr>
    <w:r w:rsidRPr="00E87CA1">
      <w:rPr>
        <w:sz w:val="20"/>
        <w:szCs w:val="20"/>
      </w:rPr>
      <w:t>COP14 Doc.</w:t>
    </w:r>
    <w:r>
      <w:rPr>
        <w:sz w:val="20"/>
        <w:szCs w:val="20"/>
      </w:rPr>
      <w:t>18.15</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627A63">
      <w:rPr>
        <w:noProof/>
        <w:sz w:val="20"/>
        <w:szCs w:val="20"/>
      </w:rPr>
      <w:t>5</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0B56" w14:textId="77777777" w:rsidR="00331FD3" w:rsidRDefault="00331FD3">
      <w:r>
        <w:separator/>
      </w:r>
    </w:p>
  </w:footnote>
  <w:footnote w:type="continuationSeparator" w:id="0">
    <w:p w14:paraId="78CD0B51" w14:textId="77777777" w:rsidR="00331FD3" w:rsidRDefault="0033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17A0"/>
    <w:rsid w:val="00006951"/>
    <w:rsid w:val="0000723F"/>
    <w:rsid w:val="00021B8A"/>
    <w:rsid w:val="00021DC5"/>
    <w:rsid w:val="000231B5"/>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D412C"/>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609"/>
    <w:rsid w:val="00157B09"/>
    <w:rsid w:val="00163CC2"/>
    <w:rsid w:val="00167CE6"/>
    <w:rsid w:val="0017254E"/>
    <w:rsid w:val="0017430D"/>
    <w:rsid w:val="001775F0"/>
    <w:rsid w:val="001818F6"/>
    <w:rsid w:val="00181C88"/>
    <w:rsid w:val="001867E7"/>
    <w:rsid w:val="001924C3"/>
    <w:rsid w:val="00194AE2"/>
    <w:rsid w:val="001A0BED"/>
    <w:rsid w:val="001A1AC5"/>
    <w:rsid w:val="001A422B"/>
    <w:rsid w:val="001B3917"/>
    <w:rsid w:val="001B59D5"/>
    <w:rsid w:val="001B5C90"/>
    <w:rsid w:val="001C0357"/>
    <w:rsid w:val="001C0D9F"/>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52523"/>
    <w:rsid w:val="0025692B"/>
    <w:rsid w:val="00260B36"/>
    <w:rsid w:val="002626FE"/>
    <w:rsid w:val="00267736"/>
    <w:rsid w:val="00275F6B"/>
    <w:rsid w:val="00277248"/>
    <w:rsid w:val="0027732B"/>
    <w:rsid w:val="00280B64"/>
    <w:rsid w:val="00281DEE"/>
    <w:rsid w:val="0028466D"/>
    <w:rsid w:val="002858BE"/>
    <w:rsid w:val="0029548B"/>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7280"/>
    <w:rsid w:val="0032628A"/>
    <w:rsid w:val="00331FD3"/>
    <w:rsid w:val="00333351"/>
    <w:rsid w:val="00341A73"/>
    <w:rsid w:val="00342ADD"/>
    <w:rsid w:val="00343C3B"/>
    <w:rsid w:val="0034565C"/>
    <w:rsid w:val="003503F5"/>
    <w:rsid w:val="0035051C"/>
    <w:rsid w:val="00351ABE"/>
    <w:rsid w:val="00352728"/>
    <w:rsid w:val="00355B7C"/>
    <w:rsid w:val="003606D2"/>
    <w:rsid w:val="0036349C"/>
    <w:rsid w:val="003722DA"/>
    <w:rsid w:val="00376401"/>
    <w:rsid w:val="00376CDB"/>
    <w:rsid w:val="00380E6E"/>
    <w:rsid w:val="00383A51"/>
    <w:rsid w:val="00383CCE"/>
    <w:rsid w:val="003848B9"/>
    <w:rsid w:val="003902F8"/>
    <w:rsid w:val="003916D1"/>
    <w:rsid w:val="0039203E"/>
    <w:rsid w:val="00392770"/>
    <w:rsid w:val="00397208"/>
    <w:rsid w:val="003A2AF7"/>
    <w:rsid w:val="003A350A"/>
    <w:rsid w:val="003A6775"/>
    <w:rsid w:val="003A6C05"/>
    <w:rsid w:val="003B0698"/>
    <w:rsid w:val="003B1E5A"/>
    <w:rsid w:val="003B7B4F"/>
    <w:rsid w:val="003B7CD6"/>
    <w:rsid w:val="003C24AC"/>
    <w:rsid w:val="003C757B"/>
    <w:rsid w:val="003D0B3F"/>
    <w:rsid w:val="003E3ABB"/>
    <w:rsid w:val="003E66A6"/>
    <w:rsid w:val="003E688E"/>
    <w:rsid w:val="003F0895"/>
    <w:rsid w:val="003F2FA8"/>
    <w:rsid w:val="003F4A5F"/>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30E11"/>
    <w:rsid w:val="00433D0F"/>
    <w:rsid w:val="0043559E"/>
    <w:rsid w:val="0043694A"/>
    <w:rsid w:val="00437995"/>
    <w:rsid w:val="0044472A"/>
    <w:rsid w:val="00450D82"/>
    <w:rsid w:val="00451204"/>
    <w:rsid w:val="00451436"/>
    <w:rsid w:val="0045721E"/>
    <w:rsid w:val="00457DC4"/>
    <w:rsid w:val="00460579"/>
    <w:rsid w:val="004632F3"/>
    <w:rsid w:val="00470D58"/>
    <w:rsid w:val="00473533"/>
    <w:rsid w:val="0047578E"/>
    <w:rsid w:val="00476EC0"/>
    <w:rsid w:val="0048368F"/>
    <w:rsid w:val="004871E9"/>
    <w:rsid w:val="00487EBB"/>
    <w:rsid w:val="0049507A"/>
    <w:rsid w:val="004962FD"/>
    <w:rsid w:val="00497CC8"/>
    <w:rsid w:val="004A2407"/>
    <w:rsid w:val="004A3EC5"/>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501A80"/>
    <w:rsid w:val="00505196"/>
    <w:rsid w:val="005062D3"/>
    <w:rsid w:val="00510CC9"/>
    <w:rsid w:val="00510EEF"/>
    <w:rsid w:val="00511210"/>
    <w:rsid w:val="0052188B"/>
    <w:rsid w:val="00523ABF"/>
    <w:rsid w:val="005245C0"/>
    <w:rsid w:val="00524681"/>
    <w:rsid w:val="0053015B"/>
    <w:rsid w:val="005302B3"/>
    <w:rsid w:val="0053224D"/>
    <w:rsid w:val="005342B8"/>
    <w:rsid w:val="00537C8E"/>
    <w:rsid w:val="00537EF4"/>
    <w:rsid w:val="00541530"/>
    <w:rsid w:val="0054170C"/>
    <w:rsid w:val="005551A7"/>
    <w:rsid w:val="00556675"/>
    <w:rsid w:val="005578C1"/>
    <w:rsid w:val="00561B07"/>
    <w:rsid w:val="0056216D"/>
    <w:rsid w:val="00563E8D"/>
    <w:rsid w:val="005678CD"/>
    <w:rsid w:val="005707BC"/>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B1B77"/>
    <w:rsid w:val="005C0C58"/>
    <w:rsid w:val="005D3898"/>
    <w:rsid w:val="005D5E32"/>
    <w:rsid w:val="005D6D57"/>
    <w:rsid w:val="005E132B"/>
    <w:rsid w:val="005E2394"/>
    <w:rsid w:val="005E2AF5"/>
    <w:rsid w:val="005F3652"/>
    <w:rsid w:val="005F7D11"/>
    <w:rsid w:val="00600DBA"/>
    <w:rsid w:val="00602B25"/>
    <w:rsid w:val="00602B70"/>
    <w:rsid w:val="0060404D"/>
    <w:rsid w:val="00611031"/>
    <w:rsid w:val="00617E86"/>
    <w:rsid w:val="00624222"/>
    <w:rsid w:val="00627A63"/>
    <w:rsid w:val="00630776"/>
    <w:rsid w:val="00635321"/>
    <w:rsid w:val="0063696F"/>
    <w:rsid w:val="00636DB5"/>
    <w:rsid w:val="00642336"/>
    <w:rsid w:val="00656E79"/>
    <w:rsid w:val="00661E16"/>
    <w:rsid w:val="006632BD"/>
    <w:rsid w:val="0066588A"/>
    <w:rsid w:val="00665956"/>
    <w:rsid w:val="00666898"/>
    <w:rsid w:val="006711FC"/>
    <w:rsid w:val="006717AB"/>
    <w:rsid w:val="0067285C"/>
    <w:rsid w:val="00675AE8"/>
    <w:rsid w:val="00682A0D"/>
    <w:rsid w:val="00682AA1"/>
    <w:rsid w:val="00686655"/>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149D"/>
    <w:rsid w:val="00702CA3"/>
    <w:rsid w:val="00706074"/>
    <w:rsid w:val="007065E5"/>
    <w:rsid w:val="00710D5A"/>
    <w:rsid w:val="00712DAA"/>
    <w:rsid w:val="00715BBC"/>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FF8"/>
    <w:rsid w:val="007F3275"/>
    <w:rsid w:val="007F5D72"/>
    <w:rsid w:val="007F7CF3"/>
    <w:rsid w:val="00802A88"/>
    <w:rsid w:val="008047D1"/>
    <w:rsid w:val="00806393"/>
    <w:rsid w:val="00806592"/>
    <w:rsid w:val="00806EEC"/>
    <w:rsid w:val="00811341"/>
    <w:rsid w:val="00814B71"/>
    <w:rsid w:val="00815F7B"/>
    <w:rsid w:val="00816F14"/>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43F0"/>
    <w:rsid w:val="008B62AF"/>
    <w:rsid w:val="008B752A"/>
    <w:rsid w:val="008C4CC9"/>
    <w:rsid w:val="008D2A92"/>
    <w:rsid w:val="008D4B62"/>
    <w:rsid w:val="008D4BB1"/>
    <w:rsid w:val="008D57B1"/>
    <w:rsid w:val="008D69D1"/>
    <w:rsid w:val="008E0C90"/>
    <w:rsid w:val="008E46A8"/>
    <w:rsid w:val="008E784D"/>
    <w:rsid w:val="008F3EAC"/>
    <w:rsid w:val="008F445F"/>
    <w:rsid w:val="008F78C6"/>
    <w:rsid w:val="00900A5A"/>
    <w:rsid w:val="009028E1"/>
    <w:rsid w:val="00906127"/>
    <w:rsid w:val="00907003"/>
    <w:rsid w:val="0091191D"/>
    <w:rsid w:val="0092114B"/>
    <w:rsid w:val="009239A2"/>
    <w:rsid w:val="00924817"/>
    <w:rsid w:val="009260C3"/>
    <w:rsid w:val="009270C8"/>
    <w:rsid w:val="00930BC2"/>
    <w:rsid w:val="00930F46"/>
    <w:rsid w:val="00937003"/>
    <w:rsid w:val="00937C19"/>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5A1E"/>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5D6C"/>
    <w:rsid w:val="00A07CBB"/>
    <w:rsid w:val="00A07E36"/>
    <w:rsid w:val="00A10633"/>
    <w:rsid w:val="00A116D3"/>
    <w:rsid w:val="00A20F18"/>
    <w:rsid w:val="00A215E5"/>
    <w:rsid w:val="00A22458"/>
    <w:rsid w:val="00A23631"/>
    <w:rsid w:val="00A316E9"/>
    <w:rsid w:val="00A3497A"/>
    <w:rsid w:val="00A35A1A"/>
    <w:rsid w:val="00A3748D"/>
    <w:rsid w:val="00A404E5"/>
    <w:rsid w:val="00A42F1F"/>
    <w:rsid w:val="00A431B0"/>
    <w:rsid w:val="00A4628B"/>
    <w:rsid w:val="00A465CB"/>
    <w:rsid w:val="00A46F92"/>
    <w:rsid w:val="00A52046"/>
    <w:rsid w:val="00A57933"/>
    <w:rsid w:val="00A6096E"/>
    <w:rsid w:val="00A62F75"/>
    <w:rsid w:val="00A64D91"/>
    <w:rsid w:val="00A75BE4"/>
    <w:rsid w:val="00A85B93"/>
    <w:rsid w:val="00A87BFD"/>
    <w:rsid w:val="00A931CC"/>
    <w:rsid w:val="00AA53A2"/>
    <w:rsid w:val="00AA7025"/>
    <w:rsid w:val="00AB052D"/>
    <w:rsid w:val="00AB33D9"/>
    <w:rsid w:val="00AB4001"/>
    <w:rsid w:val="00AC00AB"/>
    <w:rsid w:val="00AC0EBB"/>
    <w:rsid w:val="00AC213C"/>
    <w:rsid w:val="00AC3142"/>
    <w:rsid w:val="00AC5CFA"/>
    <w:rsid w:val="00AC5E7E"/>
    <w:rsid w:val="00AD6870"/>
    <w:rsid w:val="00AE0096"/>
    <w:rsid w:val="00AE4640"/>
    <w:rsid w:val="00AE4B68"/>
    <w:rsid w:val="00AE7182"/>
    <w:rsid w:val="00AF212E"/>
    <w:rsid w:val="00AF24EE"/>
    <w:rsid w:val="00AF6FB5"/>
    <w:rsid w:val="00AF7CC4"/>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FAC"/>
    <w:rsid w:val="00B5034B"/>
    <w:rsid w:val="00B50EF9"/>
    <w:rsid w:val="00B53966"/>
    <w:rsid w:val="00B626FF"/>
    <w:rsid w:val="00B63D24"/>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4331"/>
    <w:rsid w:val="00C94F5C"/>
    <w:rsid w:val="00C96324"/>
    <w:rsid w:val="00CA094F"/>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5C6C"/>
    <w:rsid w:val="00CF1104"/>
    <w:rsid w:val="00CF51F6"/>
    <w:rsid w:val="00CF67C8"/>
    <w:rsid w:val="00D03770"/>
    <w:rsid w:val="00D05FB3"/>
    <w:rsid w:val="00D14211"/>
    <w:rsid w:val="00D14AAD"/>
    <w:rsid w:val="00D179DE"/>
    <w:rsid w:val="00D232D4"/>
    <w:rsid w:val="00D23B25"/>
    <w:rsid w:val="00D26D25"/>
    <w:rsid w:val="00D27A3A"/>
    <w:rsid w:val="00D36376"/>
    <w:rsid w:val="00D41B82"/>
    <w:rsid w:val="00D41DD1"/>
    <w:rsid w:val="00D43232"/>
    <w:rsid w:val="00D4552D"/>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3F7"/>
    <w:rsid w:val="00DB2C17"/>
    <w:rsid w:val="00DB35DE"/>
    <w:rsid w:val="00DC0F86"/>
    <w:rsid w:val="00DC2011"/>
    <w:rsid w:val="00DC29E1"/>
    <w:rsid w:val="00DC4320"/>
    <w:rsid w:val="00DC7F2A"/>
    <w:rsid w:val="00DD529A"/>
    <w:rsid w:val="00DD592F"/>
    <w:rsid w:val="00DE39B6"/>
    <w:rsid w:val="00DE5756"/>
    <w:rsid w:val="00DF3D06"/>
    <w:rsid w:val="00DF4E0F"/>
    <w:rsid w:val="00DF4ECA"/>
    <w:rsid w:val="00E11245"/>
    <w:rsid w:val="00E12329"/>
    <w:rsid w:val="00E21D48"/>
    <w:rsid w:val="00E271BD"/>
    <w:rsid w:val="00E34F16"/>
    <w:rsid w:val="00E426EB"/>
    <w:rsid w:val="00E43E04"/>
    <w:rsid w:val="00E4584F"/>
    <w:rsid w:val="00E479D3"/>
    <w:rsid w:val="00E616FE"/>
    <w:rsid w:val="00E61C46"/>
    <w:rsid w:val="00E631F0"/>
    <w:rsid w:val="00E64831"/>
    <w:rsid w:val="00E6683D"/>
    <w:rsid w:val="00E7105E"/>
    <w:rsid w:val="00E72674"/>
    <w:rsid w:val="00E77A60"/>
    <w:rsid w:val="00E83121"/>
    <w:rsid w:val="00E8355B"/>
    <w:rsid w:val="00E845DC"/>
    <w:rsid w:val="00E85035"/>
    <w:rsid w:val="00E95A81"/>
    <w:rsid w:val="00EA07A6"/>
    <w:rsid w:val="00EA0B63"/>
    <w:rsid w:val="00EA79B6"/>
    <w:rsid w:val="00EB18B7"/>
    <w:rsid w:val="00EB5DC8"/>
    <w:rsid w:val="00EC0EEE"/>
    <w:rsid w:val="00EC2DF9"/>
    <w:rsid w:val="00EC4D21"/>
    <w:rsid w:val="00EC5B82"/>
    <w:rsid w:val="00ED493E"/>
    <w:rsid w:val="00ED52F3"/>
    <w:rsid w:val="00ED6D26"/>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65BE5"/>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D39"/>
    <w:rsid w:val="00FB455D"/>
    <w:rsid w:val="00FB6F9C"/>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7CA74"/>
  <w15:docId w15:val="{EEB91FEF-6840-4665-8EB5-68830B6E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5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BF2C-00D1-41BD-93F6-FCC7915C4495}">
  <ds:schemaRef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aebb89c5-1bb5-4b46-bb0f-5eb39cc284b2"/>
    <ds:schemaRef ds:uri="http://schemas.microsoft.com/office/2006/metadata/properties"/>
  </ds:schemaRefs>
</ds:datastoreItem>
</file>

<file path=customXml/itemProps2.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4.xml><?xml version="1.0" encoding="utf-8"?>
<ds:datastoreItem xmlns:ds="http://schemas.openxmlformats.org/officeDocument/2006/customXml" ds:itemID="{0328E7D8-F008-4CD2-9501-559C388C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10</cp:revision>
  <cp:lastPrinted>2022-08-11T13:29:00Z</cp:lastPrinted>
  <dcterms:created xsi:type="dcterms:W3CDTF">2022-08-11T08:51:00Z</dcterms:created>
  <dcterms:modified xsi:type="dcterms:W3CDTF">2022-08-11T13:30:00Z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