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205" w:rsidRPr="006F6A22" w:rsidRDefault="00492205" w:rsidP="00492205">
      <w:pPr>
        <w:snapToGrid w:val="0"/>
        <w:jc w:val="center"/>
        <w:rPr>
          <w:rFonts w:ascii="Calibri" w:eastAsia="Times New Roman" w:hAnsi="Calibri" w:cs="Calibri"/>
          <w:b/>
          <w:bCs/>
          <w:lang w:val="fr-FR" w:eastAsia="en-GB"/>
        </w:rPr>
      </w:pPr>
      <w:r w:rsidRPr="006F6A22">
        <w:rPr>
          <w:rFonts w:ascii="Calibri" w:eastAsia="Times New Roman" w:hAnsi="Calibri" w:cs="Calibri"/>
          <w:b/>
          <w:bCs/>
          <w:noProof/>
          <w:lang w:val="en-GB" w:eastAsia="en-GB"/>
        </w:rPr>
        <w:drawing>
          <wp:anchor distT="0" distB="0" distL="114300" distR="114300" simplePos="0" relativeHeight="251657728" behindDoc="1" locked="0" layoutInCell="1" allowOverlap="1" wp14:anchorId="3A5FB492" wp14:editId="049F0D0D">
            <wp:simplePos x="0" y="0"/>
            <wp:positionH relativeFrom="column">
              <wp:posOffset>-190500</wp:posOffset>
            </wp:positionH>
            <wp:positionV relativeFrom="page">
              <wp:posOffset>482600</wp:posOffset>
            </wp:positionV>
            <wp:extent cx="1645200" cy="1713600"/>
            <wp:effectExtent l="0" t="0" r="0" b="1270"/>
            <wp:wrapTight wrapText="bothSides">
              <wp:wrapPolygon edited="0">
                <wp:start x="0" y="0"/>
                <wp:lineTo x="0" y="21376"/>
                <wp:lineTo x="21266" y="21376"/>
                <wp:lineTo x="212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6F6A22">
        <w:rPr>
          <w:rFonts w:ascii="Calibri" w:eastAsia="Times New Roman" w:hAnsi="Calibri" w:cs="Calibri"/>
          <w:b/>
          <w:bCs/>
          <w:lang w:val="fr-FR" w:eastAsia="en-GB"/>
        </w:rPr>
        <w:t>13</w:t>
      </w:r>
      <w:r w:rsidRPr="006F6A22">
        <w:rPr>
          <w:rFonts w:ascii="Calibri" w:eastAsia="Times New Roman" w:hAnsi="Calibri" w:cs="Calibri"/>
          <w:b/>
          <w:bCs/>
          <w:vertAlign w:val="superscript"/>
          <w:lang w:val="fr-FR" w:eastAsia="en-GB"/>
        </w:rPr>
        <w:t>e</w:t>
      </w:r>
      <w:r w:rsidRPr="006F6A22">
        <w:rPr>
          <w:rFonts w:ascii="Calibri" w:eastAsia="Times New Roman" w:hAnsi="Calibri" w:cs="Calibri"/>
          <w:b/>
          <w:bCs/>
          <w:lang w:val="fr-FR" w:eastAsia="en-GB"/>
        </w:rPr>
        <w:t xml:space="preserve"> Session de la Conférence des Parties contractantes </w:t>
      </w:r>
    </w:p>
    <w:p w:rsidR="00492205" w:rsidRPr="006F6A22" w:rsidRDefault="00492205" w:rsidP="00492205">
      <w:pPr>
        <w:snapToGrid w:val="0"/>
        <w:jc w:val="center"/>
        <w:rPr>
          <w:rFonts w:ascii="Calibri" w:eastAsia="Times New Roman" w:hAnsi="Calibri" w:cs="Calibri"/>
          <w:b/>
          <w:bCs/>
          <w:lang w:val="fr-FR" w:eastAsia="en-GB"/>
        </w:rPr>
      </w:pPr>
      <w:r w:rsidRPr="006F6A22">
        <w:rPr>
          <w:rFonts w:ascii="Calibri" w:eastAsia="Times New Roman" w:hAnsi="Calibri" w:cs="Calibri"/>
          <w:b/>
          <w:bCs/>
          <w:lang w:val="fr-FR" w:eastAsia="en-GB"/>
        </w:rPr>
        <w:t xml:space="preserve">à la Convention de Ramsar sur les zones humides </w:t>
      </w:r>
    </w:p>
    <w:p w:rsidR="00492205" w:rsidRPr="006F6A22" w:rsidRDefault="00492205" w:rsidP="00492205">
      <w:pPr>
        <w:snapToGrid w:val="0"/>
        <w:jc w:val="center"/>
        <w:rPr>
          <w:rFonts w:ascii="Calibri" w:eastAsia="Times New Roman" w:hAnsi="Calibri" w:cs="Calibri"/>
          <w:b/>
          <w:bCs/>
          <w:lang w:val="fr-FR" w:eastAsia="en-GB"/>
        </w:rPr>
      </w:pPr>
    </w:p>
    <w:p w:rsidR="00492205" w:rsidRPr="006F6A22" w:rsidRDefault="00492205" w:rsidP="00492205">
      <w:pPr>
        <w:snapToGrid w:val="0"/>
        <w:jc w:val="center"/>
        <w:rPr>
          <w:rFonts w:ascii="Calibri" w:eastAsia="Times New Roman" w:hAnsi="Calibri" w:cs="Calibri"/>
          <w:b/>
          <w:bCs/>
          <w:lang w:val="fr-FR" w:eastAsia="en-GB"/>
        </w:rPr>
      </w:pPr>
      <w:r w:rsidRPr="006F6A22">
        <w:rPr>
          <w:rFonts w:ascii="Calibri" w:eastAsia="Times New Roman" w:hAnsi="Calibri" w:cs="Calibri"/>
          <w:b/>
          <w:bCs/>
          <w:lang w:val="fr-FR" w:eastAsia="en-GB"/>
        </w:rPr>
        <w:t xml:space="preserve">« Les zones humides pour un avenir urbain durable » </w:t>
      </w:r>
    </w:p>
    <w:p w:rsidR="00492205" w:rsidRPr="006F6A22" w:rsidRDefault="00492205" w:rsidP="00492205">
      <w:pPr>
        <w:snapToGrid w:val="0"/>
        <w:jc w:val="center"/>
        <w:rPr>
          <w:rFonts w:ascii="Calibri" w:eastAsia="Times New Roman" w:hAnsi="Calibri" w:cs="Calibri"/>
          <w:b/>
          <w:bCs/>
          <w:lang w:val="fr-FR" w:eastAsia="en-GB"/>
        </w:rPr>
      </w:pPr>
      <w:r w:rsidRPr="006F6A22">
        <w:rPr>
          <w:rFonts w:ascii="Calibri" w:eastAsia="Times New Roman" w:hAnsi="Calibri" w:cs="Calibri"/>
          <w:b/>
          <w:bCs/>
          <w:lang w:val="fr-FR" w:eastAsia="en-GB"/>
        </w:rPr>
        <w:t>Dubaï, Émirats arabes unis, 21 au 29 octobre 2018</w:t>
      </w:r>
    </w:p>
    <w:p w:rsidR="00492205" w:rsidRPr="00492205" w:rsidRDefault="00492205" w:rsidP="00492205">
      <w:pPr>
        <w:snapToGrid w:val="0"/>
        <w:jc w:val="center"/>
        <w:rPr>
          <w:rFonts w:eastAsia="Times New Roman" w:cstheme="majorHAnsi"/>
          <w:b/>
          <w:bCs/>
          <w:lang w:val="fr-FR" w:eastAsia="en-GB"/>
        </w:rPr>
      </w:pPr>
    </w:p>
    <w:p w:rsidR="00B41EC1" w:rsidRDefault="00B41EC1" w:rsidP="009B6A03">
      <w:pPr>
        <w:pStyle w:val="NormalWeb"/>
        <w:spacing w:before="0" w:after="0"/>
        <w:jc w:val="center"/>
        <w:rPr>
          <w:rFonts w:ascii="Calibri" w:eastAsia="Calibri" w:hAnsi="Calibri" w:cs="Calibri"/>
          <w:b/>
          <w:bCs/>
          <w:sz w:val="28"/>
          <w:szCs w:val="28"/>
          <w:lang w:val="fr-FR"/>
        </w:rPr>
      </w:pPr>
    </w:p>
    <w:p w:rsidR="00B41EC1" w:rsidRDefault="00B41EC1" w:rsidP="009B6A03">
      <w:pPr>
        <w:pStyle w:val="NormalWeb"/>
        <w:spacing w:before="0" w:after="0"/>
        <w:jc w:val="center"/>
        <w:rPr>
          <w:rFonts w:ascii="Calibri" w:eastAsia="Calibri" w:hAnsi="Calibri" w:cs="Calibri"/>
          <w:b/>
          <w:bCs/>
          <w:sz w:val="28"/>
          <w:szCs w:val="28"/>
          <w:lang w:val="fr-FR"/>
        </w:rPr>
      </w:pPr>
    </w:p>
    <w:p w:rsidR="00616974" w:rsidRDefault="00552C9F" w:rsidP="009B6A03">
      <w:pPr>
        <w:pStyle w:val="NormalWeb"/>
        <w:spacing w:before="0" w:after="0"/>
        <w:jc w:val="center"/>
        <w:rPr>
          <w:rFonts w:ascii="Calibri" w:eastAsia="Calibri" w:hAnsi="Calibri" w:cs="Calibri"/>
          <w:b/>
          <w:bCs/>
          <w:sz w:val="28"/>
          <w:szCs w:val="28"/>
          <w:lang w:val="fr-FR"/>
        </w:rPr>
      </w:pPr>
      <w:r>
        <w:rPr>
          <w:rFonts w:ascii="Calibri" w:eastAsia="Calibri" w:hAnsi="Calibri" w:cs="Calibri"/>
          <w:b/>
          <w:bCs/>
          <w:sz w:val="28"/>
          <w:szCs w:val="28"/>
          <w:lang w:val="fr-FR"/>
        </w:rPr>
        <w:t>R</w:t>
      </w:r>
      <w:r w:rsidR="00492205">
        <w:rPr>
          <w:rFonts w:ascii="Calibri" w:eastAsia="Calibri" w:hAnsi="Calibri" w:cs="Calibri"/>
          <w:b/>
          <w:bCs/>
          <w:sz w:val="28"/>
          <w:szCs w:val="28"/>
          <w:lang w:val="fr-FR"/>
        </w:rPr>
        <w:t>é</w:t>
      </w:r>
      <w:r w:rsidR="00616974" w:rsidRPr="00492205">
        <w:rPr>
          <w:rFonts w:ascii="Calibri" w:eastAsia="Calibri" w:hAnsi="Calibri" w:cs="Calibri"/>
          <w:b/>
          <w:bCs/>
          <w:sz w:val="28"/>
          <w:szCs w:val="28"/>
          <w:lang w:val="fr-FR"/>
        </w:rPr>
        <w:t>solution</w:t>
      </w:r>
      <w:r>
        <w:rPr>
          <w:rFonts w:ascii="Calibri" w:eastAsia="Calibri" w:hAnsi="Calibri" w:cs="Calibri"/>
          <w:b/>
          <w:bCs/>
          <w:sz w:val="28"/>
          <w:szCs w:val="28"/>
          <w:lang w:val="fr-FR"/>
        </w:rPr>
        <w:t xml:space="preserve"> XIII.25</w:t>
      </w:r>
    </w:p>
    <w:p w:rsidR="00552C9F" w:rsidRPr="00492205" w:rsidRDefault="00552C9F" w:rsidP="009B6A03">
      <w:pPr>
        <w:pStyle w:val="NormalWeb"/>
        <w:spacing w:before="0" w:after="0"/>
        <w:jc w:val="center"/>
        <w:rPr>
          <w:rFonts w:ascii="Calibri" w:eastAsia="Calibri" w:hAnsi="Calibri" w:cs="Calibri"/>
          <w:b/>
          <w:bCs/>
          <w:sz w:val="28"/>
          <w:szCs w:val="28"/>
          <w:lang w:val="fr-FR"/>
        </w:rPr>
      </w:pPr>
    </w:p>
    <w:p w:rsidR="00ED38BE" w:rsidRPr="00492205" w:rsidRDefault="00492205" w:rsidP="009B6A03">
      <w:pPr>
        <w:pStyle w:val="NormalWeb"/>
        <w:spacing w:before="0" w:after="0"/>
        <w:jc w:val="center"/>
        <w:rPr>
          <w:rFonts w:ascii="Calibri" w:eastAsia="Calibri" w:hAnsi="Calibri" w:cs="Calibri"/>
          <w:b/>
          <w:bCs/>
          <w:sz w:val="28"/>
          <w:szCs w:val="28"/>
          <w:lang w:val="fr-FR"/>
        </w:rPr>
      </w:pPr>
      <w:r>
        <w:rPr>
          <w:rFonts w:ascii="Calibri" w:eastAsia="Calibri" w:hAnsi="Calibri" w:cs="Calibri"/>
          <w:b/>
          <w:bCs/>
          <w:sz w:val="28"/>
          <w:szCs w:val="28"/>
          <w:lang w:val="fr-FR"/>
        </w:rPr>
        <w:t>Remerciements au pays hôte, les Émirats arabes unis</w:t>
      </w:r>
    </w:p>
    <w:p w:rsidR="00C96EF2" w:rsidRPr="00492205" w:rsidRDefault="00C96EF2" w:rsidP="009B6A03">
      <w:pPr>
        <w:pStyle w:val="ListParagraph"/>
        <w:tabs>
          <w:tab w:val="left" w:pos="284"/>
        </w:tabs>
        <w:spacing w:after="0" w:line="240" w:lineRule="auto"/>
        <w:ind w:left="0"/>
        <w:rPr>
          <w:i/>
          <w:iCs/>
          <w:sz w:val="28"/>
          <w:szCs w:val="28"/>
          <w:lang w:val="fr-FR"/>
        </w:rPr>
      </w:pPr>
    </w:p>
    <w:p w:rsidR="00F872FF" w:rsidRPr="00F872FF" w:rsidRDefault="00F872FF" w:rsidP="00F872FF">
      <w:pPr>
        <w:pStyle w:val="NormalWeb"/>
        <w:spacing w:before="0" w:after="0"/>
        <w:rPr>
          <w:rFonts w:ascii="Calibri" w:eastAsia="Trebuchet MS" w:hAnsi="Calibri" w:cs="Trebuchet MS"/>
          <w:sz w:val="22"/>
          <w:szCs w:val="22"/>
          <w:lang w:val="fr-FR"/>
        </w:rPr>
      </w:pPr>
    </w:p>
    <w:p w:rsidR="00C96EF2" w:rsidRPr="00F872FF" w:rsidRDefault="00F872FF" w:rsidP="00F872FF">
      <w:pPr>
        <w:pStyle w:val="NormalWeb"/>
        <w:spacing w:before="0" w:after="0"/>
        <w:ind w:left="425" w:hanging="425"/>
        <w:rPr>
          <w:rFonts w:ascii="Calibri" w:eastAsia="Calibri" w:hAnsi="Calibri" w:cs="Calibri"/>
          <w:sz w:val="22"/>
          <w:szCs w:val="22"/>
          <w:lang w:val="fr-FR"/>
        </w:rPr>
      </w:pPr>
      <w:r w:rsidRPr="00F872FF">
        <w:rPr>
          <w:rFonts w:ascii="Calibri" w:eastAsia="Calibri" w:hAnsi="Calibri" w:cs="Calibri"/>
          <w:sz w:val="22"/>
          <w:szCs w:val="22"/>
          <w:lang w:val="fr-FR"/>
        </w:rPr>
        <w:t>1.</w:t>
      </w:r>
      <w:r w:rsidRPr="00F872FF">
        <w:rPr>
          <w:rFonts w:ascii="Calibri" w:eastAsia="Calibri" w:hAnsi="Calibri" w:cs="Calibri"/>
          <w:sz w:val="22"/>
          <w:szCs w:val="22"/>
          <w:lang w:val="fr-FR"/>
        </w:rPr>
        <w:tab/>
      </w:r>
      <w:r w:rsidR="00492205" w:rsidRPr="00F872FF">
        <w:rPr>
          <w:rFonts w:ascii="Calibri" w:eastAsia="Calibri" w:hAnsi="Calibri" w:cs="Calibri"/>
          <w:sz w:val="22"/>
          <w:szCs w:val="22"/>
          <w:lang w:val="fr-FR"/>
        </w:rPr>
        <w:t>RÉUNIE pour la première fois en Asie occidentale, à Dubaï, Émirats arabes unis</w:t>
      </w:r>
      <w:r w:rsidR="000D0672" w:rsidRPr="00F872FF">
        <w:rPr>
          <w:rFonts w:ascii="Calibri" w:eastAsia="Calibri" w:hAnsi="Calibri" w:cs="Calibri"/>
          <w:sz w:val="22"/>
          <w:szCs w:val="22"/>
          <w:lang w:val="fr-FR"/>
        </w:rPr>
        <w:t>;</w:t>
      </w:r>
    </w:p>
    <w:p w:rsidR="00C96EF2" w:rsidRPr="00F872FF" w:rsidRDefault="00C96EF2" w:rsidP="00F872FF">
      <w:pPr>
        <w:pStyle w:val="NormalWeb"/>
        <w:spacing w:before="0" w:after="0"/>
        <w:ind w:left="425" w:hanging="425"/>
        <w:rPr>
          <w:rFonts w:ascii="Calibri" w:eastAsia="Calibri" w:hAnsi="Calibri" w:cs="Calibri"/>
          <w:sz w:val="22"/>
          <w:szCs w:val="22"/>
          <w:lang w:val="fr-FR"/>
        </w:rPr>
      </w:pPr>
    </w:p>
    <w:p w:rsidR="00C96EF2" w:rsidRPr="00F872FF" w:rsidRDefault="00F872FF" w:rsidP="00F872FF">
      <w:pPr>
        <w:pStyle w:val="NormalWeb"/>
        <w:spacing w:before="0" w:after="0"/>
        <w:ind w:left="425" w:hanging="425"/>
        <w:rPr>
          <w:rFonts w:ascii="Calibri" w:eastAsia="Calibri" w:hAnsi="Calibri" w:cs="Calibri"/>
          <w:sz w:val="22"/>
          <w:szCs w:val="22"/>
          <w:lang w:val="fr-FR"/>
        </w:rPr>
      </w:pPr>
      <w:r w:rsidRPr="00F872FF">
        <w:rPr>
          <w:rFonts w:ascii="Calibri" w:eastAsia="Calibri" w:hAnsi="Calibri" w:cs="Calibri"/>
          <w:sz w:val="22"/>
          <w:szCs w:val="22"/>
          <w:lang w:val="fr-FR"/>
        </w:rPr>
        <w:t>2.</w:t>
      </w:r>
      <w:r w:rsidRPr="00F872FF">
        <w:rPr>
          <w:rFonts w:ascii="Calibri" w:eastAsia="Calibri" w:hAnsi="Calibri" w:cs="Calibri"/>
          <w:sz w:val="22"/>
          <w:szCs w:val="22"/>
          <w:lang w:val="fr-FR"/>
        </w:rPr>
        <w:tab/>
      </w:r>
      <w:r w:rsidR="000D0672" w:rsidRPr="00F872FF">
        <w:rPr>
          <w:rFonts w:ascii="Calibri" w:eastAsia="Calibri" w:hAnsi="Calibri" w:cs="Calibri"/>
          <w:sz w:val="22"/>
          <w:szCs w:val="22"/>
          <w:lang w:val="fr-FR"/>
        </w:rPr>
        <w:t>CONSCIENTE de l’effort important qu’exige l’organisation d’une session de la Conférence des Parties contractantes (COP) avec, à cette occasion, plus de 1000 participants</w:t>
      </w:r>
      <w:r w:rsidR="00AF643E" w:rsidRPr="00F872FF">
        <w:rPr>
          <w:rFonts w:ascii="Calibri" w:eastAsia="Calibri" w:hAnsi="Calibri" w:cs="Calibri"/>
          <w:sz w:val="22"/>
          <w:szCs w:val="22"/>
          <w:lang w:val="fr-FR"/>
        </w:rPr>
        <w:t>, notamment les délégations de 143</w:t>
      </w:r>
      <w:r w:rsidR="00E421B7" w:rsidRPr="00F872FF">
        <w:rPr>
          <w:rFonts w:ascii="Calibri" w:eastAsia="Calibri" w:hAnsi="Calibri" w:cs="Calibri"/>
          <w:sz w:val="22"/>
          <w:szCs w:val="22"/>
          <w:lang w:val="fr-FR"/>
        </w:rPr>
        <w:t> </w:t>
      </w:r>
      <w:r w:rsidR="00AF643E" w:rsidRPr="00F872FF">
        <w:rPr>
          <w:rFonts w:ascii="Calibri" w:eastAsia="Calibri" w:hAnsi="Calibri" w:cs="Calibri"/>
          <w:sz w:val="22"/>
          <w:szCs w:val="22"/>
          <w:lang w:val="fr-FR"/>
        </w:rPr>
        <w:t>Parties contractantes</w:t>
      </w:r>
      <w:r w:rsidR="00A03C70" w:rsidRPr="00F872FF">
        <w:rPr>
          <w:rFonts w:ascii="Calibri" w:eastAsia="Calibri" w:hAnsi="Calibri" w:cs="Calibri"/>
          <w:sz w:val="22"/>
          <w:szCs w:val="22"/>
          <w:lang w:val="fr-FR"/>
        </w:rPr>
        <w:t>, des pays observateurs et des visiteurs;</w:t>
      </w:r>
    </w:p>
    <w:p w:rsidR="00C96EF2" w:rsidRPr="00F872FF" w:rsidRDefault="00C96EF2" w:rsidP="00F872FF">
      <w:pPr>
        <w:pStyle w:val="NormalWeb"/>
        <w:spacing w:before="0" w:after="0"/>
        <w:ind w:left="425" w:hanging="425"/>
        <w:rPr>
          <w:rFonts w:ascii="Calibri" w:eastAsia="Calibri" w:hAnsi="Calibri" w:cs="Calibri"/>
          <w:sz w:val="22"/>
          <w:szCs w:val="22"/>
          <w:lang w:val="fr-FR"/>
        </w:rPr>
      </w:pPr>
    </w:p>
    <w:p w:rsidR="00C96EF2" w:rsidRPr="00F872FF" w:rsidRDefault="00F872FF" w:rsidP="00F872FF">
      <w:pPr>
        <w:pStyle w:val="NormalWeb"/>
        <w:spacing w:before="0" w:after="0"/>
        <w:ind w:left="425" w:hanging="425"/>
        <w:rPr>
          <w:rFonts w:ascii="Calibri" w:eastAsia="Calibri" w:hAnsi="Calibri" w:cs="Calibri"/>
          <w:sz w:val="22"/>
          <w:szCs w:val="22"/>
          <w:lang w:val="fr-FR"/>
        </w:rPr>
      </w:pPr>
      <w:r w:rsidRPr="00F872FF">
        <w:rPr>
          <w:rFonts w:ascii="Calibri" w:eastAsia="Calibri" w:hAnsi="Calibri" w:cs="Calibri"/>
          <w:sz w:val="22"/>
          <w:szCs w:val="22"/>
          <w:lang w:val="fr-FR"/>
        </w:rPr>
        <w:t>3.</w:t>
      </w:r>
      <w:r w:rsidRPr="00F872FF">
        <w:rPr>
          <w:rFonts w:ascii="Calibri" w:eastAsia="Calibri" w:hAnsi="Calibri" w:cs="Calibri"/>
          <w:sz w:val="22"/>
          <w:szCs w:val="22"/>
          <w:lang w:val="fr-FR"/>
        </w:rPr>
        <w:tab/>
      </w:r>
      <w:r w:rsidR="00A03C70" w:rsidRPr="00F872FF">
        <w:rPr>
          <w:rFonts w:ascii="Calibri" w:eastAsia="Calibri" w:hAnsi="Calibri" w:cs="Calibri"/>
          <w:sz w:val="22"/>
          <w:szCs w:val="22"/>
          <w:lang w:val="fr-FR"/>
        </w:rPr>
        <w:t xml:space="preserve">SACHANT que les Émirats arabes unis sont attachés de longue date à la cause de la conservation et de l’utilisation rationnelle des zones humides, comme en témoignent les mesures prises en faveur de l’application de la Convention, notamment les </w:t>
      </w:r>
      <w:r w:rsidR="00E421B7" w:rsidRPr="00F872FF">
        <w:rPr>
          <w:rFonts w:ascii="Calibri" w:eastAsia="Calibri" w:hAnsi="Calibri" w:cs="Calibri"/>
          <w:sz w:val="22"/>
          <w:szCs w:val="22"/>
          <w:lang w:val="fr-FR"/>
        </w:rPr>
        <w:t>récentes initiatives suivantes </w:t>
      </w:r>
      <w:r w:rsidR="007514C4" w:rsidRPr="00F872FF">
        <w:rPr>
          <w:rFonts w:ascii="Calibri" w:eastAsia="Calibri" w:hAnsi="Calibri" w:cs="Calibri"/>
          <w:sz w:val="22"/>
          <w:szCs w:val="22"/>
          <w:lang w:val="fr-FR"/>
        </w:rPr>
        <w:t>:</w:t>
      </w:r>
    </w:p>
    <w:p w:rsidR="00C96EF2" w:rsidRPr="00492205" w:rsidRDefault="00C96EF2" w:rsidP="00F872FF">
      <w:pPr>
        <w:pStyle w:val="NormalWeb"/>
        <w:tabs>
          <w:tab w:val="left" w:pos="284"/>
        </w:tabs>
        <w:spacing w:before="0" w:after="0"/>
        <w:rPr>
          <w:rFonts w:ascii="Calibri" w:eastAsia="Calibri" w:hAnsi="Calibri" w:cs="Calibri"/>
          <w:sz w:val="22"/>
          <w:szCs w:val="22"/>
          <w:lang w:val="fr-FR"/>
        </w:rPr>
      </w:pPr>
    </w:p>
    <w:p w:rsidR="00C96EF2" w:rsidRPr="00F872FF" w:rsidRDefault="00F872FF" w:rsidP="00F872FF">
      <w:pPr>
        <w:pStyle w:val="NormalWeb"/>
        <w:spacing w:before="0" w:after="0"/>
        <w:ind w:left="850" w:hanging="425"/>
        <w:rPr>
          <w:rFonts w:ascii="Calibri" w:eastAsia="Calibri" w:hAnsi="Calibri" w:cs="Calibri"/>
          <w:sz w:val="22"/>
          <w:szCs w:val="22"/>
          <w:lang w:val="fr-FR"/>
        </w:rPr>
      </w:pPr>
      <w:r w:rsidRPr="00F872FF">
        <w:rPr>
          <w:rFonts w:ascii="Calibri" w:eastAsia="Calibri" w:hAnsi="Calibri" w:cs="Calibri"/>
          <w:sz w:val="22"/>
          <w:szCs w:val="22"/>
          <w:lang w:val="fr-FR"/>
        </w:rPr>
        <w:t>a)</w:t>
      </w:r>
      <w:r w:rsidRPr="00F872FF">
        <w:rPr>
          <w:rFonts w:ascii="Calibri" w:eastAsia="Calibri" w:hAnsi="Calibri" w:cs="Calibri"/>
          <w:sz w:val="22"/>
          <w:szCs w:val="22"/>
          <w:lang w:val="fr-FR"/>
        </w:rPr>
        <w:tab/>
      </w:r>
      <w:r w:rsidR="0007561D" w:rsidRPr="00F872FF">
        <w:rPr>
          <w:rFonts w:ascii="Calibri" w:eastAsia="Calibri" w:hAnsi="Calibri" w:cs="Calibri"/>
          <w:sz w:val="22"/>
          <w:szCs w:val="22"/>
          <w:lang w:val="fr-FR"/>
        </w:rPr>
        <w:t xml:space="preserve">l’inscription d’habitats de zones humides sensibles </w:t>
      </w:r>
      <w:r w:rsidR="004B4821" w:rsidRPr="00F872FF">
        <w:rPr>
          <w:rFonts w:ascii="Calibri" w:eastAsia="Calibri" w:hAnsi="Calibri" w:cs="Calibri"/>
          <w:sz w:val="22"/>
          <w:szCs w:val="22"/>
          <w:lang w:val="fr-FR"/>
        </w:rPr>
        <w:t>dans la Politique urbaine et maritime à l’horizon 2030;</w:t>
      </w:r>
    </w:p>
    <w:p w:rsidR="00F872FF" w:rsidRPr="00F872FF" w:rsidRDefault="00F872FF" w:rsidP="00F872FF">
      <w:pPr>
        <w:pStyle w:val="NormalWeb"/>
        <w:spacing w:before="0" w:after="0"/>
        <w:ind w:left="850" w:hanging="425"/>
        <w:rPr>
          <w:rFonts w:ascii="Calibri" w:eastAsia="Calibri" w:hAnsi="Calibri" w:cs="Calibri"/>
          <w:sz w:val="22"/>
          <w:szCs w:val="22"/>
          <w:lang w:val="fr-FR"/>
        </w:rPr>
      </w:pPr>
    </w:p>
    <w:p w:rsidR="00396FCA" w:rsidRPr="00F872FF" w:rsidRDefault="00F872FF" w:rsidP="00F872FF">
      <w:pPr>
        <w:pStyle w:val="NormalWeb"/>
        <w:spacing w:before="0" w:after="0"/>
        <w:ind w:left="850" w:hanging="425"/>
        <w:rPr>
          <w:rFonts w:ascii="Calibri" w:eastAsia="Calibri" w:hAnsi="Calibri" w:cs="Calibri"/>
          <w:sz w:val="22"/>
          <w:szCs w:val="22"/>
          <w:lang w:val="fr-FR"/>
        </w:rPr>
      </w:pPr>
      <w:r>
        <w:rPr>
          <w:rFonts w:ascii="Calibri" w:eastAsia="Calibri" w:hAnsi="Calibri" w:cs="Calibri"/>
          <w:sz w:val="22"/>
          <w:szCs w:val="22"/>
          <w:lang w:val="fr-FR"/>
        </w:rPr>
        <w:t>b)</w:t>
      </w:r>
      <w:r>
        <w:rPr>
          <w:rFonts w:ascii="Calibri" w:eastAsia="Calibri" w:hAnsi="Calibri" w:cs="Calibri"/>
          <w:sz w:val="22"/>
          <w:szCs w:val="22"/>
          <w:lang w:val="fr-FR"/>
        </w:rPr>
        <w:tab/>
      </w:r>
      <w:r w:rsidR="004B4821" w:rsidRPr="00F872FF">
        <w:rPr>
          <w:rFonts w:ascii="Calibri" w:eastAsia="Calibri" w:hAnsi="Calibri" w:cs="Calibri"/>
          <w:sz w:val="22"/>
          <w:szCs w:val="22"/>
          <w:lang w:val="fr-FR"/>
        </w:rPr>
        <w:t>la mise en œuvre de projets de cartographie des habitats naturels et de surveillance par satellite des zones humides</w:t>
      </w:r>
      <w:r w:rsidR="00396FCA" w:rsidRPr="00F872FF">
        <w:rPr>
          <w:rFonts w:ascii="Calibri" w:eastAsia="Calibri" w:hAnsi="Calibri" w:cs="Calibri"/>
          <w:sz w:val="22"/>
          <w:szCs w:val="22"/>
          <w:lang w:val="fr-FR"/>
        </w:rPr>
        <w:t xml:space="preserve">; </w:t>
      </w:r>
      <w:r w:rsidR="004B4821" w:rsidRPr="00F872FF">
        <w:rPr>
          <w:rFonts w:ascii="Calibri" w:eastAsia="Calibri" w:hAnsi="Calibri" w:cs="Calibri"/>
          <w:sz w:val="22"/>
          <w:szCs w:val="22"/>
          <w:lang w:val="fr-FR"/>
        </w:rPr>
        <w:t>et</w:t>
      </w:r>
    </w:p>
    <w:p w:rsidR="00F872FF" w:rsidRPr="00F872FF" w:rsidRDefault="00F872FF" w:rsidP="00F872FF">
      <w:pPr>
        <w:pStyle w:val="NormalWeb"/>
        <w:spacing w:before="0" w:after="0"/>
        <w:ind w:left="850" w:hanging="425"/>
        <w:rPr>
          <w:rFonts w:ascii="Calibri" w:eastAsia="Calibri" w:hAnsi="Calibri" w:cs="Calibri"/>
          <w:sz w:val="22"/>
          <w:szCs w:val="22"/>
          <w:lang w:val="fr-FR"/>
        </w:rPr>
      </w:pPr>
    </w:p>
    <w:p w:rsidR="00C96EF2" w:rsidRPr="00F872FF" w:rsidRDefault="00F872FF" w:rsidP="00F872FF">
      <w:pPr>
        <w:pStyle w:val="NormalWeb"/>
        <w:spacing w:before="0" w:after="0"/>
        <w:ind w:left="850" w:hanging="425"/>
        <w:rPr>
          <w:rFonts w:ascii="Calibri" w:eastAsia="Calibri" w:hAnsi="Calibri" w:cs="Calibri"/>
          <w:sz w:val="22"/>
          <w:szCs w:val="22"/>
          <w:lang w:val="fr-FR"/>
        </w:rPr>
      </w:pPr>
      <w:r>
        <w:rPr>
          <w:rFonts w:ascii="Calibri" w:eastAsia="Calibri" w:hAnsi="Calibri" w:cs="Calibri"/>
          <w:sz w:val="22"/>
          <w:szCs w:val="22"/>
          <w:lang w:val="fr-FR"/>
        </w:rPr>
        <w:t>c)</w:t>
      </w:r>
      <w:r>
        <w:rPr>
          <w:rFonts w:ascii="Calibri" w:eastAsia="Calibri" w:hAnsi="Calibri" w:cs="Calibri"/>
          <w:sz w:val="22"/>
          <w:szCs w:val="22"/>
          <w:lang w:val="fr-FR"/>
        </w:rPr>
        <w:tab/>
      </w:r>
      <w:r w:rsidR="006F2471" w:rsidRPr="00F872FF">
        <w:rPr>
          <w:rFonts w:ascii="Calibri" w:eastAsia="Calibri" w:hAnsi="Calibri" w:cs="Calibri"/>
          <w:sz w:val="22"/>
          <w:szCs w:val="22"/>
          <w:lang w:val="fr-FR"/>
        </w:rPr>
        <w:t xml:space="preserve">l’inscription sur la Liste des zones humides d’importance internationale d’un huitième Site Ramsar, la zone humide côtière urbaine Jabal Ali Wetland Sanctuary, </w:t>
      </w:r>
      <w:r w:rsidR="00740A61" w:rsidRPr="00F872FF">
        <w:rPr>
          <w:rFonts w:ascii="Calibri" w:eastAsia="Calibri" w:hAnsi="Calibri" w:cs="Calibri"/>
          <w:sz w:val="22"/>
          <w:szCs w:val="22"/>
          <w:lang w:val="fr-FR"/>
        </w:rPr>
        <w:t xml:space="preserve">située </w:t>
      </w:r>
      <w:r w:rsidR="006F2471" w:rsidRPr="00F872FF">
        <w:rPr>
          <w:rFonts w:ascii="Calibri" w:eastAsia="Calibri" w:hAnsi="Calibri" w:cs="Calibri"/>
          <w:sz w:val="22"/>
          <w:szCs w:val="22"/>
          <w:lang w:val="fr-FR"/>
        </w:rPr>
        <w:t>dans l’Émirat de Dubaï, le 25 octobre 2018</w:t>
      </w:r>
      <w:r w:rsidR="00616974" w:rsidRPr="00F872FF">
        <w:rPr>
          <w:rFonts w:ascii="Calibri" w:eastAsia="Calibri" w:hAnsi="Calibri" w:cs="Calibri"/>
          <w:sz w:val="22"/>
          <w:szCs w:val="22"/>
          <w:lang w:val="fr-FR"/>
        </w:rPr>
        <w:t>;</w:t>
      </w:r>
      <w:r w:rsidR="009344D7" w:rsidRPr="00F872FF">
        <w:rPr>
          <w:rFonts w:ascii="Calibri" w:eastAsia="Calibri" w:hAnsi="Calibri" w:cs="Calibri"/>
          <w:sz w:val="22"/>
          <w:szCs w:val="22"/>
          <w:lang w:val="fr-FR"/>
        </w:rPr>
        <w:t xml:space="preserve"> </w:t>
      </w:r>
    </w:p>
    <w:p w:rsidR="00F872FF" w:rsidRPr="00F872FF" w:rsidRDefault="00F872FF" w:rsidP="00F872FF">
      <w:pPr>
        <w:pStyle w:val="NormalWeb"/>
        <w:spacing w:before="0" w:after="0"/>
        <w:ind w:left="425" w:hanging="425"/>
        <w:rPr>
          <w:rFonts w:ascii="Calibri" w:eastAsia="Calibri" w:hAnsi="Calibri" w:cs="Calibri"/>
          <w:sz w:val="22"/>
          <w:szCs w:val="22"/>
          <w:lang w:val="fr-FR"/>
        </w:rPr>
      </w:pPr>
    </w:p>
    <w:p w:rsidR="00C96EF2" w:rsidRPr="00F872FF" w:rsidRDefault="00F872FF" w:rsidP="00F872FF">
      <w:pPr>
        <w:pStyle w:val="NormalWeb"/>
        <w:spacing w:before="0" w:after="0"/>
        <w:ind w:left="425" w:hanging="425"/>
        <w:rPr>
          <w:rFonts w:ascii="Calibri" w:eastAsia="Calibri" w:hAnsi="Calibri" w:cs="Calibri"/>
          <w:sz w:val="22"/>
          <w:szCs w:val="22"/>
          <w:lang w:val="fr-FR"/>
        </w:rPr>
      </w:pPr>
      <w:r>
        <w:rPr>
          <w:rFonts w:ascii="Calibri" w:eastAsia="Calibri" w:hAnsi="Calibri" w:cs="Calibri"/>
          <w:sz w:val="22"/>
          <w:szCs w:val="22"/>
          <w:lang w:val="fr-FR"/>
        </w:rPr>
        <w:t>4.</w:t>
      </w:r>
      <w:r>
        <w:rPr>
          <w:rFonts w:ascii="Calibri" w:eastAsia="Calibri" w:hAnsi="Calibri" w:cs="Calibri"/>
          <w:sz w:val="22"/>
          <w:szCs w:val="22"/>
          <w:lang w:val="fr-FR"/>
        </w:rPr>
        <w:tab/>
      </w:r>
      <w:r w:rsidR="00584833" w:rsidRPr="00F872FF">
        <w:rPr>
          <w:rFonts w:ascii="Calibri" w:eastAsia="Calibri" w:hAnsi="Calibri" w:cs="Calibri"/>
          <w:sz w:val="22"/>
          <w:szCs w:val="22"/>
          <w:lang w:val="fr-FR"/>
        </w:rPr>
        <w:t>PRENANT NOTE des informations fournies par les Émirats arabes unis sur les travaux en cours en vue de l’inscription de nouveaux sites Ramsar; et</w:t>
      </w:r>
    </w:p>
    <w:p w:rsidR="00C96EF2" w:rsidRPr="00F872FF" w:rsidRDefault="00C96EF2" w:rsidP="00F872FF">
      <w:pPr>
        <w:pStyle w:val="NormalWeb"/>
        <w:spacing w:before="0" w:after="0"/>
        <w:ind w:left="425" w:hanging="425"/>
        <w:rPr>
          <w:rFonts w:ascii="Calibri" w:eastAsia="Calibri" w:hAnsi="Calibri" w:cs="Calibri"/>
          <w:sz w:val="22"/>
          <w:szCs w:val="22"/>
          <w:lang w:val="fr-FR"/>
        </w:rPr>
      </w:pPr>
    </w:p>
    <w:p w:rsidR="00C96EF2" w:rsidRPr="00F872FF" w:rsidRDefault="00F872FF" w:rsidP="00F872FF">
      <w:pPr>
        <w:pStyle w:val="NormalWeb"/>
        <w:spacing w:before="0" w:after="0"/>
        <w:ind w:left="425" w:hanging="425"/>
        <w:rPr>
          <w:rFonts w:ascii="Calibri" w:eastAsia="Calibri" w:hAnsi="Calibri" w:cs="Calibri"/>
          <w:sz w:val="22"/>
          <w:szCs w:val="22"/>
          <w:lang w:val="fr-FR"/>
        </w:rPr>
      </w:pPr>
      <w:r w:rsidRPr="00F872FF">
        <w:rPr>
          <w:rFonts w:ascii="Calibri" w:eastAsia="Calibri" w:hAnsi="Calibri" w:cs="Calibri"/>
          <w:sz w:val="22"/>
          <w:szCs w:val="22"/>
          <w:lang w:val="fr-FR"/>
        </w:rPr>
        <w:t>5.</w:t>
      </w:r>
      <w:r w:rsidRPr="00F872FF">
        <w:rPr>
          <w:rFonts w:ascii="Calibri" w:eastAsia="Calibri" w:hAnsi="Calibri" w:cs="Calibri"/>
          <w:sz w:val="22"/>
          <w:szCs w:val="22"/>
          <w:lang w:val="fr-FR"/>
        </w:rPr>
        <w:tab/>
      </w:r>
      <w:r w:rsidR="007514C4" w:rsidRPr="00F872FF">
        <w:rPr>
          <w:rFonts w:ascii="Calibri" w:eastAsia="Calibri" w:hAnsi="Calibri" w:cs="Calibri"/>
          <w:sz w:val="22"/>
          <w:szCs w:val="22"/>
          <w:lang w:val="fr-FR"/>
        </w:rPr>
        <w:t>NOT</w:t>
      </w:r>
      <w:r w:rsidR="006F2471" w:rsidRPr="00F872FF">
        <w:rPr>
          <w:rFonts w:ascii="Calibri" w:eastAsia="Calibri" w:hAnsi="Calibri" w:cs="Calibri"/>
          <w:sz w:val="22"/>
          <w:szCs w:val="22"/>
          <w:lang w:val="fr-FR"/>
        </w:rPr>
        <w:t xml:space="preserve">ANT AVEC </w:t>
      </w:r>
      <w:r w:rsidR="007514C4" w:rsidRPr="00F872FF">
        <w:rPr>
          <w:rFonts w:ascii="Calibri" w:eastAsia="Calibri" w:hAnsi="Calibri" w:cs="Calibri"/>
          <w:sz w:val="22"/>
          <w:szCs w:val="22"/>
          <w:lang w:val="fr-FR"/>
        </w:rPr>
        <w:t xml:space="preserve">SATISFACTION </w:t>
      </w:r>
      <w:r w:rsidR="006F2471" w:rsidRPr="00F872FF">
        <w:rPr>
          <w:rFonts w:ascii="Calibri" w:eastAsia="Calibri" w:hAnsi="Calibri" w:cs="Calibri"/>
          <w:sz w:val="22"/>
          <w:szCs w:val="22"/>
          <w:lang w:val="fr-FR"/>
        </w:rPr>
        <w:t>que</w:t>
      </w:r>
      <w:r w:rsidR="007514C4" w:rsidRPr="00F872FF">
        <w:rPr>
          <w:rFonts w:ascii="Calibri" w:eastAsia="Calibri" w:hAnsi="Calibri" w:cs="Calibri"/>
          <w:sz w:val="22"/>
          <w:szCs w:val="22"/>
          <w:lang w:val="fr-FR"/>
        </w:rPr>
        <w:t xml:space="preserve"> </w:t>
      </w:r>
      <w:r w:rsidR="00552C9F" w:rsidRPr="00F872FF">
        <w:rPr>
          <w:rFonts w:ascii="Calibri" w:eastAsia="Calibri" w:hAnsi="Calibri" w:cs="Calibri"/>
          <w:sz w:val="22"/>
          <w:szCs w:val="22"/>
          <w:lang w:val="fr-FR"/>
        </w:rPr>
        <w:t>25</w:t>
      </w:r>
      <w:r w:rsidR="00F35B24" w:rsidRPr="00F872FF">
        <w:rPr>
          <w:rFonts w:ascii="Calibri" w:eastAsia="Calibri" w:hAnsi="Calibri" w:cs="Calibri"/>
          <w:sz w:val="22"/>
          <w:szCs w:val="22"/>
          <w:lang w:val="fr-FR"/>
        </w:rPr>
        <w:t xml:space="preserve"> R</w:t>
      </w:r>
      <w:r w:rsidR="006F2471" w:rsidRPr="00F872FF">
        <w:rPr>
          <w:rFonts w:ascii="Calibri" w:eastAsia="Calibri" w:hAnsi="Calibri" w:cs="Calibri"/>
          <w:sz w:val="22"/>
          <w:szCs w:val="22"/>
          <w:lang w:val="fr-FR"/>
        </w:rPr>
        <w:t>é</w:t>
      </w:r>
      <w:r w:rsidR="007514C4" w:rsidRPr="00F872FF">
        <w:rPr>
          <w:rFonts w:ascii="Calibri" w:eastAsia="Calibri" w:hAnsi="Calibri" w:cs="Calibri"/>
          <w:sz w:val="22"/>
          <w:szCs w:val="22"/>
          <w:lang w:val="fr-FR"/>
        </w:rPr>
        <w:t xml:space="preserve">solutions </w:t>
      </w:r>
      <w:r w:rsidR="006F2471" w:rsidRPr="00F872FF">
        <w:rPr>
          <w:rFonts w:ascii="Calibri" w:eastAsia="Calibri" w:hAnsi="Calibri" w:cs="Calibri"/>
          <w:sz w:val="22"/>
          <w:szCs w:val="22"/>
          <w:lang w:val="fr-FR"/>
        </w:rPr>
        <w:t>examinées à la présente</w:t>
      </w:r>
      <w:r w:rsidR="007514C4" w:rsidRPr="00F872FF">
        <w:rPr>
          <w:rFonts w:ascii="Calibri" w:eastAsia="Calibri" w:hAnsi="Calibri" w:cs="Calibri"/>
          <w:sz w:val="22"/>
          <w:szCs w:val="22"/>
          <w:lang w:val="fr-FR"/>
        </w:rPr>
        <w:t xml:space="preserve"> </w:t>
      </w:r>
      <w:r w:rsidR="00552C9F" w:rsidRPr="00F872FF">
        <w:rPr>
          <w:rFonts w:ascii="Calibri" w:eastAsia="Calibri" w:hAnsi="Calibri" w:cs="Calibri"/>
          <w:sz w:val="22"/>
          <w:szCs w:val="22"/>
          <w:lang w:val="fr-FR"/>
        </w:rPr>
        <w:t xml:space="preserve">session de la </w:t>
      </w:r>
      <w:r w:rsidR="007514C4" w:rsidRPr="00F872FF">
        <w:rPr>
          <w:rFonts w:ascii="Calibri" w:eastAsia="Calibri" w:hAnsi="Calibri" w:cs="Calibri"/>
          <w:sz w:val="22"/>
          <w:szCs w:val="22"/>
          <w:lang w:val="fr-FR"/>
        </w:rPr>
        <w:t>Conf</w:t>
      </w:r>
      <w:r w:rsidR="006F2471" w:rsidRPr="00F872FF">
        <w:rPr>
          <w:rFonts w:ascii="Calibri" w:eastAsia="Calibri" w:hAnsi="Calibri" w:cs="Calibri"/>
          <w:sz w:val="22"/>
          <w:szCs w:val="22"/>
          <w:lang w:val="fr-FR"/>
        </w:rPr>
        <w:t>é</w:t>
      </w:r>
      <w:r w:rsidR="007514C4" w:rsidRPr="00F872FF">
        <w:rPr>
          <w:rFonts w:ascii="Calibri" w:eastAsia="Calibri" w:hAnsi="Calibri" w:cs="Calibri"/>
          <w:sz w:val="22"/>
          <w:szCs w:val="22"/>
          <w:lang w:val="fr-FR"/>
        </w:rPr>
        <w:t xml:space="preserve">rence </w:t>
      </w:r>
      <w:r w:rsidR="006F2471" w:rsidRPr="00F872FF">
        <w:rPr>
          <w:rFonts w:ascii="Calibri" w:eastAsia="Calibri" w:hAnsi="Calibri" w:cs="Calibri"/>
          <w:sz w:val="22"/>
          <w:szCs w:val="22"/>
          <w:lang w:val="fr-FR"/>
        </w:rPr>
        <w:t>des</w:t>
      </w:r>
      <w:r w:rsidR="007514C4" w:rsidRPr="00F872FF">
        <w:rPr>
          <w:rFonts w:ascii="Calibri" w:eastAsia="Calibri" w:hAnsi="Calibri" w:cs="Calibri"/>
          <w:sz w:val="22"/>
          <w:szCs w:val="22"/>
          <w:lang w:val="fr-FR"/>
        </w:rPr>
        <w:t xml:space="preserve"> Parties</w:t>
      </w:r>
      <w:r w:rsidR="006F2471" w:rsidRPr="00F872FF">
        <w:rPr>
          <w:rFonts w:ascii="Calibri" w:eastAsia="Calibri" w:hAnsi="Calibri" w:cs="Calibri"/>
          <w:sz w:val="22"/>
          <w:szCs w:val="22"/>
          <w:lang w:val="fr-FR"/>
        </w:rPr>
        <w:t xml:space="preserve"> </w:t>
      </w:r>
      <w:r w:rsidR="00552C9F" w:rsidRPr="00F872FF">
        <w:rPr>
          <w:rFonts w:ascii="Calibri" w:eastAsia="Calibri" w:hAnsi="Calibri" w:cs="Calibri"/>
          <w:sz w:val="22"/>
          <w:szCs w:val="22"/>
          <w:lang w:val="fr-FR"/>
        </w:rPr>
        <w:t xml:space="preserve">contractantes </w:t>
      </w:r>
      <w:r w:rsidR="006F2471" w:rsidRPr="00F872FF">
        <w:rPr>
          <w:rFonts w:ascii="Calibri" w:eastAsia="Calibri" w:hAnsi="Calibri" w:cs="Calibri"/>
          <w:sz w:val="22"/>
          <w:szCs w:val="22"/>
          <w:lang w:val="fr-FR"/>
        </w:rPr>
        <w:t xml:space="preserve">ont été approuvées par </w:t>
      </w:r>
      <w:r w:rsidR="007514C4" w:rsidRPr="00F872FF">
        <w:rPr>
          <w:rFonts w:ascii="Calibri" w:eastAsia="Calibri" w:hAnsi="Calibri" w:cs="Calibri"/>
          <w:sz w:val="22"/>
          <w:szCs w:val="22"/>
          <w:lang w:val="fr-FR"/>
        </w:rPr>
        <w:t>consensus;</w:t>
      </w:r>
    </w:p>
    <w:p w:rsidR="00C96EF2" w:rsidRPr="00492205" w:rsidRDefault="00C96EF2" w:rsidP="00F872FF">
      <w:pPr>
        <w:pStyle w:val="NormalWeb"/>
        <w:tabs>
          <w:tab w:val="left" w:pos="284"/>
        </w:tabs>
        <w:spacing w:before="0" w:after="0"/>
        <w:rPr>
          <w:rFonts w:ascii="Calibri" w:eastAsia="Calibri" w:hAnsi="Calibri" w:cs="Calibri"/>
          <w:sz w:val="22"/>
          <w:szCs w:val="22"/>
          <w:lang w:val="fr-FR"/>
        </w:rPr>
      </w:pPr>
    </w:p>
    <w:p w:rsidR="00C96EF2" w:rsidRPr="00492205" w:rsidRDefault="00C235AF" w:rsidP="00F872FF">
      <w:pPr>
        <w:pStyle w:val="NormalWeb"/>
        <w:tabs>
          <w:tab w:val="left" w:pos="284"/>
        </w:tabs>
        <w:spacing w:before="0" w:after="0"/>
        <w:ind w:left="360"/>
        <w:jc w:val="center"/>
        <w:rPr>
          <w:rFonts w:ascii="Calibri" w:eastAsia="Calibri" w:hAnsi="Calibri" w:cs="Calibri"/>
          <w:sz w:val="22"/>
          <w:szCs w:val="22"/>
          <w:lang w:val="fr-FR"/>
        </w:rPr>
      </w:pPr>
      <w:r>
        <w:rPr>
          <w:rFonts w:ascii="Calibri" w:eastAsia="Calibri" w:hAnsi="Calibri" w:cs="Calibri"/>
          <w:sz w:val="22"/>
          <w:szCs w:val="22"/>
          <w:lang w:val="fr-FR"/>
        </w:rPr>
        <w:t>LA</w:t>
      </w:r>
      <w:r w:rsidR="007514C4" w:rsidRPr="00492205">
        <w:rPr>
          <w:rFonts w:ascii="Calibri" w:eastAsia="Calibri" w:hAnsi="Calibri" w:cs="Calibri"/>
          <w:sz w:val="22"/>
          <w:szCs w:val="22"/>
          <w:lang w:val="fr-FR"/>
        </w:rPr>
        <w:t xml:space="preserve"> CONF</w:t>
      </w:r>
      <w:r>
        <w:rPr>
          <w:rFonts w:ascii="Calibri" w:eastAsia="Calibri" w:hAnsi="Calibri" w:cs="Calibri"/>
          <w:sz w:val="22"/>
          <w:szCs w:val="22"/>
          <w:lang w:val="fr-FR"/>
        </w:rPr>
        <w:t>É</w:t>
      </w:r>
      <w:r w:rsidR="007514C4" w:rsidRPr="00492205">
        <w:rPr>
          <w:rFonts w:ascii="Calibri" w:eastAsia="Calibri" w:hAnsi="Calibri" w:cs="Calibri"/>
          <w:sz w:val="22"/>
          <w:szCs w:val="22"/>
          <w:lang w:val="fr-FR"/>
        </w:rPr>
        <w:t xml:space="preserve">RENCE </w:t>
      </w:r>
      <w:r>
        <w:rPr>
          <w:rFonts w:ascii="Calibri" w:eastAsia="Calibri" w:hAnsi="Calibri" w:cs="Calibri"/>
          <w:sz w:val="22"/>
          <w:szCs w:val="22"/>
          <w:lang w:val="fr-FR"/>
        </w:rPr>
        <w:t>DES PARTIES</w:t>
      </w:r>
      <w:r w:rsidR="007514C4" w:rsidRPr="00492205">
        <w:rPr>
          <w:rFonts w:ascii="Calibri" w:eastAsia="Calibri" w:hAnsi="Calibri" w:cs="Calibri"/>
          <w:sz w:val="22"/>
          <w:szCs w:val="22"/>
          <w:lang w:val="fr-FR"/>
        </w:rPr>
        <w:t xml:space="preserve"> CONTRACT</w:t>
      </w:r>
      <w:r>
        <w:rPr>
          <w:rFonts w:ascii="Calibri" w:eastAsia="Calibri" w:hAnsi="Calibri" w:cs="Calibri"/>
          <w:sz w:val="22"/>
          <w:szCs w:val="22"/>
          <w:lang w:val="fr-FR"/>
        </w:rPr>
        <w:t>ANTES</w:t>
      </w:r>
    </w:p>
    <w:p w:rsidR="00B04C45" w:rsidRPr="00492205" w:rsidRDefault="00B04C45" w:rsidP="00F872FF">
      <w:pPr>
        <w:pStyle w:val="NormalWeb"/>
        <w:spacing w:before="0" w:after="0"/>
        <w:jc w:val="center"/>
        <w:rPr>
          <w:rFonts w:ascii="Calibri" w:eastAsia="Calibri" w:hAnsi="Calibri" w:cs="Calibri"/>
          <w:sz w:val="22"/>
          <w:szCs w:val="22"/>
          <w:lang w:val="fr-FR"/>
        </w:rPr>
      </w:pPr>
    </w:p>
    <w:p w:rsidR="00C96EF2" w:rsidRPr="00F872FF" w:rsidRDefault="00F872FF" w:rsidP="00F872FF">
      <w:pPr>
        <w:pStyle w:val="NormalWeb"/>
        <w:spacing w:before="0" w:after="0"/>
        <w:ind w:left="425" w:hanging="425"/>
        <w:rPr>
          <w:rFonts w:ascii="Calibri" w:eastAsia="Calibri" w:hAnsi="Calibri" w:cs="Calibri"/>
          <w:sz w:val="22"/>
          <w:szCs w:val="22"/>
          <w:lang w:val="fr-FR"/>
        </w:rPr>
      </w:pPr>
      <w:r w:rsidRPr="00F872FF">
        <w:rPr>
          <w:rFonts w:ascii="Calibri" w:eastAsia="Calibri" w:hAnsi="Calibri" w:cs="Calibri"/>
          <w:sz w:val="22"/>
          <w:szCs w:val="22"/>
          <w:lang w:val="fr-FR"/>
        </w:rPr>
        <w:t>6.</w:t>
      </w:r>
      <w:r w:rsidRPr="00F872FF">
        <w:rPr>
          <w:rFonts w:ascii="Calibri" w:eastAsia="Calibri" w:hAnsi="Calibri" w:cs="Calibri"/>
          <w:sz w:val="22"/>
          <w:szCs w:val="22"/>
          <w:lang w:val="fr-FR"/>
        </w:rPr>
        <w:tab/>
      </w:r>
      <w:r w:rsidR="00C235AF" w:rsidRPr="00F872FF">
        <w:rPr>
          <w:rFonts w:ascii="Calibri" w:eastAsia="Calibri" w:hAnsi="Calibri" w:cs="Calibri"/>
          <w:sz w:val="22"/>
          <w:szCs w:val="22"/>
          <w:lang w:val="fr-FR"/>
        </w:rPr>
        <w:t xml:space="preserve">FÉLICITE les Émirats arabes unis pour </w:t>
      </w:r>
      <w:r w:rsidR="00552C9F" w:rsidRPr="00F872FF">
        <w:rPr>
          <w:rFonts w:ascii="Calibri" w:eastAsia="Calibri" w:hAnsi="Calibri" w:cs="Calibri"/>
          <w:sz w:val="22"/>
          <w:szCs w:val="22"/>
          <w:lang w:val="fr-FR"/>
        </w:rPr>
        <w:t>le succès</w:t>
      </w:r>
      <w:r w:rsidR="00C235AF" w:rsidRPr="00F872FF">
        <w:rPr>
          <w:rFonts w:ascii="Calibri" w:eastAsia="Calibri" w:hAnsi="Calibri" w:cs="Calibri"/>
          <w:sz w:val="22"/>
          <w:szCs w:val="22"/>
          <w:lang w:val="fr-FR"/>
        </w:rPr>
        <w:t xml:space="preserve"> de la 13e Session de la Conférence des Parties contractantes </w:t>
      </w:r>
      <w:r w:rsidR="00F35B24" w:rsidRPr="00F872FF">
        <w:rPr>
          <w:rFonts w:ascii="Calibri" w:eastAsia="Calibri" w:hAnsi="Calibri" w:cs="Calibri"/>
          <w:sz w:val="22"/>
          <w:szCs w:val="22"/>
          <w:lang w:val="fr-FR"/>
        </w:rPr>
        <w:t>(</w:t>
      </w:r>
      <w:r w:rsidR="00ED38BE" w:rsidRPr="00F872FF">
        <w:rPr>
          <w:rFonts w:ascii="Calibri" w:eastAsia="Calibri" w:hAnsi="Calibri" w:cs="Calibri"/>
          <w:sz w:val="22"/>
          <w:szCs w:val="22"/>
          <w:lang w:val="fr-FR"/>
        </w:rPr>
        <w:t>COP13</w:t>
      </w:r>
      <w:r w:rsidR="00F35B24" w:rsidRPr="00F872FF">
        <w:rPr>
          <w:rFonts w:ascii="Calibri" w:eastAsia="Calibri" w:hAnsi="Calibri" w:cs="Calibri"/>
          <w:sz w:val="22"/>
          <w:szCs w:val="22"/>
          <w:lang w:val="fr-FR"/>
        </w:rPr>
        <w:t>)</w:t>
      </w:r>
      <w:r w:rsidR="00552C9F" w:rsidRPr="00F872FF">
        <w:rPr>
          <w:rFonts w:ascii="Calibri" w:eastAsia="Calibri" w:hAnsi="Calibri" w:cs="Calibri"/>
          <w:sz w:val="22"/>
          <w:szCs w:val="22"/>
          <w:lang w:val="fr-FR"/>
        </w:rPr>
        <w:t>;</w:t>
      </w:r>
      <w:r w:rsidR="007514C4" w:rsidRPr="00F872FF">
        <w:rPr>
          <w:rFonts w:ascii="Calibri" w:eastAsia="Calibri" w:hAnsi="Calibri" w:cs="Calibri"/>
          <w:sz w:val="22"/>
          <w:szCs w:val="22"/>
          <w:lang w:val="fr-FR"/>
        </w:rPr>
        <w:t xml:space="preserve"> </w:t>
      </w:r>
      <w:r w:rsidR="00C235AF" w:rsidRPr="00F872FF">
        <w:rPr>
          <w:rFonts w:ascii="Calibri" w:eastAsia="Calibri" w:hAnsi="Calibri" w:cs="Calibri"/>
          <w:sz w:val="22"/>
          <w:szCs w:val="22"/>
          <w:lang w:val="fr-FR"/>
        </w:rPr>
        <w:t>et</w:t>
      </w:r>
      <w:r w:rsidR="007514C4" w:rsidRPr="00F872FF">
        <w:rPr>
          <w:rFonts w:ascii="Calibri" w:eastAsia="Calibri" w:hAnsi="Calibri" w:cs="Calibri"/>
          <w:sz w:val="22"/>
          <w:szCs w:val="22"/>
          <w:lang w:val="fr-FR"/>
        </w:rPr>
        <w:t xml:space="preserve"> </w:t>
      </w:r>
      <w:r w:rsidR="005564B0" w:rsidRPr="00F872FF">
        <w:rPr>
          <w:rFonts w:ascii="Calibri" w:eastAsia="Calibri" w:hAnsi="Calibri" w:cs="Calibri"/>
          <w:sz w:val="22"/>
          <w:szCs w:val="22"/>
          <w:lang w:val="fr-FR"/>
        </w:rPr>
        <w:t>ADRESSE</w:t>
      </w:r>
      <w:r w:rsidR="00C235AF" w:rsidRPr="00F872FF">
        <w:rPr>
          <w:rFonts w:ascii="Calibri" w:eastAsia="Calibri" w:hAnsi="Calibri" w:cs="Calibri"/>
          <w:sz w:val="22"/>
          <w:szCs w:val="22"/>
          <w:lang w:val="fr-FR"/>
        </w:rPr>
        <w:t xml:space="preserve"> ses remerciements au </w:t>
      </w:r>
      <w:r w:rsidR="007514C4" w:rsidRPr="00F872FF">
        <w:rPr>
          <w:rFonts w:ascii="Calibri" w:eastAsia="Calibri" w:hAnsi="Calibri" w:cs="Calibri"/>
          <w:sz w:val="22"/>
          <w:szCs w:val="22"/>
          <w:lang w:val="fr-FR"/>
        </w:rPr>
        <w:t>Pr</w:t>
      </w:r>
      <w:r w:rsidR="00C235AF" w:rsidRPr="00F872FF">
        <w:rPr>
          <w:rFonts w:ascii="Calibri" w:eastAsia="Calibri" w:hAnsi="Calibri" w:cs="Calibri"/>
          <w:sz w:val="22"/>
          <w:szCs w:val="22"/>
          <w:lang w:val="fr-FR"/>
        </w:rPr>
        <w:t>é</w:t>
      </w:r>
      <w:r w:rsidR="007514C4" w:rsidRPr="00F872FF">
        <w:rPr>
          <w:rFonts w:ascii="Calibri" w:eastAsia="Calibri" w:hAnsi="Calibri" w:cs="Calibri"/>
          <w:sz w:val="22"/>
          <w:szCs w:val="22"/>
          <w:lang w:val="fr-FR"/>
        </w:rPr>
        <w:t xml:space="preserve">sident, </w:t>
      </w:r>
      <w:r w:rsidR="00C235AF" w:rsidRPr="00F872FF">
        <w:rPr>
          <w:rFonts w:ascii="Calibri" w:eastAsia="Calibri" w:hAnsi="Calibri" w:cs="Calibri"/>
          <w:sz w:val="22"/>
          <w:szCs w:val="22"/>
          <w:lang w:val="fr-FR"/>
        </w:rPr>
        <w:t>au Président suppléant et aux Vice-présidents de la</w:t>
      </w:r>
      <w:r w:rsidR="00671F38" w:rsidRPr="00F872FF">
        <w:rPr>
          <w:rFonts w:ascii="Calibri" w:eastAsia="Calibri" w:hAnsi="Calibri" w:cs="Calibri"/>
          <w:sz w:val="22"/>
          <w:szCs w:val="22"/>
          <w:lang w:val="fr-FR"/>
        </w:rPr>
        <w:t xml:space="preserve"> COP13</w:t>
      </w:r>
      <w:r w:rsidR="007514C4" w:rsidRPr="00F872FF">
        <w:rPr>
          <w:rFonts w:ascii="Calibri" w:eastAsia="Calibri" w:hAnsi="Calibri" w:cs="Calibri"/>
          <w:sz w:val="22"/>
          <w:szCs w:val="22"/>
          <w:lang w:val="fr-FR"/>
        </w:rPr>
        <w:t xml:space="preserve"> </w:t>
      </w:r>
      <w:r w:rsidR="00C235AF" w:rsidRPr="00F872FF">
        <w:rPr>
          <w:rFonts w:ascii="Calibri" w:eastAsia="Calibri" w:hAnsi="Calibri" w:cs="Calibri"/>
          <w:sz w:val="22"/>
          <w:szCs w:val="22"/>
          <w:lang w:val="fr-FR"/>
        </w:rPr>
        <w:t xml:space="preserve">pour </w:t>
      </w:r>
      <w:r w:rsidR="009E31B8" w:rsidRPr="00F872FF">
        <w:rPr>
          <w:rFonts w:ascii="Calibri" w:eastAsia="Calibri" w:hAnsi="Calibri" w:cs="Calibri"/>
          <w:sz w:val="22"/>
          <w:szCs w:val="22"/>
          <w:lang w:val="fr-FR"/>
        </w:rPr>
        <w:t>leur détermination à assurer le bon déroulement</w:t>
      </w:r>
      <w:r w:rsidR="005564B0" w:rsidRPr="00F872FF">
        <w:rPr>
          <w:rFonts w:ascii="Calibri" w:eastAsia="Calibri" w:hAnsi="Calibri" w:cs="Calibri"/>
          <w:sz w:val="22"/>
          <w:szCs w:val="22"/>
          <w:lang w:val="fr-FR"/>
        </w:rPr>
        <w:t xml:space="preserve"> des séances plénières.</w:t>
      </w:r>
    </w:p>
    <w:p w:rsidR="00C96EF2" w:rsidRPr="00F872FF" w:rsidRDefault="00C96EF2" w:rsidP="00F872FF">
      <w:pPr>
        <w:pStyle w:val="NormalWeb"/>
        <w:spacing w:before="0" w:after="0"/>
        <w:ind w:left="425" w:hanging="425"/>
        <w:rPr>
          <w:rFonts w:ascii="Calibri" w:eastAsia="Calibri" w:hAnsi="Calibri" w:cs="Calibri"/>
          <w:sz w:val="22"/>
          <w:szCs w:val="22"/>
          <w:lang w:val="fr-FR"/>
        </w:rPr>
      </w:pPr>
    </w:p>
    <w:p w:rsidR="00C96EF2" w:rsidRPr="00F872FF" w:rsidRDefault="00F872FF" w:rsidP="00F872FF">
      <w:pPr>
        <w:pStyle w:val="NormalWeb"/>
        <w:spacing w:before="0" w:after="0"/>
        <w:ind w:left="425" w:hanging="425"/>
        <w:rPr>
          <w:rFonts w:ascii="Calibri" w:eastAsia="Calibri" w:hAnsi="Calibri" w:cs="Calibri"/>
          <w:sz w:val="22"/>
          <w:szCs w:val="22"/>
          <w:lang w:val="fr-FR"/>
        </w:rPr>
      </w:pPr>
      <w:r>
        <w:rPr>
          <w:rFonts w:ascii="Calibri" w:eastAsia="Calibri" w:hAnsi="Calibri" w:cs="Calibri"/>
          <w:sz w:val="22"/>
          <w:szCs w:val="22"/>
          <w:lang w:val="fr-FR"/>
        </w:rPr>
        <w:t>7.</w:t>
      </w:r>
      <w:r>
        <w:rPr>
          <w:rFonts w:ascii="Calibri" w:eastAsia="Calibri" w:hAnsi="Calibri" w:cs="Calibri"/>
          <w:sz w:val="22"/>
          <w:szCs w:val="22"/>
          <w:lang w:val="fr-FR"/>
        </w:rPr>
        <w:tab/>
      </w:r>
      <w:r w:rsidR="007514C4" w:rsidRPr="00F872FF">
        <w:rPr>
          <w:rFonts w:ascii="Calibri" w:eastAsia="Calibri" w:hAnsi="Calibri" w:cs="Calibri"/>
          <w:sz w:val="22"/>
          <w:szCs w:val="22"/>
          <w:lang w:val="fr-FR"/>
        </w:rPr>
        <w:t>EXPR</w:t>
      </w:r>
      <w:r w:rsidR="005564B0" w:rsidRPr="00F872FF">
        <w:rPr>
          <w:rFonts w:ascii="Calibri" w:eastAsia="Calibri" w:hAnsi="Calibri" w:cs="Calibri"/>
          <w:sz w:val="22"/>
          <w:szCs w:val="22"/>
          <w:lang w:val="fr-FR"/>
        </w:rPr>
        <w:t xml:space="preserve">IME ses remerciements et sa reconnaissance aux Émirats arabes unis, en particulier au Ministre du changement climatique et de l’environnement </w:t>
      </w:r>
      <w:r w:rsidR="00D61689" w:rsidRPr="00F872FF">
        <w:rPr>
          <w:rFonts w:ascii="Calibri" w:eastAsia="Calibri" w:hAnsi="Calibri" w:cs="Calibri"/>
          <w:sz w:val="22"/>
          <w:szCs w:val="22"/>
          <w:lang w:val="fr-FR"/>
        </w:rPr>
        <w:t xml:space="preserve">et à la </w:t>
      </w:r>
      <w:r w:rsidR="00740A61" w:rsidRPr="00F872FF">
        <w:rPr>
          <w:rFonts w:ascii="Calibri" w:eastAsia="Calibri" w:hAnsi="Calibri" w:cs="Calibri"/>
          <w:sz w:val="22"/>
          <w:szCs w:val="22"/>
          <w:lang w:val="fr-FR"/>
        </w:rPr>
        <w:t>M</w:t>
      </w:r>
      <w:r w:rsidR="00D61689" w:rsidRPr="00F872FF">
        <w:rPr>
          <w:rFonts w:ascii="Calibri" w:eastAsia="Calibri" w:hAnsi="Calibri" w:cs="Calibri"/>
          <w:sz w:val="22"/>
          <w:szCs w:val="22"/>
          <w:lang w:val="fr-FR"/>
        </w:rPr>
        <w:t xml:space="preserve">unicipalité de Dubaï, pour </w:t>
      </w:r>
      <w:r w:rsidR="00D61689" w:rsidRPr="00F872FF">
        <w:rPr>
          <w:rFonts w:ascii="Calibri" w:eastAsia="Calibri" w:hAnsi="Calibri" w:cs="Calibri"/>
          <w:sz w:val="22"/>
          <w:szCs w:val="22"/>
          <w:lang w:val="fr-FR"/>
        </w:rPr>
        <w:lastRenderedPageBreak/>
        <w:t>les préparatifs efficaces, approfondis et minutieux qui ont permis un déroulement sans heurt de la COP et de toutes les activités connexes.</w:t>
      </w:r>
      <w:r w:rsidR="005564B0" w:rsidRPr="00F872FF">
        <w:rPr>
          <w:rFonts w:ascii="Calibri" w:eastAsia="Calibri" w:hAnsi="Calibri" w:cs="Calibri"/>
          <w:sz w:val="22"/>
          <w:szCs w:val="22"/>
          <w:lang w:val="fr-FR"/>
        </w:rPr>
        <w:t xml:space="preserve"> </w:t>
      </w:r>
    </w:p>
    <w:p w:rsidR="00C96EF2" w:rsidRPr="00F872FF" w:rsidRDefault="00C96EF2" w:rsidP="00F872FF">
      <w:pPr>
        <w:pStyle w:val="NormalWeb"/>
        <w:spacing w:before="0" w:after="0"/>
        <w:ind w:left="425" w:hanging="425"/>
        <w:rPr>
          <w:rFonts w:ascii="Calibri" w:eastAsia="Calibri" w:hAnsi="Calibri" w:cs="Calibri"/>
          <w:sz w:val="22"/>
          <w:szCs w:val="22"/>
          <w:lang w:val="fr-FR"/>
        </w:rPr>
      </w:pPr>
    </w:p>
    <w:p w:rsidR="00C96EF2" w:rsidRPr="00F872FF" w:rsidRDefault="00F872FF" w:rsidP="00F872FF">
      <w:pPr>
        <w:pStyle w:val="NormalWeb"/>
        <w:spacing w:before="0" w:after="0"/>
        <w:ind w:left="425" w:hanging="425"/>
        <w:rPr>
          <w:rFonts w:ascii="Calibri" w:eastAsia="Calibri" w:hAnsi="Calibri" w:cs="Calibri"/>
          <w:sz w:val="22"/>
          <w:szCs w:val="22"/>
          <w:lang w:val="fr-FR"/>
        </w:rPr>
      </w:pPr>
      <w:r w:rsidRPr="00F872FF">
        <w:rPr>
          <w:rFonts w:ascii="Calibri" w:eastAsia="Calibri" w:hAnsi="Calibri" w:cs="Calibri"/>
          <w:sz w:val="22"/>
          <w:szCs w:val="22"/>
          <w:lang w:val="fr-FR"/>
        </w:rPr>
        <w:t>8.</w:t>
      </w:r>
      <w:r w:rsidRPr="00F872FF">
        <w:rPr>
          <w:rFonts w:ascii="Calibri" w:eastAsia="Calibri" w:hAnsi="Calibri" w:cs="Calibri"/>
          <w:sz w:val="22"/>
          <w:szCs w:val="22"/>
          <w:lang w:val="fr-FR"/>
        </w:rPr>
        <w:tab/>
      </w:r>
      <w:r w:rsidR="00D61689" w:rsidRPr="00F872FF">
        <w:rPr>
          <w:rFonts w:ascii="Calibri" w:eastAsia="Calibri" w:hAnsi="Calibri" w:cs="Calibri"/>
          <w:sz w:val="22"/>
          <w:szCs w:val="22"/>
          <w:lang w:val="fr-FR"/>
        </w:rPr>
        <w:t xml:space="preserve">EXPRIME </w:t>
      </w:r>
      <w:r w:rsidR="00F60384" w:rsidRPr="00F872FF">
        <w:rPr>
          <w:rFonts w:ascii="Calibri" w:eastAsia="Calibri" w:hAnsi="Calibri" w:cs="Calibri"/>
          <w:sz w:val="22"/>
          <w:szCs w:val="22"/>
          <w:lang w:val="fr-FR"/>
        </w:rPr>
        <w:t>AUSSI</w:t>
      </w:r>
      <w:r w:rsidR="00D61689" w:rsidRPr="00F872FF">
        <w:rPr>
          <w:rFonts w:ascii="Calibri" w:eastAsia="Calibri" w:hAnsi="Calibri" w:cs="Calibri"/>
          <w:sz w:val="22"/>
          <w:szCs w:val="22"/>
          <w:lang w:val="fr-FR"/>
        </w:rPr>
        <w:t xml:space="preserve"> ses plus sincères remerciements</w:t>
      </w:r>
      <w:r w:rsidR="00F60384" w:rsidRPr="00F872FF">
        <w:rPr>
          <w:rFonts w:ascii="Calibri" w:eastAsia="Calibri" w:hAnsi="Calibri" w:cs="Calibri"/>
          <w:sz w:val="22"/>
          <w:szCs w:val="22"/>
          <w:lang w:val="fr-FR"/>
        </w:rPr>
        <w:t xml:space="preserve"> au peuple des Émirats arabes unis pour son accueil chaleureux et son hospitalité</w:t>
      </w:r>
      <w:r w:rsidR="00E421B7" w:rsidRPr="00F872FF">
        <w:rPr>
          <w:rFonts w:ascii="Calibri" w:eastAsia="Calibri" w:hAnsi="Calibri" w:cs="Calibri"/>
          <w:sz w:val="22"/>
          <w:szCs w:val="22"/>
          <w:lang w:val="fr-FR"/>
        </w:rPr>
        <w:t>.</w:t>
      </w:r>
    </w:p>
    <w:p w:rsidR="00C96EF2" w:rsidRPr="00F872FF" w:rsidRDefault="00C96EF2" w:rsidP="00F872FF">
      <w:pPr>
        <w:pStyle w:val="NormalWeb"/>
        <w:spacing w:before="0" w:after="0"/>
        <w:ind w:left="425" w:hanging="425"/>
        <w:rPr>
          <w:rFonts w:ascii="Calibri" w:eastAsia="Calibri" w:hAnsi="Calibri" w:cs="Calibri"/>
          <w:sz w:val="22"/>
          <w:szCs w:val="22"/>
          <w:lang w:val="fr-FR"/>
        </w:rPr>
      </w:pPr>
    </w:p>
    <w:p w:rsidR="00C96EF2" w:rsidRPr="00F872FF" w:rsidRDefault="00F872FF" w:rsidP="00F872FF">
      <w:pPr>
        <w:pStyle w:val="NormalWeb"/>
        <w:spacing w:before="0" w:after="0"/>
        <w:ind w:left="425" w:hanging="425"/>
        <w:rPr>
          <w:rFonts w:ascii="Calibri" w:eastAsia="Calibri" w:hAnsi="Calibri" w:cs="Calibri"/>
          <w:sz w:val="22"/>
          <w:szCs w:val="22"/>
          <w:lang w:val="fr-FR"/>
        </w:rPr>
      </w:pPr>
      <w:r w:rsidRPr="00F872FF">
        <w:rPr>
          <w:rFonts w:ascii="Calibri" w:eastAsia="Calibri" w:hAnsi="Calibri" w:cs="Calibri"/>
          <w:sz w:val="22"/>
          <w:szCs w:val="22"/>
          <w:lang w:val="fr-FR"/>
        </w:rPr>
        <w:t>9.</w:t>
      </w:r>
      <w:r w:rsidRPr="00F872FF">
        <w:rPr>
          <w:rFonts w:ascii="Calibri" w:eastAsia="Calibri" w:hAnsi="Calibri" w:cs="Calibri"/>
          <w:sz w:val="22"/>
          <w:szCs w:val="22"/>
          <w:lang w:val="fr-FR"/>
        </w:rPr>
        <w:tab/>
      </w:r>
      <w:r w:rsidR="007514C4" w:rsidRPr="00F872FF">
        <w:rPr>
          <w:rFonts w:ascii="Calibri" w:eastAsia="Calibri" w:hAnsi="Calibri" w:cs="Calibri"/>
          <w:sz w:val="22"/>
          <w:szCs w:val="22"/>
          <w:lang w:val="fr-FR"/>
        </w:rPr>
        <w:t>EXPR</w:t>
      </w:r>
      <w:r w:rsidR="00F60384" w:rsidRPr="00F872FF">
        <w:rPr>
          <w:rFonts w:ascii="Calibri" w:eastAsia="Calibri" w:hAnsi="Calibri" w:cs="Calibri"/>
          <w:sz w:val="22"/>
          <w:szCs w:val="22"/>
          <w:lang w:val="fr-FR"/>
        </w:rPr>
        <w:t>IME EN OUTRE sa reconnaissance à tous les bénévoles pour le rôle crucial qu’ils ont joué, à de nombreux égards, dans la réussite de la COP13</w:t>
      </w:r>
      <w:r w:rsidR="00E421B7" w:rsidRPr="00F872FF">
        <w:rPr>
          <w:rFonts w:ascii="Calibri" w:eastAsia="Calibri" w:hAnsi="Calibri" w:cs="Calibri"/>
          <w:sz w:val="22"/>
          <w:szCs w:val="22"/>
          <w:lang w:val="fr-FR"/>
        </w:rPr>
        <w:t>.</w:t>
      </w:r>
    </w:p>
    <w:p w:rsidR="00C96EF2" w:rsidRPr="00F872FF" w:rsidRDefault="00C96EF2" w:rsidP="00F872FF">
      <w:pPr>
        <w:pStyle w:val="NormalWeb"/>
        <w:spacing w:before="0" w:after="0"/>
        <w:ind w:left="425" w:hanging="425"/>
        <w:rPr>
          <w:rFonts w:ascii="Calibri" w:eastAsia="Calibri" w:hAnsi="Calibri" w:cs="Calibri"/>
          <w:sz w:val="22"/>
          <w:szCs w:val="22"/>
          <w:lang w:val="fr-FR"/>
        </w:rPr>
      </w:pPr>
    </w:p>
    <w:p w:rsidR="00C96EF2" w:rsidRPr="00F872FF" w:rsidRDefault="00F872FF" w:rsidP="00F872FF">
      <w:pPr>
        <w:pStyle w:val="NormalWeb"/>
        <w:spacing w:before="0" w:after="0"/>
        <w:ind w:left="425" w:hanging="425"/>
        <w:rPr>
          <w:rFonts w:ascii="Calibri" w:eastAsia="Calibri" w:hAnsi="Calibri" w:cs="Calibri"/>
          <w:sz w:val="22"/>
          <w:szCs w:val="22"/>
          <w:lang w:val="fr-FR"/>
        </w:rPr>
      </w:pPr>
      <w:r w:rsidRPr="00F872FF">
        <w:rPr>
          <w:rFonts w:ascii="Calibri" w:eastAsia="Calibri" w:hAnsi="Calibri" w:cs="Calibri"/>
          <w:sz w:val="22"/>
          <w:szCs w:val="22"/>
          <w:lang w:val="fr-FR"/>
        </w:rPr>
        <w:t>10.</w:t>
      </w:r>
      <w:r w:rsidRPr="00F872FF">
        <w:rPr>
          <w:rFonts w:ascii="Calibri" w:eastAsia="Calibri" w:hAnsi="Calibri" w:cs="Calibri"/>
          <w:sz w:val="22"/>
          <w:szCs w:val="22"/>
          <w:lang w:val="fr-FR"/>
        </w:rPr>
        <w:tab/>
      </w:r>
      <w:r w:rsidR="00F60384" w:rsidRPr="00F872FF">
        <w:rPr>
          <w:rFonts w:ascii="Calibri" w:eastAsia="Calibri" w:hAnsi="Calibri" w:cs="Calibri"/>
          <w:sz w:val="22"/>
          <w:szCs w:val="22"/>
          <w:lang w:val="fr-FR"/>
        </w:rPr>
        <w:t xml:space="preserve">SE FÉLICITE des nombreuses activités parallèles et culturelles qui ont offert de formidables occasions d’échanges sur les plans culturel et technique entre les délégués et les </w:t>
      </w:r>
      <w:r w:rsidR="00552C9F" w:rsidRPr="00F872FF">
        <w:rPr>
          <w:rFonts w:ascii="Calibri" w:eastAsia="Calibri" w:hAnsi="Calibri" w:cs="Calibri"/>
          <w:sz w:val="22"/>
          <w:szCs w:val="22"/>
          <w:lang w:val="fr-FR"/>
        </w:rPr>
        <w:t xml:space="preserve">citoyens des </w:t>
      </w:r>
      <w:r w:rsidR="00E421B7" w:rsidRPr="00F872FF">
        <w:rPr>
          <w:rFonts w:ascii="Calibri" w:eastAsia="Calibri" w:hAnsi="Calibri" w:cs="Calibri"/>
          <w:sz w:val="22"/>
          <w:szCs w:val="22"/>
          <w:lang w:val="fr-FR"/>
        </w:rPr>
        <w:t>É</w:t>
      </w:r>
      <w:r w:rsidR="00F60384" w:rsidRPr="00F872FF">
        <w:rPr>
          <w:rFonts w:ascii="Calibri" w:eastAsia="Calibri" w:hAnsi="Calibri" w:cs="Calibri"/>
          <w:sz w:val="22"/>
          <w:szCs w:val="22"/>
          <w:lang w:val="fr-FR"/>
        </w:rPr>
        <w:t>mirats</w:t>
      </w:r>
      <w:r w:rsidR="00552C9F" w:rsidRPr="00F872FF">
        <w:rPr>
          <w:rFonts w:ascii="Calibri" w:eastAsia="Calibri" w:hAnsi="Calibri" w:cs="Calibri"/>
          <w:sz w:val="22"/>
          <w:szCs w:val="22"/>
          <w:lang w:val="fr-FR"/>
        </w:rPr>
        <w:t xml:space="preserve"> arabes unis</w:t>
      </w:r>
      <w:r w:rsidR="00E421B7" w:rsidRPr="00F872FF">
        <w:rPr>
          <w:rFonts w:ascii="Calibri" w:eastAsia="Calibri" w:hAnsi="Calibri" w:cs="Calibri"/>
          <w:sz w:val="22"/>
          <w:szCs w:val="22"/>
          <w:lang w:val="fr-FR"/>
        </w:rPr>
        <w:t>.</w:t>
      </w:r>
    </w:p>
    <w:p w:rsidR="00C96EF2" w:rsidRPr="00F872FF" w:rsidRDefault="00C96EF2" w:rsidP="00F872FF">
      <w:pPr>
        <w:pStyle w:val="NormalWeb"/>
        <w:spacing w:before="0" w:after="0"/>
        <w:ind w:left="425" w:hanging="425"/>
        <w:rPr>
          <w:rFonts w:ascii="Calibri" w:eastAsia="Calibri" w:hAnsi="Calibri" w:cs="Calibri"/>
          <w:sz w:val="22"/>
          <w:szCs w:val="22"/>
          <w:lang w:val="fr-FR"/>
        </w:rPr>
      </w:pPr>
    </w:p>
    <w:p w:rsidR="00C96EF2" w:rsidRPr="00F872FF" w:rsidRDefault="00F872FF" w:rsidP="00F872FF">
      <w:pPr>
        <w:pStyle w:val="NormalWeb"/>
        <w:spacing w:before="0" w:after="0"/>
        <w:ind w:left="425" w:hanging="425"/>
        <w:rPr>
          <w:rFonts w:ascii="Calibri" w:eastAsia="Calibri" w:hAnsi="Calibri" w:cs="Calibri"/>
          <w:sz w:val="22"/>
          <w:szCs w:val="22"/>
          <w:lang w:val="fr-FR"/>
        </w:rPr>
      </w:pPr>
      <w:r>
        <w:rPr>
          <w:rFonts w:ascii="Calibri" w:eastAsia="Calibri" w:hAnsi="Calibri" w:cs="Calibri"/>
          <w:sz w:val="22"/>
          <w:szCs w:val="22"/>
          <w:lang w:val="fr-FR"/>
        </w:rPr>
        <w:t>11.</w:t>
      </w:r>
      <w:r>
        <w:rPr>
          <w:rFonts w:ascii="Calibri" w:eastAsia="Calibri" w:hAnsi="Calibri" w:cs="Calibri"/>
          <w:sz w:val="22"/>
          <w:szCs w:val="22"/>
          <w:lang w:val="fr-FR"/>
        </w:rPr>
        <w:tab/>
      </w:r>
      <w:bookmarkStart w:id="0" w:name="_GoBack"/>
      <w:bookmarkEnd w:id="0"/>
      <w:r w:rsidR="00E421B7" w:rsidRPr="00F872FF">
        <w:rPr>
          <w:rFonts w:ascii="Calibri" w:eastAsia="Calibri" w:hAnsi="Calibri" w:cs="Calibri"/>
          <w:sz w:val="22"/>
          <w:szCs w:val="22"/>
          <w:lang w:val="fr-FR"/>
        </w:rPr>
        <w:t xml:space="preserve">SE RÉJOUIT à la perspective de collaborer encore plus étroitement avec le gouvernement et le peuple des Émirats arabes unis afin de mettre l’intérêt et la dynamique générés dans le cadre de la COP13 au service de la conservation des zones humides aux </w:t>
      </w:r>
      <w:r w:rsidR="00740A61" w:rsidRPr="00F872FF">
        <w:rPr>
          <w:rFonts w:ascii="Calibri" w:eastAsia="Calibri" w:hAnsi="Calibri" w:cs="Calibri"/>
          <w:sz w:val="22"/>
          <w:szCs w:val="22"/>
          <w:lang w:val="fr-FR"/>
        </w:rPr>
        <w:t>niveaux</w:t>
      </w:r>
      <w:r w:rsidR="00E421B7" w:rsidRPr="00F872FF">
        <w:rPr>
          <w:rFonts w:ascii="Calibri" w:eastAsia="Calibri" w:hAnsi="Calibri" w:cs="Calibri"/>
          <w:sz w:val="22"/>
          <w:szCs w:val="22"/>
          <w:lang w:val="fr-FR"/>
        </w:rPr>
        <w:t xml:space="preserve"> local, national, régional et international.</w:t>
      </w:r>
    </w:p>
    <w:sectPr w:rsidR="00C96EF2" w:rsidRPr="00F872FF">
      <w:footerReference w:type="default" r:id="rId9"/>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409" w:rsidRDefault="000F2409" w:rsidP="00F35B24">
      <w:r>
        <w:separator/>
      </w:r>
    </w:p>
  </w:endnote>
  <w:endnote w:type="continuationSeparator" w:id="0">
    <w:p w:rsidR="000F2409" w:rsidRDefault="000F2409" w:rsidP="00F3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EF2" w:rsidRPr="00F35B24" w:rsidRDefault="00F35B24" w:rsidP="00F35B24">
    <w:pPr>
      <w:pStyle w:val="Footer"/>
      <w:rPr>
        <w:rFonts w:ascii="Calibri" w:hAnsi="Calibri" w:cs="Calibri"/>
        <w:sz w:val="20"/>
        <w:szCs w:val="20"/>
      </w:rPr>
    </w:pPr>
    <w:r w:rsidRPr="00F35B24">
      <w:rPr>
        <w:rFonts w:ascii="Calibri" w:hAnsi="Calibri" w:cs="Calibri"/>
        <w:sz w:val="20"/>
        <w:szCs w:val="20"/>
      </w:rPr>
      <w:t xml:space="preserve">Ramsar COP13 </w:t>
    </w:r>
    <w:r w:rsidR="00200232">
      <w:rPr>
        <w:rFonts w:ascii="Calibri" w:hAnsi="Calibri" w:cs="Calibri"/>
        <w:sz w:val="20"/>
        <w:szCs w:val="20"/>
      </w:rPr>
      <w:t>Résolution XIII.25</w:t>
    </w:r>
    <w:r w:rsidRPr="00F35B24">
      <w:rPr>
        <w:rFonts w:ascii="Calibri" w:hAnsi="Calibri" w:cs="Calibri"/>
        <w:sz w:val="20"/>
        <w:szCs w:val="20"/>
      </w:rPr>
      <w:tab/>
    </w:r>
    <w:r w:rsidRPr="00F35B24">
      <w:rPr>
        <w:rFonts w:ascii="Calibri" w:hAnsi="Calibri" w:cs="Calibri"/>
        <w:sz w:val="20"/>
        <w:szCs w:val="20"/>
      </w:rPr>
      <w:tab/>
    </w:r>
    <w:r w:rsidRPr="00F35B24">
      <w:rPr>
        <w:rFonts w:ascii="Calibri" w:hAnsi="Calibri" w:cs="Calibri"/>
        <w:sz w:val="20"/>
        <w:szCs w:val="20"/>
      </w:rPr>
      <w:fldChar w:fldCharType="begin"/>
    </w:r>
    <w:r w:rsidRPr="00F35B24">
      <w:rPr>
        <w:rFonts w:ascii="Calibri" w:hAnsi="Calibri" w:cs="Calibri"/>
        <w:sz w:val="20"/>
        <w:szCs w:val="20"/>
      </w:rPr>
      <w:instrText xml:space="preserve"> PAGE   \* MERGEFORMAT </w:instrText>
    </w:r>
    <w:r w:rsidRPr="00F35B24">
      <w:rPr>
        <w:rFonts w:ascii="Calibri" w:hAnsi="Calibri" w:cs="Calibri"/>
        <w:sz w:val="20"/>
        <w:szCs w:val="20"/>
      </w:rPr>
      <w:fldChar w:fldCharType="separate"/>
    </w:r>
    <w:r w:rsidR="00F872FF">
      <w:rPr>
        <w:rFonts w:ascii="Calibri" w:hAnsi="Calibri" w:cs="Calibri"/>
        <w:noProof/>
        <w:sz w:val="20"/>
        <w:szCs w:val="20"/>
      </w:rPr>
      <w:t>2</w:t>
    </w:r>
    <w:r w:rsidRPr="00F35B24">
      <w:rPr>
        <w:rFonts w:ascii="Calibri" w:hAnsi="Calibri" w:cs="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409" w:rsidRDefault="000F2409" w:rsidP="00F35B24">
      <w:r>
        <w:separator/>
      </w:r>
    </w:p>
  </w:footnote>
  <w:footnote w:type="continuationSeparator" w:id="0">
    <w:p w:rsidR="000F2409" w:rsidRDefault="000F2409" w:rsidP="00F35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6469"/>
    <w:multiLevelType w:val="hybridMultilevel"/>
    <w:tmpl w:val="B664A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55716"/>
    <w:multiLevelType w:val="hybridMultilevel"/>
    <w:tmpl w:val="513860C0"/>
    <w:lvl w:ilvl="0" w:tplc="040C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FDF085E"/>
    <w:multiLevelType w:val="multilevel"/>
    <w:tmpl w:val="6FDE1336"/>
    <w:styleLink w:val="List1"/>
    <w:lvl w:ilvl="0">
      <w:numFmt w:val="bullet"/>
      <w:lvlText w:val="•"/>
      <w:lvlJc w:val="left"/>
      <w:rPr>
        <w:position w:val="0"/>
        <w:rtl w:val="0"/>
        <w:lang w:val="es-ES_tradnl"/>
      </w:rPr>
    </w:lvl>
    <w:lvl w:ilvl="1">
      <w:start w:val="1"/>
      <w:numFmt w:val="bullet"/>
      <w:lvlText w:val="o"/>
      <w:lvlJc w:val="left"/>
      <w:rPr>
        <w:position w:val="0"/>
        <w:rtl w:val="0"/>
        <w:lang w:val="es-ES_tradnl"/>
      </w:rPr>
    </w:lvl>
    <w:lvl w:ilvl="2">
      <w:start w:val="1"/>
      <w:numFmt w:val="bullet"/>
      <w:lvlText w:val="▪"/>
      <w:lvlJc w:val="left"/>
      <w:rPr>
        <w:position w:val="0"/>
        <w:rtl w:val="0"/>
        <w:lang w:val="es-ES_tradnl"/>
      </w:rPr>
    </w:lvl>
    <w:lvl w:ilvl="3">
      <w:start w:val="1"/>
      <w:numFmt w:val="bullet"/>
      <w:lvlText w:val="•"/>
      <w:lvlJc w:val="left"/>
      <w:rPr>
        <w:position w:val="0"/>
        <w:rtl w:val="0"/>
        <w:lang w:val="es-ES_tradnl"/>
      </w:rPr>
    </w:lvl>
    <w:lvl w:ilvl="4">
      <w:start w:val="1"/>
      <w:numFmt w:val="bullet"/>
      <w:lvlText w:val="o"/>
      <w:lvlJc w:val="left"/>
      <w:rPr>
        <w:position w:val="0"/>
        <w:rtl w:val="0"/>
        <w:lang w:val="es-ES_tradnl"/>
      </w:rPr>
    </w:lvl>
    <w:lvl w:ilvl="5">
      <w:start w:val="1"/>
      <w:numFmt w:val="bullet"/>
      <w:lvlText w:val="▪"/>
      <w:lvlJc w:val="left"/>
      <w:rPr>
        <w:position w:val="0"/>
        <w:rtl w:val="0"/>
        <w:lang w:val="es-ES_tradnl"/>
      </w:rPr>
    </w:lvl>
    <w:lvl w:ilvl="6">
      <w:start w:val="1"/>
      <w:numFmt w:val="bullet"/>
      <w:lvlText w:val="•"/>
      <w:lvlJc w:val="left"/>
      <w:rPr>
        <w:position w:val="0"/>
        <w:rtl w:val="0"/>
        <w:lang w:val="es-ES_tradnl"/>
      </w:rPr>
    </w:lvl>
    <w:lvl w:ilvl="7">
      <w:start w:val="1"/>
      <w:numFmt w:val="bullet"/>
      <w:lvlText w:val="o"/>
      <w:lvlJc w:val="left"/>
      <w:rPr>
        <w:position w:val="0"/>
        <w:rtl w:val="0"/>
        <w:lang w:val="es-ES_tradnl"/>
      </w:rPr>
    </w:lvl>
    <w:lvl w:ilvl="8">
      <w:start w:val="1"/>
      <w:numFmt w:val="bullet"/>
      <w:lvlText w:val="▪"/>
      <w:lvlJc w:val="left"/>
      <w:rPr>
        <w:position w:val="0"/>
        <w:rtl w:val="0"/>
        <w:lang w:val="es-ES_tradnl"/>
      </w:rPr>
    </w:lvl>
  </w:abstractNum>
  <w:abstractNum w:abstractNumId="3" w15:restartNumberingAfterBreak="0">
    <w:nsid w:val="10220FC2"/>
    <w:multiLevelType w:val="multilevel"/>
    <w:tmpl w:val="93E05FA6"/>
    <w:styleLink w:val="List41"/>
    <w:lvl w:ilvl="0">
      <w:start w:val="1"/>
      <w:numFmt w:val="decimal"/>
      <w:lvlText w:val="%1."/>
      <w:lvlJc w:val="left"/>
      <w:pPr>
        <w:tabs>
          <w:tab w:val="num" w:pos="426"/>
        </w:tabs>
        <w:ind w:left="426" w:hanging="426"/>
      </w:pPr>
      <w:rPr>
        <w:rFonts w:ascii="Trebuchet MS" w:eastAsia="Trebuchet MS" w:hAnsi="Trebuchet MS" w:cs="Trebuchet MS"/>
        <w:position w:val="0"/>
        <w:sz w:val="22"/>
        <w:szCs w:val="22"/>
        <w:lang w:val="en-US"/>
      </w:rPr>
    </w:lvl>
    <w:lvl w:ilvl="1">
      <w:start w:val="1"/>
      <w:numFmt w:val="lowerLetter"/>
      <w:lvlText w:val="%2."/>
      <w:lvlJc w:val="left"/>
      <w:pPr>
        <w:tabs>
          <w:tab w:val="num" w:pos="95"/>
        </w:tabs>
      </w:pPr>
      <w:rPr>
        <w:rFonts w:ascii="Calibri" w:eastAsia="Calibri" w:hAnsi="Calibri" w:cs="Calibri"/>
        <w:position w:val="0"/>
        <w:sz w:val="22"/>
        <w:szCs w:val="22"/>
        <w:lang w:val="en-US"/>
      </w:rPr>
    </w:lvl>
    <w:lvl w:ilvl="2">
      <w:start w:val="1"/>
      <w:numFmt w:val="lowerRoman"/>
      <w:lvlText w:val="%3."/>
      <w:lvlJc w:val="left"/>
      <w:pPr>
        <w:tabs>
          <w:tab w:val="num" w:pos="95"/>
        </w:tabs>
      </w:pPr>
      <w:rPr>
        <w:rFonts w:ascii="Calibri" w:eastAsia="Calibri" w:hAnsi="Calibri" w:cs="Calibri"/>
        <w:position w:val="0"/>
        <w:sz w:val="22"/>
        <w:szCs w:val="22"/>
        <w:lang w:val="en-US"/>
      </w:rPr>
    </w:lvl>
    <w:lvl w:ilvl="3">
      <w:start w:val="1"/>
      <w:numFmt w:val="decimal"/>
      <w:lvlText w:val="%4."/>
      <w:lvlJc w:val="left"/>
      <w:pPr>
        <w:tabs>
          <w:tab w:val="num" w:pos="95"/>
        </w:tabs>
      </w:pPr>
      <w:rPr>
        <w:rFonts w:ascii="Calibri" w:eastAsia="Calibri" w:hAnsi="Calibri" w:cs="Calibri"/>
        <w:position w:val="0"/>
        <w:sz w:val="22"/>
        <w:szCs w:val="22"/>
        <w:lang w:val="en-US"/>
      </w:rPr>
    </w:lvl>
    <w:lvl w:ilvl="4">
      <w:start w:val="1"/>
      <w:numFmt w:val="lowerLetter"/>
      <w:lvlText w:val="%5."/>
      <w:lvlJc w:val="left"/>
      <w:pPr>
        <w:tabs>
          <w:tab w:val="num" w:pos="95"/>
        </w:tabs>
      </w:pPr>
      <w:rPr>
        <w:rFonts w:ascii="Calibri" w:eastAsia="Calibri" w:hAnsi="Calibri" w:cs="Calibri"/>
        <w:position w:val="0"/>
        <w:sz w:val="22"/>
        <w:szCs w:val="22"/>
        <w:lang w:val="en-US"/>
      </w:rPr>
    </w:lvl>
    <w:lvl w:ilvl="5">
      <w:start w:val="1"/>
      <w:numFmt w:val="lowerRoman"/>
      <w:lvlText w:val="%6."/>
      <w:lvlJc w:val="left"/>
      <w:pPr>
        <w:tabs>
          <w:tab w:val="num" w:pos="95"/>
        </w:tabs>
      </w:pPr>
      <w:rPr>
        <w:rFonts w:ascii="Calibri" w:eastAsia="Calibri" w:hAnsi="Calibri" w:cs="Calibri"/>
        <w:position w:val="0"/>
        <w:sz w:val="22"/>
        <w:szCs w:val="22"/>
        <w:lang w:val="en-US"/>
      </w:rPr>
    </w:lvl>
    <w:lvl w:ilvl="6">
      <w:start w:val="1"/>
      <w:numFmt w:val="decimal"/>
      <w:lvlText w:val="%7."/>
      <w:lvlJc w:val="left"/>
      <w:pPr>
        <w:tabs>
          <w:tab w:val="num" w:pos="95"/>
        </w:tabs>
      </w:pPr>
      <w:rPr>
        <w:rFonts w:ascii="Calibri" w:eastAsia="Calibri" w:hAnsi="Calibri" w:cs="Calibri"/>
        <w:position w:val="0"/>
        <w:sz w:val="22"/>
        <w:szCs w:val="22"/>
        <w:lang w:val="en-US"/>
      </w:rPr>
    </w:lvl>
    <w:lvl w:ilvl="7">
      <w:start w:val="1"/>
      <w:numFmt w:val="lowerLetter"/>
      <w:lvlText w:val="%8."/>
      <w:lvlJc w:val="left"/>
      <w:pPr>
        <w:tabs>
          <w:tab w:val="num" w:pos="95"/>
        </w:tabs>
      </w:pPr>
      <w:rPr>
        <w:rFonts w:ascii="Calibri" w:eastAsia="Calibri" w:hAnsi="Calibri" w:cs="Calibri"/>
        <w:position w:val="0"/>
        <w:sz w:val="22"/>
        <w:szCs w:val="22"/>
        <w:lang w:val="en-US"/>
      </w:rPr>
    </w:lvl>
    <w:lvl w:ilvl="8">
      <w:start w:val="1"/>
      <w:numFmt w:val="lowerRoman"/>
      <w:lvlText w:val="%9."/>
      <w:lvlJc w:val="left"/>
      <w:pPr>
        <w:tabs>
          <w:tab w:val="num" w:pos="95"/>
        </w:tabs>
      </w:pPr>
      <w:rPr>
        <w:rFonts w:ascii="Calibri" w:eastAsia="Calibri" w:hAnsi="Calibri" w:cs="Calibri"/>
        <w:position w:val="0"/>
        <w:sz w:val="22"/>
        <w:szCs w:val="22"/>
        <w:lang w:val="en-US"/>
      </w:rPr>
    </w:lvl>
  </w:abstractNum>
  <w:abstractNum w:abstractNumId="4" w15:restartNumberingAfterBreak="0">
    <w:nsid w:val="10717991"/>
    <w:multiLevelType w:val="hybridMultilevel"/>
    <w:tmpl w:val="0F80FC0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39912BC"/>
    <w:multiLevelType w:val="multilevel"/>
    <w:tmpl w:val="BACEF5AE"/>
    <w:styleLink w:val="List0"/>
    <w:lvl w:ilvl="0">
      <w:start w:val="6"/>
      <w:numFmt w:val="decimal"/>
      <w:lvlText w:val="%1."/>
      <w:lvlJc w:val="left"/>
      <w:pPr>
        <w:tabs>
          <w:tab w:val="num" w:pos="426"/>
        </w:tabs>
        <w:ind w:left="426" w:hanging="420"/>
      </w:pPr>
      <w:rPr>
        <w:rFonts w:ascii="Trebuchet MS" w:eastAsia="Trebuchet MS"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rPr>
    </w:lvl>
  </w:abstractNum>
  <w:abstractNum w:abstractNumId="6" w15:restartNumberingAfterBreak="0">
    <w:nsid w:val="1C830424"/>
    <w:multiLevelType w:val="multilevel"/>
    <w:tmpl w:val="29BEC4A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1D933518"/>
    <w:multiLevelType w:val="multilevel"/>
    <w:tmpl w:val="3CA607C0"/>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15:restartNumberingAfterBreak="0">
    <w:nsid w:val="20D94E22"/>
    <w:multiLevelType w:val="multilevel"/>
    <w:tmpl w:val="66B0EA9A"/>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2CD23B26"/>
    <w:multiLevelType w:val="hybridMultilevel"/>
    <w:tmpl w:val="2578E248"/>
    <w:lvl w:ilvl="0" w:tplc="D8B883C2">
      <w:start w:val="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D0F51ED"/>
    <w:multiLevelType w:val="hybridMultilevel"/>
    <w:tmpl w:val="848C56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771999"/>
    <w:multiLevelType w:val="multilevel"/>
    <w:tmpl w:val="92A2F42C"/>
    <w:lvl w:ilvl="0">
      <w:start w:val="1"/>
      <w:numFmt w:val="bullet"/>
      <w:lvlText w:val="•"/>
      <w:lvlJc w:val="left"/>
      <w:rPr>
        <w:position w:val="0"/>
        <w:rtl w:val="0"/>
        <w:lang w:val="es-ES_tradnl"/>
      </w:rPr>
    </w:lvl>
    <w:lvl w:ilvl="1">
      <w:start w:val="1"/>
      <w:numFmt w:val="bullet"/>
      <w:lvlText w:val="o"/>
      <w:lvlJc w:val="left"/>
      <w:rPr>
        <w:position w:val="0"/>
        <w:rtl w:val="0"/>
        <w:lang w:val="es-ES_tradnl"/>
      </w:rPr>
    </w:lvl>
    <w:lvl w:ilvl="2">
      <w:start w:val="1"/>
      <w:numFmt w:val="bullet"/>
      <w:lvlText w:val="▪"/>
      <w:lvlJc w:val="left"/>
      <w:rPr>
        <w:position w:val="0"/>
        <w:rtl w:val="0"/>
        <w:lang w:val="es-ES_tradnl"/>
      </w:rPr>
    </w:lvl>
    <w:lvl w:ilvl="3">
      <w:start w:val="1"/>
      <w:numFmt w:val="bullet"/>
      <w:lvlText w:val="•"/>
      <w:lvlJc w:val="left"/>
      <w:rPr>
        <w:position w:val="0"/>
        <w:rtl w:val="0"/>
        <w:lang w:val="es-ES_tradnl"/>
      </w:rPr>
    </w:lvl>
    <w:lvl w:ilvl="4">
      <w:start w:val="1"/>
      <w:numFmt w:val="bullet"/>
      <w:lvlText w:val="o"/>
      <w:lvlJc w:val="left"/>
      <w:rPr>
        <w:position w:val="0"/>
        <w:rtl w:val="0"/>
        <w:lang w:val="es-ES_tradnl"/>
      </w:rPr>
    </w:lvl>
    <w:lvl w:ilvl="5">
      <w:start w:val="1"/>
      <w:numFmt w:val="bullet"/>
      <w:lvlText w:val="▪"/>
      <w:lvlJc w:val="left"/>
      <w:rPr>
        <w:position w:val="0"/>
        <w:rtl w:val="0"/>
        <w:lang w:val="es-ES_tradnl"/>
      </w:rPr>
    </w:lvl>
    <w:lvl w:ilvl="6">
      <w:start w:val="1"/>
      <w:numFmt w:val="bullet"/>
      <w:lvlText w:val="•"/>
      <w:lvlJc w:val="left"/>
      <w:rPr>
        <w:position w:val="0"/>
        <w:rtl w:val="0"/>
        <w:lang w:val="es-ES_tradnl"/>
      </w:rPr>
    </w:lvl>
    <w:lvl w:ilvl="7">
      <w:start w:val="1"/>
      <w:numFmt w:val="bullet"/>
      <w:lvlText w:val="o"/>
      <w:lvlJc w:val="left"/>
      <w:rPr>
        <w:position w:val="0"/>
        <w:rtl w:val="0"/>
        <w:lang w:val="es-ES_tradnl"/>
      </w:rPr>
    </w:lvl>
    <w:lvl w:ilvl="8">
      <w:start w:val="1"/>
      <w:numFmt w:val="bullet"/>
      <w:lvlText w:val="▪"/>
      <w:lvlJc w:val="left"/>
      <w:rPr>
        <w:position w:val="0"/>
        <w:rtl w:val="0"/>
        <w:lang w:val="es-ES_tradnl"/>
      </w:rPr>
    </w:lvl>
  </w:abstractNum>
  <w:abstractNum w:abstractNumId="12" w15:restartNumberingAfterBreak="0">
    <w:nsid w:val="45C60989"/>
    <w:multiLevelType w:val="multilevel"/>
    <w:tmpl w:val="0012FF6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46B67587"/>
    <w:multiLevelType w:val="multilevel"/>
    <w:tmpl w:val="254C5A10"/>
    <w:lvl w:ilvl="0">
      <w:start w:val="1"/>
      <w:numFmt w:val="decimal"/>
      <w:lvlText w:val="%1."/>
      <w:lvlJc w:val="left"/>
      <w:pPr>
        <w:tabs>
          <w:tab w:val="num" w:pos="426"/>
        </w:tabs>
        <w:ind w:left="426" w:hanging="420"/>
      </w:pPr>
      <w:rPr>
        <w:rFonts w:ascii="Calibri" w:eastAsia="Calibri" w:hAnsi="Calibri" w:cs="Calibri"/>
        <w:color w:val="000000"/>
        <w:position w:val="0"/>
        <w:sz w:val="22"/>
        <w:szCs w:val="22"/>
        <w:u w:color="000000"/>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rPr>
    </w:lvl>
  </w:abstractNum>
  <w:abstractNum w:abstractNumId="14" w15:restartNumberingAfterBreak="0">
    <w:nsid w:val="55B71944"/>
    <w:multiLevelType w:val="multilevel"/>
    <w:tmpl w:val="F096301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5EFA55EE"/>
    <w:multiLevelType w:val="multilevel"/>
    <w:tmpl w:val="1E6426DA"/>
    <w:lvl w:ilvl="0">
      <w:start w:val="1"/>
      <w:numFmt w:val="decimal"/>
      <w:lvlText w:val="%1."/>
      <w:lvlJc w:val="left"/>
      <w:pPr>
        <w:tabs>
          <w:tab w:val="num" w:pos="426"/>
        </w:tabs>
        <w:ind w:left="426" w:hanging="420"/>
      </w:pPr>
      <w:rPr>
        <w:rFonts w:ascii="Calibri" w:eastAsia="Trebuchet MS" w:hAnsi="Calibri" w:cs="Trebuchet MS" w:hint="default"/>
        <w:b w:val="0"/>
        <w:color w:val="000000"/>
        <w:position w:val="0"/>
        <w:sz w:val="22"/>
        <w:szCs w:val="22"/>
        <w:u w:color="000000"/>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rPr>
    </w:lvl>
  </w:abstractNum>
  <w:abstractNum w:abstractNumId="16" w15:restartNumberingAfterBreak="0">
    <w:nsid w:val="608F1AA7"/>
    <w:multiLevelType w:val="multilevel"/>
    <w:tmpl w:val="635667B6"/>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15:restartNumberingAfterBreak="0">
    <w:nsid w:val="69AC49D5"/>
    <w:multiLevelType w:val="multilevel"/>
    <w:tmpl w:val="7A78CAA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6A005E97"/>
    <w:multiLevelType w:val="multilevel"/>
    <w:tmpl w:val="04E4F392"/>
    <w:lvl w:ilvl="0">
      <w:start w:val="1"/>
      <w:numFmt w:val="decimal"/>
      <w:lvlText w:val="%1."/>
      <w:lvlJc w:val="left"/>
      <w:pPr>
        <w:tabs>
          <w:tab w:val="num" w:pos="426"/>
        </w:tabs>
        <w:ind w:left="426" w:hanging="426"/>
      </w:pPr>
      <w:rPr>
        <w:rFonts w:ascii="Calibri" w:eastAsia="Calibri" w:hAnsi="Calibri" w:cs="Calibri"/>
        <w:position w:val="0"/>
        <w:sz w:val="22"/>
        <w:szCs w:val="22"/>
        <w:lang w:val="en-US"/>
      </w:rPr>
    </w:lvl>
    <w:lvl w:ilvl="1">
      <w:start w:val="1"/>
      <w:numFmt w:val="lowerLetter"/>
      <w:lvlText w:val="%2."/>
      <w:lvlJc w:val="left"/>
      <w:pPr>
        <w:tabs>
          <w:tab w:val="num" w:pos="95"/>
        </w:tabs>
      </w:pPr>
      <w:rPr>
        <w:rFonts w:ascii="Calibri" w:eastAsia="Calibri" w:hAnsi="Calibri" w:cs="Calibri"/>
        <w:position w:val="0"/>
        <w:sz w:val="22"/>
        <w:szCs w:val="22"/>
        <w:lang w:val="en-US"/>
      </w:rPr>
    </w:lvl>
    <w:lvl w:ilvl="2">
      <w:start w:val="1"/>
      <w:numFmt w:val="lowerRoman"/>
      <w:lvlText w:val="%3."/>
      <w:lvlJc w:val="left"/>
      <w:pPr>
        <w:tabs>
          <w:tab w:val="num" w:pos="95"/>
        </w:tabs>
      </w:pPr>
      <w:rPr>
        <w:rFonts w:ascii="Calibri" w:eastAsia="Calibri" w:hAnsi="Calibri" w:cs="Calibri"/>
        <w:position w:val="0"/>
        <w:sz w:val="22"/>
        <w:szCs w:val="22"/>
        <w:lang w:val="en-US"/>
      </w:rPr>
    </w:lvl>
    <w:lvl w:ilvl="3">
      <w:start w:val="1"/>
      <w:numFmt w:val="decimal"/>
      <w:lvlText w:val="%4."/>
      <w:lvlJc w:val="left"/>
      <w:pPr>
        <w:tabs>
          <w:tab w:val="num" w:pos="95"/>
        </w:tabs>
      </w:pPr>
      <w:rPr>
        <w:rFonts w:ascii="Calibri" w:eastAsia="Calibri" w:hAnsi="Calibri" w:cs="Calibri"/>
        <w:position w:val="0"/>
        <w:sz w:val="22"/>
        <w:szCs w:val="22"/>
        <w:lang w:val="en-US"/>
      </w:rPr>
    </w:lvl>
    <w:lvl w:ilvl="4">
      <w:start w:val="1"/>
      <w:numFmt w:val="lowerLetter"/>
      <w:lvlText w:val="%5."/>
      <w:lvlJc w:val="left"/>
      <w:pPr>
        <w:tabs>
          <w:tab w:val="num" w:pos="95"/>
        </w:tabs>
      </w:pPr>
      <w:rPr>
        <w:rFonts w:ascii="Calibri" w:eastAsia="Calibri" w:hAnsi="Calibri" w:cs="Calibri"/>
        <w:position w:val="0"/>
        <w:sz w:val="22"/>
        <w:szCs w:val="22"/>
        <w:lang w:val="en-US"/>
      </w:rPr>
    </w:lvl>
    <w:lvl w:ilvl="5">
      <w:start w:val="1"/>
      <w:numFmt w:val="lowerRoman"/>
      <w:lvlText w:val="%6."/>
      <w:lvlJc w:val="left"/>
      <w:pPr>
        <w:tabs>
          <w:tab w:val="num" w:pos="95"/>
        </w:tabs>
      </w:pPr>
      <w:rPr>
        <w:rFonts w:ascii="Calibri" w:eastAsia="Calibri" w:hAnsi="Calibri" w:cs="Calibri"/>
        <w:position w:val="0"/>
        <w:sz w:val="22"/>
        <w:szCs w:val="22"/>
        <w:lang w:val="en-US"/>
      </w:rPr>
    </w:lvl>
    <w:lvl w:ilvl="6">
      <w:start w:val="1"/>
      <w:numFmt w:val="decimal"/>
      <w:lvlText w:val="%7."/>
      <w:lvlJc w:val="left"/>
      <w:pPr>
        <w:tabs>
          <w:tab w:val="num" w:pos="95"/>
        </w:tabs>
      </w:pPr>
      <w:rPr>
        <w:rFonts w:ascii="Calibri" w:eastAsia="Calibri" w:hAnsi="Calibri" w:cs="Calibri"/>
        <w:position w:val="0"/>
        <w:sz w:val="22"/>
        <w:szCs w:val="22"/>
        <w:lang w:val="en-US"/>
      </w:rPr>
    </w:lvl>
    <w:lvl w:ilvl="7">
      <w:start w:val="1"/>
      <w:numFmt w:val="lowerLetter"/>
      <w:lvlText w:val="%8."/>
      <w:lvlJc w:val="left"/>
      <w:pPr>
        <w:tabs>
          <w:tab w:val="num" w:pos="95"/>
        </w:tabs>
      </w:pPr>
      <w:rPr>
        <w:rFonts w:ascii="Calibri" w:eastAsia="Calibri" w:hAnsi="Calibri" w:cs="Calibri"/>
        <w:position w:val="0"/>
        <w:sz w:val="22"/>
        <w:szCs w:val="22"/>
        <w:lang w:val="en-US"/>
      </w:rPr>
    </w:lvl>
    <w:lvl w:ilvl="8">
      <w:start w:val="1"/>
      <w:numFmt w:val="lowerRoman"/>
      <w:lvlText w:val="%9."/>
      <w:lvlJc w:val="left"/>
      <w:pPr>
        <w:tabs>
          <w:tab w:val="num" w:pos="95"/>
        </w:tabs>
      </w:pPr>
      <w:rPr>
        <w:rFonts w:ascii="Calibri" w:eastAsia="Calibri" w:hAnsi="Calibri" w:cs="Calibri"/>
        <w:position w:val="0"/>
        <w:sz w:val="22"/>
        <w:szCs w:val="22"/>
        <w:lang w:val="en-US"/>
      </w:rPr>
    </w:lvl>
  </w:abstractNum>
  <w:abstractNum w:abstractNumId="19" w15:restartNumberingAfterBreak="0">
    <w:nsid w:val="6D5F1F9A"/>
    <w:multiLevelType w:val="multilevel"/>
    <w:tmpl w:val="27EE5E9A"/>
    <w:lvl w:ilvl="0">
      <w:start w:val="7"/>
      <w:numFmt w:val="decimal"/>
      <w:lvlText w:val="%1."/>
      <w:lvlJc w:val="left"/>
      <w:pPr>
        <w:tabs>
          <w:tab w:val="num" w:pos="426"/>
        </w:tabs>
        <w:ind w:left="426" w:hanging="420"/>
      </w:pPr>
      <w:rPr>
        <w:rFonts w:ascii="Calibri" w:eastAsia="Trebuchet MS" w:hAnsi="Calibri" w:cs="Trebuchet MS" w:hint="default"/>
        <w:color w:val="000000"/>
        <w:position w:val="0"/>
        <w:sz w:val="22"/>
        <w:szCs w:val="22"/>
        <w:u w:color="000000"/>
      </w:rPr>
    </w:lvl>
    <w:lvl w:ilvl="1">
      <w:start w:val="1"/>
      <w:numFmt w:val="lowerLetter"/>
      <w:lvlText w:val="%2."/>
      <w:lvlJc w:val="left"/>
      <w:pPr>
        <w:tabs>
          <w:tab w:val="num" w:pos="1410"/>
        </w:tabs>
        <w:ind w:left="1410" w:hanging="330"/>
      </w:pPr>
      <w:rPr>
        <w:rFonts w:ascii="Calibri" w:eastAsia="Calibri"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Calibri" w:hAnsi="Calibri" w:cs="Calibri" w:hint="default"/>
        <w:color w:val="000000"/>
        <w:position w:val="0"/>
        <w:sz w:val="22"/>
        <w:szCs w:val="22"/>
        <w:u w:color="000000"/>
      </w:rPr>
    </w:lvl>
    <w:lvl w:ilvl="3">
      <w:start w:val="1"/>
      <w:numFmt w:val="decimal"/>
      <w:lvlText w:val="%4."/>
      <w:lvlJc w:val="left"/>
      <w:pPr>
        <w:tabs>
          <w:tab w:val="num" w:pos="2850"/>
        </w:tabs>
        <w:ind w:left="2850" w:hanging="330"/>
      </w:pPr>
      <w:rPr>
        <w:rFonts w:ascii="Calibri" w:eastAsia="Calibri" w:hAnsi="Calibri" w:cs="Calibri" w:hint="default"/>
        <w:color w:val="000000"/>
        <w:position w:val="0"/>
        <w:sz w:val="22"/>
        <w:szCs w:val="22"/>
        <w:u w:color="000000"/>
      </w:rPr>
    </w:lvl>
    <w:lvl w:ilvl="4">
      <w:start w:val="1"/>
      <w:numFmt w:val="lowerLetter"/>
      <w:lvlText w:val="%5."/>
      <w:lvlJc w:val="left"/>
      <w:pPr>
        <w:tabs>
          <w:tab w:val="num" w:pos="3570"/>
        </w:tabs>
        <w:ind w:left="3570" w:hanging="330"/>
      </w:pPr>
      <w:rPr>
        <w:rFonts w:ascii="Calibri" w:eastAsia="Calibri" w:hAnsi="Calibri" w:cs="Calibri" w:hint="default"/>
        <w:color w:val="000000"/>
        <w:position w:val="0"/>
        <w:sz w:val="22"/>
        <w:szCs w:val="22"/>
        <w:u w:color="000000"/>
      </w:rPr>
    </w:lvl>
    <w:lvl w:ilvl="5">
      <w:start w:val="1"/>
      <w:numFmt w:val="lowerRoman"/>
      <w:lvlText w:val="%6."/>
      <w:lvlJc w:val="left"/>
      <w:pPr>
        <w:tabs>
          <w:tab w:val="num" w:pos="4295"/>
        </w:tabs>
        <w:ind w:left="4295" w:hanging="271"/>
      </w:pPr>
      <w:rPr>
        <w:rFonts w:ascii="Calibri" w:eastAsia="Calibri" w:hAnsi="Calibri" w:cs="Calibri" w:hint="default"/>
        <w:color w:val="000000"/>
        <w:position w:val="0"/>
        <w:sz w:val="22"/>
        <w:szCs w:val="22"/>
        <w:u w:color="000000"/>
      </w:rPr>
    </w:lvl>
    <w:lvl w:ilvl="6">
      <w:start w:val="1"/>
      <w:numFmt w:val="decimal"/>
      <w:lvlText w:val="%7."/>
      <w:lvlJc w:val="left"/>
      <w:pPr>
        <w:tabs>
          <w:tab w:val="num" w:pos="5010"/>
        </w:tabs>
        <w:ind w:left="5010" w:hanging="330"/>
      </w:pPr>
      <w:rPr>
        <w:rFonts w:ascii="Calibri" w:eastAsia="Calibri" w:hAnsi="Calibri" w:cs="Calibri" w:hint="default"/>
        <w:color w:val="000000"/>
        <w:position w:val="0"/>
        <w:sz w:val="22"/>
        <w:szCs w:val="22"/>
        <w:u w:color="000000"/>
      </w:rPr>
    </w:lvl>
    <w:lvl w:ilvl="7">
      <w:start w:val="1"/>
      <w:numFmt w:val="lowerLetter"/>
      <w:lvlText w:val="%8."/>
      <w:lvlJc w:val="left"/>
      <w:pPr>
        <w:tabs>
          <w:tab w:val="num" w:pos="5730"/>
        </w:tabs>
        <w:ind w:left="5730" w:hanging="330"/>
      </w:pPr>
      <w:rPr>
        <w:rFonts w:ascii="Calibri" w:eastAsia="Calibri" w:hAnsi="Calibri" w:cs="Calibri" w:hint="default"/>
        <w:color w:val="000000"/>
        <w:position w:val="0"/>
        <w:sz w:val="22"/>
        <w:szCs w:val="22"/>
        <w:u w:color="000000"/>
      </w:rPr>
    </w:lvl>
    <w:lvl w:ilvl="8">
      <w:start w:val="1"/>
      <w:numFmt w:val="lowerRoman"/>
      <w:lvlText w:val="%9."/>
      <w:lvlJc w:val="left"/>
      <w:pPr>
        <w:tabs>
          <w:tab w:val="num" w:pos="6455"/>
        </w:tabs>
        <w:ind w:left="6455" w:hanging="271"/>
      </w:pPr>
      <w:rPr>
        <w:rFonts w:ascii="Calibri" w:eastAsia="Calibri" w:hAnsi="Calibri" w:cs="Calibri" w:hint="default"/>
        <w:color w:val="000000"/>
        <w:position w:val="0"/>
        <w:sz w:val="22"/>
        <w:szCs w:val="22"/>
        <w:u w:color="000000"/>
      </w:rPr>
    </w:lvl>
  </w:abstractNum>
  <w:abstractNum w:abstractNumId="20" w15:restartNumberingAfterBreak="0">
    <w:nsid w:val="71A16B27"/>
    <w:multiLevelType w:val="multilevel"/>
    <w:tmpl w:val="FD9AAAE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15:restartNumberingAfterBreak="0">
    <w:nsid w:val="7F791F17"/>
    <w:multiLevelType w:val="multilevel"/>
    <w:tmpl w:val="D0ACFAE8"/>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13"/>
  </w:num>
  <w:num w:numId="2">
    <w:abstractNumId w:val="12"/>
  </w:num>
  <w:num w:numId="3">
    <w:abstractNumId w:val="15"/>
  </w:num>
  <w:num w:numId="4">
    <w:abstractNumId w:val="11"/>
  </w:num>
  <w:num w:numId="5">
    <w:abstractNumId w:val="20"/>
  </w:num>
  <w:num w:numId="6">
    <w:abstractNumId w:val="2"/>
  </w:num>
  <w:num w:numId="7">
    <w:abstractNumId w:val="8"/>
  </w:num>
  <w:num w:numId="8">
    <w:abstractNumId w:val="17"/>
  </w:num>
  <w:num w:numId="9">
    <w:abstractNumId w:val="7"/>
  </w:num>
  <w:num w:numId="10">
    <w:abstractNumId w:val="16"/>
  </w:num>
  <w:num w:numId="11">
    <w:abstractNumId w:val="6"/>
  </w:num>
  <w:num w:numId="12">
    <w:abstractNumId w:val="21"/>
  </w:num>
  <w:num w:numId="13">
    <w:abstractNumId w:val="5"/>
  </w:num>
  <w:num w:numId="14">
    <w:abstractNumId w:val="18"/>
  </w:num>
  <w:num w:numId="15">
    <w:abstractNumId w:val="14"/>
  </w:num>
  <w:num w:numId="16">
    <w:abstractNumId w:val="3"/>
    <w:lvlOverride w:ilvl="0">
      <w:lvl w:ilvl="0">
        <w:start w:val="1"/>
        <w:numFmt w:val="decimal"/>
        <w:lvlText w:val="%1."/>
        <w:lvlJc w:val="left"/>
        <w:pPr>
          <w:tabs>
            <w:tab w:val="num" w:pos="426"/>
          </w:tabs>
          <w:ind w:left="426" w:hanging="426"/>
        </w:pPr>
        <w:rPr>
          <w:rFonts w:ascii="Calibri" w:eastAsia="Trebuchet MS" w:hAnsi="Calibri" w:cs="Trebuchet MS" w:hint="default"/>
          <w:position w:val="0"/>
          <w:sz w:val="22"/>
          <w:szCs w:val="22"/>
          <w:lang w:val="en-US"/>
        </w:rPr>
      </w:lvl>
    </w:lvlOverride>
  </w:num>
  <w:num w:numId="17">
    <w:abstractNumId w:val="19"/>
  </w:num>
  <w:num w:numId="18">
    <w:abstractNumId w:val="3"/>
  </w:num>
  <w:num w:numId="19">
    <w:abstractNumId w:val="4"/>
  </w:num>
  <w:num w:numId="20">
    <w:abstractNumId w:val="1"/>
  </w:num>
  <w:num w:numId="21">
    <w:abstractNumId w:val="10"/>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F2"/>
    <w:rsid w:val="00026813"/>
    <w:rsid w:val="0007561D"/>
    <w:rsid w:val="0008516A"/>
    <w:rsid w:val="000D0672"/>
    <w:rsid w:val="000F2409"/>
    <w:rsid w:val="001207C9"/>
    <w:rsid w:val="001A50F0"/>
    <w:rsid w:val="001D1F7F"/>
    <w:rsid w:val="00200232"/>
    <w:rsid w:val="00251E8D"/>
    <w:rsid w:val="00274C25"/>
    <w:rsid w:val="00332EFA"/>
    <w:rsid w:val="00352E78"/>
    <w:rsid w:val="00383C85"/>
    <w:rsid w:val="00396FCA"/>
    <w:rsid w:val="003B49C0"/>
    <w:rsid w:val="003B5CDF"/>
    <w:rsid w:val="00435D1A"/>
    <w:rsid w:val="00492205"/>
    <w:rsid w:val="004B277C"/>
    <w:rsid w:val="004B4821"/>
    <w:rsid w:val="004E78A3"/>
    <w:rsid w:val="00552C9F"/>
    <w:rsid w:val="005542A5"/>
    <w:rsid w:val="005564B0"/>
    <w:rsid w:val="00584833"/>
    <w:rsid w:val="005A1458"/>
    <w:rsid w:val="005F3822"/>
    <w:rsid w:val="00616974"/>
    <w:rsid w:val="00633AE6"/>
    <w:rsid w:val="00671F38"/>
    <w:rsid w:val="006F2471"/>
    <w:rsid w:val="006F6A22"/>
    <w:rsid w:val="00715F3E"/>
    <w:rsid w:val="00717639"/>
    <w:rsid w:val="00740904"/>
    <w:rsid w:val="00740A61"/>
    <w:rsid w:val="007514C4"/>
    <w:rsid w:val="007531F7"/>
    <w:rsid w:val="00766865"/>
    <w:rsid w:val="00790613"/>
    <w:rsid w:val="007D6834"/>
    <w:rsid w:val="009344D7"/>
    <w:rsid w:val="009435E5"/>
    <w:rsid w:val="00970672"/>
    <w:rsid w:val="009A5CA1"/>
    <w:rsid w:val="009B6A03"/>
    <w:rsid w:val="009D6BD5"/>
    <w:rsid w:val="009E31B8"/>
    <w:rsid w:val="00A03C70"/>
    <w:rsid w:val="00A66BD0"/>
    <w:rsid w:val="00AC36A0"/>
    <w:rsid w:val="00AC6EE6"/>
    <w:rsid w:val="00AF643E"/>
    <w:rsid w:val="00B04C45"/>
    <w:rsid w:val="00B065E0"/>
    <w:rsid w:val="00B41EC1"/>
    <w:rsid w:val="00B63DC2"/>
    <w:rsid w:val="00B64A58"/>
    <w:rsid w:val="00B90E34"/>
    <w:rsid w:val="00BF3ADB"/>
    <w:rsid w:val="00C235AF"/>
    <w:rsid w:val="00C62CBB"/>
    <w:rsid w:val="00C96EF2"/>
    <w:rsid w:val="00CB00B4"/>
    <w:rsid w:val="00CD2682"/>
    <w:rsid w:val="00D61689"/>
    <w:rsid w:val="00DD0C65"/>
    <w:rsid w:val="00DF5A13"/>
    <w:rsid w:val="00E421B7"/>
    <w:rsid w:val="00ED38BE"/>
    <w:rsid w:val="00ED4647"/>
    <w:rsid w:val="00F35B24"/>
    <w:rsid w:val="00F60384"/>
    <w:rsid w:val="00F87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C763"/>
  <w15:docId w15:val="{087D3C23-BF3D-4E82-8841-D890B21E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hAnsi="Arial Unicode MS" w:cs="Arial Unicode MS"/>
      <w:color w:val="000000"/>
      <w:sz w:val="24"/>
      <w:szCs w:val="24"/>
      <w:u w:color="000000"/>
      <w:lang w:val="en-US"/>
    </w:rPr>
  </w:style>
  <w:style w:type="paragraph" w:customStyle="1" w:styleId="BodyA">
    <w:name w:val="Body A"/>
    <w:rPr>
      <w:rFonts w:eastAsia="Times New Roman"/>
      <w:color w:val="000000"/>
      <w:sz w:val="24"/>
      <w:szCs w:val="24"/>
      <w:u w:color="000000"/>
      <w:lang w:val="en-US"/>
    </w:rPr>
  </w:style>
  <w:style w:type="paragraph" w:styleId="NormalWeb">
    <w:name w:val="Normal (Web)"/>
    <w:pPr>
      <w:spacing w:before="100" w:after="100"/>
    </w:pPr>
    <w:rPr>
      <w:rFonts w:hAnsi="Arial Unicode MS" w:cs="Arial Unicode MS"/>
      <w:color w:val="000000"/>
      <w:sz w:val="24"/>
      <w:szCs w:val="24"/>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13"/>
      </w:numPr>
    </w:pPr>
  </w:style>
  <w:style w:type="numbering" w:customStyle="1" w:styleId="ImportedStyle1">
    <w:name w:val="Imported Style 1"/>
  </w:style>
  <w:style w:type="paragraph" w:customStyle="1" w:styleId="Default">
    <w:name w:val="Default"/>
    <w:rPr>
      <w:rFonts w:ascii="Helvetica" w:eastAsia="Helvetica" w:hAnsi="Helvetica" w:cs="Helvetica"/>
      <w:color w:val="000000"/>
      <w:sz w:val="22"/>
      <w:szCs w:val="22"/>
    </w:r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paragraph" w:customStyle="1" w:styleId="Body">
    <w:name w:val="Body"/>
    <w:rPr>
      <w:rFonts w:eastAsia="Times New Roman"/>
      <w:color w:val="000000"/>
      <w:sz w:val="24"/>
      <w:szCs w:val="24"/>
      <w:u w:color="000000"/>
    </w:rPr>
  </w:style>
  <w:style w:type="numbering" w:customStyle="1" w:styleId="List41">
    <w:name w:val="List 41"/>
    <w:basedOn w:val="ImportedStyle5"/>
    <w:pPr>
      <w:numPr>
        <w:numId w:val="18"/>
      </w:numPr>
    </w:pPr>
  </w:style>
  <w:style w:type="numbering" w:customStyle="1" w:styleId="ImportedStyle5">
    <w:name w:val="Imported Style 5"/>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3822"/>
    <w:rPr>
      <w:rFonts w:ascii="Tahoma" w:hAnsi="Tahoma" w:cs="Tahoma"/>
      <w:sz w:val="16"/>
      <w:szCs w:val="16"/>
    </w:rPr>
  </w:style>
  <w:style w:type="character" w:customStyle="1" w:styleId="BalloonTextChar">
    <w:name w:val="Balloon Text Char"/>
    <w:basedOn w:val="DefaultParagraphFont"/>
    <w:link w:val="BalloonText"/>
    <w:uiPriority w:val="99"/>
    <w:semiHidden/>
    <w:rsid w:val="005F3822"/>
    <w:rPr>
      <w:rFonts w:ascii="Tahoma" w:hAnsi="Tahoma" w:cs="Tahoma"/>
      <w:sz w:val="16"/>
      <w:szCs w:val="16"/>
      <w:lang w:val="en-US" w:eastAsia="en-US"/>
    </w:rPr>
  </w:style>
  <w:style w:type="paragraph" w:styleId="Header">
    <w:name w:val="header"/>
    <w:basedOn w:val="Normal"/>
    <w:link w:val="HeaderChar"/>
    <w:uiPriority w:val="99"/>
    <w:unhideWhenUsed/>
    <w:rsid w:val="00A66BD0"/>
    <w:pPr>
      <w:tabs>
        <w:tab w:val="center" w:pos="4513"/>
        <w:tab w:val="right" w:pos="9026"/>
      </w:tabs>
    </w:pPr>
  </w:style>
  <w:style w:type="character" w:customStyle="1" w:styleId="HeaderChar">
    <w:name w:val="Header Char"/>
    <w:basedOn w:val="DefaultParagraphFont"/>
    <w:link w:val="Header"/>
    <w:uiPriority w:val="99"/>
    <w:rsid w:val="00A66BD0"/>
    <w:rPr>
      <w:sz w:val="24"/>
      <w:szCs w:val="24"/>
      <w:lang w:val="en-US" w:eastAsia="en-US"/>
    </w:rPr>
  </w:style>
  <w:style w:type="character" w:customStyle="1" w:styleId="FooterChar">
    <w:name w:val="Footer Char"/>
    <w:basedOn w:val="DefaultParagraphFont"/>
    <w:link w:val="Footer"/>
    <w:uiPriority w:val="99"/>
    <w:rsid w:val="00274C25"/>
    <w:rPr>
      <w:rFonts w:hAnsi="Arial Unicode M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730836">
      <w:bodyDiv w:val="1"/>
      <w:marLeft w:val="0"/>
      <w:marRight w:val="0"/>
      <w:marTop w:val="0"/>
      <w:marBottom w:val="0"/>
      <w:divBdr>
        <w:top w:val="none" w:sz="0" w:space="0" w:color="auto"/>
        <w:left w:val="none" w:sz="0" w:space="0" w:color="auto"/>
        <w:bottom w:val="none" w:sz="0" w:space="0" w:color="auto"/>
        <w:right w:val="none" w:sz="0" w:space="0" w:color="auto"/>
      </w:divBdr>
      <w:divsChild>
        <w:div w:id="2041275548">
          <w:marLeft w:val="0"/>
          <w:marRight w:val="0"/>
          <w:marTop w:val="0"/>
          <w:marBottom w:val="0"/>
          <w:divBdr>
            <w:top w:val="none" w:sz="0" w:space="0" w:color="auto"/>
            <w:left w:val="none" w:sz="0" w:space="0" w:color="auto"/>
            <w:bottom w:val="none" w:sz="0" w:space="0" w:color="auto"/>
            <w:right w:val="none" w:sz="0" w:space="0" w:color="auto"/>
          </w:divBdr>
        </w:div>
        <w:div w:id="1690568951">
          <w:marLeft w:val="0"/>
          <w:marRight w:val="0"/>
          <w:marTop w:val="0"/>
          <w:marBottom w:val="0"/>
          <w:divBdr>
            <w:top w:val="none" w:sz="0" w:space="0" w:color="auto"/>
            <w:left w:val="none" w:sz="0" w:space="0" w:color="auto"/>
            <w:bottom w:val="none" w:sz="0" w:space="0" w:color="auto"/>
            <w:right w:val="none" w:sz="0" w:space="0" w:color="auto"/>
          </w:divBdr>
        </w:div>
        <w:div w:id="1961691496">
          <w:marLeft w:val="0"/>
          <w:marRight w:val="0"/>
          <w:marTop w:val="0"/>
          <w:marBottom w:val="0"/>
          <w:divBdr>
            <w:top w:val="none" w:sz="0" w:space="0" w:color="auto"/>
            <w:left w:val="none" w:sz="0" w:space="0" w:color="auto"/>
            <w:bottom w:val="none" w:sz="0" w:space="0" w:color="auto"/>
            <w:right w:val="none" w:sz="0" w:space="0" w:color="auto"/>
          </w:divBdr>
        </w:div>
        <w:div w:id="1479106823">
          <w:marLeft w:val="0"/>
          <w:marRight w:val="0"/>
          <w:marTop w:val="0"/>
          <w:marBottom w:val="0"/>
          <w:divBdr>
            <w:top w:val="none" w:sz="0" w:space="0" w:color="auto"/>
            <w:left w:val="none" w:sz="0" w:space="0" w:color="auto"/>
            <w:bottom w:val="none" w:sz="0" w:space="0" w:color="auto"/>
            <w:right w:val="none" w:sz="0" w:space="0" w:color="auto"/>
          </w:divBdr>
        </w:div>
        <w:div w:id="1961105502">
          <w:marLeft w:val="0"/>
          <w:marRight w:val="0"/>
          <w:marTop w:val="0"/>
          <w:marBottom w:val="0"/>
          <w:divBdr>
            <w:top w:val="none" w:sz="0" w:space="0" w:color="auto"/>
            <w:left w:val="none" w:sz="0" w:space="0" w:color="auto"/>
            <w:bottom w:val="none" w:sz="0" w:space="0" w:color="auto"/>
            <w:right w:val="none" w:sz="0" w:space="0" w:color="auto"/>
          </w:divBdr>
        </w:div>
        <w:div w:id="1390955685">
          <w:marLeft w:val="0"/>
          <w:marRight w:val="0"/>
          <w:marTop w:val="0"/>
          <w:marBottom w:val="0"/>
          <w:divBdr>
            <w:top w:val="none" w:sz="0" w:space="0" w:color="auto"/>
            <w:left w:val="none" w:sz="0" w:space="0" w:color="auto"/>
            <w:bottom w:val="none" w:sz="0" w:space="0" w:color="auto"/>
            <w:right w:val="none" w:sz="0" w:space="0" w:color="auto"/>
          </w:divBdr>
        </w:div>
        <w:div w:id="1753696536">
          <w:marLeft w:val="0"/>
          <w:marRight w:val="0"/>
          <w:marTop w:val="0"/>
          <w:marBottom w:val="0"/>
          <w:divBdr>
            <w:top w:val="none" w:sz="0" w:space="0" w:color="auto"/>
            <w:left w:val="none" w:sz="0" w:space="0" w:color="auto"/>
            <w:bottom w:val="none" w:sz="0" w:space="0" w:color="auto"/>
            <w:right w:val="none" w:sz="0" w:space="0" w:color="auto"/>
          </w:divBdr>
        </w:div>
        <w:div w:id="1055399208">
          <w:marLeft w:val="0"/>
          <w:marRight w:val="0"/>
          <w:marTop w:val="0"/>
          <w:marBottom w:val="0"/>
          <w:divBdr>
            <w:top w:val="none" w:sz="0" w:space="0" w:color="auto"/>
            <w:left w:val="none" w:sz="0" w:space="0" w:color="auto"/>
            <w:bottom w:val="none" w:sz="0" w:space="0" w:color="auto"/>
            <w:right w:val="none" w:sz="0" w:space="0" w:color="auto"/>
          </w:divBdr>
        </w:div>
      </w:divsChild>
    </w:div>
    <w:div w:id="1715081402">
      <w:bodyDiv w:val="1"/>
      <w:marLeft w:val="0"/>
      <w:marRight w:val="0"/>
      <w:marTop w:val="0"/>
      <w:marBottom w:val="0"/>
      <w:divBdr>
        <w:top w:val="none" w:sz="0" w:space="0" w:color="auto"/>
        <w:left w:val="none" w:sz="0" w:space="0" w:color="auto"/>
        <w:bottom w:val="none" w:sz="0" w:space="0" w:color="auto"/>
        <w:right w:val="none" w:sz="0" w:space="0" w:color="auto"/>
      </w:divBdr>
      <w:divsChild>
        <w:div w:id="660155722">
          <w:marLeft w:val="0"/>
          <w:marRight w:val="0"/>
          <w:marTop w:val="0"/>
          <w:marBottom w:val="0"/>
          <w:divBdr>
            <w:top w:val="none" w:sz="0" w:space="0" w:color="auto"/>
            <w:left w:val="none" w:sz="0" w:space="0" w:color="auto"/>
            <w:bottom w:val="none" w:sz="0" w:space="0" w:color="auto"/>
            <w:right w:val="none" w:sz="0" w:space="0" w:color="auto"/>
          </w:divBdr>
        </w:div>
        <w:div w:id="74402604">
          <w:marLeft w:val="0"/>
          <w:marRight w:val="0"/>
          <w:marTop w:val="0"/>
          <w:marBottom w:val="0"/>
          <w:divBdr>
            <w:top w:val="none" w:sz="0" w:space="0" w:color="auto"/>
            <w:left w:val="none" w:sz="0" w:space="0" w:color="auto"/>
            <w:bottom w:val="none" w:sz="0" w:space="0" w:color="auto"/>
            <w:right w:val="none" w:sz="0" w:space="0" w:color="auto"/>
          </w:divBdr>
        </w:div>
        <w:div w:id="92870109">
          <w:marLeft w:val="0"/>
          <w:marRight w:val="0"/>
          <w:marTop w:val="0"/>
          <w:marBottom w:val="0"/>
          <w:divBdr>
            <w:top w:val="none" w:sz="0" w:space="0" w:color="auto"/>
            <w:left w:val="none" w:sz="0" w:space="0" w:color="auto"/>
            <w:bottom w:val="none" w:sz="0" w:space="0" w:color="auto"/>
            <w:right w:val="none" w:sz="0" w:space="0" w:color="auto"/>
          </w:divBdr>
        </w:div>
        <w:div w:id="1298418361">
          <w:marLeft w:val="0"/>
          <w:marRight w:val="0"/>
          <w:marTop w:val="0"/>
          <w:marBottom w:val="0"/>
          <w:divBdr>
            <w:top w:val="none" w:sz="0" w:space="0" w:color="auto"/>
            <w:left w:val="none" w:sz="0" w:space="0" w:color="auto"/>
            <w:bottom w:val="none" w:sz="0" w:space="0" w:color="auto"/>
            <w:right w:val="none" w:sz="0" w:space="0" w:color="auto"/>
          </w:divBdr>
        </w:div>
        <w:div w:id="1191072662">
          <w:marLeft w:val="0"/>
          <w:marRight w:val="0"/>
          <w:marTop w:val="0"/>
          <w:marBottom w:val="0"/>
          <w:divBdr>
            <w:top w:val="none" w:sz="0" w:space="0" w:color="auto"/>
            <w:left w:val="none" w:sz="0" w:space="0" w:color="auto"/>
            <w:bottom w:val="none" w:sz="0" w:space="0" w:color="auto"/>
            <w:right w:val="none" w:sz="0" w:space="0" w:color="auto"/>
          </w:divBdr>
        </w:div>
        <w:div w:id="1065687004">
          <w:marLeft w:val="0"/>
          <w:marRight w:val="0"/>
          <w:marTop w:val="0"/>
          <w:marBottom w:val="0"/>
          <w:divBdr>
            <w:top w:val="none" w:sz="0" w:space="0" w:color="auto"/>
            <w:left w:val="none" w:sz="0" w:space="0" w:color="auto"/>
            <w:bottom w:val="none" w:sz="0" w:space="0" w:color="auto"/>
            <w:right w:val="none" w:sz="0" w:space="0" w:color="auto"/>
          </w:divBdr>
        </w:div>
        <w:div w:id="1489589981">
          <w:marLeft w:val="0"/>
          <w:marRight w:val="0"/>
          <w:marTop w:val="0"/>
          <w:marBottom w:val="0"/>
          <w:divBdr>
            <w:top w:val="none" w:sz="0" w:space="0" w:color="auto"/>
            <w:left w:val="none" w:sz="0" w:space="0" w:color="auto"/>
            <w:bottom w:val="none" w:sz="0" w:space="0" w:color="auto"/>
            <w:right w:val="none" w:sz="0" w:space="0" w:color="auto"/>
          </w:divBdr>
        </w:div>
        <w:div w:id="1802899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77CC1-B77B-44F5-8196-E307919E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2674</Characters>
  <Application>Microsoft Office Word</Application>
  <DocSecurity>4</DocSecurity>
  <Lines>70</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JENNINGS Edmund</cp:lastModifiedBy>
  <cp:revision>2</cp:revision>
  <cp:lastPrinted>2015-07-02T15:04:00Z</cp:lastPrinted>
  <dcterms:created xsi:type="dcterms:W3CDTF">2018-12-11T09:35:00Z</dcterms:created>
  <dcterms:modified xsi:type="dcterms:W3CDTF">2018-12-11T09:35:00Z</dcterms:modified>
</cp:coreProperties>
</file>