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F4" w:rsidRDefault="004951CF">
      <w:pPr>
        <w:pStyle w:val="Heading1"/>
        <w:spacing w:before="73" w:line="255" w:lineRule="auto"/>
        <w:ind w:right="245"/>
        <w:jc w:val="center"/>
        <w:rPr>
          <w:rFonts w:asciiTheme="minorHAnsi" w:hAnsiTheme="minorHAnsi" w:cstheme="minorHAnsi"/>
          <w:sz w:val="26"/>
          <w:szCs w:val="26"/>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171.95pt;margin-top:-42.95pt;width:106.4pt;height:89.2pt;z-index:251659264;mso-position-horizontal-relative:text;mso-position-vertical-relative:text;mso-width-relative:page;mso-height-relative:page">
            <v:imagedata r:id="rId5" o:title=""/>
            <w10:wrap type="square"/>
          </v:shape>
        </w:pict>
      </w:r>
    </w:p>
    <w:p w:rsidR="007D60F4" w:rsidRDefault="007D60F4" w:rsidP="003B7B72">
      <w:pPr>
        <w:pStyle w:val="Heading1"/>
        <w:spacing w:before="73" w:line="255" w:lineRule="auto"/>
        <w:ind w:right="245"/>
        <w:jc w:val="center"/>
        <w:rPr>
          <w:rFonts w:asciiTheme="minorHAnsi" w:hAnsiTheme="minorHAnsi" w:cstheme="minorHAnsi"/>
          <w:sz w:val="26"/>
          <w:szCs w:val="26"/>
          <w:lang w:val="fr-FR"/>
        </w:rPr>
      </w:pPr>
    </w:p>
    <w:p w:rsidR="007D60F4" w:rsidRDefault="007D60F4" w:rsidP="003B7B72">
      <w:pPr>
        <w:pStyle w:val="Heading1"/>
        <w:spacing w:before="73" w:line="255" w:lineRule="auto"/>
        <w:ind w:right="245"/>
        <w:jc w:val="center"/>
        <w:rPr>
          <w:rFonts w:asciiTheme="minorHAnsi" w:hAnsiTheme="minorHAnsi" w:cstheme="minorHAnsi"/>
          <w:sz w:val="26"/>
          <w:szCs w:val="26"/>
          <w:lang w:val="fr-FR"/>
        </w:rPr>
      </w:pPr>
    </w:p>
    <w:p w:rsidR="003B7B72" w:rsidRDefault="00A85AAA" w:rsidP="003B7B72">
      <w:pPr>
        <w:spacing w:before="10"/>
        <w:jc w:val="center"/>
        <w:rPr>
          <w:rFonts w:eastAsia="Arial" w:cstheme="minorHAnsi"/>
          <w:b/>
          <w:bCs/>
          <w:sz w:val="26"/>
          <w:szCs w:val="26"/>
          <w:lang w:val="fr-FR"/>
        </w:rPr>
      </w:pPr>
      <w:r w:rsidRPr="00A85AAA">
        <w:rPr>
          <w:rFonts w:eastAsia="Arial" w:cstheme="minorHAnsi"/>
          <w:b/>
          <w:bCs/>
          <w:sz w:val="26"/>
          <w:szCs w:val="26"/>
          <w:lang w:val="fr-FR"/>
        </w:rPr>
        <w:t>Grupo de Examen Científico y Técnico de la Convención de Ramsar</w:t>
      </w:r>
    </w:p>
    <w:p w:rsidR="00A85AAA" w:rsidRPr="00A85AAA" w:rsidRDefault="00A85AAA" w:rsidP="00943EAD">
      <w:pPr>
        <w:spacing w:before="10"/>
        <w:jc w:val="center"/>
        <w:rPr>
          <w:rFonts w:eastAsia="Arial" w:cstheme="minorHAnsi"/>
          <w:b/>
          <w:bCs/>
          <w:sz w:val="26"/>
          <w:szCs w:val="26"/>
          <w:lang w:val="fr-FR"/>
        </w:rPr>
      </w:pPr>
    </w:p>
    <w:p w:rsidR="00943EAD" w:rsidRPr="00943EAD" w:rsidRDefault="00943EAD" w:rsidP="00943EAD">
      <w:pPr>
        <w:spacing w:before="10"/>
        <w:jc w:val="center"/>
        <w:rPr>
          <w:rFonts w:eastAsia="Arial" w:cstheme="minorHAnsi"/>
          <w:b/>
          <w:bCs/>
          <w:sz w:val="26"/>
          <w:szCs w:val="26"/>
          <w:lang w:val="fr-FR"/>
        </w:rPr>
      </w:pPr>
      <w:r w:rsidRPr="00943EAD">
        <w:rPr>
          <w:rFonts w:eastAsia="Arial" w:cstheme="minorHAnsi"/>
          <w:b/>
          <w:bCs/>
          <w:sz w:val="26"/>
          <w:szCs w:val="26"/>
          <w:lang w:val="fr-FR"/>
        </w:rPr>
        <w:t>Nominación de candidatos para Nombramiento al Grupo de Examen Científico y Técnico (GECT) para 2019-2021</w:t>
      </w:r>
    </w:p>
    <w:p w:rsidR="00943EAD" w:rsidRPr="00943EAD" w:rsidRDefault="00943EAD" w:rsidP="00943EAD">
      <w:pPr>
        <w:spacing w:before="10"/>
        <w:jc w:val="center"/>
        <w:rPr>
          <w:rFonts w:eastAsia="Arial" w:cstheme="minorHAnsi"/>
          <w:b/>
          <w:bCs/>
          <w:sz w:val="26"/>
          <w:szCs w:val="26"/>
          <w:lang w:val="fr-FR"/>
        </w:rPr>
      </w:pPr>
    </w:p>
    <w:p w:rsidR="00943EAD" w:rsidRPr="00943EAD" w:rsidRDefault="00943EAD" w:rsidP="00943EAD">
      <w:pPr>
        <w:spacing w:before="10"/>
        <w:jc w:val="center"/>
        <w:rPr>
          <w:rFonts w:eastAsia="Arial" w:cstheme="minorHAnsi"/>
          <w:b/>
          <w:bCs/>
          <w:sz w:val="26"/>
          <w:szCs w:val="26"/>
          <w:lang w:val="fr-FR"/>
        </w:rPr>
      </w:pPr>
    </w:p>
    <w:p w:rsidR="003B7B72" w:rsidRPr="00943EAD" w:rsidRDefault="00943EAD" w:rsidP="00943EAD">
      <w:pPr>
        <w:spacing w:before="10"/>
        <w:jc w:val="center"/>
        <w:rPr>
          <w:rFonts w:eastAsia="Arial" w:cstheme="minorHAnsi"/>
          <w:b/>
          <w:bCs/>
          <w:sz w:val="26"/>
          <w:szCs w:val="26"/>
          <w:lang w:val="fr-FR"/>
        </w:rPr>
      </w:pPr>
      <w:r w:rsidRPr="00943EAD">
        <w:rPr>
          <w:rFonts w:eastAsia="Arial" w:cstheme="minorHAnsi"/>
          <w:b/>
          <w:bCs/>
          <w:sz w:val="26"/>
          <w:szCs w:val="26"/>
          <w:lang w:val="fr-FR"/>
        </w:rPr>
        <w:t>Formato de Recomendación del Nominador</w:t>
      </w:r>
    </w:p>
    <w:p w:rsidR="00943EAD" w:rsidRPr="00B96241" w:rsidRDefault="00943EAD" w:rsidP="00943EAD">
      <w:pPr>
        <w:spacing w:before="10"/>
        <w:rPr>
          <w:rFonts w:ascii="Arial" w:eastAsia="Arial" w:hAnsi="Arial" w:cs="Arial"/>
          <w:b/>
          <w:bCs/>
          <w:sz w:val="16"/>
          <w:szCs w:val="16"/>
          <w:lang w:val="fr-FR"/>
        </w:rPr>
      </w:pPr>
    </w:p>
    <w:p w:rsidR="00943EAD" w:rsidRPr="00943EAD" w:rsidRDefault="00943EAD" w:rsidP="00943EAD">
      <w:pPr>
        <w:rPr>
          <w:rFonts w:eastAsia="Arial" w:cstheme="minorHAnsi"/>
          <w:lang w:val="fr-FR"/>
        </w:rPr>
      </w:pPr>
      <w:r w:rsidRPr="00943EAD">
        <w:rPr>
          <w:rFonts w:eastAsia="Arial" w:cstheme="minorHAnsi"/>
          <w:lang w:val="fr-FR"/>
        </w:rPr>
        <w:t xml:space="preserve">Este formato de nominación debe ser completado y firmado por un representante de la Autoridad Administrativa, Organización Internacional Asociada u Organización Observadora nominando a un candidato para nombramiento en el GECT. Este formato debe enviarse al Oficial de Apoyo de Asuntos Científicos y Técnicos de la Secretaría de Ramsar, Marcela Bonells (e-mail: </w:t>
      </w:r>
      <w:hyperlink r:id="rId6" w:history="1">
        <w:r w:rsidRPr="00EA35CB">
          <w:rPr>
            <w:rStyle w:val="Hyperlink"/>
            <w:rFonts w:eastAsia="Arial" w:cstheme="minorHAnsi"/>
            <w:lang w:val="fr-FR"/>
          </w:rPr>
          <w:t>bonells@ramsar.org</w:t>
        </w:r>
      </w:hyperlink>
      <w:r w:rsidRPr="00943EAD">
        <w:rPr>
          <w:rFonts w:eastAsia="Arial" w:cstheme="minorHAnsi"/>
          <w:lang w:val="fr-FR"/>
        </w:rPr>
        <w:t>), junto con el “formato del nominado”, debidamente completado y firmado por el nominado a más tardar el 15 de Diciembre de 2018.</w:t>
      </w:r>
    </w:p>
    <w:p w:rsidR="00943EAD" w:rsidRPr="00943EAD" w:rsidRDefault="00943EAD" w:rsidP="00943EAD">
      <w:pPr>
        <w:rPr>
          <w:rFonts w:eastAsia="Arial" w:cstheme="minorHAnsi"/>
          <w:lang w:val="fr-FR"/>
        </w:rPr>
      </w:pPr>
    </w:p>
    <w:p w:rsidR="00943EAD" w:rsidRPr="00943EAD" w:rsidRDefault="00943EAD" w:rsidP="00943EAD">
      <w:pPr>
        <w:rPr>
          <w:rFonts w:eastAsia="Arial" w:cstheme="minorHAnsi"/>
          <w:lang w:val="fr-FR"/>
        </w:rPr>
      </w:pPr>
      <w:r w:rsidRPr="00943EAD">
        <w:rPr>
          <w:rFonts w:eastAsia="Arial" w:cstheme="minorHAnsi"/>
          <w:lang w:val="fr-FR"/>
        </w:rPr>
        <w:t>Más de una nominación podrá realizarse por organización; por favor complete un formato de recomendación por cada candidato nominado. Las nominaciones no son restringidas a candidatos del mismo país de origen o domicilio al del nominador. Candidatos podrán ser nominados a más de una posición en el Grupo.</w:t>
      </w:r>
    </w:p>
    <w:p w:rsidR="00943EAD" w:rsidRPr="00943EAD" w:rsidRDefault="00943EAD" w:rsidP="00943EAD">
      <w:pPr>
        <w:rPr>
          <w:rFonts w:eastAsia="Arial" w:cstheme="minorHAnsi"/>
          <w:lang w:val="fr-FR"/>
        </w:rPr>
      </w:pPr>
    </w:p>
    <w:p w:rsidR="00943EAD" w:rsidRPr="00943EAD" w:rsidRDefault="00943EAD" w:rsidP="00943EAD">
      <w:pPr>
        <w:rPr>
          <w:rFonts w:eastAsia="Arial" w:cstheme="minorHAnsi"/>
          <w:lang w:val="fr-FR"/>
        </w:rPr>
      </w:pPr>
      <w:r w:rsidRPr="00943EAD">
        <w:rPr>
          <w:rFonts w:eastAsia="Arial" w:cstheme="minorHAnsi"/>
          <w:lang w:val="fr-FR"/>
        </w:rPr>
        <w:t>Por favor note que las nominaciones para los seis expertos técnicos regionales podrán realizarse solo por las Autoridades Administrativas de las Partes Contratantes. Las Autoridades Administrativas también pueden identificar candidatos para los roles de Presidente y Vice-Presidente del GECT.</w:t>
      </w:r>
    </w:p>
    <w:p w:rsidR="00943EAD" w:rsidRPr="00943EAD" w:rsidRDefault="00943EAD" w:rsidP="00943EAD">
      <w:pPr>
        <w:rPr>
          <w:rFonts w:eastAsia="Arial" w:cstheme="minorHAnsi"/>
          <w:lang w:val="fr-FR"/>
        </w:rPr>
      </w:pPr>
    </w:p>
    <w:p w:rsidR="00943EAD" w:rsidRPr="00943EAD" w:rsidRDefault="00943EAD" w:rsidP="00943EAD">
      <w:pPr>
        <w:rPr>
          <w:rFonts w:eastAsia="Arial" w:cstheme="minorHAnsi"/>
          <w:lang w:val="fr-FR"/>
        </w:rPr>
      </w:pPr>
      <w:r w:rsidRPr="00943EAD">
        <w:rPr>
          <w:rFonts w:eastAsia="Arial" w:cstheme="minorHAnsi"/>
          <w:lang w:val="fr-FR"/>
        </w:rPr>
        <w:t>Organizaciones Internacionales Asociadas y Organizaciones Observadoras podrán nominar a seis expertos científicos y a seis expertos técnicos no regionales.</w:t>
      </w:r>
    </w:p>
    <w:p w:rsidR="00943EAD" w:rsidRPr="00943EAD" w:rsidRDefault="00943EAD" w:rsidP="00943EAD">
      <w:pPr>
        <w:rPr>
          <w:rFonts w:eastAsia="Arial" w:cstheme="minorHAnsi"/>
          <w:lang w:val="fr-FR"/>
        </w:rPr>
      </w:pPr>
    </w:p>
    <w:p w:rsidR="003B7B72" w:rsidRPr="00943EAD" w:rsidRDefault="00943EAD" w:rsidP="00943EAD">
      <w:pPr>
        <w:rPr>
          <w:rFonts w:eastAsia="Arial" w:cstheme="minorHAnsi"/>
          <w:lang w:val="fr-FR"/>
        </w:rPr>
      </w:pPr>
      <w:r w:rsidRPr="00943EAD">
        <w:rPr>
          <w:rFonts w:eastAsia="Arial" w:cstheme="minorHAnsi"/>
          <w:lang w:val="fr-FR"/>
        </w:rPr>
        <w:t xml:space="preserve">(Ver </w:t>
      </w:r>
      <w:hyperlink r:id="rId7" w:history="1">
        <w:r w:rsidRPr="00943EAD">
          <w:rPr>
            <w:rStyle w:val="Hyperlink"/>
            <w:rFonts w:eastAsia="Arial" w:cstheme="minorHAnsi"/>
            <w:lang w:val="fr-FR"/>
          </w:rPr>
          <w:t>aquí</w:t>
        </w:r>
      </w:hyperlink>
      <w:r w:rsidRPr="00943EAD">
        <w:rPr>
          <w:rFonts w:eastAsia="Arial" w:cstheme="minorHAnsi"/>
          <w:lang w:val="fr-FR"/>
        </w:rPr>
        <w:t xml:space="preserve"> la Resolución completa XII.5: Nuevo marco para la provisión de asesoramiento y orientaciones de carácter científico y técnico a la Convención, incluyendo el Anexo 1 Funcionamiento del Grupo de Examen Científico y Técnico).</w:t>
      </w:r>
    </w:p>
    <w:p w:rsidR="00912F39" w:rsidRPr="00943EAD" w:rsidRDefault="00912F39" w:rsidP="003B7B72">
      <w:pPr>
        <w:rPr>
          <w:rFonts w:eastAsia="Arial" w:cstheme="minorHAnsi"/>
          <w:lang w:val="fr-FR"/>
        </w:rPr>
      </w:pPr>
    </w:p>
    <w:p w:rsidR="003B7B72" w:rsidRPr="00943EAD" w:rsidRDefault="00943EAD" w:rsidP="00943EAD">
      <w:pPr>
        <w:rPr>
          <w:rFonts w:eastAsia="Arial" w:cstheme="minorHAnsi"/>
          <w:b/>
          <w:bCs/>
          <w:lang w:val="fr-FR"/>
        </w:rPr>
      </w:pPr>
      <w:r w:rsidRPr="00943EAD">
        <w:rPr>
          <w:rFonts w:eastAsia="Arial" w:cstheme="minorHAnsi"/>
          <w:b/>
          <w:bCs/>
          <w:lang w:val="fr-FR"/>
        </w:rPr>
        <w:t>A.</w:t>
      </w:r>
      <w:r w:rsidRPr="00943EAD">
        <w:rPr>
          <w:rFonts w:eastAsia="Arial" w:cstheme="minorHAnsi"/>
          <w:b/>
          <w:bCs/>
          <w:lang w:val="fr-FR"/>
        </w:rPr>
        <w:tab/>
        <w:t>Posicion(es) para las que el candidato es nominado</w:t>
      </w:r>
    </w:p>
    <w:p w:rsidR="00831868" w:rsidRPr="00943EAD" w:rsidRDefault="00831868" w:rsidP="00C837B5">
      <w:pPr>
        <w:rPr>
          <w:rFonts w:eastAsia="Arial" w:cstheme="minorHAnsi"/>
          <w:b/>
          <w:bCs/>
          <w:lang w:val="fr-FR"/>
        </w:rPr>
      </w:pPr>
    </w:p>
    <w:p w:rsidR="00831868" w:rsidRPr="003B7B72" w:rsidRDefault="00943EAD" w:rsidP="00C837B5">
      <w:pPr>
        <w:pStyle w:val="BodyText"/>
        <w:ind w:left="0"/>
        <w:rPr>
          <w:rFonts w:asciiTheme="minorHAnsi" w:hAnsiTheme="minorHAnsi" w:cstheme="minorHAnsi"/>
          <w:sz w:val="22"/>
          <w:szCs w:val="22"/>
          <w:lang w:val="en-GB"/>
        </w:rPr>
      </w:pPr>
      <w:r w:rsidRPr="00943EAD">
        <w:rPr>
          <w:rFonts w:asciiTheme="minorHAnsi" w:hAnsiTheme="minorHAnsi" w:cstheme="minorHAnsi"/>
          <w:sz w:val="22"/>
          <w:szCs w:val="22"/>
          <w:lang w:val="en-GB"/>
        </w:rPr>
        <w:t>Nombre completo del nominado</w:t>
      </w:r>
      <w:r w:rsidR="00B96241" w:rsidRPr="003B7B72">
        <w:rPr>
          <w:rFonts w:asciiTheme="minorHAnsi" w:hAnsiTheme="minorHAnsi" w:cstheme="minorHAnsi"/>
          <w:sz w:val="22"/>
          <w:szCs w:val="22"/>
          <w:lang w:val="en-GB"/>
        </w:rPr>
        <w:t>:</w:t>
      </w:r>
    </w:p>
    <w:p w:rsidR="00831868" w:rsidRPr="003B7B72" w:rsidRDefault="00831868" w:rsidP="00C837B5">
      <w:pPr>
        <w:shd w:val="clear" w:color="auto" w:fill="EEECE1" w:themeFill="background2"/>
        <w:rPr>
          <w:rFonts w:eastAsia="Arial" w:cstheme="minorHAnsi"/>
          <w:lang w:val="en-GB"/>
        </w:rPr>
      </w:pPr>
    </w:p>
    <w:p w:rsidR="008953AF" w:rsidRPr="003B7B72" w:rsidRDefault="008953AF" w:rsidP="00C837B5">
      <w:pPr>
        <w:shd w:val="clear" w:color="auto" w:fill="EEECE1" w:themeFill="background2"/>
        <w:rPr>
          <w:rFonts w:eastAsia="Arial" w:cstheme="minorHAnsi"/>
          <w:lang w:val="en-GB"/>
        </w:rPr>
      </w:pPr>
    </w:p>
    <w:p w:rsidR="008953AF" w:rsidRPr="003B7B72" w:rsidRDefault="008953AF" w:rsidP="00C837B5">
      <w:pPr>
        <w:rPr>
          <w:rFonts w:eastAsia="Arial" w:cstheme="minorHAnsi"/>
          <w:lang w:val="en-GB"/>
        </w:rPr>
      </w:pPr>
    </w:p>
    <w:p w:rsidR="00831868" w:rsidRPr="003B7B72" w:rsidRDefault="00A75A46" w:rsidP="00A75A46">
      <w:pPr>
        <w:autoSpaceDE w:val="0"/>
        <w:autoSpaceDN w:val="0"/>
        <w:rPr>
          <w:rFonts w:cstheme="minorHAnsi"/>
          <w:lang w:val="en-GB"/>
        </w:rPr>
      </w:pPr>
      <w:r w:rsidRPr="00A75A46">
        <w:rPr>
          <w:rFonts w:cstheme="minorHAnsi"/>
          <w:lang w:val="en-GB"/>
        </w:rPr>
        <w:t>Puesto para el cual el candidato es nominado</w:t>
      </w:r>
      <w:r w:rsidR="00B96241" w:rsidRPr="003B7B72">
        <w:rPr>
          <w:rFonts w:cstheme="minorHAnsi"/>
          <w:lang w:val="en-GB"/>
        </w:rPr>
        <w:t xml:space="preserve">: </w:t>
      </w:r>
      <w:r w:rsidR="000126F7" w:rsidRPr="003B7B72">
        <w:rPr>
          <w:rFonts w:cstheme="minorHAnsi"/>
          <w:lang w:val="en-GB"/>
        </w:rPr>
        <w:t>(</w:t>
      </w:r>
      <w:r w:rsidRPr="00A75A46">
        <w:rPr>
          <w:rFonts w:ascii="Segoe UI" w:hAnsi="Segoe UI" w:cs="Segoe UI"/>
          <w:color w:val="000000"/>
          <w:sz w:val="20"/>
          <w:szCs w:val="20"/>
          <w:lang w:val="en-GB"/>
        </w:rPr>
        <w:t>Elimine las opciones no aplicables</w:t>
      </w:r>
      <w:r w:rsidR="000126F7" w:rsidRPr="003B7B72">
        <w:rPr>
          <w:rFonts w:cstheme="minorHAnsi"/>
          <w:lang w:val="en-GB"/>
        </w:rPr>
        <w:t>)</w:t>
      </w:r>
    </w:p>
    <w:p w:rsidR="000126F7" w:rsidRPr="00C837B5" w:rsidRDefault="00A75A46" w:rsidP="00A75A46">
      <w:pPr>
        <w:pStyle w:val="BodyText"/>
        <w:numPr>
          <w:ilvl w:val="0"/>
          <w:numId w:val="2"/>
        </w:numPr>
        <w:ind w:left="425" w:hanging="425"/>
        <w:rPr>
          <w:rFonts w:asciiTheme="minorHAnsi" w:hAnsiTheme="minorHAnsi" w:cstheme="minorHAnsi"/>
          <w:sz w:val="22"/>
          <w:szCs w:val="22"/>
          <w:lang w:val="fr-FR"/>
        </w:rPr>
      </w:pPr>
      <w:r w:rsidRPr="00A75A46">
        <w:rPr>
          <w:rFonts w:asciiTheme="minorHAnsi" w:hAnsiTheme="minorHAnsi" w:cstheme="minorHAnsi"/>
          <w:sz w:val="22"/>
          <w:szCs w:val="22"/>
          <w:lang w:val="fr-FR"/>
        </w:rPr>
        <w:t>Experto Científico</w:t>
      </w:r>
    </w:p>
    <w:p w:rsidR="003B7B72" w:rsidRDefault="00A75A46" w:rsidP="00A75A46">
      <w:pPr>
        <w:pStyle w:val="BodyText"/>
        <w:numPr>
          <w:ilvl w:val="0"/>
          <w:numId w:val="2"/>
        </w:numPr>
        <w:ind w:left="425" w:hanging="425"/>
        <w:rPr>
          <w:rFonts w:asciiTheme="minorHAnsi" w:hAnsiTheme="minorHAnsi" w:cstheme="minorHAnsi"/>
          <w:sz w:val="22"/>
          <w:szCs w:val="22"/>
          <w:lang w:val="fr-FR"/>
        </w:rPr>
      </w:pPr>
      <w:r w:rsidRPr="00A75A46">
        <w:rPr>
          <w:rFonts w:asciiTheme="minorHAnsi" w:hAnsiTheme="minorHAnsi" w:cstheme="minorHAnsi"/>
          <w:sz w:val="22"/>
          <w:szCs w:val="22"/>
          <w:lang w:val="fr-FR"/>
        </w:rPr>
        <w:t>Experto Técnico Regional</w:t>
      </w:r>
    </w:p>
    <w:p w:rsidR="00831868" w:rsidRPr="00C837B5" w:rsidRDefault="00A75A46" w:rsidP="00A75A46">
      <w:pPr>
        <w:pStyle w:val="BodyText"/>
        <w:numPr>
          <w:ilvl w:val="0"/>
          <w:numId w:val="2"/>
        </w:numPr>
        <w:ind w:left="425" w:hanging="425"/>
        <w:rPr>
          <w:rFonts w:asciiTheme="minorHAnsi" w:hAnsiTheme="minorHAnsi" w:cstheme="minorHAnsi"/>
          <w:sz w:val="22"/>
          <w:szCs w:val="22"/>
          <w:lang w:val="fr-FR"/>
        </w:rPr>
      </w:pPr>
      <w:r w:rsidRPr="00A75A46">
        <w:rPr>
          <w:rFonts w:asciiTheme="minorHAnsi" w:hAnsiTheme="minorHAnsi" w:cstheme="minorHAnsi"/>
          <w:sz w:val="22"/>
          <w:szCs w:val="22"/>
          <w:lang w:val="fr-FR"/>
        </w:rPr>
        <w:t xml:space="preserve">Experto Técnico </w:t>
      </w:r>
    </w:p>
    <w:p w:rsidR="00831868" w:rsidRPr="00C837B5" w:rsidRDefault="00831868" w:rsidP="00C837B5">
      <w:pPr>
        <w:rPr>
          <w:rFonts w:eastAsia="Arial" w:cstheme="minorHAnsi"/>
          <w:lang w:val="fr-FR"/>
        </w:rPr>
      </w:pPr>
    </w:p>
    <w:p w:rsidR="000126F7" w:rsidRPr="003B7B72" w:rsidRDefault="00A75A46" w:rsidP="00C837B5">
      <w:pPr>
        <w:pStyle w:val="BodyText"/>
        <w:ind w:left="352" w:hanging="352"/>
        <w:rPr>
          <w:rFonts w:asciiTheme="minorHAnsi" w:hAnsiTheme="minorHAnsi" w:cstheme="minorHAnsi"/>
          <w:sz w:val="22"/>
          <w:szCs w:val="22"/>
          <w:lang w:val="en-GB"/>
        </w:rPr>
      </w:pPr>
      <w:r w:rsidRPr="00A75A46">
        <w:rPr>
          <w:rFonts w:asciiTheme="minorHAnsi" w:hAnsiTheme="minorHAnsi" w:cstheme="minorHAnsi"/>
          <w:sz w:val="22"/>
          <w:szCs w:val="22"/>
          <w:lang w:val="en-GB"/>
        </w:rPr>
        <w:t>Seleccione si aplica</w:t>
      </w:r>
      <w:r w:rsidR="00B96241" w:rsidRPr="003B7B72">
        <w:rPr>
          <w:rFonts w:asciiTheme="minorHAnsi" w:hAnsiTheme="minorHAnsi" w:cstheme="minorHAnsi"/>
          <w:sz w:val="22"/>
          <w:szCs w:val="22"/>
          <w:lang w:val="en-GB"/>
        </w:rPr>
        <w:t xml:space="preserve">: </w:t>
      </w:r>
      <w:r w:rsidR="000126F7" w:rsidRPr="003B7B72">
        <w:rPr>
          <w:rFonts w:asciiTheme="minorHAnsi" w:hAnsiTheme="minorHAnsi" w:cstheme="minorHAnsi"/>
          <w:sz w:val="22"/>
          <w:szCs w:val="22"/>
          <w:lang w:val="en-GB"/>
        </w:rPr>
        <w:t>(</w:t>
      </w:r>
      <w:r w:rsidRPr="00A75A46">
        <w:rPr>
          <w:rFonts w:asciiTheme="minorHAnsi" w:hAnsiTheme="minorHAnsi" w:cstheme="minorHAnsi"/>
          <w:sz w:val="22"/>
          <w:szCs w:val="22"/>
          <w:lang w:val="en-GB"/>
        </w:rPr>
        <w:t>Elimine las opciones no aplicables</w:t>
      </w:r>
      <w:r w:rsidR="000126F7" w:rsidRPr="003B7B72">
        <w:rPr>
          <w:rFonts w:asciiTheme="minorHAnsi" w:hAnsiTheme="minorHAnsi" w:cstheme="minorHAnsi"/>
          <w:sz w:val="22"/>
          <w:szCs w:val="22"/>
          <w:lang w:val="en-GB"/>
        </w:rPr>
        <w:t>)</w:t>
      </w:r>
    </w:p>
    <w:p w:rsidR="00766697" w:rsidRPr="00766697" w:rsidRDefault="00766697" w:rsidP="00766697">
      <w:pPr>
        <w:pStyle w:val="BodyText"/>
        <w:numPr>
          <w:ilvl w:val="0"/>
          <w:numId w:val="2"/>
        </w:numPr>
        <w:ind w:left="425" w:hanging="425"/>
        <w:rPr>
          <w:rFonts w:asciiTheme="minorHAnsi" w:hAnsiTheme="minorHAnsi" w:cstheme="minorHAnsi"/>
          <w:sz w:val="22"/>
          <w:szCs w:val="22"/>
          <w:lang w:val="fr-FR"/>
        </w:rPr>
      </w:pPr>
      <w:r w:rsidRPr="00766697">
        <w:rPr>
          <w:rFonts w:asciiTheme="minorHAnsi" w:hAnsiTheme="minorHAnsi" w:cstheme="minorHAnsi"/>
          <w:sz w:val="22"/>
          <w:szCs w:val="22"/>
          <w:lang w:val="fr-FR"/>
        </w:rPr>
        <w:t>Presidente del GECT</w:t>
      </w:r>
    </w:p>
    <w:p w:rsidR="00766697" w:rsidRPr="00766697" w:rsidRDefault="00A75A46" w:rsidP="00E70864">
      <w:pPr>
        <w:pStyle w:val="BodyText"/>
        <w:numPr>
          <w:ilvl w:val="0"/>
          <w:numId w:val="2"/>
        </w:numPr>
        <w:ind w:left="425" w:hanging="425"/>
        <w:rPr>
          <w:rFonts w:cstheme="minorHAnsi"/>
          <w:lang w:val="fr-FR"/>
        </w:rPr>
      </w:pPr>
      <w:r w:rsidRPr="00766697">
        <w:rPr>
          <w:rFonts w:asciiTheme="minorHAnsi" w:hAnsiTheme="minorHAnsi" w:cstheme="minorHAnsi"/>
          <w:sz w:val="22"/>
          <w:szCs w:val="22"/>
          <w:lang w:val="fr-FR"/>
        </w:rPr>
        <w:t>Vice-Presidente del GECT</w:t>
      </w:r>
      <w:r w:rsidR="00766697" w:rsidRPr="00766697">
        <w:rPr>
          <w:rFonts w:asciiTheme="minorHAnsi" w:hAnsiTheme="minorHAnsi" w:cstheme="minorHAnsi"/>
          <w:sz w:val="22"/>
          <w:szCs w:val="22"/>
          <w:lang w:val="fr-FR"/>
        </w:rPr>
        <w:br w:type="page"/>
      </w:r>
    </w:p>
    <w:p w:rsidR="00C837B5" w:rsidRPr="00766697" w:rsidRDefault="00766697" w:rsidP="00766697">
      <w:pPr>
        <w:rPr>
          <w:rFonts w:eastAsia="Arial" w:cstheme="minorHAnsi"/>
          <w:lang w:val="fr-FR"/>
        </w:rPr>
      </w:pPr>
      <w:r w:rsidRPr="00766697">
        <w:rPr>
          <w:rFonts w:eastAsia="Arial" w:cstheme="minorHAnsi"/>
          <w:lang w:val="fr-FR"/>
        </w:rPr>
        <w:lastRenderedPageBreak/>
        <w:t xml:space="preserve">Proporcione un resumen de la experiencia y áreas de experiencia específica del candidato nominado de acuerdo con las posiciones nominadas y las áreas prioritarias temáticas de trabajo del Grupo para 2019-2021(Ver </w:t>
      </w:r>
      <w:hyperlink r:id="rId8" w:history="1">
        <w:r w:rsidRPr="00766697">
          <w:rPr>
            <w:rStyle w:val="Hyperlink"/>
            <w:rFonts w:eastAsia="Arial" w:cstheme="minorHAnsi"/>
            <w:lang w:val="fr-FR"/>
          </w:rPr>
          <w:t>aquí</w:t>
        </w:r>
      </w:hyperlink>
      <w:r w:rsidRPr="00766697">
        <w:rPr>
          <w:rFonts w:eastAsia="Arial" w:cstheme="minorHAnsi"/>
          <w:lang w:val="fr-FR"/>
        </w:rPr>
        <w:t xml:space="preserve"> la Resolución completa, XIII.8: Aplicación futura de los aspectos científicos y técnicos de la Convención para 2019-2021 para las áreas temáticas de trabajo del Panel).</w:t>
      </w: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002818" w:rsidRPr="00766697" w:rsidRDefault="00002818" w:rsidP="00C837B5">
      <w:pPr>
        <w:shd w:val="clear" w:color="auto" w:fill="EEECE1" w:themeFill="background2"/>
        <w:rPr>
          <w:rFonts w:eastAsia="Arial" w:cstheme="minorHAnsi"/>
          <w:lang w:val="fr-FR"/>
        </w:rPr>
      </w:pPr>
    </w:p>
    <w:p w:rsidR="00002818" w:rsidRPr="00766697" w:rsidRDefault="00002818" w:rsidP="00C837B5">
      <w:pPr>
        <w:shd w:val="clear" w:color="auto" w:fill="EEECE1" w:themeFill="background2"/>
        <w:rPr>
          <w:rFonts w:eastAsia="Arial" w:cstheme="minorHAnsi"/>
          <w:lang w:val="fr-FR"/>
        </w:rPr>
      </w:pPr>
    </w:p>
    <w:p w:rsidR="00002818" w:rsidRPr="00766697" w:rsidRDefault="00002818"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B962DA" w:rsidRPr="00766697" w:rsidRDefault="00B962DA">
      <w:pPr>
        <w:rPr>
          <w:rFonts w:eastAsia="Arial" w:cstheme="minorHAnsi"/>
          <w:lang w:val="fr-FR"/>
        </w:rPr>
      </w:pPr>
      <w:r w:rsidRPr="00766697">
        <w:rPr>
          <w:rFonts w:eastAsia="Arial" w:cstheme="minorHAnsi"/>
          <w:lang w:val="fr-FR"/>
        </w:rPr>
        <w:br w:type="page"/>
      </w:r>
    </w:p>
    <w:p w:rsidR="00831868" w:rsidRPr="00766697" w:rsidRDefault="00766697" w:rsidP="00766697">
      <w:pPr>
        <w:rPr>
          <w:rFonts w:eastAsia="Arial" w:cstheme="minorHAnsi"/>
          <w:b/>
          <w:bCs/>
          <w:lang w:val="en-GB"/>
        </w:rPr>
      </w:pPr>
      <w:r w:rsidRPr="00766697">
        <w:rPr>
          <w:rFonts w:eastAsia="Arial" w:cstheme="minorHAnsi"/>
          <w:b/>
          <w:bCs/>
          <w:lang w:val="en-GB"/>
        </w:rPr>
        <w:lastRenderedPageBreak/>
        <w:t>B.</w:t>
      </w:r>
      <w:r w:rsidRPr="00766697">
        <w:rPr>
          <w:rFonts w:eastAsia="Arial" w:cstheme="minorHAnsi"/>
          <w:b/>
          <w:bCs/>
          <w:lang w:val="en-GB"/>
        </w:rPr>
        <w:tab/>
        <w:t>Detalles del órgano nominador del candidato</w:t>
      </w:r>
      <w:r w:rsidR="00912F39" w:rsidRPr="00766697">
        <w:rPr>
          <w:rFonts w:eastAsia="Arial" w:cstheme="minorHAnsi"/>
          <w:b/>
          <w:bCs/>
          <w:lang w:val="en-GB"/>
        </w:rPr>
        <w:t>:</w:t>
      </w:r>
    </w:p>
    <w:p w:rsidR="00912F39" w:rsidRPr="00912F39" w:rsidRDefault="00912F39" w:rsidP="00912F39">
      <w:pPr>
        <w:rPr>
          <w:rFonts w:eastAsia="Arial" w:cstheme="minorHAnsi"/>
          <w:b/>
          <w:bCs/>
          <w:lang w:val="en-GB"/>
        </w:rPr>
      </w:pPr>
    </w:p>
    <w:p w:rsidR="00C837B5" w:rsidRPr="00912F39" w:rsidRDefault="00766697" w:rsidP="00C837B5">
      <w:pPr>
        <w:pStyle w:val="BodyText"/>
        <w:ind w:left="352" w:hanging="352"/>
        <w:rPr>
          <w:rFonts w:asciiTheme="minorHAnsi" w:hAnsiTheme="minorHAnsi" w:cstheme="minorHAnsi"/>
          <w:sz w:val="22"/>
          <w:szCs w:val="22"/>
          <w:lang w:val="en-GB"/>
        </w:rPr>
      </w:pPr>
      <w:r w:rsidRPr="00766697">
        <w:rPr>
          <w:rFonts w:asciiTheme="minorHAnsi" w:hAnsiTheme="minorHAnsi" w:cstheme="minorHAnsi"/>
          <w:sz w:val="22"/>
          <w:szCs w:val="22"/>
          <w:lang w:val="en-GB"/>
        </w:rPr>
        <w:t>Esta nominación es realizada por</w:t>
      </w:r>
      <w:r w:rsidR="00B96241" w:rsidRPr="00912F39">
        <w:rPr>
          <w:rFonts w:asciiTheme="minorHAnsi" w:hAnsiTheme="minorHAnsi" w:cstheme="minorHAnsi"/>
          <w:sz w:val="22"/>
          <w:szCs w:val="22"/>
          <w:lang w:val="en-GB"/>
        </w:rPr>
        <w:t xml:space="preserve">: </w:t>
      </w:r>
      <w:r w:rsidR="00C837B5" w:rsidRPr="00912F39">
        <w:rPr>
          <w:rFonts w:asciiTheme="minorHAnsi" w:hAnsiTheme="minorHAnsi" w:cstheme="minorHAnsi"/>
          <w:sz w:val="22"/>
          <w:szCs w:val="22"/>
          <w:lang w:val="en-GB"/>
        </w:rPr>
        <w:t>(</w:t>
      </w:r>
      <w:r w:rsidRPr="00766697">
        <w:rPr>
          <w:rFonts w:asciiTheme="minorHAnsi" w:hAnsiTheme="minorHAnsi" w:cstheme="minorHAnsi"/>
          <w:sz w:val="22"/>
          <w:szCs w:val="22"/>
          <w:lang w:val="en-GB"/>
        </w:rPr>
        <w:t>Elimine las opciones no aplicables</w:t>
      </w:r>
      <w:r w:rsidR="00C837B5" w:rsidRPr="00912F39">
        <w:rPr>
          <w:rFonts w:asciiTheme="minorHAnsi" w:hAnsiTheme="minorHAnsi" w:cstheme="minorHAnsi"/>
          <w:sz w:val="22"/>
          <w:szCs w:val="22"/>
          <w:lang w:val="en-GB"/>
        </w:rPr>
        <w:t>)</w:t>
      </w:r>
    </w:p>
    <w:p w:rsidR="00766697" w:rsidRPr="00766697" w:rsidRDefault="00766697" w:rsidP="00766697">
      <w:pPr>
        <w:pStyle w:val="BodyText"/>
        <w:numPr>
          <w:ilvl w:val="0"/>
          <w:numId w:val="2"/>
        </w:numPr>
        <w:ind w:left="425" w:hanging="425"/>
        <w:rPr>
          <w:rFonts w:asciiTheme="minorHAnsi" w:hAnsiTheme="minorHAnsi" w:cstheme="minorHAnsi"/>
          <w:sz w:val="22"/>
          <w:szCs w:val="22"/>
          <w:lang w:val="fr-FR"/>
        </w:rPr>
      </w:pPr>
      <w:r w:rsidRPr="00766697">
        <w:rPr>
          <w:rFonts w:asciiTheme="minorHAnsi" w:hAnsiTheme="minorHAnsi" w:cstheme="minorHAnsi"/>
          <w:sz w:val="22"/>
          <w:szCs w:val="22"/>
          <w:lang w:val="fr-FR"/>
        </w:rPr>
        <w:t xml:space="preserve">Autoridad Administrativa de Ramsar </w:t>
      </w:r>
    </w:p>
    <w:p w:rsidR="00766697" w:rsidRDefault="00766697" w:rsidP="00766697">
      <w:pPr>
        <w:pStyle w:val="BodyText"/>
        <w:numPr>
          <w:ilvl w:val="0"/>
          <w:numId w:val="2"/>
        </w:numPr>
        <w:ind w:left="425" w:hanging="425"/>
        <w:rPr>
          <w:rFonts w:asciiTheme="minorHAnsi" w:hAnsiTheme="minorHAnsi" w:cstheme="minorHAnsi"/>
          <w:sz w:val="22"/>
          <w:szCs w:val="22"/>
          <w:lang w:val="fr-FR"/>
        </w:rPr>
      </w:pPr>
      <w:r w:rsidRPr="00766697">
        <w:rPr>
          <w:rFonts w:asciiTheme="minorHAnsi" w:hAnsiTheme="minorHAnsi" w:cstheme="minorHAnsi"/>
          <w:sz w:val="22"/>
          <w:szCs w:val="22"/>
          <w:lang w:val="fr-FR"/>
        </w:rPr>
        <w:t>Organización Internacional Asociada</w:t>
      </w:r>
    </w:p>
    <w:p w:rsidR="00912F39" w:rsidRPr="00766697" w:rsidRDefault="00766697" w:rsidP="00766697">
      <w:pPr>
        <w:pStyle w:val="BodyText"/>
        <w:numPr>
          <w:ilvl w:val="0"/>
          <w:numId w:val="2"/>
        </w:numPr>
        <w:ind w:left="425" w:hanging="425"/>
        <w:rPr>
          <w:rFonts w:asciiTheme="minorHAnsi" w:hAnsiTheme="minorHAnsi" w:cstheme="minorHAnsi"/>
          <w:sz w:val="22"/>
          <w:szCs w:val="22"/>
          <w:lang w:val="fr-FR"/>
        </w:rPr>
      </w:pPr>
      <w:r w:rsidRPr="00766697">
        <w:rPr>
          <w:rFonts w:asciiTheme="minorHAnsi" w:hAnsiTheme="minorHAnsi" w:cstheme="minorHAnsi"/>
          <w:sz w:val="22"/>
          <w:szCs w:val="22"/>
          <w:lang w:val="fr-FR"/>
        </w:rPr>
        <w:t>Organización observadora</w:t>
      </w:r>
    </w:p>
    <w:p w:rsidR="00766697" w:rsidRDefault="00766697" w:rsidP="00C837B5">
      <w:pPr>
        <w:pStyle w:val="BodyText"/>
        <w:ind w:left="0"/>
        <w:rPr>
          <w:rFonts w:asciiTheme="minorHAnsi" w:hAnsiTheme="minorHAnsi" w:cstheme="minorHAnsi"/>
          <w:color w:val="06090D"/>
          <w:sz w:val="22"/>
          <w:szCs w:val="22"/>
          <w:lang w:val="fr-FR"/>
        </w:rPr>
      </w:pPr>
    </w:p>
    <w:p w:rsidR="00831868" w:rsidRPr="00766697" w:rsidRDefault="00766697" w:rsidP="00C837B5">
      <w:pPr>
        <w:pStyle w:val="BodyText"/>
        <w:ind w:left="0"/>
        <w:rPr>
          <w:rFonts w:asciiTheme="minorHAnsi" w:hAnsiTheme="minorHAnsi" w:cstheme="minorHAnsi"/>
          <w:sz w:val="22"/>
          <w:szCs w:val="22"/>
          <w:lang w:val="fr-FR"/>
        </w:rPr>
      </w:pPr>
      <w:r w:rsidRPr="00766697">
        <w:rPr>
          <w:rFonts w:asciiTheme="minorHAnsi" w:hAnsiTheme="minorHAnsi" w:cstheme="minorHAnsi"/>
          <w:color w:val="06090D"/>
          <w:sz w:val="22"/>
          <w:szCs w:val="22"/>
          <w:lang w:val="fr-FR"/>
        </w:rPr>
        <w:t>Nombre de la Parte Contratante, Organización o Institución que hace la nominación</w:t>
      </w:r>
      <w:r w:rsidR="00B96241" w:rsidRPr="00766697">
        <w:rPr>
          <w:rFonts w:asciiTheme="minorHAnsi" w:hAnsiTheme="minorHAnsi" w:cstheme="minorHAnsi"/>
          <w:color w:val="06090D"/>
          <w:sz w:val="22"/>
          <w:szCs w:val="22"/>
          <w:lang w:val="fr-FR"/>
        </w:rPr>
        <w:t>:</w:t>
      </w:r>
    </w:p>
    <w:p w:rsidR="00C837B5" w:rsidRPr="00766697" w:rsidRDefault="00C837B5" w:rsidP="00C837B5">
      <w:pPr>
        <w:shd w:val="clear" w:color="auto" w:fill="EEECE1" w:themeFill="background2"/>
        <w:rPr>
          <w:rFonts w:eastAsia="Arial" w:cstheme="minorHAnsi"/>
          <w:lang w:val="fr-FR"/>
        </w:rPr>
      </w:pPr>
    </w:p>
    <w:p w:rsidR="00C837B5" w:rsidRPr="00766697" w:rsidRDefault="00C837B5" w:rsidP="00C837B5">
      <w:pPr>
        <w:shd w:val="clear" w:color="auto" w:fill="EEECE1" w:themeFill="background2"/>
        <w:rPr>
          <w:rFonts w:eastAsia="Arial" w:cstheme="minorHAnsi"/>
          <w:lang w:val="fr-FR"/>
        </w:rPr>
      </w:pPr>
    </w:p>
    <w:p w:rsidR="00831868" w:rsidRPr="00766697" w:rsidRDefault="00831868" w:rsidP="00C837B5">
      <w:pPr>
        <w:rPr>
          <w:rFonts w:eastAsia="Arial" w:cstheme="minorHAnsi"/>
          <w:lang w:val="fr-FR"/>
        </w:rPr>
      </w:pPr>
    </w:p>
    <w:p w:rsidR="00831868" w:rsidRPr="00766697" w:rsidRDefault="00766697" w:rsidP="00C837B5">
      <w:pPr>
        <w:pStyle w:val="BodyText"/>
        <w:ind w:left="0"/>
        <w:rPr>
          <w:rFonts w:asciiTheme="minorHAnsi" w:hAnsiTheme="minorHAnsi" w:cstheme="minorHAnsi"/>
          <w:sz w:val="22"/>
          <w:szCs w:val="22"/>
          <w:lang w:val="fr-FR"/>
        </w:rPr>
      </w:pPr>
      <w:r w:rsidRPr="00766697">
        <w:rPr>
          <w:rFonts w:asciiTheme="minorHAnsi" w:hAnsiTheme="minorHAnsi" w:cstheme="minorHAnsi"/>
          <w:color w:val="06090D"/>
          <w:sz w:val="22"/>
          <w:szCs w:val="22"/>
          <w:lang w:val="fr-FR"/>
        </w:rPr>
        <w:t>Nombre del Nominador</w:t>
      </w:r>
      <w:r w:rsidR="00B96241" w:rsidRPr="00766697">
        <w:rPr>
          <w:rFonts w:asciiTheme="minorHAnsi" w:hAnsiTheme="minorHAnsi" w:cstheme="minorHAnsi"/>
          <w:color w:val="06090D"/>
          <w:sz w:val="22"/>
          <w:szCs w:val="22"/>
          <w:lang w:val="fr-FR"/>
        </w:rPr>
        <w:t>:</w:t>
      </w:r>
    </w:p>
    <w:p w:rsidR="00B962DA" w:rsidRPr="00766697" w:rsidRDefault="00B962DA" w:rsidP="00B962DA">
      <w:pPr>
        <w:shd w:val="clear" w:color="auto" w:fill="EEECE1" w:themeFill="background2"/>
        <w:rPr>
          <w:rFonts w:eastAsia="Arial" w:cstheme="minorHAnsi"/>
          <w:lang w:val="fr-FR"/>
        </w:rPr>
      </w:pPr>
    </w:p>
    <w:p w:rsidR="00B962DA" w:rsidRPr="00766697" w:rsidRDefault="00B962DA" w:rsidP="00B962DA">
      <w:pPr>
        <w:shd w:val="clear" w:color="auto" w:fill="EEECE1" w:themeFill="background2"/>
        <w:rPr>
          <w:rFonts w:eastAsia="Arial" w:cstheme="minorHAnsi"/>
          <w:lang w:val="fr-FR"/>
        </w:rPr>
      </w:pPr>
    </w:p>
    <w:p w:rsidR="00B962DA" w:rsidRPr="00766697" w:rsidRDefault="00B962DA" w:rsidP="00C837B5">
      <w:pPr>
        <w:pStyle w:val="BodyText"/>
        <w:ind w:left="0"/>
        <w:rPr>
          <w:rFonts w:asciiTheme="minorHAnsi" w:hAnsiTheme="minorHAnsi" w:cstheme="minorHAnsi"/>
          <w:color w:val="06090D"/>
          <w:sz w:val="22"/>
          <w:szCs w:val="22"/>
          <w:lang w:val="fr-FR"/>
        </w:rPr>
      </w:pPr>
    </w:p>
    <w:p w:rsidR="00831868" w:rsidRPr="00766697" w:rsidRDefault="00766697" w:rsidP="00C837B5">
      <w:pPr>
        <w:pStyle w:val="BodyText"/>
        <w:ind w:left="0"/>
        <w:rPr>
          <w:rFonts w:asciiTheme="minorHAnsi" w:hAnsiTheme="minorHAnsi" w:cstheme="minorHAnsi"/>
          <w:sz w:val="22"/>
          <w:szCs w:val="22"/>
          <w:lang w:val="fr-FR"/>
        </w:rPr>
      </w:pPr>
      <w:r w:rsidRPr="00766697">
        <w:rPr>
          <w:rFonts w:asciiTheme="minorHAnsi" w:hAnsiTheme="minorHAnsi" w:cstheme="minorHAnsi"/>
          <w:color w:val="06090D"/>
          <w:sz w:val="22"/>
          <w:szCs w:val="22"/>
          <w:lang w:val="fr-FR"/>
        </w:rPr>
        <w:t>Posición en la Parte Contratante, organización o Institución</w:t>
      </w:r>
      <w:r w:rsidR="00B96241" w:rsidRPr="00766697">
        <w:rPr>
          <w:rFonts w:asciiTheme="minorHAnsi" w:hAnsiTheme="minorHAnsi" w:cstheme="minorHAnsi"/>
          <w:color w:val="06090D"/>
          <w:sz w:val="22"/>
          <w:szCs w:val="22"/>
          <w:lang w:val="fr-FR"/>
        </w:rPr>
        <w:t>:</w:t>
      </w:r>
    </w:p>
    <w:p w:rsidR="00B962DA" w:rsidRPr="00766697" w:rsidRDefault="00B962DA" w:rsidP="00B962DA">
      <w:pPr>
        <w:shd w:val="clear" w:color="auto" w:fill="EEECE1" w:themeFill="background2"/>
        <w:rPr>
          <w:rFonts w:eastAsia="Arial" w:cstheme="minorHAnsi"/>
          <w:lang w:val="fr-FR"/>
        </w:rPr>
      </w:pPr>
    </w:p>
    <w:p w:rsidR="00B962DA" w:rsidRPr="00766697" w:rsidRDefault="00B962DA" w:rsidP="00B962DA">
      <w:pPr>
        <w:shd w:val="clear" w:color="auto" w:fill="EEECE1" w:themeFill="background2"/>
        <w:rPr>
          <w:rFonts w:eastAsia="Arial" w:cstheme="minorHAnsi"/>
          <w:lang w:val="fr-FR"/>
        </w:rPr>
      </w:pPr>
    </w:p>
    <w:p w:rsidR="00831868" w:rsidRPr="00766697" w:rsidRDefault="00831868" w:rsidP="00C837B5">
      <w:pPr>
        <w:rPr>
          <w:rFonts w:eastAsia="Arial" w:cstheme="minorHAnsi"/>
          <w:lang w:val="fr-FR"/>
        </w:rPr>
      </w:pPr>
    </w:p>
    <w:p w:rsidR="00831868" w:rsidRPr="00912F39" w:rsidRDefault="00766697" w:rsidP="00C837B5">
      <w:pPr>
        <w:pStyle w:val="BodyText"/>
        <w:ind w:left="0"/>
        <w:rPr>
          <w:rFonts w:asciiTheme="minorHAnsi" w:hAnsiTheme="minorHAnsi" w:cstheme="minorHAnsi"/>
          <w:sz w:val="22"/>
          <w:szCs w:val="22"/>
          <w:lang w:val="en-GB"/>
        </w:rPr>
      </w:pPr>
      <w:r w:rsidRPr="00766697">
        <w:rPr>
          <w:rFonts w:asciiTheme="minorHAnsi" w:hAnsiTheme="minorHAnsi" w:cstheme="minorHAnsi"/>
          <w:sz w:val="22"/>
          <w:szCs w:val="22"/>
          <w:lang w:val="en-GB"/>
        </w:rPr>
        <w:t>Dirección</w:t>
      </w:r>
      <w:r w:rsidR="00B96241" w:rsidRPr="00912F39">
        <w:rPr>
          <w:rFonts w:asciiTheme="minorHAnsi" w:hAnsiTheme="minorHAnsi" w:cstheme="minorHAnsi"/>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766697" w:rsidP="00C837B5">
      <w:pPr>
        <w:pStyle w:val="BodyText"/>
        <w:ind w:left="0"/>
        <w:rPr>
          <w:rFonts w:asciiTheme="minorHAnsi" w:hAnsiTheme="minorHAnsi" w:cstheme="minorHAnsi"/>
          <w:sz w:val="22"/>
          <w:szCs w:val="22"/>
          <w:lang w:val="en-GB"/>
        </w:rPr>
      </w:pPr>
      <w:r w:rsidRPr="00766697">
        <w:rPr>
          <w:rFonts w:asciiTheme="minorHAnsi" w:hAnsiTheme="minorHAnsi" w:cstheme="minorHAnsi"/>
          <w:sz w:val="22"/>
          <w:szCs w:val="22"/>
          <w:lang w:val="en-GB"/>
        </w:rPr>
        <w:t>Tel</w:t>
      </w:r>
      <w:r>
        <w:rPr>
          <w:rFonts w:asciiTheme="minorHAnsi" w:hAnsiTheme="minorHAnsi" w:cstheme="minorHAnsi"/>
          <w:sz w:val="22"/>
          <w:szCs w:val="22"/>
          <w:lang w:val="en-GB"/>
        </w:rPr>
        <w:t>.</w:t>
      </w:r>
      <w:r w:rsidR="00B96241" w:rsidRPr="00912F39">
        <w:rPr>
          <w:rFonts w:asciiTheme="minorHAnsi" w:hAnsiTheme="minorHAnsi" w:cstheme="minorHAnsi"/>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766697" w:rsidP="00C837B5">
      <w:pPr>
        <w:pStyle w:val="BodyText"/>
        <w:ind w:left="0"/>
        <w:rPr>
          <w:rFonts w:asciiTheme="minorHAnsi" w:hAnsiTheme="minorHAnsi" w:cstheme="minorHAnsi"/>
          <w:sz w:val="22"/>
          <w:szCs w:val="22"/>
          <w:lang w:val="en-GB"/>
        </w:rPr>
      </w:pPr>
      <w:r>
        <w:rPr>
          <w:rFonts w:asciiTheme="minorHAnsi" w:hAnsiTheme="minorHAnsi" w:cstheme="minorHAnsi"/>
          <w:sz w:val="22"/>
          <w:szCs w:val="22"/>
          <w:lang w:val="en-GB"/>
        </w:rPr>
        <w:t>Correo e</w:t>
      </w:r>
      <w:r w:rsidRPr="00766697">
        <w:rPr>
          <w:rFonts w:asciiTheme="minorHAnsi" w:hAnsiTheme="minorHAnsi" w:cstheme="minorHAnsi"/>
          <w:sz w:val="22"/>
          <w:szCs w:val="22"/>
          <w:lang w:val="en-GB"/>
        </w:rPr>
        <w:t>lectrónico</w:t>
      </w:r>
      <w:r w:rsidR="00B96241" w:rsidRPr="00912F39">
        <w:rPr>
          <w:rFonts w:asciiTheme="minorHAnsi" w:hAnsiTheme="minorHAnsi" w:cstheme="minorHAnsi"/>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766697" w:rsidP="00C837B5">
      <w:pPr>
        <w:pStyle w:val="BodyText"/>
        <w:ind w:left="0"/>
        <w:rPr>
          <w:rFonts w:asciiTheme="minorHAnsi" w:hAnsiTheme="minorHAnsi" w:cstheme="minorHAnsi"/>
          <w:sz w:val="22"/>
          <w:szCs w:val="22"/>
          <w:lang w:val="en-GB"/>
        </w:rPr>
      </w:pPr>
      <w:r w:rsidRPr="00766697">
        <w:rPr>
          <w:rFonts w:asciiTheme="minorHAnsi" w:hAnsiTheme="minorHAnsi" w:cstheme="minorHAnsi"/>
          <w:spacing w:val="-2"/>
          <w:sz w:val="22"/>
          <w:szCs w:val="22"/>
          <w:lang w:val="en-GB"/>
        </w:rPr>
        <w:t>Por favor imprima y firme aquí,y complete la fecha abajo</w:t>
      </w:r>
      <w:r w:rsidR="00B96241" w:rsidRPr="00912F39">
        <w:rPr>
          <w:rFonts w:asciiTheme="minorHAnsi" w:hAnsiTheme="minorHAnsi" w:cstheme="minorHAnsi"/>
          <w:sz w:val="22"/>
          <w:szCs w:val="22"/>
          <w:lang w:val="en-GB"/>
        </w:rPr>
        <w:t>:</w:t>
      </w:r>
    </w:p>
    <w:p w:rsidR="00831868" w:rsidRPr="00C837B5" w:rsidRDefault="004951CF" w:rsidP="00C837B5">
      <w:pPr>
        <w:rPr>
          <w:rFonts w:eastAsia="Arial" w:cstheme="minorHAnsi"/>
        </w:rPr>
      </w:pPr>
      <w:r>
        <w:rPr>
          <w:rFonts w:eastAsia="Arial" w:cstheme="minorHAnsi"/>
        </w:rPr>
      </w:r>
      <w:r>
        <w:rPr>
          <w:rFonts w:eastAsia="Arial" w:cstheme="minorHAnsi"/>
        </w:rPr>
        <w:pict>
          <v:group id="_x0000_s1033" style="width:255.85pt;height:53.9pt;mso-position-horizontal-relative:char;mso-position-vertical-relative:line" coordsize="7712,1434">
            <v:group id="_x0000_s1034" style="position:absolute;left:10;top:10;width:7692;height:1414" coordorigin="10,10" coordsize="7692,1414">
              <v:shape id="_x0000_s1035" style="position:absolute;left:10;top:10;width:7692;height:1414" coordorigin="10,10" coordsize="7692,1414" path="m10,1424r7691,l7701,10,10,10r,1414xe" filled="f" strokeweight="1pt">
                <v:path arrowok="t"/>
              </v:shape>
            </v:group>
            <w10:wrap type="none"/>
            <w10:anchorlock/>
          </v:group>
        </w:pict>
      </w:r>
    </w:p>
    <w:p w:rsidR="00831868" w:rsidRPr="00C837B5" w:rsidRDefault="00831868" w:rsidP="00C837B5">
      <w:pPr>
        <w:rPr>
          <w:rFonts w:eastAsia="Arial" w:cstheme="minorHAnsi"/>
        </w:rPr>
      </w:pPr>
    </w:p>
    <w:p w:rsidR="00831868" w:rsidRPr="00C837B5" w:rsidRDefault="008776B1" w:rsidP="00C837B5">
      <w:pPr>
        <w:pStyle w:val="BodyText"/>
        <w:ind w:left="0"/>
        <w:rPr>
          <w:rFonts w:asciiTheme="minorHAnsi" w:hAnsiTheme="minorHAnsi" w:cstheme="minorHAnsi"/>
          <w:sz w:val="22"/>
          <w:szCs w:val="22"/>
        </w:rPr>
      </w:pPr>
      <w:r>
        <w:rPr>
          <w:rFonts w:asciiTheme="minorHAnsi" w:hAnsiTheme="minorHAnsi" w:cstheme="minorHAnsi"/>
          <w:sz w:val="22"/>
          <w:szCs w:val="22"/>
        </w:rPr>
        <w:t>Fecha</w:t>
      </w:r>
      <w:r w:rsidR="00B96241" w:rsidRPr="00C837B5">
        <w:rPr>
          <w:rFonts w:asciiTheme="minorHAnsi" w:hAnsiTheme="minorHAnsi" w:cstheme="minorHAnsi"/>
          <w:sz w:val="22"/>
          <w:szCs w:val="22"/>
        </w:rPr>
        <w:t>:</w:t>
      </w:r>
    </w:p>
    <w:p w:rsidR="00B962DA" w:rsidRDefault="004951CF" w:rsidP="00C837B5">
      <w:pPr>
        <w:rPr>
          <w:rFonts w:eastAsia="Arial" w:cstheme="minorHAnsi"/>
        </w:rPr>
      </w:pPr>
      <w:r>
        <w:rPr>
          <w:rFonts w:eastAsia="Arial" w:cstheme="minorHAnsi"/>
        </w:rPr>
      </w:r>
      <w:r>
        <w:rPr>
          <w:rFonts w:eastAsia="Arial" w:cstheme="minorHAnsi"/>
        </w:rPr>
        <w:pict>
          <v:group id="_x0000_s1026" style="width:258.65pt;height:35.05pt;mso-position-horizontal-relative:char;mso-position-vertical-relative:line" coordsize="2099,298">
            <v:group id="_x0000_s1031" style="position:absolute;left:5;top:5;width:2089;height:288" coordorigin="5,5" coordsize="2089,288">
              <v:shape id="_x0000_s1032" style="position:absolute;left:5;top:5;width:2089;height:288" coordorigin="5,5" coordsize="2089,288" path="m5,292r2088,l2093,5,5,5r,287xe" filled="f" strokeweight=".5pt">
                <v:path arrowok="t"/>
              </v:shape>
            </v:group>
            <v:group id="_x0000_s1029" style="position:absolute;width:2099;height:298" coordsize="2099,298">
              <v:shape id="_x0000_s1030" style="position:absolute;width:2099;height:298" coordsize="2099,298" path="m,297r2098,l2098,,,,,297xe" stroked="f">
                <v:path arrowok="t"/>
              </v:shape>
            </v:group>
            <v:group id="_x0000_s1027" style="position:absolute;left:10;top:10;width:2079;height:278" coordorigin="10,10" coordsize="2079,278">
              <v:shape id="_x0000_s1028" style="position:absolute;left:10;top:10;width:2079;height:278" coordorigin="10,10" coordsize="2079,278" path="m10,287r2078,l2088,10,10,10r,277xe" filled="f" strokeweight="1pt">
                <v:path arrowok="t"/>
              </v:shape>
            </v:group>
            <w10:wrap type="none"/>
            <w10:anchorlock/>
          </v:group>
        </w:pict>
      </w:r>
    </w:p>
    <w:p w:rsidR="004951CF" w:rsidRDefault="004951CF" w:rsidP="00C837B5">
      <w:pPr>
        <w:rPr>
          <w:rFonts w:eastAsia="Arial" w:cstheme="minorHAnsi"/>
        </w:rPr>
      </w:pPr>
    </w:p>
    <w:p w:rsidR="004951CF" w:rsidRDefault="004951CF" w:rsidP="00C837B5">
      <w:pPr>
        <w:rPr>
          <w:rFonts w:eastAsia="Arial" w:cstheme="minorHAnsi"/>
        </w:rPr>
      </w:pPr>
    </w:p>
    <w:p w:rsidR="004951CF" w:rsidRPr="004951CF" w:rsidRDefault="004951CF" w:rsidP="00C837B5">
      <w:pPr>
        <w:rPr>
          <w:color w:val="1F497D"/>
          <w:lang w:val="es-419"/>
        </w:rPr>
      </w:pPr>
      <w:r>
        <w:rPr>
          <w:lang w:val="es-419"/>
        </w:rPr>
        <w:t xml:space="preserve">La Secretaría de Ramsar guardará la información recopilada en el formulario en formato manual y electrónico. La información se procesará de acuerdo con la ley aplicable y la política de privacidad, al enviar este formulario usted acepta la política de privacidad. </w:t>
      </w:r>
      <w:hyperlink r:id="rId9" w:history="1">
        <w:r>
          <w:rPr>
            <w:rStyle w:val="Hyperlink"/>
            <w:lang w:val="es-419"/>
          </w:rPr>
          <w:t>disponible aquí</w:t>
        </w:r>
      </w:hyperlink>
      <w:r>
        <w:rPr>
          <w:lang w:val="es-419"/>
        </w:rPr>
        <w:t>.</w:t>
      </w:r>
      <w:bookmarkStart w:id="0" w:name="_GoBack"/>
      <w:bookmarkEnd w:id="0"/>
    </w:p>
    <w:sectPr w:rsidR="004951CF" w:rsidRPr="004951CF" w:rsidSect="00002818">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6B"/>
    <w:multiLevelType w:val="hybridMultilevel"/>
    <w:tmpl w:val="DF8806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C2AB0"/>
    <w:multiLevelType w:val="hybridMultilevel"/>
    <w:tmpl w:val="E5F0A872"/>
    <w:lvl w:ilvl="0" w:tplc="A3021426">
      <w:start w:val="1"/>
      <w:numFmt w:val="upperLetter"/>
      <w:lvlText w:val="%1."/>
      <w:lvlJc w:val="left"/>
      <w:pPr>
        <w:ind w:left="504" w:hanging="385"/>
      </w:pPr>
      <w:rPr>
        <w:rFonts w:asciiTheme="minorHAnsi" w:eastAsia="Arial" w:hAnsiTheme="minorHAnsi" w:cstheme="minorHAnsi" w:hint="default"/>
        <w:b/>
        <w:bCs/>
        <w:sz w:val="22"/>
        <w:szCs w:val="22"/>
      </w:rPr>
    </w:lvl>
    <w:lvl w:ilvl="1" w:tplc="8DDCAFE0">
      <w:start w:val="1"/>
      <w:numFmt w:val="bullet"/>
      <w:lvlText w:val="•"/>
      <w:lvlJc w:val="left"/>
      <w:pPr>
        <w:ind w:left="1555" w:hanging="385"/>
      </w:pPr>
      <w:rPr>
        <w:rFonts w:hint="default"/>
      </w:rPr>
    </w:lvl>
    <w:lvl w:ilvl="2" w:tplc="D9C88E6C">
      <w:start w:val="1"/>
      <w:numFmt w:val="bullet"/>
      <w:lvlText w:val="•"/>
      <w:lvlJc w:val="left"/>
      <w:pPr>
        <w:ind w:left="2607" w:hanging="385"/>
      </w:pPr>
      <w:rPr>
        <w:rFonts w:hint="default"/>
      </w:rPr>
    </w:lvl>
    <w:lvl w:ilvl="3" w:tplc="49F49112">
      <w:start w:val="1"/>
      <w:numFmt w:val="bullet"/>
      <w:lvlText w:val="•"/>
      <w:lvlJc w:val="left"/>
      <w:pPr>
        <w:ind w:left="3659" w:hanging="385"/>
      </w:pPr>
      <w:rPr>
        <w:rFonts w:hint="default"/>
      </w:rPr>
    </w:lvl>
    <w:lvl w:ilvl="4" w:tplc="C49E6046">
      <w:start w:val="1"/>
      <w:numFmt w:val="bullet"/>
      <w:lvlText w:val="•"/>
      <w:lvlJc w:val="left"/>
      <w:pPr>
        <w:ind w:left="4710" w:hanging="385"/>
      </w:pPr>
      <w:rPr>
        <w:rFonts w:hint="default"/>
      </w:rPr>
    </w:lvl>
    <w:lvl w:ilvl="5" w:tplc="BEF0AF2E">
      <w:start w:val="1"/>
      <w:numFmt w:val="bullet"/>
      <w:lvlText w:val="•"/>
      <w:lvlJc w:val="left"/>
      <w:pPr>
        <w:ind w:left="5762" w:hanging="385"/>
      </w:pPr>
      <w:rPr>
        <w:rFonts w:hint="default"/>
      </w:rPr>
    </w:lvl>
    <w:lvl w:ilvl="6" w:tplc="F65E1F02">
      <w:start w:val="1"/>
      <w:numFmt w:val="bullet"/>
      <w:lvlText w:val="•"/>
      <w:lvlJc w:val="left"/>
      <w:pPr>
        <w:ind w:left="6813" w:hanging="385"/>
      </w:pPr>
      <w:rPr>
        <w:rFonts w:hint="default"/>
      </w:rPr>
    </w:lvl>
    <w:lvl w:ilvl="7" w:tplc="D2B29BEA">
      <w:start w:val="1"/>
      <w:numFmt w:val="bullet"/>
      <w:lvlText w:val="•"/>
      <w:lvlJc w:val="left"/>
      <w:pPr>
        <w:ind w:left="7865" w:hanging="385"/>
      </w:pPr>
      <w:rPr>
        <w:rFonts w:hint="default"/>
      </w:rPr>
    </w:lvl>
    <w:lvl w:ilvl="8" w:tplc="0160FCD6">
      <w:start w:val="1"/>
      <w:numFmt w:val="bullet"/>
      <w:lvlText w:val="•"/>
      <w:lvlJc w:val="left"/>
      <w:pPr>
        <w:ind w:left="8916" w:hanging="385"/>
      </w:pPr>
      <w:rPr>
        <w:rFonts w:hint="default"/>
      </w:rPr>
    </w:lvl>
  </w:abstractNum>
  <w:abstractNum w:abstractNumId="2" w15:restartNumberingAfterBreak="0">
    <w:nsid w:val="298631D4"/>
    <w:multiLevelType w:val="hybridMultilevel"/>
    <w:tmpl w:val="7B20D8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54B6B"/>
    <w:multiLevelType w:val="hybridMultilevel"/>
    <w:tmpl w:val="109EEF66"/>
    <w:lvl w:ilvl="0" w:tplc="76E24856">
      <w:start w:val="1"/>
      <w:numFmt w:val="bullet"/>
      <w:lvlText w:val=""/>
      <w:lvlJc w:val="left"/>
      <w:pPr>
        <w:ind w:left="11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31868"/>
    <w:rsid w:val="00002818"/>
    <w:rsid w:val="000126F7"/>
    <w:rsid w:val="003B7B72"/>
    <w:rsid w:val="004932C9"/>
    <w:rsid w:val="004951CF"/>
    <w:rsid w:val="00531139"/>
    <w:rsid w:val="00714805"/>
    <w:rsid w:val="00766697"/>
    <w:rsid w:val="007D60F4"/>
    <w:rsid w:val="00831868"/>
    <w:rsid w:val="008776B1"/>
    <w:rsid w:val="008953AF"/>
    <w:rsid w:val="00912F39"/>
    <w:rsid w:val="00943EAD"/>
    <w:rsid w:val="00A75A46"/>
    <w:rsid w:val="00A85AAA"/>
    <w:rsid w:val="00B96241"/>
    <w:rsid w:val="00B962DA"/>
    <w:rsid w:val="00C8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3BCDDECA"/>
  <w15:docId w15:val="{963B9032-4B0B-47DF-95D4-C9A9F07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fr-CH"/>
    </w:rPr>
  </w:style>
  <w:style w:type="paragraph" w:styleId="Heading1">
    <w:name w:val="heading 1"/>
    <w:basedOn w:val="Normal"/>
    <w:uiPriority w:val="1"/>
    <w:qFormat/>
    <w:pPr>
      <w:ind w:left="3253"/>
      <w:outlineLvl w:val="0"/>
    </w:pPr>
    <w:rPr>
      <w:rFonts w:ascii="Arial" w:eastAsia="Arial" w:hAnsi="Arial"/>
      <w:b/>
      <w:bCs/>
      <w:sz w:val="24"/>
      <w:szCs w:val="24"/>
    </w:rPr>
  </w:style>
  <w:style w:type="paragraph" w:styleId="Heading2">
    <w:name w:val="heading 2"/>
    <w:basedOn w:val="Normal"/>
    <w:uiPriority w:val="1"/>
    <w:qFormat/>
    <w:pPr>
      <w:ind w:left="504" w:hanging="501"/>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6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53496">
      <w:bodyDiv w:val="1"/>
      <w:marLeft w:val="0"/>
      <w:marRight w:val="0"/>
      <w:marTop w:val="0"/>
      <w:marBottom w:val="0"/>
      <w:divBdr>
        <w:top w:val="none" w:sz="0" w:space="0" w:color="auto"/>
        <w:left w:val="none" w:sz="0" w:space="0" w:color="auto"/>
        <w:bottom w:val="none" w:sz="0" w:space="0" w:color="auto"/>
        <w:right w:val="none" w:sz="0" w:space="0" w:color="auto"/>
      </w:divBdr>
    </w:div>
    <w:div w:id="200023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cop13doc.18.12_rev1_dr_sci_tech_implementation_s.pdf" TargetMode="External"/><Relationship Id="rId3" Type="http://schemas.openxmlformats.org/officeDocument/2006/relationships/settings" Target="settings.xml"/><Relationship Id="rId7" Type="http://schemas.openxmlformats.org/officeDocument/2006/relationships/hyperlink" Target="https://www.ramsar.org/es/documento/resolucion-xii5-nuevo-marco-para-la-provision-de-asesoramiento-y-orientaciones-de-carac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ells@ramsar.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cn.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lastModifiedBy>JENNINGS Edmund</cp:lastModifiedBy>
  <cp:revision>6</cp:revision>
  <dcterms:created xsi:type="dcterms:W3CDTF">2018-11-16T17:17:00Z</dcterms:created>
  <dcterms:modified xsi:type="dcterms:W3CDTF">2018-11-19T08:42:00Z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LastSaved">
    <vt:filetime>2018-11-15T00:00:00Z</vt:filetime>
  </property>
</Properties>
</file>