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B8914" w14:textId="77777777" w:rsidR="002145E2" w:rsidRPr="005851DB" w:rsidRDefault="002145E2" w:rsidP="005F7AA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4490"/>
        <w:rPr>
          <w:rFonts w:asciiTheme="minorHAnsi" w:hAnsiTheme="minorHAnsi" w:cstheme="minorHAnsi"/>
          <w:bCs/>
          <w:lang w:val="es-ES"/>
        </w:rPr>
      </w:pPr>
      <w:r w:rsidRPr="005851DB">
        <w:rPr>
          <w:rFonts w:asciiTheme="minorHAnsi" w:hAnsiTheme="minorHAnsi" w:cstheme="minorHAnsi"/>
          <w:bCs/>
          <w:lang w:val="es-ES"/>
        </w:rPr>
        <w:t>LA CONVENCIÓN SOBRE LOS HUMEDALES</w:t>
      </w:r>
    </w:p>
    <w:p w14:paraId="6D9AC857" w14:textId="4426CAD7" w:rsidR="002145E2" w:rsidRPr="005851DB" w:rsidRDefault="002145E2" w:rsidP="005F7AA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4490"/>
        <w:rPr>
          <w:rFonts w:asciiTheme="minorHAnsi" w:hAnsiTheme="minorHAnsi" w:cstheme="minorHAnsi"/>
          <w:bCs/>
          <w:lang w:val="es-ES"/>
        </w:rPr>
      </w:pPr>
      <w:r w:rsidRPr="005851DB">
        <w:rPr>
          <w:rFonts w:asciiTheme="minorHAnsi" w:hAnsiTheme="minorHAnsi" w:cstheme="minorHAnsi"/>
          <w:bCs/>
          <w:lang w:val="es-ES"/>
        </w:rPr>
        <w:t xml:space="preserve">62ª </w:t>
      </w:r>
      <w:r w:rsidR="005851DB">
        <w:rPr>
          <w:rFonts w:asciiTheme="minorHAnsi" w:hAnsiTheme="minorHAnsi" w:cstheme="minorHAnsi"/>
          <w:bCs/>
          <w:lang w:val="es-ES"/>
        </w:rPr>
        <w:t>r</w:t>
      </w:r>
      <w:r w:rsidRPr="005851DB">
        <w:rPr>
          <w:rFonts w:asciiTheme="minorHAnsi" w:hAnsiTheme="minorHAnsi" w:cstheme="minorHAnsi"/>
          <w:bCs/>
          <w:lang w:val="es-ES"/>
        </w:rPr>
        <w:t>eunión del Comité Permanente</w:t>
      </w:r>
    </w:p>
    <w:p w14:paraId="6604A5BE" w14:textId="52BB0F46" w:rsidR="002145E2" w:rsidRPr="005851DB" w:rsidRDefault="002145E2" w:rsidP="005F7AA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4490"/>
        <w:rPr>
          <w:rFonts w:asciiTheme="minorHAnsi" w:hAnsiTheme="minorHAnsi" w:cstheme="minorHAnsi"/>
          <w:bCs/>
          <w:lang w:val="es-ES"/>
        </w:rPr>
      </w:pPr>
      <w:r w:rsidRPr="005851DB">
        <w:rPr>
          <w:rFonts w:asciiTheme="minorHAnsi" w:hAnsiTheme="minorHAnsi" w:cstheme="minorHAnsi"/>
          <w:bCs/>
          <w:lang w:val="es-ES"/>
        </w:rPr>
        <w:t>Gland, Suiza, 4 a 8 de septiembre de 2023</w:t>
      </w:r>
    </w:p>
    <w:p w14:paraId="2939744C" w14:textId="77777777" w:rsidR="003B5139" w:rsidRPr="005851DB" w:rsidRDefault="003B5139" w:rsidP="003B513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lang w:val="es-ES"/>
        </w:rPr>
      </w:pPr>
    </w:p>
    <w:p w14:paraId="1C2F4521" w14:textId="6DA6C6D6" w:rsidR="003B5139" w:rsidRPr="005851DB" w:rsidRDefault="003B5139" w:rsidP="003B513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es-ES"/>
        </w:rPr>
      </w:pPr>
      <w:r w:rsidRPr="005851DB">
        <w:rPr>
          <w:rFonts w:cs="Arial"/>
          <w:b/>
          <w:sz w:val="28"/>
          <w:szCs w:val="28"/>
          <w:lang w:val="es-ES"/>
        </w:rPr>
        <w:t>SC6</w:t>
      </w:r>
      <w:r w:rsidR="00F006E3" w:rsidRPr="005851DB">
        <w:rPr>
          <w:rFonts w:cs="Arial"/>
          <w:b/>
          <w:sz w:val="28"/>
          <w:szCs w:val="28"/>
          <w:lang w:val="es-ES"/>
        </w:rPr>
        <w:t>2</w:t>
      </w:r>
      <w:r w:rsidRPr="005851DB">
        <w:rPr>
          <w:rFonts w:cs="Arial"/>
          <w:b/>
          <w:sz w:val="28"/>
          <w:szCs w:val="28"/>
          <w:lang w:val="es-ES"/>
        </w:rPr>
        <w:t xml:space="preserve"> Doc.2</w:t>
      </w:r>
      <w:r w:rsidR="00A87406">
        <w:rPr>
          <w:rFonts w:cs="Arial"/>
          <w:b/>
          <w:sz w:val="28"/>
          <w:szCs w:val="28"/>
          <w:lang w:val="es-ES"/>
        </w:rPr>
        <w:t xml:space="preserve"> Rev.1</w:t>
      </w:r>
    </w:p>
    <w:p w14:paraId="5C7BBB55" w14:textId="77777777" w:rsidR="00222C66" w:rsidRPr="005851DB" w:rsidRDefault="00222C66" w:rsidP="003B5139">
      <w:pPr>
        <w:spacing w:after="0" w:line="240" w:lineRule="auto"/>
        <w:rPr>
          <w:b/>
          <w:lang w:val="es-ES"/>
        </w:rPr>
      </w:pPr>
    </w:p>
    <w:p w14:paraId="2BE30E6B" w14:textId="77777777" w:rsidR="002145E2" w:rsidRPr="005851DB" w:rsidRDefault="002145E2" w:rsidP="002145E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5851DB">
        <w:rPr>
          <w:rFonts w:asciiTheme="minorHAnsi" w:hAnsiTheme="minorHAnsi" w:cstheme="minorHAnsi"/>
          <w:b/>
          <w:sz w:val="28"/>
          <w:szCs w:val="28"/>
          <w:lang w:val="es-ES"/>
        </w:rPr>
        <w:t>Orden del día provisional</w:t>
      </w:r>
    </w:p>
    <w:p w14:paraId="4459D7AB" w14:textId="77777777" w:rsidR="00CE73C0" w:rsidRPr="005851DB" w:rsidRDefault="00CE73C0" w:rsidP="00222C66">
      <w:pPr>
        <w:spacing w:after="0" w:line="240" w:lineRule="auto"/>
        <w:jc w:val="center"/>
        <w:rPr>
          <w:rFonts w:cs="Arial"/>
          <w:b/>
          <w:sz w:val="28"/>
          <w:szCs w:val="28"/>
          <w:lang w:val="es-ES"/>
        </w:rPr>
      </w:pPr>
    </w:p>
    <w:p w14:paraId="199A211B" w14:textId="77777777" w:rsidR="00222C66" w:rsidRPr="005851DB" w:rsidRDefault="00222C66" w:rsidP="00222C66">
      <w:pPr>
        <w:spacing w:after="0" w:line="240" w:lineRule="auto"/>
        <w:rPr>
          <w:rFonts w:cs="Arial"/>
          <w:b/>
          <w:lang w:val="es-ES"/>
        </w:rPr>
      </w:pPr>
    </w:p>
    <w:tbl>
      <w:tblPr>
        <w:tblStyle w:val="TableGrid"/>
        <w:tblW w:w="92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9"/>
        <w:gridCol w:w="709"/>
        <w:gridCol w:w="6095"/>
        <w:gridCol w:w="1843"/>
      </w:tblGrid>
      <w:tr w:rsidR="00222C66" w:rsidRPr="005851DB" w14:paraId="184053E9" w14:textId="77777777" w:rsidTr="0050772E">
        <w:trPr>
          <w:cantSplit/>
          <w:tblHeader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8F4D5D6" w14:textId="64C4CBCD" w:rsidR="00222C66" w:rsidRPr="005851DB" w:rsidRDefault="002145E2" w:rsidP="00734019">
            <w:pPr>
              <w:keepNext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/>
                <w:bCs/>
                <w:lang w:val="es-ES"/>
              </w:rPr>
              <w:t>Punto del orden del día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BC4217" w14:textId="5F5DD5B3" w:rsidR="00222C66" w:rsidRPr="005851DB" w:rsidRDefault="00222C66" w:rsidP="00734019">
            <w:pPr>
              <w:keepNext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/>
                <w:bCs/>
                <w:lang w:val="es-ES"/>
              </w:rPr>
              <w:t>Document</w:t>
            </w:r>
            <w:r w:rsidR="002145E2" w:rsidRPr="005851DB">
              <w:rPr>
                <w:rFonts w:asciiTheme="minorHAnsi" w:hAnsiTheme="minorHAnsi" w:cstheme="minorHAnsi"/>
                <w:b/>
                <w:bCs/>
                <w:lang w:val="es-ES"/>
              </w:rPr>
              <w:t>o</w:t>
            </w:r>
          </w:p>
        </w:tc>
      </w:tr>
      <w:tr w:rsidR="00222C66" w:rsidRPr="005851DB" w14:paraId="1BE41032" w14:textId="77777777" w:rsidTr="0050772E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76DFC651" w14:textId="77777777" w:rsidR="00222C66" w:rsidRPr="005851DB" w:rsidRDefault="00222C66" w:rsidP="009634F8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1.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01C805DE" w14:textId="242679F4" w:rsidR="00222C66" w:rsidRPr="005851DB" w:rsidRDefault="002145E2" w:rsidP="009634F8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color w:val="000000" w:themeColor="text1"/>
                <w:lang w:val="es-ES"/>
              </w:rPr>
              <w:t>Declaraciones de apertura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195D39D" w14:textId="33694079" w:rsidR="00222C66" w:rsidRPr="005851DB" w:rsidRDefault="00D252AB" w:rsidP="00734019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Sin documentos</w:t>
            </w:r>
          </w:p>
        </w:tc>
      </w:tr>
      <w:tr w:rsidR="00222C66" w:rsidRPr="001D6D2E" w14:paraId="3D59DFA5" w14:textId="77777777" w:rsidTr="0050772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74E16C6" w14:textId="77777777" w:rsidR="00222C66" w:rsidRPr="005851DB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29CC5DC8" w14:textId="77777777" w:rsidR="00222C66" w:rsidRPr="005851DB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1.1</w:t>
            </w:r>
          </w:p>
        </w:tc>
        <w:tc>
          <w:tcPr>
            <w:tcW w:w="60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368FCF" w14:textId="5DAB4C6A" w:rsidR="00222C66" w:rsidRPr="005851DB" w:rsidRDefault="002145E2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Presidencia del Comité Permanente</w:t>
            </w:r>
            <w:r w:rsidRPr="005851DB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662612" w:rsidRPr="005851DB">
              <w:rPr>
                <w:rFonts w:asciiTheme="minorHAnsi" w:hAnsiTheme="minorHAnsi" w:cstheme="minorHAnsi"/>
                <w:bCs/>
                <w:lang w:val="es-ES"/>
              </w:rPr>
              <w:t>(China)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837BCFB" w14:textId="77777777" w:rsidR="00222C66" w:rsidRPr="005851DB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222C66" w:rsidRPr="001D6D2E" w14:paraId="315F7F90" w14:textId="77777777" w:rsidTr="0050772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BE59D73" w14:textId="77777777" w:rsidR="00222C66" w:rsidRPr="005851DB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2D61CD1" w14:textId="77777777" w:rsidR="00222C66" w:rsidRPr="005851DB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1.2</w:t>
            </w:r>
          </w:p>
        </w:tc>
        <w:tc>
          <w:tcPr>
            <w:tcW w:w="60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1C682D" w14:textId="05205F88" w:rsidR="00222C66" w:rsidRPr="005851DB" w:rsidRDefault="002145E2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Director General de la Unión Internacional para la Conservación de la Naturaleza (UICN)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BD54FB4" w14:textId="77777777" w:rsidR="00222C66" w:rsidRPr="005851DB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222C66" w:rsidRPr="005851DB" w14:paraId="44EB4AF4" w14:textId="77777777" w:rsidTr="0050772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7AD829E" w14:textId="77777777" w:rsidR="00222C66" w:rsidRPr="005851DB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1678AFEF" w14:textId="77777777" w:rsidR="00222C66" w:rsidRPr="005851DB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1.3</w:t>
            </w:r>
          </w:p>
        </w:tc>
        <w:tc>
          <w:tcPr>
            <w:tcW w:w="60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0210B5" w14:textId="1F1AC03C" w:rsidR="00222C66" w:rsidRPr="005851DB" w:rsidRDefault="002145E2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Organizaciones Internacionales Asociadas</w:t>
            </w:r>
            <w:r w:rsidR="00A87406">
              <w:rPr>
                <w:rFonts w:asciiTheme="minorHAnsi" w:hAnsiTheme="minorHAnsi" w:cstheme="minorHAnsi"/>
                <w:bCs/>
                <w:lang w:val="es-ES"/>
              </w:rPr>
              <w:t xml:space="preserve"> </w:t>
            </w:r>
            <w:r w:rsidR="00A87406">
              <w:t>(OIA)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D47C206" w14:textId="77777777" w:rsidR="00222C66" w:rsidRPr="005851DB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222C66" w:rsidRPr="001D6D2E" w14:paraId="0F0A3FDD" w14:textId="77777777" w:rsidTr="0050772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11A74657" w14:textId="77777777" w:rsidR="00222C66" w:rsidRPr="005851DB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6" w:space="0" w:color="auto"/>
            </w:tcBorders>
          </w:tcPr>
          <w:p w14:paraId="594226F5" w14:textId="77777777" w:rsidR="00222C66" w:rsidRPr="005851DB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1.4</w:t>
            </w:r>
          </w:p>
        </w:tc>
        <w:tc>
          <w:tcPr>
            <w:tcW w:w="6095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59DD7D6A" w14:textId="16D5FBAC" w:rsidR="00222C66" w:rsidRPr="005851DB" w:rsidRDefault="002145E2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Secretaria General de la Convención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212161" w14:textId="77777777" w:rsidR="00222C66" w:rsidRPr="005851DB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222C66" w:rsidRPr="005851DB" w14:paraId="268EE398" w14:textId="77777777" w:rsidTr="002F7904">
        <w:trPr>
          <w:cantSplit/>
        </w:trPr>
        <w:tc>
          <w:tcPr>
            <w:tcW w:w="9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40A88D" w14:textId="3FBC1EB0" w:rsidR="00222C66" w:rsidRPr="005851DB" w:rsidRDefault="002145E2" w:rsidP="00734019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/>
                <w:bCs/>
                <w:lang w:val="es-ES"/>
              </w:rPr>
              <w:t>Cuestiones de procedimiento</w:t>
            </w:r>
          </w:p>
        </w:tc>
      </w:tr>
      <w:tr w:rsidR="00222C66" w:rsidRPr="005851DB" w14:paraId="2F6FE7C9" w14:textId="77777777" w:rsidTr="0050772E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52BE04CD" w14:textId="77777777" w:rsidR="00222C66" w:rsidRPr="005851DB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2.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5ECB0A5B" w14:textId="1F9C03D8" w:rsidR="00222C66" w:rsidRPr="005851DB" w:rsidRDefault="000474CD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Aprobación</w:t>
            </w:r>
            <w:r w:rsidR="002145E2" w:rsidRPr="005851DB">
              <w:rPr>
                <w:rFonts w:asciiTheme="minorHAnsi" w:hAnsiTheme="minorHAnsi" w:cstheme="minorHAnsi"/>
                <w:bCs/>
                <w:lang w:val="es-ES"/>
              </w:rPr>
              <w:t xml:space="preserve"> del orden del día provisional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E5935C1" w14:textId="054FEEAA" w:rsidR="00222C66" w:rsidRPr="005851DB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</w:t>
            </w:r>
            <w:r w:rsidR="00412146" w:rsidRPr="005851DB">
              <w:rPr>
                <w:rFonts w:asciiTheme="minorHAnsi" w:hAnsiTheme="minorHAnsi" w:cstheme="minorHAnsi"/>
                <w:lang w:val="es-ES"/>
              </w:rPr>
              <w:t>62</w:t>
            </w:r>
            <w:r w:rsidRPr="005851DB">
              <w:rPr>
                <w:rFonts w:asciiTheme="minorHAnsi" w:hAnsiTheme="minorHAnsi" w:cstheme="minorHAnsi"/>
                <w:lang w:val="es-ES"/>
              </w:rPr>
              <w:t xml:space="preserve"> Doc.2</w:t>
            </w:r>
            <w:r w:rsidR="00A87406">
              <w:rPr>
                <w:rFonts w:asciiTheme="minorHAnsi" w:hAnsiTheme="minorHAnsi" w:cstheme="minorHAnsi"/>
                <w:lang w:val="es-ES"/>
              </w:rPr>
              <w:t xml:space="preserve"> Rev.1</w:t>
            </w:r>
          </w:p>
        </w:tc>
      </w:tr>
      <w:tr w:rsidR="002145E2" w:rsidRPr="005851DB" w14:paraId="60BB0E45" w14:textId="77777777" w:rsidTr="0050772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31BC61C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3.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B8C13F1" w14:textId="6C0FEC71" w:rsidR="002145E2" w:rsidRPr="005851DB" w:rsidRDefault="000474CD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Aprobación</w:t>
            </w:r>
            <w:r w:rsidR="002145E2" w:rsidRPr="005851DB">
              <w:rPr>
                <w:rFonts w:asciiTheme="minorHAnsi" w:hAnsiTheme="minorHAnsi" w:cstheme="minorHAnsi"/>
                <w:bCs/>
                <w:lang w:val="es-ES"/>
              </w:rPr>
              <w:t xml:space="preserve"> del programa de trabajo provisional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7E5AA18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Doc.3</w:t>
            </w:r>
          </w:p>
        </w:tc>
      </w:tr>
      <w:tr w:rsidR="002145E2" w:rsidRPr="005851DB" w14:paraId="71A1F1E3" w14:textId="77777777" w:rsidTr="0050772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031F45B6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4.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61C20605" w14:textId="5DDE4B75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Admisión de observadores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6DE2C8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Doc.4</w:t>
            </w:r>
          </w:p>
        </w:tc>
      </w:tr>
      <w:tr w:rsidR="002145E2" w:rsidRPr="005851DB" w14:paraId="0B22A7AA" w14:textId="77777777" w:rsidTr="002F7904">
        <w:trPr>
          <w:cantSplit/>
        </w:trPr>
        <w:tc>
          <w:tcPr>
            <w:tcW w:w="9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CC98C92" w14:textId="5FCC7FC6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  <w:lang w:val="es-ES"/>
              </w:rPr>
            </w:pPr>
            <w:bookmarkStart w:id="0" w:name="_Hlk128735856"/>
            <w:r w:rsidRPr="005851DB">
              <w:rPr>
                <w:rFonts w:asciiTheme="minorHAnsi" w:hAnsiTheme="minorHAnsi" w:cstheme="minorHAnsi"/>
                <w:b/>
                <w:bCs/>
                <w:lang w:val="es-ES"/>
              </w:rPr>
              <w:t>Cuestiones administrativas y financieras</w:t>
            </w:r>
          </w:p>
        </w:tc>
      </w:tr>
      <w:tr w:rsidR="002145E2" w:rsidRPr="005851DB" w14:paraId="56EEC63F" w14:textId="77777777" w:rsidTr="0050772E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B86EA84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5.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1DFA7EB" w14:textId="163789EF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Informe del Equipo Ejecutivo y de la Presidencia del Comité Permanente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98D4E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Doc.5</w:t>
            </w:r>
          </w:p>
        </w:tc>
      </w:tr>
      <w:tr w:rsidR="002145E2" w:rsidRPr="005851DB" w14:paraId="6DAB3F90" w14:textId="77777777" w:rsidTr="0050772E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</w:tcBorders>
          </w:tcPr>
          <w:p w14:paraId="213841B8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6.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63DF9BA" w14:textId="1B28B222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Informe de la Secretaria General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12A20BCC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Doc.6</w:t>
            </w:r>
          </w:p>
        </w:tc>
      </w:tr>
      <w:tr w:rsidR="002145E2" w:rsidRPr="005851DB" w14:paraId="31ADB354" w14:textId="77777777" w:rsidTr="0050772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DB268D4" w14:textId="7232BEAE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7.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6C6E0D" w14:textId="10FD1FCE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 xml:space="preserve">Informe del Grupo de </w:t>
            </w:r>
            <w:r w:rsidRPr="005851DB">
              <w:rPr>
                <w:rFonts w:asciiTheme="minorHAnsi" w:hAnsiTheme="minorHAnsi" w:cstheme="minorHAnsi"/>
                <w:bCs/>
                <w:color w:val="000000" w:themeColor="text1"/>
                <w:lang w:val="es-ES"/>
              </w:rPr>
              <w:t xml:space="preserve">Trabajo </w:t>
            </w:r>
            <w:r w:rsidRPr="005851DB">
              <w:rPr>
                <w:rFonts w:asciiTheme="minorHAnsi" w:hAnsiTheme="minorHAnsi" w:cstheme="minorHAnsi"/>
                <w:bCs/>
                <w:lang w:val="es-ES"/>
              </w:rPr>
              <w:t>Administrativo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AC6A4D0" w14:textId="6FD656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  <w:tr w:rsidR="002145E2" w:rsidRPr="001D6D2E" w14:paraId="08D662AB" w14:textId="77777777" w:rsidTr="0050772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</w:tcBorders>
          </w:tcPr>
          <w:p w14:paraId="6FC5696A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8.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</w:tcBorders>
            <w:vAlign w:val="center"/>
          </w:tcPr>
          <w:p w14:paraId="036A07CA" w14:textId="6EEFE0F0" w:rsidR="002145E2" w:rsidRPr="005851DB" w:rsidRDefault="002F7904" w:rsidP="005851D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 xml:space="preserve">Cuestiones financieras y presupuestarias </w:t>
            </w:r>
            <w:r w:rsidR="005851DB">
              <w:rPr>
                <w:rFonts w:asciiTheme="minorHAnsi" w:hAnsiTheme="minorHAnsi" w:cstheme="minorHAnsi"/>
                <w:bCs/>
                <w:lang w:val="es-ES"/>
              </w:rPr>
              <w:t>(</w:t>
            </w:r>
            <w:r w:rsidRPr="005851DB">
              <w:rPr>
                <w:rFonts w:asciiTheme="minorHAnsi" w:hAnsiTheme="minorHAnsi" w:cstheme="minorHAnsi"/>
                <w:bCs/>
                <w:lang w:val="es-ES"/>
              </w:rPr>
              <w:t xml:space="preserve">para </w:t>
            </w:r>
            <w:r w:rsidR="000474CD" w:rsidRPr="005851DB">
              <w:rPr>
                <w:rFonts w:asciiTheme="minorHAnsi" w:hAnsiTheme="minorHAnsi" w:cstheme="minorHAnsi"/>
                <w:bCs/>
                <w:lang w:val="es-ES"/>
              </w:rPr>
              <w:t>su examen por el</w:t>
            </w:r>
            <w:r w:rsidR="005851DB">
              <w:rPr>
                <w:rFonts w:asciiTheme="minorHAnsi" w:hAnsiTheme="minorHAnsi" w:cstheme="minorHAnsi"/>
                <w:bCs/>
                <w:lang w:val="es-ES"/>
              </w:rPr>
              <w:t xml:space="preserve"> Subgrupo de Finanzas)</w:t>
            </w:r>
          </w:p>
        </w:tc>
        <w:tc>
          <w:tcPr>
            <w:tcW w:w="1843" w:type="dxa"/>
            <w:tcBorders>
              <w:top w:val="single" w:sz="2" w:space="0" w:color="auto"/>
              <w:right w:val="single" w:sz="6" w:space="0" w:color="auto"/>
            </w:tcBorders>
          </w:tcPr>
          <w:p w14:paraId="15B982AA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2145E2" w:rsidRPr="005851DB" w14:paraId="26168622" w14:textId="77777777" w:rsidTr="0050772E">
        <w:trPr>
          <w:cantSplit/>
        </w:trPr>
        <w:tc>
          <w:tcPr>
            <w:tcW w:w="559" w:type="dxa"/>
            <w:tcBorders>
              <w:left w:val="single" w:sz="6" w:space="0" w:color="auto"/>
              <w:bottom w:val="single" w:sz="2" w:space="0" w:color="auto"/>
            </w:tcBorders>
          </w:tcPr>
          <w:p w14:paraId="2393E25C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14:paraId="7B5FABA6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8.1</w:t>
            </w:r>
          </w:p>
        </w:tc>
        <w:tc>
          <w:tcPr>
            <w:tcW w:w="6095" w:type="dxa"/>
            <w:tcBorders>
              <w:bottom w:val="single" w:sz="2" w:space="0" w:color="auto"/>
            </w:tcBorders>
            <w:vAlign w:val="center"/>
          </w:tcPr>
          <w:p w14:paraId="20490368" w14:textId="280E363A" w:rsidR="002145E2" w:rsidRPr="005851DB" w:rsidRDefault="002F7904" w:rsidP="00A87406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 xml:space="preserve">Informe sobre cuestiones financieras para </w:t>
            </w:r>
            <w:r w:rsidR="002145E2" w:rsidRPr="005851DB">
              <w:rPr>
                <w:rFonts w:asciiTheme="minorHAnsi" w:hAnsiTheme="minorHAnsi" w:cstheme="minorHAnsi"/>
                <w:bCs/>
                <w:lang w:val="es-ES"/>
              </w:rPr>
              <w:t xml:space="preserve">2022 </w:t>
            </w:r>
            <w:r w:rsidRPr="005851DB">
              <w:rPr>
                <w:rFonts w:asciiTheme="minorHAnsi" w:hAnsiTheme="minorHAnsi" w:cstheme="minorHAnsi"/>
                <w:bCs/>
                <w:lang w:val="es-ES"/>
              </w:rPr>
              <w:t>y</w:t>
            </w:r>
            <w:r w:rsidR="002145E2" w:rsidRPr="005851DB">
              <w:rPr>
                <w:rFonts w:asciiTheme="minorHAnsi" w:hAnsiTheme="minorHAnsi" w:cstheme="minorHAnsi"/>
                <w:bCs/>
                <w:lang w:val="es-ES"/>
              </w:rPr>
              <w:t xml:space="preserve"> 2023</w:t>
            </w:r>
          </w:p>
        </w:tc>
        <w:tc>
          <w:tcPr>
            <w:tcW w:w="1843" w:type="dxa"/>
            <w:tcBorders>
              <w:bottom w:val="single" w:sz="2" w:space="0" w:color="auto"/>
              <w:right w:val="single" w:sz="6" w:space="0" w:color="auto"/>
            </w:tcBorders>
          </w:tcPr>
          <w:p w14:paraId="2C146940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Doc.8.1</w:t>
            </w:r>
          </w:p>
        </w:tc>
      </w:tr>
      <w:tr w:rsidR="002145E2" w:rsidRPr="005851DB" w14:paraId="540A213A" w14:textId="77777777" w:rsidTr="0050772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9247D93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17F24539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8.2</w:t>
            </w:r>
          </w:p>
        </w:tc>
        <w:tc>
          <w:tcPr>
            <w:tcW w:w="60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5666DC" w14:textId="66FD6A3D" w:rsidR="002145E2" w:rsidRPr="005851DB" w:rsidRDefault="002F7904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Estado de las contribuciones anuales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1B4E6E1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Doc.8.2</w:t>
            </w:r>
          </w:p>
        </w:tc>
      </w:tr>
      <w:bookmarkEnd w:id="0"/>
      <w:tr w:rsidR="002145E2" w:rsidRPr="005851DB" w14:paraId="4FDC4CDB" w14:textId="77777777" w:rsidTr="002F7904">
        <w:trPr>
          <w:cantSplit/>
        </w:trPr>
        <w:tc>
          <w:tcPr>
            <w:tcW w:w="9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24E11A" w14:textId="7184CB27" w:rsidR="002145E2" w:rsidRPr="005851DB" w:rsidRDefault="002F7904" w:rsidP="002145E2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/>
                <w:bCs/>
                <w:lang w:val="es-ES"/>
              </w:rPr>
              <w:t>Cuestiones estratégicas</w:t>
            </w:r>
          </w:p>
        </w:tc>
      </w:tr>
      <w:tr w:rsidR="002145E2" w:rsidRPr="005851DB" w14:paraId="2B429CB9" w14:textId="77777777" w:rsidTr="0050772E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</w:tcBorders>
          </w:tcPr>
          <w:p w14:paraId="517D400E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9.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</w:tcBorders>
            <w:vAlign w:val="center"/>
          </w:tcPr>
          <w:p w14:paraId="4D0F3266" w14:textId="6E509708" w:rsidR="002145E2" w:rsidRPr="005851DB" w:rsidRDefault="00905195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Retos</w:t>
            </w:r>
            <w:r w:rsidR="002F7904" w:rsidRPr="005851DB">
              <w:rPr>
                <w:rFonts w:asciiTheme="minorHAnsi" w:hAnsiTheme="minorHAnsi" w:cstheme="minorHAnsi"/>
                <w:bCs/>
                <w:lang w:val="es-ES"/>
              </w:rPr>
              <w:t xml:space="preserve"> urgentes en materia de uso racional de los humedales que merecen mayor atención: información actualizada sobre los inventar</w:t>
            </w:r>
            <w:r w:rsidR="000474CD" w:rsidRPr="005851DB">
              <w:rPr>
                <w:rFonts w:asciiTheme="minorHAnsi" w:hAnsiTheme="minorHAnsi" w:cstheme="minorHAnsi"/>
                <w:bCs/>
                <w:lang w:val="es-ES"/>
              </w:rPr>
              <w:t>i</w:t>
            </w:r>
            <w:r w:rsidR="002F7904" w:rsidRPr="005851DB">
              <w:rPr>
                <w:rFonts w:asciiTheme="minorHAnsi" w:hAnsiTheme="minorHAnsi" w:cstheme="minorHAnsi"/>
                <w:bCs/>
                <w:lang w:val="es-ES"/>
              </w:rPr>
              <w:t xml:space="preserve">os de humedales 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14:paraId="5B0D60AC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Doc.9</w:t>
            </w:r>
          </w:p>
        </w:tc>
      </w:tr>
      <w:tr w:rsidR="002145E2" w:rsidRPr="005851DB" w14:paraId="7F3F504E" w14:textId="77777777" w:rsidTr="0050772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58330D0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10.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F4599B" w14:textId="3C8D10BE" w:rsidR="002145E2" w:rsidRPr="005851DB" w:rsidRDefault="002F7904" w:rsidP="00A87406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 xml:space="preserve">Informe del Grupo de trabajo sobre el </w:t>
            </w:r>
            <w:r w:rsidR="00A87406">
              <w:rPr>
                <w:rFonts w:asciiTheme="minorHAnsi" w:hAnsiTheme="minorHAnsi" w:cstheme="minorHAnsi"/>
                <w:lang w:val="es-ES"/>
              </w:rPr>
              <w:t>Plan Estratégico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D1E5212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Doc.10</w:t>
            </w:r>
          </w:p>
        </w:tc>
      </w:tr>
      <w:tr w:rsidR="002145E2" w:rsidRPr="005851DB" w14:paraId="68CD1FE4" w14:textId="77777777" w:rsidTr="0050772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</w:tcPr>
          <w:p w14:paraId="3AF8C363" w14:textId="77777777" w:rsidR="002145E2" w:rsidRPr="005851DB" w:rsidDel="00C95969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11.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46C7AF6" w14:textId="7805DC67" w:rsidR="002145E2" w:rsidRPr="005851DB" w:rsidRDefault="002F7904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 xml:space="preserve">Informe de la Secretaría sobre el fortalecimiento institucional para apoyar la aplicación de la Convención 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00B632F2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Doc.11</w:t>
            </w:r>
          </w:p>
        </w:tc>
      </w:tr>
      <w:tr w:rsidR="002145E2" w:rsidRPr="005851DB" w14:paraId="6E60037A" w14:textId="77777777" w:rsidTr="0050772E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</w:tcBorders>
          </w:tcPr>
          <w:p w14:paraId="204D4D97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12.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  <w:vAlign w:val="center"/>
          </w:tcPr>
          <w:p w14:paraId="19728AB7" w14:textId="6C870365" w:rsidR="002145E2" w:rsidRPr="005851DB" w:rsidRDefault="002F7904" w:rsidP="00A87406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Informe de la Secretaría</w:t>
            </w:r>
            <w:r w:rsidR="002145E2" w:rsidRPr="005851DB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5851DB">
              <w:rPr>
                <w:rFonts w:asciiTheme="minorHAnsi" w:hAnsiTheme="minorHAnsi" w:cstheme="minorHAnsi"/>
                <w:lang w:val="es-ES"/>
              </w:rPr>
              <w:t>sobre la mejora</w:t>
            </w:r>
            <w:r w:rsidR="002145E2" w:rsidRPr="005851DB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5851DB">
              <w:rPr>
                <w:rFonts w:asciiTheme="minorHAnsi" w:hAnsiTheme="minorHAnsi" w:cstheme="minorHAnsi"/>
                <w:lang w:val="es-ES"/>
              </w:rPr>
              <w:t xml:space="preserve">de la eficacia y </w:t>
            </w:r>
            <w:r w:rsidR="000474CD" w:rsidRPr="005851DB">
              <w:rPr>
                <w:rFonts w:asciiTheme="minorHAnsi" w:hAnsiTheme="minorHAnsi" w:cstheme="minorHAnsi"/>
                <w:lang w:val="es-ES"/>
              </w:rPr>
              <w:t xml:space="preserve">la </w:t>
            </w:r>
            <w:r w:rsidR="00A87406">
              <w:rPr>
                <w:rFonts w:asciiTheme="minorHAnsi" w:hAnsiTheme="minorHAnsi" w:cstheme="minorHAnsi"/>
                <w:lang w:val="es-ES"/>
              </w:rPr>
              <w:t>eficiencia de la Convención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6" w:space="0" w:color="auto"/>
            </w:tcBorders>
          </w:tcPr>
          <w:p w14:paraId="5A40433B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Doc.12</w:t>
            </w:r>
          </w:p>
        </w:tc>
      </w:tr>
      <w:tr w:rsidR="002145E2" w:rsidRPr="005851DB" w14:paraId="502915E2" w14:textId="77777777" w:rsidTr="0050772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14:paraId="74723F60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13.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F640FB" w14:textId="7163BFE4" w:rsidR="002145E2" w:rsidRPr="005851DB" w:rsidRDefault="002F7904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 xml:space="preserve">Plan de trabajo de la Secretaría para el </w:t>
            </w:r>
            <w:r w:rsidR="000474CD" w:rsidRPr="005851DB">
              <w:rPr>
                <w:rFonts w:asciiTheme="minorHAnsi" w:hAnsiTheme="minorHAnsi" w:cstheme="minorHAnsi"/>
                <w:bCs/>
                <w:lang w:val="es-ES"/>
              </w:rPr>
              <w:t>trienio</w:t>
            </w:r>
            <w:r w:rsidR="002145E2" w:rsidRPr="005851DB">
              <w:rPr>
                <w:rFonts w:asciiTheme="minorHAnsi" w:hAnsiTheme="minorHAnsi" w:cstheme="minorHAnsi"/>
                <w:bCs/>
                <w:lang w:val="es-ES"/>
              </w:rPr>
              <w:t xml:space="preserve"> 2023-2025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B27C7CE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Doc.13</w:t>
            </w:r>
          </w:p>
        </w:tc>
      </w:tr>
      <w:tr w:rsidR="002145E2" w:rsidRPr="005851DB" w14:paraId="6117589A" w14:textId="77777777" w:rsidTr="0050772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3395618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14.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A8AC23" w14:textId="245702AA" w:rsidR="002145E2" w:rsidRPr="005851DB" w:rsidRDefault="002F7904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 xml:space="preserve">Mejora de la visibilidad de la Convención y de las sinergias en colaboración con otros acuerdos multilaterales sobre el medio ambiente </w:t>
            </w:r>
            <w:r w:rsidR="00CE2EAD" w:rsidRPr="005851DB">
              <w:rPr>
                <w:rFonts w:asciiTheme="minorHAnsi" w:hAnsiTheme="minorHAnsi" w:cstheme="minorHAnsi"/>
                <w:bCs/>
                <w:lang w:val="es-ES"/>
              </w:rPr>
              <w:t>y otras instituciones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6E09741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Doc.14</w:t>
            </w:r>
          </w:p>
        </w:tc>
      </w:tr>
      <w:tr w:rsidR="002145E2" w:rsidRPr="005851DB" w14:paraId="4D432D2C" w14:textId="77777777" w:rsidTr="0050772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7AEEA6E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15.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6459AC" w14:textId="5E0AD5B1" w:rsidR="002145E2" w:rsidRPr="005851DB" w:rsidRDefault="00CE2EAD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 xml:space="preserve">Examen y consolidación de las resoluciones </w:t>
            </w:r>
            <w:r w:rsidR="000474CD" w:rsidRPr="005851DB">
              <w:rPr>
                <w:rFonts w:asciiTheme="minorHAnsi" w:hAnsiTheme="minorHAnsi" w:cstheme="minorHAnsi"/>
                <w:bCs/>
                <w:lang w:val="es-ES"/>
              </w:rPr>
              <w:t>en vigor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0D101E9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Doc.15</w:t>
            </w:r>
          </w:p>
        </w:tc>
      </w:tr>
      <w:tr w:rsidR="002145E2" w:rsidRPr="001D6D2E" w14:paraId="4E1EC67F" w14:textId="77777777" w:rsidTr="0050772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528CF8C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lastRenderedPageBreak/>
              <w:t>16.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AEEA2E" w14:textId="46E969E2" w:rsidR="002145E2" w:rsidRPr="005851DB" w:rsidRDefault="00CE2EAD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 xml:space="preserve">Comunicación, </w:t>
            </w:r>
            <w:r w:rsidR="000A46AF" w:rsidRPr="000A46AF">
              <w:rPr>
                <w:lang w:val="fr-FR"/>
              </w:rPr>
              <w:t xml:space="preserve">fomento de capacidad, </w:t>
            </w:r>
            <w:r w:rsidRPr="005851DB">
              <w:rPr>
                <w:rFonts w:asciiTheme="minorHAnsi" w:hAnsiTheme="minorHAnsi" w:cstheme="minorHAnsi"/>
                <w:lang w:val="es-ES"/>
              </w:rPr>
              <w:t>educación, concienciación y participación (CECoP)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65AA2A8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2145E2" w:rsidRPr="005851DB" w14:paraId="470BE863" w14:textId="77777777" w:rsidTr="0050772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DB1CA36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8A72572" w14:textId="013EA782" w:rsidR="002145E2" w:rsidRPr="005851DB" w:rsidRDefault="002145E2" w:rsidP="003878D9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16.1</w:t>
            </w:r>
          </w:p>
        </w:tc>
        <w:tc>
          <w:tcPr>
            <w:tcW w:w="60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549095" w14:textId="01D6C7AB" w:rsidR="002145E2" w:rsidRPr="005851DB" w:rsidRDefault="00CE2EAD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 xml:space="preserve">Informe </w:t>
            </w:r>
            <w:r w:rsidRPr="005851DB">
              <w:rPr>
                <w:rFonts w:asciiTheme="minorHAnsi" w:hAnsiTheme="minorHAnsi" w:cstheme="minorHAnsi"/>
                <w:bCs/>
                <w:spacing w:val="-2"/>
                <w:lang w:val="es-ES"/>
              </w:rPr>
              <w:t xml:space="preserve">de la Presidencia </w:t>
            </w:r>
            <w:r w:rsidRPr="005851DB">
              <w:rPr>
                <w:rFonts w:asciiTheme="minorHAnsi" w:hAnsiTheme="minorHAnsi" w:cstheme="minorHAnsi"/>
                <w:lang w:val="es-ES"/>
              </w:rPr>
              <w:t>del Grupo de supervisión de las actividades de CECoP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A3B7BDF" w14:textId="0E8ADE33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Doc.16.1</w:t>
            </w:r>
          </w:p>
        </w:tc>
      </w:tr>
      <w:tr w:rsidR="002145E2" w:rsidRPr="005851DB" w14:paraId="3D8ED124" w14:textId="77777777" w:rsidTr="00C74AD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EDEF7A8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3ACFABC4" w14:textId="77777777" w:rsidR="002145E2" w:rsidRPr="005851DB" w:rsidRDefault="002145E2" w:rsidP="00C74AD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16.2</w:t>
            </w:r>
          </w:p>
        </w:tc>
        <w:tc>
          <w:tcPr>
            <w:tcW w:w="60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FD5FD6" w14:textId="4995CE12" w:rsidR="002145E2" w:rsidRPr="005851DB" w:rsidRDefault="00C74AD8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C74AD8">
              <w:rPr>
                <w:rFonts w:asciiTheme="minorHAnsi" w:hAnsiTheme="minorHAnsi" w:cstheme="minorHAnsi"/>
                <w:lang w:val="es-ES"/>
              </w:rPr>
              <w:t>Plan de trabajo del Grupo de Supervisión de las Actividades de CECoP, 2023-2025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2526238" w14:textId="0B40E916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Doc.16.2</w:t>
            </w:r>
          </w:p>
        </w:tc>
      </w:tr>
      <w:tr w:rsidR="002145E2" w:rsidRPr="005851DB" w14:paraId="0AC20B51" w14:textId="77777777" w:rsidTr="0050772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AFA20E8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CD1B0D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16.3</w:t>
            </w:r>
          </w:p>
        </w:tc>
        <w:tc>
          <w:tcPr>
            <w:tcW w:w="60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93B975" w14:textId="209B2B44" w:rsidR="002145E2" w:rsidRPr="005851DB" w:rsidRDefault="00CE2EAD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Informe de la Secretaría sobre el Día Mundial de los Humedales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13EA161" w14:textId="7E760A1B" w:rsidR="002145E2" w:rsidRPr="005851DB" w:rsidRDefault="00CE2EAD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  <w:tr w:rsidR="002145E2" w:rsidRPr="005851DB" w14:paraId="46C9B6F0" w14:textId="77777777" w:rsidTr="0050772E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5138C651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17.</w:t>
            </w:r>
          </w:p>
        </w:tc>
        <w:tc>
          <w:tcPr>
            <w:tcW w:w="6804" w:type="dxa"/>
            <w:gridSpan w:val="2"/>
            <w:vAlign w:val="center"/>
          </w:tcPr>
          <w:p w14:paraId="0A1CEB7E" w14:textId="31ED875A" w:rsidR="002145E2" w:rsidRPr="005851DB" w:rsidRDefault="00CE2EAD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 xml:space="preserve">Informe del Grupo de </w:t>
            </w:r>
            <w:r w:rsidR="00877250" w:rsidRPr="005851DB">
              <w:rPr>
                <w:rFonts w:asciiTheme="minorHAnsi" w:hAnsiTheme="minorHAnsi" w:cstheme="minorHAnsi"/>
                <w:bCs/>
                <w:lang w:val="es-ES"/>
              </w:rPr>
              <w:t>t</w:t>
            </w:r>
            <w:r w:rsidRPr="005851DB">
              <w:rPr>
                <w:rFonts w:asciiTheme="minorHAnsi" w:hAnsiTheme="minorHAnsi" w:cstheme="minorHAnsi"/>
                <w:bCs/>
                <w:lang w:val="es-ES"/>
              </w:rPr>
              <w:t xml:space="preserve">rabajo sobre </w:t>
            </w:r>
            <w:r w:rsidR="00877250" w:rsidRPr="005851DB">
              <w:rPr>
                <w:rFonts w:asciiTheme="minorHAnsi" w:hAnsiTheme="minorHAnsi" w:cstheme="minorHAnsi"/>
                <w:bCs/>
                <w:lang w:val="es-ES"/>
              </w:rPr>
              <w:t>la j</w:t>
            </w:r>
            <w:r w:rsidRPr="005851DB">
              <w:rPr>
                <w:rFonts w:asciiTheme="minorHAnsi" w:hAnsiTheme="minorHAnsi" w:cstheme="minorHAnsi"/>
                <w:bCs/>
                <w:lang w:val="es-ES"/>
              </w:rPr>
              <w:t>uventud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14:paraId="128300FD" w14:textId="543ABAF2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Doc.17</w:t>
            </w:r>
          </w:p>
        </w:tc>
      </w:tr>
      <w:tr w:rsidR="002145E2" w:rsidRPr="005851DB" w14:paraId="035F825B" w14:textId="77777777" w:rsidTr="0050772E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437BE489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18.</w:t>
            </w:r>
          </w:p>
        </w:tc>
        <w:tc>
          <w:tcPr>
            <w:tcW w:w="6804" w:type="dxa"/>
            <w:gridSpan w:val="2"/>
            <w:vAlign w:val="center"/>
          </w:tcPr>
          <w:p w14:paraId="02FB4353" w14:textId="4C5AB3EF" w:rsidR="002145E2" w:rsidRPr="005851DB" w:rsidRDefault="00877250" w:rsidP="0054508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P</w:t>
            </w:r>
            <w:r w:rsidR="00CE2EAD" w:rsidRPr="005851DB">
              <w:rPr>
                <w:rFonts w:asciiTheme="minorHAnsi" w:hAnsiTheme="minorHAnsi" w:cstheme="minorHAnsi"/>
                <w:bCs/>
                <w:lang w:val="es-ES"/>
              </w:rPr>
              <w:t xml:space="preserve">lan de trabajo </w:t>
            </w:r>
            <w:r w:rsidRPr="005851DB">
              <w:rPr>
                <w:rFonts w:asciiTheme="minorHAnsi" w:hAnsiTheme="minorHAnsi" w:cstheme="minorHAnsi"/>
                <w:bCs/>
                <w:lang w:val="es-ES"/>
              </w:rPr>
              <w:t>sobre la</w:t>
            </w:r>
            <w:r w:rsidR="00CE2EAD" w:rsidRPr="005851DB">
              <w:rPr>
                <w:rFonts w:asciiTheme="minorHAnsi" w:hAnsiTheme="minorHAnsi" w:cstheme="minorHAnsi"/>
                <w:bCs/>
                <w:lang w:val="es-ES"/>
              </w:rPr>
              <w:t xml:space="preserve"> movilización de recursos </w:t>
            </w:r>
            <w:r w:rsidR="00A87406" w:rsidRPr="005851DB">
              <w:rPr>
                <w:rFonts w:asciiTheme="minorHAnsi" w:hAnsiTheme="minorHAnsi" w:cstheme="minorHAnsi"/>
                <w:bCs/>
                <w:lang w:val="es-ES"/>
              </w:rPr>
              <w:t>2023-2025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14:paraId="7C527BAC" w14:textId="775D3D0D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Doc.18</w:t>
            </w:r>
          </w:p>
        </w:tc>
      </w:tr>
      <w:tr w:rsidR="002145E2" w:rsidRPr="005851DB" w14:paraId="03EC23C1" w14:textId="77777777" w:rsidTr="002F7904">
        <w:trPr>
          <w:cantSplit/>
        </w:trPr>
        <w:tc>
          <w:tcPr>
            <w:tcW w:w="9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1893D6" w14:textId="4661A9DF" w:rsidR="002145E2" w:rsidRPr="005851DB" w:rsidRDefault="00CE2EAD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b/>
                <w:bCs/>
                <w:lang w:val="es-ES"/>
              </w:rPr>
              <w:t>Cuestiones científicas</w:t>
            </w:r>
          </w:p>
        </w:tc>
      </w:tr>
      <w:tr w:rsidR="002145E2" w:rsidRPr="005851DB" w14:paraId="00986AE8" w14:textId="77777777" w:rsidTr="0050772E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</w:tcBorders>
          </w:tcPr>
          <w:p w14:paraId="152460A2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19.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</w:tcBorders>
            <w:vAlign w:val="center"/>
          </w:tcPr>
          <w:p w14:paraId="2F9BF631" w14:textId="0C8F52AF" w:rsidR="002145E2" w:rsidRPr="005851DB" w:rsidRDefault="00CE2EAD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spacing w:val="-2"/>
                <w:lang w:val="es-ES"/>
              </w:rPr>
              <w:t>Informe de la Presidencia del Grupo de Examen Científico y Técnico</w:t>
            </w:r>
            <w:r w:rsidR="002145E2" w:rsidRPr="005851DB">
              <w:rPr>
                <w:rFonts w:asciiTheme="minorHAnsi" w:hAnsiTheme="minorHAnsi" w:cstheme="minorHAnsi"/>
                <w:lang w:val="es-ES"/>
              </w:rPr>
              <w:t xml:space="preserve">, </w:t>
            </w:r>
            <w:r w:rsidRPr="005851DB">
              <w:rPr>
                <w:rFonts w:asciiTheme="minorHAnsi" w:hAnsiTheme="minorHAnsi" w:cstheme="minorHAnsi"/>
                <w:lang w:val="es-ES"/>
              </w:rPr>
              <w:t xml:space="preserve">incluido el Proyecto de plan de trabajo para el </w:t>
            </w:r>
            <w:r w:rsidR="000474CD" w:rsidRPr="005851DB">
              <w:rPr>
                <w:rFonts w:asciiTheme="minorHAnsi" w:hAnsiTheme="minorHAnsi" w:cstheme="minorHAnsi"/>
                <w:lang w:val="es-ES"/>
              </w:rPr>
              <w:t>trienio</w:t>
            </w:r>
            <w:r w:rsidR="002145E2" w:rsidRPr="005851DB">
              <w:rPr>
                <w:rFonts w:asciiTheme="minorHAnsi" w:hAnsiTheme="minorHAnsi" w:cstheme="minorHAnsi"/>
                <w:lang w:val="es-ES"/>
              </w:rPr>
              <w:t xml:space="preserve"> 2023-2025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14:paraId="0D408E1B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Doc.19</w:t>
            </w:r>
          </w:p>
        </w:tc>
      </w:tr>
      <w:tr w:rsidR="002145E2" w:rsidRPr="005851DB" w14:paraId="1937BDA7" w14:textId="77777777" w:rsidTr="002F7904">
        <w:trPr>
          <w:cantSplit/>
        </w:trPr>
        <w:tc>
          <w:tcPr>
            <w:tcW w:w="9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49EDE1" w14:textId="3559098F" w:rsidR="002145E2" w:rsidRPr="005851DB" w:rsidRDefault="00CE2EAD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/>
                <w:bCs/>
                <w:lang w:val="es-ES"/>
              </w:rPr>
              <w:t>Cuestiones de aplicación</w:t>
            </w:r>
          </w:p>
        </w:tc>
      </w:tr>
      <w:tr w:rsidR="002145E2" w:rsidRPr="001D6D2E" w14:paraId="6D5CA043" w14:textId="77777777" w:rsidTr="0050772E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</w:tcBorders>
          </w:tcPr>
          <w:p w14:paraId="0A735C1B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20.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</w:tcBorders>
            <w:vAlign w:val="center"/>
          </w:tcPr>
          <w:p w14:paraId="06A12046" w14:textId="68240C41" w:rsidR="002145E2" w:rsidRPr="005851DB" w:rsidRDefault="00A87406" w:rsidP="00A87406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>
              <w:rPr>
                <w:rFonts w:asciiTheme="minorHAnsi" w:hAnsiTheme="minorHAnsi" w:cstheme="minorHAnsi"/>
                <w:bCs/>
                <w:lang w:val="es-ES"/>
              </w:rPr>
              <w:t>P</w:t>
            </w:r>
            <w:r w:rsidRPr="005851DB">
              <w:rPr>
                <w:rFonts w:asciiTheme="minorHAnsi" w:hAnsiTheme="minorHAnsi" w:cstheme="minorHAnsi"/>
                <w:bCs/>
                <w:lang w:val="es-ES"/>
              </w:rPr>
              <w:t xml:space="preserve">reparación </w:t>
            </w:r>
            <w:r w:rsidR="00CE2EAD" w:rsidRPr="005851DB">
              <w:rPr>
                <w:rFonts w:asciiTheme="minorHAnsi" w:hAnsiTheme="minorHAnsi" w:cstheme="minorHAnsi"/>
                <w:bCs/>
                <w:lang w:val="es-ES"/>
              </w:rPr>
              <w:t>de la 1</w:t>
            </w:r>
            <w:r>
              <w:rPr>
                <w:rFonts w:asciiTheme="minorHAnsi" w:hAnsiTheme="minorHAnsi" w:cstheme="minorHAnsi"/>
                <w:bCs/>
                <w:lang w:val="es-ES"/>
              </w:rPr>
              <w:t>5</w:t>
            </w:r>
            <w:r w:rsidR="00CE2EAD" w:rsidRPr="005851DB">
              <w:rPr>
                <w:rFonts w:asciiTheme="minorHAnsi" w:hAnsiTheme="minorHAnsi" w:cstheme="minorHAnsi"/>
                <w:bCs/>
                <w:lang w:val="es-ES"/>
              </w:rPr>
              <w:t>ª reunión de la Conferencia de las Partes Contratantes (COP1</w:t>
            </w:r>
            <w:r>
              <w:rPr>
                <w:rFonts w:asciiTheme="minorHAnsi" w:hAnsiTheme="minorHAnsi" w:cstheme="minorHAnsi"/>
                <w:bCs/>
                <w:lang w:val="es-ES"/>
              </w:rPr>
              <w:t>5)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14:paraId="6E5FD433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2145E2" w:rsidRPr="005851DB" w14:paraId="6D97B461" w14:textId="77777777" w:rsidTr="0050772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57D0E5F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9D18DE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20.1</w:t>
            </w:r>
          </w:p>
        </w:tc>
        <w:tc>
          <w:tcPr>
            <w:tcW w:w="60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CFEBFF" w14:textId="0B48458B" w:rsidR="002145E2" w:rsidRPr="005851DB" w:rsidRDefault="00CE2EAD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Informe de la Secretaría sobre la</w:t>
            </w:r>
            <w:r w:rsidR="00A87406">
              <w:rPr>
                <w:rFonts w:asciiTheme="minorHAnsi" w:hAnsiTheme="minorHAnsi" w:cstheme="minorHAnsi"/>
                <w:bCs/>
                <w:lang w:val="es-ES"/>
              </w:rPr>
              <w:t xml:space="preserve"> COP15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59D461E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SC62 Doc.20.1</w:t>
            </w:r>
          </w:p>
        </w:tc>
      </w:tr>
      <w:tr w:rsidR="00A87406" w:rsidRPr="005851DB" w14:paraId="034CF6CE" w14:textId="77777777" w:rsidTr="0050772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E60BDDD" w14:textId="77777777" w:rsidR="00A87406" w:rsidRPr="005851DB" w:rsidRDefault="00A87406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60863B" w14:textId="674EA7B6" w:rsidR="00A87406" w:rsidRPr="005851DB" w:rsidRDefault="00A87406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20.2</w:t>
            </w:r>
          </w:p>
        </w:tc>
        <w:tc>
          <w:tcPr>
            <w:tcW w:w="60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0A28BA" w14:textId="6D299BD2" w:rsidR="00A87406" w:rsidRPr="0097046E" w:rsidRDefault="00A87406" w:rsidP="00A87406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97046E">
              <w:rPr>
                <w:rFonts w:asciiTheme="minorHAnsi" w:hAnsiTheme="minorHAnsi" w:cstheme="minorHAnsi"/>
                <w:bCs/>
                <w:lang w:val="es-ES"/>
              </w:rPr>
              <w:t>Presentación por parte del país anfitrión (Zimbabwe)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AC93041" w14:textId="3E31DAD5" w:rsidR="00A87406" w:rsidRPr="005851DB" w:rsidRDefault="00A87406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  <w:tr w:rsidR="002145E2" w:rsidRPr="005851DB" w14:paraId="01FC6FFF" w14:textId="77777777" w:rsidTr="0050772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FEFD204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58C921" w14:textId="11DD8FE1" w:rsidR="002145E2" w:rsidRPr="005851DB" w:rsidRDefault="0050772E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>
              <w:rPr>
                <w:rFonts w:asciiTheme="minorHAnsi" w:hAnsiTheme="minorHAnsi" w:cstheme="minorHAnsi"/>
                <w:bCs/>
                <w:lang w:val="es-ES"/>
              </w:rPr>
              <w:t>20.3</w:t>
            </w:r>
          </w:p>
        </w:tc>
        <w:tc>
          <w:tcPr>
            <w:tcW w:w="60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28E390" w14:textId="03BC125A" w:rsidR="002145E2" w:rsidRPr="005851DB" w:rsidRDefault="00D252AB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Creación del Subgrupo sobre la COP15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EAEC65B" w14:textId="442B088B" w:rsidR="002145E2" w:rsidRPr="005851DB" w:rsidRDefault="00CE2EAD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  <w:tr w:rsidR="002145E2" w:rsidRPr="005851DB" w14:paraId="7455CBDB" w14:textId="77777777" w:rsidTr="0050772E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</w:tcBorders>
          </w:tcPr>
          <w:p w14:paraId="4C61426F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21.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</w:tcBorders>
            <w:vAlign w:val="center"/>
          </w:tcPr>
          <w:p w14:paraId="4A3E6A07" w14:textId="5A6CE5AD" w:rsidR="002145E2" w:rsidRPr="005851DB" w:rsidRDefault="00D252AB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Informe nacional para la</w:t>
            </w:r>
            <w:r w:rsidR="002145E2" w:rsidRPr="005851DB">
              <w:rPr>
                <w:rFonts w:asciiTheme="minorHAnsi" w:hAnsiTheme="minorHAnsi" w:cstheme="minorHAnsi"/>
                <w:bCs/>
                <w:lang w:val="es-ES"/>
              </w:rPr>
              <w:t xml:space="preserve"> COP15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14:paraId="577666E2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SC62 Doc.21</w:t>
            </w:r>
          </w:p>
        </w:tc>
      </w:tr>
      <w:tr w:rsidR="002145E2" w:rsidRPr="005851DB" w14:paraId="6587BF7E" w14:textId="77777777" w:rsidTr="0050772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</w:tcBorders>
          </w:tcPr>
          <w:p w14:paraId="1A7A9602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22.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</w:tcBorders>
            <w:vAlign w:val="center"/>
          </w:tcPr>
          <w:p w14:paraId="6BD99188" w14:textId="71E7171F" w:rsidR="002145E2" w:rsidRPr="005851DB" w:rsidRDefault="00D252AB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Información actualizada sobre el estado de los sitios inscritos en la Lista de Humedales de Importancia Internacional</w:t>
            </w:r>
          </w:p>
        </w:tc>
        <w:tc>
          <w:tcPr>
            <w:tcW w:w="1843" w:type="dxa"/>
            <w:tcBorders>
              <w:top w:val="single" w:sz="2" w:space="0" w:color="auto"/>
              <w:right w:val="single" w:sz="6" w:space="0" w:color="auto"/>
            </w:tcBorders>
          </w:tcPr>
          <w:p w14:paraId="14B10133" w14:textId="2F3B2F45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SC62 Doc.22</w:t>
            </w:r>
          </w:p>
        </w:tc>
      </w:tr>
      <w:tr w:rsidR="002145E2" w:rsidRPr="005851DB" w14:paraId="7688432C" w14:textId="77777777" w:rsidTr="0050772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</w:tcBorders>
          </w:tcPr>
          <w:p w14:paraId="23CA26EE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23.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</w:tcBorders>
            <w:vAlign w:val="center"/>
          </w:tcPr>
          <w:p w14:paraId="1D44505B" w14:textId="639C0A90" w:rsidR="002145E2" w:rsidRPr="005851DB" w:rsidRDefault="00D252AB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Informe sobre el proceso que la Secretaría</w:t>
            </w:r>
            <w:r w:rsidR="00905195" w:rsidRPr="005851DB">
              <w:rPr>
                <w:rFonts w:asciiTheme="minorHAnsi" w:hAnsiTheme="minorHAnsi" w:cstheme="minorHAnsi"/>
                <w:bCs/>
                <w:lang w:val="es-ES"/>
              </w:rPr>
              <w:t xml:space="preserve"> realiza</w:t>
            </w:r>
            <w:r w:rsidRPr="005851DB">
              <w:rPr>
                <w:rFonts w:asciiTheme="minorHAnsi" w:hAnsiTheme="minorHAnsi" w:cstheme="minorHAnsi"/>
                <w:bCs/>
                <w:lang w:val="es-ES"/>
              </w:rPr>
              <w:t xml:space="preserve"> para inscribir sitios en la Lista de Humedales de Importancia Internacional </w:t>
            </w:r>
          </w:p>
        </w:tc>
        <w:tc>
          <w:tcPr>
            <w:tcW w:w="1843" w:type="dxa"/>
            <w:tcBorders>
              <w:top w:val="single" w:sz="2" w:space="0" w:color="auto"/>
              <w:right w:val="single" w:sz="6" w:space="0" w:color="auto"/>
            </w:tcBorders>
          </w:tcPr>
          <w:p w14:paraId="60CB6901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SC62 Doc.23</w:t>
            </w:r>
          </w:p>
        </w:tc>
      </w:tr>
      <w:tr w:rsidR="002145E2" w:rsidRPr="005851DB" w14:paraId="04CFF1AF" w14:textId="77777777" w:rsidTr="0050772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</w:tcBorders>
          </w:tcPr>
          <w:p w14:paraId="6485D9D5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24.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</w:tcBorders>
            <w:vAlign w:val="center"/>
          </w:tcPr>
          <w:p w14:paraId="7E029B1D" w14:textId="5E9D29CD" w:rsidR="002145E2" w:rsidRPr="005851DB" w:rsidRDefault="00D252AB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Información actualizada de la Secretaría sobre la aplicación de la Resolución XIV.20</w:t>
            </w:r>
          </w:p>
        </w:tc>
        <w:tc>
          <w:tcPr>
            <w:tcW w:w="1843" w:type="dxa"/>
            <w:tcBorders>
              <w:top w:val="single" w:sz="2" w:space="0" w:color="auto"/>
              <w:right w:val="single" w:sz="6" w:space="0" w:color="auto"/>
            </w:tcBorders>
          </w:tcPr>
          <w:p w14:paraId="4505A677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SC62 Doc.24</w:t>
            </w:r>
          </w:p>
        </w:tc>
      </w:tr>
      <w:tr w:rsidR="002145E2" w:rsidRPr="005851DB" w14:paraId="28B4484F" w14:textId="77777777" w:rsidTr="0050772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87780DF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25.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97AAA0" w14:textId="5B364BFA" w:rsidR="002145E2" w:rsidRPr="005851DB" w:rsidRDefault="00D252AB" w:rsidP="000B7A2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Info</w:t>
            </w:r>
            <w:r w:rsidR="000B7A2B">
              <w:rPr>
                <w:rFonts w:asciiTheme="minorHAnsi" w:hAnsiTheme="minorHAnsi" w:cstheme="minorHAnsi"/>
                <w:bCs/>
                <w:lang w:val="es-ES"/>
              </w:rPr>
              <w:t>rme de la Secretaría sobre las I</w:t>
            </w:r>
            <w:r w:rsidRPr="005851DB">
              <w:rPr>
                <w:rFonts w:asciiTheme="minorHAnsi" w:hAnsiTheme="minorHAnsi" w:cstheme="minorHAnsi"/>
                <w:bCs/>
                <w:lang w:val="es-ES"/>
              </w:rPr>
              <w:t xml:space="preserve">niciativas </w:t>
            </w:r>
            <w:r w:rsidR="000B7A2B">
              <w:rPr>
                <w:rFonts w:asciiTheme="minorHAnsi" w:hAnsiTheme="minorHAnsi" w:cstheme="minorHAnsi"/>
                <w:bCs/>
                <w:lang w:val="es-ES"/>
              </w:rPr>
              <w:t>R</w:t>
            </w:r>
            <w:r w:rsidRPr="005851DB">
              <w:rPr>
                <w:rFonts w:asciiTheme="minorHAnsi" w:hAnsiTheme="minorHAnsi" w:cstheme="minorHAnsi"/>
                <w:bCs/>
                <w:lang w:val="es-ES"/>
              </w:rPr>
              <w:t xml:space="preserve">egionales de Ramsar 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4799E21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SC62 Doc.25</w:t>
            </w:r>
          </w:p>
        </w:tc>
      </w:tr>
      <w:tr w:rsidR="002145E2" w:rsidRPr="005851DB" w14:paraId="2479AB7A" w14:textId="77777777" w:rsidTr="0050772E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2746BCE4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26.</w:t>
            </w:r>
          </w:p>
        </w:tc>
        <w:tc>
          <w:tcPr>
            <w:tcW w:w="6804" w:type="dxa"/>
            <w:gridSpan w:val="2"/>
            <w:vAlign w:val="center"/>
          </w:tcPr>
          <w:p w14:paraId="5FC94786" w14:textId="36033428" w:rsidR="002145E2" w:rsidRPr="005851DB" w:rsidRDefault="00D252AB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Acreditación de Ciudad de Humedal</w:t>
            </w:r>
            <w:r w:rsidR="0050772E">
              <w:rPr>
                <w:rFonts w:asciiTheme="minorHAnsi" w:hAnsiTheme="minorHAnsi" w:cstheme="minorHAnsi"/>
                <w:bCs/>
                <w:lang w:val="es-ES"/>
              </w:rPr>
              <w:t xml:space="preserve">: </w:t>
            </w:r>
            <w:bookmarkStart w:id="1" w:name="_GoBack"/>
            <w:r w:rsidR="001D6D2E" w:rsidRPr="0054508B">
              <w:rPr>
                <w:lang w:val="fr-FR"/>
              </w:rPr>
              <w:t>Establecimiento</w:t>
            </w:r>
            <w:r w:rsidR="001D6D2E" w:rsidRPr="0054508B" w:rsidDel="001D6D2E">
              <w:rPr>
                <w:rFonts w:asciiTheme="minorHAnsi" w:hAnsiTheme="minorHAnsi" w:cstheme="minorHAnsi"/>
                <w:bCs/>
                <w:lang w:val="es-ES"/>
              </w:rPr>
              <w:t xml:space="preserve"> </w:t>
            </w:r>
            <w:bookmarkEnd w:id="1"/>
            <w:r w:rsidR="0050772E" w:rsidRPr="005851DB">
              <w:rPr>
                <w:rFonts w:asciiTheme="minorHAnsi" w:hAnsiTheme="minorHAnsi" w:cstheme="minorHAnsi"/>
                <w:bCs/>
                <w:lang w:val="es-ES"/>
              </w:rPr>
              <w:t>del Comité Asesor Independiente (CAI)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14:paraId="47C9D192" w14:textId="3DDB92B1" w:rsidR="002145E2" w:rsidRPr="005851DB" w:rsidRDefault="0050772E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>
              <w:rPr>
                <w:rFonts w:asciiTheme="minorHAnsi" w:hAnsiTheme="minorHAnsi" w:cstheme="minorHAnsi"/>
                <w:bCs/>
                <w:lang w:val="es-ES"/>
              </w:rPr>
              <w:t>SC62 Doc.26</w:t>
            </w:r>
          </w:p>
        </w:tc>
      </w:tr>
      <w:tr w:rsidR="002145E2" w:rsidRPr="005851DB" w14:paraId="69216C35" w14:textId="77777777" w:rsidTr="002F7904">
        <w:trPr>
          <w:cantSplit/>
        </w:trPr>
        <w:tc>
          <w:tcPr>
            <w:tcW w:w="9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4B62FD" w14:textId="7813C2DB" w:rsidR="002145E2" w:rsidRPr="005851DB" w:rsidRDefault="00D252AB" w:rsidP="002145E2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/>
                <w:bCs/>
                <w:lang w:val="es-ES"/>
              </w:rPr>
              <w:t>Cuestiones finales</w:t>
            </w:r>
          </w:p>
        </w:tc>
      </w:tr>
      <w:tr w:rsidR="002145E2" w:rsidRPr="005851DB" w14:paraId="788C76A9" w14:textId="77777777" w:rsidTr="0050772E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42412776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27.</w:t>
            </w:r>
          </w:p>
        </w:tc>
        <w:tc>
          <w:tcPr>
            <w:tcW w:w="6804" w:type="dxa"/>
            <w:gridSpan w:val="2"/>
            <w:vAlign w:val="center"/>
          </w:tcPr>
          <w:p w14:paraId="5893BD85" w14:textId="774B61EB" w:rsidR="002145E2" w:rsidRPr="005851DB" w:rsidRDefault="00D252AB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Fechas de la 63ª reunión del Comité Permanente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14:paraId="36DA877C" w14:textId="5EB97524" w:rsidR="002145E2" w:rsidRPr="005851DB" w:rsidRDefault="00D252AB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  <w:tr w:rsidR="002145E2" w:rsidRPr="005851DB" w14:paraId="5730630B" w14:textId="77777777" w:rsidTr="0050772E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3FB130B3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28.</w:t>
            </w:r>
          </w:p>
        </w:tc>
        <w:tc>
          <w:tcPr>
            <w:tcW w:w="6804" w:type="dxa"/>
            <w:gridSpan w:val="2"/>
            <w:vAlign w:val="center"/>
          </w:tcPr>
          <w:p w14:paraId="0BA60DE2" w14:textId="0F642575" w:rsidR="002145E2" w:rsidRPr="005851DB" w:rsidRDefault="000474CD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Aprobación</w:t>
            </w:r>
            <w:r w:rsidR="00D252AB" w:rsidRPr="005851DB">
              <w:rPr>
                <w:rFonts w:asciiTheme="minorHAnsi" w:hAnsiTheme="minorHAnsi" w:cstheme="minorHAnsi"/>
                <w:bCs/>
                <w:lang w:val="es-ES"/>
              </w:rPr>
              <w:t xml:space="preserve"> del informe de la reunión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14:paraId="7C6F5C2F" w14:textId="3ECE2BD7" w:rsidR="002145E2" w:rsidRPr="005851DB" w:rsidRDefault="00D252AB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  <w:tr w:rsidR="002145E2" w:rsidRPr="005851DB" w14:paraId="08EC6B3E" w14:textId="77777777" w:rsidTr="0050772E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76549374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29.</w:t>
            </w:r>
          </w:p>
        </w:tc>
        <w:tc>
          <w:tcPr>
            <w:tcW w:w="6804" w:type="dxa"/>
            <w:gridSpan w:val="2"/>
            <w:vAlign w:val="center"/>
          </w:tcPr>
          <w:p w14:paraId="25A9D003" w14:textId="37EFFC29" w:rsidR="002145E2" w:rsidRPr="005851DB" w:rsidRDefault="00D252AB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Otros asuntos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14:paraId="7E9DDB21" w14:textId="471695AE" w:rsidR="002145E2" w:rsidRPr="005851DB" w:rsidRDefault="00D252AB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  <w:tr w:rsidR="002145E2" w:rsidRPr="000474CD" w14:paraId="588C5FBB" w14:textId="77777777" w:rsidTr="0050772E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70DACC83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30.</w:t>
            </w:r>
          </w:p>
        </w:tc>
        <w:tc>
          <w:tcPr>
            <w:tcW w:w="6804" w:type="dxa"/>
            <w:gridSpan w:val="2"/>
            <w:tcBorders>
              <w:bottom w:val="single" w:sz="6" w:space="0" w:color="auto"/>
            </w:tcBorders>
            <w:vAlign w:val="center"/>
          </w:tcPr>
          <w:p w14:paraId="14E4B720" w14:textId="2FA574CD" w:rsidR="002145E2" w:rsidRPr="005851DB" w:rsidRDefault="00D252AB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Observaciones de clausura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14:paraId="25521214" w14:textId="65D24944" w:rsidR="002145E2" w:rsidRPr="000474CD" w:rsidRDefault="00D252AB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</w:tbl>
    <w:p w14:paraId="29273882" w14:textId="66EE8376" w:rsidR="00D252AB" w:rsidRPr="000474CD" w:rsidRDefault="00D252AB">
      <w:pPr>
        <w:spacing w:after="0" w:line="240" w:lineRule="auto"/>
        <w:rPr>
          <w:lang w:val="es-ES"/>
        </w:rPr>
      </w:pPr>
    </w:p>
    <w:sectPr w:rsidR="00D252AB" w:rsidRPr="000474CD" w:rsidSect="00233F2D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86CD6" w14:textId="77777777" w:rsidR="000C3EB0" w:rsidRDefault="000C3EB0" w:rsidP="00233F2D">
      <w:pPr>
        <w:spacing w:after="0" w:line="240" w:lineRule="auto"/>
      </w:pPr>
      <w:r>
        <w:separator/>
      </w:r>
    </w:p>
  </w:endnote>
  <w:endnote w:type="continuationSeparator" w:id="0">
    <w:p w14:paraId="6ABC6AC7" w14:textId="77777777" w:rsidR="000C3EB0" w:rsidRDefault="000C3EB0" w:rsidP="0023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553FA" w14:textId="4AD7E921" w:rsidR="00233F2D" w:rsidRPr="00233F2D" w:rsidRDefault="00233F2D">
    <w:pPr>
      <w:pStyle w:val="Footer"/>
      <w:rPr>
        <w:sz w:val="20"/>
        <w:szCs w:val="20"/>
      </w:rPr>
    </w:pPr>
    <w:r w:rsidRPr="007122D5">
      <w:rPr>
        <w:sz w:val="20"/>
        <w:szCs w:val="20"/>
      </w:rPr>
      <w:t>SC</w:t>
    </w:r>
    <w:r>
      <w:rPr>
        <w:sz w:val="20"/>
        <w:szCs w:val="20"/>
      </w:rPr>
      <w:t>62</w:t>
    </w:r>
    <w:r w:rsidRPr="007122D5">
      <w:rPr>
        <w:sz w:val="20"/>
        <w:szCs w:val="20"/>
      </w:rPr>
      <w:t xml:space="preserve"> Doc.2</w:t>
    </w:r>
    <w:r w:rsidR="00A87406">
      <w:rPr>
        <w:sz w:val="20"/>
        <w:szCs w:val="20"/>
      </w:rPr>
      <w:t xml:space="preserve"> Rev.1</w:t>
    </w:r>
    <w:r w:rsidRPr="007122D5">
      <w:rPr>
        <w:sz w:val="20"/>
        <w:szCs w:val="20"/>
      </w:rPr>
      <w:tab/>
    </w:r>
    <w:r w:rsidRPr="007122D5">
      <w:rPr>
        <w:sz w:val="20"/>
        <w:szCs w:val="20"/>
      </w:rPr>
      <w:tab/>
    </w:r>
    <w:sdt>
      <w:sdtPr>
        <w:rPr>
          <w:sz w:val="20"/>
          <w:szCs w:val="20"/>
        </w:rPr>
        <w:id w:val="4109778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122D5">
          <w:rPr>
            <w:sz w:val="20"/>
            <w:szCs w:val="20"/>
          </w:rPr>
          <w:fldChar w:fldCharType="begin"/>
        </w:r>
        <w:r w:rsidRPr="007122D5">
          <w:rPr>
            <w:sz w:val="20"/>
            <w:szCs w:val="20"/>
          </w:rPr>
          <w:instrText xml:space="preserve"> PAGE   \* MERGEFORMAT </w:instrText>
        </w:r>
        <w:r w:rsidRPr="007122D5">
          <w:rPr>
            <w:sz w:val="20"/>
            <w:szCs w:val="20"/>
          </w:rPr>
          <w:fldChar w:fldCharType="separate"/>
        </w:r>
        <w:r w:rsidR="0054508B">
          <w:rPr>
            <w:noProof/>
            <w:sz w:val="20"/>
            <w:szCs w:val="20"/>
          </w:rPr>
          <w:t>2</w:t>
        </w:r>
        <w:r w:rsidRPr="007122D5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E7228" w14:textId="77777777" w:rsidR="000C3EB0" w:rsidRDefault="000C3EB0" w:rsidP="00233F2D">
      <w:pPr>
        <w:spacing w:after="0" w:line="240" w:lineRule="auto"/>
      </w:pPr>
      <w:r>
        <w:separator/>
      </w:r>
    </w:p>
  </w:footnote>
  <w:footnote w:type="continuationSeparator" w:id="0">
    <w:p w14:paraId="2852BFA6" w14:textId="77777777" w:rsidR="000C3EB0" w:rsidRDefault="000C3EB0" w:rsidP="00233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9242C"/>
    <w:multiLevelType w:val="hybridMultilevel"/>
    <w:tmpl w:val="0E4CE96A"/>
    <w:lvl w:ilvl="0" w:tplc="46C8DC18">
      <w:start w:val="1"/>
      <w:numFmt w:val="decimal"/>
      <w:pStyle w:val="DRText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FC"/>
    <w:rsid w:val="00000287"/>
    <w:rsid w:val="00000B4D"/>
    <w:rsid w:val="00017B50"/>
    <w:rsid w:val="00034F70"/>
    <w:rsid w:val="00035A49"/>
    <w:rsid w:val="000474CD"/>
    <w:rsid w:val="000533CB"/>
    <w:rsid w:val="00065E10"/>
    <w:rsid w:val="00067FB6"/>
    <w:rsid w:val="0007606A"/>
    <w:rsid w:val="000A46AF"/>
    <w:rsid w:val="000B7A2B"/>
    <w:rsid w:val="000C3EB0"/>
    <w:rsid w:val="000D442F"/>
    <w:rsid w:val="000D6BA0"/>
    <w:rsid w:val="000E582E"/>
    <w:rsid w:val="00102CD3"/>
    <w:rsid w:val="0010397D"/>
    <w:rsid w:val="001170C0"/>
    <w:rsid w:val="0012064F"/>
    <w:rsid w:val="001228D3"/>
    <w:rsid w:val="00154CE7"/>
    <w:rsid w:val="00163373"/>
    <w:rsid w:val="001773A5"/>
    <w:rsid w:val="00181D82"/>
    <w:rsid w:val="001D6B8C"/>
    <w:rsid w:val="001D6D2E"/>
    <w:rsid w:val="001D7DE3"/>
    <w:rsid w:val="002145E2"/>
    <w:rsid w:val="00215633"/>
    <w:rsid w:val="00222C66"/>
    <w:rsid w:val="002276C9"/>
    <w:rsid w:val="00233F2D"/>
    <w:rsid w:val="002363A1"/>
    <w:rsid w:val="002435D2"/>
    <w:rsid w:val="002649AD"/>
    <w:rsid w:val="002738B6"/>
    <w:rsid w:val="00292C66"/>
    <w:rsid w:val="002F7904"/>
    <w:rsid w:val="003011B1"/>
    <w:rsid w:val="00321805"/>
    <w:rsid w:val="0032728C"/>
    <w:rsid w:val="00332ED2"/>
    <w:rsid w:val="00350FDF"/>
    <w:rsid w:val="0036443B"/>
    <w:rsid w:val="00374EA3"/>
    <w:rsid w:val="003878D9"/>
    <w:rsid w:val="003B4A42"/>
    <w:rsid w:val="003B5139"/>
    <w:rsid w:val="003E2709"/>
    <w:rsid w:val="00412146"/>
    <w:rsid w:val="00421057"/>
    <w:rsid w:val="00423F84"/>
    <w:rsid w:val="00460EB0"/>
    <w:rsid w:val="00467677"/>
    <w:rsid w:val="004B4C73"/>
    <w:rsid w:val="004C18F9"/>
    <w:rsid w:val="004D685E"/>
    <w:rsid w:val="004E2724"/>
    <w:rsid w:val="004E6E5C"/>
    <w:rsid w:val="0050772E"/>
    <w:rsid w:val="00520BE8"/>
    <w:rsid w:val="00521736"/>
    <w:rsid w:val="005239E8"/>
    <w:rsid w:val="0054508B"/>
    <w:rsid w:val="005648FC"/>
    <w:rsid w:val="005679F4"/>
    <w:rsid w:val="005851DB"/>
    <w:rsid w:val="005A515B"/>
    <w:rsid w:val="005F7AA5"/>
    <w:rsid w:val="00610C18"/>
    <w:rsid w:val="00613AA4"/>
    <w:rsid w:val="00624B6B"/>
    <w:rsid w:val="00640353"/>
    <w:rsid w:val="006616AA"/>
    <w:rsid w:val="00662612"/>
    <w:rsid w:val="006F6E9D"/>
    <w:rsid w:val="00730F55"/>
    <w:rsid w:val="00734019"/>
    <w:rsid w:val="00742331"/>
    <w:rsid w:val="00746356"/>
    <w:rsid w:val="007509D8"/>
    <w:rsid w:val="007524D5"/>
    <w:rsid w:val="00766478"/>
    <w:rsid w:val="00795CAB"/>
    <w:rsid w:val="007A2A51"/>
    <w:rsid w:val="007A66AA"/>
    <w:rsid w:val="00800741"/>
    <w:rsid w:val="0081159A"/>
    <w:rsid w:val="00812D0B"/>
    <w:rsid w:val="008137F9"/>
    <w:rsid w:val="00837098"/>
    <w:rsid w:val="00870C9B"/>
    <w:rsid w:val="00877250"/>
    <w:rsid w:val="008A3875"/>
    <w:rsid w:val="00905195"/>
    <w:rsid w:val="009319A6"/>
    <w:rsid w:val="00932E24"/>
    <w:rsid w:val="00947599"/>
    <w:rsid w:val="00952DEA"/>
    <w:rsid w:val="009621D9"/>
    <w:rsid w:val="0097046E"/>
    <w:rsid w:val="009861C0"/>
    <w:rsid w:val="0098740E"/>
    <w:rsid w:val="009B498F"/>
    <w:rsid w:val="009B7651"/>
    <w:rsid w:val="009D4A18"/>
    <w:rsid w:val="009E0BA3"/>
    <w:rsid w:val="009E3374"/>
    <w:rsid w:val="009F1E9D"/>
    <w:rsid w:val="00A33CFA"/>
    <w:rsid w:val="00A4072F"/>
    <w:rsid w:val="00A613A7"/>
    <w:rsid w:val="00A629BF"/>
    <w:rsid w:val="00A677A8"/>
    <w:rsid w:val="00A737F3"/>
    <w:rsid w:val="00A87406"/>
    <w:rsid w:val="00AD0D47"/>
    <w:rsid w:val="00AE430E"/>
    <w:rsid w:val="00AF11DF"/>
    <w:rsid w:val="00B07581"/>
    <w:rsid w:val="00B67028"/>
    <w:rsid w:val="00B8142B"/>
    <w:rsid w:val="00BB25D2"/>
    <w:rsid w:val="00BE2F1E"/>
    <w:rsid w:val="00C36AC6"/>
    <w:rsid w:val="00C74AD8"/>
    <w:rsid w:val="00C97C92"/>
    <w:rsid w:val="00CB0A3C"/>
    <w:rsid w:val="00CB4A84"/>
    <w:rsid w:val="00CC35EC"/>
    <w:rsid w:val="00CC5B5C"/>
    <w:rsid w:val="00CE2EAD"/>
    <w:rsid w:val="00CE691F"/>
    <w:rsid w:val="00CE73C0"/>
    <w:rsid w:val="00D126C9"/>
    <w:rsid w:val="00D15368"/>
    <w:rsid w:val="00D252AB"/>
    <w:rsid w:val="00D45AD7"/>
    <w:rsid w:val="00D51531"/>
    <w:rsid w:val="00D56723"/>
    <w:rsid w:val="00D840F5"/>
    <w:rsid w:val="00DA0AB0"/>
    <w:rsid w:val="00DA7614"/>
    <w:rsid w:val="00E27B99"/>
    <w:rsid w:val="00E36E3A"/>
    <w:rsid w:val="00E442C4"/>
    <w:rsid w:val="00E60E49"/>
    <w:rsid w:val="00E91FA0"/>
    <w:rsid w:val="00EA03EC"/>
    <w:rsid w:val="00EA0E95"/>
    <w:rsid w:val="00EB3F7A"/>
    <w:rsid w:val="00EE3E4E"/>
    <w:rsid w:val="00EE5481"/>
    <w:rsid w:val="00F006E3"/>
    <w:rsid w:val="00F00749"/>
    <w:rsid w:val="00F058B7"/>
    <w:rsid w:val="00F11FD7"/>
    <w:rsid w:val="00F52F8D"/>
    <w:rsid w:val="00F60AAA"/>
    <w:rsid w:val="00F6434B"/>
    <w:rsid w:val="00F674B4"/>
    <w:rsid w:val="00F92067"/>
    <w:rsid w:val="00F97394"/>
    <w:rsid w:val="00FA0877"/>
    <w:rsid w:val="00FB3159"/>
    <w:rsid w:val="00FC52EC"/>
    <w:rsid w:val="00FD02A7"/>
    <w:rsid w:val="00FD4857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BD1A9"/>
  <w15:chartTrackingRefBased/>
  <w15:docId w15:val="{90C9234D-07C9-4685-9922-56037CDD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13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1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2C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6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6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647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47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478"/>
    <w:pPr>
      <w:spacing w:after="0" w:line="240" w:lineRule="auto"/>
    </w:pPr>
    <w:rPr>
      <w:rFonts w:ascii="MS Shell Dlg" w:hAnsi="MS Shell Dlg" w:cs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78"/>
    <w:rPr>
      <w:rFonts w:ascii="MS Shell Dlg" w:eastAsia="Calibri" w:hAnsi="MS Shell Dlg" w:cs="MS Shell Dlg"/>
      <w:sz w:val="18"/>
      <w:szCs w:val="18"/>
    </w:rPr>
  </w:style>
  <w:style w:type="character" w:customStyle="1" w:styleId="1">
    <w:name w:val="Шрифт абзацу за замовчуванням1"/>
    <w:rsid w:val="0012064F"/>
  </w:style>
  <w:style w:type="paragraph" w:customStyle="1" w:styleId="10">
    <w:name w:val="Абзац списку1"/>
    <w:basedOn w:val="Normal"/>
    <w:rsid w:val="0012064F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contextualSpacing/>
      <w:textAlignment w:val="baseline"/>
    </w:pPr>
    <w:rPr>
      <w:rFonts w:eastAsia="Times New Roman"/>
      <w:kern w:val="3"/>
      <w:lang w:val="ru-RU" w:eastAsia="ru-RU"/>
    </w:rPr>
  </w:style>
  <w:style w:type="paragraph" w:customStyle="1" w:styleId="DRText">
    <w:name w:val="DR Text"/>
    <w:basedOn w:val="Heading1"/>
    <w:link w:val="DRTextChar"/>
    <w:qFormat/>
    <w:rsid w:val="008A3875"/>
    <w:pPr>
      <w:keepNext w:val="0"/>
      <w:keepLines w:val="0"/>
      <w:widowControl w:val="0"/>
      <w:numPr>
        <w:numId w:val="1"/>
      </w:numPr>
      <w:spacing w:before="0" w:after="240"/>
      <w:outlineLvl w:val="9"/>
    </w:pPr>
    <w:rPr>
      <w:rFonts w:ascii="Times New Roman" w:hAnsi="Times New Roman" w:cs="Times New Roman"/>
      <w:color w:val="000000"/>
      <w:lang w:eastAsia="en-GB"/>
    </w:rPr>
  </w:style>
  <w:style w:type="character" w:customStyle="1" w:styleId="DRTextChar">
    <w:name w:val="DR Text Char"/>
    <w:basedOn w:val="Heading1Char"/>
    <w:link w:val="DRText"/>
    <w:rsid w:val="008A3875"/>
    <w:rPr>
      <w:rFonts w:ascii="Times New Roman" w:eastAsiaTheme="majorEastAsia" w:hAnsi="Times New Roman" w:cs="Times New Roman"/>
      <w:color w:val="000000"/>
      <w:sz w:val="32"/>
      <w:szCs w:val="3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A38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RTitle">
    <w:name w:val="DR Title"/>
    <w:basedOn w:val="Normal"/>
    <w:link w:val="DRTitleChar"/>
    <w:qFormat/>
    <w:rsid w:val="00E60E49"/>
    <w:pPr>
      <w:widowControl w:val="0"/>
      <w:spacing w:after="360" w:line="240" w:lineRule="auto"/>
      <w:ind w:right="17"/>
      <w:jc w:val="center"/>
    </w:pPr>
    <w:rPr>
      <w:rFonts w:ascii="Trebuchet MS" w:eastAsiaTheme="minorEastAsia" w:hAnsi="Trebuchet MS"/>
      <w:b/>
      <w:bCs/>
      <w:sz w:val="28"/>
      <w:szCs w:val="28"/>
      <w:lang w:eastAsia="el-GR"/>
    </w:rPr>
  </w:style>
  <w:style w:type="character" w:customStyle="1" w:styleId="DRTitleChar">
    <w:name w:val="DR Title Char"/>
    <w:basedOn w:val="DefaultParagraphFont"/>
    <w:link w:val="DRTitle"/>
    <w:rsid w:val="00E60E49"/>
    <w:rPr>
      <w:rFonts w:ascii="Trebuchet MS" w:eastAsiaTheme="minorEastAsia" w:hAnsi="Trebuchet MS" w:cs="Times New Roman"/>
      <w:b/>
      <w:bCs/>
      <w:sz w:val="28"/>
      <w:szCs w:val="28"/>
      <w:lang w:eastAsia="el-GR"/>
    </w:rPr>
  </w:style>
  <w:style w:type="paragraph" w:customStyle="1" w:styleId="11">
    <w:name w:val="Звичайний1"/>
    <w:rsid w:val="00E60E4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val="ru-RU" w:eastAsia="ru-RU"/>
    </w:rPr>
  </w:style>
  <w:style w:type="paragraph" w:styleId="Revision">
    <w:name w:val="Revision"/>
    <w:hidden/>
    <w:uiPriority w:val="99"/>
    <w:semiHidden/>
    <w:rsid w:val="001D6B8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33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F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3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F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3" ma:contentTypeDescription="Create a new document." ma:contentTypeScope="" ma:versionID="5013cc71c1859598a18b9ce7312ef195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4e80ea02e018efc09e8a65ba00d312e4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3A5B97-6CDD-4103-A3E2-B85E865CB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210A32-CAA3-40A8-8425-FA56A65EE369}">
  <ds:schemaRefs>
    <ds:schemaRef ds:uri="aedd258d-19a7-41ba-8260-b0918f25313d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8c0b6b05-eb82-4bda-97e8-cd82d0d6b453"/>
  </ds:schemaRefs>
</ds:datastoreItem>
</file>

<file path=customXml/itemProps3.xml><?xml version="1.0" encoding="utf-8"?>
<ds:datastoreItem xmlns:ds="http://schemas.openxmlformats.org/officeDocument/2006/customXml" ds:itemID="{21287473-72F3-43A5-9E78-3C477715A9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dc:description/>
  <cp:lastModifiedBy>Ed Jennings</cp:lastModifiedBy>
  <cp:revision>2</cp:revision>
  <dcterms:created xsi:type="dcterms:W3CDTF">2023-06-02T12:48:00Z</dcterms:created>
  <dcterms:modified xsi:type="dcterms:W3CDTF">2023-06-02T12:48:00Z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