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A4CE7" w14:textId="12C5EC2A" w:rsidR="00275F13" w:rsidRPr="00735DF6" w:rsidRDefault="00DF2386" w:rsidP="00864DFD">
      <w:pPr>
        <w:pBdr>
          <w:top w:val="single" w:sz="12" w:space="0" w:color="auto" w:shadow="1"/>
          <w:left w:val="single" w:sz="12" w:space="4" w:color="auto" w:shadow="1"/>
          <w:bottom w:val="single" w:sz="12" w:space="1" w:color="auto" w:shadow="1"/>
          <w:right w:val="single" w:sz="12" w:space="7" w:color="auto" w:shadow="1"/>
        </w:pBdr>
        <w:ind w:left="0" w:right="3639" w:firstLine="0"/>
        <w:rPr>
          <w:bCs/>
          <w:sz w:val="24"/>
          <w:szCs w:val="24"/>
          <w:lang w:val="fr-CH"/>
        </w:rPr>
      </w:pPr>
      <w:r w:rsidRPr="00735DF6">
        <w:rPr>
          <w:bCs/>
          <w:sz w:val="24"/>
          <w:szCs w:val="24"/>
          <w:lang w:val="fr-CH"/>
        </w:rPr>
        <w:t>CONVENTION</w:t>
      </w:r>
      <w:r w:rsidR="00360A0A" w:rsidRPr="00735DF6">
        <w:rPr>
          <w:bCs/>
          <w:sz w:val="24"/>
          <w:szCs w:val="24"/>
          <w:lang w:val="fr-CH"/>
        </w:rPr>
        <w:t xml:space="preserve"> </w:t>
      </w:r>
      <w:r w:rsidR="0041231D" w:rsidRPr="00735DF6">
        <w:rPr>
          <w:bCs/>
          <w:sz w:val="24"/>
          <w:szCs w:val="24"/>
          <w:lang w:val="fr-CH"/>
        </w:rPr>
        <w:t>SUR LES ZONES HUMIDES</w:t>
      </w:r>
      <w:r w:rsidR="00360A0A" w:rsidRPr="00735DF6">
        <w:rPr>
          <w:bCs/>
          <w:sz w:val="24"/>
          <w:szCs w:val="24"/>
          <w:lang w:val="fr-CH"/>
        </w:rPr>
        <w:t xml:space="preserve"> </w:t>
      </w:r>
    </w:p>
    <w:p w14:paraId="64051A33" w14:textId="0CE90687" w:rsidR="00DF2386" w:rsidRPr="00735DF6" w:rsidRDefault="00DF2386" w:rsidP="00864DFD">
      <w:pPr>
        <w:pBdr>
          <w:top w:val="single" w:sz="12" w:space="0" w:color="auto" w:shadow="1"/>
          <w:left w:val="single" w:sz="12" w:space="4" w:color="auto" w:shadow="1"/>
          <w:bottom w:val="single" w:sz="12" w:space="1" w:color="auto" w:shadow="1"/>
          <w:right w:val="single" w:sz="12" w:space="7" w:color="auto" w:shadow="1"/>
        </w:pBdr>
        <w:ind w:left="0" w:right="3639" w:firstLine="0"/>
        <w:rPr>
          <w:bCs/>
          <w:sz w:val="24"/>
          <w:szCs w:val="24"/>
          <w:lang w:val="fr-CH"/>
        </w:rPr>
      </w:pPr>
      <w:r w:rsidRPr="00735DF6">
        <w:rPr>
          <w:bCs/>
          <w:sz w:val="24"/>
          <w:szCs w:val="24"/>
          <w:lang w:val="fr-CH"/>
        </w:rPr>
        <w:t>5</w:t>
      </w:r>
      <w:r w:rsidR="00D249C2" w:rsidRPr="00735DF6">
        <w:rPr>
          <w:bCs/>
          <w:sz w:val="24"/>
          <w:szCs w:val="24"/>
          <w:lang w:val="fr-CH"/>
        </w:rPr>
        <w:t>9</w:t>
      </w:r>
      <w:r w:rsidR="0041231D" w:rsidRPr="00735DF6">
        <w:rPr>
          <w:bCs/>
          <w:sz w:val="24"/>
          <w:szCs w:val="24"/>
          <w:vertAlign w:val="superscript"/>
          <w:lang w:val="fr-CH"/>
        </w:rPr>
        <w:t>e</w:t>
      </w:r>
      <w:r w:rsidR="00360A0A" w:rsidRPr="00735DF6">
        <w:rPr>
          <w:bCs/>
          <w:sz w:val="24"/>
          <w:szCs w:val="24"/>
          <w:lang w:val="fr-CH"/>
        </w:rPr>
        <w:t xml:space="preserve"> </w:t>
      </w:r>
      <w:r w:rsidR="0041231D" w:rsidRPr="00735DF6">
        <w:rPr>
          <w:bCs/>
          <w:sz w:val="24"/>
          <w:szCs w:val="24"/>
          <w:lang w:val="fr-CH"/>
        </w:rPr>
        <w:t>Réunion du Comité permanent</w:t>
      </w:r>
    </w:p>
    <w:p w14:paraId="32CB0007" w14:textId="0912939A" w:rsidR="00DF2386" w:rsidRPr="00735DF6" w:rsidRDefault="00DF2386" w:rsidP="00864DFD">
      <w:pPr>
        <w:pBdr>
          <w:top w:val="single" w:sz="12" w:space="0" w:color="auto" w:shadow="1"/>
          <w:left w:val="single" w:sz="12" w:space="4" w:color="auto" w:shadow="1"/>
          <w:bottom w:val="single" w:sz="12" w:space="1" w:color="auto" w:shadow="1"/>
          <w:right w:val="single" w:sz="12" w:space="7" w:color="auto" w:shadow="1"/>
        </w:pBdr>
        <w:ind w:left="0" w:right="3639" w:firstLine="0"/>
        <w:rPr>
          <w:bCs/>
          <w:sz w:val="24"/>
          <w:szCs w:val="24"/>
          <w:lang w:val="fr-CH"/>
        </w:rPr>
      </w:pPr>
      <w:r w:rsidRPr="00735DF6">
        <w:rPr>
          <w:bCs/>
          <w:sz w:val="24"/>
          <w:szCs w:val="24"/>
          <w:lang w:val="fr-CH"/>
        </w:rPr>
        <w:t>Gland,</w:t>
      </w:r>
      <w:r w:rsidR="00360A0A" w:rsidRPr="00735DF6">
        <w:rPr>
          <w:bCs/>
          <w:sz w:val="24"/>
          <w:szCs w:val="24"/>
          <w:lang w:val="fr-CH"/>
        </w:rPr>
        <w:t xml:space="preserve"> </w:t>
      </w:r>
      <w:r w:rsidRPr="00735DF6">
        <w:rPr>
          <w:bCs/>
          <w:sz w:val="24"/>
          <w:szCs w:val="24"/>
          <w:lang w:val="fr-CH"/>
        </w:rPr>
        <w:t>S</w:t>
      </w:r>
      <w:r w:rsidR="0041231D" w:rsidRPr="00735DF6">
        <w:rPr>
          <w:bCs/>
          <w:sz w:val="24"/>
          <w:szCs w:val="24"/>
          <w:lang w:val="fr-CH"/>
        </w:rPr>
        <w:t>uisse</w:t>
      </w:r>
      <w:r w:rsidRPr="00735DF6">
        <w:rPr>
          <w:bCs/>
          <w:sz w:val="24"/>
          <w:szCs w:val="24"/>
          <w:lang w:val="fr-CH"/>
        </w:rPr>
        <w:t>,</w:t>
      </w:r>
      <w:r w:rsidR="00360A0A" w:rsidRPr="00735DF6">
        <w:rPr>
          <w:bCs/>
          <w:sz w:val="24"/>
          <w:szCs w:val="24"/>
          <w:lang w:val="fr-CH"/>
        </w:rPr>
        <w:t xml:space="preserve"> </w:t>
      </w:r>
      <w:r w:rsidR="00373DFF" w:rsidRPr="00735DF6">
        <w:rPr>
          <w:bCs/>
          <w:sz w:val="24"/>
          <w:szCs w:val="24"/>
          <w:lang w:val="fr-CH"/>
        </w:rPr>
        <w:t>2</w:t>
      </w:r>
      <w:r w:rsidR="00D249C2" w:rsidRPr="00735DF6">
        <w:rPr>
          <w:bCs/>
          <w:sz w:val="24"/>
          <w:szCs w:val="24"/>
          <w:lang w:val="fr-CH"/>
        </w:rPr>
        <w:t xml:space="preserve">1 </w:t>
      </w:r>
      <w:r w:rsidR="0041231D" w:rsidRPr="00735DF6">
        <w:rPr>
          <w:bCs/>
          <w:sz w:val="24"/>
          <w:szCs w:val="24"/>
          <w:lang w:val="fr-CH"/>
        </w:rPr>
        <w:t>au</w:t>
      </w:r>
      <w:r w:rsidR="00D249C2" w:rsidRPr="00735DF6">
        <w:rPr>
          <w:bCs/>
          <w:sz w:val="24"/>
          <w:szCs w:val="24"/>
          <w:lang w:val="fr-CH"/>
        </w:rPr>
        <w:t xml:space="preserve"> 25 </w:t>
      </w:r>
      <w:r w:rsidR="0041231D" w:rsidRPr="00735DF6">
        <w:rPr>
          <w:bCs/>
          <w:sz w:val="24"/>
          <w:szCs w:val="24"/>
          <w:lang w:val="fr-CH"/>
        </w:rPr>
        <w:t>juin</w:t>
      </w:r>
      <w:r w:rsidR="00D249C2" w:rsidRPr="00735DF6">
        <w:rPr>
          <w:bCs/>
          <w:sz w:val="24"/>
          <w:szCs w:val="24"/>
          <w:lang w:val="fr-CH"/>
        </w:rPr>
        <w:t xml:space="preserve"> 2021</w:t>
      </w:r>
    </w:p>
    <w:p w14:paraId="30CCDCCB" w14:textId="77777777" w:rsidR="00DF2386" w:rsidRPr="008E6662" w:rsidRDefault="00DF2386" w:rsidP="00623F05">
      <w:pPr>
        <w:ind w:left="0" w:firstLine="0"/>
        <w:outlineLvl w:val="0"/>
        <w:rPr>
          <w:b/>
          <w:sz w:val="28"/>
          <w:szCs w:val="28"/>
          <w:lang w:val="de-CH"/>
        </w:rPr>
      </w:pPr>
    </w:p>
    <w:p w14:paraId="3E3F1FD4" w14:textId="43B50A96" w:rsidR="00DF2386" w:rsidRPr="008E6662" w:rsidRDefault="00DF2386" w:rsidP="00623F05">
      <w:pPr>
        <w:ind w:left="0" w:firstLine="0"/>
        <w:jc w:val="right"/>
        <w:rPr>
          <w:rFonts w:cs="Arial"/>
          <w:sz w:val="28"/>
          <w:szCs w:val="28"/>
          <w:lang w:val="de-CH"/>
        </w:rPr>
      </w:pPr>
      <w:r w:rsidRPr="008E6662">
        <w:rPr>
          <w:rFonts w:cs="Arial"/>
          <w:b/>
          <w:sz w:val="28"/>
          <w:szCs w:val="28"/>
          <w:lang w:val="de-CH"/>
        </w:rPr>
        <w:t>SC5</w:t>
      </w:r>
      <w:r w:rsidR="00D249C2" w:rsidRPr="008E6662">
        <w:rPr>
          <w:rFonts w:cs="Arial"/>
          <w:b/>
          <w:sz w:val="28"/>
          <w:szCs w:val="28"/>
          <w:lang w:val="de-CH"/>
        </w:rPr>
        <w:t>9</w:t>
      </w:r>
      <w:r w:rsidR="00360A0A" w:rsidRPr="008E6662">
        <w:rPr>
          <w:rFonts w:cs="Arial"/>
          <w:b/>
          <w:sz w:val="28"/>
          <w:szCs w:val="28"/>
          <w:lang w:val="de-CH"/>
        </w:rPr>
        <w:t xml:space="preserve"> </w:t>
      </w:r>
      <w:r w:rsidR="00373DFF" w:rsidRPr="008E6662">
        <w:rPr>
          <w:rFonts w:cs="Arial"/>
          <w:b/>
          <w:sz w:val="28"/>
          <w:szCs w:val="28"/>
          <w:lang w:val="de-CH"/>
        </w:rPr>
        <w:t>Doc</w:t>
      </w:r>
      <w:r w:rsidR="00043DAD" w:rsidRPr="008E6662">
        <w:rPr>
          <w:rFonts w:cs="Arial"/>
          <w:b/>
          <w:sz w:val="28"/>
          <w:szCs w:val="28"/>
          <w:lang w:val="de-CH"/>
        </w:rPr>
        <w:t>.</w:t>
      </w:r>
      <w:r w:rsidR="00BA0F41" w:rsidRPr="008E6662">
        <w:rPr>
          <w:rFonts w:cs="Arial"/>
          <w:b/>
          <w:sz w:val="28"/>
          <w:szCs w:val="28"/>
          <w:lang w:val="de-CH"/>
        </w:rPr>
        <w:t>6</w:t>
      </w:r>
    </w:p>
    <w:p w14:paraId="16B4D7D1" w14:textId="77777777" w:rsidR="00DF2386" w:rsidRPr="008E6662" w:rsidRDefault="00DF2386" w:rsidP="00623F05">
      <w:pPr>
        <w:ind w:left="0" w:firstLine="0"/>
        <w:rPr>
          <w:rFonts w:cs="Arial"/>
          <w:b/>
          <w:sz w:val="28"/>
          <w:szCs w:val="28"/>
          <w:lang w:val="de-CH"/>
        </w:rPr>
      </w:pPr>
    </w:p>
    <w:p w14:paraId="32C83190" w14:textId="7FBAF0EE" w:rsidR="00DF2386" w:rsidRPr="008E6662" w:rsidRDefault="00E90337" w:rsidP="00623F05">
      <w:pPr>
        <w:ind w:left="0" w:firstLine="0"/>
        <w:jc w:val="center"/>
        <w:rPr>
          <w:rFonts w:cs="Arial"/>
          <w:b/>
          <w:sz w:val="28"/>
          <w:szCs w:val="28"/>
        </w:rPr>
      </w:pPr>
      <w:r w:rsidRPr="008E6662">
        <w:rPr>
          <w:rFonts w:cs="Arial"/>
          <w:b/>
          <w:sz w:val="28"/>
          <w:szCs w:val="28"/>
        </w:rPr>
        <w:t>R</w:t>
      </w:r>
      <w:r w:rsidR="0041231D" w:rsidRPr="008E6662">
        <w:rPr>
          <w:rFonts w:cs="Arial"/>
          <w:b/>
          <w:sz w:val="28"/>
          <w:szCs w:val="28"/>
        </w:rPr>
        <w:t>ap</w:t>
      </w:r>
      <w:r w:rsidRPr="008E6662">
        <w:rPr>
          <w:rFonts w:cs="Arial"/>
          <w:b/>
          <w:sz w:val="28"/>
          <w:szCs w:val="28"/>
        </w:rPr>
        <w:t>port</w:t>
      </w:r>
      <w:r w:rsidR="00360A0A" w:rsidRPr="008E6662">
        <w:rPr>
          <w:rFonts w:cs="Arial"/>
          <w:b/>
          <w:sz w:val="28"/>
          <w:szCs w:val="28"/>
        </w:rPr>
        <w:t xml:space="preserve"> </w:t>
      </w:r>
      <w:r w:rsidR="0041231D" w:rsidRPr="008E6662">
        <w:rPr>
          <w:rFonts w:cs="Arial"/>
          <w:b/>
          <w:sz w:val="28"/>
          <w:szCs w:val="28"/>
          <w:lang w:val="fr-FR"/>
        </w:rPr>
        <w:t>de la Secrétaire générale</w:t>
      </w:r>
    </w:p>
    <w:p w14:paraId="45222379" w14:textId="77777777" w:rsidR="00DF2386" w:rsidRPr="008E6662" w:rsidRDefault="00DF2386" w:rsidP="00623F05">
      <w:pPr>
        <w:ind w:left="0" w:firstLine="0"/>
        <w:rPr>
          <w:rFonts w:ascii="Garamond" w:hAnsi="Garamond" w:cs="Arial"/>
          <w:sz w:val="28"/>
          <w:szCs w:val="28"/>
        </w:rPr>
      </w:pPr>
    </w:p>
    <w:p w14:paraId="49B7C1B5" w14:textId="77777777" w:rsidR="000C2489" w:rsidRPr="00360A0A" w:rsidRDefault="009A7780" w:rsidP="00623F05">
      <w:pPr>
        <w:autoSpaceDE w:val="0"/>
        <w:autoSpaceDN w:val="0"/>
        <w:adjustRightInd w:val="0"/>
        <w:ind w:left="0" w:firstLine="0"/>
        <w:rPr>
          <w:rFonts w:asciiTheme="minorHAnsi" w:eastAsiaTheme="minorHAnsi" w:hAnsiTheme="minorHAnsi" w:cs="Calibri-Bold"/>
          <w:b/>
          <w:bCs/>
        </w:rPr>
      </w:pPr>
      <w:r w:rsidRPr="00360A0A">
        <w:rPr>
          <w:noProof/>
          <w:lang w:eastAsia="en-GB"/>
        </w:rPr>
        <mc:AlternateContent>
          <mc:Choice Requires="wps">
            <w:drawing>
              <wp:inline distT="0" distB="0" distL="0" distR="0" wp14:anchorId="5946B0EA" wp14:editId="6DFC8194">
                <wp:extent cx="5731510" cy="922867"/>
                <wp:effectExtent l="0" t="0" r="21590" b="107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22867"/>
                        </a:xfrm>
                        <a:prstGeom prst="rect">
                          <a:avLst/>
                        </a:prstGeom>
                        <a:solidFill>
                          <a:srgbClr val="FFFFFF"/>
                        </a:solidFill>
                        <a:ln w="9525">
                          <a:solidFill>
                            <a:srgbClr val="000000"/>
                          </a:solidFill>
                          <a:miter lim="800000"/>
                          <a:headEnd/>
                          <a:tailEnd/>
                        </a:ln>
                      </wps:spPr>
                      <wps:txbx>
                        <w:txbxContent>
                          <w:p w14:paraId="529AC737" w14:textId="1D885AB0" w:rsidR="009278E2" w:rsidRPr="003E3134" w:rsidRDefault="009278E2" w:rsidP="000C2489">
                            <w:pPr>
                              <w:rPr>
                                <w:b/>
                                <w:bCs/>
                                <w:lang w:val="fr-FR"/>
                              </w:rPr>
                            </w:pPr>
                            <w:r w:rsidRPr="003E3134">
                              <w:rPr>
                                <w:b/>
                                <w:bCs/>
                                <w:lang w:val="fr-FR"/>
                              </w:rPr>
                              <w:t>Mesure requise :</w:t>
                            </w:r>
                          </w:p>
                          <w:p w14:paraId="16D96C57" w14:textId="77777777" w:rsidR="009278E2" w:rsidRPr="003E3134" w:rsidRDefault="009278E2" w:rsidP="000C2489">
                            <w:pPr>
                              <w:pStyle w:val="ColorfulList-Accent11"/>
                              <w:ind w:left="0"/>
                              <w:rPr>
                                <w:lang w:val="fr-FR"/>
                              </w:rPr>
                            </w:pPr>
                          </w:p>
                          <w:p w14:paraId="2E1DF38A" w14:textId="119A61E4" w:rsidR="009278E2" w:rsidRPr="003E3134" w:rsidRDefault="009278E2" w:rsidP="005D6C72">
                            <w:pPr>
                              <w:pStyle w:val="ColorfulList-Accent11"/>
                              <w:ind w:left="0" w:firstLine="0"/>
                              <w:rPr>
                                <w:lang w:val="fr-FR"/>
                              </w:rPr>
                            </w:pPr>
                            <w:r>
                              <w:rPr>
                                <w:lang w:val="fr-CH"/>
                              </w:rPr>
                              <w:t>Le Comité permanent est invité à prendre note des rapports de la Secrétaire générale</w:t>
                            </w:r>
                            <w:r w:rsidRPr="003E3134">
                              <w:rPr>
                                <w:rFonts w:cs="Calibri"/>
                                <w:lang w:val="fr-FR"/>
                              </w:rPr>
                              <w:t xml:space="preserve"> </w:t>
                            </w:r>
                            <w:r>
                              <w:rPr>
                                <w:rFonts w:cs="Calibri"/>
                                <w:lang w:val="fr-FR"/>
                              </w:rPr>
                              <w:t>pour les périodes du</w:t>
                            </w:r>
                            <w:r w:rsidRPr="003E3134">
                              <w:rPr>
                                <w:rFonts w:cs="Calibri"/>
                                <w:lang w:val="fr-FR"/>
                              </w:rPr>
                              <w:t xml:space="preserve"> 18 </w:t>
                            </w:r>
                            <w:r>
                              <w:rPr>
                                <w:rFonts w:cs="Calibri"/>
                                <w:lang w:val="fr-FR"/>
                              </w:rPr>
                              <w:t>avril</w:t>
                            </w:r>
                            <w:r w:rsidRPr="003E3134">
                              <w:rPr>
                                <w:rFonts w:cs="Calibri"/>
                                <w:lang w:val="fr-FR"/>
                              </w:rPr>
                              <w:t xml:space="preserve"> 2019 </w:t>
                            </w:r>
                            <w:r>
                              <w:rPr>
                                <w:rFonts w:cs="Calibri"/>
                                <w:lang w:val="fr-FR"/>
                              </w:rPr>
                              <w:t xml:space="preserve">au </w:t>
                            </w:r>
                            <w:r w:rsidRPr="003E3134">
                              <w:rPr>
                                <w:rFonts w:cs="Calibri"/>
                                <w:lang w:val="fr-FR"/>
                              </w:rPr>
                              <w:t xml:space="preserve">30 </w:t>
                            </w:r>
                            <w:r>
                              <w:rPr>
                                <w:rFonts w:cs="Calibri"/>
                                <w:lang w:val="fr-FR"/>
                              </w:rPr>
                              <w:t>mars</w:t>
                            </w:r>
                            <w:r w:rsidRPr="003E3134">
                              <w:rPr>
                                <w:rFonts w:cs="Calibri"/>
                                <w:lang w:val="fr-FR"/>
                              </w:rPr>
                              <w:t xml:space="preserve"> 2020 </w:t>
                            </w:r>
                            <w:r>
                              <w:rPr>
                                <w:rFonts w:cs="Calibri"/>
                                <w:lang w:val="fr-FR"/>
                              </w:rPr>
                              <w:t>et du</w:t>
                            </w:r>
                            <w:r w:rsidRPr="003E3134">
                              <w:rPr>
                                <w:rFonts w:cs="Calibri"/>
                                <w:lang w:val="fr-FR"/>
                              </w:rPr>
                              <w:t xml:space="preserve"> 30 </w:t>
                            </w:r>
                            <w:r>
                              <w:rPr>
                                <w:rFonts w:cs="Calibri"/>
                                <w:lang w:val="fr-FR"/>
                              </w:rPr>
                              <w:t>mars</w:t>
                            </w:r>
                            <w:r w:rsidRPr="003E3134">
                              <w:rPr>
                                <w:rFonts w:cs="Calibri"/>
                                <w:lang w:val="fr-FR"/>
                              </w:rPr>
                              <w:t xml:space="preserve"> 2020 </w:t>
                            </w:r>
                            <w:r>
                              <w:rPr>
                                <w:rFonts w:cs="Calibri"/>
                                <w:lang w:val="fr-FR"/>
                              </w:rPr>
                              <w:t xml:space="preserve">au </w:t>
                            </w:r>
                            <w:r w:rsidRPr="003E3134">
                              <w:rPr>
                                <w:rFonts w:cs="Calibri"/>
                                <w:lang w:val="fr-FR"/>
                              </w:rPr>
                              <w:t xml:space="preserve">30 </w:t>
                            </w:r>
                            <w:r>
                              <w:rPr>
                                <w:rFonts w:cs="Calibri"/>
                                <w:lang w:val="fr-FR"/>
                              </w:rPr>
                              <w:t>av</w:t>
                            </w:r>
                            <w:r w:rsidRPr="003E3134">
                              <w:rPr>
                                <w:rFonts w:cs="Calibri"/>
                                <w:lang w:val="fr-FR"/>
                              </w:rPr>
                              <w:t>ril 2021.</w:t>
                            </w:r>
                          </w:p>
                          <w:p w14:paraId="4E14B5DF" w14:textId="77777777" w:rsidR="009278E2" w:rsidRPr="003E3134" w:rsidRDefault="009278E2" w:rsidP="00275F13">
                            <w:pPr>
                              <w:pStyle w:val="ColorfulList-Accent11"/>
                              <w:ind w:left="-425" w:firstLine="0"/>
                              <w:rPr>
                                <w:lang w:val="fr-FR"/>
                              </w:rPr>
                            </w:pPr>
                          </w:p>
                        </w:txbxContent>
                      </wps:txbx>
                      <wps:bodyPr rot="0" vert="horz" wrap="square" lIns="91440" tIns="45720" rIns="91440" bIns="45720" anchor="t" anchorCtr="0" upright="1">
                        <a:noAutofit/>
                      </wps:bodyPr>
                    </wps:wsp>
                  </a:graphicData>
                </a:graphic>
              </wp:inline>
            </w:drawing>
          </mc:Choice>
          <mc:Fallback>
            <w:pict>
              <v:shapetype w14:anchorId="5946B0EA" id="_x0000_t202" coordsize="21600,21600" o:spt="202" path="m,l,21600r21600,l21600,xe">
                <v:stroke joinstyle="miter"/>
                <v:path gradientshapeok="t" o:connecttype="rect"/>
              </v:shapetype>
              <v:shape id="Text Box 1" o:spid="_x0000_s1026" type="#_x0000_t202" style="width:451.3pt;height:7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">
                <v:textbox>
                  <w:txbxContent>
                    <w:p w14:paraId="529AC737" w14:textId="1D885AB0" w:rsidR="009278E2" w:rsidRPr="003E3134" w:rsidRDefault="009278E2" w:rsidP="000C2489">
                      <w:pPr>
                        <w:rPr>
                          <w:b/>
                          <w:bCs/>
                          <w:lang w:val="fr-FR"/>
                        </w:rPr>
                      </w:pPr>
                      <w:r w:rsidRPr="003E3134">
                        <w:rPr>
                          <w:b/>
                          <w:bCs/>
                          <w:lang w:val="fr-FR"/>
                        </w:rPr>
                        <w:t>Mesure requise :</w:t>
                      </w:r>
                    </w:p>
                    <w:p w14:paraId="16D96C57" w14:textId="77777777" w:rsidR="009278E2" w:rsidRPr="003E3134" w:rsidRDefault="009278E2" w:rsidP="000C2489">
                      <w:pPr>
                        <w:pStyle w:val="ColorfulList-Accent11"/>
                        <w:ind w:left="0"/>
                        <w:rPr>
                          <w:lang w:val="fr-FR"/>
                        </w:rPr>
                      </w:pPr>
                    </w:p>
                    <w:p w14:paraId="2E1DF38A" w14:textId="119A61E4" w:rsidR="009278E2" w:rsidRPr="003E3134" w:rsidRDefault="009278E2" w:rsidP="005D6C72">
                      <w:pPr>
                        <w:pStyle w:val="ColorfulList-Accent11"/>
                        <w:ind w:left="0" w:firstLine="0"/>
                        <w:rPr>
                          <w:lang w:val="fr-FR"/>
                        </w:rPr>
                      </w:pPr>
                      <w:r>
                        <w:rPr>
                          <w:lang w:val="fr-CH"/>
                        </w:rPr>
                        <w:t>Le Comité permanent est invité à prendre note des rapports de la Secrétaire générale</w:t>
                      </w:r>
                      <w:r w:rsidRPr="003E3134">
                        <w:rPr>
                          <w:rFonts w:cs="Calibri"/>
                          <w:lang w:val="fr-FR"/>
                        </w:rPr>
                        <w:t xml:space="preserve"> </w:t>
                      </w:r>
                      <w:r>
                        <w:rPr>
                          <w:rFonts w:cs="Calibri"/>
                          <w:lang w:val="fr-FR"/>
                        </w:rPr>
                        <w:t>pour les périodes du</w:t>
                      </w:r>
                      <w:r w:rsidRPr="003E3134">
                        <w:rPr>
                          <w:rFonts w:cs="Calibri"/>
                          <w:lang w:val="fr-FR"/>
                        </w:rPr>
                        <w:t xml:space="preserve"> 18 </w:t>
                      </w:r>
                      <w:r>
                        <w:rPr>
                          <w:rFonts w:cs="Calibri"/>
                          <w:lang w:val="fr-FR"/>
                        </w:rPr>
                        <w:t>avril</w:t>
                      </w:r>
                      <w:r w:rsidRPr="003E3134">
                        <w:rPr>
                          <w:rFonts w:cs="Calibri"/>
                          <w:lang w:val="fr-FR"/>
                        </w:rPr>
                        <w:t xml:space="preserve"> 2019 </w:t>
                      </w:r>
                      <w:r>
                        <w:rPr>
                          <w:rFonts w:cs="Calibri"/>
                          <w:lang w:val="fr-FR"/>
                        </w:rPr>
                        <w:t xml:space="preserve">au </w:t>
                      </w:r>
                      <w:r w:rsidRPr="003E3134">
                        <w:rPr>
                          <w:rFonts w:cs="Calibri"/>
                          <w:lang w:val="fr-FR"/>
                        </w:rPr>
                        <w:t xml:space="preserve">30 </w:t>
                      </w:r>
                      <w:r>
                        <w:rPr>
                          <w:rFonts w:cs="Calibri"/>
                          <w:lang w:val="fr-FR"/>
                        </w:rPr>
                        <w:t>mars</w:t>
                      </w:r>
                      <w:r w:rsidRPr="003E3134">
                        <w:rPr>
                          <w:rFonts w:cs="Calibri"/>
                          <w:lang w:val="fr-FR"/>
                        </w:rPr>
                        <w:t xml:space="preserve"> 2020 </w:t>
                      </w:r>
                      <w:r>
                        <w:rPr>
                          <w:rFonts w:cs="Calibri"/>
                          <w:lang w:val="fr-FR"/>
                        </w:rPr>
                        <w:t>et du</w:t>
                      </w:r>
                      <w:r w:rsidRPr="003E3134">
                        <w:rPr>
                          <w:rFonts w:cs="Calibri"/>
                          <w:lang w:val="fr-FR"/>
                        </w:rPr>
                        <w:t xml:space="preserve"> 30 </w:t>
                      </w:r>
                      <w:r>
                        <w:rPr>
                          <w:rFonts w:cs="Calibri"/>
                          <w:lang w:val="fr-FR"/>
                        </w:rPr>
                        <w:t>mars</w:t>
                      </w:r>
                      <w:r w:rsidRPr="003E3134">
                        <w:rPr>
                          <w:rFonts w:cs="Calibri"/>
                          <w:lang w:val="fr-FR"/>
                        </w:rPr>
                        <w:t xml:space="preserve"> 2020 </w:t>
                      </w:r>
                      <w:r>
                        <w:rPr>
                          <w:rFonts w:cs="Calibri"/>
                          <w:lang w:val="fr-FR"/>
                        </w:rPr>
                        <w:t xml:space="preserve">au </w:t>
                      </w:r>
                      <w:r w:rsidRPr="003E3134">
                        <w:rPr>
                          <w:rFonts w:cs="Calibri"/>
                          <w:lang w:val="fr-FR"/>
                        </w:rPr>
                        <w:t xml:space="preserve">30 </w:t>
                      </w:r>
                      <w:r>
                        <w:rPr>
                          <w:rFonts w:cs="Calibri"/>
                          <w:lang w:val="fr-FR"/>
                        </w:rPr>
                        <w:t>av</w:t>
                      </w:r>
                      <w:r w:rsidRPr="003E3134">
                        <w:rPr>
                          <w:rFonts w:cs="Calibri"/>
                          <w:lang w:val="fr-FR"/>
                        </w:rPr>
                        <w:t>ril 2021.</w:t>
                      </w:r>
                    </w:p>
                    <w:p w14:paraId="4E14B5DF" w14:textId="77777777" w:rsidR="009278E2" w:rsidRPr="003E3134" w:rsidRDefault="009278E2" w:rsidP="00275F13">
                      <w:pPr>
                        <w:pStyle w:val="ColorfulList-Accent11"/>
                        <w:ind w:left="-425" w:firstLine="0"/>
                        <w:rPr>
                          <w:lang w:val="fr-FR"/>
                        </w:rPr>
                      </w:pPr>
                    </w:p>
                  </w:txbxContent>
                </v:textbox>
                <w10:anchorlock/>
              </v:shape>
            </w:pict>
          </mc:Fallback>
        </mc:AlternateContent>
      </w:r>
    </w:p>
    <w:p w14:paraId="298F140C" w14:textId="77777777" w:rsidR="000C2489" w:rsidRPr="00360A0A" w:rsidRDefault="000C2489" w:rsidP="00623F05">
      <w:pPr>
        <w:ind w:left="0" w:firstLine="0"/>
        <w:rPr>
          <w:rFonts w:asciiTheme="minorHAnsi" w:hAnsiTheme="minorHAnsi" w:cstheme="minorHAnsi"/>
          <w:b/>
        </w:rPr>
      </w:pPr>
    </w:p>
    <w:p w14:paraId="7100DB49" w14:textId="77777777" w:rsidR="00E90337" w:rsidRPr="00360A0A" w:rsidRDefault="00E90337" w:rsidP="00623F05">
      <w:pPr>
        <w:rPr>
          <w:rFonts w:asciiTheme="minorHAnsi" w:hAnsiTheme="minorHAnsi" w:cstheme="minorHAnsi"/>
          <w:b/>
        </w:rPr>
      </w:pPr>
    </w:p>
    <w:p w14:paraId="48E971EF" w14:textId="4C1BFBAE" w:rsidR="00015D7B" w:rsidRPr="008E6662" w:rsidRDefault="008E6662" w:rsidP="008E6662">
      <w:pPr>
        <w:ind w:left="426" w:hanging="426"/>
        <w:rPr>
          <w:rFonts w:asciiTheme="minorHAnsi" w:eastAsiaTheme="minorHAnsi" w:hAnsiTheme="minorHAnsi" w:cstheme="minorHAnsi"/>
          <w:lang w:val="fr-CH"/>
        </w:rPr>
      </w:pPr>
      <w:r>
        <w:rPr>
          <w:rFonts w:asciiTheme="minorHAnsi" w:hAnsiTheme="minorHAnsi" w:cstheme="minorHAnsi"/>
          <w:lang w:val="fr-CH"/>
        </w:rPr>
        <w:t>1.</w:t>
      </w:r>
      <w:r>
        <w:rPr>
          <w:rFonts w:asciiTheme="minorHAnsi" w:hAnsiTheme="minorHAnsi" w:cstheme="minorHAnsi"/>
          <w:lang w:val="fr-CH"/>
        </w:rPr>
        <w:tab/>
      </w:r>
      <w:r w:rsidR="0041231D" w:rsidRPr="008E6662">
        <w:rPr>
          <w:rFonts w:asciiTheme="minorHAnsi" w:hAnsiTheme="minorHAnsi" w:cstheme="minorHAnsi"/>
          <w:lang w:val="fr-CH"/>
        </w:rPr>
        <w:t xml:space="preserve">Le présent rapport décrit les travaux du Secrétariat depuis la publication du </w:t>
      </w:r>
      <w:r w:rsidR="0041231D" w:rsidRPr="008E6662">
        <w:rPr>
          <w:rFonts w:asciiTheme="minorHAnsi" w:hAnsiTheme="minorHAnsi" w:cstheme="minorHAnsi"/>
          <w:i/>
          <w:iCs/>
          <w:lang w:val="fr-CH"/>
        </w:rPr>
        <w:t>Rapport de la Secrétaire générale</w:t>
      </w:r>
      <w:r w:rsidR="0041231D" w:rsidRPr="008E6662">
        <w:rPr>
          <w:rFonts w:asciiTheme="minorHAnsi" w:hAnsiTheme="minorHAnsi" w:cstheme="minorHAnsi"/>
          <w:lang w:val="fr-CH"/>
        </w:rPr>
        <w:t xml:space="preserve"> à la 5</w:t>
      </w:r>
      <w:r w:rsidR="003E3134" w:rsidRPr="008E6662">
        <w:rPr>
          <w:rFonts w:asciiTheme="minorHAnsi" w:hAnsiTheme="minorHAnsi" w:cstheme="minorHAnsi"/>
          <w:lang w:val="fr-CH"/>
        </w:rPr>
        <w:t>8</w:t>
      </w:r>
      <w:r w:rsidR="0041231D" w:rsidRPr="008E6662">
        <w:rPr>
          <w:rFonts w:asciiTheme="minorHAnsi" w:hAnsiTheme="minorHAnsi" w:cstheme="minorHAnsi"/>
          <w:vertAlign w:val="superscript"/>
          <w:lang w:val="fr-CH"/>
        </w:rPr>
        <w:t>e</w:t>
      </w:r>
      <w:r w:rsidR="0041231D" w:rsidRPr="008E6662">
        <w:rPr>
          <w:rFonts w:asciiTheme="minorHAnsi" w:hAnsiTheme="minorHAnsi" w:cstheme="minorHAnsi"/>
          <w:lang w:val="fr-CH"/>
        </w:rPr>
        <w:t xml:space="preserve"> Réunion du Comité permanent, le </w:t>
      </w:r>
      <w:r w:rsidR="003E3134" w:rsidRPr="008E6662">
        <w:rPr>
          <w:rFonts w:asciiTheme="minorHAnsi" w:hAnsiTheme="minorHAnsi" w:cstheme="minorHAnsi"/>
          <w:lang w:val="fr-CH"/>
        </w:rPr>
        <w:t>30 mars</w:t>
      </w:r>
      <w:r w:rsidR="0041231D" w:rsidRPr="008E6662">
        <w:rPr>
          <w:rFonts w:asciiTheme="minorHAnsi" w:hAnsiTheme="minorHAnsi" w:cstheme="minorHAnsi"/>
          <w:lang w:val="fr-CH"/>
        </w:rPr>
        <w:t> 20</w:t>
      </w:r>
      <w:r w:rsidR="006F5996" w:rsidRPr="008E6662">
        <w:rPr>
          <w:rFonts w:asciiTheme="minorHAnsi" w:hAnsiTheme="minorHAnsi" w:cstheme="minorHAnsi"/>
          <w:lang w:val="fr-CH"/>
        </w:rPr>
        <w:t>20</w:t>
      </w:r>
      <w:r w:rsidR="0041231D" w:rsidRPr="008E6662">
        <w:rPr>
          <w:rFonts w:asciiTheme="minorHAnsi" w:hAnsiTheme="minorHAnsi" w:cstheme="minorHAnsi"/>
          <w:lang w:val="fr-CH"/>
        </w:rPr>
        <w:t>, jusqu’au 30 </w:t>
      </w:r>
      <w:r w:rsidR="003E3134" w:rsidRPr="008E6662">
        <w:rPr>
          <w:rFonts w:asciiTheme="minorHAnsi" w:hAnsiTheme="minorHAnsi" w:cstheme="minorHAnsi"/>
          <w:lang w:val="fr-CH"/>
        </w:rPr>
        <w:t>avril</w:t>
      </w:r>
      <w:r w:rsidR="0041231D" w:rsidRPr="008E6662">
        <w:rPr>
          <w:rFonts w:asciiTheme="minorHAnsi" w:hAnsiTheme="minorHAnsi" w:cstheme="minorHAnsi"/>
          <w:lang w:val="fr-CH"/>
        </w:rPr>
        <w:t> 202</w:t>
      </w:r>
      <w:r w:rsidR="003E3134" w:rsidRPr="008E6662">
        <w:rPr>
          <w:rFonts w:asciiTheme="minorHAnsi" w:hAnsiTheme="minorHAnsi" w:cstheme="minorHAnsi"/>
          <w:lang w:val="fr-CH"/>
        </w:rPr>
        <w:t>1</w:t>
      </w:r>
      <w:r w:rsidR="0041231D" w:rsidRPr="008E6662">
        <w:rPr>
          <w:rFonts w:asciiTheme="minorHAnsi" w:hAnsiTheme="minorHAnsi" w:cstheme="minorHAnsi"/>
          <w:lang w:val="fr-CH"/>
        </w:rPr>
        <w:t xml:space="preserve">. Le présent rapport fournit à la fois une vue d’ensemble </w:t>
      </w:r>
      <w:r w:rsidR="00B814C9" w:rsidRPr="008E6662">
        <w:rPr>
          <w:rFonts w:asciiTheme="minorHAnsi" w:hAnsiTheme="minorHAnsi" w:cstheme="minorHAnsi"/>
          <w:lang w:val="fr-CH"/>
        </w:rPr>
        <w:t xml:space="preserve">des travaux accomplis durant cette période </w:t>
      </w:r>
      <w:r w:rsidR="0041231D" w:rsidRPr="008E6662">
        <w:rPr>
          <w:rFonts w:asciiTheme="minorHAnsi" w:hAnsiTheme="minorHAnsi" w:cstheme="minorHAnsi"/>
          <w:lang w:val="fr-CH"/>
        </w:rPr>
        <w:t xml:space="preserve">et </w:t>
      </w:r>
      <w:r w:rsidR="003E3134" w:rsidRPr="008E6662">
        <w:rPr>
          <w:rFonts w:asciiTheme="minorHAnsi" w:hAnsiTheme="minorHAnsi" w:cstheme="minorHAnsi"/>
          <w:lang w:val="fr-CH"/>
        </w:rPr>
        <w:t>quelques</w:t>
      </w:r>
      <w:r w:rsidR="0041231D" w:rsidRPr="008E6662">
        <w:rPr>
          <w:rFonts w:asciiTheme="minorHAnsi" w:hAnsiTheme="minorHAnsi" w:cstheme="minorHAnsi"/>
          <w:lang w:val="fr-CH"/>
        </w:rPr>
        <w:t xml:space="preserve"> points forts </w:t>
      </w:r>
      <w:r w:rsidR="00B814C9" w:rsidRPr="008E6662">
        <w:rPr>
          <w:rFonts w:asciiTheme="minorHAnsi" w:hAnsiTheme="minorHAnsi" w:cstheme="minorHAnsi"/>
          <w:lang w:val="fr-CH"/>
        </w:rPr>
        <w:t>particuliers</w:t>
      </w:r>
      <w:r w:rsidR="0041231D" w:rsidRPr="008E6662">
        <w:rPr>
          <w:rFonts w:asciiTheme="minorHAnsi" w:hAnsiTheme="minorHAnsi" w:cstheme="minorHAnsi"/>
          <w:lang w:val="fr-CH"/>
        </w:rPr>
        <w:t>.</w:t>
      </w:r>
      <w:r w:rsidR="00360A0A" w:rsidRPr="008E6662">
        <w:rPr>
          <w:rFonts w:asciiTheme="minorHAnsi" w:hAnsiTheme="minorHAnsi" w:cstheme="minorHAnsi"/>
          <w:lang w:val="fr-CH"/>
        </w:rPr>
        <w:t xml:space="preserve"> </w:t>
      </w:r>
      <w:r w:rsidR="00FA0487" w:rsidRPr="008E6662">
        <w:rPr>
          <w:rFonts w:asciiTheme="minorHAnsi" w:hAnsiTheme="minorHAnsi" w:cstheme="minorHAnsi"/>
          <w:lang w:val="fr-CH"/>
        </w:rPr>
        <w:t>Le Comité permanent n’ayant pas été en mesure d’examiner le rapport précédent à sa 58</w:t>
      </w:r>
      <w:r w:rsidR="00FA0487" w:rsidRPr="008E6662">
        <w:rPr>
          <w:rFonts w:asciiTheme="minorHAnsi" w:hAnsiTheme="minorHAnsi" w:cstheme="minorHAnsi"/>
          <w:vertAlign w:val="superscript"/>
          <w:lang w:val="fr-CH"/>
        </w:rPr>
        <w:t>e</w:t>
      </w:r>
      <w:r w:rsidR="00FA0487" w:rsidRPr="008E6662">
        <w:rPr>
          <w:rFonts w:asciiTheme="minorHAnsi" w:hAnsiTheme="minorHAnsi" w:cstheme="minorHAnsi"/>
          <w:lang w:val="fr-CH"/>
        </w:rPr>
        <w:t xml:space="preserve"> Réunion, il est invité à prendre </w:t>
      </w:r>
      <w:r w:rsidR="00B814C9" w:rsidRPr="008E6662">
        <w:rPr>
          <w:rFonts w:asciiTheme="minorHAnsi" w:hAnsiTheme="minorHAnsi" w:cstheme="minorHAnsi"/>
          <w:lang w:val="fr-CH"/>
        </w:rPr>
        <w:t xml:space="preserve">également </w:t>
      </w:r>
      <w:r w:rsidR="00FA0487" w:rsidRPr="008E6662">
        <w:rPr>
          <w:rFonts w:asciiTheme="minorHAnsi" w:hAnsiTheme="minorHAnsi" w:cstheme="minorHAnsi"/>
          <w:lang w:val="fr-CH"/>
        </w:rPr>
        <w:t xml:space="preserve">note de ce rapport, publié dans le document </w:t>
      </w:r>
      <w:r w:rsidR="00AF074F" w:rsidRPr="008E6662">
        <w:rPr>
          <w:rFonts w:asciiTheme="minorHAnsi" w:hAnsiTheme="minorHAnsi" w:cstheme="minorHAnsi"/>
          <w:lang w:val="fr-CH"/>
        </w:rPr>
        <w:t>SC58 Doc.6</w:t>
      </w:r>
      <w:r w:rsidR="002722DC" w:rsidRPr="00FA0487">
        <w:rPr>
          <w:rStyle w:val="FootnoteReference"/>
          <w:rFonts w:asciiTheme="minorHAnsi" w:hAnsiTheme="minorHAnsi" w:cstheme="minorHAnsi"/>
          <w:lang w:val="fr-CH"/>
        </w:rPr>
        <w:footnoteReference w:id="1"/>
      </w:r>
      <w:r w:rsidR="00AF074F" w:rsidRPr="008E6662">
        <w:rPr>
          <w:rFonts w:asciiTheme="minorHAnsi" w:hAnsiTheme="minorHAnsi" w:cstheme="minorHAnsi"/>
          <w:lang w:val="fr-CH"/>
        </w:rPr>
        <w:t>.</w:t>
      </w:r>
    </w:p>
    <w:p w14:paraId="3EC4C5C0" w14:textId="77777777" w:rsidR="00DD0A59" w:rsidRPr="00FA0487" w:rsidRDefault="00DD0A59" w:rsidP="00623F05">
      <w:pPr>
        <w:rPr>
          <w:rFonts w:asciiTheme="minorHAnsi" w:hAnsiTheme="minorHAnsi" w:cstheme="minorHAnsi"/>
          <w:lang w:val="fr-CH"/>
        </w:rPr>
      </w:pPr>
    </w:p>
    <w:p w14:paraId="1DE32E1E" w14:textId="15EE7EF2" w:rsidR="00015D7B" w:rsidRPr="00FA0487" w:rsidRDefault="00664D04" w:rsidP="00623F05">
      <w:pPr>
        <w:rPr>
          <w:rFonts w:asciiTheme="minorHAnsi" w:hAnsiTheme="minorHAnsi" w:cstheme="minorHAnsi"/>
          <w:lang w:val="fr-CH"/>
        </w:rPr>
      </w:pPr>
      <w:r w:rsidRPr="00FA0487">
        <w:rPr>
          <w:rFonts w:asciiTheme="minorHAnsi" w:hAnsiTheme="minorHAnsi" w:cstheme="minorHAnsi"/>
          <w:lang w:val="fr-CH"/>
        </w:rPr>
        <w:t>2.</w:t>
      </w:r>
      <w:r w:rsidRPr="00FA0487">
        <w:rPr>
          <w:rFonts w:asciiTheme="minorHAnsi" w:hAnsiTheme="minorHAnsi" w:cstheme="minorHAnsi"/>
          <w:lang w:val="fr-CH"/>
        </w:rPr>
        <w:tab/>
      </w:r>
      <w:r w:rsidR="00FA0487">
        <w:rPr>
          <w:rFonts w:asciiTheme="minorHAnsi" w:hAnsiTheme="minorHAnsi" w:cstheme="minorHAnsi"/>
          <w:lang w:val="fr-CH"/>
        </w:rPr>
        <w:t xml:space="preserve">L’année qui vient de se terminer a été marquée par la pandémie de </w:t>
      </w:r>
      <w:r w:rsidR="00AF074F" w:rsidRPr="00FA0487">
        <w:rPr>
          <w:rFonts w:asciiTheme="minorHAnsi" w:hAnsiTheme="minorHAnsi" w:cstheme="minorHAnsi"/>
          <w:lang w:val="fr-CH"/>
        </w:rPr>
        <w:t xml:space="preserve">COVID-19 </w:t>
      </w:r>
      <w:r w:rsidR="00FA0487">
        <w:rPr>
          <w:rFonts w:asciiTheme="minorHAnsi" w:hAnsiTheme="minorHAnsi" w:cstheme="minorHAnsi"/>
          <w:lang w:val="fr-CH"/>
        </w:rPr>
        <w:t xml:space="preserve">qui a bouleversé </w:t>
      </w:r>
      <w:r w:rsidR="00B814C9">
        <w:rPr>
          <w:rFonts w:asciiTheme="minorHAnsi" w:hAnsiTheme="minorHAnsi" w:cstheme="minorHAnsi"/>
          <w:lang w:val="fr-CH"/>
        </w:rPr>
        <w:t>nos vies à l’échelle planétaire</w:t>
      </w:r>
      <w:r w:rsidR="00FA0487">
        <w:rPr>
          <w:rFonts w:asciiTheme="minorHAnsi" w:hAnsiTheme="minorHAnsi" w:cstheme="minorHAnsi"/>
          <w:lang w:val="fr-CH"/>
        </w:rPr>
        <w:t xml:space="preserve">. La pandémie a également eu des incidences sur le fonctionnement de la Convention, notamment </w:t>
      </w:r>
      <w:r w:rsidR="00B814C9">
        <w:rPr>
          <w:rFonts w:asciiTheme="minorHAnsi" w:hAnsiTheme="minorHAnsi" w:cstheme="minorHAnsi"/>
          <w:lang w:val="fr-CH"/>
        </w:rPr>
        <w:t>en imposant</w:t>
      </w:r>
      <w:r w:rsidR="00FA0487">
        <w:rPr>
          <w:rFonts w:asciiTheme="minorHAnsi" w:hAnsiTheme="minorHAnsi" w:cstheme="minorHAnsi"/>
          <w:lang w:val="fr-CH"/>
        </w:rPr>
        <w:t xml:space="preserve"> des restrictions sur les voyages</w:t>
      </w:r>
      <w:r w:rsidR="00B814C9">
        <w:rPr>
          <w:rFonts w:asciiTheme="minorHAnsi" w:hAnsiTheme="minorHAnsi" w:cstheme="minorHAnsi"/>
          <w:lang w:val="fr-CH"/>
        </w:rPr>
        <w:t xml:space="preserve"> et, en conséquence, l’annulation</w:t>
      </w:r>
      <w:r w:rsidR="00FA0487">
        <w:rPr>
          <w:rFonts w:asciiTheme="minorHAnsi" w:hAnsiTheme="minorHAnsi" w:cstheme="minorHAnsi"/>
          <w:lang w:val="fr-CH"/>
        </w:rPr>
        <w:t xml:space="preserve"> des réunions présentielles des organes </w:t>
      </w:r>
      <w:r w:rsidR="00B814C9">
        <w:rPr>
          <w:rFonts w:asciiTheme="minorHAnsi" w:hAnsiTheme="minorHAnsi" w:cstheme="minorHAnsi"/>
          <w:lang w:val="fr-CH"/>
        </w:rPr>
        <w:t>directeurs</w:t>
      </w:r>
      <w:r w:rsidR="00FA0487">
        <w:rPr>
          <w:rFonts w:asciiTheme="minorHAnsi" w:hAnsiTheme="minorHAnsi" w:cstheme="minorHAnsi"/>
          <w:lang w:val="fr-CH"/>
        </w:rPr>
        <w:t xml:space="preserve"> et subsidiaires, et </w:t>
      </w:r>
      <w:r w:rsidR="00B814C9">
        <w:rPr>
          <w:rFonts w:asciiTheme="minorHAnsi" w:hAnsiTheme="minorHAnsi" w:cstheme="minorHAnsi"/>
          <w:lang w:val="fr-CH"/>
        </w:rPr>
        <w:t>en limitant l’application</w:t>
      </w:r>
      <w:r w:rsidR="00FA0487">
        <w:rPr>
          <w:rFonts w:asciiTheme="minorHAnsi" w:hAnsiTheme="minorHAnsi" w:cstheme="minorHAnsi"/>
          <w:lang w:val="fr-CH"/>
        </w:rPr>
        <w:t xml:space="preserve"> de</w:t>
      </w:r>
      <w:r w:rsidR="00B814C9">
        <w:rPr>
          <w:rFonts w:asciiTheme="minorHAnsi" w:hAnsiTheme="minorHAnsi" w:cstheme="minorHAnsi"/>
          <w:lang w:val="fr-CH"/>
        </w:rPr>
        <w:t xml:space="preserve"> ses</w:t>
      </w:r>
      <w:r w:rsidR="00FA0487">
        <w:rPr>
          <w:rFonts w:asciiTheme="minorHAnsi" w:hAnsiTheme="minorHAnsi" w:cstheme="minorHAnsi"/>
          <w:lang w:val="fr-CH"/>
        </w:rPr>
        <w:t xml:space="preserve"> dispositions par les Parties contractantes et le Secrétariat. Malgré cela, </w:t>
      </w:r>
      <w:r w:rsidR="00B814C9">
        <w:rPr>
          <w:rFonts w:asciiTheme="minorHAnsi" w:hAnsiTheme="minorHAnsi" w:cstheme="minorHAnsi"/>
          <w:lang w:val="fr-CH"/>
        </w:rPr>
        <w:t>les Parties contractantes et le Secrétariat n’ont cessé de prendre de</w:t>
      </w:r>
      <w:r w:rsidR="00803A20">
        <w:rPr>
          <w:rFonts w:asciiTheme="minorHAnsi" w:hAnsiTheme="minorHAnsi" w:cstheme="minorHAnsi"/>
          <w:lang w:val="fr-CH"/>
        </w:rPr>
        <w:t xml:space="preserve"> nombreuses</w:t>
      </w:r>
      <w:r w:rsidR="00B814C9">
        <w:rPr>
          <w:rFonts w:asciiTheme="minorHAnsi" w:hAnsiTheme="minorHAnsi" w:cstheme="minorHAnsi"/>
          <w:lang w:val="fr-CH"/>
        </w:rPr>
        <w:t xml:space="preserve"> mesures</w:t>
      </w:r>
      <w:r w:rsidR="00FA0487">
        <w:rPr>
          <w:rFonts w:asciiTheme="minorHAnsi" w:hAnsiTheme="minorHAnsi" w:cstheme="minorHAnsi"/>
          <w:lang w:val="fr-CH"/>
        </w:rPr>
        <w:t xml:space="preserve"> pour appliquer les décisions adoptées à la 13</w:t>
      </w:r>
      <w:r w:rsidR="00FA0487" w:rsidRPr="00FA0487">
        <w:rPr>
          <w:rFonts w:asciiTheme="minorHAnsi" w:hAnsiTheme="minorHAnsi" w:cstheme="minorHAnsi"/>
          <w:vertAlign w:val="superscript"/>
          <w:lang w:val="fr-CH"/>
        </w:rPr>
        <w:t>e</w:t>
      </w:r>
      <w:r w:rsidR="00FA0487">
        <w:rPr>
          <w:rFonts w:asciiTheme="minorHAnsi" w:hAnsiTheme="minorHAnsi" w:cstheme="minorHAnsi"/>
          <w:lang w:val="fr-CH"/>
        </w:rPr>
        <w:t> Session de la Conférence des Parties contractantes (COP13) et lors des 57</w:t>
      </w:r>
      <w:r w:rsidR="00FA0487" w:rsidRPr="00FA0487">
        <w:rPr>
          <w:rFonts w:asciiTheme="minorHAnsi" w:hAnsiTheme="minorHAnsi" w:cstheme="minorHAnsi"/>
          <w:vertAlign w:val="superscript"/>
          <w:lang w:val="fr-CH"/>
        </w:rPr>
        <w:t>e</w:t>
      </w:r>
      <w:r w:rsidR="00FA0487">
        <w:rPr>
          <w:rFonts w:asciiTheme="minorHAnsi" w:hAnsiTheme="minorHAnsi" w:cstheme="minorHAnsi"/>
          <w:lang w:val="fr-CH"/>
        </w:rPr>
        <w:t> et 58</w:t>
      </w:r>
      <w:r w:rsidR="00FA0487" w:rsidRPr="00FA0487">
        <w:rPr>
          <w:rFonts w:asciiTheme="minorHAnsi" w:hAnsiTheme="minorHAnsi" w:cstheme="minorHAnsi"/>
          <w:vertAlign w:val="superscript"/>
          <w:lang w:val="fr-CH"/>
        </w:rPr>
        <w:t>e</w:t>
      </w:r>
      <w:r w:rsidR="00FA0487">
        <w:rPr>
          <w:rFonts w:asciiTheme="minorHAnsi" w:hAnsiTheme="minorHAnsi" w:cstheme="minorHAnsi"/>
          <w:lang w:val="fr-CH"/>
        </w:rPr>
        <w:t xml:space="preserve"> Réunions du Comité permanent, </w:t>
      </w:r>
      <w:r w:rsidR="00803A20">
        <w:rPr>
          <w:rFonts w:asciiTheme="minorHAnsi" w:hAnsiTheme="minorHAnsi" w:cstheme="minorHAnsi"/>
          <w:lang w:val="fr-CH"/>
        </w:rPr>
        <w:t>en s’adaptant</w:t>
      </w:r>
      <w:r w:rsidR="00FA0487">
        <w:rPr>
          <w:rFonts w:asciiTheme="minorHAnsi" w:hAnsiTheme="minorHAnsi" w:cstheme="minorHAnsi"/>
          <w:lang w:val="fr-CH"/>
        </w:rPr>
        <w:t xml:space="preserve"> au nouvel environnement de travail </w:t>
      </w:r>
      <w:r w:rsidR="008203E0">
        <w:rPr>
          <w:rFonts w:asciiTheme="minorHAnsi" w:hAnsiTheme="minorHAnsi" w:cstheme="minorHAnsi"/>
          <w:lang w:val="fr-CH"/>
        </w:rPr>
        <w:t>dicté</w:t>
      </w:r>
      <w:r w:rsidR="00FA0487">
        <w:rPr>
          <w:rFonts w:asciiTheme="minorHAnsi" w:hAnsiTheme="minorHAnsi" w:cstheme="minorHAnsi"/>
          <w:lang w:val="fr-CH"/>
        </w:rPr>
        <w:t xml:space="preserve"> par la pandémie de </w:t>
      </w:r>
      <w:r w:rsidR="008346DF" w:rsidRPr="00FA0487">
        <w:rPr>
          <w:rFonts w:asciiTheme="minorHAnsi" w:hAnsiTheme="minorHAnsi" w:cstheme="minorHAnsi"/>
          <w:lang w:val="fr-CH"/>
        </w:rPr>
        <w:t>COVID-19</w:t>
      </w:r>
      <w:r w:rsidR="0054481A" w:rsidRPr="00FA0487">
        <w:rPr>
          <w:rFonts w:asciiTheme="minorHAnsi" w:hAnsiTheme="minorHAnsi" w:cstheme="minorHAnsi"/>
          <w:lang w:val="fr-CH"/>
        </w:rPr>
        <w:t>.</w:t>
      </w:r>
      <w:r w:rsidR="00360A0A" w:rsidRPr="00FA0487">
        <w:rPr>
          <w:rFonts w:asciiTheme="minorHAnsi" w:hAnsiTheme="minorHAnsi" w:cstheme="minorHAnsi"/>
          <w:lang w:val="fr-CH"/>
        </w:rPr>
        <w:t xml:space="preserve"> </w:t>
      </w:r>
      <w:r w:rsidR="008203E0">
        <w:rPr>
          <w:rFonts w:asciiTheme="minorHAnsi" w:hAnsiTheme="minorHAnsi" w:cstheme="minorHAnsi"/>
          <w:lang w:val="fr-CH"/>
        </w:rPr>
        <w:t>Au</w:t>
      </w:r>
      <w:r w:rsidR="00FA0487">
        <w:rPr>
          <w:rFonts w:asciiTheme="minorHAnsi" w:hAnsiTheme="minorHAnsi" w:cstheme="minorHAnsi"/>
          <w:lang w:val="fr-CH"/>
        </w:rPr>
        <w:t xml:space="preserve"> Secrétariat, </w:t>
      </w:r>
      <w:r w:rsidR="008203E0">
        <w:rPr>
          <w:rFonts w:asciiTheme="minorHAnsi" w:hAnsiTheme="minorHAnsi" w:cstheme="minorHAnsi"/>
          <w:lang w:val="fr-CH"/>
        </w:rPr>
        <w:t>le nécessaire a</w:t>
      </w:r>
      <w:r w:rsidR="00FA0487">
        <w:rPr>
          <w:rFonts w:asciiTheme="minorHAnsi" w:hAnsiTheme="minorHAnsi" w:cstheme="minorHAnsi"/>
          <w:lang w:val="fr-CH"/>
        </w:rPr>
        <w:t xml:space="preserve"> été </w:t>
      </w:r>
      <w:r w:rsidR="008203E0">
        <w:rPr>
          <w:rFonts w:asciiTheme="minorHAnsi" w:hAnsiTheme="minorHAnsi" w:cstheme="minorHAnsi"/>
          <w:lang w:val="fr-CH"/>
        </w:rPr>
        <w:t>fait</w:t>
      </w:r>
      <w:r w:rsidR="00FA0487">
        <w:rPr>
          <w:rFonts w:asciiTheme="minorHAnsi" w:hAnsiTheme="minorHAnsi" w:cstheme="minorHAnsi"/>
          <w:lang w:val="fr-CH"/>
        </w:rPr>
        <w:t xml:space="preserve"> pour </w:t>
      </w:r>
      <w:r w:rsidR="008203E0">
        <w:rPr>
          <w:rFonts w:asciiTheme="minorHAnsi" w:hAnsiTheme="minorHAnsi" w:cstheme="minorHAnsi"/>
          <w:lang w:val="fr-CH"/>
        </w:rPr>
        <w:t>que le</w:t>
      </w:r>
      <w:r w:rsidR="00FA0487">
        <w:rPr>
          <w:rFonts w:asciiTheme="minorHAnsi" w:hAnsiTheme="minorHAnsi" w:cstheme="minorHAnsi"/>
          <w:lang w:val="fr-CH"/>
        </w:rPr>
        <w:t xml:space="preserve"> personnel </w:t>
      </w:r>
      <w:r w:rsidR="008203E0">
        <w:rPr>
          <w:rFonts w:asciiTheme="minorHAnsi" w:hAnsiTheme="minorHAnsi" w:cstheme="minorHAnsi"/>
          <w:lang w:val="fr-CH"/>
        </w:rPr>
        <w:t>puisse</w:t>
      </w:r>
      <w:r w:rsidR="00FA0487">
        <w:rPr>
          <w:rFonts w:asciiTheme="minorHAnsi" w:hAnsiTheme="minorHAnsi" w:cstheme="minorHAnsi"/>
          <w:lang w:val="fr-CH"/>
        </w:rPr>
        <w:t xml:space="preserve"> </w:t>
      </w:r>
      <w:r w:rsidR="008203E0">
        <w:rPr>
          <w:rFonts w:asciiTheme="minorHAnsi" w:hAnsiTheme="minorHAnsi" w:cstheme="minorHAnsi"/>
          <w:lang w:val="fr-CH"/>
        </w:rPr>
        <w:t>télé</w:t>
      </w:r>
      <w:r w:rsidR="00FA0487">
        <w:rPr>
          <w:rFonts w:asciiTheme="minorHAnsi" w:hAnsiTheme="minorHAnsi" w:cstheme="minorHAnsi"/>
          <w:lang w:val="fr-CH"/>
        </w:rPr>
        <w:t xml:space="preserve">travailler </w:t>
      </w:r>
      <w:r w:rsidR="008203E0">
        <w:rPr>
          <w:rFonts w:asciiTheme="minorHAnsi" w:hAnsiTheme="minorHAnsi" w:cstheme="minorHAnsi"/>
          <w:lang w:val="fr-CH"/>
        </w:rPr>
        <w:t xml:space="preserve">efficacement et </w:t>
      </w:r>
      <w:r w:rsidR="00FA0487">
        <w:rPr>
          <w:rFonts w:asciiTheme="minorHAnsi" w:hAnsiTheme="minorHAnsi" w:cstheme="minorHAnsi"/>
          <w:lang w:val="fr-CH"/>
        </w:rPr>
        <w:t xml:space="preserve">rapidement. </w:t>
      </w:r>
      <w:r w:rsidR="008203E0">
        <w:rPr>
          <w:rFonts w:asciiTheme="minorHAnsi" w:hAnsiTheme="minorHAnsi" w:cstheme="minorHAnsi"/>
          <w:lang w:val="fr-CH"/>
        </w:rPr>
        <w:t>Grâce aux</w:t>
      </w:r>
      <w:r w:rsidR="00FA0487">
        <w:rPr>
          <w:rFonts w:asciiTheme="minorHAnsi" w:hAnsiTheme="minorHAnsi" w:cstheme="minorHAnsi"/>
          <w:lang w:val="fr-CH"/>
        </w:rPr>
        <w:t xml:space="preserve"> efforts </w:t>
      </w:r>
      <w:r w:rsidR="008203E0">
        <w:rPr>
          <w:rFonts w:asciiTheme="minorHAnsi" w:hAnsiTheme="minorHAnsi" w:cstheme="minorHAnsi"/>
          <w:lang w:val="fr-CH"/>
        </w:rPr>
        <w:t>précédemment déployés</w:t>
      </w:r>
      <w:r w:rsidR="00FA0487">
        <w:rPr>
          <w:rFonts w:asciiTheme="minorHAnsi" w:hAnsiTheme="minorHAnsi" w:cstheme="minorHAnsi"/>
          <w:lang w:val="fr-CH"/>
        </w:rPr>
        <w:t xml:space="preserve"> pour renforcer l’infrastructure </w:t>
      </w:r>
      <w:r w:rsidR="008203E0">
        <w:rPr>
          <w:rFonts w:asciiTheme="minorHAnsi" w:hAnsiTheme="minorHAnsi" w:cstheme="minorHAnsi"/>
          <w:lang w:val="fr-CH"/>
        </w:rPr>
        <w:t>informatique</w:t>
      </w:r>
      <w:r w:rsidR="00FA0487">
        <w:rPr>
          <w:rFonts w:asciiTheme="minorHAnsi" w:hAnsiTheme="minorHAnsi" w:cstheme="minorHAnsi"/>
          <w:lang w:val="fr-CH"/>
        </w:rPr>
        <w:t xml:space="preserve"> et former le personnel à l’utilisation d’outils en ligne</w:t>
      </w:r>
      <w:r w:rsidR="008203E0">
        <w:rPr>
          <w:rFonts w:asciiTheme="minorHAnsi" w:hAnsiTheme="minorHAnsi" w:cstheme="minorHAnsi"/>
          <w:lang w:val="fr-CH"/>
        </w:rPr>
        <w:t>, le</w:t>
      </w:r>
      <w:r w:rsidR="00FA0487">
        <w:rPr>
          <w:rFonts w:asciiTheme="minorHAnsi" w:hAnsiTheme="minorHAnsi" w:cstheme="minorHAnsi"/>
          <w:lang w:val="fr-CH"/>
        </w:rPr>
        <w:t xml:space="preserve"> Secrétariat </w:t>
      </w:r>
      <w:r w:rsidR="008203E0">
        <w:rPr>
          <w:rFonts w:asciiTheme="minorHAnsi" w:hAnsiTheme="minorHAnsi" w:cstheme="minorHAnsi"/>
          <w:lang w:val="fr-CH"/>
        </w:rPr>
        <w:t>a pu</w:t>
      </w:r>
      <w:r w:rsidR="00FA0487">
        <w:rPr>
          <w:rFonts w:asciiTheme="minorHAnsi" w:hAnsiTheme="minorHAnsi" w:cstheme="minorHAnsi"/>
          <w:lang w:val="fr-CH"/>
        </w:rPr>
        <w:t xml:space="preserve"> travailler </w:t>
      </w:r>
      <w:r w:rsidR="008203E0">
        <w:rPr>
          <w:rFonts w:asciiTheme="minorHAnsi" w:hAnsiTheme="minorHAnsi" w:cstheme="minorHAnsi"/>
          <w:lang w:val="fr-CH"/>
        </w:rPr>
        <w:t xml:space="preserve">efficacement et </w:t>
      </w:r>
      <w:r w:rsidR="00FA0487">
        <w:rPr>
          <w:rFonts w:asciiTheme="minorHAnsi" w:hAnsiTheme="minorHAnsi" w:cstheme="minorHAnsi"/>
          <w:lang w:val="fr-CH"/>
        </w:rPr>
        <w:t xml:space="preserve">de façon coordonnée </w:t>
      </w:r>
      <w:r w:rsidR="008203E0">
        <w:rPr>
          <w:rFonts w:asciiTheme="minorHAnsi" w:hAnsiTheme="minorHAnsi" w:cstheme="minorHAnsi"/>
          <w:lang w:val="fr-CH"/>
        </w:rPr>
        <w:t>en situation de télétravail</w:t>
      </w:r>
      <w:r w:rsidR="00FA0487">
        <w:rPr>
          <w:rFonts w:asciiTheme="minorHAnsi" w:hAnsiTheme="minorHAnsi" w:cstheme="minorHAnsi"/>
          <w:lang w:val="fr-CH"/>
        </w:rPr>
        <w:t xml:space="preserve">. </w:t>
      </w:r>
      <w:r w:rsidR="008203E0">
        <w:rPr>
          <w:rFonts w:asciiTheme="minorHAnsi" w:hAnsiTheme="minorHAnsi" w:cstheme="minorHAnsi"/>
          <w:lang w:val="fr-CH"/>
        </w:rPr>
        <w:t>D</w:t>
      </w:r>
      <w:r w:rsidR="00FA0487">
        <w:rPr>
          <w:rFonts w:asciiTheme="minorHAnsi" w:hAnsiTheme="minorHAnsi" w:cstheme="minorHAnsi"/>
          <w:lang w:val="fr-CH"/>
        </w:rPr>
        <w:t xml:space="preserve">e nouvelles technologies </w:t>
      </w:r>
      <w:r w:rsidR="008203E0">
        <w:rPr>
          <w:rFonts w:asciiTheme="minorHAnsi" w:hAnsiTheme="minorHAnsi" w:cstheme="minorHAnsi"/>
          <w:lang w:val="fr-CH"/>
        </w:rPr>
        <w:t xml:space="preserve">ont été adoptées </w:t>
      </w:r>
      <w:r w:rsidR="00FA0487">
        <w:rPr>
          <w:rFonts w:asciiTheme="minorHAnsi" w:hAnsiTheme="minorHAnsi" w:cstheme="minorHAnsi"/>
          <w:lang w:val="fr-CH"/>
        </w:rPr>
        <w:t xml:space="preserve">pour soutenir les travaux des Parties contractantes, notamment pour les processus </w:t>
      </w:r>
      <w:r w:rsidR="008203E0">
        <w:rPr>
          <w:rFonts w:asciiTheme="minorHAnsi" w:hAnsiTheme="minorHAnsi" w:cstheme="minorHAnsi"/>
          <w:lang w:val="fr-CH"/>
        </w:rPr>
        <w:t>décisionnels</w:t>
      </w:r>
      <w:r w:rsidR="00FA0487">
        <w:rPr>
          <w:rFonts w:asciiTheme="minorHAnsi" w:hAnsiTheme="minorHAnsi" w:cstheme="minorHAnsi"/>
          <w:lang w:val="fr-CH"/>
        </w:rPr>
        <w:t xml:space="preserve">. </w:t>
      </w:r>
      <w:r w:rsidR="00B067F2" w:rsidRPr="00B66609">
        <w:rPr>
          <w:rFonts w:asciiTheme="minorHAnsi" w:hAnsiTheme="minorHAnsi" w:cstheme="minorHAnsi"/>
          <w:lang w:val="fr-CH"/>
        </w:rPr>
        <w:t xml:space="preserve">Malgré les difficultés posées par la </w:t>
      </w:r>
      <w:r w:rsidR="008346DF" w:rsidRPr="00B66609">
        <w:rPr>
          <w:rFonts w:asciiTheme="minorHAnsi" w:hAnsiTheme="minorHAnsi" w:cstheme="minorHAnsi"/>
          <w:lang w:val="fr-CH"/>
        </w:rPr>
        <w:t>COVID-19,</w:t>
      </w:r>
      <w:r w:rsidR="00AA1D45" w:rsidRPr="00B66609">
        <w:rPr>
          <w:rFonts w:asciiTheme="minorHAnsi" w:hAnsiTheme="minorHAnsi" w:cstheme="minorHAnsi"/>
          <w:lang w:val="fr-CH"/>
        </w:rPr>
        <w:t xml:space="preserve"> </w:t>
      </w:r>
      <w:r w:rsidR="003E3134" w:rsidRPr="00B66609">
        <w:rPr>
          <w:rFonts w:asciiTheme="minorHAnsi" w:hAnsiTheme="minorHAnsi" w:cstheme="minorHAnsi"/>
          <w:lang w:val="fr-CH"/>
        </w:rPr>
        <w:t xml:space="preserve">le Secrétariat reste mobilisé pour </w:t>
      </w:r>
      <w:r w:rsidR="00B067F2" w:rsidRPr="00B66609">
        <w:rPr>
          <w:rFonts w:asciiTheme="minorHAnsi" w:hAnsiTheme="minorHAnsi" w:cstheme="minorHAnsi"/>
          <w:lang w:val="fr-CH"/>
        </w:rPr>
        <w:t xml:space="preserve">renforcer ses travaux et </w:t>
      </w:r>
      <w:r w:rsidR="003E3134" w:rsidRPr="00B66609">
        <w:rPr>
          <w:rFonts w:asciiTheme="minorHAnsi" w:hAnsiTheme="minorHAnsi" w:cstheme="minorHAnsi"/>
          <w:lang w:val="fr-CH"/>
        </w:rPr>
        <w:t xml:space="preserve">exécuter efficacement le mandat qui lui est confié dans l’Article 8 de la Convention, appliquer les instructions reçues de la Conférence des Parties contractantes et du Comité permanent et aider les Parties à mettre en œuvre le Plan stratégique de la Convention. Surtout, le Secrétariat </w:t>
      </w:r>
      <w:r w:rsidR="000D4707" w:rsidRPr="00B66609">
        <w:rPr>
          <w:rFonts w:asciiTheme="minorHAnsi" w:hAnsiTheme="minorHAnsi" w:cstheme="minorHAnsi"/>
          <w:lang w:val="fr-CH"/>
        </w:rPr>
        <w:t>donne suite aux actions qui lui sont</w:t>
      </w:r>
      <w:r w:rsidR="00B067F2" w:rsidRPr="00B66609">
        <w:rPr>
          <w:rFonts w:asciiTheme="minorHAnsi" w:hAnsiTheme="minorHAnsi" w:cstheme="minorHAnsi"/>
          <w:lang w:val="fr-CH"/>
        </w:rPr>
        <w:t xml:space="preserve"> assignées </w:t>
      </w:r>
      <w:r w:rsidR="000D4707" w:rsidRPr="00B66609">
        <w:rPr>
          <w:rFonts w:asciiTheme="minorHAnsi" w:hAnsiTheme="minorHAnsi" w:cstheme="minorHAnsi"/>
          <w:lang w:val="fr-CH"/>
        </w:rPr>
        <w:t>dans</w:t>
      </w:r>
      <w:r w:rsidR="003E3134" w:rsidRPr="00B66609">
        <w:rPr>
          <w:rFonts w:asciiTheme="minorHAnsi" w:hAnsiTheme="minorHAnsi" w:cstheme="minorHAnsi"/>
          <w:lang w:val="fr-CH"/>
        </w:rPr>
        <w:t xml:space="preserve"> les résolutions adoptées par la COP13 et les décisions de</w:t>
      </w:r>
      <w:r w:rsidR="00B067F2" w:rsidRPr="00B66609">
        <w:rPr>
          <w:rFonts w:asciiTheme="minorHAnsi" w:hAnsiTheme="minorHAnsi" w:cstheme="minorHAnsi"/>
          <w:lang w:val="fr-CH"/>
        </w:rPr>
        <w:t>s</w:t>
      </w:r>
      <w:r w:rsidR="003E3134" w:rsidRPr="00B66609">
        <w:rPr>
          <w:rFonts w:asciiTheme="minorHAnsi" w:hAnsiTheme="minorHAnsi" w:cstheme="minorHAnsi"/>
          <w:lang w:val="fr-CH"/>
        </w:rPr>
        <w:t xml:space="preserve"> 57</w:t>
      </w:r>
      <w:r w:rsidR="003E3134" w:rsidRPr="00B66609">
        <w:rPr>
          <w:rFonts w:asciiTheme="minorHAnsi" w:hAnsiTheme="minorHAnsi" w:cstheme="minorHAnsi"/>
          <w:vertAlign w:val="superscript"/>
          <w:lang w:val="fr-CH"/>
        </w:rPr>
        <w:t>e</w:t>
      </w:r>
      <w:r w:rsidR="003E3134" w:rsidRPr="00B66609">
        <w:rPr>
          <w:rFonts w:asciiTheme="minorHAnsi" w:hAnsiTheme="minorHAnsi" w:cstheme="minorHAnsi"/>
          <w:lang w:val="fr-CH"/>
        </w:rPr>
        <w:t> </w:t>
      </w:r>
      <w:r w:rsidR="00B067F2" w:rsidRPr="00B66609">
        <w:rPr>
          <w:rFonts w:asciiTheme="minorHAnsi" w:hAnsiTheme="minorHAnsi" w:cstheme="minorHAnsi"/>
          <w:lang w:val="fr-CH"/>
        </w:rPr>
        <w:t>et 58</w:t>
      </w:r>
      <w:r w:rsidR="00B067F2" w:rsidRPr="00B66609">
        <w:rPr>
          <w:rFonts w:asciiTheme="minorHAnsi" w:hAnsiTheme="minorHAnsi" w:cstheme="minorHAnsi"/>
          <w:vertAlign w:val="superscript"/>
          <w:lang w:val="fr-CH"/>
        </w:rPr>
        <w:t>e</w:t>
      </w:r>
      <w:r w:rsidR="00FA0487" w:rsidRPr="00B66609">
        <w:rPr>
          <w:rFonts w:asciiTheme="minorHAnsi" w:hAnsiTheme="minorHAnsi" w:cstheme="minorHAnsi"/>
          <w:lang w:val="fr-CH"/>
        </w:rPr>
        <w:t> </w:t>
      </w:r>
      <w:r w:rsidR="003E3134" w:rsidRPr="00B66609">
        <w:rPr>
          <w:rFonts w:asciiTheme="minorHAnsi" w:hAnsiTheme="minorHAnsi" w:cstheme="minorHAnsi"/>
          <w:lang w:val="fr-CH"/>
        </w:rPr>
        <w:t>Réunion</w:t>
      </w:r>
      <w:r w:rsidR="00B067F2" w:rsidRPr="00B66609">
        <w:rPr>
          <w:rFonts w:asciiTheme="minorHAnsi" w:hAnsiTheme="minorHAnsi" w:cstheme="minorHAnsi"/>
          <w:lang w:val="fr-CH"/>
        </w:rPr>
        <w:t>s</w:t>
      </w:r>
      <w:r w:rsidR="003E3134" w:rsidRPr="00B66609">
        <w:rPr>
          <w:rFonts w:asciiTheme="minorHAnsi" w:hAnsiTheme="minorHAnsi" w:cstheme="minorHAnsi"/>
          <w:lang w:val="fr-CH"/>
        </w:rPr>
        <w:t xml:space="preserve"> du Comité permanent</w:t>
      </w:r>
      <w:r w:rsidR="006F5996">
        <w:rPr>
          <w:rFonts w:asciiTheme="minorHAnsi" w:hAnsiTheme="minorHAnsi" w:cstheme="minorHAnsi"/>
          <w:lang w:val="fr-CH"/>
        </w:rPr>
        <w:t>, qui</w:t>
      </w:r>
      <w:r w:rsidR="000D4707" w:rsidRPr="00B66609">
        <w:rPr>
          <w:rFonts w:asciiTheme="minorHAnsi" w:hAnsiTheme="minorHAnsi" w:cstheme="minorHAnsi"/>
          <w:lang w:val="fr-CH"/>
        </w:rPr>
        <w:t xml:space="preserve"> </w:t>
      </w:r>
      <w:r w:rsidR="00B66609" w:rsidRPr="00B66609">
        <w:rPr>
          <w:rFonts w:asciiTheme="minorHAnsi" w:hAnsiTheme="minorHAnsi" w:cstheme="minorHAnsi"/>
          <w:lang w:val="fr-CH"/>
        </w:rPr>
        <w:t>sont</w:t>
      </w:r>
      <w:r w:rsidR="000D4707" w:rsidRPr="00B66609">
        <w:rPr>
          <w:rFonts w:asciiTheme="minorHAnsi" w:hAnsiTheme="minorHAnsi" w:cstheme="minorHAnsi"/>
          <w:lang w:val="fr-CH"/>
        </w:rPr>
        <w:t xml:space="preserve"> les fondements de son plan de travail</w:t>
      </w:r>
      <w:r w:rsidR="003E3134" w:rsidRPr="00B66609">
        <w:rPr>
          <w:rFonts w:asciiTheme="minorHAnsi" w:hAnsiTheme="minorHAnsi" w:cstheme="minorHAnsi"/>
          <w:lang w:val="fr-CH"/>
        </w:rPr>
        <w:t>. Le présent rapport décrit les principaux domaines de travail de la période du rapport</w:t>
      </w:r>
      <w:r w:rsidR="00B067F2" w:rsidRPr="00B66609">
        <w:rPr>
          <w:rFonts w:asciiTheme="minorHAnsi" w:hAnsiTheme="minorHAnsi" w:cstheme="minorHAnsi"/>
          <w:lang w:val="fr-CH"/>
        </w:rPr>
        <w:t xml:space="preserve">, </w:t>
      </w:r>
      <w:r w:rsidR="006F5996">
        <w:rPr>
          <w:rFonts w:asciiTheme="minorHAnsi" w:hAnsiTheme="minorHAnsi" w:cstheme="minorHAnsi"/>
          <w:lang w:val="fr-CH"/>
        </w:rPr>
        <w:t>ainsi que</w:t>
      </w:r>
      <w:r w:rsidR="00B067F2" w:rsidRPr="00B66609">
        <w:rPr>
          <w:rFonts w:asciiTheme="minorHAnsi" w:hAnsiTheme="minorHAnsi" w:cstheme="minorHAnsi"/>
          <w:lang w:val="fr-CH"/>
        </w:rPr>
        <w:t xml:space="preserve"> les incidences de la pandémie de </w:t>
      </w:r>
      <w:r w:rsidR="00B067F2" w:rsidRPr="00B66609">
        <w:rPr>
          <w:rFonts w:asciiTheme="minorHAnsi" w:hAnsiTheme="minorHAnsi" w:cstheme="minorHAnsi"/>
          <w:lang w:val="fr-CH"/>
        </w:rPr>
        <w:lastRenderedPageBreak/>
        <w:t>COVID-19 et les réponses apportées.</w:t>
      </w:r>
      <w:r w:rsidR="003E3134" w:rsidRPr="00B66609">
        <w:rPr>
          <w:rFonts w:asciiTheme="minorHAnsi" w:hAnsiTheme="minorHAnsi" w:cstheme="minorHAnsi"/>
          <w:lang w:val="fr-CH"/>
        </w:rPr>
        <w:t xml:space="preserve"> </w:t>
      </w:r>
      <w:r w:rsidR="00B067F2" w:rsidRPr="00B66609">
        <w:rPr>
          <w:rFonts w:asciiTheme="minorHAnsi" w:hAnsiTheme="minorHAnsi" w:cstheme="minorHAnsi"/>
          <w:lang w:val="fr-CH"/>
        </w:rPr>
        <w:t>L</w:t>
      </w:r>
      <w:r w:rsidR="003E3134" w:rsidRPr="00B66609">
        <w:rPr>
          <w:rFonts w:asciiTheme="minorHAnsi" w:hAnsiTheme="minorHAnsi" w:cstheme="minorHAnsi"/>
          <w:lang w:val="fr-CH"/>
        </w:rPr>
        <w:t>es documents préparés pour la présente réunion (5</w:t>
      </w:r>
      <w:r w:rsidR="00B067F2" w:rsidRPr="00B66609">
        <w:rPr>
          <w:rFonts w:asciiTheme="minorHAnsi" w:hAnsiTheme="minorHAnsi" w:cstheme="minorHAnsi"/>
          <w:lang w:val="fr-CH"/>
        </w:rPr>
        <w:t>9</w:t>
      </w:r>
      <w:r w:rsidR="003E3134" w:rsidRPr="00B66609">
        <w:rPr>
          <w:rFonts w:asciiTheme="minorHAnsi" w:hAnsiTheme="minorHAnsi" w:cstheme="minorHAnsi"/>
          <w:vertAlign w:val="superscript"/>
          <w:lang w:val="fr-CH"/>
        </w:rPr>
        <w:t>e</w:t>
      </w:r>
      <w:r w:rsidR="003E3134" w:rsidRPr="00B66609">
        <w:rPr>
          <w:rFonts w:asciiTheme="minorHAnsi" w:hAnsiTheme="minorHAnsi" w:cstheme="minorHAnsi"/>
          <w:lang w:val="fr-CH"/>
        </w:rPr>
        <w:t> Réunion du Comité permanent) contiennent d’autres détails sur différents domaines de travail du Secrétariat.</w:t>
      </w:r>
      <w:r w:rsidR="00360A0A" w:rsidRPr="00FA0487">
        <w:rPr>
          <w:rFonts w:asciiTheme="minorHAnsi" w:hAnsiTheme="minorHAnsi" w:cstheme="minorHAnsi"/>
          <w:lang w:val="fr-CH"/>
        </w:rPr>
        <w:t xml:space="preserve"> </w:t>
      </w:r>
    </w:p>
    <w:p w14:paraId="2F6D06CC" w14:textId="77777777" w:rsidR="0098073C" w:rsidRPr="00FA0487" w:rsidRDefault="0098073C" w:rsidP="00623F05">
      <w:pPr>
        <w:pStyle w:val="CommentText"/>
        <w:rPr>
          <w:rFonts w:asciiTheme="minorHAnsi" w:hAnsiTheme="minorHAnsi" w:cstheme="minorHAnsi"/>
          <w:sz w:val="22"/>
          <w:szCs w:val="22"/>
          <w:lang w:val="fr-CH"/>
        </w:rPr>
      </w:pPr>
    </w:p>
    <w:p w14:paraId="04AA880B" w14:textId="07EB2FD9" w:rsidR="0098073C" w:rsidRPr="00FA0487" w:rsidRDefault="00D101E6" w:rsidP="00623F05">
      <w:pPr>
        <w:rPr>
          <w:rFonts w:asciiTheme="minorHAnsi" w:hAnsiTheme="minorHAnsi" w:cstheme="minorHAnsi"/>
          <w:lang w:val="fr-CH"/>
        </w:rPr>
      </w:pPr>
      <w:r w:rsidRPr="00FA0487">
        <w:rPr>
          <w:rFonts w:asciiTheme="minorHAnsi" w:hAnsiTheme="minorHAnsi" w:cstheme="minorHAnsi"/>
          <w:lang w:val="fr-CH"/>
        </w:rPr>
        <w:t>3</w:t>
      </w:r>
      <w:r w:rsidR="00664D04" w:rsidRPr="00FA0487">
        <w:rPr>
          <w:rFonts w:asciiTheme="minorHAnsi" w:hAnsiTheme="minorHAnsi" w:cstheme="minorHAnsi"/>
          <w:lang w:val="fr-CH"/>
        </w:rPr>
        <w:t>.</w:t>
      </w:r>
      <w:r w:rsidR="00664D04" w:rsidRPr="00FA0487">
        <w:rPr>
          <w:rFonts w:asciiTheme="minorHAnsi" w:hAnsiTheme="minorHAnsi" w:cstheme="minorHAnsi"/>
          <w:lang w:val="fr-CH"/>
        </w:rPr>
        <w:tab/>
      </w:r>
      <w:r w:rsidR="00FA0487">
        <w:rPr>
          <w:rFonts w:asciiTheme="minorHAnsi" w:hAnsiTheme="minorHAnsi" w:cstheme="minorHAnsi"/>
          <w:lang w:val="fr-CH"/>
        </w:rPr>
        <w:t>Au premier trimestre de </w:t>
      </w:r>
      <w:r w:rsidR="008346DF" w:rsidRPr="00FA0487">
        <w:rPr>
          <w:rFonts w:asciiTheme="minorHAnsi" w:hAnsiTheme="minorHAnsi" w:cstheme="minorHAnsi"/>
          <w:lang w:val="fr-CH"/>
        </w:rPr>
        <w:t>2021</w:t>
      </w:r>
      <w:r w:rsidR="00B224FB" w:rsidRPr="00FA0487">
        <w:rPr>
          <w:rFonts w:asciiTheme="minorHAnsi" w:hAnsiTheme="minorHAnsi" w:cstheme="minorHAnsi"/>
          <w:lang w:val="fr-CH"/>
        </w:rPr>
        <w:t>,</w:t>
      </w:r>
      <w:r w:rsidR="00360A0A" w:rsidRPr="00FA0487">
        <w:rPr>
          <w:rFonts w:asciiTheme="minorHAnsi" w:hAnsiTheme="minorHAnsi" w:cstheme="minorHAnsi"/>
          <w:lang w:val="fr-CH"/>
        </w:rPr>
        <w:t xml:space="preserve"> </w:t>
      </w:r>
      <w:r w:rsidR="00FA0487">
        <w:rPr>
          <w:rFonts w:asciiTheme="minorHAnsi" w:hAnsiTheme="minorHAnsi" w:cstheme="minorHAnsi"/>
          <w:lang w:val="fr-CH"/>
        </w:rPr>
        <w:t xml:space="preserve">le Secrétariat a </w:t>
      </w:r>
      <w:r w:rsidR="00B66609">
        <w:rPr>
          <w:rFonts w:asciiTheme="minorHAnsi" w:hAnsiTheme="minorHAnsi" w:cstheme="minorHAnsi"/>
          <w:lang w:val="fr-CH"/>
        </w:rPr>
        <w:t>évalué</w:t>
      </w:r>
      <w:r w:rsidR="00FA0487">
        <w:rPr>
          <w:rFonts w:asciiTheme="minorHAnsi" w:hAnsiTheme="minorHAnsi" w:cstheme="minorHAnsi"/>
          <w:lang w:val="fr-CH"/>
        </w:rPr>
        <w:t xml:space="preserve"> les progrès accomplis en 2020 </w:t>
      </w:r>
      <w:r w:rsidR="00B66609">
        <w:rPr>
          <w:rFonts w:asciiTheme="minorHAnsi" w:hAnsiTheme="minorHAnsi" w:cstheme="minorHAnsi"/>
          <w:lang w:val="fr-CH"/>
        </w:rPr>
        <w:t>concernant</w:t>
      </w:r>
      <w:r w:rsidR="00FA0487">
        <w:rPr>
          <w:rFonts w:asciiTheme="minorHAnsi" w:hAnsiTheme="minorHAnsi" w:cstheme="minorHAnsi"/>
          <w:lang w:val="fr-CH"/>
        </w:rPr>
        <w:t xml:space="preserve"> les actions identifiées dans le plan de travail </w:t>
      </w:r>
      <w:r w:rsidR="0098073C" w:rsidRPr="00FA0487">
        <w:rPr>
          <w:rFonts w:asciiTheme="minorHAnsi" w:hAnsiTheme="minorHAnsi" w:cstheme="minorHAnsi"/>
          <w:lang w:val="fr-CH"/>
        </w:rPr>
        <w:t>2019</w:t>
      </w:r>
      <w:r w:rsidR="005F61E2" w:rsidRPr="00FA0487">
        <w:rPr>
          <w:rFonts w:asciiTheme="minorHAnsi" w:hAnsiTheme="minorHAnsi" w:cstheme="minorHAnsi"/>
          <w:lang w:val="fr-CH"/>
        </w:rPr>
        <w:t>-</w:t>
      </w:r>
      <w:r w:rsidR="0098073C" w:rsidRPr="00FA0487">
        <w:rPr>
          <w:rFonts w:asciiTheme="minorHAnsi" w:hAnsiTheme="minorHAnsi" w:cstheme="minorHAnsi"/>
          <w:lang w:val="fr-CH"/>
        </w:rPr>
        <w:t>2021</w:t>
      </w:r>
      <w:r w:rsidR="00360A0A" w:rsidRPr="00FA0487">
        <w:rPr>
          <w:rFonts w:asciiTheme="minorHAnsi" w:hAnsiTheme="minorHAnsi" w:cstheme="minorHAnsi"/>
          <w:lang w:val="fr-CH"/>
        </w:rPr>
        <w:t xml:space="preserve"> </w:t>
      </w:r>
      <w:r w:rsidR="00FA0487">
        <w:rPr>
          <w:rFonts w:asciiTheme="minorHAnsi" w:hAnsiTheme="minorHAnsi" w:cstheme="minorHAnsi"/>
          <w:lang w:val="fr-CH"/>
        </w:rPr>
        <w:t>approuvé dans la Décision</w:t>
      </w:r>
      <w:r w:rsidR="00360A0A" w:rsidRPr="00FA0487">
        <w:rPr>
          <w:rFonts w:asciiTheme="minorHAnsi" w:hAnsiTheme="minorHAnsi" w:cstheme="minorHAnsi"/>
          <w:lang w:val="fr-CH"/>
        </w:rPr>
        <w:t xml:space="preserve"> </w:t>
      </w:r>
      <w:r w:rsidR="00FA0487">
        <w:rPr>
          <w:rFonts w:asciiTheme="minorHAnsi" w:hAnsiTheme="minorHAnsi" w:cstheme="minorHAnsi"/>
          <w:lang w:val="fr-CH"/>
        </w:rPr>
        <w:t>SC57</w:t>
      </w:r>
      <w:r w:rsidR="00FA0487">
        <w:rPr>
          <w:rFonts w:asciiTheme="minorHAnsi" w:hAnsiTheme="minorHAnsi" w:cstheme="minorHAnsi"/>
          <w:lang w:val="fr-CH"/>
        </w:rPr>
        <w:noBreakHyphen/>
      </w:r>
      <w:r w:rsidR="00D45BF7" w:rsidRPr="00FA0487">
        <w:rPr>
          <w:rFonts w:asciiTheme="minorHAnsi" w:hAnsiTheme="minorHAnsi" w:cstheme="minorHAnsi"/>
          <w:lang w:val="fr-CH"/>
        </w:rPr>
        <w:t>21</w:t>
      </w:r>
      <w:r w:rsidR="00013A89" w:rsidRPr="00FA0487">
        <w:rPr>
          <w:rFonts w:asciiTheme="minorHAnsi" w:hAnsiTheme="minorHAnsi" w:cstheme="minorHAnsi"/>
          <w:lang w:val="fr-CH"/>
        </w:rPr>
        <w:t xml:space="preserve"> </w:t>
      </w:r>
      <w:r w:rsidR="00FA0487">
        <w:rPr>
          <w:rFonts w:asciiTheme="minorHAnsi" w:hAnsiTheme="minorHAnsi" w:cstheme="minorHAnsi"/>
          <w:lang w:val="fr-CH"/>
        </w:rPr>
        <w:t xml:space="preserve">et le plan de travail pour </w:t>
      </w:r>
      <w:r w:rsidR="00D94795" w:rsidRPr="00FA0487">
        <w:rPr>
          <w:rFonts w:asciiTheme="minorHAnsi" w:hAnsiTheme="minorHAnsi" w:cstheme="minorHAnsi"/>
          <w:lang w:val="fr-CH"/>
        </w:rPr>
        <w:t xml:space="preserve">2020 </w:t>
      </w:r>
      <w:r w:rsidR="006D4D0C" w:rsidRPr="00FA0487">
        <w:rPr>
          <w:rFonts w:asciiTheme="minorHAnsi" w:hAnsiTheme="minorHAnsi" w:cstheme="minorHAnsi"/>
          <w:lang w:val="fr-CH"/>
        </w:rPr>
        <w:t>appro</w:t>
      </w:r>
      <w:r w:rsidR="00FA0487">
        <w:rPr>
          <w:rFonts w:asciiTheme="minorHAnsi" w:hAnsiTheme="minorHAnsi" w:cstheme="minorHAnsi"/>
          <w:lang w:val="fr-CH"/>
        </w:rPr>
        <w:t xml:space="preserve">uvé dans la Décision </w:t>
      </w:r>
      <w:r w:rsidR="00D94795" w:rsidRPr="00FA0487">
        <w:rPr>
          <w:rFonts w:asciiTheme="minorHAnsi" w:hAnsiTheme="minorHAnsi" w:cstheme="minorHAnsi"/>
          <w:lang w:val="fr-CH"/>
        </w:rPr>
        <w:t>SC58</w:t>
      </w:r>
      <w:r w:rsidR="002E450D" w:rsidRPr="00FA0487">
        <w:rPr>
          <w:rFonts w:asciiTheme="minorHAnsi" w:hAnsiTheme="minorHAnsi" w:cstheme="minorHAnsi"/>
          <w:lang w:val="fr-CH"/>
        </w:rPr>
        <w:t>-26</w:t>
      </w:r>
      <w:r w:rsidR="006D4D0C" w:rsidRPr="00FA0487">
        <w:rPr>
          <w:rFonts w:asciiTheme="minorHAnsi" w:hAnsiTheme="minorHAnsi" w:cstheme="minorHAnsi"/>
          <w:lang w:val="fr-CH"/>
        </w:rPr>
        <w:t>,</w:t>
      </w:r>
      <w:r w:rsidR="00D94795" w:rsidRPr="00FA0487">
        <w:rPr>
          <w:rFonts w:asciiTheme="minorHAnsi" w:hAnsiTheme="minorHAnsi" w:cstheme="minorHAnsi"/>
          <w:lang w:val="fr-CH"/>
        </w:rPr>
        <w:t xml:space="preserve"> </w:t>
      </w:r>
      <w:r w:rsidR="00C25AA4">
        <w:rPr>
          <w:rFonts w:asciiTheme="minorHAnsi" w:hAnsiTheme="minorHAnsi" w:cstheme="minorHAnsi"/>
          <w:lang w:val="fr-CH"/>
        </w:rPr>
        <w:t xml:space="preserve">et </w:t>
      </w:r>
      <w:r w:rsidR="00B66609">
        <w:rPr>
          <w:rFonts w:asciiTheme="minorHAnsi" w:hAnsiTheme="minorHAnsi" w:cstheme="minorHAnsi"/>
          <w:lang w:val="fr-CH"/>
        </w:rPr>
        <w:t>pour</w:t>
      </w:r>
      <w:r w:rsidR="00C25AA4">
        <w:rPr>
          <w:rFonts w:asciiTheme="minorHAnsi" w:hAnsiTheme="minorHAnsi" w:cstheme="minorHAnsi"/>
          <w:lang w:val="fr-CH"/>
        </w:rPr>
        <w:t xml:space="preserve"> déterminer les activités spécifiques à </w:t>
      </w:r>
      <w:r w:rsidR="00D45BF7" w:rsidRPr="00FA0487">
        <w:rPr>
          <w:rFonts w:asciiTheme="minorHAnsi" w:hAnsiTheme="minorHAnsi" w:cstheme="minorHAnsi"/>
          <w:lang w:val="fr-CH"/>
        </w:rPr>
        <w:t>202</w:t>
      </w:r>
      <w:r w:rsidR="008346DF" w:rsidRPr="00FA0487">
        <w:rPr>
          <w:rFonts w:asciiTheme="minorHAnsi" w:hAnsiTheme="minorHAnsi" w:cstheme="minorHAnsi"/>
          <w:lang w:val="fr-CH"/>
        </w:rPr>
        <w:t>1</w:t>
      </w:r>
      <w:r w:rsidR="00360A0A" w:rsidRPr="00FA0487">
        <w:rPr>
          <w:rFonts w:asciiTheme="minorHAnsi" w:hAnsiTheme="minorHAnsi" w:cstheme="minorHAnsi"/>
          <w:lang w:val="fr-CH"/>
        </w:rPr>
        <w:t xml:space="preserve"> </w:t>
      </w:r>
      <w:r w:rsidR="00B66609">
        <w:rPr>
          <w:rFonts w:asciiTheme="minorHAnsi" w:hAnsiTheme="minorHAnsi" w:cstheme="minorHAnsi"/>
          <w:lang w:val="fr-CH"/>
        </w:rPr>
        <w:t>en mesure d’aboutir</w:t>
      </w:r>
      <w:r w:rsidR="00C25AA4">
        <w:rPr>
          <w:rFonts w:asciiTheme="minorHAnsi" w:hAnsiTheme="minorHAnsi" w:cstheme="minorHAnsi"/>
          <w:lang w:val="fr-CH"/>
        </w:rPr>
        <w:t xml:space="preserve"> à la réalisation des indicateurs identifiés. Cet</w:t>
      </w:r>
      <w:r w:rsidR="00B66609">
        <w:rPr>
          <w:rFonts w:asciiTheme="minorHAnsi" w:hAnsiTheme="minorHAnsi" w:cstheme="minorHAnsi"/>
          <w:lang w:val="fr-CH"/>
        </w:rPr>
        <w:t>te évaluation</w:t>
      </w:r>
      <w:r w:rsidR="00C25AA4">
        <w:rPr>
          <w:rFonts w:asciiTheme="minorHAnsi" w:hAnsiTheme="minorHAnsi" w:cstheme="minorHAnsi"/>
          <w:lang w:val="fr-CH"/>
        </w:rPr>
        <w:t xml:space="preserve">, </w:t>
      </w:r>
      <w:r w:rsidR="00B66609">
        <w:rPr>
          <w:rFonts w:asciiTheme="minorHAnsi" w:hAnsiTheme="minorHAnsi" w:cstheme="minorHAnsi"/>
          <w:lang w:val="fr-CH"/>
        </w:rPr>
        <w:t>conduite en</w:t>
      </w:r>
      <w:r w:rsidR="00C25AA4">
        <w:rPr>
          <w:rFonts w:asciiTheme="minorHAnsi" w:hAnsiTheme="minorHAnsi" w:cstheme="minorHAnsi"/>
          <w:lang w:val="fr-CH"/>
        </w:rPr>
        <w:t xml:space="preserve"> quatre séances virtuelles sur Zoom sur plusieurs semaines</w:t>
      </w:r>
      <w:r w:rsidR="00B66609">
        <w:rPr>
          <w:rFonts w:asciiTheme="minorHAnsi" w:hAnsiTheme="minorHAnsi" w:cstheme="minorHAnsi"/>
          <w:lang w:val="fr-CH"/>
        </w:rPr>
        <w:t>,</w:t>
      </w:r>
      <w:r w:rsidR="00C25AA4">
        <w:rPr>
          <w:rFonts w:asciiTheme="minorHAnsi" w:hAnsiTheme="minorHAnsi" w:cstheme="minorHAnsi"/>
          <w:lang w:val="fr-CH"/>
        </w:rPr>
        <w:t xml:space="preserve"> en février, a confirmé </w:t>
      </w:r>
      <w:r w:rsidR="00B66609">
        <w:rPr>
          <w:rFonts w:asciiTheme="minorHAnsi" w:hAnsiTheme="minorHAnsi" w:cstheme="minorHAnsi"/>
          <w:lang w:val="fr-CH"/>
        </w:rPr>
        <w:t>les</w:t>
      </w:r>
      <w:r w:rsidR="00C25AA4">
        <w:rPr>
          <w:rFonts w:asciiTheme="minorHAnsi" w:hAnsiTheme="minorHAnsi" w:cstheme="minorHAnsi"/>
          <w:lang w:val="fr-CH"/>
        </w:rPr>
        <w:t xml:space="preserve"> progrès considérables </w:t>
      </w:r>
      <w:r w:rsidR="00B66609">
        <w:rPr>
          <w:rFonts w:asciiTheme="minorHAnsi" w:hAnsiTheme="minorHAnsi" w:cstheme="minorHAnsi"/>
          <w:lang w:val="fr-CH"/>
        </w:rPr>
        <w:t>réalisés</w:t>
      </w:r>
      <w:r w:rsidR="00C25AA4">
        <w:rPr>
          <w:rFonts w:asciiTheme="minorHAnsi" w:hAnsiTheme="minorHAnsi" w:cstheme="minorHAnsi"/>
          <w:lang w:val="fr-CH"/>
        </w:rPr>
        <w:t xml:space="preserve"> </w:t>
      </w:r>
      <w:r w:rsidR="00B66609">
        <w:rPr>
          <w:rFonts w:asciiTheme="minorHAnsi" w:hAnsiTheme="minorHAnsi" w:cstheme="minorHAnsi"/>
          <w:lang w:val="fr-CH"/>
        </w:rPr>
        <w:t>tout au long des</w:t>
      </w:r>
      <w:r w:rsidR="00C25AA4">
        <w:rPr>
          <w:rFonts w:asciiTheme="minorHAnsi" w:hAnsiTheme="minorHAnsi" w:cstheme="minorHAnsi"/>
          <w:lang w:val="fr-CH"/>
        </w:rPr>
        <w:t xml:space="preserve"> deux premières années de la période triennale pour obtenir les résultats souhaités dans les domaines fonctionnels </w:t>
      </w:r>
      <w:r w:rsidR="00B66609">
        <w:rPr>
          <w:rFonts w:asciiTheme="minorHAnsi" w:hAnsiTheme="minorHAnsi" w:cstheme="minorHAnsi"/>
          <w:lang w:val="fr-CH"/>
        </w:rPr>
        <w:t>du</w:t>
      </w:r>
      <w:r w:rsidR="00C25AA4">
        <w:rPr>
          <w:rFonts w:asciiTheme="minorHAnsi" w:hAnsiTheme="minorHAnsi" w:cstheme="minorHAnsi"/>
          <w:lang w:val="fr-CH"/>
        </w:rPr>
        <w:t xml:space="preserve"> plan de travail approuvé par le Comité permanent. Comme mentionné l’année dernière, le plan de travail </w:t>
      </w:r>
      <w:r w:rsidR="00596C51" w:rsidRPr="00FA0487">
        <w:rPr>
          <w:rFonts w:asciiTheme="minorHAnsi" w:hAnsiTheme="minorHAnsi" w:cstheme="minorHAnsi"/>
          <w:lang w:val="fr-CH"/>
        </w:rPr>
        <w:t>2019</w:t>
      </w:r>
      <w:r w:rsidR="005F61E2" w:rsidRPr="00FA0487">
        <w:rPr>
          <w:rFonts w:asciiTheme="minorHAnsi" w:hAnsiTheme="minorHAnsi" w:cstheme="minorHAnsi"/>
          <w:lang w:val="fr-CH"/>
        </w:rPr>
        <w:t>-</w:t>
      </w:r>
      <w:r w:rsidR="00596C51" w:rsidRPr="00FA0487">
        <w:rPr>
          <w:rFonts w:asciiTheme="minorHAnsi" w:hAnsiTheme="minorHAnsi" w:cstheme="minorHAnsi"/>
          <w:lang w:val="fr-CH"/>
        </w:rPr>
        <w:t>2021</w:t>
      </w:r>
      <w:r w:rsidR="00360A0A" w:rsidRPr="00FA0487">
        <w:rPr>
          <w:rFonts w:asciiTheme="minorHAnsi" w:hAnsiTheme="minorHAnsi" w:cstheme="minorHAnsi"/>
          <w:lang w:val="fr-CH"/>
        </w:rPr>
        <w:t xml:space="preserve"> </w:t>
      </w:r>
      <w:r w:rsidR="00B66609">
        <w:rPr>
          <w:rFonts w:asciiTheme="minorHAnsi" w:hAnsiTheme="minorHAnsi" w:cstheme="minorHAnsi"/>
          <w:lang w:val="fr-CH"/>
        </w:rPr>
        <w:t>reste la</w:t>
      </w:r>
      <w:r w:rsidR="00C25AA4">
        <w:rPr>
          <w:rFonts w:asciiTheme="minorHAnsi" w:hAnsiTheme="minorHAnsi" w:cstheme="minorHAnsi"/>
          <w:lang w:val="fr-CH"/>
        </w:rPr>
        <w:t xml:space="preserve"> base </w:t>
      </w:r>
      <w:r w:rsidR="00B66609">
        <w:rPr>
          <w:rFonts w:asciiTheme="minorHAnsi" w:hAnsiTheme="minorHAnsi" w:cstheme="minorHAnsi"/>
          <w:lang w:val="fr-CH"/>
        </w:rPr>
        <w:t>de</w:t>
      </w:r>
      <w:r w:rsidR="00C25AA4">
        <w:rPr>
          <w:rFonts w:asciiTheme="minorHAnsi" w:hAnsiTheme="minorHAnsi" w:cstheme="minorHAnsi"/>
          <w:lang w:val="fr-CH"/>
        </w:rPr>
        <w:t xml:space="preserve"> l’élaboration de plans de travail </w:t>
      </w:r>
      <w:r w:rsidR="00B66609">
        <w:rPr>
          <w:rFonts w:asciiTheme="minorHAnsi" w:hAnsiTheme="minorHAnsi" w:cstheme="minorHAnsi"/>
          <w:lang w:val="fr-CH"/>
        </w:rPr>
        <w:t>individuels</w:t>
      </w:r>
      <w:r w:rsidR="00740341">
        <w:rPr>
          <w:rFonts w:asciiTheme="minorHAnsi" w:hAnsiTheme="minorHAnsi" w:cstheme="minorHAnsi"/>
          <w:lang w:val="fr-CH"/>
        </w:rPr>
        <w:t xml:space="preserve"> du</w:t>
      </w:r>
      <w:r w:rsidR="00C25AA4">
        <w:rPr>
          <w:rFonts w:asciiTheme="minorHAnsi" w:hAnsiTheme="minorHAnsi" w:cstheme="minorHAnsi"/>
          <w:lang w:val="fr-CH"/>
        </w:rPr>
        <w:t xml:space="preserve"> personnel </w:t>
      </w:r>
      <w:r w:rsidR="00C25AA4" w:rsidRPr="00740341">
        <w:rPr>
          <w:rFonts w:asciiTheme="minorHAnsi" w:hAnsiTheme="minorHAnsi" w:cstheme="minorHAnsi"/>
          <w:lang w:val="fr-CH"/>
        </w:rPr>
        <w:t xml:space="preserve">et </w:t>
      </w:r>
      <w:r w:rsidR="00740341" w:rsidRPr="00740341">
        <w:rPr>
          <w:rFonts w:asciiTheme="minorHAnsi" w:hAnsiTheme="minorHAnsi" w:cstheme="minorHAnsi"/>
          <w:lang w:val="fr-CH"/>
        </w:rPr>
        <w:t>de l’évaluation de ses</w:t>
      </w:r>
      <w:r w:rsidR="00C25AA4" w:rsidRPr="00740341">
        <w:rPr>
          <w:rFonts w:asciiTheme="minorHAnsi" w:hAnsiTheme="minorHAnsi" w:cstheme="minorHAnsi"/>
          <w:lang w:val="fr-CH"/>
        </w:rPr>
        <w:t xml:space="preserve"> performances</w:t>
      </w:r>
      <w:r w:rsidR="00C25AA4">
        <w:rPr>
          <w:rFonts w:asciiTheme="minorHAnsi" w:hAnsiTheme="minorHAnsi" w:cstheme="minorHAnsi"/>
          <w:lang w:val="fr-CH"/>
        </w:rPr>
        <w:t>. Le plan de travail </w:t>
      </w:r>
      <w:r w:rsidR="00C64DDE" w:rsidRPr="00FA0487">
        <w:rPr>
          <w:rFonts w:asciiTheme="minorHAnsi" w:hAnsiTheme="minorHAnsi" w:cstheme="minorHAnsi"/>
          <w:lang w:val="fr-CH"/>
        </w:rPr>
        <w:t>202</w:t>
      </w:r>
      <w:r w:rsidR="008346DF" w:rsidRPr="00FA0487">
        <w:rPr>
          <w:rFonts w:asciiTheme="minorHAnsi" w:hAnsiTheme="minorHAnsi" w:cstheme="minorHAnsi"/>
          <w:lang w:val="fr-CH"/>
        </w:rPr>
        <w:t>1</w:t>
      </w:r>
      <w:r w:rsidR="00360A0A" w:rsidRPr="00FA0487">
        <w:rPr>
          <w:rFonts w:asciiTheme="minorHAnsi" w:hAnsiTheme="minorHAnsi" w:cstheme="minorHAnsi"/>
          <w:lang w:val="fr-CH"/>
        </w:rPr>
        <w:t xml:space="preserve"> </w:t>
      </w:r>
      <w:r w:rsidR="00C25AA4">
        <w:rPr>
          <w:rFonts w:asciiTheme="minorHAnsi" w:hAnsiTheme="minorHAnsi" w:cstheme="minorHAnsi"/>
          <w:lang w:val="fr-CH"/>
        </w:rPr>
        <w:t>est présenté à la 59</w:t>
      </w:r>
      <w:r w:rsidR="00C25AA4" w:rsidRPr="00C25AA4">
        <w:rPr>
          <w:rFonts w:asciiTheme="minorHAnsi" w:hAnsiTheme="minorHAnsi" w:cstheme="minorHAnsi"/>
          <w:vertAlign w:val="superscript"/>
          <w:lang w:val="fr-CH"/>
        </w:rPr>
        <w:t>e</w:t>
      </w:r>
      <w:r w:rsidR="00C25AA4">
        <w:rPr>
          <w:rFonts w:asciiTheme="minorHAnsi" w:hAnsiTheme="minorHAnsi" w:cstheme="minorHAnsi"/>
          <w:lang w:val="fr-CH"/>
        </w:rPr>
        <w:t xml:space="preserve"> Réunion du Comité permanent pour approbation, dans le </w:t>
      </w:r>
      <w:r w:rsidR="00C025C0" w:rsidRPr="00FA0487">
        <w:rPr>
          <w:rFonts w:asciiTheme="minorHAnsi" w:hAnsiTheme="minorHAnsi" w:cstheme="minorHAnsi"/>
          <w:lang w:val="fr-CH"/>
        </w:rPr>
        <w:t>document SC5</w:t>
      </w:r>
      <w:r w:rsidR="008346DF" w:rsidRPr="00FA0487">
        <w:rPr>
          <w:rFonts w:asciiTheme="minorHAnsi" w:hAnsiTheme="minorHAnsi" w:cstheme="minorHAnsi"/>
          <w:lang w:val="fr-CH"/>
        </w:rPr>
        <w:t>9</w:t>
      </w:r>
      <w:r w:rsidR="006D4D0C" w:rsidRPr="00FA0487">
        <w:rPr>
          <w:rFonts w:asciiTheme="minorHAnsi" w:hAnsiTheme="minorHAnsi" w:cstheme="minorHAnsi"/>
          <w:lang w:val="fr-CH"/>
        </w:rPr>
        <w:t xml:space="preserve"> </w:t>
      </w:r>
      <w:r w:rsidR="00A00CB5" w:rsidRPr="00FA0487">
        <w:rPr>
          <w:rFonts w:asciiTheme="minorHAnsi" w:hAnsiTheme="minorHAnsi" w:cstheme="minorHAnsi"/>
          <w:lang w:val="fr-CH"/>
        </w:rPr>
        <w:t>Doc.18</w:t>
      </w:r>
      <w:r w:rsidR="006D4D0C" w:rsidRPr="00FA0487">
        <w:rPr>
          <w:rStyle w:val="FootnoteReference"/>
          <w:rFonts w:asciiTheme="minorHAnsi" w:hAnsiTheme="minorHAnsi" w:cstheme="minorHAnsi"/>
          <w:lang w:val="fr-CH"/>
        </w:rPr>
        <w:footnoteReference w:id="2"/>
      </w:r>
      <w:r w:rsidR="006D4D0C" w:rsidRPr="00FA0487">
        <w:rPr>
          <w:rFonts w:asciiTheme="minorHAnsi" w:hAnsiTheme="minorHAnsi" w:cstheme="minorHAnsi"/>
          <w:lang w:val="fr-CH"/>
        </w:rPr>
        <w:t>.</w:t>
      </w:r>
      <w:r w:rsidR="00360A0A" w:rsidRPr="00FA0487">
        <w:rPr>
          <w:rFonts w:asciiTheme="minorHAnsi" w:hAnsiTheme="minorHAnsi" w:cstheme="minorHAnsi"/>
          <w:lang w:val="fr-CH"/>
        </w:rPr>
        <w:t xml:space="preserve"> </w:t>
      </w:r>
    </w:p>
    <w:p w14:paraId="1D31CFDC" w14:textId="77777777" w:rsidR="00624345" w:rsidRPr="00FA0487" w:rsidRDefault="00624345" w:rsidP="00623F05">
      <w:pPr>
        <w:ind w:left="0" w:firstLine="0"/>
        <w:rPr>
          <w:rFonts w:asciiTheme="minorHAnsi" w:hAnsiTheme="minorHAnsi" w:cstheme="minorHAnsi"/>
          <w:lang w:val="fr-CH"/>
        </w:rPr>
      </w:pPr>
    </w:p>
    <w:p w14:paraId="1AFFF7CD" w14:textId="451A8B52" w:rsidR="00E90337" w:rsidRPr="00FA0487" w:rsidRDefault="00C25AA4" w:rsidP="00623F05">
      <w:pPr>
        <w:ind w:left="0" w:firstLine="0"/>
        <w:rPr>
          <w:rFonts w:asciiTheme="minorHAnsi" w:hAnsiTheme="minorHAnsi" w:cstheme="minorHAnsi"/>
          <w:b/>
          <w:bCs/>
          <w:lang w:val="fr-CH"/>
        </w:rPr>
      </w:pPr>
      <w:r>
        <w:rPr>
          <w:rFonts w:asciiTheme="minorHAnsi" w:hAnsiTheme="minorHAnsi" w:cstheme="minorHAnsi"/>
          <w:b/>
          <w:bCs/>
          <w:lang w:val="fr-CH"/>
        </w:rPr>
        <w:t>Renforcement du service au</w:t>
      </w:r>
      <w:r w:rsidR="00074CB9">
        <w:rPr>
          <w:rFonts w:asciiTheme="minorHAnsi" w:hAnsiTheme="minorHAnsi" w:cstheme="minorHAnsi"/>
          <w:b/>
          <w:bCs/>
          <w:lang w:val="fr-CH"/>
        </w:rPr>
        <w:t>x</w:t>
      </w:r>
      <w:r>
        <w:rPr>
          <w:rFonts w:asciiTheme="minorHAnsi" w:hAnsiTheme="minorHAnsi" w:cstheme="minorHAnsi"/>
          <w:b/>
          <w:bCs/>
          <w:lang w:val="fr-CH"/>
        </w:rPr>
        <w:t xml:space="preserve"> processus décisionnel</w:t>
      </w:r>
      <w:r w:rsidR="00074CB9">
        <w:rPr>
          <w:rFonts w:asciiTheme="minorHAnsi" w:hAnsiTheme="minorHAnsi" w:cstheme="minorHAnsi"/>
          <w:b/>
          <w:bCs/>
          <w:lang w:val="fr-CH"/>
        </w:rPr>
        <w:t>s</w:t>
      </w:r>
      <w:r>
        <w:rPr>
          <w:rFonts w:asciiTheme="minorHAnsi" w:hAnsiTheme="minorHAnsi" w:cstheme="minorHAnsi"/>
          <w:b/>
          <w:bCs/>
          <w:lang w:val="fr-CH"/>
        </w:rPr>
        <w:t xml:space="preserve"> et à la responsabilité des Parties contractantes </w:t>
      </w:r>
    </w:p>
    <w:p w14:paraId="68D234E2" w14:textId="77777777" w:rsidR="00E90337" w:rsidRPr="00FA0487" w:rsidRDefault="00E90337" w:rsidP="00623F05">
      <w:pPr>
        <w:ind w:left="0" w:firstLine="0"/>
        <w:rPr>
          <w:rFonts w:asciiTheme="minorHAnsi" w:hAnsiTheme="minorHAnsi" w:cstheme="minorHAnsi"/>
          <w:lang w:val="fr-CH"/>
        </w:rPr>
      </w:pPr>
    </w:p>
    <w:p w14:paraId="6343B1E5" w14:textId="75748FE1" w:rsidR="0050655C" w:rsidRPr="00FA0487" w:rsidRDefault="00D101E6" w:rsidP="00623F05">
      <w:pPr>
        <w:rPr>
          <w:rFonts w:asciiTheme="minorHAnsi" w:hAnsiTheme="minorHAnsi" w:cstheme="minorHAnsi"/>
          <w:lang w:val="fr-CH"/>
        </w:rPr>
      </w:pPr>
      <w:r w:rsidRPr="00FA0487">
        <w:rPr>
          <w:rFonts w:asciiTheme="minorHAnsi" w:hAnsiTheme="minorHAnsi" w:cstheme="minorHAnsi"/>
          <w:lang w:val="fr-CH"/>
        </w:rPr>
        <w:t>4</w:t>
      </w:r>
      <w:r w:rsidR="00664D04" w:rsidRPr="00FA0487">
        <w:rPr>
          <w:rFonts w:asciiTheme="minorHAnsi" w:hAnsiTheme="minorHAnsi" w:cstheme="minorHAnsi"/>
          <w:lang w:val="fr-CH"/>
        </w:rPr>
        <w:t>.</w:t>
      </w:r>
      <w:r w:rsidR="00664D04" w:rsidRPr="00FA0487">
        <w:rPr>
          <w:rFonts w:asciiTheme="minorHAnsi" w:hAnsiTheme="minorHAnsi" w:cstheme="minorHAnsi"/>
          <w:lang w:val="fr-CH"/>
        </w:rPr>
        <w:tab/>
      </w:r>
      <w:r w:rsidR="00AA16D7" w:rsidRPr="00337D00">
        <w:rPr>
          <w:rFonts w:asciiTheme="minorHAnsi" w:hAnsiTheme="minorHAnsi" w:cstheme="minorHAnsi"/>
          <w:lang w:val="fr-CH"/>
        </w:rPr>
        <w:t xml:space="preserve">L’exécution du rôle principal du Secrétariat, à savoir servir les Parties contractantes, </w:t>
      </w:r>
      <w:r w:rsidR="00337D00" w:rsidRPr="00337D00">
        <w:rPr>
          <w:rFonts w:asciiTheme="minorHAnsi" w:hAnsiTheme="minorHAnsi" w:cstheme="minorHAnsi"/>
          <w:lang w:val="fr-CH"/>
        </w:rPr>
        <w:t xml:space="preserve">demeure </w:t>
      </w:r>
      <w:r w:rsidR="00AA16D7" w:rsidRPr="00337D00">
        <w:rPr>
          <w:rFonts w:asciiTheme="minorHAnsi" w:hAnsiTheme="minorHAnsi" w:cstheme="minorHAnsi"/>
          <w:lang w:val="fr-CH"/>
        </w:rPr>
        <w:t>une priorité malgré les difficultés opérationnelles actuelles</w:t>
      </w:r>
      <w:r w:rsidR="00E90337" w:rsidRPr="00337D00">
        <w:rPr>
          <w:rFonts w:asciiTheme="minorHAnsi" w:hAnsiTheme="minorHAnsi" w:cstheme="minorHAnsi"/>
          <w:lang w:val="fr-CH"/>
        </w:rPr>
        <w:t>,</w:t>
      </w:r>
      <w:r w:rsidR="00360A0A" w:rsidRPr="00337D00">
        <w:rPr>
          <w:rFonts w:asciiTheme="minorHAnsi" w:hAnsiTheme="minorHAnsi" w:cstheme="minorHAnsi"/>
          <w:lang w:val="fr-CH"/>
        </w:rPr>
        <w:t xml:space="preserve"> </w:t>
      </w:r>
      <w:r w:rsidR="00AA16D7" w:rsidRPr="00337D00">
        <w:rPr>
          <w:rFonts w:asciiTheme="minorHAnsi" w:hAnsiTheme="minorHAnsi" w:cstheme="minorHAnsi"/>
          <w:lang w:val="fr-CH"/>
        </w:rPr>
        <w:t>et comprend l’organisation des réunions des organes directeurs et subsidiaires</w:t>
      </w:r>
      <w:r w:rsidR="00AA16D7" w:rsidRPr="00FA0487">
        <w:rPr>
          <w:rFonts w:asciiTheme="minorHAnsi" w:hAnsiTheme="minorHAnsi" w:cstheme="minorHAnsi"/>
          <w:lang w:val="fr-CH"/>
        </w:rPr>
        <w:t xml:space="preserve"> </w:t>
      </w:r>
      <w:r w:rsidR="002D025E">
        <w:rPr>
          <w:rFonts w:asciiTheme="minorHAnsi" w:hAnsiTheme="minorHAnsi" w:cstheme="minorHAnsi"/>
          <w:lang w:val="fr-CH"/>
        </w:rPr>
        <w:t xml:space="preserve">ainsi que la responsabilité pour tous les travaux du Secrétariat visant à appliquer les décisions et les </w:t>
      </w:r>
      <w:r w:rsidR="00337D00">
        <w:rPr>
          <w:rFonts w:asciiTheme="minorHAnsi" w:hAnsiTheme="minorHAnsi" w:cstheme="minorHAnsi"/>
          <w:lang w:val="fr-CH"/>
        </w:rPr>
        <w:t>demandes</w:t>
      </w:r>
      <w:r w:rsidR="002D025E">
        <w:rPr>
          <w:rFonts w:asciiTheme="minorHAnsi" w:hAnsiTheme="minorHAnsi" w:cstheme="minorHAnsi"/>
          <w:lang w:val="fr-CH"/>
        </w:rPr>
        <w:t xml:space="preserve"> des Parties contractantes. </w:t>
      </w:r>
      <w:r w:rsidR="006B0E87">
        <w:rPr>
          <w:rFonts w:asciiTheme="minorHAnsi" w:hAnsiTheme="minorHAnsi" w:cstheme="minorHAnsi"/>
          <w:lang w:val="fr-CH"/>
        </w:rPr>
        <w:t xml:space="preserve">Ce domaine de travail est donc resté prioritaire </w:t>
      </w:r>
      <w:r w:rsidR="00337D00">
        <w:rPr>
          <w:rFonts w:asciiTheme="minorHAnsi" w:hAnsiTheme="minorHAnsi" w:cstheme="minorHAnsi"/>
          <w:lang w:val="fr-CH"/>
        </w:rPr>
        <w:t>et a</w:t>
      </w:r>
      <w:r w:rsidR="006B0E87">
        <w:rPr>
          <w:rFonts w:asciiTheme="minorHAnsi" w:hAnsiTheme="minorHAnsi" w:cstheme="minorHAnsi"/>
          <w:lang w:val="fr-CH"/>
        </w:rPr>
        <w:t xml:space="preserve"> </w:t>
      </w:r>
      <w:r w:rsidR="00337D00">
        <w:rPr>
          <w:rFonts w:asciiTheme="minorHAnsi" w:hAnsiTheme="minorHAnsi" w:cstheme="minorHAnsi"/>
          <w:lang w:val="fr-CH"/>
        </w:rPr>
        <w:t>fait appel à</w:t>
      </w:r>
      <w:r w:rsidR="006B0E87">
        <w:rPr>
          <w:rFonts w:asciiTheme="minorHAnsi" w:hAnsiTheme="minorHAnsi" w:cstheme="minorHAnsi"/>
          <w:lang w:val="fr-CH"/>
        </w:rPr>
        <w:t xml:space="preserve"> de nouveaux outils et processus adaptés au nouvel environnement de fonctionnement imposé par la pandémie. Le plan de travail fait explicitement référence aux demandes des Parties contractantes </w:t>
      </w:r>
      <w:r w:rsidR="00337D00">
        <w:rPr>
          <w:rFonts w:asciiTheme="minorHAnsi" w:hAnsiTheme="minorHAnsi" w:cstheme="minorHAnsi"/>
          <w:lang w:val="fr-CH"/>
        </w:rPr>
        <w:t>en vue de</w:t>
      </w:r>
      <w:r w:rsidR="006B0E87">
        <w:rPr>
          <w:rFonts w:asciiTheme="minorHAnsi" w:hAnsiTheme="minorHAnsi" w:cstheme="minorHAnsi"/>
          <w:lang w:val="fr-CH"/>
        </w:rPr>
        <w:t xml:space="preserve"> renforcer la responsabilité du Secrétariat.</w:t>
      </w:r>
    </w:p>
    <w:p w14:paraId="370C7855" w14:textId="77777777" w:rsidR="0050655C" w:rsidRPr="00FA0487" w:rsidRDefault="0050655C" w:rsidP="00623F05">
      <w:pPr>
        <w:rPr>
          <w:rFonts w:asciiTheme="minorHAnsi" w:hAnsiTheme="minorHAnsi" w:cstheme="minorHAnsi"/>
          <w:lang w:val="fr-CH"/>
        </w:rPr>
      </w:pPr>
    </w:p>
    <w:p w14:paraId="74711C0F" w14:textId="61E4AB19" w:rsidR="00257729" w:rsidRPr="00FA0487" w:rsidRDefault="00D101E6" w:rsidP="00623F05">
      <w:pPr>
        <w:rPr>
          <w:rFonts w:asciiTheme="minorHAnsi" w:hAnsiTheme="minorHAnsi" w:cstheme="minorHAnsi"/>
          <w:lang w:val="fr-CH"/>
        </w:rPr>
      </w:pPr>
      <w:r w:rsidRPr="00FA0487">
        <w:rPr>
          <w:rFonts w:asciiTheme="minorHAnsi" w:hAnsiTheme="minorHAnsi" w:cstheme="minorHAnsi"/>
          <w:lang w:val="fr-CH"/>
        </w:rPr>
        <w:t>5</w:t>
      </w:r>
      <w:r w:rsidR="00664D04" w:rsidRPr="00FA0487">
        <w:rPr>
          <w:rFonts w:asciiTheme="minorHAnsi" w:hAnsiTheme="minorHAnsi" w:cstheme="minorHAnsi"/>
          <w:lang w:val="fr-CH"/>
        </w:rPr>
        <w:t>.</w:t>
      </w:r>
      <w:r w:rsidR="00664D04" w:rsidRPr="00FA0487">
        <w:rPr>
          <w:rFonts w:asciiTheme="minorHAnsi" w:hAnsiTheme="minorHAnsi" w:cstheme="minorHAnsi"/>
          <w:lang w:val="fr-CH"/>
        </w:rPr>
        <w:tab/>
      </w:r>
      <w:r w:rsidR="00AA16D7" w:rsidRPr="00337D00">
        <w:rPr>
          <w:rFonts w:asciiTheme="minorHAnsi" w:hAnsiTheme="minorHAnsi" w:cstheme="minorHAnsi"/>
          <w:lang w:val="fr-CH"/>
        </w:rPr>
        <w:t xml:space="preserve">Une des fonctions essentielles du Secrétariat consiste à organiser les réunions des organes directeurs et subsidiaires de la Convention, notamment </w:t>
      </w:r>
      <w:r w:rsidR="00337D00" w:rsidRPr="00337D00">
        <w:rPr>
          <w:rFonts w:asciiTheme="minorHAnsi" w:hAnsiTheme="minorHAnsi" w:cstheme="minorHAnsi"/>
          <w:lang w:val="fr-CH"/>
        </w:rPr>
        <w:t xml:space="preserve">celles de </w:t>
      </w:r>
      <w:r w:rsidR="00AA16D7" w:rsidRPr="00337D00">
        <w:rPr>
          <w:rFonts w:asciiTheme="minorHAnsi" w:hAnsiTheme="minorHAnsi" w:cstheme="minorHAnsi"/>
          <w:lang w:val="fr-CH"/>
        </w:rPr>
        <w:t xml:space="preserve">la COP, </w:t>
      </w:r>
      <w:r w:rsidR="00337D00" w:rsidRPr="00337D00">
        <w:rPr>
          <w:rFonts w:asciiTheme="minorHAnsi" w:hAnsiTheme="minorHAnsi" w:cstheme="minorHAnsi"/>
          <w:lang w:val="fr-CH"/>
        </w:rPr>
        <w:t>du</w:t>
      </w:r>
      <w:r w:rsidR="00AA16D7" w:rsidRPr="00337D00">
        <w:rPr>
          <w:rFonts w:asciiTheme="minorHAnsi" w:hAnsiTheme="minorHAnsi" w:cstheme="minorHAnsi"/>
          <w:lang w:val="fr-CH"/>
        </w:rPr>
        <w:t xml:space="preserve"> Comité permanent et </w:t>
      </w:r>
      <w:r w:rsidR="00337D00" w:rsidRPr="00337D00">
        <w:rPr>
          <w:rFonts w:asciiTheme="minorHAnsi" w:hAnsiTheme="minorHAnsi" w:cstheme="minorHAnsi"/>
          <w:lang w:val="fr-CH"/>
        </w:rPr>
        <w:t>du</w:t>
      </w:r>
      <w:r w:rsidR="00AA16D7" w:rsidRPr="00337D00">
        <w:rPr>
          <w:rFonts w:asciiTheme="minorHAnsi" w:hAnsiTheme="minorHAnsi" w:cstheme="minorHAnsi"/>
          <w:lang w:val="fr-CH"/>
        </w:rPr>
        <w:t xml:space="preserve"> Groupe d’évaluation scientifique et technique (GEST).</w:t>
      </w:r>
      <w:r w:rsidR="00360A0A" w:rsidRPr="00FA0487">
        <w:rPr>
          <w:rFonts w:asciiTheme="minorHAnsi" w:hAnsiTheme="minorHAnsi" w:cstheme="minorHAnsi"/>
          <w:lang w:val="fr-CH"/>
        </w:rPr>
        <w:t xml:space="preserve"> </w:t>
      </w:r>
    </w:p>
    <w:p w14:paraId="343FA81A" w14:textId="73A2DDBB" w:rsidR="009F64EA" w:rsidRPr="00FA0487" w:rsidRDefault="009F64EA" w:rsidP="00623F05">
      <w:pPr>
        <w:rPr>
          <w:rFonts w:asciiTheme="minorHAnsi" w:hAnsiTheme="minorHAnsi" w:cstheme="minorHAnsi"/>
          <w:lang w:val="fr-CH"/>
        </w:rPr>
      </w:pPr>
    </w:p>
    <w:p w14:paraId="5C9BE124" w14:textId="2092A81F" w:rsidR="009F64EA" w:rsidRPr="00FA0487" w:rsidRDefault="00D101E6" w:rsidP="00623F05">
      <w:pPr>
        <w:rPr>
          <w:rFonts w:asciiTheme="minorHAnsi" w:hAnsiTheme="minorHAnsi" w:cstheme="minorHAnsi"/>
          <w:lang w:val="fr-CH"/>
        </w:rPr>
      </w:pPr>
      <w:r w:rsidRPr="00FA0487">
        <w:rPr>
          <w:rFonts w:asciiTheme="minorHAnsi" w:hAnsiTheme="minorHAnsi" w:cstheme="minorHAnsi"/>
          <w:lang w:val="fr-CH"/>
        </w:rPr>
        <w:t>6</w:t>
      </w:r>
      <w:r w:rsidR="009A4FA7" w:rsidRPr="00FA0487">
        <w:rPr>
          <w:rFonts w:asciiTheme="minorHAnsi" w:hAnsiTheme="minorHAnsi" w:cstheme="minorHAnsi"/>
          <w:lang w:val="fr-CH"/>
        </w:rPr>
        <w:t>.</w:t>
      </w:r>
      <w:r w:rsidR="009A4FA7" w:rsidRPr="00FA0487">
        <w:rPr>
          <w:rFonts w:asciiTheme="minorHAnsi" w:hAnsiTheme="minorHAnsi" w:cstheme="minorHAnsi"/>
          <w:lang w:val="fr-CH"/>
        </w:rPr>
        <w:tab/>
      </w:r>
      <w:r w:rsidR="009E38F2" w:rsidRPr="009E38F2">
        <w:rPr>
          <w:rFonts w:asciiTheme="minorHAnsi" w:hAnsiTheme="minorHAnsi" w:cstheme="minorHAnsi"/>
          <w:lang w:val="fr-CH"/>
        </w:rPr>
        <w:t>L</w:t>
      </w:r>
      <w:r w:rsidR="00AA16D7" w:rsidRPr="009E38F2">
        <w:rPr>
          <w:rFonts w:asciiTheme="minorHAnsi" w:hAnsiTheme="minorHAnsi" w:cstheme="minorHAnsi"/>
          <w:lang w:val="fr-CH"/>
        </w:rPr>
        <w:t>’organisation de la 58</w:t>
      </w:r>
      <w:r w:rsidR="00AA16D7" w:rsidRPr="009E38F2">
        <w:rPr>
          <w:rFonts w:asciiTheme="minorHAnsi" w:hAnsiTheme="minorHAnsi" w:cstheme="minorHAnsi"/>
          <w:vertAlign w:val="superscript"/>
          <w:lang w:val="fr-CH"/>
        </w:rPr>
        <w:t>e</w:t>
      </w:r>
      <w:r w:rsidR="00AA16D7" w:rsidRPr="009E38F2">
        <w:rPr>
          <w:rFonts w:asciiTheme="minorHAnsi" w:hAnsiTheme="minorHAnsi" w:cstheme="minorHAnsi"/>
          <w:lang w:val="fr-CH"/>
        </w:rPr>
        <w:t> Réunion (virtuelle) du Comité permanent, le 23 et le 25 juin</w:t>
      </w:r>
      <w:r w:rsidR="009F64EA" w:rsidRPr="009E38F2">
        <w:rPr>
          <w:rFonts w:asciiTheme="minorHAnsi" w:hAnsiTheme="minorHAnsi" w:cstheme="minorHAnsi"/>
          <w:lang w:val="fr-CH"/>
        </w:rPr>
        <w:t xml:space="preserve"> 2020</w:t>
      </w:r>
      <w:r w:rsidR="009E38F2" w:rsidRPr="009E38F2">
        <w:rPr>
          <w:rFonts w:asciiTheme="minorHAnsi" w:hAnsiTheme="minorHAnsi" w:cstheme="minorHAnsi"/>
          <w:lang w:val="fr-CH"/>
        </w:rPr>
        <w:t xml:space="preserve"> a été l’un des grands moments de 2020</w:t>
      </w:r>
      <w:r w:rsidR="009F64EA" w:rsidRPr="009E38F2">
        <w:rPr>
          <w:rFonts w:asciiTheme="minorHAnsi" w:hAnsiTheme="minorHAnsi" w:cstheme="minorHAnsi"/>
          <w:lang w:val="fr-CH"/>
        </w:rPr>
        <w:t>.</w:t>
      </w:r>
      <w:r w:rsidR="009F64EA" w:rsidRPr="00FA0487">
        <w:rPr>
          <w:rFonts w:asciiTheme="minorHAnsi" w:hAnsiTheme="minorHAnsi" w:cstheme="minorHAnsi"/>
          <w:lang w:val="fr-CH"/>
        </w:rPr>
        <w:t xml:space="preserve"> </w:t>
      </w:r>
      <w:r w:rsidR="00074CB9">
        <w:rPr>
          <w:rFonts w:asciiTheme="minorHAnsi" w:hAnsiTheme="minorHAnsi" w:cstheme="minorHAnsi"/>
          <w:lang w:val="fr-CH"/>
        </w:rPr>
        <w:t xml:space="preserve">Le Secrétariat a consulté le Comité exécutif </w:t>
      </w:r>
      <w:r w:rsidR="009E38F2">
        <w:rPr>
          <w:rFonts w:asciiTheme="minorHAnsi" w:hAnsiTheme="minorHAnsi" w:cstheme="minorHAnsi"/>
          <w:lang w:val="fr-CH"/>
        </w:rPr>
        <w:t>avant de</w:t>
      </w:r>
      <w:r w:rsidR="00074CB9">
        <w:rPr>
          <w:rFonts w:asciiTheme="minorHAnsi" w:hAnsiTheme="minorHAnsi" w:cstheme="minorHAnsi"/>
          <w:lang w:val="fr-CH"/>
        </w:rPr>
        <w:t xml:space="preserve"> </w:t>
      </w:r>
      <w:r w:rsidR="009E38F2">
        <w:rPr>
          <w:rFonts w:asciiTheme="minorHAnsi" w:hAnsiTheme="minorHAnsi" w:cstheme="minorHAnsi"/>
          <w:lang w:val="fr-CH"/>
        </w:rPr>
        <w:t>proposer</w:t>
      </w:r>
      <w:r w:rsidR="00074CB9">
        <w:rPr>
          <w:rFonts w:asciiTheme="minorHAnsi" w:hAnsiTheme="minorHAnsi" w:cstheme="minorHAnsi"/>
          <w:lang w:val="fr-CH"/>
        </w:rPr>
        <w:t xml:space="preserve"> au Comité permanent </w:t>
      </w:r>
      <w:r w:rsidR="009E38F2">
        <w:rPr>
          <w:rFonts w:asciiTheme="minorHAnsi" w:hAnsiTheme="minorHAnsi" w:cstheme="minorHAnsi"/>
          <w:lang w:val="fr-CH"/>
        </w:rPr>
        <w:t>d</w:t>
      </w:r>
      <w:r w:rsidR="00074CB9">
        <w:rPr>
          <w:rFonts w:asciiTheme="minorHAnsi" w:hAnsiTheme="minorHAnsi" w:cstheme="minorHAnsi"/>
          <w:lang w:val="fr-CH"/>
        </w:rPr>
        <w:t xml:space="preserve">es questions urgentes et </w:t>
      </w:r>
      <w:r w:rsidR="00074CB9" w:rsidRPr="000E7455">
        <w:rPr>
          <w:rFonts w:asciiTheme="minorHAnsi" w:hAnsiTheme="minorHAnsi" w:cstheme="minorHAnsi"/>
          <w:lang w:val="fr-CH"/>
        </w:rPr>
        <w:t>sensibles</w:t>
      </w:r>
      <w:r w:rsidR="00074CB9">
        <w:rPr>
          <w:rFonts w:asciiTheme="minorHAnsi" w:hAnsiTheme="minorHAnsi" w:cstheme="minorHAnsi"/>
          <w:lang w:val="fr-CH"/>
        </w:rPr>
        <w:t xml:space="preserve"> au temps </w:t>
      </w:r>
      <w:r w:rsidR="009E38F2">
        <w:rPr>
          <w:rFonts w:asciiTheme="minorHAnsi" w:hAnsiTheme="minorHAnsi" w:cstheme="minorHAnsi"/>
          <w:lang w:val="fr-CH"/>
        </w:rPr>
        <w:t>à inscrire à</w:t>
      </w:r>
      <w:r w:rsidR="00074CB9">
        <w:rPr>
          <w:rFonts w:asciiTheme="minorHAnsi" w:hAnsiTheme="minorHAnsi" w:cstheme="minorHAnsi"/>
          <w:lang w:val="fr-CH"/>
        </w:rPr>
        <w:t xml:space="preserve"> l’ordre du jour de </w:t>
      </w:r>
      <w:r w:rsidR="009E38F2">
        <w:rPr>
          <w:rFonts w:asciiTheme="minorHAnsi" w:hAnsiTheme="minorHAnsi" w:cstheme="minorHAnsi"/>
          <w:lang w:val="fr-CH"/>
        </w:rPr>
        <w:t>s</w:t>
      </w:r>
      <w:r w:rsidR="00074CB9">
        <w:rPr>
          <w:rFonts w:asciiTheme="minorHAnsi" w:hAnsiTheme="minorHAnsi" w:cstheme="minorHAnsi"/>
          <w:lang w:val="fr-CH"/>
        </w:rPr>
        <w:t>a 58</w:t>
      </w:r>
      <w:r w:rsidR="00074CB9" w:rsidRPr="00074CB9">
        <w:rPr>
          <w:rFonts w:asciiTheme="minorHAnsi" w:hAnsiTheme="minorHAnsi" w:cstheme="minorHAnsi"/>
          <w:vertAlign w:val="superscript"/>
          <w:lang w:val="fr-CH"/>
        </w:rPr>
        <w:t>e</w:t>
      </w:r>
      <w:r w:rsidR="00074CB9">
        <w:rPr>
          <w:rFonts w:asciiTheme="minorHAnsi" w:hAnsiTheme="minorHAnsi" w:cstheme="minorHAnsi"/>
          <w:lang w:val="fr-CH"/>
        </w:rPr>
        <w:t xml:space="preserve"> Réunion. Lorsque le Comité a décidé, le 19 mai, de tenir une réunion virtuelle, le Secrétariat s’est mis en quête </w:t>
      </w:r>
      <w:r w:rsidR="009E38F2">
        <w:rPr>
          <w:rFonts w:asciiTheme="minorHAnsi" w:hAnsiTheme="minorHAnsi" w:cstheme="minorHAnsi"/>
          <w:lang w:val="fr-CH"/>
        </w:rPr>
        <w:t>d’</w:t>
      </w:r>
      <w:r w:rsidR="00074CB9">
        <w:rPr>
          <w:rFonts w:asciiTheme="minorHAnsi" w:hAnsiTheme="minorHAnsi" w:cstheme="minorHAnsi"/>
          <w:lang w:val="fr-CH"/>
        </w:rPr>
        <w:t xml:space="preserve">une plateforme de réunion </w:t>
      </w:r>
      <w:r w:rsidR="001A135A">
        <w:rPr>
          <w:rFonts w:asciiTheme="minorHAnsi" w:hAnsiTheme="minorHAnsi" w:cstheme="minorHAnsi"/>
          <w:lang w:val="fr-CH"/>
        </w:rPr>
        <w:t>en mesure d’</w:t>
      </w:r>
      <w:r w:rsidR="00074CB9">
        <w:rPr>
          <w:rFonts w:asciiTheme="minorHAnsi" w:hAnsiTheme="minorHAnsi" w:cstheme="minorHAnsi"/>
          <w:lang w:val="fr-CH"/>
        </w:rPr>
        <w:t xml:space="preserve">accueillir une fonction d’interprétation </w:t>
      </w:r>
      <w:r w:rsidR="001A135A">
        <w:rPr>
          <w:rFonts w:asciiTheme="minorHAnsi" w:hAnsiTheme="minorHAnsi" w:cstheme="minorHAnsi"/>
          <w:lang w:val="fr-CH"/>
        </w:rPr>
        <w:t>simultanée</w:t>
      </w:r>
      <w:r w:rsidR="00074CB9">
        <w:rPr>
          <w:rFonts w:asciiTheme="minorHAnsi" w:hAnsiTheme="minorHAnsi" w:cstheme="minorHAnsi"/>
          <w:lang w:val="fr-CH"/>
        </w:rPr>
        <w:t xml:space="preserve">, </w:t>
      </w:r>
      <w:r w:rsidR="001A135A">
        <w:rPr>
          <w:rFonts w:asciiTheme="minorHAnsi" w:hAnsiTheme="minorHAnsi" w:cstheme="minorHAnsi"/>
          <w:lang w:val="fr-CH"/>
        </w:rPr>
        <w:t>de permettre</w:t>
      </w:r>
      <w:r w:rsidR="00074CB9">
        <w:rPr>
          <w:rFonts w:asciiTheme="minorHAnsi" w:hAnsiTheme="minorHAnsi" w:cstheme="minorHAnsi"/>
          <w:lang w:val="fr-CH"/>
        </w:rPr>
        <w:t xml:space="preserve"> aux participants de se joindre à la réunion sur différents supports, y compris des téléphones mobiles, et </w:t>
      </w:r>
      <w:r w:rsidR="001A135A">
        <w:rPr>
          <w:rFonts w:asciiTheme="minorHAnsi" w:hAnsiTheme="minorHAnsi" w:cstheme="minorHAnsi"/>
          <w:lang w:val="fr-CH"/>
        </w:rPr>
        <w:t xml:space="preserve">de </w:t>
      </w:r>
      <w:r w:rsidR="00074CB9">
        <w:rPr>
          <w:rFonts w:asciiTheme="minorHAnsi" w:hAnsiTheme="minorHAnsi" w:cstheme="minorHAnsi"/>
          <w:lang w:val="fr-CH"/>
        </w:rPr>
        <w:t>fournir</w:t>
      </w:r>
      <w:r w:rsidR="001A135A">
        <w:rPr>
          <w:rFonts w:asciiTheme="minorHAnsi" w:hAnsiTheme="minorHAnsi" w:cstheme="minorHAnsi"/>
          <w:lang w:val="fr-CH"/>
        </w:rPr>
        <w:t xml:space="preserve">, sur demande, </w:t>
      </w:r>
      <w:r w:rsidR="00074CB9">
        <w:rPr>
          <w:rFonts w:asciiTheme="minorHAnsi" w:hAnsiTheme="minorHAnsi" w:cstheme="minorHAnsi"/>
          <w:lang w:val="fr-CH"/>
        </w:rPr>
        <w:t>un appui technique</w:t>
      </w:r>
      <w:r w:rsidR="001A135A">
        <w:rPr>
          <w:rFonts w:asciiTheme="minorHAnsi" w:hAnsiTheme="minorHAnsi" w:cstheme="minorHAnsi"/>
          <w:lang w:val="fr-CH"/>
        </w:rPr>
        <w:t xml:space="preserve"> </w:t>
      </w:r>
      <w:r w:rsidR="00074CB9">
        <w:rPr>
          <w:rFonts w:asciiTheme="minorHAnsi" w:hAnsiTheme="minorHAnsi" w:cstheme="minorHAnsi"/>
          <w:lang w:val="fr-CH"/>
        </w:rPr>
        <w:t>aux participants pour qu’ils s’habituent à la plateforme et surmontent d’éventuels problèmes de conne</w:t>
      </w:r>
      <w:r w:rsidR="001A135A">
        <w:rPr>
          <w:rFonts w:asciiTheme="minorHAnsi" w:hAnsiTheme="minorHAnsi" w:cstheme="minorHAnsi"/>
          <w:lang w:val="fr-CH"/>
        </w:rPr>
        <w:t>xion</w:t>
      </w:r>
      <w:r w:rsidR="00074CB9">
        <w:rPr>
          <w:rFonts w:asciiTheme="minorHAnsi" w:hAnsiTheme="minorHAnsi" w:cstheme="minorHAnsi"/>
          <w:lang w:val="fr-CH"/>
        </w:rPr>
        <w:t>. Soixante</w:t>
      </w:r>
      <w:r w:rsidR="00074CB9">
        <w:rPr>
          <w:rFonts w:asciiTheme="minorHAnsi" w:hAnsiTheme="minorHAnsi" w:cstheme="minorHAnsi"/>
          <w:lang w:val="fr-CH"/>
        </w:rPr>
        <w:noBreakHyphen/>
        <w:t>huit participants</w:t>
      </w:r>
      <w:r w:rsidR="001A135A">
        <w:rPr>
          <w:rFonts w:asciiTheme="minorHAnsi" w:hAnsiTheme="minorHAnsi" w:cstheme="minorHAnsi"/>
          <w:lang w:val="fr-CH"/>
        </w:rPr>
        <w:t>,</w:t>
      </w:r>
      <w:r w:rsidR="00074CB9">
        <w:rPr>
          <w:rFonts w:asciiTheme="minorHAnsi" w:hAnsiTheme="minorHAnsi" w:cstheme="minorHAnsi"/>
          <w:lang w:val="fr-CH"/>
        </w:rPr>
        <w:t xml:space="preserve"> représentant 35 Parties contractantes</w:t>
      </w:r>
      <w:r w:rsidR="001A135A">
        <w:rPr>
          <w:rFonts w:asciiTheme="minorHAnsi" w:hAnsiTheme="minorHAnsi" w:cstheme="minorHAnsi"/>
          <w:lang w:val="fr-CH"/>
        </w:rPr>
        <w:t>,</w:t>
      </w:r>
      <w:r w:rsidR="00074CB9">
        <w:rPr>
          <w:rFonts w:asciiTheme="minorHAnsi" w:hAnsiTheme="minorHAnsi" w:cstheme="minorHAnsi"/>
          <w:lang w:val="fr-CH"/>
        </w:rPr>
        <w:t xml:space="preserve"> ont assisté à la réunion</w:t>
      </w:r>
      <w:r w:rsidR="001A135A">
        <w:rPr>
          <w:rFonts w:asciiTheme="minorHAnsi" w:hAnsiTheme="minorHAnsi" w:cstheme="minorHAnsi"/>
          <w:lang w:val="fr-CH"/>
        </w:rPr>
        <w:t xml:space="preserve"> et au cours des</w:t>
      </w:r>
      <w:r w:rsidR="00074CB9">
        <w:rPr>
          <w:rFonts w:asciiTheme="minorHAnsi" w:hAnsiTheme="minorHAnsi" w:cstheme="minorHAnsi"/>
          <w:lang w:val="fr-CH"/>
        </w:rPr>
        <w:t xml:space="preserve"> séances virtuelles, 31 décisions ont été prises.</w:t>
      </w:r>
      <w:r w:rsidR="00D459C1" w:rsidRPr="00FA0487">
        <w:rPr>
          <w:rFonts w:asciiTheme="minorHAnsi" w:hAnsiTheme="minorHAnsi" w:cstheme="minorHAnsi"/>
          <w:lang w:val="fr-CH"/>
        </w:rPr>
        <w:t xml:space="preserve"> </w:t>
      </w:r>
    </w:p>
    <w:p w14:paraId="631906A1" w14:textId="77777777" w:rsidR="009F64EA" w:rsidRPr="00FA0487" w:rsidRDefault="009F64EA" w:rsidP="00623F05">
      <w:pPr>
        <w:rPr>
          <w:rFonts w:asciiTheme="minorHAnsi" w:hAnsiTheme="minorHAnsi" w:cstheme="minorHAnsi"/>
          <w:lang w:val="fr-CH"/>
        </w:rPr>
      </w:pPr>
    </w:p>
    <w:p w14:paraId="5220458C" w14:textId="5612CFAB" w:rsidR="009F64EA" w:rsidRPr="00FA0487" w:rsidRDefault="00D101E6" w:rsidP="00623F05">
      <w:pPr>
        <w:rPr>
          <w:rFonts w:asciiTheme="minorHAnsi" w:hAnsiTheme="minorHAnsi" w:cstheme="minorHAnsi"/>
          <w:lang w:val="fr-CH"/>
        </w:rPr>
      </w:pPr>
      <w:r w:rsidRPr="00FA0487">
        <w:rPr>
          <w:rFonts w:asciiTheme="minorHAnsi" w:hAnsiTheme="minorHAnsi" w:cstheme="minorHAnsi"/>
          <w:lang w:val="fr-CH"/>
        </w:rPr>
        <w:t>7.</w:t>
      </w:r>
      <w:r w:rsidRPr="00FA0487">
        <w:rPr>
          <w:rFonts w:asciiTheme="minorHAnsi" w:hAnsiTheme="minorHAnsi" w:cstheme="minorHAnsi"/>
          <w:lang w:val="fr-CH"/>
        </w:rPr>
        <w:tab/>
      </w:r>
      <w:r w:rsidR="00E136F1">
        <w:rPr>
          <w:rFonts w:asciiTheme="minorHAnsi" w:hAnsiTheme="minorHAnsi" w:cstheme="minorHAnsi"/>
          <w:lang w:val="fr-CH"/>
        </w:rPr>
        <w:t>Après la réunion virtuelle de la 58</w:t>
      </w:r>
      <w:r w:rsidR="00E136F1" w:rsidRPr="00E136F1">
        <w:rPr>
          <w:rFonts w:asciiTheme="minorHAnsi" w:hAnsiTheme="minorHAnsi" w:cstheme="minorHAnsi"/>
          <w:vertAlign w:val="superscript"/>
          <w:lang w:val="fr-CH"/>
        </w:rPr>
        <w:t>e</w:t>
      </w:r>
      <w:r w:rsidR="00E136F1">
        <w:rPr>
          <w:rFonts w:asciiTheme="minorHAnsi" w:hAnsiTheme="minorHAnsi" w:cstheme="minorHAnsi"/>
          <w:lang w:val="fr-CH"/>
        </w:rPr>
        <w:t xml:space="preserve"> Réunion du Comité permanent, le Secrétariat a </w:t>
      </w:r>
      <w:r w:rsidR="00F5302D">
        <w:rPr>
          <w:rFonts w:asciiTheme="minorHAnsi" w:hAnsiTheme="minorHAnsi" w:cstheme="minorHAnsi"/>
          <w:lang w:val="fr-CH"/>
        </w:rPr>
        <w:t>mené</w:t>
      </w:r>
      <w:r w:rsidR="00E136F1">
        <w:rPr>
          <w:rFonts w:asciiTheme="minorHAnsi" w:hAnsiTheme="minorHAnsi" w:cstheme="minorHAnsi"/>
          <w:lang w:val="fr-CH"/>
        </w:rPr>
        <w:t xml:space="preserve"> une enquête pour obtenir les commentaires des Parties contractantes. </w:t>
      </w:r>
      <w:r w:rsidR="00F5302D">
        <w:rPr>
          <w:rFonts w:asciiTheme="minorHAnsi" w:hAnsiTheme="minorHAnsi" w:cstheme="minorHAnsi"/>
          <w:lang w:val="fr-CH"/>
        </w:rPr>
        <w:t>Celles-ci ont principalement</w:t>
      </w:r>
      <w:r w:rsidR="00DA6D1A">
        <w:rPr>
          <w:rFonts w:asciiTheme="minorHAnsi" w:hAnsiTheme="minorHAnsi" w:cstheme="minorHAnsi"/>
          <w:lang w:val="fr-CH"/>
        </w:rPr>
        <w:t xml:space="preserve"> estimé que la réunion était bien organisée, que la technologie en ligne avait bien fonctionné et que </w:t>
      </w:r>
      <w:r w:rsidR="00DA6D1A">
        <w:rPr>
          <w:rFonts w:asciiTheme="minorHAnsi" w:hAnsiTheme="minorHAnsi" w:cstheme="minorHAnsi"/>
          <w:lang w:val="fr-CH"/>
        </w:rPr>
        <w:lastRenderedPageBreak/>
        <w:t>des décisions critiques</w:t>
      </w:r>
      <w:r w:rsidR="00F5302D">
        <w:rPr>
          <w:rFonts w:asciiTheme="minorHAnsi" w:hAnsiTheme="minorHAnsi" w:cstheme="minorHAnsi"/>
          <w:lang w:val="fr-CH"/>
        </w:rPr>
        <w:t>, sensibles au</w:t>
      </w:r>
      <w:r w:rsidR="00DA6D1A">
        <w:rPr>
          <w:rFonts w:asciiTheme="minorHAnsi" w:hAnsiTheme="minorHAnsi" w:cstheme="minorHAnsi"/>
          <w:lang w:val="fr-CH"/>
        </w:rPr>
        <w:t xml:space="preserve"> temps</w:t>
      </w:r>
      <w:r w:rsidR="00F5302D">
        <w:rPr>
          <w:rFonts w:asciiTheme="minorHAnsi" w:hAnsiTheme="minorHAnsi" w:cstheme="minorHAnsi"/>
          <w:lang w:val="fr-CH"/>
        </w:rPr>
        <w:t>,</w:t>
      </w:r>
      <w:r w:rsidR="00DA6D1A">
        <w:rPr>
          <w:rFonts w:asciiTheme="minorHAnsi" w:hAnsiTheme="minorHAnsi" w:cstheme="minorHAnsi"/>
          <w:lang w:val="fr-CH"/>
        </w:rPr>
        <w:t xml:space="preserve"> ont pu être prises. Le Secrétariat a été félicité pour son approche innovante dans l’utilisation d’une nouvelle technologie et de moyens de travail ayant permis de faciliter la consultation et la prise de décisions. Les Parties ont en particul</w:t>
      </w:r>
      <w:r w:rsidR="00E97C64">
        <w:rPr>
          <w:rFonts w:asciiTheme="minorHAnsi" w:hAnsiTheme="minorHAnsi" w:cstheme="minorHAnsi"/>
          <w:lang w:val="fr-CH"/>
        </w:rPr>
        <w:t>ier apprécié les séances réali</w:t>
      </w:r>
      <w:r w:rsidR="00DA6D1A">
        <w:rPr>
          <w:rFonts w:asciiTheme="minorHAnsi" w:hAnsiTheme="minorHAnsi" w:cstheme="minorHAnsi"/>
          <w:lang w:val="fr-CH"/>
        </w:rPr>
        <w:t xml:space="preserve">sées à l’avance pour tester la connectivité et l’utilisation de la plateforme et des supports techniques mis à disposition durant les séances.  </w:t>
      </w:r>
      <w:r w:rsidR="001F223E" w:rsidRPr="00FA0487">
        <w:rPr>
          <w:rFonts w:asciiTheme="minorHAnsi" w:hAnsiTheme="minorHAnsi" w:cstheme="minorHAnsi"/>
          <w:lang w:val="fr-CH"/>
        </w:rPr>
        <w:t xml:space="preserve"> </w:t>
      </w:r>
    </w:p>
    <w:p w14:paraId="3B18FDC0" w14:textId="77777777" w:rsidR="009F64EA" w:rsidRPr="00FA0487" w:rsidRDefault="009F64EA" w:rsidP="00623F05">
      <w:pPr>
        <w:rPr>
          <w:rFonts w:asciiTheme="minorHAnsi" w:hAnsiTheme="minorHAnsi" w:cstheme="minorHAnsi"/>
          <w:lang w:val="fr-CH"/>
        </w:rPr>
      </w:pPr>
    </w:p>
    <w:p w14:paraId="48CB8C2F" w14:textId="2D904C0A" w:rsidR="009F64EA" w:rsidRPr="00FA0487" w:rsidRDefault="00D101E6" w:rsidP="00623F05">
      <w:pPr>
        <w:rPr>
          <w:rFonts w:asciiTheme="minorHAnsi" w:hAnsiTheme="minorHAnsi" w:cstheme="minorHAnsi"/>
          <w:lang w:val="fr-CH"/>
        </w:rPr>
      </w:pPr>
      <w:r w:rsidRPr="00FA0487">
        <w:rPr>
          <w:rFonts w:asciiTheme="minorHAnsi" w:hAnsiTheme="minorHAnsi" w:cstheme="minorHAnsi"/>
          <w:lang w:val="fr-CH"/>
        </w:rPr>
        <w:t>8.</w:t>
      </w:r>
      <w:r w:rsidR="00245099" w:rsidRPr="00FA0487">
        <w:rPr>
          <w:rFonts w:asciiTheme="minorHAnsi" w:hAnsiTheme="minorHAnsi" w:cstheme="minorHAnsi"/>
          <w:lang w:val="fr-CH"/>
        </w:rPr>
        <w:tab/>
      </w:r>
      <w:r w:rsidR="00DA6D1A">
        <w:rPr>
          <w:rFonts w:asciiTheme="minorHAnsi" w:hAnsiTheme="minorHAnsi" w:cstheme="minorHAnsi"/>
          <w:lang w:val="fr-CH"/>
        </w:rPr>
        <w:t>Suite à la 58</w:t>
      </w:r>
      <w:r w:rsidR="00DA6D1A" w:rsidRPr="00DA6D1A">
        <w:rPr>
          <w:rFonts w:asciiTheme="minorHAnsi" w:hAnsiTheme="minorHAnsi" w:cstheme="minorHAnsi"/>
          <w:vertAlign w:val="superscript"/>
          <w:lang w:val="fr-CH"/>
        </w:rPr>
        <w:t>e</w:t>
      </w:r>
      <w:r w:rsidR="00DA6D1A">
        <w:rPr>
          <w:rFonts w:asciiTheme="minorHAnsi" w:hAnsiTheme="minorHAnsi" w:cstheme="minorHAnsi"/>
          <w:lang w:val="fr-CH"/>
        </w:rPr>
        <w:t> Réunion du Comité permanent, le Secrétariat a conduit un processus intersessions</w:t>
      </w:r>
      <w:r w:rsidR="008E72C3">
        <w:rPr>
          <w:rFonts w:asciiTheme="minorHAnsi" w:hAnsiTheme="minorHAnsi" w:cstheme="minorHAnsi"/>
          <w:lang w:val="fr-CH"/>
        </w:rPr>
        <w:t>,</w:t>
      </w:r>
      <w:r w:rsidR="00DA6D1A">
        <w:rPr>
          <w:rFonts w:asciiTheme="minorHAnsi" w:hAnsiTheme="minorHAnsi" w:cstheme="minorHAnsi"/>
          <w:lang w:val="fr-CH"/>
        </w:rPr>
        <w:t xml:space="preserve"> entre septembre 2020 et mars 2021</w:t>
      </w:r>
      <w:r w:rsidR="008E72C3">
        <w:rPr>
          <w:rFonts w:asciiTheme="minorHAnsi" w:hAnsiTheme="minorHAnsi" w:cstheme="minorHAnsi"/>
          <w:lang w:val="fr-CH"/>
        </w:rPr>
        <w:t>,</w:t>
      </w:r>
      <w:r w:rsidR="00DA6D1A">
        <w:rPr>
          <w:rFonts w:asciiTheme="minorHAnsi" w:hAnsiTheme="minorHAnsi" w:cstheme="minorHAnsi"/>
          <w:lang w:val="fr-CH"/>
        </w:rPr>
        <w:t xml:space="preserve"> dans le</w:t>
      </w:r>
      <w:r w:rsidR="00FC5578">
        <w:rPr>
          <w:rFonts w:asciiTheme="minorHAnsi" w:hAnsiTheme="minorHAnsi" w:cstheme="minorHAnsi"/>
          <w:lang w:val="fr-CH"/>
        </w:rPr>
        <w:t xml:space="preserve"> cadre du</w:t>
      </w:r>
      <w:r w:rsidR="00DA6D1A">
        <w:rPr>
          <w:rFonts w:asciiTheme="minorHAnsi" w:hAnsiTheme="minorHAnsi" w:cstheme="minorHAnsi"/>
          <w:lang w:val="fr-CH"/>
        </w:rPr>
        <w:t xml:space="preserve">quel le Comité permanent a pris des décisions d’importance critique </w:t>
      </w:r>
      <w:r w:rsidR="008E72C3">
        <w:rPr>
          <w:rFonts w:asciiTheme="minorHAnsi" w:hAnsiTheme="minorHAnsi" w:cstheme="minorHAnsi"/>
          <w:lang w:val="fr-CH"/>
        </w:rPr>
        <w:t>relevant de</w:t>
      </w:r>
      <w:r w:rsidR="00DA6D1A">
        <w:rPr>
          <w:rFonts w:asciiTheme="minorHAnsi" w:hAnsiTheme="minorHAnsi" w:cstheme="minorHAnsi"/>
          <w:lang w:val="fr-CH"/>
        </w:rPr>
        <w:t xml:space="preserve"> son mandat, notamment </w:t>
      </w:r>
      <w:r w:rsidR="008E72C3">
        <w:rPr>
          <w:rFonts w:asciiTheme="minorHAnsi" w:hAnsiTheme="minorHAnsi" w:cstheme="minorHAnsi"/>
          <w:lang w:val="fr-CH"/>
        </w:rPr>
        <w:t>sur les</w:t>
      </w:r>
      <w:r w:rsidR="00DA6D1A">
        <w:rPr>
          <w:rFonts w:asciiTheme="minorHAnsi" w:hAnsiTheme="minorHAnsi" w:cstheme="minorHAnsi"/>
          <w:lang w:val="fr-CH"/>
        </w:rPr>
        <w:t xml:space="preserve"> questions budgétaires. </w:t>
      </w:r>
      <w:r w:rsidR="00FC5578">
        <w:rPr>
          <w:rFonts w:asciiTheme="minorHAnsi" w:hAnsiTheme="minorHAnsi" w:cstheme="minorHAnsi"/>
          <w:lang w:val="fr-CH"/>
        </w:rPr>
        <w:t xml:space="preserve"> À cet effet, le Secrétariat a</w:t>
      </w:r>
      <w:r w:rsidR="00DA6D1A">
        <w:rPr>
          <w:rFonts w:asciiTheme="minorHAnsi" w:hAnsiTheme="minorHAnsi" w:cstheme="minorHAnsi"/>
          <w:lang w:val="fr-CH"/>
        </w:rPr>
        <w:t xml:space="preserve"> </w:t>
      </w:r>
      <w:r w:rsidR="00FC5578">
        <w:rPr>
          <w:rFonts w:asciiTheme="minorHAnsi" w:hAnsiTheme="minorHAnsi" w:cstheme="minorHAnsi"/>
          <w:lang w:val="fr-CH"/>
        </w:rPr>
        <w:t>appliqué</w:t>
      </w:r>
      <w:r w:rsidR="00DA6D1A">
        <w:rPr>
          <w:rFonts w:asciiTheme="minorHAnsi" w:hAnsiTheme="minorHAnsi" w:cstheme="minorHAnsi"/>
          <w:lang w:val="fr-CH"/>
        </w:rPr>
        <w:t xml:space="preserve"> un processus conforme au Règlement intérieur</w:t>
      </w:r>
      <w:r w:rsidR="00FC5578">
        <w:rPr>
          <w:rFonts w:asciiTheme="minorHAnsi" w:hAnsiTheme="minorHAnsi" w:cstheme="minorHAnsi"/>
          <w:lang w:val="fr-CH"/>
        </w:rPr>
        <w:t> :</w:t>
      </w:r>
      <w:r w:rsidR="00DA6D1A">
        <w:rPr>
          <w:rFonts w:asciiTheme="minorHAnsi" w:hAnsiTheme="minorHAnsi" w:cstheme="minorHAnsi"/>
          <w:lang w:val="fr-CH"/>
        </w:rPr>
        <w:t xml:space="preserve"> les Parties contractantes ont pu commenter </w:t>
      </w:r>
      <w:r w:rsidR="00FC5578">
        <w:rPr>
          <w:rFonts w:asciiTheme="minorHAnsi" w:hAnsiTheme="minorHAnsi" w:cstheme="minorHAnsi"/>
          <w:lang w:val="fr-CH"/>
        </w:rPr>
        <w:t>l</w:t>
      </w:r>
      <w:r w:rsidR="00DA6D1A">
        <w:rPr>
          <w:rFonts w:asciiTheme="minorHAnsi" w:hAnsiTheme="minorHAnsi" w:cstheme="minorHAnsi"/>
          <w:lang w:val="fr-CH"/>
        </w:rPr>
        <w:t xml:space="preserve">es décisions proposées par courriel (les commentaires complets ont également été fournis par souci de transparence), </w:t>
      </w:r>
      <w:r w:rsidR="00FC5578">
        <w:rPr>
          <w:rFonts w:asciiTheme="minorHAnsi" w:hAnsiTheme="minorHAnsi" w:cstheme="minorHAnsi"/>
          <w:lang w:val="fr-CH"/>
        </w:rPr>
        <w:t>et</w:t>
      </w:r>
      <w:r w:rsidR="00DA6D1A">
        <w:rPr>
          <w:rFonts w:asciiTheme="minorHAnsi" w:hAnsiTheme="minorHAnsi" w:cstheme="minorHAnsi"/>
          <w:lang w:val="fr-CH"/>
        </w:rPr>
        <w:t xml:space="preserve"> les décisions</w:t>
      </w:r>
      <w:r w:rsidR="00FC5578">
        <w:rPr>
          <w:rFonts w:asciiTheme="minorHAnsi" w:hAnsiTheme="minorHAnsi" w:cstheme="minorHAnsi"/>
          <w:lang w:val="fr-CH"/>
        </w:rPr>
        <w:t xml:space="preserve"> ont été</w:t>
      </w:r>
      <w:r w:rsidR="00DA6D1A">
        <w:rPr>
          <w:rFonts w:asciiTheme="minorHAnsi" w:hAnsiTheme="minorHAnsi" w:cstheme="minorHAnsi"/>
          <w:lang w:val="fr-CH"/>
        </w:rPr>
        <w:t xml:space="preserve"> amendées pour refléter l’opinion des Parties jusqu’à ce qu</w:t>
      </w:r>
      <w:r w:rsidR="00FC5578">
        <w:rPr>
          <w:rFonts w:asciiTheme="minorHAnsi" w:hAnsiTheme="minorHAnsi" w:cstheme="minorHAnsi"/>
          <w:lang w:val="fr-CH"/>
        </w:rPr>
        <w:t>’il ait un</w:t>
      </w:r>
      <w:r w:rsidR="00DA6D1A">
        <w:rPr>
          <w:rFonts w:asciiTheme="minorHAnsi" w:hAnsiTheme="minorHAnsi" w:cstheme="minorHAnsi"/>
          <w:lang w:val="fr-CH"/>
        </w:rPr>
        <w:t xml:space="preserve"> consensus </w:t>
      </w:r>
      <w:r w:rsidR="00FC5578">
        <w:rPr>
          <w:rFonts w:asciiTheme="minorHAnsi" w:hAnsiTheme="minorHAnsi" w:cstheme="minorHAnsi"/>
          <w:lang w:val="fr-CH"/>
        </w:rPr>
        <w:t>sur le texte</w:t>
      </w:r>
      <w:r w:rsidR="00DA6D1A">
        <w:rPr>
          <w:rFonts w:asciiTheme="minorHAnsi" w:hAnsiTheme="minorHAnsi" w:cstheme="minorHAnsi"/>
          <w:lang w:val="fr-CH"/>
        </w:rPr>
        <w:t xml:space="preserve">. Les Parties contractantes ont pris dix décisions durant ce processus intersessions. Le Secrétariat a informé toutes les Parties contractantes de ces décisions et a créé des pages spécifiques sur le site web pour publier les décisions et les notifications intersessions. </w:t>
      </w:r>
      <w:r w:rsidR="00DF612C">
        <w:rPr>
          <w:rFonts w:asciiTheme="minorHAnsi" w:hAnsiTheme="minorHAnsi" w:cstheme="minorHAnsi"/>
          <w:lang w:val="fr-CH"/>
        </w:rPr>
        <w:t>Sur demande, l</w:t>
      </w:r>
      <w:r w:rsidR="00DA6D1A">
        <w:rPr>
          <w:rFonts w:asciiTheme="minorHAnsi" w:hAnsiTheme="minorHAnsi" w:cstheme="minorHAnsi"/>
          <w:lang w:val="fr-CH"/>
        </w:rPr>
        <w:t xml:space="preserve">e Secrétariat a également aidé les membres du Comité permanent à remplir leur fonction </w:t>
      </w:r>
      <w:r w:rsidR="00DF612C">
        <w:rPr>
          <w:rFonts w:asciiTheme="minorHAnsi" w:hAnsiTheme="minorHAnsi" w:cstheme="minorHAnsi"/>
          <w:lang w:val="fr-CH"/>
        </w:rPr>
        <w:t>de représentation de</w:t>
      </w:r>
      <w:r w:rsidR="00DA6D1A">
        <w:rPr>
          <w:rFonts w:asciiTheme="minorHAnsi" w:hAnsiTheme="minorHAnsi" w:cstheme="minorHAnsi"/>
          <w:lang w:val="fr-CH"/>
        </w:rPr>
        <w:t xml:space="preserve"> l’opinion des Parties de leurs régions et </w:t>
      </w:r>
      <w:r w:rsidR="00DF612C">
        <w:rPr>
          <w:rFonts w:asciiTheme="minorHAnsi" w:hAnsiTheme="minorHAnsi" w:cstheme="minorHAnsi"/>
          <w:lang w:val="fr-CH"/>
        </w:rPr>
        <w:t xml:space="preserve">à </w:t>
      </w:r>
      <w:r w:rsidR="00DA6D1A">
        <w:rPr>
          <w:rFonts w:asciiTheme="minorHAnsi" w:hAnsiTheme="minorHAnsi" w:cstheme="minorHAnsi"/>
          <w:lang w:val="fr-CH"/>
        </w:rPr>
        <w:t xml:space="preserve">tenir les Parties informées des travaux et consultations en cours au sein du Comité permanent et de ses groupes de travail. </w:t>
      </w:r>
      <w:r w:rsidR="00215FBE" w:rsidRPr="00FA0487">
        <w:rPr>
          <w:rFonts w:asciiTheme="minorHAnsi" w:hAnsiTheme="minorHAnsi" w:cstheme="minorHAnsi"/>
          <w:lang w:val="fr-CH"/>
        </w:rPr>
        <w:t xml:space="preserve"> </w:t>
      </w:r>
    </w:p>
    <w:p w14:paraId="667B14FF" w14:textId="77777777" w:rsidR="00B268F3" w:rsidRPr="00FA0487" w:rsidRDefault="00B268F3" w:rsidP="00623F05">
      <w:pPr>
        <w:rPr>
          <w:rFonts w:asciiTheme="minorHAnsi" w:eastAsiaTheme="minorHAnsi" w:hAnsiTheme="minorHAnsi" w:cstheme="minorHAnsi"/>
          <w:lang w:val="fr-CH"/>
        </w:rPr>
      </w:pPr>
    </w:p>
    <w:p w14:paraId="295C69EE" w14:textId="06C137F9" w:rsidR="00B14BDE" w:rsidRPr="00FA0487" w:rsidRDefault="00D101E6" w:rsidP="00623F05">
      <w:pPr>
        <w:rPr>
          <w:rFonts w:asciiTheme="minorHAnsi" w:hAnsiTheme="minorHAnsi" w:cstheme="minorHAnsi"/>
          <w:lang w:val="fr-CH"/>
        </w:rPr>
      </w:pPr>
      <w:r w:rsidRPr="00FA0487">
        <w:rPr>
          <w:rFonts w:asciiTheme="minorHAnsi" w:eastAsiaTheme="minorHAnsi" w:hAnsiTheme="minorHAnsi" w:cstheme="minorHAnsi"/>
          <w:lang w:val="fr-CH"/>
        </w:rPr>
        <w:t>9</w:t>
      </w:r>
      <w:r w:rsidR="00DA6D1A">
        <w:rPr>
          <w:rFonts w:asciiTheme="minorHAnsi" w:eastAsiaTheme="minorHAnsi" w:hAnsiTheme="minorHAnsi" w:cstheme="minorHAnsi"/>
          <w:lang w:val="fr-CH"/>
        </w:rPr>
        <w:t xml:space="preserve">. </w:t>
      </w:r>
      <w:r w:rsidR="00DA6D1A">
        <w:rPr>
          <w:rFonts w:asciiTheme="minorHAnsi" w:eastAsiaTheme="minorHAnsi" w:hAnsiTheme="minorHAnsi" w:cstheme="minorHAnsi"/>
          <w:lang w:val="fr-CH"/>
        </w:rPr>
        <w:tab/>
        <w:t xml:space="preserve">Le Secrétariat a continué de soutenir les groupes de travail constitués par la COP13. Il a organisé des téléconférences, préparé les ordres du jour et les actes des réunions, et recruté et géré des consultants </w:t>
      </w:r>
      <w:r w:rsidR="000E7455">
        <w:rPr>
          <w:rFonts w:asciiTheme="minorHAnsi" w:eastAsiaTheme="minorHAnsi" w:hAnsiTheme="minorHAnsi" w:cstheme="minorHAnsi"/>
          <w:lang w:val="fr-CH"/>
        </w:rPr>
        <w:t>chargés de</w:t>
      </w:r>
      <w:r w:rsidR="00D9208A">
        <w:rPr>
          <w:rFonts w:asciiTheme="minorHAnsi" w:eastAsiaTheme="minorHAnsi" w:hAnsiTheme="minorHAnsi" w:cstheme="minorHAnsi"/>
          <w:lang w:val="fr-CH"/>
        </w:rPr>
        <w:t xml:space="preserve"> soutenir</w:t>
      </w:r>
      <w:r w:rsidR="00DA6D1A">
        <w:rPr>
          <w:rFonts w:asciiTheme="minorHAnsi" w:eastAsiaTheme="minorHAnsi" w:hAnsiTheme="minorHAnsi" w:cstheme="minorHAnsi"/>
          <w:lang w:val="fr-CH"/>
        </w:rPr>
        <w:t xml:space="preserve"> les groupes de travail. Le Secrétariat a également contribué à la préparation des rapports et documents des groupes de travail</w:t>
      </w:r>
      <w:r w:rsidR="000E7455">
        <w:rPr>
          <w:rFonts w:asciiTheme="minorHAnsi" w:eastAsiaTheme="minorHAnsi" w:hAnsiTheme="minorHAnsi" w:cstheme="minorHAnsi"/>
          <w:lang w:val="fr-CH"/>
        </w:rPr>
        <w:t>,</w:t>
      </w:r>
      <w:r w:rsidR="00DA6D1A">
        <w:rPr>
          <w:rFonts w:asciiTheme="minorHAnsi" w:eastAsiaTheme="minorHAnsi" w:hAnsiTheme="minorHAnsi" w:cstheme="minorHAnsi"/>
          <w:lang w:val="fr-CH"/>
        </w:rPr>
        <w:t xml:space="preserve"> présentés à la 59</w:t>
      </w:r>
      <w:r w:rsidR="00DA6D1A" w:rsidRPr="00DA6D1A">
        <w:rPr>
          <w:rFonts w:asciiTheme="minorHAnsi" w:eastAsiaTheme="minorHAnsi" w:hAnsiTheme="minorHAnsi" w:cstheme="minorHAnsi"/>
          <w:vertAlign w:val="superscript"/>
          <w:lang w:val="fr-CH"/>
        </w:rPr>
        <w:t>e</w:t>
      </w:r>
      <w:r w:rsidR="00DA6D1A">
        <w:rPr>
          <w:rFonts w:asciiTheme="minorHAnsi" w:eastAsiaTheme="minorHAnsi" w:hAnsiTheme="minorHAnsi" w:cstheme="minorHAnsi"/>
          <w:lang w:val="fr-CH"/>
        </w:rPr>
        <w:t xml:space="preserve"> Réunion du Comité permanent. Un appui a été fourni aux groupes suivants : </w:t>
      </w:r>
    </w:p>
    <w:p w14:paraId="681F2789" w14:textId="77777777" w:rsidR="00D101E6" w:rsidRPr="00CA4B1E" w:rsidRDefault="00D101E6" w:rsidP="00D101E6">
      <w:pPr>
        <w:ind w:left="851"/>
        <w:rPr>
          <w:rFonts w:asciiTheme="minorHAnsi" w:hAnsiTheme="minorHAnsi" w:cstheme="minorHAnsi"/>
          <w:lang w:val="fr-FR"/>
        </w:rPr>
      </w:pPr>
    </w:p>
    <w:p w14:paraId="3952816C" w14:textId="6CBA3538" w:rsidR="00B14BDE" w:rsidRPr="00E97C64" w:rsidRDefault="00DA6D1A" w:rsidP="00D101E6">
      <w:pPr>
        <w:ind w:left="851"/>
        <w:rPr>
          <w:rFonts w:asciiTheme="minorHAnsi" w:hAnsiTheme="minorHAnsi" w:cstheme="minorHAnsi"/>
          <w:lang w:val="fr-CH"/>
        </w:rPr>
      </w:pPr>
      <w:r w:rsidRPr="00E97C64">
        <w:rPr>
          <w:rFonts w:asciiTheme="minorHAnsi" w:hAnsiTheme="minorHAnsi" w:cstheme="minorHAnsi"/>
          <w:lang w:val="fr-CH"/>
        </w:rPr>
        <w:t>i)</w:t>
      </w:r>
      <w:r w:rsidR="00134816" w:rsidRPr="00E97C64">
        <w:rPr>
          <w:rFonts w:asciiTheme="minorHAnsi" w:hAnsiTheme="minorHAnsi" w:cstheme="minorHAnsi"/>
          <w:lang w:val="fr-CH"/>
        </w:rPr>
        <w:tab/>
      </w:r>
      <w:r w:rsidR="00AA16D7" w:rsidRPr="00D9208A">
        <w:rPr>
          <w:rFonts w:asciiTheme="minorHAnsi" w:hAnsiTheme="minorHAnsi" w:cstheme="minorHAnsi"/>
          <w:lang w:val="fr-CH"/>
        </w:rPr>
        <w:t xml:space="preserve">Groupe de travail sur l’efficacité – Le Secrétariat </w:t>
      </w:r>
      <w:r w:rsidR="00DB004F" w:rsidRPr="00D9208A">
        <w:rPr>
          <w:rFonts w:asciiTheme="minorHAnsi" w:hAnsiTheme="minorHAnsi" w:cstheme="minorHAnsi"/>
          <w:lang w:val="fr-CH"/>
        </w:rPr>
        <w:t>a continu</w:t>
      </w:r>
      <w:r w:rsidR="00AA16D7" w:rsidRPr="00D9208A">
        <w:rPr>
          <w:rFonts w:asciiTheme="minorHAnsi" w:hAnsiTheme="minorHAnsi" w:cstheme="minorHAnsi"/>
          <w:lang w:val="fr-CH"/>
        </w:rPr>
        <w:t>é</w:t>
      </w:r>
      <w:r w:rsidR="00DB004F" w:rsidRPr="00D9208A">
        <w:rPr>
          <w:rFonts w:asciiTheme="minorHAnsi" w:hAnsiTheme="minorHAnsi" w:cstheme="minorHAnsi"/>
          <w:lang w:val="fr-CH"/>
        </w:rPr>
        <w:t xml:space="preserve"> </w:t>
      </w:r>
      <w:r w:rsidR="00AA16D7" w:rsidRPr="00D9208A">
        <w:rPr>
          <w:rFonts w:asciiTheme="minorHAnsi" w:hAnsiTheme="minorHAnsi" w:cstheme="minorHAnsi"/>
          <w:lang w:val="fr-CH"/>
        </w:rPr>
        <w:t>de gérer les questions</w:t>
      </w:r>
      <w:r w:rsidR="00DB004F" w:rsidRPr="00D9208A">
        <w:rPr>
          <w:rFonts w:asciiTheme="minorHAnsi" w:hAnsiTheme="minorHAnsi" w:cstheme="minorHAnsi"/>
          <w:lang w:val="fr-CH"/>
        </w:rPr>
        <w:t xml:space="preserve"> administrative</w:t>
      </w:r>
      <w:r w:rsidR="00AA16D7" w:rsidRPr="00D9208A">
        <w:rPr>
          <w:rFonts w:asciiTheme="minorHAnsi" w:hAnsiTheme="minorHAnsi" w:cstheme="minorHAnsi"/>
          <w:lang w:val="fr-CH"/>
        </w:rPr>
        <w:t>s</w:t>
      </w:r>
      <w:r w:rsidR="00DB004F" w:rsidRPr="00D9208A">
        <w:rPr>
          <w:rFonts w:asciiTheme="minorHAnsi" w:hAnsiTheme="minorHAnsi" w:cstheme="minorHAnsi"/>
          <w:lang w:val="fr-CH"/>
        </w:rPr>
        <w:t xml:space="preserve"> </w:t>
      </w:r>
      <w:r w:rsidR="00AA16D7" w:rsidRPr="00D9208A">
        <w:rPr>
          <w:rFonts w:asciiTheme="minorHAnsi" w:hAnsiTheme="minorHAnsi" w:cstheme="minorHAnsi"/>
          <w:lang w:val="fr-CH"/>
        </w:rPr>
        <w:t>relatives au contrat du</w:t>
      </w:r>
      <w:r w:rsidR="00DB004F" w:rsidRPr="00D9208A">
        <w:rPr>
          <w:rFonts w:asciiTheme="minorHAnsi" w:hAnsiTheme="minorHAnsi" w:cstheme="minorHAnsi"/>
          <w:lang w:val="fr-CH"/>
        </w:rPr>
        <w:t xml:space="preserve"> consultant </w:t>
      </w:r>
      <w:r w:rsidR="00AA16D7" w:rsidRPr="00D9208A">
        <w:rPr>
          <w:rFonts w:asciiTheme="minorHAnsi" w:hAnsiTheme="minorHAnsi" w:cstheme="minorHAnsi"/>
          <w:lang w:val="fr-CH"/>
        </w:rPr>
        <w:t>et a fourni un appui</w:t>
      </w:r>
      <w:r w:rsidR="00360A0A" w:rsidRPr="00D9208A">
        <w:rPr>
          <w:rFonts w:asciiTheme="minorHAnsi" w:hAnsiTheme="minorHAnsi" w:cstheme="minorHAnsi"/>
          <w:lang w:val="fr-CH"/>
        </w:rPr>
        <w:t xml:space="preserve"> </w:t>
      </w:r>
      <w:r w:rsidR="00B14BDE" w:rsidRPr="00D9208A">
        <w:rPr>
          <w:rFonts w:asciiTheme="minorHAnsi" w:hAnsiTheme="minorHAnsi" w:cstheme="minorHAnsi"/>
          <w:lang w:val="fr-CH"/>
        </w:rPr>
        <w:t>administrati</w:t>
      </w:r>
      <w:r w:rsidR="00AA16D7" w:rsidRPr="00D9208A">
        <w:rPr>
          <w:rFonts w:asciiTheme="minorHAnsi" w:hAnsiTheme="minorHAnsi" w:cstheme="minorHAnsi"/>
          <w:lang w:val="fr-CH"/>
        </w:rPr>
        <w:t>f</w:t>
      </w:r>
      <w:r w:rsidR="00360A0A" w:rsidRPr="00D9208A">
        <w:rPr>
          <w:rFonts w:asciiTheme="minorHAnsi" w:hAnsiTheme="minorHAnsi" w:cstheme="minorHAnsi"/>
          <w:lang w:val="fr-CH"/>
        </w:rPr>
        <w:t xml:space="preserve"> </w:t>
      </w:r>
      <w:r w:rsidR="00AA16D7" w:rsidRPr="00D9208A">
        <w:rPr>
          <w:rFonts w:asciiTheme="minorHAnsi" w:hAnsiTheme="minorHAnsi" w:cstheme="minorHAnsi"/>
          <w:lang w:val="fr-CH"/>
        </w:rPr>
        <w:t>au</w:t>
      </w:r>
      <w:r w:rsidR="00360A0A" w:rsidRPr="00D9208A">
        <w:rPr>
          <w:rFonts w:asciiTheme="minorHAnsi" w:hAnsiTheme="minorHAnsi" w:cstheme="minorHAnsi"/>
          <w:lang w:val="fr-CH"/>
        </w:rPr>
        <w:t xml:space="preserve"> </w:t>
      </w:r>
      <w:r w:rsidR="00B14BDE" w:rsidRPr="00D9208A">
        <w:rPr>
          <w:rFonts w:asciiTheme="minorHAnsi" w:hAnsiTheme="minorHAnsi" w:cstheme="minorHAnsi"/>
          <w:lang w:val="fr-CH"/>
        </w:rPr>
        <w:t>consultant</w:t>
      </w:r>
      <w:r w:rsidR="00360A0A" w:rsidRPr="00D9208A">
        <w:rPr>
          <w:rFonts w:asciiTheme="minorHAnsi" w:hAnsiTheme="minorHAnsi" w:cstheme="minorHAnsi"/>
          <w:lang w:val="fr-CH"/>
        </w:rPr>
        <w:t xml:space="preserve"> </w:t>
      </w:r>
      <w:r w:rsidR="00AA16D7" w:rsidRPr="00D9208A">
        <w:rPr>
          <w:rFonts w:asciiTheme="minorHAnsi" w:hAnsiTheme="minorHAnsi" w:cstheme="minorHAnsi"/>
          <w:lang w:val="fr-CH"/>
        </w:rPr>
        <w:t>sur demande du Groupe de travail</w:t>
      </w:r>
      <w:r w:rsidR="00B14BDE" w:rsidRPr="00E97C64">
        <w:rPr>
          <w:rFonts w:asciiTheme="minorHAnsi" w:hAnsiTheme="minorHAnsi" w:cstheme="minorHAnsi"/>
          <w:lang w:val="fr-CH"/>
        </w:rPr>
        <w:t>.</w:t>
      </w:r>
      <w:r w:rsidR="00360A0A" w:rsidRPr="00E97C64">
        <w:rPr>
          <w:rFonts w:asciiTheme="minorHAnsi" w:hAnsiTheme="minorHAnsi" w:cstheme="minorHAnsi"/>
          <w:lang w:val="fr-CH"/>
        </w:rPr>
        <w:t xml:space="preserve"> </w:t>
      </w:r>
    </w:p>
    <w:p w14:paraId="2D3BD7FD" w14:textId="77777777" w:rsidR="00B14BDE" w:rsidRPr="00E97C64" w:rsidRDefault="00B14BDE" w:rsidP="00D101E6">
      <w:pPr>
        <w:ind w:left="851"/>
        <w:rPr>
          <w:rFonts w:asciiTheme="minorHAnsi" w:hAnsiTheme="minorHAnsi" w:cstheme="minorHAnsi"/>
          <w:lang w:val="fr-CH"/>
        </w:rPr>
      </w:pPr>
    </w:p>
    <w:p w14:paraId="41AAD616" w14:textId="63E67676" w:rsidR="00F12E40" w:rsidRPr="00E97C64" w:rsidRDefault="00664D04" w:rsidP="00D101E6">
      <w:pPr>
        <w:ind w:left="851"/>
        <w:rPr>
          <w:rFonts w:asciiTheme="minorHAnsi" w:hAnsiTheme="minorHAnsi" w:cstheme="minorHAnsi"/>
          <w:lang w:val="fr-CH"/>
        </w:rPr>
      </w:pPr>
      <w:r w:rsidRPr="00E97C64">
        <w:rPr>
          <w:rFonts w:asciiTheme="minorHAnsi" w:hAnsiTheme="minorHAnsi" w:cstheme="minorHAnsi"/>
          <w:lang w:val="fr-CH"/>
        </w:rPr>
        <w:t>ii</w:t>
      </w:r>
      <w:r w:rsidR="00DA6D1A" w:rsidRPr="00E97C64">
        <w:rPr>
          <w:rFonts w:asciiTheme="minorHAnsi" w:hAnsiTheme="minorHAnsi" w:cstheme="minorHAnsi"/>
          <w:lang w:val="fr-CH"/>
        </w:rPr>
        <w:t>)</w:t>
      </w:r>
      <w:r w:rsidRPr="00E97C64">
        <w:rPr>
          <w:rFonts w:asciiTheme="minorHAnsi" w:hAnsiTheme="minorHAnsi" w:cstheme="minorHAnsi"/>
          <w:lang w:val="fr-CH"/>
        </w:rPr>
        <w:tab/>
      </w:r>
      <w:r w:rsidR="00AA16D7" w:rsidRPr="00D9208A">
        <w:rPr>
          <w:rFonts w:asciiTheme="minorHAnsi" w:hAnsiTheme="minorHAnsi" w:cstheme="minorHAnsi"/>
          <w:lang w:val="fr-CH"/>
        </w:rPr>
        <w:t xml:space="preserve">Groupe de travail sur la révision du </w:t>
      </w:r>
      <w:r w:rsidR="000E7455">
        <w:rPr>
          <w:rFonts w:asciiTheme="minorHAnsi" w:hAnsiTheme="minorHAnsi" w:cstheme="minorHAnsi"/>
          <w:lang w:val="fr-CH"/>
        </w:rPr>
        <w:t>P</w:t>
      </w:r>
      <w:r w:rsidR="00AA16D7" w:rsidRPr="00D9208A">
        <w:rPr>
          <w:rFonts w:asciiTheme="minorHAnsi" w:hAnsiTheme="minorHAnsi" w:cstheme="minorHAnsi"/>
          <w:lang w:val="fr-CH"/>
        </w:rPr>
        <w:t>lan stratégique</w:t>
      </w:r>
      <w:r w:rsidR="00AA16D7" w:rsidRPr="00E97C64">
        <w:rPr>
          <w:rFonts w:asciiTheme="minorHAnsi" w:hAnsiTheme="minorHAnsi" w:cstheme="minorHAnsi"/>
          <w:lang w:val="fr-CH"/>
        </w:rPr>
        <w:t xml:space="preserve"> </w:t>
      </w:r>
      <w:r w:rsidR="00E97C64">
        <w:rPr>
          <w:rFonts w:asciiTheme="minorHAnsi" w:hAnsiTheme="minorHAnsi" w:cstheme="minorHAnsi"/>
          <w:lang w:val="fr-CH"/>
        </w:rPr>
        <w:t>– Le Secrétariat, avec l’aide temporaire d’un consultant, a aidé le Groupe de travail à répondre aux demandes énumérées dans l’Annexe 1 de la Résolution </w:t>
      </w:r>
      <w:r w:rsidR="00F12E40" w:rsidRPr="00E97C64">
        <w:rPr>
          <w:rFonts w:asciiTheme="minorHAnsi" w:hAnsiTheme="minorHAnsi" w:cstheme="minorHAnsi"/>
          <w:lang w:val="fr-CH"/>
        </w:rPr>
        <w:t xml:space="preserve">XIII.5, </w:t>
      </w:r>
      <w:r w:rsidR="00E97C64">
        <w:rPr>
          <w:rFonts w:asciiTheme="minorHAnsi" w:hAnsiTheme="minorHAnsi" w:cstheme="minorHAnsi"/>
          <w:lang w:val="fr-CH"/>
        </w:rPr>
        <w:t>en particulier à réviser le quatrième Plan stratégique (PS4), déterminer des moyens d’améliorer le PS4 et tous les éléments pouvant contribuer à la préparation d’un nouveau Plan stratégique après 2024. Les résultats sont présentés dans le rapport du Groupe de travail à la 59</w:t>
      </w:r>
      <w:r w:rsidR="00E97C64" w:rsidRPr="00E97C64">
        <w:rPr>
          <w:rFonts w:asciiTheme="minorHAnsi" w:hAnsiTheme="minorHAnsi" w:cstheme="minorHAnsi"/>
          <w:vertAlign w:val="superscript"/>
          <w:lang w:val="fr-CH"/>
        </w:rPr>
        <w:t>e</w:t>
      </w:r>
      <w:r w:rsidR="00E97C64">
        <w:rPr>
          <w:rFonts w:asciiTheme="minorHAnsi" w:hAnsiTheme="minorHAnsi" w:cstheme="minorHAnsi"/>
          <w:lang w:val="fr-CH"/>
        </w:rPr>
        <w:t> Réunion du Comité permanent</w:t>
      </w:r>
      <w:r w:rsidR="00937668" w:rsidRPr="00E97C64">
        <w:rPr>
          <w:rStyle w:val="FootnoteReference"/>
          <w:rFonts w:asciiTheme="minorHAnsi" w:hAnsiTheme="minorHAnsi" w:cstheme="minorHAnsi"/>
          <w:lang w:val="fr-CH"/>
        </w:rPr>
        <w:footnoteReference w:id="3"/>
      </w:r>
      <w:r w:rsidR="00F12E40" w:rsidRPr="00E97C64">
        <w:rPr>
          <w:rFonts w:asciiTheme="minorHAnsi" w:hAnsiTheme="minorHAnsi" w:cstheme="minorHAnsi"/>
          <w:lang w:val="fr-CH"/>
        </w:rPr>
        <w:t>.</w:t>
      </w:r>
    </w:p>
    <w:p w14:paraId="4353F3F8" w14:textId="648ADB7D" w:rsidR="00F12E40" w:rsidRPr="00E97C64" w:rsidRDefault="00F12E40" w:rsidP="00D101E6">
      <w:pPr>
        <w:ind w:left="851"/>
        <w:rPr>
          <w:rFonts w:asciiTheme="minorHAnsi" w:hAnsiTheme="minorHAnsi" w:cstheme="minorHAnsi"/>
          <w:lang w:val="fr-CH"/>
        </w:rPr>
      </w:pPr>
    </w:p>
    <w:p w14:paraId="413D1B1D" w14:textId="77F58A21" w:rsidR="000622D2" w:rsidRPr="00E97C64" w:rsidRDefault="00664D04" w:rsidP="00D101E6">
      <w:pPr>
        <w:ind w:left="851"/>
        <w:rPr>
          <w:rFonts w:asciiTheme="minorHAnsi" w:hAnsiTheme="minorHAnsi" w:cstheme="minorHAnsi"/>
          <w:lang w:val="fr-CH"/>
        </w:rPr>
      </w:pPr>
      <w:r w:rsidRPr="00E97C64">
        <w:rPr>
          <w:rFonts w:asciiTheme="minorHAnsi" w:hAnsiTheme="minorHAnsi" w:cstheme="minorHAnsi"/>
          <w:lang w:val="fr-CH"/>
        </w:rPr>
        <w:t>iii</w:t>
      </w:r>
      <w:r w:rsidR="00DA6D1A" w:rsidRPr="00E97C64">
        <w:rPr>
          <w:rFonts w:asciiTheme="minorHAnsi" w:hAnsiTheme="minorHAnsi" w:cstheme="minorHAnsi"/>
          <w:lang w:val="fr-CH"/>
        </w:rPr>
        <w:t>)</w:t>
      </w:r>
      <w:r w:rsidRPr="00E97C64">
        <w:rPr>
          <w:rFonts w:asciiTheme="minorHAnsi" w:hAnsiTheme="minorHAnsi" w:cstheme="minorHAnsi"/>
          <w:lang w:val="fr-CH"/>
        </w:rPr>
        <w:tab/>
      </w:r>
      <w:r w:rsidR="0092558B" w:rsidRPr="00D9208A">
        <w:rPr>
          <w:rFonts w:asciiTheme="minorHAnsi" w:hAnsiTheme="minorHAnsi" w:cstheme="minorHAnsi"/>
          <w:lang w:val="fr-CH"/>
        </w:rPr>
        <w:t>Groupe de travail sur le statut d’observateur</w:t>
      </w:r>
      <w:r w:rsidR="0092558B" w:rsidRPr="00E97C64">
        <w:rPr>
          <w:rFonts w:asciiTheme="minorHAnsi" w:hAnsiTheme="minorHAnsi" w:cstheme="minorHAnsi"/>
          <w:lang w:val="fr-CH"/>
        </w:rPr>
        <w:t xml:space="preserve"> </w:t>
      </w:r>
      <w:r w:rsidR="00F12C15" w:rsidRPr="00E97C64">
        <w:rPr>
          <w:rFonts w:asciiTheme="minorHAnsi" w:hAnsiTheme="minorHAnsi" w:cstheme="minorHAnsi"/>
          <w:lang w:val="fr-CH"/>
        </w:rPr>
        <w:t>–</w:t>
      </w:r>
      <w:r w:rsidR="00360A0A" w:rsidRPr="00E97C64">
        <w:rPr>
          <w:rFonts w:asciiTheme="minorHAnsi" w:hAnsiTheme="minorHAnsi" w:cstheme="minorHAnsi"/>
          <w:lang w:val="fr-CH"/>
        </w:rPr>
        <w:t xml:space="preserve"> </w:t>
      </w:r>
      <w:r w:rsidR="00E97C64">
        <w:rPr>
          <w:rFonts w:asciiTheme="minorHAnsi" w:hAnsiTheme="minorHAnsi" w:cstheme="minorHAnsi"/>
          <w:lang w:val="fr-CH"/>
        </w:rPr>
        <w:t xml:space="preserve">Le Secrétariat </w:t>
      </w:r>
      <w:r w:rsidR="00FF7CDB">
        <w:rPr>
          <w:rFonts w:asciiTheme="minorHAnsi" w:hAnsiTheme="minorHAnsi" w:cstheme="minorHAnsi"/>
          <w:lang w:val="fr-CH"/>
        </w:rPr>
        <w:t>a facilité plusieurs appels du Groupe de travail et a fourni les rapports résumés. En outre, le Secrétariat a aidé le Groupe de travail à préparer un suivi sur l’analyse juridique indépendante demandée dans la Décision SC57</w:t>
      </w:r>
      <w:r w:rsidR="00FF7CDB">
        <w:rPr>
          <w:rFonts w:asciiTheme="minorHAnsi" w:hAnsiTheme="minorHAnsi" w:cstheme="minorHAnsi"/>
          <w:lang w:val="fr-CH"/>
        </w:rPr>
        <w:noBreakHyphen/>
      </w:r>
      <w:r w:rsidR="00CF3532" w:rsidRPr="00E97C64">
        <w:rPr>
          <w:rFonts w:asciiTheme="minorHAnsi" w:hAnsiTheme="minorHAnsi" w:cstheme="minorHAnsi"/>
          <w:lang w:val="fr-CH"/>
        </w:rPr>
        <w:t>14</w:t>
      </w:r>
      <w:r w:rsidR="00966429" w:rsidRPr="00E97C64">
        <w:rPr>
          <w:rFonts w:asciiTheme="minorHAnsi" w:hAnsiTheme="minorHAnsi" w:cstheme="minorHAnsi"/>
          <w:lang w:val="fr-CH"/>
        </w:rPr>
        <w:t xml:space="preserve"> </w:t>
      </w:r>
      <w:r w:rsidR="00FF7CDB">
        <w:rPr>
          <w:rFonts w:asciiTheme="minorHAnsi" w:hAnsiTheme="minorHAnsi" w:cstheme="minorHAnsi"/>
          <w:lang w:val="fr-CH"/>
        </w:rPr>
        <w:t xml:space="preserve">et </w:t>
      </w:r>
      <w:r w:rsidR="000E7455">
        <w:rPr>
          <w:rFonts w:asciiTheme="minorHAnsi" w:hAnsiTheme="minorHAnsi" w:cstheme="minorHAnsi"/>
          <w:lang w:val="fr-CH"/>
        </w:rPr>
        <w:t>à élaborer</w:t>
      </w:r>
      <w:r w:rsidR="00FF7CDB">
        <w:rPr>
          <w:rFonts w:asciiTheme="minorHAnsi" w:hAnsiTheme="minorHAnsi" w:cstheme="minorHAnsi"/>
          <w:lang w:val="fr-CH"/>
        </w:rPr>
        <w:t xml:space="preserve"> le cahier des charges (CdC) </w:t>
      </w:r>
      <w:r w:rsidR="00D9208A">
        <w:rPr>
          <w:rFonts w:asciiTheme="minorHAnsi" w:hAnsiTheme="minorHAnsi" w:cstheme="minorHAnsi"/>
          <w:lang w:val="fr-CH"/>
        </w:rPr>
        <w:t>de</w:t>
      </w:r>
      <w:r w:rsidR="00FF7CDB">
        <w:rPr>
          <w:rFonts w:asciiTheme="minorHAnsi" w:hAnsiTheme="minorHAnsi" w:cstheme="minorHAnsi"/>
          <w:lang w:val="fr-CH"/>
        </w:rPr>
        <w:t xml:space="preserve"> l’analyse financière du statut juridique du Secrétariat demandée dans la Décision intersessions 09 de la 58</w:t>
      </w:r>
      <w:r w:rsidR="00FF7CDB" w:rsidRPr="00FF7CDB">
        <w:rPr>
          <w:rFonts w:asciiTheme="minorHAnsi" w:hAnsiTheme="minorHAnsi" w:cstheme="minorHAnsi"/>
          <w:vertAlign w:val="superscript"/>
          <w:lang w:val="fr-CH"/>
        </w:rPr>
        <w:t>e</w:t>
      </w:r>
      <w:r w:rsidR="00FF7CDB">
        <w:rPr>
          <w:rFonts w:asciiTheme="minorHAnsi" w:hAnsiTheme="minorHAnsi" w:cstheme="minorHAnsi"/>
          <w:lang w:val="fr-CH"/>
        </w:rPr>
        <w:t xml:space="preserve"> Réunion du Comité permanent, le 16 mars. </w:t>
      </w:r>
    </w:p>
    <w:p w14:paraId="4729CC30" w14:textId="2F1EC304" w:rsidR="000622D2" w:rsidRPr="00E97C64" w:rsidRDefault="000622D2" w:rsidP="00D101E6">
      <w:pPr>
        <w:ind w:left="851"/>
        <w:rPr>
          <w:rFonts w:asciiTheme="minorHAnsi" w:hAnsiTheme="minorHAnsi" w:cstheme="minorHAnsi"/>
          <w:lang w:val="fr-CH"/>
        </w:rPr>
      </w:pPr>
    </w:p>
    <w:p w14:paraId="5406920A" w14:textId="46A9DD3A" w:rsidR="00B268F3" w:rsidRPr="00E97C64" w:rsidRDefault="000622D2" w:rsidP="00D101E6">
      <w:pPr>
        <w:ind w:left="851"/>
        <w:rPr>
          <w:rFonts w:asciiTheme="minorHAnsi" w:hAnsiTheme="minorHAnsi" w:cstheme="minorHAnsi"/>
          <w:lang w:val="fr-CH"/>
        </w:rPr>
      </w:pPr>
      <w:r w:rsidRPr="00E97C64">
        <w:rPr>
          <w:rFonts w:asciiTheme="minorHAnsi" w:hAnsiTheme="minorHAnsi" w:cstheme="minorHAnsi"/>
          <w:lang w:val="fr-CH"/>
        </w:rPr>
        <w:lastRenderedPageBreak/>
        <w:t>iv</w:t>
      </w:r>
      <w:r w:rsidR="00DA6D1A" w:rsidRPr="00E97C64">
        <w:rPr>
          <w:rFonts w:asciiTheme="minorHAnsi" w:hAnsiTheme="minorHAnsi" w:cstheme="minorHAnsi"/>
          <w:lang w:val="fr-CH"/>
        </w:rPr>
        <w:t>)</w:t>
      </w:r>
      <w:r w:rsidR="004A0CC9" w:rsidRPr="00E97C64">
        <w:rPr>
          <w:rFonts w:asciiTheme="minorHAnsi" w:hAnsiTheme="minorHAnsi" w:cstheme="minorHAnsi"/>
          <w:lang w:val="fr-CH"/>
        </w:rPr>
        <w:t xml:space="preserve"> </w:t>
      </w:r>
      <w:r w:rsidR="004A0CC9" w:rsidRPr="00E97C64">
        <w:rPr>
          <w:rFonts w:asciiTheme="minorHAnsi" w:hAnsiTheme="minorHAnsi" w:cstheme="minorHAnsi"/>
          <w:lang w:val="fr-CH"/>
        </w:rPr>
        <w:tab/>
      </w:r>
      <w:r w:rsidR="0092558B" w:rsidRPr="00D9208A">
        <w:rPr>
          <w:rFonts w:asciiTheme="minorHAnsi" w:hAnsiTheme="minorHAnsi" w:cstheme="minorHAnsi"/>
          <w:lang w:val="fr-CH"/>
        </w:rPr>
        <w:t>Groupe de travail sur les Initiatives régionales Ramsar (IRR) – Avec les orientations des Parties contractantes, le Secrétariat a aidé le Groupe à préparer son cahier des charges et à recruter un</w:t>
      </w:r>
      <w:r w:rsidRPr="00D9208A">
        <w:rPr>
          <w:rFonts w:asciiTheme="minorHAnsi" w:hAnsiTheme="minorHAnsi" w:cstheme="minorHAnsi"/>
          <w:lang w:val="fr-CH"/>
        </w:rPr>
        <w:t xml:space="preserve"> </w:t>
      </w:r>
      <w:r w:rsidR="00937668" w:rsidRPr="00D9208A">
        <w:rPr>
          <w:rFonts w:asciiTheme="minorHAnsi" w:hAnsiTheme="minorHAnsi" w:cstheme="minorHAnsi"/>
          <w:lang w:val="fr-CH"/>
        </w:rPr>
        <w:t>c</w:t>
      </w:r>
      <w:r w:rsidRPr="00D9208A">
        <w:rPr>
          <w:rFonts w:asciiTheme="minorHAnsi" w:hAnsiTheme="minorHAnsi" w:cstheme="minorHAnsi"/>
          <w:lang w:val="fr-CH"/>
        </w:rPr>
        <w:t xml:space="preserve">onsultant </w:t>
      </w:r>
      <w:r w:rsidR="0092558B" w:rsidRPr="00D9208A">
        <w:rPr>
          <w:rFonts w:asciiTheme="minorHAnsi" w:hAnsiTheme="minorHAnsi" w:cstheme="minorHAnsi"/>
          <w:lang w:val="fr-CH"/>
        </w:rPr>
        <w:t xml:space="preserve">pour contribuer à la préparation d’un rapport d’évaluation et </w:t>
      </w:r>
      <w:r w:rsidR="00D9208A" w:rsidRPr="00D9208A">
        <w:rPr>
          <w:rFonts w:asciiTheme="minorHAnsi" w:hAnsiTheme="minorHAnsi" w:cstheme="minorHAnsi"/>
          <w:lang w:val="fr-CH"/>
        </w:rPr>
        <w:t>d’</w:t>
      </w:r>
      <w:r w:rsidR="0092558B" w:rsidRPr="00D9208A">
        <w:rPr>
          <w:rFonts w:asciiTheme="minorHAnsi" w:hAnsiTheme="minorHAnsi" w:cstheme="minorHAnsi"/>
          <w:lang w:val="fr-CH"/>
        </w:rPr>
        <w:t>un projet de directives opérationnelles, comme le demande la</w:t>
      </w:r>
      <w:r w:rsidRPr="00D9208A">
        <w:rPr>
          <w:rFonts w:asciiTheme="minorHAnsi" w:hAnsiTheme="minorHAnsi" w:cstheme="minorHAnsi"/>
          <w:lang w:val="fr-CH"/>
        </w:rPr>
        <w:t xml:space="preserve"> </w:t>
      </w:r>
      <w:r w:rsidR="0092558B" w:rsidRPr="00D9208A">
        <w:rPr>
          <w:rFonts w:asciiTheme="minorHAnsi" w:hAnsiTheme="minorHAnsi" w:cstheme="minorHAnsi"/>
          <w:lang w:val="fr-CH"/>
        </w:rPr>
        <w:t>Résolution</w:t>
      </w:r>
      <w:r w:rsidRPr="00D9208A">
        <w:rPr>
          <w:rFonts w:asciiTheme="minorHAnsi" w:hAnsiTheme="minorHAnsi" w:cstheme="minorHAnsi"/>
          <w:lang w:val="fr-CH"/>
        </w:rPr>
        <w:t xml:space="preserve"> XIII.9.</w:t>
      </w:r>
      <w:r w:rsidR="00013A89" w:rsidRPr="00E97C64">
        <w:rPr>
          <w:rFonts w:asciiTheme="minorHAnsi" w:hAnsiTheme="minorHAnsi" w:cstheme="minorHAnsi"/>
          <w:lang w:val="fr-CH"/>
        </w:rPr>
        <w:t xml:space="preserve"> </w:t>
      </w:r>
      <w:r w:rsidRPr="00E97C64">
        <w:rPr>
          <w:rFonts w:asciiTheme="minorHAnsi" w:hAnsiTheme="minorHAnsi" w:cstheme="minorHAnsi"/>
          <w:lang w:val="fr-CH"/>
        </w:rPr>
        <w:t xml:space="preserve"> </w:t>
      </w:r>
    </w:p>
    <w:p w14:paraId="25D92B60" w14:textId="77777777" w:rsidR="00B268F3" w:rsidRPr="00E97C64" w:rsidRDefault="00B268F3" w:rsidP="00623F05">
      <w:pPr>
        <w:ind w:left="0" w:firstLine="0"/>
        <w:rPr>
          <w:rFonts w:asciiTheme="minorHAnsi" w:eastAsiaTheme="minorHAnsi" w:hAnsiTheme="minorHAnsi" w:cstheme="minorHAnsi"/>
          <w:lang w:val="fr-CH"/>
        </w:rPr>
      </w:pPr>
    </w:p>
    <w:p w14:paraId="3EFA4AC5" w14:textId="634D419B" w:rsidR="00B268F3" w:rsidRPr="00E97C64" w:rsidRDefault="007D659D" w:rsidP="005972E9">
      <w:pPr>
        <w:rPr>
          <w:rFonts w:asciiTheme="minorHAnsi" w:hAnsiTheme="minorHAnsi" w:cstheme="minorHAnsi"/>
          <w:lang w:val="fr-CH"/>
        </w:rPr>
      </w:pPr>
      <w:r w:rsidRPr="00E97C64">
        <w:rPr>
          <w:rFonts w:asciiTheme="minorHAnsi" w:hAnsiTheme="minorHAnsi" w:cstheme="minorHAnsi"/>
          <w:lang w:val="fr-CH"/>
        </w:rPr>
        <w:t>1</w:t>
      </w:r>
      <w:r w:rsidR="004A0CC9" w:rsidRPr="00E97C64">
        <w:rPr>
          <w:rFonts w:asciiTheme="minorHAnsi" w:hAnsiTheme="minorHAnsi" w:cstheme="minorHAnsi"/>
          <w:lang w:val="fr-CH"/>
        </w:rPr>
        <w:t>0</w:t>
      </w:r>
      <w:r w:rsidR="00937668" w:rsidRPr="00E97C64">
        <w:rPr>
          <w:rFonts w:asciiTheme="minorHAnsi" w:hAnsiTheme="minorHAnsi" w:cstheme="minorHAnsi"/>
          <w:lang w:val="fr-CH"/>
        </w:rPr>
        <w:t>.</w:t>
      </w:r>
      <w:r w:rsidR="00937668" w:rsidRPr="00E97C64">
        <w:rPr>
          <w:rFonts w:asciiTheme="minorHAnsi" w:hAnsiTheme="minorHAnsi" w:cstheme="minorHAnsi"/>
          <w:lang w:val="fr-CH"/>
        </w:rPr>
        <w:tab/>
      </w:r>
      <w:r w:rsidR="00B83B8F">
        <w:rPr>
          <w:rFonts w:asciiTheme="minorHAnsi" w:hAnsiTheme="minorHAnsi" w:cstheme="minorHAnsi"/>
          <w:lang w:val="fr-CH"/>
        </w:rPr>
        <w:t>Avant la 58</w:t>
      </w:r>
      <w:r w:rsidR="00B83B8F" w:rsidRPr="00B83B8F">
        <w:rPr>
          <w:rFonts w:asciiTheme="minorHAnsi" w:hAnsiTheme="minorHAnsi" w:cstheme="minorHAnsi"/>
          <w:vertAlign w:val="superscript"/>
          <w:lang w:val="fr-CH"/>
        </w:rPr>
        <w:t>e</w:t>
      </w:r>
      <w:r w:rsidR="00B83B8F">
        <w:rPr>
          <w:rFonts w:asciiTheme="minorHAnsi" w:hAnsiTheme="minorHAnsi" w:cstheme="minorHAnsi"/>
          <w:lang w:val="fr-CH"/>
        </w:rPr>
        <w:t xml:space="preserve"> Réunion du Comité permanent, le Secrétariat a </w:t>
      </w:r>
      <w:r w:rsidR="00D9208A">
        <w:rPr>
          <w:rFonts w:asciiTheme="minorHAnsi" w:hAnsiTheme="minorHAnsi" w:cstheme="minorHAnsi"/>
          <w:lang w:val="fr-CH"/>
        </w:rPr>
        <w:t>apporté son aide à</w:t>
      </w:r>
      <w:r w:rsidR="00B83B8F">
        <w:rPr>
          <w:rFonts w:asciiTheme="minorHAnsi" w:hAnsiTheme="minorHAnsi" w:cstheme="minorHAnsi"/>
          <w:lang w:val="fr-CH"/>
        </w:rPr>
        <w:t xml:space="preserve"> la réunion en ligne du Sous</w:t>
      </w:r>
      <w:r w:rsidR="00B83B8F">
        <w:rPr>
          <w:rFonts w:asciiTheme="minorHAnsi" w:hAnsiTheme="minorHAnsi" w:cstheme="minorHAnsi"/>
          <w:lang w:val="fr-CH"/>
        </w:rPr>
        <w:noBreakHyphen/>
        <w:t xml:space="preserve">groupe sur les finances et a </w:t>
      </w:r>
      <w:r w:rsidR="00D9208A">
        <w:rPr>
          <w:rFonts w:asciiTheme="minorHAnsi" w:hAnsiTheme="minorHAnsi" w:cstheme="minorHAnsi"/>
          <w:lang w:val="fr-CH"/>
        </w:rPr>
        <w:t>conduit</w:t>
      </w:r>
      <w:r w:rsidR="00B83B8F">
        <w:rPr>
          <w:rFonts w:asciiTheme="minorHAnsi" w:hAnsiTheme="minorHAnsi" w:cstheme="minorHAnsi"/>
          <w:lang w:val="fr-CH"/>
        </w:rPr>
        <w:t xml:space="preserve"> des réunions virtuel</w:t>
      </w:r>
      <w:r w:rsidR="00D9208A">
        <w:rPr>
          <w:rFonts w:asciiTheme="minorHAnsi" w:hAnsiTheme="minorHAnsi" w:cstheme="minorHAnsi"/>
          <w:lang w:val="fr-CH"/>
        </w:rPr>
        <w:t>le</w:t>
      </w:r>
      <w:r w:rsidR="00B83B8F">
        <w:rPr>
          <w:rFonts w:asciiTheme="minorHAnsi" w:hAnsiTheme="minorHAnsi" w:cstheme="minorHAnsi"/>
          <w:lang w:val="fr-CH"/>
        </w:rPr>
        <w:t xml:space="preserve">s </w:t>
      </w:r>
      <w:r w:rsidR="00D9208A">
        <w:rPr>
          <w:rFonts w:asciiTheme="minorHAnsi" w:hAnsiTheme="minorHAnsi" w:cstheme="minorHAnsi"/>
          <w:lang w:val="fr-CH"/>
        </w:rPr>
        <w:t>qui ont permis au Comité permanent lors de sa 58</w:t>
      </w:r>
      <w:r w:rsidR="00D9208A" w:rsidRPr="00B83B8F">
        <w:rPr>
          <w:rFonts w:asciiTheme="minorHAnsi" w:hAnsiTheme="minorHAnsi" w:cstheme="minorHAnsi"/>
          <w:vertAlign w:val="superscript"/>
          <w:lang w:val="fr-CH"/>
        </w:rPr>
        <w:t>e</w:t>
      </w:r>
      <w:r w:rsidR="00D9208A">
        <w:rPr>
          <w:rFonts w:asciiTheme="minorHAnsi" w:hAnsiTheme="minorHAnsi" w:cstheme="minorHAnsi"/>
          <w:lang w:val="fr-CH"/>
        </w:rPr>
        <w:t> Réunion, en juin 2020, de réviser</w:t>
      </w:r>
      <w:r w:rsidR="00B83B8F">
        <w:rPr>
          <w:rFonts w:asciiTheme="minorHAnsi" w:hAnsiTheme="minorHAnsi" w:cstheme="minorHAnsi"/>
          <w:lang w:val="fr-CH"/>
        </w:rPr>
        <w:t>, ajuste</w:t>
      </w:r>
      <w:r w:rsidR="00D9208A">
        <w:rPr>
          <w:rFonts w:asciiTheme="minorHAnsi" w:hAnsiTheme="minorHAnsi" w:cstheme="minorHAnsi"/>
          <w:lang w:val="fr-CH"/>
        </w:rPr>
        <w:t>r</w:t>
      </w:r>
      <w:r w:rsidR="00B83B8F">
        <w:rPr>
          <w:rFonts w:asciiTheme="minorHAnsi" w:hAnsiTheme="minorHAnsi" w:cstheme="minorHAnsi"/>
          <w:lang w:val="fr-CH"/>
        </w:rPr>
        <w:t xml:space="preserve"> et </w:t>
      </w:r>
      <w:r w:rsidR="00D9208A">
        <w:rPr>
          <w:rFonts w:asciiTheme="minorHAnsi" w:hAnsiTheme="minorHAnsi" w:cstheme="minorHAnsi"/>
          <w:lang w:val="fr-CH"/>
        </w:rPr>
        <w:t>approuver le</w:t>
      </w:r>
      <w:r w:rsidR="00B83B8F">
        <w:rPr>
          <w:rFonts w:asciiTheme="minorHAnsi" w:hAnsiTheme="minorHAnsi" w:cstheme="minorHAnsi"/>
          <w:lang w:val="fr-CH"/>
        </w:rPr>
        <w:t xml:space="preserve"> budget de 2021. Le Secrétariat a également soutenu d’autres décisions intersessions du Comité permanent sur les finances</w:t>
      </w:r>
      <w:r w:rsidR="00D9208A">
        <w:rPr>
          <w:rFonts w:asciiTheme="minorHAnsi" w:hAnsiTheme="minorHAnsi" w:cstheme="minorHAnsi"/>
          <w:lang w:val="fr-CH"/>
        </w:rPr>
        <w:t>,</w:t>
      </w:r>
      <w:r w:rsidR="00B83B8F">
        <w:rPr>
          <w:rFonts w:asciiTheme="minorHAnsi" w:hAnsiTheme="minorHAnsi" w:cstheme="minorHAnsi"/>
          <w:lang w:val="fr-CH"/>
        </w:rPr>
        <w:t xml:space="preserve"> au premier trimestre de 2021.</w:t>
      </w:r>
    </w:p>
    <w:p w14:paraId="1F1D19D4" w14:textId="77777777" w:rsidR="00B268F3" w:rsidRPr="00E97C64" w:rsidRDefault="00B268F3" w:rsidP="005972E9">
      <w:pPr>
        <w:rPr>
          <w:rFonts w:asciiTheme="minorHAnsi" w:hAnsiTheme="minorHAnsi" w:cstheme="minorHAnsi"/>
          <w:lang w:val="fr-CH"/>
        </w:rPr>
      </w:pPr>
    </w:p>
    <w:p w14:paraId="7DF71944" w14:textId="0BAE0CEF" w:rsidR="004A79DC" w:rsidRPr="00E97C64" w:rsidRDefault="004A0CC9" w:rsidP="00864DFD">
      <w:pPr>
        <w:rPr>
          <w:rFonts w:asciiTheme="minorHAnsi" w:hAnsiTheme="minorHAnsi" w:cstheme="minorHAnsi"/>
          <w:lang w:val="fr-CH"/>
        </w:rPr>
      </w:pPr>
      <w:r w:rsidRPr="00E97C64">
        <w:rPr>
          <w:rFonts w:asciiTheme="minorHAnsi" w:hAnsiTheme="minorHAnsi" w:cstheme="minorHAnsi"/>
          <w:lang w:val="fr-CH"/>
        </w:rPr>
        <w:t>11.</w:t>
      </w:r>
      <w:r w:rsidRPr="00E97C64">
        <w:rPr>
          <w:rFonts w:asciiTheme="minorHAnsi" w:hAnsiTheme="minorHAnsi" w:cstheme="minorHAnsi"/>
          <w:lang w:val="fr-CH"/>
        </w:rPr>
        <w:tab/>
      </w:r>
      <w:r w:rsidR="00B83B8F">
        <w:rPr>
          <w:rFonts w:asciiTheme="minorHAnsi" w:hAnsiTheme="minorHAnsi" w:cstheme="minorHAnsi"/>
          <w:lang w:val="fr-CH"/>
        </w:rPr>
        <w:t xml:space="preserve">Le Secrétariat a soutenu les travaux du Groupe de travail sur la gestion </w:t>
      </w:r>
      <w:r w:rsidR="00E7576D">
        <w:rPr>
          <w:rFonts w:asciiTheme="minorHAnsi" w:hAnsiTheme="minorHAnsi" w:cstheme="minorHAnsi"/>
          <w:lang w:val="fr-CH"/>
        </w:rPr>
        <w:t>sur</w:t>
      </w:r>
      <w:r w:rsidR="00B83B8F">
        <w:rPr>
          <w:rFonts w:asciiTheme="minorHAnsi" w:hAnsiTheme="minorHAnsi" w:cstheme="minorHAnsi"/>
          <w:lang w:val="fr-CH"/>
        </w:rPr>
        <w:t xml:space="preserve"> les questions relatives au GEST, </w:t>
      </w:r>
      <w:r w:rsidR="0003680B">
        <w:rPr>
          <w:rFonts w:asciiTheme="minorHAnsi" w:hAnsiTheme="minorHAnsi" w:cstheme="minorHAnsi"/>
          <w:lang w:val="fr-CH"/>
        </w:rPr>
        <w:t xml:space="preserve">en </w:t>
      </w:r>
      <w:r w:rsidR="00CE1F87">
        <w:rPr>
          <w:rFonts w:asciiTheme="minorHAnsi" w:hAnsiTheme="minorHAnsi" w:cstheme="minorHAnsi"/>
          <w:lang w:val="fr-CH"/>
        </w:rPr>
        <w:t>organisant</w:t>
      </w:r>
      <w:r w:rsidR="0003680B">
        <w:rPr>
          <w:rFonts w:asciiTheme="minorHAnsi" w:hAnsiTheme="minorHAnsi" w:cstheme="minorHAnsi"/>
          <w:lang w:val="fr-CH"/>
        </w:rPr>
        <w:t xml:space="preserve"> une réunion virtuelle</w:t>
      </w:r>
      <w:r w:rsidR="00E7576D">
        <w:rPr>
          <w:rFonts w:asciiTheme="minorHAnsi" w:hAnsiTheme="minorHAnsi" w:cstheme="minorHAnsi"/>
          <w:lang w:val="fr-CH"/>
        </w:rPr>
        <w:t>,</w:t>
      </w:r>
      <w:r w:rsidR="0003680B">
        <w:rPr>
          <w:rFonts w:asciiTheme="minorHAnsi" w:hAnsiTheme="minorHAnsi" w:cstheme="minorHAnsi"/>
          <w:lang w:val="fr-CH"/>
        </w:rPr>
        <w:t xml:space="preserve"> le 2 novembre 2020</w:t>
      </w:r>
      <w:r w:rsidR="00E7576D">
        <w:rPr>
          <w:rFonts w:asciiTheme="minorHAnsi" w:hAnsiTheme="minorHAnsi" w:cstheme="minorHAnsi"/>
          <w:lang w:val="fr-CH"/>
        </w:rPr>
        <w:t>,</w:t>
      </w:r>
      <w:r w:rsidR="0003680B">
        <w:rPr>
          <w:rFonts w:asciiTheme="minorHAnsi" w:hAnsiTheme="minorHAnsi" w:cstheme="minorHAnsi"/>
          <w:lang w:val="fr-CH"/>
        </w:rPr>
        <w:t xml:space="preserve"> pour </w:t>
      </w:r>
      <w:r w:rsidR="00CE1F87">
        <w:rPr>
          <w:rFonts w:asciiTheme="minorHAnsi" w:hAnsiTheme="minorHAnsi" w:cstheme="minorHAnsi"/>
          <w:lang w:val="fr-CH"/>
        </w:rPr>
        <w:t>faire un bilan des</w:t>
      </w:r>
      <w:r w:rsidR="0003680B">
        <w:rPr>
          <w:rFonts w:asciiTheme="minorHAnsi" w:hAnsiTheme="minorHAnsi" w:cstheme="minorHAnsi"/>
          <w:lang w:val="fr-CH"/>
        </w:rPr>
        <w:t xml:space="preserve"> progrès </w:t>
      </w:r>
      <w:r w:rsidR="00E7576D">
        <w:rPr>
          <w:rFonts w:asciiTheme="minorHAnsi" w:hAnsiTheme="minorHAnsi" w:cstheme="minorHAnsi"/>
          <w:lang w:val="fr-CH"/>
        </w:rPr>
        <w:t>d</w:t>
      </w:r>
      <w:r w:rsidR="0003680B">
        <w:rPr>
          <w:rFonts w:asciiTheme="minorHAnsi" w:hAnsiTheme="minorHAnsi" w:cstheme="minorHAnsi"/>
          <w:lang w:val="fr-CH"/>
        </w:rPr>
        <w:t xml:space="preserve">’exécution des tâches du GEST ayant la plus haute priorité, comme demandé par le Comité permanent </w:t>
      </w:r>
      <w:r w:rsidR="00E7576D">
        <w:rPr>
          <w:rFonts w:asciiTheme="minorHAnsi" w:hAnsiTheme="minorHAnsi" w:cstheme="minorHAnsi"/>
          <w:lang w:val="fr-CH"/>
        </w:rPr>
        <w:t>lors de</w:t>
      </w:r>
      <w:r w:rsidR="0003680B">
        <w:rPr>
          <w:rFonts w:asciiTheme="minorHAnsi" w:hAnsiTheme="minorHAnsi" w:cstheme="minorHAnsi"/>
          <w:lang w:val="fr-CH"/>
        </w:rPr>
        <w:t xml:space="preserve"> son processus intersessions. Le Secrétariat et le Président du GEST ont également cherché à obtenir des orientations durant la réunion sur la </w:t>
      </w:r>
      <w:r w:rsidR="00EE7FC3">
        <w:rPr>
          <w:rFonts w:asciiTheme="minorHAnsi" w:hAnsiTheme="minorHAnsi" w:cstheme="minorHAnsi"/>
          <w:lang w:val="fr-CH"/>
        </w:rPr>
        <w:t>voie à suivre concernant</w:t>
      </w:r>
      <w:r w:rsidR="0003680B">
        <w:rPr>
          <w:rFonts w:asciiTheme="minorHAnsi" w:hAnsiTheme="minorHAnsi" w:cstheme="minorHAnsi"/>
          <w:lang w:val="fr-CH"/>
        </w:rPr>
        <w:t xml:space="preserve"> les </w:t>
      </w:r>
      <w:r w:rsidR="0003680B">
        <w:rPr>
          <w:rFonts w:asciiTheme="minorHAnsi" w:hAnsiTheme="minorHAnsi" w:cstheme="minorHAnsi"/>
          <w:i/>
          <w:lang w:val="fr-CH"/>
        </w:rPr>
        <w:t>Perspectives mondiales des zones humides</w:t>
      </w:r>
      <w:r w:rsidR="005F5E57" w:rsidRPr="00E97C64">
        <w:rPr>
          <w:rFonts w:asciiTheme="minorHAnsi" w:hAnsiTheme="minorHAnsi" w:cstheme="minorHAnsi"/>
          <w:i/>
          <w:lang w:val="fr-CH"/>
        </w:rPr>
        <w:t xml:space="preserve"> – </w:t>
      </w:r>
      <w:r w:rsidR="0003680B">
        <w:rPr>
          <w:rFonts w:asciiTheme="minorHAnsi" w:hAnsiTheme="minorHAnsi" w:cstheme="minorHAnsi"/>
          <w:i/>
          <w:lang w:val="fr-CH"/>
        </w:rPr>
        <w:t>Édition spéciale</w:t>
      </w:r>
      <w:r w:rsidR="004A79DC" w:rsidRPr="00E97C64" w:rsidDel="0021604A">
        <w:rPr>
          <w:rFonts w:asciiTheme="minorHAnsi" w:hAnsiTheme="minorHAnsi" w:cstheme="minorHAnsi"/>
          <w:lang w:val="fr-CH"/>
        </w:rPr>
        <w:t xml:space="preserve"> </w:t>
      </w:r>
      <w:r w:rsidR="0003680B">
        <w:rPr>
          <w:rFonts w:asciiTheme="minorHAnsi" w:hAnsiTheme="minorHAnsi" w:cstheme="minorHAnsi"/>
          <w:lang w:val="fr-CH"/>
        </w:rPr>
        <w:t>et leur harmonisation avec le thème du 50</w:t>
      </w:r>
      <w:r w:rsidR="0003680B" w:rsidRPr="0003680B">
        <w:rPr>
          <w:rFonts w:asciiTheme="minorHAnsi" w:hAnsiTheme="minorHAnsi" w:cstheme="minorHAnsi"/>
          <w:vertAlign w:val="superscript"/>
          <w:lang w:val="fr-CH"/>
        </w:rPr>
        <w:t>e</w:t>
      </w:r>
      <w:r w:rsidR="00A534F5">
        <w:rPr>
          <w:rFonts w:asciiTheme="minorHAnsi" w:hAnsiTheme="minorHAnsi" w:cstheme="minorHAnsi"/>
          <w:lang w:val="fr-CH"/>
        </w:rPr>
        <w:t> a</w:t>
      </w:r>
      <w:r w:rsidR="0003680B">
        <w:rPr>
          <w:rFonts w:asciiTheme="minorHAnsi" w:hAnsiTheme="minorHAnsi" w:cstheme="minorHAnsi"/>
          <w:lang w:val="fr-CH"/>
        </w:rPr>
        <w:t>nniversaire de la Convention, ainsi que sur les tâches consultatives spéciales relevant du Critère 6, conformément à la demande du Comité permanent dans la Décision SC58</w:t>
      </w:r>
      <w:r w:rsidR="0003680B">
        <w:rPr>
          <w:rFonts w:asciiTheme="minorHAnsi" w:hAnsiTheme="minorHAnsi" w:cstheme="minorHAnsi"/>
          <w:lang w:val="fr-CH"/>
        </w:rPr>
        <w:noBreakHyphen/>
      </w:r>
      <w:r w:rsidR="004A79DC" w:rsidRPr="00E97C64" w:rsidDel="0021604A">
        <w:rPr>
          <w:rFonts w:asciiTheme="minorHAnsi" w:hAnsiTheme="minorHAnsi" w:cstheme="minorHAnsi"/>
          <w:lang w:val="fr-CH"/>
        </w:rPr>
        <w:t>06.</w:t>
      </w:r>
    </w:p>
    <w:p w14:paraId="773B0165" w14:textId="77777777" w:rsidR="00004592" w:rsidRPr="00E97C64" w:rsidRDefault="00004592" w:rsidP="005972E9">
      <w:pPr>
        <w:rPr>
          <w:rFonts w:asciiTheme="minorHAnsi" w:hAnsiTheme="minorHAnsi" w:cstheme="minorHAnsi"/>
          <w:lang w:val="fr-CH"/>
        </w:rPr>
      </w:pPr>
    </w:p>
    <w:p w14:paraId="2DB17B40" w14:textId="0712E7F0" w:rsidR="006E58ED" w:rsidRPr="00E97C64" w:rsidRDefault="00DF267E" w:rsidP="005972E9">
      <w:pPr>
        <w:rPr>
          <w:rFonts w:asciiTheme="minorHAnsi" w:hAnsiTheme="minorHAnsi" w:cstheme="minorHAnsi"/>
          <w:lang w:val="fr-CH"/>
        </w:rPr>
      </w:pPr>
      <w:r w:rsidRPr="00E97C64">
        <w:rPr>
          <w:rFonts w:asciiTheme="minorHAnsi" w:hAnsiTheme="minorHAnsi" w:cstheme="minorHAnsi"/>
          <w:lang w:val="fr-CH"/>
        </w:rPr>
        <w:t>1</w:t>
      </w:r>
      <w:r w:rsidR="004A0CC9" w:rsidRPr="00E97C64">
        <w:rPr>
          <w:rFonts w:asciiTheme="minorHAnsi" w:hAnsiTheme="minorHAnsi" w:cstheme="minorHAnsi"/>
          <w:lang w:val="fr-CH"/>
        </w:rPr>
        <w:t>2</w:t>
      </w:r>
      <w:r w:rsidR="006E58ED" w:rsidRPr="00E97C64">
        <w:rPr>
          <w:rFonts w:asciiTheme="minorHAnsi" w:hAnsiTheme="minorHAnsi" w:cstheme="minorHAnsi"/>
          <w:lang w:val="fr-CH"/>
        </w:rPr>
        <w:t>.</w:t>
      </w:r>
      <w:r w:rsidR="006E58ED" w:rsidRPr="00E97C64">
        <w:rPr>
          <w:rFonts w:asciiTheme="minorHAnsi" w:hAnsiTheme="minorHAnsi" w:cstheme="minorHAnsi"/>
          <w:lang w:val="fr-CH"/>
        </w:rPr>
        <w:tab/>
      </w:r>
      <w:r w:rsidR="00CD6AB9" w:rsidRPr="00EE7FC3">
        <w:rPr>
          <w:rFonts w:asciiTheme="minorHAnsi" w:hAnsiTheme="minorHAnsi" w:cstheme="minorHAnsi"/>
          <w:lang w:val="fr-CH"/>
        </w:rPr>
        <w:t>Pendant la période du rapport, l’appui au GEST s’est traduit comme suit :</w:t>
      </w:r>
    </w:p>
    <w:p w14:paraId="0CD20DF6" w14:textId="77777777" w:rsidR="006E58ED" w:rsidRPr="00E97C64" w:rsidRDefault="006E58ED" w:rsidP="00623F05">
      <w:pPr>
        <w:ind w:left="0" w:firstLine="0"/>
        <w:rPr>
          <w:rFonts w:asciiTheme="minorHAnsi" w:hAnsiTheme="minorHAnsi" w:cstheme="minorHAnsi"/>
          <w:lang w:val="fr-CH"/>
        </w:rPr>
      </w:pPr>
    </w:p>
    <w:p w14:paraId="716E4352" w14:textId="5B01C27B" w:rsidR="006E58ED" w:rsidRPr="00E97C64" w:rsidRDefault="004A0CC9" w:rsidP="004A0CC9">
      <w:pPr>
        <w:ind w:left="851"/>
        <w:rPr>
          <w:rFonts w:asciiTheme="minorHAnsi" w:hAnsiTheme="minorHAnsi" w:cstheme="minorHAnsi"/>
          <w:lang w:val="fr-CH"/>
        </w:rPr>
      </w:pPr>
      <w:r w:rsidRPr="00E97C64">
        <w:rPr>
          <w:rFonts w:asciiTheme="minorHAnsi" w:hAnsiTheme="minorHAnsi" w:cstheme="minorHAnsi"/>
          <w:lang w:val="fr-CH"/>
        </w:rPr>
        <w:t>i</w:t>
      </w:r>
      <w:r w:rsidR="00E97C64">
        <w:rPr>
          <w:rFonts w:asciiTheme="minorHAnsi" w:hAnsiTheme="minorHAnsi" w:cstheme="minorHAnsi"/>
          <w:lang w:val="fr-CH"/>
        </w:rPr>
        <w:t>)</w:t>
      </w:r>
      <w:r w:rsidRPr="00E97C64">
        <w:rPr>
          <w:rFonts w:asciiTheme="minorHAnsi" w:hAnsiTheme="minorHAnsi" w:cstheme="minorHAnsi"/>
          <w:lang w:val="fr-CH"/>
        </w:rPr>
        <w:t xml:space="preserve"> </w:t>
      </w:r>
      <w:r w:rsidRPr="00E97C64">
        <w:rPr>
          <w:rFonts w:asciiTheme="minorHAnsi" w:hAnsiTheme="minorHAnsi" w:cstheme="minorHAnsi"/>
          <w:lang w:val="fr-CH"/>
        </w:rPr>
        <w:tab/>
      </w:r>
      <w:r w:rsidR="00EE7FC3">
        <w:rPr>
          <w:rFonts w:asciiTheme="minorHAnsi" w:hAnsiTheme="minorHAnsi" w:cstheme="minorHAnsi"/>
          <w:lang w:val="fr-CH"/>
        </w:rPr>
        <w:t>Organiser</w:t>
      </w:r>
      <w:r w:rsidR="0003680B">
        <w:rPr>
          <w:rFonts w:asciiTheme="minorHAnsi" w:hAnsiTheme="minorHAnsi" w:cstheme="minorHAnsi"/>
          <w:lang w:val="fr-CH"/>
        </w:rPr>
        <w:t xml:space="preserve"> un appel du Groupe de travail sur la gestion pour fournir des orientations au GEST concernant l’élaboration et la finalisation des tâches ayant la plus haute priorité.</w:t>
      </w:r>
      <w:r w:rsidR="006E58ED" w:rsidRPr="00E97C64">
        <w:rPr>
          <w:rFonts w:asciiTheme="minorHAnsi" w:hAnsiTheme="minorHAnsi" w:cstheme="minorHAnsi"/>
          <w:lang w:val="fr-CH"/>
        </w:rPr>
        <w:t xml:space="preserve"> </w:t>
      </w:r>
    </w:p>
    <w:p w14:paraId="2E19A065" w14:textId="77777777" w:rsidR="006E58ED" w:rsidRPr="00E97C64" w:rsidRDefault="006E58ED" w:rsidP="004A0CC9">
      <w:pPr>
        <w:ind w:left="851"/>
        <w:rPr>
          <w:rFonts w:asciiTheme="minorHAnsi" w:hAnsiTheme="minorHAnsi" w:cstheme="minorHAnsi"/>
          <w:lang w:val="fr-CH"/>
        </w:rPr>
      </w:pPr>
    </w:p>
    <w:p w14:paraId="282B030E" w14:textId="2103873A" w:rsidR="006E58ED" w:rsidRPr="00E97C64" w:rsidRDefault="006E58ED" w:rsidP="004A0CC9">
      <w:pPr>
        <w:ind w:left="851"/>
        <w:rPr>
          <w:rFonts w:asciiTheme="minorHAnsi" w:hAnsiTheme="minorHAnsi" w:cstheme="minorHAnsi"/>
          <w:lang w:val="fr-CH"/>
        </w:rPr>
      </w:pPr>
      <w:r w:rsidRPr="00E97C64">
        <w:rPr>
          <w:rFonts w:asciiTheme="minorHAnsi" w:hAnsiTheme="minorHAnsi" w:cstheme="minorHAnsi"/>
          <w:lang w:val="fr-CH"/>
        </w:rPr>
        <w:t>ii</w:t>
      </w:r>
      <w:r w:rsidR="00E97C64">
        <w:rPr>
          <w:rFonts w:asciiTheme="minorHAnsi" w:hAnsiTheme="minorHAnsi" w:cstheme="minorHAnsi"/>
          <w:lang w:val="fr-CH"/>
        </w:rPr>
        <w:t>)</w:t>
      </w:r>
      <w:r w:rsidRPr="00E97C64">
        <w:rPr>
          <w:rFonts w:asciiTheme="minorHAnsi" w:hAnsiTheme="minorHAnsi" w:cstheme="minorHAnsi"/>
          <w:lang w:val="fr-CH"/>
        </w:rPr>
        <w:t xml:space="preserve"> </w:t>
      </w:r>
      <w:r w:rsidRPr="00E97C64">
        <w:rPr>
          <w:rFonts w:asciiTheme="minorHAnsi" w:hAnsiTheme="minorHAnsi" w:cstheme="minorHAnsi"/>
          <w:lang w:val="fr-CH"/>
        </w:rPr>
        <w:tab/>
        <w:t>S</w:t>
      </w:r>
      <w:r w:rsidR="0003680B">
        <w:rPr>
          <w:rFonts w:asciiTheme="minorHAnsi" w:hAnsiTheme="minorHAnsi" w:cstheme="minorHAnsi"/>
          <w:lang w:val="fr-CH"/>
        </w:rPr>
        <w:t>outenir les travaux des chefs de file et des groupes de travail afin de finaliser les projets des tâches ayant la plus haute priorité, notamment : collaboration avec des consultants externes soutenant les travaux du Groupe, organisation d’appels réguliers avec le Président du GEST, son Vice</w:t>
      </w:r>
      <w:r w:rsidR="0003680B">
        <w:rPr>
          <w:rFonts w:asciiTheme="minorHAnsi" w:hAnsiTheme="minorHAnsi" w:cstheme="minorHAnsi"/>
          <w:lang w:val="fr-CH"/>
        </w:rPr>
        <w:noBreakHyphen/>
        <w:t xml:space="preserve">Président et les chefs de file, en vue de coordonner le processus d’examen critique </w:t>
      </w:r>
      <w:r w:rsidR="002808A4">
        <w:rPr>
          <w:rFonts w:asciiTheme="minorHAnsi" w:hAnsiTheme="minorHAnsi" w:cstheme="minorHAnsi"/>
          <w:lang w:val="fr-CH"/>
        </w:rPr>
        <w:t>des</w:t>
      </w:r>
      <w:r w:rsidR="0003680B">
        <w:rPr>
          <w:rFonts w:asciiTheme="minorHAnsi" w:hAnsiTheme="minorHAnsi" w:cstheme="minorHAnsi"/>
          <w:lang w:val="fr-CH"/>
        </w:rPr>
        <w:t xml:space="preserve"> projets et de garantir le flux de la communication avec les membres du Groupe et les Correspondants nationaux du GEST.</w:t>
      </w:r>
    </w:p>
    <w:p w14:paraId="15210B0D" w14:textId="77777777" w:rsidR="006E58ED" w:rsidRPr="00E97C64" w:rsidRDefault="006E58ED" w:rsidP="004A0CC9">
      <w:pPr>
        <w:ind w:left="851"/>
        <w:rPr>
          <w:rFonts w:asciiTheme="minorHAnsi" w:hAnsiTheme="minorHAnsi" w:cstheme="minorHAnsi"/>
          <w:lang w:val="fr-CH"/>
        </w:rPr>
      </w:pPr>
    </w:p>
    <w:p w14:paraId="2FB1B8D5" w14:textId="28E93A4C" w:rsidR="006E58ED" w:rsidRPr="00E97C64" w:rsidRDefault="006E58ED" w:rsidP="004A0CC9">
      <w:pPr>
        <w:ind w:left="851"/>
        <w:rPr>
          <w:rFonts w:asciiTheme="minorHAnsi" w:hAnsiTheme="minorHAnsi" w:cstheme="minorHAnsi"/>
          <w:lang w:val="fr-CH"/>
        </w:rPr>
      </w:pPr>
      <w:r w:rsidRPr="00E97C64">
        <w:rPr>
          <w:rFonts w:asciiTheme="minorHAnsi" w:hAnsiTheme="minorHAnsi" w:cstheme="minorHAnsi"/>
          <w:lang w:val="fr-CH"/>
        </w:rPr>
        <w:t>ii</w:t>
      </w:r>
      <w:r w:rsidR="004A0CC9" w:rsidRPr="00E97C64">
        <w:rPr>
          <w:rFonts w:asciiTheme="minorHAnsi" w:hAnsiTheme="minorHAnsi" w:cstheme="minorHAnsi"/>
          <w:lang w:val="fr-CH"/>
        </w:rPr>
        <w:t>i</w:t>
      </w:r>
      <w:r w:rsidR="00E97C64">
        <w:rPr>
          <w:rFonts w:asciiTheme="minorHAnsi" w:hAnsiTheme="minorHAnsi" w:cstheme="minorHAnsi"/>
          <w:lang w:val="fr-CH"/>
        </w:rPr>
        <w:t>)</w:t>
      </w:r>
      <w:r w:rsidRPr="00E97C64">
        <w:rPr>
          <w:rFonts w:asciiTheme="minorHAnsi" w:hAnsiTheme="minorHAnsi" w:cstheme="minorHAnsi"/>
          <w:lang w:val="fr-CH"/>
        </w:rPr>
        <w:tab/>
      </w:r>
      <w:r w:rsidR="00CA4B1E" w:rsidRPr="00EE7FC3">
        <w:rPr>
          <w:rFonts w:asciiTheme="minorHAnsi" w:hAnsiTheme="minorHAnsi" w:cstheme="minorHAnsi"/>
          <w:lang w:val="fr-CH"/>
        </w:rPr>
        <w:t>Aider le Président du GEST à déterminer les futures priorités scientifiques et techniques et à préparer les documents pour la 59</w:t>
      </w:r>
      <w:r w:rsidR="00CA4B1E" w:rsidRPr="00EE7FC3">
        <w:rPr>
          <w:rFonts w:asciiTheme="minorHAnsi" w:hAnsiTheme="minorHAnsi" w:cstheme="minorHAnsi"/>
          <w:vertAlign w:val="superscript"/>
          <w:lang w:val="fr-CH"/>
        </w:rPr>
        <w:t>e</w:t>
      </w:r>
      <w:r w:rsidR="00CA4B1E" w:rsidRPr="00EE7FC3">
        <w:rPr>
          <w:rFonts w:asciiTheme="minorHAnsi" w:hAnsiTheme="minorHAnsi" w:cstheme="minorHAnsi"/>
          <w:lang w:val="fr-CH"/>
        </w:rPr>
        <w:t xml:space="preserve"> Réunion du Comité permanent</w:t>
      </w:r>
      <w:r w:rsidRPr="00EE7FC3">
        <w:rPr>
          <w:rFonts w:asciiTheme="minorHAnsi" w:hAnsiTheme="minorHAnsi" w:cstheme="minorHAnsi"/>
          <w:lang w:val="fr-CH"/>
        </w:rPr>
        <w:t>.</w:t>
      </w:r>
      <w:r w:rsidRPr="00E97C64">
        <w:rPr>
          <w:rFonts w:asciiTheme="minorHAnsi" w:hAnsiTheme="minorHAnsi" w:cstheme="minorHAnsi"/>
          <w:lang w:val="fr-CH"/>
        </w:rPr>
        <w:t xml:space="preserve"> </w:t>
      </w:r>
    </w:p>
    <w:p w14:paraId="500C8551" w14:textId="77777777" w:rsidR="006E58ED" w:rsidRPr="00E97C64" w:rsidRDefault="006E58ED" w:rsidP="004A0CC9">
      <w:pPr>
        <w:ind w:left="851"/>
        <w:rPr>
          <w:rFonts w:asciiTheme="minorHAnsi" w:hAnsiTheme="minorHAnsi" w:cstheme="minorHAnsi"/>
          <w:lang w:val="fr-CH"/>
        </w:rPr>
      </w:pPr>
    </w:p>
    <w:p w14:paraId="0B634846" w14:textId="6D8ED374" w:rsidR="006E58ED" w:rsidRPr="00E97C64" w:rsidRDefault="004A0CC9" w:rsidP="004A0CC9">
      <w:pPr>
        <w:ind w:left="851"/>
        <w:rPr>
          <w:rFonts w:asciiTheme="minorHAnsi" w:hAnsiTheme="minorHAnsi" w:cstheme="minorHAnsi"/>
          <w:lang w:val="fr-CH"/>
        </w:rPr>
      </w:pPr>
      <w:r w:rsidRPr="00E97C64">
        <w:rPr>
          <w:rFonts w:asciiTheme="minorHAnsi" w:hAnsiTheme="minorHAnsi" w:cstheme="minorHAnsi"/>
          <w:lang w:val="fr-CH"/>
        </w:rPr>
        <w:t>iv</w:t>
      </w:r>
      <w:r w:rsidR="00E97C64">
        <w:rPr>
          <w:rFonts w:asciiTheme="minorHAnsi" w:hAnsiTheme="minorHAnsi" w:cstheme="minorHAnsi"/>
          <w:lang w:val="fr-CH"/>
        </w:rPr>
        <w:t>)</w:t>
      </w:r>
      <w:r w:rsidRPr="00E97C64">
        <w:rPr>
          <w:rFonts w:asciiTheme="minorHAnsi" w:hAnsiTheme="minorHAnsi" w:cstheme="minorHAnsi"/>
          <w:lang w:val="fr-CH"/>
        </w:rPr>
        <w:tab/>
      </w:r>
      <w:r w:rsidR="00CD6AB9" w:rsidRPr="00EE7FC3">
        <w:rPr>
          <w:rFonts w:asciiTheme="minorHAnsi" w:hAnsiTheme="minorHAnsi" w:cstheme="minorHAnsi"/>
          <w:lang w:val="fr-CH"/>
        </w:rPr>
        <w:t xml:space="preserve">Faciliter la participation du Président du GEST aux réunions suivantes </w:t>
      </w:r>
      <w:r w:rsidR="0009005C" w:rsidRPr="00EE7FC3">
        <w:rPr>
          <w:rFonts w:asciiTheme="minorHAnsi" w:hAnsiTheme="minorHAnsi" w:cstheme="minorHAnsi"/>
          <w:lang w:val="fr-CH"/>
        </w:rPr>
        <w:t>:</w:t>
      </w:r>
      <w:r w:rsidR="006E58ED" w:rsidRPr="00EE7FC3">
        <w:rPr>
          <w:rFonts w:asciiTheme="minorHAnsi" w:hAnsiTheme="minorHAnsi" w:cstheme="minorHAnsi"/>
          <w:lang w:val="fr-CH"/>
        </w:rPr>
        <w:t xml:space="preserve"> </w:t>
      </w:r>
      <w:r w:rsidR="00A705C6" w:rsidRPr="00EE7FC3">
        <w:rPr>
          <w:rFonts w:asciiTheme="minorHAnsi" w:hAnsiTheme="minorHAnsi" w:cstheme="minorHAnsi"/>
          <w:lang w:val="fr-CH"/>
        </w:rPr>
        <w:t>16</w:t>
      </w:r>
      <w:r w:rsidR="00A705C6" w:rsidRPr="00EE7FC3">
        <w:rPr>
          <w:rFonts w:asciiTheme="minorHAnsi" w:hAnsiTheme="minorHAnsi" w:cstheme="minorHAnsi"/>
          <w:vertAlign w:val="superscript"/>
          <w:lang w:val="fr-CH"/>
        </w:rPr>
        <w:t>e</w:t>
      </w:r>
      <w:r w:rsidR="00A705C6" w:rsidRPr="00EE7FC3">
        <w:rPr>
          <w:rFonts w:asciiTheme="minorHAnsi" w:hAnsiTheme="minorHAnsi" w:cstheme="minorHAnsi"/>
          <w:lang w:val="fr-CH"/>
        </w:rPr>
        <w:t xml:space="preserve"> session du Groupe multidisciplinaire d’experts (GME) et</w:t>
      </w:r>
      <w:r w:rsidR="006E58ED" w:rsidRPr="00EE7FC3">
        <w:rPr>
          <w:rFonts w:asciiTheme="minorHAnsi" w:hAnsiTheme="minorHAnsi" w:cstheme="minorHAnsi"/>
          <w:lang w:val="fr-CH"/>
        </w:rPr>
        <w:t xml:space="preserve"> Bureau </w:t>
      </w:r>
      <w:r w:rsidR="00A705C6" w:rsidRPr="00EE7FC3">
        <w:rPr>
          <w:rFonts w:asciiTheme="minorHAnsi" w:hAnsiTheme="minorHAnsi" w:cstheme="minorHAnsi"/>
          <w:lang w:val="fr-CH"/>
        </w:rPr>
        <w:t>de la</w:t>
      </w:r>
      <w:r w:rsidR="006E58ED" w:rsidRPr="00EE7FC3">
        <w:rPr>
          <w:rFonts w:asciiTheme="minorHAnsi" w:hAnsiTheme="minorHAnsi" w:cstheme="minorHAnsi"/>
          <w:lang w:val="fr-CH"/>
        </w:rPr>
        <w:t xml:space="preserve"> </w:t>
      </w:r>
      <w:r w:rsidR="00A705C6" w:rsidRPr="00EE7FC3">
        <w:rPr>
          <w:rFonts w:asciiTheme="minorHAnsi" w:hAnsiTheme="minorHAnsi" w:cstheme="minorHAnsi"/>
          <w:lang w:val="fr-CH"/>
        </w:rPr>
        <w:t>Plateforme intergouvernementale, scientifique et politique, sur la biodiversité et les services écosystémiques (IPBES)</w:t>
      </w:r>
      <w:r w:rsidR="0009005C" w:rsidRPr="00EE7FC3">
        <w:rPr>
          <w:rFonts w:asciiTheme="minorHAnsi" w:hAnsiTheme="minorHAnsi" w:cstheme="minorHAnsi"/>
          <w:lang w:val="fr-CH"/>
        </w:rPr>
        <w:t xml:space="preserve">, </w:t>
      </w:r>
      <w:r w:rsidR="00A705C6" w:rsidRPr="00EE7FC3">
        <w:rPr>
          <w:rFonts w:asciiTheme="minorHAnsi" w:hAnsiTheme="minorHAnsi" w:cstheme="minorHAnsi"/>
          <w:lang w:val="fr-CH"/>
        </w:rPr>
        <w:t>16</w:t>
      </w:r>
      <w:r w:rsidR="00A705C6" w:rsidRPr="00EE7FC3">
        <w:rPr>
          <w:rFonts w:asciiTheme="minorHAnsi" w:hAnsiTheme="minorHAnsi" w:cstheme="minorHAnsi"/>
          <w:vertAlign w:val="superscript"/>
          <w:lang w:val="fr-CH"/>
        </w:rPr>
        <w:t>e</w:t>
      </w:r>
      <w:r w:rsidR="00A705C6" w:rsidRPr="00EE7FC3">
        <w:rPr>
          <w:rFonts w:asciiTheme="minorHAnsi" w:hAnsiTheme="minorHAnsi" w:cstheme="minorHAnsi"/>
          <w:lang w:val="fr-CH"/>
        </w:rPr>
        <w:t xml:space="preserve"> Comité technique de l’Accord sur la conservation des oiseaux d'eau migrateurs d'Afrique-Eurasie (AEWA)</w:t>
      </w:r>
      <w:r w:rsidR="008F7CE9" w:rsidRPr="00EE7FC3">
        <w:rPr>
          <w:rFonts w:asciiTheme="minorHAnsi" w:hAnsiTheme="minorHAnsi" w:cstheme="minorHAnsi"/>
          <w:lang w:val="fr-CH"/>
        </w:rPr>
        <w:t>,</w:t>
      </w:r>
      <w:r w:rsidR="006E58ED" w:rsidRPr="00EE7FC3">
        <w:rPr>
          <w:rFonts w:asciiTheme="minorHAnsi" w:hAnsiTheme="minorHAnsi" w:cstheme="minorHAnsi"/>
          <w:lang w:val="fr-CH"/>
        </w:rPr>
        <w:t xml:space="preserve"> </w:t>
      </w:r>
      <w:r w:rsidR="00A705C6" w:rsidRPr="00EE7FC3">
        <w:rPr>
          <w:rFonts w:asciiTheme="minorHAnsi" w:hAnsiTheme="minorHAnsi" w:cstheme="minorHAnsi"/>
          <w:lang w:val="fr-CH"/>
        </w:rPr>
        <w:t>et débat de spécialistes en ligne pour la Journée mondiale des zones humides</w:t>
      </w:r>
      <w:r w:rsidR="0009005C" w:rsidRPr="00EE7FC3">
        <w:rPr>
          <w:rFonts w:asciiTheme="minorHAnsi" w:hAnsiTheme="minorHAnsi" w:cstheme="minorHAnsi"/>
          <w:lang w:val="fr-CH"/>
        </w:rPr>
        <w:t xml:space="preserve"> 2021.</w:t>
      </w:r>
      <w:r w:rsidR="0009005C" w:rsidRPr="00E97C64">
        <w:rPr>
          <w:rFonts w:asciiTheme="minorHAnsi" w:hAnsiTheme="minorHAnsi" w:cstheme="minorHAnsi"/>
          <w:lang w:val="fr-CH"/>
        </w:rPr>
        <w:t xml:space="preserve"> </w:t>
      </w:r>
    </w:p>
    <w:p w14:paraId="5102EC01" w14:textId="77777777" w:rsidR="004A0CC9" w:rsidRPr="00E97C64" w:rsidRDefault="004A0CC9" w:rsidP="004A0CC9">
      <w:pPr>
        <w:ind w:left="851"/>
        <w:rPr>
          <w:rFonts w:asciiTheme="minorHAnsi" w:hAnsiTheme="minorHAnsi" w:cstheme="minorHAnsi"/>
          <w:lang w:val="fr-CH"/>
        </w:rPr>
      </w:pPr>
    </w:p>
    <w:p w14:paraId="43061045" w14:textId="0683F550" w:rsidR="007D659D" w:rsidRPr="00E97C64" w:rsidRDefault="004A0CC9" w:rsidP="004A0CC9">
      <w:pPr>
        <w:ind w:left="851"/>
        <w:rPr>
          <w:rFonts w:asciiTheme="minorHAnsi" w:hAnsiTheme="minorHAnsi" w:cstheme="minorHAnsi"/>
          <w:lang w:val="fr-CH"/>
        </w:rPr>
      </w:pPr>
      <w:r w:rsidRPr="00E97C64">
        <w:rPr>
          <w:rFonts w:asciiTheme="minorHAnsi" w:hAnsiTheme="minorHAnsi" w:cstheme="minorHAnsi"/>
          <w:lang w:val="fr-CH"/>
        </w:rPr>
        <w:t>v</w:t>
      </w:r>
      <w:r w:rsidR="00E97C64">
        <w:rPr>
          <w:rFonts w:asciiTheme="minorHAnsi" w:hAnsiTheme="minorHAnsi" w:cstheme="minorHAnsi"/>
          <w:lang w:val="fr-CH"/>
        </w:rPr>
        <w:t>)</w:t>
      </w:r>
      <w:r w:rsidRPr="00E97C64">
        <w:rPr>
          <w:rFonts w:asciiTheme="minorHAnsi" w:hAnsiTheme="minorHAnsi" w:cstheme="minorHAnsi"/>
          <w:lang w:val="fr-CH"/>
        </w:rPr>
        <w:tab/>
      </w:r>
      <w:r w:rsidR="0003680B">
        <w:rPr>
          <w:rFonts w:asciiTheme="minorHAnsi" w:hAnsiTheme="minorHAnsi" w:cstheme="minorHAnsi"/>
          <w:lang w:val="fr-CH"/>
        </w:rPr>
        <w:t xml:space="preserve">Le GEST24 n’ayant pas pu se réunir de manière présentielle, le Secrétariat a organisé une réunion virtuelle du GEST, le 29 avril, dans le cadre de laquelle les membres ont pu informer le </w:t>
      </w:r>
      <w:r w:rsidR="000E7455">
        <w:rPr>
          <w:rFonts w:asciiTheme="minorHAnsi" w:hAnsiTheme="minorHAnsi" w:cstheme="minorHAnsi"/>
          <w:lang w:val="fr-CH"/>
        </w:rPr>
        <w:t>G</w:t>
      </w:r>
      <w:r w:rsidR="0003680B">
        <w:rPr>
          <w:rFonts w:asciiTheme="minorHAnsi" w:hAnsiTheme="minorHAnsi" w:cstheme="minorHAnsi"/>
          <w:lang w:val="fr-CH"/>
        </w:rPr>
        <w:t>roupe des progrès réalisés concernant les tâches prioritaires et discuter des prochaines étapes en vue de terminer le</w:t>
      </w:r>
      <w:r w:rsidR="002808A4">
        <w:rPr>
          <w:rFonts w:asciiTheme="minorHAnsi" w:hAnsiTheme="minorHAnsi" w:cstheme="minorHAnsi"/>
          <w:lang w:val="fr-CH"/>
        </w:rPr>
        <w:t>s</w:t>
      </w:r>
      <w:r w:rsidR="0003680B">
        <w:rPr>
          <w:rFonts w:asciiTheme="minorHAnsi" w:hAnsiTheme="minorHAnsi" w:cstheme="minorHAnsi"/>
          <w:lang w:val="fr-CH"/>
        </w:rPr>
        <w:t xml:space="preserve"> trava</w:t>
      </w:r>
      <w:r w:rsidR="002808A4">
        <w:rPr>
          <w:rFonts w:asciiTheme="minorHAnsi" w:hAnsiTheme="minorHAnsi" w:cstheme="minorHAnsi"/>
          <w:lang w:val="fr-CH"/>
        </w:rPr>
        <w:t>ux</w:t>
      </w:r>
      <w:r w:rsidR="0003680B">
        <w:rPr>
          <w:rFonts w:asciiTheme="minorHAnsi" w:hAnsiTheme="minorHAnsi" w:cstheme="minorHAnsi"/>
          <w:lang w:val="fr-CH"/>
        </w:rPr>
        <w:t xml:space="preserve"> </w:t>
      </w:r>
      <w:r w:rsidR="002808A4">
        <w:rPr>
          <w:rFonts w:asciiTheme="minorHAnsi" w:hAnsiTheme="minorHAnsi" w:cstheme="minorHAnsi"/>
          <w:lang w:val="fr-CH"/>
        </w:rPr>
        <w:t xml:space="preserve">qui leur sont </w:t>
      </w:r>
      <w:r w:rsidR="0003680B">
        <w:rPr>
          <w:rFonts w:asciiTheme="minorHAnsi" w:hAnsiTheme="minorHAnsi" w:cstheme="minorHAnsi"/>
          <w:lang w:val="fr-CH"/>
        </w:rPr>
        <w:t>assigné</w:t>
      </w:r>
      <w:r w:rsidR="002808A4">
        <w:rPr>
          <w:rFonts w:asciiTheme="minorHAnsi" w:hAnsiTheme="minorHAnsi" w:cstheme="minorHAnsi"/>
          <w:lang w:val="fr-CH"/>
        </w:rPr>
        <w:t>s</w:t>
      </w:r>
      <w:r w:rsidR="0003680B">
        <w:rPr>
          <w:rFonts w:asciiTheme="minorHAnsi" w:hAnsiTheme="minorHAnsi" w:cstheme="minorHAnsi"/>
          <w:lang w:val="fr-CH"/>
        </w:rPr>
        <w:t xml:space="preserve">. </w:t>
      </w:r>
    </w:p>
    <w:p w14:paraId="6A62EA30" w14:textId="77777777" w:rsidR="007D659D" w:rsidRPr="00E97C64" w:rsidRDefault="007D659D" w:rsidP="004A0CC9">
      <w:pPr>
        <w:pStyle w:val="ListParagraph"/>
        <w:ind w:left="0" w:firstLine="0"/>
        <w:rPr>
          <w:rFonts w:asciiTheme="minorHAnsi" w:hAnsiTheme="minorHAnsi" w:cstheme="minorHAnsi"/>
          <w:lang w:val="fr-CH"/>
        </w:rPr>
      </w:pPr>
    </w:p>
    <w:p w14:paraId="5E4130BB" w14:textId="360DAAEF" w:rsidR="00EA3D7C" w:rsidRPr="00E97C64" w:rsidRDefault="00DF267E" w:rsidP="005972E9">
      <w:pPr>
        <w:rPr>
          <w:rFonts w:asciiTheme="minorHAnsi" w:hAnsiTheme="minorHAnsi" w:cstheme="minorHAnsi"/>
          <w:lang w:val="fr-CH"/>
        </w:rPr>
      </w:pPr>
      <w:r w:rsidRPr="00E97C64">
        <w:rPr>
          <w:rFonts w:asciiTheme="minorHAnsi" w:hAnsiTheme="minorHAnsi" w:cstheme="minorHAnsi"/>
          <w:lang w:val="fr-CH"/>
        </w:rPr>
        <w:t>1</w:t>
      </w:r>
      <w:r w:rsidR="004A0CC9" w:rsidRPr="00E97C64">
        <w:rPr>
          <w:rFonts w:asciiTheme="minorHAnsi" w:hAnsiTheme="minorHAnsi" w:cstheme="minorHAnsi"/>
          <w:lang w:val="fr-CH"/>
        </w:rPr>
        <w:t>3</w:t>
      </w:r>
      <w:r w:rsidR="005D6E99" w:rsidRPr="00E97C64">
        <w:rPr>
          <w:rFonts w:asciiTheme="minorHAnsi" w:hAnsiTheme="minorHAnsi" w:cstheme="minorHAnsi"/>
          <w:lang w:val="fr-CH"/>
        </w:rPr>
        <w:t>.</w:t>
      </w:r>
      <w:r w:rsidR="005D6E99" w:rsidRPr="00E97C64">
        <w:rPr>
          <w:rFonts w:asciiTheme="minorHAnsi" w:hAnsiTheme="minorHAnsi" w:cstheme="minorHAnsi"/>
          <w:lang w:val="fr-CH"/>
        </w:rPr>
        <w:tab/>
      </w:r>
      <w:r w:rsidR="0003680B">
        <w:rPr>
          <w:rFonts w:asciiTheme="minorHAnsi" w:hAnsiTheme="minorHAnsi" w:cstheme="minorHAnsi"/>
          <w:lang w:val="fr-CH"/>
        </w:rPr>
        <w:t xml:space="preserve">Le Secrétariat a soutenu le Groupe de surveillance des activités de CESP en </w:t>
      </w:r>
      <w:r w:rsidR="002808A4">
        <w:rPr>
          <w:rFonts w:asciiTheme="minorHAnsi" w:hAnsiTheme="minorHAnsi" w:cstheme="minorHAnsi"/>
          <w:lang w:val="fr-CH"/>
        </w:rPr>
        <w:t>organisant</w:t>
      </w:r>
      <w:r w:rsidR="0003680B">
        <w:rPr>
          <w:rFonts w:asciiTheme="minorHAnsi" w:hAnsiTheme="minorHAnsi" w:cstheme="minorHAnsi"/>
          <w:lang w:val="fr-CH"/>
        </w:rPr>
        <w:t xml:space="preserve"> deux téléconférences et en </w:t>
      </w:r>
      <w:r w:rsidR="002808A4">
        <w:rPr>
          <w:rFonts w:asciiTheme="minorHAnsi" w:hAnsiTheme="minorHAnsi" w:cstheme="minorHAnsi"/>
          <w:lang w:val="fr-CH"/>
        </w:rPr>
        <w:t xml:space="preserve">envoyant </w:t>
      </w:r>
      <w:r w:rsidR="0003680B">
        <w:rPr>
          <w:rFonts w:asciiTheme="minorHAnsi" w:hAnsiTheme="minorHAnsi" w:cstheme="minorHAnsi"/>
          <w:lang w:val="fr-CH"/>
        </w:rPr>
        <w:t xml:space="preserve">une enquête aux Parties contractantes. Avec l’appui du Secrétariat, </w:t>
      </w:r>
      <w:r w:rsidR="0003680B">
        <w:rPr>
          <w:rFonts w:asciiTheme="minorHAnsi" w:hAnsiTheme="minorHAnsi" w:cstheme="minorHAnsi"/>
          <w:lang w:val="fr-CH"/>
        </w:rPr>
        <w:lastRenderedPageBreak/>
        <w:t>le Groupe de surveillance des activités de CESP a préparé un rapport pour la 59</w:t>
      </w:r>
      <w:r w:rsidR="0003680B" w:rsidRPr="0003680B">
        <w:rPr>
          <w:rFonts w:asciiTheme="minorHAnsi" w:hAnsiTheme="minorHAnsi" w:cstheme="minorHAnsi"/>
          <w:vertAlign w:val="superscript"/>
          <w:lang w:val="fr-CH"/>
        </w:rPr>
        <w:t>e</w:t>
      </w:r>
      <w:r w:rsidR="0003680B">
        <w:rPr>
          <w:rFonts w:asciiTheme="minorHAnsi" w:hAnsiTheme="minorHAnsi" w:cstheme="minorHAnsi"/>
          <w:lang w:val="fr-CH"/>
        </w:rPr>
        <w:t> Réunion du Comité permanent</w:t>
      </w:r>
      <w:r w:rsidR="002808A4">
        <w:rPr>
          <w:rFonts w:asciiTheme="minorHAnsi" w:hAnsiTheme="minorHAnsi" w:cstheme="minorHAnsi"/>
          <w:lang w:val="fr-CH"/>
        </w:rPr>
        <w:t>,</w:t>
      </w:r>
      <w:r w:rsidR="0003680B">
        <w:rPr>
          <w:rFonts w:asciiTheme="minorHAnsi" w:hAnsiTheme="minorHAnsi" w:cstheme="minorHAnsi"/>
          <w:lang w:val="fr-CH"/>
        </w:rPr>
        <w:t xml:space="preserve"> qui décrit</w:t>
      </w:r>
      <w:r w:rsidR="002808A4">
        <w:rPr>
          <w:rFonts w:asciiTheme="minorHAnsi" w:hAnsiTheme="minorHAnsi" w:cstheme="minorHAnsi"/>
          <w:lang w:val="fr-CH"/>
        </w:rPr>
        <w:t xml:space="preserve"> en détail</w:t>
      </w:r>
      <w:r w:rsidR="0003680B">
        <w:rPr>
          <w:rFonts w:asciiTheme="minorHAnsi" w:hAnsiTheme="minorHAnsi" w:cstheme="minorHAnsi"/>
          <w:lang w:val="fr-CH"/>
        </w:rPr>
        <w:t xml:space="preserve"> la recommandation du Groupe, concernant l’adoption d’une nouvelle approche et la préparation d’un projet de résolution</w:t>
      </w:r>
      <w:r w:rsidR="008F7CE9" w:rsidRPr="00E97C64">
        <w:rPr>
          <w:rStyle w:val="FootnoteReference"/>
          <w:rFonts w:asciiTheme="minorHAnsi" w:hAnsiTheme="minorHAnsi" w:cstheme="minorHAnsi"/>
          <w:lang w:val="fr-CH"/>
        </w:rPr>
        <w:footnoteReference w:id="4"/>
      </w:r>
      <w:r w:rsidR="00D0183B" w:rsidRPr="00E97C64">
        <w:rPr>
          <w:rFonts w:asciiTheme="minorHAnsi" w:hAnsiTheme="minorHAnsi" w:cstheme="minorHAnsi"/>
          <w:lang w:val="fr-CH"/>
        </w:rPr>
        <w:t>.</w:t>
      </w:r>
      <w:r w:rsidR="00360A0A" w:rsidRPr="00E97C64">
        <w:rPr>
          <w:rFonts w:asciiTheme="minorHAnsi" w:hAnsiTheme="minorHAnsi" w:cstheme="minorHAnsi"/>
          <w:lang w:val="fr-CH"/>
        </w:rPr>
        <w:t xml:space="preserve"> </w:t>
      </w:r>
    </w:p>
    <w:p w14:paraId="05F76282" w14:textId="77777777" w:rsidR="00EA3D7C" w:rsidRPr="00B814C9" w:rsidRDefault="00EA3D7C" w:rsidP="005972E9">
      <w:pPr>
        <w:rPr>
          <w:rFonts w:asciiTheme="minorHAnsi" w:hAnsiTheme="minorHAnsi" w:cstheme="minorHAnsi"/>
          <w:lang w:val="fr-FR"/>
        </w:rPr>
      </w:pPr>
    </w:p>
    <w:p w14:paraId="3E62896E" w14:textId="4760EFAE" w:rsidR="007D659D" w:rsidRPr="00CA4B1E" w:rsidRDefault="00DF267E" w:rsidP="005972E9">
      <w:pPr>
        <w:rPr>
          <w:rFonts w:asciiTheme="minorHAnsi" w:hAnsiTheme="minorHAnsi" w:cstheme="minorHAnsi"/>
          <w:lang w:val="fr-FR"/>
        </w:rPr>
      </w:pPr>
      <w:r w:rsidRPr="00CD6AB9">
        <w:rPr>
          <w:rFonts w:asciiTheme="minorHAnsi" w:hAnsiTheme="minorHAnsi" w:cstheme="minorHAnsi"/>
          <w:lang w:val="fr-FR"/>
        </w:rPr>
        <w:t>1</w:t>
      </w:r>
      <w:r w:rsidR="004A0CC9" w:rsidRPr="00CD6AB9">
        <w:rPr>
          <w:rFonts w:asciiTheme="minorHAnsi" w:hAnsiTheme="minorHAnsi" w:cstheme="minorHAnsi"/>
          <w:lang w:val="fr-FR"/>
        </w:rPr>
        <w:t>4</w:t>
      </w:r>
      <w:r w:rsidR="0065205F" w:rsidRPr="00CD6AB9">
        <w:rPr>
          <w:rFonts w:asciiTheme="minorHAnsi" w:hAnsiTheme="minorHAnsi" w:cstheme="minorHAnsi"/>
          <w:lang w:val="fr-FR"/>
        </w:rPr>
        <w:t>.</w:t>
      </w:r>
      <w:r w:rsidR="0065205F" w:rsidRPr="00CD6AB9">
        <w:rPr>
          <w:rFonts w:asciiTheme="minorHAnsi" w:hAnsiTheme="minorHAnsi" w:cstheme="minorHAnsi"/>
          <w:lang w:val="fr-FR"/>
        </w:rPr>
        <w:tab/>
      </w:r>
      <w:r w:rsidR="00CD6AB9" w:rsidRPr="00E16C81">
        <w:rPr>
          <w:rFonts w:asciiTheme="minorHAnsi" w:hAnsiTheme="minorHAnsi" w:cstheme="minorHAnsi"/>
          <w:lang w:val="fr-FR"/>
        </w:rPr>
        <w:t>Le Secrétariat a préparé activement les réunions des organes de la Convention prévues pour 2021, en particulier la 59</w:t>
      </w:r>
      <w:r w:rsidR="00CD6AB9" w:rsidRPr="00E16C81">
        <w:rPr>
          <w:rFonts w:asciiTheme="minorHAnsi" w:hAnsiTheme="minorHAnsi" w:cstheme="minorHAnsi"/>
          <w:vertAlign w:val="superscript"/>
          <w:lang w:val="fr-FR"/>
        </w:rPr>
        <w:t>e</w:t>
      </w:r>
      <w:r w:rsidR="00CD6AB9" w:rsidRPr="00E16C81">
        <w:rPr>
          <w:rFonts w:asciiTheme="minorHAnsi" w:hAnsiTheme="minorHAnsi" w:cstheme="minorHAnsi"/>
          <w:lang w:val="fr-FR"/>
        </w:rPr>
        <w:t xml:space="preserve"> Réunion du Comité permanent, du </w:t>
      </w:r>
      <w:r w:rsidR="00F005EE" w:rsidRPr="00E16C81">
        <w:rPr>
          <w:rFonts w:asciiTheme="minorHAnsi" w:hAnsiTheme="minorHAnsi" w:cstheme="minorHAnsi"/>
          <w:lang w:val="fr-FR"/>
        </w:rPr>
        <w:t>21</w:t>
      </w:r>
      <w:r w:rsidR="008F7CE9" w:rsidRPr="00E16C81">
        <w:rPr>
          <w:rFonts w:asciiTheme="minorHAnsi" w:hAnsiTheme="minorHAnsi" w:cstheme="minorHAnsi"/>
          <w:lang w:val="fr-FR"/>
        </w:rPr>
        <w:t xml:space="preserve"> </w:t>
      </w:r>
      <w:r w:rsidR="00CD6AB9" w:rsidRPr="00E16C81">
        <w:rPr>
          <w:rFonts w:asciiTheme="minorHAnsi" w:hAnsiTheme="minorHAnsi" w:cstheme="minorHAnsi"/>
          <w:lang w:val="fr-FR"/>
        </w:rPr>
        <w:t>au</w:t>
      </w:r>
      <w:r w:rsidR="008F7CE9" w:rsidRPr="00E16C81">
        <w:rPr>
          <w:rFonts w:asciiTheme="minorHAnsi" w:hAnsiTheme="minorHAnsi" w:cstheme="minorHAnsi"/>
          <w:lang w:val="fr-FR"/>
        </w:rPr>
        <w:t xml:space="preserve"> </w:t>
      </w:r>
      <w:r w:rsidR="00F005EE" w:rsidRPr="00E16C81">
        <w:rPr>
          <w:rFonts w:asciiTheme="minorHAnsi" w:hAnsiTheme="minorHAnsi" w:cstheme="minorHAnsi"/>
          <w:lang w:val="fr-FR"/>
        </w:rPr>
        <w:t xml:space="preserve">25 </w:t>
      </w:r>
      <w:r w:rsidR="00CD6AB9" w:rsidRPr="00E16C81">
        <w:rPr>
          <w:rFonts w:asciiTheme="minorHAnsi" w:hAnsiTheme="minorHAnsi" w:cstheme="minorHAnsi"/>
          <w:lang w:val="fr-FR"/>
        </w:rPr>
        <w:t>juin</w:t>
      </w:r>
      <w:r w:rsidR="00F005EE" w:rsidRPr="00E16C81">
        <w:rPr>
          <w:rFonts w:asciiTheme="minorHAnsi" w:hAnsiTheme="minorHAnsi" w:cstheme="minorHAnsi"/>
          <w:lang w:val="fr-FR"/>
        </w:rPr>
        <w:t xml:space="preserve"> 2021 </w:t>
      </w:r>
      <w:r w:rsidR="00990A9A" w:rsidRPr="00E16C81">
        <w:rPr>
          <w:rFonts w:asciiTheme="minorHAnsi" w:hAnsiTheme="minorHAnsi" w:cstheme="minorHAnsi"/>
          <w:lang w:val="fr-FR"/>
        </w:rPr>
        <w:t>et les procédures relatives à la</w:t>
      </w:r>
      <w:r w:rsidR="008F6601" w:rsidRPr="00E16C81">
        <w:rPr>
          <w:rFonts w:asciiTheme="minorHAnsi" w:hAnsiTheme="minorHAnsi" w:cstheme="minorHAnsi"/>
          <w:lang w:val="fr-FR"/>
        </w:rPr>
        <w:t xml:space="preserve"> COP14, </w:t>
      </w:r>
      <w:r w:rsidR="00990A9A" w:rsidRPr="00E16C81">
        <w:rPr>
          <w:rFonts w:asciiTheme="minorHAnsi" w:hAnsiTheme="minorHAnsi" w:cstheme="minorHAnsi"/>
          <w:lang w:val="fr-FR"/>
        </w:rPr>
        <w:t>prévue, à l’origine, pour o</w:t>
      </w:r>
      <w:r w:rsidR="008F6601" w:rsidRPr="00E16C81">
        <w:rPr>
          <w:rFonts w:asciiTheme="minorHAnsi" w:hAnsiTheme="minorHAnsi" w:cstheme="minorHAnsi"/>
          <w:lang w:val="fr-FR"/>
        </w:rPr>
        <w:t>ctob</w:t>
      </w:r>
      <w:r w:rsidR="00990A9A" w:rsidRPr="00E16C81">
        <w:rPr>
          <w:rFonts w:asciiTheme="minorHAnsi" w:hAnsiTheme="minorHAnsi" w:cstheme="minorHAnsi"/>
          <w:lang w:val="fr-FR"/>
        </w:rPr>
        <w:t>re</w:t>
      </w:r>
      <w:r w:rsidR="008F6601" w:rsidRPr="00E16C81">
        <w:rPr>
          <w:rFonts w:asciiTheme="minorHAnsi" w:hAnsiTheme="minorHAnsi" w:cstheme="minorHAnsi"/>
          <w:lang w:val="fr-FR"/>
        </w:rPr>
        <w:t>-</w:t>
      </w:r>
      <w:r w:rsidR="00990A9A" w:rsidRPr="00E16C81">
        <w:rPr>
          <w:rFonts w:asciiTheme="minorHAnsi" w:hAnsiTheme="minorHAnsi" w:cstheme="minorHAnsi"/>
          <w:lang w:val="fr-FR"/>
        </w:rPr>
        <w:t>n</w:t>
      </w:r>
      <w:r w:rsidR="008F6601" w:rsidRPr="00E16C81">
        <w:rPr>
          <w:rFonts w:asciiTheme="minorHAnsi" w:hAnsiTheme="minorHAnsi" w:cstheme="minorHAnsi"/>
          <w:lang w:val="fr-FR"/>
        </w:rPr>
        <w:t>ovemb</w:t>
      </w:r>
      <w:r w:rsidR="00990A9A" w:rsidRPr="00E16C81">
        <w:rPr>
          <w:rFonts w:asciiTheme="minorHAnsi" w:hAnsiTheme="minorHAnsi" w:cstheme="minorHAnsi"/>
          <w:lang w:val="fr-FR"/>
        </w:rPr>
        <w:t>re</w:t>
      </w:r>
      <w:r w:rsidR="008F6601" w:rsidRPr="00E16C81">
        <w:rPr>
          <w:rFonts w:asciiTheme="minorHAnsi" w:hAnsiTheme="minorHAnsi" w:cstheme="minorHAnsi"/>
          <w:lang w:val="fr-FR"/>
        </w:rPr>
        <w:t xml:space="preserve"> 2020. </w:t>
      </w:r>
      <w:r w:rsidR="00CA4B1E" w:rsidRPr="00E16C81">
        <w:rPr>
          <w:rFonts w:asciiTheme="minorHAnsi" w:hAnsiTheme="minorHAnsi" w:cstheme="minorHAnsi"/>
          <w:lang w:val="fr-FR"/>
        </w:rPr>
        <w:t>Le</w:t>
      </w:r>
      <w:r w:rsidR="008F6601" w:rsidRPr="00E16C81">
        <w:rPr>
          <w:rFonts w:asciiTheme="minorHAnsi" w:hAnsiTheme="minorHAnsi" w:cstheme="minorHAnsi"/>
          <w:lang w:val="fr-FR"/>
        </w:rPr>
        <w:t xml:space="preserve"> Secr</w:t>
      </w:r>
      <w:r w:rsidR="00CA4B1E" w:rsidRPr="00E16C81">
        <w:rPr>
          <w:rFonts w:asciiTheme="minorHAnsi" w:hAnsiTheme="minorHAnsi" w:cstheme="minorHAnsi"/>
          <w:lang w:val="fr-FR"/>
        </w:rPr>
        <w:t>é</w:t>
      </w:r>
      <w:r w:rsidR="008F6601" w:rsidRPr="00E16C81">
        <w:rPr>
          <w:rFonts w:asciiTheme="minorHAnsi" w:hAnsiTheme="minorHAnsi" w:cstheme="minorHAnsi"/>
          <w:lang w:val="fr-FR"/>
        </w:rPr>
        <w:t>tariat</w:t>
      </w:r>
      <w:r w:rsidR="00CA4B1E" w:rsidRPr="00E16C81">
        <w:rPr>
          <w:rFonts w:asciiTheme="minorHAnsi" w:hAnsiTheme="minorHAnsi" w:cstheme="minorHAnsi"/>
          <w:lang w:val="fr-FR"/>
        </w:rPr>
        <w:t>, en collaboration avec le Comité exécutif, a aidé le Comité permanent à prendre des décisions sur cette question</w:t>
      </w:r>
      <w:r w:rsidR="008F6601" w:rsidRPr="00E16C81">
        <w:rPr>
          <w:rFonts w:asciiTheme="minorHAnsi" w:hAnsiTheme="minorHAnsi" w:cstheme="minorHAnsi"/>
          <w:lang w:val="fr-FR"/>
        </w:rPr>
        <w:t xml:space="preserve"> </w:t>
      </w:r>
      <w:r w:rsidR="00CA4B1E" w:rsidRPr="00E16C81">
        <w:rPr>
          <w:rFonts w:asciiTheme="minorHAnsi" w:hAnsiTheme="minorHAnsi" w:cstheme="minorHAnsi"/>
          <w:lang w:val="fr-FR"/>
        </w:rPr>
        <w:t>concernant, notamment, les</w:t>
      </w:r>
      <w:r w:rsidR="008F6601" w:rsidRPr="00E16C81">
        <w:rPr>
          <w:rFonts w:asciiTheme="minorHAnsi" w:hAnsiTheme="minorHAnsi" w:cstheme="minorHAnsi"/>
          <w:lang w:val="fr-FR"/>
        </w:rPr>
        <w:t xml:space="preserve"> dates </w:t>
      </w:r>
      <w:r w:rsidR="00CA4B1E" w:rsidRPr="00E16C81">
        <w:rPr>
          <w:rFonts w:asciiTheme="minorHAnsi" w:hAnsiTheme="minorHAnsi" w:cstheme="minorHAnsi"/>
          <w:lang w:val="fr-FR"/>
        </w:rPr>
        <w:t>et</w:t>
      </w:r>
      <w:r w:rsidR="00F005EE" w:rsidRPr="00E16C81">
        <w:rPr>
          <w:rFonts w:asciiTheme="minorHAnsi" w:hAnsiTheme="minorHAnsi" w:cstheme="minorHAnsi"/>
          <w:lang w:val="fr-FR"/>
        </w:rPr>
        <w:t xml:space="preserve"> </w:t>
      </w:r>
      <w:r w:rsidR="00CA4B1E" w:rsidRPr="00E16C81">
        <w:rPr>
          <w:rFonts w:asciiTheme="minorHAnsi" w:hAnsiTheme="minorHAnsi" w:cstheme="minorHAnsi"/>
          <w:lang w:val="fr-FR"/>
        </w:rPr>
        <w:t>modalités</w:t>
      </w:r>
      <w:r w:rsidR="00F005EE" w:rsidRPr="00E16C81">
        <w:rPr>
          <w:rFonts w:asciiTheme="minorHAnsi" w:hAnsiTheme="minorHAnsi" w:cstheme="minorHAnsi"/>
          <w:lang w:val="fr-FR"/>
        </w:rPr>
        <w:t xml:space="preserve"> </w:t>
      </w:r>
      <w:r w:rsidR="00CA4B1E" w:rsidRPr="00E16C81">
        <w:rPr>
          <w:rFonts w:asciiTheme="minorHAnsi" w:hAnsiTheme="minorHAnsi" w:cstheme="minorHAnsi"/>
          <w:lang w:val="fr-FR"/>
        </w:rPr>
        <w:t>de la</w:t>
      </w:r>
      <w:r w:rsidR="008F6601" w:rsidRPr="00E16C81">
        <w:rPr>
          <w:rFonts w:asciiTheme="minorHAnsi" w:hAnsiTheme="minorHAnsi" w:cstheme="minorHAnsi"/>
          <w:lang w:val="fr-FR"/>
        </w:rPr>
        <w:t xml:space="preserve"> </w:t>
      </w:r>
      <w:r w:rsidR="00CA4B1E" w:rsidRPr="00E16C81">
        <w:rPr>
          <w:rFonts w:asciiTheme="minorHAnsi" w:hAnsiTheme="minorHAnsi" w:cstheme="minorHAnsi"/>
          <w:lang w:val="fr-FR"/>
        </w:rPr>
        <w:t>59</w:t>
      </w:r>
      <w:r w:rsidR="00CA4B1E" w:rsidRPr="00E16C81">
        <w:rPr>
          <w:rFonts w:asciiTheme="minorHAnsi" w:hAnsiTheme="minorHAnsi" w:cstheme="minorHAnsi"/>
          <w:vertAlign w:val="superscript"/>
          <w:lang w:val="fr-FR"/>
        </w:rPr>
        <w:t>e</w:t>
      </w:r>
      <w:r w:rsidR="00CA4B1E" w:rsidRPr="00E16C81">
        <w:rPr>
          <w:rFonts w:asciiTheme="minorHAnsi" w:hAnsiTheme="minorHAnsi" w:cstheme="minorHAnsi"/>
          <w:lang w:val="fr-FR"/>
        </w:rPr>
        <w:t xml:space="preserve"> Réunion du Comité permanent</w:t>
      </w:r>
      <w:r w:rsidR="008F6601" w:rsidRPr="00E16C81">
        <w:rPr>
          <w:rFonts w:asciiTheme="minorHAnsi" w:hAnsiTheme="minorHAnsi" w:cstheme="minorHAnsi"/>
          <w:lang w:val="fr-FR"/>
        </w:rPr>
        <w:t xml:space="preserve">, </w:t>
      </w:r>
      <w:r w:rsidR="00CA4B1E" w:rsidRPr="00E16C81">
        <w:rPr>
          <w:rFonts w:asciiTheme="minorHAnsi" w:hAnsiTheme="minorHAnsi" w:cstheme="minorHAnsi"/>
          <w:lang w:val="fr-FR"/>
        </w:rPr>
        <w:t xml:space="preserve">le calendrier de préparation des </w:t>
      </w:r>
      <w:r w:rsidR="008F6601" w:rsidRPr="00E16C81">
        <w:rPr>
          <w:rFonts w:asciiTheme="minorHAnsi" w:hAnsiTheme="minorHAnsi" w:cstheme="minorHAnsi"/>
          <w:lang w:val="fr-FR"/>
        </w:rPr>
        <w:t xml:space="preserve">documents </w:t>
      </w:r>
      <w:r w:rsidR="00CA4B1E" w:rsidRPr="00E16C81">
        <w:rPr>
          <w:rFonts w:asciiTheme="minorHAnsi" w:hAnsiTheme="minorHAnsi" w:cstheme="minorHAnsi"/>
          <w:lang w:val="fr-FR"/>
        </w:rPr>
        <w:t>et de</w:t>
      </w:r>
      <w:r w:rsidR="008F6601" w:rsidRPr="00E16C81">
        <w:rPr>
          <w:rFonts w:asciiTheme="minorHAnsi" w:hAnsiTheme="minorHAnsi" w:cstheme="minorHAnsi"/>
          <w:lang w:val="fr-FR"/>
        </w:rPr>
        <w:t xml:space="preserve"> s</w:t>
      </w:r>
      <w:r w:rsidR="00CA4B1E" w:rsidRPr="00E16C81">
        <w:rPr>
          <w:rFonts w:asciiTheme="minorHAnsi" w:hAnsiTheme="minorHAnsi" w:cstheme="minorHAnsi"/>
          <w:lang w:val="fr-FR"/>
        </w:rPr>
        <w:t>o</w:t>
      </w:r>
      <w:r w:rsidR="008F6601" w:rsidRPr="00E16C81">
        <w:rPr>
          <w:rFonts w:asciiTheme="minorHAnsi" w:hAnsiTheme="minorHAnsi" w:cstheme="minorHAnsi"/>
          <w:lang w:val="fr-FR"/>
        </w:rPr>
        <w:t>umission</w:t>
      </w:r>
      <w:r w:rsidR="00CA4B1E" w:rsidRPr="00E16C81">
        <w:rPr>
          <w:rFonts w:asciiTheme="minorHAnsi" w:hAnsiTheme="minorHAnsi" w:cstheme="minorHAnsi"/>
          <w:lang w:val="fr-FR"/>
        </w:rPr>
        <w:t xml:space="preserve"> de projets de résolutions par les </w:t>
      </w:r>
      <w:r w:rsidR="008F6601" w:rsidRPr="00E16C81">
        <w:rPr>
          <w:rFonts w:asciiTheme="minorHAnsi" w:hAnsiTheme="minorHAnsi" w:cstheme="minorHAnsi"/>
          <w:lang w:val="fr-FR"/>
        </w:rPr>
        <w:t xml:space="preserve">Parties </w:t>
      </w:r>
      <w:r w:rsidR="00CA4B1E" w:rsidRPr="00E16C81">
        <w:rPr>
          <w:rFonts w:asciiTheme="minorHAnsi" w:hAnsiTheme="minorHAnsi" w:cstheme="minorHAnsi"/>
          <w:lang w:val="fr-FR"/>
        </w:rPr>
        <w:t>contractantes</w:t>
      </w:r>
      <w:r w:rsidR="008F7CE9" w:rsidRPr="00E16C81">
        <w:rPr>
          <w:rFonts w:asciiTheme="minorHAnsi" w:hAnsiTheme="minorHAnsi" w:cstheme="minorHAnsi"/>
          <w:lang w:val="fr-FR"/>
        </w:rPr>
        <w:t>,</w:t>
      </w:r>
      <w:r w:rsidR="00414653" w:rsidRPr="00E16C81">
        <w:rPr>
          <w:rFonts w:asciiTheme="minorHAnsi" w:hAnsiTheme="minorHAnsi" w:cstheme="minorHAnsi"/>
          <w:lang w:val="fr-FR"/>
        </w:rPr>
        <w:t xml:space="preserve"> </w:t>
      </w:r>
      <w:r w:rsidR="00CA4B1E" w:rsidRPr="00E16C81">
        <w:rPr>
          <w:rFonts w:asciiTheme="minorHAnsi" w:hAnsiTheme="minorHAnsi" w:cstheme="minorHAnsi"/>
          <w:lang w:val="fr-FR"/>
        </w:rPr>
        <w:t>sachant que le processus et le calendrier dépendent de la</w:t>
      </w:r>
      <w:r w:rsidR="007D659D" w:rsidRPr="00E16C81">
        <w:rPr>
          <w:rFonts w:asciiTheme="minorHAnsi" w:hAnsiTheme="minorHAnsi" w:cstheme="minorHAnsi"/>
          <w:lang w:val="fr-FR"/>
        </w:rPr>
        <w:t xml:space="preserve"> date </w:t>
      </w:r>
      <w:r w:rsidR="00CA4B1E" w:rsidRPr="00E16C81">
        <w:rPr>
          <w:rFonts w:asciiTheme="minorHAnsi" w:hAnsiTheme="minorHAnsi" w:cstheme="minorHAnsi"/>
          <w:lang w:val="fr-FR"/>
        </w:rPr>
        <w:t>de la</w:t>
      </w:r>
      <w:r w:rsidR="007D659D" w:rsidRPr="00E16C81">
        <w:rPr>
          <w:rFonts w:asciiTheme="minorHAnsi" w:hAnsiTheme="minorHAnsi" w:cstheme="minorHAnsi"/>
          <w:lang w:val="fr-FR"/>
        </w:rPr>
        <w:t xml:space="preserve"> COP14.</w:t>
      </w:r>
      <w:r w:rsidR="007D659D" w:rsidRPr="00CA4B1E">
        <w:rPr>
          <w:rFonts w:asciiTheme="minorHAnsi" w:hAnsiTheme="minorHAnsi" w:cstheme="minorHAnsi"/>
          <w:lang w:val="fr-FR"/>
        </w:rPr>
        <w:t xml:space="preserve"> </w:t>
      </w:r>
    </w:p>
    <w:p w14:paraId="42CB66EF" w14:textId="77777777" w:rsidR="007D659D" w:rsidRPr="00CA4B1E" w:rsidRDefault="007D659D" w:rsidP="005972E9">
      <w:pPr>
        <w:rPr>
          <w:rFonts w:asciiTheme="minorHAnsi" w:hAnsiTheme="minorHAnsi" w:cstheme="minorHAnsi"/>
          <w:lang w:val="fr-FR"/>
        </w:rPr>
      </w:pPr>
    </w:p>
    <w:p w14:paraId="1BA8D9FF" w14:textId="3AC287D1" w:rsidR="007828FC" w:rsidRPr="00CD6AB9" w:rsidRDefault="004A0CC9" w:rsidP="005972E9">
      <w:pPr>
        <w:rPr>
          <w:rFonts w:asciiTheme="minorHAnsi" w:hAnsiTheme="minorHAnsi" w:cstheme="minorHAnsi"/>
          <w:lang w:val="fr-FR"/>
        </w:rPr>
      </w:pPr>
      <w:r w:rsidRPr="00E24E3A">
        <w:rPr>
          <w:rFonts w:asciiTheme="minorHAnsi" w:hAnsiTheme="minorHAnsi" w:cstheme="minorHAnsi"/>
          <w:lang w:val="fr-FR"/>
        </w:rPr>
        <w:t>15.</w:t>
      </w:r>
      <w:r w:rsidRPr="00E24E3A">
        <w:rPr>
          <w:rFonts w:asciiTheme="minorHAnsi" w:hAnsiTheme="minorHAnsi" w:cstheme="minorHAnsi"/>
          <w:lang w:val="fr-FR"/>
        </w:rPr>
        <w:tab/>
      </w:r>
      <w:r w:rsidR="00CD6AB9" w:rsidRPr="00E24E3A">
        <w:rPr>
          <w:rFonts w:asciiTheme="minorHAnsi" w:hAnsiTheme="minorHAnsi" w:cstheme="minorHAnsi"/>
          <w:lang w:val="fr-FR"/>
        </w:rPr>
        <w:t xml:space="preserve">Le Secrétariat collabore activement avec l’hôte de la COP14 pour </w:t>
      </w:r>
      <w:r w:rsidR="00E24E3A" w:rsidRPr="00E24E3A">
        <w:rPr>
          <w:rFonts w:asciiTheme="minorHAnsi" w:hAnsiTheme="minorHAnsi" w:cstheme="minorHAnsi"/>
          <w:lang w:val="fr-FR"/>
        </w:rPr>
        <w:t>décider d’</w:t>
      </w:r>
      <w:r w:rsidR="00CD6AB9" w:rsidRPr="00E24E3A">
        <w:rPr>
          <w:rFonts w:asciiTheme="minorHAnsi" w:hAnsiTheme="minorHAnsi" w:cstheme="minorHAnsi"/>
          <w:lang w:val="fr-FR"/>
        </w:rPr>
        <w:t xml:space="preserve">une nouvelle </w:t>
      </w:r>
      <w:r w:rsidR="002F51EF" w:rsidRPr="00E24E3A">
        <w:rPr>
          <w:rFonts w:asciiTheme="minorHAnsi" w:hAnsiTheme="minorHAnsi" w:cstheme="minorHAnsi"/>
          <w:lang w:val="fr-FR"/>
        </w:rPr>
        <w:t xml:space="preserve">date </w:t>
      </w:r>
      <w:r w:rsidR="00CD6AB9" w:rsidRPr="00E24E3A">
        <w:rPr>
          <w:rFonts w:asciiTheme="minorHAnsi" w:hAnsiTheme="minorHAnsi" w:cstheme="minorHAnsi"/>
          <w:lang w:val="fr-FR"/>
        </w:rPr>
        <w:t>pour la</w:t>
      </w:r>
      <w:r w:rsidR="002F51EF" w:rsidRPr="00E24E3A">
        <w:rPr>
          <w:rFonts w:asciiTheme="minorHAnsi" w:hAnsiTheme="minorHAnsi" w:cstheme="minorHAnsi"/>
          <w:lang w:val="fr-FR"/>
        </w:rPr>
        <w:t xml:space="preserve"> COP14</w:t>
      </w:r>
      <w:r w:rsidR="007D659D" w:rsidRPr="00E24E3A">
        <w:rPr>
          <w:rFonts w:asciiTheme="minorHAnsi" w:hAnsiTheme="minorHAnsi" w:cstheme="minorHAnsi"/>
          <w:lang w:val="fr-FR"/>
        </w:rPr>
        <w:t xml:space="preserve"> </w:t>
      </w:r>
      <w:r w:rsidR="00CD6AB9" w:rsidRPr="00E24E3A">
        <w:rPr>
          <w:rFonts w:asciiTheme="minorHAnsi" w:hAnsiTheme="minorHAnsi" w:cstheme="minorHAnsi"/>
          <w:lang w:val="fr-FR"/>
        </w:rPr>
        <w:t>et finaliser le</w:t>
      </w:r>
      <w:r w:rsidR="007D659D" w:rsidRPr="00E24E3A">
        <w:rPr>
          <w:rFonts w:asciiTheme="minorHAnsi" w:hAnsiTheme="minorHAnsi" w:cstheme="minorHAnsi"/>
          <w:lang w:val="fr-FR"/>
        </w:rPr>
        <w:t xml:space="preserve"> </w:t>
      </w:r>
      <w:r w:rsidR="00CD6AB9" w:rsidRPr="00E24E3A">
        <w:rPr>
          <w:rFonts w:asciiTheme="minorHAnsi" w:hAnsiTheme="minorHAnsi" w:cstheme="minorHAnsi"/>
          <w:lang w:val="fr-FR"/>
        </w:rPr>
        <w:t>Mémorandum</w:t>
      </w:r>
      <w:r w:rsidR="007D659D" w:rsidRPr="00E24E3A">
        <w:rPr>
          <w:rFonts w:asciiTheme="minorHAnsi" w:hAnsiTheme="minorHAnsi" w:cstheme="minorHAnsi"/>
          <w:lang w:val="fr-FR"/>
        </w:rPr>
        <w:t xml:space="preserve"> </w:t>
      </w:r>
      <w:r w:rsidR="00CD6AB9" w:rsidRPr="00E24E3A">
        <w:rPr>
          <w:rFonts w:asciiTheme="minorHAnsi" w:hAnsiTheme="minorHAnsi" w:cstheme="minorHAnsi"/>
          <w:lang w:val="fr-FR"/>
        </w:rPr>
        <w:t>d’accord qui décrira les besoins de la session.</w:t>
      </w:r>
      <w:r w:rsidR="00360A0A" w:rsidRPr="00CD6AB9">
        <w:rPr>
          <w:rFonts w:asciiTheme="minorHAnsi" w:hAnsiTheme="minorHAnsi" w:cstheme="minorHAnsi"/>
          <w:lang w:val="fr-FR"/>
        </w:rPr>
        <w:t xml:space="preserve"> </w:t>
      </w:r>
    </w:p>
    <w:p w14:paraId="1C945BC5" w14:textId="77777777" w:rsidR="007828FC" w:rsidRPr="00CD6AB9" w:rsidRDefault="007828FC" w:rsidP="005972E9">
      <w:pPr>
        <w:rPr>
          <w:rFonts w:asciiTheme="minorHAnsi" w:hAnsiTheme="minorHAnsi" w:cstheme="minorHAnsi"/>
          <w:lang w:val="fr-FR"/>
        </w:rPr>
      </w:pPr>
    </w:p>
    <w:p w14:paraId="652A4B77" w14:textId="5B22D91C" w:rsidR="00BC19C2" w:rsidRPr="00E73A23" w:rsidRDefault="00DF267E" w:rsidP="005972E9">
      <w:pPr>
        <w:rPr>
          <w:rFonts w:cs="Arial"/>
          <w:lang w:val="fr-CH"/>
        </w:rPr>
      </w:pPr>
      <w:r w:rsidRPr="00990A9A">
        <w:rPr>
          <w:rFonts w:asciiTheme="minorHAnsi" w:hAnsiTheme="minorHAnsi" w:cstheme="minorHAnsi"/>
          <w:lang w:val="fr-FR"/>
        </w:rPr>
        <w:t>1</w:t>
      </w:r>
      <w:r w:rsidR="004A0CC9" w:rsidRPr="00990A9A">
        <w:rPr>
          <w:rFonts w:asciiTheme="minorHAnsi" w:hAnsiTheme="minorHAnsi" w:cstheme="minorHAnsi"/>
          <w:lang w:val="fr-FR"/>
        </w:rPr>
        <w:t>6</w:t>
      </w:r>
      <w:r w:rsidR="00665699" w:rsidRPr="00990A9A">
        <w:rPr>
          <w:rFonts w:asciiTheme="minorHAnsi" w:hAnsiTheme="minorHAnsi" w:cstheme="minorHAnsi"/>
          <w:lang w:val="fr-FR"/>
        </w:rPr>
        <w:t>.</w:t>
      </w:r>
      <w:r w:rsidR="00665699" w:rsidRPr="00990A9A">
        <w:rPr>
          <w:rFonts w:asciiTheme="minorHAnsi" w:hAnsiTheme="minorHAnsi" w:cstheme="minorHAnsi"/>
          <w:lang w:val="fr-FR"/>
        </w:rPr>
        <w:tab/>
      </w:r>
      <w:r w:rsidR="00990A9A" w:rsidRPr="00E24E3A">
        <w:rPr>
          <w:rFonts w:asciiTheme="minorHAnsi" w:hAnsiTheme="minorHAnsi" w:cstheme="minorHAnsi"/>
          <w:lang w:val="fr-FR"/>
        </w:rPr>
        <w:t xml:space="preserve">Dans la Résolution XIII.4, </w:t>
      </w:r>
      <w:r w:rsidR="00990A9A" w:rsidRPr="00E24E3A">
        <w:rPr>
          <w:rFonts w:asciiTheme="minorHAnsi" w:hAnsiTheme="minorHAnsi" w:cstheme="minorHAnsi"/>
          <w:i/>
          <w:lang w:val="fr-FR"/>
        </w:rPr>
        <w:t>Responsabilités, rôle et composition du Comité permanent et répartition régionale des pays dans le cadre de la Convention de Ramsar</w:t>
      </w:r>
      <w:r w:rsidR="00990A9A" w:rsidRPr="00E24E3A">
        <w:rPr>
          <w:rFonts w:asciiTheme="minorHAnsi" w:hAnsiTheme="minorHAnsi" w:cstheme="minorHAnsi"/>
          <w:lang w:val="fr-FR"/>
        </w:rPr>
        <w:t>, les Parties contractantes ont demandé au Secrétariat d’examiner les résolutions et décisions précédentes, afin d’identifier celles (ou les parties de celles) qui, le cas échéant, ne sont plus valables ou applicables, se contredisent ou ne sont pas conformes aux pratiques actuelles de la Convention.</w:t>
      </w:r>
      <w:r w:rsidR="00360A0A" w:rsidRPr="00E24E3A">
        <w:rPr>
          <w:rFonts w:asciiTheme="minorHAnsi" w:hAnsiTheme="minorHAnsi" w:cstheme="minorHAnsi"/>
          <w:lang w:val="fr-FR"/>
        </w:rPr>
        <w:t xml:space="preserve"> </w:t>
      </w:r>
      <w:r w:rsidR="00686651" w:rsidRPr="00E24E3A">
        <w:rPr>
          <w:rFonts w:asciiTheme="minorHAnsi" w:hAnsiTheme="minorHAnsi" w:cstheme="minorHAnsi"/>
          <w:lang w:val="fr-FR"/>
        </w:rPr>
        <w:t xml:space="preserve">Sur instruction de la </w:t>
      </w:r>
      <w:r w:rsidR="002E5A39" w:rsidRPr="00E24E3A">
        <w:rPr>
          <w:rFonts w:asciiTheme="minorHAnsi" w:hAnsiTheme="minorHAnsi" w:cstheme="minorHAnsi"/>
          <w:lang w:val="fr-FR"/>
        </w:rPr>
        <w:t>D</w:t>
      </w:r>
      <w:r w:rsidR="00686651" w:rsidRPr="00E24E3A">
        <w:rPr>
          <w:rFonts w:asciiTheme="minorHAnsi" w:hAnsiTheme="minorHAnsi" w:cstheme="minorHAnsi"/>
          <w:lang w:val="fr-FR"/>
        </w:rPr>
        <w:t>é</w:t>
      </w:r>
      <w:r w:rsidR="002E5A39" w:rsidRPr="00E24E3A">
        <w:rPr>
          <w:rFonts w:asciiTheme="minorHAnsi" w:hAnsiTheme="minorHAnsi" w:cstheme="minorHAnsi"/>
          <w:lang w:val="fr-FR"/>
        </w:rPr>
        <w:t xml:space="preserve">cision </w:t>
      </w:r>
      <w:r w:rsidR="00A609C9" w:rsidRPr="00E24E3A">
        <w:rPr>
          <w:rFonts w:asciiTheme="minorHAnsi" w:hAnsiTheme="minorHAnsi" w:cstheme="minorHAnsi"/>
          <w:lang w:val="fr-FR"/>
        </w:rPr>
        <w:t>SC5</w:t>
      </w:r>
      <w:r w:rsidR="002F51EF" w:rsidRPr="00E24E3A">
        <w:rPr>
          <w:rFonts w:asciiTheme="minorHAnsi" w:hAnsiTheme="minorHAnsi" w:cstheme="minorHAnsi"/>
          <w:lang w:val="fr-FR"/>
        </w:rPr>
        <w:t>8</w:t>
      </w:r>
      <w:r w:rsidR="00290B12" w:rsidRPr="00E24E3A">
        <w:rPr>
          <w:rFonts w:asciiTheme="minorHAnsi" w:hAnsiTheme="minorHAnsi" w:cstheme="minorHAnsi"/>
          <w:lang w:val="fr-FR"/>
        </w:rPr>
        <w:t>-19</w:t>
      </w:r>
      <w:r w:rsidR="00A609C9" w:rsidRPr="00E24E3A">
        <w:rPr>
          <w:rFonts w:asciiTheme="minorHAnsi" w:hAnsiTheme="minorHAnsi" w:cstheme="minorHAnsi"/>
          <w:lang w:val="fr-FR"/>
        </w:rPr>
        <w:t>,</w:t>
      </w:r>
      <w:r w:rsidR="00360A0A" w:rsidRPr="00E24E3A">
        <w:rPr>
          <w:rFonts w:asciiTheme="minorHAnsi" w:hAnsiTheme="minorHAnsi" w:cstheme="minorHAnsi"/>
          <w:lang w:val="fr-FR"/>
        </w:rPr>
        <w:t xml:space="preserve"> </w:t>
      </w:r>
      <w:r w:rsidR="00686651" w:rsidRPr="00E24E3A">
        <w:rPr>
          <w:rFonts w:asciiTheme="minorHAnsi" w:hAnsiTheme="minorHAnsi" w:cstheme="minorHAnsi"/>
          <w:lang w:val="fr-FR"/>
        </w:rPr>
        <w:t>le</w:t>
      </w:r>
      <w:r w:rsidR="00360A0A" w:rsidRPr="00E24E3A">
        <w:rPr>
          <w:rFonts w:asciiTheme="minorHAnsi" w:hAnsiTheme="minorHAnsi" w:cstheme="minorHAnsi"/>
          <w:lang w:val="fr-FR"/>
        </w:rPr>
        <w:t xml:space="preserve"> </w:t>
      </w:r>
      <w:r w:rsidR="00686651" w:rsidRPr="00E24E3A">
        <w:rPr>
          <w:rFonts w:asciiTheme="minorHAnsi" w:hAnsiTheme="minorHAnsi" w:cstheme="minorHAnsi"/>
          <w:lang w:val="fr-FR"/>
        </w:rPr>
        <w:t>Secrétariat</w:t>
      </w:r>
      <w:r w:rsidR="00290B12" w:rsidRPr="00E24E3A">
        <w:rPr>
          <w:rFonts w:asciiTheme="minorHAnsi" w:hAnsiTheme="minorHAnsi" w:cstheme="minorHAnsi"/>
          <w:lang w:val="fr-FR"/>
        </w:rPr>
        <w:t xml:space="preserve"> </w:t>
      </w:r>
      <w:r w:rsidR="00686651" w:rsidRPr="00E24E3A">
        <w:rPr>
          <w:rFonts w:asciiTheme="minorHAnsi" w:hAnsiTheme="minorHAnsi" w:cstheme="minorHAnsi"/>
          <w:lang w:val="fr-FR"/>
        </w:rPr>
        <w:t xml:space="preserve">a réalisé les travaux suivants </w:t>
      </w:r>
      <w:r w:rsidR="00F005EE" w:rsidRPr="00E24E3A">
        <w:rPr>
          <w:rFonts w:asciiTheme="minorHAnsi" w:hAnsiTheme="minorHAnsi" w:cstheme="minorHAnsi"/>
          <w:lang w:val="fr-FR"/>
        </w:rPr>
        <w:t xml:space="preserve">: </w:t>
      </w:r>
      <w:r w:rsidR="00290B12" w:rsidRPr="00E24E3A">
        <w:rPr>
          <w:rFonts w:asciiTheme="minorHAnsi" w:hAnsiTheme="minorHAnsi" w:cstheme="minorHAnsi"/>
          <w:lang w:val="fr-FR"/>
        </w:rPr>
        <w:t>a) pr</w:t>
      </w:r>
      <w:r w:rsidR="00686651" w:rsidRPr="00E24E3A">
        <w:rPr>
          <w:rFonts w:asciiTheme="minorHAnsi" w:hAnsiTheme="minorHAnsi" w:cstheme="minorHAnsi"/>
          <w:lang w:val="fr-FR"/>
        </w:rPr>
        <w:t>é</w:t>
      </w:r>
      <w:r w:rsidR="00290B12" w:rsidRPr="00E24E3A">
        <w:rPr>
          <w:rFonts w:asciiTheme="minorHAnsi" w:hAnsiTheme="minorHAnsi" w:cstheme="minorHAnsi"/>
          <w:lang w:val="fr-FR"/>
        </w:rPr>
        <w:t>par</w:t>
      </w:r>
      <w:r w:rsidR="009446C7" w:rsidRPr="00E24E3A">
        <w:rPr>
          <w:rFonts w:asciiTheme="minorHAnsi" w:hAnsiTheme="minorHAnsi" w:cstheme="minorHAnsi"/>
          <w:lang w:val="fr-FR"/>
        </w:rPr>
        <w:t>ation</w:t>
      </w:r>
      <w:r w:rsidR="00290B12" w:rsidRPr="00E24E3A">
        <w:rPr>
          <w:rFonts w:asciiTheme="minorHAnsi" w:hAnsiTheme="minorHAnsi" w:cstheme="minorHAnsi"/>
          <w:lang w:val="fr-FR"/>
        </w:rPr>
        <w:t xml:space="preserve"> </w:t>
      </w:r>
      <w:r w:rsidR="00686651" w:rsidRPr="00E24E3A">
        <w:rPr>
          <w:rFonts w:asciiTheme="minorHAnsi" w:hAnsiTheme="minorHAnsi" w:cstheme="minorHAnsi"/>
          <w:lang w:val="fr-FR"/>
        </w:rPr>
        <w:t xml:space="preserve">d’un projet de liste de toutes les </w:t>
      </w:r>
      <w:r w:rsidR="00E24E3A" w:rsidRPr="00E24E3A">
        <w:rPr>
          <w:rFonts w:asciiTheme="minorHAnsi" w:hAnsiTheme="minorHAnsi" w:cstheme="minorHAnsi"/>
          <w:lang w:val="fr-FR"/>
        </w:rPr>
        <w:t>r</w:t>
      </w:r>
      <w:r w:rsidR="00686651" w:rsidRPr="00E24E3A">
        <w:rPr>
          <w:rFonts w:asciiTheme="minorHAnsi" w:hAnsiTheme="minorHAnsi" w:cstheme="minorHAnsi"/>
          <w:lang w:val="fr-FR"/>
        </w:rPr>
        <w:t xml:space="preserve">ésolutions existantes qui sont effectivement révolues et qui devraient être supprimées d’une liste de résolutions valides </w:t>
      </w:r>
      <w:r w:rsidR="004864EF" w:rsidRPr="00E24E3A">
        <w:rPr>
          <w:rFonts w:asciiTheme="minorHAnsi" w:hAnsiTheme="minorHAnsi" w:cstheme="minorHAnsi"/>
          <w:lang w:val="fr-FR"/>
        </w:rPr>
        <w:t>(document SC59 Doc.13.2)</w:t>
      </w:r>
      <w:r w:rsidR="002E5A39" w:rsidRPr="00E24E3A">
        <w:rPr>
          <w:rFonts w:asciiTheme="minorHAnsi" w:hAnsiTheme="minorHAnsi" w:cstheme="minorHAnsi"/>
          <w:lang w:val="fr-FR"/>
        </w:rPr>
        <w:t xml:space="preserve">, </w:t>
      </w:r>
      <w:r w:rsidR="00686651" w:rsidRPr="00E24E3A">
        <w:rPr>
          <w:rFonts w:asciiTheme="minorHAnsi" w:hAnsiTheme="minorHAnsi" w:cstheme="minorHAnsi"/>
          <w:lang w:val="fr-FR"/>
        </w:rPr>
        <w:t>et</w:t>
      </w:r>
      <w:r w:rsidR="009E1D1D" w:rsidRPr="00E24E3A">
        <w:rPr>
          <w:rFonts w:asciiTheme="minorHAnsi" w:hAnsiTheme="minorHAnsi" w:cstheme="minorHAnsi"/>
          <w:lang w:val="fr-FR"/>
        </w:rPr>
        <w:t xml:space="preserve"> b) </w:t>
      </w:r>
      <w:r w:rsidR="00686651" w:rsidRPr="00E24E3A">
        <w:rPr>
          <w:rFonts w:asciiTheme="minorHAnsi" w:hAnsiTheme="minorHAnsi" w:cstheme="minorHAnsi"/>
          <w:lang w:val="fr-FR"/>
        </w:rPr>
        <w:t xml:space="preserve">projet d’orientations à l’intention des Parties, </w:t>
      </w:r>
      <w:r w:rsidR="00E24E3A" w:rsidRPr="00E24E3A">
        <w:rPr>
          <w:rFonts w:asciiTheme="minorHAnsi" w:hAnsiTheme="minorHAnsi" w:cstheme="minorHAnsi"/>
          <w:lang w:val="fr-FR"/>
        </w:rPr>
        <w:t>d</w:t>
      </w:r>
      <w:r w:rsidR="00686651" w:rsidRPr="00E24E3A">
        <w:rPr>
          <w:rFonts w:asciiTheme="minorHAnsi" w:hAnsiTheme="minorHAnsi" w:cstheme="minorHAnsi"/>
          <w:lang w:val="fr-FR"/>
        </w:rPr>
        <w:t xml:space="preserve">es présidents des comités, groupes et autres organes de la Convention et </w:t>
      </w:r>
      <w:r w:rsidR="00E24E3A" w:rsidRPr="00E24E3A">
        <w:rPr>
          <w:rFonts w:asciiTheme="minorHAnsi" w:hAnsiTheme="minorHAnsi" w:cstheme="minorHAnsi"/>
          <w:lang w:val="fr-FR"/>
        </w:rPr>
        <w:t>du</w:t>
      </w:r>
      <w:r w:rsidR="00686651" w:rsidRPr="00E24E3A">
        <w:rPr>
          <w:rFonts w:asciiTheme="minorHAnsi" w:hAnsiTheme="minorHAnsi" w:cstheme="minorHAnsi"/>
          <w:lang w:val="fr-FR"/>
        </w:rPr>
        <w:t xml:space="preserve"> Secrétariat, afin de préciser comment les </w:t>
      </w:r>
      <w:r w:rsidR="00E24E3A" w:rsidRPr="00E24E3A">
        <w:rPr>
          <w:rFonts w:asciiTheme="minorHAnsi" w:hAnsiTheme="minorHAnsi" w:cstheme="minorHAnsi"/>
          <w:lang w:val="fr-FR"/>
        </w:rPr>
        <w:t>r</w:t>
      </w:r>
      <w:r w:rsidR="00686651" w:rsidRPr="00E24E3A">
        <w:rPr>
          <w:rFonts w:asciiTheme="minorHAnsi" w:hAnsiTheme="minorHAnsi" w:cstheme="minorHAnsi"/>
          <w:lang w:val="fr-FR"/>
        </w:rPr>
        <w:t xml:space="preserve">ésolutions devraient être rédigées, adoptées et enregistrées à l’avenir, </w:t>
      </w:r>
      <w:r w:rsidR="00E24E3A" w:rsidRPr="00E24E3A">
        <w:rPr>
          <w:rFonts w:asciiTheme="minorHAnsi" w:hAnsiTheme="minorHAnsi" w:cstheme="minorHAnsi"/>
          <w:lang w:val="fr-FR"/>
        </w:rPr>
        <w:t>pour</w:t>
      </w:r>
      <w:r w:rsidR="00686651" w:rsidRPr="00E24E3A">
        <w:rPr>
          <w:rFonts w:asciiTheme="minorHAnsi" w:hAnsiTheme="minorHAnsi" w:cstheme="minorHAnsi"/>
          <w:lang w:val="fr-FR"/>
        </w:rPr>
        <w:t xml:space="preserve"> garantir que le droit non contraignant de la Convention reste clair, accessible et facile à utiliser pour des questions sur lesquelles il y a eu de multiples </w:t>
      </w:r>
      <w:r w:rsidR="00E24E3A" w:rsidRPr="00E24E3A">
        <w:rPr>
          <w:rFonts w:asciiTheme="minorHAnsi" w:hAnsiTheme="minorHAnsi" w:cstheme="minorHAnsi"/>
          <w:lang w:val="fr-FR"/>
        </w:rPr>
        <w:t>r</w:t>
      </w:r>
      <w:r w:rsidR="00686651" w:rsidRPr="00E24E3A">
        <w:rPr>
          <w:rFonts w:asciiTheme="minorHAnsi" w:hAnsiTheme="minorHAnsi" w:cstheme="minorHAnsi"/>
          <w:lang w:val="fr-FR"/>
        </w:rPr>
        <w:t xml:space="preserve">ésolutions et/ou </w:t>
      </w:r>
      <w:r w:rsidR="00E24E3A" w:rsidRPr="00E24E3A">
        <w:rPr>
          <w:rFonts w:asciiTheme="minorHAnsi" w:hAnsiTheme="minorHAnsi" w:cstheme="minorHAnsi"/>
          <w:lang w:val="fr-FR"/>
        </w:rPr>
        <w:t>r</w:t>
      </w:r>
      <w:r w:rsidR="00686651" w:rsidRPr="00E24E3A">
        <w:rPr>
          <w:rFonts w:asciiTheme="minorHAnsi" w:hAnsiTheme="minorHAnsi" w:cstheme="minorHAnsi"/>
          <w:lang w:val="fr-FR"/>
        </w:rPr>
        <w:t>ecommandations de la COP</w:t>
      </w:r>
      <w:r w:rsidR="004864EF" w:rsidRPr="00E24E3A">
        <w:rPr>
          <w:rFonts w:asciiTheme="minorHAnsi" w:hAnsiTheme="minorHAnsi" w:cstheme="minorHAnsi"/>
          <w:lang w:val="fr-FR"/>
        </w:rPr>
        <w:t xml:space="preserve"> (document SC59 Doc.13.1)</w:t>
      </w:r>
      <w:r w:rsidR="00BA64A4" w:rsidRPr="00E24E3A">
        <w:rPr>
          <w:rFonts w:asciiTheme="minorHAnsi" w:hAnsiTheme="minorHAnsi" w:cstheme="minorHAnsi"/>
          <w:lang w:val="fr-FR"/>
        </w:rPr>
        <w:t>.</w:t>
      </w:r>
      <w:r w:rsidR="00686651" w:rsidRPr="00E24E3A">
        <w:rPr>
          <w:rFonts w:asciiTheme="minorHAnsi" w:hAnsiTheme="minorHAnsi" w:cstheme="minorHAnsi"/>
          <w:lang w:val="fr-FR"/>
        </w:rPr>
        <w:t xml:space="preserve"> Sur instruction de la Dé</w:t>
      </w:r>
      <w:r w:rsidR="002E5A39" w:rsidRPr="00E24E3A">
        <w:rPr>
          <w:rFonts w:asciiTheme="minorHAnsi" w:hAnsiTheme="minorHAnsi" w:cstheme="minorHAnsi"/>
          <w:lang w:val="fr-FR"/>
        </w:rPr>
        <w:t xml:space="preserve">cision </w:t>
      </w:r>
      <w:r w:rsidR="009E1D1D" w:rsidRPr="00E24E3A">
        <w:rPr>
          <w:rFonts w:asciiTheme="minorHAnsi" w:hAnsiTheme="minorHAnsi" w:cstheme="minorHAnsi"/>
          <w:lang w:val="fr-FR"/>
        </w:rPr>
        <w:t>SC58</w:t>
      </w:r>
      <w:r w:rsidR="00E73A23" w:rsidRPr="00E24E3A">
        <w:rPr>
          <w:rFonts w:asciiTheme="minorHAnsi" w:hAnsiTheme="minorHAnsi" w:cstheme="minorHAnsi"/>
          <w:lang w:val="fr-FR"/>
        </w:rPr>
        <w:noBreakHyphen/>
      </w:r>
      <w:r w:rsidR="009E1D1D" w:rsidRPr="00E24E3A">
        <w:rPr>
          <w:rFonts w:asciiTheme="minorHAnsi" w:hAnsiTheme="minorHAnsi" w:cstheme="minorHAnsi"/>
          <w:lang w:val="fr-FR"/>
        </w:rPr>
        <w:t>20</w:t>
      </w:r>
      <w:r w:rsidR="00196386" w:rsidRPr="00E24E3A">
        <w:rPr>
          <w:rFonts w:asciiTheme="minorHAnsi" w:hAnsiTheme="minorHAnsi" w:cstheme="minorHAnsi"/>
          <w:lang w:val="fr-FR"/>
        </w:rPr>
        <w:t>,</w:t>
      </w:r>
      <w:r w:rsidR="009E1D1D" w:rsidRPr="00E24E3A">
        <w:rPr>
          <w:rFonts w:asciiTheme="minorHAnsi" w:hAnsiTheme="minorHAnsi" w:cstheme="minorHAnsi"/>
          <w:lang w:val="fr-FR"/>
        </w:rPr>
        <w:t xml:space="preserve"> </w:t>
      </w:r>
      <w:r w:rsidR="00686651" w:rsidRPr="00E24E3A">
        <w:rPr>
          <w:rFonts w:asciiTheme="minorHAnsi" w:hAnsiTheme="minorHAnsi" w:cstheme="minorHAnsi"/>
          <w:lang w:val="fr-FR"/>
        </w:rPr>
        <w:t>le</w:t>
      </w:r>
      <w:r w:rsidR="009E1D1D" w:rsidRPr="00E24E3A">
        <w:rPr>
          <w:rFonts w:asciiTheme="minorHAnsi" w:hAnsiTheme="minorHAnsi" w:cstheme="minorHAnsi"/>
          <w:lang w:val="fr-FR"/>
        </w:rPr>
        <w:t xml:space="preserve"> Secr</w:t>
      </w:r>
      <w:r w:rsidR="00686651" w:rsidRPr="00E24E3A">
        <w:rPr>
          <w:rFonts w:asciiTheme="minorHAnsi" w:hAnsiTheme="minorHAnsi" w:cstheme="minorHAnsi"/>
          <w:lang w:val="fr-FR"/>
        </w:rPr>
        <w:t>é</w:t>
      </w:r>
      <w:r w:rsidR="009E1D1D" w:rsidRPr="00E24E3A">
        <w:rPr>
          <w:rFonts w:asciiTheme="minorHAnsi" w:hAnsiTheme="minorHAnsi" w:cstheme="minorHAnsi"/>
          <w:lang w:val="fr-FR"/>
        </w:rPr>
        <w:t xml:space="preserve">tariat </w:t>
      </w:r>
      <w:r w:rsidR="00686651" w:rsidRPr="00E24E3A">
        <w:rPr>
          <w:rFonts w:asciiTheme="minorHAnsi" w:hAnsiTheme="minorHAnsi" w:cstheme="minorHAnsi"/>
          <w:lang w:val="fr-FR"/>
        </w:rPr>
        <w:t>a</w:t>
      </w:r>
      <w:r w:rsidR="009E1D1D" w:rsidRPr="00E24E3A">
        <w:rPr>
          <w:rFonts w:asciiTheme="minorHAnsi" w:hAnsiTheme="minorHAnsi" w:cstheme="minorHAnsi"/>
          <w:lang w:val="fr-FR"/>
        </w:rPr>
        <w:t xml:space="preserve"> </w:t>
      </w:r>
      <w:r w:rsidR="00686651" w:rsidRPr="00E24E3A">
        <w:rPr>
          <w:rFonts w:asciiTheme="minorHAnsi" w:hAnsiTheme="minorHAnsi" w:cstheme="minorHAnsi"/>
          <w:lang w:val="fr-FR"/>
        </w:rPr>
        <w:t xml:space="preserve">incorporé les commentaires reçus des Parties dans le projet </w:t>
      </w:r>
      <w:r w:rsidR="00E24E3A" w:rsidRPr="00E24E3A">
        <w:rPr>
          <w:rFonts w:asciiTheme="minorHAnsi" w:hAnsiTheme="minorHAnsi" w:cstheme="minorHAnsi"/>
          <w:lang w:val="fr-FR"/>
        </w:rPr>
        <w:t xml:space="preserve">révisé </w:t>
      </w:r>
      <w:r w:rsidR="00686651" w:rsidRPr="00E24E3A">
        <w:rPr>
          <w:rFonts w:asciiTheme="minorHAnsi" w:hAnsiTheme="minorHAnsi" w:cstheme="minorHAnsi"/>
          <w:lang w:val="fr-FR"/>
        </w:rPr>
        <w:t>de résolution</w:t>
      </w:r>
      <w:r w:rsidR="00E24E3A" w:rsidRPr="00E24E3A">
        <w:rPr>
          <w:rFonts w:asciiTheme="minorHAnsi" w:hAnsiTheme="minorHAnsi" w:cstheme="minorHAnsi"/>
          <w:lang w:val="fr-FR"/>
        </w:rPr>
        <w:t>s</w:t>
      </w:r>
      <w:r w:rsidR="00686651" w:rsidRPr="00E24E3A">
        <w:rPr>
          <w:rFonts w:asciiTheme="minorHAnsi" w:hAnsiTheme="minorHAnsi" w:cstheme="minorHAnsi"/>
          <w:lang w:val="fr-FR"/>
        </w:rPr>
        <w:t xml:space="preserve"> regroupée</w:t>
      </w:r>
      <w:r w:rsidR="00E24E3A" w:rsidRPr="00E24E3A">
        <w:rPr>
          <w:rFonts w:asciiTheme="minorHAnsi" w:hAnsiTheme="minorHAnsi" w:cstheme="minorHAnsi"/>
          <w:lang w:val="fr-FR"/>
        </w:rPr>
        <w:t>s</w:t>
      </w:r>
      <w:r w:rsidR="00686651" w:rsidRPr="00E24E3A">
        <w:rPr>
          <w:rFonts w:asciiTheme="minorHAnsi" w:hAnsiTheme="minorHAnsi" w:cstheme="minorHAnsi"/>
          <w:lang w:val="fr-FR"/>
        </w:rPr>
        <w:t xml:space="preserve"> sur les inventaires, comme modèle pour préparer les futurs projets de résolutions regroupées, conformément aux instructions du Comité permanent </w:t>
      </w:r>
      <w:r w:rsidR="009446C7" w:rsidRPr="00E24E3A">
        <w:rPr>
          <w:rFonts w:asciiTheme="minorHAnsi" w:hAnsiTheme="minorHAnsi" w:cstheme="minorHAnsi"/>
          <w:lang w:val="fr-FR"/>
        </w:rPr>
        <w:t>(</w:t>
      </w:r>
      <w:r w:rsidR="004864EF" w:rsidRPr="00E24E3A">
        <w:rPr>
          <w:rFonts w:asciiTheme="minorHAnsi" w:hAnsiTheme="minorHAnsi" w:cstheme="minorHAnsi"/>
          <w:lang w:val="fr-FR"/>
        </w:rPr>
        <w:t xml:space="preserve">document </w:t>
      </w:r>
      <w:r w:rsidR="009446C7" w:rsidRPr="00E24E3A">
        <w:rPr>
          <w:rFonts w:asciiTheme="minorHAnsi" w:hAnsiTheme="minorHAnsi" w:cstheme="minorHAnsi"/>
          <w:lang w:val="fr-FR"/>
        </w:rPr>
        <w:t>SC59</w:t>
      </w:r>
      <w:r w:rsidR="00E73A23" w:rsidRPr="00E24E3A">
        <w:rPr>
          <w:rFonts w:asciiTheme="minorHAnsi" w:hAnsiTheme="minorHAnsi" w:cstheme="minorHAnsi"/>
          <w:lang w:val="fr-FR"/>
        </w:rPr>
        <w:t> </w:t>
      </w:r>
      <w:r w:rsidR="009446C7" w:rsidRPr="00E24E3A">
        <w:rPr>
          <w:rFonts w:asciiTheme="minorHAnsi" w:hAnsiTheme="minorHAnsi" w:cstheme="minorHAnsi"/>
          <w:lang w:val="fr-FR"/>
        </w:rPr>
        <w:t>Doc.13.3)</w:t>
      </w:r>
      <w:r w:rsidR="009E1D1D" w:rsidRPr="00E24E3A">
        <w:rPr>
          <w:rFonts w:asciiTheme="minorHAnsi" w:hAnsiTheme="minorHAnsi" w:cstheme="minorHAnsi"/>
          <w:lang w:val="fr-FR"/>
        </w:rPr>
        <w:t>.</w:t>
      </w:r>
      <w:r w:rsidR="009446C7" w:rsidRPr="00686651">
        <w:rPr>
          <w:rFonts w:asciiTheme="minorHAnsi" w:hAnsiTheme="minorHAnsi" w:cstheme="minorHAnsi"/>
          <w:lang w:val="fr-FR"/>
        </w:rPr>
        <w:t xml:space="preserve"> </w:t>
      </w:r>
      <w:r w:rsidR="00E73A23">
        <w:rPr>
          <w:rFonts w:asciiTheme="minorHAnsi" w:hAnsiTheme="minorHAnsi" w:cstheme="minorHAnsi"/>
          <w:lang w:val="fr-CH"/>
        </w:rPr>
        <w:t>Le Secrétariat a aussi préparé, pour examen par la 59</w:t>
      </w:r>
      <w:r w:rsidR="00E73A23" w:rsidRPr="00E73A23">
        <w:rPr>
          <w:rFonts w:asciiTheme="minorHAnsi" w:hAnsiTheme="minorHAnsi" w:cstheme="minorHAnsi"/>
          <w:vertAlign w:val="superscript"/>
          <w:lang w:val="fr-CH"/>
        </w:rPr>
        <w:t>e</w:t>
      </w:r>
      <w:r w:rsidR="00E73A23">
        <w:rPr>
          <w:rFonts w:asciiTheme="minorHAnsi" w:hAnsiTheme="minorHAnsi" w:cstheme="minorHAnsi"/>
          <w:lang w:val="fr-CH"/>
        </w:rPr>
        <w:t xml:space="preserve"> Réunion du Comité permanent, un projet de résolution sur un processus d’examen et de regroupement des </w:t>
      </w:r>
      <w:r w:rsidR="00E24E3A">
        <w:rPr>
          <w:rFonts w:asciiTheme="minorHAnsi" w:hAnsiTheme="minorHAnsi" w:cstheme="minorHAnsi"/>
          <w:lang w:val="fr-CH"/>
        </w:rPr>
        <w:t>r</w:t>
      </w:r>
      <w:r w:rsidR="00E73A23">
        <w:rPr>
          <w:rFonts w:asciiTheme="minorHAnsi" w:hAnsiTheme="minorHAnsi" w:cstheme="minorHAnsi"/>
          <w:lang w:val="fr-CH"/>
        </w:rPr>
        <w:t xml:space="preserve">ésolutions et </w:t>
      </w:r>
      <w:r w:rsidR="00E24E3A">
        <w:rPr>
          <w:rFonts w:asciiTheme="minorHAnsi" w:hAnsiTheme="minorHAnsi" w:cstheme="minorHAnsi"/>
          <w:lang w:val="fr-CH"/>
        </w:rPr>
        <w:t>r</w:t>
      </w:r>
      <w:r w:rsidR="00E73A23">
        <w:rPr>
          <w:rFonts w:asciiTheme="minorHAnsi" w:hAnsiTheme="minorHAnsi" w:cstheme="minorHAnsi"/>
          <w:lang w:val="fr-CH"/>
        </w:rPr>
        <w:t>ecommandations de la Conférence des Parties, sur instruction de la Résolution </w:t>
      </w:r>
      <w:r w:rsidR="009446C7" w:rsidRPr="00E73A23">
        <w:rPr>
          <w:rFonts w:asciiTheme="minorHAnsi" w:hAnsiTheme="minorHAnsi" w:cstheme="minorHAnsi"/>
          <w:lang w:val="fr-CH"/>
        </w:rPr>
        <w:t xml:space="preserve">XIII.4 </w:t>
      </w:r>
      <w:r w:rsidR="00196386" w:rsidRPr="00E73A23">
        <w:rPr>
          <w:rFonts w:asciiTheme="minorHAnsi" w:hAnsiTheme="minorHAnsi" w:cstheme="minorHAnsi"/>
          <w:lang w:val="fr-CH"/>
        </w:rPr>
        <w:t>(</w:t>
      </w:r>
      <w:r w:rsidR="004864EF" w:rsidRPr="00E73A23">
        <w:rPr>
          <w:rFonts w:asciiTheme="minorHAnsi" w:hAnsiTheme="minorHAnsi" w:cstheme="minorHAnsi"/>
          <w:lang w:val="fr-CH"/>
        </w:rPr>
        <w:t xml:space="preserve">document </w:t>
      </w:r>
      <w:r w:rsidR="00196386" w:rsidRPr="00E73A23">
        <w:rPr>
          <w:rFonts w:asciiTheme="minorHAnsi" w:hAnsiTheme="minorHAnsi" w:cstheme="minorHAnsi"/>
          <w:lang w:val="fr-CH"/>
        </w:rPr>
        <w:t>SC59</w:t>
      </w:r>
      <w:r w:rsidR="00E73A23">
        <w:rPr>
          <w:rFonts w:asciiTheme="minorHAnsi" w:hAnsiTheme="minorHAnsi" w:cstheme="minorHAnsi"/>
          <w:lang w:val="fr-CH"/>
        </w:rPr>
        <w:t> </w:t>
      </w:r>
      <w:r w:rsidR="000F1EC2" w:rsidRPr="00E73A23">
        <w:rPr>
          <w:rFonts w:asciiTheme="minorHAnsi" w:hAnsiTheme="minorHAnsi" w:cstheme="minorHAnsi"/>
          <w:lang w:val="fr-CH"/>
        </w:rPr>
        <w:t>Doc.13.1)</w:t>
      </w:r>
      <w:r w:rsidR="009446C7" w:rsidRPr="00E73A23">
        <w:rPr>
          <w:rFonts w:asciiTheme="minorHAnsi" w:hAnsiTheme="minorHAnsi" w:cstheme="minorHAnsi"/>
          <w:lang w:val="fr-CH"/>
        </w:rPr>
        <w:t>.</w:t>
      </w:r>
      <w:r w:rsidR="00013A89" w:rsidRPr="00E73A23">
        <w:rPr>
          <w:rFonts w:asciiTheme="minorHAnsi" w:hAnsiTheme="minorHAnsi" w:cstheme="minorHAnsi"/>
          <w:lang w:val="fr-CH"/>
        </w:rPr>
        <w:t xml:space="preserve"> </w:t>
      </w:r>
    </w:p>
    <w:p w14:paraId="243F495F" w14:textId="77777777" w:rsidR="007828FC" w:rsidRPr="00E73A23" w:rsidRDefault="007828FC" w:rsidP="005972E9">
      <w:pPr>
        <w:rPr>
          <w:rFonts w:asciiTheme="minorHAnsi" w:hAnsiTheme="minorHAnsi" w:cstheme="minorHAnsi"/>
          <w:lang w:val="fr-CH"/>
        </w:rPr>
      </w:pPr>
    </w:p>
    <w:p w14:paraId="229DF7F6" w14:textId="0A4F57C5" w:rsidR="00A43E0E" w:rsidRPr="00E73A23" w:rsidRDefault="00DF267E" w:rsidP="00864DFD">
      <w:pPr>
        <w:rPr>
          <w:rFonts w:asciiTheme="minorHAnsi" w:hAnsiTheme="minorHAnsi" w:cstheme="minorHAnsi"/>
          <w:lang w:val="fr-CH"/>
        </w:rPr>
      </w:pPr>
      <w:r w:rsidRPr="00E73A23">
        <w:rPr>
          <w:rFonts w:asciiTheme="minorHAnsi" w:hAnsiTheme="minorHAnsi" w:cstheme="minorHAnsi"/>
          <w:lang w:val="fr-CH"/>
        </w:rPr>
        <w:t>1</w:t>
      </w:r>
      <w:r w:rsidR="004A0CC9" w:rsidRPr="00E73A23">
        <w:rPr>
          <w:rFonts w:asciiTheme="minorHAnsi" w:hAnsiTheme="minorHAnsi" w:cstheme="minorHAnsi"/>
          <w:lang w:val="fr-CH"/>
        </w:rPr>
        <w:t>7</w:t>
      </w:r>
      <w:r w:rsidR="005D6E99" w:rsidRPr="00E73A23">
        <w:rPr>
          <w:rFonts w:asciiTheme="minorHAnsi" w:hAnsiTheme="minorHAnsi" w:cstheme="minorHAnsi"/>
          <w:lang w:val="fr-CH"/>
        </w:rPr>
        <w:t>.</w:t>
      </w:r>
      <w:r w:rsidR="005D6E99" w:rsidRPr="00E73A23">
        <w:rPr>
          <w:rFonts w:asciiTheme="minorHAnsi" w:hAnsiTheme="minorHAnsi" w:cstheme="minorHAnsi"/>
          <w:lang w:val="fr-CH"/>
        </w:rPr>
        <w:tab/>
      </w:r>
      <w:r w:rsidR="00990A9A" w:rsidRPr="00A63183">
        <w:rPr>
          <w:rFonts w:asciiTheme="minorHAnsi" w:hAnsiTheme="minorHAnsi" w:cstheme="minorHAnsi"/>
          <w:lang w:val="fr-CH"/>
        </w:rPr>
        <w:t xml:space="preserve">Concernant l’application de la Résolution XIII.1, </w:t>
      </w:r>
      <w:r w:rsidR="00990A9A" w:rsidRPr="00A63183">
        <w:rPr>
          <w:rFonts w:asciiTheme="minorHAnsi" w:hAnsiTheme="minorHAnsi" w:cstheme="minorHAnsi"/>
          <w:i/>
          <w:lang w:val="fr-CH"/>
        </w:rPr>
        <w:t>Journée mondiale des zones humides</w:t>
      </w:r>
      <w:r w:rsidR="00990A9A" w:rsidRPr="00A63183">
        <w:rPr>
          <w:rFonts w:asciiTheme="minorHAnsi" w:hAnsiTheme="minorHAnsi" w:cstheme="minorHAnsi"/>
          <w:lang w:val="fr-CH"/>
        </w:rPr>
        <w:t>, le Secrétariat a aidé un groupe de Parties contractantes intéressées, sous la direction du Costa Rica, à élaborer un projet de résolution pour l’Assemblée générale des Nations Unies e</w:t>
      </w:r>
      <w:r w:rsidR="00F005EE" w:rsidRPr="00A63183">
        <w:rPr>
          <w:rFonts w:asciiTheme="minorHAnsi" w:hAnsiTheme="minorHAnsi" w:cstheme="minorHAnsi"/>
          <w:lang w:val="fr-CH"/>
        </w:rPr>
        <w:t>n 2021</w:t>
      </w:r>
      <w:r w:rsidR="00A43E0E" w:rsidRPr="00A63183">
        <w:rPr>
          <w:rFonts w:asciiTheme="minorHAnsi" w:hAnsiTheme="minorHAnsi" w:cstheme="minorHAnsi"/>
          <w:lang w:val="fr-CH"/>
        </w:rPr>
        <w:t>.</w:t>
      </w:r>
      <w:r w:rsidR="00360A0A" w:rsidRPr="00E73A23">
        <w:rPr>
          <w:rFonts w:asciiTheme="minorHAnsi" w:hAnsiTheme="minorHAnsi" w:cstheme="minorHAnsi"/>
          <w:lang w:val="fr-CH"/>
        </w:rPr>
        <w:t xml:space="preserve"> </w:t>
      </w:r>
      <w:r w:rsidR="00386EE1">
        <w:rPr>
          <w:rFonts w:asciiTheme="minorHAnsi" w:hAnsiTheme="minorHAnsi" w:cstheme="minorHAnsi"/>
          <w:lang w:val="fr-CH"/>
        </w:rPr>
        <w:t xml:space="preserve">Le processus a été retardé par la pandémie de </w:t>
      </w:r>
      <w:r w:rsidR="00700521" w:rsidRPr="00E73A23">
        <w:rPr>
          <w:rFonts w:asciiTheme="minorHAnsi" w:eastAsia="Malgun Gothic Semilight" w:hAnsiTheme="minorHAnsi" w:cstheme="minorHAnsi"/>
          <w:lang w:val="fr-CH"/>
        </w:rPr>
        <w:t>COVI</w:t>
      </w:r>
      <w:r w:rsidR="00196386" w:rsidRPr="00E73A23">
        <w:rPr>
          <w:rFonts w:asciiTheme="minorHAnsi" w:eastAsia="Malgun Gothic Semilight" w:hAnsiTheme="minorHAnsi" w:cstheme="minorHAnsi"/>
          <w:lang w:val="fr-CH"/>
        </w:rPr>
        <w:t>D</w:t>
      </w:r>
      <w:r w:rsidR="000F1EC2" w:rsidRPr="00E73A23">
        <w:rPr>
          <w:rFonts w:asciiTheme="minorHAnsi" w:eastAsia="Malgun Gothic Semilight" w:hAnsiTheme="minorHAnsi" w:cstheme="minorHAnsi"/>
          <w:lang w:val="fr-CH"/>
        </w:rPr>
        <w:t>-</w:t>
      </w:r>
      <w:r w:rsidR="00386EE1">
        <w:rPr>
          <w:rFonts w:asciiTheme="minorHAnsi" w:eastAsia="Malgun Gothic Semilight" w:hAnsiTheme="minorHAnsi" w:cstheme="minorHAnsi"/>
          <w:lang w:val="fr-CH"/>
        </w:rPr>
        <w:t>19, car l</w:t>
      </w:r>
      <w:r w:rsidR="00A63183">
        <w:rPr>
          <w:rFonts w:asciiTheme="minorHAnsi" w:eastAsia="Malgun Gothic Semilight" w:hAnsiTheme="minorHAnsi" w:cstheme="minorHAnsi"/>
          <w:lang w:val="fr-CH"/>
        </w:rPr>
        <w:t>a</w:t>
      </w:r>
      <w:r w:rsidR="00386EE1">
        <w:rPr>
          <w:rFonts w:asciiTheme="minorHAnsi" w:eastAsia="Malgun Gothic Semilight" w:hAnsiTheme="minorHAnsi" w:cstheme="minorHAnsi"/>
          <w:lang w:val="fr-CH"/>
        </w:rPr>
        <w:t xml:space="preserve"> deuxième </w:t>
      </w:r>
      <w:r w:rsidR="00A63183">
        <w:rPr>
          <w:rFonts w:asciiTheme="minorHAnsi" w:eastAsia="Malgun Gothic Semilight" w:hAnsiTheme="minorHAnsi" w:cstheme="minorHAnsi"/>
          <w:lang w:val="fr-CH"/>
        </w:rPr>
        <w:t>commission</w:t>
      </w:r>
      <w:r w:rsidR="00386EE1">
        <w:rPr>
          <w:rFonts w:asciiTheme="minorHAnsi" w:eastAsia="Malgun Gothic Semilight" w:hAnsiTheme="minorHAnsi" w:cstheme="minorHAnsi"/>
          <w:lang w:val="fr-CH"/>
        </w:rPr>
        <w:t xml:space="preserve"> de l’Assemblée générale a demandé de reporter toute nouvelle résolution à une date à laquelle elle pourra être </w:t>
      </w:r>
      <w:r w:rsidR="00A63183">
        <w:rPr>
          <w:rFonts w:asciiTheme="minorHAnsi" w:eastAsia="Malgun Gothic Semilight" w:hAnsiTheme="minorHAnsi" w:cstheme="minorHAnsi"/>
          <w:lang w:val="fr-CH"/>
        </w:rPr>
        <w:t>dûment</w:t>
      </w:r>
      <w:r w:rsidR="00386EE1">
        <w:rPr>
          <w:rFonts w:asciiTheme="minorHAnsi" w:eastAsia="Malgun Gothic Semilight" w:hAnsiTheme="minorHAnsi" w:cstheme="minorHAnsi"/>
          <w:lang w:val="fr-CH"/>
        </w:rPr>
        <w:t xml:space="preserve"> examinée. Le Secrétariat a organisé des appels réguliers du groupe et a </w:t>
      </w:r>
      <w:r w:rsidR="00A63183">
        <w:rPr>
          <w:rFonts w:asciiTheme="minorHAnsi" w:eastAsia="Malgun Gothic Semilight" w:hAnsiTheme="minorHAnsi" w:cstheme="minorHAnsi"/>
          <w:lang w:val="fr-CH"/>
        </w:rPr>
        <w:t>communiqué</w:t>
      </w:r>
      <w:r w:rsidR="00386EE1">
        <w:rPr>
          <w:rFonts w:asciiTheme="minorHAnsi" w:eastAsia="Malgun Gothic Semilight" w:hAnsiTheme="minorHAnsi" w:cstheme="minorHAnsi"/>
          <w:lang w:val="fr-CH"/>
        </w:rPr>
        <w:t xml:space="preserve"> des rapports résumés de</w:t>
      </w:r>
      <w:r w:rsidR="000E7455">
        <w:rPr>
          <w:rFonts w:asciiTheme="minorHAnsi" w:eastAsia="Malgun Gothic Semilight" w:hAnsiTheme="minorHAnsi" w:cstheme="minorHAnsi"/>
          <w:lang w:val="fr-CH"/>
        </w:rPr>
        <w:t xml:space="preserve"> ce</w:t>
      </w:r>
      <w:r w:rsidR="00386EE1">
        <w:rPr>
          <w:rFonts w:asciiTheme="minorHAnsi" w:eastAsia="Malgun Gothic Semilight" w:hAnsiTheme="minorHAnsi" w:cstheme="minorHAnsi"/>
          <w:lang w:val="fr-CH"/>
        </w:rPr>
        <w:t xml:space="preserve">s appels. </w:t>
      </w:r>
      <w:r w:rsidR="00700521" w:rsidRPr="00E73A23">
        <w:rPr>
          <w:rFonts w:asciiTheme="minorHAnsi" w:eastAsia="Malgun Gothic Semilight" w:hAnsiTheme="minorHAnsi" w:cstheme="minorHAnsi"/>
          <w:lang w:val="fr-CH"/>
        </w:rPr>
        <w:t xml:space="preserve"> </w:t>
      </w:r>
    </w:p>
    <w:p w14:paraId="213E6924" w14:textId="77777777" w:rsidR="00A43E0E" w:rsidRPr="00B814C9" w:rsidRDefault="00A43E0E" w:rsidP="005972E9">
      <w:pPr>
        <w:rPr>
          <w:rFonts w:asciiTheme="minorHAnsi" w:hAnsiTheme="minorHAnsi" w:cstheme="minorHAnsi"/>
          <w:lang w:val="fr-FR"/>
        </w:rPr>
      </w:pPr>
    </w:p>
    <w:p w14:paraId="72545C92" w14:textId="4C35F84B" w:rsidR="008B6D14" w:rsidRPr="00990A9A" w:rsidRDefault="00DF267E" w:rsidP="005972E9">
      <w:pPr>
        <w:rPr>
          <w:rFonts w:asciiTheme="minorHAnsi" w:hAnsiTheme="minorHAnsi" w:cstheme="minorHAnsi"/>
          <w:lang w:val="fr-FR"/>
        </w:rPr>
      </w:pPr>
      <w:r w:rsidRPr="00990A9A">
        <w:rPr>
          <w:rFonts w:asciiTheme="minorHAnsi" w:hAnsiTheme="minorHAnsi" w:cstheme="minorHAnsi"/>
          <w:lang w:val="fr-FR"/>
        </w:rPr>
        <w:t>1</w:t>
      </w:r>
      <w:r w:rsidR="004A0CC9" w:rsidRPr="00990A9A">
        <w:rPr>
          <w:rFonts w:asciiTheme="minorHAnsi" w:hAnsiTheme="minorHAnsi" w:cstheme="minorHAnsi"/>
          <w:lang w:val="fr-FR"/>
        </w:rPr>
        <w:t>8</w:t>
      </w:r>
      <w:r w:rsidR="005D6E99" w:rsidRPr="00990A9A">
        <w:rPr>
          <w:rFonts w:asciiTheme="minorHAnsi" w:hAnsiTheme="minorHAnsi" w:cstheme="minorHAnsi"/>
          <w:lang w:val="fr-FR"/>
        </w:rPr>
        <w:t>.</w:t>
      </w:r>
      <w:r w:rsidR="005D6E99" w:rsidRPr="00990A9A">
        <w:rPr>
          <w:rFonts w:asciiTheme="minorHAnsi" w:hAnsiTheme="minorHAnsi" w:cstheme="minorHAnsi"/>
          <w:lang w:val="fr-FR"/>
        </w:rPr>
        <w:tab/>
      </w:r>
      <w:r w:rsidR="00990A9A" w:rsidRPr="00A63183">
        <w:rPr>
          <w:rFonts w:asciiTheme="minorHAnsi" w:hAnsiTheme="minorHAnsi" w:cstheme="minorHAnsi"/>
          <w:lang w:val="fr-FR"/>
        </w:rPr>
        <w:t xml:space="preserve">Le Secrétariat a pris des mesures d’application de la Résolution XIII.6, </w:t>
      </w:r>
      <w:r w:rsidR="00990A9A" w:rsidRPr="00A63183">
        <w:rPr>
          <w:rFonts w:asciiTheme="minorHAnsi" w:hAnsiTheme="minorHAnsi" w:cstheme="minorHAnsi"/>
          <w:i/>
          <w:lang w:val="fr-FR"/>
        </w:rPr>
        <w:t>La stratégie pour les langues de la Convention</w:t>
      </w:r>
      <w:r w:rsidR="00990A9A" w:rsidRPr="00A63183">
        <w:rPr>
          <w:rFonts w:asciiTheme="minorHAnsi" w:hAnsiTheme="minorHAnsi" w:cstheme="minorHAnsi"/>
          <w:lang w:val="fr-FR"/>
        </w:rPr>
        <w:t xml:space="preserve">, et via le Réseau Ramsar, a encouragé les Parties contractantes à fournir des </w:t>
      </w:r>
      <w:r w:rsidR="00990A9A" w:rsidRPr="00A63183">
        <w:rPr>
          <w:rFonts w:asciiTheme="minorHAnsi" w:hAnsiTheme="minorHAnsi" w:cstheme="minorHAnsi"/>
          <w:lang w:val="fr-FR"/>
        </w:rPr>
        <w:lastRenderedPageBreak/>
        <w:t xml:space="preserve">traductions des documents d’information Ramsar les plus importants, dans leurs propres langues officielles, et à les mettre publiquement à disposition sur leur site web Ramsar national. En outre, le Secrétariat a invité les Parties à </w:t>
      </w:r>
      <w:r w:rsidR="00A63183" w:rsidRPr="00A63183">
        <w:rPr>
          <w:rFonts w:asciiTheme="minorHAnsi" w:hAnsiTheme="minorHAnsi" w:cstheme="minorHAnsi"/>
          <w:lang w:val="fr-FR"/>
        </w:rPr>
        <w:t xml:space="preserve">préparer </w:t>
      </w:r>
      <w:r w:rsidR="00990A9A" w:rsidRPr="00A63183">
        <w:rPr>
          <w:rFonts w:asciiTheme="minorHAnsi" w:hAnsiTheme="minorHAnsi" w:cstheme="minorHAnsi"/>
          <w:lang w:val="fr-FR"/>
        </w:rPr>
        <w:t>des traductions de documents Ramsar d’intérêt plus général afin que le Secrétariat puisse les publier sur le site web de la Convention où le nombre de documents, dans les langues autres que l’anglais, le français et l’espagnol, a augmenté pour passer de </w:t>
      </w:r>
      <w:r w:rsidR="00006D5B" w:rsidRPr="00A63183">
        <w:rPr>
          <w:rFonts w:asciiTheme="minorHAnsi" w:hAnsiTheme="minorHAnsi" w:cstheme="minorHAnsi"/>
          <w:lang w:val="fr-FR"/>
        </w:rPr>
        <w:t>197</w:t>
      </w:r>
      <w:r w:rsidR="008115A5" w:rsidRPr="00A63183">
        <w:rPr>
          <w:rFonts w:asciiTheme="minorHAnsi" w:hAnsiTheme="minorHAnsi" w:cstheme="minorHAnsi"/>
          <w:lang w:val="fr-FR"/>
        </w:rPr>
        <w:t xml:space="preserve"> </w:t>
      </w:r>
      <w:r w:rsidR="00990A9A" w:rsidRPr="00A63183">
        <w:rPr>
          <w:rFonts w:asciiTheme="minorHAnsi" w:hAnsiTheme="minorHAnsi" w:cstheme="minorHAnsi"/>
          <w:lang w:val="fr-FR"/>
        </w:rPr>
        <w:t>à</w:t>
      </w:r>
      <w:r w:rsidR="008115A5" w:rsidRPr="00A63183">
        <w:rPr>
          <w:rFonts w:asciiTheme="minorHAnsi" w:hAnsiTheme="minorHAnsi" w:cstheme="minorHAnsi"/>
          <w:lang w:val="fr-FR"/>
        </w:rPr>
        <w:t xml:space="preserve"> 20</w:t>
      </w:r>
      <w:r w:rsidR="00EA3EAE" w:rsidRPr="00A63183">
        <w:rPr>
          <w:rFonts w:asciiTheme="minorHAnsi" w:hAnsiTheme="minorHAnsi" w:cstheme="minorHAnsi"/>
          <w:lang w:val="fr-FR"/>
        </w:rPr>
        <w:t>6</w:t>
      </w:r>
      <w:r w:rsidR="00196386" w:rsidRPr="00A63183">
        <w:rPr>
          <w:rFonts w:asciiTheme="minorHAnsi" w:hAnsiTheme="minorHAnsi" w:cstheme="minorHAnsi"/>
          <w:lang w:val="fr-FR"/>
        </w:rPr>
        <w:t>.</w:t>
      </w:r>
    </w:p>
    <w:p w14:paraId="1B5D1352" w14:textId="7C60DA9E" w:rsidR="001F3FB4" w:rsidRPr="00990A9A" w:rsidRDefault="001F3FB4" w:rsidP="005972E9">
      <w:pPr>
        <w:rPr>
          <w:rFonts w:asciiTheme="minorHAnsi" w:hAnsiTheme="minorHAnsi" w:cstheme="minorHAnsi"/>
          <w:lang w:val="fr-FR"/>
        </w:rPr>
      </w:pPr>
    </w:p>
    <w:p w14:paraId="678EEB2E" w14:textId="08EA2D33" w:rsidR="000D4770" w:rsidRPr="00386EE1" w:rsidRDefault="005D6E99" w:rsidP="005972E9">
      <w:pPr>
        <w:rPr>
          <w:rFonts w:asciiTheme="minorHAnsi" w:hAnsiTheme="minorHAnsi" w:cstheme="minorHAnsi"/>
          <w:lang w:val="fr-CH"/>
        </w:rPr>
      </w:pPr>
      <w:r w:rsidRPr="00386EE1">
        <w:rPr>
          <w:rFonts w:asciiTheme="minorHAnsi" w:hAnsiTheme="minorHAnsi" w:cstheme="minorHAnsi"/>
          <w:lang w:val="fr-CH"/>
        </w:rPr>
        <w:t>1</w:t>
      </w:r>
      <w:r w:rsidR="004A0CC9" w:rsidRPr="00386EE1">
        <w:rPr>
          <w:rFonts w:asciiTheme="minorHAnsi" w:hAnsiTheme="minorHAnsi" w:cstheme="minorHAnsi"/>
          <w:lang w:val="fr-CH"/>
        </w:rPr>
        <w:t>9</w:t>
      </w:r>
      <w:r w:rsidRPr="00386EE1">
        <w:rPr>
          <w:rFonts w:asciiTheme="minorHAnsi" w:hAnsiTheme="minorHAnsi" w:cstheme="minorHAnsi"/>
          <w:lang w:val="fr-CH"/>
        </w:rPr>
        <w:t>.</w:t>
      </w:r>
      <w:r w:rsidRPr="00386EE1">
        <w:rPr>
          <w:rFonts w:asciiTheme="minorHAnsi" w:hAnsiTheme="minorHAnsi" w:cstheme="minorHAnsi"/>
          <w:lang w:val="fr-CH"/>
        </w:rPr>
        <w:tab/>
      </w:r>
      <w:r w:rsidR="00386EE1">
        <w:rPr>
          <w:rFonts w:asciiTheme="minorHAnsi" w:hAnsiTheme="minorHAnsi" w:cstheme="minorHAnsi"/>
          <w:lang w:val="fr-CH"/>
        </w:rPr>
        <w:t>Le Secrétariat continue de simplifier ses pratiques et systèmes en appui aux réunions des organes directeurs et subsidiaires de la Convention. Toutes les données et informations connexes sont gérées dans le cadre d’un système de gestion des relations (CRM) qui continue d’être amélioré pour gérer efficacement le courrier, la correspondance et les proc</w:t>
      </w:r>
      <w:r w:rsidR="00244D4F">
        <w:rPr>
          <w:rFonts w:asciiTheme="minorHAnsi" w:hAnsiTheme="minorHAnsi" w:cstheme="minorHAnsi"/>
          <w:lang w:val="fr-CH"/>
        </w:rPr>
        <w:t>édures</w:t>
      </w:r>
      <w:r w:rsidR="00386EE1">
        <w:rPr>
          <w:rFonts w:asciiTheme="minorHAnsi" w:hAnsiTheme="minorHAnsi" w:cstheme="minorHAnsi"/>
          <w:lang w:val="fr-CH"/>
        </w:rPr>
        <w:t xml:space="preserve"> d’inscription aux réunions. Il est désormais utilisé pour toute la correspondance avec les Parties contractantes et pour soutenir les réunions, y compris la réunion virtuelle de la 58</w:t>
      </w:r>
      <w:r w:rsidR="00386EE1" w:rsidRPr="00386EE1">
        <w:rPr>
          <w:rFonts w:asciiTheme="minorHAnsi" w:hAnsiTheme="minorHAnsi" w:cstheme="minorHAnsi"/>
          <w:vertAlign w:val="superscript"/>
          <w:lang w:val="fr-CH"/>
        </w:rPr>
        <w:t>e</w:t>
      </w:r>
      <w:r w:rsidR="00386EE1">
        <w:rPr>
          <w:rFonts w:asciiTheme="minorHAnsi" w:hAnsiTheme="minorHAnsi" w:cstheme="minorHAnsi"/>
          <w:lang w:val="fr-CH"/>
        </w:rPr>
        <w:t> Réunion du Comité permanent, le processus intersessions du Comité permanent, les réunions des sous</w:t>
      </w:r>
      <w:r w:rsidR="00386EE1">
        <w:rPr>
          <w:rFonts w:asciiTheme="minorHAnsi" w:hAnsiTheme="minorHAnsi" w:cstheme="minorHAnsi"/>
          <w:lang w:val="fr-CH"/>
        </w:rPr>
        <w:noBreakHyphen/>
        <w:t xml:space="preserve">groupes et des groupes de travail et la série de webinaires sur le renforcement des capacités qui ont eu lieu durant l’année. Il est utilisé </w:t>
      </w:r>
      <w:r w:rsidR="00244D4F">
        <w:rPr>
          <w:rFonts w:asciiTheme="minorHAnsi" w:hAnsiTheme="minorHAnsi" w:cstheme="minorHAnsi"/>
          <w:lang w:val="fr-CH"/>
        </w:rPr>
        <w:t>pour</w:t>
      </w:r>
      <w:r w:rsidR="00386EE1">
        <w:rPr>
          <w:rFonts w:asciiTheme="minorHAnsi" w:hAnsiTheme="minorHAnsi" w:cstheme="minorHAnsi"/>
          <w:lang w:val="fr-CH"/>
        </w:rPr>
        <w:t xml:space="preserve"> la préparation et la gestion de la 59</w:t>
      </w:r>
      <w:r w:rsidR="00386EE1" w:rsidRPr="00386EE1">
        <w:rPr>
          <w:rFonts w:asciiTheme="minorHAnsi" w:hAnsiTheme="minorHAnsi" w:cstheme="minorHAnsi"/>
          <w:vertAlign w:val="superscript"/>
          <w:lang w:val="fr-CH"/>
        </w:rPr>
        <w:t>e</w:t>
      </w:r>
      <w:r w:rsidR="00386EE1">
        <w:rPr>
          <w:rFonts w:asciiTheme="minorHAnsi" w:hAnsiTheme="minorHAnsi" w:cstheme="minorHAnsi"/>
          <w:lang w:val="fr-CH"/>
        </w:rPr>
        <w:t xml:space="preserve"> Réunion du Comité permanent. Grâce au système de suivi central </w:t>
      </w:r>
      <w:r w:rsidR="00244D4F">
        <w:rPr>
          <w:rFonts w:asciiTheme="minorHAnsi" w:hAnsiTheme="minorHAnsi" w:cstheme="minorHAnsi"/>
          <w:lang w:val="fr-CH"/>
        </w:rPr>
        <w:t>qu’est le</w:t>
      </w:r>
      <w:r w:rsidR="00386EE1">
        <w:rPr>
          <w:rFonts w:asciiTheme="minorHAnsi" w:hAnsiTheme="minorHAnsi" w:cstheme="minorHAnsi"/>
          <w:lang w:val="fr-CH"/>
        </w:rPr>
        <w:t xml:space="preserve"> CRM, le Secrétariat a une meilleure visibilité sur la participation et peut organiser les réunions et communiquer plus efficacement avec les participants. Le CRM permet aussi au Secrétariat de rendre compte rapidement </w:t>
      </w:r>
      <w:r w:rsidR="000E7455">
        <w:rPr>
          <w:rFonts w:asciiTheme="minorHAnsi" w:hAnsiTheme="minorHAnsi" w:cstheme="minorHAnsi"/>
          <w:lang w:val="fr-CH"/>
        </w:rPr>
        <w:t>de</w:t>
      </w:r>
      <w:r w:rsidR="00386EE1">
        <w:rPr>
          <w:rFonts w:asciiTheme="minorHAnsi" w:hAnsiTheme="minorHAnsi" w:cstheme="minorHAnsi"/>
          <w:lang w:val="fr-CH"/>
        </w:rPr>
        <w:t xml:space="preserve"> la participation </w:t>
      </w:r>
      <w:r w:rsidR="00244D4F">
        <w:rPr>
          <w:rFonts w:asciiTheme="minorHAnsi" w:hAnsiTheme="minorHAnsi" w:cstheme="minorHAnsi"/>
          <w:lang w:val="fr-CH"/>
        </w:rPr>
        <w:t>hommes-femmes</w:t>
      </w:r>
      <w:r w:rsidR="00957806">
        <w:rPr>
          <w:rFonts w:asciiTheme="minorHAnsi" w:hAnsiTheme="minorHAnsi" w:cstheme="minorHAnsi"/>
          <w:lang w:val="fr-CH"/>
        </w:rPr>
        <w:t xml:space="preserve"> à toutes les réunions et à toutes les activités organisées par le Secrétariat. Le Secrétariat utilise aussi un outil de gestion des projets appelé </w:t>
      </w:r>
      <w:r w:rsidR="00754308" w:rsidRPr="00386EE1">
        <w:rPr>
          <w:rFonts w:asciiTheme="minorHAnsi" w:hAnsiTheme="minorHAnsi" w:cstheme="minorHAnsi"/>
          <w:lang w:val="fr-CH"/>
        </w:rPr>
        <w:t>Basecamp</w:t>
      </w:r>
      <w:r w:rsidR="008159BA" w:rsidRPr="00386EE1">
        <w:rPr>
          <w:rFonts w:asciiTheme="minorHAnsi" w:hAnsiTheme="minorHAnsi" w:cstheme="minorHAnsi"/>
          <w:lang w:val="fr-CH"/>
        </w:rPr>
        <w:t xml:space="preserve">, </w:t>
      </w:r>
      <w:r w:rsidR="00957806">
        <w:rPr>
          <w:rFonts w:asciiTheme="minorHAnsi" w:hAnsiTheme="minorHAnsi" w:cstheme="minorHAnsi"/>
          <w:lang w:val="fr-CH"/>
        </w:rPr>
        <w:t xml:space="preserve">qui aide à suivre les calendriers et plans de travail individualisés pour la préparation des documents et permet un suivi des progrès en temps réel, un partage des documents entre différents contributeurs et une identification rapide des délais et </w:t>
      </w:r>
      <w:r w:rsidR="00244D4F">
        <w:rPr>
          <w:rFonts w:asciiTheme="minorHAnsi" w:hAnsiTheme="minorHAnsi" w:cstheme="minorHAnsi"/>
          <w:lang w:val="fr-CH"/>
        </w:rPr>
        <w:t>obstacles</w:t>
      </w:r>
      <w:r w:rsidR="00957806">
        <w:rPr>
          <w:rFonts w:asciiTheme="minorHAnsi" w:hAnsiTheme="minorHAnsi" w:cstheme="minorHAnsi"/>
          <w:lang w:val="fr-CH"/>
        </w:rPr>
        <w:t xml:space="preserve"> potentiels. Il a été utilisé pour la première fois pour la préparation des documents de la 58</w:t>
      </w:r>
      <w:r w:rsidR="00957806" w:rsidRPr="00957806">
        <w:rPr>
          <w:rFonts w:asciiTheme="minorHAnsi" w:hAnsiTheme="minorHAnsi" w:cstheme="minorHAnsi"/>
          <w:vertAlign w:val="superscript"/>
          <w:lang w:val="fr-CH"/>
        </w:rPr>
        <w:t>e</w:t>
      </w:r>
      <w:r w:rsidR="00957806">
        <w:rPr>
          <w:rFonts w:asciiTheme="minorHAnsi" w:hAnsiTheme="minorHAnsi" w:cstheme="minorHAnsi"/>
          <w:lang w:val="fr-CH"/>
        </w:rPr>
        <w:t> Réunion du Comité permanent et s’est révélé utile. Il est également utilisé pour la 59</w:t>
      </w:r>
      <w:r w:rsidR="00957806" w:rsidRPr="00957806">
        <w:rPr>
          <w:rFonts w:asciiTheme="minorHAnsi" w:hAnsiTheme="minorHAnsi" w:cstheme="minorHAnsi"/>
          <w:vertAlign w:val="superscript"/>
          <w:lang w:val="fr-CH"/>
        </w:rPr>
        <w:t>e</w:t>
      </w:r>
      <w:r w:rsidR="00957806">
        <w:rPr>
          <w:rFonts w:asciiTheme="minorHAnsi" w:hAnsiTheme="minorHAnsi" w:cstheme="minorHAnsi"/>
          <w:lang w:val="fr-CH"/>
        </w:rPr>
        <w:t> Réunion du Comité permanent.</w:t>
      </w:r>
    </w:p>
    <w:p w14:paraId="70E11F92" w14:textId="77777777" w:rsidR="006752E9" w:rsidRPr="00386EE1" w:rsidRDefault="006752E9" w:rsidP="005972E9">
      <w:pPr>
        <w:pStyle w:val="ListParagraph"/>
        <w:ind w:left="425"/>
        <w:rPr>
          <w:rFonts w:asciiTheme="minorHAnsi" w:hAnsiTheme="minorHAnsi" w:cstheme="minorHAnsi"/>
          <w:lang w:val="fr-CH"/>
        </w:rPr>
      </w:pPr>
    </w:p>
    <w:p w14:paraId="180604B5" w14:textId="66D8EEE6" w:rsidR="005F6682" w:rsidRPr="00386EE1" w:rsidRDefault="004A0CC9" w:rsidP="005972E9">
      <w:pPr>
        <w:rPr>
          <w:rFonts w:asciiTheme="minorHAnsi" w:hAnsiTheme="minorHAnsi" w:cstheme="minorHAnsi"/>
          <w:lang w:val="fr-CH"/>
        </w:rPr>
      </w:pPr>
      <w:r w:rsidRPr="00386EE1">
        <w:rPr>
          <w:rFonts w:asciiTheme="minorHAnsi" w:hAnsiTheme="minorHAnsi" w:cstheme="minorHAnsi"/>
          <w:lang w:val="fr-CH"/>
        </w:rPr>
        <w:t>20.</w:t>
      </w:r>
      <w:r w:rsidRPr="00386EE1">
        <w:rPr>
          <w:rFonts w:asciiTheme="minorHAnsi" w:hAnsiTheme="minorHAnsi" w:cstheme="minorHAnsi"/>
          <w:lang w:val="fr-CH"/>
        </w:rPr>
        <w:tab/>
      </w:r>
      <w:r w:rsidR="00957806">
        <w:rPr>
          <w:rFonts w:asciiTheme="minorHAnsi" w:hAnsiTheme="minorHAnsi" w:cstheme="minorHAnsi"/>
          <w:lang w:val="fr-CH"/>
        </w:rPr>
        <w:t>Toutefois, la pandémie de</w:t>
      </w:r>
      <w:r w:rsidR="00E0707A" w:rsidRPr="00386EE1">
        <w:rPr>
          <w:rFonts w:asciiTheme="minorHAnsi" w:hAnsiTheme="minorHAnsi" w:cstheme="minorHAnsi"/>
          <w:lang w:val="fr-CH"/>
        </w:rPr>
        <w:t xml:space="preserve"> COVID</w:t>
      </w:r>
      <w:r w:rsidR="008159BA" w:rsidRPr="00386EE1">
        <w:rPr>
          <w:rFonts w:asciiTheme="minorHAnsi" w:hAnsiTheme="minorHAnsi" w:cstheme="minorHAnsi"/>
          <w:lang w:val="fr-CH"/>
        </w:rPr>
        <w:t>-19</w:t>
      </w:r>
      <w:r w:rsidR="00E0707A" w:rsidRPr="00386EE1">
        <w:rPr>
          <w:rFonts w:asciiTheme="minorHAnsi" w:hAnsiTheme="minorHAnsi" w:cstheme="minorHAnsi"/>
          <w:lang w:val="fr-CH"/>
        </w:rPr>
        <w:t xml:space="preserve"> </w:t>
      </w:r>
      <w:r w:rsidR="00957806">
        <w:rPr>
          <w:rFonts w:asciiTheme="minorHAnsi" w:hAnsiTheme="minorHAnsi" w:cstheme="minorHAnsi"/>
          <w:lang w:val="fr-CH"/>
        </w:rPr>
        <w:t xml:space="preserve">a créé des difficultés aux Parties contractantes et au Secrétariat dans la conduite des travaux </w:t>
      </w:r>
      <w:r w:rsidR="00F83F11">
        <w:rPr>
          <w:rFonts w:asciiTheme="minorHAnsi" w:hAnsiTheme="minorHAnsi" w:cstheme="minorHAnsi"/>
          <w:lang w:val="fr-CH"/>
        </w:rPr>
        <w:t xml:space="preserve">des organes </w:t>
      </w:r>
      <w:r w:rsidR="000E7455">
        <w:rPr>
          <w:rFonts w:asciiTheme="minorHAnsi" w:hAnsiTheme="minorHAnsi" w:cstheme="minorHAnsi"/>
          <w:lang w:val="fr-CH"/>
        </w:rPr>
        <w:t>directeurs</w:t>
      </w:r>
      <w:r w:rsidR="00957806">
        <w:rPr>
          <w:rFonts w:asciiTheme="minorHAnsi" w:hAnsiTheme="minorHAnsi" w:cstheme="minorHAnsi"/>
          <w:lang w:val="fr-CH"/>
        </w:rPr>
        <w:t xml:space="preserve"> et subsidiaires de la Convention. En particulier, il n’a pas été possible dans la période du rapport d’organiser des réunions en présentiel. Comme mentionné plus haut, le Secrétariat a soutenu la prise de décisions sur des questions </w:t>
      </w:r>
      <w:r w:rsidR="00F83F11">
        <w:rPr>
          <w:rFonts w:asciiTheme="minorHAnsi" w:hAnsiTheme="minorHAnsi" w:cstheme="minorHAnsi"/>
          <w:lang w:val="fr-CH"/>
        </w:rPr>
        <w:t>jugées prioritaires</w:t>
      </w:r>
      <w:r w:rsidR="00957806">
        <w:rPr>
          <w:rFonts w:asciiTheme="minorHAnsi" w:hAnsiTheme="minorHAnsi" w:cstheme="minorHAnsi"/>
          <w:lang w:val="fr-CH"/>
        </w:rPr>
        <w:t xml:space="preserve"> et le fonctionnement des groupes de travail, en utilisant des technologies appropriées. Cependant, le travail virtuel, avec une équipe </w:t>
      </w:r>
      <w:r w:rsidR="00F83F11">
        <w:rPr>
          <w:rFonts w:asciiTheme="minorHAnsi" w:hAnsiTheme="minorHAnsi" w:cstheme="minorHAnsi"/>
          <w:lang w:val="fr-CH"/>
        </w:rPr>
        <w:t xml:space="preserve">qui travaille </w:t>
      </w:r>
      <w:r w:rsidR="00957806">
        <w:rPr>
          <w:rFonts w:asciiTheme="minorHAnsi" w:hAnsiTheme="minorHAnsi" w:cstheme="minorHAnsi"/>
          <w:lang w:val="fr-CH"/>
        </w:rPr>
        <w:t xml:space="preserve">à distance, </w:t>
      </w:r>
      <w:r w:rsidR="00F83F11">
        <w:rPr>
          <w:rFonts w:asciiTheme="minorHAnsi" w:hAnsiTheme="minorHAnsi" w:cstheme="minorHAnsi"/>
          <w:lang w:val="fr-CH"/>
        </w:rPr>
        <w:t>est beaucoup plus exigeant pour</w:t>
      </w:r>
      <w:r w:rsidR="00957806">
        <w:rPr>
          <w:rFonts w:asciiTheme="minorHAnsi" w:hAnsiTheme="minorHAnsi" w:cstheme="minorHAnsi"/>
          <w:lang w:val="fr-CH"/>
        </w:rPr>
        <w:t xml:space="preserve"> le Secrétariat car les processus de prise de décisions itératifs prennent plus de temps et </w:t>
      </w:r>
      <w:r w:rsidR="00957806" w:rsidRPr="00F83F11">
        <w:rPr>
          <w:rFonts w:asciiTheme="minorHAnsi" w:hAnsiTheme="minorHAnsi" w:cstheme="minorHAnsi"/>
          <w:lang w:val="fr-CH"/>
        </w:rPr>
        <w:t>exercent donc une pression</w:t>
      </w:r>
      <w:r w:rsidR="00957806">
        <w:rPr>
          <w:rFonts w:asciiTheme="minorHAnsi" w:hAnsiTheme="minorHAnsi" w:cstheme="minorHAnsi"/>
          <w:lang w:val="fr-CH"/>
        </w:rPr>
        <w:t xml:space="preserve"> sur les capacités limitées du Secrétariat. Le Secrétariat est également en train de préparer des propositions et de soutenir les Parties en vue de gérer les incertitudes </w:t>
      </w:r>
      <w:r w:rsidR="00F83F11">
        <w:rPr>
          <w:rFonts w:asciiTheme="minorHAnsi" w:hAnsiTheme="minorHAnsi" w:cstheme="minorHAnsi"/>
          <w:lang w:val="fr-CH"/>
        </w:rPr>
        <w:t>liées à</w:t>
      </w:r>
      <w:r w:rsidR="00957806">
        <w:rPr>
          <w:rFonts w:asciiTheme="minorHAnsi" w:hAnsiTheme="minorHAnsi" w:cstheme="minorHAnsi"/>
          <w:lang w:val="fr-CH"/>
        </w:rPr>
        <w:t xml:space="preserve"> l’organisation de la COP14. </w:t>
      </w:r>
      <w:r w:rsidR="00F83F11">
        <w:rPr>
          <w:rFonts w:asciiTheme="minorHAnsi" w:hAnsiTheme="minorHAnsi" w:cstheme="minorHAnsi"/>
          <w:lang w:val="fr-CH"/>
        </w:rPr>
        <w:t>En revanche, cette période a aussi donné l’occasion</w:t>
      </w:r>
      <w:r w:rsidR="00957806">
        <w:rPr>
          <w:rFonts w:asciiTheme="minorHAnsi" w:hAnsiTheme="minorHAnsi" w:cstheme="minorHAnsi"/>
          <w:lang w:val="fr-CH"/>
        </w:rPr>
        <w:t xml:space="preserve"> de développer les capacités </w:t>
      </w:r>
      <w:r w:rsidR="00F83F11">
        <w:rPr>
          <w:rFonts w:asciiTheme="minorHAnsi" w:hAnsiTheme="minorHAnsi" w:cstheme="minorHAnsi"/>
          <w:lang w:val="fr-CH"/>
        </w:rPr>
        <w:t>technologiques</w:t>
      </w:r>
      <w:r w:rsidR="00957806">
        <w:rPr>
          <w:rFonts w:asciiTheme="minorHAnsi" w:hAnsiTheme="minorHAnsi" w:cstheme="minorHAnsi"/>
          <w:lang w:val="fr-CH"/>
        </w:rPr>
        <w:t xml:space="preserve"> et d’élaborer de nouvelles approches pour servir les Parties contractantes.</w:t>
      </w:r>
    </w:p>
    <w:p w14:paraId="22068485" w14:textId="6F169544" w:rsidR="00E0707A" w:rsidRPr="00386EE1" w:rsidRDefault="00E0707A" w:rsidP="00623F05">
      <w:pPr>
        <w:ind w:left="0" w:firstLine="0"/>
        <w:rPr>
          <w:rFonts w:asciiTheme="minorHAnsi" w:hAnsiTheme="minorHAnsi" w:cstheme="minorHAnsi"/>
          <w:lang w:val="fr-CH"/>
        </w:rPr>
      </w:pPr>
    </w:p>
    <w:p w14:paraId="493E2B22" w14:textId="7A009740" w:rsidR="00990A9A" w:rsidRPr="00E34469" w:rsidRDefault="00990A9A" w:rsidP="00957806">
      <w:pPr>
        <w:keepNext/>
        <w:keepLines/>
        <w:ind w:left="0" w:firstLine="0"/>
        <w:rPr>
          <w:rFonts w:asciiTheme="minorHAnsi" w:hAnsiTheme="minorHAnsi" w:cstheme="minorHAnsi"/>
          <w:b/>
          <w:bCs/>
          <w:lang w:val="fr-FR"/>
        </w:rPr>
      </w:pPr>
      <w:r w:rsidRPr="002C3585">
        <w:rPr>
          <w:rFonts w:asciiTheme="minorHAnsi" w:hAnsiTheme="minorHAnsi" w:cstheme="minorHAnsi"/>
          <w:b/>
          <w:bCs/>
          <w:lang w:val="fr-FR"/>
        </w:rPr>
        <w:lastRenderedPageBreak/>
        <w:t xml:space="preserve">Améliorer la </w:t>
      </w:r>
      <w:r w:rsidR="000E7455">
        <w:rPr>
          <w:rFonts w:asciiTheme="minorHAnsi" w:hAnsiTheme="minorHAnsi" w:cstheme="minorHAnsi"/>
          <w:b/>
          <w:bCs/>
          <w:lang w:val="fr-FR"/>
        </w:rPr>
        <w:t>place</w:t>
      </w:r>
      <w:r w:rsidRPr="002C3585">
        <w:rPr>
          <w:rFonts w:asciiTheme="minorHAnsi" w:hAnsiTheme="minorHAnsi" w:cstheme="minorHAnsi"/>
          <w:b/>
          <w:bCs/>
          <w:lang w:val="fr-FR"/>
        </w:rPr>
        <w:t xml:space="preserve"> des zones humides et de la Convention dans les objectifs des politiques mondiales de développement durable</w:t>
      </w:r>
      <w:r w:rsidRPr="00E34469">
        <w:rPr>
          <w:rFonts w:asciiTheme="minorHAnsi" w:hAnsiTheme="minorHAnsi" w:cstheme="minorHAnsi"/>
          <w:b/>
          <w:bCs/>
          <w:lang w:val="fr-FR"/>
        </w:rPr>
        <w:t xml:space="preserve"> </w:t>
      </w:r>
    </w:p>
    <w:p w14:paraId="2C5E4AAB" w14:textId="77777777" w:rsidR="00E90337" w:rsidRPr="00990A9A" w:rsidRDefault="00E90337" w:rsidP="00957806">
      <w:pPr>
        <w:keepNext/>
        <w:keepLines/>
        <w:ind w:left="0" w:firstLine="0"/>
        <w:rPr>
          <w:rFonts w:asciiTheme="minorHAnsi" w:hAnsiTheme="minorHAnsi" w:cstheme="minorHAnsi"/>
          <w:lang w:val="fr-FR"/>
        </w:rPr>
      </w:pPr>
    </w:p>
    <w:p w14:paraId="38633B38" w14:textId="41ACEF9D" w:rsidR="00F24640" w:rsidRPr="00990A9A" w:rsidRDefault="004A0CC9" w:rsidP="00957806">
      <w:pPr>
        <w:keepNext/>
        <w:keepLines/>
        <w:rPr>
          <w:rFonts w:asciiTheme="minorHAnsi" w:hAnsiTheme="minorHAnsi" w:cstheme="minorHAnsi"/>
          <w:lang w:val="fr-FR"/>
        </w:rPr>
      </w:pPr>
      <w:r w:rsidRPr="00990A9A">
        <w:rPr>
          <w:rFonts w:asciiTheme="minorHAnsi" w:hAnsiTheme="minorHAnsi" w:cstheme="minorHAnsi"/>
          <w:lang w:val="fr-FR"/>
        </w:rPr>
        <w:t>21.</w:t>
      </w:r>
      <w:r w:rsidR="005D6E99" w:rsidRPr="00990A9A">
        <w:rPr>
          <w:rFonts w:asciiTheme="minorHAnsi" w:hAnsiTheme="minorHAnsi" w:cstheme="minorHAnsi"/>
          <w:lang w:val="fr-FR"/>
        </w:rPr>
        <w:tab/>
      </w:r>
      <w:r w:rsidR="00990A9A" w:rsidRPr="00275AC2">
        <w:rPr>
          <w:rFonts w:asciiTheme="minorHAnsi" w:hAnsiTheme="minorHAnsi" w:cstheme="minorHAnsi"/>
          <w:lang w:val="fr-FR"/>
        </w:rPr>
        <w:t xml:space="preserve">Le Secrétariat continue de </w:t>
      </w:r>
      <w:r w:rsidR="001C6240" w:rsidRPr="00275AC2">
        <w:rPr>
          <w:rFonts w:asciiTheme="minorHAnsi" w:hAnsiTheme="minorHAnsi" w:cstheme="minorHAnsi"/>
          <w:lang w:val="fr-FR"/>
        </w:rPr>
        <w:t xml:space="preserve">se </w:t>
      </w:r>
      <w:r w:rsidR="00990A9A" w:rsidRPr="00275AC2">
        <w:rPr>
          <w:rFonts w:asciiTheme="minorHAnsi" w:hAnsiTheme="minorHAnsi" w:cstheme="minorHAnsi"/>
          <w:lang w:val="fr-FR"/>
        </w:rPr>
        <w:t xml:space="preserve">renforcer pour soutenir la coopération internationale et améliorer la </w:t>
      </w:r>
      <w:r w:rsidR="001C6240" w:rsidRPr="00275AC2">
        <w:rPr>
          <w:rFonts w:asciiTheme="minorHAnsi" w:hAnsiTheme="minorHAnsi" w:cstheme="minorHAnsi"/>
          <w:lang w:val="fr-FR"/>
        </w:rPr>
        <w:t>place</w:t>
      </w:r>
      <w:r w:rsidR="00990A9A" w:rsidRPr="00275AC2">
        <w:rPr>
          <w:rFonts w:asciiTheme="minorHAnsi" w:hAnsiTheme="minorHAnsi" w:cstheme="minorHAnsi"/>
          <w:lang w:val="fr-FR"/>
        </w:rPr>
        <w:t xml:space="preserve"> de la Convention et des zones humides dans le programme politique mondial. Sachant que le Programme de développement durable à l’horizon 2030, l’Accord de Paris sur le climat et les négociations en cours sur le cadre mondial de la biodiversité pour l’après</w:t>
      </w:r>
      <w:r w:rsidR="00990A9A" w:rsidRPr="00275AC2">
        <w:rPr>
          <w:rFonts w:asciiTheme="minorHAnsi" w:hAnsiTheme="minorHAnsi" w:cstheme="minorHAnsi"/>
          <w:lang w:val="fr-FR"/>
        </w:rPr>
        <w:noBreakHyphen/>
        <w:t xml:space="preserve">2020 sont les éléments moteurs des plans et des efforts de financement à l’échelon national et international, </w:t>
      </w:r>
      <w:r w:rsidR="008317FC" w:rsidRPr="00275AC2">
        <w:rPr>
          <w:rFonts w:asciiTheme="minorHAnsi" w:hAnsiTheme="minorHAnsi" w:cstheme="minorHAnsi"/>
          <w:lang w:val="fr-FR"/>
        </w:rPr>
        <w:t xml:space="preserve">tout </w:t>
      </w:r>
      <w:r w:rsidR="001C6240" w:rsidRPr="00275AC2">
        <w:rPr>
          <w:rFonts w:asciiTheme="minorHAnsi" w:hAnsiTheme="minorHAnsi" w:cstheme="minorHAnsi"/>
          <w:lang w:val="fr-FR"/>
        </w:rPr>
        <w:t>est</w:t>
      </w:r>
      <w:r w:rsidR="008317FC" w:rsidRPr="00275AC2">
        <w:rPr>
          <w:rFonts w:asciiTheme="minorHAnsi" w:hAnsiTheme="minorHAnsi" w:cstheme="minorHAnsi"/>
          <w:lang w:val="fr-FR"/>
        </w:rPr>
        <w:t xml:space="preserve"> mis en œuvre pour que les zones humides et les travaux des Parties contractantes</w:t>
      </w:r>
      <w:r w:rsidR="001C6240" w:rsidRPr="00275AC2">
        <w:rPr>
          <w:rFonts w:asciiTheme="minorHAnsi" w:hAnsiTheme="minorHAnsi" w:cstheme="minorHAnsi"/>
          <w:lang w:val="fr-FR"/>
        </w:rPr>
        <w:t>,</w:t>
      </w:r>
      <w:r w:rsidR="008317FC" w:rsidRPr="00275AC2">
        <w:rPr>
          <w:rFonts w:asciiTheme="minorHAnsi" w:hAnsiTheme="minorHAnsi" w:cstheme="minorHAnsi"/>
          <w:lang w:val="fr-FR"/>
        </w:rPr>
        <w:t xml:space="preserve"> dans le contexte de la Convention</w:t>
      </w:r>
      <w:r w:rsidR="001C6240" w:rsidRPr="00275AC2">
        <w:rPr>
          <w:rFonts w:asciiTheme="minorHAnsi" w:hAnsiTheme="minorHAnsi" w:cstheme="minorHAnsi"/>
          <w:lang w:val="fr-FR"/>
        </w:rPr>
        <w:t>,</w:t>
      </w:r>
      <w:r w:rsidR="008317FC" w:rsidRPr="00275AC2">
        <w:rPr>
          <w:rFonts w:asciiTheme="minorHAnsi" w:hAnsiTheme="minorHAnsi" w:cstheme="minorHAnsi"/>
          <w:lang w:val="fr-FR"/>
        </w:rPr>
        <w:t xml:space="preserve"> contribuent à ces cadres politiques</w:t>
      </w:r>
      <w:r w:rsidR="00E90337" w:rsidRPr="00275AC2">
        <w:rPr>
          <w:rFonts w:asciiTheme="minorHAnsi" w:hAnsiTheme="minorHAnsi" w:cstheme="minorHAnsi"/>
          <w:lang w:val="fr-FR"/>
        </w:rPr>
        <w:t>.</w:t>
      </w:r>
      <w:r w:rsidR="00360A0A" w:rsidRPr="00990A9A">
        <w:rPr>
          <w:rFonts w:asciiTheme="minorHAnsi" w:hAnsiTheme="minorHAnsi" w:cstheme="minorHAnsi"/>
          <w:lang w:val="fr-FR"/>
        </w:rPr>
        <w:t xml:space="preserve"> </w:t>
      </w:r>
    </w:p>
    <w:p w14:paraId="51E3968E" w14:textId="77777777" w:rsidR="00170872" w:rsidRPr="00990A9A" w:rsidRDefault="00170872" w:rsidP="005972E9">
      <w:pPr>
        <w:rPr>
          <w:rFonts w:asciiTheme="minorHAnsi" w:hAnsiTheme="minorHAnsi" w:cstheme="minorHAnsi"/>
          <w:lang w:val="fr-FR"/>
        </w:rPr>
      </w:pPr>
    </w:p>
    <w:p w14:paraId="23139CCE" w14:textId="321B1E4C" w:rsidR="007E152D" w:rsidRPr="009C170F" w:rsidRDefault="004A0CC9" w:rsidP="005972E9">
      <w:pPr>
        <w:rPr>
          <w:lang w:val="fr-FR"/>
        </w:rPr>
      </w:pPr>
      <w:r w:rsidRPr="008317FC">
        <w:rPr>
          <w:rFonts w:asciiTheme="minorHAnsi" w:hAnsiTheme="minorHAnsi" w:cstheme="minorHAnsi"/>
          <w:lang w:val="fr-FR"/>
        </w:rPr>
        <w:t>22</w:t>
      </w:r>
      <w:r w:rsidR="005D6E99" w:rsidRPr="008317FC">
        <w:rPr>
          <w:rFonts w:asciiTheme="minorHAnsi" w:hAnsiTheme="minorHAnsi" w:cstheme="minorHAnsi"/>
          <w:lang w:val="fr-FR"/>
        </w:rPr>
        <w:t>.</w:t>
      </w:r>
      <w:r w:rsidR="005D6E99" w:rsidRPr="008317FC">
        <w:rPr>
          <w:rFonts w:asciiTheme="minorHAnsi" w:hAnsiTheme="minorHAnsi" w:cstheme="minorHAnsi"/>
          <w:lang w:val="fr-FR"/>
        </w:rPr>
        <w:tab/>
      </w:r>
      <w:r w:rsidR="008317FC" w:rsidRPr="00573DA6">
        <w:rPr>
          <w:rFonts w:asciiTheme="minorHAnsi" w:hAnsiTheme="minorHAnsi" w:cstheme="minorHAnsi"/>
          <w:lang w:val="fr-FR"/>
        </w:rPr>
        <w:t xml:space="preserve">Conformément à la Résolution XIII.7, </w:t>
      </w:r>
      <w:r w:rsidR="008317FC" w:rsidRPr="00573DA6">
        <w:rPr>
          <w:rFonts w:asciiTheme="minorHAnsi" w:hAnsiTheme="minorHAnsi" w:cstheme="minorHAnsi"/>
          <w:i/>
          <w:lang w:val="fr-FR"/>
        </w:rPr>
        <w:t>Renforcer la visibilité de la Convention et les synergies avec d’autres accords multilatéraux sur l’environnement et institutions internationales</w:t>
      </w:r>
      <w:r w:rsidR="008317FC" w:rsidRPr="00573DA6">
        <w:rPr>
          <w:rFonts w:asciiTheme="minorHAnsi" w:hAnsiTheme="minorHAnsi" w:cstheme="minorHAnsi"/>
          <w:lang w:val="fr-FR"/>
        </w:rPr>
        <w:t>,</w:t>
      </w:r>
      <w:r w:rsidR="008317FC" w:rsidRPr="00573DA6">
        <w:rPr>
          <w:rFonts w:asciiTheme="minorHAnsi" w:hAnsiTheme="minorHAnsi" w:cstheme="minorHAnsi"/>
          <w:i/>
          <w:lang w:val="fr-FR"/>
        </w:rPr>
        <w:t xml:space="preserve"> </w:t>
      </w:r>
      <w:r w:rsidR="008317FC" w:rsidRPr="00573DA6">
        <w:rPr>
          <w:rFonts w:asciiTheme="minorHAnsi" w:hAnsiTheme="minorHAnsi" w:cstheme="minorHAnsi"/>
          <w:lang w:val="fr-FR"/>
        </w:rPr>
        <w:t>et à la Décision SC53-17</w:t>
      </w:r>
      <w:r w:rsidR="00C52B0C" w:rsidRPr="00573DA6">
        <w:rPr>
          <w:rFonts w:asciiTheme="minorHAnsi" w:hAnsiTheme="minorHAnsi" w:cstheme="minorHAnsi"/>
          <w:lang w:val="fr-FR"/>
        </w:rPr>
        <w:t>,</w:t>
      </w:r>
      <w:r w:rsidR="00266B80" w:rsidRPr="00573DA6">
        <w:rPr>
          <w:rFonts w:asciiTheme="minorHAnsi" w:hAnsiTheme="minorHAnsi" w:cstheme="minorHAnsi"/>
          <w:lang w:val="fr-FR"/>
        </w:rPr>
        <w:t xml:space="preserve"> </w:t>
      </w:r>
      <w:r w:rsidR="008317FC" w:rsidRPr="00573DA6">
        <w:rPr>
          <w:rFonts w:asciiTheme="minorHAnsi" w:hAnsiTheme="minorHAnsi" w:cstheme="minorHAnsi"/>
          <w:lang w:val="fr-FR"/>
        </w:rPr>
        <w:t>le Secrétariat collabore activement aux discussions relatives à la réalisation des objectifs de développement durable</w:t>
      </w:r>
      <w:r w:rsidR="00174115" w:rsidRPr="00573DA6">
        <w:rPr>
          <w:rFonts w:asciiTheme="minorHAnsi" w:hAnsiTheme="minorHAnsi" w:cstheme="minorHAnsi"/>
          <w:lang w:val="fr-FR"/>
        </w:rPr>
        <w:t xml:space="preserve"> (</w:t>
      </w:r>
      <w:r w:rsidR="008317FC" w:rsidRPr="00573DA6">
        <w:rPr>
          <w:rFonts w:asciiTheme="minorHAnsi" w:hAnsiTheme="minorHAnsi" w:cstheme="minorHAnsi"/>
          <w:lang w:val="fr-FR"/>
        </w:rPr>
        <w:t>ODD</w:t>
      </w:r>
      <w:r w:rsidR="00174115" w:rsidRPr="00573DA6">
        <w:rPr>
          <w:rFonts w:asciiTheme="minorHAnsi" w:hAnsiTheme="minorHAnsi" w:cstheme="minorHAnsi"/>
          <w:lang w:val="fr-FR"/>
        </w:rPr>
        <w:t>)</w:t>
      </w:r>
      <w:r w:rsidR="004221B3" w:rsidRPr="00573DA6">
        <w:rPr>
          <w:rFonts w:asciiTheme="minorHAnsi" w:hAnsiTheme="minorHAnsi" w:cstheme="minorHAnsi"/>
          <w:lang w:val="fr-FR"/>
        </w:rPr>
        <w:t>,</w:t>
      </w:r>
      <w:r w:rsidR="00360A0A" w:rsidRPr="00573DA6">
        <w:rPr>
          <w:rFonts w:asciiTheme="minorHAnsi" w:hAnsiTheme="minorHAnsi" w:cstheme="minorHAnsi"/>
          <w:lang w:val="fr-FR"/>
        </w:rPr>
        <w:t xml:space="preserve"> </w:t>
      </w:r>
      <w:r w:rsidR="008317FC" w:rsidRPr="00573DA6">
        <w:rPr>
          <w:rFonts w:asciiTheme="minorHAnsi" w:hAnsiTheme="minorHAnsi" w:cstheme="minorHAnsi"/>
          <w:lang w:val="fr-FR"/>
        </w:rPr>
        <w:t xml:space="preserve">notamment en tant que coresponsable de l’indicateur 6.6.1 </w:t>
      </w:r>
      <w:r w:rsidR="000E7455" w:rsidRPr="00573DA6">
        <w:rPr>
          <w:rFonts w:asciiTheme="minorHAnsi" w:hAnsiTheme="minorHAnsi" w:cstheme="minorHAnsi"/>
          <w:lang w:val="fr-FR"/>
        </w:rPr>
        <w:t>(variation dans l’étendue des écosystèmes liés à l’eau)</w:t>
      </w:r>
      <w:r w:rsidR="000E7455">
        <w:rPr>
          <w:rFonts w:asciiTheme="minorHAnsi" w:hAnsiTheme="minorHAnsi" w:cstheme="minorHAnsi"/>
          <w:lang w:val="fr-FR"/>
        </w:rPr>
        <w:t xml:space="preserve"> </w:t>
      </w:r>
      <w:r w:rsidR="008317FC" w:rsidRPr="00573DA6">
        <w:rPr>
          <w:rFonts w:asciiTheme="minorHAnsi" w:hAnsiTheme="minorHAnsi" w:cstheme="minorHAnsi"/>
          <w:lang w:val="fr-FR"/>
        </w:rPr>
        <w:t>de l’ODD 6</w:t>
      </w:r>
      <w:r w:rsidR="004221B3" w:rsidRPr="00573DA6">
        <w:rPr>
          <w:rFonts w:asciiTheme="minorHAnsi" w:hAnsiTheme="minorHAnsi" w:cstheme="minorHAnsi"/>
          <w:lang w:val="fr-FR"/>
        </w:rPr>
        <w:t>,</w:t>
      </w:r>
      <w:r w:rsidR="00360A0A" w:rsidRPr="00573DA6">
        <w:rPr>
          <w:rFonts w:asciiTheme="minorHAnsi" w:hAnsiTheme="minorHAnsi" w:cstheme="minorHAnsi"/>
          <w:lang w:val="fr-FR"/>
        </w:rPr>
        <w:t xml:space="preserve"> </w:t>
      </w:r>
      <w:r w:rsidR="008317FC" w:rsidRPr="00573DA6">
        <w:rPr>
          <w:rFonts w:asciiTheme="minorHAnsi" w:hAnsiTheme="minorHAnsi" w:cstheme="minorHAnsi"/>
          <w:lang w:val="fr-FR"/>
        </w:rPr>
        <w:t>sur instruction de la</w:t>
      </w:r>
      <w:r w:rsidR="00360A0A" w:rsidRPr="00573DA6">
        <w:rPr>
          <w:rFonts w:asciiTheme="minorHAnsi" w:hAnsiTheme="minorHAnsi" w:cstheme="minorHAnsi"/>
          <w:lang w:val="fr-FR"/>
        </w:rPr>
        <w:t xml:space="preserve"> </w:t>
      </w:r>
      <w:r w:rsidR="004221B3" w:rsidRPr="00573DA6">
        <w:rPr>
          <w:rFonts w:asciiTheme="minorHAnsi" w:hAnsiTheme="minorHAnsi" w:cstheme="minorHAnsi"/>
          <w:lang w:val="fr-FR"/>
        </w:rPr>
        <w:t>D</w:t>
      </w:r>
      <w:r w:rsidR="008317FC" w:rsidRPr="00573DA6">
        <w:rPr>
          <w:rFonts w:asciiTheme="minorHAnsi" w:hAnsiTheme="minorHAnsi" w:cstheme="minorHAnsi"/>
          <w:lang w:val="fr-FR"/>
        </w:rPr>
        <w:t>é</w:t>
      </w:r>
      <w:r w:rsidR="004221B3" w:rsidRPr="00573DA6">
        <w:rPr>
          <w:rFonts w:asciiTheme="minorHAnsi" w:hAnsiTheme="minorHAnsi" w:cstheme="minorHAnsi"/>
          <w:lang w:val="fr-FR"/>
        </w:rPr>
        <w:t>cision</w:t>
      </w:r>
      <w:r w:rsidR="00360A0A" w:rsidRPr="00573DA6">
        <w:rPr>
          <w:rFonts w:asciiTheme="minorHAnsi" w:hAnsiTheme="minorHAnsi" w:cstheme="minorHAnsi"/>
          <w:lang w:val="fr-FR"/>
        </w:rPr>
        <w:t xml:space="preserve"> </w:t>
      </w:r>
      <w:r w:rsidR="004221B3" w:rsidRPr="00573DA6">
        <w:rPr>
          <w:rFonts w:asciiTheme="minorHAnsi" w:hAnsiTheme="minorHAnsi" w:cstheme="minorHAnsi"/>
          <w:lang w:val="fr-FR"/>
        </w:rPr>
        <w:t>SC53</w:t>
      </w:r>
      <w:r w:rsidR="00957806" w:rsidRPr="00573DA6">
        <w:rPr>
          <w:rFonts w:asciiTheme="minorHAnsi" w:hAnsiTheme="minorHAnsi" w:cstheme="minorHAnsi"/>
          <w:lang w:val="fr-FR"/>
        </w:rPr>
        <w:noBreakHyphen/>
      </w:r>
      <w:r w:rsidR="004221B3" w:rsidRPr="00573DA6">
        <w:rPr>
          <w:rFonts w:asciiTheme="minorHAnsi" w:hAnsiTheme="minorHAnsi" w:cstheme="minorHAnsi"/>
          <w:lang w:val="fr-FR"/>
        </w:rPr>
        <w:t>17.</w:t>
      </w:r>
      <w:r w:rsidR="00360A0A" w:rsidRPr="00573DA6">
        <w:rPr>
          <w:rFonts w:asciiTheme="minorHAnsi" w:hAnsiTheme="minorHAnsi" w:cstheme="minorHAnsi"/>
          <w:lang w:val="fr-FR"/>
        </w:rPr>
        <w:t xml:space="preserve"> </w:t>
      </w:r>
      <w:r w:rsidR="002222B9" w:rsidRPr="00573DA6">
        <w:rPr>
          <w:rFonts w:asciiTheme="minorHAnsi" w:hAnsiTheme="minorHAnsi" w:cstheme="minorHAnsi"/>
          <w:lang w:val="fr-FR"/>
        </w:rPr>
        <w:t xml:space="preserve">Le Secrétariat a participé à la onzième réunion du </w:t>
      </w:r>
      <w:r w:rsidR="002222B9" w:rsidRPr="00573DA6">
        <w:rPr>
          <w:rFonts w:asciiTheme="minorHAnsi" w:hAnsiTheme="minorHAnsi" w:cstheme="minorHAnsi"/>
          <w:lang w:val="fr-CH"/>
        </w:rPr>
        <w:t xml:space="preserve">Groupe interinstitutions et d’experts sur les indicateurs relatifs aux Objectifs de développement durable (IAEG-ODD) </w:t>
      </w:r>
      <w:r w:rsidR="002222B9" w:rsidRPr="00573DA6">
        <w:rPr>
          <w:rFonts w:asciiTheme="minorHAnsi" w:hAnsiTheme="minorHAnsi" w:cstheme="minorHAnsi"/>
          <w:lang w:val="fr-FR"/>
        </w:rPr>
        <w:t>qui s’est déroulée virtuellement, du 3 au 5 novembre 2020. Les principaux résultats sont : i) examen de la classification par niveaux des indicateurs et mise à jour des données manquantes ; ii) examen des propositions d’affinement du cadre mondial des ODD ; iii) discussions sur la pandémie de COVID-19 et les indicateurs d’application des ODD ; et iv) plans de travail de l’IAEG-ODD pour novembre 2020 à mars</w:t>
      </w:r>
      <w:r w:rsidR="006A2F5D" w:rsidRPr="00573DA6">
        <w:rPr>
          <w:lang w:val="fr-FR"/>
        </w:rPr>
        <w:t xml:space="preserve"> 2021</w:t>
      </w:r>
      <w:r w:rsidR="002222B9" w:rsidRPr="00573DA6">
        <w:rPr>
          <w:lang w:val="fr-FR"/>
        </w:rPr>
        <w:t xml:space="preserve"> et pour mars 2021 à février</w:t>
      </w:r>
      <w:r w:rsidR="00712B2A" w:rsidRPr="00573DA6">
        <w:rPr>
          <w:lang w:val="fr-FR"/>
        </w:rPr>
        <w:t xml:space="preserve"> 2022. </w:t>
      </w:r>
      <w:r w:rsidR="009C170F" w:rsidRPr="00573DA6">
        <w:rPr>
          <w:rFonts w:asciiTheme="minorHAnsi" w:hAnsiTheme="minorHAnsi" w:cstheme="minorHAnsi"/>
          <w:lang w:val="fr-CH"/>
        </w:rPr>
        <w:t>Avec les données fournies par les Parties contractantes dans leurs rapports nationaux à la COP14, concernant l’indicateur 6.6.1, le Secrétariat a préparé un synopsis conjoint avec le PNUE pour le Rapport du Secrétaire général des Nations Unies sur les ODD à l’intention du Forum politique de haut niveau de juillet 2021</w:t>
      </w:r>
      <w:r w:rsidR="00712B2A" w:rsidRPr="00573DA6">
        <w:rPr>
          <w:lang w:val="fr-FR"/>
        </w:rPr>
        <w:t>.</w:t>
      </w:r>
    </w:p>
    <w:p w14:paraId="42734ECC" w14:textId="77777777" w:rsidR="007E152D" w:rsidRPr="009C170F" w:rsidRDefault="007E152D" w:rsidP="005972E9">
      <w:pPr>
        <w:rPr>
          <w:lang w:val="fr-FR"/>
        </w:rPr>
      </w:pPr>
    </w:p>
    <w:p w14:paraId="5CA2B848" w14:textId="1EB19150" w:rsidR="007E152D" w:rsidRPr="009D026F" w:rsidRDefault="004A0CC9" w:rsidP="004A0CC9">
      <w:pPr>
        <w:rPr>
          <w:rFonts w:asciiTheme="minorHAnsi" w:hAnsiTheme="minorHAnsi" w:cstheme="minorHAnsi"/>
          <w:lang w:val="fr-CH"/>
        </w:rPr>
      </w:pPr>
      <w:r w:rsidRPr="009D026F">
        <w:rPr>
          <w:rFonts w:asciiTheme="minorHAnsi" w:hAnsiTheme="minorHAnsi" w:cstheme="minorHAnsi"/>
          <w:lang w:val="fr-CH"/>
        </w:rPr>
        <w:t>23.</w:t>
      </w:r>
      <w:r w:rsidRPr="009D026F">
        <w:rPr>
          <w:rFonts w:asciiTheme="minorHAnsi" w:hAnsiTheme="minorHAnsi" w:cstheme="minorHAnsi"/>
          <w:lang w:val="fr-CH"/>
        </w:rPr>
        <w:tab/>
      </w:r>
      <w:r w:rsidR="009D026F" w:rsidRPr="009D026F">
        <w:rPr>
          <w:rFonts w:asciiTheme="minorHAnsi" w:hAnsiTheme="minorHAnsi" w:cstheme="minorHAnsi"/>
          <w:lang w:val="fr-CH"/>
        </w:rPr>
        <w:t xml:space="preserve">Le 18 mars, la Secrétaire générale </w:t>
      </w:r>
      <w:r w:rsidR="009D026F">
        <w:rPr>
          <w:rFonts w:asciiTheme="minorHAnsi" w:hAnsiTheme="minorHAnsi" w:cstheme="minorHAnsi"/>
          <w:lang w:val="fr-CH"/>
        </w:rPr>
        <w:t xml:space="preserve">est intervenue dans une déclaration enregistrée en vidéo à la session de haut niveau sur l’application des objectifs et cibles du Programme à l’horizon 2030 relatifs à l’eau, organisée par le Président de l’Assemblée générale </w:t>
      </w:r>
      <w:r w:rsidR="00673B42">
        <w:rPr>
          <w:rFonts w:asciiTheme="minorHAnsi" w:hAnsiTheme="minorHAnsi" w:cstheme="minorHAnsi"/>
          <w:lang w:val="fr-CH"/>
        </w:rPr>
        <w:t xml:space="preserve">des Nations Unies </w:t>
      </w:r>
      <w:r w:rsidR="009D026F">
        <w:rPr>
          <w:rFonts w:asciiTheme="minorHAnsi" w:hAnsiTheme="minorHAnsi" w:cstheme="minorHAnsi"/>
          <w:lang w:val="fr-CH"/>
        </w:rPr>
        <w:t xml:space="preserve">en appui à la Décennie sur l’eau et le développement durable </w:t>
      </w:r>
      <w:r w:rsidR="00275FB2" w:rsidRPr="009D026F">
        <w:rPr>
          <w:lang w:val="fr-CH"/>
        </w:rPr>
        <w:t xml:space="preserve">(2018-2028) </w:t>
      </w:r>
      <w:r w:rsidR="009D026F">
        <w:rPr>
          <w:lang w:val="fr-CH"/>
        </w:rPr>
        <w:t xml:space="preserve">et au Forum politique de haut niveau sur le développement durable </w:t>
      </w:r>
      <w:r w:rsidR="00275FB2" w:rsidRPr="009D026F">
        <w:rPr>
          <w:lang w:val="fr-CH"/>
        </w:rPr>
        <w:t>(HLPF).</w:t>
      </w:r>
      <w:r w:rsidR="00013A89" w:rsidRPr="009D026F">
        <w:rPr>
          <w:rFonts w:asciiTheme="minorHAnsi" w:hAnsiTheme="minorHAnsi" w:cstheme="minorHAnsi"/>
          <w:lang w:val="fr-CH"/>
        </w:rPr>
        <w:t xml:space="preserve">   </w:t>
      </w:r>
      <w:r w:rsidR="007E152D" w:rsidRPr="009D026F">
        <w:rPr>
          <w:lang w:val="fr-CH"/>
        </w:rPr>
        <w:t xml:space="preserve"> </w:t>
      </w:r>
    </w:p>
    <w:p w14:paraId="1CA0DFC6" w14:textId="77777777" w:rsidR="00820E54" w:rsidRPr="009D026F" w:rsidRDefault="00820E54" w:rsidP="005972E9">
      <w:pPr>
        <w:rPr>
          <w:rFonts w:asciiTheme="minorHAnsi" w:hAnsiTheme="minorHAnsi" w:cstheme="minorHAnsi"/>
          <w:lang w:val="fr-CH"/>
        </w:rPr>
      </w:pPr>
    </w:p>
    <w:p w14:paraId="5FBA2EE6" w14:textId="66AA96BA" w:rsidR="00183ADA" w:rsidRPr="00957806" w:rsidRDefault="00DF267E" w:rsidP="005972E9">
      <w:pPr>
        <w:rPr>
          <w:rFonts w:asciiTheme="minorHAnsi" w:hAnsiTheme="minorHAnsi" w:cstheme="minorHAnsi"/>
          <w:lang w:val="fr-CH"/>
        </w:rPr>
      </w:pPr>
      <w:r w:rsidRPr="003C7FE3">
        <w:rPr>
          <w:rFonts w:asciiTheme="minorHAnsi" w:hAnsiTheme="minorHAnsi" w:cstheme="minorHAnsi"/>
          <w:lang w:val="fr-FR"/>
        </w:rPr>
        <w:t>2</w:t>
      </w:r>
      <w:r w:rsidR="004A0CC9" w:rsidRPr="003C7FE3">
        <w:rPr>
          <w:rFonts w:asciiTheme="minorHAnsi" w:hAnsiTheme="minorHAnsi" w:cstheme="minorHAnsi"/>
          <w:lang w:val="fr-FR"/>
        </w:rPr>
        <w:t>4</w:t>
      </w:r>
      <w:r w:rsidR="005D6E99" w:rsidRPr="003C7FE3">
        <w:rPr>
          <w:rFonts w:asciiTheme="minorHAnsi" w:hAnsiTheme="minorHAnsi" w:cstheme="minorHAnsi"/>
          <w:lang w:val="fr-FR"/>
        </w:rPr>
        <w:t>.</w:t>
      </w:r>
      <w:r w:rsidR="005D6E99" w:rsidRPr="003C7FE3">
        <w:rPr>
          <w:rFonts w:asciiTheme="minorHAnsi" w:hAnsiTheme="minorHAnsi" w:cstheme="minorHAnsi"/>
          <w:lang w:val="fr-FR"/>
        </w:rPr>
        <w:tab/>
      </w:r>
      <w:r w:rsidR="003C7FE3" w:rsidRPr="00573DA6">
        <w:rPr>
          <w:rFonts w:asciiTheme="minorHAnsi" w:hAnsiTheme="minorHAnsi" w:cstheme="minorHAnsi"/>
          <w:lang w:val="fr-FR"/>
        </w:rPr>
        <w:t xml:space="preserve">Conformément à la Résolution XIII.7, </w:t>
      </w:r>
      <w:r w:rsidR="003C7FE3" w:rsidRPr="00573DA6">
        <w:rPr>
          <w:rFonts w:asciiTheme="minorHAnsi" w:hAnsiTheme="minorHAnsi" w:cstheme="minorHAnsi"/>
          <w:i/>
          <w:lang w:val="fr-FR"/>
        </w:rPr>
        <w:t>Renforcer la visibilité de la Convention et les synergies avec d’autres accords multilatéraux sur l’environnement et institutions internationales</w:t>
      </w:r>
      <w:r w:rsidR="003C7FE3" w:rsidRPr="00573DA6">
        <w:rPr>
          <w:rFonts w:asciiTheme="minorHAnsi" w:hAnsiTheme="minorHAnsi" w:cstheme="minorHAnsi"/>
          <w:lang w:val="fr-FR"/>
        </w:rPr>
        <w:t>,</w:t>
      </w:r>
      <w:r w:rsidR="003C7FE3" w:rsidRPr="00573DA6">
        <w:rPr>
          <w:rFonts w:asciiTheme="minorHAnsi" w:hAnsiTheme="minorHAnsi" w:cstheme="minorHAnsi"/>
          <w:i/>
          <w:lang w:val="fr-FR"/>
        </w:rPr>
        <w:t xml:space="preserve"> </w:t>
      </w:r>
      <w:r w:rsidR="003C7FE3" w:rsidRPr="00573DA6">
        <w:rPr>
          <w:rFonts w:asciiTheme="minorHAnsi" w:hAnsiTheme="minorHAnsi" w:cstheme="minorHAnsi"/>
          <w:lang w:val="fr-FR"/>
        </w:rPr>
        <w:t>et à la Décision SC57-47 sur les inventaires des zones humides, le Secrétariat collabore avec les Parties contractantes pour compléter et affiner l’information sur l’étendue des zones humides soumise dans les Rapports nationaux. Le Secrétariat prépare aussi, à l’intention des Parties contractantes, une trousse d’outils</w:t>
      </w:r>
      <w:r w:rsidR="00573DA6" w:rsidRPr="00573DA6">
        <w:rPr>
          <w:rStyle w:val="FootnoteReference"/>
          <w:rFonts w:asciiTheme="minorHAnsi" w:hAnsiTheme="minorHAnsi" w:cstheme="minorHAnsi"/>
          <w:lang w:val="fr-FR"/>
        </w:rPr>
        <w:footnoteReference w:id="5"/>
      </w:r>
      <w:r w:rsidR="003C7FE3" w:rsidRPr="00573DA6">
        <w:rPr>
          <w:rFonts w:asciiTheme="minorHAnsi" w:hAnsiTheme="minorHAnsi" w:cstheme="minorHAnsi"/>
          <w:lang w:val="fr-FR"/>
        </w:rPr>
        <w:t xml:space="preserve"> qui </w:t>
      </w:r>
      <w:r w:rsidR="00573DA6" w:rsidRPr="00573DA6">
        <w:rPr>
          <w:rFonts w:asciiTheme="minorHAnsi" w:hAnsiTheme="minorHAnsi" w:cstheme="minorHAnsi"/>
          <w:lang w:val="fr-FR"/>
        </w:rPr>
        <w:t>présente les</w:t>
      </w:r>
      <w:r w:rsidR="003C7FE3" w:rsidRPr="00573DA6">
        <w:rPr>
          <w:rFonts w:asciiTheme="minorHAnsi" w:hAnsiTheme="minorHAnsi" w:cstheme="minorHAnsi"/>
          <w:lang w:val="fr-FR"/>
        </w:rPr>
        <w:t xml:space="preserve"> meilleures pratiques et traite les lacunes identifiées dans les connaissances par la fourniture d’orientations, d’appui et de ressources, y compris des outils d’observation de la Terre, pour terminer les inventaires des zones humides et faire rapport sur l’étendue des zones humides.</w:t>
      </w:r>
      <w:r w:rsidR="003C7FE3">
        <w:rPr>
          <w:rFonts w:asciiTheme="minorHAnsi" w:hAnsiTheme="minorHAnsi" w:cstheme="minorHAnsi"/>
          <w:lang w:val="fr-FR"/>
        </w:rPr>
        <w:t xml:space="preserve"> </w:t>
      </w:r>
      <w:r w:rsidR="009D026F">
        <w:rPr>
          <w:rFonts w:asciiTheme="minorHAnsi" w:hAnsiTheme="minorHAnsi" w:cstheme="minorHAnsi"/>
          <w:lang w:val="fr-CH"/>
        </w:rPr>
        <w:t>Le Secrétariat a également entrepris des sessions de formation pour les Parties contractantes concernant les inventaires des zones humides et les rapports sur l’étendue des zones humides. Une mise à jour des activités entreprises pour soutenir les Parties contractantes en matière d’inventaire des zones humides et de rapport sur l’étendue des zones humides pour l’indicateur </w:t>
      </w:r>
      <w:r w:rsidR="009D026F" w:rsidRPr="00957806">
        <w:rPr>
          <w:rFonts w:asciiTheme="minorHAnsi" w:hAnsiTheme="minorHAnsi" w:cstheme="minorHAnsi"/>
          <w:lang w:val="fr-CH"/>
        </w:rPr>
        <w:t>6.6.1</w:t>
      </w:r>
      <w:r w:rsidR="009D026F">
        <w:rPr>
          <w:rFonts w:asciiTheme="minorHAnsi" w:hAnsiTheme="minorHAnsi" w:cstheme="minorHAnsi"/>
          <w:lang w:val="fr-CH"/>
        </w:rPr>
        <w:t xml:space="preserve"> de l’ODD </w:t>
      </w:r>
      <w:r w:rsidR="00355BC5" w:rsidRPr="00957806">
        <w:rPr>
          <w:rFonts w:asciiTheme="minorHAnsi" w:hAnsiTheme="minorHAnsi" w:cstheme="minorHAnsi"/>
          <w:lang w:val="fr-CH"/>
        </w:rPr>
        <w:t xml:space="preserve">6 </w:t>
      </w:r>
      <w:r w:rsidR="009D026F">
        <w:rPr>
          <w:rFonts w:asciiTheme="minorHAnsi" w:hAnsiTheme="minorHAnsi" w:cstheme="minorHAnsi"/>
          <w:lang w:val="fr-CH"/>
        </w:rPr>
        <w:t xml:space="preserve">figure dans le document </w:t>
      </w:r>
      <w:r w:rsidR="004221B3" w:rsidRPr="00957806">
        <w:rPr>
          <w:rFonts w:asciiTheme="minorHAnsi" w:hAnsiTheme="minorHAnsi" w:cstheme="minorHAnsi"/>
          <w:lang w:val="fr-CH"/>
        </w:rPr>
        <w:t>SC5</w:t>
      </w:r>
      <w:r w:rsidR="0080752F" w:rsidRPr="00957806">
        <w:rPr>
          <w:rFonts w:asciiTheme="minorHAnsi" w:hAnsiTheme="minorHAnsi" w:cstheme="minorHAnsi"/>
          <w:lang w:val="fr-CH"/>
        </w:rPr>
        <w:t>9</w:t>
      </w:r>
      <w:r w:rsidR="009D026F">
        <w:rPr>
          <w:rFonts w:asciiTheme="minorHAnsi" w:hAnsiTheme="minorHAnsi" w:cstheme="minorHAnsi"/>
          <w:lang w:val="fr-CH"/>
        </w:rPr>
        <w:t> </w:t>
      </w:r>
      <w:r w:rsidR="00682219" w:rsidRPr="00957806">
        <w:rPr>
          <w:rFonts w:asciiTheme="minorHAnsi" w:hAnsiTheme="minorHAnsi" w:cstheme="minorHAnsi"/>
          <w:lang w:val="fr-CH"/>
        </w:rPr>
        <w:t>Doc.</w:t>
      </w:r>
      <w:r w:rsidR="004221B3" w:rsidRPr="00957806">
        <w:rPr>
          <w:rFonts w:asciiTheme="minorHAnsi" w:hAnsiTheme="minorHAnsi" w:cstheme="minorHAnsi"/>
          <w:lang w:val="fr-CH"/>
        </w:rPr>
        <w:t>9</w:t>
      </w:r>
      <w:r w:rsidR="009D026F">
        <w:rPr>
          <w:rFonts w:asciiTheme="minorHAnsi" w:hAnsiTheme="minorHAnsi" w:cstheme="minorHAnsi"/>
          <w:lang w:val="fr-CH"/>
        </w:rPr>
        <w:t xml:space="preserve"> du Comité permanent</w:t>
      </w:r>
      <w:r w:rsidR="00A95A13" w:rsidRPr="00957806">
        <w:rPr>
          <w:rFonts w:asciiTheme="minorHAnsi" w:hAnsiTheme="minorHAnsi" w:cstheme="minorHAnsi"/>
          <w:lang w:val="fr-CH"/>
        </w:rPr>
        <w:t>.</w:t>
      </w:r>
      <w:r w:rsidR="00D062B1" w:rsidRPr="00957806">
        <w:rPr>
          <w:rFonts w:asciiTheme="minorHAnsi" w:hAnsiTheme="minorHAnsi" w:cstheme="minorHAnsi"/>
          <w:lang w:val="fr-CH"/>
        </w:rPr>
        <w:t xml:space="preserve"> </w:t>
      </w:r>
    </w:p>
    <w:p w14:paraId="6C2D63C6" w14:textId="709B255D" w:rsidR="00183ADA" w:rsidRPr="00B814C9" w:rsidRDefault="00183ADA" w:rsidP="005972E9">
      <w:pPr>
        <w:rPr>
          <w:rFonts w:asciiTheme="minorHAnsi" w:hAnsiTheme="minorHAnsi" w:cstheme="minorHAnsi"/>
          <w:lang w:val="fr-FR"/>
        </w:rPr>
      </w:pPr>
    </w:p>
    <w:p w14:paraId="7D9B7CFD" w14:textId="4FB1364D" w:rsidR="00E34B07" w:rsidRPr="003F40E0" w:rsidRDefault="00DF267E" w:rsidP="005972E9">
      <w:pPr>
        <w:rPr>
          <w:rFonts w:cstheme="minorHAnsi"/>
          <w:color w:val="222222"/>
          <w:lang w:val="fr-FR"/>
        </w:rPr>
      </w:pPr>
      <w:r w:rsidRPr="007C17BB">
        <w:rPr>
          <w:rFonts w:asciiTheme="minorHAnsi" w:hAnsiTheme="minorHAnsi" w:cstheme="minorHAnsi"/>
          <w:lang w:val="fr-FR"/>
        </w:rPr>
        <w:t>2</w:t>
      </w:r>
      <w:r w:rsidR="004A0CC9" w:rsidRPr="007C17BB">
        <w:rPr>
          <w:rFonts w:asciiTheme="minorHAnsi" w:hAnsiTheme="minorHAnsi" w:cstheme="minorHAnsi"/>
          <w:lang w:val="fr-FR"/>
        </w:rPr>
        <w:t>5</w:t>
      </w:r>
      <w:r w:rsidR="005D6E99" w:rsidRPr="007C17BB">
        <w:rPr>
          <w:rFonts w:asciiTheme="minorHAnsi" w:hAnsiTheme="minorHAnsi" w:cstheme="minorHAnsi"/>
          <w:lang w:val="fr-FR"/>
        </w:rPr>
        <w:t>.</w:t>
      </w:r>
      <w:r w:rsidR="005D6E99" w:rsidRPr="007C17BB">
        <w:rPr>
          <w:rFonts w:asciiTheme="minorHAnsi" w:hAnsiTheme="minorHAnsi" w:cstheme="minorHAnsi"/>
          <w:lang w:val="fr-FR"/>
        </w:rPr>
        <w:tab/>
      </w:r>
      <w:r w:rsidR="007C17BB" w:rsidRPr="009F2D23">
        <w:rPr>
          <w:rFonts w:asciiTheme="minorHAnsi" w:hAnsiTheme="minorHAnsi" w:cstheme="minorHAnsi"/>
          <w:lang w:val="fr-FR"/>
        </w:rPr>
        <w:t xml:space="preserve">Le Secrétariat a soutenu activement la réalisation de l’ODD 14 (« Conserver et exploiter de manière durable les océans, les mers et les ressources marines aux fins du développement durable »). </w:t>
      </w:r>
      <w:r w:rsidR="003F40E0" w:rsidRPr="009F2D23">
        <w:rPr>
          <w:rFonts w:asciiTheme="minorHAnsi" w:hAnsiTheme="minorHAnsi" w:cstheme="minorHAnsi"/>
          <w:lang w:val="fr-FR"/>
        </w:rPr>
        <w:t>L</w:t>
      </w:r>
      <w:r w:rsidR="009D026F" w:rsidRPr="009F2D23">
        <w:rPr>
          <w:rFonts w:asciiTheme="minorHAnsi" w:hAnsiTheme="minorHAnsi" w:cstheme="minorHAnsi"/>
          <w:lang w:val="fr-CH"/>
        </w:rPr>
        <w:t>e 22 </w:t>
      </w:r>
      <w:r w:rsidR="003F40E0" w:rsidRPr="009F2D23">
        <w:rPr>
          <w:rFonts w:asciiTheme="minorHAnsi" w:hAnsiTheme="minorHAnsi" w:cstheme="minorHAnsi"/>
          <w:lang w:val="fr-CH"/>
        </w:rPr>
        <w:t>avril 2020, la Secrétaire générale a participé de façon virtuelle, au Dialogue de haut niveau « Source-to-Sea », organisé par le Gouvernement des Pays</w:t>
      </w:r>
      <w:r w:rsidR="003F40E0" w:rsidRPr="009F2D23">
        <w:rPr>
          <w:rFonts w:asciiTheme="minorHAnsi" w:hAnsiTheme="minorHAnsi" w:cstheme="minorHAnsi"/>
          <w:lang w:val="fr-CH"/>
        </w:rPr>
        <w:noBreakHyphen/>
        <w:t>Bas, la Plateforme d’action S2S (Action Platform for Source-to-Sea Management) et l’Envoyé spécial du Secrétaire général des Nations Unies pour les océans, S. E. Peter Thomson</w:t>
      </w:r>
      <w:r w:rsidR="00E34B07" w:rsidRPr="009F2D23">
        <w:rPr>
          <w:rFonts w:asciiTheme="minorHAnsi" w:hAnsiTheme="minorHAnsi" w:cstheme="minorHAnsi"/>
          <w:color w:val="222222"/>
          <w:lang w:val="fr-FR"/>
        </w:rPr>
        <w:t>.</w:t>
      </w:r>
    </w:p>
    <w:p w14:paraId="704CE85D" w14:textId="77777777" w:rsidR="00E34B07" w:rsidRPr="003F40E0" w:rsidRDefault="00E34B07" w:rsidP="005972E9">
      <w:pPr>
        <w:rPr>
          <w:rFonts w:cstheme="minorHAnsi"/>
          <w:color w:val="222222"/>
          <w:lang w:val="fr-FR"/>
        </w:rPr>
      </w:pPr>
    </w:p>
    <w:p w14:paraId="311A400A" w14:textId="707881C9" w:rsidR="00057BAF" w:rsidRPr="003F40E0" w:rsidRDefault="004A0CC9" w:rsidP="005972E9">
      <w:pPr>
        <w:rPr>
          <w:rFonts w:cstheme="minorHAnsi"/>
          <w:lang w:val="fr-FR"/>
        </w:rPr>
      </w:pPr>
      <w:r w:rsidRPr="003F40E0">
        <w:rPr>
          <w:rFonts w:cstheme="minorHAnsi"/>
          <w:color w:val="222222"/>
          <w:lang w:val="fr-FR"/>
        </w:rPr>
        <w:t>26.</w:t>
      </w:r>
      <w:r w:rsidRPr="003F40E0">
        <w:rPr>
          <w:rFonts w:cstheme="minorHAnsi"/>
          <w:color w:val="222222"/>
          <w:lang w:val="fr-FR"/>
        </w:rPr>
        <w:tab/>
      </w:r>
      <w:r w:rsidR="003F40E0" w:rsidRPr="009F2D23">
        <w:rPr>
          <w:rFonts w:asciiTheme="minorHAnsi" w:hAnsiTheme="minorHAnsi" w:cstheme="minorHAnsi"/>
          <w:lang w:val="fr-CH"/>
        </w:rPr>
        <w:t>Sur invitation des Ministres d’État et des affaires étrangères ainsi que des affaires maritimes du Portugal, en leur qualité de coorganisateurs, avec le Kenya, de la Conférence des Nations Unies sur les océans, la Secrétaire générale a fait une déclaration, dans un enregistrement vidéo, le 6 juin 2020, sur le Dialogue 3 « gérer, protéger, conserver et restaurer les écosystèmes marins et côtiers »</w:t>
      </w:r>
      <w:r w:rsidR="00E34B07" w:rsidRPr="009F2D23">
        <w:rPr>
          <w:rFonts w:cstheme="minorHAnsi"/>
          <w:lang w:val="fr-FR"/>
        </w:rPr>
        <w:t>.</w:t>
      </w:r>
    </w:p>
    <w:p w14:paraId="5717950D" w14:textId="77777777" w:rsidR="00237F3A" w:rsidRPr="003F40E0" w:rsidRDefault="00237F3A" w:rsidP="005972E9">
      <w:pPr>
        <w:rPr>
          <w:rFonts w:asciiTheme="minorHAnsi" w:hAnsiTheme="minorHAnsi" w:cstheme="minorHAnsi"/>
          <w:lang w:val="fr-FR"/>
        </w:rPr>
      </w:pPr>
    </w:p>
    <w:p w14:paraId="17B6FA55" w14:textId="0CC02910" w:rsidR="007C4682" w:rsidRPr="003F40E0" w:rsidRDefault="004A0CC9" w:rsidP="005972E9">
      <w:pPr>
        <w:rPr>
          <w:rFonts w:asciiTheme="minorHAnsi" w:hAnsiTheme="minorHAnsi" w:cstheme="minorHAnsi"/>
          <w:lang w:val="fr-FR"/>
        </w:rPr>
      </w:pPr>
      <w:r w:rsidRPr="003F40E0">
        <w:rPr>
          <w:rFonts w:asciiTheme="minorHAnsi" w:hAnsiTheme="minorHAnsi" w:cstheme="minorHAnsi"/>
          <w:lang w:val="fr-FR"/>
        </w:rPr>
        <w:t>27.</w:t>
      </w:r>
      <w:r w:rsidRPr="003F40E0">
        <w:rPr>
          <w:rFonts w:asciiTheme="minorHAnsi" w:hAnsiTheme="minorHAnsi" w:cstheme="minorHAnsi"/>
          <w:lang w:val="fr-FR"/>
        </w:rPr>
        <w:tab/>
      </w:r>
      <w:r w:rsidR="003F40E0" w:rsidRPr="00A644C1">
        <w:rPr>
          <w:rFonts w:asciiTheme="minorHAnsi" w:hAnsiTheme="minorHAnsi" w:cstheme="minorHAnsi"/>
          <w:lang w:val="fr-CH"/>
        </w:rPr>
        <w:t>Dans le cadre de la semaine de haut niveau de l’Assemblée générale des Nations Unies et du Sommet des Nations Unies sur la biodiversité, la Secrétaire générale a participé à la table ronde « Build Back Bluer » (Reconstruire plus bleu) des champions de l’océan, le 30 septembre 2020, organisée par les Émirats arabes unis (EAU), Fidji, le Kenya, la Norvège, Palaos, le Portugal et la Suède</w:t>
      </w:r>
      <w:r w:rsidR="007C4682" w:rsidRPr="00A644C1">
        <w:rPr>
          <w:rFonts w:asciiTheme="minorHAnsi" w:hAnsiTheme="minorHAnsi" w:cstheme="minorHAnsi"/>
          <w:lang w:val="fr-FR"/>
        </w:rPr>
        <w:t xml:space="preserve">. </w:t>
      </w:r>
      <w:r w:rsidR="003F40E0" w:rsidRPr="00A644C1">
        <w:rPr>
          <w:rFonts w:asciiTheme="minorHAnsi" w:hAnsiTheme="minorHAnsi" w:cstheme="minorHAnsi"/>
          <w:lang w:val="fr-CH"/>
        </w:rPr>
        <w:t xml:space="preserve">Cet événement visait à créer une dynamique en faveur de résultats ambitieux, à court terme, pour la santé des océans, et en particulier </w:t>
      </w:r>
      <w:r w:rsidR="00A644C1" w:rsidRPr="00A644C1">
        <w:rPr>
          <w:rFonts w:asciiTheme="minorHAnsi" w:hAnsiTheme="minorHAnsi" w:cstheme="minorHAnsi"/>
          <w:lang w:val="fr-CH"/>
        </w:rPr>
        <w:t>d’</w:t>
      </w:r>
      <w:r w:rsidR="003F40E0" w:rsidRPr="00A644C1">
        <w:rPr>
          <w:rFonts w:asciiTheme="minorHAnsi" w:hAnsiTheme="minorHAnsi" w:cstheme="minorHAnsi"/>
          <w:lang w:val="fr-CH"/>
        </w:rPr>
        <w:t>un nouvel objectif mondial – conserver 30 % des océans avant 2030.</w:t>
      </w:r>
    </w:p>
    <w:p w14:paraId="61AE4700" w14:textId="77777777" w:rsidR="00237F3A" w:rsidRPr="003F40E0" w:rsidRDefault="00237F3A" w:rsidP="005972E9">
      <w:pPr>
        <w:rPr>
          <w:rFonts w:asciiTheme="minorHAnsi" w:hAnsiTheme="minorHAnsi" w:cstheme="minorHAnsi"/>
          <w:lang w:val="fr-FR"/>
        </w:rPr>
      </w:pPr>
    </w:p>
    <w:p w14:paraId="182220BE" w14:textId="793EFE2D" w:rsidR="0038705A" w:rsidRPr="003F40E0" w:rsidRDefault="004A0CC9" w:rsidP="005972E9">
      <w:pPr>
        <w:rPr>
          <w:rFonts w:asciiTheme="minorHAnsi" w:hAnsiTheme="minorHAnsi" w:cstheme="minorHAnsi"/>
          <w:lang w:val="fr-FR"/>
        </w:rPr>
      </w:pPr>
      <w:r w:rsidRPr="003F40E0">
        <w:rPr>
          <w:rFonts w:asciiTheme="minorHAnsi" w:hAnsiTheme="minorHAnsi" w:cstheme="minorHAnsi"/>
          <w:lang w:val="fr-FR"/>
        </w:rPr>
        <w:t>28.</w:t>
      </w:r>
      <w:r w:rsidRPr="003F40E0">
        <w:rPr>
          <w:rFonts w:asciiTheme="minorHAnsi" w:hAnsiTheme="minorHAnsi" w:cstheme="minorHAnsi"/>
          <w:lang w:val="fr-FR"/>
        </w:rPr>
        <w:tab/>
      </w:r>
      <w:r w:rsidR="003F40E0" w:rsidRPr="00A644C1">
        <w:rPr>
          <w:rFonts w:asciiTheme="minorHAnsi" w:hAnsiTheme="minorHAnsi" w:cstheme="minorHAnsi"/>
          <w:lang w:val="fr-CH"/>
        </w:rPr>
        <w:t>La Secrétaire générale est un des deux points focaux de la Communauté d’action pour l’océan et les mangroves. Elle a participé au webinaire « Implementing SDG 14 with the Communities of Ocean Action » organisé par le Département des affaires économiques et sociales de l’ONU dans la série de webinaires « Keeping the Momentum for Ocean Action »</w:t>
      </w:r>
      <w:r w:rsidR="0059357A" w:rsidRPr="00A644C1">
        <w:rPr>
          <w:rFonts w:cstheme="minorHAnsi"/>
          <w:lang w:val="fr-FR"/>
        </w:rPr>
        <w:t>.</w:t>
      </w:r>
    </w:p>
    <w:p w14:paraId="704ED557" w14:textId="0F240AD4" w:rsidR="00032078" w:rsidRPr="003F40E0" w:rsidRDefault="00032078" w:rsidP="005972E9">
      <w:pPr>
        <w:rPr>
          <w:rFonts w:asciiTheme="minorHAnsi" w:hAnsiTheme="minorHAnsi" w:cstheme="minorHAnsi"/>
          <w:lang w:val="fr-FR"/>
        </w:rPr>
      </w:pPr>
    </w:p>
    <w:p w14:paraId="4DC5078D" w14:textId="4F566390" w:rsidR="00183ADA" w:rsidRPr="008A3C67" w:rsidRDefault="004A0CC9" w:rsidP="005972E9">
      <w:pPr>
        <w:tabs>
          <w:tab w:val="left" w:pos="984"/>
        </w:tabs>
        <w:rPr>
          <w:rFonts w:asciiTheme="minorHAnsi" w:hAnsiTheme="minorHAnsi" w:cstheme="minorHAnsi"/>
          <w:lang w:val="fr-CH"/>
        </w:rPr>
      </w:pPr>
      <w:r w:rsidRPr="00A644C1">
        <w:rPr>
          <w:rFonts w:asciiTheme="minorHAnsi" w:hAnsiTheme="minorHAnsi" w:cstheme="minorHAnsi"/>
          <w:lang w:val="fr-FR"/>
        </w:rPr>
        <w:t>29.</w:t>
      </w:r>
      <w:r w:rsidR="00183ADA" w:rsidRPr="00A644C1">
        <w:rPr>
          <w:rFonts w:asciiTheme="minorHAnsi" w:hAnsiTheme="minorHAnsi" w:cstheme="minorHAnsi"/>
          <w:lang w:val="fr-FR"/>
        </w:rPr>
        <w:tab/>
      </w:r>
      <w:r w:rsidR="003F40E0" w:rsidRPr="00A644C1">
        <w:rPr>
          <w:rFonts w:asciiTheme="minorHAnsi" w:hAnsiTheme="minorHAnsi" w:cstheme="minorHAnsi"/>
          <w:lang w:val="fr-CH"/>
        </w:rPr>
        <w:t>Le 6 novembre 2020</w:t>
      </w:r>
      <w:r w:rsidR="00241F83" w:rsidRPr="00A644C1">
        <w:rPr>
          <w:rFonts w:asciiTheme="minorHAnsi" w:hAnsiTheme="minorHAnsi" w:cstheme="minorHAnsi"/>
          <w:lang w:val="fr-FR"/>
        </w:rPr>
        <w:t>,</w:t>
      </w:r>
      <w:r w:rsidR="00183ADA" w:rsidRPr="00A644C1">
        <w:rPr>
          <w:rFonts w:asciiTheme="minorHAnsi" w:hAnsiTheme="minorHAnsi" w:cstheme="minorHAnsi"/>
          <w:lang w:val="fr-FR"/>
        </w:rPr>
        <w:t xml:space="preserve"> </w:t>
      </w:r>
      <w:r w:rsidR="003F40E0" w:rsidRPr="00A644C1">
        <w:rPr>
          <w:rFonts w:asciiTheme="minorHAnsi" w:hAnsiTheme="minorHAnsi" w:cstheme="minorHAnsi"/>
          <w:lang w:val="fr-CH"/>
        </w:rPr>
        <w:t xml:space="preserve">la Secrétaire générale de la Convention sur les zones humides et le Secrétaire </w:t>
      </w:r>
      <w:r w:rsidR="003F40E0" w:rsidRPr="00A644C1">
        <w:rPr>
          <w:rFonts w:asciiTheme="minorHAnsi" w:hAnsiTheme="minorHAnsi" w:cstheme="minorHAnsi"/>
          <w:i/>
          <w:iCs/>
          <w:lang w:val="fr-CH"/>
        </w:rPr>
        <w:t>pro tempore</w:t>
      </w:r>
      <w:r w:rsidR="003F40E0" w:rsidRPr="00A644C1">
        <w:rPr>
          <w:rFonts w:asciiTheme="minorHAnsi" w:hAnsiTheme="minorHAnsi" w:cstheme="minorHAnsi"/>
          <w:lang w:val="fr-CH"/>
        </w:rPr>
        <w:t xml:space="preserve"> de la Convention Interaméricaine sur la protection et la conservation des tortues marines ont signé le renouvellement de leur Mémorandum d’entente, pour poursuivre leur collaboration en faveur de la protection des espèces de tortues marines et de</w:t>
      </w:r>
      <w:r w:rsidR="00A644C1" w:rsidRPr="00A644C1">
        <w:rPr>
          <w:rFonts w:asciiTheme="minorHAnsi" w:hAnsiTheme="minorHAnsi" w:cstheme="minorHAnsi"/>
          <w:lang w:val="fr-CH"/>
        </w:rPr>
        <w:t>s zones humides qui sont leur</w:t>
      </w:r>
      <w:r w:rsidR="003F40E0" w:rsidRPr="00A644C1">
        <w:rPr>
          <w:rFonts w:asciiTheme="minorHAnsi" w:hAnsiTheme="minorHAnsi" w:cstheme="minorHAnsi"/>
          <w:lang w:val="fr-CH"/>
        </w:rPr>
        <w:t xml:space="preserve"> habitat</w:t>
      </w:r>
      <w:r w:rsidR="00183ADA" w:rsidRPr="00A644C1">
        <w:rPr>
          <w:rFonts w:asciiTheme="minorHAnsi" w:hAnsiTheme="minorHAnsi" w:cstheme="minorHAnsi"/>
          <w:lang w:val="fr-FR"/>
        </w:rPr>
        <w:t>.</w:t>
      </w:r>
      <w:r w:rsidR="00241F83" w:rsidRPr="00A644C1">
        <w:rPr>
          <w:rFonts w:asciiTheme="minorHAnsi" w:hAnsiTheme="minorHAnsi" w:cstheme="minorHAnsi"/>
          <w:lang w:val="fr-FR"/>
        </w:rPr>
        <w:t xml:space="preserve"> </w:t>
      </w:r>
      <w:r w:rsidR="003F40E0" w:rsidRPr="00A644C1">
        <w:rPr>
          <w:rFonts w:asciiTheme="minorHAnsi" w:hAnsiTheme="minorHAnsi" w:cstheme="minorHAnsi"/>
          <w:lang w:val="fr-CH"/>
        </w:rPr>
        <w:t xml:space="preserve">Cette démarche </w:t>
      </w:r>
      <w:r w:rsidR="00241F83" w:rsidRPr="00A644C1">
        <w:rPr>
          <w:rFonts w:asciiTheme="minorHAnsi" w:hAnsiTheme="minorHAnsi" w:cstheme="minorHAnsi"/>
          <w:lang w:val="fr-CH"/>
        </w:rPr>
        <w:t xml:space="preserve">contribue </w:t>
      </w:r>
      <w:r w:rsidR="003F40E0" w:rsidRPr="00A644C1">
        <w:rPr>
          <w:rFonts w:asciiTheme="minorHAnsi" w:hAnsiTheme="minorHAnsi" w:cstheme="minorHAnsi"/>
          <w:lang w:val="fr-CH"/>
        </w:rPr>
        <w:t xml:space="preserve">à l’application de la </w:t>
      </w:r>
      <w:r w:rsidR="00241F83" w:rsidRPr="00A644C1">
        <w:rPr>
          <w:rFonts w:asciiTheme="minorHAnsi" w:hAnsiTheme="minorHAnsi" w:cstheme="minorHAnsi"/>
          <w:lang w:val="fr-CH"/>
        </w:rPr>
        <w:t>R</w:t>
      </w:r>
      <w:r w:rsidR="003F40E0" w:rsidRPr="00A644C1">
        <w:rPr>
          <w:rFonts w:asciiTheme="minorHAnsi" w:hAnsiTheme="minorHAnsi" w:cstheme="minorHAnsi"/>
          <w:lang w:val="fr-CH"/>
        </w:rPr>
        <w:t>é</w:t>
      </w:r>
      <w:r w:rsidR="00241F83" w:rsidRPr="00A644C1">
        <w:rPr>
          <w:rFonts w:asciiTheme="minorHAnsi" w:hAnsiTheme="minorHAnsi" w:cstheme="minorHAnsi"/>
          <w:lang w:val="fr-CH"/>
        </w:rPr>
        <w:t>solution XIII.24.</w:t>
      </w:r>
    </w:p>
    <w:p w14:paraId="0CF358FE" w14:textId="77777777" w:rsidR="00183ADA" w:rsidRPr="00B814C9" w:rsidRDefault="00183ADA" w:rsidP="005972E9">
      <w:pPr>
        <w:rPr>
          <w:rFonts w:asciiTheme="minorHAnsi" w:hAnsiTheme="minorHAnsi" w:cstheme="minorHAnsi"/>
          <w:lang w:val="fr-FR"/>
        </w:rPr>
      </w:pPr>
    </w:p>
    <w:p w14:paraId="1B5B4CEA" w14:textId="0D967E81" w:rsidR="003D171A" w:rsidRPr="001773A7" w:rsidRDefault="004A0CC9" w:rsidP="005972E9">
      <w:pPr>
        <w:rPr>
          <w:rFonts w:asciiTheme="minorHAnsi" w:hAnsiTheme="minorHAnsi" w:cstheme="minorHAnsi"/>
          <w:lang w:val="fr-FR"/>
        </w:rPr>
      </w:pPr>
      <w:r w:rsidRPr="00536B8C">
        <w:rPr>
          <w:rFonts w:asciiTheme="minorHAnsi" w:hAnsiTheme="minorHAnsi" w:cstheme="minorHAnsi"/>
          <w:lang w:val="fr-FR"/>
        </w:rPr>
        <w:t>30</w:t>
      </w:r>
      <w:r w:rsidR="005D6E99" w:rsidRPr="00536B8C">
        <w:rPr>
          <w:rFonts w:asciiTheme="minorHAnsi" w:hAnsiTheme="minorHAnsi" w:cstheme="minorHAnsi"/>
          <w:lang w:val="fr-FR"/>
        </w:rPr>
        <w:t>.</w:t>
      </w:r>
      <w:r w:rsidR="005D6E99" w:rsidRPr="00536B8C">
        <w:rPr>
          <w:rFonts w:asciiTheme="minorHAnsi" w:hAnsiTheme="minorHAnsi" w:cstheme="minorHAnsi"/>
          <w:lang w:val="fr-FR"/>
        </w:rPr>
        <w:tab/>
      </w:r>
      <w:r w:rsidR="00536B8C" w:rsidRPr="001773A7">
        <w:rPr>
          <w:rFonts w:asciiTheme="minorHAnsi" w:hAnsiTheme="minorHAnsi" w:cstheme="minorHAnsi"/>
          <w:lang w:val="fr-FR"/>
        </w:rPr>
        <w:t>Le</w:t>
      </w:r>
      <w:r w:rsidR="00360A0A" w:rsidRPr="001773A7">
        <w:rPr>
          <w:rFonts w:asciiTheme="minorHAnsi" w:hAnsiTheme="minorHAnsi" w:cstheme="minorHAnsi"/>
          <w:lang w:val="fr-FR"/>
        </w:rPr>
        <w:t xml:space="preserve"> </w:t>
      </w:r>
      <w:r w:rsidR="00536B8C" w:rsidRPr="001773A7">
        <w:rPr>
          <w:rFonts w:asciiTheme="minorHAnsi" w:hAnsiTheme="minorHAnsi" w:cstheme="minorHAnsi"/>
          <w:lang w:val="fr-FR"/>
        </w:rPr>
        <w:t>Secrétariat</w:t>
      </w:r>
      <w:r w:rsidR="00360A0A" w:rsidRPr="001773A7">
        <w:rPr>
          <w:rFonts w:asciiTheme="minorHAnsi" w:hAnsiTheme="minorHAnsi" w:cstheme="minorHAnsi"/>
          <w:lang w:val="fr-FR"/>
        </w:rPr>
        <w:t xml:space="preserve"> </w:t>
      </w:r>
      <w:r w:rsidR="00536B8C" w:rsidRPr="001773A7">
        <w:rPr>
          <w:rFonts w:asciiTheme="minorHAnsi" w:hAnsiTheme="minorHAnsi" w:cstheme="minorHAnsi"/>
          <w:lang w:val="fr-FR"/>
        </w:rPr>
        <w:t>a contribué activement à la réalisation de l’ODD</w:t>
      </w:r>
      <w:r w:rsidR="0038705A" w:rsidRPr="001773A7">
        <w:rPr>
          <w:rFonts w:asciiTheme="minorHAnsi" w:hAnsiTheme="minorHAnsi" w:cstheme="minorHAnsi"/>
          <w:lang w:val="fr-FR"/>
        </w:rPr>
        <w:t>15</w:t>
      </w:r>
      <w:r w:rsidR="00536B8C" w:rsidRPr="001773A7">
        <w:rPr>
          <w:rFonts w:asciiTheme="minorHAnsi" w:hAnsiTheme="minorHAnsi" w:cstheme="minorHAnsi"/>
          <w:lang w:val="fr-FR"/>
        </w:rPr>
        <w:t xml:space="preserve"> (« gérer durablement les forêts, lutter contre la désertification, enrayer et inverser le processus de dégradation des sols et mettre fin à l’appauvrissement de la biodiversité »</w:t>
      </w:r>
      <w:r w:rsidR="0038705A" w:rsidRPr="001773A7">
        <w:rPr>
          <w:rFonts w:asciiTheme="minorHAnsi" w:hAnsiTheme="minorHAnsi" w:cstheme="minorHAnsi"/>
          <w:lang w:val="fr-FR"/>
        </w:rPr>
        <w:t>)</w:t>
      </w:r>
      <w:r w:rsidR="00360A0A" w:rsidRPr="001773A7">
        <w:rPr>
          <w:rFonts w:asciiTheme="minorHAnsi" w:hAnsiTheme="minorHAnsi" w:cstheme="minorHAnsi"/>
          <w:lang w:val="fr-FR"/>
        </w:rPr>
        <w:t xml:space="preserve"> </w:t>
      </w:r>
      <w:r w:rsidR="00536B8C" w:rsidRPr="001773A7">
        <w:rPr>
          <w:rFonts w:asciiTheme="minorHAnsi" w:hAnsiTheme="minorHAnsi" w:cstheme="minorHAnsi"/>
          <w:lang w:val="fr-FR"/>
        </w:rPr>
        <w:t xml:space="preserve">et au programme </w:t>
      </w:r>
      <w:r w:rsidR="001773A7" w:rsidRPr="001773A7">
        <w:rPr>
          <w:rFonts w:asciiTheme="minorHAnsi" w:hAnsiTheme="minorHAnsi" w:cstheme="minorHAnsi"/>
          <w:lang w:val="fr-FR"/>
        </w:rPr>
        <w:t>sur</w:t>
      </w:r>
      <w:r w:rsidR="00536B8C" w:rsidRPr="001773A7">
        <w:rPr>
          <w:rFonts w:asciiTheme="minorHAnsi" w:hAnsiTheme="minorHAnsi" w:cstheme="minorHAnsi"/>
          <w:lang w:val="fr-FR"/>
        </w:rPr>
        <w:t xml:space="preserve"> la biodiversité</w:t>
      </w:r>
      <w:r w:rsidR="0038705A" w:rsidRPr="001773A7">
        <w:rPr>
          <w:rFonts w:asciiTheme="minorHAnsi" w:hAnsiTheme="minorHAnsi" w:cstheme="minorHAnsi"/>
          <w:lang w:val="fr-FR"/>
        </w:rPr>
        <w:t>.</w:t>
      </w:r>
      <w:r w:rsidR="00360A0A" w:rsidRPr="001773A7">
        <w:rPr>
          <w:rFonts w:asciiTheme="minorHAnsi" w:hAnsiTheme="minorHAnsi" w:cstheme="minorHAnsi"/>
          <w:lang w:val="fr-FR"/>
        </w:rPr>
        <w:t xml:space="preserve"> </w:t>
      </w:r>
      <w:r w:rsidR="00AE3F91" w:rsidRPr="001773A7">
        <w:rPr>
          <w:rFonts w:asciiTheme="minorHAnsi" w:hAnsiTheme="minorHAnsi" w:cstheme="minorHAnsi"/>
          <w:lang w:val="fr-FR"/>
        </w:rPr>
        <w:t xml:space="preserve">Le Secrétariat a continué d'œuvrer au renforcement de la collaboration avec la Convention sur la diversité biologique </w:t>
      </w:r>
      <w:r w:rsidR="0038705A" w:rsidRPr="001773A7">
        <w:rPr>
          <w:rFonts w:asciiTheme="minorHAnsi" w:hAnsiTheme="minorHAnsi" w:cstheme="minorHAnsi"/>
          <w:lang w:val="fr-FR"/>
        </w:rPr>
        <w:t>(CBD).</w:t>
      </w:r>
      <w:r w:rsidR="00360A0A" w:rsidRPr="001773A7">
        <w:rPr>
          <w:rFonts w:asciiTheme="minorHAnsi" w:hAnsiTheme="minorHAnsi" w:cstheme="minorHAnsi"/>
          <w:lang w:val="fr-FR"/>
        </w:rPr>
        <w:t xml:space="preserve"> </w:t>
      </w:r>
      <w:r w:rsidR="00AE3F91" w:rsidRPr="001773A7">
        <w:rPr>
          <w:rFonts w:asciiTheme="minorHAnsi" w:hAnsiTheme="minorHAnsi" w:cstheme="minorHAnsi"/>
          <w:lang w:val="fr-FR"/>
        </w:rPr>
        <w:t>E</w:t>
      </w:r>
      <w:r w:rsidR="0038705A" w:rsidRPr="001773A7">
        <w:rPr>
          <w:rFonts w:asciiTheme="minorHAnsi" w:hAnsiTheme="minorHAnsi" w:cstheme="minorHAnsi"/>
          <w:lang w:val="fr-FR"/>
        </w:rPr>
        <w:t>n</w:t>
      </w:r>
      <w:r w:rsidR="00360A0A" w:rsidRPr="001773A7">
        <w:rPr>
          <w:rFonts w:asciiTheme="minorHAnsi" w:hAnsiTheme="minorHAnsi" w:cstheme="minorHAnsi"/>
          <w:lang w:val="fr-FR"/>
        </w:rPr>
        <w:t xml:space="preserve"> </w:t>
      </w:r>
      <w:r w:rsidR="0038705A" w:rsidRPr="001773A7">
        <w:rPr>
          <w:rFonts w:asciiTheme="minorHAnsi" w:hAnsiTheme="minorHAnsi" w:cstheme="minorHAnsi"/>
          <w:lang w:val="fr-FR"/>
        </w:rPr>
        <w:t>20</w:t>
      </w:r>
      <w:r w:rsidR="0020356A" w:rsidRPr="001773A7">
        <w:rPr>
          <w:rFonts w:asciiTheme="minorHAnsi" w:hAnsiTheme="minorHAnsi" w:cstheme="minorHAnsi"/>
          <w:lang w:val="fr-FR"/>
        </w:rPr>
        <w:t>20</w:t>
      </w:r>
      <w:r w:rsidR="0038705A" w:rsidRPr="001773A7">
        <w:rPr>
          <w:rFonts w:asciiTheme="minorHAnsi" w:hAnsiTheme="minorHAnsi" w:cstheme="minorHAnsi"/>
          <w:lang w:val="fr-FR"/>
        </w:rPr>
        <w:t>,</w:t>
      </w:r>
      <w:r w:rsidR="00360A0A" w:rsidRPr="001773A7">
        <w:rPr>
          <w:rFonts w:asciiTheme="minorHAnsi" w:hAnsiTheme="minorHAnsi" w:cstheme="minorHAnsi"/>
          <w:lang w:val="fr-FR"/>
        </w:rPr>
        <w:t xml:space="preserve"> </w:t>
      </w:r>
      <w:r w:rsidR="00AE3F91" w:rsidRPr="001773A7">
        <w:rPr>
          <w:rFonts w:asciiTheme="minorHAnsi" w:hAnsiTheme="minorHAnsi" w:cstheme="minorHAnsi"/>
          <w:lang w:val="fr-FR"/>
        </w:rPr>
        <w:t>le</w:t>
      </w:r>
      <w:r w:rsidR="00360A0A" w:rsidRPr="001773A7">
        <w:rPr>
          <w:rFonts w:asciiTheme="minorHAnsi" w:hAnsiTheme="minorHAnsi" w:cstheme="minorHAnsi"/>
          <w:lang w:val="fr-FR"/>
        </w:rPr>
        <w:t xml:space="preserve"> </w:t>
      </w:r>
      <w:r w:rsidR="00AE3F91" w:rsidRPr="001773A7">
        <w:rPr>
          <w:rFonts w:asciiTheme="minorHAnsi" w:hAnsiTheme="minorHAnsi" w:cstheme="minorHAnsi"/>
          <w:lang w:val="fr-FR"/>
        </w:rPr>
        <w:t>Secrétariat</w:t>
      </w:r>
      <w:r w:rsidR="00360A0A" w:rsidRPr="001773A7">
        <w:rPr>
          <w:rFonts w:asciiTheme="minorHAnsi" w:hAnsiTheme="minorHAnsi" w:cstheme="minorHAnsi"/>
          <w:lang w:val="fr-FR"/>
        </w:rPr>
        <w:t xml:space="preserve"> </w:t>
      </w:r>
      <w:r w:rsidR="00AE3F91" w:rsidRPr="001773A7">
        <w:rPr>
          <w:rFonts w:asciiTheme="minorHAnsi" w:hAnsiTheme="minorHAnsi" w:cstheme="minorHAnsi"/>
          <w:lang w:val="fr-FR"/>
        </w:rPr>
        <w:t xml:space="preserve">a participé activement au processus préparatoire de la CDB pour </w:t>
      </w:r>
      <w:r w:rsidR="001773A7" w:rsidRPr="001773A7">
        <w:rPr>
          <w:rFonts w:asciiTheme="minorHAnsi" w:hAnsiTheme="minorHAnsi" w:cstheme="minorHAnsi"/>
          <w:lang w:val="fr-FR"/>
        </w:rPr>
        <w:t>l’élaboration</w:t>
      </w:r>
      <w:r w:rsidR="00AE3F91" w:rsidRPr="001773A7">
        <w:rPr>
          <w:rFonts w:asciiTheme="minorHAnsi" w:hAnsiTheme="minorHAnsi" w:cstheme="minorHAnsi"/>
          <w:lang w:val="fr-FR"/>
        </w:rPr>
        <w:t xml:space="preserve"> du cadre mondial de la biodiversité pour l’après-2020 et en particulier </w:t>
      </w:r>
      <w:r w:rsidR="003D171A" w:rsidRPr="001773A7">
        <w:rPr>
          <w:rFonts w:asciiTheme="minorHAnsi" w:hAnsiTheme="minorHAnsi" w:cstheme="minorHAnsi"/>
          <w:lang w:val="fr-FR"/>
        </w:rPr>
        <w:t>:</w:t>
      </w:r>
    </w:p>
    <w:p w14:paraId="18A26C7A" w14:textId="77777777" w:rsidR="00B40A79" w:rsidRPr="001773A7" w:rsidRDefault="00B40A79" w:rsidP="00623F05">
      <w:pPr>
        <w:ind w:left="0" w:firstLine="0"/>
        <w:rPr>
          <w:rFonts w:asciiTheme="minorHAnsi" w:hAnsiTheme="minorHAnsi" w:cstheme="minorHAnsi"/>
          <w:lang w:val="fr-FR"/>
        </w:rPr>
      </w:pPr>
    </w:p>
    <w:p w14:paraId="2A283207" w14:textId="7D050954" w:rsidR="00B40A79" w:rsidRPr="00AE3F91" w:rsidRDefault="004A0CC9" w:rsidP="004A0CC9">
      <w:pPr>
        <w:ind w:left="851"/>
        <w:rPr>
          <w:rFonts w:asciiTheme="minorHAnsi" w:hAnsiTheme="minorHAnsi" w:cstheme="minorHAnsi"/>
          <w:lang w:val="fr-FR"/>
        </w:rPr>
      </w:pPr>
      <w:r w:rsidRPr="001773A7">
        <w:rPr>
          <w:rFonts w:cstheme="minorHAnsi"/>
          <w:lang w:val="fr-FR"/>
        </w:rPr>
        <w:t>i</w:t>
      </w:r>
      <w:r w:rsidR="00AE3F91" w:rsidRPr="001773A7">
        <w:rPr>
          <w:rFonts w:cstheme="minorHAnsi"/>
          <w:lang w:val="fr-FR"/>
        </w:rPr>
        <w:t>)</w:t>
      </w:r>
      <w:r w:rsidRPr="001773A7">
        <w:rPr>
          <w:rFonts w:cstheme="minorHAnsi"/>
          <w:lang w:val="fr-FR"/>
        </w:rPr>
        <w:tab/>
      </w:r>
      <w:r w:rsidR="00AE3F91" w:rsidRPr="001773A7">
        <w:rPr>
          <w:rFonts w:asciiTheme="minorHAnsi" w:hAnsiTheme="minorHAnsi" w:cstheme="minorHAnsi"/>
          <w:lang w:val="fr-CH"/>
        </w:rPr>
        <w:t>Le 30 juillet, la Secrétaire générale a prononcé une déclaration conjointe du Groupe de liaison sur la biodiversité (GLB) lors d’un webinaire</w:t>
      </w:r>
      <w:r w:rsidR="001773A7" w:rsidRPr="001773A7">
        <w:rPr>
          <w:rFonts w:asciiTheme="minorHAnsi" w:hAnsiTheme="minorHAnsi" w:cstheme="minorHAnsi"/>
          <w:lang w:val="fr-CH"/>
        </w:rPr>
        <w:t xml:space="preserve"> </w:t>
      </w:r>
      <w:r w:rsidR="00AE3F91" w:rsidRPr="001773A7">
        <w:rPr>
          <w:rFonts w:asciiTheme="minorHAnsi" w:hAnsiTheme="minorHAnsi" w:cstheme="minorHAnsi"/>
          <w:lang w:val="fr-CH"/>
        </w:rPr>
        <w:t>: « Reconstruire en mieux : protéger la biodiversité, lutter contre la dégradation des terres et atténuer les changements climatiques pour réduire les risques de futures pandémies, et l’importance d’adopter une approche cohérente », conjointement organisé par l’Égypte et le Secrétariat de la CDB</w:t>
      </w:r>
      <w:r w:rsidR="00B40A79" w:rsidRPr="001773A7">
        <w:rPr>
          <w:rFonts w:cs="Calibri"/>
          <w:color w:val="000000"/>
          <w:lang w:val="fr-FR"/>
        </w:rPr>
        <w:t>.</w:t>
      </w:r>
    </w:p>
    <w:p w14:paraId="631408BD" w14:textId="77777777" w:rsidR="003D171A" w:rsidRPr="00AE3F91" w:rsidRDefault="003D171A" w:rsidP="004A0CC9">
      <w:pPr>
        <w:pStyle w:val="ListParagraph"/>
        <w:ind w:left="851"/>
        <w:rPr>
          <w:rFonts w:asciiTheme="minorHAnsi" w:hAnsiTheme="minorHAnsi" w:cstheme="minorHAnsi"/>
          <w:lang w:val="fr-FR"/>
        </w:rPr>
      </w:pPr>
    </w:p>
    <w:p w14:paraId="12A01E78" w14:textId="31C5F9AC" w:rsidR="009D0C99" w:rsidRPr="001773A7" w:rsidRDefault="004A0CC9" w:rsidP="004A0CC9">
      <w:pPr>
        <w:ind w:left="851"/>
        <w:rPr>
          <w:rFonts w:asciiTheme="minorHAnsi" w:hAnsiTheme="minorHAnsi" w:cstheme="minorHAnsi"/>
          <w:lang w:val="fr-FR"/>
        </w:rPr>
      </w:pPr>
      <w:r w:rsidRPr="00AE3F91">
        <w:rPr>
          <w:rFonts w:eastAsia="Times New Roman" w:cstheme="minorHAnsi"/>
          <w:lang w:val="fr-FR" w:eastAsia="en-GB"/>
        </w:rPr>
        <w:t>ii</w:t>
      </w:r>
      <w:r w:rsidR="00AE3F91">
        <w:rPr>
          <w:rFonts w:eastAsia="Times New Roman" w:cstheme="minorHAnsi"/>
          <w:lang w:val="fr-FR" w:eastAsia="en-GB"/>
        </w:rPr>
        <w:t>)</w:t>
      </w:r>
      <w:r w:rsidRPr="00AE3F91">
        <w:rPr>
          <w:rFonts w:eastAsia="Times New Roman" w:cstheme="minorHAnsi"/>
          <w:lang w:val="fr-FR" w:eastAsia="en-GB"/>
        </w:rPr>
        <w:tab/>
      </w:r>
      <w:r w:rsidR="00AE3F91" w:rsidRPr="001773A7">
        <w:rPr>
          <w:rFonts w:asciiTheme="minorHAnsi" w:hAnsiTheme="minorHAnsi" w:cstheme="minorHAnsi"/>
          <w:lang w:val="fr-FR"/>
        </w:rPr>
        <w:t>Le 30 septembre 2020</w:t>
      </w:r>
      <w:r w:rsidR="009D0C99" w:rsidRPr="001773A7">
        <w:rPr>
          <w:rFonts w:eastAsia="Times New Roman" w:cstheme="minorHAnsi"/>
          <w:lang w:val="fr-FR" w:eastAsia="en-GB"/>
        </w:rPr>
        <w:t xml:space="preserve">, </w:t>
      </w:r>
      <w:r w:rsidR="00AE3F91" w:rsidRPr="001773A7">
        <w:rPr>
          <w:rFonts w:asciiTheme="minorHAnsi" w:hAnsiTheme="minorHAnsi" w:cstheme="minorHAnsi"/>
          <w:lang w:val="fr-CH"/>
        </w:rPr>
        <w:t>la Secrétaire générale s’est exprimée</w:t>
      </w:r>
      <w:r w:rsidR="00595895">
        <w:rPr>
          <w:rFonts w:asciiTheme="minorHAnsi" w:hAnsiTheme="minorHAnsi" w:cstheme="minorHAnsi"/>
          <w:lang w:val="fr-CH"/>
        </w:rPr>
        <w:t>, en vidéo,</w:t>
      </w:r>
      <w:r w:rsidR="00AE3F91" w:rsidRPr="001773A7">
        <w:rPr>
          <w:rFonts w:asciiTheme="minorHAnsi" w:hAnsiTheme="minorHAnsi" w:cstheme="minorHAnsi"/>
          <w:lang w:val="fr-CH"/>
        </w:rPr>
        <w:t xml:space="preserve"> au Sommet de l’ONU sur la biodiversité,</w:t>
      </w:r>
      <w:r w:rsidR="00725483" w:rsidRPr="001773A7">
        <w:rPr>
          <w:rFonts w:eastAsia="Times New Roman" w:cstheme="minorHAnsi"/>
          <w:lang w:val="fr-FR" w:eastAsia="en-GB"/>
        </w:rPr>
        <w:t xml:space="preserve"> </w:t>
      </w:r>
      <w:r w:rsidR="00AE3F91" w:rsidRPr="001773A7">
        <w:rPr>
          <w:rFonts w:asciiTheme="minorHAnsi" w:hAnsiTheme="minorHAnsi" w:cstheme="minorHAnsi"/>
          <w:lang w:val="fr-CH"/>
        </w:rPr>
        <w:t xml:space="preserve">et a mis l’accent sur l’importance des zones humides en tant que Solutions </w:t>
      </w:r>
      <w:r w:rsidR="00AE3F91" w:rsidRPr="001773A7">
        <w:rPr>
          <w:rFonts w:asciiTheme="minorHAnsi" w:hAnsiTheme="minorHAnsi" w:cstheme="minorHAnsi"/>
          <w:lang w:val="fr-CH"/>
        </w:rPr>
        <w:lastRenderedPageBreak/>
        <w:t>fondées sur la nature pour lutter contre les menaces actuelles qui entraînent l’appauvrissement de la biodiversité</w:t>
      </w:r>
      <w:r w:rsidR="009D0C99" w:rsidRPr="001773A7">
        <w:rPr>
          <w:rFonts w:cstheme="minorHAnsi"/>
          <w:lang w:val="fr-FR"/>
        </w:rPr>
        <w:t>.</w:t>
      </w:r>
    </w:p>
    <w:p w14:paraId="23BD92F9" w14:textId="77777777" w:rsidR="004500B4" w:rsidRPr="001773A7" w:rsidRDefault="004500B4" w:rsidP="004A0CC9">
      <w:pPr>
        <w:ind w:left="851"/>
        <w:rPr>
          <w:rFonts w:asciiTheme="minorHAnsi" w:hAnsiTheme="minorHAnsi" w:cstheme="minorHAnsi"/>
          <w:lang w:val="fr-FR"/>
        </w:rPr>
      </w:pPr>
    </w:p>
    <w:p w14:paraId="3ABC28D5" w14:textId="2B1736B7" w:rsidR="004F300C" w:rsidRPr="00AE3F91" w:rsidRDefault="004A0CC9" w:rsidP="004A0CC9">
      <w:pPr>
        <w:pStyle w:val="Default"/>
        <w:ind w:left="851" w:hanging="425"/>
        <w:rPr>
          <w:sz w:val="22"/>
          <w:szCs w:val="22"/>
          <w:lang w:val="fr-FR"/>
        </w:rPr>
      </w:pPr>
      <w:r w:rsidRPr="001773A7">
        <w:rPr>
          <w:rFonts w:asciiTheme="minorHAnsi" w:hAnsiTheme="minorHAnsi" w:cstheme="minorHAnsi"/>
          <w:sz w:val="22"/>
          <w:szCs w:val="22"/>
          <w:lang w:val="fr-FR"/>
        </w:rPr>
        <w:t>iii</w:t>
      </w:r>
      <w:r w:rsidR="00AE3F91" w:rsidRPr="001773A7">
        <w:rPr>
          <w:rFonts w:asciiTheme="minorHAnsi" w:hAnsiTheme="minorHAnsi" w:cstheme="minorHAnsi"/>
          <w:sz w:val="22"/>
          <w:szCs w:val="22"/>
          <w:lang w:val="fr-FR"/>
        </w:rPr>
        <w:t>)</w:t>
      </w:r>
      <w:r w:rsidRPr="001773A7">
        <w:rPr>
          <w:rFonts w:asciiTheme="minorHAnsi" w:hAnsiTheme="minorHAnsi" w:cstheme="minorHAnsi"/>
          <w:sz w:val="22"/>
          <w:szCs w:val="22"/>
          <w:lang w:val="fr-FR"/>
        </w:rPr>
        <w:tab/>
      </w:r>
      <w:r w:rsidR="00AE3F91" w:rsidRPr="001773A7">
        <w:rPr>
          <w:rFonts w:asciiTheme="minorHAnsi" w:hAnsiTheme="minorHAnsi" w:cstheme="minorHAnsi"/>
          <w:sz w:val="22"/>
          <w:szCs w:val="22"/>
          <w:lang w:val="fr-CH"/>
        </w:rPr>
        <w:t>La Secrétaire générale a participé à la 26</w:t>
      </w:r>
      <w:r w:rsidR="00AE3F91" w:rsidRPr="001773A7">
        <w:rPr>
          <w:rFonts w:asciiTheme="minorHAnsi" w:hAnsiTheme="minorHAnsi" w:cstheme="minorHAnsi"/>
          <w:sz w:val="22"/>
          <w:szCs w:val="22"/>
          <w:vertAlign w:val="superscript"/>
          <w:lang w:val="fr-CH"/>
        </w:rPr>
        <w:t>e</w:t>
      </w:r>
      <w:r w:rsidR="00AE3F91" w:rsidRPr="001773A7">
        <w:rPr>
          <w:rFonts w:asciiTheme="minorHAnsi" w:hAnsiTheme="minorHAnsi" w:cstheme="minorHAnsi"/>
          <w:sz w:val="22"/>
          <w:szCs w:val="22"/>
          <w:lang w:val="fr-CH"/>
        </w:rPr>
        <w:t xml:space="preserve"> session des hauts fonctionnaires du </w:t>
      </w:r>
      <w:r w:rsidR="001773A7" w:rsidRPr="001773A7">
        <w:rPr>
          <w:rFonts w:asciiTheme="minorHAnsi" w:hAnsiTheme="minorHAnsi" w:cstheme="minorHAnsi"/>
          <w:sz w:val="22"/>
          <w:szCs w:val="22"/>
          <w:lang w:val="fr-CH"/>
        </w:rPr>
        <w:t>Groupe de gestion de l’environnement (</w:t>
      </w:r>
      <w:r w:rsidR="00AE3F91" w:rsidRPr="001773A7">
        <w:rPr>
          <w:rFonts w:asciiTheme="minorHAnsi" w:hAnsiTheme="minorHAnsi" w:cstheme="minorHAnsi"/>
          <w:sz w:val="22"/>
          <w:szCs w:val="22"/>
          <w:lang w:val="fr-CH"/>
        </w:rPr>
        <w:t>GGE</w:t>
      </w:r>
      <w:r w:rsidR="001773A7" w:rsidRPr="001773A7">
        <w:rPr>
          <w:rFonts w:asciiTheme="minorHAnsi" w:hAnsiTheme="minorHAnsi" w:cstheme="minorHAnsi"/>
          <w:sz w:val="22"/>
          <w:szCs w:val="22"/>
          <w:lang w:val="fr-CH"/>
        </w:rPr>
        <w:t>)</w:t>
      </w:r>
      <w:r w:rsidR="00AE3F91" w:rsidRPr="001773A7">
        <w:rPr>
          <w:rFonts w:asciiTheme="minorHAnsi" w:hAnsiTheme="minorHAnsi" w:cstheme="minorHAnsi"/>
          <w:sz w:val="22"/>
          <w:szCs w:val="22"/>
          <w:lang w:val="fr-CH"/>
        </w:rPr>
        <w:t xml:space="preserve"> des Nations Unies qui s’est réuni virtuellement le 28 octobre 2020 et a décidé de poursuivre le processus consultatif sur la biodiversité en appui au cadre mondial de la biodiversité pour l’après</w:t>
      </w:r>
      <w:r w:rsidR="00AE3F91" w:rsidRPr="001773A7">
        <w:rPr>
          <w:rFonts w:asciiTheme="minorHAnsi" w:hAnsiTheme="minorHAnsi" w:cstheme="minorHAnsi"/>
          <w:sz w:val="22"/>
          <w:szCs w:val="22"/>
          <w:lang w:val="fr-CH"/>
        </w:rPr>
        <w:noBreakHyphen/>
        <w:t>2020. La Secrétaire générale a exprimé son appui au programme mondial de la biodiversité et a déclaré que le GGE jouait un rôle très important pour la mise au point d’un narratif commun afin de « Reconstruire en mieux » en lui donnant une vision environnementale.</w:t>
      </w:r>
      <w:r w:rsidR="00013A89" w:rsidRPr="00AE3F91">
        <w:rPr>
          <w:sz w:val="22"/>
          <w:szCs w:val="22"/>
          <w:lang w:val="fr-FR"/>
        </w:rPr>
        <w:t xml:space="preserve"> </w:t>
      </w:r>
    </w:p>
    <w:p w14:paraId="5F774D11" w14:textId="77777777" w:rsidR="00BC3F4A" w:rsidRPr="00AE3F91" w:rsidRDefault="00BC3F4A" w:rsidP="004A0CC9">
      <w:pPr>
        <w:pStyle w:val="Default"/>
        <w:ind w:left="851" w:hanging="425"/>
        <w:rPr>
          <w:lang w:val="fr-FR"/>
        </w:rPr>
      </w:pPr>
    </w:p>
    <w:p w14:paraId="7ED46F45" w14:textId="45A9987B" w:rsidR="00A1035D" w:rsidRPr="00D77F99" w:rsidRDefault="004A0CC9" w:rsidP="004A0CC9">
      <w:pPr>
        <w:ind w:left="851"/>
        <w:rPr>
          <w:rFonts w:asciiTheme="minorHAnsi" w:hAnsiTheme="minorHAnsi" w:cstheme="minorHAnsi"/>
          <w:lang w:val="fr-FR"/>
        </w:rPr>
      </w:pPr>
      <w:r w:rsidRPr="00D77F99">
        <w:rPr>
          <w:rFonts w:asciiTheme="minorHAnsi" w:hAnsiTheme="minorHAnsi" w:cstheme="minorHAnsi"/>
          <w:lang w:val="fr-FR"/>
        </w:rPr>
        <w:t>iv</w:t>
      </w:r>
      <w:r w:rsidR="009D026F">
        <w:rPr>
          <w:rFonts w:asciiTheme="minorHAnsi" w:hAnsiTheme="minorHAnsi" w:cstheme="minorHAnsi"/>
          <w:lang w:val="fr-FR"/>
        </w:rPr>
        <w:t>)</w:t>
      </w:r>
      <w:r w:rsidR="00920075" w:rsidRPr="00D77F99">
        <w:rPr>
          <w:rFonts w:asciiTheme="minorHAnsi" w:hAnsiTheme="minorHAnsi" w:cstheme="minorHAnsi"/>
          <w:lang w:val="fr-FR"/>
        </w:rPr>
        <w:tab/>
      </w:r>
      <w:r w:rsidR="00D77F99" w:rsidRPr="00720418">
        <w:rPr>
          <w:rFonts w:asciiTheme="minorHAnsi" w:hAnsiTheme="minorHAnsi" w:cstheme="minorHAnsi"/>
          <w:lang w:val="fr-FR"/>
        </w:rPr>
        <w:t>Le</w:t>
      </w:r>
      <w:r w:rsidR="00A1035D" w:rsidRPr="00720418">
        <w:rPr>
          <w:rFonts w:asciiTheme="minorHAnsi" w:hAnsiTheme="minorHAnsi" w:cstheme="minorHAnsi"/>
          <w:lang w:val="fr-FR"/>
        </w:rPr>
        <w:t xml:space="preserve"> Secr</w:t>
      </w:r>
      <w:r w:rsidR="00D77F99" w:rsidRPr="00720418">
        <w:rPr>
          <w:rFonts w:asciiTheme="minorHAnsi" w:hAnsiTheme="minorHAnsi" w:cstheme="minorHAnsi"/>
          <w:lang w:val="fr-FR"/>
        </w:rPr>
        <w:t>é</w:t>
      </w:r>
      <w:r w:rsidR="00A1035D" w:rsidRPr="00720418">
        <w:rPr>
          <w:rFonts w:asciiTheme="minorHAnsi" w:hAnsiTheme="minorHAnsi" w:cstheme="minorHAnsi"/>
          <w:lang w:val="fr-FR"/>
        </w:rPr>
        <w:t xml:space="preserve">tariat, </w:t>
      </w:r>
      <w:r w:rsidR="00D77F99" w:rsidRPr="00720418">
        <w:rPr>
          <w:rFonts w:asciiTheme="minorHAnsi" w:hAnsiTheme="minorHAnsi" w:cstheme="minorHAnsi"/>
          <w:lang w:val="fr-FR"/>
        </w:rPr>
        <w:t>le Président et six membres du Comité permanent ont participé à l’atelier de consultation</w:t>
      </w:r>
      <w:r w:rsidR="00831639" w:rsidRPr="00720418">
        <w:rPr>
          <w:rFonts w:asciiTheme="minorHAnsi" w:hAnsiTheme="minorHAnsi" w:cstheme="minorHAnsi"/>
          <w:lang w:val="fr-FR"/>
        </w:rPr>
        <w:t xml:space="preserve"> </w:t>
      </w:r>
      <w:r w:rsidR="00D77F99" w:rsidRPr="00720418">
        <w:rPr>
          <w:rFonts w:asciiTheme="minorHAnsi" w:hAnsiTheme="minorHAnsi" w:cstheme="minorHAnsi"/>
          <w:lang w:val="fr-FR"/>
        </w:rPr>
        <w:t xml:space="preserve">virtuel </w:t>
      </w:r>
      <w:r w:rsidR="00831639" w:rsidRPr="00720418">
        <w:rPr>
          <w:rFonts w:asciiTheme="minorHAnsi" w:hAnsiTheme="minorHAnsi" w:cstheme="minorHAnsi"/>
          <w:lang w:val="fr-FR"/>
        </w:rPr>
        <w:t>Bern</w:t>
      </w:r>
      <w:r w:rsidR="00D77F99" w:rsidRPr="00720418">
        <w:rPr>
          <w:rFonts w:asciiTheme="minorHAnsi" w:hAnsiTheme="minorHAnsi" w:cstheme="minorHAnsi"/>
          <w:lang w:val="fr-FR"/>
        </w:rPr>
        <w:t>e</w:t>
      </w:r>
      <w:r w:rsidR="00831639" w:rsidRPr="00720418">
        <w:rPr>
          <w:rFonts w:asciiTheme="minorHAnsi" w:hAnsiTheme="minorHAnsi" w:cstheme="minorHAnsi"/>
          <w:lang w:val="fr-FR"/>
        </w:rPr>
        <w:t xml:space="preserve"> II </w:t>
      </w:r>
      <w:r w:rsidR="00D77F99" w:rsidRPr="00720418">
        <w:rPr>
          <w:rFonts w:asciiTheme="minorHAnsi" w:hAnsiTheme="minorHAnsi" w:cstheme="minorHAnsi"/>
          <w:lang w:val="fr-FR"/>
        </w:rPr>
        <w:t>des Accords multilatéraux sur l’environnement (AME) sur le cadre pour l’après-2020, du</w:t>
      </w:r>
      <w:r w:rsidR="00A1035D" w:rsidRPr="00720418">
        <w:rPr>
          <w:rFonts w:asciiTheme="minorHAnsi" w:hAnsiTheme="minorHAnsi" w:cstheme="minorHAnsi"/>
          <w:lang w:val="fr-FR"/>
        </w:rPr>
        <w:t xml:space="preserve"> </w:t>
      </w:r>
      <w:r w:rsidR="00A1035D" w:rsidRPr="00720418">
        <w:rPr>
          <w:lang w:val="fr-FR"/>
        </w:rPr>
        <w:t xml:space="preserve">18 </w:t>
      </w:r>
      <w:r w:rsidR="00D77F99" w:rsidRPr="00720418">
        <w:rPr>
          <w:lang w:val="fr-FR"/>
        </w:rPr>
        <w:t>janvier au</w:t>
      </w:r>
      <w:r w:rsidR="008072E0" w:rsidRPr="00720418">
        <w:rPr>
          <w:lang w:val="fr-FR"/>
        </w:rPr>
        <w:t xml:space="preserve"> </w:t>
      </w:r>
      <w:r w:rsidR="00A1035D" w:rsidRPr="00720418">
        <w:rPr>
          <w:lang w:val="fr-FR"/>
        </w:rPr>
        <w:t xml:space="preserve">2 </w:t>
      </w:r>
      <w:r w:rsidR="00D77F99" w:rsidRPr="00720418">
        <w:rPr>
          <w:lang w:val="fr-FR"/>
        </w:rPr>
        <w:t>février</w:t>
      </w:r>
      <w:r w:rsidR="00A1035D" w:rsidRPr="00720418">
        <w:rPr>
          <w:lang w:val="fr-FR"/>
        </w:rPr>
        <w:t xml:space="preserve"> 2021</w:t>
      </w:r>
      <w:r w:rsidR="00A1035D" w:rsidRPr="00720418">
        <w:rPr>
          <w:rFonts w:asciiTheme="minorHAnsi" w:hAnsiTheme="minorHAnsi" w:cstheme="minorHAnsi"/>
          <w:lang w:val="fr-FR"/>
        </w:rPr>
        <w:t>.</w:t>
      </w:r>
      <w:r w:rsidR="00A1035D" w:rsidRPr="00D77F99">
        <w:rPr>
          <w:rFonts w:asciiTheme="minorHAnsi" w:hAnsiTheme="minorHAnsi" w:cstheme="minorHAnsi"/>
          <w:lang w:val="fr-FR"/>
        </w:rPr>
        <w:t xml:space="preserve"> </w:t>
      </w:r>
    </w:p>
    <w:p w14:paraId="068D128E" w14:textId="39027DC4" w:rsidR="00644405" w:rsidRPr="00D77F99" w:rsidRDefault="00644405" w:rsidP="00623F05">
      <w:pPr>
        <w:ind w:left="0" w:firstLine="0"/>
        <w:rPr>
          <w:rFonts w:asciiTheme="minorHAnsi" w:hAnsiTheme="minorHAnsi" w:cstheme="minorHAnsi"/>
          <w:highlight w:val="cyan"/>
          <w:lang w:val="fr-FR"/>
        </w:rPr>
      </w:pPr>
    </w:p>
    <w:p w14:paraId="6D0D75EC" w14:textId="69468995" w:rsidR="00B73800" w:rsidRPr="00AE3F91" w:rsidRDefault="004A0CC9" w:rsidP="005972E9">
      <w:pPr>
        <w:rPr>
          <w:rFonts w:asciiTheme="minorHAnsi" w:hAnsiTheme="minorHAnsi" w:cstheme="minorHAnsi"/>
          <w:lang w:val="fr-FR"/>
        </w:rPr>
      </w:pPr>
      <w:r w:rsidRPr="00AE3F91">
        <w:rPr>
          <w:rFonts w:asciiTheme="minorHAnsi" w:hAnsiTheme="minorHAnsi" w:cstheme="minorHAnsi"/>
          <w:lang w:val="fr-FR"/>
        </w:rPr>
        <w:t>31</w:t>
      </w:r>
      <w:r w:rsidR="00D34C93" w:rsidRPr="00AE3F91">
        <w:rPr>
          <w:rFonts w:asciiTheme="minorHAnsi" w:hAnsiTheme="minorHAnsi" w:cstheme="minorHAnsi"/>
          <w:lang w:val="fr-FR"/>
        </w:rPr>
        <w:t>.</w:t>
      </w:r>
      <w:r w:rsidR="00D34C93" w:rsidRPr="00AE3F91">
        <w:rPr>
          <w:rFonts w:asciiTheme="minorHAnsi" w:hAnsiTheme="minorHAnsi" w:cstheme="minorHAnsi"/>
          <w:lang w:val="fr-FR"/>
        </w:rPr>
        <w:tab/>
      </w:r>
      <w:r w:rsidR="00AE3F91" w:rsidRPr="00720418">
        <w:rPr>
          <w:rFonts w:asciiTheme="minorHAnsi" w:hAnsiTheme="minorHAnsi" w:cstheme="minorHAnsi"/>
          <w:lang w:val="fr-FR"/>
        </w:rPr>
        <w:t>Le Secrétariat a continué de participer activement au GLB</w:t>
      </w:r>
      <w:r w:rsidR="00336839" w:rsidRPr="00720418">
        <w:rPr>
          <w:rFonts w:asciiTheme="minorHAnsi" w:hAnsiTheme="minorHAnsi" w:cstheme="minorHAnsi"/>
          <w:lang w:val="fr-FR"/>
        </w:rPr>
        <w:t>.</w:t>
      </w:r>
      <w:r w:rsidR="00360A0A" w:rsidRPr="00720418">
        <w:rPr>
          <w:rFonts w:asciiTheme="minorHAnsi" w:hAnsiTheme="minorHAnsi" w:cstheme="minorHAnsi"/>
          <w:lang w:val="fr-FR"/>
        </w:rPr>
        <w:t xml:space="preserve"> </w:t>
      </w:r>
      <w:r w:rsidR="00AE3F91" w:rsidRPr="00720418">
        <w:rPr>
          <w:rFonts w:asciiTheme="minorHAnsi" w:hAnsiTheme="minorHAnsi" w:cstheme="minorHAnsi"/>
          <w:lang w:val="fr-FR"/>
        </w:rPr>
        <w:t>La Secrétaire générale</w:t>
      </w:r>
      <w:r w:rsidR="00360A0A" w:rsidRPr="00720418">
        <w:rPr>
          <w:rFonts w:asciiTheme="minorHAnsi" w:hAnsiTheme="minorHAnsi" w:cstheme="minorHAnsi"/>
          <w:lang w:val="fr-FR"/>
        </w:rPr>
        <w:t xml:space="preserve"> </w:t>
      </w:r>
      <w:r w:rsidR="00AE3F91" w:rsidRPr="00720418">
        <w:rPr>
          <w:rFonts w:asciiTheme="minorHAnsi" w:hAnsiTheme="minorHAnsi" w:cstheme="minorHAnsi"/>
          <w:lang w:val="fr-FR"/>
        </w:rPr>
        <w:t>a participé aux sessions virtuelles du GLB, le 30 avril et le 3 décembre 2020. Ces sessions ont mis l’accent sur l’engagement dans le processus d’élaboration du cadre mondial de la biodiversité pour l’après</w:t>
      </w:r>
      <w:r w:rsidR="009D026F" w:rsidRPr="00720418">
        <w:rPr>
          <w:rFonts w:asciiTheme="minorHAnsi" w:hAnsiTheme="minorHAnsi" w:cstheme="minorHAnsi"/>
          <w:lang w:val="fr-FR"/>
        </w:rPr>
        <w:noBreakHyphen/>
      </w:r>
      <w:r w:rsidR="00AE3F91" w:rsidRPr="00720418">
        <w:rPr>
          <w:rFonts w:asciiTheme="minorHAnsi" w:hAnsiTheme="minorHAnsi" w:cstheme="minorHAnsi"/>
          <w:lang w:val="fr-FR"/>
        </w:rPr>
        <w:t>2020</w:t>
      </w:r>
      <w:r w:rsidR="00D77F99" w:rsidRPr="00720418">
        <w:rPr>
          <w:rFonts w:asciiTheme="minorHAnsi" w:hAnsiTheme="minorHAnsi" w:cstheme="minorHAnsi"/>
          <w:lang w:val="fr-FR"/>
        </w:rPr>
        <w:t>, la préparation de l’atelier Berne II et ont</w:t>
      </w:r>
      <w:r w:rsidR="00AE3F91" w:rsidRPr="00720418">
        <w:rPr>
          <w:rFonts w:asciiTheme="minorHAnsi" w:hAnsiTheme="minorHAnsi" w:cstheme="minorHAnsi"/>
          <w:lang w:val="fr-FR"/>
        </w:rPr>
        <w:t xml:space="preserve"> donné l’occasion d’échanger les expériences des membres sur la manière dont ils se sont adaptés au </w:t>
      </w:r>
      <w:r w:rsidR="00D77F99" w:rsidRPr="00720418">
        <w:rPr>
          <w:rFonts w:asciiTheme="minorHAnsi" w:hAnsiTheme="minorHAnsi" w:cstheme="minorHAnsi"/>
          <w:lang w:val="fr-FR"/>
        </w:rPr>
        <w:t xml:space="preserve">contexte </w:t>
      </w:r>
      <w:r w:rsidR="00640688" w:rsidRPr="00720418">
        <w:rPr>
          <w:rFonts w:asciiTheme="minorHAnsi" w:hAnsiTheme="minorHAnsi" w:cstheme="minorHAnsi"/>
          <w:lang w:val="fr-FR"/>
        </w:rPr>
        <w:t>pandémique</w:t>
      </w:r>
      <w:r w:rsidR="00AC2857" w:rsidRPr="00720418">
        <w:rPr>
          <w:bCs/>
          <w:lang w:val="fr-FR"/>
        </w:rPr>
        <w:t>.</w:t>
      </w:r>
      <w:r w:rsidR="00013A89" w:rsidRPr="00AE3F91">
        <w:rPr>
          <w:bCs/>
          <w:lang w:val="fr-FR"/>
        </w:rPr>
        <w:t xml:space="preserve"> </w:t>
      </w:r>
    </w:p>
    <w:p w14:paraId="3871E29C" w14:textId="77777777" w:rsidR="0015084D" w:rsidRPr="00AE3F91" w:rsidRDefault="0015084D" w:rsidP="005972E9">
      <w:pPr>
        <w:rPr>
          <w:rFonts w:asciiTheme="minorHAnsi" w:hAnsiTheme="minorHAnsi" w:cstheme="minorHAnsi"/>
          <w:lang w:val="fr-FR"/>
        </w:rPr>
      </w:pPr>
    </w:p>
    <w:p w14:paraId="0602EB94" w14:textId="130812C7" w:rsidR="00833D90" w:rsidRPr="00640688" w:rsidRDefault="004A0CC9" w:rsidP="005972E9">
      <w:pPr>
        <w:rPr>
          <w:rFonts w:asciiTheme="minorHAnsi" w:hAnsiTheme="minorHAnsi" w:cstheme="minorHAnsi"/>
          <w:lang w:val="fr-FR"/>
        </w:rPr>
      </w:pPr>
      <w:r w:rsidRPr="00640688">
        <w:rPr>
          <w:rFonts w:asciiTheme="minorHAnsi" w:hAnsiTheme="minorHAnsi" w:cstheme="minorHAnsi"/>
          <w:lang w:val="fr-FR"/>
        </w:rPr>
        <w:t>32</w:t>
      </w:r>
      <w:r w:rsidR="00D34C93" w:rsidRPr="00640688">
        <w:rPr>
          <w:rFonts w:asciiTheme="minorHAnsi" w:hAnsiTheme="minorHAnsi" w:cstheme="minorHAnsi"/>
          <w:lang w:val="fr-FR"/>
        </w:rPr>
        <w:t>.</w:t>
      </w:r>
      <w:r w:rsidR="00D34C93" w:rsidRPr="00640688">
        <w:rPr>
          <w:rFonts w:asciiTheme="minorHAnsi" w:hAnsiTheme="minorHAnsi" w:cstheme="minorHAnsi"/>
          <w:lang w:val="fr-FR"/>
        </w:rPr>
        <w:tab/>
      </w:r>
      <w:r w:rsidR="002F02AB" w:rsidRPr="00A37C5C">
        <w:rPr>
          <w:rFonts w:asciiTheme="minorHAnsi" w:hAnsiTheme="minorHAnsi" w:cstheme="minorHAnsi"/>
          <w:lang w:val="fr-FR"/>
        </w:rPr>
        <w:t>Compte tenu du rôle vital que jouent les zones humides dans l’atténuation et l’adaptation aux effets des changements climatiques, le</w:t>
      </w:r>
      <w:r w:rsidR="00360A0A" w:rsidRPr="00A37C5C">
        <w:rPr>
          <w:rFonts w:asciiTheme="minorHAnsi" w:hAnsiTheme="minorHAnsi" w:cstheme="minorHAnsi"/>
          <w:lang w:val="fr-FR"/>
        </w:rPr>
        <w:t xml:space="preserve"> </w:t>
      </w:r>
      <w:r w:rsidR="002F02AB" w:rsidRPr="00A37C5C">
        <w:rPr>
          <w:rFonts w:asciiTheme="minorHAnsi" w:hAnsiTheme="minorHAnsi" w:cstheme="minorHAnsi"/>
          <w:lang w:val="fr-FR"/>
        </w:rPr>
        <w:t>Secrétariat</w:t>
      </w:r>
      <w:r w:rsidR="00360A0A" w:rsidRPr="00A37C5C">
        <w:rPr>
          <w:rFonts w:asciiTheme="minorHAnsi" w:hAnsiTheme="minorHAnsi" w:cstheme="minorHAnsi"/>
          <w:lang w:val="fr-FR"/>
        </w:rPr>
        <w:t xml:space="preserve"> </w:t>
      </w:r>
      <w:r w:rsidR="002F02AB" w:rsidRPr="00A37C5C">
        <w:rPr>
          <w:rFonts w:asciiTheme="minorHAnsi" w:hAnsiTheme="minorHAnsi" w:cstheme="minorHAnsi"/>
          <w:lang w:val="fr-FR"/>
        </w:rPr>
        <w:t>s’est impliqué en la matière, notamment par</w:t>
      </w:r>
      <w:r w:rsidR="00833D90" w:rsidRPr="00A37C5C">
        <w:rPr>
          <w:rFonts w:asciiTheme="minorHAnsi" w:hAnsiTheme="minorHAnsi" w:cstheme="minorHAnsi"/>
          <w:lang w:val="fr-FR"/>
        </w:rPr>
        <w:t xml:space="preserve"> </w:t>
      </w:r>
      <w:r w:rsidR="00640688" w:rsidRPr="00A37C5C">
        <w:rPr>
          <w:rFonts w:asciiTheme="minorHAnsi" w:hAnsiTheme="minorHAnsi" w:cstheme="minorHAnsi"/>
          <w:lang w:val="fr-FR"/>
        </w:rPr>
        <w:t xml:space="preserve">la participation de la </w:t>
      </w:r>
      <w:r w:rsidR="00640688" w:rsidRPr="00A37C5C">
        <w:rPr>
          <w:rFonts w:asciiTheme="minorHAnsi" w:hAnsiTheme="minorHAnsi" w:cstheme="minorHAnsi"/>
          <w:lang w:val="fr-CH"/>
        </w:rPr>
        <w:t xml:space="preserve">Secrétaire </w:t>
      </w:r>
      <w:r w:rsidR="002F02AB" w:rsidRPr="00A37C5C">
        <w:rPr>
          <w:rFonts w:asciiTheme="minorHAnsi" w:hAnsiTheme="minorHAnsi" w:cstheme="minorHAnsi"/>
          <w:lang w:val="fr-CH"/>
        </w:rPr>
        <w:t xml:space="preserve">générale </w:t>
      </w:r>
      <w:r w:rsidR="00640688" w:rsidRPr="00A37C5C">
        <w:rPr>
          <w:rFonts w:asciiTheme="minorHAnsi" w:hAnsiTheme="minorHAnsi" w:cstheme="minorHAnsi"/>
          <w:lang w:val="fr-CH"/>
        </w:rPr>
        <w:t>à la journée de l’eau de la campagne Objectif zéro, le 20 novembre 2020 sur le thème « Vision of a zero-carbon, resilient future through water » organisée par le Stockholm International Water Institute (SIWI) et ses partenaires. La Journée de l’eau a été inaugurée par les Champions de haut niveau de l’action pour le climat du Chili et du Royaume-Uni, qui ont insisté sur le rôle crucial de l’eau dans l'action pour le climat. La Secrétaire générale a souligné le potentiel largement inutilisé des écosystèmes liés à l’eau qui pourraient contribuer considérablement à la réduction des émissions nécessaires pour limiter le réchauffement à deux degrés Celsius. Elle a ajouté que les zones humides seront de plus en plus importantes pour nous protéger contre les effets des changements climatiques car elles réduisent les risques de sécheresses et d’inondations tout en purifiant et rechargeant l’eau.</w:t>
      </w:r>
      <w:r w:rsidR="00640688" w:rsidRPr="00F85E03">
        <w:rPr>
          <w:rFonts w:asciiTheme="minorHAnsi" w:hAnsiTheme="minorHAnsi" w:cstheme="minorHAnsi"/>
          <w:lang w:val="fr-CH"/>
        </w:rPr>
        <w:t xml:space="preserve"> </w:t>
      </w:r>
      <w:r w:rsidR="00013A89" w:rsidRPr="00640688">
        <w:rPr>
          <w:rFonts w:asciiTheme="minorHAnsi" w:hAnsiTheme="minorHAnsi" w:cstheme="minorHAnsi"/>
          <w:lang w:val="fr-FR"/>
        </w:rPr>
        <w:t xml:space="preserve"> </w:t>
      </w:r>
      <w:r w:rsidR="00833D90" w:rsidRPr="00640688">
        <w:rPr>
          <w:rFonts w:asciiTheme="minorHAnsi" w:hAnsiTheme="minorHAnsi" w:cstheme="minorHAnsi"/>
          <w:lang w:val="fr-FR"/>
        </w:rPr>
        <w:t xml:space="preserve"> </w:t>
      </w:r>
    </w:p>
    <w:p w14:paraId="121F1DA3" w14:textId="4EC0C304" w:rsidR="00833D90" w:rsidRPr="00640688" w:rsidRDefault="00833D90" w:rsidP="005972E9">
      <w:pPr>
        <w:rPr>
          <w:rFonts w:asciiTheme="minorHAnsi" w:hAnsiTheme="minorHAnsi" w:cstheme="minorHAnsi"/>
          <w:lang w:val="fr-FR"/>
        </w:rPr>
      </w:pPr>
    </w:p>
    <w:p w14:paraId="1E5931D9" w14:textId="53374DA1" w:rsidR="009102C6" w:rsidRPr="009D026F" w:rsidRDefault="004A0CC9" w:rsidP="005972E9">
      <w:pPr>
        <w:rPr>
          <w:rFonts w:asciiTheme="minorHAnsi" w:hAnsiTheme="minorHAnsi" w:cstheme="minorHAnsi"/>
          <w:lang w:val="fr-CH"/>
        </w:rPr>
      </w:pPr>
      <w:r w:rsidRPr="00A37C5C">
        <w:rPr>
          <w:rFonts w:asciiTheme="minorHAnsi" w:hAnsiTheme="minorHAnsi" w:cstheme="minorHAnsi"/>
          <w:lang w:val="fr-CH"/>
        </w:rPr>
        <w:t>33</w:t>
      </w:r>
      <w:r w:rsidR="00D34C93" w:rsidRPr="00A37C5C">
        <w:rPr>
          <w:rFonts w:asciiTheme="minorHAnsi" w:hAnsiTheme="minorHAnsi" w:cstheme="minorHAnsi"/>
          <w:lang w:val="fr-CH"/>
        </w:rPr>
        <w:t>.</w:t>
      </w:r>
      <w:r w:rsidR="00D34C93" w:rsidRPr="00A37C5C">
        <w:rPr>
          <w:rFonts w:asciiTheme="minorHAnsi" w:hAnsiTheme="minorHAnsi" w:cstheme="minorHAnsi"/>
          <w:lang w:val="fr-CH"/>
        </w:rPr>
        <w:tab/>
      </w:r>
      <w:r w:rsidR="00892386" w:rsidRPr="00A37C5C">
        <w:rPr>
          <w:rFonts w:asciiTheme="minorHAnsi" w:hAnsiTheme="minorHAnsi" w:cstheme="minorHAnsi"/>
          <w:lang w:val="fr-CH"/>
        </w:rPr>
        <w:t>Le Secrétariat a</w:t>
      </w:r>
      <w:r w:rsidR="00360A0A" w:rsidRPr="00A37C5C">
        <w:rPr>
          <w:rFonts w:asciiTheme="minorHAnsi" w:hAnsiTheme="minorHAnsi" w:cstheme="minorHAnsi"/>
          <w:lang w:val="fr-CH"/>
        </w:rPr>
        <w:t xml:space="preserve"> </w:t>
      </w:r>
      <w:r w:rsidR="00892386" w:rsidRPr="00A37C5C">
        <w:rPr>
          <w:rFonts w:asciiTheme="minorHAnsi" w:hAnsiTheme="minorHAnsi" w:cstheme="minorHAnsi"/>
          <w:lang w:val="fr-CH"/>
        </w:rPr>
        <w:t>contribué</w:t>
      </w:r>
      <w:r w:rsidR="00241F83" w:rsidRPr="00A37C5C">
        <w:rPr>
          <w:rFonts w:asciiTheme="minorHAnsi" w:hAnsiTheme="minorHAnsi" w:cstheme="minorHAnsi"/>
          <w:lang w:val="fr-CH"/>
        </w:rPr>
        <w:t xml:space="preserve"> </w:t>
      </w:r>
      <w:r w:rsidR="00892386" w:rsidRPr="00A37C5C">
        <w:rPr>
          <w:rFonts w:asciiTheme="minorHAnsi" w:hAnsiTheme="minorHAnsi" w:cstheme="minorHAnsi"/>
          <w:lang w:val="fr-CH"/>
        </w:rPr>
        <w:t>à l’ODD</w:t>
      </w:r>
      <w:r w:rsidR="008259D5" w:rsidRPr="00A37C5C">
        <w:rPr>
          <w:rFonts w:asciiTheme="minorHAnsi" w:hAnsiTheme="minorHAnsi" w:cstheme="minorHAnsi"/>
          <w:lang w:val="fr-CH"/>
        </w:rPr>
        <w:t xml:space="preserve"> </w:t>
      </w:r>
      <w:r w:rsidR="00241F83" w:rsidRPr="00A37C5C">
        <w:rPr>
          <w:rFonts w:asciiTheme="minorHAnsi" w:hAnsiTheme="minorHAnsi" w:cstheme="minorHAnsi"/>
          <w:lang w:val="fr-CH"/>
        </w:rPr>
        <w:t xml:space="preserve">5 </w:t>
      </w:r>
      <w:r w:rsidR="00892386" w:rsidRPr="00A37C5C">
        <w:rPr>
          <w:rFonts w:asciiTheme="minorHAnsi" w:hAnsiTheme="minorHAnsi" w:cstheme="minorHAnsi"/>
          <w:lang w:val="fr-CH"/>
        </w:rPr>
        <w:t>« Parvenir à l’égalité des sexes et autonomiser toutes les femmes et les filles »</w:t>
      </w:r>
      <w:r w:rsidR="00241F83" w:rsidRPr="00A37C5C">
        <w:rPr>
          <w:rFonts w:asciiTheme="minorHAnsi" w:hAnsiTheme="minorHAnsi" w:cstheme="minorHAnsi"/>
          <w:lang w:val="fr-CH"/>
        </w:rPr>
        <w:t xml:space="preserve">. </w:t>
      </w:r>
      <w:r w:rsidR="009D026F" w:rsidRPr="00A37C5C">
        <w:rPr>
          <w:rFonts w:asciiTheme="minorHAnsi" w:hAnsiTheme="minorHAnsi" w:cstheme="minorHAnsi"/>
          <w:lang w:val="fr-CH"/>
        </w:rPr>
        <w:t>Le Secrétariat a mis au point des orientations pour aider les Parties</w:t>
      </w:r>
      <w:r w:rsidR="009D026F">
        <w:rPr>
          <w:rFonts w:asciiTheme="minorHAnsi" w:hAnsiTheme="minorHAnsi" w:cstheme="minorHAnsi"/>
          <w:lang w:val="fr-CH"/>
        </w:rPr>
        <w:t xml:space="preserve"> contractantes à inscrire les questions d’égalité </w:t>
      </w:r>
      <w:r w:rsidR="00A37C5C">
        <w:rPr>
          <w:rFonts w:asciiTheme="minorHAnsi" w:hAnsiTheme="minorHAnsi" w:cstheme="minorHAnsi"/>
          <w:lang w:val="fr-CH"/>
        </w:rPr>
        <w:t>des</w:t>
      </w:r>
      <w:r w:rsidR="009D026F">
        <w:rPr>
          <w:rFonts w:asciiTheme="minorHAnsi" w:hAnsiTheme="minorHAnsi" w:cstheme="minorHAnsi"/>
          <w:lang w:val="fr-CH"/>
        </w:rPr>
        <w:t xml:space="preserve"> sexes dans leurs travaux en matière de conservation et d’utilisation rationnelle des zones humides, en appui à l’application de la </w:t>
      </w:r>
      <w:r w:rsidR="00F57FF2" w:rsidRPr="009D026F">
        <w:rPr>
          <w:rFonts w:asciiTheme="minorHAnsi" w:hAnsiTheme="minorHAnsi" w:cstheme="minorHAnsi"/>
          <w:lang w:val="fr-CH"/>
        </w:rPr>
        <w:t>R</w:t>
      </w:r>
      <w:r w:rsidR="00892386" w:rsidRPr="009D026F">
        <w:rPr>
          <w:rFonts w:asciiTheme="minorHAnsi" w:hAnsiTheme="minorHAnsi" w:cstheme="minorHAnsi"/>
          <w:lang w:val="fr-CH"/>
        </w:rPr>
        <w:t>é</w:t>
      </w:r>
      <w:r w:rsidR="009D026F">
        <w:rPr>
          <w:rFonts w:asciiTheme="minorHAnsi" w:hAnsiTheme="minorHAnsi" w:cstheme="minorHAnsi"/>
          <w:lang w:val="fr-CH"/>
        </w:rPr>
        <w:t>solution </w:t>
      </w:r>
      <w:r w:rsidR="00F57FF2" w:rsidRPr="009D026F">
        <w:rPr>
          <w:rFonts w:asciiTheme="minorHAnsi" w:hAnsiTheme="minorHAnsi" w:cstheme="minorHAnsi"/>
          <w:lang w:val="fr-CH"/>
        </w:rPr>
        <w:t>XIII.18</w:t>
      </w:r>
      <w:r w:rsidR="00892386" w:rsidRPr="009D026F">
        <w:rPr>
          <w:rFonts w:asciiTheme="minorHAnsi" w:hAnsiTheme="minorHAnsi" w:cstheme="minorHAnsi"/>
          <w:lang w:val="fr-CH"/>
        </w:rPr>
        <w:t>,</w:t>
      </w:r>
      <w:r w:rsidR="00F57FF2" w:rsidRPr="009D026F">
        <w:rPr>
          <w:rFonts w:asciiTheme="minorHAnsi" w:hAnsiTheme="minorHAnsi" w:cstheme="minorHAnsi"/>
          <w:lang w:val="fr-CH"/>
        </w:rPr>
        <w:t xml:space="preserve"> </w:t>
      </w:r>
      <w:r w:rsidR="00892386" w:rsidRPr="009D026F">
        <w:rPr>
          <w:rFonts w:asciiTheme="minorHAnsi" w:hAnsiTheme="minorHAnsi" w:cstheme="minorHAnsi"/>
          <w:i/>
          <w:lang w:val="fr-CH"/>
        </w:rPr>
        <w:t>L’égalité entre les sexes dans le contexte des zones humides</w:t>
      </w:r>
      <w:r w:rsidR="00F57FF2" w:rsidRPr="009D026F">
        <w:rPr>
          <w:rFonts w:asciiTheme="minorHAnsi" w:hAnsiTheme="minorHAnsi" w:cstheme="minorHAnsi"/>
          <w:lang w:val="fr-CH"/>
        </w:rPr>
        <w:t xml:space="preserve">. </w:t>
      </w:r>
      <w:r w:rsidR="000C66F6">
        <w:rPr>
          <w:rFonts w:asciiTheme="minorHAnsi" w:hAnsiTheme="minorHAnsi" w:cstheme="minorHAnsi"/>
          <w:lang w:val="fr-CH"/>
        </w:rPr>
        <w:t xml:space="preserve">Un document d’orientations sur l’égalité </w:t>
      </w:r>
      <w:r w:rsidR="00A37C5C">
        <w:rPr>
          <w:rFonts w:asciiTheme="minorHAnsi" w:hAnsiTheme="minorHAnsi" w:cstheme="minorHAnsi"/>
          <w:lang w:val="fr-CH"/>
        </w:rPr>
        <w:t>des</w:t>
      </w:r>
      <w:r w:rsidR="000C66F6">
        <w:rPr>
          <w:rFonts w:asciiTheme="minorHAnsi" w:hAnsiTheme="minorHAnsi" w:cstheme="minorHAnsi"/>
          <w:lang w:val="fr-CH"/>
        </w:rPr>
        <w:t xml:space="preserve"> sexes</w:t>
      </w:r>
      <w:r w:rsidR="0012237F" w:rsidRPr="009D026F">
        <w:rPr>
          <w:rStyle w:val="FootnoteReference"/>
          <w:rFonts w:asciiTheme="minorHAnsi" w:hAnsiTheme="minorHAnsi" w:cstheme="minorHAnsi"/>
          <w:lang w:val="fr-CH"/>
        </w:rPr>
        <w:footnoteReference w:id="6"/>
      </w:r>
      <w:r w:rsidR="000C66F6">
        <w:rPr>
          <w:rFonts w:asciiTheme="minorHAnsi" w:hAnsiTheme="minorHAnsi" w:cstheme="minorHAnsi"/>
          <w:lang w:val="fr-CH"/>
        </w:rPr>
        <w:t xml:space="preserve">, avec des études de cas </w:t>
      </w:r>
      <w:r w:rsidR="00A37C5C">
        <w:rPr>
          <w:rFonts w:asciiTheme="minorHAnsi" w:hAnsiTheme="minorHAnsi" w:cstheme="minorHAnsi"/>
          <w:lang w:val="fr-CH"/>
        </w:rPr>
        <w:t>illustratives</w:t>
      </w:r>
      <w:r w:rsidR="000C66F6">
        <w:rPr>
          <w:rFonts w:asciiTheme="minorHAnsi" w:hAnsiTheme="minorHAnsi" w:cstheme="minorHAnsi"/>
          <w:lang w:val="fr-CH"/>
        </w:rPr>
        <w:t>, a été produit et mis à disposition dans les trois langues de la Convention</w:t>
      </w:r>
      <w:r w:rsidR="00A37C5C">
        <w:rPr>
          <w:rFonts w:asciiTheme="minorHAnsi" w:hAnsiTheme="minorHAnsi" w:cstheme="minorHAnsi"/>
          <w:lang w:val="fr-CH"/>
        </w:rPr>
        <w:t>,</w:t>
      </w:r>
      <w:r w:rsidR="000C66F6">
        <w:rPr>
          <w:rFonts w:asciiTheme="minorHAnsi" w:hAnsiTheme="minorHAnsi" w:cstheme="minorHAnsi"/>
          <w:lang w:val="fr-CH"/>
        </w:rPr>
        <w:t xml:space="preserve"> sur son site web. En outre, le Secrétariat a organisé un webinaire de formation sur le sujet, à l’intention des Parties contractantes et des </w:t>
      </w:r>
      <w:r w:rsidR="000C66F6">
        <w:rPr>
          <w:rFonts w:asciiTheme="minorHAnsi" w:hAnsiTheme="minorHAnsi" w:cstheme="minorHAnsi"/>
          <w:lang w:val="fr-CH"/>
        </w:rPr>
        <w:lastRenderedPageBreak/>
        <w:t>parties prenantes intéressées. Un enregistrement du webinaire dans les trois langues est disponible sur le site web de la Convention</w:t>
      </w:r>
      <w:r w:rsidR="0012237F" w:rsidRPr="009D026F">
        <w:rPr>
          <w:rStyle w:val="FootnoteReference"/>
          <w:rFonts w:asciiTheme="minorHAnsi" w:hAnsiTheme="minorHAnsi" w:cstheme="minorHAnsi"/>
          <w:lang w:val="fr-CH"/>
        </w:rPr>
        <w:footnoteReference w:id="7"/>
      </w:r>
      <w:r w:rsidR="00EE2C4C" w:rsidRPr="009D026F">
        <w:rPr>
          <w:rFonts w:asciiTheme="minorHAnsi" w:hAnsiTheme="minorHAnsi" w:cstheme="minorHAnsi"/>
          <w:lang w:val="fr-CH"/>
        </w:rPr>
        <w:t xml:space="preserve">. </w:t>
      </w:r>
    </w:p>
    <w:p w14:paraId="4E585312" w14:textId="7B5CE458" w:rsidR="009102C6" w:rsidRPr="009D026F" w:rsidRDefault="009102C6" w:rsidP="005972E9">
      <w:pPr>
        <w:rPr>
          <w:rFonts w:asciiTheme="minorHAnsi" w:hAnsiTheme="minorHAnsi" w:cstheme="minorHAnsi"/>
          <w:lang w:val="fr-CH"/>
        </w:rPr>
      </w:pPr>
    </w:p>
    <w:p w14:paraId="560A09C6" w14:textId="5614C6AE" w:rsidR="006C1FCA" w:rsidRPr="009D026F" w:rsidRDefault="004A0CC9" w:rsidP="005972E9">
      <w:pPr>
        <w:rPr>
          <w:rFonts w:asciiTheme="minorHAnsi" w:hAnsiTheme="minorHAnsi" w:cstheme="minorHAnsi"/>
          <w:lang w:val="fr-CH"/>
        </w:rPr>
      </w:pPr>
      <w:r w:rsidRPr="009D026F">
        <w:rPr>
          <w:rFonts w:asciiTheme="minorHAnsi" w:hAnsiTheme="minorHAnsi" w:cstheme="minorHAnsi"/>
          <w:lang w:val="fr-CH"/>
        </w:rPr>
        <w:t>34.</w:t>
      </w:r>
      <w:r w:rsidRPr="009D026F">
        <w:rPr>
          <w:rFonts w:asciiTheme="minorHAnsi" w:hAnsiTheme="minorHAnsi" w:cstheme="minorHAnsi"/>
          <w:lang w:val="fr-CH"/>
        </w:rPr>
        <w:tab/>
      </w:r>
      <w:r w:rsidR="000C66F6">
        <w:rPr>
          <w:rFonts w:asciiTheme="minorHAnsi" w:hAnsiTheme="minorHAnsi" w:cstheme="minorHAnsi"/>
          <w:lang w:val="fr-CH"/>
        </w:rPr>
        <w:t xml:space="preserve">La Secrétaire générale est un des </w:t>
      </w:r>
      <w:r w:rsidR="003F3ADE">
        <w:rPr>
          <w:rFonts w:asciiTheme="minorHAnsi" w:hAnsiTheme="minorHAnsi" w:cstheme="minorHAnsi"/>
          <w:lang w:val="fr-CH"/>
        </w:rPr>
        <w:t>International Gender Champions</w:t>
      </w:r>
      <w:r w:rsidR="000C66F6">
        <w:rPr>
          <w:rFonts w:asciiTheme="minorHAnsi" w:hAnsiTheme="minorHAnsi" w:cstheme="minorHAnsi"/>
          <w:lang w:val="fr-CH"/>
        </w:rPr>
        <w:t>, un réseau d’ambassadeurs et de chefs d’organismes établi à l’origine à Genève, en Suisse, et aujourd’hui actif dans d’autres villes. La Secrétaire générale a rempli ses engagements vis</w:t>
      </w:r>
      <w:r w:rsidR="000C66F6">
        <w:rPr>
          <w:rFonts w:asciiTheme="minorHAnsi" w:hAnsiTheme="minorHAnsi" w:cstheme="minorHAnsi"/>
          <w:lang w:val="fr-CH"/>
        </w:rPr>
        <w:noBreakHyphen/>
        <w:t>à</w:t>
      </w:r>
      <w:r w:rsidR="000C66F6">
        <w:rPr>
          <w:rFonts w:asciiTheme="minorHAnsi" w:hAnsiTheme="minorHAnsi" w:cstheme="minorHAnsi"/>
          <w:lang w:val="fr-CH"/>
        </w:rPr>
        <w:noBreakHyphen/>
        <w:t xml:space="preserve">vis </w:t>
      </w:r>
      <w:r w:rsidR="003F3ADE">
        <w:rPr>
          <w:rFonts w:asciiTheme="minorHAnsi" w:hAnsiTheme="minorHAnsi" w:cstheme="minorHAnsi"/>
          <w:lang w:val="fr-CH"/>
        </w:rPr>
        <w:t>du réseau,</w:t>
      </w:r>
      <w:r w:rsidR="000C66F6">
        <w:rPr>
          <w:rFonts w:asciiTheme="minorHAnsi" w:hAnsiTheme="minorHAnsi" w:cstheme="minorHAnsi"/>
          <w:lang w:val="fr-CH"/>
        </w:rPr>
        <w:t xml:space="preserve"> tout au long de la période du rapport</w:t>
      </w:r>
      <w:r w:rsidR="003F3ADE">
        <w:rPr>
          <w:rFonts w:asciiTheme="minorHAnsi" w:hAnsiTheme="minorHAnsi" w:cstheme="minorHAnsi"/>
          <w:lang w:val="fr-CH"/>
        </w:rPr>
        <w:t>,</w:t>
      </w:r>
      <w:r w:rsidR="000C66F6">
        <w:rPr>
          <w:rFonts w:asciiTheme="minorHAnsi" w:hAnsiTheme="minorHAnsi" w:cstheme="minorHAnsi"/>
          <w:lang w:val="fr-CH"/>
        </w:rPr>
        <w:t xml:space="preserve"> et a participé </w:t>
      </w:r>
      <w:r w:rsidR="003F3ADE">
        <w:rPr>
          <w:rFonts w:asciiTheme="minorHAnsi" w:hAnsiTheme="minorHAnsi" w:cstheme="minorHAnsi"/>
          <w:lang w:val="fr-CH"/>
        </w:rPr>
        <w:t>à ses</w:t>
      </w:r>
      <w:r w:rsidR="000C66F6">
        <w:rPr>
          <w:rFonts w:asciiTheme="minorHAnsi" w:hAnsiTheme="minorHAnsi" w:cstheme="minorHAnsi"/>
          <w:lang w:val="fr-CH"/>
        </w:rPr>
        <w:t xml:space="preserve"> activités, notamment sa réunion annuelle pour examiner les </w:t>
      </w:r>
      <w:r w:rsidR="000C66F6" w:rsidRPr="003F3ADE">
        <w:rPr>
          <w:rFonts w:asciiTheme="minorHAnsi" w:hAnsiTheme="minorHAnsi" w:cstheme="minorHAnsi"/>
          <w:lang w:val="fr-FR"/>
        </w:rPr>
        <w:t>progrès</w:t>
      </w:r>
      <w:r w:rsidR="003F3ADE" w:rsidRPr="003F3ADE">
        <w:rPr>
          <w:rFonts w:asciiTheme="minorHAnsi" w:hAnsiTheme="minorHAnsi" w:cstheme="minorHAnsi"/>
          <w:lang w:val="fr-FR"/>
        </w:rPr>
        <w:t xml:space="preserve"> accomplis</w:t>
      </w:r>
      <w:r w:rsidR="003F3ADE">
        <w:rPr>
          <w:rFonts w:asciiTheme="minorHAnsi" w:hAnsiTheme="minorHAnsi" w:cstheme="minorHAnsi"/>
          <w:lang w:val="fr-CH"/>
        </w:rPr>
        <w:t xml:space="preserve"> en</w:t>
      </w:r>
      <w:r w:rsidR="000C66F6">
        <w:rPr>
          <w:rFonts w:asciiTheme="minorHAnsi" w:hAnsiTheme="minorHAnsi" w:cstheme="minorHAnsi"/>
          <w:lang w:val="fr-CH"/>
        </w:rPr>
        <w:t> 2020 et les priorités pour 2021. Le Secrétariat a fait des ajustements dans ses systèmes afin de mieux promouvoir et rendre compte de l’équilibre entre les sexes dans les délégations aux réunions des organes directeurs et subsidiaires de la Convention.</w:t>
      </w:r>
    </w:p>
    <w:p w14:paraId="5A25D57B" w14:textId="77777777" w:rsidR="006C1FCA" w:rsidRPr="009D026F" w:rsidRDefault="006C1FCA" w:rsidP="005972E9">
      <w:pPr>
        <w:rPr>
          <w:rFonts w:asciiTheme="minorHAnsi" w:hAnsiTheme="minorHAnsi" w:cstheme="minorHAnsi"/>
          <w:lang w:val="fr-CH"/>
        </w:rPr>
      </w:pPr>
    </w:p>
    <w:p w14:paraId="787BC6BE" w14:textId="3AC16A3F" w:rsidR="00E90337" w:rsidRPr="009D026F" w:rsidRDefault="004A0CC9" w:rsidP="005972E9">
      <w:pPr>
        <w:rPr>
          <w:rFonts w:asciiTheme="minorHAnsi" w:hAnsiTheme="minorHAnsi" w:cstheme="minorHAnsi"/>
          <w:lang w:val="fr-CH"/>
        </w:rPr>
      </w:pPr>
      <w:r w:rsidRPr="009D026F">
        <w:rPr>
          <w:rFonts w:asciiTheme="minorHAnsi" w:hAnsiTheme="minorHAnsi" w:cstheme="minorHAnsi"/>
          <w:lang w:val="fr-CH"/>
        </w:rPr>
        <w:t>35</w:t>
      </w:r>
      <w:r w:rsidR="00D34C93" w:rsidRPr="009D026F">
        <w:rPr>
          <w:rFonts w:asciiTheme="minorHAnsi" w:hAnsiTheme="minorHAnsi" w:cstheme="minorHAnsi"/>
          <w:lang w:val="fr-CH"/>
        </w:rPr>
        <w:t>.</w:t>
      </w:r>
      <w:r w:rsidR="00D34C93" w:rsidRPr="009D026F">
        <w:rPr>
          <w:rFonts w:asciiTheme="minorHAnsi" w:hAnsiTheme="minorHAnsi" w:cstheme="minorHAnsi"/>
          <w:lang w:val="fr-CH"/>
        </w:rPr>
        <w:tab/>
      </w:r>
      <w:r w:rsidR="000C66F6">
        <w:rPr>
          <w:rFonts w:asciiTheme="minorHAnsi" w:hAnsiTheme="minorHAnsi" w:cstheme="minorHAnsi"/>
          <w:lang w:val="fr-CH"/>
        </w:rPr>
        <w:t>Le Secrétariat continue de renforcer ses relations avec les Missions permanentes à Genève de l’Organisation des Nations Unies et de ses organismes spécialisés. Le Secrétariat a prévu une séance d’information pour les Missions permanentes qui sera consacrée aux liens entre les zones humides et le cadre mondial de la biodiversité pour l’après</w:t>
      </w:r>
      <w:r w:rsidR="000C66F6">
        <w:rPr>
          <w:rFonts w:asciiTheme="minorHAnsi" w:hAnsiTheme="minorHAnsi" w:cstheme="minorHAnsi"/>
          <w:lang w:val="fr-CH"/>
        </w:rPr>
        <w:noBreakHyphen/>
        <w:t>2020 ainsi qu</w:t>
      </w:r>
      <w:r w:rsidR="003F3ADE">
        <w:rPr>
          <w:rFonts w:asciiTheme="minorHAnsi" w:hAnsiTheme="minorHAnsi" w:cstheme="minorHAnsi"/>
          <w:lang w:val="fr-CH"/>
        </w:rPr>
        <w:t>’à</w:t>
      </w:r>
      <w:r w:rsidR="000C66F6">
        <w:rPr>
          <w:rFonts w:asciiTheme="minorHAnsi" w:hAnsiTheme="minorHAnsi" w:cstheme="minorHAnsi"/>
          <w:lang w:val="fr-CH"/>
        </w:rPr>
        <w:t xml:space="preserve"> d’autres questions importantes à l’ordre du jour de la 58</w:t>
      </w:r>
      <w:r w:rsidR="000C66F6" w:rsidRPr="000C66F6">
        <w:rPr>
          <w:rFonts w:asciiTheme="minorHAnsi" w:hAnsiTheme="minorHAnsi" w:cstheme="minorHAnsi"/>
          <w:vertAlign w:val="superscript"/>
          <w:lang w:val="fr-CH"/>
        </w:rPr>
        <w:t>e</w:t>
      </w:r>
      <w:r w:rsidR="000C66F6">
        <w:rPr>
          <w:rFonts w:asciiTheme="minorHAnsi" w:hAnsiTheme="minorHAnsi" w:cstheme="minorHAnsi"/>
          <w:lang w:val="fr-CH"/>
        </w:rPr>
        <w:t xml:space="preserve"> Réunion du Comité permanent. La séance d’information prévue pour l’automne 2020 a été annulée en raison de la situation due à la pandémie de </w:t>
      </w:r>
      <w:r w:rsidR="00594619" w:rsidRPr="009D026F">
        <w:rPr>
          <w:rFonts w:asciiTheme="minorHAnsi" w:hAnsiTheme="minorHAnsi" w:cstheme="minorHAnsi"/>
          <w:lang w:val="fr-CH"/>
        </w:rPr>
        <w:t>COVID-19</w:t>
      </w:r>
      <w:r w:rsidR="00DF1FE4" w:rsidRPr="009D026F">
        <w:rPr>
          <w:rFonts w:asciiTheme="minorHAnsi" w:hAnsiTheme="minorHAnsi" w:cstheme="minorHAnsi"/>
          <w:lang w:val="fr-CH"/>
        </w:rPr>
        <w:t>.</w:t>
      </w:r>
      <w:r w:rsidR="00360A0A" w:rsidRPr="009D026F">
        <w:rPr>
          <w:rFonts w:asciiTheme="minorHAnsi" w:hAnsiTheme="minorHAnsi" w:cstheme="minorHAnsi"/>
          <w:lang w:val="fr-CH"/>
        </w:rPr>
        <w:t xml:space="preserve"> </w:t>
      </w:r>
      <w:r w:rsidR="000C66F6">
        <w:rPr>
          <w:rFonts w:asciiTheme="minorHAnsi" w:hAnsiTheme="minorHAnsi" w:cstheme="minorHAnsi"/>
          <w:lang w:val="fr-CH"/>
        </w:rPr>
        <w:t xml:space="preserve">Le Secrétariat préparera une </w:t>
      </w:r>
      <w:r w:rsidR="003F3ADE">
        <w:rPr>
          <w:rFonts w:asciiTheme="minorHAnsi" w:hAnsiTheme="minorHAnsi" w:cstheme="minorHAnsi"/>
          <w:lang w:val="fr-CH"/>
        </w:rPr>
        <w:t xml:space="preserve">autre </w:t>
      </w:r>
      <w:r w:rsidR="000C66F6">
        <w:rPr>
          <w:rFonts w:asciiTheme="minorHAnsi" w:hAnsiTheme="minorHAnsi" w:cstheme="minorHAnsi"/>
          <w:lang w:val="fr-CH"/>
        </w:rPr>
        <w:t>séance d’information dès que la situation le permettra.</w:t>
      </w:r>
      <w:r w:rsidR="00360A0A" w:rsidRPr="009D026F">
        <w:rPr>
          <w:rFonts w:asciiTheme="minorHAnsi" w:hAnsiTheme="minorHAnsi" w:cstheme="minorHAnsi"/>
          <w:lang w:val="fr-CH"/>
        </w:rPr>
        <w:t xml:space="preserve"> </w:t>
      </w:r>
    </w:p>
    <w:p w14:paraId="3F8458EA" w14:textId="77777777" w:rsidR="00E90337" w:rsidRPr="009D026F" w:rsidRDefault="00E90337" w:rsidP="005972E9">
      <w:pPr>
        <w:rPr>
          <w:rFonts w:asciiTheme="minorHAnsi" w:hAnsiTheme="minorHAnsi" w:cstheme="minorHAnsi"/>
          <w:lang w:val="fr-CH"/>
        </w:rPr>
      </w:pPr>
    </w:p>
    <w:p w14:paraId="5353E671" w14:textId="317E784B" w:rsidR="00CE38BF" w:rsidRPr="009D026F" w:rsidRDefault="00914609" w:rsidP="005972E9">
      <w:pPr>
        <w:rPr>
          <w:rFonts w:asciiTheme="minorHAnsi" w:hAnsiTheme="minorHAnsi" w:cstheme="minorHAnsi"/>
          <w:lang w:val="fr-CH"/>
        </w:rPr>
      </w:pPr>
      <w:r w:rsidRPr="00C07DA8">
        <w:rPr>
          <w:rFonts w:asciiTheme="minorHAnsi" w:hAnsiTheme="minorHAnsi" w:cstheme="minorHAnsi"/>
          <w:lang w:val="fr-CH"/>
        </w:rPr>
        <w:t>36</w:t>
      </w:r>
      <w:r w:rsidR="00D34C93" w:rsidRPr="00C07DA8">
        <w:rPr>
          <w:rFonts w:asciiTheme="minorHAnsi" w:hAnsiTheme="minorHAnsi" w:cstheme="minorHAnsi"/>
          <w:lang w:val="fr-CH"/>
        </w:rPr>
        <w:t>.</w:t>
      </w:r>
      <w:r w:rsidR="00D34C93" w:rsidRPr="009D026F">
        <w:rPr>
          <w:rFonts w:asciiTheme="minorHAnsi" w:hAnsiTheme="minorHAnsi" w:cstheme="minorHAnsi"/>
          <w:lang w:val="fr-CH"/>
        </w:rPr>
        <w:tab/>
      </w:r>
      <w:r w:rsidR="00BC49EA">
        <w:rPr>
          <w:rFonts w:asciiTheme="minorHAnsi" w:hAnsiTheme="minorHAnsi" w:cstheme="minorHAnsi"/>
          <w:lang w:val="fr-CH"/>
        </w:rPr>
        <w:t xml:space="preserve">Autres processus dans lesquels est engagé le Secrétariat : </w:t>
      </w:r>
    </w:p>
    <w:p w14:paraId="54BC6A4C" w14:textId="77777777" w:rsidR="005E0208" w:rsidRPr="009D026F" w:rsidRDefault="005E0208" w:rsidP="00623F05">
      <w:pPr>
        <w:ind w:left="0" w:firstLine="0"/>
        <w:rPr>
          <w:rFonts w:asciiTheme="minorHAnsi" w:hAnsiTheme="minorHAnsi" w:cstheme="minorHAnsi"/>
          <w:lang w:val="fr-CH"/>
        </w:rPr>
      </w:pPr>
    </w:p>
    <w:p w14:paraId="5B46B901" w14:textId="65685AF4" w:rsidR="004500B4" w:rsidRPr="009D026F" w:rsidRDefault="00044A02" w:rsidP="004A0CC9">
      <w:pPr>
        <w:ind w:left="851"/>
        <w:rPr>
          <w:rFonts w:asciiTheme="minorHAnsi" w:hAnsiTheme="minorHAnsi" w:cstheme="minorHAnsi"/>
          <w:lang w:val="fr-CH"/>
        </w:rPr>
      </w:pPr>
      <w:r w:rsidRPr="009D026F">
        <w:rPr>
          <w:rFonts w:asciiTheme="minorHAnsi" w:hAnsiTheme="minorHAnsi" w:cstheme="minorHAnsi"/>
          <w:lang w:val="fr-CH"/>
        </w:rPr>
        <w:t>i</w:t>
      </w:r>
      <w:r w:rsidR="009D026F">
        <w:rPr>
          <w:rFonts w:asciiTheme="minorHAnsi" w:hAnsiTheme="minorHAnsi" w:cstheme="minorHAnsi"/>
          <w:lang w:val="fr-CH"/>
        </w:rPr>
        <w:t>)</w:t>
      </w:r>
      <w:r w:rsidRPr="009D026F">
        <w:rPr>
          <w:rFonts w:asciiTheme="minorHAnsi" w:hAnsiTheme="minorHAnsi" w:cstheme="minorHAnsi"/>
          <w:lang w:val="fr-CH"/>
        </w:rPr>
        <w:tab/>
      </w:r>
      <w:r w:rsidR="008A3C67">
        <w:rPr>
          <w:rFonts w:asciiTheme="minorHAnsi" w:hAnsiTheme="minorHAnsi" w:cstheme="minorHAnsi"/>
          <w:lang w:val="fr-CH"/>
        </w:rPr>
        <w:t xml:space="preserve">En février 2021, le Secrétariat a envoyé une notification aux Parties contractantes, aux Correspondants nationaux du GEST et aux Organisations internationales partenaires (OIP) sur l’évolution de la situation dans les processus de l’IPBES et les a invités à </w:t>
      </w:r>
      <w:r w:rsidR="007C3C37">
        <w:rPr>
          <w:rFonts w:asciiTheme="minorHAnsi" w:hAnsiTheme="minorHAnsi" w:cstheme="minorHAnsi"/>
          <w:lang w:val="fr-CH"/>
        </w:rPr>
        <w:t xml:space="preserve">y </w:t>
      </w:r>
      <w:r w:rsidR="008A3C67">
        <w:rPr>
          <w:rFonts w:asciiTheme="minorHAnsi" w:hAnsiTheme="minorHAnsi" w:cstheme="minorHAnsi"/>
          <w:lang w:val="fr-CH"/>
        </w:rPr>
        <w:t xml:space="preserve">participer, notamment </w:t>
      </w:r>
      <w:r w:rsidR="004D72CF">
        <w:rPr>
          <w:rFonts w:asciiTheme="minorHAnsi" w:hAnsiTheme="minorHAnsi" w:cstheme="minorHAnsi"/>
          <w:lang w:val="fr-CH"/>
        </w:rPr>
        <w:t xml:space="preserve">à </w:t>
      </w:r>
      <w:r w:rsidR="008A3C67">
        <w:rPr>
          <w:rFonts w:asciiTheme="minorHAnsi" w:hAnsiTheme="minorHAnsi" w:cstheme="minorHAnsi"/>
          <w:lang w:val="fr-CH"/>
        </w:rPr>
        <w:t xml:space="preserve">l’examen du résumé pour les décideurs sur l’évaluation des valeurs. </w:t>
      </w:r>
    </w:p>
    <w:p w14:paraId="43343B92" w14:textId="77777777" w:rsidR="00D34C93" w:rsidRPr="009D026F" w:rsidRDefault="00D34C93" w:rsidP="004A0CC9">
      <w:pPr>
        <w:ind w:left="851"/>
        <w:rPr>
          <w:rFonts w:asciiTheme="minorHAnsi" w:hAnsiTheme="minorHAnsi" w:cstheme="minorHAnsi"/>
          <w:lang w:val="fr-CH"/>
        </w:rPr>
      </w:pPr>
    </w:p>
    <w:p w14:paraId="45DE3292" w14:textId="46F46E34" w:rsidR="004E6755" w:rsidRPr="00D70437" w:rsidRDefault="00044A02" w:rsidP="004A0CC9">
      <w:pPr>
        <w:ind w:left="851"/>
        <w:rPr>
          <w:rFonts w:eastAsiaTheme="minorHAnsi"/>
          <w:lang w:val="fr-FR"/>
        </w:rPr>
      </w:pPr>
      <w:r w:rsidRPr="00D70437">
        <w:rPr>
          <w:rFonts w:asciiTheme="minorHAnsi" w:hAnsiTheme="minorHAnsi" w:cstheme="minorHAnsi"/>
          <w:lang w:val="fr-FR"/>
        </w:rPr>
        <w:t>ii</w:t>
      </w:r>
      <w:r w:rsidR="009D026F">
        <w:rPr>
          <w:rFonts w:asciiTheme="minorHAnsi" w:hAnsiTheme="minorHAnsi" w:cstheme="minorHAnsi"/>
          <w:lang w:val="fr-FR"/>
        </w:rPr>
        <w:t>)</w:t>
      </w:r>
      <w:r w:rsidRPr="00D70437">
        <w:rPr>
          <w:rFonts w:asciiTheme="minorHAnsi" w:hAnsiTheme="minorHAnsi" w:cstheme="minorHAnsi"/>
          <w:lang w:val="fr-FR"/>
        </w:rPr>
        <w:tab/>
      </w:r>
      <w:r w:rsidR="00D70437" w:rsidRPr="004771A4">
        <w:rPr>
          <w:rFonts w:asciiTheme="minorHAnsi" w:hAnsiTheme="minorHAnsi" w:cstheme="minorHAnsi"/>
          <w:lang w:val="fr-CH"/>
        </w:rPr>
        <w:t>Le Secrétariat a participé virtuellement à la 11</w:t>
      </w:r>
      <w:r w:rsidR="00D70437" w:rsidRPr="004771A4">
        <w:rPr>
          <w:rFonts w:asciiTheme="minorHAnsi" w:hAnsiTheme="minorHAnsi" w:cstheme="minorHAnsi"/>
          <w:vertAlign w:val="superscript"/>
          <w:lang w:val="fr-CH"/>
        </w:rPr>
        <w:t>e</w:t>
      </w:r>
      <w:r w:rsidR="00D70437" w:rsidRPr="004771A4">
        <w:rPr>
          <w:rFonts w:asciiTheme="minorHAnsi" w:hAnsiTheme="minorHAnsi" w:cstheme="minorHAnsi"/>
          <w:lang w:val="fr-CH"/>
        </w:rPr>
        <w:t xml:space="preserve"> réunion du Comité directeur d’InforMEA</w:t>
      </w:r>
      <w:r w:rsidR="008A3C67" w:rsidRPr="004771A4">
        <w:rPr>
          <w:rFonts w:asciiTheme="minorHAnsi" w:hAnsiTheme="minorHAnsi" w:cstheme="minorHAnsi"/>
          <w:color w:val="000000"/>
          <w:lang w:val="fr-CH"/>
        </w:rPr>
        <w:t>, le 26 </w:t>
      </w:r>
      <w:r w:rsidR="00D70437" w:rsidRPr="004771A4">
        <w:rPr>
          <w:rFonts w:asciiTheme="minorHAnsi" w:hAnsiTheme="minorHAnsi" w:cstheme="minorHAnsi"/>
          <w:color w:val="000000"/>
          <w:lang w:val="fr-CH"/>
        </w:rPr>
        <w:t xml:space="preserve">novembre 2020. </w:t>
      </w:r>
      <w:r w:rsidR="00D70437" w:rsidRPr="004771A4">
        <w:rPr>
          <w:rFonts w:asciiTheme="minorHAnsi" w:hAnsiTheme="minorHAnsi" w:cstheme="minorHAnsi"/>
          <w:lang w:val="fr-CH"/>
        </w:rPr>
        <w:t>Le Secrétariat a joué le rôle de coprésident du groupe technique de liaison avec différents AME concernant la mise en œuvre de l’interface de programmation qui permet de sélectionner le contenu à exposer sur le site web InforMEA</w:t>
      </w:r>
      <w:r w:rsidR="000D15EE" w:rsidRPr="004771A4">
        <w:rPr>
          <w:lang w:val="fr-FR"/>
        </w:rPr>
        <w:t>.</w:t>
      </w:r>
      <w:r w:rsidR="000D15EE" w:rsidRPr="00D70437">
        <w:rPr>
          <w:lang w:val="fr-FR"/>
        </w:rPr>
        <w:t xml:space="preserve"> </w:t>
      </w:r>
    </w:p>
    <w:p w14:paraId="51F586DA" w14:textId="63D4DF1F" w:rsidR="006E4428" w:rsidRPr="00D70437" w:rsidRDefault="006E4428" w:rsidP="004A0CC9">
      <w:pPr>
        <w:ind w:left="851"/>
        <w:rPr>
          <w:rFonts w:asciiTheme="minorHAnsi" w:hAnsiTheme="minorHAnsi" w:cstheme="minorHAnsi"/>
          <w:lang w:val="fr-FR"/>
        </w:rPr>
      </w:pPr>
    </w:p>
    <w:p w14:paraId="0754B159" w14:textId="0A56FD56" w:rsidR="0015084D" w:rsidRPr="00892386" w:rsidRDefault="00044A02" w:rsidP="004A0CC9">
      <w:pPr>
        <w:ind w:left="851"/>
        <w:rPr>
          <w:rFonts w:asciiTheme="minorHAnsi" w:hAnsiTheme="minorHAnsi" w:cstheme="minorHAnsi"/>
          <w:lang w:val="fr-FR"/>
        </w:rPr>
      </w:pPr>
      <w:r w:rsidRPr="004771A4">
        <w:rPr>
          <w:rFonts w:asciiTheme="minorHAnsi" w:hAnsiTheme="minorHAnsi" w:cstheme="minorHAnsi"/>
          <w:lang w:val="fr-FR"/>
        </w:rPr>
        <w:t>iii</w:t>
      </w:r>
      <w:r w:rsidR="00892386" w:rsidRPr="004771A4">
        <w:rPr>
          <w:rFonts w:asciiTheme="minorHAnsi" w:hAnsiTheme="minorHAnsi" w:cstheme="minorHAnsi"/>
          <w:lang w:val="fr-FR"/>
        </w:rPr>
        <w:t>)</w:t>
      </w:r>
      <w:r w:rsidRPr="004771A4">
        <w:rPr>
          <w:rFonts w:asciiTheme="minorHAnsi" w:hAnsiTheme="minorHAnsi" w:cstheme="minorHAnsi"/>
          <w:lang w:val="fr-FR"/>
        </w:rPr>
        <w:tab/>
      </w:r>
      <w:r w:rsidR="00892386" w:rsidRPr="004771A4">
        <w:rPr>
          <w:rFonts w:asciiTheme="minorHAnsi" w:hAnsiTheme="minorHAnsi" w:cstheme="minorHAnsi"/>
          <w:lang w:val="fr-FR"/>
        </w:rPr>
        <w:t>Le</w:t>
      </w:r>
      <w:r w:rsidR="0015084D" w:rsidRPr="004771A4">
        <w:rPr>
          <w:rFonts w:eastAsia="Times New Roman" w:cstheme="minorHAnsi"/>
          <w:color w:val="000000"/>
          <w:lang w:val="fr-FR" w:eastAsia="en-GB"/>
        </w:rPr>
        <w:t xml:space="preserve"> </w:t>
      </w:r>
      <w:r w:rsidR="00892386" w:rsidRPr="004771A4">
        <w:rPr>
          <w:rFonts w:eastAsia="Times New Roman" w:cstheme="minorHAnsi"/>
          <w:color w:val="000000"/>
          <w:lang w:val="fr-FR" w:eastAsia="en-GB"/>
        </w:rPr>
        <w:t>Secrétariat a</w:t>
      </w:r>
      <w:r w:rsidR="002973A5" w:rsidRPr="004771A4">
        <w:rPr>
          <w:rFonts w:eastAsia="Times New Roman" w:cstheme="minorHAnsi"/>
          <w:color w:val="000000"/>
          <w:lang w:val="fr-FR" w:eastAsia="en-GB"/>
        </w:rPr>
        <w:t xml:space="preserve"> </w:t>
      </w:r>
      <w:r w:rsidR="00892386" w:rsidRPr="004771A4">
        <w:rPr>
          <w:rFonts w:eastAsia="Times New Roman" w:cstheme="minorHAnsi"/>
          <w:color w:val="000000"/>
          <w:lang w:val="fr-FR" w:eastAsia="en-GB"/>
        </w:rPr>
        <w:t>contribué</w:t>
      </w:r>
      <w:r w:rsidR="00241F83" w:rsidRPr="004771A4">
        <w:rPr>
          <w:rFonts w:eastAsia="Times New Roman" w:cstheme="minorHAnsi"/>
          <w:color w:val="000000"/>
          <w:lang w:val="fr-FR" w:eastAsia="en-GB"/>
        </w:rPr>
        <w:t xml:space="preserve"> </w:t>
      </w:r>
      <w:r w:rsidR="00892386" w:rsidRPr="004771A4">
        <w:rPr>
          <w:rFonts w:asciiTheme="minorHAnsi" w:hAnsiTheme="minorHAnsi" w:cstheme="minorHAnsi"/>
          <w:lang w:val="fr-CH"/>
        </w:rPr>
        <w:t>à la cinquième session</w:t>
      </w:r>
      <w:r w:rsidR="004771A4" w:rsidRPr="004771A4">
        <w:rPr>
          <w:rFonts w:asciiTheme="minorHAnsi" w:hAnsiTheme="minorHAnsi" w:cstheme="minorHAnsi"/>
          <w:lang w:val="fr-CH"/>
        </w:rPr>
        <w:t xml:space="preserve"> (en ligne)</w:t>
      </w:r>
      <w:r w:rsidR="00892386" w:rsidRPr="004771A4">
        <w:rPr>
          <w:rFonts w:asciiTheme="minorHAnsi" w:hAnsiTheme="minorHAnsi" w:cstheme="minorHAnsi"/>
          <w:lang w:val="fr-CH"/>
        </w:rPr>
        <w:t xml:space="preserve"> de l’Assemblée des Nations Unies sur l’environnement, le 22 février 2021</w:t>
      </w:r>
      <w:r w:rsidR="00830EFA" w:rsidRPr="004771A4">
        <w:rPr>
          <w:rFonts w:eastAsia="Times New Roman" w:cstheme="minorHAnsi"/>
          <w:color w:val="000000"/>
          <w:lang w:val="fr-FR" w:eastAsia="en-GB"/>
        </w:rPr>
        <w:t xml:space="preserve">. </w:t>
      </w:r>
      <w:r w:rsidR="00892386" w:rsidRPr="004771A4">
        <w:rPr>
          <w:rFonts w:asciiTheme="minorHAnsi" w:hAnsiTheme="minorHAnsi" w:cstheme="minorHAnsi"/>
          <w:lang w:val="fr-CH"/>
        </w:rPr>
        <w:t xml:space="preserve">La Secrétaire </w:t>
      </w:r>
      <w:r w:rsidR="004771A4" w:rsidRPr="004771A4">
        <w:rPr>
          <w:rFonts w:asciiTheme="minorHAnsi" w:hAnsiTheme="minorHAnsi" w:cstheme="minorHAnsi"/>
          <w:lang w:val="fr-CH"/>
        </w:rPr>
        <w:t>g</w:t>
      </w:r>
      <w:r w:rsidR="00892386" w:rsidRPr="004771A4">
        <w:rPr>
          <w:rFonts w:asciiTheme="minorHAnsi" w:hAnsiTheme="minorHAnsi" w:cstheme="minorHAnsi"/>
          <w:lang w:val="fr-CH"/>
        </w:rPr>
        <w:t xml:space="preserve">énérale est intervenue dans un message vidéo </w:t>
      </w:r>
      <w:r w:rsidR="004771A4" w:rsidRPr="004771A4">
        <w:rPr>
          <w:rFonts w:asciiTheme="minorHAnsi" w:hAnsiTheme="minorHAnsi" w:cstheme="minorHAnsi"/>
          <w:lang w:val="fr-CH"/>
        </w:rPr>
        <w:t>lors du</w:t>
      </w:r>
      <w:r w:rsidR="00892386" w:rsidRPr="004771A4">
        <w:rPr>
          <w:rFonts w:asciiTheme="minorHAnsi" w:hAnsiTheme="minorHAnsi" w:cstheme="minorHAnsi"/>
          <w:lang w:val="fr-CH"/>
        </w:rPr>
        <w:t xml:space="preserve"> Dialogue entre décideurs « Contribution de la dimension environnementale du développement durable à la construction d’un monde résilient et inclusif à l’issue de la pandémie ». </w:t>
      </w:r>
      <w:r w:rsidR="00892386" w:rsidRPr="004771A4">
        <w:rPr>
          <w:rFonts w:asciiTheme="minorHAnsi" w:hAnsiTheme="minorHAnsi" w:cstheme="minorHAnsi"/>
          <w:color w:val="000000"/>
          <w:lang w:val="fr-CH"/>
        </w:rPr>
        <w:t xml:space="preserve">Elle a souligné le rôle de la Convention </w:t>
      </w:r>
      <w:r w:rsidR="004771A4" w:rsidRPr="004771A4">
        <w:rPr>
          <w:rFonts w:asciiTheme="minorHAnsi" w:hAnsiTheme="minorHAnsi" w:cstheme="minorHAnsi"/>
          <w:color w:val="000000"/>
          <w:lang w:val="fr-CH"/>
        </w:rPr>
        <w:t>dans la</w:t>
      </w:r>
      <w:r w:rsidR="00892386" w:rsidRPr="004771A4">
        <w:rPr>
          <w:rFonts w:asciiTheme="minorHAnsi" w:hAnsiTheme="minorHAnsi" w:cstheme="minorHAnsi"/>
          <w:color w:val="000000"/>
          <w:lang w:val="fr-CH"/>
        </w:rPr>
        <w:t xml:space="preserve"> lutte contre la disparition des habitats </w:t>
      </w:r>
      <w:r w:rsidR="004771A4" w:rsidRPr="004771A4">
        <w:rPr>
          <w:rFonts w:asciiTheme="minorHAnsi" w:hAnsiTheme="minorHAnsi" w:cstheme="minorHAnsi"/>
          <w:color w:val="000000"/>
          <w:lang w:val="fr-CH"/>
        </w:rPr>
        <w:t>par la</w:t>
      </w:r>
      <w:r w:rsidR="00892386" w:rsidRPr="004771A4">
        <w:rPr>
          <w:rFonts w:asciiTheme="minorHAnsi" w:hAnsiTheme="minorHAnsi" w:cstheme="minorHAnsi"/>
          <w:color w:val="000000"/>
          <w:lang w:val="fr-CH"/>
        </w:rPr>
        <w:t xml:space="preserve"> prot</w:t>
      </w:r>
      <w:r w:rsidR="004771A4" w:rsidRPr="004771A4">
        <w:rPr>
          <w:rFonts w:asciiTheme="minorHAnsi" w:hAnsiTheme="minorHAnsi" w:cstheme="minorHAnsi"/>
          <w:color w:val="000000"/>
          <w:lang w:val="fr-CH"/>
        </w:rPr>
        <w:t>ection et la restauration</w:t>
      </w:r>
      <w:r w:rsidR="00892386" w:rsidRPr="004771A4">
        <w:rPr>
          <w:rFonts w:asciiTheme="minorHAnsi" w:hAnsiTheme="minorHAnsi" w:cstheme="minorHAnsi"/>
          <w:color w:val="000000"/>
          <w:lang w:val="fr-CH"/>
        </w:rPr>
        <w:t xml:space="preserve"> des zones humides et la pertinence de celles</w:t>
      </w:r>
      <w:r w:rsidR="00892386" w:rsidRPr="004771A4">
        <w:rPr>
          <w:rFonts w:asciiTheme="minorHAnsi" w:hAnsiTheme="minorHAnsi" w:cstheme="minorHAnsi"/>
          <w:color w:val="000000"/>
          <w:lang w:val="fr-CH"/>
        </w:rPr>
        <w:noBreakHyphen/>
        <w:t>ci pour un rétablissement écologique post</w:t>
      </w:r>
      <w:r w:rsidR="00892386" w:rsidRPr="004771A4">
        <w:rPr>
          <w:rFonts w:asciiTheme="minorHAnsi" w:hAnsiTheme="minorHAnsi" w:cstheme="minorHAnsi"/>
          <w:color w:val="000000"/>
          <w:lang w:val="fr-CH"/>
        </w:rPr>
        <w:noBreakHyphen/>
        <w:t>COVID réussi.</w:t>
      </w:r>
    </w:p>
    <w:p w14:paraId="57245156" w14:textId="77777777" w:rsidR="00A62AB3" w:rsidRPr="00892386" w:rsidRDefault="00A62AB3" w:rsidP="00623F05">
      <w:pPr>
        <w:autoSpaceDE w:val="0"/>
        <w:autoSpaceDN w:val="0"/>
        <w:adjustRightInd w:val="0"/>
        <w:ind w:left="0" w:firstLine="0"/>
        <w:rPr>
          <w:rFonts w:eastAsia="Times New Roman" w:cstheme="minorHAnsi"/>
          <w:color w:val="000000"/>
          <w:lang w:val="fr-FR" w:eastAsia="en-GB"/>
        </w:rPr>
      </w:pPr>
    </w:p>
    <w:p w14:paraId="72D05661" w14:textId="4F07B411" w:rsidR="00A62AB3" w:rsidRPr="00D70437" w:rsidRDefault="00914609" w:rsidP="005972E9">
      <w:pPr>
        <w:rPr>
          <w:rFonts w:asciiTheme="minorHAnsi" w:hAnsiTheme="minorHAnsi" w:cstheme="minorHAnsi"/>
          <w:lang w:val="fr-FR"/>
        </w:rPr>
      </w:pPr>
      <w:r w:rsidRPr="00C07DA8">
        <w:rPr>
          <w:rFonts w:asciiTheme="minorHAnsi" w:eastAsia="Times New Roman" w:hAnsiTheme="minorHAnsi" w:cstheme="minorHAnsi"/>
          <w:color w:val="000000"/>
          <w:lang w:val="fr-FR" w:eastAsia="en-GB"/>
        </w:rPr>
        <w:t>37</w:t>
      </w:r>
      <w:r w:rsidR="004A0CC9" w:rsidRPr="00C07DA8">
        <w:rPr>
          <w:rFonts w:asciiTheme="minorHAnsi" w:eastAsia="Times New Roman" w:hAnsiTheme="minorHAnsi" w:cstheme="minorHAnsi"/>
          <w:color w:val="000000"/>
          <w:lang w:val="fr-FR" w:eastAsia="en-GB"/>
        </w:rPr>
        <w:t>.</w:t>
      </w:r>
      <w:r w:rsidR="004A0CC9" w:rsidRPr="00D70437">
        <w:rPr>
          <w:rFonts w:asciiTheme="minorHAnsi" w:eastAsia="Times New Roman" w:hAnsiTheme="minorHAnsi" w:cstheme="minorHAnsi"/>
          <w:color w:val="000000"/>
          <w:lang w:val="fr-FR" w:eastAsia="en-GB"/>
        </w:rPr>
        <w:tab/>
      </w:r>
      <w:r w:rsidR="00D70437" w:rsidRPr="004771A4">
        <w:rPr>
          <w:rFonts w:asciiTheme="minorHAnsi" w:hAnsiTheme="minorHAnsi" w:cstheme="minorHAnsi"/>
          <w:color w:val="000000"/>
          <w:lang w:val="fr-CH"/>
        </w:rPr>
        <w:t xml:space="preserve">Le Secrétariat a participé activement, en 2020, à l’élaboration de la Décennie des Nations Unies </w:t>
      </w:r>
      <w:r w:rsidR="004771A4">
        <w:rPr>
          <w:rFonts w:asciiTheme="minorHAnsi" w:hAnsiTheme="minorHAnsi" w:cstheme="minorHAnsi"/>
          <w:color w:val="000000"/>
          <w:lang w:val="fr-CH"/>
        </w:rPr>
        <w:t>po</w:t>
      </w:r>
      <w:r w:rsidR="00D70437" w:rsidRPr="004771A4">
        <w:rPr>
          <w:rFonts w:asciiTheme="minorHAnsi" w:hAnsiTheme="minorHAnsi" w:cstheme="minorHAnsi"/>
          <w:color w:val="000000"/>
          <w:lang w:val="fr-CH"/>
        </w:rPr>
        <w:t xml:space="preserve">ur la restauration des écosystèmes et à l’Équipe spéciale sur le suivi et le cadre d’évaluation des écosystèmes aquatiques et de transition. </w:t>
      </w:r>
      <w:r w:rsidR="00D70437" w:rsidRPr="004771A4">
        <w:rPr>
          <w:rFonts w:asciiTheme="minorHAnsi" w:hAnsiTheme="minorHAnsi" w:cstheme="minorHAnsi"/>
          <w:lang w:val="fr-CH"/>
        </w:rPr>
        <w:t xml:space="preserve">Ces engagements ont servi à l’examen de l’indicateur 6.6.1 </w:t>
      </w:r>
      <w:r w:rsidR="000E7455">
        <w:rPr>
          <w:rFonts w:asciiTheme="minorHAnsi" w:hAnsiTheme="minorHAnsi" w:cstheme="minorHAnsi"/>
          <w:lang w:val="fr-CH"/>
        </w:rPr>
        <w:t>(</w:t>
      </w:r>
      <w:r w:rsidR="000E7455" w:rsidRPr="004771A4">
        <w:rPr>
          <w:rFonts w:asciiTheme="minorHAnsi" w:hAnsiTheme="minorHAnsi" w:cstheme="minorHAnsi"/>
          <w:lang w:val="fr-CH"/>
        </w:rPr>
        <w:t>Variation de l’étendue des écosystèmes tributaires de l’eau</w:t>
      </w:r>
      <w:r w:rsidR="000E7455">
        <w:rPr>
          <w:rFonts w:asciiTheme="minorHAnsi" w:hAnsiTheme="minorHAnsi" w:cstheme="minorHAnsi"/>
          <w:lang w:val="fr-CH"/>
        </w:rPr>
        <w:t>)</w:t>
      </w:r>
      <w:r w:rsidR="000E7455" w:rsidRPr="004771A4">
        <w:rPr>
          <w:rFonts w:asciiTheme="minorHAnsi" w:hAnsiTheme="minorHAnsi" w:cstheme="minorHAnsi"/>
          <w:lang w:val="fr-CH"/>
        </w:rPr>
        <w:t xml:space="preserve"> </w:t>
      </w:r>
      <w:r w:rsidR="00D70437" w:rsidRPr="004771A4">
        <w:rPr>
          <w:rFonts w:asciiTheme="minorHAnsi" w:hAnsiTheme="minorHAnsi" w:cstheme="minorHAnsi"/>
          <w:lang w:val="fr-CH"/>
        </w:rPr>
        <w:t>de l’O</w:t>
      </w:r>
      <w:r w:rsidR="000E7455">
        <w:rPr>
          <w:rFonts w:asciiTheme="minorHAnsi" w:hAnsiTheme="minorHAnsi" w:cstheme="minorHAnsi"/>
          <w:lang w:val="fr-CH"/>
        </w:rPr>
        <w:t>DD</w:t>
      </w:r>
      <w:r w:rsidR="00D70437" w:rsidRPr="004771A4">
        <w:rPr>
          <w:rFonts w:asciiTheme="minorHAnsi" w:hAnsiTheme="minorHAnsi" w:cstheme="minorHAnsi"/>
          <w:lang w:val="fr-CH"/>
        </w:rPr>
        <w:t xml:space="preserve"> 6 pour lequ</w:t>
      </w:r>
      <w:r w:rsidR="00D70437" w:rsidRPr="004771A4">
        <w:rPr>
          <w:rFonts w:asciiTheme="minorHAnsi" w:hAnsiTheme="minorHAnsi" w:cstheme="minorHAnsi"/>
          <w:color w:val="000000"/>
          <w:lang w:val="fr-CH"/>
        </w:rPr>
        <w:t xml:space="preserve">el la Convention est coresponsable, et de différents objectifs du quatrième Plan stratégique de la Convention en tant qu’indicateurs prioritaires du cadre de suivi de la Décennie des Nations Unies. </w:t>
      </w:r>
      <w:r w:rsidR="00D70437" w:rsidRPr="004771A4">
        <w:rPr>
          <w:rFonts w:asciiTheme="minorHAnsi" w:hAnsiTheme="minorHAnsi" w:cstheme="minorHAnsi"/>
          <w:color w:val="000000"/>
          <w:lang w:val="fr-CH"/>
        </w:rPr>
        <w:lastRenderedPageBreak/>
        <w:t xml:space="preserve">En février 2021, le Secrétariat a été nommé partenaire mondial de la Décennie des Nations Unies </w:t>
      </w:r>
      <w:r w:rsidR="004771A4">
        <w:rPr>
          <w:rFonts w:asciiTheme="minorHAnsi" w:hAnsiTheme="minorHAnsi" w:cstheme="minorHAnsi"/>
          <w:color w:val="000000"/>
          <w:lang w:val="fr-CH"/>
        </w:rPr>
        <w:t>pour</w:t>
      </w:r>
      <w:r w:rsidR="00D70437" w:rsidRPr="004771A4">
        <w:rPr>
          <w:rFonts w:asciiTheme="minorHAnsi" w:hAnsiTheme="minorHAnsi" w:cstheme="minorHAnsi"/>
          <w:color w:val="000000"/>
          <w:lang w:val="fr-CH"/>
        </w:rPr>
        <w:t xml:space="preserve"> la restauration des écosystèmes</w:t>
      </w:r>
      <w:r w:rsidR="00D70437" w:rsidRPr="008E2B6E">
        <w:rPr>
          <w:rFonts w:asciiTheme="minorHAnsi" w:hAnsiTheme="minorHAnsi" w:cstheme="minorHAnsi"/>
          <w:color w:val="000000"/>
          <w:lang w:val="fr-CH"/>
        </w:rPr>
        <w:t>.</w:t>
      </w:r>
    </w:p>
    <w:p w14:paraId="296F0CD5" w14:textId="77777777" w:rsidR="00F44350" w:rsidRPr="00D70437" w:rsidRDefault="00F44350" w:rsidP="005972E9">
      <w:pPr>
        <w:rPr>
          <w:rFonts w:asciiTheme="minorHAnsi" w:hAnsiTheme="minorHAnsi" w:cstheme="minorHAnsi"/>
          <w:lang w:val="fr-FR"/>
        </w:rPr>
      </w:pPr>
    </w:p>
    <w:p w14:paraId="6A49C171" w14:textId="3FE357E3" w:rsidR="006752E9" w:rsidRPr="008A3C67" w:rsidRDefault="00914609" w:rsidP="005972E9">
      <w:pPr>
        <w:rPr>
          <w:rFonts w:asciiTheme="minorHAnsi" w:hAnsiTheme="minorHAnsi" w:cstheme="minorHAnsi"/>
          <w:lang w:val="fr-CH"/>
        </w:rPr>
      </w:pPr>
      <w:r w:rsidRPr="00C07DA8">
        <w:rPr>
          <w:rFonts w:asciiTheme="minorHAnsi" w:hAnsiTheme="minorHAnsi" w:cstheme="minorHAnsi"/>
          <w:lang w:val="fr-CH"/>
        </w:rPr>
        <w:t>38</w:t>
      </w:r>
      <w:r w:rsidR="001B279A" w:rsidRPr="00C07DA8">
        <w:rPr>
          <w:rFonts w:asciiTheme="minorHAnsi" w:hAnsiTheme="minorHAnsi" w:cstheme="minorHAnsi"/>
          <w:lang w:val="fr-CH"/>
        </w:rPr>
        <w:t>.</w:t>
      </w:r>
      <w:r w:rsidR="001B279A" w:rsidRPr="008A3C67">
        <w:rPr>
          <w:rFonts w:asciiTheme="minorHAnsi" w:hAnsiTheme="minorHAnsi" w:cstheme="minorHAnsi"/>
          <w:lang w:val="fr-CH"/>
        </w:rPr>
        <w:tab/>
      </w:r>
      <w:r w:rsidR="008A3C67">
        <w:rPr>
          <w:rFonts w:asciiTheme="minorHAnsi" w:hAnsiTheme="minorHAnsi" w:cstheme="minorHAnsi"/>
          <w:lang w:val="fr-CH"/>
        </w:rPr>
        <w:t xml:space="preserve">Malgré la pandémie de </w:t>
      </w:r>
      <w:r w:rsidR="00F918DE" w:rsidRPr="008A3C67">
        <w:rPr>
          <w:rFonts w:asciiTheme="minorHAnsi" w:hAnsiTheme="minorHAnsi" w:cstheme="minorHAnsi"/>
          <w:lang w:val="fr-CH"/>
        </w:rPr>
        <w:t>COVID</w:t>
      </w:r>
      <w:r w:rsidR="005522B0" w:rsidRPr="008A3C67">
        <w:rPr>
          <w:rFonts w:asciiTheme="minorHAnsi" w:hAnsiTheme="minorHAnsi" w:cstheme="minorHAnsi"/>
          <w:lang w:val="fr-CH"/>
        </w:rPr>
        <w:t>-</w:t>
      </w:r>
      <w:r w:rsidR="00F918DE" w:rsidRPr="008A3C67">
        <w:rPr>
          <w:rFonts w:asciiTheme="minorHAnsi" w:hAnsiTheme="minorHAnsi" w:cstheme="minorHAnsi"/>
          <w:lang w:val="fr-CH"/>
        </w:rPr>
        <w:t xml:space="preserve">19 </w:t>
      </w:r>
      <w:r w:rsidR="008A3C67">
        <w:rPr>
          <w:rFonts w:asciiTheme="minorHAnsi" w:hAnsiTheme="minorHAnsi" w:cstheme="minorHAnsi"/>
          <w:lang w:val="fr-CH"/>
        </w:rPr>
        <w:t xml:space="preserve">et le report des réunions des différents processus politiques qui en est résulté, on a pu constater une activité considérable </w:t>
      </w:r>
      <w:r w:rsidR="006C088A">
        <w:rPr>
          <w:rFonts w:asciiTheme="minorHAnsi" w:hAnsiTheme="minorHAnsi" w:cstheme="minorHAnsi"/>
          <w:lang w:val="fr-CH"/>
        </w:rPr>
        <w:t>déployée en faveur de la poursuite des</w:t>
      </w:r>
      <w:r w:rsidR="008A3C67">
        <w:rPr>
          <w:rFonts w:asciiTheme="minorHAnsi" w:hAnsiTheme="minorHAnsi" w:cstheme="minorHAnsi"/>
          <w:lang w:val="fr-CH"/>
        </w:rPr>
        <w:t xml:space="preserve"> travaux, ce qui a </w:t>
      </w:r>
      <w:r w:rsidR="006C088A">
        <w:rPr>
          <w:rFonts w:asciiTheme="minorHAnsi" w:hAnsiTheme="minorHAnsi" w:cstheme="minorHAnsi"/>
          <w:lang w:val="fr-CH"/>
        </w:rPr>
        <w:t>donné au</w:t>
      </w:r>
      <w:r w:rsidR="008A3C67">
        <w:rPr>
          <w:rFonts w:asciiTheme="minorHAnsi" w:hAnsiTheme="minorHAnsi" w:cstheme="minorHAnsi"/>
          <w:lang w:val="fr-CH"/>
        </w:rPr>
        <w:t xml:space="preserve"> Secrétariat </w:t>
      </w:r>
      <w:r w:rsidR="006C088A">
        <w:rPr>
          <w:rFonts w:asciiTheme="minorHAnsi" w:hAnsiTheme="minorHAnsi" w:cstheme="minorHAnsi"/>
          <w:lang w:val="fr-CH"/>
        </w:rPr>
        <w:t>l’occasion de</w:t>
      </w:r>
      <w:r w:rsidR="008A3C67">
        <w:rPr>
          <w:rFonts w:asciiTheme="minorHAnsi" w:hAnsiTheme="minorHAnsi" w:cstheme="minorHAnsi"/>
          <w:lang w:val="fr-CH"/>
        </w:rPr>
        <w:t xml:space="preserve"> placer les zones humides et les travaux de la Convention dans les </w:t>
      </w:r>
      <w:r w:rsidR="006C088A">
        <w:rPr>
          <w:rFonts w:asciiTheme="minorHAnsi" w:hAnsiTheme="minorHAnsi" w:cstheme="minorHAnsi"/>
          <w:lang w:val="fr-CH"/>
        </w:rPr>
        <w:t>programmes</w:t>
      </w:r>
      <w:r w:rsidR="008A3C67">
        <w:rPr>
          <w:rFonts w:asciiTheme="minorHAnsi" w:hAnsiTheme="minorHAnsi" w:cstheme="minorHAnsi"/>
          <w:lang w:val="fr-CH"/>
        </w:rPr>
        <w:t xml:space="preserve"> mondiaux sur la biodiversité, le développement durable et les changements climatiques. </w:t>
      </w:r>
      <w:r w:rsidR="006C088A">
        <w:rPr>
          <w:rFonts w:asciiTheme="minorHAnsi" w:hAnsiTheme="minorHAnsi" w:cstheme="minorHAnsi"/>
          <w:lang w:val="fr-CH"/>
        </w:rPr>
        <w:t>Exécutant son mandat</w:t>
      </w:r>
      <w:r w:rsidR="008A3C67">
        <w:rPr>
          <w:rFonts w:asciiTheme="minorHAnsi" w:hAnsiTheme="minorHAnsi" w:cstheme="minorHAnsi"/>
          <w:lang w:val="fr-CH"/>
        </w:rPr>
        <w:t xml:space="preserve">, le Secrétariat a </w:t>
      </w:r>
      <w:r w:rsidR="006C088A">
        <w:rPr>
          <w:rFonts w:asciiTheme="minorHAnsi" w:hAnsiTheme="minorHAnsi" w:cstheme="minorHAnsi"/>
          <w:lang w:val="fr-CH"/>
        </w:rPr>
        <w:t>continué de s’engager auprès des</w:t>
      </w:r>
      <w:r w:rsidR="008A3C67">
        <w:rPr>
          <w:rFonts w:asciiTheme="minorHAnsi" w:hAnsiTheme="minorHAnsi" w:cstheme="minorHAnsi"/>
          <w:lang w:val="fr-CH"/>
        </w:rPr>
        <w:t xml:space="preserve"> AME et processus de l’ONU pertinents et priorisés. Cependant, comme indiqué précédemment, </w:t>
      </w:r>
      <w:r w:rsidR="00167FF6">
        <w:rPr>
          <w:rFonts w:asciiTheme="minorHAnsi" w:hAnsiTheme="minorHAnsi" w:cstheme="minorHAnsi"/>
          <w:lang w:val="fr-CH"/>
        </w:rPr>
        <w:t xml:space="preserve">il reste un défi majeur pour le Secrétariat : son accès à l’Assemblée générale des Nations Unies ou au Conseil économique et social, la plateforme de l’ONU pour les débats sur le développement durable. La proposition concernant </w:t>
      </w:r>
      <w:r w:rsidR="005A19A3">
        <w:rPr>
          <w:rFonts w:asciiTheme="minorHAnsi" w:hAnsiTheme="minorHAnsi" w:cstheme="minorHAnsi"/>
          <w:lang w:val="fr-CH"/>
        </w:rPr>
        <w:t>la demande de</w:t>
      </w:r>
      <w:r w:rsidR="00167FF6">
        <w:rPr>
          <w:rFonts w:asciiTheme="minorHAnsi" w:hAnsiTheme="minorHAnsi" w:cstheme="minorHAnsi"/>
          <w:lang w:val="fr-CH"/>
        </w:rPr>
        <w:t xml:space="preserve"> statut d’observateur a été soumise</w:t>
      </w:r>
      <w:r w:rsidR="005A19A3">
        <w:rPr>
          <w:rFonts w:asciiTheme="minorHAnsi" w:hAnsiTheme="minorHAnsi" w:cstheme="minorHAnsi"/>
          <w:lang w:val="fr-CH"/>
        </w:rPr>
        <w:t xml:space="preserve"> en 2017</w:t>
      </w:r>
      <w:r w:rsidR="00167FF6">
        <w:rPr>
          <w:rFonts w:asciiTheme="minorHAnsi" w:hAnsiTheme="minorHAnsi" w:cstheme="minorHAnsi"/>
          <w:lang w:val="fr-CH"/>
        </w:rPr>
        <w:t xml:space="preserve"> par l’Uruguay, qui </w:t>
      </w:r>
      <w:r w:rsidR="005A19A3">
        <w:rPr>
          <w:rFonts w:asciiTheme="minorHAnsi" w:hAnsiTheme="minorHAnsi" w:cstheme="minorHAnsi"/>
          <w:lang w:val="fr-CH"/>
        </w:rPr>
        <w:t>présidait alors le</w:t>
      </w:r>
      <w:r w:rsidR="00167FF6">
        <w:rPr>
          <w:rFonts w:asciiTheme="minorHAnsi" w:hAnsiTheme="minorHAnsi" w:cstheme="minorHAnsi"/>
          <w:lang w:val="fr-CH"/>
        </w:rPr>
        <w:t xml:space="preserve"> Comité permanent, mais son examen a été reporté. Le Secrétariat a continué de </w:t>
      </w:r>
      <w:r w:rsidR="005A19A3">
        <w:rPr>
          <w:rFonts w:asciiTheme="minorHAnsi" w:hAnsiTheme="minorHAnsi" w:cstheme="minorHAnsi"/>
          <w:lang w:val="fr-CH"/>
        </w:rPr>
        <w:t>trouver</w:t>
      </w:r>
      <w:r w:rsidR="00167FF6">
        <w:rPr>
          <w:rFonts w:asciiTheme="minorHAnsi" w:hAnsiTheme="minorHAnsi" w:cstheme="minorHAnsi"/>
          <w:lang w:val="fr-CH"/>
        </w:rPr>
        <w:t xml:space="preserve"> des obstacles dans son engagement auprès de l’ONU, y compris de son Assemblée générale et des processus de l’ONU liés à l’eau. Cette question est </w:t>
      </w:r>
      <w:r w:rsidR="004D72CF">
        <w:rPr>
          <w:rFonts w:asciiTheme="minorHAnsi" w:hAnsiTheme="minorHAnsi" w:cstheme="minorHAnsi"/>
          <w:lang w:val="fr-CH"/>
        </w:rPr>
        <w:t>actuellement</w:t>
      </w:r>
      <w:r w:rsidR="00167FF6">
        <w:rPr>
          <w:rFonts w:asciiTheme="minorHAnsi" w:hAnsiTheme="minorHAnsi" w:cstheme="minorHAnsi"/>
          <w:lang w:val="fr-CH"/>
        </w:rPr>
        <w:t xml:space="preserve"> traitée par le Groupe de travail du Comité permanent sur le statut d’observateur. </w:t>
      </w:r>
      <w:r w:rsidR="00745747" w:rsidRPr="008A3C67">
        <w:rPr>
          <w:rFonts w:asciiTheme="minorHAnsi" w:hAnsiTheme="minorHAnsi" w:cstheme="minorHAnsi"/>
          <w:lang w:val="fr-CH"/>
        </w:rPr>
        <w:t xml:space="preserve"> </w:t>
      </w:r>
    </w:p>
    <w:p w14:paraId="2A8F0908" w14:textId="77777777" w:rsidR="006752E9" w:rsidRPr="00B814C9" w:rsidRDefault="006752E9" w:rsidP="00623F05">
      <w:pPr>
        <w:ind w:left="0" w:firstLine="0"/>
        <w:rPr>
          <w:rFonts w:asciiTheme="minorHAnsi" w:hAnsiTheme="minorHAnsi" w:cstheme="minorHAnsi"/>
          <w:lang w:val="fr-FR"/>
        </w:rPr>
      </w:pPr>
    </w:p>
    <w:p w14:paraId="305F6D39" w14:textId="77777777" w:rsidR="007C17BB" w:rsidRPr="00F46C81" w:rsidRDefault="007C17BB" w:rsidP="007C17BB">
      <w:pPr>
        <w:keepNext/>
        <w:ind w:left="0" w:firstLine="0"/>
        <w:rPr>
          <w:rFonts w:asciiTheme="minorHAnsi" w:hAnsiTheme="minorHAnsi" w:cstheme="minorHAnsi"/>
          <w:b/>
          <w:bCs/>
          <w:lang w:val="fr-FR"/>
        </w:rPr>
      </w:pPr>
      <w:r w:rsidRPr="00F46C81">
        <w:rPr>
          <w:rFonts w:asciiTheme="minorHAnsi" w:hAnsiTheme="minorHAnsi" w:cstheme="minorHAnsi"/>
          <w:b/>
          <w:bCs/>
          <w:lang w:val="fr-FR"/>
        </w:rPr>
        <w:t>Renforcer l’appui et favoriser l’application</w:t>
      </w:r>
    </w:p>
    <w:p w14:paraId="6C6A63C0" w14:textId="77777777" w:rsidR="00DD15F3" w:rsidRPr="00F46C81" w:rsidRDefault="00DD15F3" w:rsidP="00623F05">
      <w:pPr>
        <w:ind w:left="0" w:firstLine="0"/>
        <w:rPr>
          <w:rFonts w:asciiTheme="minorHAnsi" w:hAnsiTheme="minorHAnsi" w:cstheme="minorHAnsi"/>
          <w:lang w:val="fr-FR"/>
        </w:rPr>
      </w:pPr>
    </w:p>
    <w:p w14:paraId="4881B1B6" w14:textId="4CA2D75E" w:rsidR="004E7D6C" w:rsidRPr="007C17BB" w:rsidRDefault="004A0CC9" w:rsidP="005972E9">
      <w:pPr>
        <w:rPr>
          <w:rFonts w:asciiTheme="minorHAnsi" w:hAnsiTheme="minorHAnsi" w:cstheme="minorHAnsi"/>
          <w:lang w:val="fr-FR"/>
        </w:rPr>
      </w:pPr>
      <w:r w:rsidRPr="00F46C81">
        <w:rPr>
          <w:rFonts w:asciiTheme="minorHAnsi" w:hAnsiTheme="minorHAnsi" w:cstheme="minorHAnsi"/>
          <w:lang w:val="fr-FR"/>
        </w:rPr>
        <w:t>3</w:t>
      </w:r>
      <w:r w:rsidR="00914609" w:rsidRPr="00F46C81">
        <w:rPr>
          <w:rFonts w:asciiTheme="minorHAnsi" w:hAnsiTheme="minorHAnsi" w:cstheme="minorHAnsi"/>
          <w:lang w:val="fr-FR"/>
        </w:rPr>
        <w:t>9</w:t>
      </w:r>
      <w:r w:rsidR="004E7D6C" w:rsidRPr="00F46C81">
        <w:rPr>
          <w:rFonts w:asciiTheme="minorHAnsi" w:hAnsiTheme="minorHAnsi" w:cstheme="minorHAnsi"/>
          <w:lang w:val="fr-FR"/>
        </w:rPr>
        <w:t>.</w:t>
      </w:r>
      <w:r w:rsidR="004E7D6C" w:rsidRPr="00F46C81">
        <w:rPr>
          <w:rFonts w:asciiTheme="minorHAnsi" w:hAnsiTheme="minorHAnsi" w:cstheme="minorHAnsi"/>
          <w:lang w:val="fr-FR"/>
        </w:rPr>
        <w:tab/>
      </w:r>
      <w:r w:rsidR="007C17BB" w:rsidRPr="00F46C81">
        <w:rPr>
          <w:rFonts w:asciiTheme="minorHAnsi" w:hAnsiTheme="minorHAnsi" w:cstheme="minorHAnsi"/>
          <w:lang w:val="fr-FR"/>
        </w:rPr>
        <w:t xml:space="preserve">Durant la période du rapport, le Secrétariat a soutenu l’inscription de 28 nouvelles zones humides d’importance internationale, l’extension de deux Sites Ramsar et la mise à jour de l’information sur 37 Sites Ramsar existants. Cet appui a supposé une aide au transfert de données dans le Système d’information sur les Sites Ramsar (SISR) et la publication et la traduction des résumés sur les sites </w:t>
      </w:r>
      <w:r w:rsidR="004E7D6C" w:rsidRPr="00F46C81">
        <w:rPr>
          <w:rFonts w:asciiTheme="minorHAnsi" w:hAnsiTheme="minorHAnsi" w:cstheme="minorHAnsi"/>
          <w:lang w:val="fr-FR"/>
        </w:rPr>
        <w:t>(</w:t>
      </w:r>
      <w:r w:rsidR="007C17BB" w:rsidRPr="00F46C81">
        <w:rPr>
          <w:rFonts w:asciiTheme="minorHAnsi" w:hAnsiTheme="minorHAnsi" w:cstheme="minorHAnsi"/>
          <w:lang w:val="fr-FR"/>
        </w:rPr>
        <w:t>pour d’autres détails, voir le</w:t>
      </w:r>
      <w:r w:rsidR="00205E80" w:rsidRPr="00F46C81">
        <w:rPr>
          <w:rFonts w:asciiTheme="minorHAnsi" w:hAnsiTheme="minorHAnsi" w:cstheme="minorHAnsi"/>
          <w:lang w:val="fr-FR"/>
        </w:rPr>
        <w:t xml:space="preserve"> </w:t>
      </w:r>
      <w:r w:rsidR="00DA2731" w:rsidRPr="00F46C81">
        <w:rPr>
          <w:rFonts w:asciiTheme="minorHAnsi" w:hAnsiTheme="minorHAnsi" w:cstheme="minorHAnsi"/>
          <w:lang w:val="fr-FR"/>
        </w:rPr>
        <w:t xml:space="preserve">document </w:t>
      </w:r>
      <w:r w:rsidR="00205E80" w:rsidRPr="00F46C81">
        <w:rPr>
          <w:rFonts w:asciiTheme="minorHAnsi" w:hAnsiTheme="minorHAnsi" w:cstheme="minorHAnsi"/>
          <w:lang w:val="fr-FR"/>
        </w:rPr>
        <w:t>SC59</w:t>
      </w:r>
      <w:r w:rsidR="00DA2731" w:rsidRPr="00F46C81">
        <w:rPr>
          <w:rFonts w:asciiTheme="minorHAnsi" w:hAnsiTheme="minorHAnsi" w:cstheme="minorHAnsi"/>
          <w:lang w:val="fr-FR"/>
        </w:rPr>
        <w:t xml:space="preserve"> Doc.</w:t>
      </w:r>
      <w:r w:rsidR="00B55E67" w:rsidRPr="00F46C81">
        <w:rPr>
          <w:rFonts w:asciiTheme="minorHAnsi" w:hAnsiTheme="minorHAnsi" w:cstheme="minorHAnsi"/>
          <w:lang w:val="fr-FR"/>
        </w:rPr>
        <w:t>23</w:t>
      </w:r>
      <w:r w:rsidR="00205E80" w:rsidRPr="00F46C81">
        <w:rPr>
          <w:rFonts w:asciiTheme="minorHAnsi" w:hAnsiTheme="minorHAnsi" w:cstheme="minorHAnsi"/>
          <w:lang w:val="fr-FR"/>
        </w:rPr>
        <w:t>)</w:t>
      </w:r>
      <w:r w:rsidR="00873313" w:rsidRPr="00F46C81">
        <w:rPr>
          <w:rFonts w:asciiTheme="minorHAnsi" w:hAnsiTheme="minorHAnsi" w:cstheme="minorHAnsi"/>
          <w:lang w:val="fr-FR"/>
        </w:rPr>
        <w:t>.</w:t>
      </w:r>
    </w:p>
    <w:p w14:paraId="328B81CA" w14:textId="77777777" w:rsidR="004E7D6C" w:rsidRPr="007C17BB" w:rsidRDefault="004E7D6C" w:rsidP="005972E9">
      <w:pPr>
        <w:rPr>
          <w:rFonts w:asciiTheme="minorHAnsi" w:hAnsiTheme="minorHAnsi" w:cstheme="minorHAnsi"/>
          <w:lang w:val="fr-FR"/>
        </w:rPr>
      </w:pPr>
    </w:p>
    <w:p w14:paraId="48FFF7D7" w14:textId="70AE4295" w:rsidR="004E7D6C" w:rsidRPr="00914609" w:rsidRDefault="00914609" w:rsidP="005972E9">
      <w:pPr>
        <w:rPr>
          <w:rFonts w:asciiTheme="minorHAnsi" w:hAnsiTheme="minorHAnsi" w:cstheme="minorHAnsi"/>
          <w:lang w:val="fr-CH"/>
        </w:rPr>
      </w:pPr>
      <w:r w:rsidRPr="00F46C81">
        <w:rPr>
          <w:rFonts w:asciiTheme="minorHAnsi" w:hAnsiTheme="minorHAnsi" w:cstheme="minorHAnsi"/>
          <w:lang w:val="fr-CH"/>
        </w:rPr>
        <w:t>40</w:t>
      </w:r>
      <w:r w:rsidR="004E7D6C" w:rsidRPr="00F46C81">
        <w:rPr>
          <w:rFonts w:asciiTheme="minorHAnsi" w:hAnsiTheme="minorHAnsi" w:cstheme="minorHAnsi"/>
          <w:lang w:val="fr-CH"/>
        </w:rPr>
        <w:t>.</w:t>
      </w:r>
      <w:r w:rsidR="004E7D6C" w:rsidRPr="00F46C81">
        <w:rPr>
          <w:rFonts w:asciiTheme="minorHAnsi" w:hAnsiTheme="minorHAnsi" w:cstheme="minorHAnsi"/>
          <w:lang w:val="fr-CH"/>
        </w:rPr>
        <w:tab/>
      </w:r>
      <w:r w:rsidR="002F0604" w:rsidRPr="00F46C81">
        <w:rPr>
          <w:rFonts w:asciiTheme="minorHAnsi" w:hAnsiTheme="minorHAnsi" w:cstheme="minorHAnsi"/>
          <w:lang w:val="fr-CH"/>
        </w:rPr>
        <w:t>Le Secrétariat a mené une Mission consultative Ramsar (MCR) en Espagne</w:t>
      </w:r>
      <w:r w:rsidR="004E7D6C" w:rsidRPr="00F46C81">
        <w:rPr>
          <w:rFonts w:asciiTheme="minorHAnsi" w:hAnsiTheme="minorHAnsi" w:cstheme="minorHAnsi"/>
          <w:lang w:val="fr-CH"/>
        </w:rPr>
        <w:t xml:space="preserve"> (Doñana), </w:t>
      </w:r>
      <w:r w:rsidR="002F0604" w:rsidRPr="00F46C81">
        <w:rPr>
          <w:rFonts w:asciiTheme="minorHAnsi" w:hAnsiTheme="minorHAnsi" w:cstheme="minorHAnsi"/>
          <w:lang w:val="fr-CH"/>
        </w:rPr>
        <w:t>avec le Centre du patrimoine mondial de l’UNESCO et l’UICN</w:t>
      </w:r>
      <w:r w:rsidR="004E7D6C" w:rsidRPr="00F46C81">
        <w:rPr>
          <w:rFonts w:asciiTheme="minorHAnsi" w:hAnsiTheme="minorHAnsi" w:cstheme="minorHAnsi"/>
          <w:lang w:val="fr-CH"/>
        </w:rPr>
        <w:t>.</w:t>
      </w:r>
      <w:r w:rsidR="00013A89" w:rsidRPr="00F46C81">
        <w:rPr>
          <w:rFonts w:asciiTheme="minorHAnsi" w:hAnsiTheme="minorHAnsi" w:cstheme="minorHAnsi"/>
          <w:lang w:val="fr-CH"/>
        </w:rPr>
        <w:t xml:space="preserve"> </w:t>
      </w:r>
      <w:r w:rsidRPr="00F46C81">
        <w:rPr>
          <w:rFonts w:asciiTheme="minorHAnsi" w:hAnsiTheme="minorHAnsi" w:cstheme="minorHAnsi"/>
          <w:lang w:val="fr-CH"/>
        </w:rPr>
        <w:t>Des MCR additionnelles ont été préparées pour le</w:t>
      </w:r>
      <w:r>
        <w:rPr>
          <w:rFonts w:asciiTheme="minorHAnsi" w:hAnsiTheme="minorHAnsi" w:cstheme="minorHAnsi"/>
          <w:lang w:val="fr-CH"/>
        </w:rPr>
        <w:t xml:space="preserve"> </w:t>
      </w:r>
      <w:r w:rsidR="004E7D6C" w:rsidRPr="00914609">
        <w:rPr>
          <w:rFonts w:asciiTheme="minorHAnsi" w:hAnsiTheme="minorHAnsi" w:cstheme="minorHAnsi"/>
          <w:lang w:val="fr-CH"/>
        </w:rPr>
        <w:t xml:space="preserve">Malawi </w:t>
      </w:r>
      <w:r w:rsidR="00426279" w:rsidRPr="00914609">
        <w:rPr>
          <w:rFonts w:asciiTheme="minorHAnsi" w:hAnsiTheme="minorHAnsi" w:cstheme="minorHAnsi"/>
          <w:lang w:val="fr-CH"/>
        </w:rPr>
        <w:t xml:space="preserve">(Lake Chilwa), </w:t>
      </w:r>
      <w:r>
        <w:rPr>
          <w:rFonts w:asciiTheme="minorHAnsi" w:hAnsiTheme="minorHAnsi" w:cstheme="minorHAnsi"/>
          <w:lang w:val="fr-CH"/>
        </w:rPr>
        <w:t xml:space="preserve">le </w:t>
      </w:r>
      <w:r w:rsidR="00426279" w:rsidRPr="00914609">
        <w:rPr>
          <w:rFonts w:asciiTheme="minorHAnsi" w:hAnsiTheme="minorHAnsi" w:cstheme="minorHAnsi"/>
          <w:lang w:val="fr-CH"/>
        </w:rPr>
        <w:t>Ni</w:t>
      </w:r>
      <w:r w:rsidR="004E7D6C" w:rsidRPr="00914609">
        <w:rPr>
          <w:rFonts w:asciiTheme="minorHAnsi" w:hAnsiTheme="minorHAnsi" w:cstheme="minorHAnsi"/>
          <w:lang w:val="fr-CH"/>
        </w:rPr>
        <w:t xml:space="preserve">caragua (Sistema de Humedales de Bahía de Bluefields) </w:t>
      </w:r>
      <w:r>
        <w:rPr>
          <w:rFonts w:asciiTheme="minorHAnsi" w:hAnsiTheme="minorHAnsi" w:cstheme="minorHAnsi"/>
          <w:lang w:val="fr-CH"/>
        </w:rPr>
        <w:t>et la Tunisie</w:t>
      </w:r>
      <w:r w:rsidR="004E7D6C" w:rsidRPr="00914609">
        <w:rPr>
          <w:rFonts w:asciiTheme="minorHAnsi" w:hAnsiTheme="minorHAnsi" w:cstheme="minorHAnsi"/>
          <w:lang w:val="fr-CH"/>
        </w:rPr>
        <w:t xml:space="preserve"> (Sebkhet Sejoumi), </w:t>
      </w:r>
      <w:r>
        <w:rPr>
          <w:rFonts w:asciiTheme="minorHAnsi" w:hAnsiTheme="minorHAnsi" w:cstheme="minorHAnsi"/>
          <w:lang w:val="fr-CH"/>
        </w:rPr>
        <w:t>mais n’ont pas pu être entreprises en raison des restrictions sur les voyages</w:t>
      </w:r>
      <w:r w:rsidR="004D72CF">
        <w:rPr>
          <w:rFonts w:asciiTheme="minorHAnsi" w:hAnsiTheme="minorHAnsi" w:cstheme="minorHAnsi"/>
          <w:lang w:val="fr-CH"/>
        </w:rPr>
        <w:t>,</w:t>
      </w:r>
      <w:r>
        <w:rPr>
          <w:rFonts w:asciiTheme="minorHAnsi" w:hAnsiTheme="minorHAnsi" w:cstheme="minorHAnsi"/>
          <w:lang w:val="fr-CH"/>
        </w:rPr>
        <w:t xml:space="preserve"> imposées par la pandémie de </w:t>
      </w:r>
      <w:r w:rsidR="004E7D6C" w:rsidRPr="00914609">
        <w:rPr>
          <w:rFonts w:asciiTheme="minorHAnsi" w:hAnsiTheme="minorHAnsi" w:cstheme="minorHAnsi"/>
          <w:lang w:val="fr-CH"/>
        </w:rPr>
        <w:t>C</w:t>
      </w:r>
      <w:r w:rsidR="007731AE" w:rsidRPr="00914609">
        <w:rPr>
          <w:rFonts w:asciiTheme="minorHAnsi" w:hAnsiTheme="minorHAnsi" w:cstheme="minorHAnsi"/>
          <w:lang w:val="fr-CH"/>
        </w:rPr>
        <w:t>OVID</w:t>
      </w:r>
      <w:r w:rsidR="004E7D6C" w:rsidRPr="00914609">
        <w:rPr>
          <w:rFonts w:asciiTheme="minorHAnsi" w:hAnsiTheme="minorHAnsi" w:cstheme="minorHAnsi"/>
          <w:lang w:val="fr-CH"/>
        </w:rPr>
        <w:t>-19.</w:t>
      </w:r>
    </w:p>
    <w:p w14:paraId="1ED3DCC2" w14:textId="77777777" w:rsidR="004E7D6C" w:rsidRPr="00B814C9" w:rsidRDefault="004E7D6C" w:rsidP="005972E9">
      <w:pPr>
        <w:rPr>
          <w:rFonts w:asciiTheme="minorHAnsi" w:hAnsiTheme="minorHAnsi" w:cstheme="minorHAnsi"/>
          <w:lang w:val="fr-FR"/>
        </w:rPr>
      </w:pPr>
    </w:p>
    <w:p w14:paraId="1230452F" w14:textId="50A1F7DA" w:rsidR="00296770" w:rsidRPr="00DA117A" w:rsidRDefault="00C07DA8" w:rsidP="005972E9">
      <w:pPr>
        <w:rPr>
          <w:rFonts w:cs="Calibri"/>
          <w:lang w:val="fr-FR"/>
        </w:rPr>
      </w:pPr>
      <w:r>
        <w:rPr>
          <w:rFonts w:asciiTheme="minorHAnsi" w:hAnsiTheme="minorHAnsi" w:cstheme="minorHAnsi"/>
          <w:lang w:val="fr-FR"/>
        </w:rPr>
        <w:t>41</w:t>
      </w:r>
      <w:r w:rsidR="001B279A" w:rsidRPr="00DA117A">
        <w:rPr>
          <w:rFonts w:asciiTheme="minorHAnsi" w:hAnsiTheme="minorHAnsi" w:cstheme="minorHAnsi"/>
          <w:lang w:val="fr-FR"/>
        </w:rPr>
        <w:t>.</w:t>
      </w:r>
      <w:r w:rsidR="001B279A" w:rsidRPr="00DA117A">
        <w:rPr>
          <w:rFonts w:asciiTheme="minorHAnsi" w:hAnsiTheme="minorHAnsi" w:cstheme="minorHAnsi"/>
          <w:lang w:val="fr-FR"/>
        </w:rPr>
        <w:tab/>
      </w:r>
      <w:r w:rsidR="002F0604" w:rsidRPr="003179BC">
        <w:rPr>
          <w:rFonts w:asciiTheme="minorHAnsi" w:hAnsiTheme="minorHAnsi" w:cstheme="minorHAnsi"/>
          <w:lang w:val="fr-FR"/>
        </w:rPr>
        <w:t xml:space="preserve">Le Secrétariat a soutenu les travaux des Initiatives régionales Ramsar (IRR), notamment </w:t>
      </w:r>
      <w:r w:rsidR="004D72CF">
        <w:rPr>
          <w:rFonts w:asciiTheme="minorHAnsi" w:hAnsiTheme="minorHAnsi" w:cstheme="minorHAnsi"/>
          <w:lang w:val="fr-FR"/>
        </w:rPr>
        <w:t>l’</w:t>
      </w:r>
      <w:r w:rsidR="004D72CF">
        <w:rPr>
          <w:rFonts w:cs="Calibri"/>
          <w:lang w:val="fr-FR"/>
        </w:rPr>
        <w:t>IRR</w:t>
      </w:r>
      <w:r w:rsidR="000321C8" w:rsidRPr="003179BC">
        <w:rPr>
          <w:lang w:val="fr-FR"/>
        </w:rPr>
        <w:t xml:space="preserve"> </w:t>
      </w:r>
      <w:r w:rsidR="002F0604" w:rsidRPr="003179BC">
        <w:rPr>
          <w:lang w:val="fr-FR"/>
        </w:rPr>
        <w:t>pour les zones humides côtière de la mer Noire et de la mer d’</w:t>
      </w:r>
      <w:r w:rsidR="000321C8" w:rsidRPr="003179BC">
        <w:rPr>
          <w:lang w:val="fr-FR"/>
        </w:rPr>
        <w:t xml:space="preserve">Azov </w:t>
      </w:r>
      <w:r w:rsidR="002B3D47" w:rsidRPr="003179BC">
        <w:rPr>
          <w:rFonts w:cs="Calibri"/>
          <w:lang w:val="fr-FR"/>
        </w:rPr>
        <w:t>(BlackSeaWet),</w:t>
      </w:r>
      <w:r w:rsidR="004D72CF">
        <w:rPr>
          <w:rFonts w:cs="Calibri"/>
          <w:lang w:val="fr-FR"/>
        </w:rPr>
        <w:t xml:space="preserve"> l’IRR</w:t>
      </w:r>
      <w:r w:rsidR="00DA117A" w:rsidRPr="003179BC">
        <w:rPr>
          <w:rFonts w:cs="Calibri"/>
          <w:lang w:val="fr-FR"/>
        </w:rPr>
        <w:t xml:space="preserve"> pour l’Asie centrale (RRI-CA)</w:t>
      </w:r>
      <w:r w:rsidR="002B3D47" w:rsidRPr="003179BC">
        <w:rPr>
          <w:rFonts w:cs="Calibri"/>
          <w:lang w:val="fr-FR"/>
        </w:rPr>
        <w:t xml:space="preserve">, </w:t>
      </w:r>
      <w:r w:rsidR="004D72CF">
        <w:rPr>
          <w:rFonts w:asciiTheme="minorHAnsi" w:hAnsiTheme="minorHAnsi" w:cstheme="minorHAnsi"/>
          <w:lang w:val="fr-FR"/>
        </w:rPr>
        <w:t>l’</w:t>
      </w:r>
      <w:r w:rsidR="004D72CF">
        <w:rPr>
          <w:rFonts w:cs="Calibri"/>
          <w:lang w:val="fr-FR"/>
        </w:rPr>
        <w:t>IRR</w:t>
      </w:r>
      <w:r w:rsidR="004D72CF" w:rsidRPr="003179BC">
        <w:rPr>
          <w:rFonts w:cs="Calibri"/>
          <w:lang w:val="fr-FR"/>
        </w:rPr>
        <w:t xml:space="preserve"> </w:t>
      </w:r>
      <w:r w:rsidR="00DA117A" w:rsidRPr="003179BC">
        <w:rPr>
          <w:rFonts w:cs="Calibri"/>
          <w:lang w:val="fr-FR"/>
        </w:rPr>
        <w:t>pour les zones humides des Carpates (CWI)</w:t>
      </w:r>
      <w:r w:rsidR="002B3D47" w:rsidRPr="003179BC">
        <w:rPr>
          <w:rFonts w:cs="Calibri"/>
          <w:lang w:val="fr-FR"/>
        </w:rPr>
        <w:t xml:space="preserve">, </w:t>
      </w:r>
      <w:r w:rsidR="004D72CF">
        <w:rPr>
          <w:rFonts w:asciiTheme="minorHAnsi" w:hAnsiTheme="minorHAnsi" w:cstheme="minorHAnsi"/>
          <w:lang w:val="fr-FR"/>
        </w:rPr>
        <w:t>l’</w:t>
      </w:r>
      <w:r w:rsidR="004D72CF">
        <w:rPr>
          <w:rFonts w:cs="Calibri"/>
          <w:lang w:val="fr-FR"/>
        </w:rPr>
        <w:t>IRR</w:t>
      </w:r>
      <w:r w:rsidR="004D72CF" w:rsidRPr="003179BC">
        <w:rPr>
          <w:rFonts w:cs="Calibri"/>
          <w:lang w:val="fr-FR"/>
        </w:rPr>
        <w:t xml:space="preserve"> </w:t>
      </w:r>
      <w:r w:rsidR="00DA117A" w:rsidRPr="003179BC">
        <w:rPr>
          <w:rFonts w:cs="Calibri"/>
          <w:lang w:val="fr-FR"/>
        </w:rPr>
        <w:t>i</w:t>
      </w:r>
      <w:r w:rsidR="002B3D47" w:rsidRPr="003179BC">
        <w:rPr>
          <w:rFonts w:cs="Calibri"/>
          <w:lang w:val="fr-FR"/>
        </w:rPr>
        <w:t>ndo</w:t>
      </w:r>
      <w:r w:rsidR="00426279" w:rsidRPr="003179BC">
        <w:rPr>
          <w:rFonts w:cs="Calibri"/>
          <w:lang w:val="fr-FR"/>
        </w:rPr>
        <w:t>-</w:t>
      </w:r>
      <w:r w:rsidR="00DA117A" w:rsidRPr="003179BC">
        <w:rPr>
          <w:rFonts w:cs="Calibri"/>
          <w:lang w:val="fr-FR"/>
        </w:rPr>
        <w:t>birmane</w:t>
      </w:r>
      <w:r w:rsidR="002B3D47" w:rsidRPr="003179BC">
        <w:rPr>
          <w:rFonts w:cs="Calibri"/>
          <w:lang w:val="fr-FR"/>
        </w:rPr>
        <w:t xml:space="preserve"> (IBRRI), </w:t>
      </w:r>
      <w:r w:rsidR="004D72CF">
        <w:rPr>
          <w:rFonts w:asciiTheme="minorHAnsi" w:hAnsiTheme="minorHAnsi" w:cstheme="minorHAnsi"/>
          <w:lang w:val="fr-FR"/>
        </w:rPr>
        <w:t>l’</w:t>
      </w:r>
      <w:r w:rsidR="004D72CF">
        <w:rPr>
          <w:rFonts w:cs="Calibri"/>
          <w:lang w:val="fr-FR"/>
        </w:rPr>
        <w:t>IRR</w:t>
      </w:r>
      <w:r w:rsidR="004D72CF" w:rsidRPr="003179BC">
        <w:rPr>
          <w:rFonts w:cs="Calibri"/>
          <w:lang w:val="fr-FR"/>
        </w:rPr>
        <w:t xml:space="preserve"> </w:t>
      </w:r>
      <w:r w:rsidR="00DA117A" w:rsidRPr="003179BC">
        <w:rPr>
          <w:rFonts w:cs="Calibri"/>
          <w:lang w:val="fr-FR"/>
        </w:rPr>
        <w:t>pour les zones humides nordiques-baltiques (NorBalWet)</w:t>
      </w:r>
      <w:r w:rsidR="002B3D47" w:rsidRPr="003179BC">
        <w:rPr>
          <w:rFonts w:cs="Calibri"/>
          <w:lang w:val="fr-FR"/>
        </w:rPr>
        <w:t xml:space="preserve">, </w:t>
      </w:r>
      <w:r w:rsidR="004D72CF">
        <w:rPr>
          <w:rFonts w:asciiTheme="minorHAnsi" w:hAnsiTheme="minorHAnsi" w:cstheme="minorHAnsi"/>
          <w:lang w:val="fr-FR"/>
        </w:rPr>
        <w:t>l’</w:t>
      </w:r>
      <w:r w:rsidR="004D72CF">
        <w:rPr>
          <w:rFonts w:cs="Calibri"/>
          <w:lang w:val="fr-FR"/>
        </w:rPr>
        <w:t>IRR</w:t>
      </w:r>
      <w:r w:rsidR="004D72CF" w:rsidRPr="003179BC">
        <w:rPr>
          <w:rFonts w:cs="Calibri"/>
          <w:lang w:val="fr-FR"/>
        </w:rPr>
        <w:t xml:space="preserve"> </w:t>
      </w:r>
      <w:r w:rsidR="00DA117A" w:rsidRPr="003179BC">
        <w:rPr>
          <w:rFonts w:cs="Calibri"/>
          <w:lang w:val="fr-FR"/>
        </w:rPr>
        <w:t xml:space="preserve">pour les zones humides méditerranéennes </w:t>
      </w:r>
      <w:r w:rsidR="00296770" w:rsidRPr="003179BC">
        <w:rPr>
          <w:rFonts w:cs="Calibri"/>
          <w:lang w:val="fr-FR"/>
        </w:rPr>
        <w:t xml:space="preserve">(MedWet), </w:t>
      </w:r>
      <w:r w:rsidR="004D72CF">
        <w:rPr>
          <w:rFonts w:asciiTheme="minorHAnsi" w:hAnsiTheme="minorHAnsi" w:cstheme="minorHAnsi"/>
          <w:lang w:val="fr-FR"/>
        </w:rPr>
        <w:t>l’</w:t>
      </w:r>
      <w:r w:rsidR="004D72CF">
        <w:rPr>
          <w:rFonts w:cs="Calibri"/>
          <w:lang w:val="fr-FR"/>
        </w:rPr>
        <w:t>IRR</w:t>
      </w:r>
      <w:r w:rsidR="004D72CF" w:rsidRPr="003179BC">
        <w:rPr>
          <w:rFonts w:cs="Calibri"/>
          <w:lang w:val="fr-FR"/>
        </w:rPr>
        <w:t xml:space="preserve"> </w:t>
      </w:r>
      <w:r w:rsidR="00DA117A" w:rsidRPr="003179BC">
        <w:rPr>
          <w:rFonts w:cs="Calibri"/>
          <w:lang w:val="fr-FR"/>
        </w:rPr>
        <w:t>pour le bassin du fleuve Niger</w:t>
      </w:r>
      <w:r w:rsidR="002B3D47" w:rsidRPr="003179BC">
        <w:rPr>
          <w:rFonts w:cs="Calibri"/>
          <w:lang w:val="fr-FR"/>
        </w:rPr>
        <w:t xml:space="preserve"> (NigerWet)</w:t>
      </w:r>
      <w:r w:rsidR="00296770" w:rsidRPr="003179BC">
        <w:rPr>
          <w:rFonts w:cs="Calibri"/>
          <w:lang w:val="fr-FR"/>
        </w:rPr>
        <w:t xml:space="preserve">, </w:t>
      </w:r>
      <w:r w:rsidR="004D72CF">
        <w:rPr>
          <w:rFonts w:asciiTheme="minorHAnsi" w:hAnsiTheme="minorHAnsi" w:cstheme="minorHAnsi"/>
          <w:lang w:val="fr-FR"/>
        </w:rPr>
        <w:t>l’</w:t>
      </w:r>
      <w:r w:rsidR="004D72CF">
        <w:rPr>
          <w:rFonts w:cs="Calibri"/>
          <w:lang w:val="fr-FR"/>
        </w:rPr>
        <w:t>IRR</w:t>
      </w:r>
      <w:r w:rsidR="004D72CF" w:rsidRPr="003179BC">
        <w:rPr>
          <w:rFonts w:cs="Calibri"/>
          <w:lang w:val="fr-FR"/>
        </w:rPr>
        <w:t xml:space="preserve"> </w:t>
      </w:r>
      <w:r w:rsidR="00DA117A" w:rsidRPr="003179BC">
        <w:rPr>
          <w:rFonts w:cs="Calibri"/>
          <w:lang w:val="fr-FR"/>
        </w:rPr>
        <w:t>pour la conservation et l’utilisation durable des zones humides du bassin de l’Amazone</w:t>
      </w:r>
      <w:r w:rsidR="00990957" w:rsidRPr="003179BC">
        <w:rPr>
          <w:rFonts w:cs="Calibri"/>
          <w:lang w:val="fr-FR"/>
        </w:rPr>
        <w:t xml:space="preserve">, </w:t>
      </w:r>
      <w:r w:rsidR="004D72CF">
        <w:rPr>
          <w:rFonts w:asciiTheme="minorHAnsi" w:hAnsiTheme="minorHAnsi" w:cstheme="minorHAnsi"/>
          <w:lang w:val="fr-FR"/>
        </w:rPr>
        <w:t>l’</w:t>
      </w:r>
      <w:r w:rsidR="004D72CF">
        <w:rPr>
          <w:rFonts w:cs="Calibri"/>
          <w:lang w:val="fr-FR"/>
        </w:rPr>
        <w:t>IRR</w:t>
      </w:r>
      <w:r w:rsidR="00DA117A" w:rsidRPr="003179BC">
        <w:rPr>
          <w:rFonts w:cs="Calibri"/>
          <w:lang w:val="fr-FR"/>
        </w:rPr>
        <w:t xml:space="preserve"> pour la conservation et l’utilisation rationnelle du bassin du Río de la Plata</w:t>
      </w:r>
      <w:r w:rsidR="00990957" w:rsidRPr="003179BC">
        <w:rPr>
          <w:rFonts w:cs="Calibri"/>
          <w:lang w:val="fr-FR"/>
        </w:rPr>
        <w:t xml:space="preserve">, </w:t>
      </w:r>
      <w:r w:rsidR="004D72CF">
        <w:rPr>
          <w:rFonts w:asciiTheme="minorHAnsi" w:hAnsiTheme="minorHAnsi" w:cstheme="minorHAnsi"/>
          <w:lang w:val="fr-FR"/>
        </w:rPr>
        <w:t>l’</w:t>
      </w:r>
      <w:r w:rsidR="004D72CF">
        <w:rPr>
          <w:rFonts w:cs="Calibri"/>
          <w:lang w:val="fr-FR"/>
        </w:rPr>
        <w:t>IRR</w:t>
      </w:r>
      <w:r w:rsidR="004D72CF" w:rsidRPr="003179BC">
        <w:rPr>
          <w:lang w:val="fr-FR"/>
        </w:rPr>
        <w:t xml:space="preserve"> </w:t>
      </w:r>
      <w:r w:rsidR="00DA117A" w:rsidRPr="003179BC">
        <w:rPr>
          <w:lang w:val="fr-FR"/>
        </w:rPr>
        <w:t xml:space="preserve">pour la conservation et l’utilisation rationnelle des mangroves et des récifs coralliens et </w:t>
      </w:r>
      <w:r w:rsidR="004D72CF">
        <w:rPr>
          <w:rFonts w:asciiTheme="minorHAnsi" w:hAnsiTheme="minorHAnsi" w:cstheme="minorHAnsi"/>
          <w:lang w:val="fr-FR"/>
        </w:rPr>
        <w:t>l’</w:t>
      </w:r>
      <w:r w:rsidR="004D72CF">
        <w:rPr>
          <w:rFonts w:cs="Calibri"/>
          <w:lang w:val="fr-FR"/>
        </w:rPr>
        <w:t>IRR</w:t>
      </w:r>
      <w:r w:rsidR="004D72CF" w:rsidRPr="003179BC">
        <w:rPr>
          <w:lang w:val="fr-FR"/>
        </w:rPr>
        <w:t xml:space="preserve"> </w:t>
      </w:r>
      <w:r w:rsidR="00DA117A" w:rsidRPr="003179BC">
        <w:rPr>
          <w:lang w:val="fr-FR"/>
        </w:rPr>
        <w:t>pour les zones humides des Caraïbes</w:t>
      </w:r>
      <w:r w:rsidR="000321C8" w:rsidRPr="003179BC">
        <w:rPr>
          <w:lang w:val="fr-FR"/>
        </w:rPr>
        <w:t xml:space="preserve"> (</w:t>
      </w:r>
      <w:r w:rsidR="00990957" w:rsidRPr="003179BC">
        <w:rPr>
          <w:rFonts w:cs="Calibri"/>
          <w:lang w:val="fr-FR"/>
        </w:rPr>
        <w:t>Cariwet</w:t>
      </w:r>
      <w:r w:rsidR="000321C8" w:rsidRPr="003179BC">
        <w:rPr>
          <w:rFonts w:cs="Calibri"/>
          <w:lang w:val="fr-FR"/>
        </w:rPr>
        <w:t>)</w:t>
      </w:r>
      <w:r w:rsidR="00990957" w:rsidRPr="003179BC">
        <w:rPr>
          <w:rFonts w:cs="Calibri"/>
          <w:lang w:val="fr-FR"/>
        </w:rPr>
        <w:t>.</w:t>
      </w:r>
      <w:r w:rsidR="00013A89" w:rsidRPr="00DA117A">
        <w:rPr>
          <w:rFonts w:cs="Calibri"/>
          <w:lang w:val="fr-FR"/>
        </w:rPr>
        <w:t xml:space="preserve"> </w:t>
      </w:r>
    </w:p>
    <w:p w14:paraId="5DC681B4" w14:textId="77777777" w:rsidR="00296770" w:rsidRPr="00DA117A" w:rsidRDefault="00296770" w:rsidP="005972E9">
      <w:pPr>
        <w:rPr>
          <w:rFonts w:cs="Calibri"/>
          <w:lang w:val="fr-FR"/>
        </w:rPr>
      </w:pPr>
    </w:p>
    <w:p w14:paraId="40C8B64C" w14:textId="618AC6C8" w:rsidR="002B3D47" w:rsidRPr="00914609" w:rsidRDefault="00C07DA8" w:rsidP="005972E9">
      <w:pPr>
        <w:rPr>
          <w:rFonts w:cs="Calibri"/>
          <w:lang w:val="fr-CH"/>
        </w:rPr>
      </w:pPr>
      <w:r>
        <w:rPr>
          <w:rFonts w:cs="Calibri"/>
          <w:lang w:val="fr-CH"/>
        </w:rPr>
        <w:t>42</w:t>
      </w:r>
      <w:r w:rsidR="004A0CC9" w:rsidRPr="00914609">
        <w:rPr>
          <w:rFonts w:cs="Calibri"/>
          <w:lang w:val="fr-CH"/>
        </w:rPr>
        <w:t>.</w:t>
      </w:r>
      <w:r w:rsidR="004A0CC9" w:rsidRPr="00914609">
        <w:rPr>
          <w:rFonts w:cs="Calibri"/>
          <w:lang w:val="fr-CH"/>
        </w:rPr>
        <w:tab/>
      </w:r>
      <w:r w:rsidR="00A61A74">
        <w:rPr>
          <w:rFonts w:cs="Calibri"/>
          <w:lang w:val="fr-CH"/>
        </w:rPr>
        <w:t>D</w:t>
      </w:r>
      <w:r>
        <w:rPr>
          <w:rFonts w:cs="Calibri"/>
          <w:lang w:val="fr-CH"/>
        </w:rPr>
        <w:t>ix-huit IRR ont bénéficié d’orientations en vue de soumettre leurs rapports annuels à la 59</w:t>
      </w:r>
      <w:r w:rsidRPr="00C07DA8">
        <w:rPr>
          <w:rFonts w:cs="Calibri"/>
          <w:vertAlign w:val="superscript"/>
          <w:lang w:val="fr-CH"/>
        </w:rPr>
        <w:t>e</w:t>
      </w:r>
      <w:r>
        <w:rPr>
          <w:rFonts w:cs="Calibri"/>
          <w:lang w:val="fr-CH"/>
        </w:rPr>
        <w:t xml:space="preserve"> Réunion du Comité permanent. </w:t>
      </w:r>
      <w:r w:rsidR="002B3D47" w:rsidRPr="00914609">
        <w:rPr>
          <w:rFonts w:cs="Calibri"/>
          <w:lang w:val="fr-CH"/>
        </w:rPr>
        <w:t xml:space="preserve">NorBalWet, BlackSeaWet </w:t>
      </w:r>
      <w:r>
        <w:rPr>
          <w:rFonts w:cs="Calibri"/>
          <w:lang w:val="fr-CH"/>
        </w:rPr>
        <w:t>et</w:t>
      </w:r>
      <w:r w:rsidR="002B3D47" w:rsidRPr="00914609">
        <w:rPr>
          <w:rFonts w:cs="Calibri"/>
          <w:lang w:val="fr-CH"/>
        </w:rPr>
        <w:t xml:space="preserve"> RRI-CA </w:t>
      </w:r>
      <w:r>
        <w:rPr>
          <w:rFonts w:cs="Calibri"/>
          <w:lang w:val="fr-CH"/>
        </w:rPr>
        <w:t xml:space="preserve">ont bénéficié de conseils du Secrétariat pour leur gestion, concernant de nouvelles sources de financement possibles et la manière de renforcer leurs activités. Le Secrétariat a conseillé et soutenu </w:t>
      </w:r>
      <w:r w:rsidR="002B3D47" w:rsidRPr="00914609">
        <w:rPr>
          <w:rFonts w:cs="Calibri"/>
          <w:lang w:val="fr-CH"/>
        </w:rPr>
        <w:t xml:space="preserve">MedWet </w:t>
      </w:r>
      <w:r>
        <w:rPr>
          <w:rFonts w:cs="Calibri"/>
          <w:lang w:val="fr-CH"/>
        </w:rPr>
        <w:t xml:space="preserve">pour l’organisation de la réunion des membres </w:t>
      </w:r>
      <w:bookmarkStart w:id="0" w:name="_Hlk68686478"/>
      <w:r w:rsidR="002B3D47" w:rsidRPr="00914609">
        <w:rPr>
          <w:rFonts w:cs="Calibri"/>
          <w:lang w:val="fr-CH"/>
        </w:rPr>
        <w:t>MedWet</w:t>
      </w:r>
      <w:bookmarkEnd w:id="0"/>
      <w:r>
        <w:rPr>
          <w:rFonts w:cs="Calibri"/>
          <w:lang w:val="fr-CH"/>
        </w:rPr>
        <w:t>/Com14</w:t>
      </w:r>
      <w:r w:rsidR="002B3D47" w:rsidRPr="00914609">
        <w:rPr>
          <w:rFonts w:cs="Calibri"/>
          <w:lang w:val="fr-CH"/>
        </w:rPr>
        <w:t xml:space="preserve"> </w:t>
      </w:r>
      <w:r>
        <w:rPr>
          <w:rFonts w:cs="Calibri"/>
          <w:lang w:val="fr-CH"/>
        </w:rPr>
        <w:t xml:space="preserve">et la révision de son cahier des charges. Le Secrétariat a participé à des activités menées par les IRR, notamment la COP6 de la Convention </w:t>
      </w:r>
      <w:r>
        <w:rPr>
          <w:rFonts w:cs="Calibri"/>
          <w:lang w:val="fr-CH"/>
        </w:rPr>
        <w:lastRenderedPageBreak/>
        <w:t xml:space="preserve">des Carpates et le tout premier Forum des jeunes pour les voies de migration organisé par </w:t>
      </w:r>
      <w:r w:rsidR="002B3D47" w:rsidRPr="00914609">
        <w:rPr>
          <w:rFonts w:cs="Calibri"/>
          <w:lang w:val="fr-CH"/>
        </w:rPr>
        <w:t xml:space="preserve">EAAFP, </w:t>
      </w:r>
      <w:r>
        <w:rPr>
          <w:rFonts w:cs="Calibri"/>
          <w:lang w:val="fr-CH"/>
        </w:rPr>
        <w:t xml:space="preserve">durant lequel la Secrétaire générale a prononcé un discours liminaire. </w:t>
      </w:r>
    </w:p>
    <w:p w14:paraId="6F0667CF" w14:textId="3FEDB9F9" w:rsidR="002B3D47" w:rsidRPr="00914609" w:rsidRDefault="002B3D47" w:rsidP="005972E9">
      <w:pPr>
        <w:rPr>
          <w:rFonts w:cs="Calibri"/>
          <w:lang w:val="fr-CH"/>
        </w:rPr>
      </w:pPr>
    </w:p>
    <w:p w14:paraId="20AA6F41" w14:textId="5B4F6A75" w:rsidR="00296770" w:rsidRPr="00914609" w:rsidRDefault="00C07DA8" w:rsidP="005972E9">
      <w:pPr>
        <w:rPr>
          <w:rFonts w:cs="Calibri"/>
          <w:lang w:val="fr-CH"/>
        </w:rPr>
      </w:pPr>
      <w:r>
        <w:rPr>
          <w:rFonts w:cs="Calibri"/>
          <w:lang w:val="fr-CH"/>
        </w:rPr>
        <w:t>43</w:t>
      </w:r>
      <w:r w:rsidR="004A0CC9" w:rsidRPr="00914609">
        <w:rPr>
          <w:rFonts w:cs="Calibri"/>
          <w:lang w:val="fr-CH"/>
        </w:rPr>
        <w:t>.</w:t>
      </w:r>
      <w:r w:rsidR="004A0CC9" w:rsidRPr="00914609">
        <w:rPr>
          <w:rFonts w:cs="Calibri"/>
          <w:lang w:val="fr-CH"/>
        </w:rPr>
        <w:tab/>
      </w:r>
      <w:r>
        <w:rPr>
          <w:rFonts w:cs="Calibri"/>
          <w:lang w:val="fr-CH"/>
        </w:rPr>
        <w:t xml:space="preserve">Le Secrétariat a également soutenu les activités d’appels de fonds de </w:t>
      </w:r>
      <w:r w:rsidR="003179BC" w:rsidRPr="003179BC">
        <w:rPr>
          <w:rFonts w:cs="Calibri"/>
          <w:lang w:val="fr-FR"/>
        </w:rPr>
        <w:t>l’Initiative régionale Ramsar pour la conservation et l’utilisation rationnelle du bassin du Río de la Plata</w:t>
      </w:r>
      <w:r w:rsidR="003179BC">
        <w:rPr>
          <w:rFonts w:cs="Calibri"/>
          <w:lang w:val="fr-FR"/>
        </w:rPr>
        <w:t xml:space="preserve"> et de</w:t>
      </w:r>
      <w:r w:rsidR="003179BC" w:rsidRPr="003179BC">
        <w:rPr>
          <w:rFonts w:cs="Calibri"/>
          <w:lang w:val="fr-FR"/>
        </w:rPr>
        <w:t xml:space="preserve"> l’</w:t>
      </w:r>
      <w:r w:rsidR="003179BC" w:rsidRPr="003179BC">
        <w:rPr>
          <w:lang w:val="fr-FR"/>
        </w:rPr>
        <w:t>Initiative régionale Ramsar pour la conservation et l’utilisation rationnelle des mangroves et des récifs coralliens</w:t>
      </w:r>
      <w:r>
        <w:rPr>
          <w:rFonts w:cs="Calibri"/>
          <w:lang w:val="fr-CH"/>
        </w:rPr>
        <w:t>.</w:t>
      </w:r>
    </w:p>
    <w:p w14:paraId="57F5C749" w14:textId="728B45DA" w:rsidR="00990957" w:rsidRPr="00914609" w:rsidRDefault="00990957" w:rsidP="005972E9">
      <w:pPr>
        <w:rPr>
          <w:rFonts w:asciiTheme="minorHAnsi" w:hAnsiTheme="minorHAnsi" w:cstheme="minorHAnsi"/>
          <w:lang w:val="fr-CH"/>
        </w:rPr>
      </w:pPr>
    </w:p>
    <w:p w14:paraId="6C1BD0D3" w14:textId="22DD7619" w:rsidR="00C7114C" w:rsidRPr="00914609" w:rsidRDefault="00C07DA8" w:rsidP="005972E9">
      <w:pPr>
        <w:rPr>
          <w:rFonts w:asciiTheme="minorHAnsi" w:hAnsiTheme="minorHAnsi" w:cstheme="minorHAnsi"/>
          <w:lang w:val="fr-CH"/>
        </w:rPr>
      </w:pPr>
      <w:r>
        <w:rPr>
          <w:rFonts w:asciiTheme="minorHAnsi" w:hAnsiTheme="minorHAnsi" w:cstheme="minorHAnsi"/>
          <w:lang w:val="fr-CH"/>
        </w:rPr>
        <w:t>44</w:t>
      </w:r>
      <w:r w:rsidR="00C425E5" w:rsidRPr="00914609">
        <w:rPr>
          <w:rFonts w:asciiTheme="minorHAnsi" w:hAnsiTheme="minorHAnsi" w:cstheme="minorHAnsi"/>
          <w:lang w:val="fr-CH"/>
        </w:rPr>
        <w:t>.</w:t>
      </w:r>
      <w:r w:rsidR="00C425E5" w:rsidRPr="00914609">
        <w:rPr>
          <w:rFonts w:asciiTheme="minorHAnsi" w:hAnsiTheme="minorHAnsi" w:cstheme="minorHAnsi"/>
          <w:lang w:val="fr-CH"/>
        </w:rPr>
        <w:tab/>
      </w:r>
      <w:r>
        <w:rPr>
          <w:rFonts w:asciiTheme="minorHAnsi" w:hAnsiTheme="minorHAnsi" w:cstheme="minorHAnsi"/>
          <w:lang w:val="fr-CH"/>
        </w:rPr>
        <w:t xml:space="preserve">La fourniture d’un appui technique aux Parties contractantes a continué d’évoluer avec les limitations aux voyages résultant de la pandémie de </w:t>
      </w:r>
      <w:r w:rsidR="0017529C" w:rsidRPr="00914609">
        <w:rPr>
          <w:rFonts w:asciiTheme="minorHAnsi" w:hAnsiTheme="minorHAnsi" w:cstheme="minorHAnsi"/>
          <w:lang w:val="fr-CH"/>
        </w:rPr>
        <w:t>COVID</w:t>
      </w:r>
      <w:r w:rsidR="000757D3" w:rsidRPr="00914609">
        <w:rPr>
          <w:rFonts w:asciiTheme="minorHAnsi" w:hAnsiTheme="minorHAnsi" w:cstheme="minorHAnsi"/>
          <w:lang w:val="fr-CH"/>
        </w:rPr>
        <w:t>-</w:t>
      </w:r>
      <w:r w:rsidR="0017529C" w:rsidRPr="00914609">
        <w:rPr>
          <w:rFonts w:asciiTheme="minorHAnsi" w:hAnsiTheme="minorHAnsi" w:cstheme="minorHAnsi"/>
          <w:lang w:val="fr-CH"/>
        </w:rPr>
        <w:t xml:space="preserve">19. </w:t>
      </w:r>
      <w:r>
        <w:rPr>
          <w:rFonts w:asciiTheme="minorHAnsi" w:hAnsiTheme="minorHAnsi" w:cstheme="minorHAnsi"/>
          <w:lang w:val="fr-CH"/>
        </w:rPr>
        <w:t>Le Secrétariat a poursuivi son appui</w:t>
      </w:r>
      <w:r w:rsidR="003179BC" w:rsidRPr="003179BC">
        <w:rPr>
          <w:rFonts w:asciiTheme="minorHAnsi" w:hAnsiTheme="minorHAnsi" w:cstheme="minorHAnsi"/>
          <w:lang w:val="fr-CH"/>
        </w:rPr>
        <w:t xml:space="preserve"> </w:t>
      </w:r>
      <w:r w:rsidR="003179BC">
        <w:rPr>
          <w:rFonts w:asciiTheme="minorHAnsi" w:hAnsiTheme="minorHAnsi" w:cstheme="minorHAnsi"/>
          <w:lang w:val="fr-CH"/>
        </w:rPr>
        <w:t>aux Parties contractantes</w:t>
      </w:r>
      <w:r>
        <w:rPr>
          <w:rFonts w:asciiTheme="minorHAnsi" w:hAnsiTheme="minorHAnsi" w:cstheme="minorHAnsi"/>
          <w:lang w:val="fr-CH"/>
        </w:rPr>
        <w:t xml:space="preserve"> en matière de renforcement des capacités et </w:t>
      </w:r>
      <w:r w:rsidR="007461A8">
        <w:rPr>
          <w:rFonts w:asciiTheme="minorHAnsi" w:hAnsiTheme="minorHAnsi" w:cstheme="minorHAnsi"/>
          <w:lang w:val="fr-CH"/>
        </w:rPr>
        <w:t xml:space="preserve">a renforcé l’utilisation de technologies virtuelles pour augmenter son incidence. Il a développé des webinaires afin d’atteindre un nombre croissant de Parties contractantes dans le but de renforcer </w:t>
      </w:r>
      <w:r w:rsidR="003179BC">
        <w:rPr>
          <w:rFonts w:asciiTheme="minorHAnsi" w:hAnsiTheme="minorHAnsi" w:cstheme="minorHAnsi"/>
          <w:lang w:val="fr-CH"/>
        </w:rPr>
        <w:t>l’</w:t>
      </w:r>
      <w:r w:rsidR="007461A8">
        <w:rPr>
          <w:rFonts w:asciiTheme="minorHAnsi" w:hAnsiTheme="minorHAnsi" w:cstheme="minorHAnsi"/>
          <w:lang w:val="fr-CH"/>
        </w:rPr>
        <w:t>appui à l’application de la Convention. Durant la période du rapport, le Secrétariat a organisé une série de huit webinaires sur les thèmes suivants :</w:t>
      </w:r>
      <w:r w:rsidR="00C7114C" w:rsidRPr="00914609">
        <w:rPr>
          <w:rFonts w:asciiTheme="minorHAnsi" w:hAnsiTheme="minorHAnsi" w:cstheme="minorHAnsi"/>
          <w:lang w:val="fr-CH"/>
        </w:rPr>
        <w:t xml:space="preserve"> </w:t>
      </w:r>
    </w:p>
    <w:p w14:paraId="2FDB5558" w14:textId="77777777" w:rsidR="00C7114C" w:rsidRPr="00914609" w:rsidRDefault="00C7114C" w:rsidP="00623F05">
      <w:pPr>
        <w:ind w:left="0" w:firstLine="0"/>
        <w:rPr>
          <w:rFonts w:asciiTheme="minorHAnsi" w:hAnsiTheme="minorHAnsi" w:cstheme="minorHAnsi"/>
          <w:highlight w:val="yellow"/>
          <w:lang w:val="fr-CH"/>
        </w:rPr>
      </w:pPr>
    </w:p>
    <w:p w14:paraId="01230327" w14:textId="29323FC0" w:rsidR="00886848" w:rsidRPr="00914609" w:rsidRDefault="002F41D9" w:rsidP="004A0CC9">
      <w:pPr>
        <w:pStyle w:val="ListParagraph"/>
        <w:numPr>
          <w:ilvl w:val="0"/>
          <w:numId w:val="38"/>
        </w:numPr>
        <w:ind w:left="851" w:hanging="425"/>
        <w:rPr>
          <w:lang w:val="fr-CH"/>
        </w:rPr>
      </w:pPr>
      <w:r w:rsidRPr="00914609">
        <w:rPr>
          <w:lang w:val="fr-CH"/>
        </w:rPr>
        <w:t xml:space="preserve">27 </w:t>
      </w:r>
      <w:r w:rsidR="007461A8">
        <w:rPr>
          <w:lang w:val="fr-CH"/>
        </w:rPr>
        <w:t>mai</w:t>
      </w:r>
      <w:r w:rsidRPr="00914609">
        <w:rPr>
          <w:lang w:val="fr-CH"/>
        </w:rPr>
        <w:t xml:space="preserve"> 2020</w:t>
      </w:r>
      <w:r w:rsidR="007461A8">
        <w:rPr>
          <w:lang w:val="fr-CH"/>
        </w:rPr>
        <w:t> </w:t>
      </w:r>
      <w:r w:rsidRPr="00914609">
        <w:rPr>
          <w:lang w:val="fr-CH"/>
        </w:rPr>
        <w:t xml:space="preserve">: </w:t>
      </w:r>
      <w:r w:rsidR="00A61A74">
        <w:rPr>
          <w:lang w:val="fr-CH"/>
        </w:rPr>
        <w:t xml:space="preserve">Formation des compilateurs du SISR, </w:t>
      </w:r>
      <w:r w:rsidR="00886848" w:rsidRPr="00914609">
        <w:rPr>
          <w:lang w:val="fr-CH"/>
        </w:rPr>
        <w:t>2020</w:t>
      </w:r>
      <w:r w:rsidR="00D01A81" w:rsidRPr="00914609">
        <w:rPr>
          <w:lang w:val="fr-CH"/>
        </w:rPr>
        <w:t xml:space="preserve"> (</w:t>
      </w:r>
      <w:r w:rsidR="00A61A74">
        <w:rPr>
          <w:lang w:val="fr-CH"/>
        </w:rPr>
        <w:t>anglais, français et espagnol)</w:t>
      </w:r>
    </w:p>
    <w:p w14:paraId="373CABDC" w14:textId="62B3AE1B" w:rsidR="00886848" w:rsidRPr="00914609" w:rsidRDefault="002F41D9" w:rsidP="004A0CC9">
      <w:pPr>
        <w:pStyle w:val="ListParagraph"/>
        <w:numPr>
          <w:ilvl w:val="0"/>
          <w:numId w:val="38"/>
        </w:numPr>
        <w:ind w:left="851" w:hanging="425"/>
        <w:rPr>
          <w:lang w:val="fr-CH"/>
        </w:rPr>
      </w:pPr>
      <w:r w:rsidRPr="00914609">
        <w:rPr>
          <w:lang w:val="fr-CH"/>
        </w:rPr>
        <w:t xml:space="preserve">24 </w:t>
      </w:r>
      <w:r w:rsidR="007461A8">
        <w:rPr>
          <w:lang w:val="fr-CH"/>
        </w:rPr>
        <w:t>septembre</w:t>
      </w:r>
      <w:r w:rsidRPr="00914609">
        <w:rPr>
          <w:lang w:val="fr-CH"/>
        </w:rPr>
        <w:t xml:space="preserve"> 2020 </w:t>
      </w:r>
      <w:r w:rsidR="007461A8">
        <w:rPr>
          <w:lang w:val="fr-CH"/>
        </w:rPr>
        <w:t>et</w:t>
      </w:r>
      <w:r w:rsidRPr="00914609">
        <w:rPr>
          <w:lang w:val="fr-CH"/>
        </w:rPr>
        <w:t xml:space="preserve"> 1</w:t>
      </w:r>
      <w:r w:rsidR="007461A8" w:rsidRPr="007461A8">
        <w:rPr>
          <w:vertAlign w:val="superscript"/>
          <w:lang w:val="fr-CH"/>
        </w:rPr>
        <w:t>er</w:t>
      </w:r>
      <w:r w:rsidRPr="00914609">
        <w:rPr>
          <w:lang w:val="fr-CH"/>
        </w:rPr>
        <w:t xml:space="preserve"> </w:t>
      </w:r>
      <w:r w:rsidR="007461A8">
        <w:rPr>
          <w:lang w:val="fr-CH"/>
        </w:rPr>
        <w:t>octobre</w:t>
      </w:r>
      <w:r w:rsidRPr="00914609">
        <w:rPr>
          <w:lang w:val="fr-CH"/>
        </w:rPr>
        <w:t xml:space="preserve"> 2020</w:t>
      </w:r>
      <w:r w:rsidR="007461A8">
        <w:rPr>
          <w:lang w:val="fr-CH"/>
        </w:rPr>
        <w:t> </w:t>
      </w:r>
      <w:r w:rsidRPr="00914609">
        <w:rPr>
          <w:lang w:val="fr-CH"/>
        </w:rPr>
        <w:t xml:space="preserve">: </w:t>
      </w:r>
      <w:r w:rsidR="00A61A74">
        <w:rPr>
          <w:lang w:val="fr-CH"/>
        </w:rPr>
        <w:t>Rédaction de</w:t>
      </w:r>
      <w:r w:rsidR="003179BC">
        <w:rPr>
          <w:lang w:val="fr-CH"/>
        </w:rPr>
        <w:t>s</w:t>
      </w:r>
      <w:r w:rsidR="00A61A74">
        <w:rPr>
          <w:lang w:val="fr-CH"/>
        </w:rPr>
        <w:t xml:space="preserve"> demande</w:t>
      </w:r>
      <w:r w:rsidR="003179BC">
        <w:rPr>
          <w:lang w:val="fr-CH"/>
        </w:rPr>
        <w:t>s</w:t>
      </w:r>
      <w:r w:rsidR="00A61A74">
        <w:rPr>
          <w:lang w:val="fr-CH"/>
        </w:rPr>
        <w:t xml:space="preserve"> de subvention</w:t>
      </w:r>
      <w:r w:rsidR="003179BC">
        <w:rPr>
          <w:lang w:val="fr-CH"/>
        </w:rPr>
        <w:t>s</w:t>
      </w:r>
      <w:r w:rsidR="00A61A74">
        <w:rPr>
          <w:lang w:val="fr-CH"/>
        </w:rPr>
        <w:t xml:space="preserve"> : Comment écrire des projets efficaces (anglais, français et espagnol) </w:t>
      </w:r>
    </w:p>
    <w:p w14:paraId="2D99F5B5" w14:textId="2361DC01" w:rsidR="00886848" w:rsidRPr="00914609" w:rsidRDefault="002F41D9" w:rsidP="004A0CC9">
      <w:pPr>
        <w:pStyle w:val="ListParagraph"/>
        <w:numPr>
          <w:ilvl w:val="0"/>
          <w:numId w:val="38"/>
        </w:numPr>
        <w:ind w:left="851" w:hanging="425"/>
        <w:rPr>
          <w:lang w:val="fr-CH"/>
        </w:rPr>
      </w:pPr>
      <w:r w:rsidRPr="00914609">
        <w:rPr>
          <w:lang w:val="fr-CH"/>
        </w:rPr>
        <w:t>19,</w:t>
      </w:r>
      <w:r w:rsidR="00DC0111" w:rsidRPr="00914609">
        <w:rPr>
          <w:lang w:val="fr-CH"/>
        </w:rPr>
        <w:t xml:space="preserve"> </w:t>
      </w:r>
      <w:r w:rsidRPr="00914609">
        <w:rPr>
          <w:lang w:val="fr-CH"/>
        </w:rPr>
        <w:t>20,</w:t>
      </w:r>
      <w:r w:rsidR="00DC0111" w:rsidRPr="00914609">
        <w:rPr>
          <w:lang w:val="fr-CH"/>
        </w:rPr>
        <w:t xml:space="preserve"> 21 </w:t>
      </w:r>
      <w:r w:rsidR="007461A8">
        <w:rPr>
          <w:lang w:val="fr-CH"/>
        </w:rPr>
        <w:t>et</w:t>
      </w:r>
      <w:r w:rsidR="00DC0111" w:rsidRPr="00914609">
        <w:rPr>
          <w:lang w:val="fr-CH"/>
        </w:rPr>
        <w:t xml:space="preserve"> </w:t>
      </w:r>
      <w:r w:rsidRPr="00914609">
        <w:rPr>
          <w:lang w:val="fr-CH"/>
        </w:rPr>
        <w:t xml:space="preserve">22 </w:t>
      </w:r>
      <w:r w:rsidR="007461A8">
        <w:rPr>
          <w:lang w:val="fr-CH"/>
        </w:rPr>
        <w:t>octobre</w:t>
      </w:r>
      <w:r w:rsidRPr="00914609">
        <w:rPr>
          <w:lang w:val="fr-CH"/>
        </w:rPr>
        <w:t xml:space="preserve"> 2020</w:t>
      </w:r>
      <w:r w:rsidR="007461A8">
        <w:rPr>
          <w:lang w:val="fr-CH"/>
        </w:rPr>
        <w:t> </w:t>
      </w:r>
      <w:r w:rsidRPr="00914609">
        <w:rPr>
          <w:lang w:val="fr-CH"/>
        </w:rPr>
        <w:t xml:space="preserve">: </w:t>
      </w:r>
      <w:r w:rsidR="00A61A74" w:rsidRPr="00A61A74">
        <w:rPr>
          <w:lang w:val="fr-CH"/>
        </w:rPr>
        <w:t>Webinaire</w:t>
      </w:r>
      <w:r w:rsidR="00A61A74">
        <w:rPr>
          <w:lang w:val="fr-CH"/>
        </w:rPr>
        <w:t xml:space="preserve"> de formation sur les inventaires nationaux </w:t>
      </w:r>
      <w:r w:rsidR="003179BC">
        <w:rPr>
          <w:lang w:val="fr-CH"/>
        </w:rPr>
        <w:t>des</w:t>
      </w:r>
      <w:r w:rsidR="00A61A74">
        <w:rPr>
          <w:lang w:val="fr-CH"/>
        </w:rPr>
        <w:t xml:space="preserve"> zones humides </w:t>
      </w:r>
      <w:r w:rsidR="00886848" w:rsidRPr="00914609">
        <w:rPr>
          <w:lang w:val="fr-CH"/>
        </w:rPr>
        <w:t>(</w:t>
      </w:r>
      <w:r w:rsidR="00A61A74">
        <w:rPr>
          <w:lang w:val="fr-CH"/>
        </w:rPr>
        <w:t xml:space="preserve">anglais avec interprétation en français et en espagnol) </w:t>
      </w:r>
    </w:p>
    <w:p w14:paraId="0673FD72" w14:textId="0D267996" w:rsidR="00886848" w:rsidRPr="00914609" w:rsidRDefault="002F41D9" w:rsidP="004A0CC9">
      <w:pPr>
        <w:pStyle w:val="ListParagraph"/>
        <w:numPr>
          <w:ilvl w:val="0"/>
          <w:numId w:val="38"/>
        </w:numPr>
        <w:ind w:left="851" w:hanging="425"/>
        <w:rPr>
          <w:lang w:val="fr-CH"/>
        </w:rPr>
      </w:pPr>
      <w:r w:rsidRPr="00914609">
        <w:rPr>
          <w:lang w:val="fr-CH"/>
        </w:rPr>
        <w:t>12, 13, 17</w:t>
      </w:r>
      <w:r w:rsidR="00DC0111" w:rsidRPr="00914609">
        <w:rPr>
          <w:lang w:val="fr-CH"/>
        </w:rPr>
        <w:t xml:space="preserve"> </w:t>
      </w:r>
      <w:r w:rsidR="007461A8">
        <w:rPr>
          <w:lang w:val="fr-CH"/>
        </w:rPr>
        <w:t>et</w:t>
      </w:r>
      <w:r w:rsidRPr="00914609">
        <w:rPr>
          <w:lang w:val="fr-CH"/>
        </w:rPr>
        <w:t xml:space="preserve"> 18 </w:t>
      </w:r>
      <w:r w:rsidR="007461A8">
        <w:rPr>
          <w:lang w:val="fr-CH"/>
        </w:rPr>
        <w:t>novembre</w:t>
      </w:r>
      <w:r w:rsidRPr="00914609">
        <w:rPr>
          <w:lang w:val="fr-CH"/>
        </w:rPr>
        <w:t xml:space="preserve"> 2020</w:t>
      </w:r>
      <w:r w:rsidR="007461A8">
        <w:rPr>
          <w:lang w:val="fr-CH"/>
        </w:rPr>
        <w:t> </w:t>
      </w:r>
      <w:r w:rsidRPr="00914609">
        <w:rPr>
          <w:lang w:val="fr-CH"/>
        </w:rPr>
        <w:t xml:space="preserve">: </w:t>
      </w:r>
      <w:r w:rsidR="00A61A74" w:rsidRPr="00914609">
        <w:rPr>
          <w:lang w:val="fr-CH"/>
        </w:rPr>
        <w:t>Préparation</w:t>
      </w:r>
      <w:r w:rsidR="00886848" w:rsidRPr="00914609">
        <w:rPr>
          <w:lang w:val="fr-CH"/>
        </w:rPr>
        <w:t xml:space="preserve"> </w:t>
      </w:r>
      <w:r w:rsidR="00A61A74">
        <w:rPr>
          <w:lang w:val="fr-CH"/>
        </w:rPr>
        <w:t xml:space="preserve">de Rapports nationaux pour la </w:t>
      </w:r>
      <w:r w:rsidR="00886848" w:rsidRPr="00914609">
        <w:rPr>
          <w:lang w:val="fr-CH"/>
        </w:rPr>
        <w:t>COP14 (</w:t>
      </w:r>
      <w:r w:rsidR="00A61A74">
        <w:rPr>
          <w:lang w:val="fr-CH"/>
        </w:rPr>
        <w:t>anglais, français et espagnol</w:t>
      </w:r>
      <w:r w:rsidR="00886848" w:rsidRPr="00914609">
        <w:rPr>
          <w:lang w:val="fr-CH"/>
        </w:rPr>
        <w:t>)</w:t>
      </w:r>
    </w:p>
    <w:p w14:paraId="2ACEA5FA" w14:textId="1B2DEE8B" w:rsidR="00886848" w:rsidRPr="00914609" w:rsidRDefault="002F41D9" w:rsidP="004A0CC9">
      <w:pPr>
        <w:pStyle w:val="ListParagraph"/>
        <w:numPr>
          <w:ilvl w:val="0"/>
          <w:numId w:val="38"/>
        </w:numPr>
        <w:ind w:left="851" w:hanging="425"/>
        <w:rPr>
          <w:lang w:val="fr-CH"/>
        </w:rPr>
      </w:pPr>
      <w:r w:rsidRPr="00914609">
        <w:rPr>
          <w:lang w:val="fr-CH"/>
        </w:rPr>
        <w:t xml:space="preserve">10 </w:t>
      </w:r>
      <w:r w:rsidR="007461A8">
        <w:rPr>
          <w:lang w:val="fr-CH"/>
        </w:rPr>
        <w:t>décembre</w:t>
      </w:r>
      <w:r w:rsidRPr="00914609">
        <w:rPr>
          <w:lang w:val="fr-CH"/>
        </w:rPr>
        <w:t xml:space="preserve"> 2020</w:t>
      </w:r>
      <w:r w:rsidR="007461A8">
        <w:rPr>
          <w:lang w:val="fr-CH"/>
        </w:rPr>
        <w:t> </w:t>
      </w:r>
      <w:r w:rsidRPr="00914609">
        <w:rPr>
          <w:lang w:val="fr-CH"/>
        </w:rPr>
        <w:t xml:space="preserve">: </w:t>
      </w:r>
      <w:r w:rsidR="00A61A74">
        <w:rPr>
          <w:lang w:val="fr-CH"/>
        </w:rPr>
        <w:t xml:space="preserve">Les zones humides en tant que Solutions fondées sur la nature (SfN) pour les Contributions déterminées au niveau national </w:t>
      </w:r>
      <w:r w:rsidR="00886848" w:rsidRPr="00914609">
        <w:rPr>
          <w:lang w:val="fr-CH"/>
        </w:rPr>
        <w:t>(</w:t>
      </w:r>
      <w:r w:rsidR="00A61A74">
        <w:rPr>
          <w:lang w:val="fr-CH"/>
        </w:rPr>
        <w:t>CDNN</w:t>
      </w:r>
      <w:r w:rsidR="00886848" w:rsidRPr="00914609">
        <w:rPr>
          <w:lang w:val="fr-CH"/>
        </w:rPr>
        <w:t>) (</w:t>
      </w:r>
      <w:r w:rsidR="00A61A74">
        <w:rPr>
          <w:lang w:val="fr-CH"/>
        </w:rPr>
        <w:t>anglais avec interprétation en français et en espagnol)</w:t>
      </w:r>
    </w:p>
    <w:p w14:paraId="3AD3C846" w14:textId="361B08F5" w:rsidR="00886848" w:rsidRPr="00914609" w:rsidRDefault="002F41D9" w:rsidP="004A0CC9">
      <w:pPr>
        <w:pStyle w:val="ListParagraph"/>
        <w:numPr>
          <w:ilvl w:val="0"/>
          <w:numId w:val="38"/>
        </w:numPr>
        <w:ind w:left="851" w:hanging="425"/>
        <w:rPr>
          <w:lang w:val="fr-CH"/>
        </w:rPr>
      </w:pPr>
      <w:r w:rsidRPr="00914609">
        <w:rPr>
          <w:lang w:val="fr-CH"/>
        </w:rPr>
        <w:t xml:space="preserve">16 </w:t>
      </w:r>
      <w:r w:rsidR="007461A8">
        <w:rPr>
          <w:lang w:val="fr-CH"/>
        </w:rPr>
        <w:t>mars</w:t>
      </w:r>
      <w:r w:rsidRPr="00914609">
        <w:rPr>
          <w:lang w:val="fr-CH"/>
        </w:rPr>
        <w:t xml:space="preserve"> 2021</w:t>
      </w:r>
      <w:r w:rsidR="007461A8">
        <w:rPr>
          <w:lang w:val="fr-CH"/>
        </w:rPr>
        <w:t> </w:t>
      </w:r>
      <w:r w:rsidRPr="00914609">
        <w:rPr>
          <w:lang w:val="fr-CH"/>
        </w:rPr>
        <w:t xml:space="preserve">: </w:t>
      </w:r>
      <w:r w:rsidR="00A61A74">
        <w:rPr>
          <w:lang w:val="fr-CH"/>
        </w:rPr>
        <w:t xml:space="preserve">Information sur la campagne du </w:t>
      </w:r>
      <w:r w:rsidR="00886848" w:rsidRPr="00914609">
        <w:rPr>
          <w:lang w:val="fr-CH"/>
        </w:rPr>
        <w:t>50</w:t>
      </w:r>
      <w:r w:rsidR="00A61A74" w:rsidRPr="00A61A74">
        <w:rPr>
          <w:vertAlign w:val="superscript"/>
          <w:lang w:val="fr-CH"/>
        </w:rPr>
        <w:t>e</w:t>
      </w:r>
      <w:r w:rsidR="00A534F5">
        <w:rPr>
          <w:lang w:val="fr-CH"/>
        </w:rPr>
        <w:t> a</w:t>
      </w:r>
      <w:r w:rsidR="00A61A74">
        <w:rPr>
          <w:lang w:val="fr-CH"/>
        </w:rPr>
        <w:t>nniversaire (anglais avec interprétation en français et en espagnol)</w:t>
      </w:r>
    </w:p>
    <w:p w14:paraId="69B704D0" w14:textId="5DB70D6D" w:rsidR="00886848" w:rsidRPr="00914609" w:rsidRDefault="002F41D9" w:rsidP="004A0CC9">
      <w:pPr>
        <w:pStyle w:val="ListParagraph"/>
        <w:numPr>
          <w:ilvl w:val="0"/>
          <w:numId w:val="38"/>
        </w:numPr>
        <w:ind w:left="851" w:hanging="425"/>
        <w:rPr>
          <w:lang w:val="fr-CH"/>
        </w:rPr>
      </w:pPr>
      <w:r w:rsidRPr="00914609">
        <w:rPr>
          <w:lang w:val="fr-CH"/>
        </w:rPr>
        <w:t xml:space="preserve">23 </w:t>
      </w:r>
      <w:r w:rsidR="007461A8">
        <w:rPr>
          <w:lang w:val="fr-CH"/>
        </w:rPr>
        <w:t>mars</w:t>
      </w:r>
      <w:r w:rsidRPr="00914609">
        <w:rPr>
          <w:lang w:val="fr-CH"/>
        </w:rPr>
        <w:t xml:space="preserve"> 2021</w:t>
      </w:r>
      <w:r w:rsidR="007461A8">
        <w:rPr>
          <w:lang w:val="fr-CH"/>
        </w:rPr>
        <w:t> </w:t>
      </w:r>
      <w:r w:rsidRPr="00914609">
        <w:rPr>
          <w:lang w:val="fr-CH"/>
        </w:rPr>
        <w:t xml:space="preserve">: </w:t>
      </w:r>
      <w:r w:rsidR="00A61A74">
        <w:rPr>
          <w:lang w:val="fr-CH"/>
        </w:rPr>
        <w:t xml:space="preserve">Webinaire de formation – Préparation de projets de résolutions pour la COP14 </w:t>
      </w:r>
      <w:r w:rsidR="00886848" w:rsidRPr="00914609">
        <w:rPr>
          <w:lang w:val="fr-CH"/>
        </w:rPr>
        <w:t>(</w:t>
      </w:r>
      <w:r w:rsidR="00A61A74">
        <w:rPr>
          <w:lang w:val="fr-CH"/>
        </w:rPr>
        <w:t>anglais, français et espagnol</w:t>
      </w:r>
      <w:r w:rsidR="00886848" w:rsidRPr="00914609">
        <w:rPr>
          <w:lang w:val="fr-CH"/>
        </w:rPr>
        <w:t>)</w:t>
      </w:r>
    </w:p>
    <w:p w14:paraId="2D40822B" w14:textId="307BA6F6" w:rsidR="00886848" w:rsidRPr="00914609" w:rsidRDefault="002F41D9" w:rsidP="004A0CC9">
      <w:pPr>
        <w:pStyle w:val="ListParagraph"/>
        <w:numPr>
          <w:ilvl w:val="0"/>
          <w:numId w:val="38"/>
        </w:numPr>
        <w:ind w:left="851" w:hanging="425"/>
        <w:rPr>
          <w:lang w:val="fr-CH"/>
        </w:rPr>
      </w:pPr>
      <w:r w:rsidRPr="00914609">
        <w:rPr>
          <w:lang w:val="fr-CH"/>
        </w:rPr>
        <w:t xml:space="preserve">25 </w:t>
      </w:r>
      <w:r w:rsidR="007461A8">
        <w:rPr>
          <w:lang w:val="fr-CH"/>
        </w:rPr>
        <w:t>mars</w:t>
      </w:r>
      <w:r w:rsidRPr="00914609">
        <w:rPr>
          <w:lang w:val="fr-CH"/>
        </w:rPr>
        <w:t xml:space="preserve"> 2021</w:t>
      </w:r>
      <w:r w:rsidR="007461A8">
        <w:rPr>
          <w:lang w:val="fr-CH"/>
        </w:rPr>
        <w:t> </w:t>
      </w:r>
      <w:r w:rsidRPr="00914609">
        <w:rPr>
          <w:lang w:val="fr-CH"/>
        </w:rPr>
        <w:t xml:space="preserve">: </w:t>
      </w:r>
      <w:r w:rsidR="00A61A74">
        <w:rPr>
          <w:lang w:val="fr-CH"/>
        </w:rPr>
        <w:t xml:space="preserve">Webinaire de formation : Intégrer l’égalité </w:t>
      </w:r>
      <w:r w:rsidR="003179BC">
        <w:rPr>
          <w:lang w:val="fr-CH"/>
        </w:rPr>
        <w:t>des</w:t>
      </w:r>
      <w:r w:rsidR="00A61A74">
        <w:rPr>
          <w:lang w:val="fr-CH"/>
        </w:rPr>
        <w:t xml:space="preserve"> sexes dans la Convention sur les zones humides </w:t>
      </w:r>
      <w:r w:rsidRPr="00914609">
        <w:rPr>
          <w:lang w:val="fr-CH"/>
        </w:rPr>
        <w:t>(</w:t>
      </w:r>
      <w:r w:rsidR="00A61A74">
        <w:rPr>
          <w:lang w:val="fr-CH"/>
        </w:rPr>
        <w:t xml:space="preserve">anglais, avec interprétation en français et en espagnol) </w:t>
      </w:r>
    </w:p>
    <w:p w14:paraId="3C31649C" w14:textId="7DEF7738" w:rsidR="00C0091B" w:rsidRPr="00914609" w:rsidRDefault="00C0091B" w:rsidP="00623F05">
      <w:pPr>
        <w:ind w:left="0" w:firstLine="0"/>
        <w:rPr>
          <w:rFonts w:asciiTheme="minorHAnsi" w:hAnsiTheme="minorHAnsi" w:cstheme="minorHAnsi"/>
          <w:highlight w:val="yellow"/>
          <w:lang w:val="fr-CH"/>
        </w:rPr>
      </w:pPr>
    </w:p>
    <w:p w14:paraId="1E7B88F7" w14:textId="7716B922" w:rsidR="004A79DC" w:rsidRPr="00914609" w:rsidRDefault="00A61A74" w:rsidP="004A0CC9">
      <w:pPr>
        <w:ind w:left="426" w:firstLine="0"/>
        <w:rPr>
          <w:rFonts w:asciiTheme="minorHAnsi" w:hAnsiTheme="minorHAnsi" w:cstheme="minorHAnsi"/>
          <w:lang w:val="fr-CH"/>
        </w:rPr>
      </w:pPr>
      <w:r>
        <w:rPr>
          <w:rFonts w:asciiTheme="minorHAnsi" w:hAnsiTheme="minorHAnsi" w:cstheme="minorHAnsi"/>
          <w:lang w:val="fr-CH"/>
        </w:rPr>
        <w:t xml:space="preserve">Au total, </w:t>
      </w:r>
      <w:r w:rsidR="00455665">
        <w:rPr>
          <w:rFonts w:asciiTheme="minorHAnsi" w:hAnsiTheme="minorHAnsi" w:cstheme="minorHAnsi"/>
          <w:lang w:val="fr-CH"/>
        </w:rPr>
        <w:t xml:space="preserve">il y a eu </w:t>
      </w:r>
      <w:r w:rsidR="00D3425C" w:rsidRPr="00914609">
        <w:rPr>
          <w:rFonts w:asciiTheme="minorHAnsi" w:hAnsiTheme="minorHAnsi" w:cstheme="minorHAnsi"/>
          <w:lang w:val="fr-CH"/>
        </w:rPr>
        <w:t>984</w:t>
      </w:r>
      <w:r>
        <w:rPr>
          <w:rFonts w:asciiTheme="minorHAnsi" w:hAnsiTheme="minorHAnsi" w:cstheme="minorHAnsi"/>
          <w:lang w:val="fr-CH"/>
        </w:rPr>
        <w:t> </w:t>
      </w:r>
      <w:r w:rsidR="00EE2C4C" w:rsidRPr="00914609">
        <w:rPr>
          <w:rFonts w:asciiTheme="minorHAnsi" w:hAnsiTheme="minorHAnsi" w:cstheme="minorHAnsi"/>
          <w:lang w:val="fr-CH"/>
        </w:rPr>
        <w:t>par</w:t>
      </w:r>
      <w:r w:rsidR="00D3425C" w:rsidRPr="00914609">
        <w:rPr>
          <w:rFonts w:asciiTheme="minorHAnsi" w:hAnsiTheme="minorHAnsi" w:cstheme="minorHAnsi"/>
          <w:lang w:val="fr-CH"/>
        </w:rPr>
        <w:t>ticipants</w:t>
      </w:r>
      <w:r w:rsidR="001377BE" w:rsidRPr="00914609">
        <w:rPr>
          <w:rFonts w:asciiTheme="minorHAnsi" w:hAnsiTheme="minorHAnsi" w:cstheme="minorHAnsi"/>
          <w:lang w:val="fr-CH"/>
        </w:rPr>
        <w:t xml:space="preserve"> </w:t>
      </w:r>
      <w:r>
        <w:rPr>
          <w:rFonts w:asciiTheme="minorHAnsi" w:hAnsiTheme="minorHAnsi" w:cstheme="minorHAnsi"/>
          <w:lang w:val="fr-CH"/>
        </w:rPr>
        <w:t>de</w:t>
      </w:r>
      <w:r w:rsidR="00D3425C" w:rsidRPr="00914609">
        <w:rPr>
          <w:rFonts w:asciiTheme="minorHAnsi" w:hAnsiTheme="minorHAnsi" w:cstheme="minorHAnsi"/>
          <w:lang w:val="fr-CH"/>
        </w:rPr>
        <w:t xml:space="preserve"> 137</w:t>
      </w:r>
      <w:r>
        <w:rPr>
          <w:rFonts w:asciiTheme="minorHAnsi" w:hAnsiTheme="minorHAnsi" w:cstheme="minorHAnsi"/>
          <w:lang w:val="fr-CH"/>
        </w:rPr>
        <w:t> pays</w:t>
      </w:r>
      <w:r w:rsidR="00455665">
        <w:rPr>
          <w:rFonts w:asciiTheme="minorHAnsi" w:hAnsiTheme="minorHAnsi" w:cstheme="minorHAnsi"/>
          <w:lang w:val="fr-CH"/>
        </w:rPr>
        <w:t> :</w:t>
      </w:r>
      <w:r w:rsidR="00DC0111" w:rsidRPr="00914609">
        <w:rPr>
          <w:rFonts w:asciiTheme="minorHAnsi" w:hAnsiTheme="minorHAnsi" w:cstheme="minorHAnsi"/>
          <w:lang w:val="fr-CH"/>
        </w:rPr>
        <w:t xml:space="preserve"> 60</w:t>
      </w:r>
      <w:r>
        <w:rPr>
          <w:rFonts w:asciiTheme="minorHAnsi" w:hAnsiTheme="minorHAnsi" w:cstheme="minorHAnsi"/>
          <w:lang w:val="fr-CH"/>
        </w:rPr>
        <w:t> </w:t>
      </w:r>
      <w:r w:rsidR="00D3425C" w:rsidRPr="00914609">
        <w:rPr>
          <w:rFonts w:asciiTheme="minorHAnsi" w:hAnsiTheme="minorHAnsi" w:cstheme="minorHAnsi"/>
          <w:lang w:val="fr-CH"/>
        </w:rPr>
        <w:t xml:space="preserve">% </w:t>
      </w:r>
      <w:r>
        <w:rPr>
          <w:rFonts w:asciiTheme="minorHAnsi" w:hAnsiTheme="minorHAnsi" w:cstheme="minorHAnsi"/>
          <w:lang w:val="fr-CH"/>
        </w:rPr>
        <w:t xml:space="preserve">étaient des femmes et 40 % des hommes. </w:t>
      </w:r>
      <w:r w:rsidR="00455665">
        <w:rPr>
          <w:rFonts w:asciiTheme="minorHAnsi" w:hAnsiTheme="minorHAnsi" w:cstheme="minorHAnsi"/>
          <w:lang w:val="fr-CH"/>
        </w:rPr>
        <w:t>Fort du</w:t>
      </w:r>
      <w:r>
        <w:rPr>
          <w:rFonts w:asciiTheme="minorHAnsi" w:hAnsiTheme="minorHAnsi" w:cstheme="minorHAnsi"/>
          <w:lang w:val="fr-CH"/>
        </w:rPr>
        <w:t xml:space="preserve"> succès et </w:t>
      </w:r>
      <w:r w:rsidR="00455665">
        <w:rPr>
          <w:rFonts w:asciiTheme="minorHAnsi" w:hAnsiTheme="minorHAnsi" w:cstheme="minorHAnsi"/>
          <w:lang w:val="fr-CH"/>
        </w:rPr>
        <w:t>d</w:t>
      </w:r>
      <w:r>
        <w:rPr>
          <w:rFonts w:asciiTheme="minorHAnsi" w:hAnsiTheme="minorHAnsi" w:cstheme="minorHAnsi"/>
          <w:lang w:val="fr-CH"/>
        </w:rPr>
        <w:t xml:space="preserve">es enseignements de ces webinaires, le Secrétariat prévoit </w:t>
      </w:r>
      <w:r w:rsidR="00455665">
        <w:rPr>
          <w:rFonts w:asciiTheme="minorHAnsi" w:hAnsiTheme="minorHAnsi" w:cstheme="minorHAnsi"/>
          <w:lang w:val="fr-CH"/>
        </w:rPr>
        <w:t>de préparer d’autres</w:t>
      </w:r>
      <w:r>
        <w:rPr>
          <w:rFonts w:asciiTheme="minorHAnsi" w:hAnsiTheme="minorHAnsi" w:cstheme="minorHAnsi"/>
          <w:lang w:val="fr-CH"/>
        </w:rPr>
        <w:t xml:space="preserve"> webinaires et </w:t>
      </w:r>
      <w:r w:rsidR="00455665">
        <w:rPr>
          <w:rFonts w:asciiTheme="minorHAnsi" w:hAnsiTheme="minorHAnsi" w:cstheme="minorHAnsi"/>
          <w:lang w:val="fr-CH"/>
        </w:rPr>
        <w:t>d’élaborer</w:t>
      </w:r>
      <w:r>
        <w:rPr>
          <w:rFonts w:asciiTheme="minorHAnsi" w:hAnsiTheme="minorHAnsi" w:cstheme="minorHAnsi"/>
          <w:lang w:val="fr-CH"/>
        </w:rPr>
        <w:t xml:space="preserve"> de nouvelles initiatives de renforcement des capacités en 2021.</w:t>
      </w:r>
      <w:r w:rsidR="00EE2C4C" w:rsidRPr="00914609">
        <w:rPr>
          <w:rFonts w:asciiTheme="minorHAnsi" w:hAnsiTheme="minorHAnsi" w:cstheme="minorHAnsi"/>
          <w:lang w:val="fr-CH"/>
        </w:rPr>
        <w:t xml:space="preserve"> </w:t>
      </w:r>
    </w:p>
    <w:p w14:paraId="212A6D06" w14:textId="77777777" w:rsidR="00C425E5" w:rsidRPr="00914609" w:rsidRDefault="00C425E5" w:rsidP="00623F05">
      <w:pPr>
        <w:ind w:left="0" w:firstLine="0"/>
        <w:rPr>
          <w:rFonts w:asciiTheme="minorHAnsi" w:hAnsiTheme="minorHAnsi" w:cstheme="minorHAnsi"/>
          <w:lang w:val="fr-CH"/>
        </w:rPr>
      </w:pPr>
    </w:p>
    <w:p w14:paraId="553AB85B" w14:textId="5F1AE95F" w:rsidR="00E1214C" w:rsidRPr="00914609" w:rsidRDefault="00A61A74" w:rsidP="005972E9">
      <w:pPr>
        <w:rPr>
          <w:rFonts w:asciiTheme="minorHAnsi" w:hAnsiTheme="minorHAnsi" w:cstheme="minorHAnsi"/>
          <w:lang w:val="fr-CH"/>
        </w:rPr>
      </w:pPr>
      <w:r w:rsidRPr="007D5804">
        <w:rPr>
          <w:rFonts w:asciiTheme="minorHAnsi" w:hAnsiTheme="minorHAnsi" w:cstheme="minorHAnsi"/>
          <w:lang w:val="fr-CH"/>
        </w:rPr>
        <w:t>45</w:t>
      </w:r>
      <w:r w:rsidR="00C425E5" w:rsidRPr="007D5804">
        <w:rPr>
          <w:rFonts w:asciiTheme="minorHAnsi" w:hAnsiTheme="minorHAnsi" w:cstheme="minorHAnsi"/>
          <w:lang w:val="fr-CH"/>
        </w:rPr>
        <w:t>.</w:t>
      </w:r>
      <w:r w:rsidR="00C425E5" w:rsidRPr="007D5804">
        <w:rPr>
          <w:rFonts w:asciiTheme="minorHAnsi" w:hAnsiTheme="minorHAnsi" w:cstheme="minorHAnsi"/>
          <w:lang w:val="fr-CH"/>
        </w:rPr>
        <w:tab/>
      </w:r>
      <w:r w:rsidRPr="007D5804">
        <w:rPr>
          <w:rFonts w:asciiTheme="minorHAnsi" w:hAnsiTheme="minorHAnsi" w:cstheme="minorHAnsi"/>
          <w:lang w:val="fr-CH"/>
        </w:rPr>
        <w:t xml:space="preserve">Le Secrétariat </w:t>
      </w:r>
      <w:r w:rsidR="007D5804" w:rsidRPr="007D5804">
        <w:rPr>
          <w:rFonts w:asciiTheme="minorHAnsi" w:hAnsiTheme="minorHAnsi" w:cstheme="minorHAnsi"/>
          <w:lang w:val="fr-CH"/>
        </w:rPr>
        <w:t>s’efforce d’</w:t>
      </w:r>
      <w:r w:rsidRPr="007D5804">
        <w:rPr>
          <w:rFonts w:asciiTheme="minorHAnsi" w:hAnsiTheme="minorHAnsi" w:cstheme="minorHAnsi"/>
          <w:lang w:val="fr-CH"/>
        </w:rPr>
        <w:t xml:space="preserve">identifier des partenaires stratégiques </w:t>
      </w:r>
      <w:r w:rsidR="007D5804" w:rsidRPr="007D5804">
        <w:rPr>
          <w:rFonts w:asciiTheme="minorHAnsi" w:hAnsiTheme="minorHAnsi" w:cstheme="minorHAnsi"/>
          <w:lang w:val="fr-CH"/>
        </w:rPr>
        <w:t xml:space="preserve">pour </w:t>
      </w:r>
      <w:r w:rsidRPr="007D5804">
        <w:rPr>
          <w:rFonts w:asciiTheme="minorHAnsi" w:hAnsiTheme="minorHAnsi" w:cstheme="minorHAnsi"/>
          <w:lang w:val="fr-CH"/>
        </w:rPr>
        <w:t>améliorer l’appui aux Parties contractantes</w:t>
      </w:r>
      <w:r w:rsidR="00F50452">
        <w:rPr>
          <w:rFonts w:asciiTheme="minorHAnsi" w:hAnsiTheme="minorHAnsi" w:cstheme="minorHAnsi"/>
          <w:lang w:val="fr-CH"/>
        </w:rPr>
        <w:t xml:space="preserve"> à grande échelle</w:t>
      </w:r>
      <w:r w:rsidRPr="007D5804">
        <w:rPr>
          <w:rFonts w:asciiTheme="minorHAnsi" w:hAnsiTheme="minorHAnsi" w:cstheme="minorHAnsi"/>
          <w:lang w:val="fr-CH"/>
        </w:rPr>
        <w:t xml:space="preserve">. </w:t>
      </w:r>
      <w:r w:rsidR="000653B8" w:rsidRPr="007D5804">
        <w:rPr>
          <w:rFonts w:asciiTheme="minorHAnsi" w:hAnsiTheme="minorHAnsi" w:cstheme="minorHAnsi"/>
          <w:lang w:val="fr-CH"/>
        </w:rPr>
        <w:t xml:space="preserve">Ainsi, le Secrétariat a continué de collaborer avec le Programme des Nations Unies pour le développement (PNUD) pour produire des rapports, pour 12 pays, contenant des informations et des orientations sur l’intégration des zones humides dans leurs Contributions déterminées au niveau national (CDNN). En décembre 2020, le Secrétariat et le PNUD ont organisé le cours de formation en ligne « Les zones humides en tant que Solutions fondées sur la nature (SfN) pour les Contributions déterminées au niveau national (CDNN) ». </w:t>
      </w:r>
      <w:r w:rsidR="00F81BAC" w:rsidRPr="007D5804">
        <w:rPr>
          <w:rFonts w:asciiTheme="minorHAnsi" w:hAnsiTheme="minorHAnsi" w:cstheme="minorHAnsi"/>
          <w:lang w:val="fr-CH"/>
        </w:rPr>
        <w:t xml:space="preserve">La formation a fourni des orientations sur la manière dont les Parties contractantes peuvent intégrer les zones humides dans leurs engagements nationaux à </w:t>
      </w:r>
      <w:r w:rsidR="007D5804" w:rsidRPr="007D5804">
        <w:rPr>
          <w:rFonts w:asciiTheme="minorHAnsi" w:hAnsiTheme="minorHAnsi" w:cstheme="minorHAnsi"/>
          <w:lang w:val="fr-CH"/>
        </w:rPr>
        <w:t>réaliser les</w:t>
      </w:r>
      <w:r w:rsidR="00F81BAC" w:rsidRPr="007D5804">
        <w:rPr>
          <w:rFonts w:asciiTheme="minorHAnsi" w:hAnsiTheme="minorHAnsi" w:cstheme="minorHAnsi"/>
          <w:lang w:val="fr-CH"/>
        </w:rPr>
        <w:t xml:space="preserve"> cibles de leurs CDNN.</w:t>
      </w:r>
      <w:r w:rsidR="00F81BAC">
        <w:rPr>
          <w:rFonts w:asciiTheme="minorHAnsi" w:hAnsiTheme="minorHAnsi" w:cstheme="minorHAnsi"/>
          <w:lang w:val="fr-CH"/>
        </w:rPr>
        <w:t xml:space="preserve"> </w:t>
      </w:r>
    </w:p>
    <w:p w14:paraId="26BA047E" w14:textId="2B2075E1" w:rsidR="00C425E5" w:rsidRPr="000653B8" w:rsidRDefault="00C425E5" w:rsidP="005972E9">
      <w:pPr>
        <w:rPr>
          <w:rFonts w:asciiTheme="minorHAnsi" w:hAnsiTheme="minorHAnsi" w:cstheme="minorHAnsi"/>
          <w:lang w:val="fr-FR"/>
        </w:rPr>
      </w:pPr>
    </w:p>
    <w:p w14:paraId="1756FDE6" w14:textId="705BBBC3" w:rsidR="00C75027" w:rsidRPr="00F20FD3" w:rsidRDefault="00F81BAC" w:rsidP="005972E9">
      <w:pPr>
        <w:rPr>
          <w:rFonts w:asciiTheme="minorHAnsi" w:hAnsiTheme="minorHAnsi" w:cstheme="minorHAnsi"/>
          <w:lang w:val="fr-FR"/>
        </w:rPr>
      </w:pPr>
      <w:r>
        <w:rPr>
          <w:rFonts w:asciiTheme="minorHAnsi" w:hAnsiTheme="minorHAnsi" w:cstheme="minorHAnsi"/>
          <w:lang w:val="fr-FR"/>
        </w:rPr>
        <w:lastRenderedPageBreak/>
        <w:t>46</w:t>
      </w:r>
      <w:r w:rsidR="004A0CC9" w:rsidRPr="00F20FD3">
        <w:rPr>
          <w:rFonts w:asciiTheme="minorHAnsi" w:hAnsiTheme="minorHAnsi" w:cstheme="minorHAnsi"/>
          <w:lang w:val="fr-FR"/>
        </w:rPr>
        <w:t>.</w:t>
      </w:r>
      <w:r w:rsidR="00C75027" w:rsidRPr="00F20FD3">
        <w:rPr>
          <w:rFonts w:asciiTheme="minorHAnsi" w:hAnsiTheme="minorHAnsi" w:cstheme="minorHAnsi"/>
          <w:lang w:val="fr-FR"/>
        </w:rPr>
        <w:tab/>
      </w:r>
      <w:r w:rsidR="00F20FD3" w:rsidRPr="007D5804">
        <w:rPr>
          <w:rFonts w:asciiTheme="minorHAnsi" w:hAnsiTheme="minorHAnsi" w:cstheme="minorHAnsi"/>
          <w:color w:val="000000"/>
          <w:lang w:val="fr-CH"/>
        </w:rPr>
        <w:t>Dans le cadre de l’Initiative mondiale pour les tourbières, le Secrétariat a apporté son appui à la préparation du principal projet financé par l’Initiative climatique allemande (IKI) qui a démarré en mettant l’accent sur le recensement des tourbières mondiales et des programmes de pays en République démocratique du Congo, en République du Congo, en Indonésie et au Pérou.</w:t>
      </w:r>
      <w:r w:rsidR="00C75027" w:rsidRPr="00F20FD3">
        <w:rPr>
          <w:lang w:val="fr-FR"/>
        </w:rPr>
        <w:t xml:space="preserve"> </w:t>
      </w:r>
    </w:p>
    <w:p w14:paraId="43DA988F" w14:textId="61C48D36" w:rsidR="00C75027" w:rsidRPr="00F20FD3" w:rsidRDefault="00C75027" w:rsidP="005972E9">
      <w:pPr>
        <w:rPr>
          <w:rFonts w:asciiTheme="minorHAnsi" w:hAnsiTheme="minorHAnsi" w:cstheme="minorHAnsi"/>
          <w:lang w:val="fr-FR"/>
        </w:rPr>
      </w:pPr>
    </w:p>
    <w:p w14:paraId="494B2C51" w14:textId="1AD78E78" w:rsidR="00C425E5" w:rsidRPr="00F81BAC" w:rsidRDefault="00F81BAC" w:rsidP="005972E9">
      <w:pPr>
        <w:rPr>
          <w:rFonts w:asciiTheme="minorHAnsi" w:hAnsiTheme="minorHAnsi" w:cstheme="minorHAnsi"/>
          <w:lang w:val="fr-CH"/>
        </w:rPr>
      </w:pPr>
      <w:r w:rsidRPr="00F81BAC">
        <w:rPr>
          <w:rFonts w:asciiTheme="minorHAnsi" w:hAnsiTheme="minorHAnsi" w:cstheme="minorHAnsi"/>
          <w:lang w:val="fr-CH"/>
        </w:rPr>
        <w:t>47</w:t>
      </w:r>
      <w:r w:rsidR="00C425E5" w:rsidRPr="00F81BAC">
        <w:rPr>
          <w:rFonts w:asciiTheme="minorHAnsi" w:hAnsiTheme="minorHAnsi" w:cstheme="minorHAnsi"/>
          <w:lang w:val="fr-CH"/>
        </w:rPr>
        <w:t>.</w:t>
      </w:r>
      <w:r w:rsidR="00C425E5" w:rsidRPr="00F81BAC">
        <w:rPr>
          <w:rFonts w:asciiTheme="minorHAnsi" w:hAnsiTheme="minorHAnsi" w:cstheme="minorHAnsi"/>
          <w:lang w:val="fr-CH"/>
        </w:rPr>
        <w:tab/>
      </w:r>
      <w:r w:rsidR="007924CE">
        <w:rPr>
          <w:rFonts w:asciiTheme="minorHAnsi" w:hAnsiTheme="minorHAnsi" w:cstheme="minorHAnsi"/>
          <w:lang w:val="fr-CH"/>
        </w:rPr>
        <w:t>Le Secrétariat resserre ses liens de collaboration avec les OIP</w:t>
      </w:r>
      <w:r w:rsidR="007D5804">
        <w:rPr>
          <w:rFonts w:asciiTheme="minorHAnsi" w:hAnsiTheme="minorHAnsi" w:cstheme="minorHAnsi"/>
          <w:lang w:val="fr-CH"/>
        </w:rPr>
        <w:t xml:space="preserve"> et d</w:t>
      </w:r>
      <w:r w:rsidR="007924CE">
        <w:rPr>
          <w:rFonts w:asciiTheme="minorHAnsi" w:hAnsiTheme="minorHAnsi" w:cstheme="minorHAnsi"/>
          <w:lang w:val="fr-CH"/>
        </w:rPr>
        <w:t xml:space="preserve">es téléconférences périodiques sont organisées entre les partenaires afin d’examiner </w:t>
      </w:r>
      <w:r w:rsidR="007D5804">
        <w:rPr>
          <w:rFonts w:asciiTheme="minorHAnsi" w:hAnsiTheme="minorHAnsi" w:cstheme="minorHAnsi"/>
          <w:lang w:val="fr-CH"/>
        </w:rPr>
        <w:t xml:space="preserve">la mise en œuvre </w:t>
      </w:r>
      <w:r w:rsidR="007924CE">
        <w:rPr>
          <w:rFonts w:asciiTheme="minorHAnsi" w:hAnsiTheme="minorHAnsi" w:cstheme="minorHAnsi"/>
          <w:lang w:val="fr-CH"/>
        </w:rPr>
        <w:t xml:space="preserve">des </w:t>
      </w:r>
      <w:r w:rsidR="00163848">
        <w:rPr>
          <w:rFonts w:asciiTheme="minorHAnsi" w:hAnsiTheme="minorHAnsi" w:cstheme="minorHAnsi"/>
          <w:lang w:val="fr-CH"/>
        </w:rPr>
        <w:t>A</w:t>
      </w:r>
      <w:r w:rsidR="007924CE">
        <w:rPr>
          <w:rFonts w:asciiTheme="minorHAnsi" w:hAnsiTheme="minorHAnsi" w:cstheme="minorHAnsi"/>
          <w:lang w:val="fr-CH"/>
        </w:rPr>
        <w:t xml:space="preserve">ctivités conjointes </w:t>
      </w:r>
      <w:r w:rsidR="00163848">
        <w:rPr>
          <w:rFonts w:asciiTheme="minorHAnsi" w:hAnsiTheme="minorHAnsi" w:cstheme="minorHAnsi"/>
          <w:lang w:val="fr-CH"/>
        </w:rPr>
        <w:t>de</w:t>
      </w:r>
      <w:r w:rsidR="007924CE">
        <w:rPr>
          <w:rFonts w:asciiTheme="minorHAnsi" w:hAnsiTheme="minorHAnsi" w:cstheme="minorHAnsi"/>
          <w:lang w:val="fr-CH"/>
        </w:rPr>
        <w:t xml:space="preserve"> collaboration </w:t>
      </w:r>
      <w:r w:rsidR="00163848">
        <w:rPr>
          <w:rFonts w:asciiTheme="minorHAnsi" w:hAnsiTheme="minorHAnsi" w:cstheme="minorHAnsi"/>
          <w:lang w:val="fr-CH"/>
        </w:rPr>
        <w:t>figurant dans le</w:t>
      </w:r>
      <w:r w:rsidR="007924CE">
        <w:rPr>
          <w:rFonts w:asciiTheme="minorHAnsi" w:hAnsiTheme="minorHAnsi" w:cstheme="minorHAnsi"/>
          <w:lang w:val="fr-CH"/>
        </w:rPr>
        <w:t xml:space="preserve"> Mémorandum de coopération renouvelé. Les OIP ont contribué à la mise au point de la campagne du 50</w:t>
      </w:r>
      <w:r w:rsidR="007924CE" w:rsidRPr="007924CE">
        <w:rPr>
          <w:rFonts w:asciiTheme="minorHAnsi" w:hAnsiTheme="minorHAnsi" w:cstheme="minorHAnsi"/>
          <w:vertAlign w:val="superscript"/>
          <w:lang w:val="fr-CH"/>
        </w:rPr>
        <w:t>e</w:t>
      </w:r>
      <w:r w:rsidR="007924CE">
        <w:rPr>
          <w:rFonts w:asciiTheme="minorHAnsi" w:hAnsiTheme="minorHAnsi" w:cstheme="minorHAnsi"/>
          <w:lang w:val="fr-CH"/>
        </w:rPr>
        <w:t> </w:t>
      </w:r>
      <w:r w:rsidR="00A534F5">
        <w:rPr>
          <w:rFonts w:asciiTheme="minorHAnsi" w:hAnsiTheme="minorHAnsi" w:cstheme="minorHAnsi"/>
          <w:lang w:val="fr-CH"/>
        </w:rPr>
        <w:t>a</w:t>
      </w:r>
      <w:r w:rsidR="007924CE">
        <w:rPr>
          <w:rFonts w:asciiTheme="minorHAnsi" w:hAnsiTheme="minorHAnsi" w:cstheme="minorHAnsi"/>
          <w:lang w:val="fr-CH"/>
        </w:rPr>
        <w:t xml:space="preserve">nniversaire et ont soutenu activement la Journée mondiale des zones humides 2021. À remarquer que l’UICN </w:t>
      </w:r>
      <w:r w:rsidR="00163848">
        <w:rPr>
          <w:rFonts w:asciiTheme="minorHAnsi" w:hAnsiTheme="minorHAnsi" w:cstheme="minorHAnsi"/>
          <w:lang w:val="fr-CH"/>
        </w:rPr>
        <w:t>a coparrainé</w:t>
      </w:r>
      <w:r w:rsidR="007924CE">
        <w:rPr>
          <w:rFonts w:asciiTheme="minorHAnsi" w:hAnsiTheme="minorHAnsi" w:cstheme="minorHAnsi"/>
          <w:lang w:val="fr-CH"/>
        </w:rPr>
        <w:t xml:space="preserve"> la Journée mondiale des zones humides 2021. </w:t>
      </w:r>
    </w:p>
    <w:p w14:paraId="63EFF165" w14:textId="77777777" w:rsidR="00C425E5" w:rsidRPr="00F81BAC" w:rsidRDefault="00C425E5" w:rsidP="005972E9">
      <w:pPr>
        <w:rPr>
          <w:rFonts w:asciiTheme="minorHAnsi" w:hAnsiTheme="minorHAnsi" w:cstheme="minorHAnsi"/>
          <w:lang w:val="fr-CH"/>
        </w:rPr>
      </w:pPr>
    </w:p>
    <w:p w14:paraId="070CA4F5" w14:textId="2566D6A0" w:rsidR="00C425E5" w:rsidRPr="00F81BAC" w:rsidRDefault="007924CE" w:rsidP="005972E9">
      <w:pPr>
        <w:rPr>
          <w:rFonts w:asciiTheme="minorHAnsi" w:hAnsiTheme="minorHAnsi" w:cstheme="minorHAnsi"/>
          <w:lang w:val="fr-CH"/>
        </w:rPr>
      </w:pPr>
      <w:r>
        <w:rPr>
          <w:rFonts w:asciiTheme="minorHAnsi" w:hAnsiTheme="minorHAnsi" w:cstheme="minorHAnsi"/>
          <w:lang w:val="fr-CH"/>
        </w:rPr>
        <w:t>48</w:t>
      </w:r>
      <w:r w:rsidR="00C425E5" w:rsidRPr="00F81BAC">
        <w:rPr>
          <w:rFonts w:asciiTheme="minorHAnsi" w:hAnsiTheme="minorHAnsi" w:cstheme="minorHAnsi"/>
          <w:lang w:val="fr-CH"/>
        </w:rPr>
        <w:t>.</w:t>
      </w:r>
      <w:r w:rsidR="00C425E5" w:rsidRPr="00F81BAC">
        <w:rPr>
          <w:rFonts w:asciiTheme="minorHAnsi" w:hAnsiTheme="minorHAnsi" w:cstheme="minorHAnsi"/>
          <w:lang w:val="fr-CH"/>
        </w:rPr>
        <w:tab/>
      </w:r>
      <w:r>
        <w:rPr>
          <w:rFonts w:asciiTheme="minorHAnsi" w:hAnsiTheme="minorHAnsi" w:cstheme="minorHAnsi"/>
          <w:lang w:val="fr-CH"/>
        </w:rPr>
        <w:t xml:space="preserve">L’Accord de partenariat avec </w:t>
      </w:r>
      <w:r w:rsidR="00130E0E">
        <w:rPr>
          <w:rFonts w:asciiTheme="minorHAnsi" w:hAnsiTheme="minorHAnsi" w:cstheme="minorHAnsi"/>
          <w:lang w:val="fr-CH"/>
        </w:rPr>
        <w:t xml:space="preserve">Danone, conclu en décembre 2019, et une extension sans frais ont été accordés jusqu’en juin 2021 afin de finaliser toutes les activités en cours. Durant la période d’extension, le Secrétariat et Danone entreprendront un examen de leur partenariat dans </w:t>
      </w:r>
      <w:r w:rsidR="001922C0">
        <w:rPr>
          <w:rFonts w:asciiTheme="minorHAnsi" w:hAnsiTheme="minorHAnsi" w:cstheme="minorHAnsi"/>
          <w:lang w:val="fr-CH"/>
        </w:rPr>
        <w:t>le but</w:t>
      </w:r>
      <w:r w:rsidR="00130E0E">
        <w:rPr>
          <w:rFonts w:asciiTheme="minorHAnsi" w:hAnsiTheme="minorHAnsi" w:cstheme="minorHAnsi"/>
          <w:lang w:val="fr-CH"/>
        </w:rPr>
        <w:t xml:space="preserve"> clair d’évaluer et de cadrer les éléments d’une future collaboration harmonisée avec les priorités de la Convention, en tenant compte des changements dans les priorités de financement de Danone. Depuis 1998, </w:t>
      </w:r>
      <w:r w:rsidR="00C425E5" w:rsidRPr="00F81BAC">
        <w:rPr>
          <w:rFonts w:asciiTheme="minorHAnsi" w:hAnsiTheme="minorHAnsi" w:cstheme="minorHAnsi"/>
          <w:lang w:val="fr-CH"/>
        </w:rPr>
        <w:t xml:space="preserve">Danone </w:t>
      </w:r>
      <w:r w:rsidR="001922C0">
        <w:rPr>
          <w:rFonts w:asciiTheme="minorHAnsi" w:hAnsiTheme="minorHAnsi" w:cstheme="minorHAnsi"/>
          <w:lang w:val="fr-CH"/>
        </w:rPr>
        <w:t>finance</w:t>
      </w:r>
      <w:r w:rsidR="00130E0E">
        <w:rPr>
          <w:rFonts w:asciiTheme="minorHAnsi" w:hAnsiTheme="minorHAnsi" w:cstheme="minorHAnsi"/>
          <w:lang w:val="fr-CH"/>
        </w:rPr>
        <w:t xml:space="preserve"> la </w:t>
      </w:r>
      <w:r w:rsidR="001922C0">
        <w:rPr>
          <w:rFonts w:asciiTheme="minorHAnsi" w:hAnsiTheme="minorHAnsi" w:cstheme="minorHAnsi"/>
          <w:lang w:val="fr-CH"/>
        </w:rPr>
        <w:t>conception</w:t>
      </w:r>
      <w:r w:rsidR="00130E0E">
        <w:rPr>
          <w:rFonts w:asciiTheme="minorHAnsi" w:hAnsiTheme="minorHAnsi" w:cstheme="minorHAnsi"/>
          <w:lang w:val="fr-CH"/>
        </w:rPr>
        <w:t xml:space="preserve"> de matériel de communication pour la Journée mondiale des zones humides et les prix Ramsar</w:t>
      </w:r>
      <w:r w:rsidR="001922C0">
        <w:rPr>
          <w:rFonts w:asciiTheme="minorHAnsi" w:hAnsiTheme="minorHAnsi" w:cstheme="minorHAnsi"/>
          <w:lang w:val="fr-CH"/>
        </w:rPr>
        <w:t xml:space="preserve"> assortis</w:t>
      </w:r>
      <w:r w:rsidR="00130E0E">
        <w:rPr>
          <w:rFonts w:asciiTheme="minorHAnsi" w:hAnsiTheme="minorHAnsi" w:cstheme="minorHAnsi"/>
          <w:lang w:val="fr-CH"/>
        </w:rPr>
        <w:t xml:space="preserve">, notamment </w:t>
      </w:r>
      <w:r w:rsidR="001922C0">
        <w:rPr>
          <w:rFonts w:asciiTheme="minorHAnsi" w:hAnsiTheme="minorHAnsi" w:cstheme="minorHAnsi"/>
          <w:lang w:val="fr-CH"/>
        </w:rPr>
        <w:t>d’</w:t>
      </w:r>
      <w:r w:rsidR="00130E0E">
        <w:rPr>
          <w:rFonts w:asciiTheme="minorHAnsi" w:hAnsiTheme="minorHAnsi" w:cstheme="minorHAnsi"/>
          <w:lang w:val="fr-CH"/>
        </w:rPr>
        <w:t>un prix en espèces de 10 </w:t>
      </w:r>
      <w:r w:rsidR="00C425E5" w:rsidRPr="00F81BAC">
        <w:rPr>
          <w:rFonts w:asciiTheme="minorHAnsi" w:hAnsiTheme="minorHAnsi" w:cstheme="minorHAnsi"/>
          <w:lang w:val="fr-CH"/>
        </w:rPr>
        <w:t>000</w:t>
      </w:r>
      <w:r w:rsidR="00130E0E">
        <w:rPr>
          <w:rFonts w:asciiTheme="minorHAnsi" w:hAnsiTheme="minorHAnsi" w:cstheme="minorHAnsi"/>
          <w:lang w:val="fr-CH"/>
        </w:rPr>
        <w:t xml:space="preserve"> USD attribué à chaque lauréat. </w:t>
      </w:r>
      <w:r w:rsidR="00735D4E">
        <w:rPr>
          <w:rFonts w:asciiTheme="minorHAnsi" w:hAnsiTheme="minorHAnsi" w:cstheme="minorHAnsi"/>
          <w:lang w:val="fr-CH"/>
        </w:rPr>
        <w:t xml:space="preserve">Comme Danone ne financera plus la Journée mondiale des zones humides, le Secrétariat a préparé une proposition de financement </w:t>
      </w:r>
      <w:r w:rsidR="001922C0">
        <w:rPr>
          <w:rFonts w:asciiTheme="minorHAnsi" w:hAnsiTheme="minorHAnsi" w:cstheme="minorHAnsi"/>
          <w:lang w:val="fr-CH"/>
        </w:rPr>
        <w:t>de</w:t>
      </w:r>
      <w:r w:rsidR="00735D4E">
        <w:rPr>
          <w:rFonts w:asciiTheme="minorHAnsi" w:hAnsiTheme="minorHAnsi" w:cstheme="minorHAnsi"/>
          <w:lang w:val="fr-CH"/>
        </w:rPr>
        <w:t xml:space="preserve"> la Journée mondiale des zones humides et est en train de contacter des donateurs potentiels. Le Secrétariat a besoin de l’appui des Parties contractantes pour trouver des donateurs potentiels pour la Journée mondiale des zones humides </w:t>
      </w:r>
      <w:r w:rsidR="00C425E5" w:rsidRPr="00F81BAC">
        <w:rPr>
          <w:rFonts w:asciiTheme="minorHAnsi" w:hAnsiTheme="minorHAnsi" w:cstheme="minorHAnsi"/>
          <w:lang w:val="fr-CH"/>
        </w:rPr>
        <w:t>202</w:t>
      </w:r>
      <w:r w:rsidR="008B2201" w:rsidRPr="00F81BAC">
        <w:rPr>
          <w:rFonts w:asciiTheme="minorHAnsi" w:hAnsiTheme="minorHAnsi" w:cstheme="minorHAnsi"/>
          <w:lang w:val="fr-CH"/>
        </w:rPr>
        <w:t>2</w:t>
      </w:r>
      <w:r w:rsidR="00C425E5" w:rsidRPr="00F81BAC">
        <w:rPr>
          <w:rFonts w:asciiTheme="minorHAnsi" w:hAnsiTheme="minorHAnsi" w:cstheme="minorHAnsi"/>
          <w:lang w:val="fr-CH"/>
        </w:rPr>
        <w:t>.</w:t>
      </w:r>
    </w:p>
    <w:p w14:paraId="0B2108C0" w14:textId="77777777" w:rsidR="00C425E5" w:rsidRPr="00F81BAC" w:rsidRDefault="00C425E5" w:rsidP="005972E9">
      <w:pPr>
        <w:rPr>
          <w:rFonts w:asciiTheme="minorHAnsi" w:hAnsiTheme="minorHAnsi" w:cstheme="minorHAnsi"/>
          <w:lang w:val="fr-CH"/>
        </w:rPr>
      </w:pPr>
    </w:p>
    <w:p w14:paraId="60F12656" w14:textId="50A72D74" w:rsidR="001377BE" w:rsidRPr="00F81BAC" w:rsidRDefault="004A0CC9" w:rsidP="005972E9">
      <w:pPr>
        <w:rPr>
          <w:rFonts w:eastAsiaTheme="minorHAnsi"/>
          <w:color w:val="1F497D"/>
          <w:lang w:val="fr-CH"/>
        </w:rPr>
      </w:pPr>
      <w:r w:rsidRPr="00F81BAC">
        <w:rPr>
          <w:rFonts w:asciiTheme="minorHAnsi" w:hAnsiTheme="minorHAnsi" w:cstheme="minorHAnsi"/>
          <w:lang w:val="fr-CH"/>
        </w:rPr>
        <w:t>4</w:t>
      </w:r>
      <w:r w:rsidR="00735D4E">
        <w:rPr>
          <w:rFonts w:asciiTheme="minorHAnsi" w:hAnsiTheme="minorHAnsi" w:cstheme="minorHAnsi"/>
          <w:lang w:val="fr-CH"/>
        </w:rPr>
        <w:t>9</w:t>
      </w:r>
      <w:r w:rsidR="00C425E5" w:rsidRPr="00F81BAC">
        <w:rPr>
          <w:rFonts w:asciiTheme="minorHAnsi" w:hAnsiTheme="minorHAnsi" w:cstheme="minorHAnsi"/>
          <w:lang w:val="fr-CH"/>
        </w:rPr>
        <w:t>.</w:t>
      </w:r>
      <w:r w:rsidR="00C425E5" w:rsidRPr="00F81BAC">
        <w:rPr>
          <w:rFonts w:asciiTheme="minorHAnsi" w:hAnsiTheme="minorHAnsi" w:cstheme="minorHAnsi"/>
          <w:lang w:val="fr-CH"/>
        </w:rPr>
        <w:tab/>
      </w:r>
      <w:r w:rsidR="009C462E">
        <w:rPr>
          <w:rFonts w:asciiTheme="minorHAnsi" w:hAnsiTheme="minorHAnsi" w:cstheme="minorHAnsi"/>
          <w:lang w:val="fr-CH"/>
        </w:rPr>
        <w:t xml:space="preserve">Le Secrétariat continue d’appliquer le Plan de travail pour la mobilisation des ressources approuvé pour la période triennale. Les appels de fonds pour les priorités </w:t>
      </w:r>
      <w:r w:rsidR="001A3B6D">
        <w:rPr>
          <w:rFonts w:asciiTheme="minorHAnsi" w:hAnsiTheme="minorHAnsi" w:cstheme="minorHAnsi"/>
          <w:lang w:val="fr-CH"/>
        </w:rPr>
        <w:t xml:space="preserve">non administratives se sont poursuivis </w:t>
      </w:r>
      <w:r w:rsidR="00A04C69">
        <w:rPr>
          <w:rFonts w:asciiTheme="minorHAnsi" w:hAnsiTheme="minorHAnsi" w:cstheme="minorHAnsi"/>
          <w:lang w:val="fr-CH"/>
        </w:rPr>
        <w:t>et,</w:t>
      </w:r>
      <w:r w:rsidR="001A3B6D">
        <w:rPr>
          <w:rFonts w:asciiTheme="minorHAnsi" w:hAnsiTheme="minorHAnsi" w:cstheme="minorHAnsi"/>
          <w:lang w:val="fr-CH"/>
        </w:rPr>
        <w:t xml:space="preserve"> </w:t>
      </w:r>
      <w:r w:rsidR="00A04C69">
        <w:rPr>
          <w:rFonts w:asciiTheme="minorHAnsi" w:hAnsiTheme="minorHAnsi" w:cstheme="minorHAnsi"/>
          <w:lang w:val="fr-CH"/>
        </w:rPr>
        <w:t xml:space="preserve">durant la période du rapport, </w:t>
      </w:r>
      <w:r w:rsidR="001A3B6D">
        <w:rPr>
          <w:rFonts w:asciiTheme="minorHAnsi" w:hAnsiTheme="minorHAnsi" w:cstheme="minorHAnsi"/>
          <w:lang w:val="fr-CH"/>
        </w:rPr>
        <w:t xml:space="preserve">des contacts </w:t>
      </w:r>
      <w:r w:rsidR="00A04C69">
        <w:rPr>
          <w:rFonts w:asciiTheme="minorHAnsi" w:hAnsiTheme="minorHAnsi" w:cstheme="minorHAnsi"/>
          <w:lang w:val="fr-CH"/>
        </w:rPr>
        <w:t>ont été pris avec des</w:t>
      </w:r>
      <w:r w:rsidR="001A3B6D">
        <w:rPr>
          <w:rFonts w:asciiTheme="minorHAnsi" w:hAnsiTheme="minorHAnsi" w:cstheme="minorHAnsi"/>
          <w:lang w:val="fr-CH"/>
        </w:rPr>
        <w:t xml:space="preserve"> donateurs publics et privés pour mobiliser des fonds pour les MCR, la Journée mondiale des zones humides, les inventaires de zones humides, les Initiatives régionales Ramsar et les prix Ramsar pour la conservation des zones humides. </w:t>
      </w:r>
      <w:r w:rsidR="001A3B6D">
        <w:rPr>
          <w:lang w:val="fr-CH"/>
        </w:rPr>
        <w:t>La liste des priorités d’appels de fonds est publiée et peut être consultée sur la page consacrée à la mobilisation des ressources</w:t>
      </w:r>
      <w:r w:rsidR="00607209">
        <w:rPr>
          <w:lang w:val="fr-CH"/>
        </w:rPr>
        <w:t>,</w:t>
      </w:r>
      <w:r w:rsidR="001A3B6D">
        <w:rPr>
          <w:lang w:val="fr-CH"/>
        </w:rPr>
        <w:t xml:space="preserve"> sur le site web</w:t>
      </w:r>
      <w:r w:rsidR="005453A8" w:rsidRPr="00F81BAC">
        <w:rPr>
          <w:rStyle w:val="FootnoteReference"/>
          <w:lang w:val="fr-CH"/>
        </w:rPr>
        <w:footnoteReference w:id="8"/>
      </w:r>
      <w:r w:rsidR="00514891" w:rsidRPr="00F81BAC">
        <w:rPr>
          <w:lang w:val="fr-CH"/>
        </w:rPr>
        <w:t xml:space="preserve">. </w:t>
      </w:r>
      <w:r w:rsidR="001A3B6D">
        <w:rPr>
          <w:lang w:val="fr-CH"/>
        </w:rPr>
        <w:t>Une proposition d’appels de fonds en faveur des voyages de délégués qui assisteront à la COP14 a été rédigée et sera communiquée à d’éventuels donateurs dès que les dates de la COP14 seront établies clairement. La mise à jour de la base de données des organis</w:t>
      </w:r>
      <w:r w:rsidR="00607209">
        <w:rPr>
          <w:lang w:val="fr-CH"/>
        </w:rPr>
        <w:t>mes</w:t>
      </w:r>
      <w:r w:rsidR="001A3B6D">
        <w:rPr>
          <w:lang w:val="fr-CH"/>
        </w:rPr>
        <w:t xml:space="preserve"> de financement s’est poursuivie </w:t>
      </w:r>
      <w:r w:rsidR="00607209">
        <w:rPr>
          <w:lang w:val="fr-CH"/>
        </w:rPr>
        <w:t>avec</w:t>
      </w:r>
      <w:r w:rsidR="001A3B6D">
        <w:rPr>
          <w:lang w:val="fr-CH"/>
        </w:rPr>
        <w:t xml:space="preserve"> l’ajout d’un plus grand nombre d’organisations gouvernementales et institutions qui financent la conservation des zones humides. La base de données sur le financement</w:t>
      </w:r>
      <w:r w:rsidR="005453A8" w:rsidRPr="00F81BAC">
        <w:rPr>
          <w:rStyle w:val="FootnoteReference"/>
          <w:lang w:val="fr-CH"/>
        </w:rPr>
        <w:footnoteReference w:id="9"/>
      </w:r>
      <w:r w:rsidR="001A3B6D">
        <w:rPr>
          <w:lang w:val="fr-CH"/>
        </w:rPr>
        <w:t xml:space="preserve"> a été créée afin de faciliter les efforts de mobilisation des ressources des Parties contractantes : c’est une base de données avec moteur</w:t>
      </w:r>
      <w:r w:rsidR="009326EE">
        <w:rPr>
          <w:lang w:val="fr-CH"/>
        </w:rPr>
        <w:t xml:space="preserve"> de recherche qui énumère actuellement 98 organis</w:t>
      </w:r>
      <w:r w:rsidR="00607209">
        <w:rPr>
          <w:lang w:val="fr-CH"/>
        </w:rPr>
        <w:t>me</w:t>
      </w:r>
      <w:r w:rsidR="009326EE">
        <w:rPr>
          <w:lang w:val="fr-CH"/>
        </w:rPr>
        <w:t xml:space="preserve">s de financement. Sur cette même page, les Parties contractantes peuvent aussi visionner les appels actuels à propositions dès qu’ils sont publiés par le Secrétariat. </w:t>
      </w:r>
    </w:p>
    <w:p w14:paraId="1E589C78" w14:textId="77777777" w:rsidR="001377BE" w:rsidRPr="00F81BAC" w:rsidRDefault="001377BE" w:rsidP="005972E9">
      <w:pPr>
        <w:rPr>
          <w:lang w:val="fr-CH"/>
        </w:rPr>
      </w:pPr>
    </w:p>
    <w:p w14:paraId="4877584C" w14:textId="2B304A63" w:rsidR="001377BE" w:rsidRPr="00F81BAC" w:rsidRDefault="009326EE" w:rsidP="005972E9">
      <w:pPr>
        <w:rPr>
          <w:lang w:val="fr-CH"/>
        </w:rPr>
      </w:pPr>
      <w:r>
        <w:rPr>
          <w:lang w:val="fr-CH"/>
        </w:rPr>
        <w:t>50</w:t>
      </w:r>
      <w:r w:rsidR="004A0CC9" w:rsidRPr="00F81BAC">
        <w:rPr>
          <w:lang w:val="fr-CH"/>
        </w:rPr>
        <w:t>.</w:t>
      </w:r>
      <w:r w:rsidR="004A0CC9" w:rsidRPr="00F81BAC">
        <w:rPr>
          <w:lang w:val="fr-CH"/>
        </w:rPr>
        <w:tab/>
      </w:r>
      <w:r w:rsidR="00A534F5">
        <w:rPr>
          <w:lang w:val="fr-CH"/>
        </w:rPr>
        <w:t xml:space="preserve">Un webinaire de formation en anglais, français et espagnol sur la manière de réviser des propositions de financement efficaces a été organisé pour soutenir les appels de fonds nationaux. Un enregistrement du webinaire comprenant des documents de référence est publié sur la page du </w:t>
      </w:r>
      <w:r w:rsidR="00A534F5">
        <w:rPr>
          <w:lang w:val="fr-CH"/>
        </w:rPr>
        <w:lastRenderedPageBreak/>
        <w:t>renforcement des capacités du site web</w:t>
      </w:r>
      <w:r w:rsidR="005453A8" w:rsidRPr="00F81BAC">
        <w:rPr>
          <w:rStyle w:val="FootnoteReference"/>
          <w:lang w:val="fr-CH"/>
        </w:rPr>
        <w:footnoteReference w:id="10"/>
      </w:r>
      <w:r w:rsidR="00B01776" w:rsidRPr="00F81BAC">
        <w:rPr>
          <w:lang w:val="fr-CH"/>
        </w:rPr>
        <w:t xml:space="preserve">. </w:t>
      </w:r>
      <w:r w:rsidR="00A534F5">
        <w:rPr>
          <w:lang w:val="fr-CH"/>
        </w:rPr>
        <w:t>En outre, une nouvelle page de références a été ajoutée dans la section mobilisation des ressources du site web</w:t>
      </w:r>
      <w:r w:rsidR="00557BC6" w:rsidRPr="00F81BAC">
        <w:rPr>
          <w:rStyle w:val="FootnoteReference"/>
          <w:lang w:val="fr-CH"/>
        </w:rPr>
        <w:footnoteReference w:id="11"/>
      </w:r>
      <w:r w:rsidR="00A534F5">
        <w:rPr>
          <w:lang w:val="fr-CH"/>
        </w:rPr>
        <w:t> </w:t>
      </w:r>
      <w:r w:rsidR="007479A0" w:rsidRPr="00F81BAC">
        <w:rPr>
          <w:lang w:val="fr-CH"/>
        </w:rPr>
        <w:t xml:space="preserve">; </w:t>
      </w:r>
      <w:r w:rsidR="00607209">
        <w:rPr>
          <w:lang w:val="fr-CH"/>
        </w:rPr>
        <w:t>elle</w:t>
      </w:r>
      <w:r w:rsidR="00A534F5">
        <w:rPr>
          <w:lang w:val="fr-CH"/>
        </w:rPr>
        <w:t xml:space="preserve"> énumère les ressources et lignes directrices sur la formation</w:t>
      </w:r>
      <w:r w:rsidR="00607209">
        <w:rPr>
          <w:lang w:val="fr-CH"/>
        </w:rPr>
        <w:t>,</w:t>
      </w:r>
      <w:r w:rsidR="00A534F5">
        <w:rPr>
          <w:lang w:val="fr-CH"/>
        </w:rPr>
        <w:t xml:space="preserve"> élaborées par le Secrétariat et/ou ses partenaires</w:t>
      </w:r>
      <w:r w:rsidR="00607209">
        <w:rPr>
          <w:lang w:val="fr-CH"/>
        </w:rPr>
        <w:t>,</w:t>
      </w:r>
      <w:r w:rsidR="00A534F5">
        <w:rPr>
          <w:lang w:val="fr-CH"/>
        </w:rPr>
        <w:t xml:space="preserve"> pour soutenir les efforts nationaux d’appels de fonds. Le Secrétariat, Danone et le WWF ont élaboré un module de formation pour faciliter l’engagement du secteur public et du secteur privé. Il sera mis en ligne en juillet 2021 dans le but de sensibiliser aux différentes possibilités et avenues de financement disponibles pour conserver les zones humides.</w:t>
      </w:r>
      <w:r w:rsidR="00013A89" w:rsidRPr="00F81BAC">
        <w:rPr>
          <w:lang w:val="fr-CH"/>
        </w:rPr>
        <w:t xml:space="preserve"> </w:t>
      </w:r>
    </w:p>
    <w:p w14:paraId="5F176EF4" w14:textId="14F5E3DA" w:rsidR="00C75027" w:rsidRPr="00F81BAC" w:rsidRDefault="00C75027" w:rsidP="005972E9">
      <w:pPr>
        <w:rPr>
          <w:lang w:val="fr-CH"/>
        </w:rPr>
      </w:pPr>
    </w:p>
    <w:p w14:paraId="76004D47" w14:textId="117F9A02" w:rsidR="00C75027" w:rsidRPr="00F81BAC" w:rsidRDefault="00A534F5" w:rsidP="005972E9">
      <w:pPr>
        <w:shd w:val="clear" w:color="auto" w:fill="FAFAFA"/>
        <w:rPr>
          <w:color w:val="363A2F"/>
          <w:lang w:val="fr-CH"/>
        </w:rPr>
      </w:pPr>
      <w:r>
        <w:rPr>
          <w:lang w:val="fr-CH"/>
        </w:rPr>
        <w:t>51</w:t>
      </w:r>
      <w:r w:rsidR="004A0CC9" w:rsidRPr="00F81BAC">
        <w:rPr>
          <w:lang w:val="fr-CH"/>
        </w:rPr>
        <w:t>.</w:t>
      </w:r>
      <w:r w:rsidR="004A0CC9" w:rsidRPr="00F81BAC">
        <w:rPr>
          <w:lang w:val="fr-CH"/>
        </w:rPr>
        <w:tab/>
      </w:r>
      <w:r>
        <w:rPr>
          <w:lang w:val="fr-CH"/>
        </w:rPr>
        <w:t>De plus, pour soutenir les Parties contractantes en matière de mobilisation des ressources, le Secrétariat a organisé un webinaire de renforcement des capacités « </w:t>
      </w:r>
      <w:r w:rsidR="007A36C4" w:rsidRPr="007A36C4">
        <w:rPr>
          <w:lang w:val="fr-CH"/>
        </w:rPr>
        <w:t>Les moyens d’accéder au Fonds vert pour le climat (FVC) pour la conservation des zones humides</w:t>
      </w:r>
      <w:r w:rsidR="007A36C4">
        <w:rPr>
          <w:lang w:val="fr-CH"/>
        </w:rPr>
        <w:t xml:space="preserve"> </w:t>
      </w:r>
      <w:r>
        <w:rPr>
          <w:lang w:val="fr-CH"/>
        </w:rPr>
        <w:t>» en collaboration avec le FVC. Ce webinaire</w:t>
      </w:r>
      <w:r w:rsidR="007479A0" w:rsidRPr="00F81BAC">
        <w:rPr>
          <w:rStyle w:val="FootnoteReference"/>
          <w:lang w:val="fr-CH"/>
        </w:rPr>
        <w:footnoteReference w:id="12"/>
      </w:r>
      <w:r w:rsidR="00C75027" w:rsidRPr="00F81BAC">
        <w:rPr>
          <w:lang w:val="fr-CH"/>
        </w:rPr>
        <w:t xml:space="preserve"> </w:t>
      </w:r>
      <w:r>
        <w:rPr>
          <w:lang w:val="fr-CH"/>
        </w:rPr>
        <w:t>fournit des informations et des orientations sur les moyens d’accéder au financement</w:t>
      </w:r>
      <w:r w:rsidR="00607209" w:rsidRPr="00607209">
        <w:rPr>
          <w:lang w:val="fr-CH"/>
        </w:rPr>
        <w:t xml:space="preserve"> </w:t>
      </w:r>
      <w:r w:rsidR="00607209">
        <w:rPr>
          <w:lang w:val="fr-CH"/>
        </w:rPr>
        <w:t>du FVC</w:t>
      </w:r>
      <w:r>
        <w:rPr>
          <w:lang w:val="fr-CH"/>
        </w:rPr>
        <w:t xml:space="preserve"> pour des projets relatifs aux zones humides. </w:t>
      </w:r>
    </w:p>
    <w:p w14:paraId="3710D578" w14:textId="16D546F2" w:rsidR="00C425E5" w:rsidRPr="00F81BAC" w:rsidRDefault="00C425E5" w:rsidP="005972E9">
      <w:pPr>
        <w:rPr>
          <w:rFonts w:asciiTheme="minorHAnsi" w:hAnsiTheme="minorHAnsi" w:cstheme="minorHAnsi"/>
          <w:lang w:val="fr-CH"/>
        </w:rPr>
      </w:pPr>
    </w:p>
    <w:p w14:paraId="28D1A76B" w14:textId="4ED10D38" w:rsidR="00E90337" w:rsidRPr="00906A2C" w:rsidRDefault="0078073F" w:rsidP="00623F05">
      <w:pPr>
        <w:ind w:left="0" w:firstLine="0"/>
        <w:rPr>
          <w:rFonts w:asciiTheme="minorHAnsi" w:hAnsiTheme="minorHAnsi" w:cstheme="minorHAnsi"/>
          <w:b/>
          <w:bCs/>
          <w:lang w:val="fr-FR"/>
        </w:rPr>
      </w:pPr>
      <w:r w:rsidRPr="00906A2C">
        <w:rPr>
          <w:rFonts w:asciiTheme="minorHAnsi" w:hAnsiTheme="minorHAnsi" w:cstheme="minorHAnsi"/>
          <w:b/>
          <w:bCs/>
          <w:lang w:val="fr-FR"/>
        </w:rPr>
        <w:t>Renforcer la visibilité des zones humides et de la Convention</w:t>
      </w:r>
    </w:p>
    <w:p w14:paraId="44F4F4C9" w14:textId="77777777" w:rsidR="0078073F" w:rsidRPr="00906A2C" w:rsidRDefault="0078073F" w:rsidP="00623F05">
      <w:pPr>
        <w:ind w:left="0" w:firstLine="0"/>
        <w:rPr>
          <w:rFonts w:asciiTheme="minorHAnsi" w:hAnsiTheme="minorHAnsi" w:cstheme="minorHAnsi"/>
          <w:lang w:val="fr-FR"/>
        </w:rPr>
      </w:pPr>
    </w:p>
    <w:p w14:paraId="55E4F19B" w14:textId="26CE54E3" w:rsidR="00E1214C" w:rsidRPr="0078073F" w:rsidRDefault="008A1231" w:rsidP="005972E9">
      <w:pPr>
        <w:rPr>
          <w:rFonts w:asciiTheme="minorHAnsi" w:hAnsiTheme="minorHAnsi" w:cstheme="minorHAnsi"/>
          <w:lang w:val="fr-FR"/>
        </w:rPr>
      </w:pPr>
      <w:r w:rsidRPr="00906A2C">
        <w:rPr>
          <w:rFonts w:asciiTheme="minorHAnsi" w:hAnsiTheme="minorHAnsi" w:cstheme="minorHAnsi"/>
          <w:lang w:val="fr-FR"/>
        </w:rPr>
        <w:t>52</w:t>
      </w:r>
      <w:r w:rsidR="001B279A" w:rsidRPr="00906A2C">
        <w:rPr>
          <w:rFonts w:asciiTheme="minorHAnsi" w:hAnsiTheme="minorHAnsi" w:cstheme="minorHAnsi"/>
          <w:lang w:val="fr-FR"/>
        </w:rPr>
        <w:t>.</w:t>
      </w:r>
      <w:r w:rsidR="001B279A" w:rsidRPr="00906A2C">
        <w:rPr>
          <w:rFonts w:asciiTheme="minorHAnsi" w:hAnsiTheme="minorHAnsi" w:cstheme="minorHAnsi"/>
          <w:lang w:val="fr-FR"/>
        </w:rPr>
        <w:tab/>
      </w:r>
      <w:r w:rsidR="0078073F" w:rsidRPr="00906A2C">
        <w:rPr>
          <w:rFonts w:asciiTheme="minorHAnsi" w:hAnsiTheme="minorHAnsi" w:cstheme="minorHAnsi"/>
          <w:lang w:val="fr-FR"/>
        </w:rPr>
        <w:t>La visibilité des zones humides et de la Convention s’améliore grâce à différents efforts de communication et d’information. Le Secrétariat a amélioré l’échange d’informations entre les parties prenantes de la Convention et a renforcé la sensibilisation du public aux services et avantages des zones humides à travers le site web de la Convention</w:t>
      </w:r>
      <w:r w:rsidR="007A62CB" w:rsidRPr="00906A2C">
        <w:rPr>
          <w:rFonts w:asciiTheme="minorHAnsi" w:hAnsiTheme="minorHAnsi" w:cstheme="minorHAnsi"/>
          <w:lang w:val="fr-FR"/>
        </w:rPr>
        <w:t xml:space="preserve"> </w:t>
      </w:r>
      <w:hyperlink r:id="rId11" w:history="1">
        <w:r w:rsidR="007A62CB" w:rsidRPr="00906A2C">
          <w:rPr>
            <w:rStyle w:val="Hyperlink"/>
            <w:lang w:val="fr-FR"/>
          </w:rPr>
          <w:t>www.ramsar.org</w:t>
        </w:r>
      </w:hyperlink>
      <w:r w:rsidR="00E677DC" w:rsidRPr="00906A2C">
        <w:rPr>
          <w:rFonts w:asciiTheme="minorHAnsi" w:hAnsiTheme="minorHAnsi" w:cstheme="minorHAnsi"/>
          <w:lang w:val="fr-FR"/>
        </w:rPr>
        <w:t>,</w:t>
      </w:r>
      <w:r w:rsidR="00360A0A" w:rsidRPr="00906A2C">
        <w:rPr>
          <w:rFonts w:asciiTheme="minorHAnsi" w:hAnsiTheme="minorHAnsi" w:cstheme="minorHAnsi"/>
          <w:lang w:val="fr-FR"/>
        </w:rPr>
        <w:t xml:space="preserve"> </w:t>
      </w:r>
      <w:r w:rsidR="0078073F" w:rsidRPr="00906A2C">
        <w:rPr>
          <w:rFonts w:asciiTheme="minorHAnsi" w:hAnsiTheme="minorHAnsi" w:cstheme="minorHAnsi"/>
          <w:lang w:val="fr-FR"/>
        </w:rPr>
        <w:t>les réseaux sociaux, le bulletin et les campagnes d’information telles que la Journée mondiale des zones humides, et autres journées internationales, et surtout, cette année</w:t>
      </w:r>
      <w:r w:rsidR="008B2201" w:rsidRPr="00906A2C">
        <w:rPr>
          <w:rFonts w:asciiTheme="minorHAnsi" w:hAnsiTheme="minorHAnsi" w:cstheme="minorHAnsi"/>
          <w:lang w:val="fr-FR"/>
        </w:rPr>
        <w:t xml:space="preserve">, </w:t>
      </w:r>
      <w:r w:rsidR="0078073F" w:rsidRPr="00906A2C">
        <w:rPr>
          <w:rFonts w:asciiTheme="minorHAnsi" w:hAnsiTheme="minorHAnsi" w:cstheme="minorHAnsi"/>
          <w:lang w:val="fr-FR"/>
        </w:rPr>
        <w:t>la campagne du 50</w:t>
      </w:r>
      <w:r w:rsidR="0078073F" w:rsidRPr="00906A2C">
        <w:rPr>
          <w:rFonts w:asciiTheme="minorHAnsi" w:hAnsiTheme="minorHAnsi" w:cstheme="minorHAnsi"/>
          <w:vertAlign w:val="superscript"/>
          <w:lang w:val="fr-FR"/>
        </w:rPr>
        <w:t>e</w:t>
      </w:r>
      <w:r w:rsidR="00A534F5" w:rsidRPr="00906A2C">
        <w:rPr>
          <w:rFonts w:asciiTheme="minorHAnsi" w:hAnsiTheme="minorHAnsi" w:cstheme="minorHAnsi"/>
          <w:lang w:val="fr-FR"/>
        </w:rPr>
        <w:t> </w:t>
      </w:r>
      <w:r w:rsidR="0078073F" w:rsidRPr="00906A2C">
        <w:rPr>
          <w:rFonts w:asciiTheme="minorHAnsi" w:hAnsiTheme="minorHAnsi" w:cstheme="minorHAnsi"/>
          <w:lang w:val="fr-FR"/>
        </w:rPr>
        <w:t>anniversaire</w:t>
      </w:r>
      <w:r w:rsidR="00E677DC" w:rsidRPr="00906A2C">
        <w:rPr>
          <w:rFonts w:asciiTheme="minorHAnsi" w:hAnsiTheme="minorHAnsi" w:cstheme="minorHAnsi"/>
          <w:lang w:val="fr-FR"/>
        </w:rPr>
        <w:t>.</w:t>
      </w:r>
      <w:r w:rsidR="00360A0A" w:rsidRPr="00906A2C">
        <w:rPr>
          <w:rFonts w:asciiTheme="minorHAnsi" w:hAnsiTheme="minorHAnsi" w:cstheme="minorHAnsi"/>
          <w:lang w:val="fr-FR"/>
        </w:rPr>
        <w:t xml:space="preserve"> </w:t>
      </w:r>
      <w:r w:rsidR="0078073F" w:rsidRPr="00906A2C">
        <w:rPr>
          <w:rFonts w:asciiTheme="minorHAnsi" w:hAnsiTheme="minorHAnsi" w:cstheme="minorHAnsi"/>
          <w:lang w:val="fr-FR"/>
        </w:rPr>
        <w:t>Le Secrétariat s’est efforcé de parler « d’une seule voix »</w:t>
      </w:r>
      <w:r w:rsidR="00D8711F">
        <w:rPr>
          <w:rFonts w:asciiTheme="minorHAnsi" w:hAnsiTheme="minorHAnsi" w:cstheme="minorHAnsi"/>
          <w:lang w:val="fr-FR"/>
        </w:rPr>
        <w:t>,</w:t>
      </w:r>
      <w:r w:rsidR="0078073F" w:rsidRPr="00906A2C">
        <w:rPr>
          <w:rFonts w:asciiTheme="minorHAnsi" w:hAnsiTheme="minorHAnsi" w:cstheme="minorHAnsi"/>
          <w:lang w:val="fr-FR"/>
        </w:rPr>
        <w:t xml:space="preserve"> à l’échelle du Secrétariat, à </w:t>
      </w:r>
      <w:r w:rsidR="00D8711F">
        <w:rPr>
          <w:rFonts w:asciiTheme="minorHAnsi" w:hAnsiTheme="minorHAnsi" w:cstheme="minorHAnsi"/>
          <w:lang w:val="fr-FR"/>
        </w:rPr>
        <w:t>ses</w:t>
      </w:r>
      <w:r w:rsidR="0078073F" w:rsidRPr="00906A2C">
        <w:rPr>
          <w:rFonts w:asciiTheme="minorHAnsi" w:hAnsiTheme="minorHAnsi" w:cstheme="minorHAnsi"/>
          <w:lang w:val="fr-FR"/>
        </w:rPr>
        <w:t xml:space="preserve"> publics cibles</w:t>
      </w:r>
      <w:r w:rsidR="00906A2C" w:rsidRPr="00906A2C">
        <w:rPr>
          <w:rFonts w:asciiTheme="minorHAnsi" w:hAnsiTheme="minorHAnsi" w:cstheme="minorHAnsi"/>
          <w:lang w:val="fr-FR"/>
        </w:rPr>
        <w:t>,</w:t>
      </w:r>
      <w:r w:rsidR="0078073F" w:rsidRPr="00906A2C">
        <w:rPr>
          <w:rFonts w:asciiTheme="minorHAnsi" w:hAnsiTheme="minorHAnsi" w:cstheme="minorHAnsi"/>
          <w:lang w:val="fr-FR"/>
        </w:rPr>
        <w:t xml:space="preserve"> sur les questions relatives aux zones humides et sur les liens entre les zones humides et différents cadres politiques pertinents tels que les ODD, l’Accord de Paris et le cadre mondial de la biodiversité pour l’après</w:t>
      </w:r>
      <w:r w:rsidR="0078073F" w:rsidRPr="00906A2C">
        <w:rPr>
          <w:rFonts w:asciiTheme="minorHAnsi" w:hAnsiTheme="minorHAnsi" w:cstheme="minorHAnsi"/>
          <w:lang w:val="fr-FR"/>
        </w:rPr>
        <w:noBreakHyphen/>
        <w:t>2020.</w:t>
      </w:r>
      <w:r w:rsidR="00360A0A" w:rsidRPr="0078073F">
        <w:rPr>
          <w:rFonts w:asciiTheme="minorHAnsi" w:hAnsiTheme="minorHAnsi" w:cstheme="minorHAnsi"/>
          <w:lang w:val="fr-FR"/>
        </w:rPr>
        <w:t xml:space="preserve"> </w:t>
      </w:r>
    </w:p>
    <w:p w14:paraId="60B9DD57" w14:textId="77777777" w:rsidR="004B0825" w:rsidRPr="0078073F" w:rsidRDefault="004B0825" w:rsidP="005972E9">
      <w:pPr>
        <w:rPr>
          <w:rFonts w:asciiTheme="minorHAnsi" w:hAnsiTheme="minorHAnsi" w:cstheme="minorHAnsi"/>
          <w:lang w:val="fr-FR"/>
        </w:rPr>
      </w:pPr>
    </w:p>
    <w:p w14:paraId="0E273E49" w14:textId="212AA057" w:rsidR="00E1214C" w:rsidRPr="000731BE" w:rsidRDefault="008A1231" w:rsidP="005972E9">
      <w:pPr>
        <w:rPr>
          <w:rFonts w:asciiTheme="minorHAnsi" w:hAnsiTheme="minorHAnsi" w:cstheme="minorHAnsi"/>
          <w:lang w:val="fr-FR"/>
        </w:rPr>
      </w:pPr>
      <w:r>
        <w:rPr>
          <w:rFonts w:asciiTheme="minorHAnsi" w:hAnsiTheme="minorHAnsi" w:cstheme="minorHAnsi"/>
          <w:lang w:val="fr-FR"/>
        </w:rPr>
        <w:t>53</w:t>
      </w:r>
      <w:r w:rsidR="004A0CC9" w:rsidRPr="000731BE">
        <w:rPr>
          <w:rFonts w:asciiTheme="minorHAnsi" w:hAnsiTheme="minorHAnsi" w:cstheme="minorHAnsi"/>
          <w:lang w:val="fr-FR"/>
        </w:rPr>
        <w:t>.</w:t>
      </w:r>
      <w:r w:rsidR="004A0CC9" w:rsidRPr="000731BE">
        <w:rPr>
          <w:rFonts w:asciiTheme="minorHAnsi" w:hAnsiTheme="minorHAnsi" w:cstheme="minorHAnsi"/>
          <w:lang w:val="fr-FR"/>
        </w:rPr>
        <w:tab/>
      </w:r>
      <w:r w:rsidR="00906A2C" w:rsidRPr="00906A2C">
        <w:rPr>
          <w:rFonts w:asciiTheme="minorHAnsi" w:hAnsiTheme="minorHAnsi" w:cstheme="minorHAnsi"/>
          <w:lang w:val="fr-FR"/>
        </w:rPr>
        <w:t>Au cours de</w:t>
      </w:r>
      <w:r w:rsidR="000731BE" w:rsidRPr="00906A2C">
        <w:rPr>
          <w:rFonts w:asciiTheme="minorHAnsi" w:hAnsiTheme="minorHAnsi" w:cstheme="minorHAnsi"/>
          <w:lang w:val="fr-FR"/>
        </w:rPr>
        <w:t xml:space="preserve"> la période du rapport, le site web de la Convention a reçu 193 000 visites. Toutes les plateformes de réseaux sociaux de la Convention ont vu une augmentation constante de la participation tout au long de l’année. Twitter et Instagram sont les canaux qui grandissent le plus vite, avec un public </w:t>
      </w:r>
      <w:r w:rsidR="00906A2C" w:rsidRPr="00906A2C">
        <w:rPr>
          <w:rFonts w:asciiTheme="minorHAnsi" w:hAnsiTheme="minorHAnsi" w:cstheme="minorHAnsi"/>
          <w:lang w:val="fr-FR"/>
        </w:rPr>
        <w:t>ayant</w:t>
      </w:r>
      <w:r w:rsidR="000731BE" w:rsidRPr="00906A2C">
        <w:rPr>
          <w:rFonts w:asciiTheme="minorHAnsi" w:hAnsiTheme="minorHAnsi" w:cstheme="minorHAnsi"/>
          <w:lang w:val="fr-FR"/>
        </w:rPr>
        <w:t xml:space="preserve"> augmenté de 25 % depuis un an. Actuellement, le compte Twitter de la Convention a 22 900 suiveurs, Instagram plus de 8300 et Facebook </w:t>
      </w:r>
      <w:r w:rsidR="004B0825" w:rsidRPr="00906A2C">
        <w:rPr>
          <w:rFonts w:asciiTheme="minorHAnsi" w:hAnsiTheme="minorHAnsi" w:cstheme="minorHAnsi"/>
          <w:lang w:val="fr-FR"/>
        </w:rPr>
        <w:t>156</w:t>
      </w:r>
      <w:r w:rsidR="000731BE" w:rsidRPr="00906A2C">
        <w:rPr>
          <w:rFonts w:asciiTheme="minorHAnsi" w:hAnsiTheme="minorHAnsi" w:cstheme="minorHAnsi"/>
          <w:lang w:val="fr-FR"/>
        </w:rPr>
        <w:t> </w:t>
      </w:r>
      <w:r w:rsidR="004B0825" w:rsidRPr="00906A2C">
        <w:rPr>
          <w:rFonts w:asciiTheme="minorHAnsi" w:hAnsiTheme="minorHAnsi" w:cstheme="minorHAnsi"/>
          <w:lang w:val="fr-FR"/>
        </w:rPr>
        <w:t>400.</w:t>
      </w:r>
    </w:p>
    <w:p w14:paraId="3E76316F" w14:textId="77777777" w:rsidR="003612A3" w:rsidRPr="000731BE" w:rsidRDefault="003612A3" w:rsidP="005972E9">
      <w:pPr>
        <w:rPr>
          <w:rFonts w:asciiTheme="minorHAnsi" w:hAnsiTheme="minorHAnsi" w:cstheme="minorHAnsi"/>
          <w:lang w:val="fr-FR"/>
        </w:rPr>
      </w:pPr>
    </w:p>
    <w:p w14:paraId="48A99ED0" w14:textId="04693015" w:rsidR="00D3425C" w:rsidRPr="008A1231" w:rsidRDefault="008A1231" w:rsidP="005972E9">
      <w:pPr>
        <w:rPr>
          <w:rFonts w:asciiTheme="minorHAnsi" w:hAnsiTheme="minorHAnsi" w:cstheme="minorHAnsi"/>
          <w:lang w:val="fr-CH"/>
        </w:rPr>
      </w:pPr>
      <w:r w:rsidRPr="00906A2C">
        <w:rPr>
          <w:rFonts w:asciiTheme="minorHAnsi" w:hAnsiTheme="minorHAnsi" w:cstheme="minorHAnsi"/>
          <w:lang w:val="fr-CH"/>
        </w:rPr>
        <w:t>54</w:t>
      </w:r>
      <w:r w:rsidR="001B279A" w:rsidRPr="00906A2C">
        <w:rPr>
          <w:rFonts w:asciiTheme="minorHAnsi" w:hAnsiTheme="minorHAnsi" w:cstheme="minorHAnsi"/>
          <w:lang w:val="fr-CH"/>
        </w:rPr>
        <w:t>.</w:t>
      </w:r>
      <w:r w:rsidR="001B279A" w:rsidRPr="00906A2C">
        <w:rPr>
          <w:rFonts w:asciiTheme="minorHAnsi" w:hAnsiTheme="minorHAnsi" w:cstheme="minorHAnsi"/>
          <w:lang w:val="fr-CH"/>
        </w:rPr>
        <w:tab/>
      </w:r>
      <w:r w:rsidR="003E3972" w:rsidRPr="00906A2C">
        <w:rPr>
          <w:rFonts w:asciiTheme="minorHAnsi" w:hAnsiTheme="minorHAnsi" w:cstheme="minorHAnsi"/>
          <w:lang w:val="fr-CH"/>
        </w:rPr>
        <w:t>Le Secrétariat continue de mettre à jour et d’améliorer le site web</w:t>
      </w:r>
      <w:r w:rsidR="00700509" w:rsidRPr="00906A2C">
        <w:rPr>
          <w:rFonts w:asciiTheme="minorHAnsi" w:hAnsiTheme="minorHAnsi" w:cstheme="minorHAnsi"/>
          <w:lang w:val="fr-CH"/>
        </w:rPr>
        <w:t>,</w:t>
      </w:r>
      <w:r w:rsidR="00360A0A" w:rsidRPr="00906A2C">
        <w:rPr>
          <w:rFonts w:asciiTheme="minorHAnsi" w:hAnsiTheme="minorHAnsi" w:cstheme="minorHAnsi"/>
          <w:lang w:val="fr-CH"/>
        </w:rPr>
        <w:t xml:space="preserve"> </w:t>
      </w:r>
      <w:r w:rsidR="003E3972" w:rsidRPr="00906A2C">
        <w:rPr>
          <w:rFonts w:asciiTheme="minorHAnsi" w:hAnsiTheme="minorHAnsi" w:cstheme="minorHAnsi"/>
          <w:lang w:val="fr-CH"/>
        </w:rPr>
        <w:t>afin qu’il serve mieux les besoins des Parties contractantes, entre autres</w:t>
      </w:r>
      <w:r w:rsidR="00700509" w:rsidRPr="00906A2C">
        <w:rPr>
          <w:rFonts w:asciiTheme="minorHAnsi" w:hAnsiTheme="minorHAnsi" w:cstheme="minorHAnsi"/>
          <w:lang w:val="fr-CH"/>
        </w:rPr>
        <w:t>.</w:t>
      </w:r>
      <w:r w:rsidR="00360A0A" w:rsidRPr="00906A2C">
        <w:rPr>
          <w:rFonts w:asciiTheme="minorHAnsi" w:hAnsiTheme="minorHAnsi" w:cstheme="minorHAnsi"/>
          <w:lang w:val="fr-CH"/>
        </w:rPr>
        <w:t xml:space="preserve"> </w:t>
      </w:r>
      <w:r w:rsidR="005273D5" w:rsidRPr="00906A2C">
        <w:rPr>
          <w:rFonts w:asciiTheme="minorHAnsi" w:hAnsiTheme="minorHAnsi" w:cstheme="minorHAnsi"/>
          <w:lang w:val="fr-CH"/>
        </w:rPr>
        <w:t>Le Secrétariat a pris plusieurs mesures pour</w:t>
      </w:r>
      <w:r w:rsidR="005273D5">
        <w:rPr>
          <w:rFonts w:asciiTheme="minorHAnsi" w:hAnsiTheme="minorHAnsi" w:cstheme="minorHAnsi"/>
          <w:lang w:val="fr-CH"/>
        </w:rPr>
        <w:t xml:space="preserve"> garantir un accès facile des Parties contractantes et autres usagers aux documents et aux communications dont ils ont besoin. </w:t>
      </w:r>
      <w:r w:rsidR="00425590">
        <w:rPr>
          <w:rFonts w:asciiTheme="minorHAnsi" w:hAnsiTheme="minorHAnsi" w:cstheme="minorHAnsi"/>
          <w:lang w:val="fr-CH"/>
        </w:rPr>
        <w:t xml:space="preserve">Une page d’entrée « recherche rapide » </w:t>
      </w:r>
      <w:r w:rsidR="00906A2C">
        <w:rPr>
          <w:rFonts w:asciiTheme="minorHAnsi" w:hAnsiTheme="minorHAnsi" w:cstheme="minorHAnsi"/>
          <w:lang w:val="fr-CH"/>
        </w:rPr>
        <w:t>sur</w:t>
      </w:r>
      <w:r w:rsidR="00425590">
        <w:rPr>
          <w:rFonts w:asciiTheme="minorHAnsi" w:hAnsiTheme="minorHAnsi" w:cstheme="minorHAnsi"/>
          <w:lang w:val="fr-CH"/>
        </w:rPr>
        <w:t xml:space="preserve"> la bibliothèque de documents a été créée, donnant un accès en un seul clic à des documents clés tels que les rapports et les décisions des réunions des organes de la Convention, les textes de la Convention et la Liste des zones humides d’importance internationale. </w:t>
      </w:r>
      <w:r w:rsidR="00E33BD6">
        <w:rPr>
          <w:rFonts w:asciiTheme="minorHAnsi" w:hAnsiTheme="minorHAnsi" w:cstheme="minorHAnsi"/>
          <w:lang w:val="fr-CH"/>
        </w:rPr>
        <w:t>En outre, le Secrétariat a travaillé avec le développeur du site web afin d’optimiser la fonctionnalité de recherche de la bibliothèque principale. Afin de garantir que les Parties aient accès à toutes les communications du Secrétariat sur l’application de la Convention, une liste des dernières « Notifications » a été créée sur la page d’accueil, à côté des dernières « Nouvelles » et « </w:t>
      </w:r>
      <w:r w:rsidR="00AB68F8">
        <w:rPr>
          <w:rFonts w:asciiTheme="minorHAnsi" w:hAnsiTheme="minorHAnsi" w:cstheme="minorHAnsi"/>
          <w:lang w:val="fr-CH"/>
        </w:rPr>
        <w:t>Évènements</w:t>
      </w:r>
      <w:r w:rsidR="00E33BD6">
        <w:rPr>
          <w:rFonts w:asciiTheme="minorHAnsi" w:hAnsiTheme="minorHAnsi" w:cstheme="minorHAnsi"/>
          <w:lang w:val="fr-CH"/>
        </w:rPr>
        <w:t xml:space="preserve"> », avec un lien à toutes les </w:t>
      </w:r>
      <w:r w:rsidR="00E33BD6">
        <w:rPr>
          <w:rFonts w:asciiTheme="minorHAnsi" w:hAnsiTheme="minorHAnsi" w:cstheme="minorHAnsi"/>
          <w:lang w:val="fr-CH"/>
        </w:rPr>
        <w:lastRenderedPageBreak/>
        <w:t xml:space="preserve">communications envoyées aux Parties contractantes avec le système CRM. En outre, le Secrétariat a pris des mesures pour faire en sorte que les rapports du processus intersessions du Comité permanent et les Décisions qui en ont résulté, prises en 2020 et au début de 2021, restent accessibles </w:t>
      </w:r>
      <w:r w:rsidR="00E33BD6" w:rsidRPr="00906A2C">
        <w:rPr>
          <w:rFonts w:asciiTheme="minorHAnsi" w:hAnsiTheme="minorHAnsi" w:cstheme="minorHAnsi"/>
          <w:lang w:val="fr-CH"/>
        </w:rPr>
        <w:t>et clairs</w:t>
      </w:r>
      <w:r w:rsidR="00E33BD6">
        <w:rPr>
          <w:rFonts w:asciiTheme="minorHAnsi" w:hAnsiTheme="minorHAnsi" w:cstheme="minorHAnsi"/>
          <w:lang w:val="fr-CH"/>
        </w:rPr>
        <w:t xml:space="preserve"> à long terme par la création d’une liste des Décisions intersessions adoptées.</w:t>
      </w:r>
    </w:p>
    <w:p w14:paraId="2F6A361B" w14:textId="2F526240" w:rsidR="00E90337" w:rsidRPr="008A1231" w:rsidRDefault="00E90337" w:rsidP="005972E9">
      <w:pPr>
        <w:rPr>
          <w:rFonts w:asciiTheme="minorHAnsi" w:hAnsiTheme="minorHAnsi" w:cstheme="minorHAnsi"/>
          <w:lang w:val="fr-CH"/>
        </w:rPr>
      </w:pPr>
    </w:p>
    <w:p w14:paraId="76605A87" w14:textId="0C0E1C95" w:rsidR="005529FA" w:rsidRPr="008A1231" w:rsidRDefault="00E33BD6" w:rsidP="005972E9">
      <w:pPr>
        <w:rPr>
          <w:rFonts w:asciiTheme="minorHAnsi" w:hAnsiTheme="minorHAnsi" w:cstheme="minorHAnsi"/>
          <w:lang w:val="fr-CH"/>
        </w:rPr>
      </w:pPr>
      <w:r>
        <w:rPr>
          <w:rFonts w:asciiTheme="minorHAnsi" w:hAnsiTheme="minorHAnsi" w:cstheme="minorHAnsi"/>
          <w:lang w:val="fr-CH"/>
        </w:rPr>
        <w:t>55</w:t>
      </w:r>
      <w:r w:rsidR="001B279A" w:rsidRPr="008A1231">
        <w:rPr>
          <w:rFonts w:asciiTheme="minorHAnsi" w:hAnsiTheme="minorHAnsi" w:cstheme="minorHAnsi"/>
          <w:lang w:val="fr-CH"/>
        </w:rPr>
        <w:t>.</w:t>
      </w:r>
      <w:r w:rsidR="001B279A" w:rsidRPr="008A1231">
        <w:rPr>
          <w:rFonts w:asciiTheme="minorHAnsi" w:hAnsiTheme="minorHAnsi" w:cstheme="minorHAnsi"/>
          <w:lang w:val="fr-CH"/>
        </w:rPr>
        <w:tab/>
      </w:r>
      <w:r w:rsidR="001C0996">
        <w:rPr>
          <w:rFonts w:asciiTheme="minorHAnsi" w:hAnsiTheme="minorHAnsi" w:cstheme="minorHAnsi"/>
          <w:lang w:val="fr-CH"/>
        </w:rPr>
        <w:t>La campagne de la Journée mondiale des zones humides </w:t>
      </w:r>
      <w:r w:rsidR="004272FF" w:rsidRPr="008A1231">
        <w:rPr>
          <w:rFonts w:asciiTheme="minorHAnsi" w:hAnsiTheme="minorHAnsi" w:cstheme="minorHAnsi"/>
          <w:lang w:val="fr-CH"/>
        </w:rPr>
        <w:t>2021</w:t>
      </w:r>
      <w:r w:rsidR="000E2003">
        <w:rPr>
          <w:rFonts w:asciiTheme="minorHAnsi" w:hAnsiTheme="minorHAnsi" w:cstheme="minorHAnsi"/>
          <w:lang w:val="fr-CH"/>
        </w:rPr>
        <w:t xml:space="preserve"> a mis en évidence la contribution des zones humides à la quantité et </w:t>
      </w:r>
      <w:r w:rsidR="00AB68F8">
        <w:rPr>
          <w:rFonts w:asciiTheme="minorHAnsi" w:hAnsiTheme="minorHAnsi" w:cstheme="minorHAnsi"/>
          <w:lang w:val="fr-CH"/>
        </w:rPr>
        <w:t xml:space="preserve">à </w:t>
      </w:r>
      <w:r w:rsidR="000E2003">
        <w:rPr>
          <w:rFonts w:asciiTheme="minorHAnsi" w:hAnsiTheme="minorHAnsi" w:cstheme="minorHAnsi"/>
          <w:lang w:val="fr-CH"/>
        </w:rPr>
        <w:t xml:space="preserve">la qualité de l’eau douce de notre planète. Un des principaux points à relever, en plus du matériel d’information fourni par le Secrétariat pour soutenir les activités d’information nationales des Parties contractantes, a été l’organisation </w:t>
      </w:r>
      <w:r w:rsidR="00925523">
        <w:rPr>
          <w:rFonts w:asciiTheme="minorHAnsi" w:hAnsiTheme="minorHAnsi" w:cstheme="minorHAnsi"/>
          <w:lang w:val="fr-CH"/>
        </w:rPr>
        <w:t xml:space="preserve">en ligne </w:t>
      </w:r>
      <w:r w:rsidR="000E2003">
        <w:rPr>
          <w:rFonts w:asciiTheme="minorHAnsi" w:hAnsiTheme="minorHAnsi" w:cstheme="minorHAnsi"/>
          <w:lang w:val="fr-CH"/>
        </w:rPr>
        <w:t>d’un débat mondial de spécialistes</w:t>
      </w:r>
      <w:r w:rsidR="00925523">
        <w:rPr>
          <w:rFonts w:asciiTheme="minorHAnsi" w:hAnsiTheme="minorHAnsi" w:cstheme="minorHAnsi"/>
          <w:lang w:val="fr-CH"/>
        </w:rPr>
        <w:t>,</w:t>
      </w:r>
      <w:r w:rsidR="000E2003">
        <w:rPr>
          <w:rFonts w:asciiTheme="minorHAnsi" w:hAnsiTheme="minorHAnsi" w:cstheme="minorHAnsi"/>
          <w:lang w:val="fr-CH"/>
        </w:rPr>
        <w:t xml:space="preserve"> « Les zones humides sont source d’eau douce pour tous »</w:t>
      </w:r>
      <w:r w:rsidR="00925523">
        <w:rPr>
          <w:rFonts w:asciiTheme="minorHAnsi" w:hAnsiTheme="minorHAnsi" w:cstheme="minorHAnsi"/>
          <w:lang w:val="fr-CH"/>
        </w:rPr>
        <w:t>,</w:t>
      </w:r>
      <w:r w:rsidR="000E2003">
        <w:rPr>
          <w:rFonts w:asciiTheme="minorHAnsi" w:hAnsiTheme="minorHAnsi" w:cstheme="minorHAnsi"/>
          <w:lang w:val="fr-CH"/>
        </w:rPr>
        <w:t xml:space="preserve"> organisé par le Secrétariat le 1</w:t>
      </w:r>
      <w:r w:rsidR="000E2003" w:rsidRPr="000E2003">
        <w:rPr>
          <w:rFonts w:asciiTheme="minorHAnsi" w:hAnsiTheme="minorHAnsi" w:cstheme="minorHAnsi"/>
          <w:vertAlign w:val="superscript"/>
          <w:lang w:val="fr-CH"/>
        </w:rPr>
        <w:t>er</w:t>
      </w:r>
      <w:r w:rsidR="000E2003">
        <w:rPr>
          <w:rFonts w:asciiTheme="minorHAnsi" w:hAnsiTheme="minorHAnsi" w:cstheme="minorHAnsi"/>
          <w:lang w:val="fr-CH"/>
        </w:rPr>
        <w:t> février et retransmis par Zoom ainsi sur le canal YouTube de la Convention. Plus de 300 participants ont assisté à cette activité interactive</w:t>
      </w:r>
      <w:r w:rsidR="00925523" w:rsidRPr="00925523">
        <w:rPr>
          <w:rFonts w:asciiTheme="minorHAnsi" w:hAnsiTheme="minorHAnsi" w:cstheme="minorHAnsi"/>
          <w:lang w:val="fr-CH"/>
        </w:rPr>
        <w:t xml:space="preserve"> </w:t>
      </w:r>
      <w:r w:rsidR="00925523">
        <w:rPr>
          <w:rFonts w:asciiTheme="minorHAnsi" w:hAnsiTheme="minorHAnsi" w:cstheme="minorHAnsi"/>
          <w:lang w:val="fr-CH"/>
        </w:rPr>
        <w:t>en direct</w:t>
      </w:r>
      <w:r w:rsidR="000E2003">
        <w:rPr>
          <w:rFonts w:asciiTheme="minorHAnsi" w:hAnsiTheme="minorHAnsi" w:cstheme="minorHAnsi"/>
          <w:lang w:val="fr-CH"/>
        </w:rPr>
        <w:t xml:space="preserve"> tandis que la vidéo sur YouTube, enregistrant l’événement, a été vue 9200 fois. Le groupe de spécialistes </w:t>
      </w:r>
      <w:r w:rsidR="00AB68F8">
        <w:rPr>
          <w:rFonts w:asciiTheme="minorHAnsi" w:hAnsiTheme="minorHAnsi" w:cstheme="minorHAnsi"/>
          <w:lang w:val="fr-CH"/>
        </w:rPr>
        <w:t>en ligne</w:t>
      </w:r>
      <w:r w:rsidR="000E2003">
        <w:rPr>
          <w:rFonts w:asciiTheme="minorHAnsi" w:hAnsiTheme="minorHAnsi" w:cstheme="minorHAnsi"/>
          <w:lang w:val="fr-CH"/>
        </w:rPr>
        <w:t xml:space="preserve">, modéré par la Secrétaire générale, a accueilli un ensemble d’orateurs distingués de la </w:t>
      </w:r>
      <w:r w:rsidR="00C05BCF">
        <w:rPr>
          <w:rFonts w:asciiTheme="minorHAnsi" w:hAnsiTheme="minorHAnsi" w:cstheme="minorHAnsi"/>
          <w:lang w:val="fr-CH"/>
        </w:rPr>
        <w:t>Convention des Nations Unies sur la lutte contre la désertification</w:t>
      </w:r>
      <w:r w:rsidR="000E2003">
        <w:rPr>
          <w:rFonts w:asciiTheme="minorHAnsi" w:hAnsiTheme="minorHAnsi" w:cstheme="minorHAnsi"/>
          <w:lang w:val="fr-CH"/>
        </w:rPr>
        <w:t>, de ONU</w:t>
      </w:r>
      <w:r w:rsidR="000E2003">
        <w:rPr>
          <w:rFonts w:asciiTheme="minorHAnsi" w:hAnsiTheme="minorHAnsi" w:cstheme="minorHAnsi"/>
          <w:lang w:val="fr-CH"/>
        </w:rPr>
        <w:noBreakHyphen/>
        <w:t xml:space="preserve">Eau, de l’IPBES, de la CDB, de l’UICN, de Danone, le Président du GEST, l’Envoyé spécial </w:t>
      </w:r>
      <w:r w:rsidR="00C05BCF">
        <w:rPr>
          <w:rFonts w:asciiTheme="minorHAnsi" w:hAnsiTheme="minorHAnsi" w:cstheme="minorHAnsi"/>
          <w:lang w:val="fr-CH"/>
        </w:rPr>
        <w:t>des Pays</w:t>
      </w:r>
      <w:r w:rsidR="00C05BCF">
        <w:rPr>
          <w:rFonts w:asciiTheme="minorHAnsi" w:hAnsiTheme="minorHAnsi" w:cstheme="minorHAnsi"/>
          <w:lang w:val="fr-CH"/>
        </w:rPr>
        <w:noBreakHyphen/>
        <w:t>Bas pour les</w:t>
      </w:r>
      <w:r w:rsidR="000E2003">
        <w:rPr>
          <w:rFonts w:asciiTheme="minorHAnsi" w:hAnsiTheme="minorHAnsi" w:cstheme="minorHAnsi"/>
          <w:lang w:val="fr-CH"/>
        </w:rPr>
        <w:t xml:space="preserve"> affaires internationales relatives à l’eau et un représentant du Gouvernement du Mexique. Chaque intervenant a partagé ses propres réflexions sur la nécessité de renforcer et d’accélérer les initiatives de conservation des zones humides et de tous les écosystèmes d’eau douce. </w:t>
      </w:r>
    </w:p>
    <w:p w14:paraId="7988EB16" w14:textId="77777777" w:rsidR="005529FA" w:rsidRPr="008A1231" w:rsidRDefault="005529FA" w:rsidP="005972E9">
      <w:pPr>
        <w:rPr>
          <w:rFonts w:asciiTheme="minorHAnsi" w:hAnsiTheme="minorHAnsi" w:cstheme="minorHAnsi"/>
          <w:lang w:val="fr-CH"/>
        </w:rPr>
      </w:pPr>
    </w:p>
    <w:p w14:paraId="18AA79E9" w14:textId="732F0119" w:rsidR="00991E80" w:rsidRPr="008A1231" w:rsidRDefault="000E2003" w:rsidP="005972E9">
      <w:pPr>
        <w:rPr>
          <w:rFonts w:asciiTheme="minorHAnsi" w:hAnsiTheme="minorHAnsi" w:cstheme="minorHAnsi"/>
          <w:lang w:val="fr-CH"/>
        </w:rPr>
      </w:pPr>
      <w:r>
        <w:rPr>
          <w:rFonts w:asciiTheme="minorHAnsi" w:hAnsiTheme="minorHAnsi" w:cstheme="minorHAnsi"/>
          <w:lang w:val="fr-CH"/>
        </w:rPr>
        <w:t>56</w:t>
      </w:r>
      <w:r w:rsidR="005529FA" w:rsidRPr="008A1231">
        <w:rPr>
          <w:rFonts w:asciiTheme="minorHAnsi" w:hAnsiTheme="minorHAnsi" w:cstheme="minorHAnsi"/>
          <w:lang w:val="fr-CH"/>
        </w:rPr>
        <w:t>.</w:t>
      </w:r>
      <w:r w:rsidR="005529FA" w:rsidRPr="008A1231">
        <w:rPr>
          <w:rFonts w:asciiTheme="minorHAnsi" w:hAnsiTheme="minorHAnsi" w:cstheme="minorHAnsi"/>
          <w:lang w:val="fr-CH"/>
        </w:rPr>
        <w:tab/>
      </w:r>
      <w:r w:rsidR="00B71029">
        <w:rPr>
          <w:rFonts w:asciiTheme="minorHAnsi" w:hAnsiTheme="minorHAnsi" w:cstheme="minorHAnsi"/>
          <w:lang w:val="fr-CH"/>
        </w:rPr>
        <w:t xml:space="preserve">Les plateformes digitales et en particulier, les réseaux sociaux se révèlent être des moyens puissants d’amplifier nos messages et d’atteindre des publics plus vastes et plus divers. C’est ce que l’on peut observer en constatant que 1,3 milliard de personnes </w:t>
      </w:r>
      <w:r w:rsidR="00B71029" w:rsidRPr="007619B4">
        <w:rPr>
          <w:rFonts w:asciiTheme="minorHAnsi" w:hAnsiTheme="minorHAnsi" w:cstheme="minorHAnsi"/>
          <w:lang w:val="fr-CH"/>
        </w:rPr>
        <w:t xml:space="preserve">ont </w:t>
      </w:r>
      <w:r w:rsidR="007619B4" w:rsidRPr="007619B4">
        <w:rPr>
          <w:rFonts w:asciiTheme="minorHAnsi" w:hAnsiTheme="minorHAnsi" w:cstheme="minorHAnsi"/>
          <w:lang w:val="fr-CH"/>
        </w:rPr>
        <w:t>été contactées sur les</w:t>
      </w:r>
      <w:r w:rsidR="00B71029" w:rsidRPr="007619B4">
        <w:rPr>
          <w:rFonts w:asciiTheme="minorHAnsi" w:hAnsiTheme="minorHAnsi" w:cstheme="minorHAnsi"/>
          <w:lang w:val="fr-CH"/>
        </w:rPr>
        <w:t xml:space="preserve"> réseaux sociaux </w:t>
      </w:r>
      <w:r w:rsidR="00FD2E2C" w:rsidRPr="007619B4">
        <w:rPr>
          <w:rFonts w:asciiTheme="minorHAnsi" w:hAnsiTheme="minorHAnsi" w:cstheme="minorHAnsi"/>
          <w:lang w:val="fr-CH"/>
        </w:rPr>
        <w:t>à l’occasion de</w:t>
      </w:r>
      <w:r w:rsidR="00B71029" w:rsidRPr="007619B4">
        <w:rPr>
          <w:rFonts w:asciiTheme="minorHAnsi" w:hAnsiTheme="minorHAnsi" w:cstheme="minorHAnsi"/>
          <w:lang w:val="fr-CH"/>
        </w:rPr>
        <w:t xml:space="preserve"> la Journée mondiale des zones humides, </w:t>
      </w:r>
      <w:r w:rsidR="007619B4" w:rsidRPr="007619B4">
        <w:rPr>
          <w:rFonts w:asciiTheme="minorHAnsi" w:hAnsiTheme="minorHAnsi" w:cstheme="minorHAnsi"/>
          <w:lang w:val="fr-CH"/>
        </w:rPr>
        <w:t>grâce aux</w:t>
      </w:r>
      <w:r w:rsidR="00B71029" w:rsidRPr="007619B4">
        <w:rPr>
          <w:rFonts w:asciiTheme="minorHAnsi" w:hAnsiTheme="minorHAnsi" w:cstheme="minorHAnsi"/>
          <w:lang w:val="fr-CH"/>
        </w:rPr>
        <w:t xml:space="preserve"> campagnes collectives </w:t>
      </w:r>
      <w:r w:rsidR="007619B4" w:rsidRPr="007619B4">
        <w:rPr>
          <w:rFonts w:asciiTheme="minorHAnsi" w:hAnsiTheme="minorHAnsi" w:cstheme="minorHAnsi"/>
          <w:lang w:val="fr-CH"/>
        </w:rPr>
        <w:t>du</w:t>
      </w:r>
      <w:r w:rsidR="00B71029" w:rsidRPr="007619B4">
        <w:rPr>
          <w:rFonts w:asciiTheme="minorHAnsi" w:hAnsiTheme="minorHAnsi" w:cstheme="minorHAnsi"/>
          <w:lang w:val="fr-CH"/>
        </w:rPr>
        <w:t xml:space="preserve"> Secrétariat, </w:t>
      </w:r>
      <w:r w:rsidR="007619B4" w:rsidRPr="007619B4">
        <w:rPr>
          <w:rFonts w:asciiTheme="minorHAnsi" w:hAnsiTheme="minorHAnsi" w:cstheme="minorHAnsi"/>
          <w:lang w:val="fr-CH"/>
        </w:rPr>
        <w:t>d</w:t>
      </w:r>
      <w:r w:rsidR="00B71029" w:rsidRPr="007619B4">
        <w:rPr>
          <w:rFonts w:asciiTheme="minorHAnsi" w:hAnsiTheme="minorHAnsi" w:cstheme="minorHAnsi"/>
          <w:lang w:val="fr-CH"/>
        </w:rPr>
        <w:t>es gouvernements,</w:t>
      </w:r>
      <w:r w:rsidR="00B71029">
        <w:rPr>
          <w:rFonts w:asciiTheme="minorHAnsi" w:hAnsiTheme="minorHAnsi" w:cstheme="minorHAnsi"/>
          <w:lang w:val="fr-CH"/>
        </w:rPr>
        <w:t xml:space="preserve"> </w:t>
      </w:r>
      <w:r w:rsidR="007619B4">
        <w:rPr>
          <w:rFonts w:asciiTheme="minorHAnsi" w:hAnsiTheme="minorHAnsi" w:cstheme="minorHAnsi"/>
          <w:lang w:val="fr-CH"/>
        </w:rPr>
        <w:t>d</w:t>
      </w:r>
      <w:r w:rsidR="00B71029">
        <w:rPr>
          <w:rFonts w:asciiTheme="minorHAnsi" w:hAnsiTheme="minorHAnsi" w:cstheme="minorHAnsi"/>
          <w:lang w:val="fr-CH"/>
        </w:rPr>
        <w:t xml:space="preserve">es organisations internationales et partenaires. </w:t>
      </w:r>
      <w:r w:rsidR="004272FF" w:rsidRPr="008A1231">
        <w:rPr>
          <w:rFonts w:asciiTheme="minorHAnsi" w:hAnsiTheme="minorHAnsi" w:cstheme="minorHAnsi"/>
          <w:lang w:val="fr-CH"/>
        </w:rPr>
        <w:t xml:space="preserve">Danone </w:t>
      </w:r>
      <w:r w:rsidR="00EC2DDB">
        <w:rPr>
          <w:rFonts w:asciiTheme="minorHAnsi" w:hAnsiTheme="minorHAnsi" w:cstheme="minorHAnsi"/>
          <w:lang w:val="fr-CH"/>
        </w:rPr>
        <w:t>et l’Agence norvégienne pour l’environnement ont financé l’appui à la campagne d’information de la Journée mondiale des zones humides 2021.</w:t>
      </w:r>
    </w:p>
    <w:p w14:paraId="24E8BCC1" w14:textId="426B154C" w:rsidR="00466BA4" w:rsidRPr="008A1231" w:rsidRDefault="00466BA4" w:rsidP="005972E9">
      <w:pPr>
        <w:rPr>
          <w:rFonts w:asciiTheme="minorHAnsi" w:hAnsiTheme="minorHAnsi" w:cstheme="minorHAnsi"/>
          <w:lang w:val="fr-CH"/>
        </w:rPr>
      </w:pPr>
    </w:p>
    <w:p w14:paraId="211CDD7A" w14:textId="3DBC20AD" w:rsidR="00466BA4" w:rsidRPr="008A1231" w:rsidRDefault="00E07F77" w:rsidP="005972E9">
      <w:pPr>
        <w:rPr>
          <w:rFonts w:asciiTheme="minorHAnsi" w:hAnsiTheme="minorHAnsi" w:cstheme="minorHAnsi"/>
          <w:lang w:val="fr-CH"/>
        </w:rPr>
      </w:pPr>
      <w:r>
        <w:rPr>
          <w:rFonts w:asciiTheme="minorHAnsi" w:hAnsiTheme="minorHAnsi" w:cstheme="minorHAnsi"/>
          <w:lang w:val="fr-CH"/>
        </w:rPr>
        <w:t>57</w:t>
      </w:r>
      <w:r w:rsidR="00466BA4" w:rsidRPr="008A1231">
        <w:rPr>
          <w:rFonts w:asciiTheme="minorHAnsi" w:hAnsiTheme="minorHAnsi" w:cstheme="minorHAnsi"/>
          <w:lang w:val="fr-CH"/>
        </w:rPr>
        <w:t xml:space="preserve">. </w:t>
      </w:r>
      <w:r w:rsidR="00E121B9" w:rsidRPr="008A1231">
        <w:rPr>
          <w:rFonts w:asciiTheme="minorHAnsi" w:hAnsiTheme="minorHAnsi" w:cstheme="minorHAnsi"/>
          <w:lang w:val="fr-CH"/>
        </w:rPr>
        <w:tab/>
      </w:r>
      <w:r w:rsidR="00674789">
        <w:rPr>
          <w:rFonts w:asciiTheme="minorHAnsi" w:hAnsiTheme="minorHAnsi" w:cstheme="minorHAnsi"/>
          <w:lang w:val="fr-CH"/>
        </w:rPr>
        <w:t>2021 est l’année du</w:t>
      </w:r>
      <w:r w:rsidR="00BA7DFD">
        <w:rPr>
          <w:rFonts w:asciiTheme="minorHAnsi" w:hAnsiTheme="minorHAnsi" w:cstheme="minorHAnsi"/>
          <w:lang w:val="fr-CH"/>
        </w:rPr>
        <w:t xml:space="preserve"> 50</w:t>
      </w:r>
      <w:r w:rsidR="00BA7DFD" w:rsidRPr="00BA7DFD">
        <w:rPr>
          <w:rFonts w:asciiTheme="minorHAnsi" w:hAnsiTheme="minorHAnsi" w:cstheme="minorHAnsi"/>
          <w:vertAlign w:val="superscript"/>
          <w:lang w:val="fr-CH"/>
        </w:rPr>
        <w:t>e</w:t>
      </w:r>
      <w:r w:rsidR="00BA7DFD">
        <w:rPr>
          <w:rFonts w:asciiTheme="minorHAnsi" w:hAnsiTheme="minorHAnsi" w:cstheme="minorHAnsi"/>
          <w:lang w:val="fr-CH"/>
        </w:rPr>
        <w:t xml:space="preserve"> anniversaire de la Convention sur les zones humides. </w:t>
      </w:r>
      <w:r w:rsidR="00674789">
        <w:rPr>
          <w:rFonts w:asciiTheme="minorHAnsi" w:hAnsiTheme="minorHAnsi" w:cstheme="minorHAnsi"/>
          <w:lang w:val="fr-CH"/>
        </w:rPr>
        <w:t>L</w:t>
      </w:r>
      <w:r w:rsidR="00BA7DFD">
        <w:rPr>
          <w:rFonts w:asciiTheme="minorHAnsi" w:hAnsiTheme="minorHAnsi" w:cstheme="minorHAnsi"/>
          <w:lang w:val="fr-CH"/>
        </w:rPr>
        <w:t xml:space="preserve">e Secrétariat a collaboré avec une agence de relations publiques et de communication </w:t>
      </w:r>
      <w:r w:rsidR="00674789">
        <w:rPr>
          <w:rFonts w:asciiTheme="minorHAnsi" w:hAnsiTheme="minorHAnsi" w:cstheme="minorHAnsi"/>
          <w:lang w:val="fr-CH"/>
        </w:rPr>
        <w:t>pour concevoir une campagne du 50</w:t>
      </w:r>
      <w:r w:rsidR="00674789" w:rsidRPr="00BA7DFD">
        <w:rPr>
          <w:rFonts w:asciiTheme="minorHAnsi" w:hAnsiTheme="minorHAnsi" w:cstheme="minorHAnsi"/>
          <w:vertAlign w:val="superscript"/>
          <w:lang w:val="fr-CH"/>
        </w:rPr>
        <w:t>e</w:t>
      </w:r>
      <w:r w:rsidR="00674789">
        <w:rPr>
          <w:rFonts w:asciiTheme="minorHAnsi" w:hAnsiTheme="minorHAnsi" w:cstheme="minorHAnsi"/>
          <w:lang w:val="fr-CH"/>
        </w:rPr>
        <w:t> anniversaire</w:t>
      </w:r>
      <w:r w:rsidR="00BA7DFD">
        <w:rPr>
          <w:rFonts w:asciiTheme="minorHAnsi" w:hAnsiTheme="minorHAnsi" w:cstheme="minorHAnsi"/>
          <w:lang w:val="fr-CH"/>
        </w:rPr>
        <w:t xml:space="preserve"> dont l’ambition </w:t>
      </w:r>
      <w:r w:rsidR="00674789">
        <w:rPr>
          <w:rFonts w:asciiTheme="minorHAnsi" w:hAnsiTheme="minorHAnsi" w:cstheme="minorHAnsi"/>
          <w:lang w:val="fr-CH"/>
        </w:rPr>
        <w:t xml:space="preserve">est </w:t>
      </w:r>
      <w:r w:rsidR="00BA7DFD">
        <w:rPr>
          <w:rFonts w:asciiTheme="minorHAnsi" w:hAnsiTheme="minorHAnsi" w:cstheme="minorHAnsi"/>
          <w:lang w:val="fr-CH"/>
        </w:rPr>
        <w:t xml:space="preserve">de mieux faire comprendre </w:t>
      </w:r>
      <w:r w:rsidR="007764BB">
        <w:rPr>
          <w:rFonts w:asciiTheme="minorHAnsi" w:hAnsiTheme="minorHAnsi" w:cstheme="minorHAnsi"/>
          <w:lang w:val="fr-CH"/>
        </w:rPr>
        <w:t>aux</w:t>
      </w:r>
      <w:r w:rsidR="00BA7DFD">
        <w:rPr>
          <w:rFonts w:asciiTheme="minorHAnsi" w:hAnsiTheme="minorHAnsi" w:cstheme="minorHAnsi"/>
          <w:lang w:val="fr-CH"/>
        </w:rPr>
        <w:t xml:space="preserve"> influenceurs clés </w:t>
      </w:r>
      <w:r w:rsidR="007764BB">
        <w:rPr>
          <w:rFonts w:asciiTheme="minorHAnsi" w:hAnsiTheme="minorHAnsi" w:cstheme="minorHAnsi"/>
          <w:lang w:val="fr-CH"/>
        </w:rPr>
        <w:t xml:space="preserve">ce que « sont » les zones humides et les services qu’elles rendent à l’humanité – dans le but ultime d’améliorer leur protection. La campagne a été créée </w:t>
      </w:r>
      <w:r w:rsidR="00674789">
        <w:rPr>
          <w:rFonts w:asciiTheme="minorHAnsi" w:hAnsiTheme="minorHAnsi" w:cstheme="minorHAnsi"/>
          <w:lang w:val="fr-CH"/>
        </w:rPr>
        <w:t>de façon à ce</w:t>
      </w:r>
      <w:r w:rsidR="007764BB">
        <w:rPr>
          <w:rFonts w:asciiTheme="minorHAnsi" w:hAnsiTheme="minorHAnsi" w:cstheme="minorHAnsi"/>
          <w:lang w:val="fr-CH"/>
        </w:rPr>
        <w:t xml:space="preserve"> que les Parties contractantes et les partenaires </w:t>
      </w:r>
      <w:r w:rsidR="00674789">
        <w:rPr>
          <w:rFonts w:asciiTheme="minorHAnsi" w:hAnsiTheme="minorHAnsi" w:cstheme="minorHAnsi"/>
          <w:lang w:val="fr-CH"/>
        </w:rPr>
        <w:t>diffusent le</w:t>
      </w:r>
      <w:r w:rsidR="007764BB">
        <w:rPr>
          <w:rFonts w:asciiTheme="minorHAnsi" w:hAnsiTheme="minorHAnsi" w:cstheme="minorHAnsi"/>
          <w:lang w:val="fr-CH"/>
        </w:rPr>
        <w:t xml:space="preserve"> message sur les zones humides et </w:t>
      </w:r>
      <w:r w:rsidR="00674789">
        <w:rPr>
          <w:rFonts w:asciiTheme="minorHAnsi" w:hAnsiTheme="minorHAnsi" w:cstheme="minorHAnsi"/>
          <w:lang w:val="fr-CH"/>
        </w:rPr>
        <w:t>partagent, en conséquence, un contenu</w:t>
      </w:r>
      <w:r w:rsidR="007764BB">
        <w:rPr>
          <w:rFonts w:asciiTheme="minorHAnsi" w:hAnsiTheme="minorHAnsi" w:cstheme="minorHAnsi"/>
          <w:lang w:val="fr-CH"/>
        </w:rPr>
        <w:t xml:space="preserve"> adapté </w:t>
      </w:r>
      <w:r w:rsidR="00674789">
        <w:rPr>
          <w:rFonts w:asciiTheme="minorHAnsi" w:hAnsiTheme="minorHAnsi" w:cstheme="minorHAnsi"/>
          <w:lang w:val="fr-CH"/>
        </w:rPr>
        <w:t>aux</w:t>
      </w:r>
      <w:r w:rsidR="007764BB">
        <w:rPr>
          <w:rFonts w:asciiTheme="minorHAnsi" w:hAnsiTheme="minorHAnsi" w:cstheme="minorHAnsi"/>
          <w:lang w:val="fr-CH"/>
        </w:rPr>
        <w:t xml:space="preserve"> publics nationaux et locaux. Plusieurs produits et ressources de communication ont été conçus et </w:t>
      </w:r>
      <w:r w:rsidR="00674789">
        <w:rPr>
          <w:rFonts w:asciiTheme="minorHAnsi" w:hAnsiTheme="minorHAnsi" w:cstheme="minorHAnsi"/>
          <w:lang w:val="fr-CH"/>
        </w:rPr>
        <w:t>seront conçus</w:t>
      </w:r>
      <w:r w:rsidR="007764BB">
        <w:rPr>
          <w:rFonts w:asciiTheme="minorHAnsi" w:hAnsiTheme="minorHAnsi" w:cstheme="minorHAnsi"/>
          <w:lang w:val="fr-CH"/>
        </w:rPr>
        <w:t xml:space="preserve"> tout au long de 2021, notamment le logo du 50</w:t>
      </w:r>
      <w:r w:rsidR="007764BB" w:rsidRPr="007764BB">
        <w:rPr>
          <w:rFonts w:asciiTheme="minorHAnsi" w:hAnsiTheme="minorHAnsi" w:cstheme="minorHAnsi"/>
          <w:vertAlign w:val="superscript"/>
          <w:lang w:val="fr-CH"/>
        </w:rPr>
        <w:t>e</w:t>
      </w:r>
      <w:r w:rsidR="007764BB">
        <w:rPr>
          <w:rFonts w:asciiTheme="minorHAnsi" w:hAnsiTheme="minorHAnsi" w:cstheme="minorHAnsi"/>
          <w:lang w:val="fr-CH"/>
        </w:rPr>
        <w:t xml:space="preserve"> anniversaire, des </w:t>
      </w:r>
      <w:r w:rsidR="00674789">
        <w:rPr>
          <w:rFonts w:asciiTheme="minorHAnsi" w:hAnsiTheme="minorHAnsi" w:cstheme="minorHAnsi"/>
          <w:lang w:val="fr-CH"/>
        </w:rPr>
        <w:t>directives sur l’image de marque</w:t>
      </w:r>
      <w:r w:rsidR="007764BB">
        <w:rPr>
          <w:rFonts w:asciiTheme="minorHAnsi" w:hAnsiTheme="minorHAnsi" w:cstheme="minorHAnsi"/>
          <w:lang w:val="fr-CH"/>
        </w:rPr>
        <w:t xml:space="preserve">, des outils pour les réseaux sociaux, des </w:t>
      </w:r>
      <w:r w:rsidR="00AB68F8" w:rsidRPr="00AB68F8">
        <w:rPr>
          <w:rFonts w:asciiTheme="minorHAnsi" w:hAnsiTheme="minorHAnsi" w:cstheme="minorHAnsi"/>
          <w:lang w:val="fr-CH"/>
        </w:rPr>
        <w:t>pavés</w:t>
      </w:r>
      <w:r w:rsidR="00DF0DE0" w:rsidRPr="00AB68F8">
        <w:rPr>
          <w:rFonts w:asciiTheme="minorHAnsi" w:hAnsiTheme="minorHAnsi" w:cstheme="minorHAnsi"/>
          <w:lang w:val="fr-CH"/>
        </w:rPr>
        <w:t xml:space="preserve"> pour les</w:t>
      </w:r>
      <w:r w:rsidR="007764BB" w:rsidRPr="00AB68F8">
        <w:rPr>
          <w:rFonts w:asciiTheme="minorHAnsi" w:hAnsiTheme="minorHAnsi" w:cstheme="minorHAnsi"/>
          <w:lang w:val="fr-CH"/>
        </w:rPr>
        <w:t xml:space="preserve"> réseaux sociaux, des fiches </w:t>
      </w:r>
      <w:r w:rsidR="00DF0DE0" w:rsidRPr="00AB68F8">
        <w:rPr>
          <w:rFonts w:asciiTheme="minorHAnsi" w:hAnsiTheme="minorHAnsi" w:cstheme="minorHAnsi"/>
          <w:lang w:val="fr-CH"/>
        </w:rPr>
        <w:t>d’information</w:t>
      </w:r>
      <w:r w:rsidR="007764BB" w:rsidRPr="00AB68F8">
        <w:rPr>
          <w:rFonts w:asciiTheme="minorHAnsi" w:hAnsiTheme="minorHAnsi" w:cstheme="minorHAnsi"/>
          <w:lang w:val="fr-CH"/>
        </w:rPr>
        <w:t xml:space="preserve"> et des </w:t>
      </w:r>
      <w:r w:rsidR="00466BA4" w:rsidRPr="00AB68F8">
        <w:rPr>
          <w:rFonts w:asciiTheme="minorHAnsi" w:hAnsiTheme="minorHAnsi" w:cstheme="minorHAnsi"/>
          <w:lang w:val="fr-CH"/>
        </w:rPr>
        <w:t xml:space="preserve">gifs. </w:t>
      </w:r>
      <w:r w:rsidR="007764BB" w:rsidRPr="00AB68F8">
        <w:rPr>
          <w:rFonts w:asciiTheme="minorHAnsi" w:hAnsiTheme="minorHAnsi" w:cstheme="minorHAnsi"/>
          <w:lang w:val="fr-CH"/>
        </w:rPr>
        <w:t xml:space="preserve">Les Parties contractantes, les OIP, les ONG et les particuliers peuvent adapter </w:t>
      </w:r>
      <w:r w:rsidR="00DF0DE0" w:rsidRPr="00AB68F8">
        <w:rPr>
          <w:rFonts w:asciiTheme="minorHAnsi" w:hAnsiTheme="minorHAnsi" w:cstheme="minorHAnsi"/>
          <w:lang w:val="fr-CH"/>
        </w:rPr>
        <w:t>c</w:t>
      </w:r>
      <w:r w:rsidR="007764BB" w:rsidRPr="00AB68F8">
        <w:rPr>
          <w:rFonts w:asciiTheme="minorHAnsi" w:hAnsiTheme="minorHAnsi" w:cstheme="minorHAnsi"/>
          <w:lang w:val="fr-CH"/>
        </w:rPr>
        <w:t>es produits de communication créatifs à leurs propres contextes et intérêts. Toutes les ressources de la campagne sont produites dans les trois langues et hébergées sur un site web dédié au 50</w:t>
      </w:r>
      <w:r w:rsidR="007764BB" w:rsidRPr="00AB68F8">
        <w:rPr>
          <w:rFonts w:asciiTheme="minorHAnsi" w:hAnsiTheme="minorHAnsi" w:cstheme="minorHAnsi"/>
          <w:vertAlign w:val="superscript"/>
          <w:lang w:val="fr-CH"/>
        </w:rPr>
        <w:t>e</w:t>
      </w:r>
      <w:r w:rsidR="007764BB" w:rsidRPr="00AB68F8">
        <w:rPr>
          <w:rFonts w:asciiTheme="minorHAnsi" w:hAnsiTheme="minorHAnsi" w:cstheme="minorHAnsi"/>
          <w:lang w:val="fr-CH"/>
        </w:rPr>
        <w:t> anniversaire</w:t>
      </w:r>
      <w:r w:rsidR="00DF0DE0" w:rsidRPr="00AB68F8">
        <w:rPr>
          <w:rFonts w:asciiTheme="minorHAnsi" w:hAnsiTheme="minorHAnsi" w:cstheme="minorHAnsi"/>
          <w:lang w:val="fr-CH"/>
        </w:rPr>
        <w:t>,</w:t>
      </w:r>
      <w:r w:rsidR="007764BB" w:rsidRPr="00AB68F8">
        <w:rPr>
          <w:rFonts w:asciiTheme="minorHAnsi" w:hAnsiTheme="minorHAnsi" w:cstheme="minorHAnsi"/>
          <w:lang w:val="fr-CH"/>
        </w:rPr>
        <w:t xml:space="preserve"> à l’adresse </w:t>
      </w:r>
      <w:hyperlink r:id="rId12" w:history="1">
        <w:r w:rsidR="002C7D32" w:rsidRPr="00AB68F8">
          <w:rPr>
            <w:rStyle w:val="Hyperlink"/>
            <w:rFonts w:asciiTheme="minorHAnsi" w:hAnsiTheme="minorHAnsi" w:cstheme="minorHAnsi"/>
            <w:lang w:val="fr-CH"/>
          </w:rPr>
          <w:t>https://ramsar50.org/</w:t>
        </w:r>
      </w:hyperlink>
      <w:r w:rsidR="00466BA4" w:rsidRPr="00AB68F8">
        <w:rPr>
          <w:rFonts w:asciiTheme="minorHAnsi" w:hAnsiTheme="minorHAnsi" w:cstheme="minorHAnsi"/>
          <w:lang w:val="fr-CH"/>
        </w:rPr>
        <w:t xml:space="preserve">. </w:t>
      </w:r>
      <w:r w:rsidR="007764BB" w:rsidRPr="00AB68F8">
        <w:rPr>
          <w:rFonts w:asciiTheme="minorHAnsi" w:hAnsiTheme="minorHAnsi" w:cstheme="minorHAnsi"/>
          <w:lang w:val="fr-CH"/>
        </w:rPr>
        <w:t>Le site web a été lancé le 16 mars après la conclusion des activités de la JMZ. L</w:t>
      </w:r>
      <w:r w:rsidR="00AB68F8">
        <w:rPr>
          <w:rFonts w:asciiTheme="minorHAnsi" w:hAnsiTheme="minorHAnsi" w:cstheme="minorHAnsi"/>
          <w:lang w:val="fr-CH"/>
        </w:rPr>
        <w:t xml:space="preserve">e </w:t>
      </w:r>
      <w:r w:rsidR="00466BA4" w:rsidRPr="00AB68F8">
        <w:rPr>
          <w:rFonts w:asciiTheme="minorHAnsi" w:hAnsiTheme="minorHAnsi" w:cstheme="minorHAnsi"/>
          <w:lang w:val="fr-CH"/>
        </w:rPr>
        <w:t xml:space="preserve">hashtag </w:t>
      </w:r>
      <w:r w:rsidR="007764BB" w:rsidRPr="00AB68F8">
        <w:rPr>
          <w:rFonts w:asciiTheme="minorHAnsi" w:hAnsiTheme="minorHAnsi" w:cstheme="minorHAnsi"/>
          <w:lang w:val="fr-CH"/>
        </w:rPr>
        <w:t xml:space="preserve">officiel de la campagne est </w:t>
      </w:r>
      <w:r w:rsidR="00466BA4" w:rsidRPr="00AB68F8">
        <w:rPr>
          <w:rFonts w:asciiTheme="minorHAnsi" w:hAnsiTheme="minorHAnsi" w:cstheme="minorHAnsi"/>
          <w:lang w:val="fr-CH"/>
        </w:rPr>
        <w:t xml:space="preserve">#RestoreWetlands. </w:t>
      </w:r>
      <w:r w:rsidR="007764BB" w:rsidRPr="00AB68F8">
        <w:rPr>
          <w:rFonts w:asciiTheme="minorHAnsi" w:hAnsiTheme="minorHAnsi" w:cstheme="minorHAnsi"/>
          <w:lang w:val="fr-CH"/>
        </w:rPr>
        <w:t xml:space="preserve">Depuis le début de la campagne, il y a eu </w:t>
      </w:r>
      <w:r w:rsidR="00466BA4" w:rsidRPr="00AB68F8">
        <w:rPr>
          <w:rFonts w:asciiTheme="minorHAnsi" w:hAnsiTheme="minorHAnsi" w:cstheme="minorHAnsi"/>
          <w:lang w:val="fr-CH"/>
        </w:rPr>
        <w:t>126</w:t>
      </w:r>
      <w:r w:rsidR="00DC2760" w:rsidRPr="00AB68F8">
        <w:rPr>
          <w:rFonts w:asciiTheme="minorHAnsi" w:hAnsiTheme="minorHAnsi" w:cstheme="minorHAnsi"/>
          <w:lang w:val="fr-CH"/>
        </w:rPr>
        <w:t>0</w:t>
      </w:r>
      <w:r w:rsidR="007764BB" w:rsidRPr="00AB68F8">
        <w:rPr>
          <w:rFonts w:asciiTheme="minorHAnsi" w:hAnsiTheme="minorHAnsi" w:cstheme="minorHAnsi"/>
          <w:lang w:val="fr-CH"/>
        </w:rPr>
        <w:t xml:space="preserve"> messages sur les réseaux sociaux </w:t>
      </w:r>
      <w:r w:rsidR="00AB68F8" w:rsidRPr="00AB68F8">
        <w:rPr>
          <w:rFonts w:asciiTheme="minorHAnsi" w:hAnsiTheme="minorHAnsi" w:cstheme="minorHAnsi"/>
          <w:lang w:val="fr-CH"/>
        </w:rPr>
        <w:t>et</w:t>
      </w:r>
      <w:r w:rsidR="007764BB" w:rsidRPr="00AB68F8">
        <w:rPr>
          <w:rFonts w:asciiTheme="minorHAnsi" w:hAnsiTheme="minorHAnsi" w:cstheme="minorHAnsi"/>
          <w:lang w:val="fr-CH"/>
        </w:rPr>
        <w:t xml:space="preserve"> le </w:t>
      </w:r>
      <w:r w:rsidR="00B82BEA" w:rsidRPr="00AB68F8">
        <w:rPr>
          <w:rFonts w:asciiTheme="minorHAnsi" w:hAnsiTheme="minorHAnsi" w:cstheme="minorHAnsi"/>
          <w:lang w:val="fr-CH"/>
        </w:rPr>
        <w:t xml:space="preserve">hashtag #RestoreWetlands </w:t>
      </w:r>
      <w:r w:rsidR="007764BB" w:rsidRPr="00AB68F8">
        <w:rPr>
          <w:rFonts w:asciiTheme="minorHAnsi" w:hAnsiTheme="minorHAnsi" w:cstheme="minorHAnsi"/>
          <w:lang w:val="fr-CH"/>
        </w:rPr>
        <w:t xml:space="preserve">a </w:t>
      </w:r>
      <w:r w:rsidR="00B83078" w:rsidRPr="00AB68F8">
        <w:rPr>
          <w:rFonts w:asciiTheme="minorHAnsi" w:hAnsiTheme="minorHAnsi" w:cstheme="minorHAnsi"/>
          <w:lang w:val="fr-CH"/>
        </w:rPr>
        <w:t xml:space="preserve">été </w:t>
      </w:r>
      <w:r w:rsidR="00AB68F8" w:rsidRPr="00AB68F8">
        <w:rPr>
          <w:rFonts w:asciiTheme="minorHAnsi" w:hAnsiTheme="minorHAnsi" w:cstheme="minorHAnsi"/>
          <w:lang w:val="fr-CH"/>
        </w:rPr>
        <w:t xml:space="preserve">utilisé </w:t>
      </w:r>
      <w:r w:rsidR="00466BA4" w:rsidRPr="00AB68F8">
        <w:rPr>
          <w:rFonts w:asciiTheme="minorHAnsi" w:hAnsiTheme="minorHAnsi" w:cstheme="minorHAnsi"/>
          <w:lang w:val="fr-CH"/>
        </w:rPr>
        <w:t>11</w:t>
      </w:r>
      <w:r w:rsidR="007764BB" w:rsidRPr="00AB68F8">
        <w:rPr>
          <w:rFonts w:asciiTheme="minorHAnsi" w:hAnsiTheme="minorHAnsi" w:cstheme="minorHAnsi"/>
          <w:lang w:val="fr-CH"/>
        </w:rPr>
        <w:t>,</w:t>
      </w:r>
      <w:r w:rsidR="00466BA4" w:rsidRPr="00AB68F8">
        <w:rPr>
          <w:rFonts w:asciiTheme="minorHAnsi" w:hAnsiTheme="minorHAnsi" w:cstheme="minorHAnsi"/>
          <w:lang w:val="fr-CH"/>
        </w:rPr>
        <w:t>08</w:t>
      </w:r>
      <w:r w:rsidR="007764BB" w:rsidRPr="00AB68F8">
        <w:rPr>
          <w:rFonts w:asciiTheme="minorHAnsi" w:hAnsiTheme="minorHAnsi" w:cstheme="minorHAnsi"/>
          <w:lang w:val="fr-CH"/>
        </w:rPr>
        <w:t> </w:t>
      </w:r>
      <w:r w:rsidR="00DC2760" w:rsidRPr="00AB68F8">
        <w:rPr>
          <w:rFonts w:asciiTheme="minorHAnsi" w:hAnsiTheme="minorHAnsi" w:cstheme="minorHAnsi"/>
          <w:lang w:val="fr-CH"/>
        </w:rPr>
        <w:t>million</w:t>
      </w:r>
      <w:r w:rsidR="007764BB" w:rsidRPr="00AB68F8">
        <w:rPr>
          <w:rFonts w:asciiTheme="minorHAnsi" w:hAnsiTheme="minorHAnsi" w:cstheme="minorHAnsi"/>
          <w:lang w:val="fr-CH"/>
        </w:rPr>
        <w:t xml:space="preserve">s </w:t>
      </w:r>
      <w:r w:rsidR="00DF0DE0" w:rsidRPr="00AB68F8">
        <w:rPr>
          <w:rFonts w:asciiTheme="minorHAnsi" w:hAnsiTheme="minorHAnsi" w:cstheme="minorHAnsi"/>
          <w:lang w:val="fr-CH"/>
        </w:rPr>
        <w:t xml:space="preserve">de </w:t>
      </w:r>
      <w:r w:rsidR="00B83078" w:rsidRPr="00AB68F8">
        <w:rPr>
          <w:rFonts w:asciiTheme="minorHAnsi" w:hAnsiTheme="minorHAnsi" w:cstheme="minorHAnsi"/>
          <w:lang w:val="fr-CH"/>
        </w:rPr>
        <w:t>fois</w:t>
      </w:r>
      <w:r w:rsidR="00466BA4" w:rsidRPr="00AB68F8">
        <w:rPr>
          <w:rFonts w:asciiTheme="minorHAnsi" w:hAnsiTheme="minorHAnsi" w:cstheme="minorHAnsi"/>
          <w:lang w:val="fr-CH"/>
        </w:rPr>
        <w:t>.</w:t>
      </w:r>
      <w:r w:rsidR="004B0888" w:rsidRPr="00AB68F8">
        <w:rPr>
          <w:rFonts w:asciiTheme="minorHAnsi" w:hAnsiTheme="minorHAnsi" w:cstheme="minorHAnsi"/>
          <w:lang w:val="fr-CH"/>
        </w:rPr>
        <w:t xml:space="preserve"> </w:t>
      </w:r>
      <w:r w:rsidR="007764BB" w:rsidRPr="00AB68F8">
        <w:rPr>
          <w:rFonts w:asciiTheme="minorHAnsi" w:hAnsiTheme="minorHAnsi" w:cstheme="minorHAnsi"/>
          <w:lang w:val="fr-CH"/>
        </w:rPr>
        <w:t>Un des objectifs</w:t>
      </w:r>
      <w:r w:rsidR="007764BB">
        <w:rPr>
          <w:rFonts w:asciiTheme="minorHAnsi" w:hAnsiTheme="minorHAnsi" w:cstheme="minorHAnsi"/>
          <w:lang w:val="fr-CH"/>
        </w:rPr>
        <w:t xml:space="preserve"> de la campagne était </w:t>
      </w:r>
      <w:r w:rsidR="00DF0DE0">
        <w:rPr>
          <w:rFonts w:asciiTheme="minorHAnsi" w:hAnsiTheme="minorHAnsi" w:cstheme="minorHAnsi"/>
          <w:lang w:val="fr-CH"/>
        </w:rPr>
        <w:t>de sensibiliser</w:t>
      </w:r>
      <w:r w:rsidR="007764BB">
        <w:rPr>
          <w:rFonts w:asciiTheme="minorHAnsi" w:hAnsiTheme="minorHAnsi" w:cstheme="minorHAnsi"/>
          <w:lang w:val="fr-CH"/>
        </w:rPr>
        <w:t xml:space="preserve"> les jeunes et de trouver avec eux une résonnance</w:t>
      </w:r>
      <w:r w:rsidR="00DF0DE0">
        <w:rPr>
          <w:rFonts w:asciiTheme="minorHAnsi" w:hAnsiTheme="minorHAnsi" w:cstheme="minorHAnsi"/>
          <w:lang w:val="fr-CH"/>
        </w:rPr>
        <w:t xml:space="preserve"> ; </w:t>
      </w:r>
      <w:r w:rsidR="007764BB">
        <w:rPr>
          <w:rFonts w:asciiTheme="minorHAnsi" w:hAnsiTheme="minorHAnsi" w:cstheme="minorHAnsi"/>
          <w:lang w:val="fr-CH"/>
        </w:rPr>
        <w:t xml:space="preserve">les premiers indicateurs montrent que les visiteurs du site web ont essentiellement entre 18 et 34 ans. </w:t>
      </w:r>
    </w:p>
    <w:p w14:paraId="5F1399CA" w14:textId="77777777" w:rsidR="00037F4D" w:rsidRPr="008A1231" w:rsidRDefault="00037F4D" w:rsidP="005972E9">
      <w:pPr>
        <w:rPr>
          <w:rFonts w:asciiTheme="minorHAnsi" w:hAnsiTheme="minorHAnsi" w:cstheme="minorHAnsi"/>
          <w:lang w:val="fr-CH"/>
        </w:rPr>
      </w:pPr>
    </w:p>
    <w:p w14:paraId="0DFFB26D" w14:textId="2E8527B2" w:rsidR="00744801" w:rsidRPr="008A1231" w:rsidRDefault="009A7AF4" w:rsidP="005972E9">
      <w:pPr>
        <w:rPr>
          <w:rFonts w:asciiTheme="minorHAnsi" w:hAnsiTheme="minorHAnsi" w:cstheme="minorHAnsi"/>
          <w:lang w:val="fr-CH"/>
        </w:rPr>
      </w:pPr>
      <w:r>
        <w:rPr>
          <w:rFonts w:asciiTheme="minorHAnsi" w:hAnsiTheme="minorHAnsi" w:cstheme="minorHAnsi"/>
          <w:lang w:val="fr-CH"/>
        </w:rPr>
        <w:lastRenderedPageBreak/>
        <w:t>58</w:t>
      </w:r>
      <w:r w:rsidR="001B279A" w:rsidRPr="008A1231">
        <w:rPr>
          <w:rFonts w:asciiTheme="minorHAnsi" w:hAnsiTheme="minorHAnsi" w:cstheme="minorHAnsi"/>
          <w:lang w:val="fr-CH"/>
        </w:rPr>
        <w:t>.</w:t>
      </w:r>
      <w:r w:rsidR="001B279A" w:rsidRPr="008A1231">
        <w:rPr>
          <w:rFonts w:asciiTheme="minorHAnsi" w:hAnsiTheme="minorHAnsi" w:cstheme="minorHAnsi"/>
          <w:lang w:val="fr-CH"/>
        </w:rPr>
        <w:tab/>
      </w:r>
      <w:r w:rsidR="003E3972" w:rsidRPr="008A1231">
        <w:rPr>
          <w:rFonts w:asciiTheme="minorHAnsi" w:hAnsiTheme="minorHAnsi" w:cstheme="minorHAnsi"/>
          <w:lang w:val="fr-CH"/>
        </w:rPr>
        <w:t>Le programme du label Ville des Zones Humides accréditée</w:t>
      </w:r>
      <w:r w:rsidR="00C705CA" w:rsidRPr="008A1231">
        <w:rPr>
          <w:rFonts w:asciiTheme="minorHAnsi" w:hAnsiTheme="minorHAnsi" w:cstheme="minorHAnsi"/>
          <w:lang w:val="fr-CH"/>
        </w:rPr>
        <w:t xml:space="preserve"> continue</w:t>
      </w:r>
      <w:r w:rsidR="003E3972" w:rsidRPr="008A1231">
        <w:rPr>
          <w:rFonts w:asciiTheme="minorHAnsi" w:hAnsiTheme="minorHAnsi" w:cstheme="minorHAnsi"/>
          <w:lang w:val="fr-CH"/>
        </w:rPr>
        <w:t xml:space="preserve"> de</w:t>
      </w:r>
      <w:r>
        <w:rPr>
          <w:rFonts w:asciiTheme="minorHAnsi" w:hAnsiTheme="minorHAnsi" w:cstheme="minorHAnsi"/>
          <w:lang w:val="fr-CH"/>
        </w:rPr>
        <w:t xml:space="preserve"> contribu</w:t>
      </w:r>
      <w:r w:rsidR="00C705CA" w:rsidRPr="008A1231">
        <w:rPr>
          <w:rFonts w:asciiTheme="minorHAnsi" w:hAnsiTheme="minorHAnsi" w:cstheme="minorHAnsi"/>
          <w:lang w:val="fr-CH"/>
        </w:rPr>
        <w:t>e</w:t>
      </w:r>
      <w:r w:rsidR="003E3972" w:rsidRPr="008A1231">
        <w:rPr>
          <w:rFonts w:asciiTheme="minorHAnsi" w:hAnsiTheme="minorHAnsi" w:cstheme="minorHAnsi"/>
          <w:lang w:val="fr-CH"/>
        </w:rPr>
        <w:t>r</w:t>
      </w:r>
      <w:r w:rsidR="00C705CA" w:rsidRPr="008A1231">
        <w:rPr>
          <w:rFonts w:asciiTheme="minorHAnsi" w:hAnsiTheme="minorHAnsi" w:cstheme="minorHAnsi"/>
          <w:lang w:val="fr-CH"/>
        </w:rPr>
        <w:t xml:space="preserve"> </w:t>
      </w:r>
      <w:r w:rsidR="003E3972" w:rsidRPr="008A1231">
        <w:rPr>
          <w:rFonts w:asciiTheme="minorHAnsi" w:hAnsiTheme="minorHAnsi" w:cstheme="minorHAnsi"/>
          <w:lang w:val="fr-CH"/>
        </w:rPr>
        <w:t xml:space="preserve">à la visibilité des zones humides et de la </w:t>
      </w:r>
      <w:r w:rsidR="00CD0572" w:rsidRPr="008A1231">
        <w:rPr>
          <w:rFonts w:asciiTheme="minorHAnsi" w:hAnsiTheme="minorHAnsi" w:cstheme="minorHAnsi"/>
          <w:lang w:val="fr-CH"/>
        </w:rPr>
        <w:t>Convention</w:t>
      </w:r>
      <w:r w:rsidR="00C705CA" w:rsidRPr="008A1231">
        <w:rPr>
          <w:rFonts w:asciiTheme="minorHAnsi" w:hAnsiTheme="minorHAnsi" w:cstheme="minorHAnsi"/>
          <w:lang w:val="fr-CH"/>
        </w:rPr>
        <w:t xml:space="preserve">, </w:t>
      </w:r>
      <w:r w:rsidR="00B24B11">
        <w:rPr>
          <w:rFonts w:asciiTheme="minorHAnsi" w:hAnsiTheme="minorHAnsi" w:cstheme="minorHAnsi"/>
          <w:lang w:val="fr-CH"/>
        </w:rPr>
        <w:t>notamment sur la page web de la Convention qui présente les villes accréditées à la COP13. Sur instruction de la Résolution </w:t>
      </w:r>
      <w:r w:rsidR="002010DA" w:rsidRPr="008A1231">
        <w:rPr>
          <w:rFonts w:asciiTheme="minorHAnsi" w:hAnsiTheme="minorHAnsi" w:cstheme="minorHAnsi"/>
          <w:lang w:val="fr-CH"/>
        </w:rPr>
        <w:t>XII.10</w:t>
      </w:r>
      <w:r w:rsidR="00B63C90" w:rsidRPr="008A1231">
        <w:rPr>
          <w:rFonts w:asciiTheme="minorHAnsi" w:hAnsiTheme="minorHAnsi" w:cstheme="minorHAnsi"/>
          <w:lang w:val="fr-CH"/>
        </w:rPr>
        <w:t>,</w:t>
      </w:r>
      <w:r w:rsidR="00360A0A" w:rsidRPr="008A1231">
        <w:rPr>
          <w:rFonts w:asciiTheme="minorHAnsi" w:hAnsiTheme="minorHAnsi" w:cstheme="minorHAnsi"/>
          <w:lang w:val="fr-CH"/>
        </w:rPr>
        <w:t xml:space="preserve"> </w:t>
      </w:r>
      <w:r w:rsidR="00B24B11">
        <w:rPr>
          <w:rFonts w:asciiTheme="minorHAnsi" w:hAnsiTheme="minorHAnsi" w:cstheme="minorHAnsi"/>
          <w:lang w:val="fr-CH"/>
        </w:rPr>
        <w:t>le Secrétariat a informé les Parties contractantes du processus de nomination pour la période triennale actuelle et a reçu 25 </w:t>
      </w:r>
      <w:r w:rsidR="00B83078">
        <w:rPr>
          <w:rFonts w:asciiTheme="minorHAnsi" w:hAnsiTheme="minorHAnsi" w:cstheme="minorHAnsi"/>
          <w:lang w:val="fr-CH"/>
        </w:rPr>
        <w:t>propositions</w:t>
      </w:r>
      <w:r w:rsidR="00B24B11">
        <w:rPr>
          <w:rFonts w:asciiTheme="minorHAnsi" w:hAnsiTheme="minorHAnsi" w:cstheme="minorHAnsi"/>
          <w:lang w:val="fr-CH"/>
        </w:rPr>
        <w:t xml:space="preserve"> avant le délai du 15 mars 2020. Le Secrétariat a transmis toutes les nominations au Comité consultatif indépendant pour qu’il puisse les examiner, ce qui est fait. Le CCI a préparé un rapport pour la 59</w:t>
      </w:r>
      <w:r w:rsidR="00B24B11" w:rsidRPr="00B24B11">
        <w:rPr>
          <w:rFonts w:asciiTheme="minorHAnsi" w:hAnsiTheme="minorHAnsi" w:cstheme="minorHAnsi"/>
          <w:vertAlign w:val="superscript"/>
          <w:lang w:val="fr-CH"/>
        </w:rPr>
        <w:t>e</w:t>
      </w:r>
      <w:r w:rsidR="00B24B11">
        <w:rPr>
          <w:rFonts w:asciiTheme="minorHAnsi" w:hAnsiTheme="minorHAnsi" w:cstheme="minorHAnsi"/>
          <w:lang w:val="fr-CH"/>
        </w:rPr>
        <w:t xml:space="preserve"> Réunion du Comité permanent </w:t>
      </w:r>
      <w:r w:rsidR="002C7D32" w:rsidRPr="008A1231">
        <w:rPr>
          <w:rFonts w:asciiTheme="minorHAnsi" w:hAnsiTheme="minorHAnsi" w:cstheme="minorHAnsi"/>
          <w:lang w:val="fr-CH"/>
        </w:rPr>
        <w:t>(document SC59 Doc.</w:t>
      </w:r>
      <w:r w:rsidR="009D37D8" w:rsidRPr="008A1231">
        <w:rPr>
          <w:rFonts w:asciiTheme="minorHAnsi" w:hAnsiTheme="minorHAnsi" w:cstheme="minorHAnsi"/>
          <w:lang w:val="fr-CH"/>
        </w:rPr>
        <w:t>22)</w:t>
      </w:r>
      <w:r w:rsidR="00CE1BD8" w:rsidRPr="008A1231">
        <w:rPr>
          <w:rFonts w:asciiTheme="minorHAnsi" w:hAnsiTheme="minorHAnsi" w:cstheme="minorHAnsi"/>
          <w:lang w:val="fr-CH"/>
        </w:rPr>
        <w:t xml:space="preserve"> </w:t>
      </w:r>
      <w:r w:rsidR="00B24B11">
        <w:rPr>
          <w:rFonts w:asciiTheme="minorHAnsi" w:hAnsiTheme="minorHAnsi" w:cstheme="minorHAnsi"/>
          <w:lang w:val="fr-CH"/>
        </w:rPr>
        <w:t xml:space="preserve">qui identifie les villes qu’il recommande pour le label Ville des Zones Humides accréditée. </w:t>
      </w:r>
    </w:p>
    <w:p w14:paraId="545925F3" w14:textId="4A18314C" w:rsidR="00D96011" w:rsidRPr="008A1231" w:rsidRDefault="00D96011" w:rsidP="005972E9">
      <w:pPr>
        <w:rPr>
          <w:rFonts w:asciiTheme="minorHAnsi" w:hAnsiTheme="minorHAnsi" w:cstheme="minorHAnsi"/>
          <w:lang w:val="fr-CH"/>
        </w:rPr>
      </w:pPr>
    </w:p>
    <w:p w14:paraId="1D28201B" w14:textId="1A80E7D8" w:rsidR="00D96011" w:rsidRPr="008A1231" w:rsidRDefault="005529FA" w:rsidP="005972E9">
      <w:pPr>
        <w:rPr>
          <w:rFonts w:asciiTheme="minorHAnsi" w:hAnsiTheme="minorHAnsi" w:cstheme="minorHAnsi"/>
          <w:lang w:val="fr-CH"/>
        </w:rPr>
      </w:pPr>
      <w:r w:rsidRPr="008A1231">
        <w:rPr>
          <w:rFonts w:asciiTheme="minorHAnsi" w:hAnsiTheme="minorHAnsi" w:cstheme="minorHAnsi"/>
          <w:lang w:val="fr-CH"/>
        </w:rPr>
        <w:t>5</w:t>
      </w:r>
      <w:r w:rsidR="00B24B11">
        <w:rPr>
          <w:rFonts w:asciiTheme="minorHAnsi" w:hAnsiTheme="minorHAnsi" w:cstheme="minorHAnsi"/>
          <w:lang w:val="fr-CH"/>
        </w:rPr>
        <w:t>9</w:t>
      </w:r>
      <w:r w:rsidR="00D96011" w:rsidRPr="008A1231">
        <w:rPr>
          <w:rFonts w:asciiTheme="minorHAnsi" w:hAnsiTheme="minorHAnsi" w:cstheme="minorHAnsi"/>
          <w:lang w:val="fr-CH"/>
        </w:rPr>
        <w:t xml:space="preserve">. </w:t>
      </w:r>
      <w:r w:rsidR="00B24B11">
        <w:rPr>
          <w:rFonts w:asciiTheme="minorHAnsi" w:hAnsiTheme="minorHAnsi" w:cstheme="minorHAnsi"/>
          <w:lang w:val="fr-CH"/>
        </w:rPr>
        <w:tab/>
        <w:t>Le Secrétariat continue de participer aux réunions de la « </w:t>
      </w:r>
      <w:r w:rsidR="00CC25F5">
        <w:rPr>
          <w:rFonts w:asciiTheme="minorHAnsi" w:hAnsiTheme="minorHAnsi" w:cstheme="minorHAnsi"/>
          <w:lang w:val="fr-CH"/>
        </w:rPr>
        <w:t>f</w:t>
      </w:r>
      <w:r w:rsidR="00B24B11" w:rsidRPr="008A1231">
        <w:rPr>
          <w:rFonts w:asciiTheme="minorHAnsi" w:hAnsiTheme="minorHAnsi" w:cstheme="minorHAnsi"/>
          <w:lang w:val="fr-CH"/>
        </w:rPr>
        <w:t>lottil</w:t>
      </w:r>
      <w:r w:rsidR="00B24B11">
        <w:rPr>
          <w:rFonts w:asciiTheme="minorHAnsi" w:hAnsiTheme="minorHAnsi" w:cstheme="minorHAnsi"/>
          <w:lang w:val="fr-CH"/>
        </w:rPr>
        <w:t xml:space="preserve">le » de la biodiversité, un mécanisme qui coordonne la communication et </w:t>
      </w:r>
      <w:r w:rsidR="00150C5C">
        <w:rPr>
          <w:rFonts w:asciiTheme="minorHAnsi" w:hAnsiTheme="minorHAnsi" w:cstheme="minorHAnsi"/>
          <w:lang w:val="fr-CH"/>
        </w:rPr>
        <w:t>cherche</w:t>
      </w:r>
      <w:r w:rsidR="00B24B11">
        <w:rPr>
          <w:rFonts w:asciiTheme="minorHAnsi" w:hAnsiTheme="minorHAnsi" w:cstheme="minorHAnsi"/>
          <w:lang w:val="fr-CH"/>
        </w:rPr>
        <w:t xml:space="preserve"> à obtenir des synergies en matière de communication </w:t>
      </w:r>
      <w:r w:rsidR="00AB68F8">
        <w:rPr>
          <w:rFonts w:asciiTheme="minorHAnsi" w:hAnsiTheme="minorHAnsi" w:cstheme="minorHAnsi"/>
          <w:lang w:val="fr-CH"/>
        </w:rPr>
        <w:t>entre</w:t>
      </w:r>
      <w:r w:rsidR="00B24B11">
        <w:rPr>
          <w:rFonts w:asciiTheme="minorHAnsi" w:hAnsiTheme="minorHAnsi" w:cstheme="minorHAnsi"/>
          <w:lang w:val="fr-CH"/>
        </w:rPr>
        <w:t xml:space="preserve"> plusieurs accords et organisations relatifs à la biodiversité et à l’environnement</w:t>
      </w:r>
      <w:r w:rsidR="00CC25F5">
        <w:rPr>
          <w:rFonts w:asciiTheme="minorHAnsi" w:hAnsiTheme="minorHAnsi" w:cstheme="minorHAnsi"/>
          <w:lang w:val="fr-CH"/>
        </w:rPr>
        <w:t>. Une des activités clés de la f</w:t>
      </w:r>
      <w:r w:rsidR="00B24B11">
        <w:rPr>
          <w:rFonts w:asciiTheme="minorHAnsi" w:hAnsiTheme="minorHAnsi" w:cstheme="minorHAnsi"/>
          <w:lang w:val="fr-CH"/>
        </w:rPr>
        <w:t>lottille est la capacité pour les organisations de partager leurs plans et ressources de communication pour permettre à d’autres organisations</w:t>
      </w:r>
      <w:r w:rsidR="00CC25F5">
        <w:rPr>
          <w:rFonts w:asciiTheme="minorHAnsi" w:hAnsiTheme="minorHAnsi" w:cstheme="minorHAnsi"/>
          <w:lang w:val="fr-CH"/>
        </w:rPr>
        <w:t xml:space="preserve"> de soutenir leurs efforts. La f</w:t>
      </w:r>
      <w:r w:rsidR="00B24B11">
        <w:rPr>
          <w:rFonts w:asciiTheme="minorHAnsi" w:hAnsiTheme="minorHAnsi" w:cstheme="minorHAnsi"/>
          <w:lang w:val="fr-CH"/>
        </w:rPr>
        <w:t>lottille a joué un rôle important en diffusant largement les ressources et messages de la campagne du 50</w:t>
      </w:r>
      <w:r w:rsidR="00B24B11" w:rsidRPr="00B24B11">
        <w:rPr>
          <w:rFonts w:asciiTheme="minorHAnsi" w:hAnsiTheme="minorHAnsi" w:cstheme="minorHAnsi"/>
          <w:vertAlign w:val="superscript"/>
          <w:lang w:val="fr-CH"/>
        </w:rPr>
        <w:t>e</w:t>
      </w:r>
      <w:r w:rsidR="00B24B11">
        <w:rPr>
          <w:rFonts w:asciiTheme="minorHAnsi" w:hAnsiTheme="minorHAnsi" w:cstheme="minorHAnsi"/>
          <w:lang w:val="fr-CH"/>
        </w:rPr>
        <w:t> anniversaire de la Convention et en faisant la promotion de cette année historique.</w:t>
      </w:r>
    </w:p>
    <w:p w14:paraId="256CC37C" w14:textId="77777777" w:rsidR="003B053D" w:rsidRPr="00B814C9" w:rsidRDefault="003B053D" w:rsidP="005972E9">
      <w:pPr>
        <w:rPr>
          <w:rFonts w:asciiTheme="minorHAnsi" w:hAnsiTheme="minorHAnsi" w:cstheme="minorHAnsi"/>
          <w:lang w:val="fr-FR"/>
        </w:rPr>
      </w:pPr>
    </w:p>
    <w:p w14:paraId="58943540" w14:textId="689915F8" w:rsidR="003B053D" w:rsidRPr="00EC799D" w:rsidRDefault="00B24B11" w:rsidP="005972E9">
      <w:pPr>
        <w:rPr>
          <w:rFonts w:asciiTheme="minorHAnsi" w:hAnsiTheme="minorHAnsi" w:cstheme="minorHAnsi"/>
          <w:lang w:val="fr-CH"/>
        </w:rPr>
      </w:pPr>
      <w:r w:rsidRPr="0062302C">
        <w:rPr>
          <w:rFonts w:asciiTheme="minorHAnsi" w:hAnsiTheme="minorHAnsi" w:cstheme="minorHAnsi"/>
          <w:lang w:val="fr-FR"/>
        </w:rPr>
        <w:t>60</w:t>
      </w:r>
      <w:r w:rsidR="004672C1" w:rsidRPr="0062302C">
        <w:rPr>
          <w:rFonts w:asciiTheme="minorHAnsi" w:hAnsiTheme="minorHAnsi" w:cstheme="minorHAnsi"/>
          <w:lang w:val="fr-FR"/>
        </w:rPr>
        <w:t>.</w:t>
      </w:r>
      <w:r w:rsidR="004672C1" w:rsidRPr="0062302C">
        <w:rPr>
          <w:rFonts w:asciiTheme="minorHAnsi" w:hAnsiTheme="minorHAnsi" w:cstheme="minorHAnsi"/>
          <w:lang w:val="fr-FR"/>
        </w:rPr>
        <w:tab/>
      </w:r>
      <w:r w:rsidR="001163F8" w:rsidRPr="0062302C">
        <w:rPr>
          <w:rFonts w:asciiTheme="minorHAnsi" w:hAnsiTheme="minorHAnsi" w:cstheme="minorHAnsi"/>
          <w:lang w:val="fr-FR"/>
        </w:rPr>
        <w:t>D</w:t>
      </w:r>
      <w:r w:rsidR="0056714D" w:rsidRPr="0062302C">
        <w:rPr>
          <w:rFonts w:asciiTheme="minorHAnsi" w:hAnsiTheme="minorHAnsi" w:cstheme="minorHAnsi"/>
          <w:lang w:val="fr-FR"/>
        </w:rPr>
        <w:t xml:space="preserve">ans ses efforts d’amélioration de la visibilité des zones humides et de la Convention, </w:t>
      </w:r>
      <w:r w:rsidR="001163F8" w:rsidRPr="0062302C">
        <w:rPr>
          <w:rFonts w:asciiTheme="minorHAnsi" w:hAnsiTheme="minorHAnsi" w:cstheme="minorHAnsi"/>
          <w:lang w:val="fr-FR"/>
        </w:rPr>
        <w:t>le Secrétariat a buté sur plusieurs obstacles, notamment le</w:t>
      </w:r>
      <w:r w:rsidR="0056714D" w:rsidRPr="0062302C">
        <w:rPr>
          <w:rFonts w:asciiTheme="minorHAnsi" w:hAnsiTheme="minorHAnsi" w:cstheme="minorHAnsi"/>
          <w:lang w:val="fr-FR"/>
        </w:rPr>
        <w:t xml:space="preserve"> manque de ressources et de capacités qui entrave les activités de communication et d’information. Le Secrétariat s’attaque à ce problème en concentrant ses efforts sur la fourniture d’outils et de matériel de communication aux Parties et autres organisations, </w:t>
      </w:r>
      <w:r w:rsidR="00EC799D" w:rsidRPr="0062302C">
        <w:rPr>
          <w:rFonts w:asciiTheme="minorHAnsi" w:hAnsiTheme="minorHAnsi" w:cstheme="minorHAnsi"/>
          <w:lang w:val="fr-FR"/>
        </w:rPr>
        <w:t>l’exploitation de la</w:t>
      </w:r>
      <w:r w:rsidR="0056714D" w:rsidRPr="0062302C">
        <w:rPr>
          <w:rFonts w:asciiTheme="minorHAnsi" w:hAnsiTheme="minorHAnsi" w:cstheme="minorHAnsi"/>
          <w:lang w:val="fr-FR"/>
        </w:rPr>
        <w:t xml:space="preserve"> communication pour des événements tels que la Journée mondiale des zones humides, le label Ville des Zones Humides accréditée et le 50</w:t>
      </w:r>
      <w:r w:rsidR="0056714D" w:rsidRPr="0062302C">
        <w:rPr>
          <w:rFonts w:asciiTheme="minorHAnsi" w:hAnsiTheme="minorHAnsi" w:cstheme="minorHAnsi"/>
          <w:vertAlign w:val="superscript"/>
          <w:lang w:val="fr-FR"/>
        </w:rPr>
        <w:t>e</w:t>
      </w:r>
      <w:r w:rsidR="0056714D" w:rsidRPr="0062302C">
        <w:rPr>
          <w:rFonts w:asciiTheme="minorHAnsi" w:hAnsiTheme="minorHAnsi" w:cstheme="minorHAnsi"/>
          <w:lang w:val="fr-FR"/>
        </w:rPr>
        <w:t> anniversaire, et en collaborant de manière stratégique avec les OIP et d’autres organisations, notamment la « flottille » de la biodiversité, qui sont en mesure d’améliorer la visibilité des zones humides et de la Convention</w:t>
      </w:r>
      <w:r w:rsidR="0056714D" w:rsidRPr="0062302C">
        <w:rPr>
          <w:rFonts w:asciiTheme="minorHAnsi" w:hAnsiTheme="minorHAnsi" w:cstheme="minorHAnsi"/>
          <w:lang w:val="fr-CH"/>
        </w:rPr>
        <w:t xml:space="preserve">. </w:t>
      </w:r>
      <w:r w:rsidR="00EC799D" w:rsidRPr="0062302C">
        <w:rPr>
          <w:rFonts w:asciiTheme="minorHAnsi" w:hAnsiTheme="minorHAnsi" w:cstheme="minorHAnsi"/>
          <w:lang w:val="fr-CH"/>
        </w:rPr>
        <w:t>Simultanément</w:t>
      </w:r>
      <w:r w:rsidR="00C705CA" w:rsidRPr="0062302C">
        <w:rPr>
          <w:rFonts w:asciiTheme="minorHAnsi" w:hAnsiTheme="minorHAnsi" w:cstheme="minorHAnsi"/>
          <w:lang w:val="fr-CH"/>
        </w:rPr>
        <w:t xml:space="preserve">, </w:t>
      </w:r>
      <w:r w:rsidR="00EC799D" w:rsidRPr="0062302C">
        <w:rPr>
          <w:rFonts w:asciiTheme="minorHAnsi" w:hAnsiTheme="minorHAnsi" w:cstheme="minorHAnsi"/>
          <w:lang w:val="fr-CH"/>
        </w:rPr>
        <w:t>le</w:t>
      </w:r>
      <w:r w:rsidR="00044301" w:rsidRPr="0062302C">
        <w:rPr>
          <w:rFonts w:asciiTheme="minorHAnsi" w:hAnsiTheme="minorHAnsi" w:cstheme="minorHAnsi"/>
          <w:lang w:val="fr-CH"/>
        </w:rPr>
        <w:t xml:space="preserve"> Secr</w:t>
      </w:r>
      <w:r w:rsidR="00EC799D" w:rsidRPr="0062302C">
        <w:rPr>
          <w:rFonts w:asciiTheme="minorHAnsi" w:hAnsiTheme="minorHAnsi" w:cstheme="minorHAnsi"/>
          <w:lang w:val="fr-CH"/>
        </w:rPr>
        <w:t>é</w:t>
      </w:r>
      <w:r w:rsidR="00044301" w:rsidRPr="0062302C">
        <w:rPr>
          <w:rFonts w:asciiTheme="minorHAnsi" w:hAnsiTheme="minorHAnsi" w:cstheme="minorHAnsi"/>
          <w:lang w:val="fr-CH"/>
        </w:rPr>
        <w:t>tariat continue</w:t>
      </w:r>
      <w:r w:rsidR="00EC799D" w:rsidRPr="0062302C">
        <w:rPr>
          <w:rFonts w:asciiTheme="minorHAnsi" w:hAnsiTheme="minorHAnsi" w:cstheme="minorHAnsi"/>
          <w:lang w:val="fr-CH"/>
        </w:rPr>
        <w:t xml:space="preserve"> de tirer parti de sa plus grande influence obtenue par les réseaux sociaux et les évènements en ligne</w:t>
      </w:r>
      <w:r w:rsidR="00065AF6" w:rsidRPr="0062302C">
        <w:rPr>
          <w:rFonts w:asciiTheme="minorHAnsi" w:hAnsiTheme="minorHAnsi" w:cstheme="minorHAnsi"/>
          <w:lang w:val="fr-CH"/>
        </w:rPr>
        <w:t>.</w:t>
      </w:r>
      <w:r w:rsidR="00065AF6" w:rsidRPr="00EC799D">
        <w:rPr>
          <w:rFonts w:asciiTheme="minorHAnsi" w:hAnsiTheme="minorHAnsi" w:cstheme="minorHAnsi"/>
          <w:lang w:val="fr-CH"/>
        </w:rPr>
        <w:t xml:space="preserve"> </w:t>
      </w:r>
    </w:p>
    <w:p w14:paraId="530BC31A" w14:textId="45F5FCAC" w:rsidR="00D96011" w:rsidRPr="00EC799D" w:rsidRDefault="00D96011" w:rsidP="00623F05">
      <w:pPr>
        <w:ind w:left="0" w:firstLine="0"/>
        <w:rPr>
          <w:rFonts w:asciiTheme="minorHAnsi" w:hAnsiTheme="minorHAnsi" w:cstheme="minorHAnsi"/>
          <w:lang w:val="fr-CH"/>
        </w:rPr>
      </w:pPr>
    </w:p>
    <w:p w14:paraId="38564550" w14:textId="779653F4" w:rsidR="00516F66" w:rsidRPr="0052261B" w:rsidRDefault="0056714D" w:rsidP="00623F05">
      <w:pPr>
        <w:ind w:left="0" w:firstLine="0"/>
        <w:rPr>
          <w:rFonts w:cstheme="minorHAnsi"/>
          <w:b/>
          <w:bCs/>
          <w:lang w:val="fr-FR"/>
        </w:rPr>
      </w:pPr>
      <w:r w:rsidRPr="00E34469">
        <w:rPr>
          <w:rFonts w:asciiTheme="minorHAnsi" w:hAnsiTheme="minorHAnsi" w:cstheme="minorHAnsi"/>
          <w:b/>
          <w:bCs/>
          <w:lang w:val="fr-FR"/>
        </w:rPr>
        <w:t>Renforcer l’efficacité du Secrétariat</w:t>
      </w:r>
    </w:p>
    <w:p w14:paraId="60ADD2EC" w14:textId="77777777" w:rsidR="00516F66" w:rsidRPr="0052261B" w:rsidRDefault="00516F66" w:rsidP="00623F05">
      <w:pPr>
        <w:ind w:left="0" w:firstLine="0"/>
        <w:rPr>
          <w:rFonts w:cstheme="minorHAnsi"/>
          <w:lang w:val="fr-FR"/>
        </w:rPr>
      </w:pPr>
    </w:p>
    <w:p w14:paraId="07817ECE" w14:textId="5E4AFB38" w:rsidR="00516F66" w:rsidRPr="0062302C" w:rsidRDefault="00B24B11" w:rsidP="005972E9">
      <w:pPr>
        <w:ind w:left="426" w:hanging="426"/>
        <w:rPr>
          <w:rFonts w:cstheme="minorHAnsi"/>
          <w:lang w:val="fr-FR"/>
        </w:rPr>
      </w:pPr>
      <w:r>
        <w:rPr>
          <w:rFonts w:cstheme="minorHAnsi"/>
          <w:lang w:val="fr-FR"/>
        </w:rPr>
        <w:t>61</w:t>
      </w:r>
      <w:r w:rsidR="00516F66" w:rsidRPr="0052261B">
        <w:rPr>
          <w:rFonts w:cstheme="minorHAnsi"/>
          <w:lang w:val="fr-FR"/>
        </w:rPr>
        <w:t>.</w:t>
      </w:r>
      <w:r w:rsidR="00516F66" w:rsidRPr="0052261B">
        <w:rPr>
          <w:rFonts w:cstheme="minorHAnsi"/>
          <w:lang w:val="fr-FR"/>
        </w:rPr>
        <w:tab/>
      </w:r>
      <w:r w:rsidR="0052261B" w:rsidRPr="0062302C">
        <w:rPr>
          <w:rFonts w:cstheme="minorHAnsi"/>
          <w:lang w:val="fr-FR"/>
        </w:rPr>
        <w:t>Le</w:t>
      </w:r>
      <w:r w:rsidR="00516F66" w:rsidRPr="0062302C">
        <w:rPr>
          <w:rFonts w:cstheme="minorHAnsi"/>
          <w:lang w:val="fr-FR"/>
        </w:rPr>
        <w:t xml:space="preserve"> </w:t>
      </w:r>
      <w:r w:rsidR="0052261B" w:rsidRPr="0062302C">
        <w:rPr>
          <w:rFonts w:cstheme="minorHAnsi"/>
          <w:lang w:val="fr-FR"/>
        </w:rPr>
        <w:t>Secrétariat</w:t>
      </w:r>
      <w:r w:rsidR="00516F66" w:rsidRPr="0062302C">
        <w:rPr>
          <w:rFonts w:cstheme="minorHAnsi"/>
          <w:lang w:val="fr-FR"/>
        </w:rPr>
        <w:t xml:space="preserve"> </w:t>
      </w:r>
      <w:r w:rsidR="0052261B" w:rsidRPr="0062302C">
        <w:rPr>
          <w:rFonts w:asciiTheme="minorHAnsi" w:hAnsiTheme="minorHAnsi" w:cstheme="minorHAnsi"/>
          <w:lang w:val="fr-FR"/>
        </w:rPr>
        <w:t>continue d’avoir pour principal objectif « d’organiser pour exécuter » le Plan stratégique de la Convention et le mandat des Parties contractantes, et d’utiliser les ressources limitées de la Convention et les capacités du Secrétariat de la façon la plus efficace possible.</w:t>
      </w:r>
      <w:r w:rsidR="00516F66" w:rsidRPr="0062302C">
        <w:rPr>
          <w:rFonts w:cstheme="minorHAnsi"/>
          <w:lang w:val="fr-FR"/>
        </w:rPr>
        <w:t xml:space="preserve"> </w:t>
      </w:r>
      <w:r w:rsidR="0062302C" w:rsidRPr="0062302C">
        <w:rPr>
          <w:rFonts w:cstheme="minorHAnsi"/>
          <w:lang w:val="fr-FR"/>
        </w:rPr>
        <w:t>Comme indiqué plus haut, le</w:t>
      </w:r>
      <w:r w:rsidR="00516F66" w:rsidRPr="0062302C">
        <w:rPr>
          <w:rFonts w:cstheme="minorHAnsi"/>
          <w:lang w:val="fr-FR"/>
        </w:rPr>
        <w:t xml:space="preserve"> Secr</w:t>
      </w:r>
      <w:r w:rsidR="0062302C" w:rsidRPr="0062302C">
        <w:rPr>
          <w:rFonts w:cstheme="minorHAnsi"/>
          <w:lang w:val="fr-FR"/>
        </w:rPr>
        <w:t>é</w:t>
      </w:r>
      <w:r w:rsidR="00516F66" w:rsidRPr="0062302C">
        <w:rPr>
          <w:rFonts w:cstheme="minorHAnsi"/>
          <w:lang w:val="fr-FR"/>
        </w:rPr>
        <w:t xml:space="preserve">tariat </w:t>
      </w:r>
      <w:r w:rsidR="0062302C" w:rsidRPr="0062302C">
        <w:rPr>
          <w:rFonts w:cstheme="minorHAnsi"/>
          <w:lang w:val="fr-FR"/>
        </w:rPr>
        <w:t>a dû adapter son mode de travail au contexte actuel</w:t>
      </w:r>
      <w:r w:rsidR="00516F66" w:rsidRPr="0062302C">
        <w:rPr>
          <w:rFonts w:cstheme="minorHAnsi"/>
          <w:lang w:val="fr-FR"/>
        </w:rPr>
        <w:t xml:space="preserve">. </w:t>
      </w:r>
    </w:p>
    <w:p w14:paraId="0DEA5ADD" w14:textId="77777777" w:rsidR="00516F66" w:rsidRPr="0062302C" w:rsidRDefault="00516F66" w:rsidP="005972E9">
      <w:pPr>
        <w:ind w:left="426" w:hanging="426"/>
        <w:rPr>
          <w:rFonts w:cstheme="minorHAnsi"/>
          <w:lang w:val="fr-FR"/>
        </w:rPr>
      </w:pPr>
    </w:p>
    <w:p w14:paraId="72AC8256" w14:textId="339C2487" w:rsidR="00516F66" w:rsidRPr="00B24B11" w:rsidRDefault="00B24B11" w:rsidP="005972E9">
      <w:pPr>
        <w:ind w:left="426" w:hanging="426"/>
        <w:rPr>
          <w:rFonts w:cstheme="minorHAnsi"/>
          <w:lang w:val="fr-CH"/>
        </w:rPr>
      </w:pPr>
      <w:r w:rsidRPr="00B24B11">
        <w:rPr>
          <w:rFonts w:cstheme="minorHAnsi"/>
          <w:lang w:val="fr-CH"/>
        </w:rPr>
        <w:t>62</w:t>
      </w:r>
      <w:r w:rsidR="004A0CC9" w:rsidRPr="00B24B11">
        <w:rPr>
          <w:rFonts w:cstheme="minorHAnsi"/>
          <w:lang w:val="fr-CH"/>
        </w:rPr>
        <w:t>.</w:t>
      </w:r>
      <w:r w:rsidR="004A0CC9" w:rsidRPr="00B24B11">
        <w:rPr>
          <w:rFonts w:cstheme="minorHAnsi"/>
          <w:lang w:val="fr-CH"/>
        </w:rPr>
        <w:tab/>
      </w:r>
      <w:r>
        <w:rPr>
          <w:rFonts w:cstheme="minorHAnsi"/>
          <w:lang w:val="fr-CH"/>
        </w:rPr>
        <w:t xml:space="preserve">Depuis les premiers signes de la pandémie, des mesures ont été prises pour permettre au personnel de </w:t>
      </w:r>
      <w:r w:rsidR="0062302C">
        <w:rPr>
          <w:rFonts w:cstheme="minorHAnsi"/>
          <w:lang w:val="fr-CH"/>
        </w:rPr>
        <w:t>télé</w:t>
      </w:r>
      <w:r>
        <w:rPr>
          <w:rFonts w:cstheme="minorHAnsi"/>
          <w:lang w:val="fr-CH"/>
        </w:rPr>
        <w:t>travailler rapidement et efficacement</w:t>
      </w:r>
      <w:r w:rsidR="003C2C67">
        <w:rPr>
          <w:rFonts w:cstheme="minorHAnsi"/>
          <w:lang w:val="fr-CH"/>
        </w:rPr>
        <w:t xml:space="preserve">. </w:t>
      </w:r>
      <w:r w:rsidR="0062302C">
        <w:rPr>
          <w:rFonts w:cstheme="minorHAnsi"/>
          <w:lang w:val="fr-CH"/>
        </w:rPr>
        <w:t>Grâce aux</w:t>
      </w:r>
      <w:r w:rsidR="003C2C67">
        <w:rPr>
          <w:rFonts w:cstheme="minorHAnsi"/>
          <w:lang w:val="fr-CH"/>
        </w:rPr>
        <w:t xml:space="preserve"> efforts précédents de renforcement des infrastructures </w:t>
      </w:r>
      <w:r w:rsidR="0062302C">
        <w:rPr>
          <w:rFonts w:cstheme="minorHAnsi"/>
          <w:lang w:val="fr-CH"/>
        </w:rPr>
        <w:t>informatiques</w:t>
      </w:r>
      <w:r w:rsidR="003C2C67">
        <w:rPr>
          <w:rFonts w:cstheme="minorHAnsi"/>
          <w:lang w:val="fr-CH"/>
        </w:rPr>
        <w:t xml:space="preserve"> et de formation du personnel à l’utilisation d’outils en ligne</w:t>
      </w:r>
      <w:r w:rsidR="0062302C">
        <w:rPr>
          <w:rFonts w:cstheme="minorHAnsi"/>
          <w:lang w:val="fr-CH"/>
        </w:rPr>
        <w:t>, le</w:t>
      </w:r>
      <w:r w:rsidR="003C2C67">
        <w:rPr>
          <w:rFonts w:cstheme="minorHAnsi"/>
          <w:lang w:val="fr-CH"/>
        </w:rPr>
        <w:t xml:space="preserve"> Secrétariat</w:t>
      </w:r>
      <w:r w:rsidR="0062302C">
        <w:rPr>
          <w:rFonts w:cstheme="minorHAnsi"/>
          <w:lang w:val="fr-CH"/>
        </w:rPr>
        <w:t xml:space="preserve"> a pu</w:t>
      </w:r>
      <w:r w:rsidR="003C2C67">
        <w:rPr>
          <w:rFonts w:cstheme="minorHAnsi"/>
          <w:lang w:val="fr-CH"/>
        </w:rPr>
        <w:t xml:space="preserve"> travailler </w:t>
      </w:r>
      <w:r w:rsidR="0062302C">
        <w:rPr>
          <w:rFonts w:cstheme="minorHAnsi"/>
          <w:lang w:val="fr-CH"/>
        </w:rPr>
        <w:t xml:space="preserve">dans ce contexte </w:t>
      </w:r>
      <w:r w:rsidR="003C2C67">
        <w:rPr>
          <w:rFonts w:cstheme="minorHAnsi"/>
          <w:lang w:val="fr-CH"/>
        </w:rPr>
        <w:t xml:space="preserve">de manière efficace et coordonnée. Le Secrétariat a adopté de nouvelles technologies pour soutenir les efforts des Parties contractantes, y compris pour leurs processus de prise de décisions. </w:t>
      </w:r>
      <w:r w:rsidR="0062302C">
        <w:rPr>
          <w:rFonts w:cstheme="minorHAnsi"/>
          <w:lang w:val="fr-CH"/>
        </w:rPr>
        <w:t>Q</w:t>
      </w:r>
      <w:r w:rsidR="003C2C67">
        <w:rPr>
          <w:rFonts w:cstheme="minorHAnsi"/>
          <w:lang w:val="fr-CH"/>
        </w:rPr>
        <w:t>uelques exemples sont décrits</w:t>
      </w:r>
      <w:r w:rsidR="0062302C" w:rsidRPr="0062302C">
        <w:rPr>
          <w:rFonts w:cstheme="minorHAnsi"/>
          <w:lang w:val="fr-CH"/>
        </w:rPr>
        <w:t xml:space="preserve"> </w:t>
      </w:r>
      <w:r w:rsidR="0062302C">
        <w:rPr>
          <w:rFonts w:cstheme="minorHAnsi"/>
          <w:lang w:val="fr-CH"/>
        </w:rPr>
        <w:t>ci</w:t>
      </w:r>
      <w:r w:rsidR="0062302C">
        <w:rPr>
          <w:rFonts w:cstheme="minorHAnsi"/>
          <w:lang w:val="fr-CH"/>
        </w:rPr>
        <w:noBreakHyphen/>
        <w:t>dessous</w:t>
      </w:r>
      <w:r w:rsidR="003C2C67">
        <w:rPr>
          <w:rFonts w:cstheme="minorHAnsi"/>
          <w:lang w:val="fr-CH"/>
        </w:rPr>
        <w:t>.</w:t>
      </w:r>
      <w:r w:rsidR="00516F66" w:rsidRPr="00B24B11">
        <w:rPr>
          <w:rFonts w:cstheme="minorHAnsi"/>
          <w:lang w:val="fr-CH"/>
        </w:rPr>
        <w:t xml:space="preserve"> </w:t>
      </w:r>
    </w:p>
    <w:p w14:paraId="5F1103F8" w14:textId="77777777" w:rsidR="00516F66" w:rsidRPr="00B24B11" w:rsidRDefault="00516F66" w:rsidP="005972E9">
      <w:pPr>
        <w:ind w:left="426" w:hanging="426"/>
        <w:rPr>
          <w:rFonts w:cstheme="minorHAnsi"/>
          <w:lang w:val="fr-CH"/>
        </w:rPr>
      </w:pPr>
    </w:p>
    <w:p w14:paraId="2AD21C22" w14:textId="0E436888" w:rsidR="00516F66" w:rsidRPr="00B24B11" w:rsidRDefault="00B24B11" w:rsidP="005972E9">
      <w:pPr>
        <w:ind w:left="426" w:hanging="426"/>
        <w:rPr>
          <w:rFonts w:cstheme="minorHAnsi"/>
          <w:lang w:val="fr-CH"/>
        </w:rPr>
      </w:pPr>
      <w:r w:rsidRPr="00B24B11">
        <w:rPr>
          <w:rFonts w:cstheme="minorHAnsi"/>
          <w:lang w:val="fr-CH"/>
        </w:rPr>
        <w:t>63</w:t>
      </w:r>
      <w:r w:rsidR="00516F66" w:rsidRPr="00B24B11">
        <w:rPr>
          <w:rFonts w:cstheme="minorHAnsi"/>
          <w:lang w:val="fr-CH"/>
        </w:rPr>
        <w:t>.</w:t>
      </w:r>
      <w:r w:rsidR="007E2868" w:rsidRPr="00B24B11">
        <w:rPr>
          <w:rFonts w:cstheme="minorHAnsi"/>
          <w:lang w:val="fr-CH"/>
        </w:rPr>
        <w:tab/>
      </w:r>
      <w:r w:rsidR="003C2C67">
        <w:rPr>
          <w:rFonts w:cstheme="minorHAnsi"/>
          <w:lang w:val="fr-CH"/>
        </w:rPr>
        <w:t>La gestion des finances et l’administration continuent d’être renforcées et adaptées à de nouveaux modes de travail.</w:t>
      </w:r>
      <w:r w:rsidR="00516F66" w:rsidRPr="00B24B11">
        <w:rPr>
          <w:rFonts w:cstheme="minorHAnsi"/>
          <w:lang w:val="fr-CH"/>
        </w:rPr>
        <w:t xml:space="preserve"> </w:t>
      </w:r>
    </w:p>
    <w:p w14:paraId="598E126D" w14:textId="77777777" w:rsidR="00516F66" w:rsidRPr="00B24B11" w:rsidRDefault="00516F66" w:rsidP="005972E9">
      <w:pPr>
        <w:ind w:left="426" w:hanging="426"/>
        <w:rPr>
          <w:rFonts w:cstheme="minorHAnsi"/>
          <w:lang w:val="fr-CH"/>
        </w:rPr>
      </w:pPr>
    </w:p>
    <w:p w14:paraId="3A65C3C7" w14:textId="527C5BE6" w:rsidR="00516F66" w:rsidRPr="00B24B11" w:rsidRDefault="007E2868" w:rsidP="007E2868">
      <w:pPr>
        <w:ind w:left="851" w:hanging="426"/>
        <w:rPr>
          <w:rFonts w:cstheme="minorHAnsi"/>
          <w:lang w:val="fr-CH"/>
        </w:rPr>
      </w:pPr>
      <w:r w:rsidRPr="00B24B11">
        <w:rPr>
          <w:rFonts w:cstheme="minorHAnsi"/>
          <w:lang w:val="fr-CH"/>
        </w:rPr>
        <w:t>i</w:t>
      </w:r>
      <w:r w:rsidR="003C2C67">
        <w:rPr>
          <w:rFonts w:cstheme="minorHAnsi"/>
          <w:lang w:val="fr-CH"/>
        </w:rPr>
        <w:t>)</w:t>
      </w:r>
      <w:r w:rsidRPr="00B24B11">
        <w:rPr>
          <w:rFonts w:cstheme="minorHAnsi"/>
          <w:lang w:val="fr-CH"/>
        </w:rPr>
        <w:tab/>
      </w:r>
      <w:r w:rsidR="00617578">
        <w:rPr>
          <w:rFonts w:cstheme="minorHAnsi"/>
          <w:lang w:val="fr-CH"/>
        </w:rPr>
        <w:t xml:space="preserve">Le Secrétariat a une bonne stabilité financière. </w:t>
      </w:r>
      <w:r w:rsidR="0062302C">
        <w:rPr>
          <w:rFonts w:cstheme="minorHAnsi"/>
          <w:lang w:val="fr-CH"/>
        </w:rPr>
        <w:t>I</w:t>
      </w:r>
      <w:r w:rsidR="00617578">
        <w:rPr>
          <w:rFonts w:cstheme="minorHAnsi"/>
          <w:lang w:val="fr-CH"/>
        </w:rPr>
        <w:t xml:space="preserve">l y a eu une augmentation des liquidités, de </w:t>
      </w:r>
      <w:r w:rsidR="00516F66" w:rsidRPr="00B24B11">
        <w:rPr>
          <w:rFonts w:cstheme="minorHAnsi"/>
          <w:lang w:val="fr-CH"/>
        </w:rPr>
        <w:t>3</w:t>
      </w:r>
      <w:r w:rsidR="00617578">
        <w:rPr>
          <w:rFonts w:cstheme="minorHAnsi"/>
          <w:lang w:val="fr-CH"/>
        </w:rPr>
        <w:t> </w:t>
      </w:r>
      <w:r w:rsidR="00516F66" w:rsidRPr="00B24B11">
        <w:rPr>
          <w:rFonts w:cstheme="minorHAnsi"/>
          <w:lang w:val="fr-CH"/>
        </w:rPr>
        <w:t>827</w:t>
      </w:r>
      <w:r w:rsidR="00617578">
        <w:rPr>
          <w:rFonts w:cstheme="minorHAnsi"/>
          <w:lang w:val="fr-CH"/>
        </w:rPr>
        <w:t> 000 CHF e</w:t>
      </w:r>
      <w:r w:rsidR="00516F66" w:rsidRPr="00B24B11">
        <w:rPr>
          <w:rFonts w:cstheme="minorHAnsi"/>
          <w:lang w:val="fr-CH"/>
        </w:rPr>
        <w:t>n</w:t>
      </w:r>
      <w:r w:rsidR="00617578">
        <w:rPr>
          <w:rFonts w:cstheme="minorHAnsi"/>
          <w:lang w:val="fr-CH"/>
        </w:rPr>
        <w:t> </w:t>
      </w:r>
      <w:r w:rsidR="00516F66" w:rsidRPr="00B24B11">
        <w:rPr>
          <w:rFonts w:cstheme="minorHAnsi"/>
          <w:lang w:val="fr-CH"/>
        </w:rPr>
        <w:t xml:space="preserve">2019 </w:t>
      </w:r>
      <w:r w:rsidR="00617578">
        <w:rPr>
          <w:rFonts w:cstheme="minorHAnsi"/>
          <w:lang w:val="fr-CH"/>
        </w:rPr>
        <w:t>à</w:t>
      </w:r>
      <w:r w:rsidR="00516F66" w:rsidRPr="00B24B11">
        <w:rPr>
          <w:rFonts w:cstheme="minorHAnsi"/>
          <w:lang w:val="fr-CH"/>
        </w:rPr>
        <w:t xml:space="preserve"> 5</w:t>
      </w:r>
      <w:r w:rsidR="00617578">
        <w:rPr>
          <w:rFonts w:cstheme="minorHAnsi"/>
          <w:lang w:val="fr-CH"/>
        </w:rPr>
        <w:t> </w:t>
      </w:r>
      <w:r w:rsidR="00516F66" w:rsidRPr="00B24B11">
        <w:rPr>
          <w:rFonts w:cstheme="minorHAnsi"/>
          <w:lang w:val="fr-CH"/>
        </w:rPr>
        <w:t>634</w:t>
      </w:r>
      <w:r w:rsidR="00617578">
        <w:rPr>
          <w:rFonts w:cstheme="minorHAnsi"/>
          <w:lang w:val="fr-CH"/>
        </w:rPr>
        <w:t> 000 CHF e</w:t>
      </w:r>
      <w:r w:rsidR="00516F66" w:rsidRPr="00B24B11">
        <w:rPr>
          <w:rFonts w:cstheme="minorHAnsi"/>
          <w:lang w:val="fr-CH"/>
        </w:rPr>
        <w:t xml:space="preserve">n 2020. </w:t>
      </w:r>
      <w:r w:rsidR="00617578">
        <w:rPr>
          <w:rFonts w:cstheme="minorHAnsi"/>
          <w:lang w:val="fr-CH"/>
        </w:rPr>
        <w:t xml:space="preserve">Il y a eu une diminution des recevables nets </w:t>
      </w:r>
      <w:r w:rsidR="00617578">
        <w:rPr>
          <w:rFonts w:cstheme="minorHAnsi"/>
          <w:lang w:val="fr-CH"/>
        </w:rPr>
        <w:lastRenderedPageBreak/>
        <w:t>des Parties contractantes de 2 </w:t>
      </w:r>
      <w:r w:rsidR="00516F66" w:rsidRPr="00B24B11">
        <w:rPr>
          <w:rFonts w:cstheme="minorHAnsi"/>
          <w:lang w:val="fr-CH"/>
        </w:rPr>
        <w:t>364</w:t>
      </w:r>
      <w:r w:rsidR="00617578">
        <w:rPr>
          <w:rFonts w:cstheme="minorHAnsi"/>
          <w:lang w:val="fr-CH"/>
        </w:rPr>
        <w:t> 000 CHF e</w:t>
      </w:r>
      <w:r w:rsidR="00516F66" w:rsidRPr="00B24B11">
        <w:rPr>
          <w:rFonts w:cstheme="minorHAnsi"/>
          <w:lang w:val="fr-CH"/>
        </w:rPr>
        <w:t>n</w:t>
      </w:r>
      <w:r w:rsidR="00617578">
        <w:rPr>
          <w:rFonts w:cstheme="minorHAnsi"/>
          <w:lang w:val="fr-CH"/>
        </w:rPr>
        <w:t> </w:t>
      </w:r>
      <w:r w:rsidR="00516F66" w:rsidRPr="00B24B11">
        <w:rPr>
          <w:rFonts w:cstheme="minorHAnsi"/>
          <w:lang w:val="fr-CH"/>
        </w:rPr>
        <w:t xml:space="preserve">2019 </w:t>
      </w:r>
      <w:r w:rsidR="00617578">
        <w:rPr>
          <w:rFonts w:cstheme="minorHAnsi"/>
          <w:lang w:val="fr-CH"/>
        </w:rPr>
        <w:t>à</w:t>
      </w:r>
      <w:r w:rsidR="00516F66" w:rsidRPr="00B24B11">
        <w:rPr>
          <w:rFonts w:cstheme="minorHAnsi"/>
          <w:lang w:val="fr-CH"/>
        </w:rPr>
        <w:t xml:space="preserve"> 680</w:t>
      </w:r>
      <w:r w:rsidR="00617578">
        <w:rPr>
          <w:rFonts w:cstheme="minorHAnsi"/>
          <w:lang w:val="fr-CH"/>
        </w:rPr>
        <w:t> 000 CHF e</w:t>
      </w:r>
      <w:r w:rsidR="00516F66" w:rsidRPr="00B24B11">
        <w:rPr>
          <w:rFonts w:cstheme="minorHAnsi"/>
          <w:lang w:val="fr-CH"/>
        </w:rPr>
        <w:t>n</w:t>
      </w:r>
      <w:r w:rsidR="00617578">
        <w:rPr>
          <w:rFonts w:cstheme="minorHAnsi"/>
          <w:lang w:val="fr-CH"/>
        </w:rPr>
        <w:t> </w:t>
      </w:r>
      <w:r w:rsidR="00516F66" w:rsidRPr="00B24B11">
        <w:rPr>
          <w:rFonts w:cstheme="minorHAnsi"/>
          <w:lang w:val="fr-CH"/>
        </w:rPr>
        <w:t>2020.</w:t>
      </w:r>
      <w:r w:rsidR="00013A89" w:rsidRPr="00B24B11">
        <w:rPr>
          <w:rFonts w:cstheme="minorHAnsi"/>
          <w:lang w:val="fr-CH"/>
        </w:rPr>
        <w:t xml:space="preserve"> </w:t>
      </w:r>
      <w:r w:rsidR="00617578">
        <w:rPr>
          <w:rFonts w:cstheme="minorHAnsi"/>
          <w:lang w:val="fr-CH"/>
        </w:rPr>
        <w:t xml:space="preserve">En outre, les montants dus à l’UICN ont diminué de </w:t>
      </w:r>
      <w:r w:rsidR="00516F66" w:rsidRPr="00B24B11">
        <w:rPr>
          <w:rFonts w:cstheme="minorHAnsi"/>
          <w:lang w:val="fr-CH"/>
        </w:rPr>
        <w:t>367</w:t>
      </w:r>
      <w:r w:rsidR="00617578">
        <w:rPr>
          <w:rFonts w:cstheme="minorHAnsi"/>
          <w:lang w:val="fr-CH"/>
        </w:rPr>
        <w:t> 000 CHF e</w:t>
      </w:r>
      <w:r w:rsidR="00516F66" w:rsidRPr="00B24B11">
        <w:rPr>
          <w:rFonts w:cstheme="minorHAnsi"/>
          <w:lang w:val="fr-CH"/>
        </w:rPr>
        <w:t>n</w:t>
      </w:r>
      <w:r w:rsidR="00617578">
        <w:rPr>
          <w:rFonts w:cstheme="minorHAnsi"/>
          <w:lang w:val="fr-CH"/>
        </w:rPr>
        <w:t> </w:t>
      </w:r>
      <w:r w:rsidR="00516F66" w:rsidRPr="00B24B11">
        <w:rPr>
          <w:rFonts w:cstheme="minorHAnsi"/>
          <w:lang w:val="fr-CH"/>
        </w:rPr>
        <w:t xml:space="preserve">2019 </w:t>
      </w:r>
      <w:r w:rsidR="00617578">
        <w:rPr>
          <w:rFonts w:cstheme="minorHAnsi"/>
          <w:lang w:val="fr-CH"/>
        </w:rPr>
        <w:t>à</w:t>
      </w:r>
      <w:r w:rsidR="00516F66" w:rsidRPr="00B24B11">
        <w:rPr>
          <w:rFonts w:cstheme="minorHAnsi"/>
          <w:lang w:val="fr-CH"/>
        </w:rPr>
        <w:t xml:space="preserve"> 61</w:t>
      </w:r>
      <w:r w:rsidR="00617578">
        <w:rPr>
          <w:rFonts w:cstheme="minorHAnsi"/>
          <w:lang w:val="fr-CH"/>
        </w:rPr>
        <w:t> 000 CHF e</w:t>
      </w:r>
      <w:r w:rsidR="00516F66" w:rsidRPr="00B24B11">
        <w:rPr>
          <w:rFonts w:cstheme="minorHAnsi"/>
          <w:lang w:val="fr-CH"/>
        </w:rPr>
        <w:t>n</w:t>
      </w:r>
      <w:r w:rsidR="00617578">
        <w:rPr>
          <w:rFonts w:cstheme="minorHAnsi"/>
          <w:lang w:val="fr-CH"/>
        </w:rPr>
        <w:t> </w:t>
      </w:r>
      <w:r w:rsidR="00516F66" w:rsidRPr="00B24B11">
        <w:rPr>
          <w:rFonts w:cstheme="minorHAnsi"/>
          <w:lang w:val="fr-CH"/>
        </w:rPr>
        <w:t xml:space="preserve">2020 </w:t>
      </w:r>
      <w:r w:rsidR="00617578">
        <w:rPr>
          <w:rFonts w:cstheme="minorHAnsi"/>
          <w:lang w:val="fr-CH"/>
        </w:rPr>
        <w:t xml:space="preserve">et d’autres montants à payer ont diminué de </w:t>
      </w:r>
      <w:r w:rsidR="00516F66" w:rsidRPr="00B24B11">
        <w:rPr>
          <w:rFonts w:cstheme="minorHAnsi"/>
          <w:lang w:val="fr-CH"/>
        </w:rPr>
        <w:t>749</w:t>
      </w:r>
      <w:r w:rsidR="00617578">
        <w:rPr>
          <w:rFonts w:cstheme="minorHAnsi"/>
          <w:lang w:val="fr-CH"/>
        </w:rPr>
        <w:t> 000 CHF</w:t>
      </w:r>
      <w:r w:rsidR="00516F66" w:rsidRPr="00B24B11">
        <w:rPr>
          <w:rFonts w:cstheme="minorHAnsi"/>
          <w:lang w:val="fr-CH"/>
        </w:rPr>
        <w:t xml:space="preserve"> </w:t>
      </w:r>
      <w:r w:rsidR="00617578">
        <w:rPr>
          <w:rFonts w:cstheme="minorHAnsi"/>
          <w:lang w:val="fr-CH"/>
        </w:rPr>
        <w:t>à</w:t>
      </w:r>
      <w:r w:rsidR="00516F66" w:rsidRPr="00B24B11">
        <w:rPr>
          <w:rFonts w:cstheme="minorHAnsi"/>
          <w:lang w:val="fr-CH"/>
        </w:rPr>
        <w:t xml:space="preserve"> 655</w:t>
      </w:r>
      <w:r w:rsidR="00617578">
        <w:rPr>
          <w:rFonts w:cstheme="minorHAnsi"/>
          <w:lang w:val="fr-CH"/>
        </w:rPr>
        <w:t> 000 CHF</w:t>
      </w:r>
      <w:r w:rsidR="00516F66" w:rsidRPr="00B24B11">
        <w:rPr>
          <w:rFonts w:cstheme="minorHAnsi"/>
          <w:lang w:val="fr-CH"/>
        </w:rPr>
        <w:t xml:space="preserve"> </w:t>
      </w:r>
      <w:r w:rsidR="00617578">
        <w:rPr>
          <w:rFonts w:cstheme="minorHAnsi"/>
          <w:lang w:val="fr-CH"/>
        </w:rPr>
        <w:t>en raison d’un suivi plus étroit des paiements à l’UICN et aux fournisseurs.</w:t>
      </w:r>
    </w:p>
    <w:p w14:paraId="6D147D83" w14:textId="77777777" w:rsidR="00516F66" w:rsidRPr="00B24B11" w:rsidRDefault="00516F66" w:rsidP="007E2868">
      <w:pPr>
        <w:ind w:left="851" w:hanging="426"/>
        <w:rPr>
          <w:rFonts w:cstheme="minorHAnsi"/>
          <w:lang w:val="fr-CH"/>
        </w:rPr>
      </w:pPr>
    </w:p>
    <w:p w14:paraId="461FEAB9" w14:textId="7316A3F0" w:rsidR="00516F66" w:rsidRPr="00B24B11" w:rsidRDefault="007E2868" w:rsidP="007E2868">
      <w:pPr>
        <w:ind w:left="851" w:hanging="426"/>
        <w:rPr>
          <w:rFonts w:cstheme="minorHAnsi"/>
          <w:lang w:val="fr-CH"/>
        </w:rPr>
      </w:pPr>
      <w:r w:rsidRPr="00B24B11">
        <w:rPr>
          <w:rFonts w:cstheme="minorHAnsi"/>
          <w:lang w:val="fr-CH"/>
        </w:rPr>
        <w:t>ii</w:t>
      </w:r>
      <w:r w:rsidR="003C2C67">
        <w:rPr>
          <w:rFonts w:cstheme="minorHAnsi"/>
          <w:lang w:val="fr-CH"/>
        </w:rPr>
        <w:t>)</w:t>
      </w:r>
      <w:r w:rsidR="00516F66" w:rsidRPr="00B24B11">
        <w:rPr>
          <w:rFonts w:cstheme="minorHAnsi"/>
          <w:lang w:val="fr-CH"/>
        </w:rPr>
        <w:tab/>
      </w:r>
      <w:r w:rsidR="00617578">
        <w:rPr>
          <w:rFonts w:cstheme="minorHAnsi"/>
          <w:lang w:val="fr-CH"/>
        </w:rPr>
        <w:t xml:space="preserve">Malgré les difficultés </w:t>
      </w:r>
      <w:r w:rsidR="0062302C">
        <w:rPr>
          <w:rFonts w:cstheme="minorHAnsi"/>
          <w:lang w:val="fr-CH"/>
        </w:rPr>
        <w:t>posées par le</w:t>
      </w:r>
      <w:r w:rsidR="00617578">
        <w:rPr>
          <w:rFonts w:cstheme="minorHAnsi"/>
          <w:lang w:val="fr-CH"/>
        </w:rPr>
        <w:t xml:space="preserve"> télétravail, le Secrétariat a réussi à livrer toute la documentation et l’information requises pour le premier audit financier à distance. Le rapport des auditeurs externes note que, depuis avril 2020, il n’y a pas eu de nouveaux problèmes financiers soulevés par les auditeurs.</w:t>
      </w:r>
      <w:r w:rsidR="00516F66" w:rsidRPr="00B24B11">
        <w:rPr>
          <w:rFonts w:cstheme="minorHAnsi"/>
          <w:lang w:val="fr-CH"/>
        </w:rPr>
        <w:t xml:space="preserve"> </w:t>
      </w:r>
    </w:p>
    <w:p w14:paraId="517C96D8" w14:textId="77777777" w:rsidR="00516F66" w:rsidRPr="00B24B11" w:rsidRDefault="00516F66" w:rsidP="007E2868">
      <w:pPr>
        <w:ind w:left="851" w:hanging="426"/>
        <w:rPr>
          <w:rFonts w:cstheme="minorHAnsi"/>
          <w:lang w:val="fr-CH"/>
        </w:rPr>
      </w:pPr>
    </w:p>
    <w:p w14:paraId="33B3BBEE" w14:textId="7F914A7D" w:rsidR="00516F66" w:rsidRPr="00B24B11" w:rsidRDefault="007E2868" w:rsidP="007E2868">
      <w:pPr>
        <w:ind w:left="851" w:hanging="426"/>
        <w:rPr>
          <w:rFonts w:cstheme="minorHAnsi"/>
          <w:lang w:val="fr-CH"/>
        </w:rPr>
      </w:pPr>
      <w:r w:rsidRPr="00B24B11">
        <w:rPr>
          <w:rFonts w:cstheme="minorHAnsi"/>
          <w:lang w:val="fr-CH"/>
        </w:rPr>
        <w:t>iii</w:t>
      </w:r>
      <w:r w:rsidR="003C2C67">
        <w:rPr>
          <w:rFonts w:cstheme="minorHAnsi"/>
          <w:lang w:val="fr-CH"/>
        </w:rPr>
        <w:t>)</w:t>
      </w:r>
      <w:r w:rsidRPr="00B24B11">
        <w:rPr>
          <w:rFonts w:cstheme="minorHAnsi"/>
          <w:lang w:val="fr-CH"/>
        </w:rPr>
        <w:tab/>
      </w:r>
      <w:r w:rsidR="00617578">
        <w:rPr>
          <w:rFonts w:cstheme="minorHAnsi"/>
          <w:lang w:val="fr-CH"/>
        </w:rPr>
        <w:t>Les t</w:t>
      </w:r>
      <w:r w:rsidR="00516F66" w:rsidRPr="00B24B11">
        <w:rPr>
          <w:rFonts w:cstheme="minorHAnsi"/>
          <w:lang w:val="fr-CH"/>
        </w:rPr>
        <w:t xml:space="preserve">echnologies </w:t>
      </w:r>
      <w:r w:rsidR="00617578">
        <w:rPr>
          <w:rFonts w:cstheme="minorHAnsi"/>
          <w:lang w:val="fr-CH"/>
        </w:rPr>
        <w:t>et pratiques professionnelles continuent d’être développées pour renforcer l’efficacité des travaux du Secrétariat, comme par exemple l’utilisation d</w:t>
      </w:r>
      <w:r w:rsidR="0062302C">
        <w:rPr>
          <w:rFonts w:cstheme="minorHAnsi"/>
          <w:lang w:val="fr-CH"/>
        </w:rPr>
        <w:t>u</w:t>
      </w:r>
      <w:r w:rsidR="00617578">
        <w:rPr>
          <w:rFonts w:cstheme="minorHAnsi"/>
          <w:lang w:val="fr-CH"/>
        </w:rPr>
        <w:t xml:space="preserve"> CRM et de </w:t>
      </w:r>
      <w:r w:rsidR="00516F66" w:rsidRPr="00B24B11">
        <w:rPr>
          <w:rFonts w:cstheme="minorHAnsi"/>
          <w:lang w:val="fr-CH"/>
        </w:rPr>
        <w:t xml:space="preserve">Basecamp, </w:t>
      </w:r>
      <w:r w:rsidR="00431EDE">
        <w:rPr>
          <w:rFonts w:cstheme="minorHAnsi"/>
          <w:lang w:val="fr-CH"/>
        </w:rPr>
        <w:t xml:space="preserve">ce qui a pour effet de réduire le temps passé par le personnel à des tâches administratives (par exemple, correspondance, enregistrement, organisation des réunions), l’utilisation de documents numériques plutôt que de papier, </w:t>
      </w:r>
      <w:r w:rsidR="0062302C">
        <w:rPr>
          <w:rFonts w:cstheme="minorHAnsi"/>
          <w:lang w:val="fr-CH"/>
        </w:rPr>
        <w:t>les</w:t>
      </w:r>
      <w:r w:rsidR="00431EDE">
        <w:rPr>
          <w:rFonts w:cstheme="minorHAnsi"/>
          <w:lang w:val="fr-CH"/>
        </w:rPr>
        <w:t xml:space="preserve"> signatures en ligne et </w:t>
      </w:r>
      <w:r w:rsidR="0062302C">
        <w:rPr>
          <w:rFonts w:cstheme="minorHAnsi"/>
          <w:lang w:val="fr-CH"/>
        </w:rPr>
        <w:t>la</w:t>
      </w:r>
      <w:r w:rsidR="00431EDE">
        <w:rPr>
          <w:rFonts w:cstheme="minorHAnsi"/>
          <w:lang w:val="fr-CH"/>
        </w:rPr>
        <w:t xml:space="preserve"> soumission électronique des documents et des contrats, entre autres. </w:t>
      </w:r>
    </w:p>
    <w:p w14:paraId="113D5CAD" w14:textId="77777777" w:rsidR="00516F66" w:rsidRPr="00B24B11" w:rsidRDefault="00516F66" w:rsidP="005972E9">
      <w:pPr>
        <w:ind w:left="426" w:hanging="426"/>
        <w:rPr>
          <w:rFonts w:cstheme="minorHAnsi"/>
          <w:lang w:val="fr-CH"/>
        </w:rPr>
      </w:pPr>
    </w:p>
    <w:p w14:paraId="7A1909B3" w14:textId="2452D447" w:rsidR="00516F66" w:rsidRPr="00B24B11" w:rsidRDefault="00431EDE" w:rsidP="005972E9">
      <w:pPr>
        <w:tabs>
          <w:tab w:val="left" w:pos="1572"/>
        </w:tabs>
        <w:ind w:left="426" w:hanging="426"/>
        <w:rPr>
          <w:rFonts w:cstheme="minorHAnsi"/>
          <w:lang w:val="fr-CH"/>
        </w:rPr>
      </w:pPr>
      <w:r>
        <w:rPr>
          <w:rFonts w:cstheme="minorHAnsi"/>
          <w:lang w:val="fr-CH"/>
        </w:rPr>
        <w:t>64</w:t>
      </w:r>
      <w:r w:rsidR="00516F66" w:rsidRPr="00B24B11">
        <w:rPr>
          <w:rFonts w:cstheme="minorHAnsi"/>
          <w:lang w:val="fr-CH"/>
        </w:rPr>
        <w:t>.</w:t>
      </w:r>
      <w:r w:rsidR="00516F66" w:rsidRPr="00B24B11">
        <w:rPr>
          <w:rFonts w:cstheme="minorHAnsi"/>
          <w:lang w:val="fr-CH"/>
        </w:rPr>
        <w:tab/>
      </w:r>
      <w:r w:rsidR="00B02876">
        <w:rPr>
          <w:rFonts w:cstheme="minorHAnsi"/>
          <w:lang w:val="fr-CH"/>
        </w:rPr>
        <w:t>Tout a été fait pour</w:t>
      </w:r>
      <w:r>
        <w:rPr>
          <w:rFonts w:cstheme="minorHAnsi"/>
          <w:lang w:val="fr-CH"/>
        </w:rPr>
        <w:t xml:space="preserve"> garantir que la capacité du personnel correspond</w:t>
      </w:r>
      <w:r w:rsidR="00B02876">
        <w:rPr>
          <w:rFonts w:cstheme="minorHAnsi"/>
          <w:lang w:val="fr-CH"/>
        </w:rPr>
        <w:t>e</w:t>
      </w:r>
      <w:r>
        <w:rPr>
          <w:rFonts w:cstheme="minorHAnsi"/>
          <w:lang w:val="fr-CH"/>
        </w:rPr>
        <w:t xml:space="preserve"> aux exigences des fonctions clés du Secrétariat telles qu’elles ont été identifiées dans les plans de travail triennal et annuel approuvés par le Comité permanent. Les politiques et procédures</w:t>
      </w:r>
      <w:r w:rsidR="00B02876" w:rsidRPr="00B02876">
        <w:rPr>
          <w:rFonts w:cstheme="minorHAnsi"/>
          <w:lang w:val="fr-CH"/>
        </w:rPr>
        <w:t xml:space="preserve"> </w:t>
      </w:r>
      <w:r w:rsidR="00B02876">
        <w:rPr>
          <w:rFonts w:cstheme="minorHAnsi"/>
          <w:lang w:val="fr-CH"/>
        </w:rPr>
        <w:t>de l’UICN</w:t>
      </w:r>
      <w:r>
        <w:rPr>
          <w:rFonts w:cstheme="minorHAnsi"/>
          <w:lang w:val="fr-CH"/>
        </w:rPr>
        <w:t xml:space="preserve"> </w:t>
      </w:r>
      <w:r w:rsidR="00B02876">
        <w:rPr>
          <w:rFonts w:cstheme="minorHAnsi"/>
          <w:lang w:val="fr-CH"/>
        </w:rPr>
        <w:t>pour la</w:t>
      </w:r>
      <w:r>
        <w:rPr>
          <w:rFonts w:cstheme="minorHAnsi"/>
          <w:lang w:val="fr-CH"/>
        </w:rPr>
        <w:t xml:space="preserve"> gestion des talents ont été mises en œuvre, notamment les évaluations et les promotions. </w:t>
      </w:r>
      <w:r w:rsidR="0093591F">
        <w:rPr>
          <w:rFonts w:cstheme="minorHAnsi"/>
          <w:lang w:val="fr-CH"/>
        </w:rPr>
        <w:t>Le Secrétariat a procédé, avec l’UICN, à des</w:t>
      </w:r>
      <w:r>
        <w:rPr>
          <w:rFonts w:cstheme="minorHAnsi"/>
          <w:lang w:val="fr-CH"/>
        </w:rPr>
        <w:t xml:space="preserve"> ajustements aux descriptions de poste</w:t>
      </w:r>
      <w:r w:rsidRPr="0093591F">
        <w:rPr>
          <w:rFonts w:cstheme="minorHAnsi"/>
          <w:lang w:val="fr-CH"/>
        </w:rPr>
        <w:t xml:space="preserve">, aux </w:t>
      </w:r>
      <w:r w:rsidR="0093591F">
        <w:rPr>
          <w:rFonts w:cstheme="minorHAnsi"/>
          <w:lang w:val="fr-CH"/>
        </w:rPr>
        <w:t>échelons</w:t>
      </w:r>
      <w:r>
        <w:rPr>
          <w:rFonts w:cstheme="minorHAnsi"/>
          <w:lang w:val="fr-CH"/>
        </w:rPr>
        <w:t xml:space="preserve">, aux compensations et avantages des postes actuels et vacants pour renforcer la correspondance des compétences et des exigences fonctionnelles ainsi que de l’équité au sein du Secrétariat, avec l’UICN et le marché. </w:t>
      </w:r>
      <w:r w:rsidR="0093591F">
        <w:rPr>
          <w:rFonts w:cstheme="minorHAnsi"/>
          <w:lang w:val="fr-CH"/>
        </w:rPr>
        <w:t>Dans ce cadre, le programme de stagiaires a été</w:t>
      </w:r>
      <w:r>
        <w:rPr>
          <w:rFonts w:cstheme="minorHAnsi"/>
          <w:lang w:val="fr-CH"/>
        </w:rPr>
        <w:t xml:space="preserve"> transform</w:t>
      </w:r>
      <w:r w:rsidR="0093591F">
        <w:rPr>
          <w:rFonts w:cstheme="minorHAnsi"/>
          <w:lang w:val="fr-CH"/>
        </w:rPr>
        <w:t>é</w:t>
      </w:r>
      <w:r>
        <w:rPr>
          <w:rFonts w:cstheme="minorHAnsi"/>
          <w:lang w:val="fr-CH"/>
        </w:rPr>
        <w:t xml:space="preserve"> en </w:t>
      </w:r>
      <w:r w:rsidR="0093591F">
        <w:rPr>
          <w:rFonts w:cstheme="minorHAnsi"/>
          <w:lang w:val="fr-CH"/>
        </w:rPr>
        <w:t>p</w:t>
      </w:r>
      <w:r>
        <w:rPr>
          <w:rFonts w:cstheme="minorHAnsi"/>
          <w:lang w:val="fr-CH"/>
        </w:rPr>
        <w:t xml:space="preserve">rogramme de jeunes professionnels </w:t>
      </w:r>
      <w:r w:rsidR="0093591F">
        <w:rPr>
          <w:rFonts w:cstheme="minorHAnsi"/>
          <w:lang w:val="fr-CH"/>
        </w:rPr>
        <w:t xml:space="preserve">dont </w:t>
      </w:r>
      <w:r>
        <w:rPr>
          <w:rFonts w:cstheme="minorHAnsi"/>
          <w:lang w:val="fr-CH"/>
        </w:rPr>
        <w:t>les descriptions de poste et les conditions de recrutement ont été révisées et améliorées</w:t>
      </w:r>
      <w:r w:rsidR="0093591F">
        <w:rPr>
          <w:rFonts w:cstheme="minorHAnsi"/>
          <w:lang w:val="fr-CH"/>
        </w:rPr>
        <w:t>, pour les harmoniser</w:t>
      </w:r>
      <w:r>
        <w:rPr>
          <w:rFonts w:cstheme="minorHAnsi"/>
          <w:lang w:val="fr-CH"/>
        </w:rPr>
        <w:t xml:space="preserve"> avec celles de l’UICN.</w:t>
      </w:r>
      <w:r w:rsidR="00013A89" w:rsidRPr="00B24B11">
        <w:rPr>
          <w:rFonts w:cstheme="minorHAnsi"/>
          <w:lang w:val="fr-CH"/>
        </w:rPr>
        <w:t xml:space="preserve"> </w:t>
      </w:r>
    </w:p>
    <w:p w14:paraId="2D96025A" w14:textId="77777777" w:rsidR="00516F66" w:rsidRPr="00B24B11" w:rsidRDefault="00516F66" w:rsidP="005972E9">
      <w:pPr>
        <w:tabs>
          <w:tab w:val="left" w:pos="1572"/>
        </w:tabs>
        <w:ind w:left="426" w:hanging="426"/>
        <w:rPr>
          <w:rFonts w:cstheme="minorHAnsi"/>
          <w:lang w:val="fr-CH"/>
        </w:rPr>
      </w:pPr>
    </w:p>
    <w:p w14:paraId="6EE506F1" w14:textId="146E0EA0" w:rsidR="00516F66" w:rsidRPr="00B24B11" w:rsidRDefault="00431EDE" w:rsidP="008C4298">
      <w:pPr>
        <w:tabs>
          <w:tab w:val="left" w:pos="1572"/>
        </w:tabs>
        <w:ind w:left="426" w:hanging="426"/>
        <w:rPr>
          <w:rFonts w:cstheme="minorHAnsi"/>
          <w:lang w:val="fr-CH"/>
        </w:rPr>
      </w:pPr>
      <w:r>
        <w:rPr>
          <w:rFonts w:cstheme="minorHAnsi"/>
          <w:lang w:val="fr-CH"/>
        </w:rPr>
        <w:t>65</w:t>
      </w:r>
      <w:r w:rsidR="007E2868" w:rsidRPr="00B24B11">
        <w:rPr>
          <w:rFonts w:cstheme="minorHAnsi"/>
          <w:lang w:val="fr-CH"/>
        </w:rPr>
        <w:t>.</w:t>
      </w:r>
      <w:r w:rsidR="00516F66" w:rsidRPr="00B24B11">
        <w:rPr>
          <w:rFonts w:cstheme="minorHAnsi"/>
          <w:lang w:val="fr-CH"/>
        </w:rPr>
        <w:tab/>
      </w:r>
      <w:r>
        <w:rPr>
          <w:rFonts w:cstheme="minorHAnsi"/>
          <w:lang w:val="fr-CH"/>
        </w:rPr>
        <w:t xml:space="preserve">Au cours de la période du rapport, trois processus de recrutement concurrentiel ont été menés à bien pour les postes de Directeur, Science et politique, Conseiller principal pour l’Afrique et Conseiller principal pour l’Asie et l’Océanie qui sont maintenant </w:t>
      </w:r>
      <w:r w:rsidR="00791AD1">
        <w:rPr>
          <w:rFonts w:cstheme="minorHAnsi"/>
          <w:lang w:val="fr-CH"/>
        </w:rPr>
        <w:t>pourvus</w:t>
      </w:r>
      <w:r>
        <w:rPr>
          <w:rFonts w:cstheme="minorHAnsi"/>
          <w:lang w:val="fr-CH"/>
        </w:rPr>
        <w:t>.</w:t>
      </w:r>
    </w:p>
    <w:p w14:paraId="634839FE" w14:textId="77777777" w:rsidR="00516F66" w:rsidRPr="00B24B11" w:rsidRDefault="00516F66" w:rsidP="008C4298">
      <w:pPr>
        <w:tabs>
          <w:tab w:val="left" w:pos="1572"/>
        </w:tabs>
        <w:ind w:left="426" w:hanging="426"/>
        <w:rPr>
          <w:rFonts w:cstheme="minorHAnsi"/>
          <w:lang w:val="fr-CH"/>
        </w:rPr>
      </w:pPr>
    </w:p>
    <w:p w14:paraId="64E5BB95" w14:textId="00660CA0" w:rsidR="00516F66" w:rsidRPr="00B24B11" w:rsidRDefault="00431EDE" w:rsidP="008C4298">
      <w:pPr>
        <w:tabs>
          <w:tab w:val="left" w:pos="1572"/>
        </w:tabs>
        <w:ind w:left="426" w:hanging="426"/>
        <w:rPr>
          <w:rFonts w:cstheme="minorHAnsi"/>
          <w:lang w:val="fr-CH"/>
        </w:rPr>
      </w:pPr>
      <w:r>
        <w:rPr>
          <w:rFonts w:cstheme="minorHAnsi"/>
          <w:lang w:val="fr-CH"/>
        </w:rPr>
        <w:t>66</w:t>
      </w:r>
      <w:r w:rsidR="007E2868" w:rsidRPr="00B24B11">
        <w:rPr>
          <w:rFonts w:cstheme="minorHAnsi"/>
          <w:lang w:val="fr-CH"/>
        </w:rPr>
        <w:t>.</w:t>
      </w:r>
      <w:r w:rsidR="00516F66" w:rsidRPr="00B24B11">
        <w:rPr>
          <w:rFonts w:cstheme="minorHAnsi"/>
          <w:lang w:val="fr-CH"/>
        </w:rPr>
        <w:tab/>
      </w:r>
      <w:r>
        <w:rPr>
          <w:rFonts w:cstheme="minorHAnsi"/>
          <w:lang w:val="fr-CH"/>
        </w:rPr>
        <w:t xml:space="preserve">Durant le processus de recrutement des postes vacants, </w:t>
      </w:r>
      <w:r w:rsidR="00791AD1">
        <w:rPr>
          <w:rFonts w:cstheme="minorHAnsi"/>
          <w:lang w:val="fr-CH"/>
        </w:rPr>
        <w:t>le Secrétariat fait en sorte</w:t>
      </w:r>
      <w:r>
        <w:rPr>
          <w:rFonts w:cstheme="minorHAnsi"/>
          <w:lang w:val="fr-CH"/>
        </w:rPr>
        <w:t xml:space="preserve"> que les compétences so</w:t>
      </w:r>
      <w:r w:rsidR="00791AD1">
        <w:rPr>
          <w:rFonts w:cstheme="minorHAnsi"/>
          <w:lang w:val="fr-CH"/>
        </w:rPr>
        <w:t>ie</w:t>
      </w:r>
      <w:r>
        <w:rPr>
          <w:rFonts w:cstheme="minorHAnsi"/>
          <w:lang w:val="fr-CH"/>
        </w:rPr>
        <w:t xml:space="preserve">nt conformes aux exigences fonctionnelles du Secrétariat et que la diversité régionale et entre les sexes </w:t>
      </w:r>
      <w:r w:rsidR="00791AD1">
        <w:rPr>
          <w:rFonts w:cstheme="minorHAnsi"/>
          <w:lang w:val="fr-CH"/>
        </w:rPr>
        <w:t>soit respectée</w:t>
      </w:r>
      <w:r>
        <w:rPr>
          <w:rFonts w:cstheme="minorHAnsi"/>
          <w:lang w:val="fr-CH"/>
        </w:rPr>
        <w:t xml:space="preserve"> dans toute la mesure du possible. Actuellement, </w:t>
      </w:r>
      <w:r w:rsidR="00516F66" w:rsidRPr="00B24B11">
        <w:rPr>
          <w:rFonts w:cstheme="minorHAnsi"/>
          <w:lang w:val="fr-CH"/>
        </w:rPr>
        <w:t>52</w:t>
      </w:r>
      <w:r>
        <w:rPr>
          <w:rFonts w:cstheme="minorHAnsi"/>
          <w:lang w:val="fr-CH"/>
        </w:rPr>
        <w:t> </w:t>
      </w:r>
      <w:r w:rsidR="00516F66" w:rsidRPr="00B24B11">
        <w:rPr>
          <w:rFonts w:cstheme="minorHAnsi"/>
          <w:lang w:val="fr-CH"/>
        </w:rPr>
        <w:t xml:space="preserve">% </w:t>
      </w:r>
      <w:r>
        <w:rPr>
          <w:rFonts w:cstheme="minorHAnsi"/>
          <w:lang w:val="fr-CH"/>
        </w:rPr>
        <w:t xml:space="preserve">du personnel </w:t>
      </w:r>
      <w:r w:rsidR="00791AD1">
        <w:rPr>
          <w:rFonts w:cstheme="minorHAnsi"/>
          <w:lang w:val="fr-CH"/>
        </w:rPr>
        <w:t>du</w:t>
      </w:r>
      <w:r>
        <w:rPr>
          <w:rFonts w:cstheme="minorHAnsi"/>
          <w:lang w:val="fr-CH"/>
        </w:rPr>
        <w:t xml:space="preserve"> Secrétariat </w:t>
      </w:r>
      <w:r w:rsidR="003429CA">
        <w:rPr>
          <w:rFonts w:cstheme="minorHAnsi"/>
          <w:lang w:val="fr-CH"/>
        </w:rPr>
        <w:t>est constitué de femmes.</w:t>
      </w:r>
      <w:r w:rsidR="00516F66" w:rsidRPr="00B24B11">
        <w:rPr>
          <w:rFonts w:cstheme="minorHAnsi"/>
          <w:lang w:val="fr-CH"/>
        </w:rPr>
        <w:t xml:space="preserve"> </w:t>
      </w:r>
    </w:p>
    <w:p w14:paraId="5C5A3C10" w14:textId="77777777" w:rsidR="00516F66" w:rsidRPr="00B24B11" w:rsidRDefault="00516F66" w:rsidP="008C4298">
      <w:pPr>
        <w:tabs>
          <w:tab w:val="left" w:pos="1572"/>
        </w:tabs>
        <w:ind w:left="426" w:hanging="426"/>
        <w:rPr>
          <w:rFonts w:cstheme="minorHAnsi"/>
          <w:lang w:val="fr-CH"/>
        </w:rPr>
      </w:pPr>
    </w:p>
    <w:p w14:paraId="0CBF1219" w14:textId="2D4124E6" w:rsidR="00516F66" w:rsidRPr="00B24B11" w:rsidRDefault="003429CA" w:rsidP="008C4298">
      <w:pPr>
        <w:tabs>
          <w:tab w:val="left" w:pos="1572"/>
        </w:tabs>
        <w:ind w:left="426" w:hanging="426"/>
        <w:rPr>
          <w:rFonts w:cstheme="minorHAnsi"/>
          <w:lang w:val="fr-CH"/>
        </w:rPr>
      </w:pPr>
      <w:r>
        <w:rPr>
          <w:rFonts w:cstheme="minorHAnsi"/>
          <w:lang w:val="fr-CH"/>
        </w:rPr>
        <w:t>67</w:t>
      </w:r>
      <w:r w:rsidR="007E2868" w:rsidRPr="00B24B11">
        <w:rPr>
          <w:rFonts w:cstheme="minorHAnsi"/>
          <w:lang w:val="fr-CH"/>
        </w:rPr>
        <w:t>.</w:t>
      </w:r>
      <w:r w:rsidR="00516F66" w:rsidRPr="00B24B11">
        <w:rPr>
          <w:rFonts w:cstheme="minorHAnsi"/>
          <w:lang w:val="fr-CH"/>
        </w:rPr>
        <w:tab/>
      </w:r>
      <w:r>
        <w:rPr>
          <w:rFonts w:cstheme="minorHAnsi"/>
          <w:lang w:val="fr-CH"/>
        </w:rPr>
        <w:t>Le renforcement des capacités du personnel s’est poursuivi en 2020, en particulier avec la conduite des activités suivantes : séances individuelles avec un coach professionnel pour identifier la personnalité, les styles de communication et de travail</w:t>
      </w:r>
      <w:r w:rsidR="00BA4B35">
        <w:rPr>
          <w:rFonts w:cstheme="minorHAnsi"/>
          <w:lang w:val="fr-CH"/>
        </w:rPr>
        <w:t>,</w:t>
      </w:r>
      <w:r>
        <w:rPr>
          <w:rFonts w:cstheme="minorHAnsi"/>
          <w:lang w:val="fr-CH"/>
        </w:rPr>
        <w:t xml:space="preserve"> suivi</w:t>
      </w:r>
      <w:r w:rsidR="00E1210A">
        <w:rPr>
          <w:rFonts w:cstheme="minorHAnsi"/>
          <w:lang w:val="fr-CH"/>
        </w:rPr>
        <w:t>e</w:t>
      </w:r>
      <w:r>
        <w:rPr>
          <w:rFonts w:cstheme="minorHAnsi"/>
          <w:lang w:val="fr-CH"/>
        </w:rPr>
        <w:t>s par un atelier de deux jours</w:t>
      </w:r>
      <w:r w:rsidR="00BA4B35">
        <w:rPr>
          <w:rFonts w:cstheme="minorHAnsi"/>
          <w:lang w:val="fr-CH"/>
        </w:rPr>
        <w:t>,</w:t>
      </w:r>
      <w:r>
        <w:rPr>
          <w:rFonts w:cstheme="minorHAnsi"/>
          <w:lang w:val="fr-CH"/>
        </w:rPr>
        <w:t xml:space="preserve"> consacré aux </w:t>
      </w:r>
      <w:r w:rsidR="00BA4B35">
        <w:rPr>
          <w:rFonts w:cstheme="minorHAnsi"/>
          <w:lang w:val="fr-CH"/>
        </w:rPr>
        <w:t>capacités</w:t>
      </w:r>
      <w:r>
        <w:rPr>
          <w:rFonts w:cstheme="minorHAnsi"/>
          <w:lang w:val="fr-CH"/>
        </w:rPr>
        <w:t xml:space="preserve"> individuelles et à la collaboration dans l’équipe. Un cours de formation </w:t>
      </w:r>
      <w:r w:rsidR="00BA4B35">
        <w:rPr>
          <w:rFonts w:cstheme="minorHAnsi"/>
          <w:lang w:val="fr-CH"/>
        </w:rPr>
        <w:t>au perfectionnement du leadership</w:t>
      </w:r>
      <w:r>
        <w:rPr>
          <w:rFonts w:cstheme="minorHAnsi"/>
          <w:lang w:val="fr-CH"/>
        </w:rPr>
        <w:t xml:space="preserve"> pour l’équipe de </w:t>
      </w:r>
      <w:r w:rsidR="00BA4B35">
        <w:rPr>
          <w:rFonts w:cstheme="minorHAnsi"/>
          <w:lang w:val="fr-CH"/>
        </w:rPr>
        <w:t>haute direction</w:t>
      </w:r>
      <w:r>
        <w:rPr>
          <w:rFonts w:cstheme="minorHAnsi"/>
          <w:lang w:val="fr-CH"/>
        </w:rPr>
        <w:t xml:space="preserve"> est prévu pour l’automne 2021.</w:t>
      </w:r>
    </w:p>
    <w:p w14:paraId="19260C38" w14:textId="77777777" w:rsidR="00516F66" w:rsidRPr="00B24B11" w:rsidRDefault="00516F66" w:rsidP="008C4298">
      <w:pPr>
        <w:tabs>
          <w:tab w:val="left" w:pos="1572"/>
        </w:tabs>
        <w:ind w:left="426" w:hanging="426"/>
        <w:rPr>
          <w:rFonts w:cstheme="minorHAnsi"/>
          <w:lang w:val="fr-CH"/>
        </w:rPr>
      </w:pPr>
    </w:p>
    <w:p w14:paraId="63AF9097" w14:textId="3150FC9D" w:rsidR="00516F66" w:rsidRPr="003429CA" w:rsidRDefault="003429CA" w:rsidP="008C4298">
      <w:pPr>
        <w:tabs>
          <w:tab w:val="left" w:pos="1572"/>
        </w:tabs>
        <w:ind w:left="426" w:hanging="426"/>
        <w:rPr>
          <w:rFonts w:cstheme="minorHAnsi"/>
          <w:lang w:val="fr-CH"/>
        </w:rPr>
      </w:pPr>
      <w:r w:rsidRPr="003429CA">
        <w:rPr>
          <w:rFonts w:cstheme="minorHAnsi"/>
          <w:lang w:val="fr-CH"/>
        </w:rPr>
        <w:t>68</w:t>
      </w:r>
      <w:r w:rsidR="007E2868" w:rsidRPr="003429CA">
        <w:rPr>
          <w:rFonts w:cstheme="minorHAnsi"/>
          <w:lang w:val="fr-CH"/>
        </w:rPr>
        <w:t>.</w:t>
      </w:r>
      <w:r w:rsidR="00516F66" w:rsidRPr="003429CA">
        <w:rPr>
          <w:rFonts w:cstheme="minorHAnsi"/>
          <w:lang w:val="fr-CH"/>
        </w:rPr>
        <w:tab/>
      </w:r>
      <w:r w:rsidR="00ED04F4">
        <w:rPr>
          <w:rFonts w:cstheme="minorHAnsi"/>
          <w:lang w:val="fr-CH"/>
        </w:rPr>
        <w:t xml:space="preserve">Une attention a été portée aux </w:t>
      </w:r>
      <w:r w:rsidR="00BA4B35">
        <w:rPr>
          <w:rFonts w:cstheme="minorHAnsi"/>
          <w:lang w:val="fr-CH"/>
        </w:rPr>
        <w:t>difficultés</w:t>
      </w:r>
      <w:r w:rsidR="00ED04F4">
        <w:rPr>
          <w:rFonts w:cstheme="minorHAnsi"/>
          <w:lang w:val="fr-CH"/>
        </w:rPr>
        <w:t xml:space="preserve"> et possibilités résultant du télétravail. Des réunions hebdomadaires du personnel ont été organisées pour maintenir la communication interne et </w:t>
      </w:r>
      <w:r w:rsidR="00BA4B35">
        <w:rPr>
          <w:rFonts w:cstheme="minorHAnsi"/>
          <w:lang w:val="fr-CH"/>
        </w:rPr>
        <w:t>préserver</w:t>
      </w:r>
      <w:r w:rsidR="00ED04F4">
        <w:rPr>
          <w:rFonts w:cstheme="minorHAnsi"/>
          <w:lang w:val="fr-CH"/>
        </w:rPr>
        <w:t xml:space="preserve"> un sens d’équipe et de connectivité. </w:t>
      </w:r>
    </w:p>
    <w:p w14:paraId="614ADF4C" w14:textId="77777777" w:rsidR="00516F66" w:rsidRPr="003429CA" w:rsidRDefault="00516F66" w:rsidP="008C4298">
      <w:pPr>
        <w:tabs>
          <w:tab w:val="left" w:pos="1572"/>
        </w:tabs>
        <w:ind w:left="426" w:hanging="426"/>
        <w:rPr>
          <w:rFonts w:cstheme="minorHAnsi"/>
          <w:lang w:val="fr-CH"/>
        </w:rPr>
      </w:pPr>
    </w:p>
    <w:p w14:paraId="10655CC6" w14:textId="0F1DF51A" w:rsidR="00516F66" w:rsidRPr="003429CA" w:rsidRDefault="008C4298" w:rsidP="008C4298">
      <w:pPr>
        <w:tabs>
          <w:tab w:val="left" w:pos="1572"/>
        </w:tabs>
        <w:ind w:left="426" w:hanging="426"/>
        <w:rPr>
          <w:rFonts w:cstheme="minorHAnsi"/>
          <w:lang w:val="fr-CH"/>
        </w:rPr>
      </w:pPr>
      <w:r w:rsidRPr="003429CA">
        <w:rPr>
          <w:rFonts w:cstheme="minorHAnsi"/>
          <w:lang w:val="fr-CH"/>
        </w:rPr>
        <w:lastRenderedPageBreak/>
        <w:t>6</w:t>
      </w:r>
      <w:r w:rsidR="003429CA">
        <w:rPr>
          <w:rFonts w:cstheme="minorHAnsi"/>
          <w:lang w:val="fr-CH"/>
        </w:rPr>
        <w:t>9</w:t>
      </w:r>
      <w:r w:rsidR="007E2868" w:rsidRPr="003429CA">
        <w:rPr>
          <w:rFonts w:cstheme="minorHAnsi"/>
          <w:lang w:val="fr-CH"/>
        </w:rPr>
        <w:t>.</w:t>
      </w:r>
      <w:r w:rsidR="00516F66" w:rsidRPr="003429CA">
        <w:rPr>
          <w:rFonts w:cstheme="minorHAnsi"/>
          <w:lang w:val="fr-CH"/>
        </w:rPr>
        <w:tab/>
      </w:r>
      <w:r w:rsidR="000D6FCD">
        <w:rPr>
          <w:rFonts w:cstheme="minorHAnsi"/>
          <w:lang w:val="fr-CH"/>
        </w:rPr>
        <w:t>La réunion de planification a déterminé la nécessité de traiter la question du bien</w:t>
      </w:r>
      <w:r w:rsidR="000D6FCD">
        <w:rPr>
          <w:rFonts w:cstheme="minorHAnsi"/>
          <w:lang w:val="fr-CH"/>
        </w:rPr>
        <w:noBreakHyphen/>
        <w:t>être du personnel. Une étude a été menée pour mesurer l’impact de la pandémie sur le personnel et des activités de suivi pour soutenir les employés dans un environnement de travail marqué par la pandémie de COVID-19 seront entreprises durant l’année. Le bien</w:t>
      </w:r>
      <w:r w:rsidR="000D6FCD">
        <w:rPr>
          <w:rFonts w:cstheme="minorHAnsi"/>
          <w:lang w:val="fr-CH"/>
        </w:rPr>
        <w:noBreakHyphen/>
        <w:t>être du personnel a été considéré comme une priorité pour </w:t>
      </w:r>
      <w:r w:rsidR="00516F66" w:rsidRPr="003429CA">
        <w:rPr>
          <w:rFonts w:cstheme="minorHAnsi"/>
          <w:lang w:val="fr-CH"/>
        </w:rPr>
        <w:t xml:space="preserve">2021 </w:t>
      </w:r>
      <w:r w:rsidR="000D6FCD">
        <w:rPr>
          <w:rFonts w:cstheme="minorHAnsi"/>
          <w:lang w:val="fr-CH"/>
        </w:rPr>
        <w:t xml:space="preserve">et intégré dans le plan de travail </w:t>
      </w:r>
      <w:r w:rsidR="00BA4B35">
        <w:rPr>
          <w:rFonts w:cstheme="minorHAnsi"/>
          <w:lang w:val="fr-CH"/>
        </w:rPr>
        <w:t>des</w:t>
      </w:r>
      <w:r w:rsidR="000D6FCD">
        <w:rPr>
          <w:rFonts w:cstheme="minorHAnsi"/>
          <w:lang w:val="fr-CH"/>
        </w:rPr>
        <w:t xml:space="preserve"> RH du Secrétariat pour 2021.</w:t>
      </w:r>
    </w:p>
    <w:p w14:paraId="1BA4DC91" w14:textId="77777777" w:rsidR="00516F66" w:rsidRPr="003429CA" w:rsidRDefault="00516F66" w:rsidP="005972E9">
      <w:pPr>
        <w:ind w:left="426" w:hanging="426"/>
        <w:rPr>
          <w:rFonts w:cstheme="minorHAnsi"/>
          <w:lang w:val="fr-CH"/>
        </w:rPr>
      </w:pPr>
    </w:p>
    <w:p w14:paraId="1EAE68D7" w14:textId="3654DB7B" w:rsidR="00516F66" w:rsidRPr="003429CA" w:rsidRDefault="00ED04F4" w:rsidP="005972E9">
      <w:pPr>
        <w:ind w:left="426" w:hanging="426"/>
        <w:rPr>
          <w:rFonts w:cstheme="minorHAnsi"/>
          <w:lang w:val="fr-CH"/>
        </w:rPr>
      </w:pPr>
      <w:r>
        <w:rPr>
          <w:rFonts w:cstheme="minorHAnsi"/>
          <w:lang w:val="fr-CH"/>
        </w:rPr>
        <w:t>70</w:t>
      </w:r>
      <w:r w:rsidR="00516F66" w:rsidRPr="003429CA">
        <w:rPr>
          <w:rFonts w:cstheme="minorHAnsi"/>
          <w:lang w:val="fr-CH"/>
        </w:rPr>
        <w:t>.</w:t>
      </w:r>
      <w:r w:rsidR="00516F66" w:rsidRPr="003429CA">
        <w:rPr>
          <w:rFonts w:cstheme="minorHAnsi"/>
          <w:lang w:val="fr-CH"/>
        </w:rPr>
        <w:tab/>
      </w:r>
      <w:r w:rsidR="0075642D">
        <w:rPr>
          <w:rFonts w:cstheme="minorHAnsi"/>
          <w:lang w:val="fr-CH"/>
        </w:rPr>
        <w:t xml:space="preserve">La période du rapport a été marquée par la pandémie de </w:t>
      </w:r>
      <w:r w:rsidR="00516F66" w:rsidRPr="003429CA">
        <w:rPr>
          <w:rFonts w:cstheme="minorHAnsi"/>
          <w:lang w:val="fr-CH"/>
        </w:rPr>
        <w:t>COVID</w:t>
      </w:r>
      <w:r w:rsidR="00901554" w:rsidRPr="003429CA">
        <w:rPr>
          <w:rFonts w:cstheme="minorHAnsi"/>
          <w:lang w:val="fr-CH"/>
        </w:rPr>
        <w:t>-</w:t>
      </w:r>
      <w:r w:rsidR="00516F66" w:rsidRPr="003429CA">
        <w:rPr>
          <w:rFonts w:cstheme="minorHAnsi"/>
          <w:lang w:val="fr-CH"/>
        </w:rPr>
        <w:t xml:space="preserve">19. </w:t>
      </w:r>
      <w:r w:rsidR="0075642D">
        <w:rPr>
          <w:rFonts w:cstheme="minorHAnsi"/>
          <w:lang w:val="fr-CH"/>
        </w:rPr>
        <w:t xml:space="preserve">Malgré les difficultés qui en ont résulté, l’équipe a travaillé dur et a obtenu des résultats positifs dans tous les domaines du plan de travail du Secrétariat, comme décrit dans le présent rapport. La pandémie a également créé des possibilités de développer de nouveaux </w:t>
      </w:r>
      <w:r w:rsidR="00BA4B35">
        <w:rPr>
          <w:rFonts w:cstheme="minorHAnsi"/>
          <w:lang w:val="fr-CH"/>
        </w:rPr>
        <w:t>modes</w:t>
      </w:r>
      <w:r w:rsidR="0075642D">
        <w:rPr>
          <w:rFonts w:cstheme="minorHAnsi"/>
          <w:lang w:val="fr-CH"/>
        </w:rPr>
        <w:t xml:space="preserve"> de travail, y compris virtuels</w:t>
      </w:r>
      <w:r w:rsidR="00BA4B35">
        <w:rPr>
          <w:rFonts w:cstheme="minorHAnsi"/>
          <w:lang w:val="fr-CH"/>
        </w:rPr>
        <w:t>,</w:t>
      </w:r>
      <w:r w:rsidR="0075642D">
        <w:rPr>
          <w:rFonts w:cstheme="minorHAnsi"/>
          <w:lang w:val="fr-CH"/>
        </w:rPr>
        <w:t xml:space="preserve"> pour augmenter l’influence du Secrétariat et construire les capacités des Parties contractantes. Toutefois, il reste des difficultés</w:t>
      </w:r>
      <w:r w:rsidR="00BA4B35" w:rsidRPr="00BA4B35">
        <w:rPr>
          <w:rFonts w:cstheme="minorHAnsi"/>
          <w:lang w:val="fr-CH"/>
        </w:rPr>
        <w:t xml:space="preserve"> </w:t>
      </w:r>
      <w:r w:rsidR="00BA4B35">
        <w:rPr>
          <w:rFonts w:cstheme="minorHAnsi"/>
          <w:lang w:val="fr-CH"/>
        </w:rPr>
        <w:t>relatives</w:t>
      </w:r>
      <w:r w:rsidR="0075642D">
        <w:rPr>
          <w:rFonts w:cstheme="minorHAnsi"/>
          <w:lang w:val="fr-CH"/>
        </w:rPr>
        <w:t>, en particulier</w:t>
      </w:r>
      <w:r w:rsidR="00BA4B35">
        <w:rPr>
          <w:rFonts w:cstheme="minorHAnsi"/>
          <w:lang w:val="fr-CH"/>
        </w:rPr>
        <w:t>,</w:t>
      </w:r>
      <w:r w:rsidR="0075642D">
        <w:rPr>
          <w:rFonts w:cstheme="minorHAnsi"/>
          <w:lang w:val="fr-CH"/>
        </w:rPr>
        <w:t xml:space="preserve"> aux restrictions </w:t>
      </w:r>
      <w:r w:rsidR="00BA4B35">
        <w:rPr>
          <w:rFonts w:cstheme="minorHAnsi"/>
          <w:lang w:val="fr-CH"/>
        </w:rPr>
        <w:t>sur l’</w:t>
      </w:r>
      <w:r w:rsidR="0075642D">
        <w:rPr>
          <w:rFonts w:cstheme="minorHAnsi"/>
          <w:lang w:val="fr-CH"/>
        </w:rPr>
        <w:t xml:space="preserve">utilisation des bureaux, </w:t>
      </w:r>
      <w:r w:rsidR="00BA4B35">
        <w:rPr>
          <w:rFonts w:cstheme="minorHAnsi"/>
          <w:lang w:val="fr-CH"/>
        </w:rPr>
        <w:t xml:space="preserve">les </w:t>
      </w:r>
      <w:r w:rsidR="0075642D">
        <w:rPr>
          <w:rFonts w:cstheme="minorHAnsi"/>
          <w:lang w:val="fr-CH"/>
        </w:rPr>
        <w:t xml:space="preserve">voyages et </w:t>
      </w:r>
      <w:r w:rsidR="00BA4B35">
        <w:rPr>
          <w:rFonts w:cstheme="minorHAnsi"/>
          <w:lang w:val="fr-CH"/>
        </w:rPr>
        <w:t>les</w:t>
      </w:r>
      <w:r w:rsidR="0075642D">
        <w:rPr>
          <w:rFonts w:cstheme="minorHAnsi"/>
          <w:lang w:val="fr-CH"/>
        </w:rPr>
        <w:t xml:space="preserve"> réunions présentielles. Et surtout, l’étude sur la </w:t>
      </w:r>
      <w:r w:rsidR="00516F66" w:rsidRPr="003429CA">
        <w:rPr>
          <w:rFonts w:cstheme="minorHAnsi"/>
          <w:lang w:val="fr-CH"/>
        </w:rPr>
        <w:t>COVID</w:t>
      </w:r>
      <w:r w:rsidR="00901554" w:rsidRPr="003429CA">
        <w:rPr>
          <w:rFonts w:cstheme="minorHAnsi"/>
          <w:lang w:val="fr-CH"/>
        </w:rPr>
        <w:t>-</w:t>
      </w:r>
      <w:r w:rsidR="00516F66" w:rsidRPr="003429CA">
        <w:rPr>
          <w:rFonts w:cstheme="minorHAnsi"/>
          <w:lang w:val="fr-CH"/>
        </w:rPr>
        <w:t xml:space="preserve">19 </w:t>
      </w:r>
      <w:r w:rsidR="0075642D">
        <w:rPr>
          <w:rFonts w:cstheme="minorHAnsi"/>
          <w:lang w:val="fr-CH"/>
        </w:rPr>
        <w:t xml:space="preserve">a montré </w:t>
      </w:r>
      <w:r w:rsidR="00BA4B35">
        <w:rPr>
          <w:rFonts w:cstheme="minorHAnsi"/>
          <w:lang w:val="fr-CH"/>
        </w:rPr>
        <w:t>que la quantité de</w:t>
      </w:r>
      <w:r w:rsidR="0075642D">
        <w:rPr>
          <w:rFonts w:cstheme="minorHAnsi"/>
          <w:lang w:val="fr-CH"/>
        </w:rPr>
        <w:t xml:space="preserve"> travail</w:t>
      </w:r>
      <w:r w:rsidR="00BA4B35">
        <w:rPr>
          <w:rFonts w:cstheme="minorHAnsi"/>
          <w:lang w:val="fr-CH"/>
        </w:rPr>
        <w:t xml:space="preserve"> a augmenté</w:t>
      </w:r>
      <w:r w:rsidR="0075642D">
        <w:rPr>
          <w:rFonts w:cstheme="minorHAnsi"/>
          <w:lang w:val="fr-CH"/>
        </w:rPr>
        <w:t xml:space="preserve"> pour tout le Secrétariat dans l’environnement virtuel actuel</w:t>
      </w:r>
      <w:r w:rsidR="00BA4B35">
        <w:rPr>
          <w:rFonts w:cstheme="minorHAnsi"/>
          <w:lang w:val="fr-CH"/>
        </w:rPr>
        <w:t>,</w:t>
      </w:r>
      <w:r w:rsidR="0075642D">
        <w:rPr>
          <w:rFonts w:cstheme="minorHAnsi"/>
          <w:lang w:val="fr-CH"/>
        </w:rPr>
        <w:t xml:space="preserve"> par </w:t>
      </w:r>
      <w:r w:rsidR="00BA4B35">
        <w:rPr>
          <w:rFonts w:cstheme="minorHAnsi"/>
          <w:lang w:val="fr-CH"/>
        </w:rPr>
        <w:t>comparaison avec</w:t>
      </w:r>
      <w:r w:rsidR="0075642D">
        <w:rPr>
          <w:rFonts w:cstheme="minorHAnsi"/>
          <w:lang w:val="fr-CH"/>
        </w:rPr>
        <w:t xml:space="preserve"> une situation normale, </w:t>
      </w:r>
      <w:r w:rsidR="00BA4B35">
        <w:rPr>
          <w:rFonts w:cstheme="minorHAnsi"/>
          <w:lang w:val="fr-CH"/>
        </w:rPr>
        <w:t>tout comme les</w:t>
      </w:r>
      <w:r w:rsidR="0075642D">
        <w:rPr>
          <w:rFonts w:cstheme="minorHAnsi"/>
          <w:lang w:val="fr-CH"/>
        </w:rPr>
        <w:t xml:space="preserve"> incidences sur le bien</w:t>
      </w:r>
      <w:r w:rsidR="0075642D">
        <w:rPr>
          <w:rFonts w:cstheme="minorHAnsi"/>
          <w:lang w:val="fr-CH"/>
        </w:rPr>
        <w:noBreakHyphen/>
        <w:t>être du personnel. Ces conclusions reçoivent une attention spéciale et seront un domaine de travail important pour la suite de </w:t>
      </w:r>
      <w:r w:rsidR="00BA4B35">
        <w:rPr>
          <w:rFonts w:cstheme="minorHAnsi"/>
          <w:lang w:val="fr-CH"/>
        </w:rPr>
        <w:t xml:space="preserve">l’année </w:t>
      </w:r>
      <w:r w:rsidR="0075642D">
        <w:rPr>
          <w:rFonts w:cstheme="minorHAnsi"/>
          <w:lang w:val="fr-CH"/>
        </w:rPr>
        <w:t>2021.</w:t>
      </w:r>
      <w:r w:rsidR="00516F66" w:rsidRPr="003429CA">
        <w:rPr>
          <w:rFonts w:cstheme="minorHAnsi"/>
          <w:lang w:val="fr-CH"/>
        </w:rPr>
        <w:t xml:space="preserve"> </w:t>
      </w:r>
    </w:p>
    <w:p w14:paraId="23F8C27E" w14:textId="77777777" w:rsidR="00516F66" w:rsidRPr="003429CA" w:rsidRDefault="00516F66" w:rsidP="005972E9">
      <w:pPr>
        <w:ind w:left="426" w:hanging="426"/>
        <w:rPr>
          <w:rFonts w:cstheme="minorHAnsi"/>
          <w:lang w:val="fr-CH"/>
        </w:rPr>
      </w:pPr>
    </w:p>
    <w:p w14:paraId="3BE84909" w14:textId="3A0C71DC" w:rsidR="00F344DE" w:rsidRPr="003429CA" w:rsidRDefault="0075642D" w:rsidP="005972E9">
      <w:pPr>
        <w:ind w:left="426" w:hanging="426"/>
        <w:rPr>
          <w:rFonts w:asciiTheme="minorHAnsi" w:hAnsiTheme="minorHAnsi" w:cstheme="minorHAnsi"/>
          <w:lang w:val="fr-CH"/>
        </w:rPr>
      </w:pPr>
      <w:r>
        <w:rPr>
          <w:lang w:val="fr-CH"/>
        </w:rPr>
        <w:t>71</w:t>
      </w:r>
      <w:r w:rsidR="005529FA" w:rsidRPr="003429CA">
        <w:rPr>
          <w:lang w:val="fr-CH"/>
        </w:rPr>
        <w:t>.</w:t>
      </w:r>
      <w:r w:rsidR="00385F42" w:rsidRPr="003429CA">
        <w:rPr>
          <w:lang w:val="fr-CH"/>
        </w:rPr>
        <w:tab/>
      </w:r>
      <w:r>
        <w:rPr>
          <w:lang w:val="fr-CH"/>
        </w:rPr>
        <w:t xml:space="preserve">Le Secrétariat continuera de renforcer une approche à l’échelle du Secrétariat, </w:t>
      </w:r>
      <w:r w:rsidR="00D13C49">
        <w:rPr>
          <w:lang w:val="fr-CH"/>
        </w:rPr>
        <w:t>avec l’élaboration de procédures de fonctionnement normalisées (PFN) additionnelles qui contribueront à la réalisation de progrès supplémentaires du point de vue de l’excellence opérationnelle. Certains des défis importants décrits plus haut découlent encore du statut juridique du Secrétariat du point de vue de l’accès au forum mondial stratégique, à la signature de contrats de donateurs et à l’acquisition et la rétention de talents, ce qui est traité par le Groupe de travail sur le statut d’observateur établi par la Décision SC57</w:t>
      </w:r>
      <w:r w:rsidR="00D13C49">
        <w:rPr>
          <w:lang w:val="fr-CH"/>
        </w:rPr>
        <w:noBreakHyphen/>
      </w:r>
      <w:r w:rsidR="009E1A0F" w:rsidRPr="003429CA">
        <w:rPr>
          <w:lang w:val="fr-CH"/>
        </w:rPr>
        <w:t xml:space="preserve">14. </w:t>
      </w:r>
      <w:r w:rsidR="00D13C49">
        <w:rPr>
          <w:lang w:val="fr-CH"/>
        </w:rPr>
        <w:t xml:space="preserve">Parmi les autres domaines de travail futur, on peut citer : </w:t>
      </w:r>
      <w:r w:rsidR="00BA4B35">
        <w:rPr>
          <w:lang w:val="fr-CH"/>
        </w:rPr>
        <w:t>poursuivre le</w:t>
      </w:r>
      <w:r w:rsidR="00D13C49">
        <w:rPr>
          <w:lang w:val="fr-CH"/>
        </w:rPr>
        <w:t xml:space="preserve"> développement d’approches plus cohérentes et coordonnées à l’échelle de l’équipe pour obtenir des gains d’efficacité et mieux servir les Parties contractantes dans toutes les régions ; </w:t>
      </w:r>
      <w:r w:rsidR="009278E2">
        <w:rPr>
          <w:lang w:val="fr-CH"/>
        </w:rPr>
        <w:t xml:space="preserve">équilibrer la responsabilité pour la mise en œuvre des décisions prises par la COP et le Comité permanent avec les services fournis aux Parties contractantes de chaque région ; équilibrer les approches thématiques et régionales ; et continuer de consolider les capacités nécessaires, et les compétences dans les domaines fonctionnels centraux des travaux du Secrétariat. </w:t>
      </w:r>
    </w:p>
    <w:sectPr w:rsidR="00F344DE" w:rsidRPr="003429CA" w:rsidSect="00BF2A9D">
      <w:headerReference w:type="default" r:id="rId13"/>
      <w:footerReference w:type="default" r:id="rId14"/>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50FE6" w14:textId="77777777" w:rsidR="0061081F" w:rsidRDefault="0061081F" w:rsidP="00DF2386">
      <w:r>
        <w:separator/>
      </w:r>
    </w:p>
  </w:endnote>
  <w:endnote w:type="continuationSeparator" w:id="0">
    <w:p w14:paraId="7EC33A23" w14:textId="77777777" w:rsidR="0061081F" w:rsidRDefault="0061081F"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B9DC" w14:textId="61FBB8EE" w:rsidR="009278E2" w:rsidRPr="005D6E99" w:rsidRDefault="009278E2" w:rsidP="002137E0">
    <w:pPr>
      <w:pStyle w:val="Header"/>
      <w:rPr>
        <w:noProof/>
      </w:rPr>
    </w:pPr>
    <w:r>
      <w:rPr>
        <w:sz w:val="20"/>
        <w:szCs w:val="20"/>
      </w:rPr>
      <w:t>SC59 Doc.6</w:t>
    </w:r>
    <w:r w:rsidRPr="005D6E99">
      <w:tab/>
    </w:r>
    <w:r w:rsidRPr="005D6E99">
      <w:tab/>
    </w:r>
    <w:sdt>
      <w:sdtPr>
        <w:id w:val="-1790969534"/>
        <w:docPartObj>
          <w:docPartGallery w:val="Page Numbers (Top of Page)"/>
          <w:docPartUnique/>
        </w:docPartObj>
      </w:sdtPr>
      <w:sdtEndPr>
        <w:rPr>
          <w:noProof/>
        </w:rPr>
      </w:sdtEndPr>
      <w:sdtContent>
        <w:r w:rsidRPr="005D6E99">
          <w:rPr>
            <w:noProof/>
            <w:sz w:val="20"/>
            <w:szCs w:val="20"/>
          </w:rPr>
          <w:fldChar w:fldCharType="begin"/>
        </w:r>
        <w:r w:rsidRPr="005D6E99">
          <w:rPr>
            <w:noProof/>
            <w:sz w:val="20"/>
            <w:szCs w:val="20"/>
          </w:rPr>
          <w:instrText xml:space="preserve"> PAGE   \* MERGEFORMAT </w:instrText>
        </w:r>
        <w:r w:rsidRPr="005D6E99">
          <w:rPr>
            <w:noProof/>
            <w:sz w:val="20"/>
            <w:szCs w:val="20"/>
          </w:rPr>
          <w:fldChar w:fldCharType="separate"/>
        </w:r>
        <w:r w:rsidR="00444A21">
          <w:rPr>
            <w:noProof/>
            <w:sz w:val="20"/>
            <w:szCs w:val="20"/>
          </w:rPr>
          <w:t>18</w:t>
        </w:r>
        <w:r w:rsidRPr="005D6E99">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1A0B6" w14:textId="77777777" w:rsidR="0061081F" w:rsidRDefault="0061081F" w:rsidP="00DF2386">
      <w:r>
        <w:separator/>
      </w:r>
    </w:p>
  </w:footnote>
  <w:footnote w:type="continuationSeparator" w:id="0">
    <w:p w14:paraId="63CE624E" w14:textId="77777777" w:rsidR="0061081F" w:rsidRDefault="0061081F" w:rsidP="00DF2386">
      <w:r>
        <w:continuationSeparator/>
      </w:r>
    </w:p>
  </w:footnote>
  <w:footnote w:id="1">
    <w:p w14:paraId="15F09234" w14:textId="26FDC97E" w:rsidR="009278E2" w:rsidRDefault="009278E2" w:rsidP="0012237F">
      <w:pPr>
        <w:pStyle w:val="FootnoteText"/>
        <w:ind w:left="0" w:firstLine="0"/>
      </w:pPr>
      <w:r>
        <w:rPr>
          <w:rStyle w:val="FootnoteReference"/>
        </w:rPr>
        <w:footnoteRef/>
      </w:r>
      <w:r w:rsidR="008E6662">
        <w:t xml:space="preserve"> </w:t>
      </w:r>
      <w:hyperlink r:id="rId1" w:history="1">
        <w:r w:rsidR="008E6662" w:rsidRPr="00316236">
          <w:rPr>
            <w:rStyle w:val="Hyperlink"/>
          </w:rPr>
          <w:t>https://www.ramsar.org/fr/document/sc58-doc6-rapport-de-la-secretaire-generale</w:t>
        </w:r>
      </w:hyperlink>
      <w:r w:rsidR="008E6662">
        <w:t xml:space="preserve"> </w:t>
      </w:r>
    </w:p>
  </w:footnote>
  <w:footnote w:id="2">
    <w:p w14:paraId="506AF191" w14:textId="4CBA51A4" w:rsidR="009278E2" w:rsidRDefault="009278E2" w:rsidP="0012237F">
      <w:pPr>
        <w:pStyle w:val="FootnoteText"/>
        <w:ind w:left="0" w:firstLine="0"/>
      </w:pPr>
      <w:r>
        <w:rPr>
          <w:rStyle w:val="FootnoteReference"/>
        </w:rPr>
        <w:footnoteRef/>
      </w:r>
      <w:r>
        <w:t xml:space="preserve"> </w:t>
      </w:r>
      <w:hyperlink r:id="rId2" w:history="1">
        <w:r w:rsidR="008E6662" w:rsidRPr="00316236">
          <w:rPr>
            <w:rStyle w:val="Hyperlink"/>
          </w:rPr>
          <w:t>https://www.ramsar.org/fr/document/sc59-doc18-plan-annuel-integre-du-secretariat-pour-2021-dans-le-cadre-du-plan-triennal</w:t>
        </w:r>
      </w:hyperlink>
      <w:r w:rsidR="008E6662">
        <w:t xml:space="preserve"> </w:t>
      </w:r>
      <w:r>
        <w:t xml:space="preserve"> </w:t>
      </w:r>
    </w:p>
  </w:footnote>
  <w:footnote w:id="3">
    <w:p w14:paraId="4DEABBE3" w14:textId="69B1ADFE" w:rsidR="009278E2" w:rsidRDefault="009278E2" w:rsidP="0012237F">
      <w:pPr>
        <w:pStyle w:val="FootnoteText"/>
        <w:ind w:left="0" w:firstLine="0"/>
      </w:pPr>
      <w:r>
        <w:rPr>
          <w:rStyle w:val="FootnoteReference"/>
        </w:rPr>
        <w:footnoteRef/>
      </w:r>
      <w:r>
        <w:t xml:space="preserve"> </w:t>
      </w:r>
      <w:hyperlink r:id="rId3" w:history="1">
        <w:r w:rsidR="008E6662" w:rsidRPr="00316236">
          <w:rPr>
            <w:rStyle w:val="Hyperlink"/>
          </w:rPr>
          <w:t>https://www.ramsar.org/fr/document/sc59-doc10-rapport-du-groupe-de-travail-sur-la-revision-du-plan-strategique</w:t>
        </w:r>
      </w:hyperlink>
      <w:r w:rsidR="008E6662">
        <w:t xml:space="preserve"> </w:t>
      </w:r>
    </w:p>
  </w:footnote>
  <w:footnote w:id="4">
    <w:p w14:paraId="6D31749E" w14:textId="7EA447EF" w:rsidR="009278E2" w:rsidRPr="008E6662" w:rsidRDefault="009278E2" w:rsidP="0012237F">
      <w:pPr>
        <w:pStyle w:val="FootnoteText"/>
        <w:ind w:left="0" w:firstLine="0"/>
        <w:rPr>
          <w:lang w:val="fr-FR"/>
        </w:rPr>
      </w:pPr>
      <w:r>
        <w:rPr>
          <w:rStyle w:val="FootnoteReference"/>
        </w:rPr>
        <w:footnoteRef/>
      </w:r>
      <w:r w:rsidRPr="00B814C9">
        <w:rPr>
          <w:lang w:val="fr-FR"/>
        </w:rPr>
        <w:t xml:space="preserve"> </w:t>
      </w:r>
      <w:r>
        <w:rPr>
          <w:lang w:val="fr-CH"/>
        </w:rPr>
        <w:t>Voir</w:t>
      </w:r>
      <w:r w:rsidRPr="00B814C9">
        <w:rPr>
          <w:lang w:val="fr-FR"/>
        </w:rPr>
        <w:t xml:space="preserve"> </w:t>
      </w:r>
      <w:hyperlink r:id="rId4" w:history="1">
        <w:r w:rsidR="008E6662" w:rsidRPr="00316236">
          <w:rPr>
            <w:rStyle w:val="Hyperlink"/>
            <w:lang w:val="fr-FR"/>
          </w:rPr>
          <w:t>https://www.ramsar.org/fr/document/sc59-doc171-rapport-du-president-du-groupe-de-surveillance-des-activites-de-cesp</w:t>
        </w:r>
      </w:hyperlink>
      <w:r w:rsidR="008E6662">
        <w:rPr>
          <w:lang w:val="fr-FR"/>
        </w:rPr>
        <w:t xml:space="preserve">. </w:t>
      </w:r>
    </w:p>
  </w:footnote>
  <w:footnote w:id="5">
    <w:p w14:paraId="64B75419" w14:textId="3FA76D7D" w:rsidR="00573DA6" w:rsidRPr="00573DA6" w:rsidRDefault="00573DA6">
      <w:pPr>
        <w:pStyle w:val="FootnoteText"/>
        <w:rPr>
          <w:lang w:val="fr-FR"/>
        </w:rPr>
      </w:pPr>
      <w:r>
        <w:rPr>
          <w:rStyle w:val="FootnoteReference"/>
        </w:rPr>
        <w:footnoteRef/>
      </w:r>
      <w:r w:rsidRPr="00573DA6">
        <w:rPr>
          <w:lang w:val="fr-FR"/>
        </w:rPr>
        <w:t xml:space="preserve"> </w:t>
      </w:r>
      <w:r>
        <w:rPr>
          <w:lang w:val="fr-FR"/>
        </w:rPr>
        <w:t xml:space="preserve">Voir </w:t>
      </w:r>
      <w:hyperlink r:id="rId5" w:history="1">
        <w:r w:rsidR="008E6662" w:rsidRPr="00316236">
          <w:rPr>
            <w:rStyle w:val="Hyperlink"/>
            <w:lang w:val="fr-FR"/>
          </w:rPr>
          <w:t>https://www.ramsar.org/fr/news/nouvelle-trousse-doutils-pour-linventaire-national-des-zones-humides</w:t>
        </w:r>
      </w:hyperlink>
      <w:r w:rsidRPr="00573DA6">
        <w:rPr>
          <w:lang w:val="fr-FR"/>
        </w:rPr>
        <w:t>.</w:t>
      </w:r>
    </w:p>
  </w:footnote>
  <w:footnote w:id="6">
    <w:p w14:paraId="709E9F9C" w14:textId="63ECEEE3" w:rsidR="009278E2" w:rsidRPr="00D70437" w:rsidRDefault="009278E2" w:rsidP="0012237F">
      <w:pPr>
        <w:pStyle w:val="FootnoteText"/>
        <w:ind w:left="0" w:firstLine="0"/>
        <w:rPr>
          <w:lang w:val="fr-FR"/>
        </w:rPr>
      </w:pPr>
      <w:r>
        <w:rPr>
          <w:rStyle w:val="FootnoteReference"/>
        </w:rPr>
        <w:footnoteRef/>
      </w:r>
      <w:r w:rsidRPr="00D70437">
        <w:rPr>
          <w:lang w:val="fr-FR"/>
        </w:rPr>
        <w:t xml:space="preserve"> Voir </w:t>
      </w:r>
      <w:hyperlink r:id="rId6" w:history="1">
        <w:r w:rsidR="00275042" w:rsidRPr="00316236">
          <w:rPr>
            <w:rStyle w:val="Hyperlink"/>
            <w:lang w:val="fr-FR"/>
          </w:rPr>
          <w:t>https://www.ramsar.org/fr/document/orientations-sur-lintegration-des-questions-de-genre-dans-le-contexte-de-la-convention-de</w:t>
        </w:r>
      </w:hyperlink>
      <w:r w:rsidR="00275042">
        <w:rPr>
          <w:lang w:val="fr-FR"/>
        </w:rPr>
        <w:t>.</w:t>
      </w:r>
    </w:p>
  </w:footnote>
  <w:footnote w:id="7">
    <w:p w14:paraId="58409295" w14:textId="3408B3C3" w:rsidR="009278E2" w:rsidRPr="00CA4B1E" w:rsidRDefault="009278E2" w:rsidP="0012237F">
      <w:pPr>
        <w:pStyle w:val="FootnoteText"/>
        <w:ind w:left="0" w:firstLine="0"/>
        <w:rPr>
          <w:lang w:val="fr-FR"/>
        </w:rPr>
      </w:pPr>
      <w:r>
        <w:rPr>
          <w:rStyle w:val="FootnoteReference"/>
        </w:rPr>
        <w:footnoteRef/>
      </w:r>
      <w:r w:rsidRPr="00CA4B1E">
        <w:rPr>
          <w:lang w:val="fr-FR"/>
        </w:rPr>
        <w:t xml:space="preserve"> </w:t>
      </w:r>
      <w:hyperlink r:id="rId7" w:history="1">
        <w:r w:rsidR="00275042" w:rsidRPr="00316236">
          <w:rPr>
            <w:rStyle w:val="Hyperlink"/>
            <w:lang w:val="fr-FR"/>
          </w:rPr>
          <w:t>https://www.ramsar.org/fr/ressources/webinaire-de-formation-integrer-les-questions-de-genre-dans-le-contexte-de-la-convention</w:t>
        </w:r>
      </w:hyperlink>
      <w:r w:rsidR="00275042">
        <w:rPr>
          <w:lang w:val="fr-FR"/>
        </w:rPr>
        <w:t>.</w:t>
      </w:r>
    </w:p>
  </w:footnote>
  <w:footnote w:id="8">
    <w:p w14:paraId="12678A94" w14:textId="4F807E06" w:rsidR="009278E2" w:rsidRPr="00E25032" w:rsidRDefault="009278E2" w:rsidP="00E25032">
      <w:pPr>
        <w:pStyle w:val="FootnoteText"/>
        <w:ind w:left="0" w:firstLine="0"/>
        <w:rPr>
          <w:lang w:val="fr-FR"/>
        </w:rPr>
      </w:pPr>
      <w:r>
        <w:rPr>
          <w:rStyle w:val="FootnoteReference"/>
        </w:rPr>
        <w:footnoteRef/>
      </w:r>
      <w:r w:rsidRPr="00CA4B1E">
        <w:rPr>
          <w:lang w:val="fr-FR"/>
        </w:rPr>
        <w:t xml:space="preserve"> </w:t>
      </w:r>
      <w:hyperlink r:id="rId8" w:history="1">
        <w:r w:rsidR="00E25032" w:rsidRPr="00316236">
          <w:rPr>
            <w:rStyle w:val="Hyperlink"/>
            <w:lang w:val="fr-FR"/>
          </w:rPr>
          <w:t>https://www.ramsar.org/fr/a-propos/priorites-en-matiere-de-collecte-de-fonds-pour-la-periode-triennale-2019-2021</w:t>
        </w:r>
      </w:hyperlink>
      <w:r w:rsidR="00E25032">
        <w:rPr>
          <w:lang w:val="fr-FR"/>
        </w:rPr>
        <w:t xml:space="preserve"> </w:t>
      </w:r>
    </w:p>
  </w:footnote>
  <w:footnote w:id="9">
    <w:p w14:paraId="45CBFF16" w14:textId="71A26F08" w:rsidR="009278E2" w:rsidRPr="00CA4B1E" w:rsidRDefault="009278E2">
      <w:pPr>
        <w:pStyle w:val="FootnoteText"/>
        <w:rPr>
          <w:lang w:val="fr-FR"/>
        </w:rPr>
      </w:pPr>
      <w:r>
        <w:rPr>
          <w:rStyle w:val="FootnoteReference"/>
        </w:rPr>
        <w:footnoteRef/>
      </w:r>
      <w:r w:rsidRPr="00CA4B1E">
        <w:rPr>
          <w:lang w:val="fr-FR"/>
        </w:rPr>
        <w:t xml:space="preserve"> </w:t>
      </w:r>
      <w:hyperlink r:id="rId9" w:history="1">
        <w:r w:rsidR="00E25032" w:rsidRPr="00316236">
          <w:rPr>
            <w:rStyle w:val="Hyperlink"/>
            <w:lang w:val="fr-FR"/>
          </w:rPr>
          <w:t>https://www.ramsar.org/fr/activite/base-de-donnees-de-bailleurs-de-fonds</w:t>
        </w:r>
      </w:hyperlink>
      <w:r w:rsidR="00E25032">
        <w:rPr>
          <w:lang w:val="fr-FR"/>
        </w:rPr>
        <w:t xml:space="preserve"> </w:t>
      </w:r>
    </w:p>
  </w:footnote>
  <w:footnote w:id="10">
    <w:p w14:paraId="0995FAC8" w14:textId="29EE2D34" w:rsidR="009278E2" w:rsidRPr="00444A21" w:rsidRDefault="009278E2">
      <w:pPr>
        <w:pStyle w:val="FootnoteText"/>
        <w:rPr>
          <w:lang w:val="fr-FR"/>
        </w:rPr>
      </w:pPr>
      <w:r>
        <w:rPr>
          <w:rStyle w:val="FootnoteReference"/>
        </w:rPr>
        <w:footnoteRef/>
      </w:r>
      <w:r w:rsidRPr="00B814C9">
        <w:rPr>
          <w:lang w:val="fr-FR"/>
        </w:rPr>
        <w:t xml:space="preserve"> </w:t>
      </w:r>
      <w:r>
        <w:rPr>
          <w:lang w:val="fr-CH"/>
        </w:rPr>
        <w:t>Voir</w:t>
      </w:r>
      <w:r w:rsidRPr="00B814C9">
        <w:rPr>
          <w:lang w:val="fr-FR"/>
        </w:rPr>
        <w:t xml:space="preserve"> </w:t>
      </w:r>
      <w:hyperlink r:id="rId10" w:history="1">
        <w:r w:rsidR="00444A21" w:rsidRPr="00316236">
          <w:rPr>
            <w:rStyle w:val="Hyperlink"/>
            <w:lang w:val="fr-FR"/>
          </w:rPr>
          <w:t>https://www.ramsar.org/fr/ressources/webinaire-de-formation-sur-les-demandes-de-subventions</w:t>
        </w:r>
      </w:hyperlink>
    </w:p>
  </w:footnote>
  <w:footnote w:id="11">
    <w:p w14:paraId="7517AC0B" w14:textId="5869BEB4" w:rsidR="009278E2" w:rsidRPr="00444A21" w:rsidRDefault="009278E2">
      <w:pPr>
        <w:pStyle w:val="FootnoteText"/>
        <w:rPr>
          <w:lang w:val="fr-FR"/>
        </w:rPr>
      </w:pPr>
      <w:r>
        <w:rPr>
          <w:rStyle w:val="FootnoteReference"/>
        </w:rPr>
        <w:footnoteRef/>
      </w:r>
      <w:r w:rsidRPr="00B814C9">
        <w:rPr>
          <w:lang w:val="fr-FR"/>
        </w:rPr>
        <w:t xml:space="preserve"> </w:t>
      </w:r>
      <w:r>
        <w:rPr>
          <w:lang w:val="fr-CH"/>
        </w:rPr>
        <w:t>Voir</w:t>
      </w:r>
      <w:r w:rsidRPr="00B814C9">
        <w:rPr>
          <w:lang w:val="fr-FR"/>
        </w:rPr>
        <w:t xml:space="preserve"> </w:t>
      </w:r>
      <w:hyperlink r:id="rId11" w:history="1">
        <w:r w:rsidR="00444A21" w:rsidRPr="00444A21">
          <w:rPr>
            <w:rStyle w:val="Hyperlink"/>
            <w:lang w:val="fr-FR"/>
          </w:rPr>
          <w:t>https://www.ramsar.org/fr/a-propos/ressources</w:t>
        </w:r>
      </w:hyperlink>
    </w:p>
  </w:footnote>
  <w:footnote w:id="12">
    <w:p w14:paraId="1BC38291" w14:textId="15663155" w:rsidR="009278E2" w:rsidRPr="00B814C9" w:rsidRDefault="009278E2">
      <w:pPr>
        <w:pStyle w:val="FootnoteText"/>
        <w:rPr>
          <w:lang w:val="fr-FR"/>
        </w:rPr>
      </w:pPr>
      <w:r>
        <w:rPr>
          <w:rStyle w:val="FootnoteReference"/>
        </w:rPr>
        <w:footnoteRef/>
      </w:r>
      <w:r w:rsidRPr="00B814C9">
        <w:rPr>
          <w:lang w:val="fr-FR"/>
        </w:rPr>
        <w:t xml:space="preserve"> </w:t>
      </w:r>
      <w:r w:rsidRPr="00897548">
        <w:rPr>
          <w:lang w:val="fr-CH"/>
        </w:rPr>
        <w:t>Voir</w:t>
      </w:r>
      <w:r w:rsidRPr="00B814C9">
        <w:rPr>
          <w:lang w:val="fr-FR"/>
        </w:rPr>
        <w:t xml:space="preserve"> </w:t>
      </w:r>
      <w:bookmarkStart w:id="1" w:name="_GoBack"/>
      <w:r w:rsidR="00444A21">
        <w:fldChar w:fldCharType="begin"/>
      </w:r>
      <w:r w:rsidR="00444A21" w:rsidRPr="008E6662">
        <w:rPr>
          <w:lang w:val="fr-FR"/>
        </w:rPr>
        <w:instrText xml:space="preserve"> HYPERLINK "https://www.ramsar.org/sites/default/files/documents/library/gcf_webinar_e.pdf" </w:instrText>
      </w:r>
      <w:r w:rsidR="00444A21">
        <w:fldChar w:fldCharType="separate"/>
      </w:r>
      <w:r w:rsidRPr="00B814C9">
        <w:rPr>
          <w:rStyle w:val="Hyperlink"/>
          <w:lang w:val="fr-FR"/>
        </w:rPr>
        <w:t>https://www.ramsar.org/sites/default/files/documents/library/gcf_webinar_e.pdf</w:t>
      </w:r>
      <w:r w:rsidR="00444A21">
        <w:rPr>
          <w:rStyle w:val="Hyperlink"/>
          <w:lang w:val="fr-FR"/>
        </w:rPr>
        <w:fldChar w:fldCharType="end"/>
      </w:r>
      <w:bookmarkEnd w:id="1"/>
      <w:r w:rsidRPr="00B814C9">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D33BE" w14:textId="77777777" w:rsidR="009278E2" w:rsidRDefault="009278E2">
    <w:pPr>
      <w:pStyle w:val="Header"/>
    </w:pPr>
  </w:p>
  <w:p w14:paraId="5A26ED6B" w14:textId="77777777" w:rsidR="009278E2" w:rsidRDefault="00927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1AC8C6"/>
    <w:multiLevelType w:val="hybridMultilevel"/>
    <w:tmpl w:val="EFB34C5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10EF0"/>
    <w:multiLevelType w:val="hybridMultilevel"/>
    <w:tmpl w:val="D0B2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02F7E"/>
    <w:multiLevelType w:val="hybridMultilevel"/>
    <w:tmpl w:val="7F8C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45CD1"/>
    <w:multiLevelType w:val="hybridMultilevel"/>
    <w:tmpl w:val="0A92D0A8"/>
    <w:lvl w:ilvl="0" w:tplc="6DE20B40">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087C2DAF"/>
    <w:multiLevelType w:val="hybridMultilevel"/>
    <w:tmpl w:val="8BB6253A"/>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5AE71D2"/>
    <w:multiLevelType w:val="hybridMultilevel"/>
    <w:tmpl w:val="AFFA949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E4965"/>
    <w:multiLevelType w:val="hybridMultilevel"/>
    <w:tmpl w:val="E200C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60624"/>
    <w:multiLevelType w:val="hybridMultilevel"/>
    <w:tmpl w:val="8544F7AC"/>
    <w:lvl w:ilvl="0" w:tplc="D39A31B0">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70740A"/>
    <w:multiLevelType w:val="hybridMultilevel"/>
    <w:tmpl w:val="DF22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67732"/>
    <w:multiLevelType w:val="hybridMultilevel"/>
    <w:tmpl w:val="0714FA20"/>
    <w:lvl w:ilvl="0" w:tplc="08090013">
      <w:start w:val="1"/>
      <w:numFmt w:val="upperRoman"/>
      <w:lvlText w:val="%1."/>
      <w:lvlJc w:val="right"/>
      <w:pPr>
        <w:ind w:left="1444" w:hanging="360"/>
      </w:pPr>
    </w:lvl>
    <w:lvl w:ilvl="1" w:tplc="08090019" w:tentative="1">
      <w:start w:val="1"/>
      <w:numFmt w:val="lowerLetter"/>
      <w:lvlText w:val="%2."/>
      <w:lvlJc w:val="left"/>
      <w:pPr>
        <w:ind w:left="2164" w:hanging="360"/>
      </w:pPr>
    </w:lvl>
    <w:lvl w:ilvl="2" w:tplc="0809001B" w:tentative="1">
      <w:start w:val="1"/>
      <w:numFmt w:val="lowerRoman"/>
      <w:lvlText w:val="%3."/>
      <w:lvlJc w:val="right"/>
      <w:pPr>
        <w:ind w:left="2884" w:hanging="180"/>
      </w:pPr>
    </w:lvl>
    <w:lvl w:ilvl="3" w:tplc="0809000F" w:tentative="1">
      <w:start w:val="1"/>
      <w:numFmt w:val="decimal"/>
      <w:lvlText w:val="%4."/>
      <w:lvlJc w:val="left"/>
      <w:pPr>
        <w:ind w:left="3604" w:hanging="360"/>
      </w:pPr>
    </w:lvl>
    <w:lvl w:ilvl="4" w:tplc="08090019" w:tentative="1">
      <w:start w:val="1"/>
      <w:numFmt w:val="lowerLetter"/>
      <w:lvlText w:val="%5."/>
      <w:lvlJc w:val="left"/>
      <w:pPr>
        <w:ind w:left="4324" w:hanging="360"/>
      </w:pPr>
    </w:lvl>
    <w:lvl w:ilvl="5" w:tplc="0809001B" w:tentative="1">
      <w:start w:val="1"/>
      <w:numFmt w:val="lowerRoman"/>
      <w:lvlText w:val="%6."/>
      <w:lvlJc w:val="right"/>
      <w:pPr>
        <w:ind w:left="5044" w:hanging="180"/>
      </w:pPr>
    </w:lvl>
    <w:lvl w:ilvl="6" w:tplc="0809000F" w:tentative="1">
      <w:start w:val="1"/>
      <w:numFmt w:val="decimal"/>
      <w:lvlText w:val="%7."/>
      <w:lvlJc w:val="left"/>
      <w:pPr>
        <w:ind w:left="5764" w:hanging="360"/>
      </w:pPr>
    </w:lvl>
    <w:lvl w:ilvl="7" w:tplc="08090019" w:tentative="1">
      <w:start w:val="1"/>
      <w:numFmt w:val="lowerLetter"/>
      <w:lvlText w:val="%8."/>
      <w:lvlJc w:val="left"/>
      <w:pPr>
        <w:ind w:left="6484" w:hanging="360"/>
      </w:pPr>
    </w:lvl>
    <w:lvl w:ilvl="8" w:tplc="0809001B" w:tentative="1">
      <w:start w:val="1"/>
      <w:numFmt w:val="lowerRoman"/>
      <w:lvlText w:val="%9."/>
      <w:lvlJc w:val="right"/>
      <w:pPr>
        <w:ind w:left="7204" w:hanging="180"/>
      </w:pPr>
    </w:lvl>
  </w:abstractNum>
  <w:abstractNum w:abstractNumId="10" w15:restartNumberingAfterBreak="0">
    <w:nsid w:val="23C15F13"/>
    <w:multiLevelType w:val="hybridMultilevel"/>
    <w:tmpl w:val="1E5E4138"/>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1" w15:restartNumberingAfterBreak="0">
    <w:nsid w:val="2797168F"/>
    <w:multiLevelType w:val="hybridMultilevel"/>
    <w:tmpl w:val="2B165EFA"/>
    <w:lvl w:ilvl="0" w:tplc="DFD454D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D21CDD"/>
    <w:multiLevelType w:val="hybridMultilevel"/>
    <w:tmpl w:val="5D16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57CE8"/>
    <w:multiLevelType w:val="hybridMultilevel"/>
    <w:tmpl w:val="A24E3B8C"/>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1540F"/>
    <w:multiLevelType w:val="hybridMultilevel"/>
    <w:tmpl w:val="041A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92ED8"/>
    <w:multiLevelType w:val="hybridMultilevel"/>
    <w:tmpl w:val="BD72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07A9E"/>
    <w:multiLevelType w:val="hybridMultilevel"/>
    <w:tmpl w:val="B1BE5AF4"/>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35FED"/>
    <w:multiLevelType w:val="hybridMultilevel"/>
    <w:tmpl w:val="B76E8704"/>
    <w:lvl w:ilvl="0" w:tplc="0809000F">
      <w:start w:val="1"/>
      <w:numFmt w:val="decimal"/>
      <w:lvlText w:val="%1."/>
      <w:lvlJc w:val="left"/>
      <w:pPr>
        <w:ind w:left="1494"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7D75E3"/>
    <w:multiLevelType w:val="hybridMultilevel"/>
    <w:tmpl w:val="A9A4A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444FE"/>
    <w:multiLevelType w:val="hybridMultilevel"/>
    <w:tmpl w:val="FC144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526DB"/>
    <w:multiLevelType w:val="hybridMultilevel"/>
    <w:tmpl w:val="90847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742D7"/>
    <w:multiLevelType w:val="hybridMultilevel"/>
    <w:tmpl w:val="220A2BD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15:restartNumberingAfterBreak="0">
    <w:nsid w:val="4FA8065E"/>
    <w:multiLevelType w:val="hybridMultilevel"/>
    <w:tmpl w:val="D81E04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32C7E58"/>
    <w:multiLevelType w:val="hybridMultilevel"/>
    <w:tmpl w:val="767AC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6165B1"/>
    <w:multiLevelType w:val="hybridMultilevel"/>
    <w:tmpl w:val="EAF6647C"/>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5" w15:restartNumberingAfterBreak="0">
    <w:nsid w:val="59125890"/>
    <w:multiLevelType w:val="hybridMultilevel"/>
    <w:tmpl w:val="2B66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E3C5A"/>
    <w:multiLevelType w:val="hybridMultilevel"/>
    <w:tmpl w:val="1B04B15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7" w15:restartNumberingAfterBreak="0">
    <w:nsid w:val="5E192898"/>
    <w:multiLevelType w:val="hybridMultilevel"/>
    <w:tmpl w:val="F92E2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1C34ED"/>
    <w:multiLevelType w:val="hybridMultilevel"/>
    <w:tmpl w:val="3A683560"/>
    <w:lvl w:ilvl="0" w:tplc="0BFABD0E">
      <w:start w:val="1"/>
      <w:numFmt w:val="decimal"/>
      <w:lvlText w:val="%1."/>
      <w:lvlJc w:val="left"/>
      <w:pPr>
        <w:ind w:left="780" w:hanging="42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E66E61"/>
    <w:multiLevelType w:val="hybridMultilevel"/>
    <w:tmpl w:val="5234045E"/>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64C64F3B"/>
    <w:multiLevelType w:val="hybridMultilevel"/>
    <w:tmpl w:val="8C66A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8892250"/>
    <w:multiLevelType w:val="hybridMultilevel"/>
    <w:tmpl w:val="340E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F70BF8"/>
    <w:multiLevelType w:val="hybridMultilevel"/>
    <w:tmpl w:val="303A88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98D0E1A"/>
    <w:multiLevelType w:val="hybridMultilevel"/>
    <w:tmpl w:val="953A353A"/>
    <w:lvl w:ilvl="0" w:tplc="0809000F">
      <w:start w:val="1"/>
      <w:numFmt w:val="decimal"/>
      <w:lvlText w:val="%1."/>
      <w:lvlJc w:val="left"/>
      <w:pPr>
        <w:ind w:left="2934" w:hanging="360"/>
      </w:pPr>
      <w:rPr>
        <w:rFonts w:hint="default"/>
      </w:rPr>
    </w:lvl>
    <w:lvl w:ilvl="1" w:tplc="08090001">
      <w:start w:val="1"/>
      <w:numFmt w:val="bullet"/>
      <w:lvlText w:val=""/>
      <w:lvlJc w:val="left"/>
      <w:pPr>
        <w:ind w:left="2880" w:hanging="360"/>
      </w:pPr>
      <w:rPr>
        <w:rFonts w:ascii="Symbol" w:hAnsi="Symbol"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6A47786C"/>
    <w:multiLevelType w:val="hybridMultilevel"/>
    <w:tmpl w:val="36328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DDF53C3"/>
    <w:multiLevelType w:val="hybridMultilevel"/>
    <w:tmpl w:val="64ACB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EC25ECD"/>
    <w:multiLevelType w:val="hybridMultilevel"/>
    <w:tmpl w:val="64D49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41C99"/>
    <w:multiLevelType w:val="hybridMultilevel"/>
    <w:tmpl w:val="86B43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B04958"/>
    <w:multiLevelType w:val="hybridMultilevel"/>
    <w:tmpl w:val="157C756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B3F29"/>
    <w:multiLevelType w:val="hybridMultilevel"/>
    <w:tmpl w:val="A63E3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5E08BD"/>
    <w:multiLevelType w:val="hybridMultilevel"/>
    <w:tmpl w:val="8F78826C"/>
    <w:lvl w:ilvl="0" w:tplc="3F6A3F8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
  </w:num>
  <w:num w:numId="4">
    <w:abstractNumId w:val="12"/>
  </w:num>
  <w:num w:numId="5">
    <w:abstractNumId w:val="27"/>
  </w:num>
  <w:num w:numId="6">
    <w:abstractNumId w:val="30"/>
  </w:num>
  <w:num w:numId="7">
    <w:abstractNumId w:val="25"/>
  </w:num>
  <w:num w:numId="8">
    <w:abstractNumId w:val="36"/>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7"/>
  </w:num>
  <w:num w:numId="12">
    <w:abstractNumId w:val="34"/>
  </w:num>
  <w:num w:numId="13">
    <w:abstractNumId w:val="2"/>
  </w:num>
  <w:num w:numId="14">
    <w:abstractNumId w:val="23"/>
  </w:num>
  <w:num w:numId="15">
    <w:abstractNumId w:val="40"/>
  </w:num>
  <w:num w:numId="16">
    <w:abstractNumId w:val="35"/>
  </w:num>
  <w:num w:numId="17">
    <w:abstractNumId w:val="8"/>
  </w:num>
  <w:num w:numId="18">
    <w:abstractNumId w:val="13"/>
  </w:num>
  <w:num w:numId="19">
    <w:abstractNumId w:val="18"/>
  </w:num>
  <w:num w:numId="20">
    <w:abstractNumId w:val="38"/>
  </w:num>
  <w:num w:numId="21">
    <w:abstractNumId w:val="39"/>
  </w:num>
  <w:num w:numId="22">
    <w:abstractNumId w:val="19"/>
  </w:num>
  <w:num w:numId="23">
    <w:abstractNumId w:val="15"/>
  </w:num>
  <w:num w:numId="24">
    <w:abstractNumId w:val="37"/>
  </w:num>
  <w:num w:numId="25">
    <w:abstractNumId w:val="5"/>
  </w:num>
  <w:num w:numId="26">
    <w:abstractNumId w:val="33"/>
  </w:num>
  <w:num w:numId="27">
    <w:abstractNumId w:val="16"/>
  </w:num>
  <w:num w:numId="28">
    <w:abstractNumId w:val="31"/>
  </w:num>
  <w:num w:numId="29">
    <w:abstractNumId w:val="22"/>
  </w:num>
  <w:num w:numId="30">
    <w:abstractNumId w:val="0"/>
  </w:num>
  <w:num w:numId="31">
    <w:abstractNumId w:val="29"/>
  </w:num>
  <w:num w:numId="32">
    <w:abstractNumId w:val="4"/>
  </w:num>
  <w:num w:numId="33">
    <w:abstractNumId w:val="9"/>
  </w:num>
  <w:num w:numId="34">
    <w:abstractNumId w:val="24"/>
  </w:num>
  <w:num w:numId="35">
    <w:abstractNumId w:val="20"/>
  </w:num>
  <w:num w:numId="36">
    <w:abstractNumId w:val="41"/>
  </w:num>
  <w:num w:numId="37">
    <w:abstractNumId w:val="7"/>
  </w:num>
  <w:num w:numId="38">
    <w:abstractNumId w:val="26"/>
  </w:num>
  <w:num w:numId="39">
    <w:abstractNumId w:val="11"/>
  </w:num>
  <w:num w:numId="40">
    <w:abstractNumId w:val="28"/>
  </w:num>
  <w:num w:numId="41">
    <w:abstractNumId w:val="3"/>
  </w:num>
  <w:num w:numId="4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014F"/>
    <w:rsid w:val="00000681"/>
    <w:rsid w:val="000006DB"/>
    <w:rsid w:val="0000179E"/>
    <w:rsid w:val="00001B12"/>
    <w:rsid w:val="00001E12"/>
    <w:rsid w:val="00004592"/>
    <w:rsid w:val="00006A7C"/>
    <w:rsid w:val="00006AD4"/>
    <w:rsid w:val="00006D5B"/>
    <w:rsid w:val="00007294"/>
    <w:rsid w:val="00010FD2"/>
    <w:rsid w:val="0001165C"/>
    <w:rsid w:val="000138C9"/>
    <w:rsid w:val="00013A89"/>
    <w:rsid w:val="00013B2B"/>
    <w:rsid w:val="00014168"/>
    <w:rsid w:val="0001465B"/>
    <w:rsid w:val="00015D7B"/>
    <w:rsid w:val="00016225"/>
    <w:rsid w:val="00017A16"/>
    <w:rsid w:val="0002490F"/>
    <w:rsid w:val="0002618D"/>
    <w:rsid w:val="00026E09"/>
    <w:rsid w:val="00026E8B"/>
    <w:rsid w:val="00032078"/>
    <w:rsid w:val="000320CE"/>
    <w:rsid w:val="000321C8"/>
    <w:rsid w:val="00036238"/>
    <w:rsid w:val="00036580"/>
    <w:rsid w:val="0003680B"/>
    <w:rsid w:val="00036B4D"/>
    <w:rsid w:val="00037092"/>
    <w:rsid w:val="00037CE0"/>
    <w:rsid w:val="00037F4D"/>
    <w:rsid w:val="00042180"/>
    <w:rsid w:val="00043A63"/>
    <w:rsid w:val="00043DAD"/>
    <w:rsid w:val="00044301"/>
    <w:rsid w:val="00044A02"/>
    <w:rsid w:val="00044E4C"/>
    <w:rsid w:val="000475CE"/>
    <w:rsid w:val="00050581"/>
    <w:rsid w:val="00053929"/>
    <w:rsid w:val="00057B25"/>
    <w:rsid w:val="00057BAF"/>
    <w:rsid w:val="00060A58"/>
    <w:rsid w:val="000622D2"/>
    <w:rsid w:val="0006506B"/>
    <w:rsid w:val="000653B8"/>
    <w:rsid w:val="00065AF6"/>
    <w:rsid w:val="00065C9E"/>
    <w:rsid w:val="000663B9"/>
    <w:rsid w:val="000664BC"/>
    <w:rsid w:val="00071081"/>
    <w:rsid w:val="00072432"/>
    <w:rsid w:val="00072DC0"/>
    <w:rsid w:val="000731BE"/>
    <w:rsid w:val="00074912"/>
    <w:rsid w:val="00074CB9"/>
    <w:rsid w:val="00074DE8"/>
    <w:rsid w:val="000757D3"/>
    <w:rsid w:val="00085825"/>
    <w:rsid w:val="0009005C"/>
    <w:rsid w:val="00090956"/>
    <w:rsid w:val="00092F4E"/>
    <w:rsid w:val="00097B3E"/>
    <w:rsid w:val="000A180D"/>
    <w:rsid w:val="000A1A70"/>
    <w:rsid w:val="000A24FF"/>
    <w:rsid w:val="000A2871"/>
    <w:rsid w:val="000A2FB7"/>
    <w:rsid w:val="000A3437"/>
    <w:rsid w:val="000A3E3E"/>
    <w:rsid w:val="000A4817"/>
    <w:rsid w:val="000A4D3D"/>
    <w:rsid w:val="000A6BFA"/>
    <w:rsid w:val="000A70EF"/>
    <w:rsid w:val="000B0927"/>
    <w:rsid w:val="000B0DB8"/>
    <w:rsid w:val="000B0DE6"/>
    <w:rsid w:val="000B1086"/>
    <w:rsid w:val="000B1F8D"/>
    <w:rsid w:val="000B223B"/>
    <w:rsid w:val="000B2F00"/>
    <w:rsid w:val="000B31D0"/>
    <w:rsid w:val="000B581A"/>
    <w:rsid w:val="000C0A55"/>
    <w:rsid w:val="000C1565"/>
    <w:rsid w:val="000C2489"/>
    <w:rsid w:val="000C2AB6"/>
    <w:rsid w:val="000C41D1"/>
    <w:rsid w:val="000C66F6"/>
    <w:rsid w:val="000C756F"/>
    <w:rsid w:val="000D15EE"/>
    <w:rsid w:val="000D1884"/>
    <w:rsid w:val="000D1E1C"/>
    <w:rsid w:val="000D4707"/>
    <w:rsid w:val="000D4770"/>
    <w:rsid w:val="000D5C76"/>
    <w:rsid w:val="000D6FCD"/>
    <w:rsid w:val="000E0D18"/>
    <w:rsid w:val="000E12CC"/>
    <w:rsid w:val="000E1DE3"/>
    <w:rsid w:val="000E2003"/>
    <w:rsid w:val="000E2FA0"/>
    <w:rsid w:val="000E4161"/>
    <w:rsid w:val="000E47E9"/>
    <w:rsid w:val="000E6D23"/>
    <w:rsid w:val="000E7455"/>
    <w:rsid w:val="000E7A80"/>
    <w:rsid w:val="000F1EC2"/>
    <w:rsid w:val="000F1ECC"/>
    <w:rsid w:val="000F247D"/>
    <w:rsid w:val="000F53C9"/>
    <w:rsid w:val="000F7A27"/>
    <w:rsid w:val="001022A1"/>
    <w:rsid w:val="00106655"/>
    <w:rsid w:val="00111B4D"/>
    <w:rsid w:val="0011322D"/>
    <w:rsid w:val="00114843"/>
    <w:rsid w:val="00114D7E"/>
    <w:rsid w:val="001163F8"/>
    <w:rsid w:val="00116FD2"/>
    <w:rsid w:val="0012096C"/>
    <w:rsid w:val="001211ED"/>
    <w:rsid w:val="001217B7"/>
    <w:rsid w:val="0012237F"/>
    <w:rsid w:val="00123272"/>
    <w:rsid w:val="00125090"/>
    <w:rsid w:val="00127828"/>
    <w:rsid w:val="001304DC"/>
    <w:rsid w:val="00130E0E"/>
    <w:rsid w:val="001310BC"/>
    <w:rsid w:val="00131F09"/>
    <w:rsid w:val="001339D0"/>
    <w:rsid w:val="0013466D"/>
    <w:rsid w:val="00134816"/>
    <w:rsid w:val="001364ED"/>
    <w:rsid w:val="00137057"/>
    <w:rsid w:val="001377BE"/>
    <w:rsid w:val="001412DC"/>
    <w:rsid w:val="00141787"/>
    <w:rsid w:val="0014293C"/>
    <w:rsid w:val="001436DD"/>
    <w:rsid w:val="0015084D"/>
    <w:rsid w:val="00150C5C"/>
    <w:rsid w:val="00156EBA"/>
    <w:rsid w:val="00157656"/>
    <w:rsid w:val="00161BDA"/>
    <w:rsid w:val="001623CF"/>
    <w:rsid w:val="00163848"/>
    <w:rsid w:val="001645BB"/>
    <w:rsid w:val="00165524"/>
    <w:rsid w:val="001663DB"/>
    <w:rsid w:val="001666FC"/>
    <w:rsid w:val="00167FF6"/>
    <w:rsid w:val="00170872"/>
    <w:rsid w:val="00171618"/>
    <w:rsid w:val="00173176"/>
    <w:rsid w:val="001739A9"/>
    <w:rsid w:val="00174115"/>
    <w:rsid w:val="0017529C"/>
    <w:rsid w:val="0017645C"/>
    <w:rsid w:val="00176BF1"/>
    <w:rsid w:val="001773A7"/>
    <w:rsid w:val="001814CF"/>
    <w:rsid w:val="001819B1"/>
    <w:rsid w:val="00182F11"/>
    <w:rsid w:val="00183ADA"/>
    <w:rsid w:val="00183CA1"/>
    <w:rsid w:val="0018595C"/>
    <w:rsid w:val="00186706"/>
    <w:rsid w:val="001876AE"/>
    <w:rsid w:val="00187D9E"/>
    <w:rsid w:val="00191B2B"/>
    <w:rsid w:val="001922C0"/>
    <w:rsid w:val="0019253E"/>
    <w:rsid w:val="0019579B"/>
    <w:rsid w:val="00195A26"/>
    <w:rsid w:val="00196386"/>
    <w:rsid w:val="00196F71"/>
    <w:rsid w:val="001A12BF"/>
    <w:rsid w:val="001A135A"/>
    <w:rsid w:val="001A2071"/>
    <w:rsid w:val="001A2D10"/>
    <w:rsid w:val="001A3B6D"/>
    <w:rsid w:val="001A510E"/>
    <w:rsid w:val="001A6850"/>
    <w:rsid w:val="001B1B84"/>
    <w:rsid w:val="001B1EF5"/>
    <w:rsid w:val="001B279A"/>
    <w:rsid w:val="001B7A78"/>
    <w:rsid w:val="001C0996"/>
    <w:rsid w:val="001C263A"/>
    <w:rsid w:val="001C2C01"/>
    <w:rsid w:val="001C5E41"/>
    <w:rsid w:val="001C6240"/>
    <w:rsid w:val="001C77BC"/>
    <w:rsid w:val="001D1005"/>
    <w:rsid w:val="001D13B8"/>
    <w:rsid w:val="001D2FC3"/>
    <w:rsid w:val="001D48BB"/>
    <w:rsid w:val="001D55F2"/>
    <w:rsid w:val="001D5A5A"/>
    <w:rsid w:val="001E00E3"/>
    <w:rsid w:val="001E0580"/>
    <w:rsid w:val="001E39F1"/>
    <w:rsid w:val="001E6E6C"/>
    <w:rsid w:val="001E7AB3"/>
    <w:rsid w:val="001F223E"/>
    <w:rsid w:val="001F2349"/>
    <w:rsid w:val="001F2708"/>
    <w:rsid w:val="001F3C45"/>
    <w:rsid w:val="001F3FB4"/>
    <w:rsid w:val="001F4521"/>
    <w:rsid w:val="001F60F3"/>
    <w:rsid w:val="001F6BE5"/>
    <w:rsid w:val="002005D2"/>
    <w:rsid w:val="002010DA"/>
    <w:rsid w:val="002022B4"/>
    <w:rsid w:val="002026AA"/>
    <w:rsid w:val="0020298B"/>
    <w:rsid w:val="0020356A"/>
    <w:rsid w:val="00203DEC"/>
    <w:rsid w:val="0020462D"/>
    <w:rsid w:val="00205334"/>
    <w:rsid w:val="00205A62"/>
    <w:rsid w:val="00205E80"/>
    <w:rsid w:val="00206111"/>
    <w:rsid w:val="00210834"/>
    <w:rsid w:val="002116D7"/>
    <w:rsid w:val="0021254D"/>
    <w:rsid w:val="002128BA"/>
    <w:rsid w:val="002134D9"/>
    <w:rsid w:val="002137E0"/>
    <w:rsid w:val="00213AE4"/>
    <w:rsid w:val="00213C1B"/>
    <w:rsid w:val="00213D89"/>
    <w:rsid w:val="00215FBE"/>
    <w:rsid w:val="0021604A"/>
    <w:rsid w:val="00216FD7"/>
    <w:rsid w:val="00220BF6"/>
    <w:rsid w:val="0022111D"/>
    <w:rsid w:val="002222B9"/>
    <w:rsid w:val="0022674B"/>
    <w:rsid w:val="00230024"/>
    <w:rsid w:val="00231CF1"/>
    <w:rsid w:val="00231F6E"/>
    <w:rsid w:val="00232A98"/>
    <w:rsid w:val="00233CED"/>
    <w:rsid w:val="00237830"/>
    <w:rsid w:val="00237C55"/>
    <w:rsid w:val="00237F3A"/>
    <w:rsid w:val="002407E9"/>
    <w:rsid w:val="002419E4"/>
    <w:rsid w:val="00241F83"/>
    <w:rsid w:val="002445CE"/>
    <w:rsid w:val="00244D4F"/>
    <w:rsid w:val="00245099"/>
    <w:rsid w:val="00245D5D"/>
    <w:rsid w:val="0024666C"/>
    <w:rsid w:val="00250E23"/>
    <w:rsid w:val="002510CB"/>
    <w:rsid w:val="00251F90"/>
    <w:rsid w:val="00252C88"/>
    <w:rsid w:val="0025471D"/>
    <w:rsid w:val="00257729"/>
    <w:rsid w:val="002600FB"/>
    <w:rsid w:val="00260745"/>
    <w:rsid w:val="0026488C"/>
    <w:rsid w:val="00265991"/>
    <w:rsid w:val="002663AA"/>
    <w:rsid w:val="00266B80"/>
    <w:rsid w:val="00266D98"/>
    <w:rsid w:val="0027086E"/>
    <w:rsid w:val="002722DC"/>
    <w:rsid w:val="0027313E"/>
    <w:rsid w:val="002741AC"/>
    <w:rsid w:val="00275042"/>
    <w:rsid w:val="00275AC2"/>
    <w:rsid w:val="00275F13"/>
    <w:rsid w:val="00275FB2"/>
    <w:rsid w:val="0027697C"/>
    <w:rsid w:val="00277771"/>
    <w:rsid w:val="00277853"/>
    <w:rsid w:val="002808A4"/>
    <w:rsid w:val="002819C0"/>
    <w:rsid w:val="00290B12"/>
    <w:rsid w:val="002910CA"/>
    <w:rsid w:val="002912AE"/>
    <w:rsid w:val="00295556"/>
    <w:rsid w:val="00295BB5"/>
    <w:rsid w:val="00295C91"/>
    <w:rsid w:val="00296770"/>
    <w:rsid w:val="002973A5"/>
    <w:rsid w:val="002977E7"/>
    <w:rsid w:val="002A1C97"/>
    <w:rsid w:val="002A2748"/>
    <w:rsid w:val="002A35E4"/>
    <w:rsid w:val="002A4469"/>
    <w:rsid w:val="002A4914"/>
    <w:rsid w:val="002A4A06"/>
    <w:rsid w:val="002A5A4D"/>
    <w:rsid w:val="002A681B"/>
    <w:rsid w:val="002A6A9D"/>
    <w:rsid w:val="002B0BD1"/>
    <w:rsid w:val="002B3D47"/>
    <w:rsid w:val="002B4262"/>
    <w:rsid w:val="002B4BEF"/>
    <w:rsid w:val="002C01DA"/>
    <w:rsid w:val="002C2A5F"/>
    <w:rsid w:val="002C3585"/>
    <w:rsid w:val="002C739E"/>
    <w:rsid w:val="002C7D32"/>
    <w:rsid w:val="002D025E"/>
    <w:rsid w:val="002D08E0"/>
    <w:rsid w:val="002D0976"/>
    <w:rsid w:val="002D1089"/>
    <w:rsid w:val="002D4876"/>
    <w:rsid w:val="002D4B96"/>
    <w:rsid w:val="002D5A4D"/>
    <w:rsid w:val="002E0007"/>
    <w:rsid w:val="002E22AF"/>
    <w:rsid w:val="002E3528"/>
    <w:rsid w:val="002E450D"/>
    <w:rsid w:val="002E48CC"/>
    <w:rsid w:val="002E5A39"/>
    <w:rsid w:val="002E7ED6"/>
    <w:rsid w:val="002F02AB"/>
    <w:rsid w:val="002F0604"/>
    <w:rsid w:val="002F3B5D"/>
    <w:rsid w:val="002F3C29"/>
    <w:rsid w:val="002F3FEF"/>
    <w:rsid w:val="002F41D9"/>
    <w:rsid w:val="002F4BFA"/>
    <w:rsid w:val="002F4E26"/>
    <w:rsid w:val="002F51EF"/>
    <w:rsid w:val="002F6155"/>
    <w:rsid w:val="002F701B"/>
    <w:rsid w:val="002F77D7"/>
    <w:rsid w:val="00305D7F"/>
    <w:rsid w:val="00306D16"/>
    <w:rsid w:val="003103FD"/>
    <w:rsid w:val="00310C7A"/>
    <w:rsid w:val="00315786"/>
    <w:rsid w:val="003179BC"/>
    <w:rsid w:val="003234F4"/>
    <w:rsid w:val="00323B38"/>
    <w:rsid w:val="00324398"/>
    <w:rsid w:val="00327C35"/>
    <w:rsid w:val="003314F9"/>
    <w:rsid w:val="00333E9F"/>
    <w:rsid w:val="00334110"/>
    <w:rsid w:val="00336839"/>
    <w:rsid w:val="00337B4E"/>
    <w:rsid w:val="00337B60"/>
    <w:rsid w:val="00337D00"/>
    <w:rsid w:val="003429CA"/>
    <w:rsid w:val="00343D0A"/>
    <w:rsid w:val="00345070"/>
    <w:rsid w:val="00346904"/>
    <w:rsid w:val="00346AD5"/>
    <w:rsid w:val="00346BE0"/>
    <w:rsid w:val="003477BB"/>
    <w:rsid w:val="00355BC5"/>
    <w:rsid w:val="00355D2B"/>
    <w:rsid w:val="00355D32"/>
    <w:rsid w:val="00360A0A"/>
    <w:rsid w:val="00360FB2"/>
    <w:rsid w:val="003612A3"/>
    <w:rsid w:val="00362634"/>
    <w:rsid w:val="0036283B"/>
    <w:rsid w:val="00365460"/>
    <w:rsid w:val="00367168"/>
    <w:rsid w:val="00367C12"/>
    <w:rsid w:val="00373DFF"/>
    <w:rsid w:val="00374087"/>
    <w:rsid w:val="00375672"/>
    <w:rsid w:val="00376B15"/>
    <w:rsid w:val="0038297F"/>
    <w:rsid w:val="00384FC3"/>
    <w:rsid w:val="00385860"/>
    <w:rsid w:val="00385F42"/>
    <w:rsid w:val="00386EE1"/>
    <w:rsid w:val="0038705A"/>
    <w:rsid w:val="00391C79"/>
    <w:rsid w:val="00391F1F"/>
    <w:rsid w:val="00392408"/>
    <w:rsid w:val="00393047"/>
    <w:rsid w:val="00393B64"/>
    <w:rsid w:val="00394028"/>
    <w:rsid w:val="00397985"/>
    <w:rsid w:val="003A039A"/>
    <w:rsid w:val="003A15C2"/>
    <w:rsid w:val="003A3804"/>
    <w:rsid w:val="003A411B"/>
    <w:rsid w:val="003A52BE"/>
    <w:rsid w:val="003A5713"/>
    <w:rsid w:val="003A5866"/>
    <w:rsid w:val="003A6E26"/>
    <w:rsid w:val="003A6E9F"/>
    <w:rsid w:val="003A6F9C"/>
    <w:rsid w:val="003A78C1"/>
    <w:rsid w:val="003B0055"/>
    <w:rsid w:val="003B053D"/>
    <w:rsid w:val="003B0695"/>
    <w:rsid w:val="003B1FFF"/>
    <w:rsid w:val="003B7482"/>
    <w:rsid w:val="003C2C67"/>
    <w:rsid w:val="003C4757"/>
    <w:rsid w:val="003C5DAF"/>
    <w:rsid w:val="003C7FE3"/>
    <w:rsid w:val="003D09F9"/>
    <w:rsid w:val="003D0D54"/>
    <w:rsid w:val="003D1098"/>
    <w:rsid w:val="003D171A"/>
    <w:rsid w:val="003D2419"/>
    <w:rsid w:val="003D4525"/>
    <w:rsid w:val="003D4CD6"/>
    <w:rsid w:val="003E3134"/>
    <w:rsid w:val="003E3972"/>
    <w:rsid w:val="003E3AD3"/>
    <w:rsid w:val="003E5A45"/>
    <w:rsid w:val="003E6623"/>
    <w:rsid w:val="003F0EB8"/>
    <w:rsid w:val="003F1FA8"/>
    <w:rsid w:val="003F2999"/>
    <w:rsid w:val="003F3268"/>
    <w:rsid w:val="003F3992"/>
    <w:rsid w:val="003F3ADE"/>
    <w:rsid w:val="003F40E0"/>
    <w:rsid w:val="003F4600"/>
    <w:rsid w:val="003F5F13"/>
    <w:rsid w:val="003F6703"/>
    <w:rsid w:val="003F6C96"/>
    <w:rsid w:val="0040015C"/>
    <w:rsid w:val="00400AFA"/>
    <w:rsid w:val="004021ED"/>
    <w:rsid w:val="0040312B"/>
    <w:rsid w:val="00407399"/>
    <w:rsid w:val="0041231D"/>
    <w:rsid w:val="00412C6B"/>
    <w:rsid w:val="00413AAB"/>
    <w:rsid w:val="004142B8"/>
    <w:rsid w:val="00414653"/>
    <w:rsid w:val="00414F11"/>
    <w:rsid w:val="0041506F"/>
    <w:rsid w:val="0041513F"/>
    <w:rsid w:val="00415B2D"/>
    <w:rsid w:val="00416E07"/>
    <w:rsid w:val="00420614"/>
    <w:rsid w:val="004221B3"/>
    <w:rsid w:val="004228C7"/>
    <w:rsid w:val="00425590"/>
    <w:rsid w:val="00425948"/>
    <w:rsid w:val="00425BE5"/>
    <w:rsid w:val="00425EF4"/>
    <w:rsid w:val="00426279"/>
    <w:rsid w:val="00426485"/>
    <w:rsid w:val="004272FF"/>
    <w:rsid w:val="0042798B"/>
    <w:rsid w:val="004308A6"/>
    <w:rsid w:val="00430934"/>
    <w:rsid w:val="00431B87"/>
    <w:rsid w:val="00431EDE"/>
    <w:rsid w:val="00432A9B"/>
    <w:rsid w:val="00432B12"/>
    <w:rsid w:val="0043396A"/>
    <w:rsid w:val="00434913"/>
    <w:rsid w:val="00436223"/>
    <w:rsid w:val="0043673E"/>
    <w:rsid w:val="00441AAF"/>
    <w:rsid w:val="00441E22"/>
    <w:rsid w:val="00441F8D"/>
    <w:rsid w:val="00444A21"/>
    <w:rsid w:val="00445A22"/>
    <w:rsid w:val="00445EFB"/>
    <w:rsid w:val="0044606D"/>
    <w:rsid w:val="00446220"/>
    <w:rsid w:val="004474F8"/>
    <w:rsid w:val="004500B4"/>
    <w:rsid w:val="0045064C"/>
    <w:rsid w:val="0045142C"/>
    <w:rsid w:val="004537C0"/>
    <w:rsid w:val="00455665"/>
    <w:rsid w:val="00456A92"/>
    <w:rsid w:val="00456E80"/>
    <w:rsid w:val="00464126"/>
    <w:rsid w:val="00464174"/>
    <w:rsid w:val="00464266"/>
    <w:rsid w:val="004667ED"/>
    <w:rsid w:val="00466BA4"/>
    <w:rsid w:val="004672C1"/>
    <w:rsid w:val="00467551"/>
    <w:rsid w:val="00470E16"/>
    <w:rsid w:val="00471A91"/>
    <w:rsid w:val="00474730"/>
    <w:rsid w:val="004771A4"/>
    <w:rsid w:val="00477550"/>
    <w:rsid w:val="00477BAA"/>
    <w:rsid w:val="00480640"/>
    <w:rsid w:val="004844A8"/>
    <w:rsid w:val="004844FC"/>
    <w:rsid w:val="00484907"/>
    <w:rsid w:val="004857F5"/>
    <w:rsid w:val="004864EF"/>
    <w:rsid w:val="004869B8"/>
    <w:rsid w:val="00486D26"/>
    <w:rsid w:val="004872D5"/>
    <w:rsid w:val="00492933"/>
    <w:rsid w:val="00495B9C"/>
    <w:rsid w:val="00495F21"/>
    <w:rsid w:val="00496803"/>
    <w:rsid w:val="00497ED4"/>
    <w:rsid w:val="004A0AE8"/>
    <w:rsid w:val="004A0CC9"/>
    <w:rsid w:val="004A2D45"/>
    <w:rsid w:val="004A3CA4"/>
    <w:rsid w:val="004A55A7"/>
    <w:rsid w:val="004A79DC"/>
    <w:rsid w:val="004A7C49"/>
    <w:rsid w:val="004B0825"/>
    <w:rsid w:val="004B0888"/>
    <w:rsid w:val="004B2738"/>
    <w:rsid w:val="004B2A37"/>
    <w:rsid w:val="004B4D29"/>
    <w:rsid w:val="004B515A"/>
    <w:rsid w:val="004B524D"/>
    <w:rsid w:val="004B6688"/>
    <w:rsid w:val="004B6D9F"/>
    <w:rsid w:val="004C0107"/>
    <w:rsid w:val="004C057F"/>
    <w:rsid w:val="004C11CA"/>
    <w:rsid w:val="004C2206"/>
    <w:rsid w:val="004C5041"/>
    <w:rsid w:val="004C5B13"/>
    <w:rsid w:val="004C64F4"/>
    <w:rsid w:val="004D1A8E"/>
    <w:rsid w:val="004D1B95"/>
    <w:rsid w:val="004D2E8F"/>
    <w:rsid w:val="004D44C5"/>
    <w:rsid w:val="004D458A"/>
    <w:rsid w:val="004D72CF"/>
    <w:rsid w:val="004E0240"/>
    <w:rsid w:val="004E0B49"/>
    <w:rsid w:val="004E2646"/>
    <w:rsid w:val="004E32AB"/>
    <w:rsid w:val="004E4A2D"/>
    <w:rsid w:val="004E55AC"/>
    <w:rsid w:val="004E6755"/>
    <w:rsid w:val="004E7D6C"/>
    <w:rsid w:val="004F300C"/>
    <w:rsid w:val="004F4097"/>
    <w:rsid w:val="00501A98"/>
    <w:rsid w:val="00504F31"/>
    <w:rsid w:val="0050555F"/>
    <w:rsid w:val="00505890"/>
    <w:rsid w:val="0050655C"/>
    <w:rsid w:val="005141FD"/>
    <w:rsid w:val="00514891"/>
    <w:rsid w:val="00516F66"/>
    <w:rsid w:val="0052261B"/>
    <w:rsid w:val="00523872"/>
    <w:rsid w:val="005244A4"/>
    <w:rsid w:val="0052580E"/>
    <w:rsid w:val="00525D05"/>
    <w:rsid w:val="005273D5"/>
    <w:rsid w:val="00527483"/>
    <w:rsid w:val="00527783"/>
    <w:rsid w:val="005301E9"/>
    <w:rsid w:val="0053376B"/>
    <w:rsid w:val="0053626F"/>
    <w:rsid w:val="0053689C"/>
    <w:rsid w:val="00536B8C"/>
    <w:rsid w:val="00537965"/>
    <w:rsid w:val="005403D0"/>
    <w:rsid w:val="0054130C"/>
    <w:rsid w:val="00541C1A"/>
    <w:rsid w:val="00542152"/>
    <w:rsid w:val="0054481A"/>
    <w:rsid w:val="005453A8"/>
    <w:rsid w:val="00545745"/>
    <w:rsid w:val="0054574B"/>
    <w:rsid w:val="00547DFE"/>
    <w:rsid w:val="00547E18"/>
    <w:rsid w:val="00547E88"/>
    <w:rsid w:val="00551A01"/>
    <w:rsid w:val="005522B0"/>
    <w:rsid w:val="00552301"/>
    <w:rsid w:val="005529FA"/>
    <w:rsid w:val="00553DCD"/>
    <w:rsid w:val="00554A1F"/>
    <w:rsid w:val="00555518"/>
    <w:rsid w:val="005570EB"/>
    <w:rsid w:val="00557BC6"/>
    <w:rsid w:val="005600F2"/>
    <w:rsid w:val="00560AC6"/>
    <w:rsid w:val="005645A2"/>
    <w:rsid w:val="00567068"/>
    <w:rsid w:val="0056714D"/>
    <w:rsid w:val="005678C3"/>
    <w:rsid w:val="00567A02"/>
    <w:rsid w:val="00570327"/>
    <w:rsid w:val="005705B6"/>
    <w:rsid w:val="00573DA6"/>
    <w:rsid w:val="005744D3"/>
    <w:rsid w:val="00574C6F"/>
    <w:rsid w:val="00575A9C"/>
    <w:rsid w:val="005777E1"/>
    <w:rsid w:val="005814B5"/>
    <w:rsid w:val="005844E5"/>
    <w:rsid w:val="00585565"/>
    <w:rsid w:val="00585C51"/>
    <w:rsid w:val="0059357A"/>
    <w:rsid w:val="00593CB5"/>
    <w:rsid w:val="00594619"/>
    <w:rsid w:val="00595895"/>
    <w:rsid w:val="0059657D"/>
    <w:rsid w:val="00596C51"/>
    <w:rsid w:val="005972E9"/>
    <w:rsid w:val="005A19A3"/>
    <w:rsid w:val="005A40D6"/>
    <w:rsid w:val="005B26C9"/>
    <w:rsid w:val="005B28B8"/>
    <w:rsid w:val="005B2E5C"/>
    <w:rsid w:val="005B31C1"/>
    <w:rsid w:val="005B338C"/>
    <w:rsid w:val="005B4ABD"/>
    <w:rsid w:val="005B74DD"/>
    <w:rsid w:val="005B7719"/>
    <w:rsid w:val="005B7C17"/>
    <w:rsid w:val="005C014B"/>
    <w:rsid w:val="005C17BA"/>
    <w:rsid w:val="005C2DE3"/>
    <w:rsid w:val="005C40FE"/>
    <w:rsid w:val="005C6BDB"/>
    <w:rsid w:val="005D3422"/>
    <w:rsid w:val="005D3E9D"/>
    <w:rsid w:val="005D5A71"/>
    <w:rsid w:val="005D5C03"/>
    <w:rsid w:val="005D5FEB"/>
    <w:rsid w:val="005D6C72"/>
    <w:rsid w:val="005D6E99"/>
    <w:rsid w:val="005E00E3"/>
    <w:rsid w:val="005E0208"/>
    <w:rsid w:val="005E0487"/>
    <w:rsid w:val="005E1C9E"/>
    <w:rsid w:val="005E20E4"/>
    <w:rsid w:val="005E256F"/>
    <w:rsid w:val="005E25C7"/>
    <w:rsid w:val="005E577B"/>
    <w:rsid w:val="005E5FCD"/>
    <w:rsid w:val="005E787B"/>
    <w:rsid w:val="005E798B"/>
    <w:rsid w:val="005F1771"/>
    <w:rsid w:val="005F1956"/>
    <w:rsid w:val="005F4D1C"/>
    <w:rsid w:val="005F548F"/>
    <w:rsid w:val="005F5E57"/>
    <w:rsid w:val="005F61E2"/>
    <w:rsid w:val="005F6682"/>
    <w:rsid w:val="00600BD7"/>
    <w:rsid w:val="00601DEE"/>
    <w:rsid w:val="0060345F"/>
    <w:rsid w:val="00603AA3"/>
    <w:rsid w:val="00605121"/>
    <w:rsid w:val="00607209"/>
    <w:rsid w:val="006107A3"/>
    <w:rsid w:val="0061081F"/>
    <w:rsid w:val="00610E92"/>
    <w:rsid w:val="00611386"/>
    <w:rsid w:val="00614307"/>
    <w:rsid w:val="00617578"/>
    <w:rsid w:val="006205AA"/>
    <w:rsid w:val="00620BC6"/>
    <w:rsid w:val="0062302C"/>
    <w:rsid w:val="00623F05"/>
    <w:rsid w:val="00624345"/>
    <w:rsid w:val="0062474B"/>
    <w:rsid w:val="00624FFD"/>
    <w:rsid w:val="006256D3"/>
    <w:rsid w:val="00625F8D"/>
    <w:rsid w:val="00626391"/>
    <w:rsid w:val="00627BB7"/>
    <w:rsid w:val="0063375A"/>
    <w:rsid w:val="00635EF1"/>
    <w:rsid w:val="0063629C"/>
    <w:rsid w:val="00640688"/>
    <w:rsid w:val="00640BF3"/>
    <w:rsid w:val="00643CE1"/>
    <w:rsid w:val="00644405"/>
    <w:rsid w:val="0064447C"/>
    <w:rsid w:val="006446DC"/>
    <w:rsid w:val="00644A13"/>
    <w:rsid w:val="00644E68"/>
    <w:rsid w:val="00647084"/>
    <w:rsid w:val="00647E0D"/>
    <w:rsid w:val="0065136E"/>
    <w:rsid w:val="006518CD"/>
    <w:rsid w:val="0065205F"/>
    <w:rsid w:val="00654C4E"/>
    <w:rsid w:val="00657873"/>
    <w:rsid w:val="00657FD9"/>
    <w:rsid w:val="00661A4E"/>
    <w:rsid w:val="0066287B"/>
    <w:rsid w:val="00664D04"/>
    <w:rsid w:val="00664E59"/>
    <w:rsid w:val="006653E0"/>
    <w:rsid w:val="00665699"/>
    <w:rsid w:val="00670D71"/>
    <w:rsid w:val="00671192"/>
    <w:rsid w:val="00671332"/>
    <w:rsid w:val="00673B42"/>
    <w:rsid w:val="00674789"/>
    <w:rsid w:val="00675035"/>
    <w:rsid w:val="006752E9"/>
    <w:rsid w:val="00682219"/>
    <w:rsid w:val="00682998"/>
    <w:rsid w:val="0068661F"/>
    <w:rsid w:val="00686651"/>
    <w:rsid w:val="00692AC6"/>
    <w:rsid w:val="00695B6A"/>
    <w:rsid w:val="00696195"/>
    <w:rsid w:val="006A009D"/>
    <w:rsid w:val="006A2F5D"/>
    <w:rsid w:val="006A7B7A"/>
    <w:rsid w:val="006A7D47"/>
    <w:rsid w:val="006B0E87"/>
    <w:rsid w:val="006B2832"/>
    <w:rsid w:val="006B459F"/>
    <w:rsid w:val="006B5D22"/>
    <w:rsid w:val="006B6D43"/>
    <w:rsid w:val="006B6E32"/>
    <w:rsid w:val="006B7C5D"/>
    <w:rsid w:val="006C0436"/>
    <w:rsid w:val="006C088A"/>
    <w:rsid w:val="006C0BE7"/>
    <w:rsid w:val="006C1284"/>
    <w:rsid w:val="006C1C5E"/>
    <w:rsid w:val="006C1FCA"/>
    <w:rsid w:val="006C2FE3"/>
    <w:rsid w:val="006C4B67"/>
    <w:rsid w:val="006C5202"/>
    <w:rsid w:val="006D07E0"/>
    <w:rsid w:val="006D25D1"/>
    <w:rsid w:val="006D3B2B"/>
    <w:rsid w:val="006D4478"/>
    <w:rsid w:val="006D47BC"/>
    <w:rsid w:val="006D4D0C"/>
    <w:rsid w:val="006D56CD"/>
    <w:rsid w:val="006D6A56"/>
    <w:rsid w:val="006E09BA"/>
    <w:rsid w:val="006E12B9"/>
    <w:rsid w:val="006E3924"/>
    <w:rsid w:val="006E4037"/>
    <w:rsid w:val="006E4080"/>
    <w:rsid w:val="006E4428"/>
    <w:rsid w:val="006E58ED"/>
    <w:rsid w:val="006E7DCE"/>
    <w:rsid w:val="006E7ED9"/>
    <w:rsid w:val="006F061B"/>
    <w:rsid w:val="006F11A0"/>
    <w:rsid w:val="006F3243"/>
    <w:rsid w:val="006F4871"/>
    <w:rsid w:val="006F5996"/>
    <w:rsid w:val="006F6034"/>
    <w:rsid w:val="006F65A0"/>
    <w:rsid w:val="006F7D86"/>
    <w:rsid w:val="006F7E0B"/>
    <w:rsid w:val="00700509"/>
    <w:rsid w:val="00700521"/>
    <w:rsid w:val="00701942"/>
    <w:rsid w:val="0070383E"/>
    <w:rsid w:val="00703D9A"/>
    <w:rsid w:val="00703EDC"/>
    <w:rsid w:val="007048A2"/>
    <w:rsid w:val="007050FF"/>
    <w:rsid w:val="00705633"/>
    <w:rsid w:val="0070660C"/>
    <w:rsid w:val="00707E2E"/>
    <w:rsid w:val="00711CF6"/>
    <w:rsid w:val="00712B2A"/>
    <w:rsid w:val="00713FF6"/>
    <w:rsid w:val="0071500C"/>
    <w:rsid w:val="00715917"/>
    <w:rsid w:val="00715BC7"/>
    <w:rsid w:val="00717AE4"/>
    <w:rsid w:val="00717B80"/>
    <w:rsid w:val="00720418"/>
    <w:rsid w:val="00721983"/>
    <w:rsid w:val="00724977"/>
    <w:rsid w:val="00725483"/>
    <w:rsid w:val="007255EB"/>
    <w:rsid w:val="00726DB1"/>
    <w:rsid w:val="00730E92"/>
    <w:rsid w:val="00731382"/>
    <w:rsid w:val="007315B9"/>
    <w:rsid w:val="00731914"/>
    <w:rsid w:val="00731B6E"/>
    <w:rsid w:val="00731E89"/>
    <w:rsid w:val="007325CC"/>
    <w:rsid w:val="00735D4E"/>
    <w:rsid w:val="00735DF6"/>
    <w:rsid w:val="007370AF"/>
    <w:rsid w:val="00740341"/>
    <w:rsid w:val="007418A3"/>
    <w:rsid w:val="00742D9C"/>
    <w:rsid w:val="00744801"/>
    <w:rsid w:val="00745747"/>
    <w:rsid w:val="007461A8"/>
    <w:rsid w:val="007479A0"/>
    <w:rsid w:val="007516F6"/>
    <w:rsid w:val="00751DD3"/>
    <w:rsid w:val="007524C3"/>
    <w:rsid w:val="00752764"/>
    <w:rsid w:val="007535AE"/>
    <w:rsid w:val="00754124"/>
    <w:rsid w:val="00754308"/>
    <w:rsid w:val="0075642D"/>
    <w:rsid w:val="00757029"/>
    <w:rsid w:val="007619B4"/>
    <w:rsid w:val="00761B88"/>
    <w:rsid w:val="007633D7"/>
    <w:rsid w:val="00764A84"/>
    <w:rsid w:val="00766962"/>
    <w:rsid w:val="007671CD"/>
    <w:rsid w:val="007731AE"/>
    <w:rsid w:val="00775287"/>
    <w:rsid w:val="00775306"/>
    <w:rsid w:val="0077597F"/>
    <w:rsid w:val="007764BB"/>
    <w:rsid w:val="007768E2"/>
    <w:rsid w:val="00776917"/>
    <w:rsid w:val="0078073F"/>
    <w:rsid w:val="00781464"/>
    <w:rsid w:val="007827C4"/>
    <w:rsid w:val="007828FC"/>
    <w:rsid w:val="00782ED0"/>
    <w:rsid w:val="00783425"/>
    <w:rsid w:val="007847F8"/>
    <w:rsid w:val="00786D99"/>
    <w:rsid w:val="00791322"/>
    <w:rsid w:val="00791513"/>
    <w:rsid w:val="00791AD1"/>
    <w:rsid w:val="007924CE"/>
    <w:rsid w:val="00794085"/>
    <w:rsid w:val="00794FC0"/>
    <w:rsid w:val="007961A7"/>
    <w:rsid w:val="00797071"/>
    <w:rsid w:val="007A13A3"/>
    <w:rsid w:val="007A13CC"/>
    <w:rsid w:val="007A2CB9"/>
    <w:rsid w:val="007A36C4"/>
    <w:rsid w:val="007A3EF4"/>
    <w:rsid w:val="007A62CB"/>
    <w:rsid w:val="007B05BE"/>
    <w:rsid w:val="007C0A55"/>
    <w:rsid w:val="007C1047"/>
    <w:rsid w:val="007C15C1"/>
    <w:rsid w:val="007C17BB"/>
    <w:rsid w:val="007C3C37"/>
    <w:rsid w:val="007C4682"/>
    <w:rsid w:val="007C5836"/>
    <w:rsid w:val="007C774A"/>
    <w:rsid w:val="007C778B"/>
    <w:rsid w:val="007C7F77"/>
    <w:rsid w:val="007D1B7C"/>
    <w:rsid w:val="007D2D36"/>
    <w:rsid w:val="007D33F4"/>
    <w:rsid w:val="007D391D"/>
    <w:rsid w:val="007D42BD"/>
    <w:rsid w:val="007D5804"/>
    <w:rsid w:val="007D5EE1"/>
    <w:rsid w:val="007D659D"/>
    <w:rsid w:val="007D7BFF"/>
    <w:rsid w:val="007E152D"/>
    <w:rsid w:val="007E2868"/>
    <w:rsid w:val="007E446B"/>
    <w:rsid w:val="007E725D"/>
    <w:rsid w:val="007F0A11"/>
    <w:rsid w:val="007F2DF7"/>
    <w:rsid w:val="007F341A"/>
    <w:rsid w:val="007F3ABE"/>
    <w:rsid w:val="007F3F91"/>
    <w:rsid w:val="007F57C0"/>
    <w:rsid w:val="007F78B0"/>
    <w:rsid w:val="00801810"/>
    <w:rsid w:val="00803A20"/>
    <w:rsid w:val="00807159"/>
    <w:rsid w:val="008072E0"/>
    <w:rsid w:val="0080752F"/>
    <w:rsid w:val="008115A5"/>
    <w:rsid w:val="0081195F"/>
    <w:rsid w:val="00811DAA"/>
    <w:rsid w:val="008121B0"/>
    <w:rsid w:val="00813B25"/>
    <w:rsid w:val="008159BA"/>
    <w:rsid w:val="008203E0"/>
    <w:rsid w:val="00820909"/>
    <w:rsid w:val="00820E54"/>
    <w:rsid w:val="008217D7"/>
    <w:rsid w:val="008222B0"/>
    <w:rsid w:val="0082537D"/>
    <w:rsid w:val="008257E7"/>
    <w:rsid w:val="008259D5"/>
    <w:rsid w:val="00830EFA"/>
    <w:rsid w:val="00831639"/>
    <w:rsid w:val="008317FC"/>
    <w:rsid w:val="008328E9"/>
    <w:rsid w:val="00833D90"/>
    <w:rsid w:val="008346DF"/>
    <w:rsid w:val="00834C78"/>
    <w:rsid w:val="00835BCB"/>
    <w:rsid w:val="00835CDC"/>
    <w:rsid w:val="00836446"/>
    <w:rsid w:val="0083661D"/>
    <w:rsid w:val="00837770"/>
    <w:rsid w:val="00841566"/>
    <w:rsid w:val="00841706"/>
    <w:rsid w:val="008421DD"/>
    <w:rsid w:val="00842442"/>
    <w:rsid w:val="00843622"/>
    <w:rsid w:val="008469D7"/>
    <w:rsid w:val="00847A97"/>
    <w:rsid w:val="00850B09"/>
    <w:rsid w:val="00851B2E"/>
    <w:rsid w:val="008526B2"/>
    <w:rsid w:val="00855C00"/>
    <w:rsid w:val="008561D2"/>
    <w:rsid w:val="00856680"/>
    <w:rsid w:val="00856D6E"/>
    <w:rsid w:val="00860074"/>
    <w:rsid w:val="0086166A"/>
    <w:rsid w:val="00861775"/>
    <w:rsid w:val="00861AE9"/>
    <w:rsid w:val="008626C7"/>
    <w:rsid w:val="008639FD"/>
    <w:rsid w:val="00863B9D"/>
    <w:rsid w:val="00863BE6"/>
    <w:rsid w:val="00864AD8"/>
    <w:rsid w:val="00864DFD"/>
    <w:rsid w:val="00865595"/>
    <w:rsid w:val="008663CB"/>
    <w:rsid w:val="008677FC"/>
    <w:rsid w:val="00867ABC"/>
    <w:rsid w:val="00867FBC"/>
    <w:rsid w:val="0087197C"/>
    <w:rsid w:val="00873313"/>
    <w:rsid w:val="008760C2"/>
    <w:rsid w:val="008775BC"/>
    <w:rsid w:val="00880518"/>
    <w:rsid w:val="00881B2B"/>
    <w:rsid w:val="00882C00"/>
    <w:rsid w:val="00882D19"/>
    <w:rsid w:val="00882F1B"/>
    <w:rsid w:val="008832A3"/>
    <w:rsid w:val="00884949"/>
    <w:rsid w:val="00884E3B"/>
    <w:rsid w:val="00886848"/>
    <w:rsid w:val="00892386"/>
    <w:rsid w:val="008925D0"/>
    <w:rsid w:val="00893A05"/>
    <w:rsid w:val="008940A5"/>
    <w:rsid w:val="00895DF1"/>
    <w:rsid w:val="00895E0F"/>
    <w:rsid w:val="00896011"/>
    <w:rsid w:val="00896C99"/>
    <w:rsid w:val="00897548"/>
    <w:rsid w:val="008A1231"/>
    <w:rsid w:val="008A1544"/>
    <w:rsid w:val="008A3C67"/>
    <w:rsid w:val="008A55C5"/>
    <w:rsid w:val="008A5845"/>
    <w:rsid w:val="008A5D38"/>
    <w:rsid w:val="008A6910"/>
    <w:rsid w:val="008A70CE"/>
    <w:rsid w:val="008B2201"/>
    <w:rsid w:val="008B3154"/>
    <w:rsid w:val="008B48E7"/>
    <w:rsid w:val="008B54C6"/>
    <w:rsid w:val="008B6047"/>
    <w:rsid w:val="008B6D14"/>
    <w:rsid w:val="008B734A"/>
    <w:rsid w:val="008C25E4"/>
    <w:rsid w:val="008C2DAE"/>
    <w:rsid w:val="008C4298"/>
    <w:rsid w:val="008D2E0A"/>
    <w:rsid w:val="008D417A"/>
    <w:rsid w:val="008D59DB"/>
    <w:rsid w:val="008D675D"/>
    <w:rsid w:val="008E2134"/>
    <w:rsid w:val="008E2880"/>
    <w:rsid w:val="008E6662"/>
    <w:rsid w:val="008E6998"/>
    <w:rsid w:val="008E7135"/>
    <w:rsid w:val="008E72C3"/>
    <w:rsid w:val="008E7CA5"/>
    <w:rsid w:val="008F067E"/>
    <w:rsid w:val="008F0755"/>
    <w:rsid w:val="008F4529"/>
    <w:rsid w:val="008F4C8B"/>
    <w:rsid w:val="008F589F"/>
    <w:rsid w:val="008F6601"/>
    <w:rsid w:val="008F6CE9"/>
    <w:rsid w:val="008F789B"/>
    <w:rsid w:val="008F7CE9"/>
    <w:rsid w:val="00901473"/>
    <w:rsid w:val="00901554"/>
    <w:rsid w:val="009024C9"/>
    <w:rsid w:val="00903C9E"/>
    <w:rsid w:val="009059A9"/>
    <w:rsid w:val="00905B5D"/>
    <w:rsid w:val="00906A2C"/>
    <w:rsid w:val="009073A6"/>
    <w:rsid w:val="009102C6"/>
    <w:rsid w:val="00911C11"/>
    <w:rsid w:val="00913356"/>
    <w:rsid w:val="00914609"/>
    <w:rsid w:val="00914F80"/>
    <w:rsid w:val="0091699B"/>
    <w:rsid w:val="00916CDF"/>
    <w:rsid w:val="00917824"/>
    <w:rsid w:val="00920075"/>
    <w:rsid w:val="00921775"/>
    <w:rsid w:val="0092247E"/>
    <w:rsid w:val="0092261B"/>
    <w:rsid w:val="00923144"/>
    <w:rsid w:val="00923DC5"/>
    <w:rsid w:val="00924348"/>
    <w:rsid w:val="0092515E"/>
    <w:rsid w:val="00925523"/>
    <w:rsid w:val="0092558B"/>
    <w:rsid w:val="00925E8A"/>
    <w:rsid w:val="009274E7"/>
    <w:rsid w:val="009278E2"/>
    <w:rsid w:val="00927B14"/>
    <w:rsid w:val="00930A5A"/>
    <w:rsid w:val="0093199F"/>
    <w:rsid w:val="00931E71"/>
    <w:rsid w:val="00932431"/>
    <w:rsid w:val="009326EE"/>
    <w:rsid w:val="0093279F"/>
    <w:rsid w:val="00932A3D"/>
    <w:rsid w:val="0093591F"/>
    <w:rsid w:val="00936866"/>
    <w:rsid w:val="00937203"/>
    <w:rsid w:val="00937668"/>
    <w:rsid w:val="009411D5"/>
    <w:rsid w:val="009422B2"/>
    <w:rsid w:val="00942FBD"/>
    <w:rsid w:val="009437C6"/>
    <w:rsid w:val="009446C7"/>
    <w:rsid w:val="00944A2C"/>
    <w:rsid w:val="0094770B"/>
    <w:rsid w:val="009507BA"/>
    <w:rsid w:val="00950B0E"/>
    <w:rsid w:val="00950EE8"/>
    <w:rsid w:val="00951786"/>
    <w:rsid w:val="00952BBC"/>
    <w:rsid w:val="00952EA8"/>
    <w:rsid w:val="00953DF7"/>
    <w:rsid w:val="00957806"/>
    <w:rsid w:val="00960A60"/>
    <w:rsid w:val="0096132A"/>
    <w:rsid w:val="00961BE6"/>
    <w:rsid w:val="00964479"/>
    <w:rsid w:val="00966429"/>
    <w:rsid w:val="00967ABA"/>
    <w:rsid w:val="00973345"/>
    <w:rsid w:val="009733DE"/>
    <w:rsid w:val="0097600A"/>
    <w:rsid w:val="009763AC"/>
    <w:rsid w:val="009802FC"/>
    <w:rsid w:val="0098073C"/>
    <w:rsid w:val="00981EE9"/>
    <w:rsid w:val="00983AFC"/>
    <w:rsid w:val="00984C28"/>
    <w:rsid w:val="00985262"/>
    <w:rsid w:val="00986EF0"/>
    <w:rsid w:val="00990957"/>
    <w:rsid w:val="00990A9A"/>
    <w:rsid w:val="00991E80"/>
    <w:rsid w:val="00993A23"/>
    <w:rsid w:val="00994AEE"/>
    <w:rsid w:val="00995683"/>
    <w:rsid w:val="00995E2D"/>
    <w:rsid w:val="009A122E"/>
    <w:rsid w:val="009A2031"/>
    <w:rsid w:val="009A4FA7"/>
    <w:rsid w:val="009A68FD"/>
    <w:rsid w:val="009A7780"/>
    <w:rsid w:val="009A7AF4"/>
    <w:rsid w:val="009B18DC"/>
    <w:rsid w:val="009B1FB2"/>
    <w:rsid w:val="009B2267"/>
    <w:rsid w:val="009B520A"/>
    <w:rsid w:val="009B5E47"/>
    <w:rsid w:val="009B6F5E"/>
    <w:rsid w:val="009B782E"/>
    <w:rsid w:val="009B7C1C"/>
    <w:rsid w:val="009C005C"/>
    <w:rsid w:val="009C0FD0"/>
    <w:rsid w:val="009C170F"/>
    <w:rsid w:val="009C259F"/>
    <w:rsid w:val="009C43EB"/>
    <w:rsid w:val="009C462E"/>
    <w:rsid w:val="009C7A14"/>
    <w:rsid w:val="009D022E"/>
    <w:rsid w:val="009D026F"/>
    <w:rsid w:val="009D0646"/>
    <w:rsid w:val="009D0C99"/>
    <w:rsid w:val="009D150F"/>
    <w:rsid w:val="009D1682"/>
    <w:rsid w:val="009D281A"/>
    <w:rsid w:val="009D37D8"/>
    <w:rsid w:val="009D3F02"/>
    <w:rsid w:val="009D4D6A"/>
    <w:rsid w:val="009D5F0E"/>
    <w:rsid w:val="009D63CF"/>
    <w:rsid w:val="009D6F4A"/>
    <w:rsid w:val="009D78F7"/>
    <w:rsid w:val="009E0AE8"/>
    <w:rsid w:val="009E1A0F"/>
    <w:rsid w:val="009E1D1D"/>
    <w:rsid w:val="009E1E7E"/>
    <w:rsid w:val="009E38F2"/>
    <w:rsid w:val="009E4024"/>
    <w:rsid w:val="009E5374"/>
    <w:rsid w:val="009E71CA"/>
    <w:rsid w:val="009F1E2A"/>
    <w:rsid w:val="009F2D23"/>
    <w:rsid w:val="009F345D"/>
    <w:rsid w:val="009F3D2F"/>
    <w:rsid w:val="009F3E0A"/>
    <w:rsid w:val="009F3E26"/>
    <w:rsid w:val="009F575F"/>
    <w:rsid w:val="009F60E9"/>
    <w:rsid w:val="009F64EA"/>
    <w:rsid w:val="009F7C5E"/>
    <w:rsid w:val="00A00CB5"/>
    <w:rsid w:val="00A04C69"/>
    <w:rsid w:val="00A1035D"/>
    <w:rsid w:val="00A10856"/>
    <w:rsid w:val="00A10928"/>
    <w:rsid w:val="00A10E33"/>
    <w:rsid w:val="00A11304"/>
    <w:rsid w:val="00A11783"/>
    <w:rsid w:val="00A12459"/>
    <w:rsid w:val="00A13218"/>
    <w:rsid w:val="00A21438"/>
    <w:rsid w:val="00A227A3"/>
    <w:rsid w:val="00A22DBC"/>
    <w:rsid w:val="00A23058"/>
    <w:rsid w:val="00A2602F"/>
    <w:rsid w:val="00A31D53"/>
    <w:rsid w:val="00A31D58"/>
    <w:rsid w:val="00A31F17"/>
    <w:rsid w:val="00A33579"/>
    <w:rsid w:val="00A33DB8"/>
    <w:rsid w:val="00A346FB"/>
    <w:rsid w:val="00A3494D"/>
    <w:rsid w:val="00A37C5C"/>
    <w:rsid w:val="00A42A3F"/>
    <w:rsid w:val="00A42C14"/>
    <w:rsid w:val="00A43E0E"/>
    <w:rsid w:val="00A43FAB"/>
    <w:rsid w:val="00A44C22"/>
    <w:rsid w:val="00A45196"/>
    <w:rsid w:val="00A462B1"/>
    <w:rsid w:val="00A46637"/>
    <w:rsid w:val="00A46C56"/>
    <w:rsid w:val="00A470F3"/>
    <w:rsid w:val="00A47F05"/>
    <w:rsid w:val="00A51E5E"/>
    <w:rsid w:val="00A534F5"/>
    <w:rsid w:val="00A55061"/>
    <w:rsid w:val="00A55F40"/>
    <w:rsid w:val="00A56A92"/>
    <w:rsid w:val="00A60541"/>
    <w:rsid w:val="00A609C9"/>
    <w:rsid w:val="00A60B73"/>
    <w:rsid w:val="00A61A74"/>
    <w:rsid w:val="00A62AB3"/>
    <w:rsid w:val="00A63183"/>
    <w:rsid w:val="00A644C1"/>
    <w:rsid w:val="00A6573D"/>
    <w:rsid w:val="00A6670A"/>
    <w:rsid w:val="00A66716"/>
    <w:rsid w:val="00A66E2F"/>
    <w:rsid w:val="00A6715F"/>
    <w:rsid w:val="00A67EE9"/>
    <w:rsid w:val="00A705C6"/>
    <w:rsid w:val="00A71A79"/>
    <w:rsid w:val="00A744DD"/>
    <w:rsid w:val="00A7499C"/>
    <w:rsid w:val="00A74A4F"/>
    <w:rsid w:val="00A7717A"/>
    <w:rsid w:val="00A80080"/>
    <w:rsid w:val="00A82AB0"/>
    <w:rsid w:val="00A839E1"/>
    <w:rsid w:val="00A86C22"/>
    <w:rsid w:val="00A872C8"/>
    <w:rsid w:val="00A9118F"/>
    <w:rsid w:val="00A91689"/>
    <w:rsid w:val="00A92836"/>
    <w:rsid w:val="00A9331D"/>
    <w:rsid w:val="00A93AE9"/>
    <w:rsid w:val="00A95A13"/>
    <w:rsid w:val="00A96E07"/>
    <w:rsid w:val="00A96F10"/>
    <w:rsid w:val="00A97683"/>
    <w:rsid w:val="00A97744"/>
    <w:rsid w:val="00AA0DCB"/>
    <w:rsid w:val="00AA16D7"/>
    <w:rsid w:val="00AA1D45"/>
    <w:rsid w:val="00AA4442"/>
    <w:rsid w:val="00AB236F"/>
    <w:rsid w:val="00AB2918"/>
    <w:rsid w:val="00AB4951"/>
    <w:rsid w:val="00AB5C29"/>
    <w:rsid w:val="00AB5F89"/>
    <w:rsid w:val="00AB64EB"/>
    <w:rsid w:val="00AB68F8"/>
    <w:rsid w:val="00AC0CC2"/>
    <w:rsid w:val="00AC240C"/>
    <w:rsid w:val="00AC2857"/>
    <w:rsid w:val="00AC3DDB"/>
    <w:rsid w:val="00AC5858"/>
    <w:rsid w:val="00AD08E1"/>
    <w:rsid w:val="00AD1D52"/>
    <w:rsid w:val="00AD2866"/>
    <w:rsid w:val="00AD5A65"/>
    <w:rsid w:val="00AD66C8"/>
    <w:rsid w:val="00AD6B8D"/>
    <w:rsid w:val="00AE16C6"/>
    <w:rsid w:val="00AE1ED3"/>
    <w:rsid w:val="00AE3F91"/>
    <w:rsid w:val="00AE4290"/>
    <w:rsid w:val="00AE68DB"/>
    <w:rsid w:val="00AF074F"/>
    <w:rsid w:val="00AF1364"/>
    <w:rsid w:val="00AF1F3E"/>
    <w:rsid w:val="00AF3E01"/>
    <w:rsid w:val="00AF581E"/>
    <w:rsid w:val="00AF6D40"/>
    <w:rsid w:val="00AF740B"/>
    <w:rsid w:val="00B009E8"/>
    <w:rsid w:val="00B01776"/>
    <w:rsid w:val="00B02375"/>
    <w:rsid w:val="00B02876"/>
    <w:rsid w:val="00B051BD"/>
    <w:rsid w:val="00B0571A"/>
    <w:rsid w:val="00B0661E"/>
    <w:rsid w:val="00B067F2"/>
    <w:rsid w:val="00B06B6A"/>
    <w:rsid w:val="00B072AC"/>
    <w:rsid w:val="00B10EF1"/>
    <w:rsid w:val="00B11212"/>
    <w:rsid w:val="00B14BDE"/>
    <w:rsid w:val="00B1587A"/>
    <w:rsid w:val="00B16DC2"/>
    <w:rsid w:val="00B2189B"/>
    <w:rsid w:val="00B2229B"/>
    <w:rsid w:val="00B222AB"/>
    <w:rsid w:val="00B224FB"/>
    <w:rsid w:val="00B22A18"/>
    <w:rsid w:val="00B238D6"/>
    <w:rsid w:val="00B2467F"/>
    <w:rsid w:val="00B24B11"/>
    <w:rsid w:val="00B26048"/>
    <w:rsid w:val="00B268F3"/>
    <w:rsid w:val="00B308CF"/>
    <w:rsid w:val="00B315A0"/>
    <w:rsid w:val="00B323B0"/>
    <w:rsid w:val="00B33539"/>
    <w:rsid w:val="00B34A18"/>
    <w:rsid w:val="00B34E4D"/>
    <w:rsid w:val="00B40A79"/>
    <w:rsid w:val="00B416D3"/>
    <w:rsid w:val="00B4178B"/>
    <w:rsid w:val="00B41DAF"/>
    <w:rsid w:val="00B42E57"/>
    <w:rsid w:val="00B43224"/>
    <w:rsid w:val="00B45312"/>
    <w:rsid w:val="00B465F1"/>
    <w:rsid w:val="00B468CE"/>
    <w:rsid w:val="00B47E4A"/>
    <w:rsid w:val="00B524CD"/>
    <w:rsid w:val="00B55E67"/>
    <w:rsid w:val="00B56466"/>
    <w:rsid w:val="00B57192"/>
    <w:rsid w:val="00B579CB"/>
    <w:rsid w:val="00B626CD"/>
    <w:rsid w:val="00B63C90"/>
    <w:rsid w:val="00B64C7D"/>
    <w:rsid w:val="00B65503"/>
    <w:rsid w:val="00B66609"/>
    <w:rsid w:val="00B70083"/>
    <w:rsid w:val="00B703F1"/>
    <w:rsid w:val="00B71029"/>
    <w:rsid w:val="00B7181F"/>
    <w:rsid w:val="00B72509"/>
    <w:rsid w:val="00B73800"/>
    <w:rsid w:val="00B73FAE"/>
    <w:rsid w:val="00B74440"/>
    <w:rsid w:val="00B74592"/>
    <w:rsid w:val="00B7573A"/>
    <w:rsid w:val="00B76CC5"/>
    <w:rsid w:val="00B814C9"/>
    <w:rsid w:val="00B82BEA"/>
    <w:rsid w:val="00B83078"/>
    <w:rsid w:val="00B83B8F"/>
    <w:rsid w:val="00B83D6F"/>
    <w:rsid w:val="00B83E79"/>
    <w:rsid w:val="00B87E7A"/>
    <w:rsid w:val="00B919C3"/>
    <w:rsid w:val="00B928D7"/>
    <w:rsid w:val="00B92BF4"/>
    <w:rsid w:val="00B93082"/>
    <w:rsid w:val="00B94492"/>
    <w:rsid w:val="00BA0F41"/>
    <w:rsid w:val="00BA2A58"/>
    <w:rsid w:val="00BA2B66"/>
    <w:rsid w:val="00BA4455"/>
    <w:rsid w:val="00BA4B35"/>
    <w:rsid w:val="00BA50A6"/>
    <w:rsid w:val="00BA64A4"/>
    <w:rsid w:val="00BA66F6"/>
    <w:rsid w:val="00BA7516"/>
    <w:rsid w:val="00BA7DFD"/>
    <w:rsid w:val="00BB19AA"/>
    <w:rsid w:val="00BB1F29"/>
    <w:rsid w:val="00BB28F6"/>
    <w:rsid w:val="00BB30CC"/>
    <w:rsid w:val="00BB36F9"/>
    <w:rsid w:val="00BB555B"/>
    <w:rsid w:val="00BC0809"/>
    <w:rsid w:val="00BC087B"/>
    <w:rsid w:val="00BC16CB"/>
    <w:rsid w:val="00BC19C2"/>
    <w:rsid w:val="00BC2609"/>
    <w:rsid w:val="00BC2C67"/>
    <w:rsid w:val="00BC3F4A"/>
    <w:rsid w:val="00BC49EA"/>
    <w:rsid w:val="00BC4FFD"/>
    <w:rsid w:val="00BD02F4"/>
    <w:rsid w:val="00BD1A29"/>
    <w:rsid w:val="00BD339A"/>
    <w:rsid w:val="00BD417E"/>
    <w:rsid w:val="00BD5388"/>
    <w:rsid w:val="00BD6138"/>
    <w:rsid w:val="00BE04A1"/>
    <w:rsid w:val="00BE122A"/>
    <w:rsid w:val="00BE1B62"/>
    <w:rsid w:val="00BE2AEE"/>
    <w:rsid w:val="00BE3558"/>
    <w:rsid w:val="00BE3FC2"/>
    <w:rsid w:val="00BE6B1D"/>
    <w:rsid w:val="00BF0C8A"/>
    <w:rsid w:val="00BF1A18"/>
    <w:rsid w:val="00BF2A9D"/>
    <w:rsid w:val="00BF2F50"/>
    <w:rsid w:val="00BF487F"/>
    <w:rsid w:val="00BF4C4E"/>
    <w:rsid w:val="00C0091B"/>
    <w:rsid w:val="00C00D28"/>
    <w:rsid w:val="00C025C0"/>
    <w:rsid w:val="00C02A6A"/>
    <w:rsid w:val="00C03317"/>
    <w:rsid w:val="00C03AA6"/>
    <w:rsid w:val="00C0450E"/>
    <w:rsid w:val="00C0528F"/>
    <w:rsid w:val="00C05BCF"/>
    <w:rsid w:val="00C05E66"/>
    <w:rsid w:val="00C061E6"/>
    <w:rsid w:val="00C06BDE"/>
    <w:rsid w:val="00C07DA8"/>
    <w:rsid w:val="00C115C9"/>
    <w:rsid w:val="00C13145"/>
    <w:rsid w:val="00C16B94"/>
    <w:rsid w:val="00C17373"/>
    <w:rsid w:val="00C20AB6"/>
    <w:rsid w:val="00C2108A"/>
    <w:rsid w:val="00C232DD"/>
    <w:rsid w:val="00C25AA4"/>
    <w:rsid w:val="00C25F67"/>
    <w:rsid w:val="00C260FF"/>
    <w:rsid w:val="00C268FE"/>
    <w:rsid w:val="00C279D2"/>
    <w:rsid w:val="00C3064E"/>
    <w:rsid w:val="00C31B0B"/>
    <w:rsid w:val="00C36446"/>
    <w:rsid w:val="00C425E5"/>
    <w:rsid w:val="00C4707A"/>
    <w:rsid w:val="00C5132C"/>
    <w:rsid w:val="00C52B0C"/>
    <w:rsid w:val="00C5479E"/>
    <w:rsid w:val="00C567DC"/>
    <w:rsid w:val="00C5757F"/>
    <w:rsid w:val="00C60052"/>
    <w:rsid w:val="00C60553"/>
    <w:rsid w:val="00C618A7"/>
    <w:rsid w:val="00C61968"/>
    <w:rsid w:val="00C62125"/>
    <w:rsid w:val="00C6302B"/>
    <w:rsid w:val="00C63109"/>
    <w:rsid w:val="00C64DDE"/>
    <w:rsid w:val="00C64E8B"/>
    <w:rsid w:val="00C67E70"/>
    <w:rsid w:val="00C705CA"/>
    <w:rsid w:val="00C7114C"/>
    <w:rsid w:val="00C721FD"/>
    <w:rsid w:val="00C723E1"/>
    <w:rsid w:val="00C72BDA"/>
    <w:rsid w:val="00C7446F"/>
    <w:rsid w:val="00C75027"/>
    <w:rsid w:val="00C771F3"/>
    <w:rsid w:val="00C80304"/>
    <w:rsid w:val="00C80C87"/>
    <w:rsid w:val="00C80DB4"/>
    <w:rsid w:val="00C820A3"/>
    <w:rsid w:val="00C82450"/>
    <w:rsid w:val="00C845DC"/>
    <w:rsid w:val="00C8576D"/>
    <w:rsid w:val="00C85DF1"/>
    <w:rsid w:val="00C87358"/>
    <w:rsid w:val="00C90A8E"/>
    <w:rsid w:val="00C91AE5"/>
    <w:rsid w:val="00C939BC"/>
    <w:rsid w:val="00C93F37"/>
    <w:rsid w:val="00CA0AE1"/>
    <w:rsid w:val="00CA0EFF"/>
    <w:rsid w:val="00CA2172"/>
    <w:rsid w:val="00CA4B1E"/>
    <w:rsid w:val="00CA7946"/>
    <w:rsid w:val="00CB2719"/>
    <w:rsid w:val="00CC1A79"/>
    <w:rsid w:val="00CC25F5"/>
    <w:rsid w:val="00CC48BF"/>
    <w:rsid w:val="00CD0572"/>
    <w:rsid w:val="00CD0AF8"/>
    <w:rsid w:val="00CD3CD5"/>
    <w:rsid w:val="00CD6AB9"/>
    <w:rsid w:val="00CD6F41"/>
    <w:rsid w:val="00CE0615"/>
    <w:rsid w:val="00CE0BB6"/>
    <w:rsid w:val="00CE1BD8"/>
    <w:rsid w:val="00CE1F87"/>
    <w:rsid w:val="00CE26F2"/>
    <w:rsid w:val="00CE38BF"/>
    <w:rsid w:val="00CE38C8"/>
    <w:rsid w:val="00CE750F"/>
    <w:rsid w:val="00CF10FF"/>
    <w:rsid w:val="00CF3532"/>
    <w:rsid w:val="00CF46CB"/>
    <w:rsid w:val="00CF497C"/>
    <w:rsid w:val="00CF5F16"/>
    <w:rsid w:val="00CF6C57"/>
    <w:rsid w:val="00CF7C56"/>
    <w:rsid w:val="00CF7D69"/>
    <w:rsid w:val="00D011A2"/>
    <w:rsid w:val="00D0183B"/>
    <w:rsid w:val="00D01A81"/>
    <w:rsid w:val="00D062B1"/>
    <w:rsid w:val="00D063A8"/>
    <w:rsid w:val="00D07F19"/>
    <w:rsid w:val="00D101E6"/>
    <w:rsid w:val="00D12487"/>
    <w:rsid w:val="00D126C9"/>
    <w:rsid w:val="00D126FD"/>
    <w:rsid w:val="00D13C49"/>
    <w:rsid w:val="00D1450E"/>
    <w:rsid w:val="00D1457D"/>
    <w:rsid w:val="00D14CE0"/>
    <w:rsid w:val="00D15B3A"/>
    <w:rsid w:val="00D160CB"/>
    <w:rsid w:val="00D16BE6"/>
    <w:rsid w:val="00D24453"/>
    <w:rsid w:val="00D245A1"/>
    <w:rsid w:val="00D249C2"/>
    <w:rsid w:val="00D2504A"/>
    <w:rsid w:val="00D25AEA"/>
    <w:rsid w:val="00D2651E"/>
    <w:rsid w:val="00D266B2"/>
    <w:rsid w:val="00D26905"/>
    <w:rsid w:val="00D27DBC"/>
    <w:rsid w:val="00D31D1C"/>
    <w:rsid w:val="00D32DC6"/>
    <w:rsid w:val="00D32FCB"/>
    <w:rsid w:val="00D33AE6"/>
    <w:rsid w:val="00D3425C"/>
    <w:rsid w:val="00D34C93"/>
    <w:rsid w:val="00D34EE6"/>
    <w:rsid w:val="00D356D3"/>
    <w:rsid w:val="00D369F0"/>
    <w:rsid w:val="00D369FB"/>
    <w:rsid w:val="00D415E2"/>
    <w:rsid w:val="00D4187E"/>
    <w:rsid w:val="00D41C3F"/>
    <w:rsid w:val="00D42055"/>
    <w:rsid w:val="00D4247A"/>
    <w:rsid w:val="00D44A86"/>
    <w:rsid w:val="00D459C1"/>
    <w:rsid w:val="00D459DF"/>
    <w:rsid w:val="00D45BF7"/>
    <w:rsid w:val="00D45D96"/>
    <w:rsid w:val="00D51E88"/>
    <w:rsid w:val="00D5264D"/>
    <w:rsid w:val="00D531A4"/>
    <w:rsid w:val="00D5351A"/>
    <w:rsid w:val="00D56625"/>
    <w:rsid w:val="00D6226E"/>
    <w:rsid w:val="00D6263A"/>
    <w:rsid w:val="00D635E3"/>
    <w:rsid w:val="00D647C3"/>
    <w:rsid w:val="00D64A8E"/>
    <w:rsid w:val="00D66043"/>
    <w:rsid w:val="00D70437"/>
    <w:rsid w:val="00D72763"/>
    <w:rsid w:val="00D733E3"/>
    <w:rsid w:val="00D751D0"/>
    <w:rsid w:val="00D77906"/>
    <w:rsid w:val="00D77997"/>
    <w:rsid w:val="00D77F99"/>
    <w:rsid w:val="00D816C0"/>
    <w:rsid w:val="00D84654"/>
    <w:rsid w:val="00D85DCC"/>
    <w:rsid w:val="00D8711F"/>
    <w:rsid w:val="00D9126E"/>
    <w:rsid w:val="00D9208A"/>
    <w:rsid w:val="00D94795"/>
    <w:rsid w:val="00D94E00"/>
    <w:rsid w:val="00D95270"/>
    <w:rsid w:val="00D96011"/>
    <w:rsid w:val="00D9633A"/>
    <w:rsid w:val="00DA117A"/>
    <w:rsid w:val="00DA1BEC"/>
    <w:rsid w:val="00DA2040"/>
    <w:rsid w:val="00DA2731"/>
    <w:rsid w:val="00DA2D55"/>
    <w:rsid w:val="00DA6D1A"/>
    <w:rsid w:val="00DA70DF"/>
    <w:rsid w:val="00DA7A0D"/>
    <w:rsid w:val="00DB004F"/>
    <w:rsid w:val="00DB2778"/>
    <w:rsid w:val="00DB70BA"/>
    <w:rsid w:val="00DC0111"/>
    <w:rsid w:val="00DC0467"/>
    <w:rsid w:val="00DC2760"/>
    <w:rsid w:val="00DC2D2B"/>
    <w:rsid w:val="00DD0A59"/>
    <w:rsid w:val="00DD0AF6"/>
    <w:rsid w:val="00DD15F3"/>
    <w:rsid w:val="00DE2C16"/>
    <w:rsid w:val="00DE3C51"/>
    <w:rsid w:val="00DE538E"/>
    <w:rsid w:val="00DE6EA9"/>
    <w:rsid w:val="00DF0587"/>
    <w:rsid w:val="00DF0AC9"/>
    <w:rsid w:val="00DF0DE0"/>
    <w:rsid w:val="00DF19B6"/>
    <w:rsid w:val="00DF1FE4"/>
    <w:rsid w:val="00DF2386"/>
    <w:rsid w:val="00DF267E"/>
    <w:rsid w:val="00DF3391"/>
    <w:rsid w:val="00DF3E50"/>
    <w:rsid w:val="00DF56F5"/>
    <w:rsid w:val="00DF5F1B"/>
    <w:rsid w:val="00DF612C"/>
    <w:rsid w:val="00DF6C5A"/>
    <w:rsid w:val="00DF7FE7"/>
    <w:rsid w:val="00E00235"/>
    <w:rsid w:val="00E018D6"/>
    <w:rsid w:val="00E0205D"/>
    <w:rsid w:val="00E059D5"/>
    <w:rsid w:val="00E0707A"/>
    <w:rsid w:val="00E07F77"/>
    <w:rsid w:val="00E1210A"/>
    <w:rsid w:val="00E1214C"/>
    <w:rsid w:val="00E121B9"/>
    <w:rsid w:val="00E136F1"/>
    <w:rsid w:val="00E14569"/>
    <w:rsid w:val="00E14BA7"/>
    <w:rsid w:val="00E15B18"/>
    <w:rsid w:val="00E16C81"/>
    <w:rsid w:val="00E213D1"/>
    <w:rsid w:val="00E224CE"/>
    <w:rsid w:val="00E22E81"/>
    <w:rsid w:val="00E235D0"/>
    <w:rsid w:val="00E24E3A"/>
    <w:rsid w:val="00E25032"/>
    <w:rsid w:val="00E32950"/>
    <w:rsid w:val="00E33921"/>
    <w:rsid w:val="00E33BD6"/>
    <w:rsid w:val="00E34B07"/>
    <w:rsid w:val="00E36A91"/>
    <w:rsid w:val="00E3751A"/>
    <w:rsid w:val="00E4127D"/>
    <w:rsid w:val="00E4319A"/>
    <w:rsid w:val="00E45830"/>
    <w:rsid w:val="00E46367"/>
    <w:rsid w:val="00E47717"/>
    <w:rsid w:val="00E50AF6"/>
    <w:rsid w:val="00E510B0"/>
    <w:rsid w:val="00E51C2D"/>
    <w:rsid w:val="00E54CAB"/>
    <w:rsid w:val="00E55A5E"/>
    <w:rsid w:val="00E57322"/>
    <w:rsid w:val="00E6052C"/>
    <w:rsid w:val="00E607BD"/>
    <w:rsid w:val="00E61050"/>
    <w:rsid w:val="00E621BA"/>
    <w:rsid w:val="00E62BE4"/>
    <w:rsid w:val="00E63F0B"/>
    <w:rsid w:val="00E64E9B"/>
    <w:rsid w:val="00E64EDF"/>
    <w:rsid w:val="00E656C1"/>
    <w:rsid w:val="00E65CD7"/>
    <w:rsid w:val="00E66BC3"/>
    <w:rsid w:val="00E677DC"/>
    <w:rsid w:val="00E7071D"/>
    <w:rsid w:val="00E715FC"/>
    <w:rsid w:val="00E71AD7"/>
    <w:rsid w:val="00E72D1A"/>
    <w:rsid w:val="00E73A23"/>
    <w:rsid w:val="00E7576D"/>
    <w:rsid w:val="00E75CCE"/>
    <w:rsid w:val="00E80EDB"/>
    <w:rsid w:val="00E810F8"/>
    <w:rsid w:val="00E841E8"/>
    <w:rsid w:val="00E8596B"/>
    <w:rsid w:val="00E87507"/>
    <w:rsid w:val="00E90337"/>
    <w:rsid w:val="00E930C2"/>
    <w:rsid w:val="00E95E5D"/>
    <w:rsid w:val="00E97258"/>
    <w:rsid w:val="00E979E1"/>
    <w:rsid w:val="00E97C64"/>
    <w:rsid w:val="00E97D03"/>
    <w:rsid w:val="00EA0897"/>
    <w:rsid w:val="00EA393A"/>
    <w:rsid w:val="00EA3A7F"/>
    <w:rsid w:val="00EA3D7C"/>
    <w:rsid w:val="00EA3EAE"/>
    <w:rsid w:val="00EA4F36"/>
    <w:rsid w:val="00EA682D"/>
    <w:rsid w:val="00EB032F"/>
    <w:rsid w:val="00EB04B5"/>
    <w:rsid w:val="00EB0ACE"/>
    <w:rsid w:val="00EB0F34"/>
    <w:rsid w:val="00EB7138"/>
    <w:rsid w:val="00EB79C2"/>
    <w:rsid w:val="00EC0EEB"/>
    <w:rsid w:val="00EC0FFA"/>
    <w:rsid w:val="00EC21A0"/>
    <w:rsid w:val="00EC2DDB"/>
    <w:rsid w:val="00EC2DFE"/>
    <w:rsid w:val="00EC3F47"/>
    <w:rsid w:val="00EC4D11"/>
    <w:rsid w:val="00EC799D"/>
    <w:rsid w:val="00ED04F4"/>
    <w:rsid w:val="00ED0D8F"/>
    <w:rsid w:val="00ED0F86"/>
    <w:rsid w:val="00ED1D26"/>
    <w:rsid w:val="00ED2D66"/>
    <w:rsid w:val="00ED53FC"/>
    <w:rsid w:val="00ED7394"/>
    <w:rsid w:val="00EE06FA"/>
    <w:rsid w:val="00EE2C4C"/>
    <w:rsid w:val="00EE420A"/>
    <w:rsid w:val="00EE7D00"/>
    <w:rsid w:val="00EE7FC3"/>
    <w:rsid w:val="00EF04FD"/>
    <w:rsid w:val="00EF0F1E"/>
    <w:rsid w:val="00EF136D"/>
    <w:rsid w:val="00EF1803"/>
    <w:rsid w:val="00EF261C"/>
    <w:rsid w:val="00EF2ACE"/>
    <w:rsid w:val="00EF2B40"/>
    <w:rsid w:val="00F005EE"/>
    <w:rsid w:val="00F01DB2"/>
    <w:rsid w:val="00F0219C"/>
    <w:rsid w:val="00F0362E"/>
    <w:rsid w:val="00F0459C"/>
    <w:rsid w:val="00F04C15"/>
    <w:rsid w:val="00F06493"/>
    <w:rsid w:val="00F072EF"/>
    <w:rsid w:val="00F073E9"/>
    <w:rsid w:val="00F078F1"/>
    <w:rsid w:val="00F0791D"/>
    <w:rsid w:val="00F07B1E"/>
    <w:rsid w:val="00F07DF1"/>
    <w:rsid w:val="00F1140A"/>
    <w:rsid w:val="00F1152F"/>
    <w:rsid w:val="00F1223F"/>
    <w:rsid w:val="00F12C15"/>
    <w:rsid w:val="00F12E40"/>
    <w:rsid w:val="00F20FD3"/>
    <w:rsid w:val="00F227F6"/>
    <w:rsid w:val="00F24640"/>
    <w:rsid w:val="00F248A8"/>
    <w:rsid w:val="00F26B22"/>
    <w:rsid w:val="00F27B3F"/>
    <w:rsid w:val="00F27CA1"/>
    <w:rsid w:val="00F3097E"/>
    <w:rsid w:val="00F32778"/>
    <w:rsid w:val="00F32961"/>
    <w:rsid w:val="00F32D03"/>
    <w:rsid w:val="00F344DE"/>
    <w:rsid w:val="00F35CAD"/>
    <w:rsid w:val="00F35DDE"/>
    <w:rsid w:val="00F407B5"/>
    <w:rsid w:val="00F429D6"/>
    <w:rsid w:val="00F44350"/>
    <w:rsid w:val="00F45B4A"/>
    <w:rsid w:val="00F45FC0"/>
    <w:rsid w:val="00F46C81"/>
    <w:rsid w:val="00F4788A"/>
    <w:rsid w:val="00F50305"/>
    <w:rsid w:val="00F50452"/>
    <w:rsid w:val="00F5302D"/>
    <w:rsid w:val="00F575E8"/>
    <w:rsid w:val="00F57FF2"/>
    <w:rsid w:val="00F6703B"/>
    <w:rsid w:val="00F6707A"/>
    <w:rsid w:val="00F711CC"/>
    <w:rsid w:val="00F73E71"/>
    <w:rsid w:val="00F81BAC"/>
    <w:rsid w:val="00F83F11"/>
    <w:rsid w:val="00F861E2"/>
    <w:rsid w:val="00F86643"/>
    <w:rsid w:val="00F86C30"/>
    <w:rsid w:val="00F907D9"/>
    <w:rsid w:val="00F918DE"/>
    <w:rsid w:val="00F92301"/>
    <w:rsid w:val="00F953D9"/>
    <w:rsid w:val="00FA0487"/>
    <w:rsid w:val="00FA1EEC"/>
    <w:rsid w:val="00FA21A7"/>
    <w:rsid w:val="00FA5349"/>
    <w:rsid w:val="00FA6C0C"/>
    <w:rsid w:val="00FA721F"/>
    <w:rsid w:val="00FB0F4C"/>
    <w:rsid w:val="00FB17BE"/>
    <w:rsid w:val="00FB31A4"/>
    <w:rsid w:val="00FB503B"/>
    <w:rsid w:val="00FB5B8F"/>
    <w:rsid w:val="00FC31B4"/>
    <w:rsid w:val="00FC5578"/>
    <w:rsid w:val="00FC7FD9"/>
    <w:rsid w:val="00FD2E2C"/>
    <w:rsid w:val="00FD5BFB"/>
    <w:rsid w:val="00FD5D1C"/>
    <w:rsid w:val="00FD6A25"/>
    <w:rsid w:val="00FD77A8"/>
    <w:rsid w:val="00FE0305"/>
    <w:rsid w:val="00FE0E9B"/>
    <w:rsid w:val="00FE330B"/>
    <w:rsid w:val="00FE3503"/>
    <w:rsid w:val="00FE3A0A"/>
    <w:rsid w:val="00FE4018"/>
    <w:rsid w:val="00FE48D3"/>
    <w:rsid w:val="00FE5F7C"/>
    <w:rsid w:val="00FF4392"/>
    <w:rsid w:val="00FF6C2F"/>
    <w:rsid w:val="00FF7CD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B175B7"/>
  <w15:docId w15:val="{1FE17B89-278A-4AA0-9CC6-C5B27A5A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C845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614307"/>
    <w:pPr>
      <w:spacing w:before="100" w:beforeAutospacing="1" w:after="100" w:afterAutospacing="1"/>
      <w:ind w:left="0" w:firstLine="0"/>
      <w:outlineLvl w:val="1"/>
    </w:pPr>
    <w:rPr>
      <w:rFonts w:ascii="Times New Roman" w:eastAsiaTheme="minorHAnsi" w:hAnsi="Times New Roman"/>
      <w:b/>
      <w:bCs/>
      <w:sz w:val="36"/>
      <w:szCs w:val="36"/>
      <w:lang w:val="en-US"/>
    </w:rPr>
  </w:style>
  <w:style w:type="paragraph" w:styleId="Heading3">
    <w:name w:val="heading 3"/>
    <w:basedOn w:val="Normal"/>
    <w:next w:val="Normal"/>
    <w:link w:val="Heading3Char"/>
    <w:uiPriority w:val="9"/>
    <w:semiHidden/>
    <w:unhideWhenUsed/>
    <w:qFormat/>
    <w:rsid w:val="00044E4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link w:val="ListParagraphChar"/>
    <w:uiPriority w:val="34"/>
    <w:qFormat/>
    <w:rsid w:val="00DF2386"/>
    <w:pPr>
      <w:ind w:left="720"/>
      <w:contextualSpacing/>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NormalNonumber">
    <w:name w:val="Normal_No_number"/>
    <w:basedOn w:val="Normal"/>
    <w:uiPriority w:val="99"/>
    <w:rsid w:val="00E90337"/>
    <w:pPr>
      <w:spacing w:after="120"/>
      <w:ind w:left="1247" w:firstLine="0"/>
    </w:pPr>
    <w:rPr>
      <w:rFonts w:ascii="Times New Roman" w:eastAsiaTheme="minorHAnsi" w:hAnsi="Times New Roman"/>
      <w:sz w:val="20"/>
      <w:szCs w:val="20"/>
    </w:rPr>
  </w:style>
  <w:style w:type="paragraph" w:styleId="NormalWeb">
    <w:name w:val="Normal (Web)"/>
    <w:basedOn w:val="Normal"/>
    <w:uiPriority w:val="99"/>
    <w:unhideWhenUsed/>
    <w:rsid w:val="004C64F4"/>
    <w:pPr>
      <w:spacing w:before="100" w:beforeAutospacing="1" w:after="100" w:afterAutospacing="1"/>
      <w:ind w:left="0" w:firstLine="0"/>
    </w:pPr>
    <w:rPr>
      <w:rFonts w:ascii="Times New Roman" w:eastAsia="Times New Roman" w:hAnsi="Times New Roman"/>
      <w:sz w:val="24"/>
      <w:szCs w:val="24"/>
      <w:lang w:val="en-US"/>
    </w:rPr>
  </w:style>
  <w:style w:type="paragraph" w:customStyle="1" w:styleId="Default">
    <w:name w:val="Default"/>
    <w:rsid w:val="00233CED"/>
    <w:pPr>
      <w:autoSpaceDE w:val="0"/>
      <w:autoSpaceDN w:val="0"/>
      <w:adjustRightInd w:val="0"/>
      <w:ind w:left="0" w:firstLine="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614307"/>
    <w:rPr>
      <w:rFonts w:ascii="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044E4C"/>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uiPriority w:val="10"/>
    <w:qFormat/>
    <w:rsid w:val="009C259F"/>
    <w:pPr>
      <w:keepNext/>
      <w:spacing w:before="480" w:after="120"/>
      <w:ind w:left="0" w:firstLine="0"/>
    </w:pPr>
    <w:rPr>
      <w:rFonts w:eastAsiaTheme="minorHAnsi" w:cs="Calibri"/>
      <w:b/>
      <w:bCs/>
      <w:sz w:val="40"/>
      <w:szCs w:val="40"/>
      <w:lang w:val="en-US"/>
    </w:rPr>
  </w:style>
  <w:style w:type="character" w:customStyle="1" w:styleId="TitleChar">
    <w:name w:val="Title Char"/>
    <w:basedOn w:val="DefaultParagraphFont"/>
    <w:link w:val="Title"/>
    <w:uiPriority w:val="10"/>
    <w:rsid w:val="009C259F"/>
    <w:rPr>
      <w:rFonts w:ascii="Calibri" w:hAnsi="Calibri" w:cs="Calibri"/>
      <w:b/>
      <w:bCs/>
      <w:sz w:val="40"/>
      <w:szCs w:val="40"/>
      <w:lang w:val="en-US"/>
    </w:rPr>
  </w:style>
  <w:style w:type="character" w:customStyle="1" w:styleId="Heading1Char">
    <w:name w:val="Heading 1 Char"/>
    <w:basedOn w:val="DefaultParagraphFont"/>
    <w:link w:val="Heading1"/>
    <w:uiPriority w:val="9"/>
    <w:rsid w:val="00C845DC"/>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71A79"/>
    <w:rPr>
      <w:color w:val="800080" w:themeColor="followedHyperlink"/>
      <w:u w:val="single"/>
    </w:rPr>
  </w:style>
  <w:style w:type="character" w:customStyle="1" w:styleId="ListParagraphChar">
    <w:name w:val="List Paragraph Char"/>
    <w:link w:val="ListParagraph"/>
    <w:uiPriority w:val="34"/>
    <w:locked/>
    <w:rsid w:val="0037408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9767">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15306298">
      <w:bodyDiv w:val="1"/>
      <w:marLeft w:val="0"/>
      <w:marRight w:val="0"/>
      <w:marTop w:val="0"/>
      <w:marBottom w:val="0"/>
      <w:divBdr>
        <w:top w:val="none" w:sz="0" w:space="0" w:color="auto"/>
        <w:left w:val="none" w:sz="0" w:space="0" w:color="auto"/>
        <w:bottom w:val="none" w:sz="0" w:space="0" w:color="auto"/>
        <w:right w:val="none" w:sz="0" w:space="0" w:color="auto"/>
      </w:divBdr>
    </w:div>
    <w:div w:id="329141944">
      <w:bodyDiv w:val="1"/>
      <w:marLeft w:val="0"/>
      <w:marRight w:val="0"/>
      <w:marTop w:val="0"/>
      <w:marBottom w:val="0"/>
      <w:divBdr>
        <w:top w:val="none" w:sz="0" w:space="0" w:color="auto"/>
        <w:left w:val="none" w:sz="0" w:space="0" w:color="auto"/>
        <w:bottom w:val="none" w:sz="0" w:space="0" w:color="auto"/>
        <w:right w:val="none" w:sz="0" w:space="0" w:color="auto"/>
      </w:divBdr>
    </w:div>
    <w:div w:id="341051040">
      <w:bodyDiv w:val="1"/>
      <w:marLeft w:val="0"/>
      <w:marRight w:val="0"/>
      <w:marTop w:val="0"/>
      <w:marBottom w:val="0"/>
      <w:divBdr>
        <w:top w:val="none" w:sz="0" w:space="0" w:color="auto"/>
        <w:left w:val="none" w:sz="0" w:space="0" w:color="auto"/>
        <w:bottom w:val="none" w:sz="0" w:space="0" w:color="auto"/>
        <w:right w:val="none" w:sz="0" w:space="0" w:color="auto"/>
      </w:divBdr>
    </w:div>
    <w:div w:id="454252880">
      <w:bodyDiv w:val="1"/>
      <w:marLeft w:val="0"/>
      <w:marRight w:val="0"/>
      <w:marTop w:val="0"/>
      <w:marBottom w:val="0"/>
      <w:divBdr>
        <w:top w:val="none" w:sz="0" w:space="0" w:color="auto"/>
        <w:left w:val="none" w:sz="0" w:space="0" w:color="auto"/>
        <w:bottom w:val="none" w:sz="0" w:space="0" w:color="auto"/>
        <w:right w:val="none" w:sz="0" w:space="0" w:color="auto"/>
      </w:divBdr>
    </w:div>
    <w:div w:id="606305281">
      <w:bodyDiv w:val="1"/>
      <w:marLeft w:val="0"/>
      <w:marRight w:val="0"/>
      <w:marTop w:val="0"/>
      <w:marBottom w:val="0"/>
      <w:divBdr>
        <w:top w:val="none" w:sz="0" w:space="0" w:color="auto"/>
        <w:left w:val="none" w:sz="0" w:space="0" w:color="auto"/>
        <w:bottom w:val="none" w:sz="0" w:space="0" w:color="auto"/>
        <w:right w:val="none" w:sz="0" w:space="0" w:color="auto"/>
      </w:divBdr>
    </w:div>
    <w:div w:id="609095544">
      <w:bodyDiv w:val="1"/>
      <w:marLeft w:val="0"/>
      <w:marRight w:val="0"/>
      <w:marTop w:val="0"/>
      <w:marBottom w:val="0"/>
      <w:divBdr>
        <w:top w:val="none" w:sz="0" w:space="0" w:color="auto"/>
        <w:left w:val="none" w:sz="0" w:space="0" w:color="auto"/>
        <w:bottom w:val="none" w:sz="0" w:space="0" w:color="auto"/>
        <w:right w:val="none" w:sz="0" w:space="0" w:color="auto"/>
      </w:divBdr>
    </w:div>
    <w:div w:id="613365420">
      <w:bodyDiv w:val="1"/>
      <w:marLeft w:val="0"/>
      <w:marRight w:val="0"/>
      <w:marTop w:val="0"/>
      <w:marBottom w:val="0"/>
      <w:divBdr>
        <w:top w:val="none" w:sz="0" w:space="0" w:color="auto"/>
        <w:left w:val="none" w:sz="0" w:space="0" w:color="auto"/>
        <w:bottom w:val="none" w:sz="0" w:space="0" w:color="auto"/>
        <w:right w:val="none" w:sz="0" w:space="0" w:color="auto"/>
      </w:divBdr>
    </w:div>
    <w:div w:id="613751096">
      <w:bodyDiv w:val="1"/>
      <w:marLeft w:val="0"/>
      <w:marRight w:val="0"/>
      <w:marTop w:val="0"/>
      <w:marBottom w:val="0"/>
      <w:divBdr>
        <w:top w:val="none" w:sz="0" w:space="0" w:color="auto"/>
        <w:left w:val="none" w:sz="0" w:space="0" w:color="auto"/>
        <w:bottom w:val="none" w:sz="0" w:space="0" w:color="auto"/>
        <w:right w:val="none" w:sz="0" w:space="0" w:color="auto"/>
      </w:divBdr>
    </w:div>
    <w:div w:id="643006096">
      <w:bodyDiv w:val="1"/>
      <w:marLeft w:val="0"/>
      <w:marRight w:val="0"/>
      <w:marTop w:val="0"/>
      <w:marBottom w:val="0"/>
      <w:divBdr>
        <w:top w:val="none" w:sz="0" w:space="0" w:color="auto"/>
        <w:left w:val="none" w:sz="0" w:space="0" w:color="auto"/>
        <w:bottom w:val="none" w:sz="0" w:space="0" w:color="auto"/>
        <w:right w:val="none" w:sz="0" w:space="0" w:color="auto"/>
      </w:divBdr>
    </w:div>
    <w:div w:id="667904150">
      <w:bodyDiv w:val="1"/>
      <w:marLeft w:val="0"/>
      <w:marRight w:val="0"/>
      <w:marTop w:val="0"/>
      <w:marBottom w:val="0"/>
      <w:divBdr>
        <w:top w:val="none" w:sz="0" w:space="0" w:color="auto"/>
        <w:left w:val="none" w:sz="0" w:space="0" w:color="auto"/>
        <w:bottom w:val="none" w:sz="0" w:space="0" w:color="auto"/>
        <w:right w:val="none" w:sz="0" w:space="0" w:color="auto"/>
      </w:divBdr>
    </w:div>
    <w:div w:id="863789546">
      <w:bodyDiv w:val="1"/>
      <w:marLeft w:val="0"/>
      <w:marRight w:val="0"/>
      <w:marTop w:val="0"/>
      <w:marBottom w:val="0"/>
      <w:divBdr>
        <w:top w:val="none" w:sz="0" w:space="0" w:color="auto"/>
        <w:left w:val="none" w:sz="0" w:space="0" w:color="auto"/>
        <w:bottom w:val="none" w:sz="0" w:space="0" w:color="auto"/>
        <w:right w:val="none" w:sz="0" w:space="0" w:color="auto"/>
      </w:divBdr>
    </w:div>
    <w:div w:id="897010791">
      <w:bodyDiv w:val="1"/>
      <w:marLeft w:val="0"/>
      <w:marRight w:val="0"/>
      <w:marTop w:val="0"/>
      <w:marBottom w:val="0"/>
      <w:divBdr>
        <w:top w:val="none" w:sz="0" w:space="0" w:color="auto"/>
        <w:left w:val="none" w:sz="0" w:space="0" w:color="auto"/>
        <w:bottom w:val="none" w:sz="0" w:space="0" w:color="auto"/>
        <w:right w:val="none" w:sz="0" w:space="0" w:color="auto"/>
      </w:divBdr>
    </w:div>
    <w:div w:id="898638057">
      <w:bodyDiv w:val="1"/>
      <w:marLeft w:val="0"/>
      <w:marRight w:val="0"/>
      <w:marTop w:val="0"/>
      <w:marBottom w:val="0"/>
      <w:divBdr>
        <w:top w:val="none" w:sz="0" w:space="0" w:color="auto"/>
        <w:left w:val="none" w:sz="0" w:space="0" w:color="auto"/>
        <w:bottom w:val="none" w:sz="0" w:space="0" w:color="auto"/>
        <w:right w:val="none" w:sz="0" w:space="0" w:color="auto"/>
      </w:divBdr>
    </w:div>
    <w:div w:id="963970669">
      <w:bodyDiv w:val="1"/>
      <w:marLeft w:val="0"/>
      <w:marRight w:val="0"/>
      <w:marTop w:val="0"/>
      <w:marBottom w:val="0"/>
      <w:divBdr>
        <w:top w:val="none" w:sz="0" w:space="0" w:color="auto"/>
        <w:left w:val="none" w:sz="0" w:space="0" w:color="auto"/>
        <w:bottom w:val="none" w:sz="0" w:space="0" w:color="auto"/>
        <w:right w:val="none" w:sz="0" w:space="0" w:color="auto"/>
      </w:divBdr>
    </w:div>
    <w:div w:id="1033924147">
      <w:bodyDiv w:val="1"/>
      <w:marLeft w:val="0"/>
      <w:marRight w:val="0"/>
      <w:marTop w:val="0"/>
      <w:marBottom w:val="0"/>
      <w:divBdr>
        <w:top w:val="none" w:sz="0" w:space="0" w:color="auto"/>
        <w:left w:val="none" w:sz="0" w:space="0" w:color="auto"/>
        <w:bottom w:val="none" w:sz="0" w:space="0" w:color="auto"/>
        <w:right w:val="none" w:sz="0" w:space="0" w:color="auto"/>
      </w:divBdr>
    </w:div>
    <w:div w:id="1041782849">
      <w:bodyDiv w:val="1"/>
      <w:marLeft w:val="0"/>
      <w:marRight w:val="0"/>
      <w:marTop w:val="0"/>
      <w:marBottom w:val="0"/>
      <w:divBdr>
        <w:top w:val="none" w:sz="0" w:space="0" w:color="auto"/>
        <w:left w:val="none" w:sz="0" w:space="0" w:color="auto"/>
        <w:bottom w:val="none" w:sz="0" w:space="0" w:color="auto"/>
        <w:right w:val="none" w:sz="0" w:space="0" w:color="auto"/>
      </w:divBdr>
    </w:div>
    <w:div w:id="1082487025">
      <w:bodyDiv w:val="1"/>
      <w:marLeft w:val="0"/>
      <w:marRight w:val="0"/>
      <w:marTop w:val="0"/>
      <w:marBottom w:val="0"/>
      <w:divBdr>
        <w:top w:val="none" w:sz="0" w:space="0" w:color="auto"/>
        <w:left w:val="none" w:sz="0" w:space="0" w:color="auto"/>
        <w:bottom w:val="none" w:sz="0" w:space="0" w:color="auto"/>
        <w:right w:val="none" w:sz="0" w:space="0" w:color="auto"/>
      </w:divBdr>
    </w:div>
    <w:div w:id="1087767780">
      <w:bodyDiv w:val="1"/>
      <w:marLeft w:val="0"/>
      <w:marRight w:val="0"/>
      <w:marTop w:val="0"/>
      <w:marBottom w:val="0"/>
      <w:divBdr>
        <w:top w:val="none" w:sz="0" w:space="0" w:color="auto"/>
        <w:left w:val="none" w:sz="0" w:space="0" w:color="auto"/>
        <w:bottom w:val="none" w:sz="0" w:space="0" w:color="auto"/>
        <w:right w:val="none" w:sz="0" w:space="0" w:color="auto"/>
      </w:divBdr>
    </w:div>
    <w:div w:id="1169370392">
      <w:bodyDiv w:val="1"/>
      <w:marLeft w:val="0"/>
      <w:marRight w:val="0"/>
      <w:marTop w:val="0"/>
      <w:marBottom w:val="0"/>
      <w:divBdr>
        <w:top w:val="none" w:sz="0" w:space="0" w:color="auto"/>
        <w:left w:val="none" w:sz="0" w:space="0" w:color="auto"/>
        <w:bottom w:val="none" w:sz="0" w:space="0" w:color="auto"/>
        <w:right w:val="none" w:sz="0" w:space="0" w:color="auto"/>
      </w:divBdr>
    </w:div>
    <w:div w:id="1186748432">
      <w:bodyDiv w:val="1"/>
      <w:marLeft w:val="0"/>
      <w:marRight w:val="0"/>
      <w:marTop w:val="0"/>
      <w:marBottom w:val="0"/>
      <w:divBdr>
        <w:top w:val="none" w:sz="0" w:space="0" w:color="auto"/>
        <w:left w:val="none" w:sz="0" w:space="0" w:color="auto"/>
        <w:bottom w:val="none" w:sz="0" w:space="0" w:color="auto"/>
        <w:right w:val="none" w:sz="0" w:space="0" w:color="auto"/>
      </w:divBdr>
    </w:div>
    <w:div w:id="1219828078">
      <w:bodyDiv w:val="1"/>
      <w:marLeft w:val="0"/>
      <w:marRight w:val="0"/>
      <w:marTop w:val="0"/>
      <w:marBottom w:val="0"/>
      <w:divBdr>
        <w:top w:val="none" w:sz="0" w:space="0" w:color="auto"/>
        <w:left w:val="none" w:sz="0" w:space="0" w:color="auto"/>
        <w:bottom w:val="none" w:sz="0" w:space="0" w:color="auto"/>
        <w:right w:val="none" w:sz="0" w:space="0" w:color="auto"/>
      </w:divBdr>
    </w:div>
    <w:div w:id="1384907815">
      <w:bodyDiv w:val="1"/>
      <w:marLeft w:val="0"/>
      <w:marRight w:val="0"/>
      <w:marTop w:val="0"/>
      <w:marBottom w:val="0"/>
      <w:divBdr>
        <w:top w:val="none" w:sz="0" w:space="0" w:color="auto"/>
        <w:left w:val="none" w:sz="0" w:space="0" w:color="auto"/>
        <w:bottom w:val="none" w:sz="0" w:space="0" w:color="auto"/>
        <w:right w:val="none" w:sz="0" w:space="0" w:color="auto"/>
      </w:divBdr>
    </w:div>
    <w:div w:id="1415083689">
      <w:bodyDiv w:val="1"/>
      <w:marLeft w:val="0"/>
      <w:marRight w:val="0"/>
      <w:marTop w:val="0"/>
      <w:marBottom w:val="0"/>
      <w:divBdr>
        <w:top w:val="none" w:sz="0" w:space="0" w:color="auto"/>
        <w:left w:val="none" w:sz="0" w:space="0" w:color="auto"/>
        <w:bottom w:val="none" w:sz="0" w:space="0" w:color="auto"/>
        <w:right w:val="none" w:sz="0" w:space="0" w:color="auto"/>
      </w:divBdr>
    </w:div>
    <w:div w:id="1418790999">
      <w:bodyDiv w:val="1"/>
      <w:marLeft w:val="0"/>
      <w:marRight w:val="0"/>
      <w:marTop w:val="0"/>
      <w:marBottom w:val="0"/>
      <w:divBdr>
        <w:top w:val="none" w:sz="0" w:space="0" w:color="auto"/>
        <w:left w:val="none" w:sz="0" w:space="0" w:color="auto"/>
        <w:bottom w:val="none" w:sz="0" w:space="0" w:color="auto"/>
        <w:right w:val="none" w:sz="0" w:space="0" w:color="auto"/>
      </w:divBdr>
    </w:div>
    <w:div w:id="1419403499">
      <w:bodyDiv w:val="1"/>
      <w:marLeft w:val="0"/>
      <w:marRight w:val="0"/>
      <w:marTop w:val="0"/>
      <w:marBottom w:val="0"/>
      <w:divBdr>
        <w:top w:val="none" w:sz="0" w:space="0" w:color="auto"/>
        <w:left w:val="none" w:sz="0" w:space="0" w:color="auto"/>
        <w:bottom w:val="none" w:sz="0" w:space="0" w:color="auto"/>
        <w:right w:val="none" w:sz="0" w:space="0" w:color="auto"/>
      </w:divBdr>
    </w:div>
    <w:div w:id="1460034110">
      <w:bodyDiv w:val="1"/>
      <w:marLeft w:val="0"/>
      <w:marRight w:val="0"/>
      <w:marTop w:val="0"/>
      <w:marBottom w:val="0"/>
      <w:divBdr>
        <w:top w:val="none" w:sz="0" w:space="0" w:color="auto"/>
        <w:left w:val="none" w:sz="0" w:space="0" w:color="auto"/>
        <w:bottom w:val="none" w:sz="0" w:space="0" w:color="auto"/>
        <w:right w:val="none" w:sz="0" w:space="0" w:color="auto"/>
      </w:divBdr>
    </w:div>
    <w:div w:id="1540699675">
      <w:bodyDiv w:val="1"/>
      <w:marLeft w:val="0"/>
      <w:marRight w:val="0"/>
      <w:marTop w:val="0"/>
      <w:marBottom w:val="0"/>
      <w:divBdr>
        <w:top w:val="none" w:sz="0" w:space="0" w:color="auto"/>
        <w:left w:val="none" w:sz="0" w:space="0" w:color="auto"/>
        <w:bottom w:val="none" w:sz="0" w:space="0" w:color="auto"/>
        <w:right w:val="none" w:sz="0" w:space="0" w:color="auto"/>
      </w:divBdr>
    </w:div>
    <w:div w:id="1598977831">
      <w:bodyDiv w:val="1"/>
      <w:marLeft w:val="0"/>
      <w:marRight w:val="0"/>
      <w:marTop w:val="0"/>
      <w:marBottom w:val="0"/>
      <w:divBdr>
        <w:top w:val="none" w:sz="0" w:space="0" w:color="auto"/>
        <w:left w:val="none" w:sz="0" w:space="0" w:color="auto"/>
        <w:bottom w:val="none" w:sz="0" w:space="0" w:color="auto"/>
        <w:right w:val="none" w:sz="0" w:space="0" w:color="auto"/>
      </w:divBdr>
    </w:div>
    <w:div w:id="1720400499">
      <w:bodyDiv w:val="1"/>
      <w:marLeft w:val="0"/>
      <w:marRight w:val="0"/>
      <w:marTop w:val="0"/>
      <w:marBottom w:val="0"/>
      <w:divBdr>
        <w:top w:val="none" w:sz="0" w:space="0" w:color="auto"/>
        <w:left w:val="none" w:sz="0" w:space="0" w:color="auto"/>
        <w:bottom w:val="none" w:sz="0" w:space="0" w:color="auto"/>
        <w:right w:val="none" w:sz="0" w:space="0" w:color="auto"/>
      </w:divBdr>
    </w:div>
    <w:div w:id="1836528474">
      <w:bodyDiv w:val="1"/>
      <w:marLeft w:val="0"/>
      <w:marRight w:val="0"/>
      <w:marTop w:val="0"/>
      <w:marBottom w:val="0"/>
      <w:divBdr>
        <w:top w:val="none" w:sz="0" w:space="0" w:color="auto"/>
        <w:left w:val="none" w:sz="0" w:space="0" w:color="auto"/>
        <w:bottom w:val="none" w:sz="0" w:space="0" w:color="auto"/>
        <w:right w:val="none" w:sz="0" w:space="0" w:color="auto"/>
      </w:divBdr>
    </w:div>
    <w:div w:id="1877497901">
      <w:bodyDiv w:val="1"/>
      <w:marLeft w:val="0"/>
      <w:marRight w:val="0"/>
      <w:marTop w:val="0"/>
      <w:marBottom w:val="0"/>
      <w:divBdr>
        <w:top w:val="none" w:sz="0" w:space="0" w:color="auto"/>
        <w:left w:val="none" w:sz="0" w:space="0" w:color="auto"/>
        <w:bottom w:val="none" w:sz="0" w:space="0" w:color="auto"/>
        <w:right w:val="none" w:sz="0" w:space="0" w:color="auto"/>
      </w:divBdr>
    </w:div>
    <w:div w:id="1919173425">
      <w:bodyDiv w:val="1"/>
      <w:marLeft w:val="0"/>
      <w:marRight w:val="0"/>
      <w:marTop w:val="0"/>
      <w:marBottom w:val="0"/>
      <w:divBdr>
        <w:top w:val="none" w:sz="0" w:space="0" w:color="auto"/>
        <w:left w:val="none" w:sz="0" w:space="0" w:color="auto"/>
        <w:bottom w:val="none" w:sz="0" w:space="0" w:color="auto"/>
        <w:right w:val="none" w:sz="0" w:space="0" w:color="auto"/>
      </w:divBdr>
    </w:div>
    <w:div w:id="1942448427">
      <w:bodyDiv w:val="1"/>
      <w:marLeft w:val="0"/>
      <w:marRight w:val="0"/>
      <w:marTop w:val="0"/>
      <w:marBottom w:val="0"/>
      <w:divBdr>
        <w:top w:val="none" w:sz="0" w:space="0" w:color="auto"/>
        <w:left w:val="none" w:sz="0" w:space="0" w:color="auto"/>
        <w:bottom w:val="none" w:sz="0" w:space="0" w:color="auto"/>
        <w:right w:val="none" w:sz="0" w:space="0" w:color="auto"/>
      </w:divBdr>
    </w:div>
    <w:div w:id="1975136897">
      <w:bodyDiv w:val="1"/>
      <w:marLeft w:val="0"/>
      <w:marRight w:val="0"/>
      <w:marTop w:val="0"/>
      <w:marBottom w:val="0"/>
      <w:divBdr>
        <w:top w:val="none" w:sz="0" w:space="0" w:color="auto"/>
        <w:left w:val="none" w:sz="0" w:space="0" w:color="auto"/>
        <w:bottom w:val="none" w:sz="0" w:space="0" w:color="auto"/>
        <w:right w:val="none" w:sz="0" w:space="0" w:color="auto"/>
      </w:divBdr>
    </w:div>
    <w:div w:id="2004551269">
      <w:bodyDiv w:val="1"/>
      <w:marLeft w:val="0"/>
      <w:marRight w:val="0"/>
      <w:marTop w:val="0"/>
      <w:marBottom w:val="0"/>
      <w:divBdr>
        <w:top w:val="none" w:sz="0" w:space="0" w:color="auto"/>
        <w:left w:val="none" w:sz="0" w:space="0" w:color="auto"/>
        <w:bottom w:val="none" w:sz="0" w:space="0" w:color="auto"/>
        <w:right w:val="none" w:sz="0" w:space="0" w:color="auto"/>
      </w:divBdr>
    </w:div>
    <w:div w:id="2028021670">
      <w:bodyDiv w:val="1"/>
      <w:marLeft w:val="0"/>
      <w:marRight w:val="0"/>
      <w:marTop w:val="0"/>
      <w:marBottom w:val="0"/>
      <w:divBdr>
        <w:top w:val="none" w:sz="0" w:space="0" w:color="auto"/>
        <w:left w:val="none" w:sz="0" w:space="0" w:color="auto"/>
        <w:bottom w:val="none" w:sz="0" w:space="0" w:color="auto"/>
        <w:right w:val="none" w:sz="0" w:space="0" w:color="auto"/>
      </w:divBdr>
    </w:div>
    <w:div w:id="204821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amsar50.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msar.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ramsar.org/fr/a-propos/priorites-en-matiere-de-collecte-de-fonds-pour-la-periode-triennale-2019-2021" TargetMode="External"/><Relationship Id="rId3" Type="http://schemas.openxmlformats.org/officeDocument/2006/relationships/hyperlink" Target="https://www.ramsar.org/fr/document/sc59-doc10-rapport-du-groupe-de-travail-sur-la-revision-du-plan-strategique" TargetMode="External"/><Relationship Id="rId7" Type="http://schemas.openxmlformats.org/officeDocument/2006/relationships/hyperlink" Target="https://www.ramsar.org/fr/ressources/webinaire-de-formation-integrer-les-questions-de-genre-dans-le-contexte-de-la-convention" TargetMode="External"/><Relationship Id="rId2" Type="http://schemas.openxmlformats.org/officeDocument/2006/relationships/hyperlink" Target="https://www.ramsar.org/fr/document/sc59-doc18-plan-annuel-integre-du-secretariat-pour-2021-dans-le-cadre-du-plan-triennal" TargetMode="External"/><Relationship Id="rId1" Type="http://schemas.openxmlformats.org/officeDocument/2006/relationships/hyperlink" Target="https://www.ramsar.org/fr/document/sc58-doc6-rapport-de-la-secretaire-generale" TargetMode="External"/><Relationship Id="rId6" Type="http://schemas.openxmlformats.org/officeDocument/2006/relationships/hyperlink" Target="https://www.ramsar.org/fr/document/orientations-sur-lintegration-des-questions-de-genre-dans-le-contexte-de-la-convention-de" TargetMode="External"/><Relationship Id="rId11" Type="http://schemas.openxmlformats.org/officeDocument/2006/relationships/hyperlink" Target="https://www.ramsar.org/fr/a-propos/ressources" TargetMode="External"/><Relationship Id="rId5" Type="http://schemas.openxmlformats.org/officeDocument/2006/relationships/hyperlink" Target="https://www.ramsar.org/fr/news/nouvelle-trousse-doutils-pour-linventaire-national-des-zones-humides" TargetMode="External"/><Relationship Id="rId10" Type="http://schemas.openxmlformats.org/officeDocument/2006/relationships/hyperlink" Target="https://www.ramsar.org/fr/ressources/webinaire-de-formation-sur-les-demandes-de-subventions" TargetMode="External"/><Relationship Id="rId4" Type="http://schemas.openxmlformats.org/officeDocument/2006/relationships/hyperlink" Target="https://www.ramsar.org/fr/document/sc59-doc171-rapport-du-president-du-groupe-de-surveillance-des-activites-de-cesp" TargetMode="External"/><Relationship Id="rId9" Type="http://schemas.openxmlformats.org/officeDocument/2006/relationships/hyperlink" Target="https://www.ramsar.org/fr/activite/base-de-donnees-de-bailleurs-de-fo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645F8-E72C-41AA-86B8-D27F97635842}">
  <ds:schemaRefs>
    <ds:schemaRef ds:uri="http://schemas.microsoft.com/sharepoint/v3/contenttype/forms"/>
  </ds:schemaRefs>
</ds:datastoreItem>
</file>

<file path=customXml/itemProps2.xml><?xml version="1.0" encoding="utf-8"?>
<ds:datastoreItem xmlns:ds="http://schemas.openxmlformats.org/officeDocument/2006/customXml" ds:itemID="{50C6D0E7-18ED-4DE5-9022-C306719C6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A10A82-CF76-4D5C-B90A-75586508605B}">
  <ds:schemaRef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8c0b6b05-eb82-4bda-97e8-cd82d0d6b453"/>
    <ds:schemaRef ds:uri="http://purl.org/dc/terms/"/>
    <ds:schemaRef ds:uri="http://purl.org/dc/dcmitype/"/>
  </ds:schemaRefs>
</ds:datastoreItem>
</file>

<file path=customXml/itemProps4.xml><?xml version="1.0" encoding="utf-8"?>
<ds:datastoreItem xmlns:ds="http://schemas.openxmlformats.org/officeDocument/2006/customXml" ds:itemID="{27D5F784-1583-4399-9F61-4DCAEA1F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9689</Words>
  <Characters>53099</Characters>
  <Application>Microsoft Office Word</Application>
  <DocSecurity>0</DocSecurity>
  <Lines>1061</Lines>
  <Paragraphs>228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62560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3</cp:revision>
  <cp:lastPrinted>2021-06-07T18:55:00Z</cp:lastPrinted>
  <dcterms:created xsi:type="dcterms:W3CDTF">2021-06-14T08:21:00Z</dcterms:created>
  <dcterms:modified xsi:type="dcterms:W3CDTF">2021-06-14T08:29:00Z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