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E6AAB" w14:textId="77777777" w:rsid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THE CONVENTION ON WETLANDS</w:t>
      </w:r>
    </w:p>
    <w:p w14:paraId="1C3F1E6E" w14:textId="77777777" w:rsid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5</w:t>
      </w:r>
      <w:r w:rsidR="00376618">
        <w:rPr>
          <w:rFonts w:eastAsia="Times New Roman" w:cstheme="minorHAnsi"/>
          <w:bCs/>
          <w:lang w:eastAsia="en-GB"/>
        </w:rPr>
        <w:t>9</w:t>
      </w:r>
      <w:r w:rsidRPr="009C2848">
        <w:rPr>
          <w:rFonts w:eastAsia="Times New Roman" w:cstheme="minorHAnsi"/>
          <w:bCs/>
          <w:lang w:eastAsia="en-GB"/>
        </w:rPr>
        <w:t>th Meeting of the Standing Committee</w:t>
      </w:r>
    </w:p>
    <w:p w14:paraId="3C7F22A0" w14:textId="77777777" w:rsidR="000C2E1F" w:rsidRPr="009C2848" w:rsidRDefault="000C2E1F" w:rsidP="000C2E1F">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Pr>
          <w:rFonts w:eastAsia="Times New Roman" w:cstheme="minorHAnsi"/>
          <w:bCs/>
          <w:lang w:eastAsia="en-GB"/>
        </w:rPr>
        <w:t>Resumed session</w:t>
      </w:r>
    </w:p>
    <w:p w14:paraId="74602498" w14:textId="77777777" w:rsidR="009C2848" w:rsidRPr="009C2848" w:rsidRDefault="009C2848" w:rsidP="009C2848">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de-CH" w:eastAsia="en-GB"/>
        </w:rPr>
      </w:pPr>
      <w:r w:rsidRPr="009C2848">
        <w:rPr>
          <w:rFonts w:eastAsia="Times New Roman" w:cstheme="minorHAnsi"/>
          <w:bCs/>
          <w:lang w:val="de-CH" w:eastAsia="en-GB"/>
        </w:rPr>
        <w:t xml:space="preserve">Gland, Switzerland, </w:t>
      </w:r>
      <w:r w:rsidRPr="0039225B">
        <w:rPr>
          <w:rFonts w:eastAsia="Times New Roman" w:cstheme="minorHAnsi"/>
          <w:bCs/>
          <w:lang w:val="de-CH" w:eastAsia="en-GB"/>
        </w:rPr>
        <w:t>2</w:t>
      </w:r>
      <w:r w:rsidR="0039225B">
        <w:rPr>
          <w:rFonts w:eastAsia="Times New Roman" w:cstheme="minorHAnsi"/>
          <w:bCs/>
          <w:lang w:val="de-CH" w:eastAsia="en-GB"/>
        </w:rPr>
        <w:t>3</w:t>
      </w:r>
      <w:r w:rsidRPr="0039225B">
        <w:rPr>
          <w:rFonts w:eastAsia="Times New Roman" w:cstheme="minorHAnsi"/>
          <w:bCs/>
          <w:lang w:val="de-CH" w:eastAsia="en-GB"/>
        </w:rPr>
        <w:t>-</w:t>
      </w:r>
      <w:r w:rsidR="00376618" w:rsidRPr="0039225B">
        <w:rPr>
          <w:rFonts w:eastAsia="Times New Roman" w:cstheme="minorHAnsi"/>
          <w:bCs/>
          <w:lang w:val="de-CH" w:eastAsia="en-GB"/>
        </w:rPr>
        <w:t>2</w:t>
      </w:r>
      <w:r w:rsidR="00617103" w:rsidRPr="0039225B">
        <w:rPr>
          <w:rFonts w:eastAsia="Times New Roman" w:cstheme="minorHAnsi"/>
          <w:bCs/>
          <w:lang w:val="de-CH" w:eastAsia="en-GB"/>
        </w:rPr>
        <w:t>7</w:t>
      </w:r>
      <w:r w:rsidRPr="0039225B">
        <w:rPr>
          <w:rFonts w:eastAsia="Times New Roman" w:cstheme="minorHAnsi"/>
          <w:bCs/>
          <w:lang w:val="de-CH" w:eastAsia="en-GB"/>
        </w:rPr>
        <w:t xml:space="preserve"> </w:t>
      </w:r>
      <w:r w:rsidR="00376618" w:rsidRPr="0039225B">
        <w:rPr>
          <w:rFonts w:eastAsia="Times New Roman" w:cstheme="minorHAnsi"/>
          <w:bCs/>
          <w:lang w:val="de-CH" w:eastAsia="en-GB"/>
        </w:rPr>
        <w:t>June</w:t>
      </w:r>
      <w:r w:rsidR="001E050F" w:rsidRPr="0039225B">
        <w:rPr>
          <w:rFonts w:eastAsia="Times New Roman" w:cstheme="minorHAnsi"/>
          <w:bCs/>
          <w:lang w:val="de-CH" w:eastAsia="en-GB"/>
        </w:rPr>
        <w:t xml:space="preserve"> </w:t>
      </w:r>
      <w:r w:rsidRPr="0039225B">
        <w:rPr>
          <w:rFonts w:eastAsia="Times New Roman" w:cstheme="minorHAnsi"/>
          <w:bCs/>
          <w:lang w:val="de-CH" w:eastAsia="en-GB"/>
        </w:rPr>
        <w:t>202</w:t>
      </w:r>
      <w:r w:rsidR="00617103" w:rsidRPr="0039225B">
        <w:rPr>
          <w:rFonts w:eastAsia="Times New Roman" w:cstheme="minorHAnsi"/>
          <w:bCs/>
          <w:lang w:val="de-CH" w:eastAsia="en-GB"/>
        </w:rPr>
        <w:t>2</w:t>
      </w:r>
    </w:p>
    <w:p w14:paraId="2768DE92"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7D2F4A8C" w14:textId="77777777" w:rsidR="009C2848" w:rsidRPr="009C2848" w:rsidRDefault="009C2848" w:rsidP="00AC0464">
      <w:pPr>
        <w:spacing w:after="0" w:line="240" w:lineRule="auto"/>
        <w:jc w:val="both"/>
        <w:rPr>
          <w:rFonts w:eastAsia="Times New Roman" w:cstheme="minorHAnsi"/>
          <w:sz w:val="24"/>
          <w:szCs w:val="24"/>
          <w:lang w:val="de-CH" w:eastAsia="en-GB"/>
        </w:rPr>
      </w:pPr>
    </w:p>
    <w:p w14:paraId="1A4BCFF4" w14:textId="77777777" w:rsidR="009C2848" w:rsidRPr="009C2848" w:rsidRDefault="009C2848" w:rsidP="00AC0464">
      <w:pPr>
        <w:spacing w:after="0" w:line="240" w:lineRule="auto"/>
        <w:jc w:val="right"/>
        <w:rPr>
          <w:rFonts w:eastAsia="Times New Roman" w:cstheme="minorHAnsi"/>
          <w:b/>
          <w:sz w:val="28"/>
          <w:szCs w:val="28"/>
          <w:lang w:val="de-CH" w:eastAsia="en-GB"/>
        </w:rPr>
      </w:pPr>
      <w:r w:rsidRPr="009C2848">
        <w:rPr>
          <w:rFonts w:eastAsia="Times New Roman" w:cstheme="minorHAnsi"/>
          <w:b/>
          <w:sz w:val="28"/>
          <w:szCs w:val="28"/>
          <w:lang w:val="de-CH" w:eastAsia="en-GB"/>
        </w:rPr>
        <w:t>SC5</w:t>
      </w:r>
      <w:r w:rsidR="00C90D45">
        <w:rPr>
          <w:rFonts w:eastAsia="Times New Roman" w:cstheme="minorHAnsi"/>
          <w:b/>
          <w:sz w:val="28"/>
          <w:szCs w:val="28"/>
          <w:lang w:val="de-CH" w:eastAsia="en-GB"/>
        </w:rPr>
        <w:t>9</w:t>
      </w:r>
      <w:r w:rsidR="006D7358">
        <w:rPr>
          <w:rFonts w:eastAsia="Times New Roman" w:cstheme="minorHAnsi"/>
          <w:b/>
          <w:sz w:val="28"/>
          <w:szCs w:val="28"/>
          <w:lang w:val="de-CH" w:eastAsia="en-GB"/>
        </w:rPr>
        <w:t>/2022</w:t>
      </w:r>
      <w:r w:rsidRPr="009C2848">
        <w:rPr>
          <w:rFonts w:eastAsia="Times New Roman" w:cstheme="minorHAnsi"/>
          <w:b/>
          <w:sz w:val="28"/>
          <w:szCs w:val="28"/>
          <w:lang w:val="de-CH" w:eastAsia="en-GB"/>
        </w:rPr>
        <w:t xml:space="preserve"> </w:t>
      </w:r>
      <w:r w:rsidRPr="006D7358">
        <w:rPr>
          <w:rFonts w:eastAsia="Times New Roman" w:cstheme="minorHAnsi"/>
          <w:b/>
          <w:sz w:val="28"/>
          <w:szCs w:val="28"/>
          <w:lang w:val="de-CH" w:eastAsia="en-GB"/>
        </w:rPr>
        <w:t>Doc.</w:t>
      </w:r>
      <w:r w:rsidR="006D0E5D" w:rsidRPr="006D7358">
        <w:rPr>
          <w:rFonts w:eastAsia="Times New Roman" w:cstheme="minorHAnsi"/>
          <w:b/>
          <w:sz w:val="28"/>
          <w:szCs w:val="28"/>
          <w:lang w:val="de-CH" w:eastAsia="en-GB"/>
        </w:rPr>
        <w:t>1</w:t>
      </w:r>
      <w:r w:rsidR="00B47AE8">
        <w:rPr>
          <w:rFonts w:eastAsia="Times New Roman" w:cstheme="minorHAnsi"/>
          <w:b/>
          <w:sz w:val="28"/>
          <w:szCs w:val="28"/>
          <w:lang w:val="de-CH" w:eastAsia="en-GB"/>
        </w:rPr>
        <w:t>7.3</w:t>
      </w:r>
    </w:p>
    <w:p w14:paraId="6975771D" w14:textId="77777777" w:rsidR="009C2848" w:rsidRPr="009C2848" w:rsidRDefault="009C2848" w:rsidP="00AC0464">
      <w:pPr>
        <w:spacing w:after="0" w:line="240" w:lineRule="auto"/>
        <w:jc w:val="right"/>
        <w:rPr>
          <w:rFonts w:eastAsia="Times New Roman" w:cstheme="minorHAnsi"/>
          <w:b/>
          <w:sz w:val="28"/>
          <w:szCs w:val="28"/>
          <w:lang w:val="de-CH" w:eastAsia="en-GB"/>
        </w:rPr>
      </w:pPr>
    </w:p>
    <w:p w14:paraId="5A678B92" w14:textId="77777777" w:rsidR="00B47AE8" w:rsidRPr="000C2E1F" w:rsidRDefault="00B47AE8" w:rsidP="000C2E1F">
      <w:pPr>
        <w:spacing w:after="0" w:line="240" w:lineRule="auto"/>
        <w:jc w:val="center"/>
        <w:rPr>
          <w:rFonts w:eastAsia="Times New Roman" w:cstheme="minorHAnsi"/>
          <w:b/>
          <w:sz w:val="28"/>
          <w:szCs w:val="28"/>
          <w:lang w:val="de-CH" w:eastAsia="en-GB"/>
        </w:rPr>
      </w:pPr>
      <w:r w:rsidRPr="000C2E1F">
        <w:rPr>
          <w:rFonts w:eastAsia="Times New Roman" w:cstheme="minorHAnsi"/>
          <w:b/>
          <w:sz w:val="28"/>
          <w:szCs w:val="28"/>
          <w:lang w:val="de-CH" w:eastAsia="en-GB"/>
        </w:rPr>
        <w:t>Implementation of Resolution XIII.1 on World Wetlands Day</w:t>
      </w:r>
    </w:p>
    <w:p w14:paraId="5162396E" w14:textId="77777777" w:rsidR="00B47AE8" w:rsidRPr="000C2E1F" w:rsidRDefault="00B47AE8" w:rsidP="00AC0464">
      <w:pPr>
        <w:spacing w:after="0" w:line="240" w:lineRule="auto"/>
        <w:jc w:val="both"/>
        <w:rPr>
          <w:rFonts w:cstheme="minorHAnsi"/>
          <w:b/>
          <w:color w:val="363A2F"/>
          <w:sz w:val="28"/>
          <w:szCs w:val="28"/>
          <w:shd w:val="clear" w:color="auto" w:fill="FAFAFA"/>
        </w:rPr>
      </w:pPr>
    </w:p>
    <w:p w14:paraId="4041FF30" w14:textId="77777777" w:rsidR="009C2848" w:rsidRPr="009C2848" w:rsidRDefault="009C2848" w:rsidP="009C2848">
      <w:pPr>
        <w:autoSpaceDE w:val="0"/>
        <w:autoSpaceDN w:val="0"/>
        <w:adjustRightInd w:val="0"/>
        <w:spacing w:after="0" w:line="240" w:lineRule="auto"/>
        <w:ind w:left="357" w:hanging="357"/>
        <w:jc w:val="both"/>
        <w:rPr>
          <w:rFonts w:cstheme="minorHAnsi"/>
        </w:rPr>
      </w:pPr>
      <w:r w:rsidRPr="009C2848">
        <w:rPr>
          <w:rFonts w:eastAsia="Times New Roman" w:cstheme="minorHAnsi"/>
          <w:noProof/>
          <w:lang w:eastAsia="en-GB"/>
        </w:rPr>
        <mc:AlternateContent>
          <mc:Choice Requires="wps">
            <w:drawing>
              <wp:inline distT="0" distB="0" distL="0" distR="0" wp14:anchorId="47BF25C5" wp14:editId="0B18C9F7">
                <wp:extent cx="5854535" cy="871870"/>
                <wp:effectExtent l="0" t="0" r="13335" b="2349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871870"/>
                        </a:xfrm>
                        <a:prstGeom prst="rect">
                          <a:avLst/>
                        </a:prstGeom>
                        <a:solidFill>
                          <a:srgbClr val="FFFFFF"/>
                        </a:solidFill>
                        <a:ln w="9525">
                          <a:solidFill>
                            <a:srgbClr val="000000"/>
                          </a:solidFill>
                          <a:miter lim="800000"/>
                          <a:headEnd/>
                          <a:tailEnd/>
                        </a:ln>
                      </wps:spPr>
                      <wps:txbx>
                        <w:txbxContent>
                          <w:p w14:paraId="56DC22C0" w14:textId="77777777" w:rsidR="002A7D94" w:rsidRPr="00863119" w:rsidRDefault="002A7D94" w:rsidP="009C2848">
                            <w:pPr>
                              <w:rPr>
                                <w:rFonts w:ascii="Calibri" w:hAnsi="Calibri"/>
                                <w:b/>
                                <w:bCs/>
                              </w:rPr>
                            </w:pPr>
                            <w:r w:rsidRPr="00863119">
                              <w:rPr>
                                <w:rFonts w:ascii="Calibri" w:hAnsi="Calibri"/>
                                <w:b/>
                                <w:bCs/>
                              </w:rPr>
                              <w:t>Actions requested</w:t>
                            </w:r>
                            <w:r>
                              <w:rPr>
                                <w:rFonts w:ascii="Calibri" w:hAnsi="Calibri"/>
                                <w:b/>
                                <w:bCs/>
                              </w:rPr>
                              <w:t>:</w:t>
                            </w:r>
                          </w:p>
                          <w:p w14:paraId="562E0234" w14:textId="77777777" w:rsidR="002A7D94" w:rsidRPr="00AC0464" w:rsidRDefault="002A7D94" w:rsidP="00C10616">
                            <w:pPr>
                              <w:ind w:hanging="73"/>
                              <w:rPr>
                                <w:rFonts w:ascii="Calibri" w:hAnsi="Calibri" w:cs="Calibri"/>
                                <w:color w:val="000000"/>
                              </w:rPr>
                            </w:pPr>
                            <w:r>
                              <w:t xml:space="preserve"> </w:t>
                            </w:r>
                            <w:r w:rsidRPr="00863119">
                              <w:t>The Standing Committee is invited to</w:t>
                            </w:r>
                            <w:r w:rsidR="00C10616">
                              <w:t xml:space="preserve"> t</w:t>
                            </w:r>
                            <w:r w:rsidRPr="00AC0464">
                              <w:t>ake note of the progress in implementing Resolution XIII.</w:t>
                            </w:r>
                            <w:r w:rsidR="007F3DF4">
                              <w:t>1</w:t>
                            </w:r>
                            <w:r w:rsidRPr="00AC0464">
                              <w:t xml:space="preserve"> </w:t>
                            </w:r>
                            <w:r w:rsidRPr="00AC0464">
                              <w:rPr>
                                <w:rFonts w:cstheme="minorHAnsi"/>
                                <w:bCs/>
                              </w:rPr>
                              <w:t xml:space="preserve">on </w:t>
                            </w:r>
                            <w:r w:rsidR="007F3DF4" w:rsidRPr="000C2E1F">
                              <w:rPr>
                                <w:rFonts w:cstheme="minorHAnsi"/>
                                <w:bCs/>
                                <w:i/>
                              </w:rPr>
                              <w:t>World Wetlands Day</w:t>
                            </w:r>
                            <w:r w:rsidR="007F3DF4">
                              <w:rPr>
                                <w:rFonts w:cstheme="minorHAnsi"/>
                                <w:bCs/>
                              </w:rPr>
                              <w:t xml:space="preserve">. </w:t>
                            </w:r>
                          </w:p>
                          <w:p w14:paraId="3E1778A8" w14:textId="77777777" w:rsidR="002A7D94" w:rsidRPr="00192D1F" w:rsidRDefault="002A7D94" w:rsidP="00192D1F"/>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BF25C5" id="_x0000_t202" coordsize="21600,21600" o:spt="202" path="m,l,21600r21600,l21600,xe">
                <v:stroke joinstyle="miter"/>
                <v:path gradientshapeok="t" o:connecttype="rect"/>
              </v:shapetype>
              <v:shape id="Text Box 5" o:spid="_x0000_s1026" type="#_x0000_t202" style="width:461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">
                <v:textbox>
                  <w:txbxContent>
                    <w:p w14:paraId="56DC22C0" w14:textId="77777777" w:rsidR="002A7D94" w:rsidRPr="00863119" w:rsidRDefault="002A7D94" w:rsidP="009C2848">
                      <w:pPr>
                        <w:rPr>
                          <w:rFonts w:ascii="Calibri" w:hAnsi="Calibri"/>
                          <w:b/>
                          <w:bCs/>
                        </w:rPr>
                      </w:pPr>
                      <w:r w:rsidRPr="00863119">
                        <w:rPr>
                          <w:rFonts w:ascii="Calibri" w:hAnsi="Calibri"/>
                          <w:b/>
                          <w:bCs/>
                        </w:rPr>
                        <w:t>Actions requested</w:t>
                      </w:r>
                      <w:r>
                        <w:rPr>
                          <w:rFonts w:ascii="Calibri" w:hAnsi="Calibri"/>
                          <w:b/>
                          <w:bCs/>
                        </w:rPr>
                        <w:t>:</w:t>
                      </w:r>
                    </w:p>
                    <w:p w14:paraId="562E0234" w14:textId="77777777" w:rsidR="002A7D94" w:rsidRPr="00AC0464" w:rsidRDefault="002A7D94" w:rsidP="00C10616">
                      <w:pPr>
                        <w:ind w:hanging="73"/>
                        <w:rPr>
                          <w:rFonts w:ascii="Calibri" w:hAnsi="Calibri" w:cs="Calibri"/>
                          <w:color w:val="000000"/>
                        </w:rPr>
                      </w:pPr>
                      <w:r>
                        <w:t xml:space="preserve"> </w:t>
                      </w:r>
                      <w:r w:rsidRPr="00863119">
                        <w:t>The Standing Committee is invited to</w:t>
                      </w:r>
                      <w:r w:rsidR="00C10616">
                        <w:t xml:space="preserve"> t</w:t>
                      </w:r>
                      <w:r w:rsidRPr="00AC0464">
                        <w:t>ake note of the progress in implementing Resolution XIII.</w:t>
                      </w:r>
                      <w:r w:rsidR="007F3DF4">
                        <w:t>1</w:t>
                      </w:r>
                      <w:r w:rsidRPr="00AC0464">
                        <w:t xml:space="preserve"> </w:t>
                      </w:r>
                      <w:r w:rsidRPr="00AC0464">
                        <w:rPr>
                          <w:rFonts w:cstheme="minorHAnsi"/>
                          <w:bCs/>
                        </w:rPr>
                        <w:t xml:space="preserve">on </w:t>
                      </w:r>
                      <w:r w:rsidR="007F3DF4" w:rsidRPr="000C2E1F">
                        <w:rPr>
                          <w:rFonts w:cstheme="minorHAnsi"/>
                          <w:bCs/>
                          <w:i/>
                        </w:rPr>
                        <w:t>World Wetlands Day</w:t>
                      </w:r>
                      <w:r w:rsidR="007F3DF4">
                        <w:rPr>
                          <w:rFonts w:cstheme="minorHAnsi"/>
                          <w:bCs/>
                        </w:rPr>
                        <w:t xml:space="preserve">. </w:t>
                      </w:r>
                    </w:p>
                    <w:p w14:paraId="3E1778A8" w14:textId="77777777" w:rsidR="002A7D94" w:rsidRPr="00192D1F" w:rsidRDefault="002A7D94" w:rsidP="00192D1F"/>
                  </w:txbxContent>
                </v:textbox>
                <w10:anchorlock/>
              </v:shape>
            </w:pict>
          </mc:Fallback>
        </mc:AlternateContent>
      </w:r>
    </w:p>
    <w:p w14:paraId="3EE7A031"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56F943C7" w14:textId="77777777" w:rsidR="009C2848" w:rsidRPr="009C2848" w:rsidRDefault="009C2848" w:rsidP="009C2848">
      <w:pPr>
        <w:autoSpaceDE w:val="0"/>
        <w:autoSpaceDN w:val="0"/>
        <w:adjustRightInd w:val="0"/>
        <w:spacing w:after="0" w:line="240" w:lineRule="auto"/>
        <w:ind w:left="357" w:hanging="357"/>
        <w:jc w:val="both"/>
        <w:rPr>
          <w:rFonts w:cstheme="minorHAnsi"/>
          <w:b/>
          <w:bCs/>
        </w:rPr>
      </w:pPr>
    </w:p>
    <w:p w14:paraId="33AA0A2D" w14:textId="77777777" w:rsidR="009C2848" w:rsidRPr="009C2848" w:rsidRDefault="009C2848" w:rsidP="008A047B">
      <w:pPr>
        <w:autoSpaceDE w:val="0"/>
        <w:autoSpaceDN w:val="0"/>
        <w:adjustRightInd w:val="0"/>
        <w:spacing w:after="0" w:line="240" w:lineRule="auto"/>
        <w:ind w:left="357" w:hanging="357"/>
        <w:rPr>
          <w:rFonts w:cstheme="minorHAnsi"/>
          <w:b/>
          <w:bCs/>
        </w:rPr>
      </w:pPr>
      <w:r w:rsidRPr="009C2848">
        <w:rPr>
          <w:rFonts w:cstheme="minorHAnsi"/>
          <w:b/>
          <w:bCs/>
        </w:rPr>
        <w:t xml:space="preserve">Background </w:t>
      </w:r>
    </w:p>
    <w:p w14:paraId="1D5534DF" w14:textId="77777777" w:rsidR="009C2848" w:rsidRPr="009C2848" w:rsidRDefault="009C2848" w:rsidP="008A047B">
      <w:pPr>
        <w:autoSpaceDE w:val="0"/>
        <w:autoSpaceDN w:val="0"/>
        <w:adjustRightInd w:val="0"/>
        <w:spacing w:after="0" w:line="240" w:lineRule="auto"/>
        <w:ind w:left="426" w:hanging="426"/>
        <w:rPr>
          <w:rFonts w:eastAsia="Times New Roman" w:cstheme="minorHAnsi"/>
          <w:lang w:eastAsia="en-GB"/>
        </w:rPr>
      </w:pPr>
    </w:p>
    <w:p w14:paraId="68D9FE4A" w14:textId="2D6FDFD6" w:rsidR="009C2848" w:rsidRDefault="009C2848" w:rsidP="008A047B">
      <w:pPr>
        <w:autoSpaceDE w:val="0"/>
        <w:autoSpaceDN w:val="0"/>
        <w:adjustRightInd w:val="0"/>
        <w:spacing w:after="0" w:line="240" w:lineRule="auto"/>
        <w:ind w:left="426" w:hanging="426"/>
        <w:rPr>
          <w:rFonts w:ascii="Calibri" w:hAnsi="Calibri" w:cs="Calibri"/>
        </w:rPr>
      </w:pPr>
      <w:r w:rsidRPr="009C2848">
        <w:rPr>
          <w:rFonts w:eastAsia="Times New Roman" w:cstheme="minorHAnsi"/>
          <w:bCs/>
          <w:lang w:eastAsia="en-GB"/>
        </w:rPr>
        <w:t>1.</w:t>
      </w:r>
      <w:r w:rsidRPr="009C2848">
        <w:rPr>
          <w:rFonts w:eastAsia="Times New Roman" w:cstheme="minorHAnsi"/>
          <w:bCs/>
          <w:lang w:eastAsia="en-GB"/>
        </w:rPr>
        <w:tab/>
      </w:r>
      <w:r w:rsidR="00583F30" w:rsidRPr="001A4ACF">
        <w:rPr>
          <w:rFonts w:cstheme="minorHAnsi"/>
        </w:rPr>
        <w:t>World Wetlands Day has been celebrated by the Convention on Wetlands since 1997</w:t>
      </w:r>
      <w:r w:rsidR="003F50EA" w:rsidRPr="001A4ACF">
        <w:rPr>
          <w:rFonts w:cstheme="minorHAnsi"/>
        </w:rPr>
        <w:t>.</w:t>
      </w:r>
      <w:r w:rsidR="00583F30" w:rsidRPr="001A4ACF">
        <w:rPr>
          <w:rFonts w:cstheme="minorHAnsi"/>
        </w:rPr>
        <w:t xml:space="preserve"> </w:t>
      </w:r>
      <w:r w:rsidR="001A4ACF" w:rsidRPr="001A4ACF">
        <w:rPr>
          <w:rFonts w:cstheme="minorHAnsi"/>
        </w:rPr>
        <w:t xml:space="preserve">Since </w:t>
      </w:r>
      <w:r w:rsidR="00AD4981">
        <w:rPr>
          <w:rFonts w:cstheme="minorHAnsi"/>
        </w:rPr>
        <w:t>then</w:t>
      </w:r>
      <w:r w:rsidR="001A4ACF" w:rsidRPr="001A4ACF">
        <w:rPr>
          <w:rFonts w:cstheme="minorHAnsi"/>
        </w:rPr>
        <w:t>, the Convention has celebrated World Wetlands Day on 2 February</w:t>
      </w:r>
      <w:r w:rsidR="000C2E1F">
        <w:rPr>
          <w:rFonts w:cstheme="minorHAnsi"/>
        </w:rPr>
        <w:t xml:space="preserve"> </w:t>
      </w:r>
      <w:r w:rsidR="001A4ACF" w:rsidRPr="001A4ACF">
        <w:rPr>
          <w:rFonts w:cstheme="minorHAnsi"/>
        </w:rPr>
        <w:t>each year in order to help raise public awareness of the importance and value of wetlands. The</w:t>
      </w:r>
      <w:r w:rsidR="000C2E1F">
        <w:rPr>
          <w:rFonts w:cstheme="minorHAnsi"/>
        </w:rPr>
        <w:t xml:space="preserve"> </w:t>
      </w:r>
      <w:r w:rsidR="001A4ACF" w:rsidRPr="001A4ACF">
        <w:rPr>
          <w:rFonts w:cstheme="minorHAnsi"/>
        </w:rPr>
        <w:t>Secretariat has supported Contracting Parties in their efforts by providing outreach materials and</w:t>
      </w:r>
      <w:r w:rsidR="000C2E1F">
        <w:rPr>
          <w:rFonts w:cstheme="minorHAnsi"/>
        </w:rPr>
        <w:t xml:space="preserve"> </w:t>
      </w:r>
      <w:r w:rsidR="001A4ACF" w:rsidRPr="001A4ACF">
        <w:rPr>
          <w:rFonts w:cstheme="minorHAnsi"/>
        </w:rPr>
        <w:t>undertaking complementary public outreach.</w:t>
      </w:r>
      <w:r w:rsidR="001A4ACF">
        <w:rPr>
          <w:rFonts w:cstheme="minorHAnsi"/>
        </w:rPr>
        <w:t xml:space="preserve"> </w:t>
      </w:r>
      <w:r w:rsidR="00583F30" w:rsidRPr="00583F30">
        <w:rPr>
          <w:rFonts w:ascii="Calibri" w:hAnsi="Calibri" w:cs="Calibri"/>
        </w:rPr>
        <w:t xml:space="preserve">The 13th Meeting of the Conference of the Contracting Parties to the Convention on Wetlands (COP13) in 2018 adopted Resolution XIII.1 on </w:t>
      </w:r>
      <w:r w:rsidR="00583F30" w:rsidRPr="00583F30">
        <w:rPr>
          <w:rFonts w:ascii="Calibri" w:hAnsi="Calibri" w:cs="Calibri"/>
          <w:i/>
          <w:iCs/>
        </w:rPr>
        <w:t>World Wetlands Day</w:t>
      </w:r>
      <w:r w:rsidR="00583F30" w:rsidRPr="00583F30">
        <w:rPr>
          <w:rFonts w:ascii="Calibri" w:hAnsi="Calibri" w:cs="Calibri"/>
        </w:rPr>
        <w:t xml:space="preserve">, which invites the </w:t>
      </w:r>
      <w:r w:rsidR="001F5B2E">
        <w:rPr>
          <w:rFonts w:ascii="Calibri" w:hAnsi="Calibri" w:cs="Calibri"/>
        </w:rPr>
        <w:t xml:space="preserve">UN </w:t>
      </w:r>
      <w:r w:rsidR="00583F30" w:rsidRPr="00583F30">
        <w:rPr>
          <w:rFonts w:ascii="Calibri" w:hAnsi="Calibri" w:cs="Calibri"/>
        </w:rPr>
        <w:t xml:space="preserve">General Assembly to recognize 2 February of each year, the date of adoption of the Convention on Wetlands, as World Wetlands Day. </w:t>
      </w:r>
    </w:p>
    <w:p w14:paraId="0DFD4E54" w14:textId="77777777" w:rsidR="00DD214A" w:rsidRPr="00DD214A" w:rsidRDefault="00DD214A" w:rsidP="008A047B">
      <w:pPr>
        <w:autoSpaceDE w:val="0"/>
        <w:autoSpaceDN w:val="0"/>
        <w:adjustRightInd w:val="0"/>
        <w:spacing w:after="0" w:line="240" w:lineRule="auto"/>
        <w:ind w:left="426" w:hanging="426"/>
        <w:rPr>
          <w:rFonts w:ascii="Calibri" w:hAnsi="Calibri" w:cs="Calibri"/>
          <w:color w:val="000000"/>
          <w:sz w:val="24"/>
          <w:szCs w:val="24"/>
        </w:rPr>
      </w:pPr>
    </w:p>
    <w:p w14:paraId="49B2A024" w14:textId="0167D648" w:rsidR="004A3DAD" w:rsidRDefault="000C2E1F" w:rsidP="008A047B">
      <w:pPr>
        <w:autoSpaceDE w:val="0"/>
        <w:autoSpaceDN w:val="0"/>
        <w:adjustRightInd w:val="0"/>
        <w:spacing w:after="0" w:line="240" w:lineRule="auto"/>
        <w:ind w:left="426" w:hanging="426"/>
        <w:rPr>
          <w:rFonts w:cstheme="minorHAnsi"/>
        </w:rPr>
      </w:pPr>
      <w:r>
        <w:rPr>
          <w:rFonts w:cstheme="minorHAnsi"/>
        </w:rPr>
        <w:t>2.</w:t>
      </w:r>
      <w:r>
        <w:rPr>
          <w:rFonts w:cstheme="minorHAnsi"/>
        </w:rPr>
        <w:tab/>
      </w:r>
      <w:r w:rsidR="004A3DAD" w:rsidRPr="004A3DAD">
        <w:rPr>
          <w:rFonts w:cstheme="minorHAnsi"/>
        </w:rPr>
        <w:t xml:space="preserve">The Standing Committee received </w:t>
      </w:r>
      <w:r w:rsidR="00AD4981">
        <w:rPr>
          <w:rFonts w:cstheme="minorHAnsi"/>
        </w:rPr>
        <w:t xml:space="preserve">an </w:t>
      </w:r>
      <w:r w:rsidR="004A3DAD" w:rsidRPr="004A3DAD">
        <w:rPr>
          <w:rFonts w:cstheme="minorHAnsi"/>
        </w:rPr>
        <w:t xml:space="preserve">update on the progress at its 57th meeting </w:t>
      </w:r>
      <w:r w:rsidR="00AD4981">
        <w:rPr>
          <w:rFonts w:cstheme="minorHAnsi"/>
        </w:rPr>
        <w:t>(SC57)</w:t>
      </w:r>
      <w:r w:rsidR="001F5B2E">
        <w:rPr>
          <w:rFonts w:cstheme="minorHAnsi"/>
        </w:rPr>
        <w:t xml:space="preserve"> </w:t>
      </w:r>
      <w:r w:rsidR="004A3DAD" w:rsidRPr="004A3DAD">
        <w:rPr>
          <w:rFonts w:cstheme="minorHAnsi"/>
        </w:rPr>
        <w:t xml:space="preserve">in June 2019 and at </w:t>
      </w:r>
      <w:r w:rsidR="00AD4981">
        <w:rPr>
          <w:rFonts w:cstheme="minorHAnsi"/>
        </w:rPr>
        <w:t>SC</w:t>
      </w:r>
      <w:r w:rsidR="004A3DAD" w:rsidRPr="004A3DAD">
        <w:rPr>
          <w:rFonts w:cstheme="minorHAnsi"/>
        </w:rPr>
        <w:t xml:space="preserve">59 in June 2021. </w:t>
      </w:r>
      <w:r w:rsidR="005B5503">
        <w:rPr>
          <w:rFonts w:cstheme="minorHAnsi"/>
        </w:rPr>
        <w:t xml:space="preserve">A </w:t>
      </w:r>
      <w:r w:rsidR="004A3DAD" w:rsidRPr="004A3DAD">
        <w:rPr>
          <w:rFonts w:cstheme="minorHAnsi"/>
        </w:rPr>
        <w:t xml:space="preserve">core group of </w:t>
      </w:r>
      <w:r w:rsidR="004A3DAD" w:rsidRPr="003D7A1D">
        <w:rPr>
          <w:rFonts w:cstheme="minorHAnsi"/>
        </w:rPr>
        <w:t>countries</w:t>
      </w:r>
      <w:r w:rsidR="004A3DAD" w:rsidRPr="004A3DAD">
        <w:rPr>
          <w:rFonts w:cstheme="minorHAnsi"/>
        </w:rPr>
        <w:t xml:space="preserve"> </w:t>
      </w:r>
      <w:r w:rsidR="007C2B33">
        <w:rPr>
          <w:rFonts w:cstheme="minorHAnsi"/>
        </w:rPr>
        <w:t xml:space="preserve">led by Costa Rica </w:t>
      </w:r>
      <w:r w:rsidR="00AD4981">
        <w:rPr>
          <w:rFonts w:cstheme="minorHAnsi"/>
        </w:rPr>
        <w:t>was</w:t>
      </w:r>
      <w:r w:rsidR="00AD4981" w:rsidRPr="004A3DAD">
        <w:rPr>
          <w:rFonts w:cstheme="minorHAnsi"/>
        </w:rPr>
        <w:t xml:space="preserve"> </w:t>
      </w:r>
      <w:r w:rsidR="004A3DAD" w:rsidRPr="004A3DAD">
        <w:rPr>
          <w:rFonts w:cstheme="minorHAnsi"/>
        </w:rPr>
        <w:t xml:space="preserve">established at </w:t>
      </w:r>
      <w:r w:rsidR="00AD4981">
        <w:rPr>
          <w:rFonts w:cstheme="minorHAnsi"/>
        </w:rPr>
        <w:t>SC</w:t>
      </w:r>
      <w:r w:rsidR="004A3DAD" w:rsidRPr="004A3DAD">
        <w:rPr>
          <w:rFonts w:cstheme="minorHAnsi"/>
        </w:rPr>
        <w:t xml:space="preserve">57 </w:t>
      </w:r>
      <w:r w:rsidR="007C2B33" w:rsidRPr="00DD214A">
        <w:rPr>
          <w:rFonts w:ascii="Calibri" w:hAnsi="Calibri" w:cs="Calibri"/>
        </w:rPr>
        <w:t>to lead the implementation of Resolution XIII.1</w:t>
      </w:r>
      <w:r w:rsidR="007C2B33">
        <w:rPr>
          <w:rFonts w:ascii="Calibri" w:hAnsi="Calibri" w:cs="Calibri"/>
        </w:rPr>
        <w:t xml:space="preserve"> </w:t>
      </w:r>
      <w:r w:rsidR="004A3DAD" w:rsidRPr="004A3DAD">
        <w:rPr>
          <w:rFonts w:cstheme="minorHAnsi"/>
        </w:rPr>
        <w:t>and Contracting Parties were encouraged to engage their Permanent Missions in support of the initiative, and invited to consider cosponsoring the draft UNGA resolution. The Standing Committee instructed the Secretariat to draft talking points and share them with Contracting Parties to enable consistent messaging in support of the initiative</w:t>
      </w:r>
      <w:r w:rsidR="001F5B2E">
        <w:rPr>
          <w:rFonts w:cstheme="minorHAnsi"/>
        </w:rPr>
        <w:t>,</w:t>
      </w:r>
      <w:r w:rsidR="004A3DAD" w:rsidRPr="004A3DAD">
        <w:rPr>
          <w:rFonts w:cstheme="minorHAnsi"/>
        </w:rPr>
        <w:t xml:space="preserve"> and the present document has been prepared in response.</w:t>
      </w:r>
    </w:p>
    <w:p w14:paraId="64B664AF" w14:textId="77777777" w:rsidR="001A4ACF" w:rsidRDefault="001A4ACF" w:rsidP="008A047B">
      <w:pPr>
        <w:autoSpaceDE w:val="0"/>
        <w:autoSpaceDN w:val="0"/>
        <w:adjustRightInd w:val="0"/>
        <w:spacing w:after="0" w:line="240" w:lineRule="auto"/>
        <w:ind w:left="426" w:hanging="426"/>
        <w:rPr>
          <w:rFonts w:cstheme="minorHAnsi"/>
        </w:rPr>
      </w:pPr>
    </w:p>
    <w:p w14:paraId="209B6BF8" w14:textId="47A65759" w:rsidR="001A4ACF" w:rsidRDefault="000C2E1F" w:rsidP="008A047B">
      <w:pPr>
        <w:autoSpaceDE w:val="0"/>
        <w:autoSpaceDN w:val="0"/>
        <w:adjustRightInd w:val="0"/>
        <w:spacing w:after="0" w:line="240" w:lineRule="auto"/>
        <w:ind w:left="426" w:hanging="426"/>
      </w:pPr>
      <w:r>
        <w:rPr>
          <w:rFonts w:cstheme="minorHAnsi"/>
          <w:color w:val="000000"/>
        </w:rPr>
        <w:t>3.</w:t>
      </w:r>
      <w:r>
        <w:rPr>
          <w:rFonts w:cstheme="minorHAnsi"/>
          <w:color w:val="000000"/>
        </w:rPr>
        <w:tab/>
      </w:r>
      <w:r w:rsidR="001A4ACF" w:rsidRPr="001A4ACF">
        <w:rPr>
          <w:rFonts w:cstheme="minorHAnsi"/>
          <w:color w:val="000000"/>
        </w:rPr>
        <w:t xml:space="preserve">On 7 July 2021 the Governments of </w:t>
      </w:r>
      <w:r w:rsidR="00E47485" w:rsidRPr="001A4ACF">
        <w:rPr>
          <w:rFonts w:cstheme="minorHAnsi"/>
          <w:color w:val="000000"/>
        </w:rPr>
        <w:t>Costa Rica, Mexico</w:t>
      </w:r>
      <w:r w:rsidR="00E47485">
        <w:rPr>
          <w:rFonts w:cstheme="minorHAnsi"/>
          <w:color w:val="000000"/>
        </w:rPr>
        <w:t>,</w:t>
      </w:r>
      <w:r w:rsidR="00E47485" w:rsidRPr="001A4ACF">
        <w:rPr>
          <w:rFonts w:cstheme="minorHAnsi"/>
          <w:color w:val="000000"/>
        </w:rPr>
        <w:t xml:space="preserve"> </w:t>
      </w:r>
      <w:r w:rsidR="001A4ACF" w:rsidRPr="001A4ACF">
        <w:rPr>
          <w:rFonts w:cstheme="minorHAnsi"/>
          <w:color w:val="000000"/>
        </w:rPr>
        <w:t xml:space="preserve">Slovenia, </w:t>
      </w:r>
      <w:r w:rsidR="001A57DF">
        <w:rPr>
          <w:rFonts w:cstheme="minorHAnsi"/>
          <w:color w:val="000000"/>
        </w:rPr>
        <w:t xml:space="preserve"> and</w:t>
      </w:r>
      <w:r w:rsidR="001A4ACF" w:rsidRPr="001A4ACF">
        <w:rPr>
          <w:rFonts w:cstheme="minorHAnsi"/>
          <w:color w:val="000000"/>
        </w:rPr>
        <w:t xml:space="preserve"> the United Kingdom</w:t>
      </w:r>
      <w:r w:rsidR="001A57DF">
        <w:rPr>
          <w:rFonts w:cstheme="minorHAnsi"/>
          <w:color w:val="000000"/>
        </w:rPr>
        <w:t xml:space="preserve"> of Great Britain and Northern Ireland,</w:t>
      </w:r>
      <w:r w:rsidR="001A4ACF" w:rsidRPr="001A4ACF">
        <w:rPr>
          <w:rFonts w:cstheme="minorHAnsi"/>
          <w:color w:val="000000"/>
        </w:rPr>
        <w:t xml:space="preserve"> and the</w:t>
      </w:r>
      <w:r>
        <w:rPr>
          <w:rFonts w:cstheme="minorHAnsi"/>
          <w:color w:val="000000"/>
        </w:rPr>
        <w:t xml:space="preserve"> </w:t>
      </w:r>
      <w:r w:rsidR="001A4ACF" w:rsidRPr="001A4ACF">
        <w:rPr>
          <w:rFonts w:cstheme="minorHAnsi"/>
          <w:color w:val="000000"/>
        </w:rPr>
        <w:t>Secretariat of the Convention, held at the margins of the High-Level Political</w:t>
      </w:r>
      <w:r>
        <w:rPr>
          <w:rFonts w:cstheme="minorHAnsi"/>
          <w:color w:val="000000"/>
        </w:rPr>
        <w:t xml:space="preserve"> </w:t>
      </w:r>
      <w:r w:rsidR="001A4ACF" w:rsidRPr="001A4ACF">
        <w:rPr>
          <w:rFonts w:cstheme="minorHAnsi"/>
          <w:color w:val="000000"/>
        </w:rPr>
        <w:t xml:space="preserve">Forum on Sustainable Development of the United Nations a </w:t>
      </w:r>
      <w:r w:rsidR="001A57DF">
        <w:rPr>
          <w:rFonts w:cstheme="minorHAnsi"/>
          <w:color w:val="000000"/>
        </w:rPr>
        <w:t>h</w:t>
      </w:r>
      <w:r w:rsidR="001A4ACF" w:rsidRPr="001A4ACF">
        <w:rPr>
          <w:rFonts w:cstheme="minorHAnsi"/>
          <w:color w:val="000000"/>
        </w:rPr>
        <w:t>igh-</w:t>
      </w:r>
      <w:r w:rsidR="001A57DF">
        <w:rPr>
          <w:rFonts w:cstheme="minorHAnsi"/>
          <w:color w:val="000000"/>
        </w:rPr>
        <w:t>l</w:t>
      </w:r>
      <w:r w:rsidR="001A4ACF" w:rsidRPr="001A4ACF">
        <w:rPr>
          <w:rFonts w:cstheme="minorHAnsi"/>
          <w:color w:val="000000"/>
        </w:rPr>
        <w:t xml:space="preserve">evel </w:t>
      </w:r>
      <w:r w:rsidR="001A57DF">
        <w:rPr>
          <w:rFonts w:cstheme="minorHAnsi"/>
          <w:color w:val="000000"/>
        </w:rPr>
        <w:t>v</w:t>
      </w:r>
      <w:r w:rsidR="001A4ACF" w:rsidRPr="001A4ACF">
        <w:rPr>
          <w:rFonts w:cstheme="minorHAnsi"/>
          <w:color w:val="000000"/>
        </w:rPr>
        <w:t xml:space="preserve">irtual </w:t>
      </w:r>
      <w:r w:rsidR="001A57DF">
        <w:rPr>
          <w:rFonts w:cstheme="minorHAnsi"/>
          <w:color w:val="000000"/>
        </w:rPr>
        <w:t>e</w:t>
      </w:r>
      <w:r w:rsidR="001A4ACF" w:rsidRPr="001A4ACF">
        <w:rPr>
          <w:rFonts w:cstheme="minorHAnsi"/>
          <w:color w:val="000000"/>
        </w:rPr>
        <w:t xml:space="preserve">vent </w:t>
      </w:r>
      <w:r w:rsidR="001A57DF">
        <w:rPr>
          <w:rFonts w:cstheme="minorHAnsi"/>
          <w:color w:val="000000"/>
        </w:rPr>
        <w:t xml:space="preserve">on </w:t>
      </w:r>
      <w:r w:rsidR="001A4ACF" w:rsidRPr="001A4ACF">
        <w:rPr>
          <w:rFonts w:cstheme="minorHAnsi"/>
          <w:color w:val="000000"/>
        </w:rPr>
        <w:t>“Wetlands:</w:t>
      </w:r>
      <w:r w:rsidR="001A57DF">
        <w:rPr>
          <w:rFonts w:cstheme="minorHAnsi"/>
          <w:color w:val="000000"/>
        </w:rPr>
        <w:t xml:space="preserve"> </w:t>
      </w:r>
      <w:r w:rsidR="001A4ACF" w:rsidRPr="001A4ACF">
        <w:rPr>
          <w:rFonts w:cstheme="minorHAnsi"/>
          <w:color w:val="000000"/>
        </w:rPr>
        <w:t>Key Enablers for a Resilient and Sustainable Recovery” to provide and space to present the dra</w:t>
      </w:r>
      <w:r w:rsidR="001A57DF">
        <w:rPr>
          <w:rFonts w:cstheme="minorHAnsi"/>
          <w:color w:val="000000"/>
        </w:rPr>
        <w:t>f</w:t>
      </w:r>
      <w:r w:rsidR="001A4ACF" w:rsidRPr="001A4ACF">
        <w:rPr>
          <w:rFonts w:cstheme="minorHAnsi"/>
          <w:color w:val="000000"/>
        </w:rPr>
        <w:t>t</w:t>
      </w:r>
      <w:r>
        <w:rPr>
          <w:rFonts w:cstheme="minorHAnsi"/>
          <w:color w:val="000000"/>
        </w:rPr>
        <w:t xml:space="preserve"> </w:t>
      </w:r>
      <w:r w:rsidR="001A4ACF" w:rsidRPr="001A4ACF">
        <w:rPr>
          <w:rFonts w:cstheme="minorHAnsi"/>
          <w:color w:val="000000"/>
        </w:rPr>
        <w:t>resolution to establish 2 February as World Wetlands Day in alignment with the decision</w:t>
      </w:r>
      <w:r>
        <w:rPr>
          <w:rFonts w:cstheme="minorHAnsi"/>
          <w:color w:val="000000"/>
        </w:rPr>
        <w:t xml:space="preserve"> </w:t>
      </w:r>
      <w:r w:rsidR="001A4ACF" w:rsidRPr="001A4ACF">
        <w:rPr>
          <w:rFonts w:cstheme="minorHAnsi"/>
          <w:color w:val="000000"/>
        </w:rPr>
        <w:t>of the Contracting Parties during COP13. See records of the event at:</w:t>
      </w:r>
      <w:r w:rsidR="000769CA">
        <w:rPr>
          <w:rFonts w:cstheme="minorHAnsi"/>
          <w:color w:val="000000"/>
        </w:rPr>
        <w:t xml:space="preserve"> </w:t>
      </w:r>
      <w:hyperlink r:id="rId11" w:history="1">
        <w:r w:rsidR="00EC2F41" w:rsidRPr="00961881">
          <w:rPr>
            <w:rStyle w:val="Hyperlink"/>
          </w:rPr>
          <w:t>https://www.ramsar.org/resources/wetlands-key-enablers-for-a-resilient-and-sustainable-recovery</w:t>
        </w:r>
      </w:hyperlink>
      <w:r w:rsidR="00EC2F41">
        <w:t>.</w:t>
      </w:r>
    </w:p>
    <w:p w14:paraId="276412B6" w14:textId="77777777" w:rsidR="00EC2F41" w:rsidRPr="001F5B2E" w:rsidRDefault="00EC2F41" w:rsidP="008A047B">
      <w:pPr>
        <w:autoSpaceDE w:val="0"/>
        <w:autoSpaceDN w:val="0"/>
        <w:adjustRightInd w:val="0"/>
        <w:spacing w:after="0" w:line="240" w:lineRule="auto"/>
        <w:ind w:left="426" w:hanging="426"/>
        <w:rPr>
          <w:rFonts w:ascii="CIDFont+F2" w:hAnsi="CIDFont+F2" w:cs="CIDFont+F2"/>
        </w:rPr>
      </w:pPr>
    </w:p>
    <w:p w14:paraId="3978ED28" w14:textId="260CA5E8" w:rsidR="002D7C1C" w:rsidRDefault="00605669" w:rsidP="008A047B">
      <w:pPr>
        <w:autoSpaceDE w:val="0"/>
        <w:autoSpaceDN w:val="0"/>
        <w:adjustRightInd w:val="0"/>
        <w:spacing w:after="0" w:line="240" w:lineRule="auto"/>
        <w:ind w:left="426" w:hanging="426"/>
        <w:rPr>
          <w:rFonts w:cstheme="minorHAnsi"/>
          <w:color w:val="000000"/>
        </w:rPr>
      </w:pPr>
      <w:r>
        <w:rPr>
          <w:rFonts w:ascii="Calibri" w:hAnsi="Calibri" w:cs="Calibri"/>
          <w:bCs/>
          <w:color w:val="000000"/>
        </w:rPr>
        <w:t>4</w:t>
      </w:r>
      <w:r w:rsidR="000C2E1F" w:rsidRPr="001F5B2E">
        <w:rPr>
          <w:rFonts w:ascii="Calibri" w:hAnsi="Calibri" w:cs="Calibri"/>
          <w:bCs/>
          <w:color w:val="000000"/>
        </w:rPr>
        <w:t>.</w:t>
      </w:r>
      <w:r w:rsidR="000C2E1F" w:rsidRPr="001F5B2E">
        <w:rPr>
          <w:rFonts w:ascii="Calibri" w:hAnsi="Calibri" w:cs="Calibri"/>
          <w:bCs/>
          <w:color w:val="000000"/>
        </w:rPr>
        <w:tab/>
      </w:r>
      <w:r w:rsidR="008A047B" w:rsidRPr="008A047B">
        <w:rPr>
          <w:rFonts w:ascii="Calibri" w:hAnsi="Calibri" w:cs="Calibri"/>
          <w:bCs/>
          <w:color w:val="000000"/>
        </w:rPr>
        <w:t xml:space="preserve">The Secretariat informed the Contracting Parties through </w:t>
      </w:r>
      <w:r w:rsidR="001A4ACF" w:rsidRPr="008A047B">
        <w:rPr>
          <w:rFonts w:ascii="Calibri" w:hAnsi="Calibri" w:cs="Calibri"/>
          <w:bCs/>
          <w:color w:val="000000"/>
        </w:rPr>
        <w:t xml:space="preserve">Diplomatic Note 2021/10 </w:t>
      </w:r>
      <w:r w:rsidR="008A047B">
        <w:rPr>
          <w:rFonts w:ascii="Calibri" w:hAnsi="Calibri" w:cs="Calibri"/>
          <w:bCs/>
          <w:color w:val="000000"/>
        </w:rPr>
        <w:t xml:space="preserve">on </w:t>
      </w:r>
      <w:r w:rsidR="001A4ACF" w:rsidRPr="008A047B">
        <w:rPr>
          <w:rFonts w:ascii="Calibri" w:hAnsi="Calibri" w:cs="Calibri"/>
          <w:bCs/>
          <w:i/>
          <w:color w:val="000000"/>
        </w:rPr>
        <w:t>Adoption of the United Nations General Assembly Resolution on World Wetlands Day</w:t>
      </w:r>
      <w:r w:rsidR="001A4ACF" w:rsidRPr="001A4ACF">
        <w:rPr>
          <w:rFonts w:ascii="Calibri" w:hAnsi="Calibri" w:cs="Calibri"/>
          <w:b/>
          <w:bCs/>
          <w:color w:val="000000"/>
        </w:rPr>
        <w:t xml:space="preserve"> </w:t>
      </w:r>
      <w:r w:rsidR="001A4ACF" w:rsidRPr="001A4ACF">
        <w:rPr>
          <w:rFonts w:ascii="Calibri" w:hAnsi="Calibri" w:cs="Calibri"/>
          <w:color w:val="000000"/>
        </w:rPr>
        <w:t xml:space="preserve">that the General Assembly, in its 99th plenary meeting, 75th session of 30 August 2021, </w:t>
      </w:r>
      <w:r w:rsidR="003D7A1D">
        <w:rPr>
          <w:rFonts w:ascii="Calibri" w:hAnsi="Calibri" w:cs="Calibri"/>
          <w:color w:val="000000"/>
        </w:rPr>
        <w:t xml:space="preserve">had </w:t>
      </w:r>
      <w:r w:rsidR="001A4ACF" w:rsidRPr="001A4ACF">
        <w:rPr>
          <w:rFonts w:ascii="Calibri" w:hAnsi="Calibri" w:cs="Calibri"/>
          <w:color w:val="000000"/>
        </w:rPr>
        <w:t xml:space="preserve">adopted the Resolution on World Wetlands Day. The Resolution was co-sponsored by 75 Member States and </w:t>
      </w:r>
      <w:r w:rsidR="001A4ACF" w:rsidRPr="001A4ACF">
        <w:rPr>
          <w:rFonts w:ascii="Calibri" w:hAnsi="Calibri" w:cs="Calibri"/>
          <w:color w:val="000000"/>
        </w:rPr>
        <w:lastRenderedPageBreak/>
        <w:t xml:space="preserve">can be found in the six official languages of the United Nations at the following address: </w:t>
      </w:r>
      <w:hyperlink r:id="rId12" w:history="1">
        <w:r w:rsidR="00EC2F41" w:rsidRPr="00961881">
          <w:rPr>
            <w:rStyle w:val="Hyperlink"/>
            <w:rFonts w:cstheme="minorHAnsi"/>
          </w:rPr>
          <w:t>https://undocs.org/Home/Mobile?FinalSymbol=A%2FRES%2F75%2F317&amp;Language=E&amp;DeviceType=Desktop&amp;LangRequested=False</w:t>
        </w:r>
      </w:hyperlink>
      <w:r w:rsidR="00EC2F41">
        <w:rPr>
          <w:rFonts w:cstheme="minorHAnsi"/>
          <w:color w:val="000000"/>
        </w:rPr>
        <w:t xml:space="preserve"> </w:t>
      </w:r>
    </w:p>
    <w:p w14:paraId="21FA97E9" w14:textId="77777777" w:rsidR="002D7C1C" w:rsidRPr="004A3DAD" w:rsidRDefault="002D7C1C" w:rsidP="008A047B">
      <w:pPr>
        <w:autoSpaceDE w:val="0"/>
        <w:autoSpaceDN w:val="0"/>
        <w:adjustRightInd w:val="0"/>
        <w:spacing w:after="0" w:line="240" w:lineRule="auto"/>
        <w:ind w:left="426" w:hanging="426"/>
        <w:rPr>
          <w:rFonts w:cstheme="minorHAnsi"/>
          <w:color w:val="000000"/>
        </w:rPr>
      </w:pPr>
    </w:p>
    <w:p w14:paraId="4121C63F" w14:textId="34AFADFC" w:rsidR="009C2848" w:rsidRPr="001F5B2E" w:rsidRDefault="00605669" w:rsidP="001F5B2E">
      <w:pPr>
        <w:autoSpaceDE w:val="0"/>
        <w:autoSpaceDN w:val="0"/>
        <w:adjustRightInd w:val="0"/>
        <w:spacing w:after="0" w:line="240" w:lineRule="auto"/>
        <w:ind w:left="426" w:hanging="426"/>
        <w:rPr>
          <w:rFonts w:ascii="Calibri" w:hAnsi="Calibri" w:cs="Calibri"/>
          <w:color w:val="000000"/>
        </w:rPr>
      </w:pPr>
      <w:r>
        <w:rPr>
          <w:rFonts w:ascii="Calibri" w:hAnsi="Calibri" w:cs="Calibri"/>
          <w:color w:val="000000"/>
        </w:rPr>
        <w:t>5</w:t>
      </w:r>
      <w:bookmarkStart w:id="0" w:name="_GoBack"/>
      <w:bookmarkEnd w:id="0"/>
      <w:r w:rsidR="000C2E1F">
        <w:rPr>
          <w:rFonts w:ascii="Calibri" w:hAnsi="Calibri" w:cs="Calibri"/>
          <w:color w:val="000000"/>
        </w:rPr>
        <w:t>.</w:t>
      </w:r>
      <w:r w:rsidR="000C2E1F">
        <w:rPr>
          <w:rFonts w:ascii="Calibri" w:hAnsi="Calibri" w:cs="Calibri"/>
          <w:color w:val="000000"/>
        </w:rPr>
        <w:tab/>
      </w:r>
      <w:r w:rsidR="001C4A41">
        <w:rPr>
          <w:rFonts w:ascii="Calibri" w:hAnsi="Calibri" w:cs="Calibri"/>
          <w:color w:val="000000"/>
        </w:rPr>
        <w:t>T</w:t>
      </w:r>
      <w:r w:rsidR="00382EDF" w:rsidRPr="00994BF9">
        <w:rPr>
          <w:rFonts w:cstheme="minorHAnsi"/>
        </w:rPr>
        <w:t xml:space="preserve">he </w:t>
      </w:r>
      <w:r w:rsidR="00382EDF">
        <w:rPr>
          <w:rFonts w:cstheme="minorHAnsi"/>
        </w:rPr>
        <w:t>R</w:t>
      </w:r>
      <w:r w:rsidR="00382EDF" w:rsidRPr="00994BF9">
        <w:rPr>
          <w:rFonts w:cstheme="minorHAnsi"/>
        </w:rPr>
        <w:t>esolution calls on Member States, agencies o</w:t>
      </w:r>
      <w:r w:rsidR="00382EDF">
        <w:rPr>
          <w:rFonts w:cstheme="minorHAnsi"/>
        </w:rPr>
        <w:t>f</w:t>
      </w:r>
      <w:r w:rsidR="00382EDF" w:rsidRPr="00994BF9">
        <w:rPr>
          <w:rFonts w:cstheme="minorHAnsi"/>
        </w:rPr>
        <w:t xml:space="preserve"> the United Nations and other actors to observe the day, and the UNGA invites the Secretariat to provide a report at the next session of UNGA in 2022, providing an opportunity for a submission of </w:t>
      </w:r>
      <w:r w:rsidR="00382EDF">
        <w:rPr>
          <w:rFonts w:cstheme="minorHAnsi"/>
        </w:rPr>
        <w:t xml:space="preserve">a </w:t>
      </w:r>
      <w:r w:rsidR="00382EDF" w:rsidRPr="00994BF9">
        <w:rPr>
          <w:rFonts w:cstheme="minorHAnsi"/>
        </w:rPr>
        <w:t xml:space="preserve">substantive </w:t>
      </w:r>
      <w:r w:rsidR="00382EDF">
        <w:rPr>
          <w:rFonts w:cstheme="minorHAnsi"/>
        </w:rPr>
        <w:t xml:space="preserve">draft </w:t>
      </w:r>
      <w:r w:rsidR="00382EDF" w:rsidRPr="00994BF9">
        <w:rPr>
          <w:rFonts w:cstheme="minorHAnsi"/>
        </w:rPr>
        <w:t>resolution on wetlands.</w:t>
      </w:r>
    </w:p>
    <w:sectPr w:rsidR="009C2848" w:rsidRPr="001F5B2E" w:rsidSect="002F62DC">
      <w:footerReference w:type="default" r:id="rId13"/>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2E28D" w14:textId="77777777" w:rsidR="004805D6" w:rsidRDefault="004805D6" w:rsidP="009C2848">
      <w:pPr>
        <w:spacing w:after="0" w:line="240" w:lineRule="auto"/>
      </w:pPr>
      <w:r>
        <w:separator/>
      </w:r>
    </w:p>
  </w:endnote>
  <w:endnote w:type="continuationSeparator" w:id="0">
    <w:p w14:paraId="5B387D62" w14:textId="77777777" w:rsidR="004805D6" w:rsidRDefault="004805D6" w:rsidP="009C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5194" w14:textId="17BFE389" w:rsidR="002A7D94" w:rsidRPr="00ED605C" w:rsidRDefault="002A7D94">
    <w:pPr>
      <w:pStyle w:val="Footer"/>
      <w:rPr>
        <w:rFonts w:asciiTheme="minorHAnsi" w:hAnsiTheme="minorHAnsi" w:cstheme="minorHAnsi"/>
        <w:sz w:val="20"/>
        <w:szCs w:val="20"/>
      </w:rPr>
    </w:pPr>
    <w:r w:rsidRPr="00ED605C">
      <w:rPr>
        <w:rFonts w:asciiTheme="minorHAnsi" w:hAnsiTheme="minorHAnsi" w:cstheme="minorHAnsi"/>
        <w:sz w:val="20"/>
        <w:szCs w:val="20"/>
      </w:rPr>
      <w:t>SC5</w:t>
    </w:r>
    <w:r>
      <w:rPr>
        <w:rFonts w:asciiTheme="minorHAnsi" w:hAnsiTheme="minorHAnsi" w:cstheme="minorHAnsi"/>
        <w:sz w:val="20"/>
        <w:szCs w:val="20"/>
      </w:rPr>
      <w:t>9</w:t>
    </w:r>
    <w:r w:rsidR="006D7358">
      <w:rPr>
        <w:rFonts w:asciiTheme="minorHAnsi" w:hAnsiTheme="minorHAnsi" w:cstheme="minorHAnsi"/>
        <w:sz w:val="20"/>
        <w:szCs w:val="20"/>
      </w:rPr>
      <w:t>/2022</w:t>
    </w:r>
    <w:r w:rsidRPr="00ED605C">
      <w:rPr>
        <w:rFonts w:asciiTheme="minorHAnsi" w:hAnsiTheme="minorHAnsi" w:cstheme="minorHAnsi"/>
        <w:sz w:val="20"/>
        <w:szCs w:val="20"/>
      </w:rPr>
      <w:t xml:space="preserve"> Doc.</w:t>
    </w:r>
    <w:r w:rsidR="000C2E1F">
      <w:rPr>
        <w:rFonts w:asciiTheme="minorHAnsi" w:hAnsiTheme="minorHAnsi" w:cstheme="minorHAnsi"/>
        <w:sz w:val="20"/>
        <w:szCs w:val="20"/>
      </w:rPr>
      <w:t>17.3</w:t>
    </w:r>
    <w:r>
      <w:rPr>
        <w:rFonts w:asciiTheme="minorHAnsi" w:hAnsiTheme="minorHAnsi" w:cstheme="minorHAnsi"/>
        <w:sz w:val="20"/>
        <w:szCs w:val="20"/>
      </w:rPr>
      <w:tab/>
    </w:r>
    <w:r>
      <w:rPr>
        <w:rFonts w:asciiTheme="minorHAnsi" w:hAnsiTheme="minorHAnsi" w:cstheme="minorHAnsi"/>
        <w:sz w:val="20"/>
        <w:szCs w:val="20"/>
      </w:rPr>
      <w:tab/>
    </w:r>
    <w:r w:rsidRPr="00ED605C">
      <w:rPr>
        <w:rFonts w:asciiTheme="minorHAnsi" w:hAnsiTheme="minorHAnsi" w:cstheme="minorHAnsi"/>
        <w:sz w:val="20"/>
        <w:szCs w:val="20"/>
      </w:rPr>
      <w:fldChar w:fldCharType="begin"/>
    </w:r>
    <w:r w:rsidRPr="00ED605C">
      <w:rPr>
        <w:rFonts w:asciiTheme="minorHAnsi" w:hAnsiTheme="minorHAnsi" w:cstheme="minorHAnsi"/>
        <w:sz w:val="20"/>
        <w:szCs w:val="20"/>
      </w:rPr>
      <w:instrText xml:space="preserve"> PAGE   \* MERGEFORMAT </w:instrText>
    </w:r>
    <w:r w:rsidRPr="00ED605C">
      <w:rPr>
        <w:rFonts w:asciiTheme="minorHAnsi" w:hAnsiTheme="minorHAnsi" w:cstheme="minorHAnsi"/>
        <w:sz w:val="20"/>
        <w:szCs w:val="20"/>
      </w:rPr>
      <w:fldChar w:fldCharType="separate"/>
    </w:r>
    <w:r w:rsidR="00605669">
      <w:rPr>
        <w:rFonts w:asciiTheme="minorHAnsi" w:hAnsiTheme="minorHAnsi" w:cstheme="minorHAnsi"/>
        <w:noProof/>
        <w:sz w:val="20"/>
        <w:szCs w:val="20"/>
      </w:rPr>
      <w:t>2</w:t>
    </w:r>
    <w:r w:rsidRPr="00ED605C">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E3DF" w14:textId="77777777" w:rsidR="004805D6" w:rsidRDefault="004805D6" w:rsidP="009C2848">
      <w:pPr>
        <w:spacing w:after="0" w:line="240" w:lineRule="auto"/>
      </w:pPr>
      <w:r>
        <w:separator/>
      </w:r>
    </w:p>
  </w:footnote>
  <w:footnote w:type="continuationSeparator" w:id="0">
    <w:p w14:paraId="25C2296E" w14:textId="77777777" w:rsidR="004805D6" w:rsidRDefault="004805D6" w:rsidP="009C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1F5F8B"/>
    <w:multiLevelType w:val="hybridMultilevel"/>
    <w:tmpl w:val="525E3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7"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1"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6"/>
  </w:num>
  <w:num w:numId="4">
    <w:abstractNumId w:val="11"/>
  </w:num>
  <w:num w:numId="5">
    <w:abstractNumId w:val="13"/>
  </w:num>
  <w:num w:numId="6">
    <w:abstractNumId w:val="3"/>
  </w:num>
  <w:num w:numId="7">
    <w:abstractNumId w:val="9"/>
  </w:num>
  <w:num w:numId="8">
    <w:abstractNumId w:val="0"/>
  </w:num>
  <w:num w:numId="9">
    <w:abstractNumId w:val="22"/>
  </w:num>
  <w:num w:numId="10">
    <w:abstractNumId w:val="14"/>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12"/>
  </w:num>
  <w:num w:numId="16">
    <w:abstractNumId w:val="21"/>
  </w:num>
  <w:num w:numId="17">
    <w:abstractNumId w:val="18"/>
  </w:num>
  <w:num w:numId="18">
    <w:abstractNumId w:val="17"/>
  </w:num>
  <w:num w:numId="19">
    <w:abstractNumId w:val="6"/>
  </w:num>
  <w:num w:numId="20">
    <w:abstractNumId w:val="10"/>
  </w:num>
  <w:num w:numId="21">
    <w:abstractNumId w:val="1"/>
  </w:num>
  <w:num w:numId="22">
    <w:abstractNumId w:val="2"/>
  </w:num>
  <w:num w:numId="23">
    <w:abstractNumId w:val="2"/>
  </w:num>
  <w:num w:numId="24">
    <w:abstractNumId w:val="2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8"/>
    <w:rsid w:val="0003002C"/>
    <w:rsid w:val="000370C7"/>
    <w:rsid w:val="00042A06"/>
    <w:rsid w:val="0004432B"/>
    <w:rsid w:val="00047C49"/>
    <w:rsid w:val="00056467"/>
    <w:rsid w:val="00060299"/>
    <w:rsid w:val="0006611C"/>
    <w:rsid w:val="0007087A"/>
    <w:rsid w:val="000769CA"/>
    <w:rsid w:val="00076F67"/>
    <w:rsid w:val="00084161"/>
    <w:rsid w:val="00085324"/>
    <w:rsid w:val="000864A8"/>
    <w:rsid w:val="0009108D"/>
    <w:rsid w:val="000A2113"/>
    <w:rsid w:val="000A6E89"/>
    <w:rsid w:val="000B439C"/>
    <w:rsid w:val="000B6488"/>
    <w:rsid w:val="000C2E1F"/>
    <w:rsid w:val="000C4327"/>
    <w:rsid w:val="000E4A5A"/>
    <w:rsid w:val="000F187D"/>
    <w:rsid w:val="000F7CD2"/>
    <w:rsid w:val="001052EE"/>
    <w:rsid w:val="001120D8"/>
    <w:rsid w:val="00115471"/>
    <w:rsid w:val="00127675"/>
    <w:rsid w:val="00142378"/>
    <w:rsid w:val="0014272D"/>
    <w:rsid w:val="00151B4D"/>
    <w:rsid w:val="0017431C"/>
    <w:rsid w:val="00180147"/>
    <w:rsid w:val="00192513"/>
    <w:rsid w:val="00192D1F"/>
    <w:rsid w:val="00195B2F"/>
    <w:rsid w:val="001A02AE"/>
    <w:rsid w:val="001A0DB6"/>
    <w:rsid w:val="001A4350"/>
    <w:rsid w:val="001A4919"/>
    <w:rsid w:val="001A4ACF"/>
    <w:rsid w:val="001A57DF"/>
    <w:rsid w:val="001B6126"/>
    <w:rsid w:val="001C4A41"/>
    <w:rsid w:val="001C5FEF"/>
    <w:rsid w:val="001D1A71"/>
    <w:rsid w:val="001D5297"/>
    <w:rsid w:val="001E050F"/>
    <w:rsid w:val="001E52F6"/>
    <w:rsid w:val="001F2B93"/>
    <w:rsid w:val="001F2D94"/>
    <w:rsid w:val="001F4FA6"/>
    <w:rsid w:val="001F5B2E"/>
    <w:rsid w:val="002026A0"/>
    <w:rsid w:val="00206DD7"/>
    <w:rsid w:val="00222353"/>
    <w:rsid w:val="00226D5A"/>
    <w:rsid w:val="00236CDF"/>
    <w:rsid w:val="00241417"/>
    <w:rsid w:val="00244A45"/>
    <w:rsid w:val="00272DA9"/>
    <w:rsid w:val="00282CD4"/>
    <w:rsid w:val="00290422"/>
    <w:rsid w:val="002A7D94"/>
    <w:rsid w:val="002C2416"/>
    <w:rsid w:val="002D1BE4"/>
    <w:rsid w:val="002D69D7"/>
    <w:rsid w:val="002D7C1C"/>
    <w:rsid w:val="002E1B93"/>
    <w:rsid w:val="002E2FD5"/>
    <w:rsid w:val="002E46DB"/>
    <w:rsid w:val="002F62DC"/>
    <w:rsid w:val="00307B7E"/>
    <w:rsid w:val="003147A7"/>
    <w:rsid w:val="0035108A"/>
    <w:rsid w:val="003673A1"/>
    <w:rsid w:val="00376618"/>
    <w:rsid w:val="00382EDF"/>
    <w:rsid w:val="00387CC8"/>
    <w:rsid w:val="0039225B"/>
    <w:rsid w:val="00392C20"/>
    <w:rsid w:val="003B2120"/>
    <w:rsid w:val="003D7A1D"/>
    <w:rsid w:val="003E4A19"/>
    <w:rsid w:val="003F44C3"/>
    <w:rsid w:val="003F49E6"/>
    <w:rsid w:val="003F50EA"/>
    <w:rsid w:val="0040386B"/>
    <w:rsid w:val="00407097"/>
    <w:rsid w:val="004210D2"/>
    <w:rsid w:val="00451F5F"/>
    <w:rsid w:val="004524F8"/>
    <w:rsid w:val="00457D19"/>
    <w:rsid w:val="0046275D"/>
    <w:rsid w:val="004805D6"/>
    <w:rsid w:val="00497AF8"/>
    <w:rsid w:val="004A3DAD"/>
    <w:rsid w:val="004A4010"/>
    <w:rsid w:val="004B1D3D"/>
    <w:rsid w:val="004B2B5C"/>
    <w:rsid w:val="004B3CB7"/>
    <w:rsid w:val="004B3FC0"/>
    <w:rsid w:val="004B4177"/>
    <w:rsid w:val="004D7880"/>
    <w:rsid w:val="004E1D32"/>
    <w:rsid w:val="004E7B33"/>
    <w:rsid w:val="004F10F0"/>
    <w:rsid w:val="0051310D"/>
    <w:rsid w:val="00521575"/>
    <w:rsid w:val="005218BF"/>
    <w:rsid w:val="005227EF"/>
    <w:rsid w:val="0052733A"/>
    <w:rsid w:val="00547AA7"/>
    <w:rsid w:val="00550AA7"/>
    <w:rsid w:val="005526E4"/>
    <w:rsid w:val="00553ECB"/>
    <w:rsid w:val="0056447C"/>
    <w:rsid w:val="00581B51"/>
    <w:rsid w:val="00583F30"/>
    <w:rsid w:val="00590992"/>
    <w:rsid w:val="00593DE7"/>
    <w:rsid w:val="005B0FB5"/>
    <w:rsid w:val="005B5503"/>
    <w:rsid w:val="005B69AE"/>
    <w:rsid w:val="005D39DC"/>
    <w:rsid w:val="005E6F7A"/>
    <w:rsid w:val="005F28BA"/>
    <w:rsid w:val="005F3347"/>
    <w:rsid w:val="00603642"/>
    <w:rsid w:val="00604B64"/>
    <w:rsid w:val="00604BEA"/>
    <w:rsid w:val="00605669"/>
    <w:rsid w:val="00605CF9"/>
    <w:rsid w:val="00606C61"/>
    <w:rsid w:val="00617103"/>
    <w:rsid w:val="0062622F"/>
    <w:rsid w:val="00630166"/>
    <w:rsid w:val="00642475"/>
    <w:rsid w:val="0064372C"/>
    <w:rsid w:val="00650451"/>
    <w:rsid w:val="006528D1"/>
    <w:rsid w:val="006538B8"/>
    <w:rsid w:val="0065474B"/>
    <w:rsid w:val="00657CE9"/>
    <w:rsid w:val="006716C0"/>
    <w:rsid w:val="00674CBE"/>
    <w:rsid w:val="0068470B"/>
    <w:rsid w:val="00684F5B"/>
    <w:rsid w:val="00692166"/>
    <w:rsid w:val="006939F7"/>
    <w:rsid w:val="006978CC"/>
    <w:rsid w:val="006A28A0"/>
    <w:rsid w:val="006A337F"/>
    <w:rsid w:val="006A3C75"/>
    <w:rsid w:val="006B31D7"/>
    <w:rsid w:val="006C2C65"/>
    <w:rsid w:val="006C4DEE"/>
    <w:rsid w:val="006D0E5D"/>
    <w:rsid w:val="006D1481"/>
    <w:rsid w:val="006D7358"/>
    <w:rsid w:val="006D7748"/>
    <w:rsid w:val="00700845"/>
    <w:rsid w:val="0070110D"/>
    <w:rsid w:val="0070459C"/>
    <w:rsid w:val="00710105"/>
    <w:rsid w:val="00720BC9"/>
    <w:rsid w:val="00725DEB"/>
    <w:rsid w:val="0072768A"/>
    <w:rsid w:val="00735DD9"/>
    <w:rsid w:val="007521EC"/>
    <w:rsid w:val="00757DED"/>
    <w:rsid w:val="00760384"/>
    <w:rsid w:val="00765378"/>
    <w:rsid w:val="00784E88"/>
    <w:rsid w:val="0079257F"/>
    <w:rsid w:val="00795F16"/>
    <w:rsid w:val="007B0336"/>
    <w:rsid w:val="007B73E8"/>
    <w:rsid w:val="007C2392"/>
    <w:rsid w:val="007C2B33"/>
    <w:rsid w:val="007C709B"/>
    <w:rsid w:val="007D1E8C"/>
    <w:rsid w:val="007D37D5"/>
    <w:rsid w:val="007E01C4"/>
    <w:rsid w:val="007E2451"/>
    <w:rsid w:val="007E3357"/>
    <w:rsid w:val="007E57F8"/>
    <w:rsid w:val="007F3DF4"/>
    <w:rsid w:val="007F58BC"/>
    <w:rsid w:val="007F752F"/>
    <w:rsid w:val="008056BC"/>
    <w:rsid w:val="0080625E"/>
    <w:rsid w:val="00806DF4"/>
    <w:rsid w:val="00813EBF"/>
    <w:rsid w:val="00817C10"/>
    <w:rsid w:val="00833690"/>
    <w:rsid w:val="00836F1F"/>
    <w:rsid w:val="00844542"/>
    <w:rsid w:val="00852C38"/>
    <w:rsid w:val="00861EFD"/>
    <w:rsid w:val="0087137A"/>
    <w:rsid w:val="0087472D"/>
    <w:rsid w:val="008815A6"/>
    <w:rsid w:val="0088329E"/>
    <w:rsid w:val="008A047B"/>
    <w:rsid w:val="008A6822"/>
    <w:rsid w:val="008C0EF2"/>
    <w:rsid w:val="008C1F1F"/>
    <w:rsid w:val="008D7E45"/>
    <w:rsid w:val="008E23D2"/>
    <w:rsid w:val="008E36F9"/>
    <w:rsid w:val="008E4A4B"/>
    <w:rsid w:val="008F5FED"/>
    <w:rsid w:val="008F6F80"/>
    <w:rsid w:val="008F7F43"/>
    <w:rsid w:val="00903BAE"/>
    <w:rsid w:val="009178A1"/>
    <w:rsid w:val="00921135"/>
    <w:rsid w:val="00925DD9"/>
    <w:rsid w:val="00930398"/>
    <w:rsid w:val="0093126F"/>
    <w:rsid w:val="00932870"/>
    <w:rsid w:val="00935D19"/>
    <w:rsid w:val="00935F5E"/>
    <w:rsid w:val="00935F79"/>
    <w:rsid w:val="00943B75"/>
    <w:rsid w:val="009446DA"/>
    <w:rsid w:val="0094492C"/>
    <w:rsid w:val="00947D80"/>
    <w:rsid w:val="009629A6"/>
    <w:rsid w:val="00967F4E"/>
    <w:rsid w:val="00980F95"/>
    <w:rsid w:val="00981447"/>
    <w:rsid w:val="00981D9A"/>
    <w:rsid w:val="00982CA9"/>
    <w:rsid w:val="009A028E"/>
    <w:rsid w:val="009A6948"/>
    <w:rsid w:val="009B4A2D"/>
    <w:rsid w:val="009C2848"/>
    <w:rsid w:val="009D0450"/>
    <w:rsid w:val="009D1178"/>
    <w:rsid w:val="009D3F6F"/>
    <w:rsid w:val="009F5E4F"/>
    <w:rsid w:val="009F6F44"/>
    <w:rsid w:val="00A06231"/>
    <w:rsid w:val="00A176BF"/>
    <w:rsid w:val="00A24287"/>
    <w:rsid w:val="00A24B4F"/>
    <w:rsid w:val="00A41214"/>
    <w:rsid w:val="00A51538"/>
    <w:rsid w:val="00A558CD"/>
    <w:rsid w:val="00A65EBD"/>
    <w:rsid w:val="00A80A93"/>
    <w:rsid w:val="00A86D46"/>
    <w:rsid w:val="00AA092C"/>
    <w:rsid w:val="00AA4F75"/>
    <w:rsid w:val="00AB76F9"/>
    <w:rsid w:val="00AC0464"/>
    <w:rsid w:val="00AC19F6"/>
    <w:rsid w:val="00AC3C00"/>
    <w:rsid w:val="00AD1875"/>
    <w:rsid w:val="00AD4981"/>
    <w:rsid w:val="00AF4510"/>
    <w:rsid w:val="00B12FDF"/>
    <w:rsid w:val="00B14E60"/>
    <w:rsid w:val="00B23AED"/>
    <w:rsid w:val="00B355FE"/>
    <w:rsid w:val="00B417C3"/>
    <w:rsid w:val="00B4567C"/>
    <w:rsid w:val="00B47AE8"/>
    <w:rsid w:val="00B62EC0"/>
    <w:rsid w:val="00B7760D"/>
    <w:rsid w:val="00B8463E"/>
    <w:rsid w:val="00B90919"/>
    <w:rsid w:val="00B923A7"/>
    <w:rsid w:val="00B93D93"/>
    <w:rsid w:val="00BA0FA7"/>
    <w:rsid w:val="00BB4E1E"/>
    <w:rsid w:val="00BC3BAB"/>
    <w:rsid w:val="00BC55A6"/>
    <w:rsid w:val="00BC6AA8"/>
    <w:rsid w:val="00BD2414"/>
    <w:rsid w:val="00BE11D9"/>
    <w:rsid w:val="00BE2F24"/>
    <w:rsid w:val="00BF006A"/>
    <w:rsid w:val="00BF2827"/>
    <w:rsid w:val="00BF387A"/>
    <w:rsid w:val="00BF4907"/>
    <w:rsid w:val="00BF6BED"/>
    <w:rsid w:val="00C00740"/>
    <w:rsid w:val="00C10616"/>
    <w:rsid w:val="00C41649"/>
    <w:rsid w:val="00C52AE6"/>
    <w:rsid w:val="00C543FE"/>
    <w:rsid w:val="00C56C69"/>
    <w:rsid w:val="00C82CA9"/>
    <w:rsid w:val="00C8646A"/>
    <w:rsid w:val="00C90D45"/>
    <w:rsid w:val="00C9113E"/>
    <w:rsid w:val="00C91418"/>
    <w:rsid w:val="00C92904"/>
    <w:rsid w:val="00C95D56"/>
    <w:rsid w:val="00CA3A76"/>
    <w:rsid w:val="00CA5126"/>
    <w:rsid w:val="00CB1F87"/>
    <w:rsid w:val="00CB5EEF"/>
    <w:rsid w:val="00CC21DA"/>
    <w:rsid w:val="00CC352B"/>
    <w:rsid w:val="00CC61EE"/>
    <w:rsid w:val="00CD0D75"/>
    <w:rsid w:val="00CE28B9"/>
    <w:rsid w:val="00CF4E8B"/>
    <w:rsid w:val="00D03458"/>
    <w:rsid w:val="00D15F00"/>
    <w:rsid w:val="00D31EE9"/>
    <w:rsid w:val="00D32C41"/>
    <w:rsid w:val="00D36DB4"/>
    <w:rsid w:val="00D370E5"/>
    <w:rsid w:val="00D41DE7"/>
    <w:rsid w:val="00D50CB8"/>
    <w:rsid w:val="00D81A43"/>
    <w:rsid w:val="00D822C8"/>
    <w:rsid w:val="00D84FF7"/>
    <w:rsid w:val="00DA1FA6"/>
    <w:rsid w:val="00DA5E4B"/>
    <w:rsid w:val="00DC189B"/>
    <w:rsid w:val="00DC2D37"/>
    <w:rsid w:val="00DC50A5"/>
    <w:rsid w:val="00DD15ED"/>
    <w:rsid w:val="00DD214A"/>
    <w:rsid w:val="00DD23F7"/>
    <w:rsid w:val="00DD2530"/>
    <w:rsid w:val="00E06383"/>
    <w:rsid w:val="00E10B6A"/>
    <w:rsid w:val="00E116C7"/>
    <w:rsid w:val="00E126CE"/>
    <w:rsid w:val="00E13FEC"/>
    <w:rsid w:val="00E31F4A"/>
    <w:rsid w:val="00E33BA8"/>
    <w:rsid w:val="00E414F9"/>
    <w:rsid w:val="00E44AFD"/>
    <w:rsid w:val="00E47485"/>
    <w:rsid w:val="00E66B18"/>
    <w:rsid w:val="00E93B99"/>
    <w:rsid w:val="00E97824"/>
    <w:rsid w:val="00EA7F4E"/>
    <w:rsid w:val="00EB4C2C"/>
    <w:rsid w:val="00EB6C48"/>
    <w:rsid w:val="00EB7BD2"/>
    <w:rsid w:val="00EC2F41"/>
    <w:rsid w:val="00EC3EC8"/>
    <w:rsid w:val="00EE04C8"/>
    <w:rsid w:val="00EE3447"/>
    <w:rsid w:val="00EE7C5E"/>
    <w:rsid w:val="00EF71CC"/>
    <w:rsid w:val="00EF71D5"/>
    <w:rsid w:val="00EF7C90"/>
    <w:rsid w:val="00F12F4F"/>
    <w:rsid w:val="00F24BA2"/>
    <w:rsid w:val="00F3006D"/>
    <w:rsid w:val="00F544F8"/>
    <w:rsid w:val="00F54676"/>
    <w:rsid w:val="00F57B2D"/>
    <w:rsid w:val="00F601DD"/>
    <w:rsid w:val="00F60271"/>
    <w:rsid w:val="00F65492"/>
    <w:rsid w:val="00F678E0"/>
    <w:rsid w:val="00F71AC0"/>
    <w:rsid w:val="00F74173"/>
    <w:rsid w:val="00FA0E3F"/>
    <w:rsid w:val="00FA63C8"/>
    <w:rsid w:val="00FB0BF9"/>
    <w:rsid w:val="00FB47CB"/>
    <w:rsid w:val="00FB5F08"/>
    <w:rsid w:val="00FD1246"/>
    <w:rsid w:val="00FD2EFA"/>
    <w:rsid w:val="00FD7F49"/>
    <w:rsid w:val="00FE0C6D"/>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DC3"/>
  <w15:chartTrackingRefBased/>
  <w15:docId w15:val="{3D555B5C-7520-4FC7-BD24-28507B4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0">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9C2848"/>
    <w:rPr>
      <w:color w:val="0563C1" w:themeColor="hyperlink"/>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0"/>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0"/>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
    <w:name w:val="Heading4"/>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
    <w:name w:val="Unresolved Mention"/>
    <w:basedOn w:val="DefaultParagraphFont"/>
    <w:uiPriority w:val="99"/>
    <w:semiHidden/>
    <w:unhideWhenUsed/>
    <w:rsid w:val="002D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Home/Mobile?FinalSymbol=A%2FRES%2F75%2F317&amp;Language=E&amp;DeviceType=Desktop&amp;LangRequested=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resources/wetlands-key-enablers-for-a-resilient-and-sustainable-recov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1B3B-D6F6-4CFE-9067-50B7EB09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4EA5B-128B-4162-9309-3E30AAAE798F}">
  <ds:schemaRefs>
    <ds:schemaRef ds:uri="http://www.w3.org/XML/1998/namespace"/>
    <ds:schemaRef ds:uri="http://purl.org/dc/dcmitype/"/>
    <ds:schemaRef ds:uri="682f1ccd-e5c5-43c9-b9d9-dd72e0a643d0"/>
    <ds:schemaRef ds:uri="http://schemas.microsoft.com/office/infopath/2007/PartnerControls"/>
    <ds:schemaRef ds:uri="http://purl.org/dc/terms/"/>
    <ds:schemaRef ds:uri="75035800-fbd9-4494-bf62-86cc10c5d50d"/>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55E1D4C-4452-46AE-BEA5-47CFB6AB37B5}">
  <ds:schemaRefs>
    <ds:schemaRef ds:uri="http://schemas.microsoft.com/sharepoint/v3/contenttype/forms"/>
  </ds:schemaRefs>
</ds:datastoreItem>
</file>

<file path=customXml/itemProps4.xml><?xml version="1.0" encoding="utf-8"?>
<ds:datastoreItem xmlns:ds="http://schemas.openxmlformats.org/officeDocument/2006/customXml" ds:itemID="{6EC6D62D-6C4D-4BE8-BD2B-D9B1C563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4</cp:revision>
  <cp:lastPrinted>2022-05-21T13:53:00Z</cp:lastPrinted>
  <dcterms:created xsi:type="dcterms:W3CDTF">2022-05-21T13:53:00Z</dcterms:created>
  <dcterms:modified xsi:type="dcterms:W3CDTF">2022-05-23T06:13:00Z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