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B2202" w14:textId="77777777" w:rsidR="00EC1D14" w:rsidRPr="006B61B1" w:rsidRDefault="00EC1D14" w:rsidP="00EC1D14">
      <w:pPr>
        <w:pBdr>
          <w:top w:val="single" w:sz="12" w:space="0" w:color="auto" w:shadow="1"/>
          <w:left w:val="single" w:sz="12" w:space="0"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Pr>
          <w:rFonts w:asciiTheme="minorHAnsi" w:hAnsiTheme="minorHAnsi" w:cstheme="minorHAnsi"/>
          <w:bCs/>
        </w:rPr>
        <w:t xml:space="preserve">THE </w:t>
      </w:r>
      <w:r w:rsidRPr="006B61B1">
        <w:rPr>
          <w:rFonts w:asciiTheme="minorHAnsi" w:hAnsiTheme="minorHAnsi" w:cstheme="minorHAnsi"/>
          <w:bCs/>
        </w:rPr>
        <w:t>CONVENTION ON WETLANDS</w:t>
      </w:r>
    </w:p>
    <w:p w14:paraId="6FE48788" w14:textId="77777777" w:rsidR="00EC1D14" w:rsidRDefault="00EC1D14" w:rsidP="00EC1D14">
      <w:pPr>
        <w:pBdr>
          <w:top w:val="single" w:sz="12" w:space="0" w:color="auto" w:shadow="1"/>
          <w:left w:val="single" w:sz="12" w:space="0"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sidRPr="006B61B1">
        <w:rPr>
          <w:rFonts w:asciiTheme="minorHAnsi" w:hAnsiTheme="minorHAnsi" w:cstheme="minorHAnsi"/>
          <w:bCs/>
        </w:rPr>
        <w:t>5</w:t>
      </w:r>
      <w:r>
        <w:rPr>
          <w:rFonts w:asciiTheme="minorHAnsi" w:hAnsiTheme="minorHAnsi" w:cstheme="minorHAnsi"/>
          <w:bCs/>
        </w:rPr>
        <w:t>9</w:t>
      </w:r>
      <w:r w:rsidRPr="006B61B1">
        <w:rPr>
          <w:rFonts w:asciiTheme="minorHAnsi" w:hAnsiTheme="minorHAnsi" w:cstheme="minorHAnsi"/>
          <w:bCs/>
        </w:rPr>
        <w:t>th Meeting of the Standing Committee</w:t>
      </w:r>
    </w:p>
    <w:p w14:paraId="2D306052" w14:textId="77777777" w:rsidR="00EC1D14" w:rsidRPr="006B61B1" w:rsidRDefault="00EC1D14" w:rsidP="00EC1D14">
      <w:pPr>
        <w:pBdr>
          <w:top w:val="single" w:sz="12" w:space="0" w:color="auto" w:shadow="1"/>
          <w:left w:val="single" w:sz="12" w:space="0"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Pr>
          <w:rFonts w:asciiTheme="minorHAnsi" w:hAnsiTheme="minorHAnsi" w:cstheme="minorHAnsi"/>
          <w:bCs/>
        </w:rPr>
        <w:t>Resumed session</w:t>
      </w:r>
    </w:p>
    <w:p w14:paraId="33EC03A1" w14:textId="77777777" w:rsidR="00EC1D14" w:rsidRPr="00405B89" w:rsidRDefault="00EC1D14" w:rsidP="00EC1D14">
      <w:pPr>
        <w:pBdr>
          <w:top w:val="single" w:sz="12" w:space="0" w:color="auto" w:shadow="1"/>
          <w:left w:val="single" w:sz="12" w:space="0"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lang w:val="de-CH"/>
        </w:rPr>
      </w:pPr>
      <w:r w:rsidRPr="00405B89">
        <w:rPr>
          <w:rFonts w:asciiTheme="minorHAnsi" w:hAnsiTheme="minorHAnsi" w:cstheme="minorHAnsi"/>
          <w:bCs/>
          <w:lang w:val="de-CH"/>
        </w:rPr>
        <w:t xml:space="preserve">Gland, Switzerland, </w:t>
      </w:r>
      <w:r>
        <w:rPr>
          <w:rFonts w:asciiTheme="minorHAnsi" w:hAnsiTheme="minorHAnsi" w:cstheme="minorHAnsi"/>
          <w:bCs/>
          <w:lang w:val="de-CH"/>
        </w:rPr>
        <w:t xml:space="preserve">23-27 May </w:t>
      </w:r>
      <w:r w:rsidRPr="00405B89">
        <w:rPr>
          <w:rFonts w:asciiTheme="minorHAnsi" w:hAnsiTheme="minorHAnsi" w:cstheme="minorHAnsi"/>
          <w:bCs/>
          <w:lang w:val="de-CH"/>
        </w:rPr>
        <w:t>202</w:t>
      </w:r>
      <w:r>
        <w:rPr>
          <w:rFonts w:asciiTheme="minorHAnsi" w:hAnsiTheme="minorHAnsi" w:cstheme="minorHAnsi"/>
          <w:bCs/>
          <w:lang w:val="de-CH"/>
        </w:rPr>
        <w:t>2</w:t>
      </w:r>
    </w:p>
    <w:p w14:paraId="0054092A" w14:textId="77777777" w:rsidR="00EC1D14" w:rsidRPr="00EC1D14" w:rsidRDefault="00EC1D14" w:rsidP="00B07460">
      <w:pPr>
        <w:suppressAutoHyphens/>
        <w:spacing w:after="0" w:line="240" w:lineRule="auto"/>
        <w:ind w:right="3753"/>
        <w:rPr>
          <w:rFonts w:asciiTheme="minorHAnsi" w:hAnsiTheme="minorHAnsi" w:cstheme="minorHAnsi"/>
          <w:bCs/>
          <w:lang w:val="de-CH"/>
        </w:rPr>
      </w:pPr>
    </w:p>
    <w:p w14:paraId="32F04349" w14:textId="77777777" w:rsidR="000D0D3E" w:rsidRPr="008F1DB9" w:rsidRDefault="000D0D3E" w:rsidP="00B07460">
      <w:pPr>
        <w:tabs>
          <w:tab w:val="left" w:pos="10650"/>
          <w:tab w:val="right" w:pos="13958"/>
        </w:tabs>
        <w:spacing w:after="0" w:line="240" w:lineRule="auto"/>
        <w:jc w:val="right"/>
        <w:rPr>
          <w:rFonts w:cs="Arial"/>
          <w:b/>
          <w:sz w:val="28"/>
          <w:szCs w:val="28"/>
        </w:rPr>
      </w:pPr>
    </w:p>
    <w:p w14:paraId="465215BF" w14:textId="35DEA58B" w:rsidR="00282418" w:rsidRPr="00194F8C" w:rsidRDefault="00216D06" w:rsidP="00B07460">
      <w:pPr>
        <w:tabs>
          <w:tab w:val="left" w:pos="10650"/>
          <w:tab w:val="right" w:pos="13958"/>
        </w:tabs>
        <w:spacing w:after="0" w:line="240" w:lineRule="auto"/>
        <w:jc w:val="right"/>
        <w:rPr>
          <w:rFonts w:cs="Arial"/>
          <w:sz w:val="28"/>
          <w:szCs w:val="28"/>
        </w:rPr>
      </w:pPr>
      <w:r w:rsidRPr="00601779">
        <w:rPr>
          <w:rFonts w:asciiTheme="minorHAnsi" w:hAnsiTheme="minorHAnsi" w:cstheme="minorHAnsi"/>
          <w:b/>
          <w:sz w:val="28"/>
          <w:szCs w:val="28"/>
          <w:lang w:val="de-CH"/>
        </w:rPr>
        <w:t>SC59</w:t>
      </w:r>
      <w:r w:rsidR="00A0002D">
        <w:rPr>
          <w:rFonts w:asciiTheme="minorHAnsi" w:hAnsiTheme="minorHAnsi" w:cstheme="minorHAnsi"/>
          <w:b/>
          <w:sz w:val="28"/>
          <w:szCs w:val="28"/>
          <w:lang w:val="de-CH"/>
        </w:rPr>
        <w:t>/2022</w:t>
      </w:r>
      <w:r w:rsidRPr="00601779">
        <w:rPr>
          <w:rFonts w:asciiTheme="minorHAnsi" w:hAnsiTheme="minorHAnsi" w:cstheme="minorHAnsi"/>
          <w:b/>
          <w:sz w:val="28"/>
          <w:szCs w:val="28"/>
          <w:lang w:val="de-CH"/>
        </w:rPr>
        <w:t xml:space="preserve"> </w:t>
      </w:r>
      <w:r w:rsidRPr="00194F8C">
        <w:rPr>
          <w:rFonts w:asciiTheme="minorHAnsi" w:hAnsiTheme="minorHAnsi" w:cstheme="minorHAnsi"/>
          <w:b/>
          <w:sz w:val="28"/>
          <w:szCs w:val="28"/>
          <w:lang w:val="de-CH"/>
        </w:rPr>
        <w:t>Doc.</w:t>
      </w:r>
      <w:r w:rsidR="00EC1D14">
        <w:rPr>
          <w:rFonts w:asciiTheme="minorHAnsi" w:hAnsiTheme="minorHAnsi" w:cstheme="minorHAnsi"/>
          <w:b/>
          <w:sz w:val="28"/>
          <w:szCs w:val="28"/>
          <w:lang w:val="de-CH"/>
        </w:rPr>
        <w:t>3</w:t>
      </w:r>
      <w:r w:rsidR="0069120E">
        <w:rPr>
          <w:rFonts w:asciiTheme="minorHAnsi" w:hAnsiTheme="minorHAnsi" w:cstheme="minorHAnsi"/>
          <w:b/>
          <w:sz w:val="28"/>
          <w:szCs w:val="28"/>
          <w:lang w:val="de-CH"/>
        </w:rPr>
        <w:t xml:space="preserve"> </w:t>
      </w:r>
      <w:r w:rsidR="00EC1D14">
        <w:rPr>
          <w:rFonts w:asciiTheme="minorHAnsi" w:hAnsiTheme="minorHAnsi" w:cstheme="minorHAnsi"/>
          <w:b/>
          <w:sz w:val="28"/>
          <w:szCs w:val="28"/>
          <w:lang w:val="de-CH"/>
        </w:rPr>
        <w:t>Rev</w:t>
      </w:r>
      <w:r w:rsidR="00F22753">
        <w:rPr>
          <w:rFonts w:asciiTheme="minorHAnsi" w:hAnsiTheme="minorHAnsi" w:cstheme="minorHAnsi"/>
          <w:b/>
          <w:sz w:val="28"/>
          <w:szCs w:val="28"/>
          <w:lang w:val="de-CH"/>
        </w:rPr>
        <w:t>.</w:t>
      </w:r>
      <w:r w:rsidR="00EC1D14">
        <w:rPr>
          <w:rFonts w:asciiTheme="minorHAnsi" w:hAnsiTheme="minorHAnsi" w:cstheme="minorHAnsi"/>
          <w:b/>
          <w:sz w:val="28"/>
          <w:szCs w:val="28"/>
          <w:lang w:val="de-CH"/>
        </w:rPr>
        <w:t>1</w:t>
      </w:r>
      <w:r w:rsidR="0069120E">
        <w:rPr>
          <w:rFonts w:asciiTheme="minorHAnsi" w:hAnsiTheme="minorHAnsi" w:cstheme="minorHAnsi"/>
          <w:b/>
          <w:sz w:val="28"/>
          <w:szCs w:val="28"/>
          <w:lang w:val="de-CH"/>
        </w:rPr>
        <w:t xml:space="preserve"> Add</w:t>
      </w:r>
      <w:r w:rsidR="00A67449">
        <w:rPr>
          <w:rFonts w:asciiTheme="minorHAnsi" w:hAnsiTheme="minorHAnsi" w:cstheme="minorHAnsi"/>
          <w:b/>
          <w:sz w:val="28"/>
          <w:szCs w:val="28"/>
          <w:lang w:val="de-CH"/>
        </w:rPr>
        <w:t>.1</w:t>
      </w:r>
    </w:p>
    <w:p w14:paraId="56191A86" w14:textId="77777777" w:rsidR="00C04170" w:rsidRPr="00194F8C" w:rsidRDefault="00C04170" w:rsidP="00B07460">
      <w:pPr>
        <w:spacing w:after="0" w:line="240" w:lineRule="auto"/>
        <w:jc w:val="center"/>
        <w:rPr>
          <w:rFonts w:cs="Arial"/>
          <w:b/>
          <w:sz w:val="28"/>
          <w:szCs w:val="28"/>
        </w:rPr>
      </w:pPr>
    </w:p>
    <w:p w14:paraId="1C1B743A" w14:textId="77777777" w:rsidR="00DF2386" w:rsidRPr="00194F8C" w:rsidRDefault="006219A1" w:rsidP="00B07460">
      <w:pPr>
        <w:spacing w:after="0" w:line="240" w:lineRule="auto"/>
        <w:jc w:val="center"/>
        <w:rPr>
          <w:rFonts w:cs="Arial"/>
          <w:b/>
          <w:sz w:val="28"/>
          <w:szCs w:val="28"/>
        </w:rPr>
      </w:pPr>
      <w:r>
        <w:rPr>
          <w:rFonts w:cs="Arial"/>
          <w:b/>
          <w:sz w:val="28"/>
          <w:szCs w:val="28"/>
        </w:rPr>
        <w:t>Annotated p</w:t>
      </w:r>
      <w:r w:rsidR="009D5C9F" w:rsidRPr="00194F8C">
        <w:rPr>
          <w:rFonts w:cs="Arial"/>
          <w:b/>
          <w:sz w:val="28"/>
          <w:szCs w:val="28"/>
        </w:rPr>
        <w:t>rovisional w</w:t>
      </w:r>
      <w:r w:rsidR="00FB4BD8" w:rsidRPr="00194F8C">
        <w:rPr>
          <w:rFonts w:cs="Arial"/>
          <w:b/>
          <w:sz w:val="28"/>
          <w:szCs w:val="28"/>
        </w:rPr>
        <w:t>orking p</w:t>
      </w:r>
      <w:r w:rsidR="004655F6" w:rsidRPr="00194F8C">
        <w:rPr>
          <w:rFonts w:cs="Arial"/>
          <w:b/>
          <w:sz w:val="28"/>
          <w:szCs w:val="28"/>
        </w:rPr>
        <w:t>rogramme</w:t>
      </w:r>
    </w:p>
    <w:p w14:paraId="64469DF9" w14:textId="77777777" w:rsidR="00DF7FE7" w:rsidRPr="00194F8C" w:rsidRDefault="00DF7FE7" w:rsidP="00B07460">
      <w:pPr>
        <w:spacing w:after="0" w:line="240" w:lineRule="auto"/>
        <w:contextualSpacing/>
        <w:rPr>
          <w:bCs/>
        </w:rPr>
      </w:pPr>
    </w:p>
    <w:p w14:paraId="04274F8C" w14:textId="77777777" w:rsidR="006219A1" w:rsidRDefault="006219A1" w:rsidP="00EB25D7">
      <w:pPr>
        <w:spacing w:after="0" w:line="240" w:lineRule="auto"/>
        <w:contextualSpacing/>
      </w:pPr>
      <w:r>
        <w:t xml:space="preserve">The </w:t>
      </w:r>
      <w:r w:rsidRPr="00F00CAD">
        <w:rPr>
          <w:b/>
        </w:rPr>
        <w:t>Rules of Procedure</w:t>
      </w:r>
      <w:r>
        <w:t xml:space="preserve"> are online at:</w:t>
      </w:r>
    </w:p>
    <w:p w14:paraId="73236B86" w14:textId="77777777" w:rsidR="006219A1" w:rsidRDefault="00FB03BA" w:rsidP="00EB25D7">
      <w:pPr>
        <w:spacing w:after="0" w:line="240" w:lineRule="auto"/>
        <w:contextualSpacing/>
      </w:pPr>
      <w:hyperlink r:id="rId11" w:history="1">
        <w:r w:rsidR="006219A1" w:rsidRPr="00665F82">
          <w:rPr>
            <w:rStyle w:val="Hyperlink"/>
          </w:rPr>
          <w:t>https://www.ramsar.org/document/ramsar-rules-of-procedure-cop13</w:t>
        </w:r>
      </w:hyperlink>
      <w:r w:rsidR="006219A1">
        <w:t>.</w:t>
      </w:r>
    </w:p>
    <w:p w14:paraId="30E0E054" w14:textId="77777777" w:rsidR="006219A1" w:rsidRDefault="006219A1" w:rsidP="00EB25D7">
      <w:pPr>
        <w:spacing w:after="0" w:line="240" w:lineRule="auto"/>
        <w:contextualSpacing/>
        <w:rPr>
          <w:bCs/>
        </w:rPr>
      </w:pPr>
    </w:p>
    <w:p w14:paraId="3E0AB8AE" w14:textId="77777777" w:rsidR="006219A1" w:rsidRPr="008A25B7" w:rsidRDefault="006219A1" w:rsidP="00EB25D7">
      <w:pPr>
        <w:spacing w:after="0" w:line="240" w:lineRule="auto"/>
        <w:contextualSpacing/>
        <w:rPr>
          <w:bCs/>
        </w:rPr>
      </w:pPr>
    </w:p>
    <w:p w14:paraId="3C5BAD99" w14:textId="77777777" w:rsidR="00DF1FB5" w:rsidRPr="00194F8C" w:rsidRDefault="00DB73B6" w:rsidP="00EB25D7">
      <w:pPr>
        <w:spacing w:after="0" w:line="240" w:lineRule="auto"/>
        <w:contextualSpacing/>
        <w:rPr>
          <w:rFonts w:asciiTheme="minorHAnsi" w:hAnsiTheme="minorHAnsi" w:cstheme="minorHAnsi"/>
          <w:b/>
          <w:bCs/>
        </w:rPr>
      </w:pPr>
      <w:r w:rsidRPr="00194F8C">
        <w:rPr>
          <w:rFonts w:asciiTheme="minorHAnsi" w:hAnsiTheme="minorHAnsi" w:cstheme="minorHAnsi"/>
          <w:b/>
          <w:bCs/>
        </w:rPr>
        <w:t>Monday 23 May</w:t>
      </w:r>
      <w:r w:rsidR="00797FE7" w:rsidRPr="00194F8C">
        <w:rPr>
          <w:rFonts w:asciiTheme="minorHAnsi" w:hAnsiTheme="minorHAnsi" w:cstheme="minorHAnsi"/>
          <w:b/>
          <w:bCs/>
        </w:rPr>
        <w:t xml:space="preserve"> </w:t>
      </w:r>
      <w:r w:rsidR="00DF1FB5" w:rsidRPr="00194F8C">
        <w:rPr>
          <w:rFonts w:asciiTheme="minorHAnsi" w:hAnsiTheme="minorHAnsi" w:cstheme="minorHAnsi"/>
          <w:b/>
          <w:bCs/>
        </w:rPr>
        <w:t>202</w:t>
      </w:r>
      <w:r w:rsidRPr="00194F8C">
        <w:rPr>
          <w:rFonts w:asciiTheme="minorHAnsi" w:hAnsiTheme="minorHAnsi" w:cstheme="minorHAnsi"/>
          <w:b/>
          <w:bCs/>
        </w:rPr>
        <w:t>2</w:t>
      </w:r>
    </w:p>
    <w:p w14:paraId="241F9DE0" w14:textId="77777777" w:rsidR="009B69F8" w:rsidRPr="00194F8C" w:rsidRDefault="009B69F8" w:rsidP="00EB25D7">
      <w:pPr>
        <w:spacing w:after="0" w:line="240" w:lineRule="auto"/>
        <w:contextualSpacing/>
        <w:rPr>
          <w:rFonts w:asciiTheme="minorHAnsi" w:hAnsiTheme="minorHAnsi" w:cstheme="minorHAnsi"/>
          <w:b/>
          <w:bCs/>
        </w:rPr>
      </w:pPr>
    </w:p>
    <w:p w14:paraId="6BF8654D" w14:textId="77777777" w:rsidR="009B69F8" w:rsidRPr="00194F8C" w:rsidRDefault="009B69F8" w:rsidP="00EB25D7">
      <w:pPr>
        <w:spacing w:after="0" w:line="240" w:lineRule="auto"/>
        <w:contextualSpacing/>
        <w:rPr>
          <w:rFonts w:asciiTheme="minorHAnsi" w:hAnsiTheme="minorHAnsi" w:cstheme="minorHAnsi"/>
          <w:bCs/>
        </w:rPr>
      </w:pPr>
      <w:r w:rsidRPr="00194F8C">
        <w:rPr>
          <w:rFonts w:asciiTheme="minorHAnsi" w:hAnsiTheme="minorHAnsi" w:cstheme="minorHAnsi"/>
          <w:bCs/>
        </w:rPr>
        <w:t>08:15 – 09:30</w:t>
      </w:r>
      <w:r w:rsidRPr="00194F8C">
        <w:rPr>
          <w:rFonts w:asciiTheme="minorHAnsi" w:hAnsiTheme="minorHAnsi" w:cstheme="minorHAnsi"/>
          <w:bCs/>
        </w:rPr>
        <w:tab/>
      </w:r>
      <w:r w:rsidRPr="00194F8C">
        <w:rPr>
          <w:rFonts w:asciiTheme="minorHAnsi" w:hAnsiTheme="minorHAnsi" w:cstheme="minorHAnsi"/>
          <w:bCs/>
        </w:rPr>
        <w:tab/>
        <w:t>Regional meetings</w:t>
      </w:r>
    </w:p>
    <w:p w14:paraId="33532D64" w14:textId="77777777" w:rsidR="009B69F8" w:rsidRDefault="009B69F8" w:rsidP="00EB25D7">
      <w:pPr>
        <w:spacing w:after="0" w:line="240" w:lineRule="auto"/>
        <w:contextualSpacing/>
        <w:rPr>
          <w:rFonts w:asciiTheme="minorHAnsi" w:hAnsiTheme="minorHAnsi" w:cstheme="minorHAnsi"/>
          <w:b/>
          <w:bCs/>
        </w:rPr>
      </w:pPr>
    </w:p>
    <w:p w14:paraId="190116E5" w14:textId="77777777" w:rsidR="006219A1" w:rsidRDefault="006219A1" w:rsidP="00EB25D7">
      <w:pPr>
        <w:spacing w:after="0" w:line="240" w:lineRule="auto"/>
        <w:contextualSpacing/>
        <w:rPr>
          <w:rFonts w:asciiTheme="minorHAnsi" w:eastAsiaTheme="minorHAnsi" w:hAnsiTheme="minorHAnsi" w:cstheme="minorBidi"/>
          <w:b/>
        </w:rPr>
      </w:pPr>
      <w:r>
        <w:rPr>
          <w:rFonts w:asciiTheme="minorHAnsi" w:eastAsiaTheme="minorHAnsi" w:hAnsiTheme="minorHAnsi" w:cstheme="minorBidi"/>
          <w:b/>
        </w:rPr>
        <w:t xml:space="preserve">(Throughout the week, the meetings of each region will be in the following rooms: </w:t>
      </w:r>
      <w:r>
        <w:rPr>
          <w:rFonts w:asciiTheme="minorHAnsi" w:eastAsiaTheme="minorHAnsi" w:hAnsiTheme="minorHAnsi" w:cstheme="minorBidi"/>
          <w:b/>
        </w:rPr>
        <w:br/>
        <w:t xml:space="preserve">Americas - Red List </w:t>
      </w:r>
      <w:r w:rsidR="0069120E">
        <w:rPr>
          <w:rFonts w:asciiTheme="minorHAnsi" w:eastAsiaTheme="minorHAnsi" w:hAnsiTheme="minorHAnsi" w:cstheme="minorBidi"/>
          <w:b/>
        </w:rPr>
        <w:t xml:space="preserve">A; </w:t>
      </w:r>
      <w:r>
        <w:rPr>
          <w:rFonts w:asciiTheme="minorHAnsi" w:eastAsiaTheme="minorHAnsi" w:hAnsiTheme="minorHAnsi" w:cstheme="minorBidi"/>
          <w:b/>
        </w:rPr>
        <w:t xml:space="preserve">Africa - Red List B; Asia and Oceania - Think Tank A; Europe - Think Tank B). </w:t>
      </w:r>
    </w:p>
    <w:p w14:paraId="59D80031" w14:textId="77777777" w:rsidR="006219A1" w:rsidRDefault="006219A1" w:rsidP="00EB25D7">
      <w:pPr>
        <w:spacing w:after="0" w:line="240" w:lineRule="auto"/>
        <w:contextualSpacing/>
        <w:rPr>
          <w:rFonts w:asciiTheme="minorHAnsi" w:hAnsiTheme="minorHAnsi" w:cstheme="minorHAnsi"/>
          <w:b/>
          <w:bCs/>
        </w:rPr>
      </w:pPr>
    </w:p>
    <w:p w14:paraId="4E8C500F" w14:textId="77777777" w:rsidR="00DF1FB5" w:rsidRPr="00194F8C" w:rsidRDefault="009B69F8" w:rsidP="00EB25D7">
      <w:pPr>
        <w:spacing w:after="0" w:line="240" w:lineRule="auto"/>
        <w:contextualSpacing/>
        <w:rPr>
          <w:rFonts w:asciiTheme="minorHAnsi" w:hAnsiTheme="minorHAnsi" w:cstheme="minorHAnsi"/>
          <w:bCs/>
        </w:rPr>
      </w:pPr>
      <w:r w:rsidRPr="00194F8C">
        <w:rPr>
          <w:rFonts w:asciiTheme="minorHAnsi" w:hAnsiTheme="minorHAnsi" w:cstheme="minorHAnsi"/>
          <w:bCs/>
        </w:rPr>
        <w:t>09:45 – 11:00</w:t>
      </w:r>
      <w:r w:rsidRPr="00194F8C">
        <w:rPr>
          <w:rFonts w:asciiTheme="minorHAnsi" w:hAnsiTheme="minorHAnsi" w:cstheme="minorHAnsi"/>
          <w:bCs/>
        </w:rPr>
        <w:tab/>
      </w:r>
      <w:r w:rsidR="00DF1FB5" w:rsidRPr="00194F8C">
        <w:rPr>
          <w:rFonts w:asciiTheme="minorHAnsi" w:hAnsiTheme="minorHAnsi" w:cstheme="minorHAnsi"/>
          <w:b/>
          <w:bCs/>
        </w:rPr>
        <w:t xml:space="preserve"> </w:t>
      </w:r>
      <w:r w:rsidRPr="00194F8C">
        <w:rPr>
          <w:rFonts w:asciiTheme="minorHAnsi" w:hAnsiTheme="minorHAnsi" w:cstheme="minorHAnsi"/>
          <w:b/>
          <w:bCs/>
        </w:rPr>
        <w:tab/>
      </w:r>
      <w:r w:rsidRPr="00194F8C">
        <w:rPr>
          <w:rFonts w:asciiTheme="minorHAnsi" w:hAnsiTheme="minorHAnsi" w:cstheme="minorHAnsi"/>
          <w:bCs/>
        </w:rPr>
        <w:t>Meeting of the Management Working Group</w:t>
      </w:r>
    </w:p>
    <w:p w14:paraId="77E83DBE" w14:textId="77777777" w:rsidR="009B69F8" w:rsidRPr="00194F8C" w:rsidRDefault="009B69F8" w:rsidP="00EB25D7">
      <w:pPr>
        <w:spacing w:after="0" w:line="240" w:lineRule="auto"/>
        <w:contextualSpacing/>
        <w:rPr>
          <w:rFonts w:asciiTheme="minorHAnsi" w:hAnsiTheme="minorHAnsi" w:cstheme="minorHAnsi"/>
          <w:b/>
          <w:bCs/>
        </w:rPr>
      </w:pPr>
    </w:p>
    <w:p w14:paraId="23958A40" w14:textId="77777777" w:rsidR="0088737D" w:rsidRPr="00194F8C" w:rsidRDefault="009C7A06" w:rsidP="00EB25D7">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Overview of the progress</w:t>
      </w:r>
      <w:r w:rsidR="00797FE7" w:rsidRPr="00194F8C">
        <w:rPr>
          <w:rFonts w:asciiTheme="minorHAnsi" w:hAnsiTheme="minorHAnsi" w:cstheme="minorHAnsi"/>
        </w:rPr>
        <w:t xml:space="preserve"> </w:t>
      </w:r>
      <w:r w:rsidR="009B69F8" w:rsidRPr="00194F8C">
        <w:rPr>
          <w:rFonts w:asciiTheme="minorHAnsi" w:hAnsiTheme="minorHAnsi" w:cstheme="minorHAnsi"/>
        </w:rPr>
        <w:t xml:space="preserve">on the </w:t>
      </w:r>
      <w:r w:rsidR="00A0002D" w:rsidRPr="00194F8C">
        <w:rPr>
          <w:rFonts w:asciiTheme="minorHAnsi" w:hAnsiTheme="minorHAnsi" w:cstheme="minorHAnsi"/>
        </w:rPr>
        <w:t xml:space="preserve">process of </w:t>
      </w:r>
      <w:r w:rsidR="009B69F8" w:rsidRPr="00194F8C">
        <w:rPr>
          <w:rFonts w:asciiTheme="minorHAnsi" w:hAnsiTheme="minorHAnsi" w:cstheme="minorHAnsi"/>
        </w:rPr>
        <w:t>selection of</w:t>
      </w:r>
      <w:r w:rsidR="00797FE7" w:rsidRPr="00194F8C">
        <w:rPr>
          <w:rFonts w:asciiTheme="minorHAnsi" w:hAnsiTheme="minorHAnsi" w:cstheme="minorHAnsi"/>
        </w:rPr>
        <w:t xml:space="preserve"> the Secretary General</w:t>
      </w:r>
    </w:p>
    <w:p w14:paraId="3AE58634" w14:textId="77777777" w:rsidR="0088737D" w:rsidRPr="00194F8C" w:rsidRDefault="0088737D" w:rsidP="00EB25D7">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Progress on STRP matters</w:t>
      </w:r>
    </w:p>
    <w:p w14:paraId="125A4146" w14:textId="77777777" w:rsidR="006219A1" w:rsidRPr="00D2712C" w:rsidRDefault="0088737D" w:rsidP="00EB25D7">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Report on</w:t>
      </w:r>
      <w:r w:rsidR="00A0002D" w:rsidRPr="00194F8C">
        <w:rPr>
          <w:rFonts w:asciiTheme="minorHAnsi" w:hAnsiTheme="minorHAnsi" w:cstheme="minorHAnsi"/>
        </w:rPr>
        <w:t xml:space="preserve"> the</w:t>
      </w:r>
      <w:r w:rsidRPr="00194F8C">
        <w:rPr>
          <w:rFonts w:asciiTheme="minorHAnsi" w:hAnsiTheme="minorHAnsi" w:cstheme="minorHAnsi"/>
        </w:rPr>
        <w:t xml:space="preserve"> CEPA Oversight Panel</w:t>
      </w:r>
    </w:p>
    <w:p w14:paraId="2B86DFBD" w14:textId="77777777" w:rsidR="004A6470" w:rsidRDefault="004A6470" w:rsidP="00EB25D7">
      <w:pPr>
        <w:spacing w:after="0" w:line="240" w:lineRule="auto"/>
        <w:contextualSpacing/>
        <w:rPr>
          <w:bCs/>
          <w:i/>
          <w:iCs/>
        </w:rPr>
      </w:pPr>
    </w:p>
    <w:p w14:paraId="7042302C" w14:textId="422A2D9F" w:rsidR="009B69F8" w:rsidRPr="00681458" w:rsidRDefault="00D2712C" w:rsidP="00EB25D7">
      <w:pPr>
        <w:spacing w:after="0" w:line="240" w:lineRule="auto"/>
        <w:contextualSpacing/>
        <w:rPr>
          <w:rFonts w:asciiTheme="minorHAnsi" w:hAnsiTheme="minorHAnsi" w:cstheme="minorHAnsi"/>
          <w:i/>
          <w:iCs/>
        </w:rPr>
      </w:pPr>
      <w:r w:rsidRPr="00681458">
        <w:rPr>
          <w:bCs/>
          <w:i/>
          <w:iCs/>
        </w:rPr>
        <w:t xml:space="preserve">The Management Working Group will address these </w:t>
      </w:r>
      <w:r w:rsidR="00EC1D14">
        <w:rPr>
          <w:bCs/>
          <w:i/>
          <w:iCs/>
        </w:rPr>
        <w:t xml:space="preserve">above </w:t>
      </w:r>
      <w:r w:rsidRPr="00681458">
        <w:rPr>
          <w:bCs/>
          <w:i/>
          <w:iCs/>
        </w:rPr>
        <w:t xml:space="preserve">issues in preparation for </w:t>
      </w:r>
      <w:r w:rsidR="00145382">
        <w:rPr>
          <w:bCs/>
          <w:i/>
          <w:iCs/>
        </w:rPr>
        <w:t>a</w:t>
      </w:r>
      <w:r w:rsidRPr="00681458">
        <w:rPr>
          <w:bCs/>
          <w:i/>
          <w:iCs/>
        </w:rPr>
        <w:t xml:space="preserve">genda items 7.1, 25 </w:t>
      </w:r>
      <w:r w:rsidR="0069120E">
        <w:rPr>
          <w:bCs/>
          <w:i/>
          <w:iCs/>
        </w:rPr>
        <w:t>and</w:t>
      </w:r>
      <w:r w:rsidR="0069120E" w:rsidRPr="00681458">
        <w:rPr>
          <w:bCs/>
          <w:i/>
          <w:iCs/>
        </w:rPr>
        <w:t xml:space="preserve"> </w:t>
      </w:r>
      <w:r w:rsidRPr="00681458">
        <w:rPr>
          <w:bCs/>
          <w:i/>
          <w:iCs/>
        </w:rPr>
        <w:t>26, and 17 respectively</w:t>
      </w:r>
      <w:r w:rsidRPr="00681458">
        <w:rPr>
          <w:i/>
          <w:iCs/>
        </w:rPr>
        <w:t xml:space="preserve">. </w:t>
      </w:r>
      <w:r w:rsidRPr="00681458">
        <w:rPr>
          <w:bCs/>
          <w:i/>
          <w:iCs/>
        </w:rPr>
        <w:t xml:space="preserve">The Chair of the Management Working Group will present to the Standing Committee the report of the Working Group with recommendations on the above issues under agenda item 7.2, Report of the Management Working Group. </w:t>
      </w:r>
    </w:p>
    <w:p w14:paraId="363EF202" w14:textId="77777777" w:rsidR="00D2712C" w:rsidRPr="00194F8C" w:rsidRDefault="00D2712C" w:rsidP="00EB25D7">
      <w:pPr>
        <w:spacing w:after="0" w:line="240" w:lineRule="auto"/>
        <w:contextualSpacing/>
        <w:rPr>
          <w:rFonts w:asciiTheme="minorHAnsi" w:hAnsiTheme="minorHAnsi" w:cstheme="minorHAnsi"/>
        </w:rPr>
      </w:pPr>
    </w:p>
    <w:p w14:paraId="27D71177" w14:textId="77777777" w:rsidR="0088737D" w:rsidRDefault="0088737D" w:rsidP="00EB25D7">
      <w:pPr>
        <w:tabs>
          <w:tab w:val="left" w:pos="1560"/>
        </w:tabs>
        <w:spacing w:after="0" w:line="240" w:lineRule="auto"/>
        <w:ind w:left="1701" w:hanging="1701"/>
        <w:contextualSpacing/>
        <w:rPr>
          <w:rFonts w:asciiTheme="minorHAnsi" w:hAnsiTheme="minorHAnsi" w:cstheme="minorHAnsi"/>
          <w:bCs/>
        </w:rPr>
      </w:pPr>
      <w:r w:rsidRPr="00194F8C">
        <w:rPr>
          <w:rFonts w:asciiTheme="minorHAnsi" w:hAnsiTheme="minorHAnsi" w:cstheme="minorHAnsi"/>
        </w:rPr>
        <w:t>11:00</w:t>
      </w:r>
      <w:r w:rsidR="00916CAE" w:rsidRPr="00194F8C">
        <w:rPr>
          <w:rFonts w:asciiTheme="minorHAnsi" w:hAnsiTheme="minorHAnsi" w:cstheme="minorHAnsi"/>
          <w:bCs/>
        </w:rPr>
        <w:t xml:space="preserve"> – </w:t>
      </w:r>
      <w:r w:rsidRPr="00194F8C">
        <w:rPr>
          <w:rFonts w:asciiTheme="minorHAnsi" w:hAnsiTheme="minorHAnsi" w:cstheme="minorHAnsi"/>
        </w:rPr>
        <w:t xml:space="preserve">13:00 </w:t>
      </w:r>
      <w:r w:rsidRPr="00194F8C">
        <w:rPr>
          <w:rFonts w:asciiTheme="minorHAnsi" w:hAnsiTheme="minorHAnsi" w:cstheme="minorHAnsi"/>
        </w:rPr>
        <w:tab/>
      </w:r>
      <w:r w:rsidRPr="00194F8C">
        <w:rPr>
          <w:rFonts w:asciiTheme="minorHAnsi" w:hAnsiTheme="minorHAnsi" w:cstheme="minorHAnsi"/>
        </w:rPr>
        <w:tab/>
        <w:t xml:space="preserve">Meeting of the </w:t>
      </w:r>
      <w:r w:rsidRPr="00194F8C">
        <w:rPr>
          <w:rFonts w:asciiTheme="minorHAnsi" w:hAnsiTheme="minorHAnsi" w:cstheme="minorHAnsi"/>
          <w:bCs/>
        </w:rPr>
        <w:t>Working Group on the Review of the Strategi</w:t>
      </w:r>
      <w:r w:rsidR="00797FE7" w:rsidRPr="00194F8C">
        <w:rPr>
          <w:rFonts w:asciiTheme="minorHAnsi" w:hAnsiTheme="minorHAnsi" w:cstheme="minorHAnsi"/>
          <w:bCs/>
        </w:rPr>
        <w:t>c Plan of the Ramsar Convention</w:t>
      </w:r>
    </w:p>
    <w:p w14:paraId="00C5DACD" w14:textId="77777777" w:rsidR="00B15DC1" w:rsidRDefault="00B15DC1" w:rsidP="00EB25D7">
      <w:pPr>
        <w:tabs>
          <w:tab w:val="left" w:pos="1560"/>
        </w:tabs>
        <w:spacing w:after="0" w:line="240" w:lineRule="auto"/>
        <w:ind w:left="1701" w:hanging="1701"/>
        <w:contextualSpacing/>
        <w:rPr>
          <w:rFonts w:asciiTheme="minorHAnsi" w:hAnsiTheme="minorHAnsi" w:cstheme="minorHAnsi"/>
          <w:bCs/>
        </w:rPr>
      </w:pPr>
    </w:p>
    <w:p w14:paraId="41679269" w14:textId="6C12F868" w:rsidR="004A4EBC" w:rsidRPr="00681458" w:rsidRDefault="004A4EBC" w:rsidP="00EB25D7">
      <w:pPr>
        <w:tabs>
          <w:tab w:val="left" w:pos="0"/>
        </w:tabs>
        <w:spacing w:after="0" w:line="240" w:lineRule="auto"/>
        <w:contextualSpacing/>
        <w:rPr>
          <w:rFonts w:asciiTheme="minorHAnsi" w:hAnsiTheme="minorHAnsi" w:cstheme="minorHAnsi"/>
          <w:bCs/>
          <w:i/>
          <w:iCs/>
        </w:rPr>
      </w:pPr>
      <w:r w:rsidRPr="00681458">
        <w:rPr>
          <w:bCs/>
          <w:i/>
          <w:iCs/>
        </w:rPr>
        <w:t>The</w:t>
      </w:r>
      <w:r w:rsidRPr="00681458">
        <w:rPr>
          <w:i/>
          <w:iCs/>
        </w:rPr>
        <w:t xml:space="preserve"> Subgroup will discuss the</w:t>
      </w:r>
      <w:r w:rsidR="00616F85">
        <w:rPr>
          <w:i/>
          <w:iCs/>
        </w:rPr>
        <w:t xml:space="preserve">ir task </w:t>
      </w:r>
      <w:r w:rsidR="000401E7">
        <w:rPr>
          <w:i/>
          <w:iCs/>
        </w:rPr>
        <w:t xml:space="preserve">and terms of reference </w:t>
      </w:r>
      <w:r w:rsidR="00616F85">
        <w:rPr>
          <w:i/>
          <w:iCs/>
        </w:rPr>
        <w:t xml:space="preserve">based on </w:t>
      </w:r>
      <w:r w:rsidR="0069120E">
        <w:rPr>
          <w:i/>
          <w:iCs/>
        </w:rPr>
        <w:t xml:space="preserve">Decision </w:t>
      </w:r>
      <w:r w:rsidR="00616F85">
        <w:rPr>
          <w:i/>
          <w:iCs/>
        </w:rPr>
        <w:t>SC59</w:t>
      </w:r>
      <w:r w:rsidR="000401E7">
        <w:rPr>
          <w:i/>
          <w:iCs/>
        </w:rPr>
        <w:t xml:space="preserve">-20 and </w:t>
      </w:r>
      <w:r w:rsidR="0069120E">
        <w:rPr>
          <w:i/>
          <w:iCs/>
        </w:rPr>
        <w:t xml:space="preserve">the </w:t>
      </w:r>
      <w:r w:rsidRPr="00681458">
        <w:rPr>
          <w:i/>
          <w:iCs/>
        </w:rPr>
        <w:t xml:space="preserve">draft resolution contained in document SC59/2022 Doc.10 Rev.1, in preparation for the presentation of </w:t>
      </w:r>
      <w:r w:rsidR="0069120E" w:rsidRPr="00681458">
        <w:rPr>
          <w:i/>
          <w:iCs/>
        </w:rPr>
        <w:t>th</w:t>
      </w:r>
      <w:r w:rsidR="0069120E">
        <w:rPr>
          <w:i/>
          <w:iCs/>
        </w:rPr>
        <w:t xml:space="preserve">is </w:t>
      </w:r>
      <w:r w:rsidRPr="00681458">
        <w:rPr>
          <w:i/>
          <w:iCs/>
        </w:rPr>
        <w:t xml:space="preserve">document by the Chair of the Working Group under </w:t>
      </w:r>
      <w:r w:rsidR="00145382">
        <w:rPr>
          <w:i/>
          <w:iCs/>
        </w:rPr>
        <w:t>a</w:t>
      </w:r>
      <w:r w:rsidRPr="00681458">
        <w:rPr>
          <w:i/>
          <w:iCs/>
        </w:rPr>
        <w:t>genda item 10.</w:t>
      </w:r>
    </w:p>
    <w:p w14:paraId="3D6898DE" w14:textId="77777777" w:rsidR="004A4EBC" w:rsidRDefault="004A4EBC" w:rsidP="00EB25D7">
      <w:pPr>
        <w:tabs>
          <w:tab w:val="left" w:pos="1560"/>
        </w:tabs>
        <w:spacing w:after="0" w:line="240" w:lineRule="auto"/>
        <w:ind w:left="1701" w:hanging="1701"/>
        <w:contextualSpacing/>
        <w:rPr>
          <w:rFonts w:asciiTheme="minorHAnsi" w:hAnsiTheme="minorHAnsi" w:cstheme="minorHAnsi"/>
          <w:bCs/>
        </w:rPr>
      </w:pPr>
    </w:p>
    <w:p w14:paraId="70BD4FF7" w14:textId="77777777" w:rsidR="00401040" w:rsidRPr="00194F8C" w:rsidRDefault="00401040" w:rsidP="00EB25D7">
      <w:pPr>
        <w:spacing w:after="0" w:line="240" w:lineRule="auto"/>
        <w:contextualSpacing/>
        <w:rPr>
          <w:rFonts w:asciiTheme="minorHAnsi" w:hAnsiTheme="minorHAnsi" w:cstheme="minorHAnsi"/>
        </w:rPr>
      </w:pPr>
      <w:r w:rsidRPr="00194F8C">
        <w:rPr>
          <w:rFonts w:asciiTheme="minorHAnsi" w:hAnsiTheme="minorHAnsi" w:cstheme="minorHAnsi"/>
        </w:rPr>
        <w:t>13:30</w:t>
      </w:r>
      <w:r w:rsidR="00916CAE" w:rsidRPr="00194F8C">
        <w:rPr>
          <w:rFonts w:asciiTheme="minorHAnsi" w:hAnsiTheme="minorHAnsi" w:cstheme="minorHAnsi"/>
          <w:bCs/>
        </w:rPr>
        <w:t xml:space="preserve"> – </w:t>
      </w:r>
      <w:r w:rsidRPr="00194F8C">
        <w:rPr>
          <w:rFonts w:asciiTheme="minorHAnsi" w:hAnsiTheme="minorHAnsi" w:cstheme="minorHAnsi"/>
        </w:rPr>
        <w:t>15:00</w:t>
      </w:r>
      <w:r w:rsidRPr="00194F8C">
        <w:rPr>
          <w:rFonts w:asciiTheme="minorHAnsi" w:hAnsiTheme="minorHAnsi" w:cstheme="minorHAnsi"/>
        </w:rPr>
        <w:tab/>
      </w:r>
      <w:r w:rsidRPr="00194F8C">
        <w:rPr>
          <w:rFonts w:asciiTheme="minorHAnsi" w:hAnsiTheme="minorHAnsi" w:cstheme="minorHAnsi"/>
        </w:rPr>
        <w:tab/>
        <w:t>Meeting of the Subgroup on COP14</w:t>
      </w:r>
    </w:p>
    <w:p w14:paraId="29B1B656" w14:textId="77777777" w:rsidR="009B69F8" w:rsidRPr="00194F8C" w:rsidRDefault="009B69F8" w:rsidP="00EB25D7">
      <w:pPr>
        <w:spacing w:after="0" w:line="240" w:lineRule="auto"/>
        <w:contextualSpacing/>
        <w:rPr>
          <w:rFonts w:asciiTheme="minorHAnsi" w:hAnsiTheme="minorHAnsi" w:cstheme="minorHAnsi"/>
        </w:rPr>
      </w:pPr>
    </w:p>
    <w:p w14:paraId="21ACC19C" w14:textId="77777777" w:rsidR="00401040" w:rsidRPr="00194F8C" w:rsidRDefault="00401040" w:rsidP="00EB25D7">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Update on preparatory process</w:t>
      </w:r>
    </w:p>
    <w:p w14:paraId="7B8C3245" w14:textId="77777777" w:rsidR="00401040" w:rsidRPr="00194F8C" w:rsidRDefault="00401040" w:rsidP="00EB25D7">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Draft report to SC59</w:t>
      </w:r>
    </w:p>
    <w:p w14:paraId="4C716E89" w14:textId="77777777" w:rsidR="000C5CE6" w:rsidRPr="000C5CE6" w:rsidRDefault="00A0002D" w:rsidP="00EB25D7">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C</w:t>
      </w:r>
      <w:r w:rsidR="00262406" w:rsidRPr="00194F8C">
        <w:rPr>
          <w:rFonts w:asciiTheme="minorHAnsi" w:hAnsiTheme="minorHAnsi" w:cstheme="minorHAnsi"/>
        </w:rPr>
        <w:t>losed session on the Ramsar Awards</w:t>
      </w:r>
    </w:p>
    <w:p w14:paraId="36AA6625" w14:textId="77777777" w:rsidR="009B69F8" w:rsidRDefault="009B69F8" w:rsidP="00EB25D7">
      <w:pPr>
        <w:spacing w:after="0" w:line="240" w:lineRule="auto"/>
        <w:contextualSpacing/>
        <w:rPr>
          <w:rFonts w:asciiTheme="minorHAnsi" w:hAnsiTheme="minorHAnsi" w:cstheme="minorHAnsi"/>
          <w:b/>
          <w:bCs/>
        </w:rPr>
      </w:pPr>
    </w:p>
    <w:p w14:paraId="421D7441" w14:textId="77777777" w:rsidR="00AF298E" w:rsidRPr="00681458" w:rsidRDefault="00AF298E" w:rsidP="00EB25D7">
      <w:pPr>
        <w:spacing w:after="0" w:line="240" w:lineRule="auto"/>
        <w:contextualSpacing/>
        <w:rPr>
          <w:rFonts w:asciiTheme="minorHAnsi" w:hAnsiTheme="minorHAnsi" w:cstheme="minorHAnsi"/>
          <w:i/>
          <w:iCs/>
        </w:rPr>
      </w:pPr>
      <w:r w:rsidRPr="00681458">
        <w:rPr>
          <w:rFonts w:asciiTheme="minorHAnsi" w:hAnsiTheme="minorHAnsi" w:cstheme="minorHAnsi"/>
          <w:i/>
          <w:iCs/>
        </w:rPr>
        <w:t xml:space="preserve">The Subgroup on COP14 </w:t>
      </w:r>
      <w:r w:rsidR="000C5CE6" w:rsidRPr="00681458">
        <w:rPr>
          <w:rFonts w:asciiTheme="minorHAnsi" w:hAnsiTheme="minorHAnsi" w:cstheme="minorHAnsi"/>
          <w:i/>
          <w:iCs/>
        </w:rPr>
        <w:t>will review the current state of arrangements for COP14</w:t>
      </w:r>
      <w:r w:rsidR="00532632" w:rsidRPr="00681458">
        <w:rPr>
          <w:rFonts w:asciiTheme="minorHAnsi" w:hAnsiTheme="minorHAnsi" w:cstheme="minorHAnsi"/>
          <w:i/>
          <w:iCs/>
        </w:rPr>
        <w:t xml:space="preserve">, </w:t>
      </w:r>
      <w:r w:rsidR="0084794E" w:rsidRPr="00681458">
        <w:rPr>
          <w:rFonts w:asciiTheme="minorHAnsi" w:hAnsiTheme="minorHAnsi" w:cstheme="minorHAnsi"/>
          <w:i/>
          <w:iCs/>
        </w:rPr>
        <w:t xml:space="preserve">to prepare to report to the Standing Committee under </w:t>
      </w:r>
      <w:r w:rsidR="00145382">
        <w:rPr>
          <w:rFonts w:asciiTheme="minorHAnsi" w:hAnsiTheme="minorHAnsi" w:cstheme="minorHAnsi"/>
          <w:i/>
          <w:iCs/>
        </w:rPr>
        <w:t>a</w:t>
      </w:r>
      <w:r w:rsidR="0084794E" w:rsidRPr="00681458">
        <w:rPr>
          <w:rFonts w:asciiTheme="minorHAnsi" w:hAnsiTheme="minorHAnsi" w:cstheme="minorHAnsi"/>
          <w:i/>
          <w:iCs/>
        </w:rPr>
        <w:t>genda item 20.1</w:t>
      </w:r>
      <w:r w:rsidR="00F45556" w:rsidRPr="00681458">
        <w:rPr>
          <w:rFonts w:asciiTheme="minorHAnsi" w:hAnsiTheme="minorHAnsi" w:cstheme="minorHAnsi"/>
          <w:i/>
          <w:iCs/>
        </w:rPr>
        <w:t xml:space="preserve"> Report of the Subgroup on COP14</w:t>
      </w:r>
      <w:r w:rsidR="0084794E" w:rsidRPr="00681458">
        <w:rPr>
          <w:rFonts w:asciiTheme="minorHAnsi" w:hAnsiTheme="minorHAnsi" w:cstheme="minorHAnsi"/>
          <w:i/>
          <w:iCs/>
        </w:rPr>
        <w:t xml:space="preserve">. </w:t>
      </w:r>
      <w:r w:rsidR="005D7984" w:rsidRPr="00681458">
        <w:rPr>
          <w:rFonts w:asciiTheme="minorHAnsi" w:hAnsiTheme="minorHAnsi" w:cstheme="minorHAnsi"/>
          <w:i/>
          <w:iCs/>
        </w:rPr>
        <w:t xml:space="preserve">The Subgroup will also consider the nominations for the </w:t>
      </w:r>
      <w:r w:rsidR="00F45556" w:rsidRPr="00681458">
        <w:rPr>
          <w:rFonts w:asciiTheme="minorHAnsi" w:hAnsiTheme="minorHAnsi" w:cstheme="minorHAnsi"/>
          <w:i/>
          <w:iCs/>
        </w:rPr>
        <w:t>A</w:t>
      </w:r>
      <w:r w:rsidR="005D7984" w:rsidRPr="00681458">
        <w:rPr>
          <w:rFonts w:asciiTheme="minorHAnsi" w:hAnsiTheme="minorHAnsi" w:cstheme="minorHAnsi"/>
          <w:i/>
          <w:iCs/>
        </w:rPr>
        <w:t xml:space="preserve">wards, in order to report to the Committee in a closed session under </w:t>
      </w:r>
      <w:r w:rsidR="00145382">
        <w:rPr>
          <w:rFonts w:asciiTheme="minorHAnsi" w:hAnsiTheme="minorHAnsi" w:cstheme="minorHAnsi"/>
          <w:i/>
          <w:iCs/>
        </w:rPr>
        <w:t>a</w:t>
      </w:r>
      <w:r w:rsidR="005D7984" w:rsidRPr="00681458">
        <w:rPr>
          <w:rFonts w:asciiTheme="minorHAnsi" w:hAnsiTheme="minorHAnsi" w:cstheme="minorHAnsi"/>
          <w:i/>
          <w:iCs/>
        </w:rPr>
        <w:t>genda item 20.3</w:t>
      </w:r>
      <w:r w:rsidR="00F45556" w:rsidRPr="00681458">
        <w:rPr>
          <w:rFonts w:asciiTheme="minorHAnsi" w:hAnsiTheme="minorHAnsi" w:cstheme="minorHAnsi"/>
          <w:i/>
          <w:iCs/>
        </w:rPr>
        <w:t xml:space="preserve"> The Ramsar Wetland Conservation Awards</w:t>
      </w:r>
      <w:r w:rsidR="005D7984" w:rsidRPr="00681458">
        <w:rPr>
          <w:rFonts w:asciiTheme="minorHAnsi" w:hAnsiTheme="minorHAnsi" w:cstheme="minorHAnsi"/>
          <w:i/>
          <w:iCs/>
        </w:rPr>
        <w:t>.</w:t>
      </w:r>
    </w:p>
    <w:p w14:paraId="7F01C125" w14:textId="77777777" w:rsidR="00AF298E" w:rsidRPr="00194F8C" w:rsidRDefault="00AF298E" w:rsidP="00EB25D7">
      <w:pPr>
        <w:spacing w:after="0" w:line="240" w:lineRule="auto"/>
        <w:contextualSpacing/>
        <w:rPr>
          <w:rFonts w:asciiTheme="minorHAnsi" w:hAnsiTheme="minorHAnsi" w:cstheme="minorHAnsi"/>
          <w:b/>
          <w:bCs/>
        </w:rPr>
      </w:pPr>
    </w:p>
    <w:p w14:paraId="015B98FD" w14:textId="77777777" w:rsidR="00DF1FB5" w:rsidRPr="00194F8C" w:rsidRDefault="00401040" w:rsidP="00EB25D7">
      <w:pPr>
        <w:spacing w:after="0" w:line="240" w:lineRule="auto"/>
        <w:contextualSpacing/>
        <w:rPr>
          <w:rFonts w:asciiTheme="minorHAnsi" w:hAnsiTheme="minorHAnsi" w:cstheme="minorHAnsi"/>
        </w:rPr>
      </w:pPr>
      <w:r w:rsidRPr="00194F8C">
        <w:rPr>
          <w:rFonts w:asciiTheme="minorHAnsi" w:hAnsiTheme="minorHAnsi" w:cstheme="minorHAnsi"/>
        </w:rPr>
        <w:t>15:00</w:t>
      </w:r>
      <w:r w:rsidR="00916CAE" w:rsidRPr="00194F8C">
        <w:rPr>
          <w:rFonts w:asciiTheme="minorHAnsi" w:hAnsiTheme="minorHAnsi" w:cstheme="minorHAnsi"/>
          <w:bCs/>
        </w:rPr>
        <w:t xml:space="preserve"> – </w:t>
      </w:r>
      <w:r w:rsidRPr="00194F8C">
        <w:rPr>
          <w:rFonts w:asciiTheme="minorHAnsi" w:hAnsiTheme="minorHAnsi" w:cstheme="minorHAnsi"/>
          <w:bCs/>
        </w:rPr>
        <w:t>18:00</w:t>
      </w:r>
      <w:r w:rsidRPr="00194F8C">
        <w:rPr>
          <w:rFonts w:asciiTheme="minorHAnsi" w:hAnsiTheme="minorHAnsi" w:cstheme="minorHAnsi"/>
        </w:rPr>
        <w:tab/>
      </w:r>
      <w:r w:rsidRPr="00194F8C">
        <w:rPr>
          <w:rFonts w:asciiTheme="minorHAnsi" w:hAnsiTheme="minorHAnsi" w:cstheme="minorHAnsi"/>
        </w:rPr>
        <w:tab/>
        <w:t>Meeting of the Subgroup on Finance</w:t>
      </w:r>
    </w:p>
    <w:p w14:paraId="3208CECB" w14:textId="77777777" w:rsidR="00401040" w:rsidRPr="00194F8C" w:rsidRDefault="00401040" w:rsidP="00EB25D7">
      <w:pPr>
        <w:spacing w:after="0" w:line="240" w:lineRule="auto"/>
        <w:contextualSpacing/>
        <w:rPr>
          <w:rFonts w:asciiTheme="minorHAnsi" w:hAnsiTheme="minorHAnsi" w:cstheme="minorHAnsi"/>
          <w:bCs/>
        </w:rPr>
      </w:pPr>
    </w:p>
    <w:p w14:paraId="16F21405" w14:textId="77777777" w:rsidR="009C7A06" w:rsidRPr="00194F8C" w:rsidRDefault="009C7A06" w:rsidP="00EB25D7">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Report on financial matters for 2019-</w:t>
      </w:r>
      <w:r w:rsidR="00A3708C" w:rsidRPr="00194F8C">
        <w:rPr>
          <w:rFonts w:asciiTheme="minorHAnsi" w:hAnsiTheme="minorHAnsi" w:cstheme="minorHAnsi"/>
        </w:rPr>
        <w:t xml:space="preserve">2021 </w:t>
      </w:r>
      <w:r w:rsidRPr="00194F8C">
        <w:rPr>
          <w:rFonts w:asciiTheme="minorHAnsi" w:hAnsiTheme="minorHAnsi" w:cstheme="minorHAnsi"/>
        </w:rPr>
        <w:t>and 2022 including the audited statements for 2021</w:t>
      </w:r>
    </w:p>
    <w:p w14:paraId="5FF6D3BA" w14:textId="77777777" w:rsidR="009D5C9F" w:rsidRPr="00194F8C" w:rsidRDefault="009C7A06" w:rsidP="00EB25D7">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Status of annual contributions</w:t>
      </w:r>
    </w:p>
    <w:p w14:paraId="1B2568D7" w14:textId="77777777" w:rsidR="009C7A06" w:rsidRPr="00194F8C" w:rsidRDefault="009C7A06" w:rsidP="00EB25D7">
      <w:pPr>
        <w:pStyle w:val="ListParagraph"/>
        <w:numPr>
          <w:ilvl w:val="0"/>
          <w:numId w:val="49"/>
        </w:numPr>
        <w:spacing w:after="0" w:line="240" w:lineRule="auto"/>
        <w:ind w:left="2127" w:hanging="426"/>
        <w:rPr>
          <w:rFonts w:asciiTheme="minorHAnsi" w:hAnsiTheme="minorHAnsi" w:cstheme="minorHAnsi"/>
        </w:rPr>
      </w:pPr>
      <w:r w:rsidRPr="00194F8C">
        <w:rPr>
          <w:rFonts w:asciiTheme="minorHAnsi" w:hAnsiTheme="minorHAnsi" w:cstheme="minorHAnsi"/>
        </w:rPr>
        <w:t>Budget scenarios for 2023-2025 and draft resolution on financial and budgetary matters</w:t>
      </w:r>
    </w:p>
    <w:p w14:paraId="0533CF3C" w14:textId="77777777" w:rsidR="00AC422A" w:rsidRPr="00194F8C" w:rsidRDefault="009C7A06" w:rsidP="00EB25D7">
      <w:pPr>
        <w:pStyle w:val="ListParagraph"/>
        <w:numPr>
          <w:ilvl w:val="0"/>
          <w:numId w:val="49"/>
        </w:numPr>
        <w:spacing w:after="0" w:line="240" w:lineRule="auto"/>
        <w:ind w:left="2127" w:hanging="426"/>
        <w:rPr>
          <w:rFonts w:asciiTheme="minorHAnsi" w:hAnsiTheme="minorHAnsi" w:cstheme="minorHAnsi"/>
          <w:b/>
          <w:bCs/>
        </w:rPr>
      </w:pPr>
      <w:r w:rsidRPr="00194F8C">
        <w:rPr>
          <w:rFonts w:asciiTheme="minorHAnsi" w:hAnsiTheme="minorHAnsi" w:cstheme="minorHAnsi"/>
        </w:rPr>
        <w:t>Potential financial implications of draft resolutions</w:t>
      </w:r>
    </w:p>
    <w:p w14:paraId="2FA1DD15" w14:textId="77777777" w:rsidR="00AC422A" w:rsidRPr="00194F8C" w:rsidRDefault="00AC422A" w:rsidP="00EB25D7">
      <w:pPr>
        <w:spacing w:after="0" w:line="240" w:lineRule="auto"/>
        <w:rPr>
          <w:rFonts w:asciiTheme="minorHAnsi" w:hAnsiTheme="minorHAnsi" w:cstheme="minorHAnsi"/>
          <w:b/>
          <w:bCs/>
        </w:rPr>
      </w:pPr>
    </w:p>
    <w:p w14:paraId="6FAB2F84" w14:textId="77777777" w:rsidR="006262F7" w:rsidRPr="00681458" w:rsidRDefault="006262F7" w:rsidP="00EB25D7">
      <w:pPr>
        <w:spacing w:after="0" w:line="240" w:lineRule="auto"/>
        <w:contextualSpacing/>
        <w:rPr>
          <w:bCs/>
          <w:i/>
          <w:iCs/>
        </w:rPr>
      </w:pPr>
      <w:r w:rsidRPr="00681458">
        <w:rPr>
          <w:bCs/>
          <w:i/>
          <w:iCs/>
        </w:rPr>
        <w:t xml:space="preserve">The Secretariat will introduce the financial matters. The Subgroup will discuss the issues so that the Chair of the Subgroup can report to the Standing Committee under </w:t>
      </w:r>
      <w:r w:rsidR="00145382">
        <w:rPr>
          <w:bCs/>
          <w:i/>
          <w:iCs/>
        </w:rPr>
        <w:t>a</w:t>
      </w:r>
      <w:r w:rsidRPr="00681458">
        <w:rPr>
          <w:bCs/>
          <w:i/>
          <w:iCs/>
        </w:rPr>
        <w:t>genda item 8, Financial and budgetary matters.</w:t>
      </w:r>
    </w:p>
    <w:p w14:paraId="154AC056" w14:textId="77777777" w:rsidR="006262F7" w:rsidRPr="00194F8C" w:rsidRDefault="006262F7" w:rsidP="00EB25D7">
      <w:pPr>
        <w:spacing w:after="0" w:line="240" w:lineRule="auto"/>
        <w:rPr>
          <w:rFonts w:asciiTheme="minorHAnsi" w:hAnsiTheme="minorHAnsi" w:cstheme="minorHAnsi"/>
          <w:b/>
          <w:bCs/>
        </w:rPr>
      </w:pPr>
    </w:p>
    <w:p w14:paraId="6FC14D93" w14:textId="77777777" w:rsidR="004655F6" w:rsidRPr="00194F8C" w:rsidRDefault="009C7A06" w:rsidP="00EB25D7">
      <w:pPr>
        <w:keepNext/>
        <w:spacing w:after="0" w:line="240" w:lineRule="auto"/>
        <w:contextualSpacing/>
        <w:rPr>
          <w:rFonts w:asciiTheme="minorHAnsi" w:hAnsiTheme="minorHAnsi" w:cstheme="minorHAnsi"/>
          <w:b/>
          <w:bCs/>
        </w:rPr>
      </w:pPr>
      <w:r w:rsidRPr="00194F8C">
        <w:rPr>
          <w:rFonts w:asciiTheme="minorHAnsi" w:hAnsiTheme="minorHAnsi" w:cstheme="minorHAnsi"/>
          <w:b/>
          <w:bCs/>
        </w:rPr>
        <w:t xml:space="preserve">Tuesday 24 May </w:t>
      </w:r>
      <w:r w:rsidR="004655F6" w:rsidRPr="00194F8C">
        <w:rPr>
          <w:rFonts w:asciiTheme="minorHAnsi" w:hAnsiTheme="minorHAnsi" w:cstheme="minorHAnsi"/>
          <w:b/>
          <w:bCs/>
        </w:rPr>
        <w:t>20</w:t>
      </w:r>
      <w:r w:rsidR="002F5D74" w:rsidRPr="00194F8C">
        <w:rPr>
          <w:rFonts w:asciiTheme="minorHAnsi" w:hAnsiTheme="minorHAnsi" w:cstheme="minorHAnsi"/>
          <w:b/>
          <w:bCs/>
        </w:rPr>
        <w:t>2</w:t>
      </w:r>
      <w:r w:rsidRPr="00194F8C">
        <w:rPr>
          <w:rFonts w:asciiTheme="minorHAnsi" w:hAnsiTheme="minorHAnsi" w:cstheme="minorHAnsi"/>
          <w:b/>
          <w:bCs/>
        </w:rPr>
        <w:t>2</w:t>
      </w:r>
    </w:p>
    <w:p w14:paraId="65C9F24B" w14:textId="77777777" w:rsidR="00DF1FB5" w:rsidRPr="00194F8C" w:rsidRDefault="00DF1FB5" w:rsidP="00EB25D7">
      <w:pPr>
        <w:keepNext/>
        <w:spacing w:after="0" w:line="240" w:lineRule="auto"/>
        <w:contextualSpacing/>
        <w:rPr>
          <w:rFonts w:asciiTheme="minorHAnsi" w:hAnsiTheme="minorHAnsi" w:cstheme="minorHAnsi"/>
        </w:rPr>
      </w:pPr>
    </w:p>
    <w:p w14:paraId="0F6104AF" w14:textId="77777777" w:rsidR="00CA0E55" w:rsidRPr="00194F8C" w:rsidRDefault="00CA0E55" w:rsidP="00EB25D7">
      <w:pPr>
        <w:spacing w:after="0" w:line="240" w:lineRule="auto"/>
        <w:contextualSpacing/>
        <w:rPr>
          <w:rFonts w:asciiTheme="minorHAnsi" w:hAnsiTheme="minorHAnsi" w:cstheme="minorHAnsi"/>
          <w:bCs/>
        </w:rPr>
      </w:pPr>
      <w:r w:rsidRPr="00194F8C">
        <w:rPr>
          <w:rFonts w:asciiTheme="minorHAnsi" w:hAnsiTheme="minorHAnsi" w:cstheme="minorHAnsi"/>
          <w:bCs/>
        </w:rPr>
        <w:t>08:15 – 09:30</w:t>
      </w:r>
      <w:r w:rsidRPr="00194F8C">
        <w:rPr>
          <w:rFonts w:asciiTheme="minorHAnsi" w:hAnsiTheme="minorHAnsi" w:cstheme="minorHAnsi"/>
          <w:bCs/>
        </w:rPr>
        <w:tab/>
      </w:r>
      <w:r w:rsidRPr="00194F8C">
        <w:rPr>
          <w:rFonts w:asciiTheme="minorHAnsi" w:hAnsiTheme="minorHAnsi" w:cstheme="minorHAnsi"/>
          <w:bCs/>
        </w:rPr>
        <w:tab/>
        <w:t>Regional meetings</w:t>
      </w:r>
    </w:p>
    <w:p w14:paraId="17FD7476" w14:textId="77777777" w:rsidR="00CA0E55" w:rsidRPr="00194F8C" w:rsidRDefault="00CA0E55" w:rsidP="00EB25D7">
      <w:pPr>
        <w:spacing w:after="0" w:line="240" w:lineRule="auto"/>
        <w:contextualSpacing/>
        <w:rPr>
          <w:rFonts w:asciiTheme="minorHAnsi" w:hAnsiTheme="minorHAnsi" w:cstheme="minorHAnsi"/>
          <w:b/>
          <w:bCs/>
        </w:rPr>
      </w:pPr>
    </w:p>
    <w:p w14:paraId="71697FE5" w14:textId="77777777" w:rsidR="001725D0" w:rsidRPr="00194F8C" w:rsidRDefault="001725D0" w:rsidP="00EB25D7">
      <w:pPr>
        <w:spacing w:after="0" w:line="240" w:lineRule="auto"/>
        <w:contextualSpacing/>
        <w:rPr>
          <w:rFonts w:asciiTheme="minorHAnsi" w:hAnsiTheme="minorHAnsi" w:cstheme="minorHAnsi"/>
          <w:b/>
          <w:bCs/>
        </w:rPr>
      </w:pPr>
      <w:r w:rsidRPr="00194F8C">
        <w:rPr>
          <w:rFonts w:asciiTheme="minorHAnsi" w:hAnsiTheme="minorHAnsi" w:cstheme="minorHAnsi"/>
          <w:b/>
          <w:bCs/>
        </w:rPr>
        <w:t xml:space="preserve">10:00 – 13:00 </w:t>
      </w:r>
      <w:r w:rsidRPr="00194F8C">
        <w:rPr>
          <w:rFonts w:asciiTheme="minorHAnsi" w:hAnsiTheme="minorHAnsi" w:cstheme="minorHAnsi"/>
          <w:b/>
          <w:bCs/>
        </w:rPr>
        <w:tab/>
      </w:r>
      <w:r w:rsidRPr="00194F8C">
        <w:rPr>
          <w:rFonts w:asciiTheme="minorHAnsi" w:hAnsiTheme="minorHAnsi" w:cstheme="minorHAnsi"/>
          <w:b/>
          <w:bCs/>
        </w:rPr>
        <w:tab/>
        <w:t>Plenary Session of the Standing Committee</w:t>
      </w:r>
    </w:p>
    <w:p w14:paraId="775C7AC2" w14:textId="77777777" w:rsidR="001725D0" w:rsidRPr="00194F8C" w:rsidRDefault="001725D0" w:rsidP="00EB25D7">
      <w:pPr>
        <w:spacing w:after="0" w:line="240" w:lineRule="auto"/>
        <w:ind w:left="425" w:hanging="425"/>
        <w:contextualSpacing/>
        <w:rPr>
          <w:rFonts w:asciiTheme="minorHAnsi" w:hAnsiTheme="minorHAnsi" w:cstheme="minorHAnsi"/>
          <w:bCs/>
        </w:rPr>
      </w:pPr>
    </w:p>
    <w:p w14:paraId="31DE6D5F" w14:textId="77777777" w:rsidR="001725D0" w:rsidRPr="00194F8C" w:rsidRDefault="001725D0" w:rsidP="00EB25D7">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1.</w:t>
      </w:r>
      <w:r w:rsidRPr="00194F8C">
        <w:rPr>
          <w:rFonts w:asciiTheme="minorHAnsi" w:hAnsiTheme="minorHAnsi" w:cstheme="minorHAnsi"/>
          <w:bCs/>
        </w:rPr>
        <w:tab/>
        <w:t xml:space="preserve">Opening statements </w:t>
      </w:r>
    </w:p>
    <w:p w14:paraId="3D16A9F5" w14:textId="77777777" w:rsidR="001725D0" w:rsidRPr="00194F8C" w:rsidRDefault="001725D0" w:rsidP="00EB25D7">
      <w:pPr>
        <w:spacing w:after="0" w:line="240" w:lineRule="auto"/>
        <w:ind w:left="1134" w:hanging="567"/>
        <w:contextualSpacing/>
        <w:rPr>
          <w:rFonts w:asciiTheme="minorHAnsi" w:hAnsiTheme="minorHAnsi" w:cstheme="minorHAnsi"/>
          <w:bCs/>
        </w:rPr>
      </w:pPr>
    </w:p>
    <w:p w14:paraId="2982EAAE" w14:textId="77777777" w:rsidR="001725D0" w:rsidRPr="00194F8C" w:rsidRDefault="001725D0" w:rsidP="00EB25D7">
      <w:pPr>
        <w:spacing w:after="0" w:line="240" w:lineRule="auto"/>
        <w:ind w:left="1134" w:hanging="567"/>
        <w:contextualSpacing/>
        <w:rPr>
          <w:rFonts w:asciiTheme="minorHAnsi" w:hAnsiTheme="minorHAnsi" w:cstheme="minorHAnsi"/>
          <w:bCs/>
        </w:rPr>
      </w:pPr>
      <w:r w:rsidRPr="00194F8C">
        <w:rPr>
          <w:rFonts w:asciiTheme="minorHAnsi" w:hAnsiTheme="minorHAnsi" w:cstheme="minorHAnsi"/>
          <w:bCs/>
        </w:rPr>
        <w:t>1.1</w:t>
      </w:r>
      <w:r w:rsidRPr="00194F8C">
        <w:rPr>
          <w:rFonts w:asciiTheme="minorHAnsi" w:hAnsiTheme="minorHAnsi" w:cstheme="minorHAnsi"/>
          <w:bCs/>
        </w:rPr>
        <w:tab/>
        <w:t>Chair of the Standing Committee (United Arab Emirates)</w:t>
      </w:r>
    </w:p>
    <w:p w14:paraId="1E71E46A" w14:textId="77777777" w:rsidR="001725D0" w:rsidRPr="00194F8C" w:rsidRDefault="001725D0" w:rsidP="00EB25D7">
      <w:pPr>
        <w:spacing w:after="0" w:line="240" w:lineRule="auto"/>
        <w:ind w:left="1134" w:hanging="567"/>
        <w:contextualSpacing/>
        <w:rPr>
          <w:rFonts w:asciiTheme="minorHAnsi" w:hAnsiTheme="minorHAnsi" w:cstheme="minorHAnsi"/>
          <w:bCs/>
        </w:rPr>
      </w:pPr>
      <w:r w:rsidRPr="00194F8C">
        <w:rPr>
          <w:rFonts w:asciiTheme="minorHAnsi" w:hAnsiTheme="minorHAnsi" w:cstheme="minorHAnsi"/>
          <w:bCs/>
        </w:rPr>
        <w:t>1.2</w:t>
      </w:r>
      <w:r w:rsidRPr="00194F8C">
        <w:rPr>
          <w:rFonts w:asciiTheme="minorHAnsi" w:hAnsiTheme="minorHAnsi" w:cstheme="minorHAnsi"/>
          <w:bCs/>
        </w:rPr>
        <w:tab/>
        <w:t>Director General of the International Union for Conservation of Nature (IUCN)</w:t>
      </w:r>
    </w:p>
    <w:p w14:paraId="125469C3" w14:textId="77777777" w:rsidR="001725D0" w:rsidRPr="00194F8C" w:rsidRDefault="001725D0" w:rsidP="00EB25D7">
      <w:pPr>
        <w:spacing w:after="0" w:line="240" w:lineRule="auto"/>
        <w:ind w:left="1134" w:hanging="567"/>
        <w:contextualSpacing/>
        <w:rPr>
          <w:rFonts w:asciiTheme="minorHAnsi" w:hAnsiTheme="minorHAnsi" w:cstheme="minorHAnsi"/>
          <w:bCs/>
        </w:rPr>
      </w:pPr>
      <w:r w:rsidRPr="00194F8C">
        <w:rPr>
          <w:rFonts w:asciiTheme="minorHAnsi" w:hAnsiTheme="minorHAnsi" w:cstheme="minorHAnsi"/>
          <w:bCs/>
        </w:rPr>
        <w:t>1.3</w:t>
      </w:r>
      <w:r w:rsidRPr="00194F8C">
        <w:rPr>
          <w:rFonts w:asciiTheme="minorHAnsi" w:hAnsiTheme="minorHAnsi" w:cstheme="minorHAnsi"/>
          <w:bCs/>
        </w:rPr>
        <w:tab/>
        <w:t>International Organization Partners</w:t>
      </w:r>
    </w:p>
    <w:p w14:paraId="4B6A1A9B" w14:textId="77777777" w:rsidR="001725D0" w:rsidRPr="00194F8C" w:rsidRDefault="001725D0" w:rsidP="00EB25D7">
      <w:pPr>
        <w:spacing w:after="0" w:line="240" w:lineRule="auto"/>
        <w:ind w:left="1134" w:hanging="567"/>
        <w:contextualSpacing/>
        <w:rPr>
          <w:rFonts w:asciiTheme="minorHAnsi" w:hAnsiTheme="minorHAnsi" w:cstheme="minorHAnsi"/>
          <w:bCs/>
        </w:rPr>
      </w:pPr>
      <w:r w:rsidRPr="00194F8C">
        <w:rPr>
          <w:rFonts w:asciiTheme="minorHAnsi" w:hAnsiTheme="minorHAnsi" w:cstheme="minorHAnsi"/>
          <w:bCs/>
        </w:rPr>
        <w:t>1.4</w:t>
      </w:r>
      <w:r w:rsidRPr="00194F8C">
        <w:rPr>
          <w:rFonts w:asciiTheme="minorHAnsi" w:hAnsiTheme="minorHAnsi" w:cstheme="minorHAnsi"/>
          <w:bCs/>
        </w:rPr>
        <w:tab/>
        <w:t>Secretary General of the Convention</w:t>
      </w:r>
    </w:p>
    <w:p w14:paraId="408B9210" w14:textId="77777777" w:rsidR="001725D0" w:rsidRPr="00194F8C" w:rsidRDefault="001725D0" w:rsidP="00EB25D7">
      <w:pPr>
        <w:spacing w:after="0" w:line="240" w:lineRule="auto"/>
        <w:ind w:left="425" w:hanging="425"/>
        <w:contextualSpacing/>
        <w:rPr>
          <w:rFonts w:asciiTheme="minorHAnsi" w:hAnsiTheme="minorHAnsi" w:cstheme="minorHAnsi"/>
        </w:rPr>
      </w:pPr>
    </w:p>
    <w:p w14:paraId="456F3CEA" w14:textId="64DB5A62" w:rsidR="001725D0" w:rsidRPr="00194F8C" w:rsidRDefault="001725D0" w:rsidP="00EB25D7">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2.</w:t>
      </w:r>
      <w:r w:rsidRPr="00194F8C">
        <w:rPr>
          <w:rFonts w:asciiTheme="minorHAnsi" w:hAnsiTheme="minorHAnsi" w:cstheme="minorHAnsi"/>
          <w:bCs/>
        </w:rPr>
        <w:tab/>
        <w:t>Adoption of the provisional agenda</w:t>
      </w:r>
      <w:r w:rsidR="00E04DB9">
        <w:rPr>
          <w:rFonts w:asciiTheme="minorHAnsi" w:hAnsiTheme="minorHAnsi" w:cstheme="minorHAnsi"/>
          <w:bCs/>
        </w:rPr>
        <w:t xml:space="preserve"> (SC59/2022 Doc.2 Rev.1)</w:t>
      </w:r>
    </w:p>
    <w:p w14:paraId="5780B353" w14:textId="77777777" w:rsidR="001725D0" w:rsidRPr="00194F8C" w:rsidRDefault="001725D0" w:rsidP="00EB25D7">
      <w:pPr>
        <w:tabs>
          <w:tab w:val="left" w:pos="2136"/>
        </w:tabs>
        <w:spacing w:after="0" w:line="240" w:lineRule="auto"/>
        <w:ind w:left="567" w:hanging="567"/>
        <w:contextualSpacing/>
        <w:rPr>
          <w:rFonts w:asciiTheme="minorHAnsi" w:hAnsiTheme="minorHAnsi" w:cstheme="minorHAnsi"/>
          <w:bCs/>
        </w:rPr>
      </w:pPr>
    </w:p>
    <w:p w14:paraId="7F6C5A94" w14:textId="77777777" w:rsidR="001725D0" w:rsidRPr="00194F8C" w:rsidRDefault="001725D0" w:rsidP="00EB25D7">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3.</w:t>
      </w:r>
      <w:r w:rsidRPr="00194F8C">
        <w:rPr>
          <w:rFonts w:asciiTheme="minorHAnsi" w:hAnsiTheme="minorHAnsi" w:cstheme="minorHAnsi"/>
          <w:bCs/>
        </w:rPr>
        <w:tab/>
        <w:t>Adoption of the provisional working programme</w:t>
      </w:r>
      <w:r w:rsidR="00E04DB9">
        <w:rPr>
          <w:rFonts w:asciiTheme="minorHAnsi" w:hAnsiTheme="minorHAnsi" w:cstheme="minorHAnsi"/>
          <w:bCs/>
        </w:rPr>
        <w:t xml:space="preserve"> (SC59/2022 Doc.3 Rev.1)</w:t>
      </w:r>
    </w:p>
    <w:p w14:paraId="7ADBE163" w14:textId="77777777" w:rsidR="001725D0" w:rsidRPr="00194F8C" w:rsidRDefault="001725D0" w:rsidP="00EB25D7">
      <w:pPr>
        <w:spacing w:after="0" w:line="240" w:lineRule="auto"/>
        <w:ind w:left="567" w:hanging="567"/>
        <w:contextualSpacing/>
        <w:rPr>
          <w:rFonts w:asciiTheme="minorHAnsi" w:hAnsiTheme="minorHAnsi" w:cstheme="minorHAnsi"/>
          <w:bCs/>
        </w:rPr>
      </w:pPr>
    </w:p>
    <w:p w14:paraId="60629C75" w14:textId="77777777" w:rsidR="001725D0" w:rsidRPr="00194F8C" w:rsidRDefault="001725D0" w:rsidP="00EB25D7">
      <w:pPr>
        <w:spacing w:after="0" w:line="240" w:lineRule="auto"/>
        <w:ind w:left="567" w:hanging="567"/>
        <w:contextualSpacing/>
        <w:rPr>
          <w:rFonts w:asciiTheme="minorHAnsi" w:hAnsiTheme="minorHAnsi" w:cstheme="minorHAnsi"/>
        </w:rPr>
      </w:pPr>
      <w:r w:rsidRPr="00194F8C">
        <w:rPr>
          <w:rFonts w:asciiTheme="minorHAnsi" w:hAnsiTheme="minorHAnsi" w:cstheme="minorHAnsi"/>
          <w:bCs/>
        </w:rPr>
        <w:t>4.</w:t>
      </w:r>
      <w:r w:rsidRPr="00194F8C">
        <w:rPr>
          <w:rFonts w:asciiTheme="minorHAnsi" w:hAnsiTheme="minorHAnsi" w:cstheme="minorHAnsi"/>
          <w:bCs/>
        </w:rPr>
        <w:tab/>
        <w:t>Admission of observers</w:t>
      </w:r>
      <w:r w:rsidR="00284956">
        <w:rPr>
          <w:rFonts w:asciiTheme="minorHAnsi" w:hAnsiTheme="minorHAnsi" w:cstheme="minorHAnsi"/>
          <w:bCs/>
        </w:rPr>
        <w:t xml:space="preserve"> (SC59/2022 Doc.4)</w:t>
      </w:r>
    </w:p>
    <w:p w14:paraId="42191A55" w14:textId="77777777" w:rsidR="001725D0" w:rsidRPr="00194F8C" w:rsidRDefault="001725D0" w:rsidP="00EB25D7">
      <w:pPr>
        <w:spacing w:after="0" w:line="240" w:lineRule="auto"/>
        <w:ind w:left="567" w:hanging="567"/>
        <w:contextualSpacing/>
        <w:rPr>
          <w:rFonts w:asciiTheme="minorHAnsi" w:hAnsiTheme="minorHAnsi" w:cstheme="minorHAnsi"/>
        </w:rPr>
      </w:pPr>
    </w:p>
    <w:p w14:paraId="581402F3" w14:textId="77777777" w:rsidR="00102114" w:rsidRPr="00194F8C" w:rsidRDefault="001725D0" w:rsidP="00EB25D7">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5.</w:t>
      </w:r>
      <w:r w:rsidR="00102114" w:rsidRPr="00194F8C">
        <w:rPr>
          <w:rFonts w:asciiTheme="minorHAnsi" w:hAnsiTheme="minorHAnsi" w:cstheme="minorHAnsi"/>
          <w:bCs/>
        </w:rPr>
        <w:tab/>
        <w:t>Report of the Executive Team and Chair of the Standing Committee</w:t>
      </w:r>
    </w:p>
    <w:p w14:paraId="12C1F67A" w14:textId="77777777" w:rsidR="001725D0" w:rsidRPr="00194F8C" w:rsidRDefault="001725D0" w:rsidP="00EB25D7">
      <w:pPr>
        <w:spacing w:after="0" w:line="240" w:lineRule="auto"/>
        <w:ind w:left="567" w:hanging="567"/>
        <w:contextualSpacing/>
        <w:rPr>
          <w:rFonts w:asciiTheme="minorHAnsi" w:hAnsiTheme="minorHAnsi" w:cstheme="minorHAnsi"/>
          <w:bCs/>
        </w:rPr>
      </w:pPr>
    </w:p>
    <w:p w14:paraId="361963C3" w14:textId="77777777" w:rsidR="001725D0" w:rsidRPr="00194F8C" w:rsidRDefault="00102114" w:rsidP="00EB25D7">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7</w:t>
      </w:r>
      <w:r w:rsidR="001725D0" w:rsidRPr="00194F8C">
        <w:rPr>
          <w:rFonts w:asciiTheme="minorHAnsi" w:hAnsiTheme="minorHAnsi" w:cstheme="minorHAnsi"/>
          <w:bCs/>
        </w:rPr>
        <w:t>.</w:t>
      </w:r>
      <w:r w:rsidR="001725D0" w:rsidRPr="00194F8C">
        <w:rPr>
          <w:rFonts w:asciiTheme="minorHAnsi" w:hAnsiTheme="minorHAnsi" w:cstheme="minorHAnsi"/>
          <w:bCs/>
        </w:rPr>
        <w:tab/>
      </w:r>
      <w:r w:rsidR="004F76B8" w:rsidRPr="00194F8C">
        <w:t>Matters of the Management Working Group and the Selection Committee</w:t>
      </w:r>
    </w:p>
    <w:p w14:paraId="07150796" w14:textId="77777777" w:rsidR="004F76B8" w:rsidRPr="00194F8C" w:rsidRDefault="004F76B8" w:rsidP="00EB25D7">
      <w:pPr>
        <w:spacing w:after="0" w:line="240" w:lineRule="auto"/>
        <w:ind w:left="567" w:hanging="567"/>
        <w:contextualSpacing/>
        <w:rPr>
          <w:rFonts w:asciiTheme="minorHAnsi" w:hAnsiTheme="minorHAnsi" w:cstheme="minorHAnsi"/>
          <w:bCs/>
        </w:rPr>
      </w:pPr>
    </w:p>
    <w:p w14:paraId="4CD0AD81" w14:textId="77777777" w:rsidR="004F76B8" w:rsidRPr="00194F8C" w:rsidRDefault="004F76B8" w:rsidP="00EB25D7">
      <w:pPr>
        <w:spacing w:after="0" w:line="240" w:lineRule="auto"/>
        <w:ind w:left="1134" w:hanging="567"/>
        <w:contextualSpacing/>
        <w:rPr>
          <w:rFonts w:asciiTheme="minorHAnsi" w:hAnsiTheme="minorHAnsi" w:cstheme="minorHAnsi"/>
          <w:bCs/>
        </w:rPr>
      </w:pPr>
      <w:r w:rsidRPr="00194F8C">
        <w:rPr>
          <w:rFonts w:asciiTheme="minorHAnsi" w:hAnsiTheme="minorHAnsi" w:cstheme="minorHAnsi"/>
          <w:bCs/>
        </w:rPr>
        <w:t>7.1</w:t>
      </w:r>
      <w:r w:rsidRPr="00194F8C">
        <w:rPr>
          <w:rFonts w:asciiTheme="minorHAnsi" w:hAnsiTheme="minorHAnsi" w:cstheme="minorHAnsi"/>
          <w:bCs/>
        </w:rPr>
        <w:tab/>
      </w:r>
      <w:r w:rsidRPr="00194F8C">
        <w:t>Report from the Chair of the Selection Committee on the recruitment of the next Secretary General</w:t>
      </w:r>
    </w:p>
    <w:p w14:paraId="7C9D078D" w14:textId="77777777" w:rsidR="004F76B8" w:rsidRPr="00194F8C" w:rsidRDefault="004F76B8" w:rsidP="00EB25D7">
      <w:pPr>
        <w:spacing w:after="0" w:line="240" w:lineRule="auto"/>
        <w:ind w:left="1134" w:hanging="567"/>
        <w:contextualSpacing/>
        <w:rPr>
          <w:rFonts w:asciiTheme="minorHAnsi" w:hAnsiTheme="minorHAnsi" w:cstheme="minorHAnsi"/>
          <w:bCs/>
        </w:rPr>
      </w:pPr>
    </w:p>
    <w:p w14:paraId="2F379653" w14:textId="77777777" w:rsidR="004F76B8" w:rsidRPr="00194F8C" w:rsidRDefault="004F76B8" w:rsidP="00EB25D7">
      <w:pPr>
        <w:spacing w:after="0" w:line="240" w:lineRule="auto"/>
        <w:ind w:left="1134" w:hanging="567"/>
        <w:contextualSpacing/>
        <w:rPr>
          <w:rFonts w:asciiTheme="minorHAnsi" w:hAnsiTheme="minorHAnsi" w:cstheme="minorHAnsi"/>
          <w:bCs/>
        </w:rPr>
      </w:pPr>
      <w:r w:rsidRPr="00194F8C">
        <w:rPr>
          <w:rFonts w:asciiTheme="minorHAnsi" w:hAnsiTheme="minorHAnsi" w:cstheme="minorHAnsi"/>
          <w:bCs/>
        </w:rPr>
        <w:t>7.2</w:t>
      </w:r>
      <w:r w:rsidRPr="00194F8C">
        <w:rPr>
          <w:rFonts w:asciiTheme="minorHAnsi" w:hAnsiTheme="minorHAnsi" w:cstheme="minorHAnsi"/>
          <w:bCs/>
        </w:rPr>
        <w:tab/>
      </w:r>
      <w:r w:rsidRPr="00194F8C">
        <w:t>Report of the Management Working Group</w:t>
      </w:r>
    </w:p>
    <w:p w14:paraId="028EA96D" w14:textId="77777777" w:rsidR="004F76B8" w:rsidRPr="00194F8C" w:rsidRDefault="004F76B8" w:rsidP="00EB25D7">
      <w:pPr>
        <w:spacing w:after="0" w:line="240" w:lineRule="auto"/>
        <w:ind w:left="567" w:hanging="567"/>
        <w:contextualSpacing/>
        <w:rPr>
          <w:rFonts w:asciiTheme="minorHAnsi" w:hAnsiTheme="minorHAnsi" w:cstheme="minorHAnsi"/>
          <w:bCs/>
        </w:rPr>
      </w:pPr>
    </w:p>
    <w:p w14:paraId="360661B6" w14:textId="77777777" w:rsidR="00102114" w:rsidRDefault="00102114" w:rsidP="00EB25D7">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6</w:t>
      </w:r>
      <w:r w:rsidR="007F142F" w:rsidRPr="00194F8C">
        <w:rPr>
          <w:rFonts w:asciiTheme="minorHAnsi" w:hAnsiTheme="minorHAnsi" w:cstheme="minorHAnsi"/>
          <w:bCs/>
        </w:rPr>
        <w:t>.</w:t>
      </w:r>
      <w:r w:rsidRPr="00194F8C">
        <w:rPr>
          <w:rFonts w:asciiTheme="minorHAnsi" w:hAnsiTheme="minorHAnsi" w:cstheme="minorHAnsi"/>
          <w:bCs/>
        </w:rPr>
        <w:tab/>
      </w:r>
      <w:r w:rsidRPr="00194F8C">
        <w:rPr>
          <w:rFonts w:asciiTheme="minorHAnsi" w:hAnsiTheme="minorHAnsi" w:cstheme="minorHAnsi"/>
        </w:rPr>
        <w:t xml:space="preserve">Report of the </w:t>
      </w:r>
      <w:r w:rsidRPr="00194F8C">
        <w:rPr>
          <w:rFonts w:asciiTheme="minorHAnsi" w:hAnsiTheme="minorHAnsi" w:cstheme="minorHAnsi"/>
          <w:bCs/>
        </w:rPr>
        <w:t>Secretary General</w:t>
      </w:r>
    </w:p>
    <w:p w14:paraId="2DDF55EB" w14:textId="77777777" w:rsidR="00717C47" w:rsidRPr="00681458" w:rsidRDefault="00717C47" w:rsidP="00EB25D7">
      <w:pPr>
        <w:spacing w:after="0" w:line="240" w:lineRule="auto"/>
        <w:ind w:left="567" w:hanging="567"/>
        <w:contextualSpacing/>
        <w:rPr>
          <w:rFonts w:asciiTheme="minorHAnsi" w:hAnsiTheme="minorHAnsi" w:cstheme="minorHAnsi"/>
          <w:bCs/>
          <w:i/>
          <w:iCs/>
        </w:rPr>
      </w:pPr>
    </w:p>
    <w:p w14:paraId="6BEFD7D5" w14:textId="77777777" w:rsidR="00717C47" w:rsidRPr="00681458" w:rsidRDefault="00717C47" w:rsidP="00EB25D7">
      <w:pPr>
        <w:spacing w:after="0" w:line="240" w:lineRule="auto"/>
        <w:contextualSpacing/>
        <w:rPr>
          <w:rFonts w:asciiTheme="minorHAnsi" w:hAnsiTheme="minorHAnsi" w:cstheme="minorHAnsi"/>
          <w:i/>
          <w:iCs/>
        </w:rPr>
      </w:pPr>
      <w:r w:rsidRPr="00681458">
        <w:rPr>
          <w:bCs/>
          <w:i/>
          <w:iCs/>
        </w:rPr>
        <w:t>The</w:t>
      </w:r>
      <w:r w:rsidRPr="00681458">
        <w:rPr>
          <w:i/>
          <w:iCs/>
        </w:rPr>
        <w:t xml:space="preserve"> Secretary General will present her r</w:t>
      </w:r>
      <w:r w:rsidRPr="00681458">
        <w:rPr>
          <w:bCs/>
          <w:i/>
          <w:iCs/>
        </w:rPr>
        <w:t xml:space="preserve">eport </w:t>
      </w:r>
      <w:r w:rsidRPr="00681458">
        <w:rPr>
          <w:i/>
          <w:iCs/>
        </w:rPr>
        <w:t xml:space="preserve">highlighting the work of the Secretariat for the periods from April 2019 to February 2022. </w:t>
      </w:r>
    </w:p>
    <w:p w14:paraId="6B3800CF" w14:textId="77777777" w:rsidR="00102114" w:rsidRPr="00681458" w:rsidRDefault="00102114" w:rsidP="00EB25D7">
      <w:pPr>
        <w:spacing w:after="0" w:line="240" w:lineRule="auto"/>
        <w:ind w:left="567" w:hanging="567"/>
        <w:contextualSpacing/>
        <w:rPr>
          <w:rFonts w:asciiTheme="minorHAnsi" w:hAnsiTheme="minorHAnsi" w:cstheme="minorHAnsi"/>
          <w:i/>
          <w:iCs/>
        </w:rPr>
      </w:pPr>
    </w:p>
    <w:p w14:paraId="5E83FDE8" w14:textId="77777777" w:rsidR="001725D0" w:rsidRPr="00194F8C" w:rsidRDefault="001725D0" w:rsidP="00EB25D7">
      <w:pPr>
        <w:keepNext/>
        <w:spacing w:after="0" w:line="240" w:lineRule="auto"/>
        <w:ind w:left="425" w:hanging="425"/>
        <w:contextualSpacing/>
        <w:rPr>
          <w:rFonts w:asciiTheme="minorHAnsi" w:hAnsiTheme="minorHAnsi" w:cstheme="minorHAnsi"/>
          <w:b/>
          <w:bCs/>
        </w:rPr>
      </w:pPr>
      <w:r w:rsidRPr="00194F8C">
        <w:rPr>
          <w:rFonts w:asciiTheme="minorHAnsi" w:hAnsiTheme="minorHAnsi" w:cstheme="minorHAnsi"/>
          <w:b/>
          <w:bCs/>
        </w:rPr>
        <w:t>15:00 – 18:00</w:t>
      </w:r>
      <w:r w:rsidRPr="00194F8C">
        <w:rPr>
          <w:rFonts w:asciiTheme="minorHAnsi" w:hAnsiTheme="minorHAnsi" w:cstheme="minorHAnsi"/>
          <w:b/>
          <w:bCs/>
        </w:rPr>
        <w:tab/>
      </w:r>
      <w:r w:rsidRPr="00194F8C">
        <w:rPr>
          <w:rFonts w:asciiTheme="minorHAnsi" w:hAnsiTheme="minorHAnsi" w:cstheme="minorHAnsi"/>
          <w:b/>
          <w:bCs/>
        </w:rPr>
        <w:tab/>
        <w:t>Plenary Session of the Standing Committee</w:t>
      </w:r>
    </w:p>
    <w:p w14:paraId="08B09F1A" w14:textId="77777777" w:rsidR="0068689F" w:rsidRDefault="0068689F" w:rsidP="00EB25D7">
      <w:pPr>
        <w:autoSpaceDE w:val="0"/>
        <w:autoSpaceDN w:val="0"/>
        <w:adjustRightInd w:val="0"/>
        <w:spacing w:after="0" w:line="240" w:lineRule="auto"/>
        <w:rPr>
          <w:rFonts w:asciiTheme="minorHAnsi" w:hAnsiTheme="minorHAnsi" w:cstheme="minorHAnsi"/>
          <w:i/>
        </w:rPr>
      </w:pPr>
    </w:p>
    <w:p w14:paraId="7AD4588C" w14:textId="77777777" w:rsidR="0068689F" w:rsidRDefault="0068689F" w:rsidP="00EB25D7">
      <w:pPr>
        <w:autoSpaceDE w:val="0"/>
        <w:autoSpaceDN w:val="0"/>
        <w:adjustRightInd w:val="0"/>
        <w:spacing w:after="0" w:line="240" w:lineRule="auto"/>
        <w:rPr>
          <w:rFonts w:asciiTheme="minorHAnsi" w:hAnsiTheme="minorHAnsi" w:cstheme="minorHAnsi"/>
          <w:b/>
          <w:bCs/>
        </w:rPr>
      </w:pPr>
      <w:r w:rsidRPr="00533C1F">
        <w:rPr>
          <w:rFonts w:asciiTheme="minorHAnsi" w:hAnsiTheme="minorHAnsi" w:cstheme="minorHAnsi"/>
          <w:b/>
          <w:bCs/>
        </w:rPr>
        <w:t xml:space="preserve">Process of review of draft Resolutions  </w:t>
      </w:r>
    </w:p>
    <w:p w14:paraId="3F55E43A" w14:textId="77777777" w:rsidR="0068689F" w:rsidRDefault="0068689F" w:rsidP="00EB25D7">
      <w:pPr>
        <w:autoSpaceDE w:val="0"/>
        <w:autoSpaceDN w:val="0"/>
        <w:adjustRightInd w:val="0"/>
        <w:spacing w:after="0" w:line="240" w:lineRule="auto"/>
        <w:rPr>
          <w:rFonts w:asciiTheme="minorHAnsi" w:hAnsiTheme="minorHAnsi" w:cstheme="minorHAnsi"/>
          <w:i/>
        </w:rPr>
      </w:pPr>
    </w:p>
    <w:p w14:paraId="5D21582A" w14:textId="3CC06909" w:rsidR="0068689F" w:rsidRDefault="0068689F" w:rsidP="00EB25D7">
      <w:pPr>
        <w:autoSpaceDE w:val="0"/>
        <w:autoSpaceDN w:val="0"/>
        <w:adjustRightInd w:val="0"/>
        <w:spacing w:after="0" w:line="240" w:lineRule="auto"/>
        <w:rPr>
          <w:rFonts w:asciiTheme="minorHAnsi" w:hAnsiTheme="minorHAnsi" w:cstheme="minorHAnsi"/>
          <w:i/>
        </w:rPr>
      </w:pPr>
      <w:r w:rsidRPr="006A655B">
        <w:rPr>
          <w:rFonts w:asciiTheme="minorHAnsi" w:hAnsiTheme="minorHAnsi" w:cstheme="minorHAnsi"/>
          <w:i/>
        </w:rPr>
        <w:lastRenderedPageBreak/>
        <w:t>The Chair will explain the process to address the draft resolutions submitted by the Contracting Parties</w:t>
      </w:r>
      <w:r w:rsidR="0069120E">
        <w:rPr>
          <w:rFonts w:asciiTheme="minorHAnsi" w:hAnsiTheme="minorHAnsi" w:cstheme="minorHAnsi"/>
          <w:i/>
        </w:rPr>
        <w:t xml:space="preserve"> and</w:t>
      </w:r>
      <w:r w:rsidR="0069120E" w:rsidRPr="006A655B">
        <w:rPr>
          <w:rFonts w:asciiTheme="minorHAnsi" w:hAnsiTheme="minorHAnsi" w:cstheme="minorHAnsi"/>
          <w:i/>
        </w:rPr>
        <w:t xml:space="preserve"> </w:t>
      </w:r>
      <w:r w:rsidRPr="006A655B">
        <w:rPr>
          <w:rFonts w:asciiTheme="minorHAnsi" w:hAnsiTheme="minorHAnsi" w:cstheme="minorHAnsi"/>
          <w:i/>
        </w:rPr>
        <w:t xml:space="preserve">Working Groups and prepared by the Secretariat and the Scientific and Technical Review Panel, in accordance with the Rules of Procedure (Rule 34, Proposals and amendments to proposals, Rule 36 Withdrawal of proposals or motions, </w:t>
      </w:r>
      <w:r w:rsidRPr="006A655B">
        <w:rPr>
          <w:rFonts w:asciiTheme="minorHAnsi" w:hAnsiTheme="minorHAnsi" w:cstheme="minorHAnsi"/>
          <w:bCs/>
          <w:i/>
        </w:rPr>
        <w:t xml:space="preserve">Rule 37 </w:t>
      </w:r>
      <w:r w:rsidRPr="006A655B">
        <w:rPr>
          <w:rFonts w:asciiTheme="minorHAnsi" w:hAnsiTheme="minorHAnsi" w:cstheme="minorHAnsi"/>
          <w:i/>
        </w:rPr>
        <w:t xml:space="preserve">Reconsideration of proposals, </w:t>
      </w:r>
      <w:r w:rsidRPr="006A655B">
        <w:rPr>
          <w:rFonts w:asciiTheme="minorHAnsi" w:hAnsiTheme="minorHAnsi" w:cstheme="minorHAnsi"/>
          <w:bCs/>
          <w:i/>
        </w:rPr>
        <w:t xml:space="preserve">Rule 42 </w:t>
      </w:r>
      <w:r w:rsidRPr="006A655B">
        <w:rPr>
          <w:rFonts w:asciiTheme="minorHAnsi" w:hAnsiTheme="minorHAnsi" w:cstheme="minorHAnsi"/>
          <w:i/>
        </w:rPr>
        <w:t xml:space="preserve">Amendment to a proposal, </w:t>
      </w:r>
      <w:r w:rsidRPr="006A655B">
        <w:rPr>
          <w:rFonts w:asciiTheme="minorHAnsi" w:hAnsiTheme="minorHAnsi" w:cstheme="minorHAnsi"/>
          <w:bCs/>
          <w:i/>
        </w:rPr>
        <w:t xml:space="preserve">Rule 43 </w:t>
      </w:r>
      <w:r w:rsidRPr="006A655B">
        <w:rPr>
          <w:rFonts w:asciiTheme="minorHAnsi" w:hAnsiTheme="minorHAnsi" w:cstheme="minorHAnsi"/>
          <w:i/>
        </w:rPr>
        <w:t>Order of voting on amendments to a proposal).</w:t>
      </w:r>
    </w:p>
    <w:p w14:paraId="63402DF4" w14:textId="77777777" w:rsidR="0068689F" w:rsidRDefault="0068689F" w:rsidP="00EB25D7">
      <w:pPr>
        <w:autoSpaceDE w:val="0"/>
        <w:autoSpaceDN w:val="0"/>
        <w:adjustRightInd w:val="0"/>
        <w:spacing w:after="0" w:line="240" w:lineRule="auto"/>
        <w:rPr>
          <w:rFonts w:asciiTheme="minorHAnsi" w:hAnsiTheme="minorHAnsi" w:cstheme="minorHAnsi"/>
          <w:i/>
        </w:rPr>
      </w:pPr>
    </w:p>
    <w:p w14:paraId="302FDCA8" w14:textId="4D4E8B7E" w:rsidR="0068689F" w:rsidRPr="006A655B" w:rsidRDefault="0068689F" w:rsidP="00EB25D7">
      <w:pPr>
        <w:spacing w:after="0" w:line="240" w:lineRule="auto"/>
        <w:rPr>
          <w:rFonts w:asciiTheme="minorHAnsi" w:hAnsiTheme="minorHAnsi" w:cstheme="minorHAnsi"/>
          <w:i/>
        </w:rPr>
      </w:pPr>
      <w:r w:rsidRPr="006A655B">
        <w:rPr>
          <w:rFonts w:asciiTheme="minorHAnsi" w:hAnsiTheme="minorHAnsi" w:cstheme="minorHAnsi"/>
          <w:i/>
        </w:rPr>
        <w:t xml:space="preserve">Interventions from Contracting Parties on amendments to draft resolutions must be sent to the Secretariat </w:t>
      </w:r>
      <w:r w:rsidR="0069120E">
        <w:rPr>
          <w:rFonts w:asciiTheme="minorHAnsi" w:hAnsiTheme="minorHAnsi" w:cstheme="minorHAnsi"/>
          <w:i/>
        </w:rPr>
        <w:t>at</w:t>
      </w:r>
      <w:r w:rsidR="0069120E" w:rsidRPr="006A655B">
        <w:rPr>
          <w:rFonts w:asciiTheme="minorHAnsi" w:hAnsiTheme="minorHAnsi" w:cstheme="minorHAnsi"/>
          <w:i/>
        </w:rPr>
        <w:t xml:space="preserve"> </w:t>
      </w:r>
      <w:hyperlink r:id="rId12" w:history="1">
        <w:r w:rsidRPr="006A655B">
          <w:rPr>
            <w:rStyle w:val="Hyperlink"/>
            <w:rFonts w:asciiTheme="minorHAnsi" w:hAnsiTheme="minorHAnsi" w:cstheme="minorHAnsi"/>
            <w:i/>
          </w:rPr>
          <w:t>scinterventions@ramsar.org</w:t>
        </w:r>
      </w:hyperlink>
      <w:r w:rsidR="0069120E">
        <w:rPr>
          <w:rStyle w:val="Hyperlink"/>
          <w:rFonts w:asciiTheme="minorHAnsi" w:hAnsiTheme="minorHAnsi" w:cstheme="minorHAnsi"/>
          <w:i/>
        </w:rPr>
        <w:t>.</w:t>
      </w:r>
      <w:r w:rsidRPr="006A655B">
        <w:rPr>
          <w:rFonts w:asciiTheme="minorHAnsi" w:hAnsiTheme="minorHAnsi" w:cstheme="minorHAnsi"/>
          <w:i/>
        </w:rPr>
        <w:t xml:space="preserve"> </w:t>
      </w:r>
    </w:p>
    <w:p w14:paraId="3730EBE7" w14:textId="77777777" w:rsidR="0068689F" w:rsidRDefault="0068689F" w:rsidP="00EB25D7">
      <w:pPr>
        <w:pStyle w:val="ColorfulList-Accent11"/>
        <w:autoSpaceDE w:val="0"/>
        <w:autoSpaceDN w:val="0"/>
        <w:adjustRightInd w:val="0"/>
        <w:spacing w:after="0" w:line="240" w:lineRule="auto"/>
        <w:ind w:left="0"/>
        <w:rPr>
          <w:rFonts w:asciiTheme="minorHAnsi" w:hAnsiTheme="minorHAnsi" w:cstheme="minorHAnsi"/>
          <w:i/>
        </w:rPr>
      </w:pPr>
    </w:p>
    <w:p w14:paraId="6AD6D2B5" w14:textId="2E3EE2F8" w:rsidR="0068689F" w:rsidRPr="006A655B" w:rsidRDefault="0068689F" w:rsidP="00EB25D7">
      <w:pPr>
        <w:pStyle w:val="ColorfulList-Accent11"/>
        <w:autoSpaceDE w:val="0"/>
        <w:autoSpaceDN w:val="0"/>
        <w:adjustRightInd w:val="0"/>
        <w:spacing w:after="0" w:line="240" w:lineRule="auto"/>
        <w:ind w:left="0"/>
        <w:rPr>
          <w:rFonts w:cs="Calibri"/>
          <w:i/>
        </w:rPr>
      </w:pPr>
      <w:r w:rsidRPr="006A655B">
        <w:rPr>
          <w:rFonts w:cs="Calibri"/>
          <w:i/>
        </w:rPr>
        <w:t>Proposals made by observers (non-Contracting Parties</w:t>
      </w:r>
      <w:r w:rsidR="00C0481E">
        <w:rPr>
          <w:rFonts w:cs="Calibri"/>
          <w:i/>
        </w:rPr>
        <w:t>)</w:t>
      </w:r>
      <w:r w:rsidRPr="006A655B">
        <w:rPr>
          <w:rFonts w:cs="Calibri"/>
          <w:i/>
        </w:rPr>
        <w:t xml:space="preserve"> may be put to the vote only if sponsored by a Contracting Party (Rule 7.5). </w:t>
      </w:r>
    </w:p>
    <w:p w14:paraId="4E5E6922" w14:textId="77777777" w:rsidR="0068689F" w:rsidRPr="006A655B" w:rsidRDefault="0068689F" w:rsidP="00EB25D7">
      <w:pPr>
        <w:autoSpaceDE w:val="0"/>
        <w:autoSpaceDN w:val="0"/>
        <w:adjustRightInd w:val="0"/>
        <w:spacing w:after="0" w:line="240" w:lineRule="auto"/>
        <w:rPr>
          <w:rFonts w:asciiTheme="minorHAnsi" w:hAnsiTheme="minorHAnsi" w:cstheme="minorHAnsi"/>
          <w:i/>
        </w:rPr>
      </w:pPr>
    </w:p>
    <w:p w14:paraId="16F40F1A" w14:textId="77777777" w:rsidR="00C82888" w:rsidRPr="00797FE7" w:rsidRDefault="00102114" w:rsidP="00EB25D7">
      <w:pPr>
        <w:spacing w:after="0" w:line="240" w:lineRule="auto"/>
        <w:ind w:left="567" w:hanging="567"/>
        <w:contextualSpacing/>
        <w:rPr>
          <w:rFonts w:asciiTheme="minorHAnsi" w:hAnsiTheme="minorHAnsi" w:cstheme="minorHAnsi"/>
        </w:rPr>
      </w:pPr>
      <w:r w:rsidRPr="00194F8C">
        <w:rPr>
          <w:rFonts w:asciiTheme="minorHAnsi" w:hAnsiTheme="minorHAnsi" w:cstheme="minorHAnsi"/>
          <w:bCs/>
        </w:rPr>
        <w:t>10</w:t>
      </w:r>
      <w:r w:rsidR="00C82888" w:rsidRPr="00194F8C">
        <w:rPr>
          <w:rFonts w:asciiTheme="minorHAnsi" w:hAnsiTheme="minorHAnsi" w:cstheme="minorHAnsi"/>
          <w:bCs/>
        </w:rPr>
        <w:t>.</w:t>
      </w:r>
      <w:r w:rsidR="00C82888" w:rsidRPr="00194F8C">
        <w:rPr>
          <w:rFonts w:asciiTheme="minorHAnsi" w:hAnsiTheme="minorHAnsi" w:cstheme="minorHAnsi"/>
          <w:bCs/>
        </w:rPr>
        <w:tab/>
      </w:r>
      <w:r w:rsidR="00D73BCE" w:rsidRPr="00194F8C">
        <w:t>Report of the Strategic Plan Working Group</w:t>
      </w:r>
      <w:r w:rsidR="00783488">
        <w:t xml:space="preserve"> *</w:t>
      </w:r>
      <w:r w:rsidR="00643914">
        <w:t xml:space="preserve"> </w:t>
      </w:r>
      <w:r w:rsidR="003D207E">
        <w:rPr>
          <w:rStyle w:val="FootnoteReference"/>
        </w:rPr>
        <w:footnoteReference w:id="2"/>
      </w:r>
    </w:p>
    <w:p w14:paraId="2BF41271" w14:textId="77777777" w:rsidR="00CA404A" w:rsidRPr="00797FE7" w:rsidRDefault="00CA404A" w:rsidP="00EB25D7">
      <w:pPr>
        <w:spacing w:after="0" w:line="240" w:lineRule="auto"/>
        <w:ind w:left="567" w:hanging="567"/>
        <w:contextualSpacing/>
        <w:rPr>
          <w:rFonts w:asciiTheme="minorHAnsi" w:hAnsiTheme="minorHAnsi" w:cstheme="minorHAnsi"/>
        </w:rPr>
      </w:pPr>
    </w:p>
    <w:p w14:paraId="4D744328" w14:textId="77777777" w:rsidR="00500A54" w:rsidRPr="00797FE7" w:rsidRDefault="00500A54" w:rsidP="00EB25D7">
      <w:pPr>
        <w:spacing w:after="0" w:line="240" w:lineRule="auto"/>
        <w:ind w:left="567" w:hanging="567"/>
        <w:contextualSpacing/>
        <w:rPr>
          <w:rFonts w:asciiTheme="minorHAnsi" w:hAnsiTheme="minorHAnsi" w:cstheme="minorHAnsi"/>
          <w:bCs/>
        </w:rPr>
      </w:pPr>
      <w:r w:rsidRPr="00797FE7">
        <w:rPr>
          <w:rFonts w:asciiTheme="minorHAnsi" w:hAnsiTheme="minorHAnsi" w:cstheme="minorHAnsi"/>
          <w:bCs/>
        </w:rPr>
        <w:t>21.</w:t>
      </w:r>
      <w:r w:rsidRPr="00797FE7">
        <w:rPr>
          <w:rFonts w:asciiTheme="minorHAnsi" w:hAnsiTheme="minorHAnsi" w:cstheme="minorHAnsi"/>
          <w:bCs/>
        </w:rPr>
        <w:tab/>
        <w:t>Ramsar Regional Initiatives</w:t>
      </w:r>
    </w:p>
    <w:p w14:paraId="004121AA" w14:textId="77777777" w:rsidR="00500A54" w:rsidRPr="00797FE7" w:rsidRDefault="00500A54" w:rsidP="00EB25D7">
      <w:pPr>
        <w:spacing w:after="0" w:line="240" w:lineRule="auto"/>
        <w:ind w:left="567" w:hanging="567"/>
        <w:contextualSpacing/>
        <w:rPr>
          <w:rFonts w:asciiTheme="minorHAnsi" w:hAnsiTheme="minorHAnsi" w:cstheme="minorHAnsi"/>
          <w:bCs/>
        </w:rPr>
      </w:pPr>
    </w:p>
    <w:p w14:paraId="5DB518D9" w14:textId="77777777" w:rsidR="00FB73AB" w:rsidRDefault="00DB0359" w:rsidP="00EB25D7">
      <w:pPr>
        <w:spacing w:after="0" w:line="240" w:lineRule="auto"/>
        <w:ind w:left="1134" w:hanging="567"/>
        <w:contextualSpacing/>
        <w:rPr>
          <w:rFonts w:asciiTheme="minorHAnsi" w:hAnsiTheme="minorHAnsi" w:cstheme="minorHAnsi"/>
        </w:rPr>
      </w:pPr>
      <w:r w:rsidRPr="00797FE7">
        <w:rPr>
          <w:rFonts w:asciiTheme="minorHAnsi" w:hAnsiTheme="minorHAnsi" w:cstheme="minorHAnsi"/>
        </w:rPr>
        <w:t>21.2</w:t>
      </w:r>
      <w:r w:rsidR="00FB73AB" w:rsidRPr="00797FE7">
        <w:rPr>
          <w:rFonts w:asciiTheme="minorHAnsi" w:hAnsiTheme="minorHAnsi" w:cstheme="minorHAnsi"/>
        </w:rPr>
        <w:tab/>
        <w:t xml:space="preserve">Report of the Secretariat on the Ramsar Regional Initiatives </w:t>
      </w:r>
    </w:p>
    <w:p w14:paraId="07872F7A" w14:textId="77777777" w:rsidR="00822470" w:rsidRDefault="00822470" w:rsidP="00EB25D7">
      <w:pPr>
        <w:spacing w:after="0" w:line="240" w:lineRule="auto"/>
        <w:contextualSpacing/>
        <w:rPr>
          <w:rFonts w:asciiTheme="minorHAnsi" w:hAnsiTheme="minorHAnsi" w:cstheme="minorHAnsi"/>
        </w:rPr>
      </w:pPr>
    </w:p>
    <w:p w14:paraId="683519BC" w14:textId="0249683E" w:rsidR="009436E0" w:rsidRPr="00681458" w:rsidRDefault="009436E0" w:rsidP="00EB25D7">
      <w:pPr>
        <w:spacing w:after="0" w:line="240" w:lineRule="auto"/>
        <w:contextualSpacing/>
        <w:rPr>
          <w:rFonts w:asciiTheme="minorHAnsi" w:hAnsiTheme="minorHAnsi" w:cstheme="minorHAnsi"/>
          <w:i/>
          <w:iCs/>
        </w:rPr>
      </w:pPr>
      <w:r w:rsidRPr="00681458">
        <w:rPr>
          <w:rFonts w:asciiTheme="minorHAnsi" w:hAnsiTheme="minorHAnsi" w:cstheme="minorHAnsi"/>
          <w:i/>
          <w:iCs/>
        </w:rPr>
        <w:t xml:space="preserve">The Secretariat will present its report on Ramsar Regional Initiatives </w:t>
      </w:r>
      <w:r w:rsidR="00F67E5B" w:rsidRPr="00681458">
        <w:rPr>
          <w:rFonts w:asciiTheme="minorHAnsi" w:hAnsiTheme="minorHAnsi" w:cstheme="minorHAnsi"/>
          <w:i/>
          <w:iCs/>
        </w:rPr>
        <w:t>(RRI</w:t>
      </w:r>
      <w:r w:rsidR="00C0481E">
        <w:rPr>
          <w:rFonts w:asciiTheme="minorHAnsi" w:hAnsiTheme="minorHAnsi" w:cstheme="minorHAnsi"/>
          <w:i/>
          <w:iCs/>
        </w:rPr>
        <w:t>s</w:t>
      </w:r>
      <w:r w:rsidR="00F67E5B" w:rsidRPr="00681458">
        <w:rPr>
          <w:rFonts w:asciiTheme="minorHAnsi" w:hAnsiTheme="minorHAnsi" w:cstheme="minorHAnsi"/>
          <w:i/>
          <w:iCs/>
        </w:rPr>
        <w:t xml:space="preserve">) </w:t>
      </w:r>
      <w:r w:rsidRPr="00681458">
        <w:rPr>
          <w:rFonts w:asciiTheme="minorHAnsi" w:hAnsiTheme="minorHAnsi" w:cstheme="minorHAnsi"/>
          <w:i/>
          <w:iCs/>
        </w:rPr>
        <w:t>in document SC59/2022 Doc.21.2</w:t>
      </w:r>
      <w:r w:rsidR="00F67E5B" w:rsidRPr="00681458">
        <w:rPr>
          <w:rFonts w:asciiTheme="minorHAnsi" w:hAnsiTheme="minorHAnsi" w:cstheme="minorHAnsi"/>
          <w:i/>
          <w:iCs/>
        </w:rPr>
        <w:t>, including</w:t>
      </w:r>
      <w:r w:rsidR="00A12E46" w:rsidRPr="00681458">
        <w:rPr>
          <w:rFonts w:asciiTheme="minorHAnsi" w:hAnsiTheme="minorHAnsi" w:cstheme="minorHAnsi"/>
          <w:i/>
          <w:iCs/>
        </w:rPr>
        <w:t>:</w:t>
      </w:r>
      <w:r w:rsidR="00F67E5B" w:rsidRPr="00681458">
        <w:rPr>
          <w:rFonts w:asciiTheme="minorHAnsi" w:hAnsiTheme="minorHAnsi" w:cstheme="minorHAnsi"/>
          <w:i/>
          <w:iCs/>
        </w:rPr>
        <w:t xml:space="preserve"> a proposed new format for RRI reports</w:t>
      </w:r>
      <w:r w:rsidR="00A12E46" w:rsidRPr="00681458">
        <w:rPr>
          <w:rFonts w:asciiTheme="minorHAnsi" w:hAnsiTheme="minorHAnsi" w:cstheme="minorHAnsi"/>
          <w:i/>
          <w:iCs/>
        </w:rPr>
        <w:t>; a proposed new RRI in southern Africa; and a review of relevant Resolutions an</w:t>
      </w:r>
      <w:r w:rsidR="00C0481E">
        <w:rPr>
          <w:rFonts w:asciiTheme="minorHAnsi" w:hAnsiTheme="minorHAnsi" w:cstheme="minorHAnsi"/>
          <w:i/>
          <w:iCs/>
        </w:rPr>
        <w:t>d</w:t>
      </w:r>
      <w:r w:rsidR="00A12E46" w:rsidRPr="00681458">
        <w:rPr>
          <w:rFonts w:asciiTheme="minorHAnsi" w:hAnsiTheme="minorHAnsi" w:cstheme="minorHAnsi"/>
          <w:i/>
          <w:iCs/>
        </w:rPr>
        <w:t xml:space="preserve"> decisions.</w:t>
      </w:r>
    </w:p>
    <w:p w14:paraId="582926E6" w14:textId="77777777" w:rsidR="00FB73AB" w:rsidRPr="00797FE7" w:rsidRDefault="00FB73AB" w:rsidP="00EB25D7">
      <w:pPr>
        <w:spacing w:after="0" w:line="240" w:lineRule="auto"/>
        <w:ind w:left="1134" w:hanging="567"/>
        <w:contextualSpacing/>
        <w:rPr>
          <w:rFonts w:asciiTheme="minorHAnsi" w:hAnsiTheme="minorHAnsi" w:cstheme="minorHAnsi"/>
        </w:rPr>
      </w:pPr>
    </w:p>
    <w:p w14:paraId="3DC62B15" w14:textId="77777777" w:rsidR="00FB73AB" w:rsidRDefault="00FB73AB" w:rsidP="00EB25D7">
      <w:pPr>
        <w:spacing w:after="0" w:line="240" w:lineRule="auto"/>
        <w:ind w:left="1134" w:hanging="567"/>
        <w:contextualSpacing/>
        <w:rPr>
          <w:rFonts w:asciiTheme="minorHAnsi" w:hAnsiTheme="minorHAnsi" w:cstheme="minorHAnsi"/>
        </w:rPr>
      </w:pPr>
      <w:r w:rsidRPr="00797FE7">
        <w:rPr>
          <w:rFonts w:asciiTheme="minorHAnsi" w:hAnsiTheme="minorHAnsi" w:cstheme="minorHAnsi"/>
        </w:rPr>
        <w:t>21.1</w:t>
      </w:r>
      <w:r w:rsidR="00500A54" w:rsidRPr="00797FE7">
        <w:rPr>
          <w:rFonts w:asciiTheme="minorHAnsi" w:hAnsiTheme="minorHAnsi" w:cstheme="minorHAnsi"/>
        </w:rPr>
        <w:tab/>
      </w:r>
      <w:r w:rsidRPr="00797FE7">
        <w:rPr>
          <w:rFonts w:asciiTheme="minorHAnsi" w:hAnsiTheme="minorHAnsi" w:cstheme="minorHAnsi"/>
        </w:rPr>
        <w:t>Draft Resolution on Ramsar Regional Initiatives 2022-2024</w:t>
      </w:r>
      <w:r w:rsidR="00783488">
        <w:rPr>
          <w:rFonts w:asciiTheme="minorHAnsi" w:hAnsiTheme="minorHAnsi" w:cstheme="minorHAnsi"/>
        </w:rPr>
        <w:t xml:space="preserve"> </w:t>
      </w:r>
      <w:r w:rsidR="003D207E">
        <w:rPr>
          <w:rFonts w:asciiTheme="minorHAnsi" w:hAnsiTheme="minorHAnsi" w:cstheme="minorHAnsi"/>
        </w:rPr>
        <w:t>*</w:t>
      </w:r>
    </w:p>
    <w:p w14:paraId="766FA32F" w14:textId="77777777" w:rsidR="00822470" w:rsidRDefault="00822470" w:rsidP="00EB25D7">
      <w:pPr>
        <w:spacing w:after="0" w:line="240" w:lineRule="auto"/>
        <w:contextualSpacing/>
        <w:rPr>
          <w:rFonts w:asciiTheme="minorHAnsi" w:hAnsiTheme="minorHAnsi" w:cstheme="minorHAnsi"/>
        </w:rPr>
      </w:pPr>
    </w:p>
    <w:p w14:paraId="33D44B1E" w14:textId="77777777" w:rsidR="00E97F1F" w:rsidRPr="0068689F" w:rsidRDefault="00822470" w:rsidP="00EB25D7">
      <w:pPr>
        <w:spacing w:after="0" w:line="240" w:lineRule="auto"/>
        <w:contextualSpacing/>
        <w:rPr>
          <w:rFonts w:asciiTheme="minorHAnsi" w:hAnsiTheme="minorHAnsi" w:cstheme="minorHAnsi"/>
          <w:i/>
        </w:rPr>
      </w:pPr>
      <w:r w:rsidRPr="0068689F">
        <w:rPr>
          <w:rFonts w:asciiTheme="minorHAnsi" w:hAnsiTheme="minorHAnsi" w:cstheme="minorHAnsi"/>
          <w:i/>
        </w:rPr>
        <w:t xml:space="preserve">The </w:t>
      </w:r>
      <w:r w:rsidR="0068689F" w:rsidRPr="0068689F">
        <w:rPr>
          <w:rFonts w:asciiTheme="minorHAnsi" w:hAnsiTheme="minorHAnsi" w:cstheme="minorHAnsi"/>
          <w:i/>
        </w:rPr>
        <w:t xml:space="preserve">Chair of the </w:t>
      </w:r>
      <w:r w:rsidRPr="0068689F">
        <w:rPr>
          <w:rFonts w:asciiTheme="minorHAnsi" w:hAnsiTheme="minorHAnsi" w:cstheme="minorHAnsi"/>
          <w:i/>
        </w:rPr>
        <w:t>Working Group on Ramsar Regional Initiatives will present the report of their work and a draft resolution on RRIs for the period 2022-2024.</w:t>
      </w:r>
    </w:p>
    <w:p w14:paraId="7252A047" w14:textId="77777777" w:rsidR="00DE4927" w:rsidRDefault="00DE4927" w:rsidP="00EB25D7">
      <w:pPr>
        <w:spacing w:after="0" w:line="240" w:lineRule="auto"/>
        <w:ind w:left="1134" w:hanging="567"/>
        <w:contextualSpacing/>
        <w:rPr>
          <w:rFonts w:asciiTheme="minorHAnsi" w:hAnsiTheme="minorHAnsi" w:cstheme="minorHAnsi"/>
        </w:rPr>
      </w:pPr>
    </w:p>
    <w:p w14:paraId="66DBB096" w14:textId="77777777" w:rsidR="00DE4927" w:rsidRPr="00A167F2" w:rsidRDefault="00DE4927" w:rsidP="00EB25D7">
      <w:pPr>
        <w:spacing w:after="0" w:line="240" w:lineRule="auto"/>
        <w:ind w:left="1134" w:hanging="567"/>
        <w:contextualSpacing/>
        <w:rPr>
          <w:rFonts w:asciiTheme="minorHAnsi" w:hAnsiTheme="minorHAnsi"/>
        </w:rPr>
      </w:pPr>
      <w:r>
        <w:rPr>
          <w:rFonts w:asciiTheme="minorHAnsi" w:hAnsiTheme="minorHAnsi" w:cstheme="minorHAnsi"/>
        </w:rPr>
        <w:t>24.</w:t>
      </w:r>
      <w:r w:rsidRPr="00DE4927">
        <w:rPr>
          <w:rFonts w:asciiTheme="minorHAnsi" w:hAnsiTheme="minorHAnsi" w:cstheme="minorHAnsi"/>
        </w:rPr>
        <w:t>9</w:t>
      </w:r>
      <w:r w:rsidR="00217580">
        <w:rPr>
          <w:rFonts w:asciiTheme="minorHAnsi" w:hAnsiTheme="minorHAnsi" w:cstheme="minorHAnsi"/>
        </w:rPr>
        <w:tab/>
      </w:r>
      <w:r w:rsidRPr="00A167F2">
        <w:rPr>
          <w:rFonts w:asciiTheme="minorHAnsi" w:hAnsiTheme="minorHAnsi"/>
        </w:rPr>
        <w:t>Proposed draft resolution on Ramsar Regional Initiatives – the basics (Submitted by Sweden)</w:t>
      </w:r>
      <w:r w:rsidR="003D207E" w:rsidRPr="002B73EF">
        <w:rPr>
          <w:rFonts w:asciiTheme="minorHAnsi" w:hAnsiTheme="minorHAnsi" w:cstheme="minorHAnsi"/>
        </w:rPr>
        <w:t xml:space="preserve"> *</w:t>
      </w:r>
    </w:p>
    <w:p w14:paraId="151260CF" w14:textId="77777777" w:rsidR="00DE4927" w:rsidRPr="00DE4927" w:rsidRDefault="00DE4927" w:rsidP="00EB25D7">
      <w:pPr>
        <w:spacing w:after="0" w:line="240" w:lineRule="auto"/>
        <w:ind w:left="1134" w:hanging="567"/>
        <w:contextualSpacing/>
        <w:rPr>
          <w:rFonts w:asciiTheme="minorHAnsi" w:hAnsiTheme="minorHAnsi" w:cstheme="minorHAnsi"/>
        </w:rPr>
      </w:pPr>
    </w:p>
    <w:p w14:paraId="7D189167" w14:textId="77777777" w:rsidR="00DE4927" w:rsidRPr="00A167F2" w:rsidRDefault="00DE4927" w:rsidP="00EB25D7">
      <w:pPr>
        <w:spacing w:after="0" w:line="240" w:lineRule="auto"/>
        <w:ind w:left="1134" w:hanging="567"/>
        <w:contextualSpacing/>
        <w:rPr>
          <w:rFonts w:asciiTheme="minorHAnsi" w:hAnsiTheme="minorHAnsi"/>
        </w:rPr>
      </w:pPr>
      <w:r w:rsidRPr="00DE4927">
        <w:rPr>
          <w:rFonts w:asciiTheme="minorHAnsi" w:hAnsiTheme="minorHAnsi" w:cstheme="minorHAnsi"/>
        </w:rPr>
        <w:t>24.10</w:t>
      </w:r>
      <w:r w:rsidR="00217580">
        <w:rPr>
          <w:rFonts w:asciiTheme="minorHAnsi" w:hAnsiTheme="minorHAnsi" w:cstheme="minorHAnsi"/>
        </w:rPr>
        <w:tab/>
      </w:r>
      <w:r w:rsidRPr="00A167F2">
        <w:rPr>
          <w:rFonts w:asciiTheme="minorHAnsi" w:hAnsiTheme="minorHAnsi"/>
        </w:rPr>
        <w:t>Proposed draft resolution on Ramsar Regional Initiatives – COP14-COP15 (Submitted by Sweden)</w:t>
      </w:r>
      <w:r w:rsidR="003D207E" w:rsidRPr="002B73EF">
        <w:rPr>
          <w:rFonts w:asciiTheme="minorHAnsi" w:hAnsiTheme="minorHAnsi" w:cstheme="minorHAnsi"/>
        </w:rPr>
        <w:t xml:space="preserve"> *</w:t>
      </w:r>
    </w:p>
    <w:p w14:paraId="328F2311" w14:textId="77777777" w:rsidR="00DE4927" w:rsidRDefault="00DE4927" w:rsidP="00EB25D7">
      <w:pPr>
        <w:spacing w:after="0" w:line="240" w:lineRule="auto"/>
        <w:ind w:left="1134" w:hanging="567"/>
        <w:contextualSpacing/>
        <w:rPr>
          <w:rFonts w:asciiTheme="minorHAnsi" w:hAnsiTheme="minorHAnsi" w:cstheme="minorHAnsi"/>
        </w:rPr>
      </w:pPr>
    </w:p>
    <w:p w14:paraId="38410663" w14:textId="77777777" w:rsidR="00DE4927" w:rsidRDefault="00DE4927" w:rsidP="00EB25D7">
      <w:pPr>
        <w:spacing w:after="0" w:line="240" w:lineRule="auto"/>
        <w:ind w:left="1134" w:hanging="567"/>
        <w:contextualSpacing/>
        <w:rPr>
          <w:rFonts w:asciiTheme="minorHAnsi" w:hAnsiTheme="minorHAnsi" w:cstheme="minorHAnsi"/>
          <w:color w:val="363A2F"/>
          <w:shd w:val="clear" w:color="auto" w:fill="FAFAFA"/>
        </w:rPr>
      </w:pPr>
      <w:r w:rsidRPr="00DE4927">
        <w:rPr>
          <w:rFonts w:asciiTheme="minorHAnsi" w:hAnsiTheme="minorHAnsi" w:cstheme="minorHAnsi"/>
        </w:rPr>
        <w:t>24.11</w:t>
      </w:r>
      <w:r w:rsidR="00217580">
        <w:rPr>
          <w:rFonts w:asciiTheme="minorHAnsi" w:hAnsiTheme="minorHAnsi" w:cstheme="minorHAnsi"/>
        </w:rPr>
        <w:tab/>
      </w:r>
      <w:r w:rsidRPr="00DE4927">
        <w:rPr>
          <w:rFonts w:asciiTheme="minorHAnsi" w:hAnsiTheme="minorHAnsi" w:cstheme="minorHAnsi"/>
          <w:color w:val="363A2F"/>
          <w:shd w:val="clear" w:color="auto" w:fill="FAFAFA"/>
        </w:rPr>
        <w:t>Proposed draft resolution on Ramsar Regional Initiatives – addressing old decisions (Submitted by Sweden)</w:t>
      </w:r>
      <w:r w:rsidR="000A3D18">
        <w:rPr>
          <w:rFonts w:asciiTheme="minorHAnsi" w:hAnsiTheme="minorHAnsi" w:cstheme="minorHAnsi"/>
          <w:color w:val="363A2F"/>
          <w:shd w:val="clear" w:color="auto" w:fill="FAFAFA"/>
        </w:rPr>
        <w:t xml:space="preserve"> *</w:t>
      </w:r>
    </w:p>
    <w:p w14:paraId="319EDB2F" w14:textId="77777777" w:rsidR="001D179C" w:rsidRDefault="001D179C" w:rsidP="00EB25D7">
      <w:pPr>
        <w:spacing w:after="0" w:line="240" w:lineRule="auto"/>
        <w:ind w:left="1134" w:hanging="567"/>
        <w:contextualSpacing/>
        <w:rPr>
          <w:rFonts w:asciiTheme="minorHAnsi" w:hAnsiTheme="minorHAnsi" w:cstheme="minorHAnsi"/>
          <w:color w:val="363A2F"/>
          <w:shd w:val="clear" w:color="auto" w:fill="FAFAFA"/>
        </w:rPr>
      </w:pPr>
    </w:p>
    <w:p w14:paraId="364B5E09" w14:textId="77777777" w:rsidR="001D179C" w:rsidRPr="00D650E9" w:rsidRDefault="001D179C" w:rsidP="00EB25D7">
      <w:pPr>
        <w:spacing w:after="0" w:line="240" w:lineRule="auto"/>
        <w:contextualSpacing/>
        <w:rPr>
          <w:rFonts w:asciiTheme="minorHAnsi" w:hAnsiTheme="minorHAnsi" w:cstheme="minorHAnsi"/>
          <w:i/>
          <w:iCs/>
          <w:color w:val="363A2F"/>
          <w:shd w:val="clear" w:color="auto" w:fill="FAFAFA"/>
        </w:rPr>
      </w:pPr>
      <w:r w:rsidRPr="00D650E9">
        <w:rPr>
          <w:rFonts w:asciiTheme="minorHAnsi" w:hAnsiTheme="minorHAnsi" w:cstheme="minorHAnsi"/>
          <w:i/>
          <w:iCs/>
        </w:rPr>
        <w:t>Sweden</w:t>
      </w:r>
      <w:r w:rsidRPr="00D650E9">
        <w:rPr>
          <w:rFonts w:asciiTheme="minorHAnsi" w:hAnsiTheme="minorHAnsi" w:cstheme="minorHAnsi"/>
          <w:i/>
          <w:iCs/>
          <w:color w:val="363A2F"/>
        </w:rPr>
        <w:t xml:space="preserve"> will present its </w:t>
      </w:r>
      <w:r w:rsidR="00B07460" w:rsidRPr="00D650E9">
        <w:rPr>
          <w:rFonts w:asciiTheme="minorHAnsi" w:hAnsiTheme="minorHAnsi" w:cstheme="minorHAnsi"/>
          <w:i/>
          <w:iCs/>
          <w:color w:val="363A2F"/>
        </w:rPr>
        <w:t xml:space="preserve">three draft resolutions relating to </w:t>
      </w:r>
      <w:r w:rsidR="00D948D6" w:rsidRPr="00D650E9">
        <w:rPr>
          <w:rFonts w:asciiTheme="minorHAnsi" w:hAnsiTheme="minorHAnsi" w:cstheme="minorHAnsi"/>
          <w:i/>
          <w:iCs/>
          <w:color w:val="363A2F"/>
        </w:rPr>
        <w:t xml:space="preserve">RRIs. These are proposed to be considered </w:t>
      </w:r>
      <w:r w:rsidR="00BE03AF">
        <w:rPr>
          <w:rFonts w:asciiTheme="minorHAnsi" w:hAnsiTheme="minorHAnsi" w:cstheme="minorHAnsi"/>
          <w:i/>
          <w:iCs/>
          <w:color w:val="363A2F"/>
        </w:rPr>
        <w:t xml:space="preserve">by the Standing Committee </w:t>
      </w:r>
      <w:r w:rsidR="00D948D6" w:rsidRPr="00D650E9">
        <w:rPr>
          <w:rFonts w:asciiTheme="minorHAnsi" w:hAnsiTheme="minorHAnsi" w:cstheme="minorHAnsi"/>
          <w:i/>
          <w:iCs/>
          <w:color w:val="363A2F"/>
        </w:rPr>
        <w:t xml:space="preserve">in conjunction with the documents under </w:t>
      </w:r>
      <w:r w:rsidR="00145382">
        <w:rPr>
          <w:rFonts w:asciiTheme="minorHAnsi" w:hAnsiTheme="minorHAnsi" w:cstheme="minorHAnsi"/>
          <w:i/>
          <w:iCs/>
          <w:color w:val="363A2F"/>
        </w:rPr>
        <w:t>a</w:t>
      </w:r>
      <w:r w:rsidR="00D948D6" w:rsidRPr="00D650E9">
        <w:rPr>
          <w:rFonts w:asciiTheme="minorHAnsi" w:hAnsiTheme="minorHAnsi" w:cstheme="minorHAnsi"/>
          <w:i/>
          <w:iCs/>
          <w:color w:val="363A2F"/>
        </w:rPr>
        <w:t>genda item 21 to ensure a</w:t>
      </w:r>
      <w:r w:rsidR="003E2621" w:rsidRPr="00D650E9">
        <w:rPr>
          <w:rFonts w:asciiTheme="minorHAnsi" w:hAnsiTheme="minorHAnsi" w:cstheme="minorHAnsi"/>
          <w:i/>
          <w:iCs/>
          <w:color w:val="363A2F"/>
        </w:rPr>
        <w:t xml:space="preserve"> harmonized approach to </w:t>
      </w:r>
      <w:r w:rsidR="00681458" w:rsidRPr="00D650E9">
        <w:rPr>
          <w:rFonts w:asciiTheme="minorHAnsi" w:hAnsiTheme="minorHAnsi" w:cstheme="minorHAnsi"/>
          <w:i/>
          <w:iCs/>
          <w:color w:val="363A2F"/>
        </w:rPr>
        <w:t>the discussion on RRIs.</w:t>
      </w:r>
    </w:p>
    <w:p w14:paraId="04634F72" w14:textId="77777777" w:rsidR="00F75C58" w:rsidRPr="00DE4927" w:rsidRDefault="00F75C58" w:rsidP="00EB25D7">
      <w:pPr>
        <w:spacing w:after="0" w:line="240" w:lineRule="auto"/>
        <w:ind w:left="567" w:hanging="567"/>
        <w:contextualSpacing/>
        <w:rPr>
          <w:rFonts w:asciiTheme="minorHAnsi" w:hAnsiTheme="minorHAnsi" w:cstheme="minorHAnsi"/>
        </w:rPr>
      </w:pPr>
    </w:p>
    <w:p w14:paraId="70EB8986" w14:textId="77777777" w:rsidR="00F75C58" w:rsidRPr="00797FE7" w:rsidRDefault="009530D1" w:rsidP="00EB25D7">
      <w:pPr>
        <w:spacing w:after="0" w:line="240" w:lineRule="auto"/>
        <w:ind w:left="567" w:hanging="567"/>
        <w:contextualSpacing/>
        <w:rPr>
          <w:rFonts w:asciiTheme="minorHAnsi" w:hAnsiTheme="minorHAnsi" w:cstheme="minorHAnsi"/>
        </w:rPr>
      </w:pPr>
      <w:r w:rsidRPr="00A167F2">
        <w:rPr>
          <w:rFonts w:asciiTheme="minorHAnsi" w:hAnsiTheme="minorHAnsi"/>
        </w:rPr>
        <w:t>24.</w:t>
      </w:r>
      <w:r w:rsidR="00500A54" w:rsidRPr="00A167F2">
        <w:rPr>
          <w:rFonts w:asciiTheme="minorHAnsi" w:hAnsiTheme="minorHAnsi"/>
        </w:rPr>
        <w:tab/>
      </w:r>
      <w:r w:rsidRPr="00A167F2">
        <w:rPr>
          <w:rFonts w:asciiTheme="minorHAnsi" w:hAnsiTheme="minorHAnsi"/>
        </w:rPr>
        <w:t>Draft resolutions submitted by Contracting Parties</w:t>
      </w:r>
      <w:r w:rsidR="000A3D18" w:rsidRPr="007276CD">
        <w:rPr>
          <w:rFonts w:asciiTheme="minorHAnsi" w:hAnsiTheme="minorHAnsi" w:cstheme="minorHAnsi"/>
        </w:rPr>
        <w:t xml:space="preserve"> *</w:t>
      </w:r>
    </w:p>
    <w:p w14:paraId="1707D3F7" w14:textId="77777777" w:rsidR="00F75C58" w:rsidRPr="00797FE7" w:rsidRDefault="00F75C58" w:rsidP="00EB25D7">
      <w:pPr>
        <w:spacing w:after="0" w:line="240" w:lineRule="auto"/>
        <w:ind w:left="567" w:hanging="567"/>
        <w:contextualSpacing/>
        <w:rPr>
          <w:rFonts w:asciiTheme="minorHAnsi" w:hAnsiTheme="minorHAnsi" w:cstheme="minorHAnsi"/>
        </w:rPr>
      </w:pPr>
    </w:p>
    <w:p w14:paraId="225B6EFE" w14:textId="77777777" w:rsidR="00F75C58" w:rsidRPr="00797FE7" w:rsidRDefault="00336A6C" w:rsidP="00EB25D7">
      <w:pPr>
        <w:spacing w:after="0" w:line="240" w:lineRule="auto"/>
        <w:ind w:left="1134" w:hanging="567"/>
        <w:contextualSpacing/>
        <w:rPr>
          <w:rFonts w:asciiTheme="minorHAnsi" w:hAnsiTheme="minorHAnsi" w:cstheme="minorHAnsi"/>
        </w:rPr>
      </w:pPr>
      <w:r>
        <w:rPr>
          <w:rFonts w:asciiTheme="minorHAnsi" w:hAnsiTheme="minorHAnsi" w:cstheme="minorHAnsi"/>
        </w:rPr>
        <w:t>24.</w:t>
      </w:r>
      <w:r w:rsidR="00500A54" w:rsidRPr="00797FE7">
        <w:rPr>
          <w:rFonts w:asciiTheme="minorHAnsi" w:hAnsiTheme="minorHAnsi" w:cstheme="minorHAnsi"/>
        </w:rPr>
        <w:t>3</w:t>
      </w:r>
      <w:r w:rsidR="00916CAE" w:rsidRPr="00797FE7">
        <w:rPr>
          <w:rFonts w:asciiTheme="minorHAnsi" w:hAnsiTheme="minorHAnsi" w:cstheme="minorHAnsi"/>
        </w:rPr>
        <w:tab/>
      </w:r>
      <w:r w:rsidR="00596BB9" w:rsidRPr="00797FE7">
        <w:rPr>
          <w:rFonts w:asciiTheme="minorHAnsi" w:hAnsiTheme="minorHAnsi" w:cstheme="minorHAnsi"/>
        </w:rPr>
        <w:t xml:space="preserve">Draft </w:t>
      </w:r>
      <w:r w:rsidR="007F142F">
        <w:rPr>
          <w:rFonts w:asciiTheme="minorHAnsi" w:hAnsiTheme="minorHAnsi" w:cstheme="minorHAnsi"/>
        </w:rPr>
        <w:t>r</w:t>
      </w:r>
      <w:r w:rsidR="00596BB9" w:rsidRPr="00797FE7">
        <w:rPr>
          <w:rFonts w:asciiTheme="minorHAnsi" w:hAnsiTheme="minorHAnsi" w:cstheme="minorHAnsi"/>
        </w:rPr>
        <w:t xml:space="preserve">esolution on </w:t>
      </w:r>
      <w:r w:rsidR="007F142F">
        <w:rPr>
          <w:rFonts w:asciiTheme="minorHAnsi" w:hAnsiTheme="minorHAnsi" w:cstheme="minorHAnsi"/>
        </w:rPr>
        <w:t>d</w:t>
      </w:r>
      <w:r w:rsidR="00596BB9" w:rsidRPr="00797FE7">
        <w:rPr>
          <w:rFonts w:asciiTheme="minorHAnsi" w:hAnsiTheme="minorHAnsi" w:cstheme="minorHAnsi"/>
        </w:rPr>
        <w:t>evelopment of legal indicators to measure the effectiveness of the Ramsar Convention</w:t>
      </w:r>
      <w:r w:rsidR="007276CD">
        <w:rPr>
          <w:rFonts w:asciiTheme="minorHAnsi" w:hAnsiTheme="minorHAnsi" w:cstheme="minorHAnsi"/>
        </w:rPr>
        <w:t xml:space="preserve"> </w:t>
      </w:r>
      <w:r w:rsidR="007276CD" w:rsidRPr="007276CD">
        <w:rPr>
          <w:rFonts w:asciiTheme="minorHAnsi" w:hAnsiTheme="minorHAnsi" w:cstheme="minorHAnsi"/>
        </w:rPr>
        <w:t>(Submitted by Burkina Faso)</w:t>
      </w:r>
    </w:p>
    <w:p w14:paraId="28BDCBF5" w14:textId="77777777" w:rsidR="002166FF" w:rsidRDefault="002166FF" w:rsidP="00EB25D7">
      <w:pPr>
        <w:spacing w:after="0" w:line="240" w:lineRule="auto"/>
        <w:ind w:left="1134" w:hanging="567"/>
        <w:contextualSpacing/>
        <w:rPr>
          <w:rFonts w:asciiTheme="minorHAnsi" w:hAnsiTheme="minorHAnsi" w:cstheme="minorHAnsi"/>
        </w:rPr>
      </w:pPr>
    </w:p>
    <w:p w14:paraId="14464D00" w14:textId="77777777" w:rsidR="008E61FF" w:rsidRPr="00A167F2" w:rsidRDefault="00935EE7" w:rsidP="00EB25D7">
      <w:pPr>
        <w:spacing w:after="0" w:line="240" w:lineRule="auto"/>
        <w:ind w:left="1134" w:hanging="567"/>
        <w:contextualSpacing/>
        <w:rPr>
          <w:rFonts w:asciiTheme="minorHAnsi" w:hAnsiTheme="minorHAnsi"/>
        </w:rPr>
      </w:pPr>
      <w:r w:rsidRPr="00A167F2">
        <w:rPr>
          <w:rFonts w:asciiTheme="minorHAnsi" w:hAnsiTheme="minorHAnsi"/>
        </w:rPr>
        <w:t>24.17</w:t>
      </w:r>
      <w:r w:rsidR="00217580">
        <w:rPr>
          <w:rFonts w:asciiTheme="minorHAnsi" w:hAnsiTheme="minorHAnsi" w:cstheme="minorHAnsi"/>
        </w:rPr>
        <w:tab/>
      </w:r>
      <w:r w:rsidRPr="00A167F2">
        <w:rPr>
          <w:rFonts w:asciiTheme="minorHAnsi" w:hAnsiTheme="minorHAnsi"/>
        </w:rPr>
        <w:t>Proposed draft resolution – Online drafting and preparatory negotiations of documents (Submitted by Sweden)</w:t>
      </w:r>
    </w:p>
    <w:p w14:paraId="6804A80E" w14:textId="77777777" w:rsidR="00935EE7" w:rsidRPr="00935EE7" w:rsidRDefault="00935EE7" w:rsidP="00EB25D7">
      <w:pPr>
        <w:spacing w:after="0" w:line="240" w:lineRule="auto"/>
        <w:ind w:left="1134" w:hanging="567"/>
        <w:contextualSpacing/>
        <w:rPr>
          <w:rFonts w:asciiTheme="minorHAnsi" w:hAnsiTheme="minorHAnsi" w:cstheme="minorHAnsi"/>
        </w:rPr>
      </w:pPr>
    </w:p>
    <w:p w14:paraId="15AFFDA0" w14:textId="77777777" w:rsidR="00935EE7" w:rsidRPr="00935EE7" w:rsidRDefault="00935EE7" w:rsidP="00EB25D7">
      <w:pPr>
        <w:spacing w:after="0" w:line="240" w:lineRule="auto"/>
        <w:ind w:left="1134" w:hanging="567"/>
        <w:contextualSpacing/>
        <w:rPr>
          <w:rFonts w:asciiTheme="minorHAnsi" w:hAnsiTheme="minorHAnsi" w:cstheme="minorHAnsi"/>
        </w:rPr>
      </w:pPr>
      <w:r w:rsidRPr="00935EE7">
        <w:rPr>
          <w:rFonts w:asciiTheme="minorHAnsi" w:hAnsiTheme="minorHAnsi" w:cstheme="minorHAnsi"/>
        </w:rPr>
        <w:t>24.18</w:t>
      </w:r>
      <w:r w:rsidR="00217580">
        <w:rPr>
          <w:rFonts w:asciiTheme="minorHAnsi" w:hAnsiTheme="minorHAnsi" w:cstheme="minorHAnsi"/>
        </w:rPr>
        <w:tab/>
      </w:r>
      <w:r w:rsidRPr="00A167F2">
        <w:rPr>
          <w:rFonts w:asciiTheme="minorHAnsi" w:hAnsiTheme="minorHAnsi"/>
        </w:rPr>
        <w:t>Proposed draft Resolution on how to structure, write and handle Convention documents and messages (Submitted by Sweden)</w:t>
      </w:r>
    </w:p>
    <w:p w14:paraId="1BA1A31E" w14:textId="77777777" w:rsidR="008E61FF" w:rsidRDefault="008E61FF" w:rsidP="00EB25D7">
      <w:pPr>
        <w:spacing w:after="0" w:line="240" w:lineRule="auto"/>
        <w:contextualSpacing/>
        <w:rPr>
          <w:rFonts w:asciiTheme="minorHAnsi" w:hAnsiTheme="minorHAnsi" w:cstheme="minorHAnsi"/>
        </w:rPr>
      </w:pPr>
    </w:p>
    <w:p w14:paraId="22FB6E06" w14:textId="77777777" w:rsidR="00BE03AF" w:rsidRPr="00131F29" w:rsidRDefault="00BE03AF" w:rsidP="00EB25D7">
      <w:pPr>
        <w:spacing w:after="0" w:line="240" w:lineRule="auto"/>
        <w:contextualSpacing/>
        <w:rPr>
          <w:rFonts w:asciiTheme="minorHAnsi" w:hAnsiTheme="minorHAnsi" w:cstheme="minorHAnsi"/>
          <w:i/>
          <w:iCs/>
        </w:rPr>
      </w:pPr>
      <w:r w:rsidRPr="00131F29">
        <w:rPr>
          <w:rFonts w:asciiTheme="minorHAnsi" w:hAnsiTheme="minorHAnsi" w:cstheme="minorHAnsi"/>
          <w:i/>
          <w:iCs/>
        </w:rPr>
        <w:t xml:space="preserve">Under these three </w:t>
      </w:r>
      <w:r w:rsidR="00145382">
        <w:rPr>
          <w:rFonts w:asciiTheme="minorHAnsi" w:hAnsiTheme="minorHAnsi" w:cstheme="minorHAnsi"/>
          <w:i/>
          <w:iCs/>
        </w:rPr>
        <w:t>a</w:t>
      </w:r>
      <w:r w:rsidRPr="00131F29">
        <w:rPr>
          <w:rFonts w:asciiTheme="minorHAnsi" w:hAnsiTheme="minorHAnsi" w:cstheme="minorHAnsi"/>
          <w:i/>
          <w:iCs/>
        </w:rPr>
        <w:t>genda items, draft resolutions will be presented by the proponents for the consideration of the Standing Committee.</w:t>
      </w:r>
    </w:p>
    <w:p w14:paraId="22B89188" w14:textId="77777777" w:rsidR="002166FF" w:rsidRPr="00797FE7" w:rsidRDefault="002166FF" w:rsidP="00EB25D7">
      <w:pPr>
        <w:spacing w:after="0" w:line="240" w:lineRule="auto"/>
        <w:ind w:left="567" w:hanging="567"/>
        <w:contextualSpacing/>
        <w:rPr>
          <w:rFonts w:asciiTheme="minorHAnsi" w:hAnsiTheme="minorHAnsi" w:cstheme="minorHAnsi"/>
        </w:rPr>
      </w:pPr>
    </w:p>
    <w:p w14:paraId="1DB3CE79" w14:textId="77777777" w:rsidR="00F75C58" w:rsidRPr="00797FE7" w:rsidRDefault="00F75C58" w:rsidP="00EB25D7">
      <w:pPr>
        <w:keepNext/>
        <w:spacing w:after="0" w:line="240" w:lineRule="auto"/>
        <w:ind w:left="567" w:hanging="567"/>
        <w:contextualSpacing/>
        <w:rPr>
          <w:rFonts w:asciiTheme="minorHAnsi" w:hAnsiTheme="minorHAnsi" w:cstheme="minorHAnsi"/>
          <w:b/>
        </w:rPr>
      </w:pPr>
      <w:r w:rsidRPr="00797FE7">
        <w:rPr>
          <w:rFonts w:asciiTheme="minorHAnsi" w:hAnsiTheme="minorHAnsi" w:cstheme="minorHAnsi"/>
          <w:b/>
        </w:rPr>
        <w:t>Wednesday 25 May 2022</w:t>
      </w:r>
    </w:p>
    <w:p w14:paraId="1604B70D" w14:textId="77777777" w:rsidR="00F75C58" w:rsidRPr="00797FE7" w:rsidRDefault="00F75C58" w:rsidP="00EB25D7">
      <w:pPr>
        <w:keepNext/>
        <w:spacing w:after="0" w:line="240" w:lineRule="auto"/>
        <w:ind w:left="567" w:hanging="567"/>
        <w:contextualSpacing/>
        <w:rPr>
          <w:rFonts w:asciiTheme="minorHAnsi" w:hAnsiTheme="minorHAnsi" w:cstheme="minorHAnsi"/>
        </w:rPr>
      </w:pPr>
    </w:p>
    <w:p w14:paraId="4DEF1EF3" w14:textId="77777777" w:rsidR="009530D1" w:rsidRPr="00797FE7" w:rsidRDefault="009530D1" w:rsidP="00EB25D7">
      <w:pPr>
        <w:spacing w:after="0" w:line="240" w:lineRule="auto"/>
        <w:contextualSpacing/>
        <w:rPr>
          <w:rFonts w:asciiTheme="minorHAnsi" w:hAnsiTheme="minorHAnsi" w:cstheme="minorHAnsi"/>
          <w:bCs/>
        </w:rPr>
      </w:pPr>
      <w:r w:rsidRPr="00797FE7">
        <w:rPr>
          <w:rFonts w:asciiTheme="minorHAnsi" w:hAnsiTheme="minorHAnsi" w:cstheme="minorHAnsi"/>
          <w:bCs/>
        </w:rPr>
        <w:t>08:15 – 09:30</w:t>
      </w:r>
      <w:r w:rsidRPr="00797FE7">
        <w:rPr>
          <w:rFonts w:asciiTheme="minorHAnsi" w:hAnsiTheme="minorHAnsi" w:cstheme="minorHAnsi"/>
          <w:bCs/>
        </w:rPr>
        <w:tab/>
      </w:r>
      <w:r w:rsidRPr="00797FE7">
        <w:rPr>
          <w:rFonts w:asciiTheme="minorHAnsi" w:hAnsiTheme="minorHAnsi" w:cstheme="minorHAnsi"/>
          <w:bCs/>
        </w:rPr>
        <w:tab/>
        <w:t>Regional meetings</w:t>
      </w:r>
    </w:p>
    <w:p w14:paraId="69833714" w14:textId="77777777" w:rsidR="009530D1" w:rsidRPr="00797FE7" w:rsidRDefault="009530D1" w:rsidP="00EB25D7">
      <w:pPr>
        <w:spacing w:after="0" w:line="240" w:lineRule="auto"/>
        <w:ind w:left="567" w:hanging="567"/>
        <w:contextualSpacing/>
        <w:rPr>
          <w:rFonts w:asciiTheme="minorHAnsi" w:hAnsiTheme="minorHAnsi" w:cstheme="minorHAnsi"/>
        </w:rPr>
      </w:pPr>
    </w:p>
    <w:p w14:paraId="69E4DC32" w14:textId="77777777" w:rsidR="002166FF" w:rsidRPr="00797FE7" w:rsidRDefault="002166FF" w:rsidP="00EB25D7">
      <w:pPr>
        <w:keepNext/>
        <w:spacing w:after="0" w:line="240" w:lineRule="auto"/>
        <w:contextualSpacing/>
        <w:rPr>
          <w:rFonts w:asciiTheme="minorHAnsi" w:hAnsiTheme="minorHAnsi" w:cstheme="minorHAnsi"/>
          <w:b/>
          <w:bCs/>
        </w:rPr>
      </w:pPr>
      <w:r w:rsidRPr="00797FE7">
        <w:rPr>
          <w:rFonts w:asciiTheme="minorHAnsi" w:hAnsiTheme="minorHAnsi" w:cstheme="minorHAnsi"/>
          <w:b/>
          <w:bCs/>
        </w:rPr>
        <w:t xml:space="preserve">10:00 – 13:00 </w:t>
      </w:r>
      <w:r w:rsidRPr="00797FE7">
        <w:rPr>
          <w:rFonts w:asciiTheme="minorHAnsi" w:hAnsiTheme="minorHAnsi" w:cstheme="minorHAnsi"/>
          <w:b/>
          <w:bCs/>
        </w:rPr>
        <w:tab/>
      </w:r>
      <w:r w:rsidRPr="00797FE7">
        <w:rPr>
          <w:rFonts w:asciiTheme="minorHAnsi" w:hAnsiTheme="minorHAnsi" w:cstheme="minorHAnsi"/>
          <w:b/>
          <w:bCs/>
        </w:rPr>
        <w:tab/>
        <w:t>Plenary Session of the Standing Committee</w:t>
      </w:r>
    </w:p>
    <w:p w14:paraId="0BE05384" w14:textId="77777777" w:rsidR="002166FF" w:rsidRDefault="002166FF" w:rsidP="00EB25D7">
      <w:pPr>
        <w:keepNext/>
        <w:spacing w:after="0" w:line="240" w:lineRule="auto"/>
        <w:contextualSpacing/>
        <w:rPr>
          <w:rFonts w:asciiTheme="minorHAnsi" w:hAnsiTheme="minorHAnsi" w:cstheme="minorHAnsi"/>
          <w:b/>
          <w:bCs/>
        </w:rPr>
      </w:pPr>
    </w:p>
    <w:p w14:paraId="37F0B144" w14:textId="77777777" w:rsidR="00D53270" w:rsidRPr="00797FE7" w:rsidRDefault="00D53270" w:rsidP="00EB25D7">
      <w:pPr>
        <w:spacing w:after="0" w:line="240" w:lineRule="auto"/>
        <w:ind w:left="567" w:hanging="567"/>
        <w:contextualSpacing/>
        <w:rPr>
          <w:rFonts w:asciiTheme="minorHAnsi" w:hAnsiTheme="minorHAnsi" w:cstheme="minorHAnsi"/>
        </w:rPr>
      </w:pPr>
      <w:r w:rsidRPr="00797FE7">
        <w:rPr>
          <w:rFonts w:asciiTheme="minorHAnsi" w:hAnsiTheme="minorHAnsi" w:cstheme="minorHAnsi"/>
        </w:rPr>
        <w:t>20.</w:t>
      </w:r>
      <w:r w:rsidRPr="00797FE7">
        <w:rPr>
          <w:rFonts w:asciiTheme="minorHAnsi" w:hAnsiTheme="minorHAnsi" w:cstheme="minorHAnsi"/>
        </w:rPr>
        <w:tab/>
        <w:t>Preparation of the 14th meeting of the Conference of the Parties</w:t>
      </w:r>
    </w:p>
    <w:p w14:paraId="27CD4E07" w14:textId="77777777" w:rsidR="00D53270" w:rsidRPr="00797FE7" w:rsidRDefault="00D53270" w:rsidP="00EB25D7">
      <w:pPr>
        <w:spacing w:after="0" w:line="240" w:lineRule="auto"/>
        <w:contextualSpacing/>
        <w:rPr>
          <w:rFonts w:asciiTheme="minorHAnsi" w:hAnsiTheme="minorHAnsi" w:cstheme="minorHAnsi"/>
          <w:b/>
          <w:bCs/>
        </w:rPr>
      </w:pPr>
    </w:p>
    <w:p w14:paraId="0A373199" w14:textId="77777777" w:rsidR="00D53270" w:rsidRPr="00797FE7" w:rsidRDefault="00D53270" w:rsidP="00EB25D7">
      <w:pPr>
        <w:spacing w:after="0" w:line="240" w:lineRule="auto"/>
        <w:ind w:left="1134" w:hanging="567"/>
        <w:contextualSpacing/>
        <w:rPr>
          <w:rFonts w:asciiTheme="minorHAnsi" w:hAnsiTheme="minorHAnsi" w:cstheme="minorHAnsi"/>
        </w:rPr>
      </w:pPr>
      <w:r w:rsidRPr="00797FE7">
        <w:rPr>
          <w:rFonts w:asciiTheme="minorHAnsi" w:hAnsiTheme="minorHAnsi" w:cstheme="minorHAnsi"/>
        </w:rPr>
        <w:t>20.1</w:t>
      </w:r>
      <w:r w:rsidRPr="00797FE7">
        <w:rPr>
          <w:rFonts w:asciiTheme="minorHAnsi" w:hAnsiTheme="minorHAnsi" w:cstheme="minorHAnsi"/>
        </w:rPr>
        <w:tab/>
        <w:t>Report of the Subgroup on COP14</w:t>
      </w:r>
    </w:p>
    <w:p w14:paraId="02765FE7" w14:textId="77777777" w:rsidR="00D53270" w:rsidRPr="00797FE7" w:rsidRDefault="00D53270" w:rsidP="00EB25D7">
      <w:pPr>
        <w:spacing w:after="0" w:line="240" w:lineRule="auto"/>
        <w:ind w:left="1134" w:hanging="567"/>
        <w:contextualSpacing/>
        <w:rPr>
          <w:rFonts w:asciiTheme="minorHAnsi" w:hAnsiTheme="minorHAnsi" w:cstheme="minorHAnsi"/>
        </w:rPr>
      </w:pPr>
    </w:p>
    <w:p w14:paraId="1249BF91" w14:textId="77777777" w:rsidR="00D53270" w:rsidRDefault="00D53270" w:rsidP="00EB25D7">
      <w:pPr>
        <w:spacing w:after="0" w:line="240" w:lineRule="auto"/>
        <w:ind w:left="1134" w:hanging="567"/>
        <w:contextualSpacing/>
        <w:rPr>
          <w:rFonts w:asciiTheme="minorHAnsi" w:hAnsiTheme="minorHAnsi" w:cstheme="minorHAnsi"/>
        </w:rPr>
      </w:pPr>
      <w:r w:rsidRPr="00797FE7">
        <w:rPr>
          <w:rFonts w:asciiTheme="minorHAnsi" w:hAnsiTheme="minorHAnsi" w:cstheme="minorHAnsi"/>
        </w:rPr>
        <w:t>20.2</w:t>
      </w:r>
      <w:r w:rsidRPr="00797FE7">
        <w:rPr>
          <w:rFonts w:asciiTheme="minorHAnsi" w:hAnsiTheme="minorHAnsi" w:cstheme="minorHAnsi"/>
        </w:rPr>
        <w:tab/>
        <w:t xml:space="preserve">Report of the Secretariat on COP14 </w:t>
      </w:r>
    </w:p>
    <w:p w14:paraId="3246DC52" w14:textId="77777777" w:rsidR="001D0016" w:rsidRDefault="001D0016" w:rsidP="00EB25D7">
      <w:pPr>
        <w:spacing w:after="0" w:line="240" w:lineRule="auto"/>
        <w:ind w:left="1134" w:hanging="567"/>
        <w:contextualSpacing/>
        <w:rPr>
          <w:rFonts w:asciiTheme="minorHAnsi" w:hAnsiTheme="minorHAnsi" w:cstheme="minorHAnsi"/>
        </w:rPr>
      </w:pPr>
    </w:p>
    <w:p w14:paraId="637EFA92" w14:textId="77777777" w:rsidR="001D0016" w:rsidRPr="007A18F6" w:rsidRDefault="001D0016" w:rsidP="00EB25D7">
      <w:pPr>
        <w:spacing w:after="0" w:line="240" w:lineRule="auto"/>
        <w:contextualSpacing/>
        <w:rPr>
          <w:rFonts w:asciiTheme="minorHAnsi" w:hAnsiTheme="minorHAnsi" w:cstheme="minorHAnsi"/>
          <w:i/>
          <w:iCs/>
        </w:rPr>
      </w:pPr>
      <w:r w:rsidRPr="007A18F6">
        <w:rPr>
          <w:rFonts w:asciiTheme="minorHAnsi" w:hAnsiTheme="minorHAnsi" w:cstheme="minorHAnsi"/>
          <w:i/>
          <w:iCs/>
        </w:rPr>
        <w:t xml:space="preserve">The </w:t>
      </w:r>
      <w:r w:rsidR="007A18F6" w:rsidRPr="007A18F6">
        <w:rPr>
          <w:rFonts w:asciiTheme="minorHAnsi" w:hAnsiTheme="minorHAnsi" w:cstheme="minorHAnsi"/>
          <w:i/>
          <w:iCs/>
        </w:rPr>
        <w:t xml:space="preserve">Subgroup and the Secretariat will report on the status of arrangements for COP14, so that </w:t>
      </w:r>
      <w:r w:rsidR="007A18F6">
        <w:rPr>
          <w:rFonts w:asciiTheme="minorHAnsi" w:hAnsiTheme="minorHAnsi" w:cstheme="minorHAnsi"/>
          <w:i/>
          <w:iCs/>
        </w:rPr>
        <w:t>the Standing Committee can confirm the arrangements for the information of all Parties.</w:t>
      </w:r>
    </w:p>
    <w:p w14:paraId="195FA981" w14:textId="77777777" w:rsidR="00D53270" w:rsidRDefault="00D53270" w:rsidP="00EB25D7">
      <w:pPr>
        <w:spacing w:after="0" w:line="240" w:lineRule="auto"/>
        <w:ind w:left="567" w:hanging="567"/>
        <w:contextualSpacing/>
        <w:rPr>
          <w:rFonts w:asciiTheme="minorHAnsi" w:hAnsiTheme="minorHAnsi" w:cstheme="minorHAnsi"/>
          <w:b/>
          <w:bCs/>
        </w:rPr>
      </w:pPr>
    </w:p>
    <w:p w14:paraId="05F67403" w14:textId="77777777" w:rsidR="00D53270" w:rsidRPr="00797FE7" w:rsidRDefault="00D53270" w:rsidP="00EB25D7">
      <w:pPr>
        <w:spacing w:after="0" w:line="240" w:lineRule="auto"/>
        <w:ind w:left="567" w:hanging="567"/>
        <w:contextualSpacing/>
        <w:rPr>
          <w:rFonts w:asciiTheme="minorHAnsi" w:hAnsiTheme="minorHAnsi" w:cstheme="minorHAnsi"/>
          <w:bCs/>
        </w:rPr>
      </w:pPr>
      <w:r w:rsidRPr="00797FE7">
        <w:rPr>
          <w:rFonts w:asciiTheme="minorHAnsi" w:hAnsiTheme="minorHAnsi" w:cstheme="minorHAnsi"/>
        </w:rPr>
        <w:t>11.</w:t>
      </w:r>
      <w:r w:rsidRPr="00797FE7">
        <w:rPr>
          <w:rFonts w:asciiTheme="minorHAnsi" w:hAnsiTheme="minorHAnsi" w:cstheme="minorHAnsi"/>
          <w:bCs/>
        </w:rPr>
        <w:tab/>
        <w:t xml:space="preserve">Report of the Effectiveness Working Group </w:t>
      </w:r>
      <w:r w:rsidRPr="00A167F2">
        <w:rPr>
          <w:rFonts w:asciiTheme="minorHAnsi" w:hAnsiTheme="minorHAnsi"/>
        </w:rPr>
        <w:t>*</w:t>
      </w:r>
      <w:r>
        <w:rPr>
          <w:rFonts w:ascii="Verdana" w:hAnsi="Verdana"/>
          <w:color w:val="363A2F"/>
          <w:sz w:val="21"/>
          <w:szCs w:val="21"/>
          <w:shd w:val="clear" w:color="auto" w:fill="FAFAFA"/>
        </w:rPr>
        <w:t> </w:t>
      </w:r>
    </w:p>
    <w:p w14:paraId="5ACD48C4" w14:textId="77777777" w:rsidR="00D53270" w:rsidRDefault="00D53270" w:rsidP="00EB25D7">
      <w:pPr>
        <w:spacing w:after="0" w:line="240" w:lineRule="auto"/>
        <w:ind w:left="567" w:hanging="567"/>
        <w:contextualSpacing/>
        <w:rPr>
          <w:rFonts w:asciiTheme="minorHAnsi" w:eastAsiaTheme="minorHAnsi" w:hAnsiTheme="minorHAnsi" w:cstheme="minorHAnsi"/>
          <w:color w:val="000000"/>
        </w:rPr>
      </w:pPr>
    </w:p>
    <w:p w14:paraId="106D7174" w14:textId="77777777" w:rsidR="00865A91" w:rsidRPr="008C5A16" w:rsidRDefault="00865A91" w:rsidP="00EB25D7">
      <w:pPr>
        <w:spacing w:after="0" w:line="240" w:lineRule="auto"/>
        <w:contextualSpacing/>
        <w:rPr>
          <w:rFonts w:asciiTheme="minorHAnsi" w:hAnsiTheme="minorHAnsi" w:cstheme="minorHAnsi"/>
          <w:i/>
          <w:iCs/>
        </w:rPr>
      </w:pPr>
      <w:r w:rsidRPr="008C5A16">
        <w:rPr>
          <w:rFonts w:asciiTheme="minorHAnsi" w:hAnsiTheme="minorHAnsi" w:cstheme="minorHAnsi"/>
          <w:i/>
          <w:iCs/>
        </w:rPr>
        <w:t xml:space="preserve">The </w:t>
      </w:r>
      <w:r w:rsidR="00110F40">
        <w:rPr>
          <w:rFonts w:asciiTheme="minorHAnsi" w:hAnsiTheme="minorHAnsi" w:cstheme="minorHAnsi"/>
          <w:i/>
          <w:iCs/>
        </w:rPr>
        <w:t xml:space="preserve">Chair of the </w:t>
      </w:r>
      <w:r w:rsidRPr="008C5A16">
        <w:rPr>
          <w:rFonts w:asciiTheme="minorHAnsi" w:hAnsiTheme="minorHAnsi" w:cstheme="minorHAnsi"/>
          <w:i/>
          <w:iCs/>
        </w:rPr>
        <w:t>Effectiveness Working Group will report on it</w:t>
      </w:r>
      <w:r w:rsidR="00C0481E">
        <w:rPr>
          <w:rFonts w:asciiTheme="minorHAnsi" w:hAnsiTheme="minorHAnsi" w:cstheme="minorHAnsi"/>
          <w:i/>
          <w:iCs/>
        </w:rPr>
        <w:t>s</w:t>
      </w:r>
      <w:r w:rsidRPr="008C5A16">
        <w:rPr>
          <w:rFonts w:asciiTheme="minorHAnsi" w:hAnsiTheme="minorHAnsi" w:cstheme="minorHAnsi"/>
          <w:i/>
          <w:iCs/>
        </w:rPr>
        <w:t xml:space="preserve"> work since COP13, and present its draft resolution for improv</w:t>
      </w:r>
      <w:r w:rsidR="008C5A16">
        <w:rPr>
          <w:rFonts w:asciiTheme="minorHAnsi" w:hAnsiTheme="minorHAnsi" w:cstheme="minorHAnsi"/>
          <w:i/>
          <w:iCs/>
        </w:rPr>
        <w:t>ing</w:t>
      </w:r>
      <w:r w:rsidRPr="008C5A16">
        <w:rPr>
          <w:rFonts w:asciiTheme="minorHAnsi" w:hAnsiTheme="minorHAnsi" w:cstheme="minorHAnsi"/>
          <w:i/>
          <w:iCs/>
        </w:rPr>
        <w:t xml:space="preserve"> the effectiveness of the governance of the Convention. It should be noted that the contents of the draft resolution may also </w:t>
      </w:r>
      <w:r w:rsidR="008C5A16">
        <w:rPr>
          <w:rFonts w:asciiTheme="minorHAnsi" w:hAnsiTheme="minorHAnsi" w:cstheme="minorHAnsi"/>
          <w:i/>
          <w:iCs/>
        </w:rPr>
        <w:t>be relevant to parts of other draft resolutions.</w:t>
      </w:r>
    </w:p>
    <w:p w14:paraId="51A63858" w14:textId="77777777" w:rsidR="00865A91" w:rsidRDefault="00865A91" w:rsidP="00EB25D7">
      <w:pPr>
        <w:spacing w:after="0" w:line="240" w:lineRule="auto"/>
        <w:ind w:left="567" w:hanging="567"/>
        <w:contextualSpacing/>
        <w:rPr>
          <w:rFonts w:asciiTheme="minorHAnsi" w:eastAsiaTheme="minorHAnsi" w:hAnsiTheme="minorHAnsi" w:cstheme="minorHAnsi"/>
          <w:color w:val="000000"/>
        </w:rPr>
      </w:pPr>
    </w:p>
    <w:p w14:paraId="70CC7390" w14:textId="77777777" w:rsidR="00935EE7" w:rsidRDefault="00935EE7" w:rsidP="00EB25D7">
      <w:pPr>
        <w:spacing w:after="0" w:line="240" w:lineRule="auto"/>
        <w:ind w:left="567" w:hanging="567"/>
        <w:contextualSpacing/>
        <w:rPr>
          <w:rFonts w:asciiTheme="minorHAnsi" w:hAnsiTheme="minorHAnsi" w:cstheme="minorHAnsi"/>
          <w:bCs/>
        </w:rPr>
      </w:pPr>
      <w:r w:rsidRPr="00797FE7">
        <w:rPr>
          <w:rFonts w:asciiTheme="minorHAnsi" w:hAnsiTheme="minorHAnsi" w:cstheme="minorHAnsi"/>
          <w:bCs/>
        </w:rPr>
        <w:t>25.</w:t>
      </w:r>
      <w:r w:rsidRPr="00797FE7">
        <w:rPr>
          <w:rFonts w:asciiTheme="minorHAnsi" w:hAnsiTheme="minorHAnsi" w:cstheme="minorHAnsi"/>
          <w:bCs/>
        </w:rPr>
        <w:tab/>
        <w:t>Report of the Chair of the Scientific and Technical Review Panel</w:t>
      </w:r>
      <w:r w:rsidR="00643914">
        <w:rPr>
          <w:rFonts w:asciiTheme="minorHAnsi" w:hAnsiTheme="minorHAnsi" w:cstheme="minorHAnsi"/>
          <w:bCs/>
        </w:rPr>
        <w:t xml:space="preserve"> </w:t>
      </w:r>
    </w:p>
    <w:p w14:paraId="6E7A5538" w14:textId="77777777" w:rsidR="003D68B6" w:rsidRDefault="003D68B6" w:rsidP="00EB25D7">
      <w:pPr>
        <w:spacing w:after="0" w:line="240" w:lineRule="auto"/>
        <w:ind w:left="567" w:hanging="567"/>
        <w:contextualSpacing/>
        <w:rPr>
          <w:rFonts w:asciiTheme="minorHAnsi" w:hAnsiTheme="minorHAnsi" w:cstheme="minorHAnsi"/>
          <w:bCs/>
        </w:rPr>
      </w:pPr>
    </w:p>
    <w:p w14:paraId="66243390" w14:textId="648B3D90" w:rsidR="003D68B6" w:rsidRDefault="003D68B6" w:rsidP="00EB25D7">
      <w:pPr>
        <w:spacing w:after="0" w:line="240" w:lineRule="auto"/>
        <w:contextualSpacing/>
        <w:rPr>
          <w:rFonts w:asciiTheme="minorHAnsi" w:hAnsiTheme="minorHAnsi" w:cstheme="minorHAnsi"/>
          <w:i/>
          <w:iCs/>
        </w:rPr>
      </w:pPr>
      <w:r w:rsidRPr="001B14A6">
        <w:rPr>
          <w:rFonts w:asciiTheme="minorHAnsi" w:hAnsiTheme="minorHAnsi" w:cstheme="minorHAnsi"/>
          <w:i/>
          <w:iCs/>
        </w:rPr>
        <w:t xml:space="preserve">The Chair of the Scientific and Technical Review Panel will present his report on the work of the Panel and </w:t>
      </w:r>
      <w:r w:rsidR="008959BA" w:rsidRPr="001B14A6">
        <w:rPr>
          <w:rFonts w:asciiTheme="minorHAnsi" w:hAnsiTheme="minorHAnsi" w:cstheme="minorHAnsi"/>
          <w:i/>
          <w:iCs/>
        </w:rPr>
        <w:t xml:space="preserve">and </w:t>
      </w:r>
      <w:r w:rsidR="008959BA">
        <w:rPr>
          <w:rFonts w:asciiTheme="minorHAnsi" w:hAnsiTheme="minorHAnsi" w:cstheme="minorHAnsi"/>
          <w:i/>
          <w:iCs/>
        </w:rPr>
        <w:t xml:space="preserve">item 26 </w:t>
      </w:r>
      <w:r w:rsidR="008959BA" w:rsidRPr="00D53270">
        <w:rPr>
          <w:rFonts w:asciiTheme="minorHAnsi" w:hAnsiTheme="minorHAnsi" w:cstheme="minorHAnsi"/>
          <w:bCs/>
        </w:rPr>
        <w:t>Draft resolution on future implementation of scientific and technical aspects of the Convention</w:t>
      </w:r>
      <w:r w:rsidR="008959BA">
        <w:rPr>
          <w:rFonts w:asciiTheme="minorHAnsi" w:hAnsiTheme="minorHAnsi" w:cstheme="minorHAnsi"/>
          <w:bCs/>
        </w:rPr>
        <w:t>.</w:t>
      </w:r>
      <w:r w:rsidR="008959BA">
        <w:rPr>
          <w:rFonts w:asciiTheme="minorHAnsi" w:hAnsiTheme="minorHAnsi" w:cstheme="minorHAnsi"/>
          <w:i/>
          <w:iCs/>
        </w:rPr>
        <w:t xml:space="preserve"> </w:t>
      </w:r>
    </w:p>
    <w:p w14:paraId="15DAFCA6" w14:textId="77777777" w:rsidR="00935EE7" w:rsidRPr="00797FE7" w:rsidRDefault="00935EE7" w:rsidP="00EB25D7">
      <w:pPr>
        <w:spacing w:after="0" w:line="240" w:lineRule="auto"/>
        <w:ind w:left="1134" w:hanging="567"/>
        <w:contextualSpacing/>
        <w:rPr>
          <w:rFonts w:asciiTheme="minorHAnsi" w:hAnsiTheme="minorHAnsi" w:cstheme="minorHAnsi"/>
          <w:bCs/>
        </w:rPr>
      </w:pPr>
    </w:p>
    <w:p w14:paraId="0D1B1DE9" w14:textId="77777777" w:rsidR="00935EE7" w:rsidRDefault="00935EE7" w:rsidP="00EB25D7">
      <w:pPr>
        <w:spacing w:after="0" w:line="240" w:lineRule="auto"/>
        <w:ind w:left="567" w:hanging="567"/>
        <w:contextualSpacing/>
        <w:rPr>
          <w:rFonts w:asciiTheme="minorHAnsi" w:hAnsiTheme="minorHAnsi" w:cstheme="minorHAnsi"/>
          <w:bCs/>
        </w:rPr>
      </w:pPr>
      <w:r w:rsidRPr="00D53270">
        <w:rPr>
          <w:rFonts w:asciiTheme="minorHAnsi" w:hAnsiTheme="minorHAnsi" w:cstheme="minorHAnsi"/>
          <w:bCs/>
        </w:rPr>
        <w:t>26.</w:t>
      </w:r>
      <w:r w:rsidRPr="00D53270">
        <w:rPr>
          <w:rFonts w:asciiTheme="minorHAnsi" w:hAnsiTheme="minorHAnsi" w:cstheme="minorHAnsi"/>
          <w:bCs/>
        </w:rPr>
        <w:tab/>
        <w:t>Draft resolution on future implementation of scientific and technical aspects of the Convention for 2023-2025</w:t>
      </w:r>
      <w:r w:rsidR="007276CD">
        <w:rPr>
          <w:rFonts w:asciiTheme="minorHAnsi" w:hAnsiTheme="minorHAnsi" w:cstheme="minorHAnsi"/>
          <w:bCs/>
        </w:rPr>
        <w:t xml:space="preserve"> </w:t>
      </w:r>
      <w:r w:rsidR="00643914" w:rsidRPr="00643914">
        <w:rPr>
          <w:rFonts w:asciiTheme="minorHAnsi" w:hAnsiTheme="minorHAnsi" w:cstheme="minorHAnsi"/>
          <w:bCs/>
        </w:rPr>
        <w:t>(Submitted by the Scientific and Technical Review Panel)</w:t>
      </w:r>
      <w:r w:rsidR="00643914">
        <w:rPr>
          <w:rFonts w:asciiTheme="minorHAnsi" w:hAnsiTheme="minorHAnsi" w:cstheme="minorHAnsi"/>
          <w:bCs/>
        </w:rPr>
        <w:t xml:space="preserve"> </w:t>
      </w:r>
      <w:r w:rsidR="007276CD">
        <w:rPr>
          <w:rFonts w:asciiTheme="minorHAnsi" w:hAnsiTheme="minorHAnsi" w:cstheme="minorHAnsi"/>
          <w:bCs/>
        </w:rPr>
        <w:t>*</w:t>
      </w:r>
    </w:p>
    <w:p w14:paraId="6457308F" w14:textId="77777777" w:rsidR="00D91FF8" w:rsidRDefault="00D91FF8" w:rsidP="00EB25D7">
      <w:pPr>
        <w:spacing w:after="0" w:line="240" w:lineRule="auto"/>
        <w:ind w:left="567" w:hanging="567"/>
        <w:contextualSpacing/>
        <w:rPr>
          <w:rFonts w:asciiTheme="minorHAnsi" w:hAnsiTheme="minorHAnsi" w:cstheme="minorHAnsi"/>
          <w:bCs/>
        </w:rPr>
      </w:pPr>
    </w:p>
    <w:p w14:paraId="7FEED1A3" w14:textId="77777777" w:rsidR="00032A9C" w:rsidRPr="00032A9C" w:rsidRDefault="007276CD" w:rsidP="00EB25D7">
      <w:pPr>
        <w:spacing w:after="0" w:line="240" w:lineRule="auto"/>
        <w:ind w:left="567" w:hanging="567"/>
        <w:contextualSpacing/>
        <w:rPr>
          <w:rFonts w:asciiTheme="minorHAnsi" w:hAnsiTheme="minorHAnsi" w:cstheme="minorHAnsi"/>
          <w:bCs/>
        </w:rPr>
      </w:pPr>
      <w:r w:rsidRPr="00032A9C">
        <w:rPr>
          <w:rFonts w:asciiTheme="minorHAnsi" w:hAnsiTheme="minorHAnsi" w:cstheme="minorHAnsi"/>
          <w:bCs/>
        </w:rPr>
        <w:t>24.</w:t>
      </w:r>
      <w:r w:rsidRPr="00032A9C">
        <w:rPr>
          <w:rFonts w:asciiTheme="minorHAnsi" w:hAnsiTheme="minorHAnsi" w:cstheme="minorHAnsi"/>
          <w:bCs/>
        </w:rPr>
        <w:tab/>
        <w:t xml:space="preserve">Draft resolutions submitted by Contracting Parties (continued) </w:t>
      </w:r>
      <w:r w:rsidR="00032A9C">
        <w:rPr>
          <w:rFonts w:asciiTheme="minorHAnsi" w:hAnsiTheme="minorHAnsi" w:cstheme="minorHAnsi"/>
          <w:bCs/>
        </w:rPr>
        <w:t>*</w:t>
      </w:r>
    </w:p>
    <w:p w14:paraId="07ED4571" w14:textId="77777777" w:rsidR="00032A9C" w:rsidRDefault="00032A9C" w:rsidP="00EB25D7">
      <w:pPr>
        <w:spacing w:after="0" w:line="240" w:lineRule="auto"/>
        <w:ind w:left="1134" w:hanging="567"/>
        <w:contextualSpacing/>
        <w:rPr>
          <w:rFonts w:asciiTheme="minorHAnsi" w:hAnsiTheme="minorHAnsi" w:cstheme="minorHAnsi"/>
        </w:rPr>
      </w:pPr>
    </w:p>
    <w:p w14:paraId="348DB0D5" w14:textId="77777777" w:rsidR="00935EE7" w:rsidRPr="007276CD" w:rsidRDefault="00935EE7" w:rsidP="00EB25D7">
      <w:pPr>
        <w:spacing w:after="0" w:line="240" w:lineRule="auto"/>
        <w:ind w:left="1134" w:hanging="567"/>
        <w:contextualSpacing/>
        <w:rPr>
          <w:rFonts w:asciiTheme="minorHAnsi" w:hAnsiTheme="minorHAnsi" w:cstheme="minorHAnsi"/>
        </w:rPr>
      </w:pPr>
      <w:r w:rsidRPr="00A167F2">
        <w:rPr>
          <w:rFonts w:asciiTheme="minorHAnsi" w:hAnsiTheme="minorHAnsi"/>
        </w:rPr>
        <w:t>24.14</w:t>
      </w:r>
      <w:r w:rsidR="000265E1">
        <w:rPr>
          <w:rFonts w:asciiTheme="minorHAnsi" w:hAnsiTheme="minorHAnsi" w:cstheme="minorHAnsi"/>
        </w:rPr>
        <w:tab/>
      </w:r>
      <w:r w:rsidR="007276CD" w:rsidRPr="007276CD">
        <w:rPr>
          <w:rFonts w:asciiTheme="minorHAnsi" w:hAnsiTheme="minorHAnsi" w:cstheme="minorHAnsi"/>
        </w:rPr>
        <w:t>Proposed</w:t>
      </w:r>
      <w:r w:rsidR="007276CD" w:rsidRPr="00A167F2">
        <w:rPr>
          <w:rFonts w:asciiTheme="minorHAnsi" w:hAnsiTheme="minorHAnsi"/>
        </w:rPr>
        <w:t xml:space="preserve"> d</w:t>
      </w:r>
      <w:r w:rsidRPr="00A167F2">
        <w:rPr>
          <w:rFonts w:asciiTheme="minorHAnsi" w:hAnsiTheme="minorHAnsi"/>
        </w:rPr>
        <w:t xml:space="preserve">raft </w:t>
      </w:r>
      <w:r w:rsidR="007276CD" w:rsidRPr="007276CD">
        <w:rPr>
          <w:rFonts w:asciiTheme="minorHAnsi" w:hAnsiTheme="minorHAnsi" w:cstheme="minorHAnsi"/>
        </w:rPr>
        <w:t>r</w:t>
      </w:r>
      <w:r w:rsidRPr="007276CD">
        <w:rPr>
          <w:rFonts w:asciiTheme="minorHAnsi" w:hAnsiTheme="minorHAnsi" w:cstheme="minorHAnsi"/>
        </w:rPr>
        <w:t>esolution</w:t>
      </w:r>
      <w:r w:rsidRPr="00A167F2">
        <w:rPr>
          <w:rFonts w:asciiTheme="minorHAnsi" w:hAnsiTheme="minorHAnsi"/>
        </w:rPr>
        <w:t xml:space="preserve"> on the Ramsar Convention’s Scientific and Technical work – The basics (Submitted by Sweden)</w:t>
      </w:r>
    </w:p>
    <w:p w14:paraId="3AC5985F" w14:textId="77777777" w:rsidR="00935EE7" w:rsidRPr="007276CD" w:rsidRDefault="00935EE7" w:rsidP="00EB25D7">
      <w:pPr>
        <w:spacing w:after="0" w:line="240" w:lineRule="auto"/>
        <w:ind w:left="1134" w:hanging="567"/>
        <w:contextualSpacing/>
        <w:rPr>
          <w:rFonts w:asciiTheme="minorHAnsi" w:hAnsiTheme="minorHAnsi" w:cstheme="minorHAnsi"/>
        </w:rPr>
      </w:pPr>
    </w:p>
    <w:p w14:paraId="497348CE" w14:textId="77777777" w:rsidR="00935EE7" w:rsidRDefault="00D53270" w:rsidP="00EB25D7">
      <w:pPr>
        <w:spacing w:after="0" w:line="240" w:lineRule="auto"/>
        <w:ind w:left="1134" w:hanging="567"/>
        <w:contextualSpacing/>
        <w:rPr>
          <w:rFonts w:asciiTheme="minorHAnsi" w:hAnsiTheme="minorHAnsi"/>
        </w:rPr>
      </w:pPr>
      <w:r w:rsidRPr="00A167F2">
        <w:rPr>
          <w:rFonts w:asciiTheme="minorHAnsi" w:hAnsiTheme="minorHAnsi"/>
        </w:rPr>
        <w:t>24.15</w:t>
      </w:r>
      <w:r w:rsidR="000265E1">
        <w:rPr>
          <w:rFonts w:asciiTheme="minorHAnsi" w:hAnsiTheme="minorHAnsi" w:cstheme="minorHAnsi"/>
        </w:rPr>
        <w:tab/>
      </w:r>
      <w:r w:rsidR="007276CD" w:rsidRPr="007276CD">
        <w:rPr>
          <w:rFonts w:asciiTheme="minorHAnsi" w:hAnsiTheme="minorHAnsi" w:cstheme="minorHAnsi"/>
        </w:rPr>
        <w:t xml:space="preserve">Proposed </w:t>
      </w:r>
      <w:r w:rsidR="007276CD" w:rsidRPr="00A167F2">
        <w:rPr>
          <w:rFonts w:asciiTheme="minorHAnsi" w:hAnsiTheme="minorHAnsi"/>
        </w:rPr>
        <w:t>d</w:t>
      </w:r>
      <w:r w:rsidRPr="00A167F2">
        <w:rPr>
          <w:rFonts w:asciiTheme="minorHAnsi" w:hAnsiTheme="minorHAnsi"/>
        </w:rPr>
        <w:t>raft resolution on the Ramsar Convention’s Scientific and Technical bodies COP14-COP15 (Submitted by Sweden)</w:t>
      </w:r>
    </w:p>
    <w:p w14:paraId="66BCEDEF" w14:textId="77777777" w:rsidR="00976292" w:rsidRDefault="00976292" w:rsidP="00EB25D7">
      <w:pPr>
        <w:spacing w:after="0" w:line="240" w:lineRule="auto"/>
        <w:ind w:left="1134" w:hanging="567"/>
        <w:contextualSpacing/>
        <w:rPr>
          <w:rFonts w:asciiTheme="minorHAnsi" w:hAnsiTheme="minorHAnsi" w:cstheme="minorHAnsi"/>
        </w:rPr>
      </w:pPr>
    </w:p>
    <w:p w14:paraId="7900E7A0" w14:textId="77777777" w:rsidR="00976292" w:rsidRPr="00976292" w:rsidRDefault="00976292" w:rsidP="00EB25D7">
      <w:pPr>
        <w:spacing w:after="0" w:line="240" w:lineRule="auto"/>
        <w:contextualSpacing/>
        <w:rPr>
          <w:rFonts w:asciiTheme="minorHAnsi" w:hAnsiTheme="minorHAnsi" w:cstheme="minorHAnsi"/>
          <w:i/>
          <w:iCs/>
        </w:rPr>
      </w:pPr>
      <w:r w:rsidRPr="00976292">
        <w:rPr>
          <w:rFonts w:asciiTheme="minorHAnsi" w:hAnsiTheme="minorHAnsi" w:cstheme="minorHAnsi"/>
          <w:i/>
          <w:iCs/>
        </w:rPr>
        <w:t>The Chair of the STRP will present a draft resolution on implementation of scientific and technical aspects of the Convention</w:t>
      </w:r>
      <w:r>
        <w:rPr>
          <w:rFonts w:asciiTheme="minorHAnsi" w:hAnsiTheme="minorHAnsi" w:cstheme="minorHAnsi"/>
          <w:i/>
          <w:iCs/>
        </w:rPr>
        <w:t xml:space="preserve">. To ensure a harmonized approach, it is proposed that </w:t>
      </w:r>
      <w:r w:rsidR="00145382">
        <w:rPr>
          <w:rFonts w:asciiTheme="minorHAnsi" w:hAnsiTheme="minorHAnsi" w:cstheme="minorHAnsi"/>
          <w:i/>
          <w:iCs/>
        </w:rPr>
        <w:t>a</w:t>
      </w:r>
      <w:r>
        <w:rPr>
          <w:rFonts w:asciiTheme="minorHAnsi" w:hAnsiTheme="minorHAnsi" w:cstheme="minorHAnsi"/>
          <w:i/>
          <w:iCs/>
        </w:rPr>
        <w:t>genda items 24.14 and 24.15 be considered in conjunction with item 26 as the subject matter is the same or overlapping.</w:t>
      </w:r>
    </w:p>
    <w:p w14:paraId="32C2E45B" w14:textId="77777777" w:rsidR="00FB73AB" w:rsidRPr="00D53270" w:rsidRDefault="00FB73AB" w:rsidP="00EB25D7">
      <w:pPr>
        <w:spacing w:after="0" w:line="240" w:lineRule="auto"/>
        <w:ind w:left="567" w:hanging="567"/>
        <w:contextualSpacing/>
        <w:rPr>
          <w:rFonts w:asciiTheme="minorHAnsi" w:hAnsiTheme="minorHAnsi" w:cstheme="minorHAnsi"/>
          <w:bCs/>
        </w:rPr>
      </w:pPr>
    </w:p>
    <w:p w14:paraId="79BF3B04" w14:textId="77777777" w:rsidR="00FB73AB" w:rsidRDefault="00FB73AB" w:rsidP="00EB25D7">
      <w:pPr>
        <w:spacing w:after="0" w:line="240" w:lineRule="auto"/>
        <w:ind w:left="567" w:hanging="567"/>
        <w:contextualSpacing/>
        <w:rPr>
          <w:rFonts w:asciiTheme="minorHAnsi" w:eastAsiaTheme="minorHAnsi" w:hAnsiTheme="minorHAnsi" w:cstheme="minorHAnsi"/>
          <w:color w:val="000000"/>
        </w:rPr>
      </w:pPr>
      <w:r w:rsidRPr="00797FE7">
        <w:rPr>
          <w:rFonts w:asciiTheme="minorHAnsi" w:eastAsiaTheme="minorHAnsi" w:hAnsiTheme="minorHAnsi" w:cstheme="minorHAnsi"/>
          <w:color w:val="000000"/>
        </w:rPr>
        <w:t>15.</w:t>
      </w:r>
      <w:r w:rsidRPr="00797FE7">
        <w:rPr>
          <w:rFonts w:asciiTheme="minorHAnsi" w:eastAsiaTheme="minorHAnsi" w:hAnsiTheme="minorHAnsi" w:cstheme="minorHAnsi"/>
          <w:color w:val="000000"/>
        </w:rPr>
        <w:tab/>
        <w:t>Roles and responsibilities of the Standing Committee</w:t>
      </w:r>
      <w:r w:rsidR="007276CD">
        <w:rPr>
          <w:rFonts w:asciiTheme="minorHAnsi" w:eastAsiaTheme="minorHAnsi" w:hAnsiTheme="minorHAnsi" w:cstheme="minorHAnsi"/>
          <w:color w:val="000000"/>
        </w:rPr>
        <w:t xml:space="preserve"> *</w:t>
      </w:r>
    </w:p>
    <w:p w14:paraId="3847FEFE" w14:textId="77777777" w:rsidR="00264217" w:rsidRDefault="00264217" w:rsidP="00EB25D7">
      <w:pPr>
        <w:spacing w:after="0" w:line="240" w:lineRule="auto"/>
        <w:ind w:left="567" w:hanging="567"/>
        <w:contextualSpacing/>
        <w:rPr>
          <w:rFonts w:asciiTheme="minorHAnsi" w:eastAsiaTheme="minorHAnsi" w:hAnsiTheme="minorHAnsi" w:cstheme="minorHAnsi"/>
          <w:color w:val="000000"/>
        </w:rPr>
      </w:pPr>
    </w:p>
    <w:p w14:paraId="3D0E1789" w14:textId="77777777" w:rsidR="00264217" w:rsidRPr="00264217" w:rsidRDefault="00264217" w:rsidP="00EB25D7">
      <w:pPr>
        <w:spacing w:after="0" w:line="240" w:lineRule="auto"/>
        <w:contextualSpacing/>
        <w:rPr>
          <w:rFonts w:asciiTheme="minorHAnsi" w:hAnsiTheme="minorHAnsi" w:cstheme="minorHAnsi"/>
          <w:i/>
          <w:iCs/>
        </w:rPr>
      </w:pPr>
      <w:r w:rsidRPr="00264217">
        <w:rPr>
          <w:rFonts w:asciiTheme="minorHAnsi" w:hAnsiTheme="minorHAnsi" w:cstheme="minorHAnsi"/>
          <w:i/>
          <w:iCs/>
        </w:rPr>
        <w:lastRenderedPageBreak/>
        <w:t>The Secretariat will give a brief introduction to the document and draft resolution</w:t>
      </w:r>
      <w:r>
        <w:rPr>
          <w:rFonts w:asciiTheme="minorHAnsi" w:hAnsiTheme="minorHAnsi" w:cstheme="minorHAnsi"/>
          <w:i/>
          <w:iCs/>
        </w:rPr>
        <w:t xml:space="preserve"> to update the existing guidance on the roles and responsibilities of the Standing Committee</w:t>
      </w:r>
      <w:r w:rsidRPr="00264217">
        <w:rPr>
          <w:rFonts w:asciiTheme="minorHAnsi" w:hAnsiTheme="minorHAnsi" w:cstheme="minorHAnsi"/>
          <w:i/>
          <w:iCs/>
        </w:rPr>
        <w:t xml:space="preserve">.  </w:t>
      </w:r>
    </w:p>
    <w:p w14:paraId="60A9C4A0" w14:textId="77777777" w:rsidR="004A126E" w:rsidRDefault="004A126E" w:rsidP="00EB25D7">
      <w:pPr>
        <w:spacing w:after="0" w:line="240" w:lineRule="auto"/>
        <w:ind w:left="567" w:hanging="567"/>
        <w:contextualSpacing/>
        <w:rPr>
          <w:rFonts w:asciiTheme="minorHAnsi" w:hAnsiTheme="minorHAnsi" w:cstheme="minorHAnsi"/>
          <w:bCs/>
        </w:rPr>
      </w:pPr>
    </w:p>
    <w:p w14:paraId="6BE91081" w14:textId="77777777" w:rsidR="004A126E" w:rsidRPr="00032A9C" w:rsidRDefault="004A126E" w:rsidP="00EB25D7">
      <w:pPr>
        <w:spacing w:after="0" w:line="240" w:lineRule="auto"/>
        <w:ind w:left="567" w:hanging="567"/>
        <w:contextualSpacing/>
        <w:rPr>
          <w:rFonts w:asciiTheme="minorHAnsi" w:hAnsiTheme="minorHAnsi" w:cstheme="minorHAnsi"/>
          <w:bCs/>
        </w:rPr>
      </w:pPr>
      <w:r w:rsidRPr="00032A9C">
        <w:rPr>
          <w:rFonts w:asciiTheme="minorHAnsi" w:hAnsiTheme="minorHAnsi" w:cstheme="minorHAnsi"/>
          <w:bCs/>
        </w:rPr>
        <w:t>24.</w:t>
      </w:r>
      <w:r w:rsidRPr="00032A9C">
        <w:rPr>
          <w:rFonts w:asciiTheme="minorHAnsi" w:hAnsiTheme="minorHAnsi" w:cstheme="minorHAnsi"/>
          <w:bCs/>
        </w:rPr>
        <w:tab/>
        <w:t xml:space="preserve">Draft resolutions submitted by Contracting Parties (continued) </w:t>
      </w:r>
      <w:r>
        <w:rPr>
          <w:rFonts w:asciiTheme="minorHAnsi" w:hAnsiTheme="minorHAnsi" w:cstheme="minorHAnsi"/>
          <w:bCs/>
        </w:rPr>
        <w:t>*</w:t>
      </w:r>
    </w:p>
    <w:p w14:paraId="672B11A8" w14:textId="77777777" w:rsidR="00943809" w:rsidRDefault="00943809" w:rsidP="00EB25D7">
      <w:pPr>
        <w:spacing w:after="0" w:line="240" w:lineRule="auto"/>
        <w:ind w:left="567" w:hanging="567"/>
        <w:contextualSpacing/>
        <w:rPr>
          <w:rFonts w:asciiTheme="minorHAnsi" w:eastAsiaTheme="minorHAnsi" w:hAnsiTheme="minorHAnsi" w:cstheme="minorHAnsi"/>
          <w:color w:val="000000"/>
        </w:rPr>
      </w:pPr>
    </w:p>
    <w:p w14:paraId="7A515057" w14:textId="77777777" w:rsidR="00192FD3" w:rsidRPr="00797FE7" w:rsidRDefault="00500A54" w:rsidP="00EB25D7">
      <w:pPr>
        <w:spacing w:after="0" w:line="240" w:lineRule="auto"/>
        <w:ind w:left="1134" w:hanging="567"/>
        <w:contextualSpacing/>
        <w:rPr>
          <w:rFonts w:asciiTheme="minorHAnsi" w:hAnsiTheme="minorHAnsi" w:cstheme="minorHAnsi"/>
        </w:rPr>
      </w:pPr>
      <w:r w:rsidRPr="00194F8C">
        <w:rPr>
          <w:rFonts w:asciiTheme="minorHAnsi" w:hAnsiTheme="minorHAnsi" w:cstheme="minorHAnsi"/>
        </w:rPr>
        <w:t>24.1</w:t>
      </w:r>
      <w:r w:rsidRPr="00194F8C">
        <w:rPr>
          <w:rFonts w:asciiTheme="minorHAnsi" w:hAnsiTheme="minorHAnsi" w:cstheme="minorHAnsi"/>
        </w:rPr>
        <w:tab/>
      </w:r>
      <w:r w:rsidR="004F76B8" w:rsidRPr="00194F8C">
        <w:t>Draft resolution on Protection, management and restoration of wetlands as Nature-based solutions to address the climate crisis</w:t>
      </w:r>
      <w:r w:rsidR="00921499">
        <w:t xml:space="preserve"> (</w:t>
      </w:r>
      <w:r w:rsidR="00481ED3">
        <w:t>S</w:t>
      </w:r>
      <w:r w:rsidR="00921499">
        <w:t xml:space="preserve">ubmitted by Spain) </w:t>
      </w:r>
    </w:p>
    <w:p w14:paraId="1C84128B" w14:textId="77777777" w:rsidR="00DE4927" w:rsidRDefault="00DE4927" w:rsidP="00EB25D7">
      <w:pPr>
        <w:spacing w:after="0" w:line="240" w:lineRule="auto"/>
        <w:ind w:left="567" w:hanging="567"/>
        <w:contextualSpacing/>
        <w:rPr>
          <w:rFonts w:asciiTheme="minorHAnsi" w:hAnsiTheme="minorHAnsi"/>
        </w:rPr>
      </w:pPr>
    </w:p>
    <w:p w14:paraId="11C81892" w14:textId="77777777" w:rsidR="002B7036" w:rsidRDefault="00603D5C" w:rsidP="00EB25D7">
      <w:pPr>
        <w:spacing w:after="0" w:line="240" w:lineRule="auto"/>
        <w:contextualSpacing/>
        <w:rPr>
          <w:rFonts w:asciiTheme="minorHAnsi" w:hAnsiTheme="minorHAnsi" w:cstheme="minorHAnsi"/>
          <w:i/>
          <w:iCs/>
        </w:rPr>
      </w:pPr>
      <w:r w:rsidRPr="00603D5C">
        <w:rPr>
          <w:rFonts w:asciiTheme="minorHAnsi" w:hAnsiTheme="minorHAnsi" w:cstheme="minorHAnsi"/>
          <w:i/>
          <w:iCs/>
        </w:rPr>
        <w:t>The draft resolution will be introduced by the proponent, for approval to be forwarded for consideration at COP14.</w:t>
      </w:r>
    </w:p>
    <w:p w14:paraId="446343C0" w14:textId="77777777" w:rsidR="002B7036" w:rsidRDefault="002B7036" w:rsidP="00EB25D7">
      <w:pPr>
        <w:spacing w:after="0" w:line="240" w:lineRule="auto"/>
        <w:contextualSpacing/>
        <w:rPr>
          <w:rFonts w:asciiTheme="minorHAnsi" w:hAnsiTheme="minorHAnsi" w:cstheme="minorHAnsi"/>
          <w:i/>
          <w:iCs/>
        </w:rPr>
      </w:pPr>
    </w:p>
    <w:p w14:paraId="2F2AE4C2" w14:textId="77777777" w:rsidR="00222012" w:rsidRPr="002B7036" w:rsidRDefault="00222012" w:rsidP="00EB25D7">
      <w:pPr>
        <w:spacing w:after="0" w:line="240" w:lineRule="auto"/>
        <w:contextualSpacing/>
        <w:rPr>
          <w:rFonts w:asciiTheme="minorHAnsi" w:hAnsiTheme="minorHAnsi" w:cstheme="minorHAnsi"/>
          <w:i/>
          <w:iCs/>
        </w:rPr>
      </w:pPr>
      <w:r w:rsidRPr="00336A6C">
        <w:rPr>
          <w:rFonts w:asciiTheme="minorHAnsi" w:hAnsiTheme="minorHAnsi" w:cstheme="minorHAnsi"/>
          <w:bCs/>
        </w:rPr>
        <w:t>13</w:t>
      </w:r>
      <w:r w:rsidR="007276CD" w:rsidRPr="00336A6C">
        <w:rPr>
          <w:rFonts w:asciiTheme="minorHAnsi" w:hAnsiTheme="minorHAnsi" w:cstheme="minorHAnsi"/>
          <w:bCs/>
        </w:rPr>
        <w:t>:00</w:t>
      </w:r>
      <w:r w:rsidR="007276CD" w:rsidRPr="00336A6C">
        <w:rPr>
          <w:rFonts w:asciiTheme="minorHAnsi" w:hAnsiTheme="minorHAnsi" w:cstheme="minorHAnsi"/>
          <w:bCs/>
        </w:rPr>
        <w:tab/>
      </w:r>
      <w:r w:rsidR="00443CAF" w:rsidRPr="00336A6C">
        <w:rPr>
          <w:rFonts w:asciiTheme="minorHAnsi" w:hAnsiTheme="minorHAnsi" w:cstheme="minorHAnsi"/>
          <w:bCs/>
        </w:rPr>
        <w:t>Closed session</w:t>
      </w:r>
      <w:r w:rsidR="007276CD" w:rsidRPr="00336A6C">
        <w:rPr>
          <w:rFonts w:asciiTheme="minorHAnsi" w:hAnsiTheme="minorHAnsi" w:cstheme="minorHAnsi"/>
          <w:bCs/>
        </w:rPr>
        <w:t>:</w:t>
      </w:r>
      <w:r w:rsidR="00443CAF" w:rsidRPr="00336A6C">
        <w:rPr>
          <w:rFonts w:asciiTheme="minorHAnsi" w:hAnsiTheme="minorHAnsi" w:cstheme="minorHAnsi"/>
          <w:bCs/>
        </w:rPr>
        <w:t xml:space="preserve"> </w:t>
      </w:r>
      <w:r w:rsidRPr="00336A6C">
        <w:rPr>
          <w:rFonts w:asciiTheme="minorHAnsi" w:hAnsiTheme="minorHAnsi" w:cstheme="minorHAnsi"/>
          <w:bCs/>
        </w:rPr>
        <w:t>Meeting of the Selection Committee of the next Secretary General</w:t>
      </w:r>
    </w:p>
    <w:p w14:paraId="1B96AF4F" w14:textId="77777777" w:rsidR="00433667" w:rsidRDefault="00433667" w:rsidP="00EB25D7">
      <w:pPr>
        <w:spacing w:after="0" w:line="240" w:lineRule="auto"/>
        <w:ind w:left="1701" w:hanging="1701"/>
        <w:contextualSpacing/>
        <w:rPr>
          <w:rFonts w:asciiTheme="minorHAnsi" w:hAnsiTheme="minorHAnsi" w:cstheme="minorHAnsi"/>
          <w:bCs/>
        </w:rPr>
      </w:pPr>
    </w:p>
    <w:p w14:paraId="7ED03273" w14:textId="77777777" w:rsidR="00110F40" w:rsidRPr="00433667" w:rsidRDefault="00110F40" w:rsidP="00EB25D7">
      <w:pPr>
        <w:spacing w:after="0" w:line="240" w:lineRule="auto"/>
        <w:contextualSpacing/>
        <w:rPr>
          <w:rFonts w:asciiTheme="minorHAnsi" w:hAnsiTheme="minorHAnsi" w:cstheme="minorHAnsi"/>
          <w:i/>
          <w:iCs/>
        </w:rPr>
      </w:pPr>
      <w:r w:rsidRPr="00433667">
        <w:rPr>
          <w:rFonts w:asciiTheme="minorHAnsi" w:hAnsiTheme="minorHAnsi" w:cstheme="minorHAnsi"/>
          <w:i/>
          <w:iCs/>
        </w:rPr>
        <w:t xml:space="preserve">The Committee on Selection of the next Secretary General will </w:t>
      </w:r>
      <w:r>
        <w:rPr>
          <w:rFonts w:asciiTheme="minorHAnsi" w:hAnsiTheme="minorHAnsi" w:cstheme="minorHAnsi"/>
          <w:i/>
          <w:iCs/>
        </w:rPr>
        <w:t>meet in a closed session</w:t>
      </w:r>
      <w:r w:rsidR="00C0481E">
        <w:rPr>
          <w:rFonts w:asciiTheme="minorHAnsi" w:hAnsiTheme="minorHAnsi" w:cstheme="minorHAnsi"/>
          <w:i/>
          <w:iCs/>
        </w:rPr>
        <w:t>.</w:t>
      </w:r>
      <w:r>
        <w:rPr>
          <w:rFonts w:asciiTheme="minorHAnsi" w:hAnsiTheme="minorHAnsi" w:cstheme="minorHAnsi"/>
          <w:i/>
          <w:iCs/>
        </w:rPr>
        <w:t xml:space="preserve"> </w:t>
      </w:r>
    </w:p>
    <w:p w14:paraId="142C744B" w14:textId="77777777" w:rsidR="00222012" w:rsidRDefault="00222012" w:rsidP="00EB25D7">
      <w:pPr>
        <w:spacing w:after="0" w:line="240" w:lineRule="auto"/>
        <w:ind w:left="567" w:hanging="567"/>
        <w:contextualSpacing/>
        <w:rPr>
          <w:rFonts w:asciiTheme="minorHAnsi" w:hAnsiTheme="minorHAnsi" w:cstheme="minorHAnsi"/>
          <w:bCs/>
        </w:rPr>
      </w:pPr>
    </w:p>
    <w:p w14:paraId="37CEAECF" w14:textId="77777777" w:rsidR="00A15F72" w:rsidRDefault="00A15F72" w:rsidP="00EB25D7">
      <w:pPr>
        <w:keepNext/>
        <w:spacing w:after="0" w:line="240" w:lineRule="auto"/>
        <w:contextualSpacing/>
        <w:rPr>
          <w:rFonts w:asciiTheme="minorHAnsi" w:hAnsiTheme="minorHAnsi" w:cstheme="minorHAnsi"/>
          <w:b/>
          <w:bCs/>
        </w:rPr>
      </w:pPr>
      <w:r w:rsidRPr="00797FE7">
        <w:rPr>
          <w:rFonts w:asciiTheme="minorHAnsi" w:hAnsiTheme="minorHAnsi" w:cstheme="minorHAnsi"/>
          <w:b/>
          <w:bCs/>
        </w:rPr>
        <w:t>15:00 – 1</w:t>
      </w:r>
      <w:r w:rsidR="004F3FB1" w:rsidRPr="00797FE7">
        <w:rPr>
          <w:rFonts w:asciiTheme="minorHAnsi" w:hAnsiTheme="minorHAnsi" w:cstheme="minorHAnsi"/>
          <w:b/>
          <w:bCs/>
        </w:rPr>
        <w:t>9</w:t>
      </w:r>
      <w:r w:rsidRPr="00797FE7">
        <w:rPr>
          <w:rFonts w:asciiTheme="minorHAnsi" w:hAnsiTheme="minorHAnsi" w:cstheme="minorHAnsi"/>
          <w:b/>
          <w:bCs/>
        </w:rPr>
        <w:t>:00</w:t>
      </w:r>
      <w:r w:rsidRPr="00797FE7">
        <w:rPr>
          <w:rFonts w:asciiTheme="minorHAnsi" w:hAnsiTheme="minorHAnsi" w:cstheme="minorHAnsi"/>
          <w:b/>
          <w:bCs/>
        </w:rPr>
        <w:tab/>
      </w:r>
      <w:r w:rsidRPr="00797FE7">
        <w:rPr>
          <w:rFonts w:asciiTheme="minorHAnsi" w:hAnsiTheme="minorHAnsi" w:cstheme="minorHAnsi"/>
          <w:b/>
          <w:bCs/>
        </w:rPr>
        <w:tab/>
        <w:t>Plenary Session of the Standing Committee</w:t>
      </w:r>
    </w:p>
    <w:p w14:paraId="0F14FC04" w14:textId="77777777" w:rsidR="00943809" w:rsidRPr="00A167F2" w:rsidRDefault="00943809" w:rsidP="00EB25D7">
      <w:pPr>
        <w:spacing w:after="0" w:line="240" w:lineRule="auto"/>
        <w:ind w:left="567" w:hanging="567"/>
        <w:contextualSpacing/>
        <w:rPr>
          <w:rFonts w:asciiTheme="minorHAnsi" w:hAnsiTheme="minorHAnsi"/>
        </w:rPr>
      </w:pPr>
    </w:p>
    <w:p w14:paraId="3314DD80" w14:textId="77777777" w:rsidR="00943809" w:rsidRDefault="00334E45" w:rsidP="00EB25D7">
      <w:pPr>
        <w:spacing w:after="0" w:line="240" w:lineRule="auto"/>
        <w:ind w:left="567" w:hanging="567"/>
        <w:contextualSpacing/>
        <w:rPr>
          <w:rFonts w:asciiTheme="minorHAnsi" w:hAnsiTheme="minorHAnsi" w:cstheme="minorHAnsi"/>
          <w:bCs/>
        </w:rPr>
      </w:pPr>
      <w:r w:rsidRPr="006D66C0">
        <w:rPr>
          <w:rFonts w:asciiTheme="minorHAnsi" w:hAnsiTheme="minorHAnsi" w:cstheme="minorHAnsi"/>
        </w:rPr>
        <w:t>23.</w:t>
      </w:r>
      <w:r w:rsidRPr="006D66C0">
        <w:rPr>
          <w:rFonts w:asciiTheme="minorHAnsi" w:hAnsiTheme="minorHAnsi" w:cstheme="minorHAnsi"/>
        </w:rPr>
        <w:tab/>
        <w:t>Update on the status of Sites on the List of Wetlands of International Importance *</w:t>
      </w:r>
    </w:p>
    <w:p w14:paraId="42824C3E" w14:textId="77777777" w:rsidR="00334E45" w:rsidRDefault="00334E45" w:rsidP="00EB25D7">
      <w:pPr>
        <w:spacing w:after="0" w:line="240" w:lineRule="auto"/>
        <w:contextualSpacing/>
        <w:rPr>
          <w:rFonts w:asciiTheme="minorHAnsi" w:hAnsiTheme="minorHAnsi" w:cstheme="minorHAnsi"/>
          <w:b/>
          <w:bCs/>
        </w:rPr>
      </w:pPr>
    </w:p>
    <w:p w14:paraId="1BB3D113" w14:textId="77777777" w:rsidR="00036262" w:rsidRPr="00036262" w:rsidRDefault="00036262" w:rsidP="00EB25D7">
      <w:pPr>
        <w:spacing w:after="0" w:line="240" w:lineRule="auto"/>
        <w:contextualSpacing/>
        <w:rPr>
          <w:rFonts w:asciiTheme="minorHAnsi" w:hAnsiTheme="minorHAnsi" w:cstheme="minorHAnsi"/>
          <w:i/>
          <w:iCs/>
        </w:rPr>
      </w:pPr>
      <w:r w:rsidRPr="00036262">
        <w:rPr>
          <w:rFonts w:asciiTheme="minorHAnsi" w:hAnsiTheme="minorHAnsi" w:cstheme="minorHAnsi"/>
          <w:i/>
          <w:iCs/>
        </w:rPr>
        <w:t>The Secretariat will introduce its report on the status of Ramsar Sites, and seek the guidance of the Standing Committee.</w:t>
      </w:r>
    </w:p>
    <w:p w14:paraId="5C68849E" w14:textId="77777777" w:rsidR="00036262" w:rsidRDefault="00036262" w:rsidP="00EB25D7">
      <w:pPr>
        <w:spacing w:after="0" w:line="240" w:lineRule="auto"/>
        <w:contextualSpacing/>
        <w:rPr>
          <w:rFonts w:asciiTheme="minorHAnsi" w:hAnsiTheme="minorHAnsi" w:cstheme="minorHAnsi"/>
          <w:b/>
          <w:bCs/>
        </w:rPr>
      </w:pPr>
    </w:p>
    <w:p w14:paraId="30B47C83" w14:textId="77777777" w:rsidR="00334E45" w:rsidRPr="00797FE7" w:rsidRDefault="00334E45" w:rsidP="00EB25D7">
      <w:pPr>
        <w:spacing w:after="0" w:line="240" w:lineRule="auto"/>
        <w:ind w:left="567" w:hanging="567"/>
        <w:contextualSpacing/>
        <w:rPr>
          <w:rFonts w:asciiTheme="minorHAnsi" w:hAnsiTheme="minorHAnsi" w:cstheme="minorHAnsi"/>
        </w:rPr>
      </w:pPr>
      <w:r w:rsidRPr="007276CD">
        <w:rPr>
          <w:rFonts w:asciiTheme="minorHAnsi" w:hAnsiTheme="minorHAnsi" w:cstheme="minorHAnsi"/>
        </w:rPr>
        <w:t>24.</w:t>
      </w:r>
      <w:r w:rsidRPr="007276CD">
        <w:rPr>
          <w:rFonts w:asciiTheme="minorHAnsi" w:hAnsiTheme="minorHAnsi" w:cstheme="minorHAnsi"/>
        </w:rPr>
        <w:tab/>
        <w:t>Draft resolutions submitted by Contracting Parties (continued)</w:t>
      </w:r>
      <w:r w:rsidRPr="00797FE7">
        <w:rPr>
          <w:rFonts w:asciiTheme="minorHAnsi" w:hAnsiTheme="minorHAnsi" w:cstheme="minorHAnsi"/>
        </w:rPr>
        <w:t xml:space="preserve"> </w:t>
      </w:r>
      <w:r>
        <w:rPr>
          <w:rFonts w:asciiTheme="minorHAnsi" w:hAnsiTheme="minorHAnsi" w:cstheme="minorHAnsi"/>
        </w:rPr>
        <w:t>*</w:t>
      </w:r>
    </w:p>
    <w:p w14:paraId="171982A3" w14:textId="77777777" w:rsidR="00334E45" w:rsidRPr="00797FE7" w:rsidRDefault="00334E45" w:rsidP="00EB25D7">
      <w:pPr>
        <w:spacing w:after="0" w:line="240" w:lineRule="auto"/>
        <w:contextualSpacing/>
        <w:rPr>
          <w:rFonts w:asciiTheme="minorHAnsi" w:hAnsiTheme="minorHAnsi" w:cstheme="minorHAnsi"/>
          <w:b/>
          <w:bCs/>
        </w:rPr>
      </w:pPr>
    </w:p>
    <w:p w14:paraId="48B560E9" w14:textId="77777777" w:rsidR="00336A6C" w:rsidRPr="00797FE7" w:rsidRDefault="00336A6C" w:rsidP="00EB25D7">
      <w:pPr>
        <w:spacing w:after="0" w:line="240" w:lineRule="auto"/>
        <w:ind w:left="1134" w:hanging="567"/>
        <w:contextualSpacing/>
        <w:rPr>
          <w:rFonts w:asciiTheme="minorHAnsi" w:hAnsiTheme="minorHAnsi" w:cstheme="minorHAnsi"/>
          <w:b/>
        </w:rPr>
      </w:pPr>
      <w:r w:rsidRPr="00797FE7">
        <w:rPr>
          <w:rFonts w:asciiTheme="minorHAnsi" w:hAnsiTheme="minorHAnsi" w:cstheme="minorHAnsi"/>
        </w:rPr>
        <w:t>24. 2</w:t>
      </w:r>
      <w:r w:rsidRPr="00797FE7">
        <w:rPr>
          <w:rFonts w:asciiTheme="minorHAnsi" w:hAnsiTheme="minorHAnsi" w:cstheme="minorHAnsi"/>
        </w:rPr>
        <w:tab/>
        <w:t xml:space="preserve">Draft </w:t>
      </w:r>
      <w:r>
        <w:rPr>
          <w:rFonts w:asciiTheme="minorHAnsi" w:hAnsiTheme="minorHAnsi" w:cstheme="minorHAnsi"/>
        </w:rPr>
        <w:t>r</w:t>
      </w:r>
      <w:r w:rsidRPr="00797FE7">
        <w:rPr>
          <w:rFonts w:asciiTheme="minorHAnsi" w:hAnsiTheme="minorHAnsi" w:cstheme="minorHAnsi"/>
        </w:rPr>
        <w:t xml:space="preserve">esolution on </w:t>
      </w:r>
      <w:r>
        <w:rPr>
          <w:rFonts w:asciiTheme="minorHAnsi" w:hAnsiTheme="minorHAnsi" w:cstheme="minorHAnsi"/>
        </w:rPr>
        <w:t>r</w:t>
      </w:r>
      <w:r w:rsidRPr="00797FE7">
        <w:rPr>
          <w:rFonts w:asciiTheme="minorHAnsi" w:hAnsiTheme="minorHAnsi" w:cstheme="minorHAnsi"/>
        </w:rPr>
        <w:t>eview of the Ramsar criteria, and delisting of Ramsar Sites located in territories which are not recognized at the UN level as part of the territory of the submitting country</w:t>
      </w:r>
      <w:r>
        <w:rPr>
          <w:rFonts w:asciiTheme="minorHAnsi" w:hAnsiTheme="minorHAnsi" w:cstheme="minorHAnsi"/>
        </w:rPr>
        <w:t xml:space="preserve"> </w:t>
      </w:r>
      <w:r w:rsidRPr="00336A6C">
        <w:rPr>
          <w:rFonts w:asciiTheme="minorHAnsi" w:hAnsiTheme="minorHAnsi" w:cstheme="minorHAnsi"/>
        </w:rPr>
        <w:t>(Submitted by Algeria)</w:t>
      </w:r>
    </w:p>
    <w:p w14:paraId="71539F3C" w14:textId="77777777" w:rsidR="00336A6C" w:rsidRDefault="00336A6C" w:rsidP="00EB25D7">
      <w:pPr>
        <w:spacing w:after="0" w:line="240" w:lineRule="auto"/>
        <w:ind w:left="1134" w:hanging="567"/>
        <w:contextualSpacing/>
        <w:rPr>
          <w:rFonts w:asciiTheme="minorHAnsi" w:hAnsiTheme="minorHAnsi" w:cstheme="minorHAnsi"/>
        </w:rPr>
      </w:pPr>
    </w:p>
    <w:p w14:paraId="3010C3C6" w14:textId="77777777" w:rsidR="00192FD3" w:rsidRPr="001F7AD4" w:rsidRDefault="00192FD3" w:rsidP="00EB25D7">
      <w:pPr>
        <w:spacing w:after="0" w:line="240" w:lineRule="auto"/>
        <w:ind w:left="1134" w:hanging="567"/>
        <w:contextualSpacing/>
        <w:rPr>
          <w:rFonts w:asciiTheme="minorHAnsi" w:hAnsiTheme="minorHAnsi" w:cstheme="minorHAnsi"/>
        </w:rPr>
      </w:pPr>
      <w:r w:rsidRPr="001F7AD4">
        <w:rPr>
          <w:rFonts w:asciiTheme="minorHAnsi" w:hAnsiTheme="minorHAnsi" w:cstheme="minorHAnsi"/>
        </w:rPr>
        <w:t>24.4</w:t>
      </w:r>
      <w:r w:rsidR="00C45F53" w:rsidRPr="001F7AD4">
        <w:rPr>
          <w:rFonts w:asciiTheme="minorHAnsi" w:hAnsiTheme="minorHAnsi" w:cstheme="minorHAnsi"/>
        </w:rPr>
        <w:tab/>
      </w:r>
      <w:r w:rsidRPr="001F7AD4">
        <w:rPr>
          <w:rFonts w:asciiTheme="minorHAnsi" w:hAnsiTheme="minorHAnsi" w:cstheme="minorHAnsi"/>
        </w:rPr>
        <w:t xml:space="preserve">Draft resolution on </w:t>
      </w:r>
      <w:r w:rsidR="007F142F" w:rsidRPr="001F7AD4">
        <w:rPr>
          <w:rFonts w:asciiTheme="minorHAnsi" w:hAnsiTheme="minorHAnsi" w:cstheme="minorHAnsi"/>
        </w:rPr>
        <w:t>guidance on conservation and management of small wetlands</w:t>
      </w:r>
      <w:r w:rsidR="00336A6C">
        <w:rPr>
          <w:rFonts w:asciiTheme="minorHAnsi" w:hAnsiTheme="minorHAnsi" w:cstheme="minorHAnsi"/>
        </w:rPr>
        <w:t xml:space="preserve"> </w:t>
      </w:r>
      <w:r w:rsidR="00336A6C" w:rsidRPr="00336A6C">
        <w:rPr>
          <w:rFonts w:asciiTheme="minorHAnsi" w:hAnsiTheme="minorHAnsi" w:cstheme="minorHAnsi"/>
        </w:rPr>
        <w:t>(Submitted by China, cosponsored by the Republic of Korea)</w:t>
      </w:r>
    </w:p>
    <w:p w14:paraId="0E3349E4" w14:textId="77777777" w:rsidR="00192FD3" w:rsidRPr="001F7AD4" w:rsidRDefault="00192FD3" w:rsidP="00EB25D7">
      <w:pPr>
        <w:spacing w:after="0" w:line="240" w:lineRule="auto"/>
        <w:ind w:left="1134" w:hanging="567"/>
        <w:contextualSpacing/>
        <w:rPr>
          <w:rFonts w:asciiTheme="minorHAnsi" w:hAnsiTheme="minorHAnsi" w:cstheme="minorHAnsi"/>
        </w:rPr>
      </w:pPr>
    </w:p>
    <w:p w14:paraId="60A663D4" w14:textId="77777777" w:rsidR="00F723BA" w:rsidRPr="001F7AD4" w:rsidRDefault="00010DE9" w:rsidP="00EB25D7">
      <w:pPr>
        <w:spacing w:after="0" w:line="240" w:lineRule="auto"/>
        <w:ind w:left="1134" w:hanging="567"/>
        <w:contextualSpacing/>
        <w:rPr>
          <w:rFonts w:asciiTheme="minorHAnsi" w:hAnsiTheme="minorHAnsi" w:cstheme="minorHAnsi"/>
        </w:rPr>
      </w:pPr>
      <w:r w:rsidRPr="001F7AD4">
        <w:rPr>
          <w:rFonts w:asciiTheme="minorHAnsi" w:hAnsiTheme="minorHAnsi" w:cstheme="minorHAnsi"/>
        </w:rPr>
        <w:t>24.5</w:t>
      </w:r>
      <w:r w:rsidR="00C45F53" w:rsidRPr="001F7AD4">
        <w:rPr>
          <w:rFonts w:asciiTheme="minorHAnsi" w:hAnsiTheme="minorHAnsi" w:cstheme="minorHAnsi"/>
        </w:rPr>
        <w:tab/>
      </w:r>
      <w:r w:rsidR="00F723BA" w:rsidRPr="001F7AD4">
        <w:rPr>
          <w:rFonts w:asciiTheme="minorHAnsi" w:hAnsiTheme="minorHAnsi" w:cstheme="minorHAnsi"/>
        </w:rPr>
        <w:t xml:space="preserve">Draft Resolution on </w:t>
      </w:r>
      <w:r w:rsidR="007F142F" w:rsidRPr="001F7AD4">
        <w:rPr>
          <w:rFonts w:asciiTheme="minorHAnsi" w:hAnsiTheme="minorHAnsi" w:cstheme="minorHAnsi"/>
        </w:rPr>
        <w:t>i</w:t>
      </w:r>
      <w:r w:rsidR="00F723BA" w:rsidRPr="001F7AD4">
        <w:rPr>
          <w:rFonts w:asciiTheme="minorHAnsi" w:hAnsiTheme="minorHAnsi" w:cstheme="minorHAnsi"/>
        </w:rPr>
        <w:t>ntegrating wetland conservation and restoration into national sustainable development strategy</w:t>
      </w:r>
      <w:r w:rsidR="00336A6C">
        <w:rPr>
          <w:rFonts w:asciiTheme="minorHAnsi" w:hAnsiTheme="minorHAnsi" w:cstheme="minorHAnsi"/>
        </w:rPr>
        <w:t xml:space="preserve"> </w:t>
      </w:r>
      <w:r w:rsidR="00336A6C" w:rsidRPr="00336A6C">
        <w:rPr>
          <w:rFonts w:asciiTheme="minorHAnsi" w:hAnsiTheme="minorHAnsi" w:cstheme="minorHAnsi"/>
        </w:rPr>
        <w:t>(Submitted by China)</w:t>
      </w:r>
    </w:p>
    <w:p w14:paraId="6A50981A" w14:textId="77777777" w:rsidR="00010DE9" w:rsidRPr="001F7AD4" w:rsidRDefault="00010DE9" w:rsidP="00EB25D7">
      <w:pPr>
        <w:spacing w:after="0" w:line="240" w:lineRule="auto"/>
        <w:ind w:left="1134" w:hanging="567"/>
        <w:contextualSpacing/>
        <w:rPr>
          <w:rFonts w:asciiTheme="minorHAnsi" w:hAnsiTheme="minorHAnsi" w:cstheme="minorHAnsi"/>
        </w:rPr>
      </w:pPr>
    </w:p>
    <w:p w14:paraId="30E8005A" w14:textId="77777777" w:rsidR="00010DE9" w:rsidRPr="001F7AD4" w:rsidRDefault="001F7AD4" w:rsidP="00EB25D7">
      <w:pPr>
        <w:spacing w:after="0" w:line="240" w:lineRule="auto"/>
        <w:ind w:left="1134" w:hanging="567"/>
        <w:contextualSpacing/>
        <w:rPr>
          <w:rFonts w:asciiTheme="minorHAnsi" w:hAnsiTheme="minorHAnsi" w:cstheme="minorHAnsi"/>
        </w:rPr>
      </w:pPr>
      <w:r w:rsidRPr="001F7AD4">
        <w:rPr>
          <w:rFonts w:asciiTheme="minorHAnsi" w:hAnsiTheme="minorHAnsi" w:cstheme="minorHAnsi"/>
        </w:rPr>
        <w:t>24.</w:t>
      </w:r>
      <w:r w:rsidR="00010DE9" w:rsidRPr="001F7AD4">
        <w:rPr>
          <w:rFonts w:asciiTheme="minorHAnsi" w:hAnsiTheme="minorHAnsi" w:cstheme="minorHAnsi"/>
        </w:rPr>
        <w:t>6</w:t>
      </w:r>
      <w:r w:rsidR="00C45F53" w:rsidRPr="001F7AD4">
        <w:rPr>
          <w:rFonts w:asciiTheme="minorHAnsi" w:hAnsiTheme="minorHAnsi" w:cstheme="minorHAnsi"/>
        </w:rPr>
        <w:tab/>
      </w:r>
      <w:r w:rsidR="00010DE9" w:rsidRPr="001F7AD4">
        <w:rPr>
          <w:rFonts w:asciiTheme="minorHAnsi" w:hAnsiTheme="minorHAnsi" w:cstheme="minorHAnsi"/>
        </w:rPr>
        <w:t>Draft resolution on Wetland education in the formal education sector</w:t>
      </w:r>
      <w:r w:rsidR="00336A6C">
        <w:rPr>
          <w:rFonts w:asciiTheme="minorHAnsi" w:hAnsiTheme="minorHAnsi" w:cstheme="minorHAnsi"/>
        </w:rPr>
        <w:t xml:space="preserve"> </w:t>
      </w:r>
      <w:r w:rsidR="00336A6C" w:rsidRPr="00336A6C">
        <w:rPr>
          <w:rFonts w:asciiTheme="minorHAnsi" w:hAnsiTheme="minorHAnsi" w:cstheme="minorHAnsi"/>
        </w:rPr>
        <w:t>(Submitted by China and Republic of Korea)</w:t>
      </w:r>
    </w:p>
    <w:p w14:paraId="4F624D8B" w14:textId="77777777" w:rsidR="00F723BA" w:rsidRPr="001F7AD4" w:rsidRDefault="00F723BA" w:rsidP="00EB25D7">
      <w:pPr>
        <w:spacing w:after="0" w:line="240" w:lineRule="auto"/>
        <w:ind w:left="1134" w:hanging="567"/>
        <w:contextualSpacing/>
        <w:rPr>
          <w:rFonts w:asciiTheme="minorHAnsi" w:hAnsiTheme="minorHAnsi" w:cstheme="minorHAnsi"/>
        </w:rPr>
      </w:pPr>
    </w:p>
    <w:p w14:paraId="0945A6F7" w14:textId="77777777" w:rsidR="00C91F5E" w:rsidRDefault="001F7AD4" w:rsidP="00EB25D7">
      <w:pPr>
        <w:spacing w:after="0" w:line="240" w:lineRule="auto"/>
        <w:ind w:left="1134" w:hanging="567"/>
        <w:contextualSpacing/>
        <w:rPr>
          <w:rFonts w:asciiTheme="minorHAnsi" w:hAnsiTheme="minorHAnsi" w:cstheme="minorHAnsi"/>
        </w:rPr>
      </w:pPr>
      <w:r w:rsidRPr="001F7AD4">
        <w:rPr>
          <w:rFonts w:asciiTheme="minorHAnsi" w:hAnsiTheme="minorHAnsi" w:cstheme="minorHAnsi"/>
        </w:rPr>
        <w:t>24.</w:t>
      </w:r>
      <w:r w:rsidR="00010DE9" w:rsidRPr="001F7AD4">
        <w:rPr>
          <w:rFonts w:asciiTheme="minorHAnsi" w:hAnsiTheme="minorHAnsi" w:cstheme="minorHAnsi"/>
        </w:rPr>
        <w:t>7</w:t>
      </w:r>
      <w:r w:rsidR="00C45F53" w:rsidRPr="001F7AD4">
        <w:rPr>
          <w:rFonts w:asciiTheme="minorHAnsi" w:hAnsiTheme="minorHAnsi" w:cstheme="minorHAnsi"/>
        </w:rPr>
        <w:tab/>
      </w:r>
      <w:r w:rsidR="00010DE9" w:rsidRPr="001F7AD4">
        <w:rPr>
          <w:rFonts w:asciiTheme="minorHAnsi" w:hAnsiTheme="minorHAnsi" w:cstheme="minorHAnsi"/>
        </w:rPr>
        <w:t>Draft Resolution on the Ramsar Wetland Awards</w:t>
      </w:r>
      <w:r w:rsidR="002B73EF">
        <w:rPr>
          <w:rFonts w:asciiTheme="minorHAnsi" w:hAnsiTheme="minorHAnsi" w:cstheme="minorHAnsi"/>
        </w:rPr>
        <w:t xml:space="preserve"> (S</w:t>
      </w:r>
      <w:r w:rsidR="00C91F5E">
        <w:rPr>
          <w:rFonts w:asciiTheme="minorHAnsi" w:hAnsiTheme="minorHAnsi" w:cstheme="minorHAnsi"/>
        </w:rPr>
        <w:t>ubmitted by Sweden)</w:t>
      </w:r>
    </w:p>
    <w:p w14:paraId="5023008F" w14:textId="77777777" w:rsidR="00AA4BFE" w:rsidRDefault="00AA4BFE" w:rsidP="00EB25D7">
      <w:pPr>
        <w:spacing w:after="0" w:line="240" w:lineRule="auto"/>
        <w:ind w:left="1134" w:hanging="567"/>
        <w:contextualSpacing/>
        <w:rPr>
          <w:rFonts w:asciiTheme="minorHAnsi" w:hAnsiTheme="minorHAnsi" w:cstheme="minorHAnsi"/>
        </w:rPr>
      </w:pPr>
    </w:p>
    <w:p w14:paraId="69D95BF1" w14:textId="77777777" w:rsidR="00AA4BFE" w:rsidRPr="00A167F2" w:rsidRDefault="00AA4BFE" w:rsidP="00EB25D7">
      <w:pPr>
        <w:spacing w:after="0" w:line="240" w:lineRule="auto"/>
        <w:contextualSpacing/>
        <w:rPr>
          <w:rFonts w:asciiTheme="minorHAnsi" w:hAnsiTheme="minorHAnsi"/>
        </w:rPr>
      </w:pPr>
      <w:r w:rsidRPr="00603D5C">
        <w:rPr>
          <w:rFonts w:asciiTheme="minorHAnsi" w:hAnsiTheme="minorHAnsi" w:cstheme="minorHAnsi"/>
          <w:i/>
          <w:iCs/>
        </w:rPr>
        <w:t>The draft resolution</w:t>
      </w:r>
      <w:r>
        <w:rPr>
          <w:rFonts w:asciiTheme="minorHAnsi" w:hAnsiTheme="minorHAnsi" w:cstheme="minorHAnsi"/>
          <w:i/>
          <w:iCs/>
        </w:rPr>
        <w:t xml:space="preserve">s in the documents for these </w:t>
      </w:r>
      <w:r w:rsidR="00145382">
        <w:rPr>
          <w:rFonts w:asciiTheme="minorHAnsi" w:hAnsiTheme="minorHAnsi" w:cstheme="minorHAnsi"/>
          <w:i/>
          <w:iCs/>
        </w:rPr>
        <w:t>a</w:t>
      </w:r>
      <w:r>
        <w:rPr>
          <w:rFonts w:asciiTheme="minorHAnsi" w:hAnsiTheme="minorHAnsi" w:cstheme="minorHAnsi"/>
          <w:i/>
          <w:iCs/>
        </w:rPr>
        <w:t>genda items</w:t>
      </w:r>
      <w:r w:rsidRPr="00603D5C">
        <w:rPr>
          <w:rFonts w:asciiTheme="minorHAnsi" w:hAnsiTheme="minorHAnsi" w:cstheme="minorHAnsi"/>
          <w:i/>
          <w:iCs/>
        </w:rPr>
        <w:t xml:space="preserve"> will be introduced by the proponent</w:t>
      </w:r>
      <w:r w:rsidR="0013632A">
        <w:rPr>
          <w:rFonts w:asciiTheme="minorHAnsi" w:hAnsiTheme="minorHAnsi" w:cstheme="minorHAnsi"/>
          <w:i/>
          <w:iCs/>
        </w:rPr>
        <w:t>s</w:t>
      </w:r>
      <w:r w:rsidRPr="00603D5C">
        <w:rPr>
          <w:rFonts w:asciiTheme="minorHAnsi" w:hAnsiTheme="minorHAnsi" w:cstheme="minorHAnsi"/>
          <w:i/>
          <w:iCs/>
        </w:rPr>
        <w:t>, for approval to be forwarded for consideration at COP14.</w:t>
      </w:r>
    </w:p>
    <w:p w14:paraId="52A91F44" w14:textId="77777777" w:rsidR="00334E45" w:rsidRDefault="00334E45" w:rsidP="00EB25D7">
      <w:pPr>
        <w:spacing w:after="0" w:line="240" w:lineRule="auto"/>
        <w:ind w:left="1134" w:hanging="567"/>
        <w:contextualSpacing/>
        <w:rPr>
          <w:rFonts w:asciiTheme="minorHAnsi" w:eastAsiaTheme="minorHAnsi" w:hAnsiTheme="minorHAnsi" w:cstheme="minorHAnsi"/>
          <w:color w:val="000000"/>
        </w:rPr>
      </w:pPr>
    </w:p>
    <w:p w14:paraId="3D215110" w14:textId="77777777" w:rsidR="00C91F5E" w:rsidRDefault="00C91F5E" w:rsidP="00EB25D7">
      <w:pPr>
        <w:spacing w:after="0" w:line="240" w:lineRule="auto"/>
        <w:ind w:left="567" w:hanging="567"/>
        <w:contextualSpacing/>
        <w:rPr>
          <w:rFonts w:asciiTheme="minorHAnsi" w:eastAsiaTheme="minorHAnsi" w:hAnsiTheme="minorHAnsi" w:cstheme="minorHAnsi"/>
          <w:color w:val="000000"/>
        </w:rPr>
      </w:pPr>
      <w:r w:rsidRPr="00797FE7">
        <w:rPr>
          <w:rFonts w:asciiTheme="minorHAnsi" w:eastAsiaTheme="minorHAnsi" w:hAnsiTheme="minorHAnsi" w:cstheme="minorHAnsi"/>
          <w:color w:val="000000"/>
        </w:rPr>
        <w:t>14.</w:t>
      </w:r>
      <w:r w:rsidRPr="00797FE7">
        <w:rPr>
          <w:rFonts w:asciiTheme="minorHAnsi" w:eastAsiaTheme="minorHAnsi" w:hAnsiTheme="minorHAnsi" w:cstheme="minorHAnsi"/>
          <w:color w:val="000000"/>
        </w:rPr>
        <w:tab/>
        <w:t>Report of the Working Group on Observer status in the United Nations General Assembly</w:t>
      </w:r>
    </w:p>
    <w:p w14:paraId="422FB917" w14:textId="77777777" w:rsidR="001725D0" w:rsidRDefault="001725D0" w:rsidP="00EB25D7">
      <w:pPr>
        <w:spacing w:after="0" w:line="240" w:lineRule="auto"/>
        <w:contextualSpacing/>
        <w:rPr>
          <w:rFonts w:asciiTheme="minorHAnsi" w:hAnsiTheme="minorHAnsi" w:cstheme="minorHAnsi"/>
          <w:bCs/>
        </w:rPr>
      </w:pPr>
    </w:p>
    <w:p w14:paraId="3BDC7EDF" w14:textId="77777777" w:rsidR="00334E45" w:rsidRPr="00CE0F3E" w:rsidRDefault="00CE0F3E" w:rsidP="00EB25D7">
      <w:pPr>
        <w:spacing w:after="0" w:line="240" w:lineRule="auto"/>
        <w:contextualSpacing/>
        <w:rPr>
          <w:rFonts w:asciiTheme="minorHAnsi" w:hAnsiTheme="minorHAnsi" w:cstheme="minorHAnsi"/>
          <w:i/>
          <w:iCs/>
        </w:rPr>
      </w:pPr>
      <w:r w:rsidRPr="00CE0F3E">
        <w:rPr>
          <w:rFonts w:asciiTheme="minorHAnsi" w:hAnsiTheme="minorHAnsi" w:cstheme="minorHAnsi"/>
          <w:i/>
          <w:iCs/>
        </w:rPr>
        <w:t>The Working Group will inform the Standing Committee of the current status of discussions.</w:t>
      </w:r>
    </w:p>
    <w:p w14:paraId="14FC10D9" w14:textId="77777777" w:rsidR="00CE0F3E" w:rsidRDefault="00CE0F3E" w:rsidP="00EB25D7">
      <w:pPr>
        <w:spacing w:after="0" w:line="240" w:lineRule="auto"/>
        <w:contextualSpacing/>
        <w:rPr>
          <w:rFonts w:asciiTheme="minorHAnsi" w:hAnsiTheme="minorHAnsi" w:cstheme="minorHAnsi"/>
          <w:i/>
          <w:iCs/>
        </w:rPr>
      </w:pPr>
    </w:p>
    <w:p w14:paraId="251F1486" w14:textId="77777777" w:rsidR="00110F40" w:rsidRDefault="00110F40" w:rsidP="00EB25D7">
      <w:pPr>
        <w:spacing w:after="0" w:line="240" w:lineRule="auto"/>
        <w:contextualSpacing/>
        <w:rPr>
          <w:rFonts w:asciiTheme="minorHAnsi" w:hAnsiTheme="minorHAnsi" w:cstheme="minorHAnsi"/>
          <w:bCs/>
        </w:rPr>
      </w:pPr>
      <w:r w:rsidRPr="00533C1F">
        <w:rPr>
          <w:rFonts w:asciiTheme="minorHAnsi" w:hAnsiTheme="minorHAnsi" w:cstheme="minorHAnsi"/>
          <w:bCs/>
        </w:rPr>
        <w:t>Report on progress of contact group</w:t>
      </w:r>
      <w:r w:rsidR="001D36F6">
        <w:rPr>
          <w:rFonts w:asciiTheme="minorHAnsi" w:hAnsiTheme="minorHAnsi" w:cstheme="minorHAnsi"/>
          <w:bCs/>
        </w:rPr>
        <w:t>s</w:t>
      </w:r>
    </w:p>
    <w:p w14:paraId="34631B4B" w14:textId="77777777" w:rsidR="00110F40" w:rsidRDefault="00110F40" w:rsidP="00EB25D7">
      <w:pPr>
        <w:spacing w:after="0" w:line="240" w:lineRule="auto"/>
        <w:contextualSpacing/>
        <w:rPr>
          <w:rFonts w:asciiTheme="minorHAnsi" w:hAnsiTheme="minorHAnsi" w:cstheme="minorHAnsi"/>
          <w:i/>
          <w:iCs/>
        </w:rPr>
      </w:pPr>
    </w:p>
    <w:p w14:paraId="591AD214" w14:textId="1AA21641" w:rsidR="00110F40" w:rsidRDefault="00110F40" w:rsidP="00EB25D7">
      <w:pPr>
        <w:spacing w:after="0" w:line="240" w:lineRule="auto"/>
        <w:contextualSpacing/>
        <w:rPr>
          <w:rFonts w:asciiTheme="minorHAnsi" w:hAnsiTheme="minorHAnsi" w:cstheme="minorHAnsi"/>
          <w:i/>
          <w:iCs/>
        </w:rPr>
      </w:pPr>
      <w:r>
        <w:rPr>
          <w:rFonts w:asciiTheme="minorHAnsi" w:hAnsiTheme="minorHAnsi" w:cstheme="minorHAnsi"/>
          <w:i/>
          <w:iCs/>
        </w:rPr>
        <w:t>The Chair will ask the Chairs of contact groups to present a brief update of the</w:t>
      </w:r>
      <w:r w:rsidR="001D36F6">
        <w:rPr>
          <w:rFonts w:asciiTheme="minorHAnsi" w:hAnsiTheme="minorHAnsi" w:cstheme="minorHAnsi"/>
          <w:i/>
          <w:iCs/>
        </w:rPr>
        <w:t>ir</w:t>
      </w:r>
      <w:r>
        <w:rPr>
          <w:rFonts w:asciiTheme="minorHAnsi" w:hAnsiTheme="minorHAnsi" w:cstheme="minorHAnsi"/>
          <w:i/>
          <w:iCs/>
        </w:rPr>
        <w:t xml:space="preserve"> progress</w:t>
      </w:r>
      <w:r w:rsidR="001D36F6">
        <w:rPr>
          <w:rFonts w:asciiTheme="minorHAnsi" w:hAnsiTheme="minorHAnsi" w:cstheme="minorHAnsi"/>
          <w:i/>
          <w:iCs/>
        </w:rPr>
        <w:t>.</w:t>
      </w:r>
      <w:r>
        <w:rPr>
          <w:rFonts w:asciiTheme="minorHAnsi" w:hAnsiTheme="minorHAnsi" w:cstheme="minorHAnsi"/>
          <w:i/>
          <w:iCs/>
        </w:rPr>
        <w:t xml:space="preserve"> </w:t>
      </w:r>
    </w:p>
    <w:p w14:paraId="74FA2E31" w14:textId="77777777" w:rsidR="00110F40" w:rsidRPr="00CE0F3E" w:rsidRDefault="00110F40" w:rsidP="00EB25D7">
      <w:pPr>
        <w:spacing w:after="0" w:line="240" w:lineRule="auto"/>
        <w:contextualSpacing/>
        <w:rPr>
          <w:rFonts w:asciiTheme="minorHAnsi" w:hAnsiTheme="minorHAnsi" w:cstheme="minorHAnsi"/>
          <w:i/>
          <w:iCs/>
        </w:rPr>
      </w:pPr>
    </w:p>
    <w:p w14:paraId="3CCB0157" w14:textId="77777777" w:rsidR="004C7D2B" w:rsidRPr="00797FE7" w:rsidRDefault="004C7D2B" w:rsidP="00EB25D7">
      <w:pPr>
        <w:keepNext/>
        <w:spacing w:after="0" w:line="240" w:lineRule="auto"/>
        <w:ind w:left="567" w:hanging="567"/>
        <w:contextualSpacing/>
        <w:rPr>
          <w:rFonts w:asciiTheme="minorHAnsi" w:hAnsiTheme="minorHAnsi" w:cstheme="minorHAnsi"/>
          <w:b/>
        </w:rPr>
      </w:pPr>
      <w:r w:rsidRPr="00797FE7">
        <w:rPr>
          <w:rFonts w:asciiTheme="minorHAnsi" w:hAnsiTheme="minorHAnsi" w:cstheme="minorHAnsi"/>
          <w:b/>
        </w:rPr>
        <w:lastRenderedPageBreak/>
        <w:t>Thursday 26 May 2022</w:t>
      </w:r>
    </w:p>
    <w:p w14:paraId="52FF440A" w14:textId="77777777" w:rsidR="004C7D2B" w:rsidRPr="00797FE7" w:rsidRDefault="004C7D2B" w:rsidP="00EB25D7">
      <w:pPr>
        <w:keepNext/>
        <w:spacing w:after="0" w:line="240" w:lineRule="auto"/>
        <w:ind w:left="567" w:hanging="567"/>
        <w:contextualSpacing/>
        <w:rPr>
          <w:rFonts w:asciiTheme="minorHAnsi" w:hAnsiTheme="minorHAnsi" w:cstheme="minorHAnsi"/>
        </w:rPr>
      </w:pPr>
    </w:p>
    <w:p w14:paraId="25E220E1" w14:textId="77777777" w:rsidR="004C7D2B" w:rsidRPr="00797FE7" w:rsidRDefault="004C7D2B" w:rsidP="00EB25D7">
      <w:pPr>
        <w:spacing w:after="0" w:line="240" w:lineRule="auto"/>
        <w:contextualSpacing/>
        <w:rPr>
          <w:rFonts w:asciiTheme="minorHAnsi" w:hAnsiTheme="minorHAnsi" w:cstheme="minorHAnsi"/>
          <w:bCs/>
        </w:rPr>
      </w:pPr>
      <w:r w:rsidRPr="00797FE7">
        <w:rPr>
          <w:rFonts w:asciiTheme="minorHAnsi" w:hAnsiTheme="minorHAnsi" w:cstheme="minorHAnsi"/>
          <w:bCs/>
        </w:rPr>
        <w:t>08:15 – 09:30</w:t>
      </w:r>
      <w:r w:rsidRPr="00797FE7">
        <w:rPr>
          <w:rFonts w:asciiTheme="minorHAnsi" w:hAnsiTheme="minorHAnsi" w:cstheme="minorHAnsi"/>
          <w:bCs/>
        </w:rPr>
        <w:tab/>
      </w:r>
      <w:r w:rsidRPr="00797FE7">
        <w:rPr>
          <w:rFonts w:asciiTheme="minorHAnsi" w:hAnsiTheme="minorHAnsi" w:cstheme="minorHAnsi"/>
          <w:bCs/>
        </w:rPr>
        <w:tab/>
        <w:t>Regional meetings</w:t>
      </w:r>
    </w:p>
    <w:p w14:paraId="6F142B22" w14:textId="77777777" w:rsidR="004C7D2B" w:rsidRPr="00797FE7" w:rsidRDefault="004C7D2B" w:rsidP="00EB25D7">
      <w:pPr>
        <w:spacing w:after="0" w:line="240" w:lineRule="auto"/>
        <w:ind w:left="567" w:hanging="567"/>
        <w:contextualSpacing/>
        <w:rPr>
          <w:rFonts w:asciiTheme="minorHAnsi" w:hAnsiTheme="minorHAnsi" w:cstheme="minorHAnsi"/>
        </w:rPr>
      </w:pPr>
    </w:p>
    <w:p w14:paraId="73C7978F" w14:textId="77777777" w:rsidR="004C7D2B" w:rsidRPr="00797FE7" w:rsidRDefault="004C7D2B" w:rsidP="00EB25D7">
      <w:pPr>
        <w:keepNext/>
        <w:spacing w:after="0" w:line="240" w:lineRule="auto"/>
        <w:contextualSpacing/>
        <w:rPr>
          <w:rFonts w:asciiTheme="minorHAnsi" w:hAnsiTheme="minorHAnsi" w:cstheme="minorHAnsi"/>
          <w:b/>
          <w:bCs/>
        </w:rPr>
      </w:pPr>
      <w:r w:rsidRPr="00797FE7">
        <w:rPr>
          <w:rFonts w:asciiTheme="minorHAnsi" w:hAnsiTheme="minorHAnsi" w:cstheme="minorHAnsi"/>
          <w:b/>
          <w:bCs/>
        </w:rPr>
        <w:t xml:space="preserve">10:00 – 13:00 </w:t>
      </w:r>
      <w:r w:rsidRPr="00797FE7">
        <w:rPr>
          <w:rFonts w:asciiTheme="minorHAnsi" w:hAnsiTheme="minorHAnsi" w:cstheme="minorHAnsi"/>
          <w:b/>
          <w:bCs/>
        </w:rPr>
        <w:tab/>
      </w:r>
      <w:r w:rsidRPr="00797FE7">
        <w:rPr>
          <w:rFonts w:asciiTheme="minorHAnsi" w:hAnsiTheme="minorHAnsi" w:cstheme="minorHAnsi"/>
          <w:b/>
          <w:bCs/>
        </w:rPr>
        <w:tab/>
        <w:t>Plenary Session of the Standing Committee</w:t>
      </w:r>
    </w:p>
    <w:p w14:paraId="4B0E2B7B" w14:textId="77777777" w:rsidR="004C7D2B" w:rsidRPr="00797FE7" w:rsidRDefault="004C7D2B" w:rsidP="00EB25D7">
      <w:pPr>
        <w:keepNext/>
        <w:spacing w:after="0" w:line="240" w:lineRule="auto"/>
        <w:contextualSpacing/>
        <w:rPr>
          <w:rFonts w:asciiTheme="minorHAnsi" w:hAnsiTheme="minorHAnsi" w:cstheme="minorHAnsi"/>
          <w:bCs/>
        </w:rPr>
      </w:pPr>
    </w:p>
    <w:p w14:paraId="79A6E220" w14:textId="77777777" w:rsidR="00806ECD" w:rsidRPr="00797FE7" w:rsidRDefault="00C45F53" w:rsidP="00EB25D7">
      <w:pPr>
        <w:spacing w:after="0" w:line="240" w:lineRule="auto"/>
        <w:ind w:left="567" w:hanging="567"/>
        <w:contextualSpacing/>
        <w:rPr>
          <w:rFonts w:asciiTheme="minorHAnsi" w:hAnsiTheme="minorHAnsi" w:cstheme="minorHAnsi"/>
          <w:bCs/>
        </w:rPr>
      </w:pPr>
      <w:r w:rsidRPr="00797FE7">
        <w:rPr>
          <w:rFonts w:asciiTheme="minorHAnsi" w:hAnsiTheme="minorHAnsi" w:cstheme="minorHAnsi"/>
          <w:bCs/>
        </w:rPr>
        <w:t>8.</w:t>
      </w:r>
      <w:r w:rsidRPr="00797FE7">
        <w:rPr>
          <w:rFonts w:asciiTheme="minorHAnsi" w:hAnsiTheme="minorHAnsi" w:cstheme="minorHAnsi"/>
          <w:bCs/>
        </w:rPr>
        <w:tab/>
      </w:r>
      <w:r w:rsidR="00806ECD" w:rsidRPr="00797FE7">
        <w:rPr>
          <w:rFonts w:asciiTheme="minorHAnsi" w:hAnsiTheme="minorHAnsi" w:cstheme="minorHAnsi"/>
          <w:bCs/>
        </w:rPr>
        <w:t>Financial and budgetary matters</w:t>
      </w:r>
    </w:p>
    <w:p w14:paraId="123DDAAB" w14:textId="77777777" w:rsidR="00806ECD" w:rsidRPr="00797FE7" w:rsidRDefault="00806ECD" w:rsidP="00EB25D7">
      <w:pPr>
        <w:spacing w:after="0" w:line="240" w:lineRule="auto"/>
        <w:contextualSpacing/>
        <w:rPr>
          <w:rFonts w:asciiTheme="minorHAnsi" w:hAnsiTheme="minorHAnsi" w:cstheme="minorHAnsi"/>
          <w:bCs/>
        </w:rPr>
      </w:pPr>
    </w:p>
    <w:p w14:paraId="69FA7B1B" w14:textId="77777777" w:rsidR="00806ECD" w:rsidRDefault="00806ECD" w:rsidP="00EB25D7">
      <w:pPr>
        <w:spacing w:after="0" w:line="240" w:lineRule="auto"/>
        <w:ind w:left="1134" w:hanging="567"/>
        <w:contextualSpacing/>
        <w:rPr>
          <w:rFonts w:asciiTheme="minorHAnsi" w:hAnsiTheme="minorHAnsi" w:cstheme="minorHAnsi"/>
        </w:rPr>
      </w:pPr>
      <w:r w:rsidRPr="00797FE7">
        <w:rPr>
          <w:rFonts w:asciiTheme="minorHAnsi" w:hAnsiTheme="minorHAnsi" w:cstheme="minorHAnsi"/>
        </w:rPr>
        <w:t>8.1</w:t>
      </w:r>
      <w:r w:rsidR="00C45F53" w:rsidRPr="00797FE7">
        <w:rPr>
          <w:rFonts w:asciiTheme="minorHAnsi" w:hAnsiTheme="minorHAnsi" w:cstheme="minorHAnsi"/>
        </w:rPr>
        <w:tab/>
      </w:r>
      <w:r w:rsidRPr="00797FE7">
        <w:rPr>
          <w:rFonts w:asciiTheme="minorHAnsi" w:hAnsiTheme="minorHAnsi" w:cstheme="minorHAnsi"/>
        </w:rPr>
        <w:t>Report on financial matters for 2019-</w:t>
      </w:r>
      <w:r w:rsidR="00916CAE" w:rsidRPr="00797FE7">
        <w:rPr>
          <w:rFonts w:asciiTheme="minorHAnsi" w:hAnsiTheme="minorHAnsi" w:cstheme="minorHAnsi"/>
        </w:rPr>
        <w:t xml:space="preserve">2021 </w:t>
      </w:r>
      <w:r w:rsidRPr="00797FE7">
        <w:rPr>
          <w:rFonts w:asciiTheme="minorHAnsi" w:hAnsiTheme="minorHAnsi" w:cstheme="minorHAnsi"/>
        </w:rPr>
        <w:t>and 2022 including the audited statements for 2021</w:t>
      </w:r>
    </w:p>
    <w:p w14:paraId="4951A25C" w14:textId="77777777" w:rsidR="005E1CC1" w:rsidRPr="00797FE7" w:rsidRDefault="005E1CC1" w:rsidP="00EB25D7">
      <w:pPr>
        <w:spacing w:after="0" w:line="240" w:lineRule="auto"/>
        <w:ind w:left="1134" w:hanging="567"/>
        <w:contextualSpacing/>
        <w:rPr>
          <w:rFonts w:asciiTheme="minorHAnsi" w:hAnsiTheme="minorHAnsi" w:cstheme="minorHAnsi"/>
        </w:rPr>
      </w:pPr>
    </w:p>
    <w:p w14:paraId="5BCE7E4F" w14:textId="77777777" w:rsidR="00806ECD" w:rsidRPr="00797FE7" w:rsidRDefault="00806ECD" w:rsidP="00EB25D7">
      <w:pPr>
        <w:spacing w:after="0" w:line="240" w:lineRule="auto"/>
        <w:ind w:left="1134" w:hanging="567"/>
        <w:contextualSpacing/>
        <w:rPr>
          <w:rFonts w:asciiTheme="minorHAnsi" w:hAnsiTheme="minorHAnsi" w:cstheme="minorHAnsi"/>
          <w:bCs/>
        </w:rPr>
      </w:pPr>
      <w:r w:rsidRPr="00797FE7">
        <w:rPr>
          <w:rFonts w:asciiTheme="minorHAnsi" w:hAnsiTheme="minorHAnsi" w:cstheme="minorHAnsi"/>
          <w:bCs/>
        </w:rPr>
        <w:t>8.2</w:t>
      </w:r>
      <w:r w:rsidR="00C45F53" w:rsidRPr="00797FE7">
        <w:rPr>
          <w:rFonts w:asciiTheme="minorHAnsi" w:hAnsiTheme="minorHAnsi" w:cstheme="minorHAnsi"/>
          <w:bCs/>
        </w:rPr>
        <w:tab/>
      </w:r>
      <w:r w:rsidRPr="00797FE7">
        <w:rPr>
          <w:rFonts w:asciiTheme="minorHAnsi" w:hAnsiTheme="minorHAnsi" w:cstheme="minorHAnsi"/>
          <w:bCs/>
        </w:rPr>
        <w:t>Status of annual contributions</w:t>
      </w:r>
    </w:p>
    <w:p w14:paraId="1BD08334" w14:textId="77777777" w:rsidR="005E1CC1" w:rsidRDefault="005E1CC1" w:rsidP="00EB25D7">
      <w:pPr>
        <w:spacing w:after="0" w:line="240" w:lineRule="auto"/>
        <w:ind w:left="1134" w:hanging="567"/>
        <w:contextualSpacing/>
        <w:rPr>
          <w:rFonts w:asciiTheme="minorHAnsi" w:hAnsiTheme="minorHAnsi" w:cstheme="minorHAnsi"/>
        </w:rPr>
      </w:pPr>
    </w:p>
    <w:p w14:paraId="294627F3" w14:textId="77777777" w:rsidR="00806ECD" w:rsidRPr="00797FE7" w:rsidRDefault="00806ECD" w:rsidP="00EB25D7">
      <w:pPr>
        <w:spacing w:after="0" w:line="240" w:lineRule="auto"/>
        <w:ind w:left="1134" w:hanging="567"/>
        <w:contextualSpacing/>
        <w:rPr>
          <w:rFonts w:asciiTheme="minorHAnsi" w:hAnsiTheme="minorHAnsi" w:cstheme="minorHAnsi"/>
        </w:rPr>
      </w:pPr>
      <w:r w:rsidRPr="00797FE7">
        <w:rPr>
          <w:rFonts w:asciiTheme="minorHAnsi" w:hAnsiTheme="minorHAnsi" w:cstheme="minorHAnsi"/>
        </w:rPr>
        <w:t>8.3</w:t>
      </w:r>
      <w:r w:rsidR="00C45F53" w:rsidRPr="00797FE7">
        <w:rPr>
          <w:rFonts w:asciiTheme="minorHAnsi" w:hAnsiTheme="minorHAnsi" w:cstheme="minorHAnsi"/>
        </w:rPr>
        <w:tab/>
      </w:r>
      <w:r w:rsidRPr="00A167F2">
        <w:rPr>
          <w:rFonts w:asciiTheme="minorHAnsi" w:hAnsiTheme="minorHAnsi"/>
          <w:spacing w:val="-2"/>
        </w:rPr>
        <w:t>Budget scenarios for 2023-2025 and draft resolution on financial and budgetary matters</w:t>
      </w:r>
      <w:r w:rsidR="00186C77" w:rsidRPr="00186C77">
        <w:rPr>
          <w:rFonts w:asciiTheme="minorHAnsi" w:hAnsiTheme="minorHAnsi" w:cstheme="minorHAnsi"/>
          <w:spacing w:val="-2"/>
        </w:rPr>
        <w:t xml:space="preserve"> *</w:t>
      </w:r>
    </w:p>
    <w:p w14:paraId="037768C0" w14:textId="77777777" w:rsidR="005E1CC1" w:rsidRDefault="005E1CC1" w:rsidP="00EB25D7">
      <w:pPr>
        <w:spacing w:after="0" w:line="240" w:lineRule="auto"/>
        <w:ind w:left="1134" w:hanging="567"/>
        <w:contextualSpacing/>
        <w:rPr>
          <w:rFonts w:asciiTheme="minorHAnsi" w:hAnsiTheme="minorHAnsi" w:cstheme="minorHAnsi"/>
          <w:bCs/>
        </w:rPr>
      </w:pPr>
    </w:p>
    <w:p w14:paraId="16FA4E91" w14:textId="77777777" w:rsidR="00806ECD" w:rsidRDefault="00806ECD" w:rsidP="00EB25D7">
      <w:pPr>
        <w:spacing w:after="0" w:line="240" w:lineRule="auto"/>
        <w:ind w:left="1134" w:hanging="567"/>
        <w:contextualSpacing/>
        <w:rPr>
          <w:rFonts w:asciiTheme="minorHAnsi" w:hAnsiTheme="minorHAnsi" w:cstheme="minorHAnsi"/>
          <w:bCs/>
        </w:rPr>
      </w:pPr>
      <w:r w:rsidRPr="00797FE7">
        <w:rPr>
          <w:rFonts w:asciiTheme="minorHAnsi" w:hAnsiTheme="minorHAnsi" w:cstheme="minorHAnsi"/>
          <w:bCs/>
        </w:rPr>
        <w:t>8.4</w:t>
      </w:r>
      <w:r w:rsidR="00C45F53" w:rsidRPr="00797FE7">
        <w:rPr>
          <w:rFonts w:asciiTheme="minorHAnsi" w:hAnsiTheme="minorHAnsi" w:cstheme="minorHAnsi"/>
          <w:bCs/>
        </w:rPr>
        <w:tab/>
      </w:r>
      <w:r w:rsidRPr="00797FE7">
        <w:rPr>
          <w:rFonts w:asciiTheme="minorHAnsi" w:hAnsiTheme="minorHAnsi" w:cstheme="minorHAnsi"/>
          <w:bCs/>
        </w:rPr>
        <w:t>Potential financial implications of draft resolutions</w:t>
      </w:r>
    </w:p>
    <w:p w14:paraId="1BA4C8BA" w14:textId="77777777" w:rsidR="005E1CC1" w:rsidRDefault="005E1CC1" w:rsidP="00EB25D7">
      <w:pPr>
        <w:spacing w:after="0" w:line="240" w:lineRule="auto"/>
        <w:ind w:left="1134" w:hanging="567"/>
        <w:contextualSpacing/>
        <w:rPr>
          <w:rFonts w:asciiTheme="minorHAnsi" w:hAnsiTheme="minorHAnsi" w:cstheme="minorHAnsi"/>
          <w:bCs/>
        </w:rPr>
      </w:pPr>
    </w:p>
    <w:p w14:paraId="1BB535F4" w14:textId="77777777" w:rsidR="005E1CC1" w:rsidRPr="00797FE7" w:rsidRDefault="005E1CC1" w:rsidP="00EB25D7">
      <w:pPr>
        <w:spacing w:after="0" w:line="240" w:lineRule="auto"/>
        <w:contextualSpacing/>
        <w:rPr>
          <w:rFonts w:asciiTheme="minorHAnsi" w:hAnsiTheme="minorHAnsi" w:cstheme="minorHAnsi"/>
          <w:b/>
          <w:bCs/>
        </w:rPr>
      </w:pPr>
      <w:r w:rsidRPr="005E1CC1">
        <w:rPr>
          <w:rFonts w:asciiTheme="minorHAnsi" w:hAnsiTheme="minorHAnsi" w:cstheme="minorHAnsi"/>
          <w:i/>
          <w:iCs/>
        </w:rPr>
        <w:t>The Chair of the Subgroup on Finance will present the report of the Subgroup</w:t>
      </w:r>
      <w:r>
        <w:rPr>
          <w:rFonts w:asciiTheme="minorHAnsi" w:hAnsiTheme="minorHAnsi" w:cstheme="minorHAnsi"/>
          <w:i/>
          <w:iCs/>
        </w:rPr>
        <w:t>,</w:t>
      </w:r>
      <w:r w:rsidRPr="005E1CC1">
        <w:rPr>
          <w:rFonts w:asciiTheme="minorHAnsi" w:hAnsiTheme="minorHAnsi" w:cstheme="minorHAnsi"/>
          <w:i/>
          <w:iCs/>
        </w:rPr>
        <w:t xml:space="preserve"> with recommendations on financial matters for Standing Committee consideration</w:t>
      </w:r>
      <w:r>
        <w:rPr>
          <w:rFonts w:asciiTheme="minorHAnsi" w:hAnsiTheme="minorHAnsi" w:cstheme="minorHAnsi"/>
          <w:i/>
          <w:iCs/>
        </w:rPr>
        <w:t>, to be forwarded to COP14</w:t>
      </w:r>
      <w:r w:rsidR="00C3367C">
        <w:rPr>
          <w:rFonts w:asciiTheme="minorHAnsi" w:hAnsiTheme="minorHAnsi" w:cstheme="minorHAnsi"/>
          <w:i/>
          <w:iCs/>
        </w:rPr>
        <w:t xml:space="preserve"> for approval</w:t>
      </w:r>
      <w:r w:rsidRPr="005E1CC1">
        <w:rPr>
          <w:rFonts w:asciiTheme="minorHAnsi" w:hAnsiTheme="minorHAnsi" w:cstheme="minorHAnsi"/>
          <w:i/>
          <w:iCs/>
        </w:rPr>
        <w:t xml:space="preserve">.  </w:t>
      </w:r>
    </w:p>
    <w:p w14:paraId="11E395D4" w14:textId="77777777" w:rsidR="004A126E" w:rsidRDefault="004A126E" w:rsidP="00EB25D7">
      <w:pPr>
        <w:spacing w:after="0" w:line="240" w:lineRule="auto"/>
        <w:contextualSpacing/>
        <w:rPr>
          <w:rFonts w:asciiTheme="minorHAnsi" w:hAnsiTheme="minorHAnsi" w:cstheme="minorHAnsi"/>
          <w:bCs/>
        </w:rPr>
      </w:pPr>
    </w:p>
    <w:p w14:paraId="62F7A4BB" w14:textId="77777777" w:rsidR="004A126E" w:rsidRPr="00797FE7" w:rsidRDefault="004A126E" w:rsidP="00EB25D7">
      <w:pPr>
        <w:spacing w:after="0" w:line="240" w:lineRule="auto"/>
        <w:ind w:left="567" w:hanging="567"/>
        <w:contextualSpacing/>
        <w:rPr>
          <w:rFonts w:asciiTheme="minorHAnsi" w:hAnsiTheme="minorHAnsi" w:cstheme="minorHAnsi"/>
        </w:rPr>
      </w:pPr>
      <w:r w:rsidRPr="007276CD">
        <w:rPr>
          <w:rFonts w:asciiTheme="minorHAnsi" w:hAnsiTheme="minorHAnsi" w:cstheme="minorHAnsi"/>
        </w:rPr>
        <w:t>24.</w:t>
      </w:r>
      <w:r w:rsidRPr="007276CD">
        <w:rPr>
          <w:rFonts w:asciiTheme="minorHAnsi" w:hAnsiTheme="minorHAnsi" w:cstheme="minorHAnsi"/>
        </w:rPr>
        <w:tab/>
        <w:t>Draft resolutions submitted by Contracting Parties (continued)</w:t>
      </w:r>
      <w:r w:rsidRPr="00797FE7">
        <w:rPr>
          <w:rFonts w:asciiTheme="minorHAnsi" w:hAnsiTheme="minorHAnsi" w:cstheme="minorHAnsi"/>
        </w:rPr>
        <w:t xml:space="preserve"> </w:t>
      </w:r>
      <w:r>
        <w:rPr>
          <w:rFonts w:asciiTheme="minorHAnsi" w:hAnsiTheme="minorHAnsi" w:cstheme="minorHAnsi"/>
        </w:rPr>
        <w:t>*</w:t>
      </w:r>
    </w:p>
    <w:p w14:paraId="5177750C" w14:textId="77777777" w:rsidR="004A126E" w:rsidRDefault="004A126E" w:rsidP="00EB25D7">
      <w:pPr>
        <w:spacing w:after="0" w:line="240" w:lineRule="auto"/>
        <w:contextualSpacing/>
        <w:rPr>
          <w:rFonts w:asciiTheme="minorHAnsi" w:hAnsiTheme="minorHAnsi" w:cstheme="minorHAnsi"/>
          <w:bCs/>
        </w:rPr>
      </w:pPr>
    </w:p>
    <w:p w14:paraId="6ED22267" w14:textId="77777777" w:rsidR="00806ECD" w:rsidRDefault="00445BB6" w:rsidP="00EB25D7">
      <w:pPr>
        <w:spacing w:after="0" w:line="240" w:lineRule="auto"/>
        <w:ind w:left="1134" w:hanging="567"/>
        <w:contextualSpacing/>
        <w:rPr>
          <w:rFonts w:asciiTheme="minorHAnsi" w:hAnsiTheme="minorHAnsi"/>
        </w:rPr>
      </w:pPr>
      <w:r w:rsidRPr="004A126E">
        <w:rPr>
          <w:rFonts w:asciiTheme="minorHAnsi" w:hAnsiTheme="minorHAnsi"/>
        </w:rPr>
        <w:t>24.16</w:t>
      </w:r>
      <w:r w:rsidR="004A126E">
        <w:rPr>
          <w:rFonts w:asciiTheme="minorHAnsi" w:hAnsiTheme="minorHAnsi"/>
        </w:rPr>
        <w:tab/>
      </w:r>
      <w:r w:rsidR="004A126E" w:rsidRPr="004A126E">
        <w:rPr>
          <w:rFonts w:asciiTheme="minorHAnsi" w:hAnsiTheme="minorHAnsi"/>
        </w:rPr>
        <w:t>Draft Resolution on the Establishment of the International Mangrove Center in the Framework of the Ramsar Convention (Submitted by China, cosponsored by Australia, Cambodia (support from NFP but waiting for clearance from minister), and Madagascar)</w:t>
      </w:r>
    </w:p>
    <w:p w14:paraId="0E7EA97B" w14:textId="77777777" w:rsidR="004A126E" w:rsidRDefault="004A126E" w:rsidP="00EB25D7">
      <w:pPr>
        <w:spacing w:after="0" w:line="240" w:lineRule="auto"/>
        <w:ind w:left="1134" w:hanging="567"/>
        <w:contextualSpacing/>
        <w:rPr>
          <w:rFonts w:asciiTheme="minorHAnsi" w:hAnsiTheme="minorHAnsi"/>
        </w:rPr>
      </w:pPr>
    </w:p>
    <w:p w14:paraId="2C388211" w14:textId="77777777" w:rsidR="004A126E" w:rsidRDefault="004A126E" w:rsidP="00EB25D7">
      <w:pPr>
        <w:spacing w:after="0" w:line="240" w:lineRule="auto"/>
        <w:ind w:left="1134" w:hanging="567"/>
        <w:contextualSpacing/>
      </w:pPr>
      <w:r>
        <w:rPr>
          <w:rFonts w:asciiTheme="minorHAnsi" w:hAnsiTheme="minorHAnsi"/>
        </w:rPr>
        <w:t>24.13</w:t>
      </w:r>
      <w:r>
        <w:rPr>
          <w:rFonts w:asciiTheme="minorHAnsi" w:hAnsiTheme="minorHAnsi"/>
        </w:rPr>
        <w:tab/>
      </w:r>
      <w:r>
        <w:t>Draft Resolution on Waterbird population estimates to support new and existing Ramsar site designations under Ramsar Criterion 6 – use of alternative estimates (Submitted by Australia, in consultation with the Chair of Scientific and Technical Review Panel)</w:t>
      </w:r>
    </w:p>
    <w:p w14:paraId="0EE28A5D" w14:textId="77777777" w:rsidR="0013632A" w:rsidRDefault="0013632A" w:rsidP="00EB25D7">
      <w:pPr>
        <w:spacing w:after="0" w:line="240" w:lineRule="auto"/>
        <w:ind w:left="1134" w:hanging="567"/>
        <w:contextualSpacing/>
      </w:pPr>
    </w:p>
    <w:p w14:paraId="23E2D081" w14:textId="77777777" w:rsidR="0013632A" w:rsidRPr="004A126E" w:rsidRDefault="0013632A" w:rsidP="00EB25D7">
      <w:pPr>
        <w:spacing w:after="0" w:line="240" w:lineRule="auto"/>
        <w:contextualSpacing/>
        <w:rPr>
          <w:rFonts w:asciiTheme="minorHAnsi" w:hAnsiTheme="minorHAnsi"/>
        </w:rPr>
      </w:pPr>
      <w:r w:rsidRPr="00603D5C">
        <w:rPr>
          <w:rFonts w:asciiTheme="minorHAnsi" w:hAnsiTheme="minorHAnsi" w:cstheme="minorHAnsi"/>
          <w:i/>
          <w:iCs/>
        </w:rPr>
        <w:t>The draft resolution</w:t>
      </w:r>
      <w:r>
        <w:rPr>
          <w:rFonts w:asciiTheme="minorHAnsi" w:hAnsiTheme="minorHAnsi" w:cstheme="minorHAnsi"/>
          <w:i/>
          <w:iCs/>
        </w:rPr>
        <w:t xml:space="preserve">s in the documents for these </w:t>
      </w:r>
      <w:r w:rsidR="00145382">
        <w:rPr>
          <w:rFonts w:asciiTheme="minorHAnsi" w:hAnsiTheme="minorHAnsi" w:cstheme="minorHAnsi"/>
          <w:i/>
          <w:iCs/>
        </w:rPr>
        <w:t>a</w:t>
      </w:r>
      <w:r>
        <w:rPr>
          <w:rFonts w:asciiTheme="minorHAnsi" w:hAnsiTheme="minorHAnsi" w:cstheme="minorHAnsi"/>
          <w:i/>
          <w:iCs/>
        </w:rPr>
        <w:t>genda items</w:t>
      </w:r>
      <w:r w:rsidRPr="00603D5C">
        <w:rPr>
          <w:rFonts w:asciiTheme="minorHAnsi" w:hAnsiTheme="minorHAnsi" w:cstheme="minorHAnsi"/>
          <w:i/>
          <w:iCs/>
        </w:rPr>
        <w:t xml:space="preserve"> will be introduced by the proponent</w:t>
      </w:r>
      <w:r>
        <w:rPr>
          <w:rFonts w:asciiTheme="minorHAnsi" w:hAnsiTheme="minorHAnsi" w:cstheme="minorHAnsi"/>
          <w:i/>
          <w:iCs/>
        </w:rPr>
        <w:t>s</w:t>
      </w:r>
      <w:r w:rsidRPr="00603D5C">
        <w:rPr>
          <w:rFonts w:asciiTheme="minorHAnsi" w:hAnsiTheme="minorHAnsi" w:cstheme="minorHAnsi"/>
          <w:i/>
          <w:iCs/>
        </w:rPr>
        <w:t>, for approval to be forwarded for consideration at COP14.</w:t>
      </w:r>
    </w:p>
    <w:p w14:paraId="4F65999D" w14:textId="77777777" w:rsidR="0093277E" w:rsidRPr="00797FE7" w:rsidRDefault="0093277E" w:rsidP="00EB25D7">
      <w:pPr>
        <w:spacing w:after="0" w:line="240" w:lineRule="auto"/>
        <w:contextualSpacing/>
        <w:rPr>
          <w:rFonts w:asciiTheme="minorHAnsi" w:hAnsiTheme="minorHAnsi" w:cstheme="minorHAnsi"/>
          <w:bCs/>
        </w:rPr>
      </w:pPr>
    </w:p>
    <w:p w14:paraId="07C2F115" w14:textId="77777777" w:rsidR="00500A54" w:rsidRPr="00797FE7" w:rsidRDefault="009C5E53" w:rsidP="00EB25D7">
      <w:pPr>
        <w:autoSpaceDE w:val="0"/>
        <w:autoSpaceDN w:val="0"/>
        <w:adjustRightInd w:val="0"/>
        <w:spacing w:after="0" w:line="240" w:lineRule="auto"/>
        <w:rPr>
          <w:rFonts w:asciiTheme="minorHAnsi" w:hAnsiTheme="minorHAnsi" w:cstheme="minorHAnsi"/>
          <w:b/>
          <w:bCs/>
        </w:rPr>
      </w:pPr>
      <w:r w:rsidRPr="00797FE7">
        <w:rPr>
          <w:rFonts w:asciiTheme="minorHAnsi" w:hAnsiTheme="minorHAnsi" w:cstheme="minorHAnsi"/>
          <w:b/>
          <w:bCs/>
        </w:rPr>
        <w:t>13:30</w:t>
      </w:r>
      <w:r w:rsidR="00500A54" w:rsidRPr="00797FE7">
        <w:rPr>
          <w:rFonts w:asciiTheme="minorHAnsi" w:hAnsiTheme="minorHAnsi" w:cstheme="minorHAnsi"/>
          <w:bCs/>
        </w:rPr>
        <w:t xml:space="preserve"> </w:t>
      </w:r>
      <w:r w:rsidR="00500A54" w:rsidRPr="00797FE7">
        <w:rPr>
          <w:rFonts w:asciiTheme="minorHAnsi" w:hAnsiTheme="minorHAnsi" w:cstheme="minorHAnsi"/>
          <w:b/>
          <w:bCs/>
        </w:rPr>
        <w:t>–</w:t>
      </w:r>
      <w:r w:rsidR="00500A54" w:rsidRPr="00797FE7">
        <w:rPr>
          <w:rFonts w:asciiTheme="minorHAnsi" w:hAnsiTheme="minorHAnsi" w:cstheme="minorHAnsi"/>
          <w:bCs/>
        </w:rPr>
        <w:t xml:space="preserve"> </w:t>
      </w:r>
      <w:r w:rsidR="00B825BB" w:rsidRPr="00797FE7">
        <w:rPr>
          <w:rFonts w:asciiTheme="minorHAnsi" w:hAnsiTheme="minorHAnsi" w:cstheme="minorHAnsi"/>
          <w:b/>
          <w:bCs/>
        </w:rPr>
        <w:t>15:00</w:t>
      </w:r>
      <w:r w:rsidR="00B825BB" w:rsidRPr="00797FE7">
        <w:rPr>
          <w:rFonts w:asciiTheme="minorHAnsi" w:hAnsiTheme="minorHAnsi" w:cstheme="minorHAnsi"/>
          <w:b/>
          <w:bCs/>
        </w:rPr>
        <w:tab/>
      </w:r>
      <w:r w:rsidR="00B825BB" w:rsidRPr="00797FE7">
        <w:rPr>
          <w:rFonts w:asciiTheme="minorHAnsi" w:hAnsiTheme="minorHAnsi" w:cstheme="minorHAnsi"/>
          <w:b/>
          <w:bCs/>
        </w:rPr>
        <w:tab/>
        <w:t>Closed Plenary Session of the Standing Committee</w:t>
      </w:r>
    </w:p>
    <w:p w14:paraId="5CA76C53" w14:textId="77777777" w:rsidR="00500A54" w:rsidRPr="00797FE7" w:rsidRDefault="00500A54" w:rsidP="00EB25D7">
      <w:pPr>
        <w:autoSpaceDE w:val="0"/>
        <w:autoSpaceDN w:val="0"/>
        <w:adjustRightInd w:val="0"/>
        <w:spacing w:after="0" w:line="240" w:lineRule="auto"/>
        <w:rPr>
          <w:rFonts w:asciiTheme="minorHAnsi" w:hAnsiTheme="minorHAnsi" w:cstheme="minorHAnsi"/>
          <w:bCs/>
        </w:rPr>
      </w:pPr>
    </w:p>
    <w:p w14:paraId="1DF380C0" w14:textId="77777777" w:rsidR="009C5E53" w:rsidRDefault="009C5E53" w:rsidP="00EB25D7">
      <w:pPr>
        <w:autoSpaceDE w:val="0"/>
        <w:autoSpaceDN w:val="0"/>
        <w:adjustRightInd w:val="0"/>
        <w:spacing w:after="0" w:line="240" w:lineRule="auto"/>
        <w:ind w:left="567" w:hanging="567"/>
        <w:rPr>
          <w:rFonts w:asciiTheme="minorHAnsi" w:hAnsiTheme="minorHAnsi"/>
        </w:rPr>
      </w:pPr>
      <w:r w:rsidRPr="00A167F2">
        <w:rPr>
          <w:rFonts w:asciiTheme="minorHAnsi" w:hAnsiTheme="minorHAnsi"/>
          <w:color w:val="000000"/>
        </w:rPr>
        <w:t>22.</w:t>
      </w:r>
      <w:r w:rsidR="00B825BB" w:rsidRPr="00A167F2">
        <w:rPr>
          <w:rFonts w:asciiTheme="minorHAnsi" w:hAnsiTheme="minorHAnsi"/>
          <w:color w:val="000000"/>
        </w:rPr>
        <w:tab/>
      </w:r>
      <w:r w:rsidR="00334E45" w:rsidRPr="000132FB">
        <w:rPr>
          <w:rFonts w:asciiTheme="minorHAnsi" w:hAnsiTheme="minorHAnsi" w:cstheme="minorHAnsi"/>
        </w:rPr>
        <w:t xml:space="preserve">Report of the Co-chairs of the Independent Advisory Committee on </w:t>
      </w:r>
      <w:r w:rsidR="00334E45" w:rsidRPr="00A167F2">
        <w:rPr>
          <w:rFonts w:asciiTheme="minorHAnsi" w:hAnsiTheme="minorHAnsi"/>
        </w:rPr>
        <w:t>Wetland City Accreditation</w:t>
      </w:r>
    </w:p>
    <w:p w14:paraId="219EFC00" w14:textId="77777777" w:rsidR="001960D6" w:rsidRDefault="001960D6" w:rsidP="00EB25D7">
      <w:pPr>
        <w:autoSpaceDE w:val="0"/>
        <w:autoSpaceDN w:val="0"/>
        <w:adjustRightInd w:val="0"/>
        <w:spacing w:after="0" w:line="240" w:lineRule="auto"/>
        <w:ind w:left="567" w:hanging="567"/>
        <w:rPr>
          <w:rFonts w:asciiTheme="minorHAnsi" w:hAnsiTheme="minorHAnsi"/>
        </w:rPr>
      </w:pPr>
    </w:p>
    <w:p w14:paraId="6B3652F4" w14:textId="1F7B7CEE" w:rsidR="001960D6" w:rsidRPr="00797FE7" w:rsidRDefault="001960D6" w:rsidP="00EB25D7">
      <w:pPr>
        <w:spacing w:after="0" w:line="240" w:lineRule="auto"/>
        <w:contextualSpacing/>
        <w:rPr>
          <w:rFonts w:asciiTheme="minorHAnsi" w:eastAsiaTheme="minorHAnsi" w:hAnsiTheme="minorHAnsi" w:cstheme="minorHAnsi"/>
          <w:color w:val="000000"/>
        </w:rPr>
      </w:pPr>
      <w:r w:rsidRPr="001960D6">
        <w:rPr>
          <w:rFonts w:asciiTheme="minorHAnsi" w:hAnsiTheme="minorHAnsi" w:cstheme="minorHAnsi"/>
          <w:i/>
          <w:iCs/>
        </w:rPr>
        <w:t>The Standing Committee will meet in closed session for consideration of the</w:t>
      </w:r>
      <w:r>
        <w:rPr>
          <w:rFonts w:asciiTheme="minorHAnsi" w:hAnsiTheme="minorHAnsi" w:cstheme="minorHAnsi"/>
          <w:i/>
          <w:iCs/>
        </w:rPr>
        <w:t xml:space="preserve"> recommendations of the</w:t>
      </w:r>
      <w:r w:rsidRPr="001960D6">
        <w:rPr>
          <w:rFonts w:asciiTheme="minorHAnsi" w:hAnsiTheme="minorHAnsi" w:cstheme="minorHAnsi"/>
          <w:i/>
          <w:iCs/>
        </w:rPr>
        <w:t xml:space="preserve"> Independent Advisory Committee. </w:t>
      </w:r>
    </w:p>
    <w:p w14:paraId="1E195B5F" w14:textId="77777777" w:rsidR="009C5E53" w:rsidRPr="00797FE7" w:rsidRDefault="009C5E53" w:rsidP="00EB25D7">
      <w:pPr>
        <w:spacing w:after="0" w:line="240" w:lineRule="auto"/>
        <w:contextualSpacing/>
        <w:rPr>
          <w:rFonts w:asciiTheme="minorHAnsi" w:hAnsiTheme="minorHAnsi" w:cstheme="minorHAnsi"/>
          <w:bCs/>
        </w:rPr>
      </w:pPr>
    </w:p>
    <w:p w14:paraId="4DD30162" w14:textId="77777777" w:rsidR="00806ECD" w:rsidRPr="00797FE7" w:rsidRDefault="00806ECD" w:rsidP="00EB25D7">
      <w:pPr>
        <w:keepNext/>
        <w:spacing w:after="0" w:line="240" w:lineRule="auto"/>
        <w:contextualSpacing/>
        <w:rPr>
          <w:rFonts w:asciiTheme="minorHAnsi" w:hAnsiTheme="minorHAnsi" w:cstheme="minorHAnsi"/>
          <w:b/>
          <w:bCs/>
        </w:rPr>
      </w:pPr>
      <w:r w:rsidRPr="00797FE7">
        <w:rPr>
          <w:rFonts w:asciiTheme="minorHAnsi" w:hAnsiTheme="minorHAnsi" w:cstheme="minorHAnsi"/>
          <w:b/>
          <w:bCs/>
        </w:rPr>
        <w:t>15:00 – 1</w:t>
      </w:r>
      <w:r w:rsidR="004F3FB1" w:rsidRPr="00797FE7">
        <w:rPr>
          <w:rFonts w:asciiTheme="minorHAnsi" w:hAnsiTheme="minorHAnsi" w:cstheme="minorHAnsi"/>
          <w:b/>
          <w:bCs/>
        </w:rPr>
        <w:t>9</w:t>
      </w:r>
      <w:r w:rsidRPr="00797FE7">
        <w:rPr>
          <w:rFonts w:asciiTheme="minorHAnsi" w:hAnsiTheme="minorHAnsi" w:cstheme="minorHAnsi"/>
          <w:b/>
          <w:bCs/>
        </w:rPr>
        <w:t>:00</w:t>
      </w:r>
      <w:r w:rsidRPr="00797FE7">
        <w:rPr>
          <w:rFonts w:asciiTheme="minorHAnsi" w:hAnsiTheme="minorHAnsi" w:cstheme="minorHAnsi"/>
          <w:b/>
          <w:bCs/>
        </w:rPr>
        <w:tab/>
      </w:r>
      <w:r w:rsidRPr="00797FE7">
        <w:rPr>
          <w:rFonts w:asciiTheme="minorHAnsi" w:hAnsiTheme="minorHAnsi" w:cstheme="minorHAnsi"/>
          <w:b/>
          <w:bCs/>
        </w:rPr>
        <w:tab/>
        <w:t>Plenary Session of the Standing Committee</w:t>
      </w:r>
    </w:p>
    <w:p w14:paraId="32E8FD72" w14:textId="77777777" w:rsidR="00443CAF" w:rsidRPr="00A167F2" w:rsidRDefault="00443CAF" w:rsidP="00EB25D7">
      <w:pPr>
        <w:keepNext/>
        <w:spacing w:after="0" w:line="240" w:lineRule="auto"/>
        <w:ind w:left="567" w:hanging="567"/>
        <w:contextualSpacing/>
        <w:rPr>
          <w:rFonts w:asciiTheme="minorHAnsi" w:hAnsiTheme="minorHAnsi"/>
        </w:rPr>
      </w:pPr>
    </w:p>
    <w:p w14:paraId="2F4FC705" w14:textId="77777777" w:rsidR="00372BF3" w:rsidRDefault="00443CAF" w:rsidP="00EB25D7">
      <w:pPr>
        <w:autoSpaceDE w:val="0"/>
        <w:autoSpaceDN w:val="0"/>
        <w:adjustRightInd w:val="0"/>
        <w:spacing w:after="0" w:line="240" w:lineRule="auto"/>
        <w:ind w:left="567" w:hanging="567"/>
        <w:rPr>
          <w:rFonts w:asciiTheme="minorHAnsi" w:eastAsiaTheme="minorHAnsi" w:hAnsiTheme="minorHAnsi" w:cstheme="minorHAnsi"/>
          <w:color w:val="000000"/>
        </w:rPr>
      </w:pPr>
      <w:r w:rsidRPr="00A167F2">
        <w:rPr>
          <w:rFonts w:asciiTheme="minorHAnsi" w:hAnsiTheme="minorHAnsi"/>
          <w:color w:val="000000"/>
        </w:rPr>
        <w:t>22.</w:t>
      </w:r>
      <w:r w:rsidRPr="00A167F2">
        <w:rPr>
          <w:rFonts w:asciiTheme="minorHAnsi" w:hAnsiTheme="minorHAnsi"/>
          <w:color w:val="000000"/>
        </w:rPr>
        <w:tab/>
        <w:t>Report of the Co-chairs of the Independent Advisory Committee on Wetland City Accreditation</w:t>
      </w:r>
      <w:r w:rsidR="00AB3F1A" w:rsidRPr="00AB3F1A">
        <w:rPr>
          <w:rFonts w:asciiTheme="minorHAnsi" w:eastAsiaTheme="minorHAnsi" w:hAnsiTheme="minorHAnsi" w:cstheme="minorHAnsi"/>
          <w:color w:val="000000"/>
        </w:rPr>
        <w:t xml:space="preserve"> (continued in open session) </w:t>
      </w:r>
    </w:p>
    <w:p w14:paraId="2292E508" w14:textId="77777777" w:rsidR="00372BF3" w:rsidRDefault="00372BF3" w:rsidP="00EB25D7">
      <w:pPr>
        <w:autoSpaceDE w:val="0"/>
        <w:autoSpaceDN w:val="0"/>
        <w:adjustRightInd w:val="0"/>
        <w:spacing w:after="0" w:line="240" w:lineRule="auto"/>
        <w:ind w:left="567" w:hanging="567"/>
        <w:rPr>
          <w:rFonts w:asciiTheme="minorHAnsi" w:eastAsiaTheme="minorHAnsi" w:hAnsiTheme="minorHAnsi" w:cstheme="minorHAnsi"/>
          <w:color w:val="000000"/>
        </w:rPr>
      </w:pPr>
    </w:p>
    <w:p w14:paraId="7869320E" w14:textId="77777777" w:rsidR="00110F40" w:rsidRDefault="00372BF3" w:rsidP="00EB25D7">
      <w:pPr>
        <w:spacing w:after="0" w:line="240" w:lineRule="auto"/>
        <w:contextualSpacing/>
        <w:rPr>
          <w:rFonts w:asciiTheme="minorHAnsi" w:hAnsiTheme="minorHAnsi" w:cstheme="minorHAnsi"/>
          <w:i/>
          <w:iCs/>
        </w:rPr>
      </w:pPr>
      <w:r w:rsidRPr="00372BF3">
        <w:rPr>
          <w:rFonts w:asciiTheme="minorHAnsi" w:hAnsiTheme="minorHAnsi" w:cstheme="minorHAnsi"/>
          <w:i/>
          <w:iCs/>
        </w:rPr>
        <w:t xml:space="preserve">After the closed-session discussion of this </w:t>
      </w:r>
      <w:r w:rsidR="00145382">
        <w:rPr>
          <w:rFonts w:asciiTheme="minorHAnsi" w:hAnsiTheme="minorHAnsi" w:cstheme="minorHAnsi"/>
          <w:i/>
          <w:iCs/>
        </w:rPr>
        <w:t>a</w:t>
      </w:r>
      <w:r w:rsidRPr="00372BF3">
        <w:rPr>
          <w:rFonts w:asciiTheme="minorHAnsi" w:hAnsiTheme="minorHAnsi" w:cstheme="minorHAnsi"/>
          <w:i/>
          <w:iCs/>
        </w:rPr>
        <w:t xml:space="preserve">genda item, it may be discussed in open session so that the Chair </w:t>
      </w:r>
      <w:r w:rsidR="00110F40">
        <w:rPr>
          <w:rFonts w:asciiTheme="minorHAnsi" w:hAnsiTheme="minorHAnsi" w:cstheme="minorHAnsi"/>
          <w:i/>
          <w:iCs/>
        </w:rPr>
        <w:t>will report to the plenary</w:t>
      </w:r>
      <w:r w:rsidRPr="00372BF3">
        <w:rPr>
          <w:rFonts w:asciiTheme="minorHAnsi" w:hAnsiTheme="minorHAnsi" w:cstheme="minorHAnsi"/>
          <w:i/>
          <w:iCs/>
        </w:rPr>
        <w:t>.</w:t>
      </w:r>
    </w:p>
    <w:p w14:paraId="76B22E3B" w14:textId="77777777" w:rsidR="001D36F6" w:rsidRDefault="001D36F6" w:rsidP="00EB25D7">
      <w:pPr>
        <w:spacing w:after="0" w:line="240" w:lineRule="auto"/>
        <w:contextualSpacing/>
        <w:rPr>
          <w:rFonts w:asciiTheme="minorHAnsi" w:hAnsiTheme="minorHAnsi" w:cstheme="minorHAnsi"/>
          <w:i/>
          <w:iCs/>
        </w:rPr>
      </w:pPr>
    </w:p>
    <w:p w14:paraId="2CA4840C" w14:textId="67839F51" w:rsidR="00110F40" w:rsidRPr="006A655B" w:rsidRDefault="00110F40" w:rsidP="00EB25D7">
      <w:pPr>
        <w:spacing w:after="0" w:line="240" w:lineRule="auto"/>
        <w:contextualSpacing/>
        <w:rPr>
          <w:rFonts w:asciiTheme="minorHAnsi" w:hAnsiTheme="minorHAnsi" w:cstheme="minorHAnsi"/>
          <w:bCs/>
          <w:i/>
        </w:rPr>
      </w:pPr>
      <w:r w:rsidRPr="006A655B">
        <w:rPr>
          <w:rFonts w:asciiTheme="minorHAnsi" w:hAnsiTheme="minorHAnsi" w:cstheme="minorHAnsi"/>
          <w:bCs/>
          <w:i/>
        </w:rPr>
        <w:lastRenderedPageBreak/>
        <w:t xml:space="preserve">The Chair will report to the plenary on the </w:t>
      </w:r>
      <w:r w:rsidRPr="006A655B">
        <w:rPr>
          <w:rFonts w:asciiTheme="minorHAnsi" w:hAnsiTheme="minorHAnsi" w:cstheme="minorHAnsi"/>
          <w:i/>
        </w:rPr>
        <w:t xml:space="preserve">Report of the Independent Advisory Committee, and will </w:t>
      </w:r>
      <w:r w:rsidR="00786C6D">
        <w:rPr>
          <w:rFonts w:asciiTheme="minorHAnsi" w:hAnsiTheme="minorHAnsi" w:cstheme="minorHAnsi"/>
          <w:i/>
        </w:rPr>
        <w:t>inform on the dec</w:t>
      </w:r>
      <w:r w:rsidR="00C24871">
        <w:rPr>
          <w:rFonts w:asciiTheme="minorHAnsi" w:hAnsiTheme="minorHAnsi" w:cstheme="minorHAnsi"/>
          <w:i/>
        </w:rPr>
        <w:t xml:space="preserve">ision of the </w:t>
      </w:r>
      <w:r w:rsidRPr="006A655B">
        <w:rPr>
          <w:rFonts w:asciiTheme="minorHAnsi" w:hAnsiTheme="minorHAnsi" w:cstheme="minorHAnsi"/>
          <w:i/>
        </w:rPr>
        <w:t xml:space="preserve">to the </w:t>
      </w:r>
      <w:r w:rsidR="00487EA1">
        <w:rPr>
          <w:rFonts w:asciiTheme="minorHAnsi" w:hAnsiTheme="minorHAnsi" w:cstheme="minorHAnsi"/>
          <w:i/>
        </w:rPr>
        <w:t>Standing Committee</w:t>
      </w:r>
      <w:r w:rsidR="00C24871">
        <w:rPr>
          <w:rFonts w:asciiTheme="minorHAnsi" w:hAnsiTheme="minorHAnsi" w:cstheme="minorHAnsi"/>
          <w:i/>
        </w:rPr>
        <w:t xml:space="preserve"> on this matter</w:t>
      </w:r>
      <w:r w:rsidRPr="006A655B">
        <w:rPr>
          <w:rFonts w:asciiTheme="minorHAnsi" w:hAnsiTheme="minorHAnsi" w:cstheme="minorHAnsi"/>
          <w:i/>
        </w:rPr>
        <w:t>.</w:t>
      </w:r>
    </w:p>
    <w:p w14:paraId="3E6A8884" w14:textId="77777777" w:rsidR="00372BF3" w:rsidRPr="00372BF3" w:rsidRDefault="00372BF3" w:rsidP="00EB25D7">
      <w:pPr>
        <w:spacing w:after="0" w:line="240" w:lineRule="auto"/>
        <w:contextualSpacing/>
        <w:rPr>
          <w:rFonts w:asciiTheme="minorHAnsi" w:hAnsiTheme="minorHAnsi" w:cstheme="minorHAnsi"/>
          <w:i/>
          <w:iCs/>
        </w:rPr>
      </w:pPr>
      <w:r w:rsidRPr="00372BF3">
        <w:rPr>
          <w:rFonts w:asciiTheme="minorHAnsi" w:hAnsiTheme="minorHAnsi" w:cstheme="minorHAnsi"/>
          <w:i/>
          <w:iCs/>
        </w:rPr>
        <w:t xml:space="preserve"> </w:t>
      </w:r>
    </w:p>
    <w:p w14:paraId="180406B9" w14:textId="77777777" w:rsidR="004A126E" w:rsidRPr="001D36F6" w:rsidRDefault="004A126E" w:rsidP="001D36F6">
      <w:pPr>
        <w:keepNext/>
        <w:spacing w:after="0" w:line="240" w:lineRule="auto"/>
        <w:ind w:left="567" w:hanging="567"/>
        <w:contextualSpacing/>
        <w:rPr>
          <w:rFonts w:asciiTheme="minorHAnsi" w:hAnsiTheme="minorHAnsi" w:cstheme="minorHAnsi"/>
          <w:bCs/>
        </w:rPr>
      </w:pPr>
      <w:r w:rsidRPr="001D36F6">
        <w:rPr>
          <w:rFonts w:asciiTheme="minorHAnsi" w:hAnsiTheme="minorHAnsi" w:cstheme="minorHAnsi"/>
          <w:bCs/>
        </w:rPr>
        <w:t>24.</w:t>
      </w:r>
      <w:r w:rsidR="001D36F6" w:rsidRPr="001D36F6">
        <w:rPr>
          <w:rFonts w:asciiTheme="minorHAnsi" w:hAnsiTheme="minorHAnsi" w:cstheme="minorHAnsi"/>
          <w:bCs/>
        </w:rPr>
        <w:tab/>
      </w:r>
      <w:r w:rsidRPr="001D36F6">
        <w:rPr>
          <w:rFonts w:asciiTheme="minorHAnsi" w:hAnsiTheme="minorHAnsi" w:cstheme="minorHAnsi"/>
          <w:bCs/>
        </w:rPr>
        <w:t>Draft resolutions submitted by Contracting Parties (continued) *</w:t>
      </w:r>
    </w:p>
    <w:p w14:paraId="6D82A7B8" w14:textId="77777777" w:rsidR="0093277E" w:rsidRPr="00A167F2" w:rsidRDefault="0093277E" w:rsidP="00EB25D7">
      <w:pPr>
        <w:spacing w:after="0" w:line="240" w:lineRule="auto"/>
        <w:ind w:left="567" w:hanging="567"/>
        <w:contextualSpacing/>
        <w:rPr>
          <w:rFonts w:asciiTheme="minorHAnsi" w:hAnsiTheme="minorHAnsi"/>
        </w:rPr>
      </w:pPr>
    </w:p>
    <w:p w14:paraId="486926BE" w14:textId="77777777" w:rsidR="00443CAF" w:rsidRPr="004A126E" w:rsidRDefault="00443CAF" w:rsidP="00EB25D7">
      <w:pPr>
        <w:spacing w:after="0" w:line="240" w:lineRule="auto"/>
        <w:ind w:left="1134" w:hanging="567"/>
        <w:contextualSpacing/>
        <w:rPr>
          <w:rFonts w:asciiTheme="minorHAnsi" w:hAnsiTheme="minorHAnsi" w:cstheme="minorHAnsi"/>
        </w:rPr>
      </w:pPr>
      <w:r w:rsidRPr="004A126E">
        <w:rPr>
          <w:rFonts w:asciiTheme="minorHAnsi" w:hAnsiTheme="minorHAnsi" w:cstheme="minorHAnsi"/>
        </w:rPr>
        <w:t>24.8</w:t>
      </w:r>
      <w:r w:rsidRPr="004A126E">
        <w:rPr>
          <w:rFonts w:asciiTheme="minorHAnsi" w:hAnsiTheme="minorHAnsi" w:cstheme="minorHAnsi"/>
        </w:rPr>
        <w:tab/>
        <w:t>Draft Resolution on Updating the Wetland City Accreditation of the Ramsar Convention</w:t>
      </w:r>
      <w:r w:rsidR="00AB3F1A" w:rsidRPr="004A126E">
        <w:rPr>
          <w:rFonts w:asciiTheme="minorHAnsi" w:hAnsiTheme="minorHAnsi" w:cstheme="minorHAnsi"/>
        </w:rPr>
        <w:t xml:space="preserve"> (Submitted by Republic of Korea, Tunisia, Austria and China)</w:t>
      </w:r>
      <w:r w:rsidR="002B73EF" w:rsidRPr="004A126E">
        <w:rPr>
          <w:rFonts w:asciiTheme="minorHAnsi" w:hAnsiTheme="minorHAnsi" w:cstheme="minorHAnsi"/>
        </w:rPr>
        <w:t xml:space="preserve"> *</w:t>
      </w:r>
    </w:p>
    <w:p w14:paraId="05002C41" w14:textId="77777777" w:rsidR="0093277E" w:rsidRPr="004A126E" w:rsidRDefault="0093277E" w:rsidP="00EB25D7">
      <w:pPr>
        <w:spacing w:after="0" w:line="240" w:lineRule="auto"/>
        <w:ind w:left="1134" w:hanging="567"/>
        <w:contextualSpacing/>
        <w:rPr>
          <w:rFonts w:asciiTheme="minorHAnsi" w:hAnsiTheme="minorHAnsi" w:cstheme="minorHAnsi"/>
        </w:rPr>
      </w:pPr>
    </w:p>
    <w:p w14:paraId="72AE7C4C" w14:textId="77777777" w:rsidR="0093277E" w:rsidRDefault="0093277E" w:rsidP="00EB25D7">
      <w:pPr>
        <w:spacing w:after="0" w:line="240" w:lineRule="auto"/>
        <w:ind w:left="1134" w:hanging="567"/>
        <w:contextualSpacing/>
        <w:rPr>
          <w:rFonts w:asciiTheme="minorHAnsi" w:hAnsiTheme="minorHAnsi" w:cstheme="minorHAnsi"/>
        </w:rPr>
      </w:pPr>
      <w:r w:rsidRPr="004A126E">
        <w:rPr>
          <w:rFonts w:asciiTheme="minorHAnsi" w:hAnsiTheme="minorHAnsi" w:cstheme="minorHAnsi"/>
        </w:rPr>
        <w:t>24.12</w:t>
      </w:r>
      <w:r w:rsidR="004A126E" w:rsidRPr="004A126E">
        <w:rPr>
          <w:rFonts w:asciiTheme="minorHAnsi" w:hAnsiTheme="minorHAnsi" w:cstheme="minorHAnsi"/>
        </w:rPr>
        <w:tab/>
        <w:t>Draft Resolution on Strengthening Ramsar Connections Through Youth (Submitted by Australia and Costa Rica)</w:t>
      </w:r>
    </w:p>
    <w:p w14:paraId="2AE362C7" w14:textId="77777777" w:rsidR="00CD5D00" w:rsidRDefault="00CD5D00" w:rsidP="00EB25D7">
      <w:pPr>
        <w:spacing w:after="0" w:line="240" w:lineRule="auto"/>
        <w:ind w:left="1134" w:hanging="567"/>
        <w:contextualSpacing/>
        <w:rPr>
          <w:rFonts w:asciiTheme="minorHAnsi" w:hAnsiTheme="minorHAnsi" w:cstheme="minorHAnsi"/>
        </w:rPr>
      </w:pPr>
    </w:p>
    <w:p w14:paraId="705126CF" w14:textId="77777777" w:rsidR="004B0FD4" w:rsidRPr="004A126E" w:rsidRDefault="004B0FD4" w:rsidP="00EB25D7">
      <w:pPr>
        <w:spacing w:after="0" w:line="240" w:lineRule="auto"/>
        <w:contextualSpacing/>
        <w:rPr>
          <w:rFonts w:asciiTheme="minorHAnsi" w:hAnsiTheme="minorHAnsi"/>
        </w:rPr>
      </w:pPr>
      <w:r w:rsidRPr="00603D5C">
        <w:rPr>
          <w:rFonts w:asciiTheme="minorHAnsi" w:hAnsiTheme="minorHAnsi" w:cstheme="minorHAnsi"/>
          <w:i/>
          <w:iCs/>
        </w:rPr>
        <w:t>The draft resolution</w:t>
      </w:r>
      <w:r>
        <w:rPr>
          <w:rFonts w:asciiTheme="minorHAnsi" w:hAnsiTheme="minorHAnsi" w:cstheme="minorHAnsi"/>
          <w:i/>
          <w:iCs/>
        </w:rPr>
        <w:t xml:space="preserve">s in the documents for these </w:t>
      </w:r>
      <w:r w:rsidR="00145382">
        <w:rPr>
          <w:rFonts w:asciiTheme="minorHAnsi" w:hAnsiTheme="minorHAnsi" w:cstheme="minorHAnsi"/>
          <w:i/>
          <w:iCs/>
        </w:rPr>
        <w:t>agenda item</w:t>
      </w:r>
      <w:r>
        <w:rPr>
          <w:rFonts w:asciiTheme="minorHAnsi" w:hAnsiTheme="minorHAnsi" w:cstheme="minorHAnsi"/>
          <w:i/>
          <w:iCs/>
        </w:rPr>
        <w:t>s</w:t>
      </w:r>
      <w:r w:rsidRPr="00603D5C">
        <w:rPr>
          <w:rFonts w:asciiTheme="minorHAnsi" w:hAnsiTheme="minorHAnsi" w:cstheme="minorHAnsi"/>
          <w:i/>
          <w:iCs/>
        </w:rPr>
        <w:t xml:space="preserve"> will be introduced by the proponent</w:t>
      </w:r>
      <w:r>
        <w:rPr>
          <w:rFonts w:asciiTheme="minorHAnsi" w:hAnsiTheme="minorHAnsi" w:cstheme="minorHAnsi"/>
          <w:i/>
          <w:iCs/>
        </w:rPr>
        <w:t>s</w:t>
      </w:r>
      <w:r w:rsidRPr="00603D5C">
        <w:rPr>
          <w:rFonts w:asciiTheme="minorHAnsi" w:hAnsiTheme="minorHAnsi" w:cstheme="minorHAnsi"/>
          <w:i/>
          <w:iCs/>
        </w:rPr>
        <w:t>, for approval to be forwarded for consideration at COP14.</w:t>
      </w:r>
    </w:p>
    <w:p w14:paraId="744ACE14" w14:textId="77777777" w:rsidR="00443CAF" w:rsidRPr="00A167F2" w:rsidRDefault="00443CAF" w:rsidP="00EB25D7">
      <w:pPr>
        <w:spacing w:after="0" w:line="240" w:lineRule="auto"/>
        <w:ind w:left="567" w:hanging="567"/>
        <w:contextualSpacing/>
        <w:rPr>
          <w:rFonts w:asciiTheme="minorHAnsi" w:hAnsiTheme="minorHAnsi"/>
        </w:rPr>
      </w:pPr>
    </w:p>
    <w:p w14:paraId="74D0D145" w14:textId="77777777" w:rsidR="001035B5" w:rsidRDefault="007F645A" w:rsidP="00EB25D7">
      <w:pPr>
        <w:keepNext/>
        <w:spacing w:after="0" w:line="240" w:lineRule="auto"/>
        <w:ind w:left="567" w:hanging="567"/>
        <w:contextualSpacing/>
        <w:rPr>
          <w:rFonts w:asciiTheme="minorHAnsi" w:hAnsiTheme="minorHAnsi" w:cstheme="minorHAnsi"/>
          <w:bCs/>
        </w:rPr>
      </w:pPr>
      <w:r>
        <w:rPr>
          <w:rFonts w:asciiTheme="minorHAnsi" w:hAnsiTheme="minorHAnsi" w:cstheme="minorHAnsi"/>
          <w:bCs/>
        </w:rPr>
        <w:t>12.</w:t>
      </w:r>
      <w:r w:rsidR="00186C77">
        <w:rPr>
          <w:rFonts w:asciiTheme="minorHAnsi" w:hAnsiTheme="minorHAnsi" w:cstheme="minorHAnsi"/>
          <w:bCs/>
        </w:rPr>
        <w:tab/>
      </w:r>
      <w:r w:rsidR="001035B5" w:rsidRPr="00797FE7">
        <w:rPr>
          <w:rFonts w:asciiTheme="minorHAnsi" w:hAnsiTheme="minorHAnsi" w:cstheme="minorHAnsi"/>
          <w:bCs/>
        </w:rPr>
        <w:t>Review of the Rules of Procedure</w:t>
      </w:r>
    </w:p>
    <w:p w14:paraId="09F93596" w14:textId="77777777" w:rsidR="00145382" w:rsidRDefault="00145382" w:rsidP="00EB25D7">
      <w:pPr>
        <w:keepNext/>
        <w:spacing w:after="0" w:line="240" w:lineRule="auto"/>
        <w:ind w:left="567" w:hanging="567"/>
        <w:contextualSpacing/>
        <w:rPr>
          <w:rFonts w:asciiTheme="minorHAnsi" w:hAnsiTheme="minorHAnsi" w:cstheme="minorHAnsi"/>
          <w:bCs/>
        </w:rPr>
      </w:pPr>
    </w:p>
    <w:p w14:paraId="38897629" w14:textId="77777777" w:rsidR="00145382" w:rsidRPr="001A4264" w:rsidRDefault="001A4264" w:rsidP="00EB25D7">
      <w:pPr>
        <w:spacing w:after="0" w:line="240" w:lineRule="auto"/>
        <w:ind w:left="567" w:hanging="567"/>
        <w:contextualSpacing/>
        <w:rPr>
          <w:rFonts w:asciiTheme="minorHAnsi" w:hAnsiTheme="minorHAnsi" w:cstheme="minorHAnsi"/>
          <w:bCs/>
          <w:i/>
          <w:iCs/>
        </w:rPr>
      </w:pPr>
      <w:r>
        <w:rPr>
          <w:rFonts w:asciiTheme="minorHAnsi" w:hAnsiTheme="minorHAnsi" w:cstheme="minorHAnsi"/>
          <w:bCs/>
          <w:i/>
          <w:iCs/>
        </w:rPr>
        <w:tab/>
      </w:r>
      <w:r w:rsidR="00145382" w:rsidRPr="001A4264">
        <w:rPr>
          <w:rFonts w:asciiTheme="minorHAnsi" w:hAnsiTheme="minorHAnsi" w:cstheme="minorHAnsi"/>
          <w:bCs/>
          <w:i/>
          <w:iCs/>
        </w:rPr>
        <w:t>The Secretariat will introduce the document for this agenda item</w:t>
      </w:r>
      <w:r w:rsidR="00AD7C5A" w:rsidRPr="001A4264">
        <w:rPr>
          <w:rFonts w:asciiTheme="minorHAnsi" w:hAnsiTheme="minorHAnsi" w:cstheme="minorHAnsi"/>
          <w:bCs/>
          <w:i/>
          <w:iCs/>
        </w:rPr>
        <w:t>, seeking feedback for revision.</w:t>
      </w:r>
    </w:p>
    <w:p w14:paraId="0C86E55B" w14:textId="77777777" w:rsidR="001035B5" w:rsidRPr="00797FE7" w:rsidRDefault="001035B5" w:rsidP="00EB25D7">
      <w:pPr>
        <w:spacing w:after="0" w:line="240" w:lineRule="auto"/>
        <w:ind w:left="567" w:hanging="567"/>
        <w:contextualSpacing/>
        <w:rPr>
          <w:rFonts w:asciiTheme="minorHAnsi" w:hAnsiTheme="minorHAnsi" w:cstheme="minorHAnsi"/>
          <w:bCs/>
        </w:rPr>
      </w:pPr>
    </w:p>
    <w:p w14:paraId="2E197B19" w14:textId="77777777" w:rsidR="001035B5" w:rsidRDefault="001035B5" w:rsidP="00EB25D7">
      <w:pPr>
        <w:spacing w:after="0" w:line="240" w:lineRule="auto"/>
        <w:ind w:left="567" w:hanging="567"/>
        <w:contextualSpacing/>
        <w:rPr>
          <w:rFonts w:asciiTheme="minorHAnsi" w:hAnsiTheme="minorHAnsi"/>
        </w:rPr>
      </w:pPr>
      <w:r w:rsidRPr="00797FE7">
        <w:rPr>
          <w:rFonts w:asciiTheme="minorHAnsi" w:hAnsiTheme="minorHAnsi" w:cstheme="minorHAnsi"/>
          <w:bCs/>
        </w:rPr>
        <w:t>13.</w:t>
      </w:r>
      <w:r w:rsidRPr="00797FE7">
        <w:rPr>
          <w:rFonts w:asciiTheme="minorHAnsi" w:hAnsiTheme="minorHAnsi" w:cstheme="minorHAnsi"/>
          <w:bCs/>
        </w:rPr>
        <w:tab/>
        <w:t>Review of all previous Resolutions and decisions</w:t>
      </w:r>
      <w:r w:rsidR="00186C77">
        <w:rPr>
          <w:rFonts w:asciiTheme="minorHAnsi" w:hAnsiTheme="minorHAnsi" w:cstheme="minorHAnsi"/>
          <w:bCs/>
        </w:rPr>
        <w:t xml:space="preserve"> </w:t>
      </w:r>
      <w:r w:rsidR="007F645A">
        <w:rPr>
          <w:rFonts w:asciiTheme="minorHAnsi" w:hAnsiTheme="minorHAnsi" w:cstheme="minorHAnsi"/>
          <w:bCs/>
        </w:rPr>
        <w:t xml:space="preserve">* </w:t>
      </w:r>
      <w:r w:rsidR="007F645A" w:rsidRPr="007F645A">
        <w:rPr>
          <w:rFonts w:asciiTheme="minorHAnsi" w:hAnsiTheme="minorHAnsi" w:cstheme="minorHAnsi"/>
          <w:bCs/>
        </w:rPr>
        <w:t>(</w:t>
      </w:r>
      <w:r w:rsidR="000132FB">
        <w:rPr>
          <w:rFonts w:asciiTheme="minorHAnsi" w:hAnsiTheme="minorHAnsi" w:cstheme="minorHAnsi"/>
          <w:bCs/>
        </w:rPr>
        <w:t xml:space="preserve">documents SC59 </w:t>
      </w:r>
      <w:r w:rsidR="007F645A" w:rsidRPr="00A167F2">
        <w:rPr>
          <w:rFonts w:asciiTheme="minorHAnsi" w:hAnsiTheme="minorHAnsi"/>
        </w:rPr>
        <w:t xml:space="preserve">Doc.13.1, </w:t>
      </w:r>
      <w:r w:rsidR="000132FB" w:rsidRPr="000132FB">
        <w:rPr>
          <w:rFonts w:asciiTheme="minorHAnsi" w:hAnsiTheme="minorHAnsi" w:cstheme="minorHAnsi"/>
          <w:bCs/>
        </w:rPr>
        <w:t xml:space="preserve">SC59 </w:t>
      </w:r>
      <w:r w:rsidR="007F645A" w:rsidRPr="00A167F2">
        <w:rPr>
          <w:rFonts w:asciiTheme="minorHAnsi" w:hAnsiTheme="minorHAnsi"/>
        </w:rPr>
        <w:t>Doc</w:t>
      </w:r>
      <w:r w:rsidR="000132FB" w:rsidRPr="000132FB">
        <w:rPr>
          <w:rFonts w:asciiTheme="minorHAnsi" w:hAnsiTheme="minorHAnsi" w:cstheme="minorHAnsi"/>
          <w:bCs/>
        </w:rPr>
        <w:t>.</w:t>
      </w:r>
      <w:r w:rsidR="007F645A" w:rsidRPr="00A167F2">
        <w:rPr>
          <w:rFonts w:asciiTheme="minorHAnsi" w:hAnsiTheme="minorHAnsi"/>
        </w:rPr>
        <w:t xml:space="preserve">13.2, </w:t>
      </w:r>
      <w:r w:rsidR="000132FB" w:rsidRPr="000132FB">
        <w:rPr>
          <w:rFonts w:asciiTheme="minorHAnsi" w:hAnsiTheme="minorHAnsi" w:cstheme="minorHAnsi"/>
          <w:bCs/>
        </w:rPr>
        <w:t xml:space="preserve">SC59 </w:t>
      </w:r>
      <w:r w:rsidR="007F645A" w:rsidRPr="000132FB">
        <w:rPr>
          <w:rFonts w:asciiTheme="minorHAnsi" w:hAnsiTheme="minorHAnsi" w:cstheme="minorHAnsi"/>
          <w:bCs/>
        </w:rPr>
        <w:t>Doc</w:t>
      </w:r>
      <w:r w:rsidR="000132FB" w:rsidRPr="000132FB">
        <w:rPr>
          <w:rFonts w:asciiTheme="minorHAnsi" w:hAnsiTheme="minorHAnsi" w:cstheme="minorHAnsi"/>
          <w:bCs/>
        </w:rPr>
        <w:t>.</w:t>
      </w:r>
      <w:r w:rsidR="007F645A" w:rsidRPr="000132FB">
        <w:rPr>
          <w:rFonts w:asciiTheme="minorHAnsi" w:hAnsiTheme="minorHAnsi" w:cstheme="minorHAnsi"/>
          <w:bCs/>
        </w:rPr>
        <w:t>13</w:t>
      </w:r>
      <w:r w:rsidR="007F645A" w:rsidRPr="00A167F2">
        <w:rPr>
          <w:rFonts w:asciiTheme="minorHAnsi" w:hAnsiTheme="minorHAnsi"/>
        </w:rPr>
        <w:t>.3) </w:t>
      </w:r>
    </w:p>
    <w:p w14:paraId="229439E9" w14:textId="77777777" w:rsidR="0007066D" w:rsidRDefault="0007066D" w:rsidP="00EB25D7">
      <w:pPr>
        <w:spacing w:after="0" w:line="240" w:lineRule="auto"/>
        <w:ind w:left="567" w:hanging="567"/>
        <w:contextualSpacing/>
        <w:rPr>
          <w:rFonts w:asciiTheme="minorHAnsi" w:hAnsiTheme="minorHAnsi"/>
        </w:rPr>
      </w:pPr>
    </w:p>
    <w:p w14:paraId="2B7E7297" w14:textId="77777777" w:rsidR="0007066D" w:rsidRDefault="0007066D" w:rsidP="00EB25D7">
      <w:pPr>
        <w:spacing w:after="0" w:line="240" w:lineRule="auto"/>
        <w:contextualSpacing/>
        <w:rPr>
          <w:rFonts w:asciiTheme="minorHAnsi" w:hAnsiTheme="minorHAnsi"/>
        </w:rPr>
      </w:pPr>
      <w:r w:rsidRPr="0007066D">
        <w:rPr>
          <w:rFonts w:asciiTheme="minorHAnsi" w:hAnsiTheme="minorHAnsi" w:cstheme="minorHAnsi"/>
          <w:i/>
          <w:iCs/>
        </w:rPr>
        <w:t>The Secretariat will present the three documents under this agenda item, as requested by the COP and the Standing Committee, for approval to be considered at COP14.</w:t>
      </w:r>
    </w:p>
    <w:p w14:paraId="2CFEE79E" w14:textId="77777777" w:rsidR="0093277E" w:rsidRDefault="0093277E" w:rsidP="00EB25D7">
      <w:pPr>
        <w:spacing w:after="0" w:line="240" w:lineRule="auto"/>
        <w:ind w:left="567" w:hanging="567"/>
        <w:contextualSpacing/>
        <w:rPr>
          <w:rFonts w:asciiTheme="minorHAnsi" w:hAnsiTheme="minorHAnsi" w:cstheme="minorHAnsi"/>
          <w:bCs/>
        </w:rPr>
      </w:pPr>
    </w:p>
    <w:p w14:paraId="4A086D4B" w14:textId="77777777" w:rsidR="001035B5" w:rsidRPr="00797FE7" w:rsidRDefault="001035B5" w:rsidP="00EB25D7">
      <w:pPr>
        <w:spacing w:after="0" w:line="240" w:lineRule="auto"/>
        <w:ind w:left="567" w:hanging="567"/>
        <w:contextualSpacing/>
        <w:rPr>
          <w:rFonts w:asciiTheme="minorHAnsi" w:hAnsiTheme="minorHAnsi" w:cstheme="minorHAnsi"/>
        </w:rPr>
      </w:pPr>
      <w:r w:rsidRPr="00797FE7">
        <w:rPr>
          <w:rFonts w:asciiTheme="minorHAnsi" w:hAnsiTheme="minorHAnsi" w:cstheme="minorHAnsi"/>
        </w:rPr>
        <w:t>17.</w:t>
      </w:r>
      <w:r w:rsidRPr="00797FE7">
        <w:rPr>
          <w:rFonts w:asciiTheme="minorHAnsi" w:hAnsiTheme="minorHAnsi" w:cstheme="minorHAnsi"/>
        </w:rPr>
        <w:tab/>
        <w:t>Communication, capacity building, education, participation and awareness (CEPA)</w:t>
      </w:r>
      <w:r>
        <w:rPr>
          <w:rFonts w:asciiTheme="minorHAnsi" w:hAnsiTheme="minorHAnsi" w:cstheme="minorHAnsi"/>
        </w:rPr>
        <w:t xml:space="preserve"> </w:t>
      </w:r>
    </w:p>
    <w:p w14:paraId="4055A85E" w14:textId="77777777" w:rsidR="001035B5" w:rsidRPr="00797FE7" w:rsidRDefault="001035B5" w:rsidP="00EB25D7">
      <w:pPr>
        <w:ind w:left="567" w:hanging="567"/>
        <w:contextualSpacing/>
        <w:rPr>
          <w:rFonts w:asciiTheme="minorHAnsi" w:hAnsiTheme="minorHAnsi" w:cstheme="minorHAnsi"/>
          <w:bCs/>
          <w:color w:val="7F7F7F" w:themeColor="text1" w:themeTint="80"/>
        </w:rPr>
      </w:pPr>
    </w:p>
    <w:p w14:paraId="3128FAFC" w14:textId="77777777" w:rsidR="001035B5" w:rsidRDefault="001035B5" w:rsidP="00EB25D7">
      <w:pPr>
        <w:ind w:left="1134" w:hanging="567"/>
        <w:contextualSpacing/>
        <w:rPr>
          <w:rFonts w:asciiTheme="minorHAnsi" w:hAnsiTheme="minorHAnsi" w:cstheme="minorHAnsi"/>
        </w:rPr>
      </w:pPr>
      <w:r w:rsidRPr="00797FE7">
        <w:rPr>
          <w:rFonts w:asciiTheme="minorHAnsi" w:hAnsiTheme="minorHAnsi" w:cstheme="minorHAnsi"/>
          <w:bCs/>
        </w:rPr>
        <w:t>17.1</w:t>
      </w:r>
      <w:r w:rsidRPr="00797FE7">
        <w:rPr>
          <w:rFonts w:asciiTheme="minorHAnsi" w:hAnsiTheme="minorHAnsi" w:cstheme="minorHAnsi"/>
          <w:bCs/>
        </w:rPr>
        <w:tab/>
        <w:t>Report of the Chair of the CEPA Oversight Panel</w:t>
      </w:r>
      <w:r>
        <w:rPr>
          <w:rFonts w:asciiTheme="minorHAnsi" w:hAnsiTheme="minorHAnsi" w:cstheme="minorHAnsi"/>
          <w:bCs/>
        </w:rPr>
        <w:t xml:space="preserve"> </w:t>
      </w:r>
      <w:r>
        <w:rPr>
          <w:rFonts w:asciiTheme="minorHAnsi" w:hAnsiTheme="minorHAnsi" w:cstheme="minorHAnsi"/>
        </w:rPr>
        <w:t>*</w:t>
      </w:r>
    </w:p>
    <w:p w14:paraId="0C31716A" w14:textId="77777777" w:rsidR="00CB1E06" w:rsidRDefault="00CB1E06" w:rsidP="00EB25D7">
      <w:pPr>
        <w:ind w:left="1134" w:hanging="567"/>
        <w:contextualSpacing/>
        <w:rPr>
          <w:rFonts w:asciiTheme="minorHAnsi" w:hAnsiTheme="minorHAnsi" w:cstheme="minorHAnsi"/>
          <w:bCs/>
        </w:rPr>
      </w:pPr>
    </w:p>
    <w:p w14:paraId="5FD89725" w14:textId="77777777" w:rsidR="00CB1E06" w:rsidRPr="00797FE7" w:rsidRDefault="00CB1E06" w:rsidP="00EB25D7">
      <w:pPr>
        <w:spacing w:after="0" w:line="240" w:lineRule="auto"/>
        <w:contextualSpacing/>
        <w:rPr>
          <w:rFonts w:asciiTheme="minorHAnsi" w:hAnsiTheme="minorHAnsi" w:cstheme="minorHAnsi"/>
          <w:bCs/>
        </w:rPr>
      </w:pPr>
      <w:r w:rsidRPr="0069688A">
        <w:rPr>
          <w:rFonts w:asciiTheme="minorHAnsi" w:hAnsiTheme="minorHAnsi" w:cstheme="minorHAnsi"/>
          <w:i/>
          <w:iCs/>
        </w:rPr>
        <w:t xml:space="preserve">The Chair of the CEPA Oversight Panel will introduce the report </w:t>
      </w:r>
      <w:r w:rsidR="0069688A" w:rsidRPr="0069688A">
        <w:rPr>
          <w:rFonts w:asciiTheme="minorHAnsi" w:hAnsiTheme="minorHAnsi" w:cstheme="minorHAnsi"/>
          <w:i/>
          <w:iCs/>
        </w:rPr>
        <w:t>of the Panel and a draft resolution for a new CEPA approach.</w:t>
      </w:r>
    </w:p>
    <w:p w14:paraId="132B43A8" w14:textId="77777777" w:rsidR="001035B5" w:rsidRPr="00797FE7" w:rsidRDefault="001035B5" w:rsidP="00EB25D7">
      <w:pPr>
        <w:spacing w:after="0" w:line="240" w:lineRule="auto"/>
        <w:ind w:left="426" w:hanging="426"/>
        <w:contextualSpacing/>
        <w:rPr>
          <w:rFonts w:asciiTheme="minorHAnsi" w:hAnsiTheme="minorHAnsi" w:cstheme="minorHAnsi"/>
          <w:bCs/>
        </w:rPr>
      </w:pPr>
    </w:p>
    <w:p w14:paraId="7DCF3601" w14:textId="77777777" w:rsidR="002042D0" w:rsidRDefault="002042D0" w:rsidP="00EB25D7">
      <w:pPr>
        <w:autoSpaceDE w:val="0"/>
        <w:autoSpaceDN w:val="0"/>
        <w:adjustRightInd w:val="0"/>
        <w:spacing w:after="0" w:line="240" w:lineRule="auto"/>
        <w:ind w:left="567" w:hanging="567"/>
        <w:rPr>
          <w:rFonts w:asciiTheme="minorHAnsi" w:eastAsiaTheme="minorHAnsi" w:hAnsiTheme="minorHAnsi" w:cstheme="minorHAnsi"/>
          <w:color w:val="000000"/>
        </w:rPr>
      </w:pPr>
      <w:r w:rsidRPr="007F142F">
        <w:rPr>
          <w:rFonts w:asciiTheme="minorHAnsi" w:eastAsiaTheme="minorHAnsi" w:hAnsiTheme="minorHAnsi" w:cstheme="minorHAnsi"/>
          <w:color w:val="000000"/>
        </w:rPr>
        <w:t>16.</w:t>
      </w:r>
      <w:r w:rsidRPr="007F142F">
        <w:rPr>
          <w:rFonts w:asciiTheme="minorHAnsi" w:eastAsiaTheme="minorHAnsi" w:hAnsiTheme="minorHAnsi" w:cstheme="minorHAnsi"/>
          <w:color w:val="000000"/>
        </w:rPr>
        <w:tab/>
        <w:t xml:space="preserve">Enhancing the Convention’s visibility and synergies with other multilateral environmental agreements and other international institutions </w:t>
      </w:r>
      <w:r w:rsidR="007F645A">
        <w:rPr>
          <w:rFonts w:asciiTheme="minorHAnsi" w:eastAsiaTheme="minorHAnsi" w:hAnsiTheme="minorHAnsi" w:cstheme="minorHAnsi"/>
          <w:color w:val="000000"/>
        </w:rPr>
        <w:t>*</w:t>
      </w:r>
    </w:p>
    <w:p w14:paraId="1157CA7D" w14:textId="77777777" w:rsidR="00333681" w:rsidRDefault="00333681" w:rsidP="00EB25D7">
      <w:pPr>
        <w:autoSpaceDE w:val="0"/>
        <w:autoSpaceDN w:val="0"/>
        <w:adjustRightInd w:val="0"/>
        <w:spacing w:after="0" w:line="240" w:lineRule="auto"/>
        <w:ind w:left="567" w:hanging="567"/>
        <w:rPr>
          <w:rFonts w:asciiTheme="minorHAnsi" w:eastAsiaTheme="minorHAnsi" w:hAnsiTheme="minorHAnsi" w:cstheme="minorHAnsi"/>
          <w:color w:val="000000"/>
        </w:rPr>
      </w:pPr>
    </w:p>
    <w:p w14:paraId="6FFFD647" w14:textId="77777777" w:rsidR="00333681" w:rsidRPr="007F142F" w:rsidRDefault="00333681" w:rsidP="00EB25D7">
      <w:pPr>
        <w:spacing w:after="0" w:line="240" w:lineRule="auto"/>
        <w:contextualSpacing/>
        <w:rPr>
          <w:rFonts w:asciiTheme="minorHAnsi" w:eastAsiaTheme="minorHAnsi" w:hAnsiTheme="minorHAnsi" w:cstheme="minorHAnsi"/>
          <w:color w:val="000000"/>
        </w:rPr>
      </w:pPr>
      <w:r w:rsidRPr="00333681">
        <w:rPr>
          <w:rFonts w:asciiTheme="minorHAnsi" w:hAnsiTheme="minorHAnsi" w:cstheme="minorHAnsi"/>
          <w:i/>
          <w:iCs/>
        </w:rPr>
        <w:t>The Secretariat will introduce its report on this subject, to be noted, with a draft resolution to be considered for forwarding to COP14</w:t>
      </w:r>
      <w:r>
        <w:rPr>
          <w:rFonts w:asciiTheme="minorHAnsi" w:hAnsiTheme="minorHAnsi" w:cstheme="minorHAnsi"/>
          <w:i/>
          <w:iCs/>
        </w:rPr>
        <w:t>.</w:t>
      </w:r>
    </w:p>
    <w:p w14:paraId="44CC5CD3" w14:textId="77777777" w:rsidR="002042D0" w:rsidRDefault="002042D0" w:rsidP="00EB25D7">
      <w:pPr>
        <w:spacing w:after="0" w:line="240" w:lineRule="auto"/>
        <w:ind w:left="567" w:hanging="567"/>
        <w:contextualSpacing/>
        <w:rPr>
          <w:rFonts w:asciiTheme="minorHAnsi" w:hAnsiTheme="minorHAnsi" w:cstheme="minorHAnsi"/>
        </w:rPr>
      </w:pPr>
    </w:p>
    <w:p w14:paraId="6F11EE61" w14:textId="77777777" w:rsidR="001035B5" w:rsidRDefault="001035B5" w:rsidP="00EB25D7">
      <w:pPr>
        <w:spacing w:after="0" w:line="240" w:lineRule="auto"/>
        <w:ind w:left="567" w:hanging="567"/>
        <w:contextualSpacing/>
        <w:rPr>
          <w:rFonts w:asciiTheme="minorHAnsi" w:hAnsiTheme="minorHAnsi" w:cstheme="minorHAnsi"/>
          <w:bCs/>
        </w:rPr>
      </w:pPr>
      <w:r w:rsidRPr="00797FE7">
        <w:rPr>
          <w:rFonts w:asciiTheme="minorHAnsi" w:hAnsiTheme="minorHAnsi" w:cstheme="minorHAnsi"/>
          <w:bCs/>
        </w:rPr>
        <w:t>18.</w:t>
      </w:r>
      <w:r w:rsidRPr="00797FE7">
        <w:rPr>
          <w:rFonts w:asciiTheme="minorHAnsi" w:hAnsiTheme="minorHAnsi" w:cstheme="minorHAnsi"/>
          <w:bCs/>
        </w:rPr>
        <w:tab/>
        <w:t>Work plan of the Secretariat for 2022</w:t>
      </w:r>
    </w:p>
    <w:p w14:paraId="1DF2F660" w14:textId="77777777" w:rsidR="006A0632" w:rsidRDefault="006A0632" w:rsidP="00EB25D7">
      <w:pPr>
        <w:spacing w:after="0" w:line="240" w:lineRule="auto"/>
        <w:ind w:left="567" w:hanging="567"/>
        <w:contextualSpacing/>
        <w:rPr>
          <w:rFonts w:asciiTheme="minorHAnsi" w:hAnsiTheme="minorHAnsi" w:cstheme="minorHAnsi"/>
          <w:bCs/>
        </w:rPr>
      </w:pPr>
    </w:p>
    <w:p w14:paraId="0CE29386" w14:textId="77777777" w:rsidR="006A0632" w:rsidRPr="00797FE7" w:rsidRDefault="006A0632" w:rsidP="00EB25D7">
      <w:pPr>
        <w:spacing w:after="0" w:line="240" w:lineRule="auto"/>
        <w:contextualSpacing/>
        <w:rPr>
          <w:rFonts w:asciiTheme="minorHAnsi" w:hAnsiTheme="minorHAnsi" w:cstheme="minorHAnsi"/>
          <w:bCs/>
        </w:rPr>
      </w:pPr>
      <w:r w:rsidRPr="006A0632">
        <w:rPr>
          <w:rFonts w:asciiTheme="minorHAnsi" w:hAnsiTheme="minorHAnsi" w:cstheme="minorHAnsi"/>
          <w:i/>
          <w:iCs/>
        </w:rPr>
        <w:t>The Secretariat will present its proposed work plan for 2022, for approval by the Standing Committee.</w:t>
      </w:r>
    </w:p>
    <w:p w14:paraId="6B423C91" w14:textId="77777777" w:rsidR="001035B5" w:rsidRPr="00797FE7" w:rsidRDefault="001035B5" w:rsidP="00EB25D7">
      <w:pPr>
        <w:spacing w:after="0" w:line="240" w:lineRule="auto"/>
        <w:ind w:left="567" w:hanging="567"/>
        <w:contextualSpacing/>
        <w:rPr>
          <w:rFonts w:asciiTheme="minorHAnsi" w:hAnsiTheme="minorHAnsi" w:cstheme="minorHAnsi"/>
          <w:bCs/>
        </w:rPr>
      </w:pPr>
    </w:p>
    <w:p w14:paraId="671A6C0D" w14:textId="77777777" w:rsidR="001035B5" w:rsidRDefault="001035B5" w:rsidP="00EB25D7">
      <w:pPr>
        <w:spacing w:after="0" w:line="240" w:lineRule="auto"/>
        <w:ind w:left="567" w:hanging="567"/>
        <w:contextualSpacing/>
        <w:rPr>
          <w:rFonts w:asciiTheme="minorHAnsi" w:hAnsiTheme="minorHAnsi" w:cstheme="minorHAnsi"/>
          <w:bCs/>
        </w:rPr>
      </w:pPr>
      <w:r w:rsidRPr="00797FE7">
        <w:rPr>
          <w:rFonts w:asciiTheme="minorHAnsi" w:hAnsiTheme="minorHAnsi" w:cstheme="minorHAnsi"/>
          <w:bCs/>
        </w:rPr>
        <w:t>9</w:t>
      </w:r>
      <w:r w:rsidRPr="00797FE7" w:rsidDel="009665D9">
        <w:rPr>
          <w:rFonts w:asciiTheme="minorHAnsi" w:hAnsiTheme="minorHAnsi" w:cstheme="minorHAnsi"/>
          <w:bCs/>
        </w:rPr>
        <w:t>.</w:t>
      </w:r>
      <w:r w:rsidRPr="00797FE7" w:rsidDel="009665D9">
        <w:rPr>
          <w:rFonts w:asciiTheme="minorHAnsi" w:hAnsiTheme="minorHAnsi" w:cstheme="minorHAnsi"/>
          <w:bCs/>
        </w:rPr>
        <w:tab/>
      </w:r>
      <w:r w:rsidRPr="00797FE7">
        <w:rPr>
          <w:rFonts w:asciiTheme="minorHAnsi" w:hAnsiTheme="minorHAnsi" w:cstheme="minorHAnsi"/>
          <w:bCs/>
        </w:rPr>
        <w:t>Urgent challenges to the wise use of wetlands to receive enhanced attention: Best practices in the development of wetland inventories</w:t>
      </w:r>
    </w:p>
    <w:p w14:paraId="7BB025C8" w14:textId="77777777" w:rsidR="007A141B" w:rsidRDefault="007A141B" w:rsidP="00EB25D7">
      <w:pPr>
        <w:spacing w:after="0" w:line="240" w:lineRule="auto"/>
        <w:ind w:left="567" w:hanging="567"/>
        <w:contextualSpacing/>
        <w:rPr>
          <w:rFonts w:asciiTheme="minorHAnsi" w:hAnsiTheme="minorHAnsi" w:cstheme="minorHAnsi"/>
          <w:bCs/>
        </w:rPr>
      </w:pPr>
    </w:p>
    <w:p w14:paraId="2FA65B8C" w14:textId="4201BD59" w:rsidR="007A141B" w:rsidRPr="00797FE7" w:rsidDel="009665D9" w:rsidRDefault="007A141B" w:rsidP="00EB25D7">
      <w:pPr>
        <w:spacing w:after="0" w:line="240" w:lineRule="auto"/>
        <w:contextualSpacing/>
        <w:rPr>
          <w:rFonts w:asciiTheme="minorHAnsi" w:hAnsiTheme="minorHAnsi" w:cstheme="minorHAnsi"/>
          <w:bCs/>
        </w:rPr>
      </w:pPr>
      <w:r w:rsidRPr="007A141B">
        <w:rPr>
          <w:rFonts w:asciiTheme="minorHAnsi" w:hAnsiTheme="minorHAnsi" w:cstheme="minorHAnsi"/>
          <w:i/>
          <w:iCs/>
        </w:rPr>
        <w:t xml:space="preserve">The Secretariat will report on the progress of work on this subject and will seek the guidance of the Standing Committee regarding </w:t>
      </w:r>
      <w:r w:rsidR="00301538">
        <w:rPr>
          <w:rFonts w:asciiTheme="minorHAnsi" w:hAnsiTheme="minorHAnsi" w:cstheme="minorHAnsi"/>
          <w:i/>
          <w:iCs/>
        </w:rPr>
        <w:t>its</w:t>
      </w:r>
      <w:r w:rsidR="00301538" w:rsidRPr="007A141B">
        <w:rPr>
          <w:rFonts w:asciiTheme="minorHAnsi" w:hAnsiTheme="minorHAnsi" w:cstheme="minorHAnsi"/>
          <w:i/>
          <w:iCs/>
        </w:rPr>
        <w:t xml:space="preserve"> </w:t>
      </w:r>
      <w:r w:rsidRPr="007A141B">
        <w:rPr>
          <w:rFonts w:asciiTheme="minorHAnsi" w:hAnsiTheme="minorHAnsi" w:cstheme="minorHAnsi"/>
          <w:i/>
          <w:iCs/>
        </w:rPr>
        <w:t>continuation.</w:t>
      </w:r>
    </w:p>
    <w:p w14:paraId="1C12E74C" w14:textId="77777777" w:rsidR="001035B5" w:rsidRDefault="001035B5" w:rsidP="00EB25D7">
      <w:pPr>
        <w:spacing w:after="0" w:line="240" w:lineRule="auto"/>
        <w:ind w:left="567" w:hanging="567"/>
        <w:contextualSpacing/>
        <w:rPr>
          <w:rFonts w:asciiTheme="minorHAnsi" w:eastAsiaTheme="minorHAnsi" w:hAnsiTheme="minorHAnsi" w:cstheme="minorHAnsi"/>
          <w:color w:val="000000"/>
        </w:rPr>
      </w:pPr>
    </w:p>
    <w:p w14:paraId="1C40157E" w14:textId="77777777" w:rsidR="004F76B8" w:rsidRPr="00797FE7" w:rsidRDefault="004F76B8" w:rsidP="00EB25D7">
      <w:pPr>
        <w:spacing w:after="0" w:line="240" w:lineRule="auto"/>
        <w:ind w:left="567" w:hanging="567"/>
        <w:contextualSpacing/>
        <w:rPr>
          <w:rFonts w:asciiTheme="minorHAnsi" w:hAnsiTheme="minorHAnsi" w:cstheme="minorHAnsi"/>
          <w:bCs/>
        </w:rPr>
      </w:pPr>
      <w:r w:rsidRPr="00194F8C">
        <w:rPr>
          <w:rFonts w:asciiTheme="minorHAnsi" w:hAnsiTheme="minorHAnsi" w:cstheme="minorHAnsi"/>
          <w:bCs/>
        </w:rPr>
        <w:t>27.</w:t>
      </w:r>
      <w:r w:rsidRPr="00194F8C">
        <w:rPr>
          <w:rFonts w:asciiTheme="minorHAnsi" w:hAnsiTheme="minorHAnsi" w:cstheme="minorHAnsi"/>
          <w:bCs/>
        </w:rPr>
        <w:tab/>
      </w:r>
      <w:r w:rsidRPr="00194F8C">
        <w:t>Consideration of the request from Ukraine regarding the suspension of the operations of the Convention on Wetlands with regard to the Russian Federation</w:t>
      </w:r>
    </w:p>
    <w:p w14:paraId="6185562B" w14:textId="77777777" w:rsidR="004F3FB1" w:rsidRDefault="004F3FB1" w:rsidP="00EB25D7">
      <w:pPr>
        <w:spacing w:after="0" w:line="240" w:lineRule="auto"/>
        <w:ind w:left="567" w:hanging="567"/>
        <w:contextualSpacing/>
        <w:rPr>
          <w:rFonts w:asciiTheme="minorHAnsi" w:hAnsiTheme="minorHAnsi" w:cstheme="minorHAnsi"/>
        </w:rPr>
      </w:pPr>
    </w:p>
    <w:p w14:paraId="53478FD4" w14:textId="77777777" w:rsidR="006B6D55" w:rsidRDefault="006B6D55" w:rsidP="00EB25D7">
      <w:pPr>
        <w:spacing w:after="0" w:line="240" w:lineRule="auto"/>
        <w:contextualSpacing/>
        <w:rPr>
          <w:rFonts w:asciiTheme="minorHAnsi" w:hAnsiTheme="minorHAnsi" w:cstheme="minorHAnsi"/>
          <w:i/>
          <w:iCs/>
        </w:rPr>
      </w:pPr>
      <w:r>
        <w:rPr>
          <w:rFonts w:asciiTheme="minorHAnsi" w:hAnsiTheme="minorHAnsi" w:cstheme="minorHAnsi"/>
          <w:i/>
          <w:iCs/>
        </w:rPr>
        <w:tab/>
      </w:r>
      <w:r w:rsidRPr="006B6D55">
        <w:rPr>
          <w:rFonts w:asciiTheme="minorHAnsi" w:hAnsiTheme="minorHAnsi" w:cstheme="minorHAnsi"/>
          <w:i/>
          <w:iCs/>
        </w:rPr>
        <w:t>A request will be presented by Ukraine.</w:t>
      </w:r>
    </w:p>
    <w:p w14:paraId="7B659A8B" w14:textId="77777777" w:rsidR="00110F40" w:rsidRDefault="00110F40" w:rsidP="00EB25D7">
      <w:pPr>
        <w:spacing w:after="0" w:line="240" w:lineRule="auto"/>
        <w:contextualSpacing/>
        <w:rPr>
          <w:rFonts w:asciiTheme="minorHAnsi" w:hAnsiTheme="minorHAnsi" w:cstheme="minorHAnsi"/>
          <w:i/>
          <w:iCs/>
        </w:rPr>
      </w:pPr>
    </w:p>
    <w:p w14:paraId="03E6C13C" w14:textId="77777777" w:rsidR="00110F40" w:rsidRDefault="00110F40" w:rsidP="00EB25D7">
      <w:pPr>
        <w:spacing w:after="0" w:line="240" w:lineRule="auto"/>
        <w:contextualSpacing/>
        <w:rPr>
          <w:rFonts w:asciiTheme="minorHAnsi" w:hAnsiTheme="minorHAnsi" w:cstheme="minorHAnsi"/>
          <w:bCs/>
        </w:rPr>
      </w:pPr>
      <w:r w:rsidRPr="00533C1F">
        <w:rPr>
          <w:rFonts w:asciiTheme="minorHAnsi" w:hAnsiTheme="minorHAnsi" w:cstheme="minorHAnsi"/>
          <w:bCs/>
        </w:rPr>
        <w:t>Report on progress of contact group</w:t>
      </w:r>
      <w:r>
        <w:rPr>
          <w:rFonts w:asciiTheme="minorHAnsi" w:hAnsiTheme="minorHAnsi" w:cstheme="minorHAnsi"/>
          <w:bCs/>
        </w:rPr>
        <w:t xml:space="preserve"> as necessary </w:t>
      </w:r>
    </w:p>
    <w:p w14:paraId="468FBC4A" w14:textId="77777777" w:rsidR="00110F40" w:rsidRDefault="00110F40" w:rsidP="00EB25D7">
      <w:pPr>
        <w:spacing w:after="0" w:line="240" w:lineRule="auto"/>
        <w:contextualSpacing/>
        <w:rPr>
          <w:rFonts w:asciiTheme="minorHAnsi" w:hAnsiTheme="minorHAnsi" w:cstheme="minorHAnsi"/>
          <w:bCs/>
        </w:rPr>
      </w:pPr>
    </w:p>
    <w:p w14:paraId="13374425" w14:textId="77777777" w:rsidR="00110F40" w:rsidRDefault="00110F40" w:rsidP="00EB25D7">
      <w:pPr>
        <w:spacing w:after="0" w:line="240" w:lineRule="auto"/>
        <w:contextualSpacing/>
        <w:rPr>
          <w:rFonts w:asciiTheme="minorHAnsi" w:hAnsiTheme="minorHAnsi" w:cstheme="minorHAnsi"/>
          <w:i/>
          <w:iCs/>
        </w:rPr>
      </w:pPr>
      <w:r>
        <w:rPr>
          <w:rFonts w:asciiTheme="minorHAnsi" w:hAnsiTheme="minorHAnsi" w:cstheme="minorHAnsi"/>
          <w:i/>
          <w:iCs/>
        </w:rPr>
        <w:t>The Chair will ask the Chairs of contact groups to present a brief update of the</w:t>
      </w:r>
      <w:r w:rsidR="00301538">
        <w:rPr>
          <w:rFonts w:asciiTheme="minorHAnsi" w:hAnsiTheme="minorHAnsi" w:cstheme="minorHAnsi"/>
          <w:i/>
          <w:iCs/>
        </w:rPr>
        <w:t>ir</w:t>
      </w:r>
      <w:r>
        <w:rPr>
          <w:rFonts w:asciiTheme="minorHAnsi" w:hAnsiTheme="minorHAnsi" w:cstheme="minorHAnsi"/>
          <w:i/>
          <w:iCs/>
        </w:rPr>
        <w:t xml:space="preserve"> progress   </w:t>
      </w:r>
    </w:p>
    <w:p w14:paraId="4A3DEA13" w14:textId="77777777" w:rsidR="00110F40" w:rsidRPr="006B6D55" w:rsidRDefault="00110F40" w:rsidP="00EB25D7">
      <w:pPr>
        <w:spacing w:after="0" w:line="240" w:lineRule="auto"/>
        <w:contextualSpacing/>
        <w:rPr>
          <w:rFonts w:asciiTheme="minorHAnsi" w:hAnsiTheme="minorHAnsi" w:cstheme="minorHAnsi"/>
          <w:i/>
          <w:iCs/>
        </w:rPr>
      </w:pPr>
    </w:p>
    <w:p w14:paraId="4449C24E" w14:textId="77777777" w:rsidR="004F3FB1" w:rsidRPr="00797FE7" w:rsidRDefault="004F3FB1" w:rsidP="00EB25D7">
      <w:pPr>
        <w:spacing w:after="0" w:line="240" w:lineRule="auto"/>
        <w:ind w:left="567" w:hanging="567"/>
        <w:contextualSpacing/>
        <w:rPr>
          <w:rFonts w:asciiTheme="minorHAnsi" w:hAnsiTheme="minorHAnsi" w:cstheme="minorHAnsi"/>
        </w:rPr>
      </w:pPr>
    </w:p>
    <w:p w14:paraId="5CAFF749" w14:textId="77777777" w:rsidR="002756DF" w:rsidRPr="00797FE7" w:rsidRDefault="002756DF" w:rsidP="00EB25D7">
      <w:pPr>
        <w:spacing w:after="0" w:line="240" w:lineRule="auto"/>
        <w:ind w:left="567" w:hanging="567"/>
        <w:contextualSpacing/>
        <w:rPr>
          <w:rFonts w:asciiTheme="minorHAnsi" w:hAnsiTheme="minorHAnsi" w:cstheme="minorHAnsi"/>
          <w:b/>
        </w:rPr>
      </w:pPr>
      <w:r w:rsidRPr="00797FE7">
        <w:rPr>
          <w:rFonts w:asciiTheme="minorHAnsi" w:hAnsiTheme="minorHAnsi" w:cstheme="minorHAnsi"/>
          <w:b/>
        </w:rPr>
        <w:t>Friday 27 May 2022</w:t>
      </w:r>
    </w:p>
    <w:p w14:paraId="65AE9A43" w14:textId="77777777" w:rsidR="00806ECD" w:rsidRPr="00797FE7" w:rsidRDefault="00806ECD" w:rsidP="00EB25D7">
      <w:pPr>
        <w:spacing w:after="0" w:line="240" w:lineRule="auto"/>
        <w:ind w:left="426" w:hanging="426"/>
        <w:contextualSpacing/>
        <w:rPr>
          <w:rFonts w:asciiTheme="minorHAnsi" w:hAnsiTheme="minorHAnsi" w:cstheme="minorHAnsi"/>
          <w:bCs/>
        </w:rPr>
      </w:pPr>
    </w:p>
    <w:p w14:paraId="7660E802" w14:textId="77777777" w:rsidR="002756DF" w:rsidRPr="00797FE7" w:rsidRDefault="002756DF" w:rsidP="00EB25D7">
      <w:pPr>
        <w:spacing w:after="0" w:line="240" w:lineRule="auto"/>
        <w:contextualSpacing/>
        <w:rPr>
          <w:rFonts w:asciiTheme="minorHAnsi" w:hAnsiTheme="minorHAnsi" w:cstheme="minorHAnsi"/>
          <w:bCs/>
        </w:rPr>
      </w:pPr>
      <w:r w:rsidRPr="00797FE7">
        <w:rPr>
          <w:rFonts w:asciiTheme="minorHAnsi" w:hAnsiTheme="minorHAnsi" w:cstheme="minorHAnsi"/>
          <w:bCs/>
        </w:rPr>
        <w:t>08:15 – 09:30</w:t>
      </w:r>
      <w:r w:rsidRPr="00797FE7">
        <w:rPr>
          <w:rFonts w:asciiTheme="minorHAnsi" w:hAnsiTheme="minorHAnsi" w:cstheme="minorHAnsi"/>
          <w:bCs/>
        </w:rPr>
        <w:tab/>
      </w:r>
      <w:r w:rsidRPr="00797FE7">
        <w:rPr>
          <w:rFonts w:asciiTheme="minorHAnsi" w:hAnsiTheme="minorHAnsi" w:cstheme="minorHAnsi"/>
          <w:bCs/>
        </w:rPr>
        <w:tab/>
        <w:t>Regional meetings</w:t>
      </w:r>
    </w:p>
    <w:p w14:paraId="7EB1959A" w14:textId="77777777" w:rsidR="002756DF" w:rsidRPr="00797FE7" w:rsidRDefault="002756DF" w:rsidP="00EB25D7">
      <w:pPr>
        <w:spacing w:after="0" w:line="240" w:lineRule="auto"/>
        <w:ind w:left="567" w:hanging="567"/>
        <w:contextualSpacing/>
        <w:rPr>
          <w:rFonts w:asciiTheme="minorHAnsi" w:hAnsiTheme="minorHAnsi" w:cstheme="minorHAnsi"/>
        </w:rPr>
      </w:pPr>
    </w:p>
    <w:p w14:paraId="7DC51EF7" w14:textId="77777777" w:rsidR="002756DF" w:rsidRPr="00797FE7" w:rsidRDefault="002756DF" w:rsidP="00EB25D7">
      <w:pPr>
        <w:keepNext/>
        <w:spacing w:after="0" w:line="240" w:lineRule="auto"/>
        <w:ind w:left="425" w:hanging="425"/>
        <w:contextualSpacing/>
        <w:rPr>
          <w:rFonts w:asciiTheme="minorHAnsi" w:hAnsiTheme="minorHAnsi" w:cstheme="minorHAnsi"/>
          <w:b/>
          <w:bCs/>
        </w:rPr>
      </w:pPr>
      <w:r w:rsidRPr="00797FE7">
        <w:rPr>
          <w:rFonts w:asciiTheme="minorHAnsi" w:hAnsiTheme="minorHAnsi" w:cstheme="minorHAnsi"/>
          <w:b/>
          <w:bCs/>
        </w:rPr>
        <w:t xml:space="preserve">10:00 – 13:00 </w:t>
      </w:r>
      <w:r w:rsidRPr="00797FE7">
        <w:rPr>
          <w:rFonts w:asciiTheme="minorHAnsi" w:hAnsiTheme="minorHAnsi" w:cstheme="minorHAnsi"/>
          <w:b/>
          <w:bCs/>
        </w:rPr>
        <w:tab/>
      </w:r>
      <w:r w:rsidRPr="00797FE7">
        <w:rPr>
          <w:rFonts w:asciiTheme="minorHAnsi" w:hAnsiTheme="minorHAnsi" w:cstheme="minorHAnsi"/>
          <w:b/>
          <w:bCs/>
        </w:rPr>
        <w:tab/>
        <w:t>Plenary Session of the Standing Committee</w:t>
      </w:r>
    </w:p>
    <w:p w14:paraId="0E41EAD6" w14:textId="3425711B" w:rsidR="002756DF" w:rsidRDefault="002756DF" w:rsidP="00EB25D7">
      <w:pPr>
        <w:keepNext/>
        <w:spacing w:after="0" w:line="240" w:lineRule="auto"/>
        <w:ind w:left="426" w:hanging="426"/>
        <w:contextualSpacing/>
        <w:rPr>
          <w:rFonts w:asciiTheme="minorHAnsi" w:hAnsiTheme="minorHAnsi" w:cstheme="minorHAnsi"/>
          <w:b/>
        </w:rPr>
      </w:pPr>
    </w:p>
    <w:p w14:paraId="1B70EEC1" w14:textId="1CE1B22E" w:rsidR="00496F0E" w:rsidRPr="00A67449" w:rsidRDefault="00496F0E" w:rsidP="00A67449">
      <w:pPr>
        <w:keepNext/>
        <w:spacing w:after="0" w:line="240" w:lineRule="auto"/>
        <w:ind w:left="567" w:hanging="567"/>
        <w:contextualSpacing/>
        <w:rPr>
          <w:rFonts w:asciiTheme="minorHAnsi" w:hAnsiTheme="minorHAnsi" w:cstheme="minorHAnsi"/>
          <w:bCs/>
        </w:rPr>
      </w:pPr>
      <w:r w:rsidRPr="00A67449">
        <w:rPr>
          <w:rFonts w:asciiTheme="minorHAnsi" w:hAnsiTheme="minorHAnsi" w:cstheme="minorHAnsi"/>
          <w:bCs/>
        </w:rPr>
        <w:t>20. 3</w:t>
      </w:r>
      <w:r w:rsidR="00A67449" w:rsidRPr="00A67449">
        <w:rPr>
          <w:rFonts w:asciiTheme="minorHAnsi" w:hAnsiTheme="minorHAnsi" w:cstheme="minorHAnsi"/>
          <w:bCs/>
        </w:rPr>
        <w:tab/>
      </w:r>
      <w:r w:rsidRPr="00A67449">
        <w:rPr>
          <w:rFonts w:asciiTheme="minorHAnsi" w:hAnsiTheme="minorHAnsi" w:cstheme="minorHAnsi"/>
          <w:bCs/>
        </w:rPr>
        <w:t>The Ramsar Wetlands Conservation Awards (in closed session)</w:t>
      </w:r>
    </w:p>
    <w:p w14:paraId="583F7308" w14:textId="77777777" w:rsidR="00496F0E" w:rsidRPr="00797FE7" w:rsidRDefault="00496F0E" w:rsidP="00EB25D7">
      <w:pPr>
        <w:keepNext/>
        <w:spacing w:after="0" w:line="240" w:lineRule="auto"/>
        <w:ind w:left="426" w:hanging="426"/>
        <w:contextualSpacing/>
        <w:rPr>
          <w:rFonts w:asciiTheme="minorHAnsi" w:hAnsiTheme="minorHAnsi" w:cstheme="minorHAnsi"/>
          <w:b/>
        </w:rPr>
      </w:pPr>
    </w:p>
    <w:p w14:paraId="11DAC606" w14:textId="77777777" w:rsidR="000132FB" w:rsidRPr="00797FE7" w:rsidRDefault="000132FB" w:rsidP="00EB25D7">
      <w:pPr>
        <w:keepNext/>
        <w:spacing w:after="0" w:line="240" w:lineRule="auto"/>
        <w:ind w:left="567" w:hanging="567"/>
        <w:contextualSpacing/>
        <w:rPr>
          <w:rFonts w:asciiTheme="minorHAnsi" w:hAnsiTheme="minorHAnsi" w:cstheme="minorHAnsi"/>
        </w:rPr>
      </w:pPr>
      <w:r w:rsidRPr="00797FE7">
        <w:rPr>
          <w:rFonts w:asciiTheme="minorHAnsi" w:hAnsiTheme="minorHAnsi" w:cstheme="minorHAnsi"/>
        </w:rPr>
        <w:t>17.</w:t>
      </w:r>
      <w:r w:rsidRPr="00797FE7">
        <w:rPr>
          <w:rFonts w:asciiTheme="minorHAnsi" w:hAnsiTheme="minorHAnsi" w:cstheme="minorHAnsi"/>
        </w:rPr>
        <w:tab/>
        <w:t>Communication, capacity building, education, participation and awareness (CEPA)</w:t>
      </w:r>
      <w:r>
        <w:rPr>
          <w:rFonts w:asciiTheme="minorHAnsi" w:hAnsiTheme="minorHAnsi" w:cstheme="minorHAnsi"/>
        </w:rPr>
        <w:t xml:space="preserve"> </w:t>
      </w:r>
      <w:r w:rsidRPr="007276CD">
        <w:rPr>
          <w:rFonts w:asciiTheme="minorHAnsi" w:hAnsiTheme="minorHAnsi" w:cstheme="minorHAnsi"/>
        </w:rPr>
        <w:t>(continued)</w:t>
      </w:r>
    </w:p>
    <w:p w14:paraId="10EB8317" w14:textId="77777777" w:rsidR="00F456EE" w:rsidRPr="00797FE7" w:rsidRDefault="00F456EE" w:rsidP="00EB25D7">
      <w:pPr>
        <w:keepNext/>
        <w:spacing w:line="240" w:lineRule="auto"/>
        <w:ind w:left="1134" w:hanging="567"/>
        <w:contextualSpacing/>
        <w:rPr>
          <w:rFonts w:asciiTheme="minorHAnsi" w:hAnsiTheme="minorHAnsi" w:cstheme="minorHAnsi"/>
          <w:bCs/>
        </w:rPr>
      </w:pPr>
    </w:p>
    <w:p w14:paraId="3610B198" w14:textId="77777777" w:rsidR="00F456EE" w:rsidRDefault="002A6588" w:rsidP="00EB25D7">
      <w:pPr>
        <w:keepNext/>
        <w:spacing w:after="0" w:line="240" w:lineRule="auto"/>
        <w:ind w:left="1134" w:hanging="567"/>
        <w:contextualSpacing/>
        <w:rPr>
          <w:rFonts w:asciiTheme="minorHAnsi" w:hAnsiTheme="minorHAnsi" w:cstheme="minorHAnsi"/>
          <w:bCs/>
        </w:rPr>
      </w:pPr>
      <w:r w:rsidRPr="00797FE7">
        <w:rPr>
          <w:rFonts w:asciiTheme="minorHAnsi" w:hAnsiTheme="minorHAnsi" w:cstheme="minorHAnsi"/>
          <w:bCs/>
        </w:rPr>
        <w:t>17. 2</w:t>
      </w:r>
      <w:r w:rsidRPr="00797FE7">
        <w:rPr>
          <w:rFonts w:asciiTheme="minorHAnsi" w:hAnsiTheme="minorHAnsi" w:cstheme="minorHAnsi"/>
          <w:bCs/>
        </w:rPr>
        <w:tab/>
      </w:r>
      <w:r w:rsidR="00F456EE" w:rsidRPr="00797FE7">
        <w:rPr>
          <w:rFonts w:asciiTheme="minorHAnsi" w:hAnsiTheme="minorHAnsi" w:cstheme="minorHAnsi"/>
          <w:bCs/>
        </w:rPr>
        <w:t>Report of the Secretariat on World Wetlands Day</w:t>
      </w:r>
    </w:p>
    <w:p w14:paraId="3979DC73" w14:textId="77777777" w:rsidR="00B01579" w:rsidRDefault="00B01579" w:rsidP="00EB25D7">
      <w:pPr>
        <w:keepNext/>
        <w:spacing w:after="0" w:line="240" w:lineRule="auto"/>
        <w:ind w:left="1134" w:hanging="567"/>
        <w:contextualSpacing/>
        <w:rPr>
          <w:rFonts w:asciiTheme="minorHAnsi" w:hAnsiTheme="minorHAnsi" w:cstheme="minorHAnsi"/>
          <w:bCs/>
        </w:rPr>
      </w:pPr>
    </w:p>
    <w:p w14:paraId="130B0584" w14:textId="77777777" w:rsidR="00F456EE" w:rsidRDefault="00F456EE" w:rsidP="00EB25D7">
      <w:pPr>
        <w:spacing w:after="0" w:line="240" w:lineRule="auto"/>
        <w:ind w:left="1134" w:hanging="567"/>
        <w:contextualSpacing/>
        <w:rPr>
          <w:rFonts w:asciiTheme="minorHAnsi" w:hAnsiTheme="minorHAnsi" w:cstheme="minorHAnsi"/>
          <w:bCs/>
        </w:rPr>
      </w:pPr>
      <w:r w:rsidRPr="00797FE7">
        <w:rPr>
          <w:rFonts w:asciiTheme="minorHAnsi" w:hAnsiTheme="minorHAnsi" w:cstheme="minorHAnsi"/>
          <w:bCs/>
        </w:rPr>
        <w:t>17.</w:t>
      </w:r>
      <w:r w:rsidR="00916CAE" w:rsidRPr="00797FE7">
        <w:rPr>
          <w:rFonts w:asciiTheme="minorHAnsi" w:hAnsiTheme="minorHAnsi" w:cstheme="minorHAnsi"/>
          <w:bCs/>
        </w:rPr>
        <w:t>3</w:t>
      </w:r>
      <w:r w:rsidR="002A6588" w:rsidRPr="00797FE7">
        <w:rPr>
          <w:rFonts w:asciiTheme="minorHAnsi" w:hAnsiTheme="minorHAnsi" w:cstheme="minorHAnsi"/>
          <w:bCs/>
        </w:rPr>
        <w:tab/>
      </w:r>
      <w:r w:rsidRPr="00797FE7">
        <w:rPr>
          <w:rFonts w:asciiTheme="minorHAnsi" w:hAnsiTheme="minorHAnsi" w:cstheme="minorHAnsi"/>
          <w:bCs/>
        </w:rPr>
        <w:t>Implementation of Resolution XIII.1 on World Wetlands Day (declaration by the U</w:t>
      </w:r>
      <w:r w:rsidR="00FE73CA">
        <w:rPr>
          <w:rFonts w:asciiTheme="minorHAnsi" w:hAnsiTheme="minorHAnsi" w:cstheme="minorHAnsi"/>
          <w:bCs/>
        </w:rPr>
        <w:t>nited Nations General Assembly)</w:t>
      </w:r>
    </w:p>
    <w:p w14:paraId="28DF5559" w14:textId="77777777" w:rsidR="00B01579" w:rsidRPr="00797FE7" w:rsidRDefault="00B01579" w:rsidP="00EB25D7">
      <w:pPr>
        <w:spacing w:after="0" w:line="240" w:lineRule="auto"/>
        <w:ind w:left="1134" w:hanging="567"/>
        <w:contextualSpacing/>
        <w:rPr>
          <w:rFonts w:asciiTheme="minorHAnsi" w:hAnsiTheme="minorHAnsi" w:cstheme="minorHAnsi"/>
          <w:bCs/>
        </w:rPr>
      </w:pPr>
    </w:p>
    <w:p w14:paraId="6D999B55" w14:textId="571D2FF7" w:rsidR="00FB03BA" w:rsidRDefault="00FB03BA" w:rsidP="00FB03BA">
      <w:pPr>
        <w:rPr>
          <w:rFonts w:eastAsiaTheme="minorHAnsi"/>
          <w:i/>
          <w:iCs/>
        </w:rPr>
      </w:pPr>
      <w:r>
        <w:rPr>
          <w:i/>
          <w:iCs/>
        </w:rPr>
        <w:t>The Secretariat will report on the activities for WWD in 2022 and the implement</w:t>
      </w:r>
      <w:r>
        <w:rPr>
          <w:i/>
          <w:iCs/>
        </w:rPr>
        <w:t>ation of  Resolution XIII.1.</w:t>
      </w:r>
      <w:bookmarkStart w:id="0" w:name="_GoBack"/>
      <w:bookmarkEnd w:id="0"/>
    </w:p>
    <w:p w14:paraId="4562F1E1" w14:textId="77777777" w:rsidR="002A6588" w:rsidRPr="00797FE7" w:rsidRDefault="002A6588" w:rsidP="00EB25D7">
      <w:pPr>
        <w:spacing w:before="20" w:after="20" w:line="240" w:lineRule="auto"/>
        <w:ind w:left="567" w:hanging="567"/>
        <w:rPr>
          <w:rFonts w:asciiTheme="minorHAnsi" w:hAnsiTheme="minorHAnsi" w:cstheme="minorHAnsi"/>
          <w:bCs/>
        </w:rPr>
      </w:pPr>
      <w:r w:rsidRPr="00797FE7">
        <w:rPr>
          <w:rFonts w:asciiTheme="minorHAnsi" w:hAnsiTheme="minorHAnsi" w:cstheme="minorHAnsi"/>
          <w:bCs/>
        </w:rPr>
        <w:t>20.</w:t>
      </w:r>
      <w:r w:rsidRPr="00797FE7">
        <w:rPr>
          <w:rFonts w:asciiTheme="minorHAnsi" w:hAnsiTheme="minorHAnsi" w:cstheme="minorHAnsi"/>
        </w:rPr>
        <w:tab/>
        <w:t>Preparation of the 14th meeting of the Conference of the Parties</w:t>
      </w:r>
      <w:r w:rsidR="00217580">
        <w:rPr>
          <w:rFonts w:asciiTheme="minorHAnsi" w:hAnsiTheme="minorHAnsi" w:cstheme="minorHAnsi"/>
        </w:rPr>
        <w:t xml:space="preserve"> </w:t>
      </w:r>
      <w:r w:rsidR="00217580" w:rsidRPr="007276CD">
        <w:rPr>
          <w:rFonts w:asciiTheme="minorHAnsi" w:hAnsiTheme="minorHAnsi" w:cstheme="minorHAnsi"/>
        </w:rPr>
        <w:t>(continued)</w:t>
      </w:r>
    </w:p>
    <w:p w14:paraId="7FE61369" w14:textId="77777777" w:rsidR="002A6588" w:rsidRPr="00797FE7" w:rsidRDefault="002A6588" w:rsidP="00EB25D7">
      <w:pPr>
        <w:spacing w:after="0" w:line="240" w:lineRule="auto"/>
        <w:ind w:left="567" w:hanging="567"/>
        <w:contextualSpacing/>
        <w:rPr>
          <w:rFonts w:asciiTheme="minorHAnsi" w:hAnsiTheme="minorHAnsi" w:cstheme="minorHAnsi"/>
          <w:bCs/>
        </w:rPr>
      </w:pPr>
    </w:p>
    <w:p w14:paraId="388398B5" w14:textId="77777777" w:rsidR="00BB6A23" w:rsidRDefault="00BB6A23" w:rsidP="00EB25D7">
      <w:pPr>
        <w:spacing w:after="0" w:line="240" w:lineRule="auto"/>
        <w:ind w:left="1134" w:hanging="567"/>
        <w:contextualSpacing/>
        <w:rPr>
          <w:rFonts w:asciiTheme="minorHAnsi" w:hAnsiTheme="minorHAnsi" w:cstheme="minorHAnsi"/>
          <w:bCs/>
        </w:rPr>
      </w:pPr>
      <w:r w:rsidRPr="00797FE7">
        <w:rPr>
          <w:rFonts w:asciiTheme="minorHAnsi" w:hAnsiTheme="minorHAnsi" w:cstheme="minorHAnsi"/>
          <w:bCs/>
        </w:rPr>
        <w:t>2</w:t>
      </w:r>
      <w:r w:rsidR="00C81D2D" w:rsidRPr="00797FE7">
        <w:rPr>
          <w:rFonts w:asciiTheme="minorHAnsi" w:hAnsiTheme="minorHAnsi" w:cstheme="minorHAnsi"/>
          <w:bCs/>
        </w:rPr>
        <w:t>0.3</w:t>
      </w:r>
      <w:r w:rsidR="002A6588" w:rsidRPr="00797FE7">
        <w:rPr>
          <w:rFonts w:asciiTheme="minorHAnsi" w:hAnsiTheme="minorHAnsi" w:cstheme="minorHAnsi"/>
          <w:bCs/>
        </w:rPr>
        <w:tab/>
      </w:r>
      <w:r w:rsidRPr="00797FE7">
        <w:rPr>
          <w:rFonts w:asciiTheme="minorHAnsi" w:hAnsiTheme="minorHAnsi" w:cstheme="minorHAnsi"/>
          <w:bCs/>
        </w:rPr>
        <w:t xml:space="preserve">The Ramsar Wetlands Conservation Awards (continued in open session) </w:t>
      </w:r>
    </w:p>
    <w:p w14:paraId="2B863172" w14:textId="77777777" w:rsidR="00B01579" w:rsidRDefault="00B01579" w:rsidP="00EB25D7">
      <w:pPr>
        <w:spacing w:after="0" w:line="240" w:lineRule="auto"/>
        <w:ind w:left="1134" w:hanging="567"/>
        <w:contextualSpacing/>
        <w:rPr>
          <w:rFonts w:asciiTheme="minorHAnsi" w:hAnsiTheme="minorHAnsi" w:cstheme="minorHAnsi"/>
          <w:bCs/>
        </w:rPr>
      </w:pPr>
    </w:p>
    <w:p w14:paraId="5623A626" w14:textId="39A3E2B8" w:rsidR="00B01579" w:rsidRPr="00B01579" w:rsidRDefault="00B01579" w:rsidP="00EB25D7">
      <w:pPr>
        <w:spacing w:after="0" w:line="240" w:lineRule="auto"/>
        <w:contextualSpacing/>
        <w:rPr>
          <w:rFonts w:asciiTheme="minorHAnsi" w:hAnsiTheme="minorHAnsi" w:cstheme="minorHAnsi"/>
          <w:i/>
          <w:iCs/>
        </w:rPr>
      </w:pPr>
      <w:r w:rsidRPr="00B01579">
        <w:rPr>
          <w:rFonts w:asciiTheme="minorHAnsi" w:hAnsiTheme="minorHAnsi" w:cstheme="minorHAnsi"/>
          <w:i/>
          <w:iCs/>
        </w:rPr>
        <w:t xml:space="preserve">The Chair will announce the Ramsar Award laureates selected during the closed session. </w:t>
      </w:r>
    </w:p>
    <w:p w14:paraId="30A9E170" w14:textId="77777777" w:rsidR="00BB6A23" w:rsidRPr="00B01579" w:rsidRDefault="00BB6A23" w:rsidP="00EB25D7">
      <w:pPr>
        <w:spacing w:after="0" w:line="240" w:lineRule="auto"/>
        <w:contextualSpacing/>
        <w:rPr>
          <w:rFonts w:asciiTheme="minorHAnsi" w:hAnsiTheme="minorHAnsi" w:cstheme="minorHAnsi"/>
          <w:i/>
          <w:iCs/>
        </w:rPr>
      </w:pPr>
    </w:p>
    <w:p w14:paraId="003A532B" w14:textId="77777777" w:rsidR="00F456EE" w:rsidRPr="00797FE7" w:rsidRDefault="00F456EE" w:rsidP="00EB25D7">
      <w:pPr>
        <w:spacing w:after="0" w:line="240" w:lineRule="auto"/>
        <w:ind w:left="426" w:hanging="426"/>
        <w:contextualSpacing/>
        <w:rPr>
          <w:rFonts w:asciiTheme="minorHAnsi" w:hAnsiTheme="minorHAnsi" w:cstheme="minorHAnsi"/>
          <w:b/>
          <w:bCs/>
        </w:rPr>
      </w:pPr>
      <w:r w:rsidRPr="00797FE7">
        <w:rPr>
          <w:rFonts w:asciiTheme="minorHAnsi" w:hAnsiTheme="minorHAnsi" w:cstheme="minorHAnsi"/>
          <w:b/>
          <w:bCs/>
        </w:rPr>
        <w:t>1</w:t>
      </w:r>
      <w:r w:rsidR="002A6588" w:rsidRPr="00797FE7">
        <w:rPr>
          <w:rFonts w:asciiTheme="minorHAnsi" w:hAnsiTheme="minorHAnsi" w:cstheme="minorHAnsi"/>
          <w:b/>
          <w:bCs/>
        </w:rPr>
        <w:t>5</w:t>
      </w:r>
      <w:r w:rsidRPr="00797FE7">
        <w:rPr>
          <w:rFonts w:asciiTheme="minorHAnsi" w:hAnsiTheme="minorHAnsi" w:cstheme="minorHAnsi"/>
          <w:b/>
          <w:bCs/>
        </w:rPr>
        <w:t>:00</w:t>
      </w:r>
      <w:r w:rsidR="00500A54" w:rsidRPr="00797FE7">
        <w:rPr>
          <w:rFonts w:asciiTheme="minorHAnsi" w:hAnsiTheme="minorHAnsi" w:cstheme="minorHAnsi"/>
          <w:b/>
          <w:bCs/>
        </w:rPr>
        <w:t xml:space="preserve"> – </w:t>
      </w:r>
      <w:r w:rsidRPr="00797FE7">
        <w:rPr>
          <w:rFonts w:asciiTheme="minorHAnsi" w:hAnsiTheme="minorHAnsi" w:cstheme="minorHAnsi"/>
          <w:b/>
          <w:bCs/>
        </w:rPr>
        <w:t>1</w:t>
      </w:r>
      <w:r w:rsidR="004F3FB1" w:rsidRPr="00797FE7">
        <w:rPr>
          <w:rFonts w:asciiTheme="minorHAnsi" w:hAnsiTheme="minorHAnsi" w:cstheme="minorHAnsi"/>
          <w:b/>
          <w:bCs/>
        </w:rPr>
        <w:t>9</w:t>
      </w:r>
      <w:r w:rsidRPr="00797FE7">
        <w:rPr>
          <w:rFonts w:asciiTheme="minorHAnsi" w:hAnsiTheme="minorHAnsi" w:cstheme="minorHAnsi"/>
          <w:b/>
          <w:bCs/>
        </w:rPr>
        <w:t xml:space="preserve">:00 </w:t>
      </w:r>
      <w:r w:rsidRPr="00797FE7">
        <w:rPr>
          <w:rFonts w:asciiTheme="minorHAnsi" w:hAnsiTheme="minorHAnsi" w:cstheme="minorHAnsi"/>
          <w:b/>
          <w:bCs/>
        </w:rPr>
        <w:tab/>
        <w:t>Plenary Session of the Standing Committee</w:t>
      </w:r>
    </w:p>
    <w:p w14:paraId="5895450D" w14:textId="77777777" w:rsidR="00744449" w:rsidRPr="00797FE7" w:rsidRDefault="00744449" w:rsidP="00EB25D7">
      <w:pPr>
        <w:spacing w:after="0" w:line="240" w:lineRule="auto"/>
        <w:ind w:left="284" w:hanging="284"/>
        <w:contextualSpacing/>
        <w:rPr>
          <w:rFonts w:asciiTheme="minorHAnsi" w:hAnsiTheme="minorHAnsi" w:cstheme="minorHAnsi"/>
          <w:bCs/>
        </w:rPr>
      </w:pPr>
    </w:p>
    <w:p w14:paraId="7186F8E9" w14:textId="77777777" w:rsidR="00744449" w:rsidRDefault="00744449" w:rsidP="00EB25D7">
      <w:pPr>
        <w:spacing w:before="20" w:after="20" w:line="240" w:lineRule="auto"/>
        <w:ind w:left="567" w:hanging="567"/>
        <w:rPr>
          <w:rFonts w:asciiTheme="minorHAnsi" w:hAnsiTheme="minorHAnsi" w:cstheme="minorHAnsi"/>
          <w:bCs/>
        </w:rPr>
      </w:pPr>
      <w:r w:rsidRPr="00CD3F18">
        <w:rPr>
          <w:rFonts w:asciiTheme="minorHAnsi" w:hAnsiTheme="minorHAnsi" w:cstheme="minorHAnsi"/>
          <w:bCs/>
        </w:rPr>
        <w:t>19.</w:t>
      </w:r>
      <w:r w:rsidR="002A6588" w:rsidRPr="00CD3F18">
        <w:rPr>
          <w:rFonts w:asciiTheme="minorHAnsi" w:hAnsiTheme="minorHAnsi" w:cstheme="minorHAnsi"/>
          <w:bCs/>
        </w:rPr>
        <w:tab/>
      </w:r>
      <w:r w:rsidRPr="00CD3F18">
        <w:rPr>
          <w:rFonts w:asciiTheme="minorHAnsi" w:hAnsiTheme="minorHAnsi" w:cstheme="minorHAnsi"/>
          <w:bCs/>
        </w:rPr>
        <w:t>Management of requests for data</w:t>
      </w:r>
    </w:p>
    <w:p w14:paraId="6207EE2A" w14:textId="77777777" w:rsidR="00AC22F7" w:rsidRDefault="00AC22F7" w:rsidP="00EB25D7">
      <w:pPr>
        <w:spacing w:before="20" w:after="20" w:line="240" w:lineRule="auto"/>
        <w:ind w:left="567" w:hanging="567"/>
        <w:rPr>
          <w:rFonts w:asciiTheme="minorHAnsi" w:hAnsiTheme="minorHAnsi" w:cstheme="minorHAnsi"/>
          <w:bCs/>
        </w:rPr>
      </w:pPr>
    </w:p>
    <w:p w14:paraId="6548B445" w14:textId="77777777" w:rsidR="00AC22F7" w:rsidRPr="00CD3F18" w:rsidRDefault="00AC22F7" w:rsidP="00EB25D7">
      <w:pPr>
        <w:spacing w:after="0" w:line="240" w:lineRule="auto"/>
        <w:contextualSpacing/>
        <w:rPr>
          <w:rFonts w:asciiTheme="minorHAnsi" w:hAnsiTheme="minorHAnsi" w:cstheme="minorHAnsi"/>
          <w:bCs/>
        </w:rPr>
      </w:pPr>
      <w:r w:rsidRPr="00AC22F7">
        <w:rPr>
          <w:rFonts w:asciiTheme="minorHAnsi" w:hAnsiTheme="minorHAnsi" w:cstheme="minorHAnsi"/>
          <w:i/>
          <w:iCs/>
        </w:rPr>
        <w:t>The Secretariat will introduce its short report and seek the guidance of the Standing Committee regarding publishing of data.</w:t>
      </w:r>
    </w:p>
    <w:p w14:paraId="3138B44D" w14:textId="77777777" w:rsidR="00744449" w:rsidRPr="00CD3F18" w:rsidRDefault="00744449" w:rsidP="00EB25D7">
      <w:pPr>
        <w:spacing w:before="20" w:after="20" w:line="240" w:lineRule="auto"/>
        <w:ind w:left="567" w:hanging="567"/>
        <w:rPr>
          <w:rFonts w:asciiTheme="minorHAnsi" w:hAnsiTheme="minorHAnsi" w:cstheme="minorHAnsi"/>
          <w:bCs/>
        </w:rPr>
      </w:pPr>
    </w:p>
    <w:p w14:paraId="6769C3C3" w14:textId="77777777" w:rsidR="00744449" w:rsidRPr="00CD3F18" w:rsidRDefault="00744449" w:rsidP="00EB25D7">
      <w:pPr>
        <w:spacing w:before="20" w:after="20" w:line="240" w:lineRule="auto"/>
        <w:ind w:left="567" w:hanging="567"/>
        <w:rPr>
          <w:rFonts w:asciiTheme="minorHAnsi" w:hAnsiTheme="minorHAnsi" w:cstheme="minorHAnsi"/>
          <w:bCs/>
        </w:rPr>
      </w:pPr>
      <w:r w:rsidRPr="00CD3F18">
        <w:rPr>
          <w:rFonts w:asciiTheme="minorHAnsi" w:hAnsiTheme="minorHAnsi" w:cstheme="minorHAnsi"/>
          <w:bCs/>
        </w:rPr>
        <w:t>2</w:t>
      </w:r>
      <w:r w:rsidR="004F76B8" w:rsidRPr="00CD3F18">
        <w:rPr>
          <w:rFonts w:asciiTheme="minorHAnsi" w:hAnsiTheme="minorHAnsi" w:cstheme="minorHAnsi"/>
          <w:bCs/>
        </w:rPr>
        <w:t>8</w:t>
      </w:r>
      <w:r w:rsidRPr="00CD3F18">
        <w:rPr>
          <w:rFonts w:asciiTheme="minorHAnsi" w:hAnsiTheme="minorHAnsi" w:cstheme="minorHAnsi"/>
          <w:bCs/>
        </w:rPr>
        <w:t>.</w:t>
      </w:r>
      <w:r w:rsidR="002A6588" w:rsidRPr="00CD3F18">
        <w:rPr>
          <w:rFonts w:asciiTheme="minorHAnsi" w:hAnsiTheme="minorHAnsi" w:cstheme="minorHAnsi"/>
          <w:bCs/>
        </w:rPr>
        <w:tab/>
      </w:r>
      <w:r w:rsidRPr="00CD3F18">
        <w:rPr>
          <w:rFonts w:asciiTheme="minorHAnsi" w:hAnsiTheme="minorHAnsi" w:cstheme="minorHAnsi"/>
          <w:bCs/>
        </w:rPr>
        <w:t>Dates and venues of the 60th and 61st meetings of the Standing Committee</w:t>
      </w:r>
    </w:p>
    <w:p w14:paraId="5F880F37" w14:textId="77777777" w:rsidR="00175FB5" w:rsidRDefault="00175FB5" w:rsidP="00EB25D7">
      <w:pPr>
        <w:spacing w:after="0" w:line="240" w:lineRule="auto"/>
        <w:ind w:left="567" w:hanging="567"/>
        <w:contextualSpacing/>
        <w:rPr>
          <w:bCs/>
        </w:rPr>
      </w:pPr>
    </w:p>
    <w:p w14:paraId="01BCA918" w14:textId="77777777" w:rsidR="00175FB5" w:rsidRPr="00175FB5" w:rsidRDefault="00175FB5" w:rsidP="00EB25D7">
      <w:pPr>
        <w:spacing w:after="0" w:line="240" w:lineRule="auto"/>
        <w:contextualSpacing/>
        <w:rPr>
          <w:rFonts w:asciiTheme="minorHAnsi" w:hAnsiTheme="minorHAnsi" w:cstheme="minorHAnsi"/>
          <w:i/>
          <w:iCs/>
        </w:rPr>
      </w:pPr>
      <w:r w:rsidRPr="00175FB5">
        <w:rPr>
          <w:rFonts w:asciiTheme="minorHAnsi" w:hAnsiTheme="minorHAnsi" w:cstheme="minorHAnsi"/>
          <w:i/>
          <w:iCs/>
        </w:rPr>
        <w:t>The Secretariat will note the dates for SC</w:t>
      </w:r>
      <w:r>
        <w:rPr>
          <w:rFonts w:asciiTheme="minorHAnsi" w:hAnsiTheme="minorHAnsi" w:cstheme="minorHAnsi"/>
          <w:i/>
          <w:iCs/>
        </w:rPr>
        <w:t>60</w:t>
      </w:r>
      <w:r w:rsidRPr="00175FB5">
        <w:rPr>
          <w:rFonts w:asciiTheme="minorHAnsi" w:hAnsiTheme="minorHAnsi" w:cstheme="minorHAnsi"/>
          <w:i/>
          <w:iCs/>
        </w:rPr>
        <w:t xml:space="preserve"> and SC</w:t>
      </w:r>
      <w:r>
        <w:rPr>
          <w:rFonts w:asciiTheme="minorHAnsi" w:hAnsiTheme="minorHAnsi" w:cstheme="minorHAnsi"/>
          <w:i/>
          <w:iCs/>
        </w:rPr>
        <w:t>61</w:t>
      </w:r>
      <w:r w:rsidRPr="00175FB5">
        <w:rPr>
          <w:rFonts w:asciiTheme="minorHAnsi" w:hAnsiTheme="minorHAnsi" w:cstheme="minorHAnsi"/>
          <w:i/>
          <w:iCs/>
        </w:rPr>
        <w:t>, to take place in association with COP1</w:t>
      </w:r>
      <w:r>
        <w:rPr>
          <w:rFonts w:asciiTheme="minorHAnsi" w:hAnsiTheme="minorHAnsi" w:cstheme="minorHAnsi"/>
          <w:i/>
          <w:iCs/>
        </w:rPr>
        <w:t>4</w:t>
      </w:r>
      <w:r w:rsidRPr="00175FB5">
        <w:rPr>
          <w:rFonts w:asciiTheme="minorHAnsi" w:hAnsiTheme="minorHAnsi" w:cstheme="minorHAnsi"/>
          <w:i/>
          <w:iCs/>
        </w:rPr>
        <w:t xml:space="preserve">. </w:t>
      </w:r>
    </w:p>
    <w:p w14:paraId="3DAFB7B7" w14:textId="77777777" w:rsidR="00175FB5" w:rsidRPr="00CD3F18" w:rsidRDefault="00175FB5" w:rsidP="00EB25D7">
      <w:pPr>
        <w:spacing w:before="20" w:after="20" w:line="240" w:lineRule="auto"/>
        <w:ind w:left="567" w:hanging="567"/>
        <w:rPr>
          <w:rFonts w:asciiTheme="minorHAnsi" w:hAnsiTheme="minorHAnsi" w:cstheme="minorHAnsi"/>
          <w:bCs/>
        </w:rPr>
      </w:pPr>
    </w:p>
    <w:p w14:paraId="1927B197" w14:textId="77777777" w:rsidR="00744449" w:rsidRDefault="00744449" w:rsidP="00EB25D7">
      <w:pPr>
        <w:spacing w:before="20" w:after="20" w:line="240" w:lineRule="auto"/>
        <w:ind w:left="567" w:hanging="567"/>
        <w:rPr>
          <w:rFonts w:asciiTheme="minorHAnsi" w:hAnsiTheme="minorHAnsi" w:cstheme="minorHAnsi"/>
          <w:bCs/>
        </w:rPr>
      </w:pPr>
      <w:r w:rsidRPr="00CD3F18">
        <w:rPr>
          <w:rFonts w:asciiTheme="minorHAnsi" w:hAnsiTheme="minorHAnsi" w:cstheme="minorHAnsi"/>
          <w:bCs/>
        </w:rPr>
        <w:t>2</w:t>
      </w:r>
      <w:r w:rsidR="004F76B8" w:rsidRPr="00CD3F18">
        <w:rPr>
          <w:rFonts w:asciiTheme="minorHAnsi" w:hAnsiTheme="minorHAnsi" w:cstheme="minorHAnsi"/>
          <w:bCs/>
        </w:rPr>
        <w:t>9</w:t>
      </w:r>
      <w:r w:rsidRPr="00CD3F18">
        <w:rPr>
          <w:rFonts w:asciiTheme="minorHAnsi" w:hAnsiTheme="minorHAnsi" w:cstheme="minorHAnsi"/>
          <w:bCs/>
        </w:rPr>
        <w:t>.</w:t>
      </w:r>
      <w:r w:rsidR="002A6588" w:rsidRPr="00CD3F18">
        <w:rPr>
          <w:rFonts w:asciiTheme="minorHAnsi" w:hAnsiTheme="minorHAnsi" w:cstheme="minorHAnsi"/>
          <w:bCs/>
        </w:rPr>
        <w:tab/>
      </w:r>
      <w:r w:rsidRPr="00CD3F18">
        <w:rPr>
          <w:rFonts w:asciiTheme="minorHAnsi" w:hAnsiTheme="minorHAnsi" w:cstheme="minorHAnsi"/>
          <w:bCs/>
        </w:rPr>
        <w:t xml:space="preserve">Adoption of the report of the meeting </w:t>
      </w:r>
    </w:p>
    <w:p w14:paraId="22D4AAA0" w14:textId="77777777" w:rsidR="00175FB5" w:rsidRDefault="00175FB5" w:rsidP="00EB25D7">
      <w:pPr>
        <w:spacing w:before="20" w:after="20" w:line="240" w:lineRule="auto"/>
        <w:ind w:left="567" w:hanging="567"/>
        <w:rPr>
          <w:rFonts w:asciiTheme="minorHAnsi" w:hAnsiTheme="minorHAnsi" w:cstheme="minorHAnsi"/>
          <w:bCs/>
        </w:rPr>
      </w:pPr>
    </w:p>
    <w:p w14:paraId="53A27B83" w14:textId="77777777" w:rsidR="00175FB5" w:rsidRPr="00175FB5" w:rsidRDefault="00175FB5" w:rsidP="00EB25D7">
      <w:pPr>
        <w:spacing w:after="0" w:line="240" w:lineRule="auto"/>
        <w:contextualSpacing/>
        <w:rPr>
          <w:rFonts w:asciiTheme="minorHAnsi" w:hAnsiTheme="minorHAnsi" w:cstheme="minorHAnsi"/>
          <w:i/>
          <w:iCs/>
        </w:rPr>
      </w:pPr>
      <w:r w:rsidRPr="00175FB5">
        <w:rPr>
          <w:rFonts w:asciiTheme="minorHAnsi" w:hAnsiTheme="minorHAnsi" w:cstheme="minorHAnsi"/>
          <w:i/>
          <w:iCs/>
        </w:rPr>
        <w:t>The record of the meeting will be presented for approval.</w:t>
      </w:r>
    </w:p>
    <w:p w14:paraId="1B69440F" w14:textId="77777777" w:rsidR="00253CF4" w:rsidRPr="00CD3F18" w:rsidRDefault="00253CF4" w:rsidP="00EB25D7">
      <w:pPr>
        <w:spacing w:before="20" w:after="20" w:line="240" w:lineRule="auto"/>
        <w:ind w:left="567" w:hanging="567"/>
        <w:rPr>
          <w:rFonts w:asciiTheme="minorHAnsi" w:hAnsiTheme="minorHAnsi" w:cstheme="minorHAnsi"/>
          <w:bCs/>
        </w:rPr>
      </w:pPr>
    </w:p>
    <w:p w14:paraId="3064A368" w14:textId="77777777" w:rsidR="00253CF4" w:rsidRPr="00CD3F18" w:rsidRDefault="004F76B8" w:rsidP="00EB25D7">
      <w:pPr>
        <w:spacing w:before="20" w:after="20" w:line="240" w:lineRule="auto"/>
        <w:ind w:left="567" w:hanging="567"/>
        <w:rPr>
          <w:rFonts w:asciiTheme="minorHAnsi" w:hAnsiTheme="minorHAnsi" w:cstheme="minorHAnsi"/>
          <w:bCs/>
        </w:rPr>
      </w:pPr>
      <w:r w:rsidRPr="00CD3F18">
        <w:rPr>
          <w:rFonts w:asciiTheme="minorHAnsi" w:hAnsiTheme="minorHAnsi" w:cstheme="minorHAnsi"/>
          <w:bCs/>
        </w:rPr>
        <w:t>30</w:t>
      </w:r>
      <w:r w:rsidR="00253CF4" w:rsidRPr="00CD3F18">
        <w:rPr>
          <w:rFonts w:asciiTheme="minorHAnsi" w:hAnsiTheme="minorHAnsi" w:cstheme="minorHAnsi"/>
          <w:bCs/>
        </w:rPr>
        <w:t>.</w:t>
      </w:r>
      <w:r w:rsidR="002A6588" w:rsidRPr="00CD3F18">
        <w:rPr>
          <w:rFonts w:asciiTheme="minorHAnsi" w:hAnsiTheme="minorHAnsi" w:cstheme="minorHAnsi"/>
          <w:bCs/>
        </w:rPr>
        <w:tab/>
      </w:r>
      <w:r w:rsidR="00253CF4" w:rsidRPr="00CD3F18">
        <w:rPr>
          <w:rFonts w:asciiTheme="minorHAnsi" w:hAnsiTheme="minorHAnsi" w:cstheme="minorHAnsi"/>
          <w:bCs/>
        </w:rPr>
        <w:t>Any other business</w:t>
      </w:r>
    </w:p>
    <w:p w14:paraId="1FDD89DA" w14:textId="77777777" w:rsidR="00253CF4" w:rsidRPr="00CD3F18" w:rsidRDefault="00253CF4" w:rsidP="00EB25D7">
      <w:pPr>
        <w:spacing w:before="20" w:after="20" w:line="240" w:lineRule="auto"/>
        <w:ind w:left="567" w:hanging="567"/>
        <w:rPr>
          <w:rFonts w:asciiTheme="minorHAnsi" w:hAnsiTheme="minorHAnsi" w:cstheme="minorHAnsi"/>
          <w:bCs/>
        </w:rPr>
      </w:pPr>
    </w:p>
    <w:p w14:paraId="10FE2519" w14:textId="77777777" w:rsidR="002756DF" w:rsidRPr="00797FE7" w:rsidRDefault="004F76B8" w:rsidP="00EB25D7">
      <w:pPr>
        <w:spacing w:before="20" w:after="20" w:line="240" w:lineRule="auto"/>
        <w:ind w:left="567" w:hanging="567"/>
        <w:rPr>
          <w:rFonts w:asciiTheme="minorHAnsi" w:hAnsiTheme="minorHAnsi" w:cstheme="minorHAnsi"/>
          <w:bCs/>
        </w:rPr>
      </w:pPr>
      <w:r w:rsidRPr="00CD3F18">
        <w:rPr>
          <w:rFonts w:asciiTheme="minorHAnsi" w:hAnsiTheme="minorHAnsi" w:cstheme="minorHAnsi"/>
          <w:bCs/>
        </w:rPr>
        <w:t>31</w:t>
      </w:r>
      <w:r w:rsidR="00253CF4" w:rsidRPr="00CD3F18">
        <w:rPr>
          <w:rFonts w:asciiTheme="minorHAnsi" w:hAnsiTheme="minorHAnsi" w:cstheme="minorHAnsi"/>
          <w:bCs/>
        </w:rPr>
        <w:t>.</w:t>
      </w:r>
      <w:r w:rsidR="002A6588" w:rsidRPr="00CD3F18">
        <w:rPr>
          <w:rFonts w:asciiTheme="minorHAnsi" w:hAnsiTheme="minorHAnsi" w:cstheme="minorHAnsi"/>
          <w:bCs/>
        </w:rPr>
        <w:tab/>
      </w:r>
      <w:r w:rsidR="00253CF4" w:rsidRPr="00CD3F18">
        <w:rPr>
          <w:rFonts w:asciiTheme="minorHAnsi" w:hAnsiTheme="minorHAnsi" w:cstheme="minorHAnsi"/>
          <w:bCs/>
        </w:rPr>
        <w:t>Closing remarks</w:t>
      </w:r>
    </w:p>
    <w:sectPr w:rsidR="002756DF" w:rsidRPr="00797FE7" w:rsidSect="004655F6">
      <w:footerReference w:type="default" r:id="rId13"/>
      <w:pgSz w:w="11906" w:h="16838"/>
      <w:pgMar w:top="1440" w:right="1440"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66F40A" w16cid:durableId="2634F2FE"/>
  <w16cid:commentId w16cid:paraId="4B512AAC" w16cid:durableId="2634E9E7"/>
  <w16cid:commentId w16cid:paraId="6ABD8937" w16cid:durableId="2634EB58"/>
  <w16cid:commentId w16cid:paraId="4DE85D26" w16cid:durableId="2634E9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FA4B6" w14:textId="77777777" w:rsidR="00563BCB" w:rsidRDefault="00563BCB" w:rsidP="00DF2386">
      <w:pPr>
        <w:spacing w:after="0" w:line="240" w:lineRule="auto"/>
      </w:pPr>
      <w:r>
        <w:separator/>
      </w:r>
    </w:p>
  </w:endnote>
  <w:endnote w:type="continuationSeparator" w:id="0">
    <w:p w14:paraId="4B6E749B" w14:textId="77777777" w:rsidR="00563BCB" w:rsidRDefault="00563BCB" w:rsidP="00DF2386">
      <w:pPr>
        <w:spacing w:after="0" w:line="240" w:lineRule="auto"/>
      </w:pPr>
      <w:r>
        <w:continuationSeparator/>
      </w:r>
    </w:p>
  </w:endnote>
  <w:endnote w:type="continuationNotice" w:id="1">
    <w:p w14:paraId="24EA2B50" w14:textId="77777777" w:rsidR="00563BCB" w:rsidRDefault="00563B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D2DB1" w14:textId="48174348" w:rsidR="002F38B2" w:rsidRPr="002F38B2" w:rsidRDefault="0099214A" w:rsidP="002F38B2">
    <w:pPr>
      <w:pStyle w:val="Footer"/>
      <w:rPr>
        <w:sz w:val="20"/>
        <w:szCs w:val="20"/>
      </w:rPr>
    </w:pPr>
    <w:r w:rsidRPr="00194F8C">
      <w:rPr>
        <w:sz w:val="20"/>
        <w:szCs w:val="20"/>
      </w:rPr>
      <w:t>SC5</w:t>
    </w:r>
    <w:r w:rsidR="0094665F" w:rsidRPr="00194F8C">
      <w:rPr>
        <w:sz w:val="20"/>
        <w:szCs w:val="20"/>
      </w:rPr>
      <w:t>9</w:t>
    </w:r>
    <w:r w:rsidR="00C45F53" w:rsidRPr="00194F8C">
      <w:rPr>
        <w:sz w:val="20"/>
        <w:szCs w:val="20"/>
      </w:rPr>
      <w:t>/2022</w:t>
    </w:r>
    <w:r w:rsidRPr="00194F8C">
      <w:rPr>
        <w:sz w:val="20"/>
        <w:szCs w:val="20"/>
      </w:rPr>
      <w:t xml:space="preserve"> Doc.3</w:t>
    </w:r>
    <w:r w:rsidR="00384232" w:rsidRPr="00194F8C">
      <w:rPr>
        <w:sz w:val="20"/>
        <w:szCs w:val="20"/>
      </w:rPr>
      <w:t xml:space="preserve"> Rev.1</w:t>
    </w:r>
    <w:r w:rsidR="0069120E">
      <w:rPr>
        <w:sz w:val="20"/>
        <w:szCs w:val="20"/>
      </w:rPr>
      <w:t xml:space="preserve"> Add</w:t>
    </w:r>
    <w:r w:rsidR="00A67449">
      <w:rPr>
        <w:sz w:val="20"/>
        <w:szCs w:val="20"/>
      </w:rPr>
      <w:t>.1</w:t>
    </w:r>
    <w:r w:rsidR="00554FBF" w:rsidRPr="00194F8C">
      <w:rPr>
        <w:sz w:val="20"/>
        <w:szCs w:val="20"/>
      </w:rPr>
      <w:tab/>
    </w:r>
    <w:r w:rsidR="00554FBF" w:rsidRPr="00194F8C">
      <w:rPr>
        <w:sz w:val="20"/>
        <w:szCs w:val="20"/>
      </w:rPr>
      <w:tab/>
    </w:r>
    <w:r w:rsidR="00243A5C" w:rsidRPr="00194F8C">
      <w:rPr>
        <w:sz w:val="20"/>
        <w:szCs w:val="20"/>
      </w:rPr>
      <w:fldChar w:fldCharType="begin"/>
    </w:r>
    <w:r w:rsidR="00243A5C" w:rsidRPr="00194F8C">
      <w:rPr>
        <w:sz w:val="20"/>
        <w:szCs w:val="20"/>
      </w:rPr>
      <w:instrText xml:space="preserve"> PAGE   \* MERGEFORMAT </w:instrText>
    </w:r>
    <w:r w:rsidR="00243A5C" w:rsidRPr="00194F8C">
      <w:rPr>
        <w:sz w:val="20"/>
        <w:szCs w:val="20"/>
      </w:rPr>
      <w:fldChar w:fldCharType="separate"/>
    </w:r>
    <w:r w:rsidR="00FB03BA">
      <w:rPr>
        <w:noProof/>
        <w:sz w:val="20"/>
        <w:szCs w:val="20"/>
      </w:rPr>
      <w:t>8</w:t>
    </w:r>
    <w:r w:rsidR="00243A5C" w:rsidRPr="00194F8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2EB67" w14:textId="77777777" w:rsidR="00563BCB" w:rsidRDefault="00563BCB" w:rsidP="00DF2386">
      <w:pPr>
        <w:spacing w:after="0" w:line="240" w:lineRule="auto"/>
      </w:pPr>
      <w:r>
        <w:separator/>
      </w:r>
    </w:p>
  </w:footnote>
  <w:footnote w:type="continuationSeparator" w:id="0">
    <w:p w14:paraId="0338839A" w14:textId="77777777" w:rsidR="00563BCB" w:rsidRDefault="00563BCB" w:rsidP="00DF2386">
      <w:pPr>
        <w:spacing w:after="0" w:line="240" w:lineRule="auto"/>
      </w:pPr>
      <w:r>
        <w:continuationSeparator/>
      </w:r>
    </w:p>
  </w:footnote>
  <w:footnote w:type="continuationNotice" w:id="1">
    <w:p w14:paraId="4354AB90" w14:textId="77777777" w:rsidR="00563BCB" w:rsidRDefault="00563BCB">
      <w:pPr>
        <w:spacing w:after="0" w:line="240" w:lineRule="auto"/>
      </w:pPr>
    </w:p>
  </w:footnote>
  <w:footnote w:id="2">
    <w:p w14:paraId="41733757" w14:textId="77777777" w:rsidR="003D207E" w:rsidRDefault="003D207E">
      <w:pPr>
        <w:pStyle w:val="FootnoteText"/>
      </w:pPr>
      <w:r>
        <w:rPr>
          <w:rStyle w:val="FootnoteReference"/>
        </w:rPr>
        <w:footnoteRef/>
      </w:r>
      <w:r>
        <w:t xml:space="preserve"> </w:t>
      </w:r>
      <w:r w:rsidR="008218AA">
        <w:t xml:space="preserve">The documents presented for </w:t>
      </w:r>
      <w:r w:rsidR="00145382">
        <w:t>a</w:t>
      </w:r>
      <w:r w:rsidR="008218AA">
        <w:t>genda items marked with an aster</w:t>
      </w:r>
      <w:r w:rsidR="009436E0">
        <w:t>isk * i</w:t>
      </w:r>
      <w:r>
        <w:t>nclude a draft resolution</w:t>
      </w:r>
      <w:r w:rsidR="009436E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1DE"/>
    <w:multiLevelType w:val="hybridMultilevel"/>
    <w:tmpl w:val="2E86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62041D"/>
    <w:multiLevelType w:val="hybridMultilevel"/>
    <w:tmpl w:val="F762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875ED"/>
    <w:multiLevelType w:val="hybridMultilevel"/>
    <w:tmpl w:val="2EA4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22620"/>
    <w:multiLevelType w:val="hybridMultilevel"/>
    <w:tmpl w:val="6E1A5A50"/>
    <w:lvl w:ilvl="0" w:tplc="0809000B">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6"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7"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1A474BDE"/>
    <w:multiLevelType w:val="hybridMultilevel"/>
    <w:tmpl w:val="8D7C420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E42FB"/>
    <w:multiLevelType w:val="hybridMultilevel"/>
    <w:tmpl w:val="9F4A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93B16"/>
    <w:multiLevelType w:val="hybridMultilevel"/>
    <w:tmpl w:val="150E1CF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1DBE41C9"/>
    <w:multiLevelType w:val="hybridMultilevel"/>
    <w:tmpl w:val="EDB2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91A65"/>
    <w:multiLevelType w:val="hybridMultilevel"/>
    <w:tmpl w:val="B0C6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7078D"/>
    <w:multiLevelType w:val="hybridMultilevel"/>
    <w:tmpl w:val="D4B2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7" w15:restartNumberingAfterBreak="0">
    <w:nsid w:val="25D22AC2"/>
    <w:multiLevelType w:val="hybridMultilevel"/>
    <w:tmpl w:val="44CE1856"/>
    <w:lvl w:ilvl="0" w:tplc="9E5EE8A2">
      <w:start w:val="1"/>
      <w:numFmt w:val="decimal"/>
      <w:lvlText w:val="%1."/>
      <w:lvlJc w:val="left"/>
      <w:pPr>
        <w:ind w:left="360" w:hanging="360"/>
      </w:pPr>
      <w:rPr>
        <w:b w:val="0"/>
        <w:bCs w:val="0"/>
      </w:rPr>
    </w:lvl>
    <w:lvl w:ilvl="1" w:tplc="96CCB7D2">
      <w:start w:val="3"/>
      <w:numFmt w:val="bullet"/>
      <w:lvlText w:val="-"/>
      <w:lvlJc w:val="left"/>
      <w:pPr>
        <w:ind w:left="1080" w:hanging="360"/>
      </w:pPr>
      <w:rPr>
        <w:rFonts w:ascii="Calibri" w:eastAsia="Calibri" w:hAnsi="Calibri" w:cs="Times New Roman"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0151A2"/>
    <w:multiLevelType w:val="hybridMultilevel"/>
    <w:tmpl w:val="87DEC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5BF1317"/>
    <w:multiLevelType w:val="multilevel"/>
    <w:tmpl w:val="04DE2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B265A4"/>
    <w:multiLevelType w:val="hybridMultilevel"/>
    <w:tmpl w:val="3C62CEAC"/>
    <w:lvl w:ilvl="0" w:tplc="9E5EE8A2">
      <w:start w:val="1"/>
      <w:numFmt w:val="decimal"/>
      <w:lvlText w:val="%1."/>
      <w:lvlJc w:val="left"/>
      <w:pPr>
        <w:ind w:left="360" w:hanging="360"/>
      </w:pPr>
      <w:rPr>
        <w:b w:val="0"/>
        <w:bCs w:val="0"/>
      </w:rPr>
    </w:lvl>
    <w:lvl w:ilvl="1" w:tplc="04602ABE">
      <w:start w:val="1"/>
      <w:numFmt w:val="lowerLetter"/>
      <w:lvlText w:val="%2."/>
      <w:lvlJc w:val="left"/>
      <w:pPr>
        <w:ind w:left="851" w:hanging="426"/>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867BFD"/>
    <w:multiLevelType w:val="hybridMultilevel"/>
    <w:tmpl w:val="C2A4B670"/>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03D97"/>
    <w:multiLevelType w:val="hybridMultilevel"/>
    <w:tmpl w:val="5D5E4B1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3E2F61A9"/>
    <w:multiLevelType w:val="hybridMultilevel"/>
    <w:tmpl w:val="5F18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C6610E"/>
    <w:multiLevelType w:val="hybridMultilevel"/>
    <w:tmpl w:val="20E45000"/>
    <w:lvl w:ilvl="0" w:tplc="5FA8476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B7C1E"/>
    <w:multiLevelType w:val="hybridMultilevel"/>
    <w:tmpl w:val="9D3C9652"/>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4BEC7214"/>
    <w:multiLevelType w:val="hybridMultilevel"/>
    <w:tmpl w:val="CEC294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C713DA3"/>
    <w:multiLevelType w:val="hybridMultilevel"/>
    <w:tmpl w:val="CE48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D841A8"/>
    <w:multiLevelType w:val="hybridMultilevel"/>
    <w:tmpl w:val="0D1C3D8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AEE6C39"/>
    <w:multiLevelType w:val="hybridMultilevel"/>
    <w:tmpl w:val="67FA695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93515"/>
    <w:multiLevelType w:val="hybridMultilevel"/>
    <w:tmpl w:val="4C88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791C17"/>
    <w:multiLevelType w:val="hybridMultilevel"/>
    <w:tmpl w:val="14EC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7" w15:restartNumberingAfterBreak="0">
    <w:nsid w:val="7F715757"/>
    <w:multiLevelType w:val="hybridMultilevel"/>
    <w:tmpl w:val="5C6ABED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41"/>
  </w:num>
  <w:num w:numId="7">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6"/>
  </w:num>
  <w:num w:numId="13">
    <w:abstractNumId w:val="25"/>
  </w:num>
  <w:num w:numId="14">
    <w:abstractNumId w:val="18"/>
  </w:num>
  <w:num w:numId="15">
    <w:abstractNumId w:val="2"/>
  </w:num>
  <w:num w:numId="16">
    <w:abstractNumId w:val="21"/>
  </w:num>
  <w:num w:numId="17">
    <w:abstractNumId w:val="34"/>
  </w:num>
  <w:num w:numId="18">
    <w:abstractNumId w:val="46"/>
  </w:num>
  <w:num w:numId="19">
    <w:abstractNumId w:val="43"/>
  </w:num>
  <w:num w:numId="20">
    <w:abstractNumId w:val="36"/>
  </w:num>
  <w:num w:numId="21">
    <w:abstractNumId w:val="38"/>
  </w:num>
  <w:num w:numId="22">
    <w:abstractNumId w:val="22"/>
  </w:num>
  <w:num w:numId="23">
    <w:abstractNumId w:val="35"/>
  </w:num>
  <w:num w:numId="24">
    <w:abstractNumId w:val="31"/>
  </w:num>
  <w:num w:numId="25">
    <w:abstractNumId w:val="47"/>
  </w:num>
  <w:num w:numId="26">
    <w:abstractNumId w:val="10"/>
  </w:num>
  <w:num w:numId="27">
    <w:abstractNumId w:val="17"/>
  </w:num>
  <w:num w:numId="28">
    <w:abstractNumId w:val="26"/>
  </w:num>
  <w:num w:numId="29">
    <w:abstractNumId w:val="39"/>
  </w:num>
  <w:num w:numId="30">
    <w:abstractNumId w:val="30"/>
  </w:num>
  <w:num w:numId="31">
    <w:abstractNumId w:val="32"/>
  </w:num>
  <w:num w:numId="32">
    <w:abstractNumId w:val="19"/>
  </w:num>
  <w:num w:numId="33">
    <w:abstractNumId w:val="5"/>
  </w:num>
  <w:num w:numId="34">
    <w:abstractNumId w:val="45"/>
  </w:num>
  <w:num w:numId="35">
    <w:abstractNumId w:val="42"/>
  </w:num>
  <w:num w:numId="36">
    <w:abstractNumId w:val="9"/>
  </w:num>
  <w:num w:numId="37">
    <w:abstractNumId w:val="13"/>
  </w:num>
  <w:num w:numId="38">
    <w:abstractNumId w:val="29"/>
  </w:num>
  <w:num w:numId="39">
    <w:abstractNumId w:val="11"/>
  </w:num>
  <w:num w:numId="40">
    <w:abstractNumId w:val="44"/>
  </w:num>
  <w:num w:numId="41">
    <w:abstractNumId w:val="3"/>
  </w:num>
  <w:num w:numId="42">
    <w:abstractNumId w:val="12"/>
  </w:num>
  <w:num w:numId="43">
    <w:abstractNumId w:val="33"/>
  </w:num>
  <w:num w:numId="44">
    <w:abstractNumId w:val="40"/>
  </w:num>
  <w:num w:numId="45">
    <w:abstractNumId w:val="27"/>
  </w:num>
  <w:num w:numId="46">
    <w:abstractNumId w:val="8"/>
  </w:num>
  <w:num w:numId="47">
    <w:abstractNumId w:val="0"/>
  </w:num>
  <w:num w:numId="48">
    <w:abstractNumId w:val="23"/>
  </w:num>
  <w:num w:numId="49">
    <w:abstractNumId w:val="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4515"/>
    <w:rsid w:val="00007D7E"/>
    <w:rsid w:val="00010DE9"/>
    <w:rsid w:val="00011FE9"/>
    <w:rsid w:val="0001280D"/>
    <w:rsid w:val="000132FB"/>
    <w:rsid w:val="00017A16"/>
    <w:rsid w:val="00025F6A"/>
    <w:rsid w:val="000265E1"/>
    <w:rsid w:val="00030B1D"/>
    <w:rsid w:val="00032A9C"/>
    <w:rsid w:val="00033E40"/>
    <w:rsid w:val="00034C1E"/>
    <w:rsid w:val="00036262"/>
    <w:rsid w:val="00037CE0"/>
    <w:rsid w:val="000401E7"/>
    <w:rsid w:val="00050008"/>
    <w:rsid w:val="000524CC"/>
    <w:rsid w:val="000525E0"/>
    <w:rsid w:val="00053541"/>
    <w:rsid w:val="00053929"/>
    <w:rsid w:val="000602D4"/>
    <w:rsid w:val="000662FE"/>
    <w:rsid w:val="0007066D"/>
    <w:rsid w:val="00074DE8"/>
    <w:rsid w:val="0008208F"/>
    <w:rsid w:val="00082A48"/>
    <w:rsid w:val="00087E71"/>
    <w:rsid w:val="0009139C"/>
    <w:rsid w:val="00096665"/>
    <w:rsid w:val="000A3D18"/>
    <w:rsid w:val="000A3E3E"/>
    <w:rsid w:val="000B03AB"/>
    <w:rsid w:val="000B0A7B"/>
    <w:rsid w:val="000B2E45"/>
    <w:rsid w:val="000B4A65"/>
    <w:rsid w:val="000C227D"/>
    <w:rsid w:val="000C5CE6"/>
    <w:rsid w:val="000C66CA"/>
    <w:rsid w:val="000D0D3E"/>
    <w:rsid w:val="000D54DD"/>
    <w:rsid w:val="000D5C76"/>
    <w:rsid w:val="000D795A"/>
    <w:rsid w:val="000D7F4E"/>
    <w:rsid w:val="000E2268"/>
    <w:rsid w:val="000E2FA0"/>
    <w:rsid w:val="000E47E9"/>
    <w:rsid w:val="000E64B4"/>
    <w:rsid w:val="000F0443"/>
    <w:rsid w:val="000F30D7"/>
    <w:rsid w:val="000F4BF0"/>
    <w:rsid w:val="000F73E5"/>
    <w:rsid w:val="00102114"/>
    <w:rsid w:val="001035B5"/>
    <w:rsid w:val="00110148"/>
    <w:rsid w:val="00110F40"/>
    <w:rsid w:val="00111C1D"/>
    <w:rsid w:val="00112287"/>
    <w:rsid w:val="001132E8"/>
    <w:rsid w:val="001200B2"/>
    <w:rsid w:val="001208BC"/>
    <w:rsid w:val="0012096C"/>
    <w:rsid w:val="00121597"/>
    <w:rsid w:val="00125C0E"/>
    <w:rsid w:val="0012693D"/>
    <w:rsid w:val="00127828"/>
    <w:rsid w:val="001308F5"/>
    <w:rsid w:val="00131F29"/>
    <w:rsid w:val="0013509E"/>
    <w:rsid w:val="0013632A"/>
    <w:rsid w:val="001365A6"/>
    <w:rsid w:val="00140761"/>
    <w:rsid w:val="0014081D"/>
    <w:rsid w:val="00145080"/>
    <w:rsid w:val="00145382"/>
    <w:rsid w:val="00145C6A"/>
    <w:rsid w:val="00150004"/>
    <w:rsid w:val="00161BDA"/>
    <w:rsid w:val="0016280B"/>
    <w:rsid w:val="00162F14"/>
    <w:rsid w:val="00163246"/>
    <w:rsid w:val="00164D68"/>
    <w:rsid w:val="00165720"/>
    <w:rsid w:val="00170956"/>
    <w:rsid w:val="0017099E"/>
    <w:rsid w:val="00171618"/>
    <w:rsid w:val="001725D0"/>
    <w:rsid w:val="00175FB5"/>
    <w:rsid w:val="001762BF"/>
    <w:rsid w:val="001819B1"/>
    <w:rsid w:val="00182658"/>
    <w:rsid w:val="00182BB7"/>
    <w:rsid w:val="00186C77"/>
    <w:rsid w:val="00190197"/>
    <w:rsid w:val="00192563"/>
    <w:rsid w:val="00192951"/>
    <w:rsid w:val="00192DDE"/>
    <w:rsid w:val="00192FD3"/>
    <w:rsid w:val="00194F8C"/>
    <w:rsid w:val="001960D6"/>
    <w:rsid w:val="001A1CDC"/>
    <w:rsid w:val="001A4264"/>
    <w:rsid w:val="001A46C7"/>
    <w:rsid w:val="001A48C7"/>
    <w:rsid w:val="001A7044"/>
    <w:rsid w:val="001B0870"/>
    <w:rsid w:val="001B14A6"/>
    <w:rsid w:val="001C4484"/>
    <w:rsid w:val="001C5E41"/>
    <w:rsid w:val="001C77BC"/>
    <w:rsid w:val="001D0016"/>
    <w:rsid w:val="001D1697"/>
    <w:rsid w:val="001D179C"/>
    <w:rsid w:val="001D3320"/>
    <w:rsid w:val="001D36F6"/>
    <w:rsid w:val="001D42C7"/>
    <w:rsid w:val="001D48BB"/>
    <w:rsid w:val="001D640A"/>
    <w:rsid w:val="001E00E3"/>
    <w:rsid w:val="001E013F"/>
    <w:rsid w:val="001E2204"/>
    <w:rsid w:val="001E7909"/>
    <w:rsid w:val="001F2349"/>
    <w:rsid w:val="001F773C"/>
    <w:rsid w:val="001F7AD4"/>
    <w:rsid w:val="001F7CC6"/>
    <w:rsid w:val="002005D2"/>
    <w:rsid w:val="00201663"/>
    <w:rsid w:val="0020298B"/>
    <w:rsid w:val="002042D0"/>
    <w:rsid w:val="002053F4"/>
    <w:rsid w:val="00206111"/>
    <w:rsid w:val="002137E0"/>
    <w:rsid w:val="002166FF"/>
    <w:rsid w:val="00216D06"/>
    <w:rsid w:val="0021754C"/>
    <w:rsid w:val="00217580"/>
    <w:rsid w:val="00217F8A"/>
    <w:rsid w:val="00222012"/>
    <w:rsid w:val="00223214"/>
    <w:rsid w:val="00224F8D"/>
    <w:rsid w:val="002259DA"/>
    <w:rsid w:val="00227310"/>
    <w:rsid w:val="002356EB"/>
    <w:rsid w:val="00243A5C"/>
    <w:rsid w:val="00246E5E"/>
    <w:rsid w:val="00253CF4"/>
    <w:rsid w:val="00255544"/>
    <w:rsid w:val="00261880"/>
    <w:rsid w:val="0026231C"/>
    <w:rsid w:val="00262406"/>
    <w:rsid w:val="00262DF0"/>
    <w:rsid w:val="00263B44"/>
    <w:rsid w:val="00264217"/>
    <w:rsid w:val="002655B4"/>
    <w:rsid w:val="00266F2F"/>
    <w:rsid w:val="00270DEF"/>
    <w:rsid w:val="00272269"/>
    <w:rsid w:val="00273463"/>
    <w:rsid w:val="002741AC"/>
    <w:rsid w:val="002756DF"/>
    <w:rsid w:val="002759BB"/>
    <w:rsid w:val="00276E63"/>
    <w:rsid w:val="00280BF1"/>
    <w:rsid w:val="002819C0"/>
    <w:rsid w:val="00282418"/>
    <w:rsid w:val="00282B18"/>
    <w:rsid w:val="00284956"/>
    <w:rsid w:val="0028719B"/>
    <w:rsid w:val="00295556"/>
    <w:rsid w:val="00295BB5"/>
    <w:rsid w:val="002A47CA"/>
    <w:rsid w:val="002A5A4D"/>
    <w:rsid w:val="002A6588"/>
    <w:rsid w:val="002B4262"/>
    <w:rsid w:val="002B60AB"/>
    <w:rsid w:val="002B64A4"/>
    <w:rsid w:val="002B7036"/>
    <w:rsid w:val="002B73EF"/>
    <w:rsid w:val="002C0750"/>
    <w:rsid w:val="002C728A"/>
    <w:rsid w:val="002C7F04"/>
    <w:rsid w:val="002D5A4D"/>
    <w:rsid w:val="002E002E"/>
    <w:rsid w:val="002E22AF"/>
    <w:rsid w:val="002E3F59"/>
    <w:rsid w:val="002E4240"/>
    <w:rsid w:val="002E5902"/>
    <w:rsid w:val="002E653F"/>
    <w:rsid w:val="002F38B2"/>
    <w:rsid w:val="002F4041"/>
    <w:rsid w:val="002F4302"/>
    <w:rsid w:val="002F47A9"/>
    <w:rsid w:val="002F5D74"/>
    <w:rsid w:val="002F6887"/>
    <w:rsid w:val="002F6D8C"/>
    <w:rsid w:val="00301538"/>
    <w:rsid w:val="003022E1"/>
    <w:rsid w:val="0030261B"/>
    <w:rsid w:val="00303CC5"/>
    <w:rsid w:val="003067A9"/>
    <w:rsid w:val="00322441"/>
    <w:rsid w:val="00324398"/>
    <w:rsid w:val="00326E14"/>
    <w:rsid w:val="003309B5"/>
    <w:rsid w:val="00333681"/>
    <w:rsid w:val="00334E45"/>
    <w:rsid w:val="00336A6C"/>
    <w:rsid w:val="00345F66"/>
    <w:rsid w:val="003466CC"/>
    <w:rsid w:val="00351CCA"/>
    <w:rsid w:val="00351DB5"/>
    <w:rsid w:val="00355B5C"/>
    <w:rsid w:val="00356062"/>
    <w:rsid w:val="00357C52"/>
    <w:rsid w:val="00367CCE"/>
    <w:rsid w:val="00372BF3"/>
    <w:rsid w:val="00374815"/>
    <w:rsid w:val="003749A7"/>
    <w:rsid w:val="003767CF"/>
    <w:rsid w:val="0038070B"/>
    <w:rsid w:val="00384232"/>
    <w:rsid w:val="00384FC3"/>
    <w:rsid w:val="003864C3"/>
    <w:rsid w:val="003872C7"/>
    <w:rsid w:val="00390AD7"/>
    <w:rsid w:val="00391429"/>
    <w:rsid w:val="00391FEF"/>
    <w:rsid w:val="00392538"/>
    <w:rsid w:val="0039424B"/>
    <w:rsid w:val="00394FD7"/>
    <w:rsid w:val="00396359"/>
    <w:rsid w:val="003A15C3"/>
    <w:rsid w:val="003A3804"/>
    <w:rsid w:val="003A4C88"/>
    <w:rsid w:val="003A51F0"/>
    <w:rsid w:val="003A52BE"/>
    <w:rsid w:val="003A5866"/>
    <w:rsid w:val="003A6E9F"/>
    <w:rsid w:val="003B5AE3"/>
    <w:rsid w:val="003B7FB2"/>
    <w:rsid w:val="003C55AB"/>
    <w:rsid w:val="003C6998"/>
    <w:rsid w:val="003D1784"/>
    <w:rsid w:val="003D207E"/>
    <w:rsid w:val="003D4CD6"/>
    <w:rsid w:val="003D6306"/>
    <w:rsid w:val="003D68B6"/>
    <w:rsid w:val="003D72BC"/>
    <w:rsid w:val="003E2621"/>
    <w:rsid w:val="003E2F84"/>
    <w:rsid w:val="003E7A36"/>
    <w:rsid w:val="003F5465"/>
    <w:rsid w:val="00401040"/>
    <w:rsid w:val="004020D4"/>
    <w:rsid w:val="0040316C"/>
    <w:rsid w:val="00406861"/>
    <w:rsid w:val="00410920"/>
    <w:rsid w:val="004109FA"/>
    <w:rsid w:val="004200D3"/>
    <w:rsid w:val="004211E8"/>
    <w:rsid w:val="004228C7"/>
    <w:rsid w:val="00427063"/>
    <w:rsid w:val="00427605"/>
    <w:rsid w:val="0042798B"/>
    <w:rsid w:val="0043135C"/>
    <w:rsid w:val="00433667"/>
    <w:rsid w:val="00434913"/>
    <w:rsid w:val="004351EF"/>
    <w:rsid w:val="00436009"/>
    <w:rsid w:val="004371D1"/>
    <w:rsid w:val="00437B68"/>
    <w:rsid w:val="00440D7A"/>
    <w:rsid w:val="004418D3"/>
    <w:rsid w:val="00443CAF"/>
    <w:rsid w:val="00444D5F"/>
    <w:rsid w:val="00445BB6"/>
    <w:rsid w:val="004474F8"/>
    <w:rsid w:val="00450623"/>
    <w:rsid w:val="0045707E"/>
    <w:rsid w:val="00457CF8"/>
    <w:rsid w:val="00462A06"/>
    <w:rsid w:val="004655F6"/>
    <w:rsid w:val="00470BBB"/>
    <w:rsid w:val="0047230A"/>
    <w:rsid w:val="004723BD"/>
    <w:rsid w:val="00477550"/>
    <w:rsid w:val="00477ED6"/>
    <w:rsid w:val="004804F5"/>
    <w:rsid w:val="00480C8A"/>
    <w:rsid w:val="00481ED3"/>
    <w:rsid w:val="004825EE"/>
    <w:rsid w:val="004844A8"/>
    <w:rsid w:val="00484A82"/>
    <w:rsid w:val="00487EA1"/>
    <w:rsid w:val="00496803"/>
    <w:rsid w:val="00496F0E"/>
    <w:rsid w:val="00497E7C"/>
    <w:rsid w:val="004A126E"/>
    <w:rsid w:val="004A2733"/>
    <w:rsid w:val="004A2742"/>
    <w:rsid w:val="004A44AD"/>
    <w:rsid w:val="004A4EBC"/>
    <w:rsid w:val="004A6470"/>
    <w:rsid w:val="004A7D39"/>
    <w:rsid w:val="004B0FD4"/>
    <w:rsid w:val="004B4597"/>
    <w:rsid w:val="004B4DCE"/>
    <w:rsid w:val="004B6688"/>
    <w:rsid w:val="004B752E"/>
    <w:rsid w:val="004C1B3E"/>
    <w:rsid w:val="004C2DA6"/>
    <w:rsid w:val="004C31A8"/>
    <w:rsid w:val="004C4FBD"/>
    <w:rsid w:val="004C70CA"/>
    <w:rsid w:val="004C716B"/>
    <w:rsid w:val="004C7D2B"/>
    <w:rsid w:val="004D0C1C"/>
    <w:rsid w:val="004E4CC8"/>
    <w:rsid w:val="004F3FB1"/>
    <w:rsid w:val="004F497B"/>
    <w:rsid w:val="004F538A"/>
    <w:rsid w:val="004F5D62"/>
    <w:rsid w:val="004F61E4"/>
    <w:rsid w:val="004F63CB"/>
    <w:rsid w:val="004F76B8"/>
    <w:rsid w:val="004F7E4C"/>
    <w:rsid w:val="00500A54"/>
    <w:rsid w:val="00504F63"/>
    <w:rsid w:val="00505585"/>
    <w:rsid w:val="00506DF9"/>
    <w:rsid w:val="00506F27"/>
    <w:rsid w:val="0051586D"/>
    <w:rsid w:val="00523786"/>
    <w:rsid w:val="005244A4"/>
    <w:rsid w:val="00525BEB"/>
    <w:rsid w:val="00526526"/>
    <w:rsid w:val="00527783"/>
    <w:rsid w:val="00527DEF"/>
    <w:rsid w:val="005302A8"/>
    <w:rsid w:val="00531347"/>
    <w:rsid w:val="00532632"/>
    <w:rsid w:val="00541DBC"/>
    <w:rsid w:val="00546DFC"/>
    <w:rsid w:val="005517A2"/>
    <w:rsid w:val="00554FBF"/>
    <w:rsid w:val="005622E3"/>
    <w:rsid w:val="005636AE"/>
    <w:rsid w:val="00563BCB"/>
    <w:rsid w:val="00566B2F"/>
    <w:rsid w:val="00567CD0"/>
    <w:rsid w:val="00571A2F"/>
    <w:rsid w:val="00575A03"/>
    <w:rsid w:val="005814B5"/>
    <w:rsid w:val="00583F39"/>
    <w:rsid w:val="00584E91"/>
    <w:rsid w:val="00585C7B"/>
    <w:rsid w:val="00586C63"/>
    <w:rsid w:val="00596BB9"/>
    <w:rsid w:val="00597AA6"/>
    <w:rsid w:val="005A2ACC"/>
    <w:rsid w:val="005A5AE7"/>
    <w:rsid w:val="005B0C74"/>
    <w:rsid w:val="005B23A9"/>
    <w:rsid w:val="005B517C"/>
    <w:rsid w:val="005B7CC2"/>
    <w:rsid w:val="005C2E4A"/>
    <w:rsid w:val="005D18F7"/>
    <w:rsid w:val="005D2741"/>
    <w:rsid w:val="005D2BDB"/>
    <w:rsid w:val="005D3316"/>
    <w:rsid w:val="005D377E"/>
    <w:rsid w:val="005D3E9D"/>
    <w:rsid w:val="005D7984"/>
    <w:rsid w:val="005E1CC1"/>
    <w:rsid w:val="005E2107"/>
    <w:rsid w:val="005E51E7"/>
    <w:rsid w:val="005E55B3"/>
    <w:rsid w:val="005E5ACB"/>
    <w:rsid w:val="005E61D7"/>
    <w:rsid w:val="005F4504"/>
    <w:rsid w:val="005F6533"/>
    <w:rsid w:val="005F78A4"/>
    <w:rsid w:val="00601779"/>
    <w:rsid w:val="00603D5C"/>
    <w:rsid w:val="0060532F"/>
    <w:rsid w:val="00611375"/>
    <w:rsid w:val="00612DE0"/>
    <w:rsid w:val="00616F85"/>
    <w:rsid w:val="006219A1"/>
    <w:rsid w:val="0062381A"/>
    <w:rsid w:val="006242FA"/>
    <w:rsid w:val="006256D3"/>
    <w:rsid w:val="006262F7"/>
    <w:rsid w:val="00626978"/>
    <w:rsid w:val="00626FCC"/>
    <w:rsid w:val="00627BB7"/>
    <w:rsid w:val="006320CF"/>
    <w:rsid w:val="0063559F"/>
    <w:rsid w:val="00640C3B"/>
    <w:rsid w:val="00641902"/>
    <w:rsid w:val="00641CE9"/>
    <w:rsid w:val="00643914"/>
    <w:rsid w:val="00645426"/>
    <w:rsid w:val="00647C77"/>
    <w:rsid w:val="0065136E"/>
    <w:rsid w:val="00655DF8"/>
    <w:rsid w:val="00656BD8"/>
    <w:rsid w:val="006615CF"/>
    <w:rsid w:val="006616FE"/>
    <w:rsid w:val="006652DD"/>
    <w:rsid w:val="00670D71"/>
    <w:rsid w:val="0067376E"/>
    <w:rsid w:val="006739A1"/>
    <w:rsid w:val="006805BB"/>
    <w:rsid w:val="00681458"/>
    <w:rsid w:val="0068218A"/>
    <w:rsid w:val="00682251"/>
    <w:rsid w:val="006837FF"/>
    <w:rsid w:val="00685A65"/>
    <w:rsid w:val="0068689F"/>
    <w:rsid w:val="00686BD6"/>
    <w:rsid w:val="006877E3"/>
    <w:rsid w:val="0069009E"/>
    <w:rsid w:val="0069120E"/>
    <w:rsid w:val="006929A6"/>
    <w:rsid w:val="00693F16"/>
    <w:rsid w:val="00695291"/>
    <w:rsid w:val="0069688A"/>
    <w:rsid w:val="006A0632"/>
    <w:rsid w:val="006A1805"/>
    <w:rsid w:val="006A3FDB"/>
    <w:rsid w:val="006A76F8"/>
    <w:rsid w:val="006B6D55"/>
    <w:rsid w:val="006B7D8E"/>
    <w:rsid w:val="006C2602"/>
    <w:rsid w:val="006C3F76"/>
    <w:rsid w:val="006C7095"/>
    <w:rsid w:val="006D66C0"/>
    <w:rsid w:val="006E0E0F"/>
    <w:rsid w:val="006E7DCE"/>
    <w:rsid w:val="006E7E35"/>
    <w:rsid w:val="006F2436"/>
    <w:rsid w:val="006F3528"/>
    <w:rsid w:val="006F3781"/>
    <w:rsid w:val="006F54F5"/>
    <w:rsid w:val="00703140"/>
    <w:rsid w:val="00703336"/>
    <w:rsid w:val="00704E5B"/>
    <w:rsid w:val="007050FF"/>
    <w:rsid w:val="00705210"/>
    <w:rsid w:val="00706150"/>
    <w:rsid w:val="00714741"/>
    <w:rsid w:val="00715518"/>
    <w:rsid w:val="00717C47"/>
    <w:rsid w:val="00722B7F"/>
    <w:rsid w:val="007276CD"/>
    <w:rsid w:val="00731C1A"/>
    <w:rsid w:val="007377A5"/>
    <w:rsid w:val="00737D84"/>
    <w:rsid w:val="007412DB"/>
    <w:rsid w:val="00743CE3"/>
    <w:rsid w:val="00744449"/>
    <w:rsid w:val="00750A38"/>
    <w:rsid w:val="00763869"/>
    <w:rsid w:val="00766962"/>
    <w:rsid w:val="00770916"/>
    <w:rsid w:val="00773812"/>
    <w:rsid w:val="00775287"/>
    <w:rsid w:val="00777988"/>
    <w:rsid w:val="00777E05"/>
    <w:rsid w:val="00782F8D"/>
    <w:rsid w:val="00783488"/>
    <w:rsid w:val="00786C6D"/>
    <w:rsid w:val="007901C0"/>
    <w:rsid w:val="00797FE7"/>
    <w:rsid w:val="007A141B"/>
    <w:rsid w:val="007A18F6"/>
    <w:rsid w:val="007A23F3"/>
    <w:rsid w:val="007B11A1"/>
    <w:rsid w:val="007B29A8"/>
    <w:rsid w:val="007B31D8"/>
    <w:rsid w:val="007B53B2"/>
    <w:rsid w:val="007B7E70"/>
    <w:rsid w:val="007C743A"/>
    <w:rsid w:val="007D0F77"/>
    <w:rsid w:val="007D33F4"/>
    <w:rsid w:val="007D630B"/>
    <w:rsid w:val="007D773F"/>
    <w:rsid w:val="007D7FB2"/>
    <w:rsid w:val="007E4419"/>
    <w:rsid w:val="007F03EE"/>
    <w:rsid w:val="007F142F"/>
    <w:rsid w:val="007F1BE1"/>
    <w:rsid w:val="007F2437"/>
    <w:rsid w:val="007F3ABE"/>
    <w:rsid w:val="007F645A"/>
    <w:rsid w:val="00802A92"/>
    <w:rsid w:val="00806ECD"/>
    <w:rsid w:val="00813D71"/>
    <w:rsid w:val="008162BD"/>
    <w:rsid w:val="00816335"/>
    <w:rsid w:val="00817559"/>
    <w:rsid w:val="008218AA"/>
    <w:rsid w:val="00822470"/>
    <w:rsid w:val="0082248C"/>
    <w:rsid w:val="00830E76"/>
    <w:rsid w:val="008328E9"/>
    <w:rsid w:val="00833F00"/>
    <w:rsid w:val="00834FDC"/>
    <w:rsid w:val="00835BCB"/>
    <w:rsid w:val="00835CDC"/>
    <w:rsid w:val="00840094"/>
    <w:rsid w:val="0084794E"/>
    <w:rsid w:val="008507BA"/>
    <w:rsid w:val="00850B09"/>
    <w:rsid w:val="00854F30"/>
    <w:rsid w:val="008561A5"/>
    <w:rsid w:val="00857013"/>
    <w:rsid w:val="00857B3C"/>
    <w:rsid w:val="0086200D"/>
    <w:rsid w:val="00863B9D"/>
    <w:rsid w:val="00863BE6"/>
    <w:rsid w:val="00865A91"/>
    <w:rsid w:val="008750A8"/>
    <w:rsid w:val="008751EB"/>
    <w:rsid w:val="008775BC"/>
    <w:rsid w:val="00882F1B"/>
    <w:rsid w:val="0088737D"/>
    <w:rsid w:val="00887520"/>
    <w:rsid w:val="008959BA"/>
    <w:rsid w:val="008A25B7"/>
    <w:rsid w:val="008A67CA"/>
    <w:rsid w:val="008A70CE"/>
    <w:rsid w:val="008A76DB"/>
    <w:rsid w:val="008A7AFB"/>
    <w:rsid w:val="008B0379"/>
    <w:rsid w:val="008B1FD6"/>
    <w:rsid w:val="008B3FED"/>
    <w:rsid w:val="008B6568"/>
    <w:rsid w:val="008C25E4"/>
    <w:rsid w:val="008C2DAE"/>
    <w:rsid w:val="008C5A16"/>
    <w:rsid w:val="008C603F"/>
    <w:rsid w:val="008C6BFA"/>
    <w:rsid w:val="008D4652"/>
    <w:rsid w:val="008D4D9C"/>
    <w:rsid w:val="008D6247"/>
    <w:rsid w:val="008E06C2"/>
    <w:rsid w:val="008E4F48"/>
    <w:rsid w:val="008E61FF"/>
    <w:rsid w:val="008F1736"/>
    <w:rsid w:val="008F1DB9"/>
    <w:rsid w:val="008F1E6B"/>
    <w:rsid w:val="008F2881"/>
    <w:rsid w:val="00901601"/>
    <w:rsid w:val="009059A9"/>
    <w:rsid w:val="00906806"/>
    <w:rsid w:val="009117F1"/>
    <w:rsid w:val="00916CAE"/>
    <w:rsid w:val="00921499"/>
    <w:rsid w:val="00923724"/>
    <w:rsid w:val="00923A74"/>
    <w:rsid w:val="0092515E"/>
    <w:rsid w:val="009260B1"/>
    <w:rsid w:val="0093277E"/>
    <w:rsid w:val="00935685"/>
    <w:rsid w:val="00935EE7"/>
    <w:rsid w:val="009436E0"/>
    <w:rsid w:val="00943809"/>
    <w:rsid w:val="009461E9"/>
    <w:rsid w:val="0094665F"/>
    <w:rsid w:val="009469EE"/>
    <w:rsid w:val="009469FD"/>
    <w:rsid w:val="00946AEE"/>
    <w:rsid w:val="0094770B"/>
    <w:rsid w:val="00950B73"/>
    <w:rsid w:val="0095183A"/>
    <w:rsid w:val="00952123"/>
    <w:rsid w:val="009530D1"/>
    <w:rsid w:val="0095501C"/>
    <w:rsid w:val="00956292"/>
    <w:rsid w:val="00956589"/>
    <w:rsid w:val="009665D9"/>
    <w:rsid w:val="00966FED"/>
    <w:rsid w:val="00971E1A"/>
    <w:rsid w:val="00972828"/>
    <w:rsid w:val="00975218"/>
    <w:rsid w:val="0097565A"/>
    <w:rsid w:val="00976292"/>
    <w:rsid w:val="00977C51"/>
    <w:rsid w:val="0099214A"/>
    <w:rsid w:val="0099250D"/>
    <w:rsid w:val="00993129"/>
    <w:rsid w:val="00995DC9"/>
    <w:rsid w:val="00996E40"/>
    <w:rsid w:val="00997CDA"/>
    <w:rsid w:val="009A26BD"/>
    <w:rsid w:val="009B2267"/>
    <w:rsid w:val="009B243F"/>
    <w:rsid w:val="009B4FFB"/>
    <w:rsid w:val="009B69F8"/>
    <w:rsid w:val="009C4D14"/>
    <w:rsid w:val="009C5CBA"/>
    <w:rsid w:val="009C5E53"/>
    <w:rsid w:val="009C7A06"/>
    <w:rsid w:val="009C7E2F"/>
    <w:rsid w:val="009D1C2C"/>
    <w:rsid w:val="009D5133"/>
    <w:rsid w:val="009D57A1"/>
    <w:rsid w:val="009D5C9F"/>
    <w:rsid w:val="009D5E22"/>
    <w:rsid w:val="009E3933"/>
    <w:rsid w:val="009E3B69"/>
    <w:rsid w:val="009E5374"/>
    <w:rsid w:val="009F120C"/>
    <w:rsid w:val="009F345D"/>
    <w:rsid w:val="00A0002D"/>
    <w:rsid w:val="00A00069"/>
    <w:rsid w:val="00A05A34"/>
    <w:rsid w:val="00A06BE4"/>
    <w:rsid w:val="00A11A0A"/>
    <w:rsid w:val="00A12CC5"/>
    <w:rsid w:val="00A12E46"/>
    <w:rsid w:val="00A13218"/>
    <w:rsid w:val="00A15F72"/>
    <w:rsid w:val="00A167F2"/>
    <w:rsid w:val="00A17B7B"/>
    <w:rsid w:val="00A227A3"/>
    <w:rsid w:val="00A22B21"/>
    <w:rsid w:val="00A26418"/>
    <w:rsid w:val="00A367E2"/>
    <w:rsid w:val="00A36B95"/>
    <w:rsid w:val="00A3708C"/>
    <w:rsid w:val="00A40577"/>
    <w:rsid w:val="00A41648"/>
    <w:rsid w:val="00A41CA7"/>
    <w:rsid w:val="00A42C70"/>
    <w:rsid w:val="00A42D73"/>
    <w:rsid w:val="00A42F3F"/>
    <w:rsid w:val="00A4397F"/>
    <w:rsid w:val="00A47D22"/>
    <w:rsid w:val="00A5199D"/>
    <w:rsid w:val="00A521AE"/>
    <w:rsid w:val="00A52DFF"/>
    <w:rsid w:val="00A60B73"/>
    <w:rsid w:val="00A63BF6"/>
    <w:rsid w:val="00A67449"/>
    <w:rsid w:val="00A70C4F"/>
    <w:rsid w:val="00A71A2E"/>
    <w:rsid w:val="00A80080"/>
    <w:rsid w:val="00A80241"/>
    <w:rsid w:val="00A84ECC"/>
    <w:rsid w:val="00A85181"/>
    <w:rsid w:val="00A91376"/>
    <w:rsid w:val="00A94E0B"/>
    <w:rsid w:val="00A95DB6"/>
    <w:rsid w:val="00AA3331"/>
    <w:rsid w:val="00AA3DB1"/>
    <w:rsid w:val="00AA3E55"/>
    <w:rsid w:val="00AA4BFE"/>
    <w:rsid w:val="00AB0632"/>
    <w:rsid w:val="00AB2579"/>
    <w:rsid w:val="00AB3F1A"/>
    <w:rsid w:val="00AB4639"/>
    <w:rsid w:val="00AB4951"/>
    <w:rsid w:val="00AB4D8C"/>
    <w:rsid w:val="00AC22F7"/>
    <w:rsid w:val="00AC233F"/>
    <w:rsid w:val="00AC2532"/>
    <w:rsid w:val="00AC422A"/>
    <w:rsid w:val="00AC4FAD"/>
    <w:rsid w:val="00AC54FF"/>
    <w:rsid w:val="00AD3359"/>
    <w:rsid w:val="00AD7C5A"/>
    <w:rsid w:val="00AE0A27"/>
    <w:rsid w:val="00AE162E"/>
    <w:rsid w:val="00AE37CF"/>
    <w:rsid w:val="00AE38CD"/>
    <w:rsid w:val="00AF298E"/>
    <w:rsid w:val="00AF325F"/>
    <w:rsid w:val="00AF56EC"/>
    <w:rsid w:val="00AF5C85"/>
    <w:rsid w:val="00B01579"/>
    <w:rsid w:val="00B02469"/>
    <w:rsid w:val="00B030E9"/>
    <w:rsid w:val="00B057FC"/>
    <w:rsid w:val="00B07460"/>
    <w:rsid w:val="00B11369"/>
    <w:rsid w:val="00B13656"/>
    <w:rsid w:val="00B15DC1"/>
    <w:rsid w:val="00B20D7F"/>
    <w:rsid w:val="00B23099"/>
    <w:rsid w:val="00B23288"/>
    <w:rsid w:val="00B315A0"/>
    <w:rsid w:val="00B34A18"/>
    <w:rsid w:val="00B40119"/>
    <w:rsid w:val="00B40295"/>
    <w:rsid w:val="00B41637"/>
    <w:rsid w:val="00B468CE"/>
    <w:rsid w:val="00B47E15"/>
    <w:rsid w:val="00B52EC9"/>
    <w:rsid w:val="00B56202"/>
    <w:rsid w:val="00B56E79"/>
    <w:rsid w:val="00B57373"/>
    <w:rsid w:val="00B579CB"/>
    <w:rsid w:val="00B626CD"/>
    <w:rsid w:val="00B6355F"/>
    <w:rsid w:val="00B63903"/>
    <w:rsid w:val="00B70083"/>
    <w:rsid w:val="00B705A0"/>
    <w:rsid w:val="00B75623"/>
    <w:rsid w:val="00B75BAE"/>
    <w:rsid w:val="00B76D15"/>
    <w:rsid w:val="00B76F1E"/>
    <w:rsid w:val="00B825BB"/>
    <w:rsid w:val="00B83A94"/>
    <w:rsid w:val="00B856EA"/>
    <w:rsid w:val="00B86558"/>
    <w:rsid w:val="00B924B2"/>
    <w:rsid w:val="00B93158"/>
    <w:rsid w:val="00B943DB"/>
    <w:rsid w:val="00B94CD6"/>
    <w:rsid w:val="00BA13C6"/>
    <w:rsid w:val="00BA3504"/>
    <w:rsid w:val="00BA603F"/>
    <w:rsid w:val="00BB1268"/>
    <w:rsid w:val="00BB28F6"/>
    <w:rsid w:val="00BB3C93"/>
    <w:rsid w:val="00BB3CE6"/>
    <w:rsid w:val="00BB47C9"/>
    <w:rsid w:val="00BB4D2F"/>
    <w:rsid w:val="00BB67CF"/>
    <w:rsid w:val="00BB6A23"/>
    <w:rsid w:val="00BB6DD4"/>
    <w:rsid w:val="00BB6E82"/>
    <w:rsid w:val="00BC09B1"/>
    <w:rsid w:val="00BC2609"/>
    <w:rsid w:val="00BC4100"/>
    <w:rsid w:val="00BC449C"/>
    <w:rsid w:val="00BC5866"/>
    <w:rsid w:val="00BC6F24"/>
    <w:rsid w:val="00BD0DBB"/>
    <w:rsid w:val="00BE03AF"/>
    <w:rsid w:val="00BE7796"/>
    <w:rsid w:val="00BF20AA"/>
    <w:rsid w:val="00BF2D13"/>
    <w:rsid w:val="00BF3277"/>
    <w:rsid w:val="00BF3EA6"/>
    <w:rsid w:val="00BF58BB"/>
    <w:rsid w:val="00C04170"/>
    <w:rsid w:val="00C0481E"/>
    <w:rsid w:val="00C06686"/>
    <w:rsid w:val="00C06CC1"/>
    <w:rsid w:val="00C10AD0"/>
    <w:rsid w:val="00C13145"/>
    <w:rsid w:val="00C151DD"/>
    <w:rsid w:val="00C24871"/>
    <w:rsid w:val="00C27C07"/>
    <w:rsid w:val="00C32D70"/>
    <w:rsid w:val="00C3367C"/>
    <w:rsid w:val="00C45F53"/>
    <w:rsid w:val="00C47320"/>
    <w:rsid w:val="00C55F5A"/>
    <w:rsid w:val="00C63897"/>
    <w:rsid w:val="00C64192"/>
    <w:rsid w:val="00C645FC"/>
    <w:rsid w:val="00C70684"/>
    <w:rsid w:val="00C73262"/>
    <w:rsid w:val="00C74C64"/>
    <w:rsid w:val="00C807EA"/>
    <w:rsid w:val="00C80AAF"/>
    <w:rsid w:val="00C8140F"/>
    <w:rsid w:val="00C81D2D"/>
    <w:rsid w:val="00C82888"/>
    <w:rsid w:val="00C82EB2"/>
    <w:rsid w:val="00C90E4F"/>
    <w:rsid w:val="00C91725"/>
    <w:rsid w:val="00C91F5E"/>
    <w:rsid w:val="00C956BD"/>
    <w:rsid w:val="00C972A3"/>
    <w:rsid w:val="00CA0E55"/>
    <w:rsid w:val="00CA30BD"/>
    <w:rsid w:val="00CA404A"/>
    <w:rsid w:val="00CB1E06"/>
    <w:rsid w:val="00CB65B7"/>
    <w:rsid w:val="00CB764F"/>
    <w:rsid w:val="00CC441F"/>
    <w:rsid w:val="00CC6092"/>
    <w:rsid w:val="00CD191D"/>
    <w:rsid w:val="00CD2666"/>
    <w:rsid w:val="00CD3F18"/>
    <w:rsid w:val="00CD5D00"/>
    <w:rsid w:val="00CE0F3E"/>
    <w:rsid w:val="00CE3DCB"/>
    <w:rsid w:val="00CE6F46"/>
    <w:rsid w:val="00CE7031"/>
    <w:rsid w:val="00CE744F"/>
    <w:rsid w:val="00CE750F"/>
    <w:rsid w:val="00CF7038"/>
    <w:rsid w:val="00CF75A1"/>
    <w:rsid w:val="00D015D6"/>
    <w:rsid w:val="00D01E26"/>
    <w:rsid w:val="00D02112"/>
    <w:rsid w:val="00D0406D"/>
    <w:rsid w:val="00D0530C"/>
    <w:rsid w:val="00D11142"/>
    <w:rsid w:val="00D131BA"/>
    <w:rsid w:val="00D144D0"/>
    <w:rsid w:val="00D160CB"/>
    <w:rsid w:val="00D16861"/>
    <w:rsid w:val="00D17600"/>
    <w:rsid w:val="00D2254F"/>
    <w:rsid w:val="00D23042"/>
    <w:rsid w:val="00D23A96"/>
    <w:rsid w:val="00D24445"/>
    <w:rsid w:val="00D245A1"/>
    <w:rsid w:val="00D2584D"/>
    <w:rsid w:val="00D25E91"/>
    <w:rsid w:val="00D2712C"/>
    <w:rsid w:val="00D3216C"/>
    <w:rsid w:val="00D362E4"/>
    <w:rsid w:val="00D37914"/>
    <w:rsid w:val="00D407D6"/>
    <w:rsid w:val="00D41313"/>
    <w:rsid w:val="00D415E2"/>
    <w:rsid w:val="00D42055"/>
    <w:rsid w:val="00D4308B"/>
    <w:rsid w:val="00D43390"/>
    <w:rsid w:val="00D445F3"/>
    <w:rsid w:val="00D46F74"/>
    <w:rsid w:val="00D50F55"/>
    <w:rsid w:val="00D51009"/>
    <w:rsid w:val="00D5105E"/>
    <w:rsid w:val="00D51D22"/>
    <w:rsid w:val="00D53270"/>
    <w:rsid w:val="00D53920"/>
    <w:rsid w:val="00D56C81"/>
    <w:rsid w:val="00D60E59"/>
    <w:rsid w:val="00D647C3"/>
    <w:rsid w:val="00D650E9"/>
    <w:rsid w:val="00D664EC"/>
    <w:rsid w:val="00D721D9"/>
    <w:rsid w:val="00D72E9F"/>
    <w:rsid w:val="00D73BCE"/>
    <w:rsid w:val="00D7591F"/>
    <w:rsid w:val="00D84916"/>
    <w:rsid w:val="00D86F2D"/>
    <w:rsid w:val="00D91FF8"/>
    <w:rsid w:val="00D923FF"/>
    <w:rsid w:val="00D9322A"/>
    <w:rsid w:val="00D94203"/>
    <w:rsid w:val="00D948D6"/>
    <w:rsid w:val="00D9633A"/>
    <w:rsid w:val="00D97F28"/>
    <w:rsid w:val="00DA057C"/>
    <w:rsid w:val="00DA2823"/>
    <w:rsid w:val="00DA3A73"/>
    <w:rsid w:val="00DA7DCE"/>
    <w:rsid w:val="00DB0359"/>
    <w:rsid w:val="00DB73B6"/>
    <w:rsid w:val="00DB7F8F"/>
    <w:rsid w:val="00DC4A40"/>
    <w:rsid w:val="00DC776F"/>
    <w:rsid w:val="00DD3DE0"/>
    <w:rsid w:val="00DD6367"/>
    <w:rsid w:val="00DD7E2D"/>
    <w:rsid w:val="00DE1215"/>
    <w:rsid w:val="00DE2B38"/>
    <w:rsid w:val="00DE4927"/>
    <w:rsid w:val="00DF1FB5"/>
    <w:rsid w:val="00DF2386"/>
    <w:rsid w:val="00DF33AC"/>
    <w:rsid w:val="00DF33C6"/>
    <w:rsid w:val="00DF7FE7"/>
    <w:rsid w:val="00E02540"/>
    <w:rsid w:val="00E036AD"/>
    <w:rsid w:val="00E04DB9"/>
    <w:rsid w:val="00E05E89"/>
    <w:rsid w:val="00E06077"/>
    <w:rsid w:val="00E07ED8"/>
    <w:rsid w:val="00E210E8"/>
    <w:rsid w:val="00E26578"/>
    <w:rsid w:val="00E32F19"/>
    <w:rsid w:val="00E3420D"/>
    <w:rsid w:val="00E34BC5"/>
    <w:rsid w:val="00E414F5"/>
    <w:rsid w:val="00E444C7"/>
    <w:rsid w:val="00E4515E"/>
    <w:rsid w:val="00E45EBB"/>
    <w:rsid w:val="00E46367"/>
    <w:rsid w:val="00E51CE5"/>
    <w:rsid w:val="00E529C2"/>
    <w:rsid w:val="00E62208"/>
    <w:rsid w:val="00E63F0B"/>
    <w:rsid w:val="00E64258"/>
    <w:rsid w:val="00E67F42"/>
    <w:rsid w:val="00E7421D"/>
    <w:rsid w:val="00E752CF"/>
    <w:rsid w:val="00E75B3E"/>
    <w:rsid w:val="00E77F3D"/>
    <w:rsid w:val="00E91B09"/>
    <w:rsid w:val="00E9307A"/>
    <w:rsid w:val="00E93F26"/>
    <w:rsid w:val="00E964E0"/>
    <w:rsid w:val="00E97F1F"/>
    <w:rsid w:val="00EA3A7F"/>
    <w:rsid w:val="00EA4AE6"/>
    <w:rsid w:val="00EA6BF6"/>
    <w:rsid w:val="00EB25D7"/>
    <w:rsid w:val="00EB2D3E"/>
    <w:rsid w:val="00EB31FB"/>
    <w:rsid w:val="00EC0E5E"/>
    <w:rsid w:val="00EC1D14"/>
    <w:rsid w:val="00EC3E2A"/>
    <w:rsid w:val="00EC598F"/>
    <w:rsid w:val="00ED102A"/>
    <w:rsid w:val="00ED6C09"/>
    <w:rsid w:val="00EE1976"/>
    <w:rsid w:val="00EE1CA1"/>
    <w:rsid w:val="00EE3F96"/>
    <w:rsid w:val="00EE6168"/>
    <w:rsid w:val="00EE7DC6"/>
    <w:rsid w:val="00EF00A4"/>
    <w:rsid w:val="00EF1096"/>
    <w:rsid w:val="00F078F1"/>
    <w:rsid w:val="00F11B8E"/>
    <w:rsid w:val="00F15BDC"/>
    <w:rsid w:val="00F21868"/>
    <w:rsid w:val="00F21922"/>
    <w:rsid w:val="00F2241D"/>
    <w:rsid w:val="00F22753"/>
    <w:rsid w:val="00F35921"/>
    <w:rsid w:val="00F40029"/>
    <w:rsid w:val="00F41E45"/>
    <w:rsid w:val="00F42C3F"/>
    <w:rsid w:val="00F45556"/>
    <w:rsid w:val="00F456EE"/>
    <w:rsid w:val="00F55A36"/>
    <w:rsid w:val="00F564E7"/>
    <w:rsid w:val="00F669DD"/>
    <w:rsid w:val="00F6732B"/>
    <w:rsid w:val="00F67A23"/>
    <w:rsid w:val="00F67E5B"/>
    <w:rsid w:val="00F7222A"/>
    <w:rsid w:val="00F723BA"/>
    <w:rsid w:val="00F73E71"/>
    <w:rsid w:val="00F75C58"/>
    <w:rsid w:val="00F807D4"/>
    <w:rsid w:val="00F83DF9"/>
    <w:rsid w:val="00F86070"/>
    <w:rsid w:val="00F90892"/>
    <w:rsid w:val="00F96B3D"/>
    <w:rsid w:val="00FA573B"/>
    <w:rsid w:val="00FA74E5"/>
    <w:rsid w:val="00FB03BA"/>
    <w:rsid w:val="00FB3D4D"/>
    <w:rsid w:val="00FB4BD8"/>
    <w:rsid w:val="00FB66D7"/>
    <w:rsid w:val="00FB73AB"/>
    <w:rsid w:val="00FC57AB"/>
    <w:rsid w:val="00FC5E60"/>
    <w:rsid w:val="00FC6104"/>
    <w:rsid w:val="00FD76D0"/>
    <w:rsid w:val="00FE2184"/>
    <w:rsid w:val="00FE2650"/>
    <w:rsid w:val="00FE73CA"/>
    <w:rsid w:val="00FF4914"/>
    <w:rsid w:val="00FF69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AD6DC95"/>
  <w15:docId w15:val="{48AB5AE4-B2EA-4D76-AFD1-987217C8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pPr>
      <w:spacing w:line="240" w:lineRule="auto"/>
    </w:pPr>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table" w:styleId="TableGrid">
    <w:name w:val="Table Grid"/>
    <w:basedOn w:val="TableNormal"/>
    <w:uiPriority w:val="59"/>
    <w:rsid w:val="006A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5A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664EC"/>
    <w:rPr>
      <w:color w:val="0000FF" w:themeColor="hyperlink"/>
      <w:u w:val="single"/>
    </w:rPr>
  </w:style>
  <w:style w:type="paragraph" w:customStyle="1" w:styleId="ColorfulList-Accent11">
    <w:name w:val="Colorful List - Accent 11"/>
    <w:basedOn w:val="Normal"/>
    <w:uiPriority w:val="34"/>
    <w:qFormat/>
    <w:rsid w:val="00D664EC"/>
    <w:pPr>
      <w:ind w:left="720"/>
      <w:contextualSpacing/>
    </w:pPr>
  </w:style>
  <w:style w:type="character" w:styleId="FollowedHyperlink">
    <w:name w:val="FollowedHyperlink"/>
    <w:basedOn w:val="DefaultParagraphFont"/>
    <w:uiPriority w:val="99"/>
    <w:semiHidden/>
    <w:unhideWhenUsed/>
    <w:rsid w:val="005E61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09792351">
      <w:bodyDiv w:val="1"/>
      <w:marLeft w:val="0"/>
      <w:marRight w:val="0"/>
      <w:marTop w:val="0"/>
      <w:marBottom w:val="0"/>
      <w:divBdr>
        <w:top w:val="none" w:sz="0" w:space="0" w:color="auto"/>
        <w:left w:val="none" w:sz="0" w:space="0" w:color="auto"/>
        <w:bottom w:val="none" w:sz="0" w:space="0" w:color="auto"/>
        <w:right w:val="none" w:sz="0" w:space="0" w:color="auto"/>
      </w:divBdr>
    </w:div>
    <w:div w:id="322508477">
      <w:bodyDiv w:val="1"/>
      <w:marLeft w:val="0"/>
      <w:marRight w:val="0"/>
      <w:marTop w:val="0"/>
      <w:marBottom w:val="0"/>
      <w:divBdr>
        <w:top w:val="none" w:sz="0" w:space="0" w:color="auto"/>
        <w:left w:val="none" w:sz="0" w:space="0" w:color="auto"/>
        <w:bottom w:val="none" w:sz="0" w:space="0" w:color="auto"/>
        <w:right w:val="none" w:sz="0" w:space="0" w:color="auto"/>
      </w:divBdr>
    </w:div>
    <w:div w:id="530187346">
      <w:bodyDiv w:val="1"/>
      <w:marLeft w:val="0"/>
      <w:marRight w:val="0"/>
      <w:marTop w:val="0"/>
      <w:marBottom w:val="0"/>
      <w:divBdr>
        <w:top w:val="none" w:sz="0" w:space="0" w:color="auto"/>
        <w:left w:val="none" w:sz="0" w:space="0" w:color="auto"/>
        <w:bottom w:val="none" w:sz="0" w:space="0" w:color="auto"/>
        <w:right w:val="none" w:sz="0" w:space="0" w:color="auto"/>
      </w:divBdr>
    </w:div>
    <w:div w:id="590092860">
      <w:bodyDiv w:val="1"/>
      <w:marLeft w:val="0"/>
      <w:marRight w:val="0"/>
      <w:marTop w:val="0"/>
      <w:marBottom w:val="0"/>
      <w:divBdr>
        <w:top w:val="none" w:sz="0" w:space="0" w:color="auto"/>
        <w:left w:val="none" w:sz="0" w:space="0" w:color="auto"/>
        <w:bottom w:val="none" w:sz="0" w:space="0" w:color="auto"/>
        <w:right w:val="none" w:sz="0" w:space="0" w:color="auto"/>
      </w:divBdr>
      <w:divsChild>
        <w:div w:id="50813262">
          <w:marLeft w:val="0"/>
          <w:marRight w:val="0"/>
          <w:marTop w:val="0"/>
          <w:marBottom w:val="225"/>
          <w:divBdr>
            <w:top w:val="none" w:sz="0" w:space="0" w:color="auto"/>
            <w:left w:val="none" w:sz="0" w:space="0" w:color="auto"/>
            <w:bottom w:val="none" w:sz="0" w:space="0" w:color="auto"/>
            <w:right w:val="none" w:sz="0" w:space="0" w:color="auto"/>
          </w:divBdr>
          <w:divsChild>
            <w:div w:id="1874150021">
              <w:marLeft w:val="0"/>
              <w:marRight w:val="0"/>
              <w:marTop w:val="300"/>
              <w:marBottom w:val="0"/>
              <w:divBdr>
                <w:top w:val="none" w:sz="0" w:space="0" w:color="auto"/>
                <w:left w:val="none" w:sz="0" w:space="0" w:color="auto"/>
                <w:bottom w:val="none" w:sz="0" w:space="0" w:color="auto"/>
                <w:right w:val="none" w:sz="0" w:space="0" w:color="auto"/>
              </w:divBdr>
              <w:divsChild>
                <w:div w:id="1654676146">
                  <w:marLeft w:val="0"/>
                  <w:marRight w:val="0"/>
                  <w:marTop w:val="0"/>
                  <w:marBottom w:val="0"/>
                  <w:divBdr>
                    <w:top w:val="none" w:sz="0" w:space="0" w:color="auto"/>
                    <w:left w:val="none" w:sz="0" w:space="0" w:color="auto"/>
                    <w:bottom w:val="none" w:sz="0" w:space="0" w:color="auto"/>
                    <w:right w:val="none" w:sz="0" w:space="0" w:color="auto"/>
                  </w:divBdr>
                  <w:divsChild>
                    <w:div w:id="2001542355">
                      <w:marLeft w:val="0"/>
                      <w:marRight w:val="0"/>
                      <w:marTop w:val="0"/>
                      <w:marBottom w:val="0"/>
                      <w:divBdr>
                        <w:top w:val="none" w:sz="0" w:space="0" w:color="auto"/>
                        <w:left w:val="none" w:sz="0" w:space="0" w:color="auto"/>
                        <w:bottom w:val="none" w:sz="0" w:space="0" w:color="auto"/>
                        <w:right w:val="none" w:sz="0" w:space="0" w:color="auto"/>
                      </w:divBdr>
                      <w:divsChild>
                        <w:div w:id="1885170859">
                          <w:marLeft w:val="0"/>
                          <w:marRight w:val="0"/>
                          <w:marTop w:val="0"/>
                          <w:marBottom w:val="0"/>
                          <w:divBdr>
                            <w:top w:val="none" w:sz="0" w:space="0" w:color="auto"/>
                            <w:left w:val="none" w:sz="0" w:space="0" w:color="auto"/>
                            <w:bottom w:val="none" w:sz="0" w:space="0" w:color="auto"/>
                            <w:right w:val="none" w:sz="0" w:space="0" w:color="auto"/>
                          </w:divBdr>
                          <w:divsChild>
                            <w:div w:id="1398243193">
                              <w:marLeft w:val="0"/>
                              <w:marRight w:val="0"/>
                              <w:marTop w:val="0"/>
                              <w:marBottom w:val="0"/>
                              <w:divBdr>
                                <w:top w:val="none" w:sz="0" w:space="0" w:color="auto"/>
                                <w:left w:val="none" w:sz="0" w:space="0" w:color="auto"/>
                                <w:bottom w:val="none" w:sz="0" w:space="0" w:color="auto"/>
                                <w:right w:val="none" w:sz="0" w:space="0" w:color="auto"/>
                              </w:divBdr>
                              <w:divsChild>
                                <w:div w:id="1504664254">
                                  <w:marLeft w:val="0"/>
                                  <w:marRight w:val="0"/>
                                  <w:marTop w:val="0"/>
                                  <w:marBottom w:val="0"/>
                                  <w:divBdr>
                                    <w:top w:val="none" w:sz="0" w:space="0" w:color="auto"/>
                                    <w:left w:val="none" w:sz="0" w:space="0" w:color="auto"/>
                                    <w:bottom w:val="none" w:sz="0" w:space="0" w:color="auto"/>
                                    <w:right w:val="none" w:sz="0" w:space="0" w:color="auto"/>
                                  </w:divBdr>
                                  <w:divsChild>
                                    <w:div w:id="32274539">
                                      <w:marLeft w:val="0"/>
                                      <w:marRight w:val="0"/>
                                      <w:marTop w:val="0"/>
                                      <w:marBottom w:val="0"/>
                                      <w:divBdr>
                                        <w:top w:val="none" w:sz="0" w:space="0" w:color="auto"/>
                                        <w:left w:val="none" w:sz="0" w:space="0" w:color="auto"/>
                                        <w:bottom w:val="none" w:sz="0" w:space="0" w:color="auto"/>
                                        <w:right w:val="none" w:sz="0" w:space="0" w:color="auto"/>
                                      </w:divBdr>
                                      <w:divsChild>
                                        <w:div w:id="1520697437">
                                          <w:marLeft w:val="0"/>
                                          <w:marRight w:val="0"/>
                                          <w:marTop w:val="0"/>
                                          <w:marBottom w:val="0"/>
                                          <w:divBdr>
                                            <w:top w:val="none" w:sz="0" w:space="0" w:color="auto"/>
                                            <w:left w:val="none" w:sz="0" w:space="0" w:color="auto"/>
                                            <w:bottom w:val="none" w:sz="0" w:space="0" w:color="auto"/>
                                            <w:right w:val="none" w:sz="0" w:space="0" w:color="auto"/>
                                          </w:divBdr>
                                          <w:divsChild>
                                            <w:div w:id="75636540">
                                              <w:marLeft w:val="0"/>
                                              <w:marRight w:val="0"/>
                                              <w:marTop w:val="0"/>
                                              <w:marBottom w:val="0"/>
                                              <w:divBdr>
                                                <w:top w:val="none" w:sz="0" w:space="0" w:color="auto"/>
                                                <w:left w:val="none" w:sz="0" w:space="0" w:color="auto"/>
                                                <w:bottom w:val="none" w:sz="0" w:space="0" w:color="auto"/>
                                                <w:right w:val="none" w:sz="0" w:space="0" w:color="auto"/>
                                              </w:divBdr>
                                              <w:divsChild>
                                                <w:div w:id="2100253038">
                                                  <w:marLeft w:val="0"/>
                                                  <w:marRight w:val="0"/>
                                                  <w:marTop w:val="0"/>
                                                  <w:marBottom w:val="0"/>
                                                  <w:divBdr>
                                                    <w:top w:val="none" w:sz="0" w:space="0" w:color="auto"/>
                                                    <w:left w:val="none" w:sz="0" w:space="0" w:color="auto"/>
                                                    <w:bottom w:val="none" w:sz="0" w:space="0" w:color="auto"/>
                                                    <w:right w:val="none" w:sz="0" w:space="0" w:color="auto"/>
                                                  </w:divBdr>
                                                  <w:divsChild>
                                                    <w:div w:id="15228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661977">
      <w:bodyDiv w:val="1"/>
      <w:marLeft w:val="0"/>
      <w:marRight w:val="0"/>
      <w:marTop w:val="0"/>
      <w:marBottom w:val="0"/>
      <w:divBdr>
        <w:top w:val="none" w:sz="0" w:space="0" w:color="auto"/>
        <w:left w:val="none" w:sz="0" w:space="0" w:color="auto"/>
        <w:bottom w:val="none" w:sz="0" w:space="0" w:color="auto"/>
        <w:right w:val="none" w:sz="0" w:space="0" w:color="auto"/>
      </w:divBdr>
    </w:div>
    <w:div w:id="693848762">
      <w:bodyDiv w:val="1"/>
      <w:marLeft w:val="0"/>
      <w:marRight w:val="0"/>
      <w:marTop w:val="0"/>
      <w:marBottom w:val="0"/>
      <w:divBdr>
        <w:top w:val="none" w:sz="0" w:space="0" w:color="auto"/>
        <w:left w:val="none" w:sz="0" w:space="0" w:color="auto"/>
        <w:bottom w:val="none" w:sz="0" w:space="0" w:color="auto"/>
        <w:right w:val="none" w:sz="0" w:space="0" w:color="auto"/>
      </w:divBdr>
    </w:div>
    <w:div w:id="1621909368">
      <w:bodyDiv w:val="1"/>
      <w:marLeft w:val="0"/>
      <w:marRight w:val="0"/>
      <w:marTop w:val="0"/>
      <w:marBottom w:val="0"/>
      <w:divBdr>
        <w:top w:val="none" w:sz="0" w:space="0" w:color="auto"/>
        <w:left w:val="none" w:sz="0" w:space="0" w:color="auto"/>
        <w:bottom w:val="none" w:sz="0" w:space="0" w:color="auto"/>
        <w:right w:val="none" w:sz="0" w:space="0" w:color="auto"/>
      </w:divBdr>
    </w:div>
    <w:div w:id="1736465326">
      <w:bodyDiv w:val="1"/>
      <w:marLeft w:val="0"/>
      <w:marRight w:val="0"/>
      <w:marTop w:val="0"/>
      <w:marBottom w:val="0"/>
      <w:divBdr>
        <w:top w:val="none" w:sz="0" w:space="0" w:color="auto"/>
        <w:left w:val="none" w:sz="0" w:space="0" w:color="auto"/>
        <w:bottom w:val="none" w:sz="0" w:space="0" w:color="auto"/>
        <w:right w:val="none" w:sz="0" w:space="0" w:color="auto"/>
      </w:divBdr>
    </w:div>
    <w:div w:id="20808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interventions@ramsar.org"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document/ramsar-rules-of-procedure-cop1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28499A3D4EBC46A54B223F15BF4755" ma:contentTypeVersion="14" ma:contentTypeDescription="Create a new document." ma:contentTypeScope="" ma:versionID="e19d1ba65b16215b94192fe30fef1093">
  <xsd:schema xmlns:xsd="http://www.w3.org/2001/XMLSchema" xmlns:xs="http://www.w3.org/2001/XMLSchema" xmlns:p="http://schemas.microsoft.com/office/2006/metadata/properties" xmlns:ns3="682f1ccd-e5c5-43c9-b9d9-dd72e0a643d0" xmlns:ns4="75035800-fbd9-4494-bf62-86cc10c5d50d" targetNamespace="http://schemas.microsoft.com/office/2006/metadata/properties" ma:root="true" ma:fieldsID="793f03ab7b181d42bf7ece909e5aba98" ns3:_="" ns4:_="">
    <xsd:import namespace="682f1ccd-e5c5-43c9-b9d9-dd72e0a643d0"/>
    <xsd:import namespace="75035800-fbd9-4494-bf62-86cc10c5d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f1ccd-e5c5-43c9-b9d9-dd72e0a64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35800-fbd9-4494-bf62-86cc10c5d5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4FA25-1B80-4CD1-9638-2C325FF65AE8}">
  <ds:schemaRefs>
    <ds:schemaRef ds:uri="75035800-fbd9-4494-bf62-86cc10c5d50d"/>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682f1ccd-e5c5-43c9-b9d9-dd72e0a643d0"/>
    <ds:schemaRef ds:uri="http://purl.org/dc/terms/"/>
    <ds:schemaRef ds:uri="http://purl.org/dc/elements/1.1/"/>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FCA1ACE5-9D13-4C98-9AD4-478B2F6B5D88}">
  <ds:schemaRefs>
    <ds:schemaRef ds:uri="http://schemas.microsoft.com/sharepoint/v3/contenttype/forms"/>
  </ds:schemaRefs>
</ds:datastoreItem>
</file>

<file path=customXml/itemProps3.xml><?xml version="1.0" encoding="utf-8"?>
<ds:datastoreItem xmlns:ds="http://schemas.openxmlformats.org/officeDocument/2006/customXml" ds:itemID="{BA107AA5-7980-4BD8-815C-B163D3E46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f1ccd-e5c5-43c9-b9d9-dd72e0a643d0"/>
    <ds:schemaRef ds:uri="75035800-fbd9-4494-bf62-86cc10c5d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27609D-0555-4103-A7DB-08EA43F5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barzdo@ramsar.org</Manager>
  <Company>Ramsar Secretariat</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Ramsar\BarzdoJ</dc:creator>
  <cp:lastModifiedBy>Ed Jennings</cp:lastModifiedBy>
  <cp:revision>2</cp:revision>
  <cp:lastPrinted>2022-05-22T17:08:00Z</cp:lastPrinted>
  <dcterms:created xsi:type="dcterms:W3CDTF">2022-05-24T08:08:00Z</dcterms:created>
  <dcterms:modified xsi:type="dcterms:W3CDTF">2022-05-24T08:08:00Z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0x0101009528499A3D4EBC46A54B223F15BF4755</vt:lpwstr>
  </property>
</Properties>
</file>