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1DF1" w14:textId="25C4250F" w:rsidR="001866E0" w:rsidRPr="00BA5548" w:rsidRDefault="00457D5D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33D15468" w14:textId="6909A0A8" w:rsidR="001866E0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5</w:t>
      </w:r>
      <w:r w:rsidR="00445863" w:rsidRPr="00BA5548">
        <w:rPr>
          <w:rFonts w:asciiTheme="minorHAnsi" w:hAnsiTheme="minorHAnsi" w:cstheme="minorHAnsi"/>
          <w:bCs/>
          <w:lang w:val="es-ES"/>
        </w:rPr>
        <w:t>9</w:t>
      </w:r>
      <w:r w:rsidR="00457D5D" w:rsidRPr="00BA5548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31652F30" w14:textId="10087EF8" w:rsidR="00E27009" w:rsidRPr="00BA5548" w:rsidRDefault="00E27009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Sesión r</w:t>
      </w:r>
      <w:r w:rsidRPr="00E27009">
        <w:rPr>
          <w:rFonts w:asciiTheme="minorHAnsi" w:hAnsiTheme="minorHAnsi" w:cstheme="minorHAnsi"/>
          <w:bCs/>
          <w:lang w:val="es-ES"/>
        </w:rPr>
        <w:t>eanudada</w:t>
      </w:r>
    </w:p>
    <w:p w14:paraId="009FF9EB" w14:textId="4B3738E8" w:rsidR="001866E0" w:rsidRPr="007810BD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Gland, S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uiza,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3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a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7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de </w:t>
      </w:r>
      <w:r w:rsidR="00E27009">
        <w:rPr>
          <w:rFonts w:asciiTheme="minorHAnsi" w:hAnsiTheme="minorHAnsi" w:cstheme="minorHAnsi"/>
          <w:bCs/>
          <w:lang w:val="es-ES"/>
        </w:rPr>
        <w:t>maio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de </w:t>
      </w:r>
      <w:r w:rsidRPr="00BA5548">
        <w:rPr>
          <w:rFonts w:asciiTheme="minorHAnsi" w:hAnsiTheme="minorHAnsi" w:cstheme="minorHAnsi"/>
          <w:bCs/>
          <w:lang w:val="es-ES"/>
        </w:rPr>
        <w:t>20</w:t>
      </w:r>
      <w:r w:rsidR="00E27009">
        <w:rPr>
          <w:rFonts w:asciiTheme="minorHAnsi" w:hAnsiTheme="minorHAnsi" w:cstheme="minorHAnsi"/>
          <w:bCs/>
          <w:lang w:val="es-ES"/>
        </w:rPr>
        <w:t>22</w:t>
      </w:r>
    </w:p>
    <w:p w14:paraId="14436193" w14:textId="77777777" w:rsidR="001866E0" w:rsidRPr="007810BD" w:rsidRDefault="001866E0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802F687" w14:textId="2FC502BB" w:rsidR="001866E0" w:rsidRPr="00BA5548" w:rsidRDefault="00E27009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SC59/2022 </w:t>
      </w:r>
      <w:r w:rsidR="001866E0" w:rsidRPr="00BA5548">
        <w:rPr>
          <w:rFonts w:asciiTheme="minorHAnsi" w:hAnsiTheme="minorHAnsi" w:cstheme="minorHAnsi"/>
          <w:b/>
          <w:sz w:val="28"/>
          <w:szCs w:val="28"/>
          <w:lang w:val="es-ES"/>
        </w:rPr>
        <w:t>Doc.</w:t>
      </w:r>
      <w:r w:rsidR="00792129" w:rsidRPr="00BA5548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</w:p>
    <w:p w14:paraId="24B8923E" w14:textId="77777777" w:rsidR="001866E0" w:rsidRPr="00BA5548" w:rsidRDefault="001866E0" w:rsidP="001866E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7CF13B0" w14:textId="7E4CBFC1" w:rsidR="001866E0" w:rsidRPr="007810BD" w:rsidRDefault="00457D5D" w:rsidP="001866E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A5548">
        <w:rPr>
          <w:rFonts w:asciiTheme="minorHAnsi" w:hAnsiTheme="minorHAnsi" w:cstheme="minorHAnsi"/>
          <w:b/>
          <w:sz w:val="28"/>
          <w:szCs w:val="28"/>
          <w:lang w:val="es-ES"/>
        </w:rPr>
        <w:t>Orden del día p</w:t>
      </w:r>
      <w:r w:rsidR="001866E0" w:rsidRPr="00BA5548">
        <w:rPr>
          <w:rFonts w:asciiTheme="minorHAnsi" w:hAnsiTheme="minorHAnsi" w:cstheme="minorHAnsi"/>
          <w:b/>
          <w:sz w:val="28"/>
          <w:szCs w:val="28"/>
          <w:lang w:val="es-ES"/>
        </w:rPr>
        <w:t>rovisional</w:t>
      </w:r>
    </w:p>
    <w:p w14:paraId="3E33257F" w14:textId="436F7D83" w:rsidR="001866E0" w:rsidRDefault="001866E0" w:rsidP="001866E0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14:paraId="272ED020" w14:textId="3C6950EC" w:rsidR="00B24596" w:rsidRDefault="00584FE4" w:rsidP="001866E0">
      <w:pPr>
        <w:spacing w:after="0" w:line="240" w:lineRule="auto"/>
        <w:rPr>
          <w:rFonts w:eastAsiaTheme="minorHAnsi" w:cs="Calibri"/>
          <w:b/>
          <w:bCs/>
          <w:color w:val="000000"/>
          <w:lang w:val="es-ES"/>
        </w:rPr>
      </w:pPr>
      <w:r w:rsidRPr="00BA5548">
        <w:rPr>
          <w:rFonts w:eastAsiaTheme="minorHAnsi" w:cs="Calibri"/>
          <w:b/>
          <w:bCs/>
          <w:color w:val="000000"/>
          <w:lang w:val="es-ES"/>
        </w:rPr>
        <w:t>(* se incluye proyecto de resolución)</w:t>
      </w:r>
    </w:p>
    <w:p w14:paraId="2F5254FD" w14:textId="77777777" w:rsidR="00584FE4" w:rsidRDefault="00584FE4" w:rsidP="001866E0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524"/>
        <w:gridCol w:w="744"/>
        <w:gridCol w:w="5387"/>
        <w:gridCol w:w="2409"/>
      </w:tblGrid>
      <w:tr w:rsidR="00964AC2" w:rsidRPr="00BA5548" w14:paraId="2EF13569" w14:textId="1CAF702A" w:rsidTr="00964AC2">
        <w:trPr>
          <w:cantSplit/>
          <w:tblHeader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325BD1" w14:textId="254F3D71" w:rsidR="00964AC2" w:rsidRPr="00BA5548" w:rsidRDefault="00457D5D" w:rsidP="004C5600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BA5548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F9433B" w14:textId="6BF4E23A" w:rsidR="00964AC2" w:rsidRPr="00BA5548" w:rsidRDefault="00964AC2" w:rsidP="004C5600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BA5548">
              <w:rPr>
                <w:rFonts w:asciiTheme="minorHAnsi" w:hAnsiTheme="minorHAnsi" w:cstheme="minorHAnsi"/>
                <w:b/>
                <w:bCs/>
                <w:lang w:val="es-ES"/>
              </w:rPr>
              <w:t>Document</w:t>
            </w:r>
            <w:r w:rsidR="00457D5D" w:rsidRPr="00BA5548">
              <w:rPr>
                <w:rFonts w:asciiTheme="minorHAnsi" w:hAnsiTheme="minorHAnsi" w:cstheme="minorHAnsi"/>
                <w:b/>
                <w:bCs/>
                <w:lang w:val="es-ES"/>
              </w:rPr>
              <w:t>o</w:t>
            </w:r>
          </w:p>
        </w:tc>
      </w:tr>
      <w:tr w:rsidR="00964AC2" w:rsidRPr="007810BD" w14:paraId="17475B54" w14:textId="61C44AD7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69AD4E2" w14:textId="77777777" w:rsidR="00964AC2" w:rsidRPr="002E443B" w:rsidRDefault="00964AC2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2CE5D6D7" w14:textId="5FE3F3AD" w:rsidR="00964AC2" w:rsidRPr="002E443B" w:rsidRDefault="00B053C9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Declaraciones de apertura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6FCFF3" w14:textId="555B59D1" w:rsidR="00964AC2" w:rsidRPr="002E443B" w:rsidRDefault="00457D5D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documentos</w:t>
            </w:r>
          </w:p>
        </w:tc>
      </w:tr>
      <w:tr w:rsidR="00964AC2" w:rsidRPr="00E57C99" w14:paraId="6A924B18" w14:textId="139925C1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7877145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1211300C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1.1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386CF6E1" w14:textId="08E84732" w:rsidR="00964AC2" w:rsidRPr="002E443B" w:rsidRDefault="00457D5D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="00894F7D" w:rsidRPr="002E443B">
              <w:rPr>
                <w:rFonts w:asciiTheme="minorHAnsi" w:hAnsiTheme="minorHAnsi" w:cstheme="minorHAnsi"/>
                <w:lang w:val="fr-FR"/>
              </w:rPr>
              <w:t xml:space="preserve"> (Emiratos Árabes Unidos)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47EA42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964AC2" w:rsidRPr="00E57C99" w14:paraId="09451B43" w14:textId="37F4E54D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957B768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523C28A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1.2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47EACC9F" w14:textId="472CE05A" w:rsidR="00964AC2" w:rsidRPr="002E443B" w:rsidRDefault="00964AC2" w:rsidP="00E302F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Director General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 xml:space="preserve"> de la Unión Internacional para la Conservación de la Naturaleza (UICN)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B8DB36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964AC2" w:rsidRPr="007810BD" w14:paraId="6D729D99" w14:textId="27695460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338F37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409FB76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1.3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4E00A679" w14:textId="0B79EBCA" w:rsidR="00964AC2" w:rsidRPr="002E443B" w:rsidRDefault="00457D5D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Organizaciones Internacionales Asociadas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9FF4A2D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964AC2" w:rsidRPr="00E57C99" w14:paraId="392450C3" w14:textId="5F0545A7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114D717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6" w:space="0" w:color="auto"/>
            </w:tcBorders>
          </w:tcPr>
          <w:p w14:paraId="778C6565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1.4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6" w:space="0" w:color="auto"/>
            </w:tcBorders>
          </w:tcPr>
          <w:p w14:paraId="601ABDF0" w14:textId="2D6EBB9B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Secretar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 xml:space="preserve">ia 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General 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>de la Convención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F58FE7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964AC2" w:rsidRPr="00BA5548" w14:paraId="3289F3B6" w14:textId="1278CB6B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3B1AD0" w14:textId="396FB39E" w:rsidR="00964AC2" w:rsidRPr="002E443B" w:rsidRDefault="00457D5D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</w:tr>
      <w:tr w:rsidR="00964AC2" w:rsidRPr="00BA5548" w14:paraId="30B505EC" w14:textId="5BE999D9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1574B01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CE566EA" w14:textId="5045F9D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Adop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>ción del orden del día provisional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9FB18" w14:textId="5144626E" w:rsidR="00964AC2" w:rsidRPr="002E443B" w:rsidRDefault="00E27009" w:rsidP="00E27009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964AC2" w:rsidRPr="002E443B">
              <w:rPr>
                <w:rFonts w:asciiTheme="minorHAnsi" w:hAnsiTheme="minorHAnsi" w:cstheme="minorHAnsi"/>
                <w:lang w:val="es-ES"/>
              </w:rPr>
              <w:t xml:space="preserve"> Doc.2</w:t>
            </w:r>
          </w:p>
        </w:tc>
      </w:tr>
      <w:tr w:rsidR="00964AC2" w:rsidRPr="00BA5548" w14:paraId="70B2A4E4" w14:textId="7FF947E0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BB103EE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3.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F08918" w14:textId="432B0ABC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Adop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>ción del programa de trabajo provisional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C82A12" w14:textId="323A2ADC" w:rsidR="00964AC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964AC2" w:rsidRPr="002E443B">
              <w:rPr>
                <w:rFonts w:asciiTheme="minorHAnsi" w:hAnsiTheme="minorHAnsi" w:cstheme="minorHAnsi"/>
                <w:lang w:val="es-ES"/>
              </w:rPr>
              <w:t xml:space="preserve"> Doc.3</w:t>
            </w:r>
          </w:p>
        </w:tc>
      </w:tr>
      <w:tr w:rsidR="00964AC2" w:rsidRPr="007810BD" w14:paraId="74586F4B" w14:textId="5FB7C288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06CC507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4.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37CF5D4F" w14:textId="73DCC409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Admi</w:t>
            </w:r>
            <w:r w:rsidR="00457D5D" w:rsidRPr="002E443B">
              <w:rPr>
                <w:rFonts w:asciiTheme="minorHAnsi" w:hAnsiTheme="minorHAnsi" w:cstheme="minorHAnsi"/>
                <w:bCs/>
                <w:lang w:val="es-ES"/>
              </w:rPr>
              <w:t>sión de observadores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B6948" w14:textId="7BB071F8" w:rsidR="00964AC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964AC2" w:rsidRPr="002E443B">
              <w:rPr>
                <w:rFonts w:asciiTheme="minorHAnsi" w:hAnsiTheme="minorHAnsi" w:cstheme="minorHAnsi"/>
                <w:lang w:val="es-ES"/>
              </w:rPr>
              <w:t xml:space="preserve"> Doc.4</w:t>
            </w:r>
          </w:p>
        </w:tc>
      </w:tr>
      <w:tr w:rsidR="00964AC2" w:rsidRPr="00BA5548" w14:paraId="3198DB24" w14:textId="76185049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B27F49" w14:textId="68EC0601" w:rsidR="00964AC2" w:rsidRPr="002E443B" w:rsidRDefault="00457D5D" w:rsidP="004C5600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</w:tr>
      <w:tr w:rsidR="00964AC2" w:rsidRPr="00BA5548" w14:paraId="178474A3" w14:textId="5C87AC31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01BC440" w14:textId="7495FC42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5.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444B2BA" w14:textId="2067C2D8" w:rsidR="00964AC2" w:rsidRPr="002E443B" w:rsidRDefault="00457D5D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Informe del Equipo Ejecutivo </w:t>
            </w:r>
            <w:r w:rsidR="00894F7D" w:rsidRPr="002E443B">
              <w:rPr>
                <w:rFonts w:asciiTheme="minorHAnsi" w:hAnsiTheme="minorHAnsi" w:cstheme="minorHAnsi"/>
                <w:bCs/>
                <w:lang w:val="es-ES"/>
              </w:rPr>
              <w:t>y de la Presidencia del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 Comité Permanente</w:t>
            </w:r>
            <w:r w:rsidR="00964AC2" w:rsidRPr="002E443B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895D7D" w14:textId="1E3E3376" w:rsidR="00964AC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964AC2" w:rsidRPr="002E443B">
              <w:rPr>
                <w:rFonts w:asciiTheme="minorHAnsi" w:hAnsiTheme="minorHAnsi" w:cstheme="minorHAnsi"/>
                <w:lang w:val="es-ES"/>
              </w:rPr>
              <w:t xml:space="preserve"> Doc.5</w:t>
            </w:r>
          </w:p>
        </w:tc>
      </w:tr>
      <w:tr w:rsidR="00964AC2" w:rsidRPr="00BA5548" w14:paraId="6AA91D63" w14:textId="1717C92C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F7B4045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6.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65D739A" w14:textId="7ABF8061" w:rsidR="00964AC2" w:rsidRPr="002E443B" w:rsidRDefault="00457D5D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28C14D" w14:textId="3379951C" w:rsidR="00964AC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964AC2" w:rsidRPr="002E443B">
              <w:rPr>
                <w:rFonts w:asciiTheme="minorHAnsi" w:hAnsiTheme="minorHAnsi" w:cstheme="minorHAnsi"/>
                <w:lang w:val="es-ES"/>
              </w:rPr>
              <w:t xml:space="preserve"> Doc.6</w:t>
            </w:r>
          </w:p>
        </w:tc>
      </w:tr>
      <w:tr w:rsidR="00964AC2" w:rsidRPr="007810BD" w14:paraId="5367A66A" w14:textId="7914D0DA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4D9446A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7.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229476" w14:textId="66468DEC" w:rsidR="00964AC2" w:rsidRPr="002E443B" w:rsidRDefault="00A27A9F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Informe del Grupo de </w:t>
            </w:r>
            <w:r w:rsidRPr="002E443B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Trabajo 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Administrativo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FA659BF" w14:textId="78DA0166" w:rsidR="00964AC2" w:rsidRPr="002E443B" w:rsidRDefault="009E67B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 Doc.7</w:t>
            </w:r>
          </w:p>
        </w:tc>
      </w:tr>
      <w:tr w:rsidR="00964AC2" w:rsidRPr="00E57C99" w14:paraId="5FC93BC6" w14:textId="5F16BFBB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4A6823AC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8.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</w:tcBorders>
          </w:tcPr>
          <w:p w14:paraId="182D5E4B" w14:textId="3AC5535E" w:rsidR="00964AC2" w:rsidRPr="002E443B" w:rsidRDefault="00A27A9F" w:rsidP="009E67B9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Cuestione</w:t>
            </w:r>
            <w:r w:rsidR="006C461D">
              <w:rPr>
                <w:rFonts w:asciiTheme="minorHAnsi" w:hAnsiTheme="minorHAnsi" w:cstheme="minorHAnsi"/>
                <w:bCs/>
                <w:lang w:val="es-ES"/>
              </w:rPr>
              <w:t>s financieras y presupuestarias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[</w:t>
            </w:r>
            <w:r w:rsidR="009E67B9" w:rsidRPr="009E67B9">
              <w:rPr>
                <w:rFonts w:asciiTheme="minorHAnsi" w:hAnsiTheme="minorHAnsi" w:cstheme="minorHAnsi"/>
                <w:bCs/>
                <w:lang w:val="es-ES"/>
              </w:rPr>
              <w:t>para consideración del Subgrupo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 de Finanzas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]</w:t>
            </w:r>
          </w:p>
        </w:tc>
        <w:tc>
          <w:tcPr>
            <w:tcW w:w="2409" w:type="dxa"/>
            <w:tcBorders>
              <w:top w:val="single" w:sz="2" w:space="0" w:color="auto"/>
              <w:right w:val="single" w:sz="6" w:space="0" w:color="auto"/>
            </w:tcBorders>
          </w:tcPr>
          <w:p w14:paraId="1F8730CD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964AC2" w:rsidRPr="00BA5548" w14:paraId="0C4235DB" w14:textId="01E4F61C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46070F25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bottom w:val="single" w:sz="2" w:space="0" w:color="auto"/>
            </w:tcBorders>
          </w:tcPr>
          <w:p w14:paraId="17DCCDB8" w14:textId="77777777" w:rsidR="00964AC2" w:rsidRPr="002E443B" w:rsidRDefault="00964AC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8.1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0CCCC611" w14:textId="1350D72F" w:rsidR="00964AC2" w:rsidRPr="002E443B" w:rsidRDefault="000D728E" w:rsidP="009E67B9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sobre cuestiones financieras 201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9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-202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1 y 2022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AD27B7" w:rsidRPr="002E443B">
              <w:rPr>
                <w:rFonts w:asciiTheme="minorHAnsi" w:hAnsiTheme="minorHAnsi" w:cstheme="minorHAnsi"/>
                <w:bCs/>
                <w:lang w:val="es-ES"/>
              </w:rPr>
              <w:t xml:space="preserve">incluyendo </w:t>
            </w:r>
            <w:r w:rsidR="00120D98" w:rsidRPr="002E443B">
              <w:rPr>
                <w:rFonts w:asciiTheme="minorHAnsi" w:hAnsiTheme="minorHAnsi" w:cstheme="minorHAnsi"/>
                <w:bCs/>
                <w:lang w:val="es-ES"/>
              </w:rPr>
              <w:t xml:space="preserve">los estados financieros auditados </w:t>
            </w:r>
            <w:r w:rsidR="00AD27B7" w:rsidRPr="002E443B">
              <w:rPr>
                <w:rFonts w:asciiTheme="minorHAnsi" w:hAnsiTheme="minorHAnsi" w:cstheme="minorHAnsi"/>
                <w:bCs/>
                <w:lang w:val="es-ES"/>
              </w:rPr>
              <w:t xml:space="preserve">para 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202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1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6" w:space="0" w:color="auto"/>
            </w:tcBorders>
          </w:tcPr>
          <w:p w14:paraId="26D732D3" w14:textId="4F9A87FA" w:rsidR="00964AC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E56F4" w:rsidRPr="002E443B">
              <w:rPr>
                <w:rFonts w:asciiTheme="minorHAnsi" w:hAnsiTheme="minorHAnsi" w:cstheme="minorHAnsi"/>
                <w:lang w:val="es-ES"/>
              </w:rPr>
              <w:t xml:space="preserve"> Doc.8.1</w:t>
            </w:r>
          </w:p>
        </w:tc>
      </w:tr>
      <w:tr w:rsidR="000D728E" w:rsidRPr="007810BD" w14:paraId="183986C2" w14:textId="039E5DFD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6318D17F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bottom w:val="single" w:sz="2" w:space="0" w:color="auto"/>
            </w:tcBorders>
          </w:tcPr>
          <w:p w14:paraId="4A29E527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8.2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4448F836" w14:textId="28CA460D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Estado de las contribuciones anuales 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6" w:space="0" w:color="auto"/>
            </w:tcBorders>
          </w:tcPr>
          <w:p w14:paraId="3E6710CD" w14:textId="4606B4A4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Doc.8.2</w:t>
            </w:r>
          </w:p>
        </w:tc>
      </w:tr>
      <w:tr w:rsidR="000D728E" w:rsidRPr="00BA5548" w14:paraId="086E5C59" w14:textId="276D5760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1F38C87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2762FEE5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8.3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BD967BE" w14:textId="4C24CD50" w:rsidR="000D728E" w:rsidRPr="002E443B" w:rsidRDefault="00F33C9E" w:rsidP="009E67B9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Escenarios presupuestarios para 202</w:t>
            </w:r>
            <w:r w:rsidR="009E67B9">
              <w:rPr>
                <w:rFonts w:asciiTheme="minorHAnsi" w:hAnsiTheme="minorHAnsi" w:cstheme="minorHAnsi"/>
                <w:bCs/>
                <w:lang w:val="es-ES_tradnl"/>
              </w:rPr>
              <w:t>3</w:t>
            </w: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-202</w:t>
            </w:r>
            <w:r w:rsidR="009E67B9">
              <w:rPr>
                <w:rFonts w:asciiTheme="minorHAnsi" w:hAnsiTheme="minorHAnsi" w:cstheme="minorHAnsi"/>
                <w:bCs/>
                <w:lang w:val="es-ES_tradnl"/>
              </w:rPr>
              <w:t>5</w:t>
            </w: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 xml:space="preserve"> y proyecto de resolución sobre cuestiones financieras y </w:t>
            </w:r>
            <w:r w:rsidRPr="002E443B">
              <w:rPr>
                <w:rFonts w:asciiTheme="minorHAnsi" w:hAnsiTheme="minorHAnsi" w:cstheme="minorHAnsi"/>
                <w:bCs/>
                <w:lang w:val="es-ES_tradnl"/>
              </w:rPr>
              <w:br/>
              <w:t>presupuestarias *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E6DA19C" w14:textId="3F640F0B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Doc.8.3</w:t>
            </w:r>
          </w:p>
        </w:tc>
      </w:tr>
      <w:tr w:rsidR="000D728E" w:rsidRPr="00F33C9E" w14:paraId="5A352A1C" w14:textId="77777777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1FC549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3EE0694C" w14:textId="6DF67E6A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8.4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4234520A" w14:textId="3CDE2D62" w:rsidR="000D728E" w:rsidRPr="002E443B" w:rsidRDefault="00F33C9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Posibles repercusiones financieras de los proyectos de resolución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C3C23C5" w14:textId="6D2FBEED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Doc.8.4</w:t>
            </w:r>
          </w:p>
        </w:tc>
      </w:tr>
      <w:tr w:rsidR="000D728E" w:rsidRPr="00F33C9E" w14:paraId="28588E6F" w14:textId="152EE2FC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97AE8" w14:textId="139D3E0A" w:rsidR="000D728E" w:rsidRPr="002E443B" w:rsidRDefault="000D728E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lang w:val="es-ES"/>
              </w:rPr>
              <w:t>Cuestiones estratégicas</w:t>
            </w:r>
          </w:p>
        </w:tc>
      </w:tr>
      <w:tr w:rsidR="000D728E" w:rsidRPr="007810BD" w14:paraId="1AC71315" w14:textId="57969AC3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685CFAC9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9.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</w:tcBorders>
          </w:tcPr>
          <w:p w14:paraId="520DCF47" w14:textId="1690ED48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Desafíos urgentes en materia de uso racional de los humedales que merecen mayor atención: Buenas prácticas en la elaboración de inventarios de humedales 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6" w:space="0" w:color="auto"/>
            </w:tcBorders>
          </w:tcPr>
          <w:p w14:paraId="76D5C3F6" w14:textId="6AD9004E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Doc.9</w:t>
            </w:r>
          </w:p>
        </w:tc>
      </w:tr>
      <w:tr w:rsidR="000D728E" w:rsidRPr="007810BD" w14:paraId="64A19F74" w14:textId="168D3089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33D53C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10.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883902" w14:textId="0ECB91FE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Informe del Grupo de trabajo sobre el examen del Plan Estratégico de la Convención de Ramsar</w:t>
            </w:r>
            <w:r w:rsidR="004E56F4" w:rsidRPr="002E443B">
              <w:rPr>
                <w:rFonts w:asciiTheme="minorHAnsi" w:hAnsiTheme="minorHAnsi" w:cstheme="minorHAnsi"/>
                <w:lang w:val="es-ES"/>
              </w:rPr>
              <w:t xml:space="preserve"> *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FFF63D" w14:textId="32AF3D17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Doc.10</w:t>
            </w:r>
          </w:p>
        </w:tc>
      </w:tr>
      <w:tr w:rsidR="000D728E" w:rsidRPr="007810BD" w14:paraId="4B8F4EBF" w14:textId="28ED0243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76F0068" w14:textId="2833E6D8" w:rsidR="000D728E" w:rsidRPr="002E443B" w:rsidDel="00C95969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11.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86F5265" w14:textId="1C1AEB2D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del Grupo de trabajo sobre la eficacia</w:t>
            </w:r>
            <w:r w:rsidR="004E56F4" w:rsidRPr="002E443B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B8EAE0" w14:textId="08FEFB51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E56F4" w:rsidRPr="002E443B">
              <w:rPr>
                <w:rFonts w:asciiTheme="minorHAnsi" w:hAnsiTheme="minorHAnsi" w:cstheme="minorHAnsi"/>
                <w:lang w:val="es-ES"/>
              </w:rPr>
              <w:t xml:space="preserve"> Doc.11</w:t>
            </w:r>
          </w:p>
        </w:tc>
      </w:tr>
      <w:tr w:rsidR="000D728E" w:rsidRPr="007810BD" w14:paraId="26A3E7F8" w14:textId="72C19CE6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3CCE16F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12.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F13650" w14:textId="0BDCD2AC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Examen del reglamento 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BD96D8" w14:textId="35B23527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Doc.12</w:t>
            </w:r>
          </w:p>
        </w:tc>
      </w:tr>
      <w:tr w:rsidR="000D728E" w:rsidRPr="007810BD" w14:paraId="5E73B51B" w14:textId="71E901C2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906CA71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lastRenderedPageBreak/>
              <w:t>13.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491377B" w14:textId="5C9AD5BC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Examen de todas las resoluciones y decisiones anteriores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20A28DA" w14:textId="20328B95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4E56F4" w:rsidRPr="002E443B">
              <w:rPr>
                <w:rFonts w:asciiTheme="minorHAnsi" w:hAnsiTheme="minorHAnsi" w:cstheme="minorHAnsi"/>
              </w:rPr>
              <w:t xml:space="preserve"> Doc.13.1, </w:t>
            </w:r>
            <w:r w:rsidR="004E56F4" w:rsidRPr="002E443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4E56F4" w:rsidRPr="002E443B">
              <w:rPr>
                <w:rFonts w:asciiTheme="minorHAnsi" w:hAnsiTheme="minorHAnsi" w:cstheme="minorHAnsi"/>
              </w:rPr>
              <w:t xml:space="preserve"> Doc 13.2, </w:t>
            </w:r>
            <w:r w:rsidR="004E56F4" w:rsidRPr="002E443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SC59/2022</w:t>
            </w:r>
            <w:r w:rsidR="004E56F4" w:rsidRPr="002E443B">
              <w:rPr>
                <w:rFonts w:asciiTheme="minorHAnsi" w:hAnsiTheme="minorHAnsi" w:cstheme="minorHAnsi"/>
              </w:rPr>
              <w:t xml:space="preserve"> Doc.13.3</w:t>
            </w:r>
          </w:p>
        </w:tc>
      </w:tr>
      <w:tr w:rsidR="000D728E" w:rsidRPr="007810BD" w14:paraId="63E74403" w14:textId="6DD58BDA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F7B99B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14.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983F43" w14:textId="52B08454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 xml:space="preserve">Informe del </w:t>
            </w:r>
            <w:r w:rsidRPr="002E443B">
              <w:rPr>
                <w:rFonts w:asciiTheme="minorHAnsi" w:hAnsiTheme="minorHAnsi" w:cstheme="minorHAnsi"/>
                <w:lang w:val="fr-FR"/>
              </w:rPr>
              <w:t>Grupo de trabajo sobre la condición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 de observador en la Asamblea General de las Naciones Unidas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BF998D" w14:textId="7C575EE0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 xml:space="preserve"> Doc.14</w:t>
            </w:r>
          </w:p>
        </w:tc>
      </w:tr>
      <w:tr w:rsidR="00F33C9E" w:rsidRPr="006B61B1" w14:paraId="7670B0F6" w14:textId="77777777" w:rsidTr="0009232F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9FF9C3" w14:textId="77777777" w:rsidR="00F33C9E" w:rsidRPr="002E443B" w:rsidRDefault="00F33C9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2E443B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23D716D" w14:textId="78411067" w:rsidR="00F33C9E" w:rsidRPr="002E443B" w:rsidRDefault="00F33C9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Funciones y responsabilidades del Comité Permanente *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A35364B" w14:textId="26FA2172" w:rsidR="00F33C9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F33C9E" w:rsidRPr="002E443B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401372" w:rsidRPr="006B61B1" w14:paraId="694741EB" w14:textId="77777777" w:rsidTr="0009232F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39D4F8B" w14:textId="3CA7E00D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2E443B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0151E7" w14:textId="5B9149A9" w:rsidR="00401372" w:rsidRPr="002E443B" w:rsidRDefault="00401372" w:rsidP="004C5600">
            <w:pPr>
              <w:spacing w:before="20" w:after="20" w:line="240" w:lineRule="auto"/>
              <w:rPr>
                <w:rFonts w:asciiTheme="minorHAnsi" w:eastAsiaTheme="minorHAnsi" w:hAnsiTheme="minorHAnsi" w:cstheme="minorHAnsi"/>
                <w:color w:val="000000"/>
                <w:lang w:val="fr-FR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Mejora de la visibilidad de la Convención y de las sinergias con otros acuerdos multilaterales sobre el medio ambiente e instituciones internacionales *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AFCC8D" w14:textId="44B3AA87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Doc.16</w:t>
            </w:r>
          </w:p>
        </w:tc>
      </w:tr>
      <w:tr w:rsidR="000D728E" w:rsidRPr="00E57C99" w14:paraId="279E78C3" w14:textId="5B5B7D01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291589" w14:textId="4DF5F693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="00401372" w:rsidRPr="002E443B">
              <w:rPr>
                <w:rFonts w:asciiTheme="minorHAnsi" w:hAnsiTheme="minorHAnsi" w:cstheme="minorHAnsi"/>
                <w:bCs/>
                <w:lang w:val="es-ES"/>
              </w:rPr>
              <w:t>7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52BF891" w14:textId="3518622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Comunicación, creación de capacidad, educación, concienciación y participación (CECoP)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2EBBDAD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0D728E" w:rsidRPr="007810BD" w14:paraId="33C2BB45" w14:textId="688F432B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58BA9B5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59FA4890" w14:textId="001AC468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="00401372" w:rsidRPr="002E443B">
              <w:rPr>
                <w:rFonts w:asciiTheme="minorHAnsi" w:hAnsiTheme="minorHAnsi" w:cstheme="minorHAnsi"/>
                <w:bCs/>
                <w:lang w:val="es-ES"/>
              </w:rPr>
              <w:t>7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71BEA4E9" w14:textId="5AD125A3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="00401372" w:rsidRPr="002E443B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2E443B">
              <w:rPr>
                <w:rFonts w:asciiTheme="minorHAnsi" w:hAnsiTheme="minorHAnsi" w:cstheme="minorHAnsi"/>
                <w:lang w:val="es-ES"/>
              </w:rPr>
              <w:t>del Grupo de supervisión de la CECoP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C96E5D" w14:textId="47F76DB7" w:rsidR="000D728E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Doc.17</w:t>
            </w:r>
            <w:r w:rsidR="000D728E" w:rsidRPr="002E443B">
              <w:rPr>
                <w:rFonts w:asciiTheme="minorHAnsi" w:hAnsiTheme="minorHAnsi" w:cstheme="minorHAnsi"/>
                <w:lang w:val="es-ES"/>
              </w:rPr>
              <w:t>.1</w:t>
            </w:r>
          </w:p>
        </w:tc>
      </w:tr>
      <w:tr w:rsidR="000D728E" w:rsidRPr="007810BD" w14:paraId="4D68B58D" w14:textId="2C7C8944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097279F" w14:textId="77777777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51D7EBA2" w14:textId="61504F72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="00401372" w:rsidRPr="002E443B">
              <w:rPr>
                <w:rFonts w:asciiTheme="minorHAnsi" w:hAnsiTheme="minorHAnsi" w:cstheme="minorHAnsi"/>
                <w:bCs/>
                <w:lang w:val="es-ES"/>
              </w:rPr>
              <w:t>7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3777CC4" w14:textId="26F0DC9E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de la Secretaría sobre el Día Mundial de los Humedales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FA6003" w14:textId="64171B9B" w:rsidR="000D728E" w:rsidRPr="002E443B" w:rsidRDefault="000D728E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401372" w:rsidRPr="00401372" w14:paraId="14707E2E" w14:textId="77777777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D8512A6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752971FF" w14:textId="5392B516" w:rsidR="00401372" w:rsidRPr="002E443B" w:rsidRDefault="00401372" w:rsidP="009E67B9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</w:rPr>
              <w:t>17.</w:t>
            </w:r>
            <w:r w:rsidR="009E67B9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5207420A" w14:textId="26E427BF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Aplicación de la Resolución XIII.1 sobre el Día Mundial de los Humedales (declaración de la Asamblea General de las Naciones Unidas)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B7D63F4" w14:textId="5DFC8978" w:rsidR="00401372" w:rsidRPr="002E443B" w:rsidRDefault="009E67B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Pr="002E443B">
              <w:rPr>
                <w:rFonts w:asciiTheme="minorHAnsi" w:hAnsiTheme="minorHAnsi" w:cstheme="minorHAnsi"/>
                <w:lang w:val="es-ES"/>
              </w:rPr>
              <w:t xml:space="preserve"> Doc.17.3</w:t>
            </w:r>
          </w:p>
        </w:tc>
      </w:tr>
      <w:tr w:rsidR="00401372" w:rsidRPr="007810BD" w14:paraId="2F384520" w14:textId="77777777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2FA742AA" w14:textId="032C91B0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18.</w:t>
            </w:r>
          </w:p>
        </w:tc>
        <w:tc>
          <w:tcPr>
            <w:tcW w:w="6131" w:type="dxa"/>
            <w:gridSpan w:val="2"/>
          </w:tcPr>
          <w:p w14:paraId="3EB54967" w14:textId="2C373DF8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Plan de tr</w:t>
            </w:r>
            <w:r w:rsidR="009E67B9">
              <w:rPr>
                <w:rFonts w:asciiTheme="minorHAnsi" w:hAnsiTheme="minorHAnsi" w:cstheme="minorHAnsi"/>
                <w:bCs/>
                <w:lang w:val="es-ES"/>
              </w:rPr>
              <w:t>abajo de la Secretaría para 2022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4BCDBF7F" w14:textId="00F22E4A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Doc.18</w:t>
            </w:r>
          </w:p>
        </w:tc>
      </w:tr>
      <w:tr w:rsidR="00401372" w:rsidRPr="007810BD" w14:paraId="77950832" w14:textId="0576979B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40AE4C00" w14:textId="4854F5CB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19.</w:t>
            </w:r>
          </w:p>
        </w:tc>
        <w:tc>
          <w:tcPr>
            <w:tcW w:w="6131" w:type="dxa"/>
            <w:gridSpan w:val="2"/>
          </w:tcPr>
          <w:p w14:paraId="79A66846" w14:textId="3187AE39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Gestión de las solicitudes de datos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7FFB422F" w14:textId="57F96E08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Doc.19</w:t>
            </w:r>
          </w:p>
        </w:tc>
      </w:tr>
      <w:tr w:rsidR="00401372" w:rsidRPr="007810BD" w14:paraId="246DC16A" w14:textId="24A0E00F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8682AC" w14:textId="64FB1E49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</w:tr>
      <w:tr w:rsidR="00401372" w:rsidRPr="00E57C99" w14:paraId="5EC39AFF" w14:textId="52E055BD" w:rsidTr="00964AC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21A1B53C" w14:textId="2E9687D1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20.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</w:tcBorders>
          </w:tcPr>
          <w:p w14:paraId="53B27B57" w14:textId="57BB3EB4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 xml:space="preserve">Preparación de </w:t>
            </w:r>
            <w:r w:rsidR="00F33C9E" w:rsidRPr="002E443B">
              <w:rPr>
                <w:rFonts w:asciiTheme="minorHAnsi" w:hAnsiTheme="minorHAnsi" w:cstheme="minorHAnsi"/>
                <w:bCs/>
                <w:lang w:val="es-ES_tradnl"/>
              </w:rPr>
              <w:t>la 14ª reunión de la Conferencia de las Partes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6" w:space="0" w:color="auto"/>
            </w:tcBorders>
          </w:tcPr>
          <w:p w14:paraId="01328975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401372" w:rsidRPr="007810BD" w14:paraId="715DA879" w14:textId="31F0D421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1E039A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477CF20D" w14:textId="4D77F800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20.1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F5EC506" w14:textId="5E52AF0E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del Subgrupo sobre la COP14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B94B07" w14:textId="4F0B610C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401372" w:rsidRPr="007810BD" w14:paraId="3FDFB74E" w14:textId="4237CE03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1152943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13DCBA32" w14:textId="2C870ED4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20.2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5DFD540" w14:textId="37757708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 xml:space="preserve">Informe de la Secretaría sobre la COP14 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04BDDC" w14:textId="5E509807" w:rsidR="00401372" w:rsidRPr="002E443B" w:rsidRDefault="00E27009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Doc.20.2</w:t>
            </w:r>
          </w:p>
        </w:tc>
      </w:tr>
      <w:tr w:rsidR="00401372" w:rsidRPr="00E27009" w14:paraId="5B2E8829" w14:textId="77777777" w:rsidTr="00964AC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625DD4C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05A799C9" w14:textId="7C071E45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20.3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09C35A16" w14:textId="6674E69F" w:rsidR="00401372" w:rsidRPr="002E443B" w:rsidRDefault="00401372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fr-FR"/>
              </w:rPr>
              <w:t>Premios Ramsar a la Conservación de los Humedales</w:t>
            </w:r>
            <w:r w:rsidR="00651C4C">
              <w:rPr>
                <w:rFonts w:asciiTheme="minorHAnsi" w:hAnsiTheme="minorHAnsi" w:cstheme="minorHAnsi"/>
                <w:lang w:val="fr-FR"/>
              </w:rPr>
              <w:t xml:space="preserve"> [</w:t>
            </w:r>
            <w:r w:rsidR="00651C4C" w:rsidRPr="002E443B">
              <w:rPr>
                <w:rFonts w:asciiTheme="minorHAnsi" w:hAnsiTheme="minorHAnsi" w:cstheme="minorHAnsi"/>
                <w:bCs/>
                <w:lang w:val="es-ES_tradnl"/>
              </w:rPr>
              <w:t>se tratarán en una reunión a puerta cerrada – documento solo para miembros del Subgrupo sobre la COP14</w:t>
            </w:r>
            <w:r w:rsidR="00651C4C">
              <w:rPr>
                <w:rFonts w:asciiTheme="minorHAnsi" w:hAnsiTheme="minorHAnsi" w:cstheme="minorHAnsi"/>
                <w:bCs/>
                <w:lang w:val="es-ES_tradnl"/>
              </w:rPr>
              <w:t>]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FEAF71" w14:textId="1D80AEC1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Doc.20.3</w:t>
            </w:r>
          </w:p>
          <w:p w14:paraId="2663BBF6" w14:textId="5C412321" w:rsidR="00023114" w:rsidRPr="002E443B" w:rsidRDefault="00023114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401372" w:rsidRPr="002E443B" w14:paraId="73B83752" w14:textId="65BDC755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544931CD" w14:textId="02238A60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2A7CE1"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3A1AD8" w14:textId="2975F1C1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Iniciativas regionales de Ramsar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6" w:space="0" w:color="auto"/>
            </w:tcBorders>
          </w:tcPr>
          <w:p w14:paraId="0524A956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401372" w:rsidRPr="002E443B" w14:paraId="5FE68079" w14:textId="77777777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1AE4CBD6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566C7E39" w14:textId="3E7AA7EC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2A7CE1"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B33345D" w14:textId="002A0BFD" w:rsidR="00401372" w:rsidRPr="002E443B" w:rsidRDefault="00651C4C" w:rsidP="00651C4C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 xml:space="preserve">Proyecto de resolución </w:t>
            </w:r>
            <w:r w:rsidR="00401372" w:rsidRPr="002E443B">
              <w:rPr>
                <w:rFonts w:asciiTheme="minorHAnsi" w:hAnsiTheme="minorHAnsi" w:cstheme="minorHAnsi"/>
                <w:bCs/>
                <w:lang w:val="es-ES"/>
              </w:rPr>
              <w:t>sobre las iniciativas regionales de Ramsar</w:t>
            </w:r>
            <w:r>
              <w:rPr>
                <w:rFonts w:asciiTheme="minorHAnsi" w:hAnsiTheme="minorHAnsi" w:cstheme="minorHAnsi"/>
                <w:bCs/>
                <w:lang w:val="es-ES"/>
              </w:rPr>
              <w:t xml:space="preserve"> 2022-2024</w:t>
            </w:r>
            <w:r w:rsidR="002A7CE1" w:rsidRPr="002E443B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6" w:space="0" w:color="auto"/>
            </w:tcBorders>
          </w:tcPr>
          <w:p w14:paraId="166C9D98" w14:textId="12F16698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2A7CE1" w:rsidRPr="002E443B">
              <w:rPr>
                <w:rFonts w:asciiTheme="minorHAnsi" w:hAnsiTheme="minorHAnsi" w:cstheme="minorHAnsi"/>
                <w:lang w:val="es-ES"/>
              </w:rPr>
              <w:t xml:space="preserve"> Doc.21.1</w:t>
            </w:r>
          </w:p>
        </w:tc>
      </w:tr>
      <w:tr w:rsidR="00401372" w:rsidRPr="007810BD" w14:paraId="6B58B0A7" w14:textId="3BA06818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2" w:space="0" w:color="auto"/>
            </w:tcBorders>
          </w:tcPr>
          <w:p w14:paraId="40E34923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14:paraId="6A79A81E" w14:textId="7C1F30AD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2A7CE1" w:rsidRPr="002E443B">
              <w:rPr>
                <w:rFonts w:asciiTheme="minorHAnsi" w:hAnsiTheme="minorHAnsi" w:cstheme="minorHAnsi"/>
                <w:bCs/>
                <w:lang w:val="es-ES"/>
              </w:rPr>
              <w:t>1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58337006" w14:textId="611ADBC3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Informe de la Secretaría sobre las iniciativas regionales de Ramsar</w:t>
            </w:r>
          </w:p>
        </w:tc>
        <w:tc>
          <w:tcPr>
            <w:tcW w:w="2409" w:type="dxa"/>
            <w:tcBorders>
              <w:bottom w:val="single" w:sz="2" w:space="0" w:color="auto"/>
              <w:right w:val="single" w:sz="6" w:space="0" w:color="auto"/>
            </w:tcBorders>
          </w:tcPr>
          <w:p w14:paraId="485D69F3" w14:textId="6DAA5E93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Doc.2</w:t>
            </w:r>
            <w:r w:rsidR="002A7CE1" w:rsidRPr="002E443B">
              <w:rPr>
                <w:rFonts w:asciiTheme="minorHAnsi" w:hAnsiTheme="minorHAnsi" w:cstheme="minorHAnsi"/>
                <w:lang w:val="es-ES"/>
              </w:rPr>
              <w:t>1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>.2</w:t>
            </w:r>
          </w:p>
        </w:tc>
      </w:tr>
      <w:tr w:rsidR="00401372" w:rsidRPr="00E27009" w14:paraId="49747756" w14:textId="46FE636F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6076EA0C" w14:textId="727E7C1F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2A7CE1"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</w:tcPr>
          <w:p w14:paraId="4CFDB636" w14:textId="6D6EE774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Informe de los copresidentes del Comité Asesor Independiente sobre la acreditación de Ciudad de Humedal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1B14ADA3" w14:textId="2B70C352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401372" w:rsidRPr="002E443B">
              <w:rPr>
                <w:rFonts w:asciiTheme="minorHAnsi" w:hAnsiTheme="minorHAnsi" w:cstheme="minorHAnsi"/>
                <w:lang w:val="es-ES"/>
              </w:rPr>
              <w:t xml:space="preserve"> Doc.2</w:t>
            </w:r>
            <w:r w:rsidR="003C3823" w:rsidRPr="002E443B">
              <w:rPr>
                <w:rFonts w:asciiTheme="minorHAnsi" w:hAnsiTheme="minorHAnsi" w:cstheme="minorHAnsi"/>
                <w:lang w:val="es-ES"/>
              </w:rPr>
              <w:t>2</w:t>
            </w:r>
          </w:p>
          <w:p w14:paraId="3C440604" w14:textId="20896256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A7CE1" w:rsidRPr="007810BD" w14:paraId="50E64296" w14:textId="77777777" w:rsidTr="0009232F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</w:tcBorders>
          </w:tcPr>
          <w:p w14:paraId="0AC62E8F" w14:textId="4BBD07B9" w:rsidR="002A7CE1" w:rsidRPr="002E443B" w:rsidRDefault="002A7CE1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3C3823" w:rsidRPr="002E443B">
              <w:rPr>
                <w:rFonts w:asciiTheme="minorHAnsi" w:hAnsiTheme="minorHAnsi" w:cstheme="minorHAnsi"/>
                <w:bCs/>
                <w:lang w:val="es-ES"/>
              </w:rPr>
              <w:t>3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  <w:tcBorders>
              <w:top w:val="single" w:sz="2" w:space="0" w:color="auto"/>
            </w:tcBorders>
          </w:tcPr>
          <w:p w14:paraId="6FF4E955" w14:textId="64A2DC16" w:rsidR="002A7CE1" w:rsidRPr="002E443B" w:rsidRDefault="002A7CE1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Actualización sobre el estado de los sitios incluidos en la Lista de Humedales de Importancia Internacional</w:t>
            </w:r>
            <w:r w:rsidR="003C3823" w:rsidRPr="002E443B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2409" w:type="dxa"/>
            <w:tcBorders>
              <w:top w:val="single" w:sz="2" w:space="0" w:color="auto"/>
              <w:right w:val="single" w:sz="6" w:space="0" w:color="auto"/>
            </w:tcBorders>
          </w:tcPr>
          <w:p w14:paraId="21A84EDD" w14:textId="02FC5213" w:rsidR="002A7CE1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2A7CE1" w:rsidRPr="002E443B">
              <w:rPr>
                <w:rFonts w:asciiTheme="minorHAnsi" w:hAnsiTheme="minorHAnsi" w:cstheme="minorHAnsi"/>
                <w:lang w:val="es-ES"/>
              </w:rPr>
              <w:t xml:space="preserve"> Doc.2</w:t>
            </w:r>
            <w:r w:rsidR="003C3823" w:rsidRPr="002E443B">
              <w:rPr>
                <w:rFonts w:asciiTheme="minorHAnsi" w:hAnsiTheme="minorHAnsi" w:cstheme="minorHAnsi"/>
                <w:lang w:val="es-ES"/>
              </w:rPr>
              <w:t>3</w:t>
            </w:r>
          </w:p>
        </w:tc>
      </w:tr>
      <w:tr w:rsidR="002A7CE1" w:rsidRPr="00E27009" w14:paraId="4B87AB53" w14:textId="77777777" w:rsidTr="0009232F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E1B1048" w14:textId="77777777" w:rsidR="002A7CE1" w:rsidRPr="002E443B" w:rsidRDefault="002A7CE1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2E443B"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6131" w:type="dxa"/>
            <w:gridSpan w:val="2"/>
          </w:tcPr>
          <w:p w14:paraId="0F4C586D" w14:textId="381CB0B3" w:rsidR="002A7CE1" w:rsidRPr="002E443B" w:rsidRDefault="00132B73" w:rsidP="004C5600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E443B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Proyectos de resolución presentados por Partes Contratantes</w:t>
            </w:r>
            <w:r w:rsidR="00651C4C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 xml:space="preserve"> </w:t>
            </w:r>
            <w:r w:rsidR="00651C4C">
              <w:rPr>
                <w:rStyle w:val="FootnoteReference"/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footnoteReference w:id="1"/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7B64D284" w14:textId="77777777" w:rsidR="00651C4C" w:rsidRPr="00651C4C" w:rsidRDefault="00651C4C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651C4C">
              <w:rPr>
                <w:rFonts w:asciiTheme="minorHAnsi" w:hAnsiTheme="minorHAnsi" w:cstheme="minorHAnsi"/>
                <w:lang w:val="fr-FR"/>
              </w:rPr>
              <w:t xml:space="preserve">SC59/2022 Doc.24.1, </w:t>
            </w:r>
            <w:r w:rsidRPr="00651C4C">
              <w:rPr>
                <w:rFonts w:asciiTheme="minorHAnsi" w:hAnsiTheme="minorHAnsi" w:cstheme="minorHAnsi"/>
                <w:lang w:val="fr-FR"/>
              </w:rPr>
              <w:br/>
              <w:t xml:space="preserve">SC59/2022 Doc 24.2, </w:t>
            </w:r>
            <w:r w:rsidRPr="00651C4C">
              <w:rPr>
                <w:rFonts w:asciiTheme="minorHAnsi" w:hAnsiTheme="minorHAnsi" w:cstheme="minorHAnsi"/>
                <w:lang w:val="fr-FR"/>
              </w:rPr>
              <w:br/>
              <w:t>SC59/2022 Doc.24.3,</w:t>
            </w:r>
          </w:p>
          <w:p w14:paraId="65ED0976" w14:textId="77777777" w:rsidR="00651C4C" w:rsidRPr="00651C4C" w:rsidRDefault="00651C4C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 w:rsidRPr="00651C4C">
              <w:rPr>
                <w:rFonts w:asciiTheme="minorHAnsi" w:hAnsiTheme="minorHAnsi" w:cstheme="minorHAnsi"/>
                <w:lang w:val="fr-FR"/>
              </w:rPr>
              <w:t xml:space="preserve">SC59/2022 Doc.24.4, </w:t>
            </w:r>
            <w:r w:rsidRPr="00651C4C">
              <w:rPr>
                <w:rFonts w:asciiTheme="minorHAnsi" w:hAnsiTheme="minorHAnsi" w:cstheme="minorHAnsi"/>
                <w:lang w:val="fr-FR"/>
              </w:rPr>
              <w:br/>
              <w:t xml:space="preserve">SC59/2022 Doc.24.5, </w:t>
            </w:r>
            <w:r w:rsidRPr="00651C4C">
              <w:rPr>
                <w:rFonts w:asciiTheme="minorHAnsi" w:hAnsiTheme="minorHAnsi" w:cstheme="minorHAnsi"/>
                <w:lang w:val="fr-FR"/>
              </w:rPr>
              <w:br/>
              <w:t>SC59/2022 Doc.24.6,</w:t>
            </w:r>
          </w:p>
          <w:p w14:paraId="7EE8FEE6" w14:textId="5190E947" w:rsidR="002A7CE1" w:rsidRPr="002E443B" w:rsidRDefault="00651C4C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Pr="006B61B1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 xml:space="preserve">24.7, </w:t>
            </w:r>
            <w:r>
              <w:rPr>
                <w:rFonts w:asciiTheme="minorHAnsi" w:hAnsiTheme="minorHAnsi" w:cstheme="minorHAnsi"/>
              </w:rPr>
              <w:br/>
              <w:t>SC59/2022 Doc.24.8</w:t>
            </w:r>
          </w:p>
        </w:tc>
      </w:tr>
      <w:tr w:rsidR="00401372" w:rsidRPr="007810BD" w14:paraId="5D5A7A75" w14:textId="77777777" w:rsidTr="0009232F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70EDAA" w14:textId="77777777" w:rsidR="00401372" w:rsidRPr="002E443B" w:rsidRDefault="00401372" w:rsidP="004C5600">
            <w:pPr>
              <w:pStyle w:val="Default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lastRenderedPageBreak/>
              <w:t>Cuestiones científicas</w:t>
            </w:r>
          </w:p>
        </w:tc>
      </w:tr>
      <w:tr w:rsidR="00401372" w:rsidRPr="007810BD" w14:paraId="3AB9E99D" w14:textId="77777777" w:rsidTr="0009232F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</w:tcBorders>
          </w:tcPr>
          <w:p w14:paraId="7318C353" w14:textId="4C74D313" w:rsidR="00401372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25</w:t>
            </w:r>
            <w:r w:rsidR="00401372"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</w:tcBorders>
          </w:tcPr>
          <w:p w14:paraId="180A4BC7" w14:textId="77777777" w:rsidR="00401372" w:rsidRPr="002E443B" w:rsidRDefault="00401372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spacing w:val="-2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spacing w:val="-2"/>
                <w:lang w:val="es-ES"/>
              </w:rPr>
              <w:t>Informe de la Presidencia del Grupo de Examen Científico y Técnico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6" w:space="0" w:color="auto"/>
            </w:tcBorders>
          </w:tcPr>
          <w:p w14:paraId="5E09D840" w14:textId="0DE4B0C5" w:rsidR="00401372" w:rsidRPr="002E443B" w:rsidRDefault="00E27009" w:rsidP="004C5600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SC59/2022</w:t>
            </w:r>
            <w:r w:rsidR="003C3823" w:rsidRPr="002E443B">
              <w:rPr>
                <w:rFonts w:asciiTheme="minorHAnsi" w:hAnsiTheme="minorHAnsi" w:cstheme="minorHAnsi"/>
                <w:lang w:val="es-ES"/>
              </w:rPr>
              <w:t xml:space="preserve"> Doc.25</w:t>
            </w:r>
          </w:p>
        </w:tc>
      </w:tr>
      <w:tr w:rsidR="003C3823" w:rsidRPr="007810BD" w14:paraId="148FC0B0" w14:textId="77777777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273E8838" w14:textId="02A2DFF5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26.</w:t>
            </w:r>
          </w:p>
        </w:tc>
        <w:tc>
          <w:tcPr>
            <w:tcW w:w="6131" w:type="dxa"/>
            <w:gridSpan w:val="2"/>
          </w:tcPr>
          <w:p w14:paraId="24FC8AD6" w14:textId="56AB3676" w:rsidR="003C3823" w:rsidRPr="002E443B" w:rsidRDefault="00132B73" w:rsidP="00E57C99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Proyecto de resolución sobre la aplicación futura de los aspectos científicos y técnicos de la Convención para 20</w:t>
            </w:r>
            <w:r w:rsidR="00E57C99">
              <w:rPr>
                <w:rFonts w:asciiTheme="minorHAnsi" w:hAnsiTheme="minorHAnsi" w:cstheme="minorHAnsi"/>
                <w:bCs/>
                <w:lang w:val="es-ES_tradnl"/>
              </w:rPr>
              <w:t>23</w:t>
            </w:r>
            <w:r w:rsidRPr="002E443B">
              <w:rPr>
                <w:rFonts w:asciiTheme="minorHAnsi" w:hAnsiTheme="minorHAnsi" w:cstheme="minorHAnsi"/>
                <w:bCs/>
                <w:lang w:val="es-ES_tradnl"/>
              </w:rPr>
              <w:t>-202</w:t>
            </w:r>
            <w:r w:rsidR="00E57C99">
              <w:rPr>
                <w:rFonts w:asciiTheme="minorHAnsi" w:hAnsiTheme="minorHAnsi" w:cstheme="minorHAnsi"/>
                <w:bCs/>
                <w:lang w:val="es-ES_tradnl"/>
              </w:rPr>
              <w:t>5</w:t>
            </w:r>
            <w:bookmarkStart w:id="0" w:name="_GoBack"/>
            <w:bookmarkEnd w:id="0"/>
            <w:r w:rsidRPr="002E443B">
              <w:rPr>
                <w:rFonts w:asciiTheme="minorHAnsi" w:hAnsiTheme="minorHAnsi" w:cstheme="minorHAnsi"/>
                <w:bCs/>
                <w:lang w:val="es-ES_tradnl"/>
              </w:rPr>
              <w:t xml:space="preserve"> *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0766F9F4" w14:textId="78B8D038" w:rsidR="003C3823" w:rsidRPr="002E443B" w:rsidRDefault="00E27009" w:rsidP="00651C4C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SC59/2022</w:t>
            </w:r>
            <w:r w:rsidR="003C3823" w:rsidRPr="002E443B">
              <w:rPr>
                <w:rFonts w:asciiTheme="minorHAnsi" w:hAnsiTheme="minorHAnsi" w:cstheme="minorHAnsi"/>
              </w:rPr>
              <w:t xml:space="preserve"> Doc.26</w:t>
            </w:r>
          </w:p>
        </w:tc>
      </w:tr>
      <w:tr w:rsidR="003C3823" w:rsidRPr="007810BD" w14:paraId="58AC1119" w14:textId="3D3AD87E" w:rsidTr="00964AC2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12FFE0" w14:textId="58F6C2E8" w:rsidR="003C3823" w:rsidRPr="002E443B" w:rsidRDefault="003C3823" w:rsidP="004C5600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/>
                <w:bCs/>
                <w:lang w:val="es-ES"/>
              </w:rPr>
              <w:t>Cuestiones finales</w:t>
            </w:r>
          </w:p>
        </w:tc>
      </w:tr>
      <w:tr w:rsidR="003C3823" w:rsidRPr="002E443B" w14:paraId="35A00060" w14:textId="587D7B2E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5C18C937" w14:textId="14EDFB19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546CDD" w:rsidRPr="002E443B">
              <w:rPr>
                <w:rFonts w:asciiTheme="minorHAnsi" w:hAnsiTheme="minorHAnsi" w:cstheme="minorHAnsi"/>
                <w:bCs/>
                <w:lang w:val="es-ES"/>
              </w:rPr>
              <w:t>7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</w:tcPr>
          <w:p w14:paraId="3DEC3AB7" w14:textId="7C4AB252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Fechas </w:t>
            </w:r>
            <w:r w:rsidR="00132B73" w:rsidRPr="002E443B">
              <w:rPr>
                <w:rFonts w:asciiTheme="minorHAnsi" w:hAnsiTheme="minorHAnsi" w:cstheme="minorHAnsi"/>
                <w:bCs/>
                <w:lang w:val="es-ES_tradnl"/>
              </w:rPr>
              <w:t xml:space="preserve">y lugares de las 60ª y 61ª 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del Comité Permanente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2A95625D" w14:textId="216BDE9A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3C3823" w:rsidRPr="002E443B" w14:paraId="1AC1AE46" w14:textId="11742F15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8179DB8" w14:textId="2AA826B7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546CDD" w:rsidRPr="002E443B">
              <w:rPr>
                <w:rFonts w:asciiTheme="minorHAnsi" w:hAnsiTheme="minorHAnsi" w:cstheme="minorHAnsi"/>
                <w:bCs/>
                <w:lang w:val="es-ES"/>
              </w:rPr>
              <w:t>8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</w:tcPr>
          <w:p w14:paraId="5D0A5CA8" w14:textId="5C7E0A4D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 xml:space="preserve">Adopción del informe de la reunión 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71917770" w14:textId="4AB06939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3C3823" w:rsidRPr="002E443B" w14:paraId="0DB0F9A5" w14:textId="55568098" w:rsidTr="00964AC2">
        <w:trPr>
          <w:cantSplit/>
        </w:trPr>
        <w:tc>
          <w:tcPr>
            <w:tcW w:w="524" w:type="dxa"/>
            <w:tcBorders>
              <w:left w:val="single" w:sz="6" w:space="0" w:color="auto"/>
            </w:tcBorders>
          </w:tcPr>
          <w:p w14:paraId="13476B08" w14:textId="2F9AC4B3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2</w:t>
            </w:r>
            <w:r w:rsidR="00546CDD" w:rsidRPr="002E443B">
              <w:rPr>
                <w:rFonts w:asciiTheme="minorHAnsi" w:hAnsiTheme="minorHAnsi" w:cstheme="minorHAnsi"/>
                <w:bCs/>
                <w:lang w:val="es-ES"/>
              </w:rPr>
              <w:t>9</w:t>
            </w:r>
            <w:r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</w:tcPr>
          <w:p w14:paraId="35E1BCD7" w14:textId="3802C0D7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2409" w:type="dxa"/>
            <w:tcBorders>
              <w:right w:val="single" w:sz="6" w:space="0" w:color="auto"/>
            </w:tcBorders>
          </w:tcPr>
          <w:p w14:paraId="30166105" w14:textId="588728DD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3C3823" w:rsidRPr="007810BD" w14:paraId="0FEBA356" w14:textId="1DB8B4FA" w:rsidTr="00964AC2">
        <w:trPr>
          <w:cantSplit/>
        </w:trPr>
        <w:tc>
          <w:tcPr>
            <w:tcW w:w="524" w:type="dxa"/>
            <w:tcBorders>
              <w:left w:val="single" w:sz="6" w:space="0" w:color="auto"/>
              <w:bottom w:val="single" w:sz="6" w:space="0" w:color="auto"/>
            </w:tcBorders>
          </w:tcPr>
          <w:p w14:paraId="5965DD65" w14:textId="3597C7CD" w:rsidR="003C3823" w:rsidRPr="002E443B" w:rsidRDefault="00546CDD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30</w:t>
            </w:r>
            <w:r w:rsidR="003C3823" w:rsidRPr="002E443B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131" w:type="dxa"/>
            <w:gridSpan w:val="2"/>
            <w:tcBorders>
              <w:bottom w:val="single" w:sz="6" w:space="0" w:color="auto"/>
            </w:tcBorders>
          </w:tcPr>
          <w:p w14:paraId="33EB5D35" w14:textId="6C2799F7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6" w:space="0" w:color="auto"/>
            </w:tcBorders>
          </w:tcPr>
          <w:p w14:paraId="67639B36" w14:textId="74CA28CA" w:rsidR="003C3823" w:rsidRPr="002E443B" w:rsidRDefault="003C3823" w:rsidP="004C5600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E443B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</w:tbl>
    <w:p w14:paraId="65C80050" w14:textId="00AF202D" w:rsidR="00E414F9" w:rsidRPr="007810BD" w:rsidRDefault="00E414F9" w:rsidP="00935A59">
      <w:pPr>
        <w:rPr>
          <w:rFonts w:asciiTheme="minorHAnsi" w:hAnsiTheme="minorHAnsi" w:cstheme="minorHAnsi"/>
          <w:lang w:val="es-ES"/>
        </w:rPr>
      </w:pPr>
    </w:p>
    <w:sectPr w:rsidR="00E414F9" w:rsidRPr="007810BD" w:rsidSect="00935A59">
      <w:footerReference w:type="default" r:id="rId7"/>
      <w:pgSz w:w="11906" w:h="16838"/>
      <w:pgMar w:top="1440" w:right="1440" w:bottom="1247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0A13BE" w16cid:durableId="21FF7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EEA8A" w14:textId="77777777" w:rsidR="004D3660" w:rsidRDefault="004D3660" w:rsidP="00792129">
      <w:pPr>
        <w:spacing w:after="0" w:line="240" w:lineRule="auto"/>
      </w:pPr>
      <w:r>
        <w:separator/>
      </w:r>
    </w:p>
  </w:endnote>
  <w:endnote w:type="continuationSeparator" w:id="0">
    <w:p w14:paraId="3D116499" w14:textId="77777777" w:rsidR="004D3660" w:rsidRDefault="004D3660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E8C8" w14:textId="1A4CD64D" w:rsidR="00A852CE" w:rsidRPr="007122D5" w:rsidRDefault="00E27009" w:rsidP="007122D5">
    <w:pPr>
      <w:pStyle w:val="Footer"/>
      <w:rPr>
        <w:sz w:val="20"/>
        <w:szCs w:val="20"/>
      </w:rPr>
    </w:pPr>
    <w:r>
      <w:rPr>
        <w:sz w:val="20"/>
        <w:szCs w:val="20"/>
      </w:rPr>
      <w:t>SC59/2022</w:t>
    </w:r>
    <w:r w:rsidR="007122D5" w:rsidRPr="007122D5">
      <w:rPr>
        <w:sz w:val="20"/>
        <w:szCs w:val="20"/>
      </w:rPr>
      <w:t xml:space="preserve"> Doc.2</w:t>
    </w:r>
    <w:r w:rsidR="007122D5" w:rsidRPr="007122D5">
      <w:rPr>
        <w:sz w:val="20"/>
        <w:szCs w:val="20"/>
      </w:rPr>
      <w:tab/>
    </w:r>
    <w:r w:rsidR="007122D5"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22D5" w:rsidRPr="007122D5">
          <w:rPr>
            <w:sz w:val="20"/>
            <w:szCs w:val="20"/>
          </w:rPr>
          <w:fldChar w:fldCharType="begin"/>
        </w:r>
        <w:r w:rsidR="007122D5" w:rsidRPr="007122D5">
          <w:rPr>
            <w:sz w:val="20"/>
            <w:szCs w:val="20"/>
          </w:rPr>
          <w:instrText xml:space="preserve"> PAGE   \* MERGEFORMAT </w:instrText>
        </w:r>
        <w:r w:rsidR="007122D5" w:rsidRPr="007122D5">
          <w:rPr>
            <w:sz w:val="20"/>
            <w:szCs w:val="20"/>
          </w:rPr>
          <w:fldChar w:fldCharType="separate"/>
        </w:r>
        <w:r w:rsidR="00E57C99">
          <w:rPr>
            <w:noProof/>
            <w:sz w:val="20"/>
            <w:szCs w:val="20"/>
          </w:rPr>
          <w:t>2</w:t>
        </w:r>
        <w:r w:rsidR="007122D5"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C8D4" w14:textId="77777777" w:rsidR="004D3660" w:rsidRDefault="004D3660" w:rsidP="00792129">
      <w:pPr>
        <w:spacing w:after="0" w:line="240" w:lineRule="auto"/>
      </w:pPr>
      <w:r>
        <w:separator/>
      </w:r>
    </w:p>
  </w:footnote>
  <w:footnote w:type="continuationSeparator" w:id="0">
    <w:p w14:paraId="6F7E2E41" w14:textId="77777777" w:rsidR="004D3660" w:rsidRDefault="004D3660" w:rsidP="00792129">
      <w:pPr>
        <w:spacing w:after="0" w:line="240" w:lineRule="auto"/>
      </w:pPr>
      <w:r>
        <w:continuationSeparator/>
      </w:r>
    </w:p>
  </w:footnote>
  <w:footnote w:id="1">
    <w:p w14:paraId="3FB3826B" w14:textId="347A37F8" w:rsidR="00651C4C" w:rsidRPr="00651C4C" w:rsidRDefault="00651C4C" w:rsidP="00651C4C">
      <w:pPr>
        <w:spacing w:after="0" w:line="240" w:lineRule="auto"/>
        <w:rPr>
          <w:sz w:val="20"/>
          <w:szCs w:val="20"/>
          <w:lang w:val="es-ES"/>
        </w:rPr>
      </w:pPr>
      <w:r w:rsidRPr="00651C4C">
        <w:rPr>
          <w:rStyle w:val="FootnoteReference"/>
          <w:sz w:val="20"/>
          <w:szCs w:val="20"/>
        </w:rPr>
        <w:footnoteRef/>
      </w:r>
      <w:r w:rsidRPr="00651C4C">
        <w:rPr>
          <w:sz w:val="20"/>
          <w:szCs w:val="20"/>
          <w:lang w:val="fr-FR"/>
        </w:rPr>
        <w:t xml:space="preserve"> </w:t>
      </w:r>
      <w:r w:rsidRPr="00651C4C">
        <w:rPr>
          <w:sz w:val="20"/>
          <w:szCs w:val="20"/>
          <w:lang w:val="es-ES"/>
        </w:rPr>
        <w:t>La lista de los proyectos de resolución será actualizada con proyectos de resolución nuevos o revisados para el 24 Marzo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0"/>
    <w:rsid w:val="00013D2D"/>
    <w:rsid w:val="00023114"/>
    <w:rsid w:val="00090A79"/>
    <w:rsid w:val="000C4CF8"/>
    <w:rsid w:val="000D728E"/>
    <w:rsid w:val="00117621"/>
    <w:rsid w:val="00120D98"/>
    <w:rsid w:val="00132B73"/>
    <w:rsid w:val="00163930"/>
    <w:rsid w:val="00182166"/>
    <w:rsid w:val="001822C3"/>
    <w:rsid w:val="001866E0"/>
    <w:rsid w:val="001E2F7F"/>
    <w:rsid w:val="002061E4"/>
    <w:rsid w:val="002637F7"/>
    <w:rsid w:val="002832D0"/>
    <w:rsid w:val="002A1740"/>
    <w:rsid w:val="002A7CE1"/>
    <w:rsid w:val="002E443B"/>
    <w:rsid w:val="00307B7E"/>
    <w:rsid w:val="003612FB"/>
    <w:rsid w:val="00361F6E"/>
    <w:rsid w:val="00367057"/>
    <w:rsid w:val="003B301E"/>
    <w:rsid w:val="003B5D66"/>
    <w:rsid w:val="003C325E"/>
    <w:rsid w:val="003C3823"/>
    <w:rsid w:val="003C5B69"/>
    <w:rsid w:val="003D2D7F"/>
    <w:rsid w:val="003F41A3"/>
    <w:rsid w:val="00401372"/>
    <w:rsid w:val="00405B89"/>
    <w:rsid w:val="00445863"/>
    <w:rsid w:val="00446025"/>
    <w:rsid w:val="00457D5D"/>
    <w:rsid w:val="00481D4E"/>
    <w:rsid w:val="00486AA0"/>
    <w:rsid w:val="004B6406"/>
    <w:rsid w:val="004C5600"/>
    <w:rsid w:val="004D3660"/>
    <w:rsid w:val="004E56F4"/>
    <w:rsid w:val="0051516A"/>
    <w:rsid w:val="00520D57"/>
    <w:rsid w:val="00527C2B"/>
    <w:rsid w:val="005328B7"/>
    <w:rsid w:val="00546CDD"/>
    <w:rsid w:val="00565E1E"/>
    <w:rsid w:val="00572CA0"/>
    <w:rsid w:val="005809B0"/>
    <w:rsid w:val="005842FE"/>
    <w:rsid w:val="00584FE4"/>
    <w:rsid w:val="005A7719"/>
    <w:rsid w:val="005B150C"/>
    <w:rsid w:val="005C3F41"/>
    <w:rsid w:val="005F3E82"/>
    <w:rsid w:val="005F5964"/>
    <w:rsid w:val="00636564"/>
    <w:rsid w:val="00651C4C"/>
    <w:rsid w:val="006B61B1"/>
    <w:rsid w:val="006C2C90"/>
    <w:rsid w:val="006C461D"/>
    <w:rsid w:val="006E70BA"/>
    <w:rsid w:val="006F52EA"/>
    <w:rsid w:val="007122D5"/>
    <w:rsid w:val="007224BA"/>
    <w:rsid w:val="00727949"/>
    <w:rsid w:val="007810BD"/>
    <w:rsid w:val="00792129"/>
    <w:rsid w:val="008574F9"/>
    <w:rsid w:val="00882471"/>
    <w:rsid w:val="00893675"/>
    <w:rsid w:val="00894F7D"/>
    <w:rsid w:val="00924B8A"/>
    <w:rsid w:val="00925993"/>
    <w:rsid w:val="00935A59"/>
    <w:rsid w:val="00964AC2"/>
    <w:rsid w:val="009B2403"/>
    <w:rsid w:val="009D75BB"/>
    <w:rsid w:val="009E67B9"/>
    <w:rsid w:val="009F283A"/>
    <w:rsid w:val="00A2144F"/>
    <w:rsid w:val="00A27A9F"/>
    <w:rsid w:val="00A43F68"/>
    <w:rsid w:val="00A619C9"/>
    <w:rsid w:val="00AD27B7"/>
    <w:rsid w:val="00AF2115"/>
    <w:rsid w:val="00B053C9"/>
    <w:rsid w:val="00B24596"/>
    <w:rsid w:val="00B6352C"/>
    <w:rsid w:val="00B75970"/>
    <w:rsid w:val="00B772C1"/>
    <w:rsid w:val="00B954ED"/>
    <w:rsid w:val="00BA2081"/>
    <w:rsid w:val="00BA5548"/>
    <w:rsid w:val="00BC0904"/>
    <w:rsid w:val="00BC1345"/>
    <w:rsid w:val="00BC45B4"/>
    <w:rsid w:val="00CF33E4"/>
    <w:rsid w:val="00D63AA0"/>
    <w:rsid w:val="00DA7745"/>
    <w:rsid w:val="00DB07EE"/>
    <w:rsid w:val="00DD669A"/>
    <w:rsid w:val="00E031D3"/>
    <w:rsid w:val="00E27009"/>
    <w:rsid w:val="00E302F0"/>
    <w:rsid w:val="00E408B9"/>
    <w:rsid w:val="00E414F9"/>
    <w:rsid w:val="00E57C99"/>
    <w:rsid w:val="00EC47BD"/>
    <w:rsid w:val="00EE40C6"/>
    <w:rsid w:val="00F33C9E"/>
    <w:rsid w:val="00F354E9"/>
    <w:rsid w:val="00F377A9"/>
    <w:rsid w:val="00F41C1C"/>
    <w:rsid w:val="00F60AA2"/>
    <w:rsid w:val="00F63F73"/>
    <w:rsid w:val="00F867D3"/>
    <w:rsid w:val="00FD28F6"/>
    <w:rsid w:val="00FF031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9AFC65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1C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8</cp:revision>
  <cp:lastPrinted>2020-02-13T15:07:00Z</cp:lastPrinted>
  <dcterms:created xsi:type="dcterms:W3CDTF">2021-12-02T16:36:00Z</dcterms:created>
  <dcterms:modified xsi:type="dcterms:W3CDTF">2022-03-07T15:32:00Z</dcterms:modified>
</cp:coreProperties>
</file>