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F71CE5" w14:textId="2FDB253A" w:rsidR="00162991" w:rsidRPr="005A4F2D" w:rsidRDefault="00162991" w:rsidP="00CC7EDA">
      <w:pPr>
        <w:pBdr>
          <w:top w:val="single" w:sz="12" w:space="0" w:color="auto" w:shadow="1"/>
          <w:left w:val="single" w:sz="12" w:space="4" w:color="auto" w:shadow="1"/>
          <w:bottom w:val="single" w:sz="12" w:space="1" w:color="auto" w:shadow="1"/>
          <w:right w:val="single" w:sz="12" w:space="0" w:color="auto" w:shadow="1"/>
        </w:pBdr>
        <w:suppressAutoHyphens/>
        <w:ind w:right="3753"/>
        <w:rPr>
          <w:rFonts w:cstheme="minorHAnsi"/>
          <w:bCs/>
          <w:lang w:val="fr-FR"/>
        </w:rPr>
      </w:pPr>
      <w:r w:rsidRPr="005A4F2D">
        <w:rPr>
          <w:rFonts w:cstheme="minorHAnsi"/>
          <w:bCs/>
          <w:lang w:val="fr-FR"/>
        </w:rPr>
        <w:t xml:space="preserve">CONVENTION </w:t>
      </w:r>
      <w:r w:rsidR="009E50F0" w:rsidRPr="005A4F2D">
        <w:rPr>
          <w:rFonts w:cstheme="minorHAnsi"/>
          <w:bCs/>
          <w:lang w:val="fr-FR"/>
        </w:rPr>
        <w:t>SUR LES ZONES HUMIDES</w:t>
      </w:r>
    </w:p>
    <w:p w14:paraId="621C65A4" w14:textId="56E69274" w:rsidR="00162991" w:rsidRDefault="00162991" w:rsidP="00CC7EDA">
      <w:pPr>
        <w:pBdr>
          <w:top w:val="single" w:sz="12" w:space="0" w:color="auto" w:shadow="1"/>
          <w:left w:val="single" w:sz="12" w:space="4" w:color="auto" w:shadow="1"/>
          <w:bottom w:val="single" w:sz="12" w:space="1" w:color="auto" w:shadow="1"/>
          <w:right w:val="single" w:sz="12" w:space="0" w:color="auto" w:shadow="1"/>
        </w:pBdr>
        <w:suppressAutoHyphens/>
        <w:ind w:right="3753"/>
        <w:rPr>
          <w:rFonts w:cstheme="minorHAnsi"/>
          <w:bCs/>
          <w:lang w:val="fr-FR"/>
        </w:rPr>
      </w:pPr>
      <w:r w:rsidRPr="005A4F2D">
        <w:rPr>
          <w:rFonts w:cstheme="minorHAnsi"/>
          <w:bCs/>
          <w:lang w:val="fr-FR"/>
        </w:rPr>
        <w:t>59</w:t>
      </w:r>
      <w:r w:rsidR="009E50F0" w:rsidRPr="005A4F2D">
        <w:rPr>
          <w:rFonts w:cstheme="minorHAnsi"/>
          <w:bCs/>
          <w:vertAlign w:val="superscript"/>
          <w:lang w:val="fr-FR"/>
        </w:rPr>
        <w:t>e</w:t>
      </w:r>
      <w:r w:rsidR="009E50F0" w:rsidRPr="005A4F2D">
        <w:rPr>
          <w:rFonts w:cstheme="minorHAnsi"/>
          <w:bCs/>
          <w:lang w:val="fr-FR"/>
        </w:rPr>
        <w:t xml:space="preserve"> réunion du Comité permanent</w:t>
      </w:r>
    </w:p>
    <w:p w14:paraId="668D59C2" w14:textId="064DE8CC" w:rsidR="002343FD" w:rsidRPr="005A4F2D" w:rsidRDefault="002343FD" w:rsidP="00CC7EDA">
      <w:pPr>
        <w:pBdr>
          <w:top w:val="single" w:sz="12" w:space="0" w:color="auto" w:shadow="1"/>
          <w:left w:val="single" w:sz="12" w:space="4" w:color="auto" w:shadow="1"/>
          <w:bottom w:val="single" w:sz="12" w:space="1" w:color="auto" w:shadow="1"/>
          <w:right w:val="single" w:sz="12" w:space="0" w:color="auto" w:shadow="1"/>
        </w:pBdr>
        <w:suppressAutoHyphens/>
        <w:ind w:right="3753"/>
        <w:rPr>
          <w:rFonts w:cstheme="minorHAnsi"/>
          <w:bCs/>
          <w:lang w:val="fr-FR"/>
        </w:rPr>
      </w:pPr>
      <w:r>
        <w:rPr>
          <w:rFonts w:cstheme="minorHAnsi"/>
          <w:bCs/>
          <w:lang w:val="fr-FR"/>
        </w:rPr>
        <w:t>Reprise de séance</w:t>
      </w:r>
    </w:p>
    <w:p w14:paraId="7674265B" w14:textId="0AB19EE4" w:rsidR="00162991" w:rsidRPr="005A4F2D" w:rsidRDefault="00162991" w:rsidP="00CC7EDA">
      <w:pPr>
        <w:pBdr>
          <w:top w:val="single" w:sz="12" w:space="0" w:color="auto" w:shadow="1"/>
          <w:left w:val="single" w:sz="12" w:space="4" w:color="auto" w:shadow="1"/>
          <w:bottom w:val="single" w:sz="12" w:space="1" w:color="auto" w:shadow="1"/>
          <w:right w:val="single" w:sz="12" w:space="0" w:color="auto" w:shadow="1"/>
        </w:pBdr>
        <w:suppressAutoHyphens/>
        <w:ind w:right="3753"/>
        <w:rPr>
          <w:rFonts w:cstheme="minorHAnsi"/>
          <w:bCs/>
          <w:lang w:val="fr-FR"/>
        </w:rPr>
      </w:pPr>
      <w:r w:rsidRPr="005A4F2D">
        <w:rPr>
          <w:rFonts w:cstheme="minorHAnsi"/>
          <w:bCs/>
          <w:lang w:val="fr-FR"/>
        </w:rPr>
        <w:t xml:space="preserve">Gland, </w:t>
      </w:r>
      <w:r w:rsidR="009E50F0" w:rsidRPr="005A4F2D">
        <w:rPr>
          <w:rFonts w:cstheme="minorHAnsi"/>
          <w:bCs/>
          <w:lang w:val="fr-FR"/>
        </w:rPr>
        <w:t>Suisse</w:t>
      </w:r>
      <w:r w:rsidRPr="005A4F2D">
        <w:rPr>
          <w:rFonts w:cstheme="minorHAnsi"/>
          <w:bCs/>
          <w:lang w:val="fr-FR"/>
        </w:rPr>
        <w:t>, 2</w:t>
      </w:r>
      <w:r w:rsidR="002343FD">
        <w:rPr>
          <w:rFonts w:cstheme="minorHAnsi"/>
          <w:bCs/>
          <w:lang w:val="fr-FR"/>
        </w:rPr>
        <w:t>3</w:t>
      </w:r>
      <w:r w:rsidR="000E2C2B">
        <w:rPr>
          <w:rFonts w:cstheme="minorHAnsi"/>
          <w:bCs/>
          <w:lang w:val="fr-FR"/>
        </w:rPr>
        <w:t>-</w:t>
      </w:r>
      <w:r w:rsidRPr="005A4F2D">
        <w:rPr>
          <w:rFonts w:cstheme="minorHAnsi"/>
          <w:bCs/>
          <w:lang w:val="fr-FR"/>
        </w:rPr>
        <w:t>2</w:t>
      </w:r>
      <w:r w:rsidR="002343FD">
        <w:rPr>
          <w:rFonts w:cstheme="minorHAnsi"/>
          <w:bCs/>
          <w:lang w:val="fr-FR"/>
        </w:rPr>
        <w:t>7</w:t>
      </w:r>
      <w:r w:rsidR="002166EA" w:rsidRPr="005A4F2D">
        <w:rPr>
          <w:rFonts w:cstheme="minorHAnsi"/>
          <w:bCs/>
          <w:lang w:val="fr-FR"/>
        </w:rPr>
        <w:t> </w:t>
      </w:r>
      <w:r w:rsidR="002343FD">
        <w:rPr>
          <w:rFonts w:cstheme="minorHAnsi"/>
          <w:bCs/>
          <w:lang w:val="fr-FR"/>
        </w:rPr>
        <w:t>mai</w:t>
      </w:r>
      <w:r w:rsidR="009E50F0" w:rsidRPr="005A4F2D">
        <w:rPr>
          <w:rFonts w:cstheme="minorHAnsi"/>
          <w:bCs/>
          <w:lang w:val="fr-FR"/>
        </w:rPr>
        <w:t> </w:t>
      </w:r>
      <w:r w:rsidRPr="005A4F2D">
        <w:rPr>
          <w:rFonts w:cstheme="minorHAnsi"/>
          <w:bCs/>
          <w:lang w:val="fr-FR"/>
        </w:rPr>
        <w:t>202</w:t>
      </w:r>
      <w:r w:rsidR="002343FD">
        <w:rPr>
          <w:rFonts w:cstheme="minorHAnsi"/>
          <w:bCs/>
          <w:lang w:val="fr-FR"/>
        </w:rPr>
        <w:t>2</w:t>
      </w:r>
    </w:p>
    <w:p w14:paraId="60F072D5" w14:textId="77777777" w:rsidR="00162991" w:rsidRPr="009C05FA" w:rsidRDefault="00162991" w:rsidP="00CC7EDA">
      <w:pPr>
        <w:tabs>
          <w:tab w:val="left" w:pos="10650"/>
          <w:tab w:val="right" w:pos="13958"/>
        </w:tabs>
        <w:jc w:val="right"/>
        <w:rPr>
          <w:rFonts w:cstheme="minorHAnsi"/>
          <w:b/>
          <w:sz w:val="28"/>
          <w:szCs w:val="28"/>
          <w:lang w:val="fr-FR"/>
        </w:rPr>
      </w:pPr>
    </w:p>
    <w:p w14:paraId="0372464D" w14:textId="180D2ADA" w:rsidR="00162991" w:rsidRPr="009C05FA" w:rsidRDefault="00162991" w:rsidP="00CC7EDA">
      <w:pPr>
        <w:tabs>
          <w:tab w:val="left" w:pos="10650"/>
          <w:tab w:val="right" w:pos="13958"/>
        </w:tabs>
        <w:jc w:val="right"/>
        <w:rPr>
          <w:rFonts w:cstheme="minorHAnsi"/>
          <w:sz w:val="28"/>
          <w:szCs w:val="28"/>
          <w:lang w:val="fr-FR"/>
        </w:rPr>
      </w:pPr>
      <w:r w:rsidRPr="009C05FA">
        <w:rPr>
          <w:rFonts w:cstheme="minorHAnsi"/>
          <w:b/>
          <w:sz w:val="28"/>
          <w:szCs w:val="28"/>
          <w:lang w:val="fr-FR"/>
        </w:rPr>
        <w:t>SC59</w:t>
      </w:r>
      <w:r w:rsidR="002343FD">
        <w:rPr>
          <w:rFonts w:cstheme="minorHAnsi"/>
          <w:b/>
          <w:sz w:val="28"/>
          <w:szCs w:val="28"/>
          <w:lang w:val="fr-FR"/>
        </w:rPr>
        <w:t>/2022</w:t>
      </w:r>
      <w:r w:rsidRPr="009C05FA">
        <w:rPr>
          <w:rFonts w:cstheme="minorHAnsi"/>
          <w:b/>
          <w:sz w:val="28"/>
          <w:szCs w:val="28"/>
          <w:lang w:val="fr-FR"/>
        </w:rPr>
        <w:t xml:space="preserve"> Doc.2</w:t>
      </w:r>
      <w:r w:rsidR="009C05FA" w:rsidRPr="009C05FA">
        <w:rPr>
          <w:rFonts w:cstheme="minorHAnsi"/>
          <w:b/>
          <w:sz w:val="28"/>
          <w:szCs w:val="28"/>
          <w:lang w:val="fr-FR"/>
        </w:rPr>
        <w:t>4.8</w:t>
      </w:r>
    </w:p>
    <w:p w14:paraId="51FFA12F" w14:textId="77777777" w:rsidR="00162991" w:rsidRPr="009C05FA" w:rsidRDefault="00162991" w:rsidP="00CC7EDA">
      <w:pPr>
        <w:rPr>
          <w:rFonts w:cstheme="minorHAnsi"/>
          <w:b/>
          <w:sz w:val="28"/>
          <w:szCs w:val="28"/>
          <w:lang w:val="fr-FR"/>
        </w:rPr>
      </w:pPr>
    </w:p>
    <w:p w14:paraId="44ABDA9A" w14:textId="22F11D22" w:rsidR="007942A4" w:rsidRDefault="00BB32DC" w:rsidP="00CC7EDA">
      <w:pPr>
        <w:jc w:val="center"/>
        <w:rPr>
          <w:rFonts w:cstheme="minorHAnsi"/>
          <w:b/>
          <w:sz w:val="28"/>
          <w:szCs w:val="28"/>
          <w:lang w:val="fr-FR" w:eastAsia="ko-KR"/>
        </w:rPr>
      </w:pPr>
      <w:r w:rsidRPr="009C05FA">
        <w:rPr>
          <w:rFonts w:cstheme="minorHAnsi"/>
          <w:b/>
          <w:sz w:val="28"/>
          <w:szCs w:val="28"/>
          <w:lang w:val="fr-FR" w:eastAsia="ko-KR"/>
        </w:rPr>
        <w:t>Projet de résolution sur</w:t>
      </w:r>
      <w:r w:rsidR="007942A4">
        <w:rPr>
          <w:rFonts w:cstheme="minorHAnsi"/>
          <w:b/>
          <w:sz w:val="28"/>
          <w:szCs w:val="28"/>
          <w:lang w:val="fr-FR" w:eastAsia="ko-KR"/>
        </w:rPr>
        <w:t xml:space="preserve"> la</w:t>
      </w:r>
      <w:r w:rsidR="007942A4" w:rsidRPr="007942A4">
        <w:rPr>
          <w:rFonts w:cstheme="minorHAnsi"/>
          <w:b/>
          <w:sz w:val="28"/>
          <w:szCs w:val="28"/>
          <w:lang w:val="fr-FR" w:eastAsia="ko-KR"/>
        </w:rPr>
        <w:t xml:space="preserve"> </w:t>
      </w:r>
      <w:r w:rsidR="007942A4">
        <w:rPr>
          <w:rFonts w:cstheme="minorHAnsi"/>
          <w:b/>
          <w:sz w:val="28"/>
          <w:szCs w:val="28"/>
          <w:lang w:val="fr-FR" w:eastAsia="ko-KR"/>
        </w:rPr>
        <w:t>mise à jour du</w:t>
      </w:r>
    </w:p>
    <w:p w14:paraId="4D56F850" w14:textId="2A065120" w:rsidR="00BB32DC" w:rsidRPr="009C05FA" w:rsidRDefault="00BB32DC" w:rsidP="00CC7EDA">
      <w:pPr>
        <w:jc w:val="center"/>
        <w:rPr>
          <w:rFonts w:cstheme="minorHAnsi"/>
          <w:b/>
          <w:sz w:val="28"/>
          <w:szCs w:val="28"/>
          <w:lang w:val="fr-FR" w:eastAsia="ko-KR"/>
        </w:rPr>
      </w:pPr>
      <w:r w:rsidRPr="009C05FA">
        <w:rPr>
          <w:rFonts w:cstheme="minorHAnsi"/>
          <w:b/>
          <w:sz w:val="28"/>
          <w:szCs w:val="28"/>
          <w:lang w:val="fr-FR" w:eastAsia="ko-KR"/>
        </w:rPr>
        <w:t xml:space="preserve"> label Ville des Zones Humides accréditée par la Convention de Ramsar</w:t>
      </w:r>
    </w:p>
    <w:p w14:paraId="1C80F5F3" w14:textId="77777777" w:rsidR="00BB32DC" w:rsidRPr="009C05FA" w:rsidRDefault="00BB32DC" w:rsidP="00CC7EDA">
      <w:pPr>
        <w:rPr>
          <w:rFonts w:cstheme="minorHAnsi"/>
          <w:bCs/>
          <w:sz w:val="28"/>
          <w:szCs w:val="28"/>
          <w:lang w:val="fr-FR"/>
        </w:rPr>
      </w:pPr>
    </w:p>
    <w:p w14:paraId="1A683070" w14:textId="45B5027C" w:rsidR="00BB32DC" w:rsidRDefault="00BB32DC" w:rsidP="00CC7EDA">
      <w:pPr>
        <w:rPr>
          <w:rFonts w:cstheme="minorHAnsi"/>
          <w:bCs/>
          <w:i/>
          <w:iCs/>
          <w:lang w:val="fr-FR"/>
        </w:rPr>
      </w:pPr>
      <w:r w:rsidRPr="00433A5C">
        <w:rPr>
          <w:rFonts w:cstheme="minorHAnsi"/>
          <w:bCs/>
          <w:i/>
          <w:iCs/>
          <w:lang w:val="fr-FR"/>
        </w:rPr>
        <w:t>S</w:t>
      </w:r>
      <w:r>
        <w:rPr>
          <w:rFonts w:cstheme="minorHAnsi"/>
          <w:bCs/>
          <w:i/>
          <w:iCs/>
          <w:lang w:val="fr-FR"/>
        </w:rPr>
        <w:t>oumis par la République de Corée, la Tunisie, l’Autriche et la République populaire de Chine</w:t>
      </w:r>
    </w:p>
    <w:p w14:paraId="4C2D16D4" w14:textId="5741DF2A" w:rsidR="004C459F" w:rsidRDefault="004C459F" w:rsidP="00CC7EDA">
      <w:pPr>
        <w:rPr>
          <w:rFonts w:cstheme="minorHAnsi"/>
          <w:bCs/>
          <w:i/>
          <w:iCs/>
          <w:lang w:val="fr-FR"/>
        </w:rPr>
      </w:pPr>
    </w:p>
    <w:p w14:paraId="151B4519" w14:textId="2C00CA90" w:rsidR="004C459F" w:rsidRDefault="004C459F" w:rsidP="00CC7EDA">
      <w:pPr>
        <w:rPr>
          <w:rFonts w:cstheme="minorHAnsi"/>
          <w:bCs/>
          <w:i/>
          <w:iCs/>
          <w:lang w:val="fr-FR"/>
        </w:rPr>
      </w:pPr>
    </w:p>
    <w:p w14:paraId="0872D9E0" w14:textId="77777777" w:rsidR="004C459F" w:rsidRPr="00BE2AC7" w:rsidRDefault="004C459F" w:rsidP="00CC7EDA">
      <w:pPr>
        <w:rPr>
          <w:i/>
          <w:lang w:val="fr-CH"/>
        </w:rPr>
      </w:pPr>
      <w:r>
        <w:rPr>
          <w:i/>
          <w:lang w:val="fr-CH"/>
        </w:rPr>
        <w:t>Note de couverture du Secrétariat :</w:t>
      </w:r>
    </w:p>
    <w:p w14:paraId="391D1654" w14:textId="6B2E1D69" w:rsidR="004C459F" w:rsidRPr="00BE2AC7" w:rsidRDefault="00316812" w:rsidP="00CC7EDA">
      <w:pPr>
        <w:rPr>
          <w:lang w:val="fr-CH"/>
        </w:rPr>
      </w:pPr>
      <w:r>
        <w:t>Le projet de résolution a été initialement soumis à la 59</w:t>
      </w:r>
      <w:r>
        <w:rPr>
          <w:vertAlign w:val="superscript"/>
        </w:rPr>
        <w:t>e</w:t>
      </w:r>
      <w:r>
        <w:t> Réunion du Comité permanent tenue en 2021. Il a ensuite été mis à jour par les auteurs de la proposition pour examen à la reprise de séance de la 59</w:t>
      </w:r>
      <w:r>
        <w:rPr>
          <w:vertAlign w:val="superscript"/>
        </w:rPr>
        <w:t>e</w:t>
      </w:r>
      <w:r>
        <w:t xml:space="preserve"> Réunion du Comité permanent. </w:t>
      </w:r>
      <w:r w:rsidR="004C459F">
        <w:rPr>
          <w:lang w:val="fr-CH"/>
        </w:rPr>
        <w:t xml:space="preserve">Le projet de résolution fait référence à des Résolutions précédentes adoptées par </w:t>
      </w:r>
      <w:r w:rsidR="002343FD">
        <w:rPr>
          <w:lang w:val="fr-CH"/>
        </w:rPr>
        <w:t>différentes sessions</w:t>
      </w:r>
      <w:r w:rsidR="004C459F">
        <w:rPr>
          <w:lang w:val="fr-CH"/>
        </w:rPr>
        <w:t xml:space="preserve"> de la COP sur le même sujet, notamment les Résolutions </w:t>
      </w:r>
      <w:r w:rsidR="004C459F" w:rsidRPr="00BE2AC7">
        <w:rPr>
          <w:lang w:val="fr-CH"/>
        </w:rPr>
        <w:t xml:space="preserve">X.27, XI.11, XII.10 </w:t>
      </w:r>
      <w:r w:rsidR="004C459F">
        <w:rPr>
          <w:lang w:val="fr-CH"/>
        </w:rPr>
        <w:t>et</w:t>
      </w:r>
      <w:r w:rsidR="004C459F" w:rsidRPr="00BE2AC7">
        <w:rPr>
          <w:lang w:val="fr-CH"/>
        </w:rPr>
        <w:t xml:space="preserve"> XIII.16. </w:t>
      </w:r>
      <w:r w:rsidR="004C459F">
        <w:rPr>
          <w:lang w:val="fr-CH"/>
        </w:rPr>
        <w:t>Le projet de résolution ne traite pas de questions de nature scientifique ou technique nécessitant une révision du GEST.</w:t>
      </w:r>
    </w:p>
    <w:p w14:paraId="4DEE87A5" w14:textId="77777777" w:rsidR="00D55203" w:rsidRDefault="00D55203">
      <w:pPr>
        <w:rPr>
          <w:rFonts w:cstheme="minorHAnsi"/>
          <w:bCs/>
          <w:i/>
          <w:iCs/>
          <w:lang w:val="fr-CH"/>
        </w:rPr>
      </w:pPr>
      <w:r>
        <w:rPr>
          <w:rFonts w:cstheme="minorHAnsi"/>
          <w:bCs/>
          <w:i/>
          <w:iCs/>
          <w:lang w:val="fr-CH"/>
        </w:rPr>
        <w:br w:type="page"/>
      </w:r>
    </w:p>
    <w:p w14:paraId="5031CD9B" w14:textId="505AFED1" w:rsidR="00BB32DC" w:rsidRPr="00433A5C" w:rsidRDefault="00BB32DC" w:rsidP="00CC7EDA">
      <w:pPr>
        <w:pBdr>
          <w:top w:val="single" w:sz="4" w:space="1" w:color="auto"/>
          <w:left w:val="single" w:sz="4" w:space="4" w:color="auto"/>
          <w:bottom w:val="single" w:sz="4" w:space="1" w:color="auto"/>
          <w:right w:val="single" w:sz="4" w:space="4" w:color="auto"/>
        </w:pBdr>
        <w:rPr>
          <w:rFonts w:cstheme="minorHAnsi"/>
          <w:bCs/>
          <w:lang w:val="fr-FR"/>
        </w:rPr>
      </w:pPr>
      <w:r w:rsidRPr="00433A5C">
        <w:rPr>
          <w:rFonts w:cstheme="minorHAnsi"/>
          <w:b/>
          <w:lang w:val="fr-FR"/>
        </w:rPr>
        <w:lastRenderedPageBreak/>
        <w:t>Action requ</w:t>
      </w:r>
      <w:r>
        <w:rPr>
          <w:rFonts w:cstheme="minorHAnsi"/>
          <w:b/>
          <w:lang w:val="fr-FR"/>
        </w:rPr>
        <w:t>ise </w:t>
      </w:r>
      <w:r w:rsidRPr="00433A5C">
        <w:rPr>
          <w:rFonts w:cstheme="minorHAnsi"/>
          <w:bCs/>
          <w:lang w:val="fr-FR"/>
        </w:rPr>
        <w:t>:</w:t>
      </w:r>
    </w:p>
    <w:p w14:paraId="21A98D3A" w14:textId="77777777" w:rsidR="00BB32DC" w:rsidRPr="00433A5C" w:rsidRDefault="00BB32DC" w:rsidP="00CC7EDA">
      <w:pPr>
        <w:pBdr>
          <w:top w:val="single" w:sz="4" w:space="1" w:color="auto"/>
          <w:left w:val="single" w:sz="4" w:space="4" w:color="auto"/>
          <w:bottom w:val="single" w:sz="4" w:space="1" w:color="auto"/>
          <w:right w:val="single" w:sz="4" w:space="4" w:color="auto"/>
        </w:pBdr>
        <w:rPr>
          <w:rFonts w:cstheme="minorHAnsi"/>
          <w:bCs/>
          <w:lang w:val="fr-FR"/>
        </w:rPr>
      </w:pPr>
    </w:p>
    <w:p w14:paraId="009B9C5A" w14:textId="3C8A101E" w:rsidR="00BB32DC" w:rsidRPr="00433A5C" w:rsidRDefault="00BB32DC" w:rsidP="00CC7EDA">
      <w:pPr>
        <w:pStyle w:val="ListParagraph"/>
        <w:numPr>
          <w:ilvl w:val="0"/>
          <w:numId w:val="15"/>
        </w:numPr>
        <w:pBdr>
          <w:top w:val="single" w:sz="4" w:space="1" w:color="auto"/>
          <w:left w:val="single" w:sz="4" w:space="4" w:color="auto"/>
          <w:bottom w:val="single" w:sz="4" w:space="1" w:color="auto"/>
          <w:right w:val="single" w:sz="4" w:space="4" w:color="auto"/>
        </w:pBdr>
        <w:spacing w:after="0" w:line="240" w:lineRule="auto"/>
        <w:ind w:left="426" w:hanging="426"/>
        <w:rPr>
          <w:rFonts w:cstheme="minorHAnsi"/>
          <w:bCs/>
          <w:lang w:val="fr-FR"/>
        </w:rPr>
      </w:pPr>
      <w:r>
        <w:rPr>
          <w:rFonts w:cstheme="minorHAnsi"/>
          <w:bCs/>
          <w:lang w:val="fr-FR"/>
        </w:rPr>
        <w:t xml:space="preserve">Le Comité permanent est invité à </w:t>
      </w:r>
      <w:r w:rsidR="004B4055">
        <w:rPr>
          <w:rFonts w:cstheme="minorHAnsi"/>
          <w:bCs/>
          <w:lang w:val="fr-FR"/>
        </w:rPr>
        <w:t>réviser</w:t>
      </w:r>
      <w:r>
        <w:rPr>
          <w:rFonts w:cstheme="minorHAnsi"/>
          <w:bCs/>
          <w:lang w:val="fr-FR"/>
        </w:rPr>
        <w:t xml:space="preserve"> et approuver le </w:t>
      </w:r>
      <w:r w:rsidR="004B4055">
        <w:rPr>
          <w:rFonts w:cstheme="minorHAnsi"/>
          <w:bCs/>
          <w:lang w:val="fr-FR"/>
        </w:rPr>
        <w:t>p</w:t>
      </w:r>
      <w:r>
        <w:rPr>
          <w:rFonts w:cstheme="minorHAnsi"/>
          <w:bCs/>
          <w:lang w:val="fr-FR"/>
        </w:rPr>
        <w:t>rojet de résolution ci-joint pour examen à la 14</w:t>
      </w:r>
      <w:r w:rsidRPr="00383A63">
        <w:rPr>
          <w:rFonts w:cstheme="minorHAnsi"/>
          <w:bCs/>
          <w:vertAlign w:val="superscript"/>
          <w:lang w:val="fr-FR"/>
        </w:rPr>
        <w:t>e</w:t>
      </w:r>
      <w:r>
        <w:rPr>
          <w:rFonts w:cstheme="minorHAnsi"/>
          <w:bCs/>
          <w:lang w:val="fr-FR"/>
        </w:rPr>
        <w:t xml:space="preserve"> session de la Conférence des Parties </w:t>
      </w:r>
      <w:r w:rsidR="002343FD">
        <w:rPr>
          <w:rFonts w:cstheme="minorHAnsi"/>
          <w:bCs/>
          <w:lang w:val="fr-FR"/>
        </w:rPr>
        <w:t>contractantes</w:t>
      </w:r>
      <w:r w:rsidRPr="00433A5C">
        <w:rPr>
          <w:rFonts w:cstheme="minorHAnsi"/>
          <w:bCs/>
          <w:lang w:val="fr-FR"/>
        </w:rPr>
        <w:t>.</w:t>
      </w:r>
    </w:p>
    <w:p w14:paraId="6CC9D799" w14:textId="77777777" w:rsidR="00BB32DC" w:rsidRPr="00433A5C" w:rsidRDefault="00BB32DC" w:rsidP="00CC7EDA">
      <w:pPr>
        <w:pBdr>
          <w:top w:val="single" w:sz="4" w:space="1" w:color="auto"/>
          <w:left w:val="single" w:sz="4" w:space="4" w:color="auto"/>
          <w:bottom w:val="single" w:sz="4" w:space="1" w:color="auto"/>
          <w:right w:val="single" w:sz="4" w:space="4" w:color="auto"/>
        </w:pBdr>
        <w:rPr>
          <w:rFonts w:cstheme="minorHAnsi"/>
          <w:bCs/>
          <w:lang w:val="fr-FR"/>
        </w:rPr>
      </w:pPr>
    </w:p>
    <w:p w14:paraId="1660FD8D" w14:textId="5B50CE11" w:rsidR="00BB32DC" w:rsidRDefault="00BB32DC" w:rsidP="00CC7EDA">
      <w:pPr>
        <w:rPr>
          <w:rFonts w:cstheme="minorHAnsi"/>
          <w:bCs/>
          <w:lang w:val="fr-FR"/>
        </w:rPr>
      </w:pPr>
    </w:p>
    <w:p w14:paraId="45FE3BB7" w14:textId="77777777" w:rsidR="004C459F" w:rsidRDefault="004C459F" w:rsidP="00CC7EDA">
      <w:pPr>
        <w:rPr>
          <w:rFonts w:cstheme="minorHAnsi"/>
          <w:bCs/>
          <w:lang w:val="fr-FR"/>
        </w:rPr>
      </w:pPr>
    </w:p>
    <w:p w14:paraId="21EBB7B5" w14:textId="77777777" w:rsidR="00BB32DC" w:rsidRPr="00433A5C" w:rsidRDefault="00BB32DC" w:rsidP="00CC7EDA">
      <w:pPr>
        <w:rPr>
          <w:rFonts w:cstheme="minorHAnsi"/>
          <w:bCs/>
          <w:i/>
          <w:iCs/>
          <w:lang w:val="fr-FR"/>
        </w:rPr>
      </w:pPr>
      <w:r>
        <w:rPr>
          <w:rFonts w:cstheme="minorHAnsi"/>
          <w:bCs/>
          <w:i/>
          <w:iCs/>
          <w:lang w:val="fr-FR"/>
        </w:rPr>
        <w:t>Incidences financières de la mise en œuvre</w:t>
      </w:r>
    </w:p>
    <w:tbl>
      <w:tblPr>
        <w:tblStyle w:val="TableGrid"/>
        <w:tblW w:w="0" w:type="auto"/>
        <w:tblInd w:w="-34" w:type="dxa"/>
        <w:tblLook w:val="04A0" w:firstRow="1" w:lastRow="0" w:firstColumn="1" w:lastColumn="0" w:noHBand="0" w:noVBand="1"/>
      </w:tblPr>
      <w:tblGrid>
        <w:gridCol w:w="1305"/>
        <w:gridCol w:w="5528"/>
        <w:gridCol w:w="2217"/>
      </w:tblGrid>
      <w:tr w:rsidR="00BB32DC" w:rsidRPr="00433A5C" w14:paraId="70BCC52F" w14:textId="77777777" w:rsidTr="00BB32DC">
        <w:tc>
          <w:tcPr>
            <w:tcW w:w="1305" w:type="dxa"/>
          </w:tcPr>
          <w:p w14:paraId="6AF3580B" w14:textId="77777777" w:rsidR="00BB32DC" w:rsidRPr="00433A5C" w:rsidRDefault="00BB32DC" w:rsidP="00CC7EDA">
            <w:pPr>
              <w:rPr>
                <w:rFonts w:cstheme="minorHAnsi"/>
                <w:bCs/>
                <w:lang w:val="fr-FR"/>
              </w:rPr>
            </w:pPr>
            <w:r w:rsidRPr="00433A5C">
              <w:rPr>
                <w:rFonts w:cstheme="minorHAnsi"/>
                <w:bCs/>
                <w:lang w:val="fr-FR"/>
              </w:rPr>
              <w:t>Paragraph</w:t>
            </w:r>
            <w:r>
              <w:rPr>
                <w:rFonts w:cstheme="minorHAnsi"/>
                <w:bCs/>
                <w:lang w:val="fr-FR"/>
              </w:rPr>
              <w:t>e</w:t>
            </w:r>
          </w:p>
        </w:tc>
        <w:tc>
          <w:tcPr>
            <w:tcW w:w="5528" w:type="dxa"/>
          </w:tcPr>
          <w:p w14:paraId="14858E2B" w14:textId="77777777" w:rsidR="00BB32DC" w:rsidRPr="00433A5C" w:rsidRDefault="00BB32DC" w:rsidP="00CC7EDA">
            <w:pPr>
              <w:rPr>
                <w:rFonts w:cstheme="minorHAnsi"/>
                <w:bCs/>
                <w:lang w:val="fr-FR"/>
              </w:rPr>
            </w:pPr>
            <w:r w:rsidRPr="00433A5C">
              <w:rPr>
                <w:rFonts w:cstheme="minorHAnsi"/>
                <w:bCs/>
                <w:lang w:val="fr-FR"/>
              </w:rPr>
              <w:t>Action</w:t>
            </w:r>
          </w:p>
        </w:tc>
        <w:tc>
          <w:tcPr>
            <w:tcW w:w="2217" w:type="dxa"/>
          </w:tcPr>
          <w:p w14:paraId="62ABB7F3" w14:textId="77777777" w:rsidR="00BB32DC" w:rsidRPr="00433A5C" w:rsidRDefault="00BB32DC" w:rsidP="00CC7EDA">
            <w:pPr>
              <w:rPr>
                <w:rFonts w:cstheme="minorHAnsi"/>
                <w:bCs/>
                <w:lang w:val="fr-FR"/>
              </w:rPr>
            </w:pPr>
            <w:r w:rsidRPr="00433A5C">
              <w:rPr>
                <w:rFonts w:cstheme="minorHAnsi"/>
                <w:bCs/>
                <w:lang w:val="fr-FR"/>
              </w:rPr>
              <w:t>Co</w:t>
            </w:r>
            <w:r>
              <w:rPr>
                <w:rFonts w:cstheme="minorHAnsi"/>
                <w:bCs/>
                <w:lang w:val="fr-FR"/>
              </w:rPr>
              <w:t>û</w:t>
            </w:r>
            <w:r w:rsidRPr="00433A5C">
              <w:rPr>
                <w:rFonts w:cstheme="minorHAnsi"/>
                <w:bCs/>
                <w:lang w:val="fr-FR"/>
              </w:rPr>
              <w:t>t (CHF)</w:t>
            </w:r>
          </w:p>
        </w:tc>
      </w:tr>
      <w:tr w:rsidR="00BB32DC" w:rsidRPr="00433A5C" w14:paraId="653BF6F8" w14:textId="77777777" w:rsidTr="00BB32DC">
        <w:tc>
          <w:tcPr>
            <w:tcW w:w="1305" w:type="dxa"/>
          </w:tcPr>
          <w:p w14:paraId="14E58919" w14:textId="77777777" w:rsidR="00BB32DC" w:rsidRPr="00433A5C" w:rsidRDefault="00BB32DC" w:rsidP="00CC7EDA">
            <w:pPr>
              <w:rPr>
                <w:rFonts w:cstheme="minorHAnsi"/>
                <w:bCs/>
                <w:lang w:val="fr-FR"/>
              </w:rPr>
            </w:pPr>
            <w:r w:rsidRPr="00433A5C">
              <w:rPr>
                <w:rFonts w:cstheme="minorHAnsi"/>
                <w:bCs/>
                <w:lang w:val="fr-FR"/>
              </w:rPr>
              <w:t>16</w:t>
            </w:r>
          </w:p>
        </w:tc>
        <w:tc>
          <w:tcPr>
            <w:tcW w:w="5528" w:type="dxa"/>
          </w:tcPr>
          <w:p w14:paraId="44C942A6" w14:textId="1799139C" w:rsidR="00BB32DC" w:rsidRPr="00433A5C" w:rsidRDefault="00BB32DC" w:rsidP="00CC7EDA">
            <w:pPr>
              <w:rPr>
                <w:rFonts w:cstheme="minorHAnsi"/>
                <w:bCs/>
                <w:lang w:val="fr-FR"/>
              </w:rPr>
            </w:pPr>
            <w:r w:rsidRPr="00433A5C">
              <w:rPr>
                <w:rFonts w:cstheme="minorHAnsi"/>
                <w:bCs/>
                <w:lang w:val="fr-FR"/>
              </w:rPr>
              <w:t>Se</w:t>
            </w:r>
            <w:r>
              <w:rPr>
                <w:rFonts w:cstheme="minorHAnsi"/>
                <w:bCs/>
                <w:lang w:val="fr-FR"/>
              </w:rPr>
              <w:t>rvices de se</w:t>
            </w:r>
            <w:r w:rsidRPr="00433A5C">
              <w:rPr>
                <w:rFonts w:cstheme="minorHAnsi"/>
                <w:bCs/>
                <w:lang w:val="fr-FR"/>
              </w:rPr>
              <w:t>cr</w:t>
            </w:r>
            <w:r>
              <w:rPr>
                <w:rFonts w:cstheme="minorHAnsi"/>
                <w:bCs/>
                <w:lang w:val="fr-FR"/>
              </w:rPr>
              <w:t>é</w:t>
            </w:r>
            <w:r w:rsidRPr="00433A5C">
              <w:rPr>
                <w:rFonts w:cstheme="minorHAnsi"/>
                <w:bCs/>
                <w:lang w:val="fr-FR"/>
              </w:rPr>
              <w:t xml:space="preserve">tariat </w:t>
            </w:r>
            <w:r>
              <w:rPr>
                <w:rFonts w:cstheme="minorHAnsi"/>
                <w:bCs/>
                <w:lang w:val="fr-FR"/>
              </w:rPr>
              <w:t xml:space="preserve">à l’appui </w:t>
            </w:r>
            <w:r w:rsidR="007942A4">
              <w:rPr>
                <w:rFonts w:cstheme="minorHAnsi"/>
                <w:bCs/>
                <w:lang w:val="fr-FR"/>
              </w:rPr>
              <w:t xml:space="preserve">de la procédure relative </w:t>
            </w:r>
            <w:r>
              <w:rPr>
                <w:rFonts w:cstheme="minorHAnsi"/>
                <w:bCs/>
                <w:lang w:val="fr-FR"/>
              </w:rPr>
              <w:t xml:space="preserve"> au label Ville des Zones Humides accrédité</w:t>
            </w:r>
            <w:r w:rsidR="004B4055">
              <w:rPr>
                <w:rFonts w:cstheme="minorHAnsi"/>
                <w:bCs/>
                <w:lang w:val="fr-FR"/>
              </w:rPr>
              <w:t>e</w:t>
            </w:r>
            <w:r>
              <w:rPr>
                <w:rFonts w:cstheme="minorHAnsi"/>
                <w:bCs/>
                <w:lang w:val="fr-FR"/>
              </w:rPr>
              <w:t xml:space="preserve"> </w:t>
            </w:r>
            <w:r w:rsidRPr="00433A5C">
              <w:rPr>
                <w:rFonts w:cstheme="minorHAnsi"/>
                <w:bCs/>
                <w:lang w:val="fr-FR"/>
              </w:rPr>
              <w:t xml:space="preserve">(10 </w:t>
            </w:r>
            <w:r>
              <w:rPr>
                <w:rFonts w:cstheme="minorHAnsi"/>
                <w:bCs/>
                <w:lang w:val="fr-FR"/>
              </w:rPr>
              <w:t>jours par an</w:t>
            </w:r>
            <w:r w:rsidR="007942A4">
              <w:rPr>
                <w:rFonts w:cstheme="minorHAnsi"/>
                <w:bCs/>
                <w:lang w:val="fr-FR"/>
              </w:rPr>
              <w:t xml:space="preserve"> pour le personnel d’appui</w:t>
            </w:r>
            <w:r>
              <w:rPr>
                <w:rFonts w:cstheme="minorHAnsi"/>
                <w:bCs/>
                <w:lang w:val="fr-FR"/>
              </w:rPr>
              <w:t>)</w:t>
            </w:r>
          </w:p>
        </w:tc>
        <w:tc>
          <w:tcPr>
            <w:tcW w:w="2217" w:type="dxa"/>
          </w:tcPr>
          <w:p w14:paraId="780EA77A" w14:textId="77777777" w:rsidR="00BB32DC" w:rsidRPr="00433A5C" w:rsidRDefault="00BB32DC" w:rsidP="00CC7EDA">
            <w:pPr>
              <w:rPr>
                <w:rFonts w:cstheme="minorHAnsi"/>
                <w:bCs/>
                <w:lang w:val="fr-FR"/>
              </w:rPr>
            </w:pPr>
            <w:r w:rsidRPr="00433A5C">
              <w:rPr>
                <w:rFonts w:cstheme="minorHAnsi"/>
                <w:bCs/>
                <w:lang w:val="fr-FR"/>
              </w:rPr>
              <w:t>CH</w:t>
            </w:r>
            <w:r>
              <w:rPr>
                <w:rFonts w:cstheme="minorHAnsi"/>
                <w:bCs/>
                <w:lang w:val="fr-FR"/>
              </w:rPr>
              <w:t xml:space="preserve">F </w:t>
            </w:r>
            <w:r w:rsidRPr="00433A5C">
              <w:rPr>
                <w:rFonts w:cstheme="minorHAnsi"/>
                <w:bCs/>
                <w:lang w:val="fr-FR"/>
              </w:rPr>
              <w:t>4200 p</w:t>
            </w:r>
            <w:r>
              <w:rPr>
                <w:rFonts w:cstheme="minorHAnsi"/>
                <w:bCs/>
                <w:lang w:val="fr-FR"/>
              </w:rPr>
              <w:t>ar an</w:t>
            </w:r>
          </w:p>
        </w:tc>
      </w:tr>
    </w:tbl>
    <w:p w14:paraId="0E2BE9EC" w14:textId="77777777" w:rsidR="00D55203" w:rsidRDefault="00D55203" w:rsidP="00CC7EDA">
      <w:pPr>
        <w:pStyle w:val="DRTitle"/>
        <w:widowControl/>
        <w:spacing w:after="0"/>
        <w:jc w:val="left"/>
        <w:rPr>
          <w:rFonts w:asciiTheme="minorHAnsi" w:hAnsiTheme="minorHAnsi" w:cstheme="minorHAnsi"/>
          <w:sz w:val="22"/>
          <w:szCs w:val="22"/>
          <w:lang w:val="fr-FR"/>
        </w:rPr>
      </w:pPr>
    </w:p>
    <w:p w14:paraId="1D79EE35" w14:textId="77777777" w:rsidR="00D55203" w:rsidRDefault="00D55203" w:rsidP="00CC7EDA">
      <w:pPr>
        <w:pStyle w:val="DRTitle"/>
        <w:widowControl/>
        <w:spacing w:after="0"/>
        <w:jc w:val="left"/>
        <w:rPr>
          <w:rFonts w:asciiTheme="minorHAnsi" w:hAnsiTheme="minorHAnsi" w:cstheme="minorHAnsi"/>
          <w:sz w:val="22"/>
          <w:szCs w:val="22"/>
          <w:lang w:val="fr-FR"/>
        </w:rPr>
      </w:pPr>
    </w:p>
    <w:p w14:paraId="77CF4A22" w14:textId="77777777" w:rsidR="00D55203" w:rsidRDefault="00D55203" w:rsidP="00CC7EDA">
      <w:pPr>
        <w:pStyle w:val="DRTitle"/>
        <w:widowControl/>
        <w:spacing w:after="0"/>
        <w:jc w:val="left"/>
        <w:rPr>
          <w:rFonts w:asciiTheme="minorHAnsi" w:hAnsiTheme="minorHAnsi" w:cstheme="minorHAnsi"/>
          <w:sz w:val="22"/>
          <w:szCs w:val="22"/>
          <w:lang w:val="fr-FR"/>
        </w:rPr>
      </w:pPr>
    </w:p>
    <w:p w14:paraId="19284A91" w14:textId="77777777" w:rsidR="00D55203" w:rsidRDefault="00D55203" w:rsidP="00CC7EDA">
      <w:pPr>
        <w:pStyle w:val="DRTitle"/>
        <w:widowControl/>
        <w:spacing w:after="0"/>
        <w:jc w:val="left"/>
        <w:rPr>
          <w:rFonts w:asciiTheme="minorHAnsi" w:hAnsiTheme="minorHAnsi" w:cstheme="minorHAnsi"/>
          <w:sz w:val="22"/>
          <w:szCs w:val="22"/>
          <w:lang w:val="fr-FR"/>
        </w:rPr>
      </w:pPr>
    </w:p>
    <w:p w14:paraId="2C088070" w14:textId="2055DDBC" w:rsidR="00BB32DC" w:rsidRPr="00433A5C" w:rsidRDefault="00BB32DC" w:rsidP="00CC7EDA">
      <w:pPr>
        <w:pStyle w:val="DRTitle"/>
        <w:widowControl/>
        <w:spacing w:after="0"/>
        <w:jc w:val="left"/>
        <w:rPr>
          <w:rFonts w:asciiTheme="minorHAnsi" w:hAnsiTheme="minorHAnsi" w:cstheme="minorHAnsi"/>
          <w:sz w:val="22"/>
          <w:szCs w:val="22"/>
          <w:lang w:val="fr-FR"/>
        </w:rPr>
      </w:pPr>
      <w:bookmarkStart w:id="0" w:name="_GoBack"/>
      <w:bookmarkEnd w:id="0"/>
      <w:r>
        <w:rPr>
          <w:rFonts w:asciiTheme="minorHAnsi" w:hAnsiTheme="minorHAnsi" w:cstheme="minorHAnsi"/>
          <w:sz w:val="22"/>
          <w:szCs w:val="22"/>
          <w:lang w:val="fr-FR"/>
        </w:rPr>
        <w:t>Projet de ré</w:t>
      </w:r>
      <w:r w:rsidRPr="00433A5C">
        <w:rPr>
          <w:rFonts w:asciiTheme="minorHAnsi" w:hAnsiTheme="minorHAnsi" w:cstheme="minorHAnsi"/>
          <w:sz w:val="22"/>
          <w:szCs w:val="22"/>
          <w:lang w:val="fr-FR"/>
        </w:rPr>
        <w:t>solution</w:t>
      </w:r>
    </w:p>
    <w:p w14:paraId="30C7AD20" w14:textId="36FD4006" w:rsidR="00BB32DC" w:rsidRPr="00433A5C" w:rsidRDefault="002343FD" w:rsidP="00CC7EDA">
      <w:pPr>
        <w:pStyle w:val="DRTitle"/>
        <w:widowControl/>
        <w:spacing w:after="0"/>
        <w:jc w:val="left"/>
        <w:rPr>
          <w:rFonts w:asciiTheme="minorHAnsi" w:hAnsiTheme="minorHAnsi" w:cstheme="minorHAnsi"/>
          <w:sz w:val="22"/>
          <w:szCs w:val="22"/>
          <w:lang w:val="fr-FR"/>
        </w:rPr>
      </w:pPr>
      <w:r>
        <w:rPr>
          <w:rFonts w:asciiTheme="minorHAnsi" w:hAnsiTheme="minorHAnsi" w:cstheme="minorHAnsi"/>
          <w:sz w:val="22"/>
          <w:szCs w:val="22"/>
          <w:lang w:val="fr-FR"/>
        </w:rPr>
        <w:t>Mise à jour du l</w:t>
      </w:r>
      <w:r w:rsidR="00BB32DC" w:rsidRPr="008E3D3F">
        <w:rPr>
          <w:rFonts w:asciiTheme="minorHAnsi" w:hAnsiTheme="minorHAnsi" w:cstheme="minorHAnsi"/>
          <w:sz w:val="22"/>
          <w:szCs w:val="22"/>
          <w:lang w:val="fr-FR"/>
        </w:rPr>
        <w:t>abel Ville des Zones Humides accréditée par la Convention de Ramsar</w:t>
      </w:r>
    </w:p>
    <w:p w14:paraId="77497A57" w14:textId="77777777" w:rsidR="00BB32DC" w:rsidRPr="00433A5C" w:rsidRDefault="00BB32DC" w:rsidP="00CC7EDA">
      <w:pPr>
        <w:pStyle w:val="DRTitle"/>
        <w:widowControl/>
        <w:spacing w:after="0"/>
        <w:jc w:val="left"/>
        <w:rPr>
          <w:rFonts w:asciiTheme="minorHAnsi" w:hAnsiTheme="minorHAnsi" w:cstheme="minorHAnsi"/>
          <w:sz w:val="22"/>
          <w:szCs w:val="22"/>
          <w:lang w:val="fr-FR"/>
        </w:rPr>
      </w:pPr>
    </w:p>
    <w:p w14:paraId="58E75404" w14:textId="2C8E0929" w:rsidR="00BB32DC" w:rsidRPr="00BB32DC" w:rsidRDefault="00BB32DC" w:rsidP="00CC7EDA">
      <w:pPr>
        <w:pStyle w:val="DRText"/>
        <w:widowControl/>
        <w:numPr>
          <w:ilvl w:val="0"/>
          <w:numId w:val="0"/>
        </w:numPr>
        <w:spacing w:after="0" w:line="240" w:lineRule="auto"/>
        <w:ind w:left="426" w:hanging="426"/>
        <w:rPr>
          <w:rFonts w:asciiTheme="minorHAnsi" w:hAnsiTheme="minorHAnsi" w:cstheme="minorHAnsi"/>
          <w:sz w:val="22"/>
          <w:szCs w:val="22"/>
          <w:lang w:val="fr-FR"/>
        </w:rPr>
      </w:pPr>
      <w:r w:rsidRPr="00BB32DC">
        <w:rPr>
          <w:rFonts w:asciiTheme="minorHAnsi" w:hAnsiTheme="minorHAnsi" w:cstheme="minorHAnsi"/>
          <w:sz w:val="22"/>
          <w:szCs w:val="22"/>
          <w:lang w:val="fr-FR"/>
        </w:rPr>
        <w:t>1.</w:t>
      </w:r>
      <w:r w:rsidRPr="00BB32DC">
        <w:rPr>
          <w:rFonts w:asciiTheme="minorHAnsi" w:hAnsiTheme="minorHAnsi" w:cstheme="minorHAnsi"/>
          <w:sz w:val="22"/>
          <w:szCs w:val="22"/>
          <w:lang w:val="fr-FR"/>
        </w:rPr>
        <w:tab/>
        <w:t xml:space="preserve">RAPPELANT qu’au titre de la Résolution X.27, </w:t>
      </w:r>
      <w:r w:rsidRPr="00BB32DC">
        <w:rPr>
          <w:rFonts w:asciiTheme="minorHAnsi" w:hAnsiTheme="minorHAnsi" w:cstheme="minorHAnsi"/>
          <w:i/>
          <w:iCs/>
          <w:sz w:val="22"/>
          <w:szCs w:val="22"/>
          <w:lang w:val="fr-FR"/>
        </w:rPr>
        <w:t>Les zones humides et l’urbanisation</w:t>
      </w:r>
      <w:r w:rsidRPr="00BB32DC">
        <w:rPr>
          <w:rFonts w:asciiTheme="minorHAnsi" w:hAnsiTheme="minorHAnsi" w:cstheme="minorHAnsi"/>
          <w:sz w:val="22"/>
          <w:szCs w:val="22"/>
          <w:lang w:val="fr-FR"/>
        </w:rPr>
        <w:t>, les Parties contractantes se sont engagées à porter dûment attention à l’importance de leurs zones humides se trouvant en milieux urbain et périurbain et à prendre les mesures qui s’imposent pour conserver et protéger ces zones humides</w:t>
      </w:r>
      <w:r w:rsidR="002343FD">
        <w:rPr>
          <w:rFonts w:asciiTheme="minorHAnsi" w:hAnsiTheme="minorHAnsi" w:cstheme="minorHAnsi"/>
          <w:sz w:val="22"/>
          <w:szCs w:val="22"/>
          <w:lang w:val="fr-FR"/>
        </w:rPr>
        <w:t xml:space="preserve"> </w:t>
      </w:r>
      <w:r w:rsidRPr="00BB32DC">
        <w:rPr>
          <w:rFonts w:asciiTheme="minorHAnsi" w:eastAsiaTheme="minorHAnsi" w:hAnsiTheme="minorHAnsi" w:cstheme="minorHAnsi"/>
          <w:sz w:val="22"/>
          <w:szCs w:val="22"/>
          <w:lang w:val="fr-FR" w:eastAsia="en-US"/>
        </w:rPr>
        <w:t>;</w:t>
      </w:r>
    </w:p>
    <w:p w14:paraId="3D8EF365" w14:textId="77777777" w:rsidR="00BB32DC" w:rsidRPr="00BB32DC" w:rsidRDefault="00BB32DC" w:rsidP="00CC7EDA">
      <w:pPr>
        <w:pStyle w:val="DRText"/>
        <w:widowControl/>
        <w:numPr>
          <w:ilvl w:val="0"/>
          <w:numId w:val="0"/>
        </w:numPr>
        <w:spacing w:after="0" w:line="240" w:lineRule="auto"/>
        <w:ind w:left="426" w:hanging="426"/>
        <w:rPr>
          <w:rFonts w:asciiTheme="minorHAnsi" w:hAnsiTheme="minorHAnsi" w:cstheme="minorHAnsi"/>
          <w:sz w:val="22"/>
          <w:szCs w:val="22"/>
          <w:lang w:val="fr-FR"/>
        </w:rPr>
      </w:pPr>
    </w:p>
    <w:p w14:paraId="301C50A5" w14:textId="600241B5" w:rsidR="00BB32DC" w:rsidRPr="00BB32DC" w:rsidRDefault="00BB32DC" w:rsidP="00CC7EDA">
      <w:pPr>
        <w:pStyle w:val="DRText"/>
        <w:widowControl/>
        <w:numPr>
          <w:ilvl w:val="0"/>
          <w:numId w:val="0"/>
        </w:numPr>
        <w:spacing w:after="0" w:line="240" w:lineRule="auto"/>
        <w:ind w:left="426" w:hanging="426"/>
        <w:rPr>
          <w:rFonts w:asciiTheme="minorHAnsi" w:hAnsiTheme="minorHAnsi" w:cstheme="minorHAnsi"/>
          <w:sz w:val="22"/>
          <w:szCs w:val="22"/>
          <w:lang w:val="fr-FR"/>
        </w:rPr>
      </w:pPr>
      <w:r w:rsidRPr="00BB32DC">
        <w:rPr>
          <w:rFonts w:asciiTheme="minorHAnsi" w:hAnsiTheme="minorHAnsi" w:cstheme="minorHAnsi"/>
          <w:sz w:val="22"/>
          <w:szCs w:val="22"/>
          <w:lang w:val="fr-FR"/>
        </w:rPr>
        <w:t>2.</w:t>
      </w:r>
      <w:r w:rsidRPr="00BB32DC">
        <w:rPr>
          <w:rFonts w:asciiTheme="minorHAnsi" w:hAnsiTheme="minorHAnsi" w:cstheme="minorHAnsi"/>
          <w:sz w:val="22"/>
          <w:szCs w:val="22"/>
          <w:lang w:val="fr-FR"/>
        </w:rPr>
        <w:tab/>
        <w:t xml:space="preserve">RAPPELANT ÉGALEMENT qu’au titre de la Résolution XI.11, </w:t>
      </w:r>
      <w:r w:rsidRPr="00BB32DC">
        <w:rPr>
          <w:rFonts w:asciiTheme="minorHAnsi" w:hAnsiTheme="minorHAnsi" w:cstheme="minorHAnsi"/>
          <w:i/>
          <w:iCs/>
          <w:sz w:val="22"/>
          <w:szCs w:val="22"/>
          <w:lang w:val="fr-FR"/>
        </w:rPr>
        <w:t>Principes pour la planification et la gestion des zones humides urbaines et périurbaines</w:t>
      </w:r>
      <w:r w:rsidRPr="00BB32DC">
        <w:rPr>
          <w:rFonts w:asciiTheme="minorHAnsi" w:hAnsiTheme="minorHAnsi" w:cstheme="minorHAnsi"/>
          <w:sz w:val="22"/>
          <w:szCs w:val="22"/>
          <w:lang w:val="fr-FR"/>
        </w:rPr>
        <w:t>, les Parties contractantes se sont engagées à continuer de promouvoir la conservation et l’utilisation rationnelle des zones humides en milieux urbain et périurbain</w:t>
      </w:r>
      <w:r w:rsidR="002343FD">
        <w:rPr>
          <w:rFonts w:asciiTheme="minorHAnsi" w:hAnsiTheme="minorHAnsi" w:cstheme="minorHAnsi"/>
          <w:sz w:val="22"/>
          <w:szCs w:val="22"/>
          <w:lang w:val="fr-FR"/>
        </w:rPr>
        <w:t xml:space="preserve"> </w:t>
      </w:r>
      <w:r w:rsidRPr="00BB32DC">
        <w:rPr>
          <w:rFonts w:asciiTheme="minorHAnsi" w:hAnsiTheme="minorHAnsi" w:cstheme="minorHAnsi"/>
          <w:sz w:val="22"/>
          <w:szCs w:val="22"/>
          <w:lang w:val="fr-FR"/>
        </w:rPr>
        <w:t>;</w:t>
      </w:r>
    </w:p>
    <w:p w14:paraId="494E9372" w14:textId="77777777" w:rsidR="00BB32DC" w:rsidRPr="00BB32DC" w:rsidRDefault="00BB32DC" w:rsidP="00CC7EDA">
      <w:pPr>
        <w:pStyle w:val="DRText"/>
        <w:widowControl/>
        <w:numPr>
          <w:ilvl w:val="0"/>
          <w:numId w:val="0"/>
        </w:numPr>
        <w:spacing w:after="0" w:line="240" w:lineRule="auto"/>
        <w:ind w:left="426" w:hanging="426"/>
        <w:rPr>
          <w:rFonts w:asciiTheme="minorHAnsi" w:hAnsiTheme="minorHAnsi" w:cstheme="minorHAnsi"/>
          <w:sz w:val="22"/>
          <w:szCs w:val="22"/>
          <w:lang w:val="fr-FR"/>
        </w:rPr>
      </w:pPr>
    </w:p>
    <w:p w14:paraId="667B5D85" w14:textId="519FB876" w:rsidR="00BB32DC" w:rsidRPr="00BB32DC" w:rsidRDefault="00BB32DC" w:rsidP="00CC7EDA">
      <w:pPr>
        <w:pStyle w:val="DRText"/>
        <w:widowControl/>
        <w:numPr>
          <w:ilvl w:val="0"/>
          <w:numId w:val="0"/>
        </w:numPr>
        <w:spacing w:after="0" w:line="240" w:lineRule="auto"/>
        <w:ind w:left="426" w:hanging="426"/>
        <w:rPr>
          <w:rFonts w:asciiTheme="minorHAnsi" w:hAnsiTheme="minorHAnsi" w:cstheme="minorHAnsi"/>
          <w:sz w:val="22"/>
          <w:szCs w:val="22"/>
          <w:lang w:val="fr-FR"/>
        </w:rPr>
      </w:pPr>
      <w:r w:rsidRPr="00BB32DC">
        <w:rPr>
          <w:rFonts w:asciiTheme="minorHAnsi" w:hAnsiTheme="minorHAnsi" w:cstheme="minorHAnsi"/>
          <w:sz w:val="22"/>
          <w:szCs w:val="22"/>
          <w:lang w:val="fr-FR"/>
        </w:rPr>
        <w:t>3.</w:t>
      </w:r>
      <w:r w:rsidRPr="00BB32DC">
        <w:rPr>
          <w:rFonts w:asciiTheme="minorHAnsi" w:hAnsiTheme="minorHAnsi" w:cstheme="minorHAnsi"/>
          <w:sz w:val="22"/>
          <w:szCs w:val="22"/>
          <w:lang w:val="fr-FR"/>
        </w:rPr>
        <w:tab/>
        <w:t xml:space="preserve">RAPPELANT EN OUTRE la Résolution XIII.16, </w:t>
      </w:r>
      <w:r w:rsidRPr="00BB32DC">
        <w:rPr>
          <w:rFonts w:asciiTheme="minorHAnsi" w:hAnsiTheme="minorHAnsi" w:cstheme="minorHAnsi"/>
          <w:i/>
          <w:iCs/>
          <w:sz w:val="22"/>
          <w:szCs w:val="22"/>
          <w:lang w:val="fr-FR"/>
        </w:rPr>
        <w:t>Urbanisation durable, changements climatiques et zones humides</w:t>
      </w:r>
      <w:r w:rsidRPr="00BB32DC">
        <w:rPr>
          <w:rFonts w:asciiTheme="minorHAnsi" w:hAnsiTheme="minorHAnsi" w:cstheme="minorHAnsi"/>
          <w:sz w:val="22"/>
          <w:szCs w:val="22"/>
          <w:lang w:val="fr-FR"/>
        </w:rPr>
        <w:t>, et la volonté de prévenir les activités qui pourraient avoir un effet négatif sur les zones humides urbaines et périurbaines</w:t>
      </w:r>
      <w:r w:rsidR="002343FD">
        <w:rPr>
          <w:rFonts w:asciiTheme="minorHAnsi" w:hAnsiTheme="minorHAnsi" w:cstheme="minorHAnsi"/>
          <w:sz w:val="22"/>
          <w:szCs w:val="22"/>
          <w:lang w:val="fr-FR"/>
        </w:rPr>
        <w:t xml:space="preserve"> </w:t>
      </w:r>
      <w:r w:rsidRPr="00BB32DC">
        <w:rPr>
          <w:rFonts w:asciiTheme="minorHAnsi" w:hAnsiTheme="minorHAnsi" w:cstheme="minorHAnsi"/>
          <w:sz w:val="22"/>
          <w:szCs w:val="22"/>
          <w:lang w:val="fr-FR"/>
        </w:rPr>
        <w:t>;</w:t>
      </w:r>
    </w:p>
    <w:p w14:paraId="25BFA0BE" w14:textId="77777777" w:rsidR="00BB32DC" w:rsidRPr="00BB32DC" w:rsidRDefault="00BB32DC" w:rsidP="00CC7EDA">
      <w:pPr>
        <w:pStyle w:val="DRText"/>
        <w:widowControl/>
        <w:numPr>
          <w:ilvl w:val="0"/>
          <w:numId w:val="0"/>
        </w:numPr>
        <w:spacing w:after="0" w:line="240" w:lineRule="auto"/>
        <w:ind w:left="426" w:hanging="426"/>
        <w:rPr>
          <w:rFonts w:asciiTheme="minorHAnsi" w:hAnsiTheme="minorHAnsi" w:cstheme="minorHAnsi"/>
          <w:sz w:val="22"/>
          <w:szCs w:val="22"/>
          <w:lang w:val="fr-FR"/>
        </w:rPr>
      </w:pPr>
    </w:p>
    <w:p w14:paraId="4386624E" w14:textId="77745C6F" w:rsidR="00BB32DC" w:rsidRPr="00BB32DC" w:rsidRDefault="00BB32DC" w:rsidP="00CC7EDA">
      <w:pPr>
        <w:pStyle w:val="DRText"/>
        <w:widowControl/>
        <w:numPr>
          <w:ilvl w:val="0"/>
          <w:numId w:val="0"/>
        </w:numPr>
        <w:spacing w:after="0" w:line="240" w:lineRule="auto"/>
        <w:ind w:left="426" w:hanging="426"/>
        <w:rPr>
          <w:rFonts w:asciiTheme="minorHAnsi" w:hAnsiTheme="minorHAnsi" w:cstheme="minorHAnsi"/>
          <w:sz w:val="22"/>
          <w:szCs w:val="22"/>
          <w:lang w:val="fr-FR"/>
        </w:rPr>
      </w:pPr>
      <w:r w:rsidRPr="00BB32DC">
        <w:rPr>
          <w:rFonts w:asciiTheme="minorHAnsi" w:hAnsiTheme="minorHAnsi" w:cstheme="minorHAnsi"/>
          <w:sz w:val="22"/>
          <w:szCs w:val="22"/>
          <w:lang w:val="fr-FR"/>
        </w:rPr>
        <w:t>4.</w:t>
      </w:r>
      <w:r w:rsidRPr="00BB32DC">
        <w:rPr>
          <w:rFonts w:asciiTheme="minorHAnsi" w:hAnsiTheme="minorHAnsi" w:cstheme="minorHAnsi"/>
          <w:sz w:val="22"/>
          <w:szCs w:val="22"/>
          <w:lang w:val="fr-FR"/>
        </w:rPr>
        <w:tab/>
        <w:t xml:space="preserve">SACHANT que les Parties contractantes ont approuvé la création d’un système volontaire de label Ville des Zones Humides accréditée au titre de la Résolution XII.10, </w:t>
      </w:r>
      <w:r w:rsidRPr="00BB32DC">
        <w:rPr>
          <w:rFonts w:asciiTheme="minorHAnsi" w:hAnsiTheme="minorHAnsi" w:cstheme="minorHAnsi"/>
          <w:i/>
          <w:iCs/>
          <w:sz w:val="22"/>
          <w:szCs w:val="22"/>
          <w:lang w:val="fr-FR"/>
        </w:rPr>
        <w:t>Label Ville des Zones Humides accréditée par la Convention de Ramsar</w:t>
      </w:r>
      <w:r w:rsidR="002343FD">
        <w:rPr>
          <w:rFonts w:asciiTheme="minorHAnsi" w:hAnsiTheme="minorHAnsi" w:cstheme="minorHAnsi"/>
          <w:i/>
          <w:iCs/>
          <w:sz w:val="22"/>
          <w:szCs w:val="22"/>
          <w:lang w:val="fr-FR"/>
        </w:rPr>
        <w:t xml:space="preserve"> </w:t>
      </w:r>
      <w:r w:rsidRPr="00BB32DC">
        <w:rPr>
          <w:rFonts w:asciiTheme="minorHAnsi" w:hAnsiTheme="minorHAnsi" w:cstheme="minorHAnsi"/>
          <w:sz w:val="22"/>
          <w:szCs w:val="22"/>
          <w:lang w:val="fr-FR"/>
        </w:rPr>
        <w:t>;</w:t>
      </w:r>
    </w:p>
    <w:p w14:paraId="1576168A" w14:textId="77777777" w:rsidR="00BB32DC" w:rsidRPr="00BB32DC" w:rsidRDefault="00BB32DC" w:rsidP="00CC7EDA">
      <w:pPr>
        <w:pStyle w:val="DRText"/>
        <w:widowControl/>
        <w:numPr>
          <w:ilvl w:val="0"/>
          <w:numId w:val="0"/>
        </w:numPr>
        <w:spacing w:after="0" w:line="240" w:lineRule="auto"/>
        <w:ind w:left="426" w:hanging="426"/>
        <w:rPr>
          <w:rFonts w:asciiTheme="minorHAnsi" w:hAnsiTheme="minorHAnsi" w:cstheme="minorHAnsi"/>
          <w:sz w:val="22"/>
          <w:szCs w:val="22"/>
          <w:lang w:val="fr-FR"/>
        </w:rPr>
      </w:pPr>
    </w:p>
    <w:p w14:paraId="6E4B7B8E" w14:textId="460AF8CC" w:rsidR="00BB32DC" w:rsidRPr="00BB32DC" w:rsidRDefault="00BB32DC" w:rsidP="00CC7EDA">
      <w:pPr>
        <w:pStyle w:val="DRText"/>
        <w:widowControl/>
        <w:numPr>
          <w:ilvl w:val="0"/>
          <w:numId w:val="0"/>
        </w:numPr>
        <w:spacing w:after="0" w:line="240" w:lineRule="auto"/>
        <w:ind w:left="426" w:hanging="426"/>
        <w:rPr>
          <w:rFonts w:asciiTheme="minorHAnsi" w:hAnsiTheme="minorHAnsi" w:cstheme="minorHAnsi"/>
          <w:sz w:val="22"/>
          <w:szCs w:val="22"/>
          <w:lang w:val="fr-FR"/>
        </w:rPr>
      </w:pPr>
      <w:r w:rsidRPr="00BB32DC">
        <w:rPr>
          <w:rFonts w:asciiTheme="minorHAnsi" w:hAnsiTheme="minorHAnsi" w:cstheme="minorHAnsi"/>
          <w:sz w:val="22"/>
          <w:szCs w:val="22"/>
          <w:lang w:val="fr-FR"/>
        </w:rPr>
        <w:t>5.</w:t>
      </w:r>
      <w:r w:rsidRPr="00BB32DC">
        <w:rPr>
          <w:rFonts w:asciiTheme="minorHAnsi" w:hAnsiTheme="minorHAnsi" w:cstheme="minorHAnsi"/>
          <w:sz w:val="22"/>
          <w:szCs w:val="22"/>
          <w:lang w:val="fr-FR"/>
        </w:rPr>
        <w:tab/>
        <w:t>SACHANT ÉGALEMENT que les Parties contractantes, lors de la 13</w:t>
      </w:r>
      <w:r w:rsidRPr="00BB32DC">
        <w:rPr>
          <w:rFonts w:asciiTheme="minorHAnsi" w:hAnsiTheme="minorHAnsi" w:cstheme="minorHAnsi"/>
          <w:sz w:val="22"/>
          <w:szCs w:val="22"/>
          <w:vertAlign w:val="superscript"/>
          <w:lang w:val="fr-FR"/>
        </w:rPr>
        <w:t>e</w:t>
      </w:r>
      <w:r w:rsidRPr="00BB32DC">
        <w:rPr>
          <w:rFonts w:asciiTheme="minorHAnsi" w:hAnsiTheme="minorHAnsi" w:cstheme="minorHAnsi"/>
          <w:sz w:val="22"/>
          <w:szCs w:val="22"/>
          <w:lang w:val="fr-FR"/>
        </w:rPr>
        <w:t xml:space="preserve"> Session de la Conférence des Parties, ont reconnu 18 villes (6 situées en Chine, 4 en France, 1 en Hongrie, 4 en République de Corée, 1 à Madagascar, 1 au Sri Lanka et 1 en Tunisie) ayant pris des mesures exceptionnelles pour protéger leurs zones humides urbaines et les ont officiellement accréditées dans le cadre du système volontaire relatif au label Ville des Zones Humides accréditée</w:t>
      </w:r>
      <w:r w:rsidR="002343FD">
        <w:rPr>
          <w:rFonts w:asciiTheme="minorHAnsi" w:hAnsiTheme="minorHAnsi" w:cstheme="minorHAnsi"/>
          <w:sz w:val="22"/>
          <w:szCs w:val="22"/>
          <w:lang w:val="fr-FR"/>
        </w:rPr>
        <w:t xml:space="preserve"> </w:t>
      </w:r>
      <w:r w:rsidRPr="00BB32DC">
        <w:rPr>
          <w:rFonts w:asciiTheme="minorHAnsi" w:hAnsiTheme="minorHAnsi" w:cstheme="minorHAnsi"/>
          <w:sz w:val="22"/>
          <w:szCs w:val="22"/>
          <w:lang w:val="fr-FR"/>
        </w:rPr>
        <w:t>;</w:t>
      </w:r>
    </w:p>
    <w:p w14:paraId="60CFE51A" w14:textId="77777777" w:rsidR="00BB32DC" w:rsidRPr="00BB32DC" w:rsidRDefault="00BB32DC" w:rsidP="00CC7EDA">
      <w:pPr>
        <w:pStyle w:val="DRText"/>
        <w:widowControl/>
        <w:numPr>
          <w:ilvl w:val="0"/>
          <w:numId w:val="0"/>
        </w:numPr>
        <w:spacing w:after="0" w:line="240" w:lineRule="auto"/>
        <w:ind w:left="426" w:hanging="426"/>
        <w:rPr>
          <w:rFonts w:asciiTheme="minorHAnsi" w:hAnsiTheme="minorHAnsi" w:cstheme="minorHAnsi"/>
          <w:sz w:val="22"/>
          <w:szCs w:val="22"/>
          <w:lang w:val="fr-FR"/>
        </w:rPr>
      </w:pPr>
    </w:p>
    <w:p w14:paraId="229513A7" w14:textId="2DF7884C" w:rsidR="00BB32DC" w:rsidRPr="00BB32DC" w:rsidRDefault="00BB32DC" w:rsidP="00CC7EDA">
      <w:pPr>
        <w:pStyle w:val="DRText"/>
        <w:widowControl/>
        <w:numPr>
          <w:ilvl w:val="0"/>
          <w:numId w:val="0"/>
        </w:numPr>
        <w:spacing w:after="0" w:line="240" w:lineRule="auto"/>
        <w:ind w:left="426" w:hanging="426"/>
        <w:rPr>
          <w:rFonts w:asciiTheme="minorHAnsi" w:hAnsiTheme="minorHAnsi" w:cstheme="minorHAnsi"/>
          <w:sz w:val="22"/>
          <w:szCs w:val="22"/>
          <w:lang w:val="fr-FR"/>
        </w:rPr>
      </w:pPr>
      <w:r w:rsidRPr="00BB32DC">
        <w:rPr>
          <w:rFonts w:asciiTheme="minorHAnsi" w:hAnsiTheme="minorHAnsi" w:cstheme="minorHAnsi"/>
          <w:sz w:val="22"/>
          <w:szCs w:val="22"/>
          <w:lang w:val="fr-FR"/>
        </w:rPr>
        <w:t>6.</w:t>
      </w:r>
      <w:r w:rsidRPr="00BB32DC">
        <w:rPr>
          <w:rFonts w:asciiTheme="minorHAnsi" w:hAnsiTheme="minorHAnsi" w:cstheme="minorHAnsi"/>
          <w:sz w:val="22"/>
          <w:szCs w:val="22"/>
          <w:lang w:val="fr-FR"/>
        </w:rPr>
        <w:tab/>
        <w:t>NOTANT que les Parties contractantes, par le biais du système de label Ville des Zones Humides accréditée, ont continué d’améliorer leurs normes et protocoles nationaux relatifs à la conservation et la gestion des zones humides en milieu urbain</w:t>
      </w:r>
      <w:r w:rsidR="002343FD">
        <w:rPr>
          <w:rFonts w:asciiTheme="minorHAnsi" w:hAnsiTheme="minorHAnsi" w:cstheme="minorHAnsi"/>
          <w:sz w:val="22"/>
          <w:szCs w:val="22"/>
          <w:lang w:val="fr-FR"/>
        </w:rPr>
        <w:t xml:space="preserve"> </w:t>
      </w:r>
      <w:r w:rsidRPr="00BB32DC">
        <w:rPr>
          <w:rFonts w:asciiTheme="minorHAnsi" w:hAnsiTheme="minorHAnsi" w:cstheme="minorHAnsi"/>
          <w:sz w:val="22"/>
          <w:szCs w:val="22"/>
          <w:lang w:val="fr-FR"/>
        </w:rPr>
        <w:t>;</w:t>
      </w:r>
    </w:p>
    <w:p w14:paraId="4C1FB526" w14:textId="77777777" w:rsidR="00BB32DC" w:rsidRPr="00BB32DC" w:rsidRDefault="00BB32DC" w:rsidP="00CC7EDA">
      <w:pPr>
        <w:pStyle w:val="DRText"/>
        <w:widowControl/>
        <w:numPr>
          <w:ilvl w:val="0"/>
          <w:numId w:val="0"/>
        </w:numPr>
        <w:spacing w:after="0" w:line="240" w:lineRule="auto"/>
        <w:ind w:left="426" w:hanging="426"/>
        <w:rPr>
          <w:rFonts w:asciiTheme="minorHAnsi" w:hAnsiTheme="minorHAnsi" w:cstheme="minorHAnsi"/>
          <w:sz w:val="22"/>
          <w:szCs w:val="22"/>
          <w:lang w:val="fr-FR"/>
        </w:rPr>
      </w:pPr>
    </w:p>
    <w:p w14:paraId="77755795" w14:textId="0C348B74" w:rsidR="00BB32DC" w:rsidRPr="00BB32DC" w:rsidRDefault="00BB32DC" w:rsidP="00CC7EDA">
      <w:pPr>
        <w:pStyle w:val="DRText"/>
        <w:keepNext/>
        <w:widowControl/>
        <w:numPr>
          <w:ilvl w:val="0"/>
          <w:numId w:val="0"/>
        </w:numPr>
        <w:spacing w:after="0" w:line="240" w:lineRule="auto"/>
        <w:ind w:left="425" w:hanging="425"/>
        <w:rPr>
          <w:rFonts w:asciiTheme="minorHAnsi" w:hAnsiTheme="minorHAnsi" w:cstheme="minorHAnsi"/>
          <w:sz w:val="22"/>
          <w:szCs w:val="22"/>
          <w:lang w:val="fr-FR"/>
        </w:rPr>
      </w:pPr>
      <w:r w:rsidRPr="00BB32DC">
        <w:rPr>
          <w:rFonts w:asciiTheme="minorHAnsi" w:hAnsiTheme="minorHAnsi" w:cstheme="minorHAnsi"/>
          <w:sz w:val="22"/>
          <w:szCs w:val="22"/>
          <w:lang w:val="fr-FR"/>
        </w:rPr>
        <w:t>7.</w:t>
      </w:r>
      <w:r w:rsidRPr="00BB32DC">
        <w:rPr>
          <w:rFonts w:asciiTheme="minorHAnsi" w:hAnsiTheme="minorHAnsi" w:cstheme="minorHAnsi"/>
          <w:sz w:val="22"/>
          <w:szCs w:val="22"/>
          <w:lang w:val="fr-FR"/>
        </w:rPr>
        <w:tab/>
        <w:t>SE FÉLICITANT de la création du Réseau des Villes des Zones Humides décidée par consensus lors de la Table ronde inaugurale des maires des Villes des Zones Humides organisée du 23 au 25 octobre 2019 à Suncheon, en République de Corée</w:t>
      </w:r>
      <w:r w:rsidR="002343FD">
        <w:rPr>
          <w:rFonts w:asciiTheme="minorHAnsi" w:hAnsiTheme="minorHAnsi" w:cstheme="minorHAnsi"/>
          <w:sz w:val="22"/>
          <w:szCs w:val="22"/>
          <w:lang w:val="fr-FR"/>
        </w:rPr>
        <w:t xml:space="preserve"> </w:t>
      </w:r>
      <w:r w:rsidRPr="00BB32DC">
        <w:rPr>
          <w:rFonts w:asciiTheme="minorHAnsi" w:hAnsiTheme="minorHAnsi" w:cstheme="minorHAnsi"/>
          <w:sz w:val="22"/>
          <w:szCs w:val="22"/>
          <w:lang w:val="fr-FR"/>
        </w:rPr>
        <w:t xml:space="preserve">; </w:t>
      </w:r>
    </w:p>
    <w:p w14:paraId="6BADD4BB" w14:textId="77777777" w:rsidR="00BB32DC" w:rsidRPr="00BB32DC" w:rsidRDefault="00BB32DC" w:rsidP="00CC7EDA">
      <w:pPr>
        <w:pStyle w:val="DRText"/>
        <w:widowControl/>
        <w:numPr>
          <w:ilvl w:val="0"/>
          <w:numId w:val="0"/>
        </w:numPr>
        <w:spacing w:after="0" w:line="240" w:lineRule="auto"/>
        <w:ind w:left="426" w:hanging="426"/>
        <w:rPr>
          <w:rFonts w:asciiTheme="minorHAnsi" w:hAnsiTheme="minorHAnsi" w:cstheme="minorHAnsi"/>
          <w:sz w:val="22"/>
          <w:szCs w:val="22"/>
          <w:lang w:val="fr-FR"/>
        </w:rPr>
      </w:pPr>
    </w:p>
    <w:p w14:paraId="06C6EF77" w14:textId="3A5FEAE5" w:rsidR="00BB32DC" w:rsidRPr="00BB32DC" w:rsidRDefault="00BB32DC" w:rsidP="00CC7EDA">
      <w:pPr>
        <w:pStyle w:val="DRText"/>
        <w:widowControl/>
        <w:numPr>
          <w:ilvl w:val="0"/>
          <w:numId w:val="0"/>
        </w:numPr>
        <w:spacing w:after="0" w:line="240" w:lineRule="auto"/>
        <w:ind w:left="426" w:hanging="426"/>
        <w:rPr>
          <w:rFonts w:asciiTheme="minorHAnsi" w:hAnsiTheme="minorHAnsi" w:cstheme="minorHAnsi"/>
          <w:sz w:val="22"/>
          <w:szCs w:val="22"/>
          <w:lang w:val="fr-FR"/>
        </w:rPr>
      </w:pPr>
      <w:r w:rsidRPr="00BB32DC">
        <w:rPr>
          <w:rFonts w:asciiTheme="minorHAnsi" w:hAnsiTheme="minorHAnsi" w:cstheme="minorHAnsi"/>
          <w:sz w:val="22"/>
          <w:szCs w:val="22"/>
          <w:lang w:val="fr-FR"/>
        </w:rPr>
        <w:lastRenderedPageBreak/>
        <w:t>8.</w:t>
      </w:r>
      <w:r w:rsidRPr="00BB32DC">
        <w:rPr>
          <w:rFonts w:asciiTheme="minorHAnsi" w:hAnsiTheme="minorHAnsi" w:cstheme="minorHAnsi"/>
          <w:sz w:val="22"/>
          <w:szCs w:val="22"/>
          <w:lang w:val="fr-FR"/>
        </w:rPr>
        <w:tab/>
        <w:t>PRENANT NOTE du Rapport et des Décisions de la 57</w:t>
      </w:r>
      <w:r w:rsidRPr="00BB32DC">
        <w:rPr>
          <w:rFonts w:asciiTheme="minorHAnsi" w:hAnsiTheme="minorHAnsi" w:cstheme="minorHAnsi"/>
          <w:sz w:val="22"/>
          <w:szCs w:val="22"/>
          <w:vertAlign w:val="superscript"/>
          <w:lang w:val="fr-FR"/>
        </w:rPr>
        <w:t>e</w:t>
      </w:r>
      <w:r w:rsidRPr="00BB32DC">
        <w:rPr>
          <w:rFonts w:asciiTheme="minorHAnsi" w:hAnsiTheme="minorHAnsi" w:cstheme="minorHAnsi"/>
          <w:sz w:val="22"/>
          <w:szCs w:val="22"/>
          <w:lang w:val="fr-FR"/>
        </w:rPr>
        <w:t xml:space="preserve"> Réunion du Comité permanent concernant le label de Ville des Zones Humides accréditée, et plus particulièrement du succès de cette initiative devenue l’un des fleurons de la Convention de Ramsar, et de la nécessité d’améliorer les </w:t>
      </w:r>
      <w:r w:rsidR="00D206C3">
        <w:rPr>
          <w:rFonts w:asciiTheme="minorHAnsi" w:hAnsiTheme="minorHAnsi" w:cstheme="minorHAnsi"/>
          <w:sz w:val="22"/>
          <w:szCs w:val="22"/>
          <w:lang w:val="fr-FR"/>
        </w:rPr>
        <w:t>orientations</w:t>
      </w:r>
      <w:r w:rsidRPr="00BB32DC">
        <w:rPr>
          <w:rFonts w:asciiTheme="minorHAnsi" w:hAnsiTheme="minorHAnsi" w:cstheme="minorHAnsi"/>
          <w:sz w:val="22"/>
          <w:szCs w:val="22"/>
          <w:lang w:val="fr-FR"/>
        </w:rPr>
        <w:t xml:space="preserve"> opérationnelles et certains points de procédure</w:t>
      </w:r>
      <w:r w:rsidR="002343FD">
        <w:rPr>
          <w:rFonts w:asciiTheme="minorHAnsi" w:hAnsiTheme="minorHAnsi" w:cstheme="minorHAnsi"/>
          <w:sz w:val="22"/>
          <w:szCs w:val="22"/>
          <w:lang w:val="fr-FR"/>
        </w:rPr>
        <w:t xml:space="preserve"> </w:t>
      </w:r>
      <w:r w:rsidRPr="00BB32DC">
        <w:rPr>
          <w:rFonts w:asciiTheme="minorHAnsi" w:hAnsiTheme="minorHAnsi" w:cstheme="minorHAnsi"/>
          <w:sz w:val="22"/>
          <w:szCs w:val="22"/>
          <w:lang w:val="fr-FR"/>
        </w:rPr>
        <w:t>;</w:t>
      </w:r>
    </w:p>
    <w:p w14:paraId="18DD6081" w14:textId="77777777" w:rsidR="00BB32DC" w:rsidRPr="00BB32DC" w:rsidRDefault="00BB32DC" w:rsidP="00CC7EDA">
      <w:pPr>
        <w:pStyle w:val="DRText"/>
        <w:widowControl/>
        <w:numPr>
          <w:ilvl w:val="0"/>
          <w:numId w:val="0"/>
        </w:numPr>
        <w:spacing w:after="0" w:line="240" w:lineRule="auto"/>
        <w:ind w:left="426" w:hanging="426"/>
        <w:rPr>
          <w:rFonts w:asciiTheme="minorHAnsi" w:hAnsiTheme="minorHAnsi" w:cstheme="minorHAnsi"/>
          <w:sz w:val="22"/>
          <w:szCs w:val="22"/>
          <w:lang w:val="fr-FR"/>
        </w:rPr>
      </w:pPr>
    </w:p>
    <w:p w14:paraId="7FCBF825" w14:textId="7FABD31A" w:rsidR="00BB32DC" w:rsidRPr="00BB32DC" w:rsidRDefault="00BB32DC" w:rsidP="00CC7EDA">
      <w:pPr>
        <w:pStyle w:val="DRText"/>
        <w:widowControl/>
        <w:numPr>
          <w:ilvl w:val="0"/>
          <w:numId w:val="0"/>
        </w:numPr>
        <w:spacing w:after="0" w:line="240" w:lineRule="auto"/>
        <w:ind w:left="426" w:hanging="426"/>
        <w:rPr>
          <w:rFonts w:asciiTheme="minorHAnsi" w:hAnsiTheme="minorHAnsi" w:cstheme="minorHAnsi"/>
          <w:sz w:val="22"/>
          <w:szCs w:val="22"/>
          <w:lang w:val="fr-FR"/>
        </w:rPr>
      </w:pPr>
      <w:r w:rsidRPr="00BB32DC">
        <w:rPr>
          <w:rFonts w:asciiTheme="minorHAnsi" w:hAnsiTheme="minorHAnsi" w:cstheme="minorHAnsi"/>
          <w:sz w:val="22"/>
          <w:szCs w:val="22"/>
          <w:lang w:val="fr-FR"/>
        </w:rPr>
        <w:t>9.</w:t>
      </w:r>
      <w:r w:rsidRPr="00BB32DC">
        <w:rPr>
          <w:rFonts w:asciiTheme="minorHAnsi" w:hAnsiTheme="minorHAnsi" w:cstheme="minorHAnsi"/>
          <w:sz w:val="22"/>
          <w:szCs w:val="22"/>
          <w:lang w:val="fr-FR"/>
        </w:rPr>
        <w:tab/>
        <w:t>CONSCIENTE de la nécessité de passer en revue les progrès accomplis et le financement du système volontaire de label Ville des Zones Humides accréditée et de consolider le processus d’accréditation</w:t>
      </w:r>
      <w:r w:rsidR="002343FD">
        <w:rPr>
          <w:rFonts w:asciiTheme="minorHAnsi" w:hAnsiTheme="minorHAnsi" w:cstheme="minorHAnsi"/>
          <w:sz w:val="22"/>
          <w:szCs w:val="22"/>
          <w:lang w:val="fr-FR"/>
        </w:rPr>
        <w:t xml:space="preserve"> </w:t>
      </w:r>
      <w:r w:rsidRPr="00BB32DC">
        <w:rPr>
          <w:rFonts w:asciiTheme="minorHAnsi" w:hAnsiTheme="minorHAnsi" w:cstheme="minorHAnsi"/>
          <w:sz w:val="22"/>
          <w:szCs w:val="22"/>
          <w:lang w:val="fr-FR"/>
        </w:rPr>
        <w:t>;</w:t>
      </w:r>
    </w:p>
    <w:p w14:paraId="4EFBA7FD" w14:textId="77777777" w:rsidR="00BB32DC" w:rsidRPr="00BB32DC" w:rsidRDefault="00BB32DC" w:rsidP="00CC7EDA">
      <w:pPr>
        <w:pStyle w:val="DRSubHeading"/>
        <w:widowControl/>
        <w:spacing w:after="0" w:line="240" w:lineRule="auto"/>
        <w:ind w:hanging="426"/>
        <w:rPr>
          <w:rFonts w:asciiTheme="minorHAnsi" w:hAnsiTheme="minorHAnsi" w:cstheme="minorHAnsi"/>
          <w:sz w:val="22"/>
          <w:szCs w:val="22"/>
          <w:lang w:val="fr-FR"/>
        </w:rPr>
      </w:pPr>
    </w:p>
    <w:p w14:paraId="27687B30" w14:textId="77777777" w:rsidR="00BB32DC" w:rsidRPr="00BB32DC" w:rsidRDefault="00BB32DC" w:rsidP="00CC7EDA">
      <w:pPr>
        <w:pStyle w:val="DRSubHeading"/>
        <w:widowControl/>
        <w:spacing w:after="0" w:line="240" w:lineRule="auto"/>
        <w:ind w:left="0"/>
        <w:rPr>
          <w:rFonts w:asciiTheme="minorHAnsi" w:hAnsiTheme="minorHAnsi" w:cstheme="minorHAnsi"/>
          <w:sz w:val="22"/>
          <w:szCs w:val="22"/>
          <w:lang w:val="fr-FR"/>
        </w:rPr>
      </w:pPr>
      <w:r w:rsidRPr="00BB32DC">
        <w:rPr>
          <w:rFonts w:asciiTheme="minorHAnsi" w:hAnsiTheme="minorHAnsi" w:cstheme="minorHAnsi"/>
          <w:sz w:val="22"/>
          <w:szCs w:val="22"/>
          <w:lang w:val="fr-FR"/>
        </w:rPr>
        <w:t>LA CONFÉRENCE DES PARTIES CONTRACTANTES</w:t>
      </w:r>
    </w:p>
    <w:p w14:paraId="6E4AB7F4" w14:textId="77777777" w:rsidR="00BB32DC" w:rsidRPr="00BB32DC" w:rsidRDefault="00BB32DC" w:rsidP="00CC7EDA">
      <w:pPr>
        <w:pStyle w:val="DRText"/>
        <w:widowControl/>
        <w:numPr>
          <w:ilvl w:val="0"/>
          <w:numId w:val="0"/>
        </w:numPr>
        <w:spacing w:after="0" w:line="240" w:lineRule="auto"/>
        <w:ind w:left="426" w:hanging="426"/>
        <w:rPr>
          <w:rFonts w:asciiTheme="minorHAnsi" w:hAnsiTheme="minorHAnsi" w:cstheme="minorHAnsi"/>
          <w:sz w:val="22"/>
          <w:szCs w:val="22"/>
          <w:lang w:val="fr-FR"/>
        </w:rPr>
      </w:pPr>
    </w:p>
    <w:p w14:paraId="437FEB79" w14:textId="554C74B7" w:rsidR="00BB32DC" w:rsidRPr="00BB32DC" w:rsidRDefault="00BB32DC" w:rsidP="00CC7EDA">
      <w:pPr>
        <w:pStyle w:val="DRText"/>
        <w:widowControl/>
        <w:numPr>
          <w:ilvl w:val="0"/>
          <w:numId w:val="0"/>
        </w:numPr>
        <w:spacing w:after="0" w:line="240" w:lineRule="auto"/>
        <w:ind w:left="426" w:hanging="426"/>
        <w:rPr>
          <w:rFonts w:asciiTheme="minorHAnsi" w:hAnsiTheme="minorHAnsi" w:cstheme="minorHAnsi"/>
          <w:sz w:val="22"/>
          <w:szCs w:val="22"/>
          <w:lang w:val="fr-FR"/>
        </w:rPr>
      </w:pPr>
      <w:r w:rsidRPr="00BB32DC">
        <w:rPr>
          <w:rFonts w:asciiTheme="minorHAnsi" w:hAnsiTheme="minorHAnsi" w:cstheme="minorHAnsi"/>
          <w:sz w:val="22"/>
          <w:szCs w:val="22"/>
          <w:lang w:val="fr-FR"/>
        </w:rPr>
        <w:t>10.</w:t>
      </w:r>
      <w:r w:rsidRPr="00BB32DC">
        <w:rPr>
          <w:rFonts w:asciiTheme="minorHAnsi" w:hAnsiTheme="minorHAnsi" w:cstheme="minorHAnsi"/>
          <w:sz w:val="22"/>
          <w:szCs w:val="22"/>
          <w:lang w:val="fr-FR"/>
        </w:rPr>
        <w:tab/>
        <w:t>ENCOURAGE la poursuite du processus d’accréditation en cours par le biais du système volontaire de label Ville des Zones Humides accréditée afin d’offrir aux villes entretenant des liens étroits avec les zones humides des possibilités de rayonnement</w:t>
      </w:r>
      <w:r w:rsidR="002343FD">
        <w:rPr>
          <w:rFonts w:asciiTheme="minorHAnsi" w:hAnsiTheme="minorHAnsi" w:cstheme="minorHAnsi"/>
          <w:sz w:val="22"/>
          <w:szCs w:val="22"/>
          <w:lang w:val="fr-FR"/>
        </w:rPr>
        <w:t xml:space="preserve"> ; </w:t>
      </w:r>
    </w:p>
    <w:p w14:paraId="1D796716" w14:textId="77777777" w:rsidR="00BB32DC" w:rsidRPr="00BB32DC" w:rsidRDefault="00BB32DC" w:rsidP="00CC7EDA">
      <w:pPr>
        <w:pStyle w:val="DRText"/>
        <w:widowControl/>
        <w:numPr>
          <w:ilvl w:val="0"/>
          <w:numId w:val="0"/>
        </w:numPr>
        <w:spacing w:after="0" w:line="240" w:lineRule="auto"/>
        <w:ind w:left="426" w:hanging="426"/>
        <w:rPr>
          <w:rFonts w:asciiTheme="minorHAnsi" w:hAnsiTheme="minorHAnsi" w:cstheme="minorHAnsi"/>
          <w:sz w:val="22"/>
          <w:szCs w:val="22"/>
          <w:lang w:val="fr-FR"/>
        </w:rPr>
      </w:pPr>
    </w:p>
    <w:p w14:paraId="55748092" w14:textId="0C9378B6" w:rsidR="00BB32DC" w:rsidRPr="00BB32DC" w:rsidRDefault="00BB32DC" w:rsidP="00CC7EDA">
      <w:pPr>
        <w:pStyle w:val="DRText"/>
        <w:widowControl/>
        <w:numPr>
          <w:ilvl w:val="0"/>
          <w:numId w:val="0"/>
        </w:numPr>
        <w:spacing w:after="0" w:line="240" w:lineRule="auto"/>
        <w:ind w:left="426" w:hanging="426"/>
        <w:rPr>
          <w:rFonts w:asciiTheme="minorHAnsi" w:hAnsiTheme="minorHAnsi" w:cstheme="minorHAnsi"/>
          <w:sz w:val="22"/>
          <w:szCs w:val="22"/>
          <w:lang w:val="fr-FR"/>
        </w:rPr>
      </w:pPr>
      <w:r w:rsidRPr="00BB32DC">
        <w:rPr>
          <w:rFonts w:asciiTheme="minorHAnsi" w:hAnsiTheme="minorHAnsi" w:cstheme="minorHAnsi"/>
          <w:sz w:val="22"/>
          <w:szCs w:val="22"/>
          <w:lang w:val="fr-FR"/>
        </w:rPr>
        <w:t>11.</w:t>
      </w:r>
      <w:r w:rsidRPr="00BB32DC">
        <w:rPr>
          <w:rFonts w:asciiTheme="minorHAnsi" w:hAnsiTheme="minorHAnsi" w:cstheme="minorHAnsi"/>
          <w:sz w:val="22"/>
          <w:szCs w:val="22"/>
          <w:lang w:val="fr-FR"/>
        </w:rPr>
        <w:tab/>
        <w:t>ENCOURAGE les Parties contractantes et INVITE d’autres gouvernements, institutions financières, organisations internationales partenaires</w:t>
      </w:r>
      <w:r w:rsidR="002343FD">
        <w:rPr>
          <w:rFonts w:asciiTheme="minorHAnsi" w:hAnsiTheme="minorHAnsi" w:cstheme="minorHAnsi"/>
          <w:sz w:val="22"/>
          <w:szCs w:val="22"/>
          <w:lang w:val="fr-FR"/>
        </w:rPr>
        <w:t>, Initiatives régionales Ramsar</w:t>
      </w:r>
      <w:r w:rsidRPr="00BB32DC">
        <w:rPr>
          <w:rFonts w:asciiTheme="minorHAnsi" w:hAnsiTheme="minorHAnsi" w:cstheme="minorHAnsi"/>
          <w:sz w:val="22"/>
          <w:szCs w:val="22"/>
          <w:lang w:val="fr-FR"/>
        </w:rPr>
        <w:t xml:space="preserve"> et autres partenaires d’exécution à soutenir le déploiement du système de label Ville des Zones Humides accréditée</w:t>
      </w:r>
      <w:r w:rsidR="002343FD">
        <w:rPr>
          <w:rFonts w:asciiTheme="minorHAnsi" w:hAnsiTheme="minorHAnsi" w:cstheme="minorHAnsi"/>
          <w:sz w:val="22"/>
          <w:szCs w:val="22"/>
          <w:lang w:val="fr-FR"/>
        </w:rPr>
        <w:t xml:space="preserve"> </w:t>
      </w:r>
      <w:r w:rsidRPr="00BB32DC">
        <w:rPr>
          <w:rFonts w:asciiTheme="minorHAnsi" w:hAnsiTheme="minorHAnsi" w:cstheme="minorHAnsi"/>
          <w:sz w:val="22"/>
          <w:szCs w:val="22"/>
          <w:lang w:val="fr-FR"/>
        </w:rPr>
        <w:t>;</w:t>
      </w:r>
    </w:p>
    <w:p w14:paraId="7175491D" w14:textId="77777777" w:rsidR="00BB32DC" w:rsidRPr="00BB32DC" w:rsidRDefault="00BB32DC" w:rsidP="00CC7EDA">
      <w:pPr>
        <w:pStyle w:val="DRText"/>
        <w:widowControl/>
        <w:numPr>
          <w:ilvl w:val="0"/>
          <w:numId w:val="0"/>
        </w:numPr>
        <w:spacing w:after="0" w:line="240" w:lineRule="auto"/>
        <w:ind w:left="426" w:hanging="426"/>
        <w:rPr>
          <w:rFonts w:asciiTheme="minorHAnsi" w:hAnsiTheme="minorHAnsi" w:cstheme="minorHAnsi"/>
          <w:color w:val="auto"/>
          <w:sz w:val="22"/>
          <w:szCs w:val="22"/>
          <w:lang w:val="fr-FR"/>
        </w:rPr>
      </w:pPr>
    </w:p>
    <w:p w14:paraId="3B82C2D7" w14:textId="600F395D" w:rsidR="00BB32DC" w:rsidRPr="00BB32DC" w:rsidRDefault="00BB32DC" w:rsidP="00CC7EDA">
      <w:pPr>
        <w:pStyle w:val="DRText"/>
        <w:widowControl/>
        <w:numPr>
          <w:ilvl w:val="0"/>
          <w:numId w:val="0"/>
        </w:numPr>
        <w:spacing w:after="0" w:line="240" w:lineRule="auto"/>
        <w:ind w:left="426" w:hanging="426"/>
        <w:rPr>
          <w:rFonts w:asciiTheme="minorHAnsi" w:hAnsiTheme="minorHAnsi" w:cstheme="minorHAnsi"/>
          <w:color w:val="auto"/>
          <w:sz w:val="22"/>
          <w:szCs w:val="22"/>
          <w:lang w:val="fr-FR"/>
        </w:rPr>
      </w:pPr>
      <w:r w:rsidRPr="00BB32DC">
        <w:rPr>
          <w:rFonts w:asciiTheme="minorHAnsi" w:hAnsiTheme="minorHAnsi" w:cstheme="minorHAnsi"/>
          <w:color w:val="auto"/>
          <w:sz w:val="22"/>
          <w:szCs w:val="22"/>
          <w:lang w:val="fr-FR"/>
        </w:rPr>
        <w:t>12.</w:t>
      </w:r>
      <w:r w:rsidRPr="00BB32DC">
        <w:rPr>
          <w:rFonts w:asciiTheme="minorHAnsi" w:hAnsiTheme="minorHAnsi" w:cstheme="minorHAnsi"/>
          <w:color w:val="auto"/>
          <w:sz w:val="22"/>
          <w:szCs w:val="22"/>
          <w:lang w:val="fr-FR"/>
        </w:rPr>
        <w:tab/>
        <w:t>SALUE la volonté du Centre régional Ramsar – Asie de l’Est (RRC</w:t>
      </w:r>
      <w:r w:rsidRPr="00BB32DC">
        <w:rPr>
          <w:rFonts w:asciiTheme="minorHAnsi" w:hAnsiTheme="minorHAnsi" w:cstheme="minorHAnsi"/>
          <w:sz w:val="22"/>
          <w:szCs w:val="22"/>
          <w:lang w:val="fr-FR"/>
        </w:rPr>
        <w:t>–</w:t>
      </w:r>
      <w:r w:rsidRPr="00BB32DC">
        <w:rPr>
          <w:rFonts w:asciiTheme="minorHAnsi" w:hAnsiTheme="minorHAnsi" w:cstheme="minorHAnsi"/>
          <w:color w:val="auto"/>
          <w:sz w:val="22"/>
          <w:szCs w:val="22"/>
          <w:lang w:val="fr-FR"/>
        </w:rPr>
        <w:t xml:space="preserve">EA) d’apporter son appui au Comité consultatif indépendant en assurant l’organisation, l’administration et le financement de réunions régulières </w:t>
      </w:r>
      <w:r w:rsidR="002343FD">
        <w:rPr>
          <w:rFonts w:asciiTheme="minorHAnsi" w:hAnsiTheme="minorHAnsi" w:cstheme="minorHAnsi"/>
          <w:color w:val="auto"/>
          <w:sz w:val="22"/>
          <w:szCs w:val="22"/>
          <w:lang w:val="fr-FR"/>
        </w:rPr>
        <w:t xml:space="preserve">présentielles </w:t>
      </w:r>
      <w:r w:rsidRPr="00BB32DC">
        <w:rPr>
          <w:rFonts w:asciiTheme="minorHAnsi" w:hAnsiTheme="minorHAnsi" w:cstheme="minorHAnsi"/>
          <w:color w:val="auto"/>
          <w:sz w:val="22"/>
          <w:szCs w:val="22"/>
          <w:lang w:val="fr-FR"/>
        </w:rPr>
        <w:t>;</w:t>
      </w:r>
    </w:p>
    <w:p w14:paraId="22797BC3" w14:textId="77777777" w:rsidR="00BB32DC" w:rsidRPr="00BB32DC" w:rsidRDefault="00BB32DC" w:rsidP="00CC7EDA">
      <w:pPr>
        <w:pStyle w:val="DRText"/>
        <w:widowControl/>
        <w:numPr>
          <w:ilvl w:val="0"/>
          <w:numId w:val="0"/>
        </w:numPr>
        <w:spacing w:after="0" w:line="240" w:lineRule="auto"/>
        <w:ind w:left="426" w:hanging="426"/>
        <w:rPr>
          <w:rFonts w:asciiTheme="minorHAnsi" w:hAnsiTheme="minorHAnsi" w:cstheme="minorHAnsi"/>
          <w:color w:val="auto"/>
          <w:sz w:val="22"/>
          <w:szCs w:val="22"/>
          <w:lang w:val="fr-FR"/>
        </w:rPr>
      </w:pPr>
    </w:p>
    <w:p w14:paraId="298DB086" w14:textId="43189554" w:rsidR="00BB32DC" w:rsidRPr="00BB32DC" w:rsidRDefault="00BB32DC" w:rsidP="00CC7EDA">
      <w:pPr>
        <w:pStyle w:val="DRText"/>
        <w:widowControl/>
        <w:numPr>
          <w:ilvl w:val="0"/>
          <w:numId w:val="0"/>
        </w:numPr>
        <w:spacing w:after="0" w:line="240" w:lineRule="auto"/>
        <w:ind w:left="426" w:hanging="426"/>
        <w:rPr>
          <w:rFonts w:asciiTheme="minorHAnsi" w:hAnsiTheme="minorHAnsi" w:cstheme="minorHAnsi"/>
          <w:color w:val="auto"/>
          <w:sz w:val="22"/>
          <w:szCs w:val="22"/>
          <w:lang w:val="fr-FR"/>
        </w:rPr>
      </w:pPr>
      <w:r w:rsidRPr="00BB32DC">
        <w:rPr>
          <w:rFonts w:asciiTheme="minorHAnsi" w:hAnsiTheme="minorHAnsi" w:cstheme="minorHAnsi"/>
          <w:color w:val="auto"/>
          <w:sz w:val="22"/>
          <w:szCs w:val="22"/>
          <w:lang w:val="fr-FR"/>
        </w:rPr>
        <w:t>13.</w:t>
      </w:r>
      <w:r w:rsidRPr="00BB32DC">
        <w:rPr>
          <w:rFonts w:asciiTheme="minorHAnsi" w:hAnsiTheme="minorHAnsi" w:cstheme="minorHAnsi"/>
          <w:color w:val="auto"/>
          <w:sz w:val="22"/>
          <w:szCs w:val="22"/>
          <w:lang w:val="fr-FR"/>
        </w:rPr>
        <w:tab/>
        <w:t>SE FÉLICITE de l’appui du gouvernement de la République de Corée et du RCC–EA s’agissant d’accueillir, d’organiser et d’administrer la Table ronde inaugurale des maires des Villes des Zones Humides en tant que centre du Réseau des Villes des Zones Humides</w:t>
      </w:r>
      <w:r w:rsidR="002343FD">
        <w:rPr>
          <w:rFonts w:asciiTheme="minorHAnsi" w:hAnsiTheme="minorHAnsi" w:cstheme="minorHAnsi"/>
          <w:color w:val="auto"/>
          <w:sz w:val="22"/>
          <w:szCs w:val="22"/>
          <w:lang w:val="fr-FR"/>
        </w:rPr>
        <w:t xml:space="preserve"> </w:t>
      </w:r>
      <w:r w:rsidRPr="00BB32DC">
        <w:rPr>
          <w:rFonts w:asciiTheme="minorHAnsi" w:hAnsiTheme="minorHAnsi" w:cstheme="minorHAnsi"/>
          <w:color w:val="auto"/>
          <w:sz w:val="22"/>
          <w:szCs w:val="22"/>
          <w:lang w:val="fr-FR"/>
        </w:rPr>
        <w:t>; et ENCOURAGE les membres de ce réseau à collaborer volontairement afin de renforcer la promotion de l’utilisation rationnelle des zones humides ;</w:t>
      </w:r>
    </w:p>
    <w:p w14:paraId="3BB9BF80" w14:textId="77777777" w:rsidR="00BB32DC" w:rsidRPr="00BB32DC" w:rsidRDefault="00BB32DC" w:rsidP="00CC7EDA">
      <w:pPr>
        <w:pStyle w:val="DRText"/>
        <w:widowControl/>
        <w:numPr>
          <w:ilvl w:val="0"/>
          <w:numId w:val="0"/>
        </w:numPr>
        <w:spacing w:after="0" w:line="240" w:lineRule="auto"/>
        <w:rPr>
          <w:rFonts w:asciiTheme="minorHAnsi" w:hAnsiTheme="minorHAnsi" w:cstheme="minorHAnsi"/>
          <w:sz w:val="22"/>
          <w:szCs w:val="22"/>
          <w:lang w:val="fr-FR"/>
        </w:rPr>
      </w:pPr>
    </w:p>
    <w:p w14:paraId="5FF45B87" w14:textId="13A2A242" w:rsidR="00BB32DC" w:rsidRDefault="00BB32DC" w:rsidP="00CC7EDA">
      <w:pPr>
        <w:pStyle w:val="DRText"/>
        <w:widowControl/>
        <w:numPr>
          <w:ilvl w:val="0"/>
          <w:numId w:val="0"/>
        </w:numPr>
        <w:spacing w:after="0" w:line="240" w:lineRule="auto"/>
        <w:ind w:left="426" w:hanging="426"/>
        <w:rPr>
          <w:rFonts w:asciiTheme="minorHAnsi" w:hAnsiTheme="minorHAnsi" w:cstheme="minorHAnsi"/>
          <w:sz w:val="22"/>
          <w:szCs w:val="22"/>
          <w:lang w:val="fr-FR"/>
        </w:rPr>
      </w:pPr>
      <w:r w:rsidRPr="00BB32DC">
        <w:rPr>
          <w:rFonts w:asciiTheme="minorHAnsi" w:hAnsiTheme="minorHAnsi" w:cstheme="minorHAnsi"/>
          <w:sz w:val="22"/>
          <w:szCs w:val="22"/>
          <w:lang w:val="fr-FR"/>
        </w:rPr>
        <w:t>14.</w:t>
      </w:r>
      <w:r w:rsidRPr="00BB32DC">
        <w:rPr>
          <w:rFonts w:asciiTheme="minorHAnsi" w:hAnsiTheme="minorHAnsi" w:cstheme="minorHAnsi"/>
          <w:sz w:val="22"/>
          <w:szCs w:val="22"/>
          <w:lang w:val="fr-FR"/>
        </w:rPr>
        <w:tab/>
      </w:r>
      <w:r w:rsidR="002343FD">
        <w:rPr>
          <w:rFonts w:asciiTheme="minorHAnsi" w:hAnsiTheme="minorHAnsi" w:cstheme="minorHAnsi"/>
          <w:sz w:val="22"/>
          <w:szCs w:val="22"/>
          <w:lang w:val="fr-FR"/>
        </w:rPr>
        <w:t>SE FÉLICITE AUSSI de la proposition du</w:t>
      </w:r>
      <w:r w:rsidRPr="00BB32DC">
        <w:rPr>
          <w:rFonts w:asciiTheme="minorHAnsi" w:hAnsiTheme="minorHAnsi" w:cstheme="minorHAnsi"/>
          <w:sz w:val="22"/>
          <w:szCs w:val="22"/>
          <w:lang w:val="fr-FR"/>
        </w:rPr>
        <w:t xml:space="preserve"> Comité consultatif indépendant </w:t>
      </w:r>
      <w:r w:rsidR="002343FD">
        <w:rPr>
          <w:rFonts w:asciiTheme="minorHAnsi" w:hAnsiTheme="minorHAnsi" w:cstheme="minorHAnsi"/>
          <w:sz w:val="22"/>
          <w:szCs w:val="22"/>
          <w:lang w:val="fr-FR"/>
        </w:rPr>
        <w:t xml:space="preserve">décrite dans l’annexe 1 </w:t>
      </w:r>
      <w:r w:rsidRPr="00BB32DC">
        <w:rPr>
          <w:rFonts w:asciiTheme="minorHAnsi" w:hAnsiTheme="minorHAnsi" w:cstheme="minorHAnsi"/>
          <w:sz w:val="22"/>
          <w:szCs w:val="22"/>
          <w:lang w:val="fr-FR"/>
        </w:rPr>
        <w:t xml:space="preserve">de préparer des </w:t>
      </w:r>
      <w:r w:rsidR="00200686">
        <w:rPr>
          <w:rFonts w:asciiTheme="minorHAnsi" w:hAnsiTheme="minorHAnsi" w:cstheme="minorHAnsi"/>
          <w:sz w:val="22"/>
          <w:szCs w:val="22"/>
          <w:lang w:val="fr-FR"/>
        </w:rPr>
        <w:t>orientations</w:t>
      </w:r>
      <w:r w:rsidRPr="00BB32DC">
        <w:rPr>
          <w:rFonts w:asciiTheme="minorHAnsi" w:hAnsiTheme="minorHAnsi" w:cstheme="minorHAnsi"/>
          <w:sz w:val="22"/>
          <w:szCs w:val="22"/>
          <w:lang w:val="fr-FR"/>
        </w:rPr>
        <w:t xml:space="preserve"> opérationnelles </w:t>
      </w:r>
      <w:r w:rsidR="002343FD">
        <w:rPr>
          <w:rFonts w:asciiTheme="minorHAnsi" w:hAnsiTheme="minorHAnsi" w:cstheme="minorHAnsi"/>
          <w:sz w:val="22"/>
          <w:szCs w:val="22"/>
          <w:lang w:val="fr-FR"/>
        </w:rPr>
        <w:t>intégrant l’information mise à jour figurant</w:t>
      </w:r>
      <w:r w:rsidRPr="00BB32DC">
        <w:rPr>
          <w:rFonts w:asciiTheme="minorHAnsi" w:hAnsiTheme="minorHAnsi" w:cstheme="minorHAnsi"/>
          <w:sz w:val="22"/>
          <w:szCs w:val="22"/>
          <w:lang w:val="fr-FR"/>
        </w:rPr>
        <w:t xml:space="preserve"> dans l’annexe </w:t>
      </w:r>
      <w:r w:rsidR="008218F9">
        <w:rPr>
          <w:rFonts w:asciiTheme="minorHAnsi" w:hAnsiTheme="minorHAnsi" w:cstheme="minorHAnsi"/>
          <w:sz w:val="22"/>
          <w:szCs w:val="22"/>
          <w:lang w:val="fr-FR"/>
        </w:rPr>
        <w:t>2</w:t>
      </w:r>
      <w:r w:rsidRPr="00BB32DC">
        <w:rPr>
          <w:rFonts w:asciiTheme="minorHAnsi" w:hAnsiTheme="minorHAnsi" w:cstheme="minorHAnsi"/>
          <w:sz w:val="22"/>
          <w:szCs w:val="22"/>
          <w:lang w:val="fr-FR"/>
        </w:rPr>
        <w:t xml:space="preserve"> </w:t>
      </w:r>
      <w:r w:rsidR="002343FD">
        <w:rPr>
          <w:rFonts w:asciiTheme="minorHAnsi" w:hAnsiTheme="minorHAnsi" w:cstheme="minorHAnsi"/>
          <w:sz w:val="22"/>
          <w:szCs w:val="22"/>
          <w:lang w:val="fr-FR"/>
        </w:rPr>
        <w:t>de</w:t>
      </w:r>
      <w:r w:rsidRPr="00BB32DC">
        <w:rPr>
          <w:rFonts w:asciiTheme="minorHAnsi" w:hAnsiTheme="minorHAnsi" w:cstheme="minorHAnsi"/>
          <w:sz w:val="22"/>
          <w:szCs w:val="22"/>
          <w:lang w:val="fr-FR"/>
        </w:rPr>
        <w:t xml:space="preserve"> la présente Résolution et de les présenter </w:t>
      </w:r>
      <w:r w:rsidR="002343FD">
        <w:rPr>
          <w:rFonts w:asciiTheme="minorHAnsi" w:hAnsiTheme="minorHAnsi" w:cstheme="minorHAnsi"/>
          <w:sz w:val="22"/>
          <w:szCs w:val="22"/>
          <w:lang w:val="fr-FR"/>
        </w:rPr>
        <w:t>au</w:t>
      </w:r>
      <w:r w:rsidRPr="00BB32DC">
        <w:rPr>
          <w:rFonts w:asciiTheme="minorHAnsi" w:hAnsiTheme="minorHAnsi" w:cstheme="minorHAnsi"/>
          <w:sz w:val="22"/>
          <w:szCs w:val="22"/>
          <w:lang w:val="fr-FR"/>
        </w:rPr>
        <w:t xml:space="preserve"> Comité permanent pour examen et approbation</w:t>
      </w:r>
      <w:r w:rsidR="00054493">
        <w:rPr>
          <w:rFonts w:asciiTheme="minorHAnsi" w:hAnsiTheme="minorHAnsi" w:cstheme="minorHAnsi"/>
          <w:sz w:val="22"/>
          <w:szCs w:val="22"/>
          <w:lang w:val="fr-FR"/>
        </w:rPr>
        <w:t xml:space="preserve"> </w:t>
      </w:r>
      <w:r w:rsidRPr="00BB32DC">
        <w:rPr>
          <w:rFonts w:asciiTheme="minorHAnsi" w:hAnsiTheme="minorHAnsi" w:cstheme="minorHAnsi"/>
          <w:sz w:val="22"/>
          <w:szCs w:val="22"/>
          <w:lang w:val="fr-FR"/>
        </w:rPr>
        <w:t>;</w:t>
      </w:r>
    </w:p>
    <w:p w14:paraId="5176855E" w14:textId="4AE739CB" w:rsidR="00054493" w:rsidRPr="00994216" w:rsidRDefault="00054493" w:rsidP="00CC7EDA">
      <w:pPr>
        <w:pStyle w:val="DRText"/>
        <w:widowControl/>
        <w:numPr>
          <w:ilvl w:val="0"/>
          <w:numId w:val="0"/>
        </w:numPr>
        <w:spacing w:after="0" w:line="240" w:lineRule="auto"/>
        <w:ind w:left="426" w:hanging="426"/>
        <w:rPr>
          <w:rFonts w:asciiTheme="minorHAnsi" w:hAnsiTheme="minorHAnsi" w:cstheme="minorHAnsi"/>
          <w:sz w:val="22"/>
          <w:szCs w:val="22"/>
          <w:lang w:val="fr-FR"/>
        </w:rPr>
      </w:pPr>
    </w:p>
    <w:p w14:paraId="23A10800" w14:textId="75389541" w:rsidR="00054493" w:rsidRPr="00994216" w:rsidRDefault="009F487B" w:rsidP="00CC7EDA">
      <w:pPr>
        <w:pStyle w:val="DRText"/>
        <w:widowControl/>
        <w:numPr>
          <w:ilvl w:val="0"/>
          <w:numId w:val="0"/>
        </w:numPr>
        <w:spacing w:after="0" w:line="240" w:lineRule="auto"/>
        <w:ind w:left="426" w:hanging="426"/>
        <w:rPr>
          <w:rFonts w:asciiTheme="minorHAnsi" w:hAnsiTheme="minorHAnsi" w:cstheme="minorHAnsi"/>
          <w:sz w:val="22"/>
          <w:szCs w:val="22"/>
          <w:lang w:val="fr-FR"/>
        </w:rPr>
      </w:pPr>
      <w:r w:rsidRPr="002611A1">
        <w:rPr>
          <w:rFonts w:asciiTheme="minorHAnsi" w:hAnsiTheme="minorHAnsi" w:cstheme="minorHAnsi"/>
          <w:sz w:val="22"/>
          <w:szCs w:val="22"/>
          <w:lang w:val="fr-FR"/>
        </w:rPr>
        <w:t>15.</w:t>
      </w:r>
      <w:r w:rsidRPr="002611A1">
        <w:rPr>
          <w:rFonts w:asciiTheme="minorHAnsi" w:hAnsiTheme="minorHAnsi" w:cstheme="minorHAnsi"/>
          <w:sz w:val="22"/>
          <w:szCs w:val="22"/>
          <w:lang w:val="fr-FR"/>
        </w:rPr>
        <w:tab/>
      </w:r>
      <w:r w:rsidR="00994216" w:rsidRPr="003E6E5F">
        <w:rPr>
          <w:rFonts w:asciiTheme="minorHAnsi" w:hAnsiTheme="minorHAnsi" w:cstheme="minorHAnsi"/>
          <w:sz w:val="22"/>
          <w:szCs w:val="22"/>
          <w:lang w:val="fr-FR" w:eastAsia="ko-KR"/>
        </w:rPr>
        <w:t>PREND NOTE des éléments mis à jour du label Ville des Zones Humides accréditée</w:t>
      </w:r>
      <w:r w:rsidR="002641F9" w:rsidRPr="003E6E5F">
        <w:rPr>
          <w:rFonts w:asciiTheme="minorHAnsi" w:hAnsiTheme="minorHAnsi" w:cstheme="minorHAnsi"/>
          <w:sz w:val="22"/>
          <w:szCs w:val="22"/>
          <w:lang w:val="fr-FR" w:eastAsia="ko-KR"/>
        </w:rPr>
        <w:t xml:space="preserve"> </w:t>
      </w:r>
      <w:r w:rsidR="00994216" w:rsidRPr="003E6E5F">
        <w:rPr>
          <w:rFonts w:asciiTheme="minorHAnsi" w:hAnsiTheme="minorHAnsi" w:cstheme="minorHAnsi"/>
          <w:sz w:val="22"/>
          <w:szCs w:val="22"/>
          <w:lang w:val="fr-FR" w:eastAsia="ko-KR"/>
        </w:rPr>
        <w:t>figurant dans l’annexe 2, notamment des critères d’accréditation</w:t>
      </w:r>
      <w:r w:rsidR="002641F9" w:rsidRPr="003E6E5F">
        <w:rPr>
          <w:rFonts w:asciiTheme="minorHAnsi" w:hAnsiTheme="minorHAnsi" w:cstheme="minorHAnsi"/>
          <w:sz w:val="22"/>
          <w:szCs w:val="22"/>
          <w:lang w:val="fr-FR" w:eastAsia="ko-KR"/>
        </w:rPr>
        <w:t xml:space="preserve">, </w:t>
      </w:r>
      <w:r w:rsidR="00994216" w:rsidRPr="003E6E5F">
        <w:rPr>
          <w:rFonts w:asciiTheme="minorHAnsi" w:hAnsiTheme="minorHAnsi" w:cstheme="minorHAnsi"/>
          <w:sz w:val="22"/>
          <w:szCs w:val="22"/>
          <w:lang w:val="fr-FR" w:eastAsia="ko-KR"/>
        </w:rPr>
        <w:t xml:space="preserve">de l’aperçu de la procédure </w:t>
      </w:r>
      <w:r w:rsidR="008218F9" w:rsidRPr="003E6E5F">
        <w:rPr>
          <w:rFonts w:asciiTheme="minorHAnsi" w:hAnsiTheme="minorHAnsi" w:cstheme="minorHAnsi"/>
          <w:sz w:val="22"/>
          <w:szCs w:val="22"/>
          <w:lang w:val="fr-FR" w:eastAsia="ko-KR"/>
        </w:rPr>
        <w:t>d’attribution du label</w:t>
      </w:r>
      <w:r w:rsidR="00994216" w:rsidRPr="003E6E5F">
        <w:rPr>
          <w:rFonts w:asciiTheme="minorHAnsi" w:hAnsiTheme="minorHAnsi" w:cstheme="minorHAnsi"/>
          <w:sz w:val="22"/>
          <w:szCs w:val="22"/>
          <w:lang w:val="fr-FR" w:eastAsia="ko-KR"/>
        </w:rPr>
        <w:t xml:space="preserve"> Ville des Zones Humides</w:t>
      </w:r>
      <w:r w:rsidR="008218F9" w:rsidRPr="003E6E5F">
        <w:rPr>
          <w:rFonts w:asciiTheme="minorHAnsi" w:hAnsiTheme="minorHAnsi" w:cstheme="minorHAnsi"/>
          <w:sz w:val="22"/>
          <w:szCs w:val="22"/>
          <w:lang w:val="fr-FR" w:eastAsia="ko-KR"/>
        </w:rPr>
        <w:t xml:space="preserve"> accréditée</w:t>
      </w:r>
      <w:r w:rsidR="002641F9" w:rsidRPr="003E6E5F">
        <w:rPr>
          <w:rFonts w:asciiTheme="minorHAnsi" w:hAnsiTheme="minorHAnsi" w:cstheme="minorHAnsi"/>
          <w:sz w:val="22"/>
          <w:szCs w:val="22"/>
          <w:lang w:val="fr-FR" w:eastAsia="ko-KR"/>
        </w:rPr>
        <w:t xml:space="preserve">, </w:t>
      </w:r>
      <w:r w:rsidR="00994216" w:rsidRPr="003E6E5F">
        <w:rPr>
          <w:rFonts w:asciiTheme="minorHAnsi" w:hAnsiTheme="minorHAnsi" w:cstheme="minorHAnsi"/>
          <w:sz w:val="22"/>
          <w:szCs w:val="22"/>
          <w:lang w:val="fr-FR" w:eastAsia="ko-KR"/>
        </w:rPr>
        <w:t>du calendrier normalisé</w:t>
      </w:r>
      <w:r w:rsidR="002641F9" w:rsidRPr="003E6E5F">
        <w:rPr>
          <w:rFonts w:asciiTheme="minorHAnsi" w:hAnsiTheme="minorHAnsi" w:cstheme="minorHAnsi"/>
          <w:sz w:val="22"/>
          <w:szCs w:val="22"/>
          <w:lang w:val="fr-FR" w:eastAsia="ko-KR"/>
        </w:rPr>
        <w:t xml:space="preserve">, </w:t>
      </w:r>
      <w:r w:rsidR="00994216" w:rsidRPr="003E6E5F">
        <w:rPr>
          <w:rFonts w:asciiTheme="minorHAnsi" w:hAnsiTheme="minorHAnsi" w:cstheme="minorHAnsi"/>
          <w:sz w:val="22"/>
          <w:szCs w:val="22"/>
          <w:lang w:val="fr-FR" w:eastAsia="ko-KR"/>
        </w:rPr>
        <w:t xml:space="preserve">de la procédure </w:t>
      </w:r>
      <w:r w:rsidR="003E6E5F" w:rsidRPr="003E6E5F">
        <w:rPr>
          <w:rFonts w:asciiTheme="minorHAnsi" w:hAnsiTheme="minorHAnsi" w:cstheme="minorHAnsi"/>
          <w:sz w:val="22"/>
          <w:szCs w:val="22"/>
          <w:lang w:val="fr-FR" w:eastAsia="ko-KR"/>
        </w:rPr>
        <w:t>de remise</w:t>
      </w:r>
      <w:r w:rsidR="008218F9" w:rsidRPr="003E6E5F">
        <w:rPr>
          <w:rFonts w:asciiTheme="minorHAnsi" w:hAnsiTheme="minorHAnsi" w:cstheme="minorHAnsi"/>
          <w:sz w:val="22"/>
          <w:szCs w:val="22"/>
          <w:lang w:val="fr-FR" w:eastAsia="ko-KR"/>
        </w:rPr>
        <w:t xml:space="preserve"> du label</w:t>
      </w:r>
      <w:r w:rsidR="002641F9" w:rsidRPr="003E6E5F">
        <w:rPr>
          <w:rFonts w:asciiTheme="minorHAnsi" w:hAnsiTheme="minorHAnsi" w:cstheme="minorHAnsi"/>
          <w:sz w:val="22"/>
          <w:szCs w:val="22"/>
          <w:lang w:val="fr-FR" w:eastAsia="ko-KR"/>
        </w:rPr>
        <w:t xml:space="preserve">, </w:t>
      </w:r>
      <w:r w:rsidR="00994216" w:rsidRPr="003E6E5F">
        <w:rPr>
          <w:rFonts w:asciiTheme="minorHAnsi" w:hAnsiTheme="minorHAnsi" w:cstheme="minorHAnsi"/>
          <w:sz w:val="22"/>
          <w:szCs w:val="22"/>
          <w:lang w:val="fr-FR" w:eastAsia="ko-KR"/>
        </w:rPr>
        <w:t>de la procédure de renouvellement et de l’</w:t>
      </w:r>
      <w:r w:rsidR="002641F9" w:rsidRPr="003E6E5F">
        <w:rPr>
          <w:rFonts w:asciiTheme="minorHAnsi" w:hAnsiTheme="minorHAnsi" w:cstheme="minorHAnsi"/>
          <w:sz w:val="22"/>
          <w:szCs w:val="22"/>
          <w:lang w:val="fr-FR" w:eastAsia="ko-KR"/>
        </w:rPr>
        <w:t xml:space="preserve">administration </w:t>
      </w:r>
      <w:r w:rsidR="00994216" w:rsidRPr="003E6E5F">
        <w:rPr>
          <w:rFonts w:asciiTheme="minorHAnsi" w:hAnsiTheme="minorHAnsi" w:cstheme="minorHAnsi"/>
          <w:sz w:val="22"/>
          <w:szCs w:val="22"/>
          <w:lang w:val="fr-FR" w:eastAsia="ko-KR"/>
        </w:rPr>
        <w:t xml:space="preserve">du système de label Ville des Zones Humides accréditée </w:t>
      </w:r>
      <w:r w:rsidR="002641F9" w:rsidRPr="003E6E5F">
        <w:rPr>
          <w:rFonts w:asciiTheme="minorHAnsi" w:hAnsiTheme="minorHAnsi" w:cstheme="minorHAnsi"/>
          <w:sz w:val="22"/>
          <w:szCs w:val="22"/>
          <w:lang w:val="fr-FR" w:eastAsia="ko-KR"/>
        </w:rPr>
        <w:t>;</w:t>
      </w:r>
    </w:p>
    <w:p w14:paraId="3C683591" w14:textId="77777777" w:rsidR="00BB32DC" w:rsidRPr="00BB32DC" w:rsidRDefault="00BB32DC" w:rsidP="00CC7EDA">
      <w:pPr>
        <w:pStyle w:val="DRText"/>
        <w:widowControl/>
        <w:numPr>
          <w:ilvl w:val="0"/>
          <w:numId w:val="0"/>
        </w:numPr>
        <w:spacing w:after="0" w:line="240" w:lineRule="auto"/>
        <w:ind w:left="426" w:hanging="426"/>
        <w:rPr>
          <w:rFonts w:asciiTheme="minorHAnsi" w:hAnsiTheme="minorHAnsi" w:cstheme="minorHAnsi"/>
          <w:sz w:val="22"/>
          <w:szCs w:val="22"/>
          <w:lang w:val="fr-FR"/>
        </w:rPr>
      </w:pPr>
    </w:p>
    <w:p w14:paraId="4A80BEEA" w14:textId="62AD9FA9" w:rsidR="002641F9" w:rsidRDefault="00BB32DC" w:rsidP="00CC7EDA">
      <w:pPr>
        <w:pStyle w:val="DRText"/>
        <w:widowControl/>
        <w:numPr>
          <w:ilvl w:val="0"/>
          <w:numId w:val="0"/>
        </w:numPr>
        <w:spacing w:after="0" w:line="240" w:lineRule="auto"/>
        <w:ind w:left="426" w:hanging="426"/>
        <w:rPr>
          <w:rFonts w:asciiTheme="minorHAnsi" w:hAnsiTheme="minorHAnsi" w:cstheme="minorHAnsi"/>
          <w:sz w:val="22"/>
          <w:szCs w:val="22"/>
          <w:lang w:val="fr-FR"/>
        </w:rPr>
      </w:pPr>
      <w:r w:rsidRPr="00BB32DC">
        <w:rPr>
          <w:rFonts w:asciiTheme="minorHAnsi" w:hAnsiTheme="minorHAnsi" w:cstheme="minorHAnsi"/>
          <w:sz w:val="22"/>
          <w:szCs w:val="22"/>
          <w:lang w:val="fr-FR"/>
        </w:rPr>
        <w:t>1</w:t>
      </w:r>
      <w:r w:rsidR="002641F9">
        <w:rPr>
          <w:rFonts w:asciiTheme="minorHAnsi" w:hAnsiTheme="minorHAnsi" w:cstheme="minorHAnsi"/>
          <w:sz w:val="22"/>
          <w:szCs w:val="22"/>
          <w:lang w:val="fr-FR"/>
        </w:rPr>
        <w:t>6</w:t>
      </w:r>
      <w:r w:rsidRPr="00BB32DC">
        <w:rPr>
          <w:rFonts w:asciiTheme="minorHAnsi" w:hAnsiTheme="minorHAnsi" w:cstheme="minorHAnsi"/>
          <w:sz w:val="22"/>
          <w:szCs w:val="22"/>
          <w:lang w:val="fr-FR"/>
        </w:rPr>
        <w:t>.</w:t>
      </w:r>
      <w:r w:rsidRPr="00BB32DC">
        <w:rPr>
          <w:rFonts w:asciiTheme="minorHAnsi" w:hAnsiTheme="minorHAnsi" w:cstheme="minorHAnsi"/>
          <w:sz w:val="22"/>
          <w:szCs w:val="22"/>
          <w:lang w:val="fr-FR"/>
        </w:rPr>
        <w:tab/>
        <w:t xml:space="preserve">DEMANDE au Comité permanent de débloquer des fonds à partir du budget administratif afin que le Secrétariat puisse offrir un soutien administratif au déploiement </w:t>
      </w:r>
      <w:r w:rsidR="00D206C3">
        <w:rPr>
          <w:rFonts w:asciiTheme="minorHAnsi" w:hAnsiTheme="minorHAnsi" w:cstheme="minorHAnsi"/>
          <w:sz w:val="22"/>
          <w:szCs w:val="22"/>
          <w:lang w:val="fr-FR"/>
        </w:rPr>
        <w:t>de la procédure</w:t>
      </w:r>
      <w:r w:rsidRPr="00BB32DC">
        <w:rPr>
          <w:rFonts w:asciiTheme="minorHAnsi" w:hAnsiTheme="minorHAnsi" w:cstheme="minorHAnsi"/>
          <w:sz w:val="22"/>
          <w:szCs w:val="22"/>
          <w:lang w:val="fr-FR"/>
        </w:rPr>
        <w:t xml:space="preserve"> relati</w:t>
      </w:r>
      <w:r w:rsidR="00D206C3">
        <w:rPr>
          <w:rFonts w:asciiTheme="minorHAnsi" w:hAnsiTheme="minorHAnsi" w:cstheme="minorHAnsi"/>
          <w:sz w:val="22"/>
          <w:szCs w:val="22"/>
          <w:lang w:val="fr-FR"/>
        </w:rPr>
        <w:t>ve</w:t>
      </w:r>
      <w:r w:rsidRPr="00BB32DC">
        <w:rPr>
          <w:rFonts w:asciiTheme="minorHAnsi" w:hAnsiTheme="minorHAnsi" w:cstheme="minorHAnsi"/>
          <w:sz w:val="22"/>
          <w:szCs w:val="22"/>
          <w:lang w:val="fr-FR"/>
        </w:rPr>
        <w:t xml:space="preserve"> au label Ville des Zones Humides accréditée</w:t>
      </w:r>
      <w:r w:rsidR="002641F9">
        <w:rPr>
          <w:rFonts w:asciiTheme="minorHAnsi" w:hAnsiTheme="minorHAnsi" w:cstheme="minorHAnsi"/>
          <w:sz w:val="22"/>
          <w:szCs w:val="22"/>
          <w:lang w:val="fr-FR"/>
        </w:rPr>
        <w:t xml:space="preserve"> </w:t>
      </w:r>
      <w:r w:rsidRPr="00BB32DC">
        <w:rPr>
          <w:rFonts w:asciiTheme="minorHAnsi" w:hAnsiTheme="minorHAnsi" w:cstheme="minorHAnsi"/>
          <w:sz w:val="22"/>
          <w:szCs w:val="22"/>
          <w:lang w:val="fr-FR"/>
        </w:rPr>
        <w:t>;</w:t>
      </w:r>
    </w:p>
    <w:p w14:paraId="685E6777" w14:textId="77777777" w:rsidR="002641F9" w:rsidRDefault="002641F9" w:rsidP="00CC7EDA">
      <w:pPr>
        <w:pStyle w:val="DRText"/>
        <w:widowControl/>
        <w:numPr>
          <w:ilvl w:val="0"/>
          <w:numId w:val="0"/>
        </w:numPr>
        <w:spacing w:after="0" w:line="240" w:lineRule="auto"/>
        <w:ind w:left="426" w:hanging="426"/>
        <w:rPr>
          <w:rFonts w:asciiTheme="minorHAnsi" w:hAnsiTheme="minorHAnsi" w:cstheme="minorHAnsi"/>
          <w:sz w:val="22"/>
          <w:szCs w:val="22"/>
          <w:lang w:val="fr-FR"/>
        </w:rPr>
      </w:pPr>
    </w:p>
    <w:p w14:paraId="04DBC842" w14:textId="317A5168" w:rsidR="00BB32DC" w:rsidRPr="00BB32DC" w:rsidRDefault="002641F9" w:rsidP="00CC7EDA">
      <w:pPr>
        <w:pStyle w:val="DRText"/>
        <w:widowControl/>
        <w:numPr>
          <w:ilvl w:val="0"/>
          <w:numId w:val="0"/>
        </w:numPr>
        <w:spacing w:after="0" w:line="240" w:lineRule="auto"/>
        <w:ind w:left="426" w:hanging="426"/>
        <w:rPr>
          <w:rFonts w:asciiTheme="minorHAnsi" w:hAnsiTheme="minorHAnsi" w:cstheme="minorHAnsi"/>
          <w:sz w:val="22"/>
          <w:szCs w:val="22"/>
          <w:lang w:val="fr-FR"/>
        </w:rPr>
      </w:pPr>
      <w:r>
        <w:rPr>
          <w:rFonts w:asciiTheme="minorHAnsi" w:hAnsiTheme="minorHAnsi" w:cstheme="minorHAnsi"/>
          <w:sz w:val="22"/>
          <w:szCs w:val="22"/>
          <w:lang w:val="fr-FR"/>
        </w:rPr>
        <w:t>17.</w:t>
      </w:r>
      <w:r>
        <w:rPr>
          <w:rFonts w:asciiTheme="minorHAnsi" w:hAnsiTheme="minorHAnsi" w:cstheme="minorHAnsi"/>
          <w:sz w:val="22"/>
          <w:szCs w:val="22"/>
          <w:lang w:val="fr-FR"/>
        </w:rPr>
        <w:tab/>
      </w:r>
      <w:r w:rsidR="00BB32DC" w:rsidRPr="00BB32DC">
        <w:rPr>
          <w:rFonts w:asciiTheme="minorHAnsi" w:hAnsiTheme="minorHAnsi" w:cstheme="minorHAnsi"/>
          <w:sz w:val="22"/>
          <w:szCs w:val="22"/>
          <w:lang w:val="fr-FR"/>
        </w:rPr>
        <w:t xml:space="preserve">CONFIRME que le présent texte mis à jour et </w:t>
      </w:r>
      <w:r>
        <w:rPr>
          <w:rFonts w:asciiTheme="minorHAnsi" w:hAnsiTheme="minorHAnsi" w:cstheme="minorHAnsi"/>
          <w:sz w:val="22"/>
          <w:szCs w:val="22"/>
          <w:lang w:val="fr-FR"/>
        </w:rPr>
        <w:t>ses</w:t>
      </w:r>
      <w:r w:rsidR="00BB32DC" w:rsidRPr="00BB32DC">
        <w:rPr>
          <w:rFonts w:asciiTheme="minorHAnsi" w:hAnsiTheme="minorHAnsi" w:cstheme="minorHAnsi"/>
          <w:sz w:val="22"/>
          <w:szCs w:val="22"/>
          <w:lang w:val="fr-FR"/>
        </w:rPr>
        <w:t xml:space="preserve"> annexe</w:t>
      </w:r>
      <w:r>
        <w:rPr>
          <w:rFonts w:asciiTheme="minorHAnsi" w:hAnsiTheme="minorHAnsi" w:cstheme="minorHAnsi"/>
          <w:sz w:val="22"/>
          <w:szCs w:val="22"/>
          <w:lang w:val="fr-FR"/>
        </w:rPr>
        <w:t>s</w:t>
      </w:r>
      <w:r w:rsidR="00BB32DC" w:rsidRPr="00BB32DC">
        <w:rPr>
          <w:rFonts w:asciiTheme="minorHAnsi" w:hAnsiTheme="minorHAnsi" w:cstheme="minorHAnsi"/>
          <w:sz w:val="22"/>
          <w:szCs w:val="22"/>
          <w:lang w:val="fr-FR"/>
        </w:rPr>
        <w:t xml:space="preserve"> </w:t>
      </w:r>
      <w:r>
        <w:rPr>
          <w:rFonts w:asciiTheme="minorHAnsi" w:hAnsiTheme="minorHAnsi" w:cstheme="minorHAnsi"/>
          <w:sz w:val="22"/>
          <w:szCs w:val="22"/>
          <w:lang w:val="fr-FR"/>
        </w:rPr>
        <w:t xml:space="preserve">précisent le cadre adopté dans </w:t>
      </w:r>
      <w:r w:rsidR="00BB32DC" w:rsidRPr="00BB32DC">
        <w:rPr>
          <w:rFonts w:asciiTheme="minorHAnsi" w:hAnsiTheme="minorHAnsi" w:cstheme="minorHAnsi"/>
          <w:sz w:val="22"/>
          <w:szCs w:val="22"/>
          <w:lang w:val="fr-FR"/>
        </w:rPr>
        <w:t>la Résolution XII.10</w:t>
      </w:r>
      <w:r>
        <w:rPr>
          <w:rFonts w:asciiTheme="minorHAnsi" w:hAnsiTheme="minorHAnsi" w:cstheme="minorHAnsi"/>
          <w:sz w:val="22"/>
          <w:szCs w:val="22"/>
          <w:lang w:val="fr-FR"/>
        </w:rPr>
        <w:t xml:space="preserve"> </w:t>
      </w:r>
      <w:r w:rsidR="00BB32DC" w:rsidRPr="00BB32DC">
        <w:rPr>
          <w:rFonts w:asciiTheme="minorHAnsi" w:hAnsiTheme="minorHAnsi" w:cstheme="minorHAnsi"/>
          <w:sz w:val="22"/>
          <w:szCs w:val="22"/>
          <w:lang w:val="fr-FR"/>
        </w:rPr>
        <w:t>;</w:t>
      </w:r>
    </w:p>
    <w:p w14:paraId="7E9E3183" w14:textId="77777777" w:rsidR="00BB32DC" w:rsidRPr="00BB32DC" w:rsidRDefault="00BB32DC" w:rsidP="00CC7EDA">
      <w:pPr>
        <w:pStyle w:val="DRText"/>
        <w:widowControl/>
        <w:numPr>
          <w:ilvl w:val="0"/>
          <w:numId w:val="0"/>
        </w:numPr>
        <w:spacing w:after="0" w:line="240" w:lineRule="auto"/>
        <w:ind w:left="426" w:hanging="426"/>
        <w:rPr>
          <w:rFonts w:asciiTheme="minorHAnsi" w:hAnsiTheme="minorHAnsi" w:cstheme="minorHAnsi"/>
          <w:sz w:val="22"/>
          <w:szCs w:val="22"/>
          <w:lang w:val="fr-FR" w:eastAsia="ko-KR"/>
        </w:rPr>
      </w:pPr>
    </w:p>
    <w:p w14:paraId="15DE6EDF" w14:textId="507780ED" w:rsidR="00BB32DC" w:rsidRPr="00BB32DC" w:rsidRDefault="00BB32DC" w:rsidP="00CC7EDA">
      <w:pPr>
        <w:pStyle w:val="DRText"/>
        <w:widowControl/>
        <w:numPr>
          <w:ilvl w:val="0"/>
          <w:numId w:val="0"/>
        </w:numPr>
        <w:spacing w:after="0" w:line="240" w:lineRule="auto"/>
        <w:ind w:left="426" w:hanging="426"/>
        <w:rPr>
          <w:rFonts w:asciiTheme="minorHAnsi" w:hAnsiTheme="minorHAnsi" w:cstheme="minorHAnsi"/>
          <w:sz w:val="22"/>
          <w:szCs w:val="22"/>
          <w:lang w:val="fr-FR"/>
        </w:rPr>
      </w:pPr>
      <w:r w:rsidRPr="00BB32DC">
        <w:rPr>
          <w:rFonts w:asciiTheme="minorHAnsi" w:hAnsiTheme="minorHAnsi" w:cstheme="minorHAnsi"/>
          <w:sz w:val="22"/>
          <w:szCs w:val="22"/>
          <w:lang w:val="fr-FR" w:eastAsia="ko-KR"/>
        </w:rPr>
        <w:t>1</w:t>
      </w:r>
      <w:r w:rsidR="002641F9">
        <w:rPr>
          <w:rFonts w:asciiTheme="minorHAnsi" w:hAnsiTheme="minorHAnsi" w:cstheme="minorHAnsi"/>
          <w:sz w:val="22"/>
          <w:szCs w:val="22"/>
          <w:lang w:val="fr-FR" w:eastAsia="ko-KR"/>
        </w:rPr>
        <w:t>8</w:t>
      </w:r>
      <w:r w:rsidRPr="00BB32DC">
        <w:rPr>
          <w:rFonts w:asciiTheme="minorHAnsi" w:hAnsiTheme="minorHAnsi" w:cstheme="minorHAnsi"/>
          <w:sz w:val="22"/>
          <w:szCs w:val="22"/>
          <w:lang w:val="fr-FR" w:eastAsia="ko-KR"/>
        </w:rPr>
        <w:t>.</w:t>
      </w:r>
      <w:r w:rsidRPr="00BB32DC">
        <w:rPr>
          <w:rFonts w:asciiTheme="minorHAnsi" w:hAnsiTheme="minorHAnsi" w:cstheme="minorHAnsi"/>
          <w:sz w:val="22"/>
          <w:szCs w:val="22"/>
          <w:lang w:val="fr-FR" w:eastAsia="ko-KR"/>
        </w:rPr>
        <w:tab/>
        <w:t xml:space="preserve">DEMANDE ÉGALEMENT au Comité permanent de nommer les membres du Comité consultatif indépendant pour </w:t>
      </w:r>
      <w:r w:rsidR="002641F9">
        <w:rPr>
          <w:rFonts w:asciiTheme="minorHAnsi" w:hAnsiTheme="minorHAnsi" w:cstheme="minorHAnsi"/>
          <w:sz w:val="22"/>
          <w:szCs w:val="22"/>
          <w:lang w:val="fr-FR" w:eastAsia="ko-KR"/>
        </w:rPr>
        <w:t xml:space="preserve">les cycles futurs des COP </w:t>
      </w:r>
      <w:r w:rsidRPr="00BB32DC">
        <w:rPr>
          <w:rFonts w:asciiTheme="minorHAnsi" w:hAnsiTheme="minorHAnsi" w:cstheme="minorHAnsi"/>
          <w:sz w:val="22"/>
          <w:szCs w:val="22"/>
          <w:lang w:val="fr-FR" w:eastAsia="ko-KR"/>
        </w:rPr>
        <w:t xml:space="preserve">lors de sa </w:t>
      </w:r>
      <w:r w:rsidR="002641F9">
        <w:rPr>
          <w:rFonts w:asciiTheme="minorHAnsi" w:hAnsiTheme="minorHAnsi" w:cstheme="minorHAnsi"/>
          <w:sz w:val="22"/>
          <w:szCs w:val="22"/>
          <w:lang w:val="fr-FR" w:eastAsia="ko-KR"/>
        </w:rPr>
        <w:t>première réunion plénière suivant la COP</w:t>
      </w:r>
      <w:r w:rsidRPr="00BB32DC">
        <w:rPr>
          <w:rFonts w:asciiTheme="minorHAnsi" w:hAnsiTheme="minorHAnsi" w:cstheme="minorHAnsi"/>
          <w:sz w:val="22"/>
          <w:szCs w:val="22"/>
          <w:lang w:val="fr-FR" w:eastAsia="ko-KR"/>
        </w:rPr>
        <w:t xml:space="preserve">, conformément au cahier des charges </w:t>
      </w:r>
      <w:r w:rsidR="002641F9">
        <w:rPr>
          <w:rFonts w:asciiTheme="minorHAnsi" w:hAnsiTheme="minorHAnsi" w:cstheme="minorHAnsi"/>
          <w:sz w:val="22"/>
          <w:szCs w:val="22"/>
          <w:lang w:val="fr-FR" w:eastAsia="ko-KR"/>
        </w:rPr>
        <w:t xml:space="preserve">figurant en annexe 2 de la présente résolution </w:t>
      </w:r>
      <w:r w:rsidRPr="00BB32DC">
        <w:rPr>
          <w:rFonts w:asciiTheme="minorHAnsi" w:hAnsiTheme="minorHAnsi" w:cstheme="minorHAnsi"/>
          <w:sz w:val="22"/>
          <w:szCs w:val="22"/>
          <w:lang w:val="fr-FR" w:eastAsia="ko-KR"/>
        </w:rPr>
        <w:t>;</w:t>
      </w:r>
    </w:p>
    <w:p w14:paraId="1150134B" w14:textId="77777777" w:rsidR="00BB32DC" w:rsidRPr="00BB32DC" w:rsidRDefault="00BB32DC" w:rsidP="00CC7EDA">
      <w:pPr>
        <w:pStyle w:val="DRText"/>
        <w:widowControl/>
        <w:numPr>
          <w:ilvl w:val="0"/>
          <w:numId w:val="0"/>
        </w:numPr>
        <w:spacing w:after="0" w:line="240" w:lineRule="auto"/>
        <w:ind w:left="426" w:hanging="426"/>
        <w:rPr>
          <w:rFonts w:asciiTheme="minorHAnsi" w:hAnsiTheme="minorHAnsi" w:cstheme="minorHAnsi"/>
          <w:sz w:val="22"/>
          <w:szCs w:val="22"/>
          <w:lang w:val="fr-FR"/>
        </w:rPr>
      </w:pPr>
    </w:p>
    <w:p w14:paraId="4800D327" w14:textId="408DE6C2" w:rsidR="00BB32DC" w:rsidRPr="00BB32DC" w:rsidRDefault="00BB32DC" w:rsidP="00CC7EDA">
      <w:pPr>
        <w:pStyle w:val="DRText"/>
        <w:widowControl/>
        <w:numPr>
          <w:ilvl w:val="0"/>
          <w:numId w:val="0"/>
        </w:numPr>
        <w:spacing w:after="0" w:line="240" w:lineRule="auto"/>
        <w:ind w:left="426" w:hanging="426"/>
        <w:rPr>
          <w:rFonts w:asciiTheme="minorHAnsi" w:hAnsiTheme="minorHAnsi" w:cstheme="minorHAnsi"/>
          <w:color w:val="auto"/>
          <w:sz w:val="22"/>
          <w:szCs w:val="22"/>
          <w:lang w:val="fr-FR"/>
        </w:rPr>
      </w:pPr>
      <w:r w:rsidRPr="00BB32DC">
        <w:rPr>
          <w:rFonts w:asciiTheme="minorHAnsi" w:hAnsiTheme="minorHAnsi" w:cstheme="minorHAnsi"/>
          <w:sz w:val="22"/>
          <w:szCs w:val="22"/>
          <w:lang w:val="fr-FR"/>
        </w:rPr>
        <w:t>1</w:t>
      </w:r>
      <w:r w:rsidR="00994216">
        <w:rPr>
          <w:rFonts w:asciiTheme="minorHAnsi" w:hAnsiTheme="minorHAnsi" w:cstheme="minorHAnsi"/>
          <w:sz w:val="22"/>
          <w:szCs w:val="22"/>
          <w:lang w:val="fr-FR"/>
        </w:rPr>
        <w:t>9</w:t>
      </w:r>
      <w:r w:rsidRPr="00BB32DC">
        <w:rPr>
          <w:rFonts w:asciiTheme="minorHAnsi" w:hAnsiTheme="minorHAnsi" w:cstheme="minorHAnsi"/>
          <w:sz w:val="22"/>
          <w:szCs w:val="22"/>
          <w:lang w:val="fr-FR"/>
        </w:rPr>
        <w:t>.</w:t>
      </w:r>
      <w:r w:rsidRPr="00BB32DC">
        <w:rPr>
          <w:rFonts w:asciiTheme="minorHAnsi" w:hAnsiTheme="minorHAnsi" w:cstheme="minorHAnsi"/>
          <w:sz w:val="22"/>
          <w:szCs w:val="22"/>
          <w:lang w:val="fr-FR"/>
        </w:rPr>
        <w:tab/>
        <w:t xml:space="preserve">CHARGE le Secrétariat de soutenir </w:t>
      </w:r>
      <w:r w:rsidR="00D206C3">
        <w:rPr>
          <w:rFonts w:asciiTheme="minorHAnsi" w:hAnsiTheme="minorHAnsi" w:cstheme="minorHAnsi"/>
          <w:sz w:val="22"/>
          <w:szCs w:val="22"/>
          <w:lang w:val="fr-FR"/>
        </w:rPr>
        <w:t>la procédure relative</w:t>
      </w:r>
      <w:r w:rsidRPr="00BB32DC">
        <w:rPr>
          <w:rFonts w:asciiTheme="minorHAnsi" w:hAnsiTheme="minorHAnsi" w:cstheme="minorHAnsi"/>
          <w:sz w:val="22"/>
          <w:szCs w:val="22"/>
          <w:lang w:val="fr-FR"/>
        </w:rPr>
        <w:t xml:space="preserve"> au label Ville des Zones Humides accréditée et de continuer à publier des informations concernant le label sur le site web de la Convention</w:t>
      </w:r>
      <w:r w:rsidR="00994216">
        <w:rPr>
          <w:rFonts w:asciiTheme="minorHAnsi" w:hAnsiTheme="minorHAnsi" w:cstheme="minorHAnsi"/>
          <w:sz w:val="22"/>
          <w:szCs w:val="22"/>
          <w:lang w:val="fr-FR"/>
        </w:rPr>
        <w:t xml:space="preserve"> </w:t>
      </w:r>
      <w:r w:rsidRPr="00BB32DC">
        <w:rPr>
          <w:rFonts w:asciiTheme="minorHAnsi" w:hAnsiTheme="minorHAnsi" w:cstheme="minorHAnsi"/>
          <w:sz w:val="22"/>
          <w:szCs w:val="22"/>
          <w:lang w:val="fr-FR"/>
        </w:rPr>
        <w:t>;</w:t>
      </w:r>
    </w:p>
    <w:p w14:paraId="62B14DC4" w14:textId="77777777" w:rsidR="00BB32DC" w:rsidRPr="00BB32DC" w:rsidRDefault="00BB32DC" w:rsidP="00CC7EDA">
      <w:pPr>
        <w:pStyle w:val="DRText"/>
        <w:widowControl/>
        <w:numPr>
          <w:ilvl w:val="0"/>
          <w:numId w:val="0"/>
        </w:numPr>
        <w:spacing w:after="0" w:line="240" w:lineRule="auto"/>
        <w:ind w:left="426" w:hanging="426"/>
        <w:rPr>
          <w:rFonts w:asciiTheme="minorHAnsi" w:hAnsiTheme="minorHAnsi" w:cstheme="minorHAnsi"/>
          <w:color w:val="auto"/>
          <w:sz w:val="22"/>
          <w:szCs w:val="22"/>
          <w:lang w:val="fr-FR"/>
        </w:rPr>
      </w:pPr>
    </w:p>
    <w:p w14:paraId="470146CC" w14:textId="0EDCE976" w:rsidR="00BB32DC" w:rsidRPr="00BB32DC" w:rsidRDefault="00994216" w:rsidP="00CC7EDA">
      <w:pPr>
        <w:pStyle w:val="DRText"/>
        <w:widowControl/>
        <w:numPr>
          <w:ilvl w:val="0"/>
          <w:numId w:val="0"/>
        </w:numPr>
        <w:spacing w:after="0" w:line="240" w:lineRule="auto"/>
        <w:ind w:left="426" w:hanging="426"/>
        <w:rPr>
          <w:rFonts w:asciiTheme="minorHAnsi" w:hAnsiTheme="minorHAnsi" w:cstheme="minorHAnsi"/>
          <w:color w:val="auto"/>
          <w:sz w:val="22"/>
          <w:szCs w:val="22"/>
          <w:lang w:val="fr-FR"/>
        </w:rPr>
      </w:pPr>
      <w:r>
        <w:rPr>
          <w:rFonts w:asciiTheme="minorHAnsi" w:hAnsiTheme="minorHAnsi" w:cstheme="minorHAnsi"/>
          <w:color w:val="auto"/>
          <w:sz w:val="22"/>
          <w:szCs w:val="22"/>
          <w:lang w:val="fr-FR"/>
        </w:rPr>
        <w:t>20</w:t>
      </w:r>
      <w:r w:rsidR="00BB32DC" w:rsidRPr="00BB32DC">
        <w:rPr>
          <w:rFonts w:asciiTheme="minorHAnsi" w:hAnsiTheme="minorHAnsi" w:cstheme="minorHAnsi"/>
          <w:color w:val="auto"/>
          <w:sz w:val="22"/>
          <w:szCs w:val="22"/>
          <w:lang w:val="fr-FR"/>
        </w:rPr>
        <w:t>.</w:t>
      </w:r>
      <w:r w:rsidR="00BB32DC" w:rsidRPr="00BB32DC">
        <w:rPr>
          <w:rFonts w:asciiTheme="minorHAnsi" w:hAnsiTheme="minorHAnsi" w:cstheme="minorHAnsi"/>
          <w:color w:val="auto"/>
          <w:sz w:val="22"/>
          <w:szCs w:val="22"/>
          <w:lang w:val="fr-FR"/>
        </w:rPr>
        <w:tab/>
        <w:t xml:space="preserve">CHARGE </w:t>
      </w:r>
      <w:r>
        <w:rPr>
          <w:rFonts w:asciiTheme="minorHAnsi" w:hAnsiTheme="minorHAnsi" w:cstheme="minorHAnsi"/>
          <w:color w:val="auto"/>
          <w:sz w:val="22"/>
          <w:szCs w:val="22"/>
          <w:lang w:val="fr-FR"/>
        </w:rPr>
        <w:t xml:space="preserve">AUSSI </w:t>
      </w:r>
      <w:r w:rsidR="00BB32DC" w:rsidRPr="00BB32DC">
        <w:rPr>
          <w:rFonts w:asciiTheme="minorHAnsi" w:hAnsiTheme="minorHAnsi" w:cstheme="minorHAnsi"/>
          <w:color w:val="auto"/>
          <w:sz w:val="22"/>
          <w:szCs w:val="22"/>
          <w:lang w:val="fr-FR"/>
        </w:rPr>
        <w:t xml:space="preserve">le </w:t>
      </w:r>
      <w:r>
        <w:rPr>
          <w:rFonts w:asciiTheme="minorHAnsi" w:hAnsiTheme="minorHAnsi" w:cstheme="minorHAnsi"/>
          <w:color w:val="auto"/>
          <w:sz w:val="22"/>
          <w:szCs w:val="22"/>
          <w:lang w:val="fr-FR"/>
        </w:rPr>
        <w:t xml:space="preserve">Groupe d’évaluation scientifique et technique et le </w:t>
      </w:r>
      <w:r w:rsidR="00BB32DC" w:rsidRPr="00BB32DC">
        <w:rPr>
          <w:rFonts w:asciiTheme="minorHAnsi" w:hAnsiTheme="minorHAnsi" w:cstheme="minorHAnsi"/>
          <w:color w:val="auto"/>
          <w:sz w:val="22"/>
          <w:szCs w:val="22"/>
          <w:lang w:val="fr-FR"/>
        </w:rPr>
        <w:t>Groupe de surveillance des activités de CESP d’instaurer et d’officialiser une coopération permanente avec le Réseau des Villes des Zones Humides et d</w:t>
      </w:r>
      <w:r>
        <w:rPr>
          <w:rFonts w:asciiTheme="minorHAnsi" w:hAnsiTheme="minorHAnsi" w:cstheme="minorHAnsi"/>
          <w:color w:val="auto"/>
          <w:sz w:val="22"/>
          <w:szCs w:val="22"/>
          <w:lang w:val="fr-FR"/>
        </w:rPr>
        <w:t>’user de leur</w:t>
      </w:r>
      <w:r w:rsidR="00BB32DC" w:rsidRPr="00BB32DC">
        <w:rPr>
          <w:rFonts w:asciiTheme="minorHAnsi" w:hAnsiTheme="minorHAnsi" w:cstheme="minorHAnsi"/>
          <w:color w:val="auto"/>
          <w:sz w:val="22"/>
          <w:szCs w:val="22"/>
          <w:lang w:val="fr-FR"/>
        </w:rPr>
        <w:t xml:space="preserve"> potentiel pour faire connaître l’approche de la Convention de Ramsar aux habitants de ces villes.</w:t>
      </w:r>
    </w:p>
    <w:p w14:paraId="1705DDD9" w14:textId="77777777" w:rsidR="00BB32DC" w:rsidRPr="00BB32DC" w:rsidRDefault="00BB32DC" w:rsidP="00CC7EDA">
      <w:pPr>
        <w:rPr>
          <w:rFonts w:eastAsiaTheme="majorEastAsia" w:cstheme="minorHAnsi"/>
          <w:lang w:val="fr-FR"/>
        </w:rPr>
      </w:pPr>
      <w:r w:rsidRPr="00BB32DC">
        <w:rPr>
          <w:rFonts w:cstheme="minorHAnsi"/>
          <w:lang w:val="fr-FR"/>
        </w:rPr>
        <w:br w:type="page"/>
      </w:r>
    </w:p>
    <w:p w14:paraId="7CEF95FA" w14:textId="693007E7" w:rsidR="00BB32DC" w:rsidRPr="00B17F17" w:rsidRDefault="00B17F17" w:rsidP="00CC7EDA">
      <w:pPr>
        <w:pStyle w:val="DRTitle"/>
        <w:widowControl/>
        <w:spacing w:after="0"/>
        <w:jc w:val="left"/>
        <w:rPr>
          <w:rFonts w:asciiTheme="minorHAnsi" w:hAnsiTheme="minorHAnsi" w:cstheme="minorHAnsi"/>
          <w:sz w:val="22"/>
          <w:szCs w:val="22"/>
          <w:lang w:val="fr-FR"/>
        </w:rPr>
      </w:pPr>
      <w:r w:rsidRPr="00B17F17">
        <w:rPr>
          <w:rFonts w:asciiTheme="minorHAnsi" w:hAnsiTheme="minorHAnsi" w:cstheme="minorHAnsi"/>
          <w:iCs/>
          <w:sz w:val="22"/>
          <w:szCs w:val="22"/>
          <w:lang w:val="fr-FR"/>
        </w:rPr>
        <w:lastRenderedPageBreak/>
        <w:t>Annexe</w:t>
      </w:r>
      <w:r w:rsidR="00BB32DC" w:rsidRPr="00B17F17">
        <w:rPr>
          <w:rFonts w:asciiTheme="minorHAnsi" w:hAnsiTheme="minorHAnsi" w:cstheme="minorHAnsi"/>
          <w:iCs/>
          <w:sz w:val="22"/>
          <w:szCs w:val="22"/>
          <w:lang w:val="fr-FR"/>
        </w:rPr>
        <w:t xml:space="preserve"> 1</w:t>
      </w:r>
      <w:r w:rsidR="00D013B1">
        <w:rPr>
          <w:rFonts w:asciiTheme="minorHAnsi" w:hAnsiTheme="minorHAnsi" w:cstheme="minorHAnsi"/>
          <w:iCs/>
          <w:sz w:val="22"/>
          <w:szCs w:val="22"/>
          <w:lang w:val="fr-FR"/>
        </w:rPr>
        <w:t xml:space="preserve">. </w:t>
      </w:r>
      <w:r w:rsidRPr="00B17F17">
        <w:rPr>
          <w:rFonts w:asciiTheme="minorHAnsi" w:hAnsiTheme="minorHAnsi" w:cstheme="minorHAnsi"/>
          <w:sz w:val="22"/>
          <w:szCs w:val="22"/>
          <w:lang w:val="fr-FR"/>
        </w:rPr>
        <w:t>Proposition d’orientations</w:t>
      </w:r>
      <w:r w:rsidR="00BB32DC" w:rsidRPr="00B17F17">
        <w:rPr>
          <w:rFonts w:asciiTheme="minorHAnsi" w:hAnsiTheme="minorHAnsi" w:cstheme="minorHAnsi"/>
          <w:sz w:val="22"/>
          <w:szCs w:val="22"/>
          <w:lang w:val="fr-FR"/>
        </w:rPr>
        <w:t xml:space="preserve"> opérationnelles relatives au label Ville des Zones Humides accréditée</w:t>
      </w:r>
    </w:p>
    <w:p w14:paraId="0E599FE5" w14:textId="77777777" w:rsidR="00BB32DC" w:rsidRPr="00BB32DC" w:rsidRDefault="00BB32DC" w:rsidP="00CC7EDA">
      <w:pPr>
        <w:pStyle w:val="Annextext"/>
        <w:widowControl/>
        <w:numPr>
          <w:ilvl w:val="0"/>
          <w:numId w:val="0"/>
        </w:numPr>
        <w:spacing w:after="0" w:line="240" w:lineRule="auto"/>
        <w:rPr>
          <w:rFonts w:asciiTheme="minorHAnsi" w:hAnsiTheme="minorHAnsi" w:cstheme="minorHAnsi"/>
          <w:b/>
          <w:bCs/>
          <w:sz w:val="22"/>
          <w:szCs w:val="22"/>
          <w:lang w:val="fr-FR"/>
        </w:rPr>
      </w:pPr>
    </w:p>
    <w:p w14:paraId="1F57C246" w14:textId="77777777" w:rsidR="00BB32DC" w:rsidRPr="00BB32DC" w:rsidRDefault="00BB32DC" w:rsidP="00CC7EDA">
      <w:pPr>
        <w:pStyle w:val="Annextext"/>
        <w:widowControl/>
        <w:numPr>
          <w:ilvl w:val="0"/>
          <w:numId w:val="0"/>
        </w:numPr>
        <w:spacing w:after="0" w:line="240" w:lineRule="auto"/>
        <w:rPr>
          <w:rFonts w:asciiTheme="minorHAnsi" w:hAnsiTheme="minorHAnsi" w:cstheme="minorHAnsi"/>
          <w:b/>
          <w:bCs/>
          <w:sz w:val="22"/>
          <w:szCs w:val="22"/>
          <w:lang w:val="fr-FR"/>
        </w:rPr>
      </w:pPr>
      <w:r w:rsidRPr="00BB32DC">
        <w:rPr>
          <w:rFonts w:asciiTheme="minorHAnsi" w:hAnsiTheme="minorHAnsi" w:cstheme="minorHAnsi"/>
          <w:b/>
          <w:bCs/>
          <w:sz w:val="22"/>
          <w:szCs w:val="22"/>
          <w:lang w:val="fr-FR"/>
        </w:rPr>
        <w:t>Contexte</w:t>
      </w:r>
    </w:p>
    <w:p w14:paraId="04C4C61C" w14:textId="77777777" w:rsidR="00BB32DC" w:rsidRPr="00BB32DC" w:rsidRDefault="00BB32DC" w:rsidP="00CC7EDA">
      <w:pPr>
        <w:pStyle w:val="Annextext"/>
        <w:widowControl/>
        <w:numPr>
          <w:ilvl w:val="0"/>
          <w:numId w:val="0"/>
        </w:numPr>
        <w:spacing w:after="0" w:line="240" w:lineRule="auto"/>
        <w:rPr>
          <w:rFonts w:asciiTheme="minorHAnsi" w:hAnsiTheme="minorHAnsi" w:cstheme="minorHAnsi"/>
          <w:sz w:val="22"/>
          <w:szCs w:val="22"/>
          <w:lang w:val="fr-FR"/>
        </w:rPr>
      </w:pPr>
    </w:p>
    <w:p w14:paraId="0BF0C903" w14:textId="0C126ABA" w:rsidR="00BB32DC" w:rsidRPr="00BB32DC" w:rsidRDefault="00BB32DC" w:rsidP="00CC7EDA">
      <w:pPr>
        <w:pStyle w:val="Annextext"/>
        <w:widowControl/>
        <w:numPr>
          <w:ilvl w:val="0"/>
          <w:numId w:val="0"/>
        </w:numPr>
        <w:spacing w:after="0" w:line="240" w:lineRule="auto"/>
        <w:rPr>
          <w:rFonts w:asciiTheme="minorHAnsi" w:hAnsiTheme="minorHAnsi" w:cstheme="minorHAnsi"/>
          <w:sz w:val="22"/>
          <w:szCs w:val="22"/>
          <w:lang w:val="fr-FR"/>
        </w:rPr>
      </w:pPr>
      <w:r w:rsidRPr="00BB32DC">
        <w:rPr>
          <w:rFonts w:asciiTheme="minorHAnsi" w:hAnsiTheme="minorHAnsi" w:cstheme="minorHAnsi"/>
          <w:sz w:val="22"/>
          <w:szCs w:val="22"/>
          <w:lang w:val="fr-FR"/>
        </w:rPr>
        <w:t xml:space="preserve">Depuis l’adoption de la Résolution XII.10, </w:t>
      </w:r>
      <w:r w:rsidRPr="00BB32DC">
        <w:rPr>
          <w:rFonts w:asciiTheme="minorHAnsi" w:hAnsiTheme="minorHAnsi" w:cstheme="minorHAnsi"/>
          <w:i/>
          <w:iCs/>
          <w:sz w:val="22"/>
          <w:szCs w:val="22"/>
          <w:lang w:val="fr-FR"/>
        </w:rPr>
        <w:t>Label Ville des Zones Humides accréditée par la Convention de Ramsar</w:t>
      </w:r>
      <w:r w:rsidRPr="00BB32DC">
        <w:rPr>
          <w:rFonts w:asciiTheme="minorHAnsi" w:hAnsiTheme="minorHAnsi" w:cstheme="minorHAnsi"/>
          <w:sz w:val="22"/>
          <w:szCs w:val="22"/>
          <w:lang w:val="fr-FR"/>
        </w:rPr>
        <w:t xml:space="preserve">, tout un éventail de mécanismes et d’orientations </w:t>
      </w:r>
      <w:r w:rsidR="0037424F">
        <w:rPr>
          <w:rFonts w:asciiTheme="minorHAnsi" w:hAnsiTheme="minorHAnsi" w:cstheme="minorHAnsi"/>
          <w:sz w:val="22"/>
          <w:szCs w:val="22"/>
          <w:lang w:val="fr-FR"/>
        </w:rPr>
        <w:t>a</w:t>
      </w:r>
      <w:r w:rsidRPr="00BB32DC">
        <w:rPr>
          <w:rFonts w:asciiTheme="minorHAnsi" w:hAnsiTheme="minorHAnsi" w:cstheme="minorHAnsi"/>
          <w:sz w:val="22"/>
          <w:szCs w:val="22"/>
          <w:lang w:val="fr-FR"/>
        </w:rPr>
        <w:t xml:space="preserve"> été élaboré pour appuyer sa mise en œuvre et établir une procédure officielle concernant l’accréditation des villes. En s’appuyant sur les informations présentées dans l’annexe à la Résolution XII.10, différents documents ont été élaborés, par exemple pour la nomination des villes candidates ou l’évaluation des demandes d’accréditation, de même que des orientations à l’intention des villes et des autorités administratives ; le cahier des charges du Comité consultatif indépendant a également été défini. Tous ces efforts ont contribué à l’accréditation réussie de 18 villes.</w:t>
      </w:r>
    </w:p>
    <w:p w14:paraId="2F5C2B58" w14:textId="77777777" w:rsidR="00BB32DC" w:rsidRPr="00BB32DC" w:rsidRDefault="00BB32DC" w:rsidP="00CC7EDA">
      <w:pPr>
        <w:pStyle w:val="Annextext"/>
        <w:widowControl/>
        <w:numPr>
          <w:ilvl w:val="0"/>
          <w:numId w:val="0"/>
        </w:numPr>
        <w:spacing w:after="0" w:line="240" w:lineRule="auto"/>
        <w:ind w:left="-11"/>
        <w:rPr>
          <w:rFonts w:asciiTheme="minorHAnsi" w:hAnsiTheme="minorHAnsi" w:cstheme="minorHAnsi"/>
          <w:sz w:val="22"/>
          <w:szCs w:val="22"/>
          <w:lang w:val="fr-FR"/>
        </w:rPr>
      </w:pPr>
    </w:p>
    <w:p w14:paraId="7DF78BBB" w14:textId="6C08FB1C" w:rsidR="00BB32DC" w:rsidRPr="00BB32DC" w:rsidRDefault="00200686" w:rsidP="00CC7EDA">
      <w:pPr>
        <w:pStyle w:val="Annextext"/>
        <w:widowControl/>
        <w:numPr>
          <w:ilvl w:val="0"/>
          <w:numId w:val="0"/>
        </w:numPr>
        <w:spacing w:after="0" w:line="240" w:lineRule="auto"/>
        <w:ind w:left="-11"/>
        <w:rPr>
          <w:rFonts w:asciiTheme="minorHAnsi" w:hAnsiTheme="minorHAnsi" w:cstheme="minorHAnsi"/>
          <w:sz w:val="22"/>
          <w:szCs w:val="22"/>
          <w:lang w:val="fr-FR"/>
        </w:rPr>
      </w:pPr>
      <w:r>
        <w:rPr>
          <w:rFonts w:asciiTheme="minorHAnsi" w:hAnsiTheme="minorHAnsi" w:cstheme="minorHAnsi"/>
          <w:sz w:val="22"/>
          <w:szCs w:val="22"/>
          <w:lang w:val="fr-FR"/>
        </w:rPr>
        <w:t>L</w:t>
      </w:r>
      <w:r w:rsidR="00BB32DC" w:rsidRPr="00BB32DC">
        <w:rPr>
          <w:rFonts w:asciiTheme="minorHAnsi" w:hAnsiTheme="minorHAnsi" w:cstheme="minorHAnsi"/>
          <w:sz w:val="22"/>
          <w:szCs w:val="22"/>
          <w:lang w:val="fr-FR"/>
        </w:rPr>
        <w:t xml:space="preserve">e Comité permanent s’est penché sur les progrès accomplis dans le déploiement du programme relatif au label Ville des Zones Humides accréditée (SC57 Doc.26) et plusieurs difficultés d’ordre opérationnel ont été mises au jour. Au vu des informations communiquées par le Groupe d’évaluation scientifique et technique (GEST), le Comité consultatif indépendant (CCI) rattaché au label Ville des Zones Humides accréditée et le Secrétariat, le Comité permanent a fait part de préoccupations concernant, entre autres, le manque de clarté et d’efficacité du processus, les difficultés d’ordre technique liées aux </w:t>
      </w:r>
      <w:r w:rsidR="00D206C3">
        <w:rPr>
          <w:rFonts w:asciiTheme="minorHAnsi" w:hAnsiTheme="minorHAnsi" w:cstheme="minorHAnsi"/>
          <w:sz w:val="22"/>
          <w:szCs w:val="22"/>
          <w:lang w:val="fr-FR"/>
        </w:rPr>
        <w:t>procédures de candidature</w:t>
      </w:r>
      <w:r w:rsidR="00BB32DC" w:rsidRPr="00BB32DC">
        <w:rPr>
          <w:rFonts w:asciiTheme="minorHAnsi" w:hAnsiTheme="minorHAnsi" w:cstheme="minorHAnsi"/>
          <w:sz w:val="22"/>
          <w:szCs w:val="22"/>
          <w:lang w:val="fr-FR"/>
        </w:rPr>
        <w:t xml:space="preserve"> et d’évaluation, le fait qu’aucune disposition n’ait été prise concernant le maintien du système après 2024, et les conséquences financières et en termes de ressources. </w:t>
      </w:r>
    </w:p>
    <w:p w14:paraId="1CB8910D" w14:textId="77777777" w:rsidR="00BB32DC" w:rsidRPr="00BB32DC" w:rsidRDefault="00BB32DC" w:rsidP="00CC7EDA">
      <w:pPr>
        <w:pStyle w:val="Annextext"/>
        <w:widowControl/>
        <w:numPr>
          <w:ilvl w:val="0"/>
          <w:numId w:val="0"/>
        </w:numPr>
        <w:spacing w:after="0" w:line="240" w:lineRule="auto"/>
        <w:ind w:left="-11"/>
        <w:rPr>
          <w:rFonts w:asciiTheme="minorHAnsi" w:hAnsiTheme="minorHAnsi" w:cstheme="minorHAnsi"/>
          <w:sz w:val="22"/>
          <w:szCs w:val="22"/>
          <w:lang w:val="fr-FR"/>
        </w:rPr>
      </w:pPr>
    </w:p>
    <w:p w14:paraId="6FA16CF9" w14:textId="5B7EAB0D" w:rsidR="00BB32DC" w:rsidRPr="00BB32DC" w:rsidRDefault="00200686" w:rsidP="00CC7EDA">
      <w:pPr>
        <w:pStyle w:val="Annextext"/>
        <w:widowControl/>
        <w:numPr>
          <w:ilvl w:val="0"/>
          <w:numId w:val="0"/>
        </w:numPr>
        <w:spacing w:after="0" w:line="240" w:lineRule="auto"/>
        <w:ind w:left="-11"/>
        <w:rPr>
          <w:rFonts w:asciiTheme="minorHAnsi" w:hAnsiTheme="minorHAnsi" w:cstheme="minorHAnsi"/>
          <w:b/>
          <w:bCs/>
          <w:sz w:val="22"/>
          <w:szCs w:val="22"/>
          <w:lang w:val="fr-FR"/>
        </w:rPr>
      </w:pPr>
      <w:r>
        <w:rPr>
          <w:rFonts w:asciiTheme="minorHAnsi" w:hAnsiTheme="minorHAnsi" w:cstheme="minorHAnsi"/>
          <w:sz w:val="22"/>
          <w:szCs w:val="22"/>
          <w:lang w:val="fr-FR"/>
        </w:rPr>
        <w:t>Pour répondre à ces préoccupations, l</w:t>
      </w:r>
      <w:r w:rsidR="00BB32DC" w:rsidRPr="00BB32DC">
        <w:rPr>
          <w:rFonts w:asciiTheme="minorHAnsi" w:hAnsiTheme="minorHAnsi" w:cstheme="minorHAnsi"/>
          <w:sz w:val="22"/>
          <w:szCs w:val="22"/>
          <w:lang w:val="fr-FR"/>
        </w:rPr>
        <w:t xml:space="preserve">a présente annexe contient une proposition de </w:t>
      </w:r>
      <w:r>
        <w:rPr>
          <w:rFonts w:asciiTheme="minorHAnsi" w:hAnsiTheme="minorHAnsi" w:cstheme="minorHAnsi"/>
          <w:sz w:val="22"/>
          <w:szCs w:val="22"/>
          <w:lang w:val="fr-FR"/>
        </w:rPr>
        <w:t xml:space="preserve">contenu suggéré pour des orientations opérationnelles relatives </w:t>
      </w:r>
      <w:r w:rsidR="00BB32DC" w:rsidRPr="00200686">
        <w:rPr>
          <w:rFonts w:asciiTheme="minorHAnsi" w:hAnsiTheme="minorHAnsi" w:cstheme="minorHAnsi"/>
          <w:sz w:val="22"/>
          <w:szCs w:val="22"/>
          <w:lang w:val="fr-FR"/>
        </w:rPr>
        <w:t>au label Ville des Zones Humides accréditée</w:t>
      </w:r>
      <w:r w:rsidR="00BB32DC" w:rsidRPr="00BB32DC">
        <w:rPr>
          <w:rFonts w:asciiTheme="minorHAnsi" w:hAnsiTheme="minorHAnsi" w:cstheme="minorHAnsi"/>
          <w:sz w:val="22"/>
          <w:szCs w:val="22"/>
          <w:lang w:val="fr-FR"/>
        </w:rPr>
        <w:t xml:space="preserve"> et </w:t>
      </w:r>
      <w:r>
        <w:rPr>
          <w:rFonts w:asciiTheme="minorHAnsi" w:hAnsiTheme="minorHAnsi" w:cstheme="minorHAnsi"/>
          <w:sz w:val="22"/>
          <w:szCs w:val="22"/>
          <w:lang w:val="fr-FR"/>
        </w:rPr>
        <w:t>propose un nouveau texte à inclure dans les orientations qui seront développées par le CCI.</w:t>
      </w:r>
    </w:p>
    <w:p w14:paraId="1EDE70B7" w14:textId="77777777" w:rsidR="00BB32DC" w:rsidRPr="00BB32DC" w:rsidRDefault="00BB32DC" w:rsidP="00CC7EDA">
      <w:pPr>
        <w:pStyle w:val="Annextext"/>
        <w:widowControl/>
        <w:numPr>
          <w:ilvl w:val="0"/>
          <w:numId w:val="0"/>
        </w:numPr>
        <w:spacing w:after="0" w:line="240" w:lineRule="auto"/>
        <w:ind w:left="-11"/>
        <w:rPr>
          <w:rFonts w:asciiTheme="minorHAnsi" w:hAnsiTheme="minorHAnsi" w:cstheme="minorHAnsi"/>
          <w:sz w:val="22"/>
          <w:szCs w:val="22"/>
          <w:lang w:val="fr-FR"/>
        </w:rPr>
      </w:pPr>
    </w:p>
    <w:p w14:paraId="3810FB0D" w14:textId="6C860746" w:rsidR="00BB32DC" w:rsidRPr="00BB32DC" w:rsidRDefault="00BB32DC" w:rsidP="00CC7EDA">
      <w:pPr>
        <w:pStyle w:val="Annextext"/>
        <w:widowControl/>
        <w:numPr>
          <w:ilvl w:val="0"/>
          <w:numId w:val="0"/>
        </w:numPr>
        <w:spacing w:after="0" w:line="240" w:lineRule="auto"/>
        <w:ind w:left="-11"/>
        <w:rPr>
          <w:rFonts w:asciiTheme="minorHAnsi" w:hAnsiTheme="minorHAnsi" w:cstheme="minorHAnsi"/>
          <w:b/>
          <w:bCs/>
          <w:sz w:val="22"/>
          <w:szCs w:val="22"/>
          <w:lang w:val="fr-FR"/>
        </w:rPr>
      </w:pPr>
      <w:r w:rsidRPr="00BB32DC">
        <w:rPr>
          <w:rFonts w:asciiTheme="minorHAnsi" w:hAnsiTheme="minorHAnsi" w:cstheme="minorHAnsi"/>
          <w:b/>
          <w:bCs/>
          <w:sz w:val="22"/>
          <w:szCs w:val="22"/>
          <w:lang w:val="fr-FR"/>
        </w:rPr>
        <w:t xml:space="preserve">Proposition de </w:t>
      </w:r>
      <w:r w:rsidR="00200686">
        <w:rPr>
          <w:rFonts w:asciiTheme="minorHAnsi" w:hAnsiTheme="minorHAnsi" w:cstheme="minorHAnsi"/>
          <w:b/>
          <w:bCs/>
          <w:sz w:val="22"/>
          <w:szCs w:val="22"/>
          <w:lang w:val="fr-FR"/>
        </w:rPr>
        <w:t>contenu pour les orientations opérationnelles</w:t>
      </w:r>
      <w:r w:rsidRPr="00BB32DC">
        <w:rPr>
          <w:rFonts w:asciiTheme="minorHAnsi" w:hAnsiTheme="minorHAnsi" w:cstheme="minorHAnsi"/>
          <w:b/>
          <w:bCs/>
          <w:sz w:val="22"/>
          <w:szCs w:val="22"/>
          <w:lang w:val="fr-FR"/>
        </w:rPr>
        <w:t xml:space="preserve"> </w:t>
      </w:r>
    </w:p>
    <w:p w14:paraId="7E7BF783" w14:textId="77777777" w:rsidR="00BB32DC" w:rsidRPr="00BB32DC" w:rsidRDefault="00BB32DC" w:rsidP="00CC7EDA">
      <w:pPr>
        <w:pStyle w:val="Annextext"/>
        <w:widowControl/>
        <w:numPr>
          <w:ilvl w:val="0"/>
          <w:numId w:val="0"/>
        </w:numPr>
        <w:spacing w:after="0" w:line="240" w:lineRule="auto"/>
        <w:ind w:left="-11"/>
        <w:rPr>
          <w:rFonts w:asciiTheme="minorHAnsi" w:hAnsiTheme="minorHAnsi" w:cstheme="minorHAnsi"/>
          <w:sz w:val="22"/>
          <w:szCs w:val="22"/>
          <w:lang w:val="fr-FR"/>
        </w:rPr>
      </w:pPr>
    </w:p>
    <w:p w14:paraId="10B8BA8B" w14:textId="53EA7DBB" w:rsidR="00BB32DC" w:rsidRPr="00BB32DC" w:rsidRDefault="00200686" w:rsidP="00CC7EDA">
      <w:pPr>
        <w:pStyle w:val="Annextext"/>
        <w:widowControl/>
        <w:numPr>
          <w:ilvl w:val="0"/>
          <w:numId w:val="0"/>
        </w:numPr>
        <w:spacing w:after="0" w:line="240" w:lineRule="auto"/>
        <w:ind w:left="-11"/>
        <w:rPr>
          <w:rFonts w:asciiTheme="minorHAnsi" w:hAnsiTheme="minorHAnsi" w:cstheme="minorHAnsi"/>
          <w:sz w:val="22"/>
          <w:szCs w:val="22"/>
          <w:lang w:val="fr-FR"/>
        </w:rPr>
      </w:pPr>
      <w:r>
        <w:rPr>
          <w:rFonts w:asciiTheme="minorHAnsi" w:hAnsiTheme="minorHAnsi" w:cstheme="minorHAnsi"/>
          <w:spacing w:val="-2"/>
          <w:sz w:val="22"/>
          <w:szCs w:val="22"/>
          <w:lang w:val="fr-FR"/>
        </w:rPr>
        <w:t>Les orientations opérationnelles du label</w:t>
      </w:r>
      <w:r w:rsidRPr="00200686">
        <w:rPr>
          <w:rFonts w:asciiTheme="minorHAnsi" w:hAnsiTheme="minorHAnsi" w:cstheme="minorHAnsi"/>
          <w:sz w:val="22"/>
          <w:szCs w:val="22"/>
          <w:lang w:val="fr-FR"/>
        </w:rPr>
        <w:t xml:space="preserve"> Ville des Zones Humides accréditée</w:t>
      </w:r>
      <w:r>
        <w:rPr>
          <w:rFonts w:asciiTheme="minorHAnsi" w:hAnsiTheme="minorHAnsi" w:cstheme="minorHAnsi"/>
          <w:spacing w:val="-2"/>
          <w:sz w:val="22"/>
          <w:szCs w:val="22"/>
          <w:lang w:val="fr-FR"/>
        </w:rPr>
        <w:t xml:space="preserve"> </w:t>
      </w:r>
      <w:r w:rsidR="00917172">
        <w:rPr>
          <w:rFonts w:asciiTheme="minorHAnsi" w:hAnsiTheme="minorHAnsi" w:cstheme="minorHAnsi"/>
          <w:spacing w:val="-2"/>
          <w:sz w:val="22"/>
          <w:szCs w:val="22"/>
          <w:lang w:val="fr-FR"/>
        </w:rPr>
        <w:t>feront en sorte</w:t>
      </w:r>
      <w:r w:rsidR="00BB32DC" w:rsidRPr="00BB32DC">
        <w:rPr>
          <w:rFonts w:asciiTheme="minorHAnsi" w:hAnsiTheme="minorHAnsi" w:cstheme="minorHAnsi"/>
          <w:spacing w:val="-2"/>
          <w:sz w:val="22"/>
          <w:szCs w:val="22"/>
          <w:lang w:val="fr-FR"/>
        </w:rPr>
        <w:t xml:space="preserve"> que toutes les informations </w:t>
      </w:r>
      <w:r w:rsidR="00917172">
        <w:rPr>
          <w:rFonts w:asciiTheme="minorHAnsi" w:hAnsiTheme="minorHAnsi" w:cstheme="minorHAnsi"/>
          <w:spacing w:val="-2"/>
          <w:sz w:val="22"/>
          <w:szCs w:val="22"/>
          <w:lang w:val="fr-FR"/>
        </w:rPr>
        <w:t xml:space="preserve">nécessaires pour progresser à toutes les étapes de la procédure </w:t>
      </w:r>
      <w:r w:rsidR="00C514A6">
        <w:rPr>
          <w:rFonts w:asciiTheme="minorHAnsi" w:hAnsiTheme="minorHAnsi" w:cstheme="minorHAnsi"/>
          <w:spacing w:val="-2"/>
          <w:sz w:val="22"/>
          <w:szCs w:val="22"/>
          <w:lang w:val="fr-FR"/>
        </w:rPr>
        <w:t xml:space="preserve">d’accréditation </w:t>
      </w:r>
      <w:r w:rsidR="00C514A6" w:rsidRPr="00BB32DC">
        <w:rPr>
          <w:rFonts w:asciiTheme="minorHAnsi" w:hAnsiTheme="minorHAnsi" w:cstheme="minorHAnsi"/>
          <w:spacing w:val="-2"/>
          <w:sz w:val="22"/>
          <w:szCs w:val="22"/>
          <w:lang w:val="fr-FR"/>
        </w:rPr>
        <w:t>soient</w:t>
      </w:r>
      <w:r w:rsidR="00BB32DC" w:rsidRPr="00BB32DC">
        <w:rPr>
          <w:rFonts w:asciiTheme="minorHAnsi" w:hAnsiTheme="minorHAnsi" w:cstheme="minorHAnsi"/>
          <w:spacing w:val="-2"/>
          <w:sz w:val="22"/>
          <w:szCs w:val="22"/>
          <w:lang w:val="fr-FR"/>
        </w:rPr>
        <w:t xml:space="preserve"> facilement accessibles, complètes et succinctes.</w:t>
      </w:r>
      <w:r w:rsidR="00C514A6">
        <w:rPr>
          <w:rFonts w:asciiTheme="minorHAnsi" w:hAnsiTheme="minorHAnsi" w:cstheme="minorHAnsi"/>
          <w:spacing w:val="-2"/>
          <w:sz w:val="22"/>
          <w:szCs w:val="22"/>
          <w:lang w:val="fr-FR"/>
        </w:rPr>
        <w:t xml:space="preserve"> </w:t>
      </w:r>
      <w:r w:rsidR="00BB32DC" w:rsidRPr="00BB32DC">
        <w:rPr>
          <w:rFonts w:asciiTheme="minorHAnsi" w:hAnsiTheme="minorHAnsi" w:cstheme="minorHAnsi"/>
          <w:sz w:val="22"/>
          <w:szCs w:val="22"/>
          <w:lang w:val="fr-FR"/>
        </w:rPr>
        <w:t>Le tableau ci-dessous présente une proposition de structure</w:t>
      </w:r>
      <w:r w:rsidR="00C514A6">
        <w:rPr>
          <w:rFonts w:asciiTheme="minorHAnsi" w:hAnsiTheme="minorHAnsi" w:cstheme="minorHAnsi"/>
          <w:sz w:val="22"/>
          <w:szCs w:val="22"/>
          <w:lang w:val="fr-FR"/>
        </w:rPr>
        <w:t xml:space="preserve"> qui résume</w:t>
      </w:r>
      <w:r w:rsidR="00BB32DC" w:rsidRPr="00BB32DC">
        <w:rPr>
          <w:rFonts w:asciiTheme="minorHAnsi" w:hAnsiTheme="minorHAnsi" w:cstheme="minorHAnsi"/>
          <w:sz w:val="22"/>
          <w:szCs w:val="22"/>
          <w:lang w:val="fr-FR"/>
        </w:rPr>
        <w:t xml:space="preserve"> </w:t>
      </w:r>
      <w:r w:rsidR="00C514A6">
        <w:rPr>
          <w:rFonts w:asciiTheme="minorHAnsi" w:hAnsiTheme="minorHAnsi" w:cstheme="minorHAnsi"/>
          <w:sz w:val="22"/>
          <w:szCs w:val="22"/>
          <w:lang w:val="fr-FR"/>
        </w:rPr>
        <w:t>l</w:t>
      </w:r>
      <w:r w:rsidR="00BB32DC" w:rsidRPr="00BB32DC">
        <w:rPr>
          <w:rFonts w:asciiTheme="minorHAnsi" w:hAnsiTheme="minorHAnsi" w:cstheme="minorHAnsi"/>
          <w:sz w:val="22"/>
          <w:szCs w:val="22"/>
          <w:lang w:val="fr-FR"/>
        </w:rPr>
        <w:t>’information requise</w:t>
      </w:r>
      <w:r w:rsidR="00C514A6">
        <w:rPr>
          <w:rFonts w:asciiTheme="minorHAnsi" w:hAnsiTheme="minorHAnsi" w:cstheme="minorHAnsi"/>
          <w:sz w:val="22"/>
          <w:szCs w:val="22"/>
          <w:lang w:val="fr-FR"/>
        </w:rPr>
        <w:t xml:space="preserve"> dans les orientations</w:t>
      </w:r>
      <w:r w:rsidR="00BB32DC" w:rsidRPr="00BB32DC">
        <w:rPr>
          <w:rFonts w:asciiTheme="minorHAnsi" w:hAnsiTheme="minorHAnsi" w:cstheme="minorHAnsi"/>
          <w:sz w:val="22"/>
          <w:szCs w:val="22"/>
          <w:lang w:val="fr-FR"/>
        </w:rPr>
        <w:t>.</w:t>
      </w:r>
    </w:p>
    <w:p w14:paraId="19D91148" w14:textId="77777777" w:rsidR="00BB32DC" w:rsidRDefault="00BB32DC" w:rsidP="00CC7EDA">
      <w:pPr>
        <w:pStyle w:val="Annextext"/>
        <w:widowControl/>
        <w:numPr>
          <w:ilvl w:val="0"/>
          <w:numId w:val="0"/>
        </w:numPr>
        <w:spacing w:after="0" w:line="240" w:lineRule="auto"/>
        <w:ind w:left="-11"/>
        <w:rPr>
          <w:rFonts w:asciiTheme="minorHAnsi" w:hAnsiTheme="minorHAnsi" w:cstheme="minorHAnsi"/>
          <w:sz w:val="22"/>
          <w:szCs w:val="22"/>
          <w:lang w:val="fr-FR"/>
        </w:rPr>
      </w:pPr>
    </w:p>
    <w:p w14:paraId="69B8D12B" w14:textId="1C512854" w:rsidR="00D66C1E" w:rsidRDefault="00D66C1E">
      <w:pPr>
        <w:rPr>
          <w:rFonts w:eastAsiaTheme="majorEastAsia" w:cstheme="minorHAnsi"/>
          <w:color w:val="000000" w:themeColor="text1"/>
          <w:lang w:val="fr-FR" w:eastAsia="en-GB"/>
        </w:rPr>
      </w:pPr>
    </w:p>
    <w:tbl>
      <w:tblPr>
        <w:tblStyle w:val="TableGrid"/>
        <w:tblW w:w="9072" w:type="dxa"/>
        <w:tblInd w:w="108" w:type="dxa"/>
        <w:tblLook w:val="04A0" w:firstRow="1" w:lastRow="0" w:firstColumn="1" w:lastColumn="0" w:noHBand="0" w:noVBand="1"/>
      </w:tblPr>
      <w:tblGrid>
        <w:gridCol w:w="1134"/>
        <w:gridCol w:w="2268"/>
        <w:gridCol w:w="5670"/>
      </w:tblGrid>
      <w:tr w:rsidR="00A02232" w:rsidRPr="00BB32DC" w14:paraId="5228CAC0" w14:textId="77777777" w:rsidTr="00B87913">
        <w:trPr>
          <w:cantSplit/>
          <w:tblHeader/>
        </w:trPr>
        <w:tc>
          <w:tcPr>
            <w:tcW w:w="1134" w:type="dxa"/>
            <w:vAlign w:val="center"/>
          </w:tcPr>
          <w:p w14:paraId="2F55CB10" w14:textId="77777777" w:rsidR="00A02232" w:rsidRPr="00BB32DC" w:rsidRDefault="00A02232" w:rsidP="00CC7EDA">
            <w:pPr>
              <w:pStyle w:val="Annextext"/>
              <w:widowControl/>
              <w:numPr>
                <w:ilvl w:val="0"/>
                <w:numId w:val="0"/>
              </w:numPr>
              <w:spacing w:beforeLines="30" w:before="72" w:afterLines="30" w:after="72" w:line="240" w:lineRule="auto"/>
              <w:jc w:val="center"/>
              <w:rPr>
                <w:rFonts w:asciiTheme="minorHAnsi" w:hAnsiTheme="minorHAnsi" w:cstheme="minorHAnsi"/>
                <w:b/>
                <w:bCs/>
                <w:sz w:val="22"/>
                <w:szCs w:val="22"/>
                <w:lang w:val="fr-FR"/>
              </w:rPr>
            </w:pPr>
            <w:r w:rsidRPr="00BB32DC">
              <w:rPr>
                <w:rFonts w:asciiTheme="minorHAnsi" w:hAnsiTheme="minorHAnsi" w:cstheme="minorHAnsi"/>
                <w:b/>
                <w:bCs/>
                <w:sz w:val="22"/>
                <w:szCs w:val="22"/>
                <w:lang w:val="fr-FR"/>
              </w:rPr>
              <w:t>Chapitre</w:t>
            </w:r>
          </w:p>
        </w:tc>
        <w:tc>
          <w:tcPr>
            <w:tcW w:w="2268" w:type="dxa"/>
            <w:vAlign w:val="center"/>
          </w:tcPr>
          <w:p w14:paraId="095BEDF2" w14:textId="77777777" w:rsidR="00A02232" w:rsidRPr="00BB32DC" w:rsidRDefault="00A02232" w:rsidP="00CC7EDA">
            <w:pPr>
              <w:pStyle w:val="Annextext"/>
              <w:widowControl/>
              <w:numPr>
                <w:ilvl w:val="0"/>
                <w:numId w:val="0"/>
              </w:numPr>
              <w:spacing w:beforeLines="30" w:before="72" w:afterLines="30" w:after="72" w:line="240" w:lineRule="auto"/>
              <w:jc w:val="center"/>
              <w:rPr>
                <w:rFonts w:asciiTheme="minorHAnsi" w:hAnsiTheme="minorHAnsi" w:cstheme="minorHAnsi"/>
                <w:b/>
                <w:bCs/>
                <w:sz w:val="22"/>
                <w:szCs w:val="22"/>
                <w:lang w:val="fr-FR"/>
              </w:rPr>
            </w:pPr>
            <w:r w:rsidRPr="00BB32DC">
              <w:rPr>
                <w:rFonts w:asciiTheme="minorHAnsi" w:hAnsiTheme="minorHAnsi" w:cstheme="minorHAnsi"/>
                <w:b/>
                <w:bCs/>
                <w:sz w:val="22"/>
                <w:szCs w:val="22"/>
                <w:lang w:val="fr-FR"/>
              </w:rPr>
              <w:t>Titre</w:t>
            </w:r>
          </w:p>
        </w:tc>
        <w:tc>
          <w:tcPr>
            <w:tcW w:w="5670" w:type="dxa"/>
            <w:vAlign w:val="center"/>
          </w:tcPr>
          <w:p w14:paraId="26C41B2E" w14:textId="77777777" w:rsidR="00A02232" w:rsidRPr="00BB32DC" w:rsidRDefault="00A02232" w:rsidP="00CC7EDA">
            <w:pPr>
              <w:pStyle w:val="Annextext"/>
              <w:widowControl/>
              <w:numPr>
                <w:ilvl w:val="0"/>
                <w:numId w:val="0"/>
              </w:numPr>
              <w:spacing w:beforeLines="30" w:before="72" w:afterLines="30" w:after="72" w:line="240" w:lineRule="auto"/>
              <w:jc w:val="center"/>
              <w:rPr>
                <w:rFonts w:asciiTheme="minorHAnsi" w:hAnsiTheme="minorHAnsi" w:cstheme="minorHAnsi"/>
                <w:b/>
                <w:bCs/>
                <w:sz w:val="22"/>
                <w:szCs w:val="22"/>
                <w:lang w:val="fr-FR"/>
              </w:rPr>
            </w:pPr>
            <w:r w:rsidRPr="00BB32DC">
              <w:rPr>
                <w:rFonts w:asciiTheme="minorHAnsi" w:hAnsiTheme="minorHAnsi" w:cstheme="minorHAnsi"/>
                <w:b/>
                <w:bCs/>
                <w:sz w:val="22"/>
                <w:szCs w:val="22"/>
                <w:lang w:val="fr-FR"/>
              </w:rPr>
              <w:t>Description du contenu</w:t>
            </w:r>
          </w:p>
        </w:tc>
      </w:tr>
      <w:tr w:rsidR="00A02232" w:rsidRPr="00BB32DC" w14:paraId="32F5B68C" w14:textId="77777777" w:rsidTr="00B87913">
        <w:trPr>
          <w:cantSplit/>
        </w:trPr>
        <w:tc>
          <w:tcPr>
            <w:tcW w:w="1134" w:type="dxa"/>
          </w:tcPr>
          <w:p w14:paraId="01F7117A" w14:textId="77777777" w:rsidR="00A02232" w:rsidRPr="00BB32DC" w:rsidRDefault="00A02232" w:rsidP="00CC7EDA">
            <w:pPr>
              <w:pStyle w:val="Annextext"/>
              <w:widowControl/>
              <w:numPr>
                <w:ilvl w:val="0"/>
                <w:numId w:val="0"/>
              </w:numPr>
              <w:spacing w:beforeLines="30" w:before="72" w:afterLines="30" w:after="72" w:line="240" w:lineRule="auto"/>
              <w:jc w:val="center"/>
              <w:rPr>
                <w:rFonts w:asciiTheme="minorHAnsi" w:hAnsiTheme="minorHAnsi" w:cstheme="minorHAnsi"/>
                <w:sz w:val="22"/>
                <w:szCs w:val="22"/>
                <w:lang w:val="fr-FR"/>
              </w:rPr>
            </w:pPr>
            <w:r w:rsidRPr="00BB32DC">
              <w:rPr>
                <w:rFonts w:asciiTheme="minorHAnsi" w:hAnsiTheme="minorHAnsi" w:cstheme="minorHAnsi"/>
                <w:sz w:val="22"/>
                <w:szCs w:val="22"/>
                <w:lang w:val="fr-FR"/>
              </w:rPr>
              <w:t>1</w:t>
            </w:r>
          </w:p>
        </w:tc>
        <w:tc>
          <w:tcPr>
            <w:tcW w:w="2268" w:type="dxa"/>
          </w:tcPr>
          <w:p w14:paraId="7E66341B" w14:textId="77777777" w:rsidR="00A02232" w:rsidRPr="00BB32DC" w:rsidRDefault="00A02232" w:rsidP="00CC7EDA">
            <w:pPr>
              <w:pStyle w:val="Annextext"/>
              <w:widowControl/>
              <w:numPr>
                <w:ilvl w:val="0"/>
                <w:numId w:val="0"/>
              </w:numPr>
              <w:spacing w:beforeLines="30" w:before="72" w:afterLines="30" w:after="72" w:line="240" w:lineRule="auto"/>
              <w:rPr>
                <w:rFonts w:asciiTheme="minorHAnsi" w:hAnsiTheme="minorHAnsi" w:cstheme="minorHAnsi"/>
                <w:sz w:val="22"/>
                <w:szCs w:val="22"/>
                <w:lang w:val="fr-FR"/>
              </w:rPr>
            </w:pPr>
            <w:r w:rsidRPr="00BB32DC">
              <w:rPr>
                <w:rFonts w:asciiTheme="minorHAnsi" w:hAnsiTheme="minorHAnsi" w:cstheme="minorHAnsi"/>
                <w:sz w:val="22"/>
                <w:szCs w:val="22"/>
                <w:lang w:val="fr-FR"/>
              </w:rPr>
              <w:t>Label Ville des Zones Humides accréditée : contexte</w:t>
            </w:r>
          </w:p>
        </w:tc>
        <w:tc>
          <w:tcPr>
            <w:tcW w:w="5670" w:type="dxa"/>
          </w:tcPr>
          <w:p w14:paraId="31E9F842" w14:textId="5D6F837E" w:rsidR="00A02232" w:rsidRPr="00BB32DC" w:rsidRDefault="00A02232" w:rsidP="00CC7EDA">
            <w:pPr>
              <w:pStyle w:val="Annextext"/>
              <w:widowControl/>
              <w:numPr>
                <w:ilvl w:val="0"/>
                <w:numId w:val="0"/>
              </w:numPr>
              <w:spacing w:beforeLines="30" w:before="72" w:afterLines="30" w:after="72" w:line="240" w:lineRule="auto"/>
              <w:rPr>
                <w:rFonts w:asciiTheme="minorHAnsi" w:hAnsiTheme="minorHAnsi" w:cstheme="minorHAnsi"/>
                <w:sz w:val="22"/>
                <w:szCs w:val="22"/>
                <w:lang w:val="fr-FR"/>
              </w:rPr>
            </w:pPr>
            <w:r>
              <w:rPr>
                <w:rFonts w:asciiTheme="minorHAnsi" w:hAnsiTheme="minorHAnsi" w:cstheme="minorHAnsi"/>
                <w:sz w:val="22"/>
                <w:szCs w:val="22"/>
                <w:lang w:val="fr-FR"/>
              </w:rPr>
              <w:t>Explication de</w:t>
            </w:r>
            <w:r w:rsidRPr="00BB32DC">
              <w:rPr>
                <w:rFonts w:asciiTheme="minorHAnsi" w:hAnsiTheme="minorHAnsi" w:cstheme="minorHAnsi"/>
                <w:sz w:val="22"/>
                <w:szCs w:val="22"/>
                <w:lang w:val="fr-FR"/>
              </w:rPr>
              <w:t xml:space="preserve"> l’utilité du label Ville des Zones Humides accréditée</w:t>
            </w:r>
          </w:p>
        </w:tc>
      </w:tr>
      <w:tr w:rsidR="00A02232" w:rsidRPr="00BB32DC" w14:paraId="07411E8D" w14:textId="77777777" w:rsidTr="00B87913">
        <w:trPr>
          <w:cantSplit/>
        </w:trPr>
        <w:tc>
          <w:tcPr>
            <w:tcW w:w="1134" w:type="dxa"/>
          </w:tcPr>
          <w:p w14:paraId="1768EEBB" w14:textId="77777777" w:rsidR="00A02232" w:rsidRPr="00BB32DC" w:rsidRDefault="00A02232" w:rsidP="00CC7EDA">
            <w:pPr>
              <w:pStyle w:val="Annextext"/>
              <w:widowControl/>
              <w:numPr>
                <w:ilvl w:val="0"/>
                <w:numId w:val="0"/>
              </w:numPr>
              <w:spacing w:beforeLines="30" w:before="72" w:afterLines="30" w:after="72" w:line="240" w:lineRule="auto"/>
              <w:jc w:val="center"/>
              <w:rPr>
                <w:rFonts w:asciiTheme="minorHAnsi" w:hAnsiTheme="minorHAnsi" w:cstheme="minorHAnsi"/>
                <w:sz w:val="22"/>
                <w:szCs w:val="22"/>
                <w:lang w:val="fr-FR"/>
              </w:rPr>
            </w:pPr>
            <w:r w:rsidRPr="00BB32DC">
              <w:rPr>
                <w:rFonts w:asciiTheme="minorHAnsi" w:hAnsiTheme="minorHAnsi" w:cstheme="minorHAnsi"/>
                <w:sz w:val="22"/>
                <w:szCs w:val="22"/>
                <w:lang w:val="fr-FR"/>
              </w:rPr>
              <w:t>2</w:t>
            </w:r>
          </w:p>
        </w:tc>
        <w:tc>
          <w:tcPr>
            <w:tcW w:w="2268" w:type="dxa"/>
          </w:tcPr>
          <w:p w14:paraId="2F9B358E" w14:textId="1E812647" w:rsidR="00A02232" w:rsidRPr="00BB32DC" w:rsidRDefault="00A02232" w:rsidP="00CC7EDA">
            <w:pPr>
              <w:pStyle w:val="Annextext"/>
              <w:widowControl/>
              <w:numPr>
                <w:ilvl w:val="0"/>
                <w:numId w:val="0"/>
              </w:numPr>
              <w:spacing w:beforeLines="30" w:before="72" w:afterLines="30" w:after="72" w:line="240" w:lineRule="auto"/>
              <w:rPr>
                <w:rFonts w:asciiTheme="minorHAnsi" w:hAnsiTheme="minorHAnsi" w:cstheme="minorHAnsi"/>
                <w:sz w:val="22"/>
                <w:szCs w:val="22"/>
                <w:lang w:val="fr-FR"/>
              </w:rPr>
            </w:pPr>
            <w:r w:rsidRPr="00BB32DC">
              <w:rPr>
                <w:rFonts w:asciiTheme="minorHAnsi" w:hAnsiTheme="minorHAnsi" w:cstheme="minorHAnsi"/>
                <w:sz w:val="22"/>
                <w:szCs w:val="22"/>
                <w:lang w:val="fr-FR"/>
              </w:rPr>
              <w:t xml:space="preserve">Label Ville des Zones Humides accréditée : vue d’ensemble </w:t>
            </w:r>
            <w:r>
              <w:rPr>
                <w:rFonts w:asciiTheme="minorHAnsi" w:hAnsiTheme="minorHAnsi" w:cstheme="minorHAnsi"/>
                <w:sz w:val="22"/>
                <w:szCs w:val="22"/>
                <w:lang w:val="fr-FR"/>
              </w:rPr>
              <w:t>des critères et de la procédure</w:t>
            </w:r>
          </w:p>
        </w:tc>
        <w:tc>
          <w:tcPr>
            <w:tcW w:w="5670" w:type="dxa"/>
          </w:tcPr>
          <w:p w14:paraId="70625636" w14:textId="48988774" w:rsidR="00A02232" w:rsidRPr="00BB32DC" w:rsidRDefault="00A02232" w:rsidP="00CC7EDA">
            <w:pPr>
              <w:pStyle w:val="Annextext"/>
              <w:widowControl/>
              <w:numPr>
                <w:ilvl w:val="0"/>
                <w:numId w:val="0"/>
              </w:numPr>
              <w:spacing w:beforeLines="30" w:before="72" w:afterLines="30" w:after="72" w:line="240" w:lineRule="auto"/>
              <w:rPr>
                <w:rFonts w:asciiTheme="minorHAnsi" w:hAnsiTheme="minorHAnsi" w:cstheme="minorHAnsi"/>
                <w:sz w:val="22"/>
                <w:szCs w:val="22"/>
                <w:lang w:val="fr-FR"/>
              </w:rPr>
            </w:pPr>
            <w:r w:rsidRPr="00BB32DC">
              <w:rPr>
                <w:rFonts w:asciiTheme="minorHAnsi" w:hAnsiTheme="minorHAnsi" w:cstheme="minorHAnsi"/>
                <w:sz w:val="22"/>
                <w:szCs w:val="22"/>
                <w:lang w:val="fr-FR"/>
              </w:rPr>
              <w:t xml:space="preserve">Présentation </w:t>
            </w:r>
            <w:r>
              <w:rPr>
                <w:rFonts w:asciiTheme="minorHAnsi" w:hAnsiTheme="minorHAnsi" w:cstheme="minorHAnsi"/>
                <w:sz w:val="22"/>
                <w:szCs w:val="22"/>
                <w:lang w:val="fr-FR"/>
              </w:rPr>
              <w:t xml:space="preserve">des critères d’accréditation et </w:t>
            </w:r>
            <w:r w:rsidRPr="00BB32DC">
              <w:rPr>
                <w:rFonts w:asciiTheme="minorHAnsi" w:hAnsiTheme="minorHAnsi" w:cstheme="minorHAnsi"/>
                <w:sz w:val="22"/>
                <w:szCs w:val="22"/>
                <w:lang w:val="fr-FR"/>
              </w:rPr>
              <w:t xml:space="preserve">de l’ensemble </w:t>
            </w:r>
            <w:r>
              <w:rPr>
                <w:rFonts w:asciiTheme="minorHAnsi" w:hAnsiTheme="minorHAnsi" w:cstheme="minorHAnsi"/>
                <w:sz w:val="22"/>
                <w:szCs w:val="22"/>
                <w:lang w:val="fr-FR"/>
              </w:rPr>
              <w:t>de la procédure</w:t>
            </w:r>
            <w:r w:rsidRPr="00BB32DC">
              <w:rPr>
                <w:rFonts w:asciiTheme="minorHAnsi" w:hAnsiTheme="minorHAnsi" w:cstheme="minorHAnsi"/>
                <w:sz w:val="22"/>
                <w:szCs w:val="22"/>
                <w:lang w:val="fr-FR"/>
              </w:rPr>
              <w:t xml:space="preserve"> : lancement des appels à candidature, désignation des villes candidates, évaluation des candidatures, notification, </w:t>
            </w:r>
            <w:r>
              <w:rPr>
                <w:rFonts w:asciiTheme="minorHAnsi" w:hAnsiTheme="minorHAnsi" w:cstheme="minorHAnsi"/>
                <w:sz w:val="22"/>
                <w:szCs w:val="22"/>
                <w:lang w:val="fr-FR"/>
              </w:rPr>
              <w:t>attribution</w:t>
            </w:r>
            <w:r w:rsidRPr="00BB32DC">
              <w:rPr>
                <w:rFonts w:asciiTheme="minorHAnsi" w:hAnsiTheme="minorHAnsi" w:cstheme="minorHAnsi"/>
                <w:sz w:val="22"/>
                <w:szCs w:val="22"/>
                <w:lang w:val="fr-FR"/>
              </w:rPr>
              <w:t xml:space="preserve"> du label, renouvellement de l’accréditation</w:t>
            </w:r>
          </w:p>
        </w:tc>
      </w:tr>
      <w:tr w:rsidR="00A02232" w:rsidRPr="00BB32DC" w14:paraId="40249754" w14:textId="77777777" w:rsidTr="00B87913">
        <w:trPr>
          <w:cantSplit/>
        </w:trPr>
        <w:tc>
          <w:tcPr>
            <w:tcW w:w="1134" w:type="dxa"/>
          </w:tcPr>
          <w:p w14:paraId="683DCD6E" w14:textId="77777777" w:rsidR="00A02232" w:rsidRPr="00BB32DC" w:rsidRDefault="00A02232" w:rsidP="00CC7EDA">
            <w:pPr>
              <w:pStyle w:val="Annextext"/>
              <w:widowControl/>
              <w:numPr>
                <w:ilvl w:val="0"/>
                <w:numId w:val="0"/>
              </w:numPr>
              <w:spacing w:beforeLines="30" w:before="72" w:afterLines="30" w:after="72" w:line="240" w:lineRule="auto"/>
              <w:jc w:val="center"/>
              <w:rPr>
                <w:rFonts w:asciiTheme="minorHAnsi" w:hAnsiTheme="minorHAnsi" w:cstheme="minorHAnsi"/>
                <w:sz w:val="22"/>
                <w:szCs w:val="22"/>
                <w:lang w:val="fr-FR"/>
              </w:rPr>
            </w:pPr>
            <w:r w:rsidRPr="00BB32DC">
              <w:rPr>
                <w:rFonts w:asciiTheme="minorHAnsi" w:hAnsiTheme="minorHAnsi" w:cstheme="minorHAnsi"/>
                <w:sz w:val="22"/>
                <w:szCs w:val="22"/>
                <w:lang w:val="fr-FR"/>
              </w:rPr>
              <w:t>3</w:t>
            </w:r>
          </w:p>
        </w:tc>
        <w:tc>
          <w:tcPr>
            <w:tcW w:w="2268" w:type="dxa"/>
          </w:tcPr>
          <w:p w14:paraId="25FED65F" w14:textId="77777777" w:rsidR="00A02232" w:rsidRPr="00BB32DC" w:rsidRDefault="00A02232" w:rsidP="00CC7EDA">
            <w:pPr>
              <w:pStyle w:val="Annextext"/>
              <w:widowControl/>
              <w:numPr>
                <w:ilvl w:val="0"/>
                <w:numId w:val="0"/>
              </w:numPr>
              <w:spacing w:beforeLines="30" w:before="72" w:afterLines="30" w:after="72" w:line="240" w:lineRule="auto"/>
              <w:rPr>
                <w:rFonts w:asciiTheme="minorHAnsi" w:hAnsiTheme="minorHAnsi" w:cstheme="minorHAnsi"/>
                <w:sz w:val="22"/>
                <w:szCs w:val="22"/>
                <w:lang w:val="fr-FR"/>
              </w:rPr>
            </w:pPr>
            <w:r w:rsidRPr="00BB32DC">
              <w:rPr>
                <w:rFonts w:asciiTheme="minorHAnsi" w:hAnsiTheme="minorHAnsi" w:cstheme="minorHAnsi"/>
                <w:sz w:val="22"/>
                <w:szCs w:val="22"/>
                <w:lang w:val="fr-FR"/>
              </w:rPr>
              <w:t>Calendrier normalisé</w:t>
            </w:r>
          </w:p>
        </w:tc>
        <w:tc>
          <w:tcPr>
            <w:tcW w:w="5670" w:type="dxa"/>
          </w:tcPr>
          <w:p w14:paraId="3C72B315" w14:textId="2E44AEDE" w:rsidR="00A02232" w:rsidRPr="00BB32DC" w:rsidRDefault="00A02232" w:rsidP="00CC7EDA">
            <w:pPr>
              <w:pStyle w:val="Annextext"/>
              <w:widowControl/>
              <w:numPr>
                <w:ilvl w:val="0"/>
                <w:numId w:val="0"/>
              </w:numPr>
              <w:spacing w:beforeLines="30" w:before="72" w:afterLines="30" w:after="72" w:line="240" w:lineRule="auto"/>
              <w:rPr>
                <w:rFonts w:asciiTheme="minorHAnsi" w:hAnsiTheme="minorHAnsi" w:cstheme="minorHAnsi"/>
                <w:sz w:val="22"/>
                <w:szCs w:val="22"/>
                <w:lang w:val="fr-FR"/>
              </w:rPr>
            </w:pPr>
            <w:r w:rsidRPr="00BB32DC">
              <w:rPr>
                <w:rFonts w:asciiTheme="minorHAnsi" w:hAnsiTheme="minorHAnsi" w:cstheme="minorHAnsi"/>
                <w:sz w:val="22"/>
                <w:szCs w:val="22"/>
                <w:lang w:val="fr-FR"/>
              </w:rPr>
              <w:t xml:space="preserve">Présentation des grandes dates </w:t>
            </w:r>
            <w:r>
              <w:rPr>
                <w:rFonts w:asciiTheme="minorHAnsi" w:hAnsiTheme="minorHAnsi" w:cstheme="minorHAnsi"/>
                <w:sz w:val="22"/>
                <w:szCs w:val="22"/>
                <w:lang w:val="fr-FR"/>
              </w:rPr>
              <w:t>de la procédure</w:t>
            </w:r>
            <w:r w:rsidRPr="00BB32DC">
              <w:rPr>
                <w:rFonts w:asciiTheme="minorHAnsi" w:hAnsiTheme="minorHAnsi" w:cstheme="minorHAnsi"/>
                <w:sz w:val="22"/>
                <w:szCs w:val="22"/>
                <w:lang w:val="fr-FR"/>
              </w:rPr>
              <w:t xml:space="preserve"> à partir </w:t>
            </w:r>
            <w:r>
              <w:rPr>
                <w:rFonts w:asciiTheme="minorHAnsi" w:hAnsiTheme="minorHAnsi" w:cstheme="minorHAnsi"/>
                <w:sz w:val="22"/>
                <w:szCs w:val="22"/>
                <w:lang w:val="fr-FR"/>
              </w:rPr>
              <w:t>de la Conférence des Parties (</w:t>
            </w:r>
            <w:r w:rsidRPr="00BB32DC">
              <w:rPr>
                <w:rFonts w:asciiTheme="minorHAnsi" w:hAnsiTheme="minorHAnsi" w:cstheme="minorHAnsi"/>
                <w:sz w:val="22"/>
                <w:szCs w:val="22"/>
                <w:lang w:val="fr-FR"/>
              </w:rPr>
              <w:t>cycle de la COP</w:t>
            </w:r>
            <w:r>
              <w:rPr>
                <w:rFonts w:asciiTheme="minorHAnsi" w:hAnsiTheme="minorHAnsi" w:cstheme="minorHAnsi"/>
                <w:sz w:val="22"/>
                <w:szCs w:val="22"/>
                <w:lang w:val="fr-FR"/>
              </w:rPr>
              <w:t>)</w:t>
            </w:r>
            <w:r w:rsidRPr="00BB32DC">
              <w:rPr>
                <w:rFonts w:asciiTheme="minorHAnsi" w:hAnsiTheme="minorHAnsi" w:cstheme="minorHAnsi"/>
                <w:sz w:val="22"/>
                <w:szCs w:val="22"/>
                <w:lang w:val="fr-FR"/>
              </w:rPr>
              <w:t xml:space="preserve"> </w:t>
            </w:r>
          </w:p>
        </w:tc>
      </w:tr>
      <w:tr w:rsidR="00A02232" w:rsidRPr="00BB32DC" w14:paraId="7830B9C3" w14:textId="77777777" w:rsidTr="00B87913">
        <w:trPr>
          <w:cantSplit/>
        </w:trPr>
        <w:tc>
          <w:tcPr>
            <w:tcW w:w="1134" w:type="dxa"/>
          </w:tcPr>
          <w:p w14:paraId="56981931" w14:textId="296742BF" w:rsidR="00A02232" w:rsidRPr="00BB32DC" w:rsidRDefault="00A02232" w:rsidP="00CC7EDA">
            <w:pPr>
              <w:pStyle w:val="Annextext"/>
              <w:widowControl/>
              <w:numPr>
                <w:ilvl w:val="0"/>
                <w:numId w:val="0"/>
              </w:numPr>
              <w:spacing w:beforeLines="30" w:before="72" w:afterLines="30" w:after="72" w:line="240" w:lineRule="auto"/>
              <w:jc w:val="center"/>
              <w:rPr>
                <w:rFonts w:asciiTheme="minorHAnsi" w:hAnsiTheme="minorHAnsi" w:cstheme="minorHAnsi"/>
                <w:sz w:val="22"/>
                <w:szCs w:val="22"/>
                <w:lang w:val="fr-FR"/>
              </w:rPr>
            </w:pPr>
            <w:r>
              <w:rPr>
                <w:rFonts w:asciiTheme="minorHAnsi" w:hAnsiTheme="minorHAnsi" w:cstheme="minorHAnsi"/>
                <w:sz w:val="22"/>
                <w:szCs w:val="22"/>
                <w:lang w:val="fr-FR"/>
              </w:rPr>
              <w:lastRenderedPageBreak/>
              <w:t>4</w:t>
            </w:r>
          </w:p>
        </w:tc>
        <w:tc>
          <w:tcPr>
            <w:tcW w:w="2268" w:type="dxa"/>
          </w:tcPr>
          <w:p w14:paraId="240B491D" w14:textId="77777777" w:rsidR="00A02232" w:rsidRPr="00BB32DC" w:rsidRDefault="00A02232" w:rsidP="00CC7EDA">
            <w:pPr>
              <w:pStyle w:val="Annextext"/>
              <w:widowControl/>
              <w:numPr>
                <w:ilvl w:val="0"/>
                <w:numId w:val="0"/>
              </w:numPr>
              <w:spacing w:beforeLines="30" w:before="72" w:afterLines="30" w:after="72" w:line="240" w:lineRule="auto"/>
              <w:ind w:left="-11"/>
              <w:rPr>
                <w:rFonts w:asciiTheme="minorHAnsi" w:hAnsiTheme="minorHAnsi" w:cstheme="minorHAnsi"/>
                <w:sz w:val="22"/>
                <w:szCs w:val="22"/>
                <w:lang w:val="fr-FR"/>
              </w:rPr>
            </w:pPr>
            <w:r w:rsidRPr="00BB32DC">
              <w:rPr>
                <w:rFonts w:asciiTheme="minorHAnsi" w:hAnsiTheme="minorHAnsi" w:cstheme="minorHAnsi"/>
                <w:sz w:val="22"/>
                <w:szCs w:val="22"/>
                <w:lang w:val="fr-FR"/>
              </w:rPr>
              <w:t>Notes d’orientation à l’intention des autorités administratives (AA)</w:t>
            </w:r>
          </w:p>
        </w:tc>
        <w:tc>
          <w:tcPr>
            <w:tcW w:w="5670" w:type="dxa"/>
          </w:tcPr>
          <w:p w14:paraId="6000AEFB" w14:textId="1BF9DD5B" w:rsidR="00A02232" w:rsidRPr="00BB32DC" w:rsidRDefault="00A02232" w:rsidP="00CC7EDA">
            <w:pPr>
              <w:pStyle w:val="Annextext"/>
              <w:widowControl/>
              <w:numPr>
                <w:ilvl w:val="0"/>
                <w:numId w:val="0"/>
              </w:numPr>
              <w:spacing w:beforeLines="30" w:before="72" w:afterLines="30" w:after="72" w:line="240" w:lineRule="auto"/>
              <w:rPr>
                <w:rFonts w:asciiTheme="minorHAnsi" w:hAnsiTheme="minorHAnsi" w:cstheme="minorHAnsi"/>
                <w:sz w:val="22"/>
                <w:szCs w:val="22"/>
                <w:lang w:val="fr-FR"/>
              </w:rPr>
            </w:pPr>
            <w:r>
              <w:rPr>
                <w:rFonts w:asciiTheme="minorHAnsi" w:hAnsiTheme="minorHAnsi" w:cstheme="minorHAnsi"/>
                <w:sz w:val="22"/>
                <w:szCs w:val="22"/>
                <w:lang w:val="fr-FR"/>
              </w:rPr>
              <w:t>Orientations</w:t>
            </w:r>
            <w:r w:rsidRPr="00BB32DC">
              <w:rPr>
                <w:rFonts w:asciiTheme="minorHAnsi" w:hAnsiTheme="minorHAnsi" w:cstheme="minorHAnsi"/>
                <w:sz w:val="22"/>
                <w:szCs w:val="22"/>
                <w:lang w:val="fr-FR"/>
              </w:rPr>
              <w:t xml:space="preserve"> destinées aux </w:t>
            </w:r>
            <w:r>
              <w:rPr>
                <w:rFonts w:asciiTheme="minorHAnsi" w:hAnsiTheme="minorHAnsi" w:cstheme="minorHAnsi"/>
                <w:sz w:val="22"/>
                <w:szCs w:val="22"/>
                <w:lang w:val="fr-FR"/>
              </w:rPr>
              <w:t>Autorités administratives (</w:t>
            </w:r>
            <w:r w:rsidRPr="00BB32DC">
              <w:rPr>
                <w:rFonts w:asciiTheme="minorHAnsi" w:hAnsiTheme="minorHAnsi" w:cstheme="minorHAnsi"/>
                <w:sz w:val="22"/>
                <w:szCs w:val="22"/>
                <w:lang w:val="fr-FR"/>
              </w:rPr>
              <w:t>AA</w:t>
            </w:r>
            <w:r>
              <w:rPr>
                <w:rFonts w:asciiTheme="minorHAnsi" w:hAnsiTheme="minorHAnsi" w:cstheme="minorHAnsi"/>
                <w:sz w:val="22"/>
                <w:szCs w:val="22"/>
                <w:lang w:val="fr-FR"/>
              </w:rPr>
              <w:t>)</w:t>
            </w:r>
            <w:r w:rsidRPr="00BB32DC">
              <w:rPr>
                <w:rFonts w:asciiTheme="minorHAnsi" w:hAnsiTheme="minorHAnsi" w:cstheme="minorHAnsi"/>
                <w:sz w:val="22"/>
                <w:szCs w:val="22"/>
                <w:lang w:val="fr-FR"/>
              </w:rPr>
              <w:t xml:space="preserve"> pour </w:t>
            </w:r>
            <w:r>
              <w:rPr>
                <w:rFonts w:asciiTheme="minorHAnsi" w:hAnsiTheme="minorHAnsi" w:cstheme="minorHAnsi"/>
                <w:sz w:val="22"/>
                <w:szCs w:val="22"/>
                <w:lang w:val="fr-FR"/>
              </w:rPr>
              <w:t>les aider à comprendre</w:t>
            </w:r>
            <w:r w:rsidR="007D537D">
              <w:rPr>
                <w:rFonts w:asciiTheme="minorHAnsi" w:hAnsiTheme="minorHAnsi" w:cstheme="minorHAnsi"/>
                <w:sz w:val="22"/>
                <w:szCs w:val="22"/>
                <w:lang w:val="fr-FR"/>
              </w:rPr>
              <w:t xml:space="preserve"> l’ensemble de la procédure</w:t>
            </w:r>
            <w:r w:rsidRPr="00BB32DC">
              <w:rPr>
                <w:rFonts w:asciiTheme="minorHAnsi" w:hAnsiTheme="minorHAnsi" w:cstheme="minorHAnsi"/>
                <w:sz w:val="22"/>
                <w:szCs w:val="22"/>
                <w:lang w:val="fr-FR"/>
              </w:rPr>
              <w:t xml:space="preserve"> et </w:t>
            </w:r>
            <w:r w:rsidR="007D537D">
              <w:rPr>
                <w:rFonts w:asciiTheme="minorHAnsi" w:hAnsiTheme="minorHAnsi" w:cstheme="minorHAnsi"/>
                <w:sz w:val="22"/>
                <w:szCs w:val="22"/>
                <w:lang w:val="fr-FR"/>
              </w:rPr>
              <w:t>à</w:t>
            </w:r>
            <w:r w:rsidRPr="00BB32DC">
              <w:rPr>
                <w:rFonts w:asciiTheme="minorHAnsi" w:hAnsiTheme="minorHAnsi" w:cstheme="minorHAnsi"/>
                <w:sz w:val="22"/>
                <w:szCs w:val="22"/>
                <w:lang w:val="fr-FR"/>
              </w:rPr>
              <w:t xml:space="preserve"> vérifier les formulaires de candidature remplis.</w:t>
            </w:r>
          </w:p>
        </w:tc>
      </w:tr>
      <w:tr w:rsidR="00A02232" w:rsidRPr="00BB32DC" w14:paraId="4FBFABAE" w14:textId="77777777" w:rsidTr="00B87913">
        <w:trPr>
          <w:cantSplit/>
        </w:trPr>
        <w:tc>
          <w:tcPr>
            <w:tcW w:w="1134" w:type="dxa"/>
          </w:tcPr>
          <w:p w14:paraId="00536AC0" w14:textId="2E891F8C" w:rsidR="00A02232" w:rsidRPr="00BB32DC" w:rsidRDefault="007D537D" w:rsidP="00CC7EDA">
            <w:pPr>
              <w:pStyle w:val="Annextext"/>
              <w:widowControl/>
              <w:numPr>
                <w:ilvl w:val="0"/>
                <w:numId w:val="0"/>
              </w:numPr>
              <w:spacing w:beforeLines="30" w:before="72" w:afterLines="30" w:after="72" w:line="240" w:lineRule="auto"/>
              <w:jc w:val="center"/>
              <w:rPr>
                <w:rFonts w:asciiTheme="minorHAnsi" w:hAnsiTheme="minorHAnsi" w:cstheme="minorHAnsi"/>
                <w:sz w:val="22"/>
                <w:szCs w:val="22"/>
                <w:lang w:val="fr-FR"/>
              </w:rPr>
            </w:pPr>
            <w:r>
              <w:rPr>
                <w:rFonts w:asciiTheme="minorHAnsi" w:hAnsiTheme="minorHAnsi" w:cstheme="minorHAnsi"/>
                <w:sz w:val="22"/>
                <w:szCs w:val="22"/>
                <w:lang w:val="fr-FR"/>
              </w:rPr>
              <w:t>5</w:t>
            </w:r>
          </w:p>
        </w:tc>
        <w:tc>
          <w:tcPr>
            <w:tcW w:w="2268" w:type="dxa"/>
          </w:tcPr>
          <w:p w14:paraId="1B32F370" w14:textId="77777777" w:rsidR="00A02232" w:rsidRPr="00BB32DC" w:rsidRDefault="00A02232" w:rsidP="00CC7EDA">
            <w:pPr>
              <w:pStyle w:val="Annextext"/>
              <w:widowControl/>
              <w:numPr>
                <w:ilvl w:val="0"/>
                <w:numId w:val="0"/>
              </w:numPr>
              <w:spacing w:beforeLines="30" w:before="72" w:afterLines="30" w:after="72" w:line="240" w:lineRule="auto"/>
              <w:ind w:left="-11"/>
              <w:rPr>
                <w:rFonts w:asciiTheme="minorHAnsi" w:hAnsiTheme="minorHAnsi" w:cstheme="minorHAnsi"/>
                <w:sz w:val="22"/>
                <w:szCs w:val="22"/>
                <w:lang w:val="fr-FR" w:eastAsia="ko-KR"/>
              </w:rPr>
            </w:pPr>
            <w:r w:rsidRPr="00BB32DC">
              <w:rPr>
                <w:rFonts w:asciiTheme="minorHAnsi" w:hAnsiTheme="minorHAnsi" w:cstheme="minorHAnsi"/>
                <w:sz w:val="22"/>
                <w:szCs w:val="22"/>
                <w:lang w:val="fr-FR"/>
              </w:rPr>
              <w:t>Notes d’orientation à l’intention des villes</w:t>
            </w:r>
          </w:p>
        </w:tc>
        <w:tc>
          <w:tcPr>
            <w:tcW w:w="5670" w:type="dxa"/>
          </w:tcPr>
          <w:p w14:paraId="0CB1BF32" w14:textId="0FA8BCFA" w:rsidR="00A02232" w:rsidRPr="00BB32DC" w:rsidRDefault="007D537D" w:rsidP="00CC7EDA">
            <w:pPr>
              <w:pStyle w:val="Annextext"/>
              <w:widowControl/>
              <w:numPr>
                <w:ilvl w:val="0"/>
                <w:numId w:val="0"/>
              </w:numPr>
              <w:spacing w:beforeLines="30" w:before="72" w:afterLines="30" w:after="72" w:line="240" w:lineRule="auto"/>
              <w:rPr>
                <w:rFonts w:asciiTheme="minorHAnsi" w:hAnsiTheme="minorHAnsi" w:cstheme="minorHAnsi"/>
                <w:sz w:val="22"/>
                <w:szCs w:val="22"/>
                <w:lang w:val="fr-FR"/>
              </w:rPr>
            </w:pPr>
            <w:r>
              <w:rPr>
                <w:rFonts w:asciiTheme="minorHAnsi" w:hAnsiTheme="minorHAnsi" w:cstheme="minorHAnsi"/>
                <w:sz w:val="22"/>
                <w:szCs w:val="22"/>
                <w:lang w:val="fr-FR"/>
              </w:rPr>
              <w:t>O</w:t>
            </w:r>
            <w:r w:rsidR="00A02232" w:rsidRPr="00BB32DC">
              <w:rPr>
                <w:rFonts w:asciiTheme="minorHAnsi" w:hAnsiTheme="minorHAnsi" w:cstheme="minorHAnsi"/>
                <w:sz w:val="22"/>
                <w:szCs w:val="22"/>
                <w:lang w:val="fr-FR"/>
              </w:rPr>
              <w:t>rientations destinées aux villes</w:t>
            </w:r>
            <w:r>
              <w:rPr>
                <w:rFonts w:asciiTheme="minorHAnsi" w:hAnsiTheme="minorHAnsi" w:cstheme="minorHAnsi"/>
                <w:sz w:val="22"/>
                <w:szCs w:val="22"/>
                <w:lang w:val="fr-FR"/>
              </w:rPr>
              <w:t xml:space="preserve"> et à leurs représentants et employés municipaux autorisés</w:t>
            </w:r>
            <w:r w:rsidR="00A02232" w:rsidRPr="00BB32DC">
              <w:rPr>
                <w:rFonts w:asciiTheme="minorHAnsi" w:hAnsiTheme="minorHAnsi" w:cstheme="minorHAnsi"/>
                <w:sz w:val="22"/>
                <w:szCs w:val="22"/>
                <w:lang w:val="fr-FR"/>
              </w:rPr>
              <w:t xml:space="preserve"> pour les aider </w:t>
            </w:r>
            <w:r w:rsidR="008218F9">
              <w:rPr>
                <w:rFonts w:asciiTheme="minorHAnsi" w:hAnsiTheme="minorHAnsi" w:cstheme="minorHAnsi"/>
                <w:sz w:val="22"/>
                <w:szCs w:val="22"/>
                <w:lang w:val="fr-FR"/>
              </w:rPr>
              <w:t xml:space="preserve">à </w:t>
            </w:r>
            <w:r>
              <w:rPr>
                <w:rFonts w:asciiTheme="minorHAnsi" w:hAnsiTheme="minorHAnsi" w:cstheme="minorHAnsi"/>
                <w:sz w:val="22"/>
                <w:szCs w:val="22"/>
                <w:lang w:val="fr-FR"/>
              </w:rPr>
              <w:t>comprendre</w:t>
            </w:r>
            <w:r w:rsidR="00E03980">
              <w:rPr>
                <w:rFonts w:asciiTheme="minorHAnsi" w:hAnsiTheme="minorHAnsi" w:cstheme="minorHAnsi"/>
                <w:sz w:val="22"/>
                <w:szCs w:val="22"/>
                <w:lang w:val="fr-FR"/>
              </w:rPr>
              <w:t xml:space="preserve"> les critères d</w:t>
            </w:r>
            <w:r>
              <w:rPr>
                <w:rFonts w:asciiTheme="minorHAnsi" w:hAnsiTheme="minorHAnsi" w:cstheme="minorHAnsi"/>
                <w:sz w:val="22"/>
                <w:szCs w:val="22"/>
                <w:lang w:val="fr-FR"/>
              </w:rPr>
              <w:t>’éligibilité</w:t>
            </w:r>
            <w:r w:rsidR="00E03980">
              <w:rPr>
                <w:rFonts w:asciiTheme="minorHAnsi" w:hAnsiTheme="minorHAnsi" w:cstheme="minorHAnsi"/>
                <w:sz w:val="22"/>
                <w:szCs w:val="22"/>
                <w:lang w:val="fr-FR"/>
              </w:rPr>
              <w:t>,</w:t>
            </w:r>
            <w:r>
              <w:rPr>
                <w:rFonts w:asciiTheme="minorHAnsi" w:hAnsiTheme="minorHAnsi" w:cstheme="minorHAnsi"/>
                <w:sz w:val="22"/>
                <w:szCs w:val="22"/>
                <w:lang w:val="fr-FR"/>
              </w:rPr>
              <w:t xml:space="preserve"> faciliter l’ensemble de la procédure d’accréditation, et </w:t>
            </w:r>
            <w:r w:rsidR="00A02232" w:rsidRPr="00BB32DC">
              <w:rPr>
                <w:rFonts w:asciiTheme="minorHAnsi" w:hAnsiTheme="minorHAnsi" w:cstheme="minorHAnsi"/>
                <w:sz w:val="22"/>
                <w:szCs w:val="22"/>
                <w:lang w:val="fr-FR"/>
              </w:rPr>
              <w:t>remplir le formulaire de candidature.</w:t>
            </w:r>
          </w:p>
        </w:tc>
      </w:tr>
      <w:tr w:rsidR="00A02232" w:rsidRPr="00BB32DC" w14:paraId="6244942B" w14:textId="77777777" w:rsidTr="00B87913">
        <w:trPr>
          <w:cantSplit/>
        </w:trPr>
        <w:tc>
          <w:tcPr>
            <w:tcW w:w="1134" w:type="dxa"/>
          </w:tcPr>
          <w:p w14:paraId="072A1A5D" w14:textId="3395BEA2" w:rsidR="00A02232" w:rsidRPr="00BB32DC" w:rsidRDefault="007D537D" w:rsidP="00CC7EDA">
            <w:pPr>
              <w:pStyle w:val="Annextext"/>
              <w:widowControl/>
              <w:numPr>
                <w:ilvl w:val="0"/>
                <w:numId w:val="0"/>
              </w:numPr>
              <w:spacing w:beforeLines="30" w:before="72" w:afterLines="30" w:after="72" w:line="240" w:lineRule="auto"/>
              <w:jc w:val="center"/>
              <w:rPr>
                <w:rFonts w:asciiTheme="minorHAnsi" w:hAnsiTheme="minorHAnsi" w:cstheme="minorHAnsi"/>
                <w:sz w:val="22"/>
                <w:szCs w:val="22"/>
                <w:lang w:val="fr-FR"/>
              </w:rPr>
            </w:pPr>
            <w:r>
              <w:rPr>
                <w:rFonts w:asciiTheme="minorHAnsi" w:hAnsiTheme="minorHAnsi" w:cstheme="minorHAnsi"/>
                <w:sz w:val="22"/>
                <w:szCs w:val="22"/>
                <w:lang w:val="fr-FR"/>
              </w:rPr>
              <w:t>6</w:t>
            </w:r>
          </w:p>
        </w:tc>
        <w:tc>
          <w:tcPr>
            <w:tcW w:w="2268" w:type="dxa"/>
          </w:tcPr>
          <w:p w14:paraId="754227B1" w14:textId="2C95C392" w:rsidR="00A02232" w:rsidRPr="00BB32DC" w:rsidRDefault="00A02232" w:rsidP="00CC7EDA">
            <w:pPr>
              <w:pStyle w:val="Annextext"/>
              <w:widowControl/>
              <w:numPr>
                <w:ilvl w:val="0"/>
                <w:numId w:val="0"/>
              </w:numPr>
              <w:spacing w:beforeLines="30" w:before="72" w:afterLines="30" w:after="72" w:line="240" w:lineRule="auto"/>
              <w:ind w:left="-11"/>
              <w:rPr>
                <w:rFonts w:asciiTheme="minorHAnsi" w:hAnsiTheme="minorHAnsi" w:cstheme="minorHAnsi"/>
                <w:sz w:val="22"/>
                <w:szCs w:val="22"/>
                <w:lang w:val="fr-FR"/>
              </w:rPr>
            </w:pPr>
            <w:r w:rsidRPr="00BB32DC">
              <w:rPr>
                <w:rFonts w:asciiTheme="minorHAnsi" w:hAnsiTheme="minorHAnsi" w:cstheme="minorHAnsi"/>
                <w:sz w:val="22"/>
                <w:szCs w:val="22"/>
                <w:lang w:val="fr-FR"/>
              </w:rPr>
              <w:t>Proc</w:t>
            </w:r>
            <w:r w:rsidR="007D537D">
              <w:rPr>
                <w:rFonts w:asciiTheme="minorHAnsi" w:hAnsiTheme="minorHAnsi" w:cstheme="minorHAnsi"/>
                <w:sz w:val="22"/>
                <w:szCs w:val="22"/>
                <w:lang w:val="fr-FR"/>
              </w:rPr>
              <w:t>édure</w:t>
            </w:r>
            <w:r w:rsidRPr="00BB32DC">
              <w:rPr>
                <w:rFonts w:asciiTheme="minorHAnsi" w:hAnsiTheme="minorHAnsi" w:cstheme="minorHAnsi"/>
                <w:sz w:val="22"/>
                <w:szCs w:val="22"/>
                <w:lang w:val="fr-FR"/>
              </w:rPr>
              <w:t xml:space="preserve"> d’évaluation</w:t>
            </w:r>
          </w:p>
        </w:tc>
        <w:tc>
          <w:tcPr>
            <w:tcW w:w="5670" w:type="dxa"/>
          </w:tcPr>
          <w:p w14:paraId="05F99D34" w14:textId="74262442" w:rsidR="00A02232" w:rsidRPr="00BB32DC" w:rsidRDefault="00A02232" w:rsidP="00CC7EDA">
            <w:pPr>
              <w:pStyle w:val="Annextext"/>
              <w:widowControl/>
              <w:numPr>
                <w:ilvl w:val="0"/>
                <w:numId w:val="0"/>
              </w:numPr>
              <w:spacing w:beforeLines="30" w:before="72" w:afterLines="30" w:after="72" w:line="240" w:lineRule="auto"/>
              <w:rPr>
                <w:rFonts w:asciiTheme="minorHAnsi" w:hAnsiTheme="minorHAnsi" w:cstheme="minorHAnsi"/>
                <w:sz w:val="22"/>
                <w:szCs w:val="22"/>
                <w:lang w:val="fr-FR"/>
              </w:rPr>
            </w:pPr>
            <w:r w:rsidRPr="00BB32DC">
              <w:rPr>
                <w:rFonts w:asciiTheme="minorHAnsi" w:hAnsiTheme="minorHAnsi" w:cstheme="minorHAnsi"/>
                <w:sz w:val="22"/>
                <w:szCs w:val="22"/>
                <w:lang w:val="fr-FR"/>
              </w:rPr>
              <w:t xml:space="preserve">Présentation </w:t>
            </w:r>
            <w:r w:rsidR="00D206C3">
              <w:rPr>
                <w:rFonts w:asciiTheme="minorHAnsi" w:hAnsiTheme="minorHAnsi" w:cstheme="minorHAnsi"/>
                <w:sz w:val="22"/>
                <w:szCs w:val="22"/>
                <w:lang w:val="fr-FR"/>
              </w:rPr>
              <w:t>de la procédure</w:t>
            </w:r>
            <w:r w:rsidRPr="00BB32DC">
              <w:rPr>
                <w:rFonts w:asciiTheme="minorHAnsi" w:hAnsiTheme="minorHAnsi" w:cstheme="minorHAnsi"/>
                <w:sz w:val="22"/>
                <w:szCs w:val="22"/>
                <w:lang w:val="fr-FR"/>
              </w:rPr>
              <w:t xml:space="preserve"> d’évaluation</w:t>
            </w:r>
          </w:p>
        </w:tc>
      </w:tr>
      <w:tr w:rsidR="00A02232" w:rsidRPr="00BB32DC" w14:paraId="62587407" w14:textId="77777777" w:rsidTr="00B87913">
        <w:trPr>
          <w:cantSplit/>
        </w:trPr>
        <w:tc>
          <w:tcPr>
            <w:tcW w:w="1134" w:type="dxa"/>
          </w:tcPr>
          <w:p w14:paraId="7BF52303" w14:textId="29E4A53A" w:rsidR="00A02232" w:rsidRPr="00BB32DC" w:rsidRDefault="007D537D" w:rsidP="00CC7EDA">
            <w:pPr>
              <w:pStyle w:val="Annextext"/>
              <w:widowControl/>
              <w:numPr>
                <w:ilvl w:val="0"/>
                <w:numId w:val="0"/>
              </w:numPr>
              <w:spacing w:beforeLines="30" w:before="72" w:afterLines="30" w:after="72" w:line="240" w:lineRule="auto"/>
              <w:jc w:val="center"/>
              <w:rPr>
                <w:rFonts w:asciiTheme="minorHAnsi" w:hAnsiTheme="minorHAnsi" w:cstheme="minorHAnsi"/>
                <w:sz w:val="22"/>
                <w:szCs w:val="22"/>
                <w:lang w:val="fr-FR"/>
              </w:rPr>
            </w:pPr>
            <w:r>
              <w:rPr>
                <w:rFonts w:asciiTheme="minorHAnsi" w:hAnsiTheme="minorHAnsi" w:cstheme="minorHAnsi"/>
                <w:sz w:val="22"/>
                <w:szCs w:val="22"/>
                <w:lang w:val="fr-FR"/>
              </w:rPr>
              <w:t>7</w:t>
            </w:r>
          </w:p>
        </w:tc>
        <w:tc>
          <w:tcPr>
            <w:tcW w:w="2268" w:type="dxa"/>
          </w:tcPr>
          <w:p w14:paraId="064D31CA" w14:textId="0F8A08AC" w:rsidR="00A02232" w:rsidRPr="00BB32DC" w:rsidRDefault="007D537D" w:rsidP="00CC7EDA">
            <w:pPr>
              <w:pStyle w:val="Annextext"/>
              <w:widowControl/>
              <w:numPr>
                <w:ilvl w:val="0"/>
                <w:numId w:val="0"/>
              </w:numPr>
              <w:spacing w:beforeLines="30" w:before="72" w:afterLines="30" w:after="72" w:line="240" w:lineRule="auto"/>
              <w:rPr>
                <w:rFonts w:asciiTheme="minorHAnsi" w:hAnsiTheme="minorHAnsi" w:cstheme="minorHAnsi"/>
                <w:sz w:val="22"/>
                <w:szCs w:val="22"/>
                <w:lang w:val="fr-FR"/>
              </w:rPr>
            </w:pPr>
            <w:r>
              <w:rPr>
                <w:rFonts w:asciiTheme="minorHAnsi" w:hAnsiTheme="minorHAnsi" w:cstheme="minorHAnsi"/>
                <w:sz w:val="22"/>
                <w:szCs w:val="22"/>
                <w:lang w:val="fr-FR"/>
              </w:rPr>
              <w:t>Attribution</w:t>
            </w:r>
            <w:r w:rsidR="00A02232" w:rsidRPr="00BB32DC">
              <w:rPr>
                <w:rFonts w:asciiTheme="minorHAnsi" w:hAnsiTheme="minorHAnsi" w:cstheme="minorHAnsi"/>
                <w:sz w:val="22"/>
                <w:szCs w:val="22"/>
                <w:lang w:val="fr-FR"/>
              </w:rPr>
              <w:t xml:space="preserve"> du label</w:t>
            </w:r>
          </w:p>
        </w:tc>
        <w:tc>
          <w:tcPr>
            <w:tcW w:w="5670" w:type="dxa"/>
          </w:tcPr>
          <w:p w14:paraId="5A7BC40F" w14:textId="43293F2D" w:rsidR="00A02232" w:rsidRPr="00BB32DC" w:rsidRDefault="00A02232" w:rsidP="00CC7EDA">
            <w:pPr>
              <w:pStyle w:val="Annextext"/>
              <w:widowControl/>
              <w:numPr>
                <w:ilvl w:val="0"/>
                <w:numId w:val="0"/>
              </w:numPr>
              <w:spacing w:beforeLines="30" w:before="72" w:afterLines="30" w:after="72" w:line="240" w:lineRule="auto"/>
              <w:rPr>
                <w:rFonts w:asciiTheme="minorHAnsi" w:hAnsiTheme="minorHAnsi" w:cstheme="minorHAnsi"/>
                <w:sz w:val="22"/>
                <w:szCs w:val="22"/>
                <w:lang w:val="fr-FR"/>
              </w:rPr>
            </w:pPr>
            <w:r w:rsidRPr="00BB32DC">
              <w:rPr>
                <w:rFonts w:asciiTheme="minorHAnsi" w:hAnsiTheme="minorHAnsi" w:cstheme="minorHAnsi"/>
                <w:sz w:val="22"/>
                <w:szCs w:val="22"/>
                <w:lang w:val="fr-FR"/>
              </w:rPr>
              <w:t xml:space="preserve">Présentation de ce qui se passe en cas d’accréditation officielle d’une ville, notamment en termes de notification, de participation à la COP, de </w:t>
            </w:r>
            <w:r w:rsidR="007D537D">
              <w:rPr>
                <w:rFonts w:asciiTheme="minorHAnsi" w:hAnsiTheme="minorHAnsi" w:cstheme="minorHAnsi"/>
                <w:sz w:val="22"/>
                <w:szCs w:val="22"/>
                <w:lang w:val="fr-FR"/>
              </w:rPr>
              <w:t xml:space="preserve">cérémonie </w:t>
            </w:r>
            <w:r w:rsidR="003E6E5F">
              <w:rPr>
                <w:rFonts w:asciiTheme="minorHAnsi" w:hAnsiTheme="minorHAnsi" w:cstheme="minorHAnsi"/>
                <w:sz w:val="22"/>
                <w:szCs w:val="22"/>
                <w:lang w:val="fr-FR"/>
              </w:rPr>
              <w:t>de remise</w:t>
            </w:r>
            <w:r w:rsidRPr="00BB32DC">
              <w:rPr>
                <w:rFonts w:asciiTheme="minorHAnsi" w:hAnsiTheme="minorHAnsi" w:cstheme="minorHAnsi"/>
                <w:sz w:val="22"/>
                <w:szCs w:val="22"/>
                <w:lang w:val="fr-FR"/>
              </w:rPr>
              <w:t xml:space="preserve"> du label, de sensibilisation et de publicité.</w:t>
            </w:r>
          </w:p>
        </w:tc>
      </w:tr>
      <w:tr w:rsidR="00A02232" w:rsidRPr="00BB32DC" w14:paraId="657A0617" w14:textId="77777777" w:rsidTr="00B87913">
        <w:trPr>
          <w:cantSplit/>
        </w:trPr>
        <w:tc>
          <w:tcPr>
            <w:tcW w:w="1134" w:type="dxa"/>
          </w:tcPr>
          <w:p w14:paraId="76682A73" w14:textId="3EDDEC4F" w:rsidR="00A02232" w:rsidRPr="00BB32DC" w:rsidRDefault="007D537D" w:rsidP="00CC7EDA">
            <w:pPr>
              <w:pStyle w:val="Annextext"/>
              <w:widowControl/>
              <w:numPr>
                <w:ilvl w:val="0"/>
                <w:numId w:val="0"/>
              </w:numPr>
              <w:spacing w:beforeLines="30" w:before="72" w:afterLines="30" w:after="72" w:line="240" w:lineRule="auto"/>
              <w:jc w:val="center"/>
              <w:rPr>
                <w:rFonts w:asciiTheme="minorHAnsi" w:hAnsiTheme="minorHAnsi" w:cstheme="minorHAnsi"/>
                <w:sz w:val="22"/>
                <w:szCs w:val="22"/>
                <w:lang w:val="fr-FR"/>
              </w:rPr>
            </w:pPr>
            <w:r>
              <w:rPr>
                <w:rFonts w:asciiTheme="minorHAnsi" w:hAnsiTheme="minorHAnsi" w:cstheme="minorHAnsi"/>
                <w:sz w:val="22"/>
                <w:szCs w:val="22"/>
                <w:lang w:val="fr-FR"/>
              </w:rPr>
              <w:t>8</w:t>
            </w:r>
          </w:p>
        </w:tc>
        <w:tc>
          <w:tcPr>
            <w:tcW w:w="2268" w:type="dxa"/>
          </w:tcPr>
          <w:p w14:paraId="15316BED" w14:textId="575A601B" w:rsidR="00A02232" w:rsidRPr="00BB32DC" w:rsidRDefault="00A02232" w:rsidP="00CC7EDA">
            <w:pPr>
              <w:pStyle w:val="Annextext"/>
              <w:widowControl/>
              <w:numPr>
                <w:ilvl w:val="0"/>
                <w:numId w:val="0"/>
              </w:numPr>
              <w:spacing w:beforeLines="30" w:before="72" w:afterLines="30" w:after="72" w:line="240" w:lineRule="auto"/>
              <w:rPr>
                <w:rFonts w:asciiTheme="minorHAnsi" w:hAnsiTheme="minorHAnsi" w:cstheme="minorHAnsi"/>
                <w:sz w:val="22"/>
                <w:szCs w:val="22"/>
                <w:lang w:val="fr-FR"/>
              </w:rPr>
            </w:pPr>
            <w:r w:rsidRPr="00BB32DC">
              <w:rPr>
                <w:rFonts w:asciiTheme="minorHAnsi" w:hAnsiTheme="minorHAnsi" w:cstheme="minorHAnsi"/>
                <w:sz w:val="22"/>
                <w:szCs w:val="22"/>
                <w:lang w:val="fr-FR"/>
              </w:rPr>
              <w:t>Proc</w:t>
            </w:r>
            <w:r w:rsidR="007D537D">
              <w:rPr>
                <w:rFonts w:asciiTheme="minorHAnsi" w:hAnsiTheme="minorHAnsi" w:cstheme="minorHAnsi"/>
                <w:sz w:val="22"/>
                <w:szCs w:val="22"/>
                <w:lang w:val="fr-FR"/>
              </w:rPr>
              <w:t>édure</w:t>
            </w:r>
            <w:r w:rsidRPr="00BB32DC">
              <w:rPr>
                <w:rFonts w:asciiTheme="minorHAnsi" w:hAnsiTheme="minorHAnsi" w:cstheme="minorHAnsi"/>
                <w:sz w:val="22"/>
                <w:szCs w:val="22"/>
                <w:lang w:val="fr-FR"/>
              </w:rPr>
              <w:t xml:space="preserve"> de renouvellement du label</w:t>
            </w:r>
          </w:p>
        </w:tc>
        <w:tc>
          <w:tcPr>
            <w:tcW w:w="5670" w:type="dxa"/>
          </w:tcPr>
          <w:p w14:paraId="2406172D" w14:textId="677620B3" w:rsidR="00A02232" w:rsidRPr="00BB32DC" w:rsidRDefault="00A02232" w:rsidP="00CC7EDA">
            <w:pPr>
              <w:pStyle w:val="Annextext"/>
              <w:widowControl/>
              <w:numPr>
                <w:ilvl w:val="0"/>
                <w:numId w:val="0"/>
              </w:numPr>
              <w:spacing w:beforeLines="30" w:before="72" w:afterLines="30" w:after="72" w:line="240" w:lineRule="auto"/>
              <w:rPr>
                <w:rFonts w:asciiTheme="minorHAnsi" w:hAnsiTheme="minorHAnsi" w:cstheme="minorHAnsi"/>
                <w:sz w:val="22"/>
                <w:szCs w:val="22"/>
                <w:lang w:val="fr-FR"/>
              </w:rPr>
            </w:pPr>
            <w:r w:rsidRPr="00BB32DC">
              <w:rPr>
                <w:rFonts w:asciiTheme="minorHAnsi" w:hAnsiTheme="minorHAnsi" w:cstheme="minorHAnsi"/>
                <w:sz w:val="22"/>
                <w:szCs w:val="22"/>
                <w:lang w:val="fr-FR"/>
              </w:rPr>
              <w:t xml:space="preserve">Présentation des modalités à remplir par les villes pour demander le renouvellement du label (sachant que la durée de l’accréditation est limitée à deux périodes triennales) et description </w:t>
            </w:r>
            <w:r w:rsidR="007D537D">
              <w:rPr>
                <w:rFonts w:asciiTheme="minorHAnsi" w:hAnsiTheme="minorHAnsi" w:cstheme="minorHAnsi"/>
                <w:sz w:val="22"/>
                <w:szCs w:val="22"/>
                <w:lang w:val="fr-FR"/>
              </w:rPr>
              <w:t>de la procédure</w:t>
            </w:r>
            <w:r w:rsidRPr="00BB32DC">
              <w:rPr>
                <w:rFonts w:asciiTheme="minorHAnsi" w:hAnsiTheme="minorHAnsi" w:cstheme="minorHAnsi"/>
                <w:sz w:val="22"/>
                <w:szCs w:val="22"/>
                <w:lang w:val="fr-FR"/>
              </w:rPr>
              <w:t xml:space="preserve"> – y compris des pièces à fournir.</w:t>
            </w:r>
          </w:p>
        </w:tc>
      </w:tr>
      <w:tr w:rsidR="00A02232" w:rsidRPr="00BB32DC" w14:paraId="22EE0642" w14:textId="77777777" w:rsidTr="00B87913">
        <w:trPr>
          <w:cantSplit/>
        </w:trPr>
        <w:tc>
          <w:tcPr>
            <w:tcW w:w="1134" w:type="dxa"/>
          </w:tcPr>
          <w:p w14:paraId="15489CAA" w14:textId="2FA3B99F" w:rsidR="00A02232" w:rsidRPr="00BB32DC" w:rsidRDefault="007D537D" w:rsidP="00CC7EDA">
            <w:pPr>
              <w:pStyle w:val="Annextext"/>
              <w:widowControl/>
              <w:numPr>
                <w:ilvl w:val="0"/>
                <w:numId w:val="0"/>
              </w:numPr>
              <w:spacing w:beforeLines="30" w:before="72" w:afterLines="30" w:after="72" w:line="240" w:lineRule="auto"/>
              <w:jc w:val="center"/>
              <w:rPr>
                <w:rFonts w:asciiTheme="minorHAnsi" w:hAnsiTheme="minorHAnsi" w:cstheme="minorHAnsi"/>
                <w:sz w:val="22"/>
                <w:szCs w:val="22"/>
                <w:lang w:val="fr-FR"/>
              </w:rPr>
            </w:pPr>
            <w:r>
              <w:rPr>
                <w:rFonts w:asciiTheme="minorHAnsi" w:hAnsiTheme="minorHAnsi" w:cstheme="minorHAnsi"/>
                <w:sz w:val="22"/>
                <w:szCs w:val="22"/>
                <w:lang w:val="fr-FR"/>
              </w:rPr>
              <w:t>9</w:t>
            </w:r>
          </w:p>
        </w:tc>
        <w:tc>
          <w:tcPr>
            <w:tcW w:w="2268" w:type="dxa"/>
          </w:tcPr>
          <w:p w14:paraId="1DAEE659" w14:textId="4EAE08CD" w:rsidR="00A02232" w:rsidRPr="00BB32DC" w:rsidRDefault="007D537D" w:rsidP="00CC7EDA">
            <w:pPr>
              <w:pStyle w:val="Annextext"/>
              <w:widowControl/>
              <w:numPr>
                <w:ilvl w:val="0"/>
                <w:numId w:val="0"/>
              </w:numPr>
              <w:spacing w:beforeLines="30" w:before="72" w:afterLines="30" w:after="72" w:line="240" w:lineRule="auto"/>
              <w:rPr>
                <w:rFonts w:asciiTheme="minorHAnsi" w:hAnsiTheme="minorHAnsi" w:cstheme="minorHAnsi"/>
                <w:sz w:val="22"/>
                <w:szCs w:val="22"/>
                <w:lang w:val="fr-FR"/>
              </w:rPr>
            </w:pPr>
            <w:r>
              <w:rPr>
                <w:rFonts w:asciiTheme="minorHAnsi" w:hAnsiTheme="minorHAnsi" w:cstheme="minorHAnsi"/>
                <w:sz w:val="22"/>
                <w:szCs w:val="22"/>
                <w:lang w:val="fr-FR"/>
              </w:rPr>
              <w:t>Administration du label Ville des Zones Humides accréditée</w:t>
            </w:r>
          </w:p>
        </w:tc>
        <w:tc>
          <w:tcPr>
            <w:tcW w:w="5670" w:type="dxa"/>
          </w:tcPr>
          <w:p w14:paraId="59C7ADD6" w14:textId="454BB0E5" w:rsidR="00A02232" w:rsidRPr="00BB32DC" w:rsidRDefault="00A02232" w:rsidP="00CC7EDA">
            <w:pPr>
              <w:pStyle w:val="Annextext"/>
              <w:widowControl/>
              <w:numPr>
                <w:ilvl w:val="0"/>
                <w:numId w:val="0"/>
              </w:numPr>
              <w:spacing w:beforeLines="30" w:before="72" w:afterLines="30" w:after="72" w:line="240" w:lineRule="auto"/>
              <w:rPr>
                <w:rFonts w:asciiTheme="minorHAnsi" w:hAnsiTheme="minorHAnsi" w:cstheme="minorHAnsi"/>
                <w:sz w:val="22"/>
                <w:szCs w:val="22"/>
                <w:lang w:val="fr-FR"/>
              </w:rPr>
            </w:pPr>
            <w:r w:rsidRPr="00BB32DC">
              <w:rPr>
                <w:rFonts w:asciiTheme="minorHAnsi" w:hAnsiTheme="minorHAnsi" w:cstheme="minorHAnsi"/>
                <w:sz w:val="22"/>
                <w:szCs w:val="22"/>
                <w:lang w:val="fr-FR"/>
              </w:rPr>
              <w:t>Présentation de la composition</w:t>
            </w:r>
            <w:r w:rsidR="007D537D">
              <w:rPr>
                <w:rFonts w:asciiTheme="minorHAnsi" w:hAnsiTheme="minorHAnsi" w:cstheme="minorHAnsi"/>
                <w:sz w:val="22"/>
                <w:szCs w:val="22"/>
                <w:lang w:val="fr-FR"/>
              </w:rPr>
              <w:t xml:space="preserve"> et</w:t>
            </w:r>
            <w:r w:rsidRPr="00BB32DC">
              <w:rPr>
                <w:rFonts w:asciiTheme="minorHAnsi" w:hAnsiTheme="minorHAnsi" w:cstheme="minorHAnsi"/>
                <w:sz w:val="22"/>
                <w:szCs w:val="22"/>
                <w:lang w:val="fr-FR"/>
              </w:rPr>
              <w:t xml:space="preserve"> du cahier des charges du CCI</w:t>
            </w:r>
            <w:r w:rsidR="007D537D">
              <w:rPr>
                <w:rFonts w:asciiTheme="minorHAnsi" w:hAnsiTheme="minorHAnsi" w:cstheme="minorHAnsi"/>
                <w:sz w:val="22"/>
                <w:szCs w:val="22"/>
                <w:lang w:val="fr-FR"/>
              </w:rPr>
              <w:t xml:space="preserve"> et responsabilités du Secrétariat</w:t>
            </w:r>
            <w:r w:rsidRPr="00BB32DC">
              <w:rPr>
                <w:rFonts w:asciiTheme="minorHAnsi" w:hAnsiTheme="minorHAnsi" w:cstheme="minorHAnsi"/>
                <w:sz w:val="22"/>
                <w:szCs w:val="22"/>
                <w:lang w:val="fr-FR"/>
              </w:rPr>
              <w:t>.</w:t>
            </w:r>
          </w:p>
        </w:tc>
      </w:tr>
      <w:tr w:rsidR="00A02232" w:rsidRPr="00BB32DC" w14:paraId="1B8E9A6A" w14:textId="77777777" w:rsidTr="00B87913">
        <w:trPr>
          <w:cantSplit/>
        </w:trPr>
        <w:tc>
          <w:tcPr>
            <w:tcW w:w="1134" w:type="dxa"/>
          </w:tcPr>
          <w:p w14:paraId="2072DE2E" w14:textId="127D2FC6" w:rsidR="00A02232" w:rsidRPr="00BB32DC" w:rsidRDefault="00A02232" w:rsidP="00CC7EDA">
            <w:pPr>
              <w:pStyle w:val="Annextext"/>
              <w:widowControl/>
              <w:numPr>
                <w:ilvl w:val="0"/>
                <w:numId w:val="0"/>
              </w:numPr>
              <w:spacing w:beforeLines="30" w:before="72" w:afterLines="30" w:after="72" w:line="240" w:lineRule="auto"/>
              <w:jc w:val="center"/>
              <w:rPr>
                <w:rFonts w:asciiTheme="minorHAnsi" w:hAnsiTheme="minorHAnsi" w:cstheme="minorHAnsi"/>
                <w:sz w:val="22"/>
                <w:szCs w:val="22"/>
                <w:lang w:val="fr-FR"/>
              </w:rPr>
            </w:pPr>
            <w:r w:rsidRPr="00BB32DC">
              <w:rPr>
                <w:rFonts w:asciiTheme="minorHAnsi" w:hAnsiTheme="minorHAnsi" w:cstheme="minorHAnsi"/>
                <w:sz w:val="22"/>
                <w:szCs w:val="22"/>
                <w:lang w:val="fr-FR"/>
              </w:rPr>
              <w:t>1</w:t>
            </w:r>
            <w:r w:rsidR="007D537D">
              <w:rPr>
                <w:rFonts w:asciiTheme="minorHAnsi" w:hAnsiTheme="minorHAnsi" w:cstheme="minorHAnsi"/>
                <w:sz w:val="22"/>
                <w:szCs w:val="22"/>
                <w:lang w:val="fr-FR"/>
              </w:rPr>
              <w:t>0</w:t>
            </w:r>
          </w:p>
        </w:tc>
        <w:tc>
          <w:tcPr>
            <w:tcW w:w="2268" w:type="dxa"/>
          </w:tcPr>
          <w:p w14:paraId="71C25A22" w14:textId="13CDB930" w:rsidR="00A02232" w:rsidRPr="00BB32DC" w:rsidRDefault="00A02232" w:rsidP="00CC7EDA">
            <w:pPr>
              <w:pStyle w:val="Annextext"/>
              <w:widowControl/>
              <w:numPr>
                <w:ilvl w:val="0"/>
                <w:numId w:val="0"/>
              </w:numPr>
              <w:spacing w:beforeLines="30" w:before="72" w:afterLines="30" w:after="72" w:line="240" w:lineRule="auto"/>
              <w:ind w:left="-11"/>
              <w:rPr>
                <w:rFonts w:asciiTheme="minorHAnsi" w:hAnsiTheme="minorHAnsi" w:cstheme="minorHAnsi"/>
                <w:sz w:val="22"/>
                <w:szCs w:val="22"/>
                <w:lang w:val="fr-FR"/>
              </w:rPr>
            </w:pPr>
            <w:r w:rsidRPr="00BB32DC">
              <w:rPr>
                <w:rFonts w:asciiTheme="minorHAnsi" w:hAnsiTheme="minorHAnsi" w:cstheme="minorHAnsi"/>
                <w:sz w:val="22"/>
                <w:szCs w:val="22"/>
                <w:lang w:val="fr-FR"/>
              </w:rPr>
              <w:t>Proc</w:t>
            </w:r>
            <w:r w:rsidR="00D206C3">
              <w:rPr>
                <w:rFonts w:asciiTheme="minorHAnsi" w:hAnsiTheme="minorHAnsi" w:cstheme="minorHAnsi"/>
                <w:sz w:val="22"/>
                <w:szCs w:val="22"/>
                <w:lang w:val="fr-FR"/>
              </w:rPr>
              <w:t>édure</w:t>
            </w:r>
            <w:r w:rsidRPr="00BB32DC">
              <w:rPr>
                <w:rFonts w:asciiTheme="minorHAnsi" w:hAnsiTheme="minorHAnsi" w:cstheme="minorHAnsi"/>
                <w:sz w:val="22"/>
                <w:szCs w:val="22"/>
                <w:lang w:val="fr-FR"/>
              </w:rPr>
              <w:t xml:space="preserve"> de suivi et d’évaluation</w:t>
            </w:r>
          </w:p>
        </w:tc>
        <w:tc>
          <w:tcPr>
            <w:tcW w:w="5670" w:type="dxa"/>
          </w:tcPr>
          <w:p w14:paraId="4808B8DF" w14:textId="6DF86026" w:rsidR="00A02232" w:rsidRPr="00BB32DC" w:rsidRDefault="00A02232" w:rsidP="00CC7EDA">
            <w:pPr>
              <w:pStyle w:val="Annextext"/>
              <w:widowControl/>
              <w:numPr>
                <w:ilvl w:val="0"/>
                <w:numId w:val="0"/>
              </w:numPr>
              <w:spacing w:beforeLines="30" w:before="72" w:afterLines="30" w:after="72" w:line="240" w:lineRule="auto"/>
              <w:rPr>
                <w:rFonts w:asciiTheme="minorHAnsi" w:hAnsiTheme="minorHAnsi" w:cstheme="minorHAnsi"/>
                <w:sz w:val="22"/>
                <w:szCs w:val="22"/>
                <w:lang w:val="fr-FR"/>
              </w:rPr>
            </w:pPr>
            <w:bookmarkStart w:id="1" w:name="_Hlk69286604"/>
            <w:r w:rsidRPr="00BB32DC">
              <w:rPr>
                <w:rFonts w:asciiTheme="minorHAnsi" w:hAnsiTheme="minorHAnsi" w:cstheme="minorHAnsi"/>
                <w:sz w:val="22"/>
                <w:szCs w:val="22"/>
                <w:lang w:val="fr-FR"/>
              </w:rPr>
              <w:t xml:space="preserve">Présentation </w:t>
            </w:r>
            <w:r w:rsidR="00D206C3">
              <w:rPr>
                <w:rFonts w:asciiTheme="minorHAnsi" w:hAnsiTheme="minorHAnsi" w:cstheme="minorHAnsi"/>
                <w:sz w:val="22"/>
                <w:szCs w:val="22"/>
                <w:lang w:val="fr-FR"/>
              </w:rPr>
              <w:t>de la procédure</w:t>
            </w:r>
            <w:r w:rsidRPr="00BB32DC">
              <w:rPr>
                <w:rFonts w:asciiTheme="minorHAnsi" w:hAnsiTheme="minorHAnsi" w:cstheme="minorHAnsi"/>
                <w:sz w:val="22"/>
                <w:szCs w:val="22"/>
                <w:lang w:val="fr-FR"/>
              </w:rPr>
              <w:t xml:space="preserve"> de suivi et d’évaluation à mettre en place par le CCI pour évaluer les effets et les résultats du label (rapports remis par les villes, demandes de renouvellement de l’accréditation, éventuels courts reportages vidéo réalisés par les maires, études de cas sur une page, etc.), accompagné d’un rapport à communiquer au Comité permanent et à la COP. À utiliser en vue de l’amélioration et de la promotion de l’initiative.</w:t>
            </w:r>
            <w:bookmarkEnd w:id="1"/>
          </w:p>
        </w:tc>
      </w:tr>
      <w:tr w:rsidR="007D537D" w:rsidRPr="00BB32DC" w14:paraId="5827B466" w14:textId="77777777" w:rsidTr="00B87913">
        <w:trPr>
          <w:cantSplit/>
        </w:trPr>
        <w:tc>
          <w:tcPr>
            <w:tcW w:w="1134" w:type="dxa"/>
          </w:tcPr>
          <w:p w14:paraId="7F5FE1CE" w14:textId="32F1C669" w:rsidR="007D537D" w:rsidRPr="00BB32DC" w:rsidRDefault="007D537D" w:rsidP="00CC7EDA">
            <w:pPr>
              <w:pStyle w:val="Annextext"/>
              <w:widowControl/>
              <w:numPr>
                <w:ilvl w:val="0"/>
                <w:numId w:val="0"/>
              </w:numPr>
              <w:spacing w:beforeLines="30" w:before="72" w:afterLines="30" w:after="72" w:line="240" w:lineRule="auto"/>
              <w:jc w:val="center"/>
              <w:rPr>
                <w:rFonts w:asciiTheme="minorHAnsi" w:hAnsiTheme="minorHAnsi" w:cstheme="minorHAnsi"/>
                <w:sz w:val="22"/>
                <w:szCs w:val="22"/>
                <w:lang w:val="fr-FR"/>
              </w:rPr>
            </w:pPr>
            <w:r>
              <w:rPr>
                <w:rFonts w:asciiTheme="minorHAnsi" w:hAnsiTheme="minorHAnsi" w:cstheme="minorHAnsi"/>
                <w:sz w:val="22"/>
                <w:szCs w:val="22"/>
                <w:lang w:val="fr-FR"/>
              </w:rPr>
              <w:t>11</w:t>
            </w:r>
          </w:p>
        </w:tc>
        <w:tc>
          <w:tcPr>
            <w:tcW w:w="2268" w:type="dxa"/>
          </w:tcPr>
          <w:p w14:paraId="1C668A5C" w14:textId="04355DD9" w:rsidR="007D537D" w:rsidRPr="00BB32DC" w:rsidRDefault="007D537D" w:rsidP="00CC7EDA">
            <w:pPr>
              <w:pStyle w:val="Annextext"/>
              <w:widowControl/>
              <w:numPr>
                <w:ilvl w:val="0"/>
                <w:numId w:val="0"/>
              </w:numPr>
              <w:spacing w:beforeLines="30" w:before="72" w:afterLines="30" w:after="72" w:line="240" w:lineRule="auto"/>
              <w:ind w:left="-11"/>
              <w:rPr>
                <w:rFonts w:asciiTheme="minorHAnsi" w:hAnsiTheme="minorHAnsi" w:cstheme="minorHAnsi"/>
                <w:sz w:val="22"/>
                <w:szCs w:val="22"/>
                <w:lang w:val="fr-FR"/>
              </w:rPr>
            </w:pPr>
            <w:r>
              <w:rPr>
                <w:rFonts w:asciiTheme="minorHAnsi" w:hAnsiTheme="minorHAnsi" w:cstheme="minorHAnsi"/>
                <w:sz w:val="22"/>
                <w:szCs w:val="22"/>
                <w:lang w:val="fr-FR"/>
              </w:rPr>
              <w:t>Réseau des Villes des Zones Humides</w:t>
            </w:r>
          </w:p>
        </w:tc>
        <w:tc>
          <w:tcPr>
            <w:tcW w:w="5670" w:type="dxa"/>
          </w:tcPr>
          <w:p w14:paraId="24D69BE7" w14:textId="524DC4DD" w:rsidR="007D537D" w:rsidRPr="00BB32DC" w:rsidRDefault="007D537D" w:rsidP="00CC7EDA">
            <w:pPr>
              <w:pStyle w:val="Annextext"/>
              <w:widowControl/>
              <w:numPr>
                <w:ilvl w:val="0"/>
                <w:numId w:val="0"/>
              </w:numPr>
              <w:spacing w:beforeLines="30" w:before="72" w:afterLines="30" w:after="72" w:line="240" w:lineRule="auto"/>
              <w:rPr>
                <w:rFonts w:asciiTheme="minorHAnsi" w:hAnsiTheme="minorHAnsi" w:cstheme="minorHAnsi"/>
                <w:sz w:val="22"/>
                <w:szCs w:val="22"/>
                <w:lang w:val="fr-FR"/>
              </w:rPr>
            </w:pPr>
            <w:r>
              <w:rPr>
                <w:rFonts w:asciiTheme="minorHAnsi" w:hAnsiTheme="minorHAnsi" w:cstheme="minorHAnsi"/>
                <w:sz w:val="22"/>
                <w:szCs w:val="22"/>
                <w:lang w:val="fr-FR"/>
              </w:rPr>
              <w:t>Cahier des charges du Réseau des Villes des Zones Humides</w:t>
            </w:r>
          </w:p>
        </w:tc>
      </w:tr>
      <w:tr w:rsidR="007D537D" w:rsidRPr="00BB32DC" w14:paraId="7BD52B5C" w14:textId="77777777" w:rsidTr="00B87913">
        <w:trPr>
          <w:cantSplit/>
        </w:trPr>
        <w:tc>
          <w:tcPr>
            <w:tcW w:w="1134" w:type="dxa"/>
          </w:tcPr>
          <w:p w14:paraId="2B1783C1" w14:textId="79855E80" w:rsidR="007D537D" w:rsidRPr="00BB32DC" w:rsidRDefault="0079520D" w:rsidP="00CC7EDA">
            <w:pPr>
              <w:pStyle w:val="Annextext"/>
              <w:widowControl/>
              <w:numPr>
                <w:ilvl w:val="0"/>
                <w:numId w:val="0"/>
              </w:numPr>
              <w:spacing w:beforeLines="30" w:before="72" w:afterLines="30" w:after="72" w:line="240" w:lineRule="auto"/>
              <w:jc w:val="center"/>
              <w:rPr>
                <w:rFonts w:asciiTheme="minorHAnsi" w:hAnsiTheme="minorHAnsi" w:cstheme="minorHAnsi"/>
                <w:sz w:val="22"/>
                <w:szCs w:val="22"/>
                <w:lang w:val="fr-FR"/>
              </w:rPr>
            </w:pPr>
            <w:r>
              <w:rPr>
                <w:rFonts w:asciiTheme="minorHAnsi" w:hAnsiTheme="minorHAnsi" w:cstheme="minorHAnsi"/>
                <w:sz w:val="22"/>
                <w:szCs w:val="22"/>
                <w:lang w:val="fr-FR"/>
              </w:rPr>
              <w:t>Annexe 1</w:t>
            </w:r>
          </w:p>
        </w:tc>
        <w:tc>
          <w:tcPr>
            <w:tcW w:w="2268" w:type="dxa"/>
          </w:tcPr>
          <w:p w14:paraId="40264666" w14:textId="067E258C" w:rsidR="007D537D" w:rsidRPr="00BB32DC" w:rsidRDefault="0079520D" w:rsidP="00CC7EDA">
            <w:pPr>
              <w:pStyle w:val="Annextext"/>
              <w:widowControl/>
              <w:numPr>
                <w:ilvl w:val="0"/>
                <w:numId w:val="0"/>
              </w:numPr>
              <w:spacing w:beforeLines="30" w:before="72" w:afterLines="30" w:after="72" w:line="240" w:lineRule="auto"/>
              <w:ind w:left="-11"/>
              <w:rPr>
                <w:rFonts w:asciiTheme="minorHAnsi" w:hAnsiTheme="minorHAnsi" w:cstheme="minorHAnsi"/>
                <w:sz w:val="22"/>
                <w:szCs w:val="22"/>
                <w:lang w:val="fr-FR"/>
              </w:rPr>
            </w:pPr>
            <w:r>
              <w:rPr>
                <w:rFonts w:asciiTheme="minorHAnsi" w:hAnsiTheme="minorHAnsi" w:cstheme="minorHAnsi"/>
                <w:sz w:val="22"/>
                <w:szCs w:val="22"/>
                <w:lang w:val="fr-FR"/>
              </w:rPr>
              <w:t>Formulaire de candidature pour le label Ville des Zones Humides</w:t>
            </w:r>
          </w:p>
        </w:tc>
        <w:tc>
          <w:tcPr>
            <w:tcW w:w="5670" w:type="dxa"/>
          </w:tcPr>
          <w:p w14:paraId="1767953E" w14:textId="45B8F5F9" w:rsidR="007D537D" w:rsidRPr="00BB32DC" w:rsidRDefault="0079520D" w:rsidP="00CC7EDA">
            <w:pPr>
              <w:pStyle w:val="Annextext"/>
              <w:widowControl/>
              <w:numPr>
                <w:ilvl w:val="0"/>
                <w:numId w:val="0"/>
              </w:numPr>
              <w:spacing w:beforeLines="30" w:before="72" w:afterLines="30" w:after="72" w:line="240" w:lineRule="auto"/>
              <w:rPr>
                <w:rFonts w:asciiTheme="minorHAnsi" w:hAnsiTheme="minorHAnsi" w:cstheme="minorHAnsi"/>
                <w:sz w:val="22"/>
                <w:szCs w:val="22"/>
                <w:lang w:val="fr-FR"/>
              </w:rPr>
            </w:pPr>
            <w:r>
              <w:rPr>
                <w:rFonts w:asciiTheme="minorHAnsi" w:hAnsiTheme="minorHAnsi" w:cstheme="minorHAnsi"/>
                <w:sz w:val="22"/>
                <w:szCs w:val="22"/>
                <w:lang w:val="fr-FR"/>
              </w:rPr>
              <w:t>Appel normalisé à candidature, Formulaire de candidature, Formulaire d’évaluation, Formulaire de renouvellement et Formulaire d’évaluation du renouvellement</w:t>
            </w:r>
          </w:p>
        </w:tc>
      </w:tr>
      <w:tr w:rsidR="007D537D" w:rsidRPr="00BB32DC" w14:paraId="5EC3D983" w14:textId="77777777" w:rsidTr="00B87913">
        <w:trPr>
          <w:cantSplit/>
        </w:trPr>
        <w:tc>
          <w:tcPr>
            <w:tcW w:w="1134" w:type="dxa"/>
          </w:tcPr>
          <w:p w14:paraId="0CBCD77A" w14:textId="1C7165B0" w:rsidR="007D537D" w:rsidRPr="00BB32DC" w:rsidRDefault="0079520D" w:rsidP="00CC7EDA">
            <w:pPr>
              <w:pStyle w:val="Annextext"/>
              <w:widowControl/>
              <w:numPr>
                <w:ilvl w:val="0"/>
                <w:numId w:val="0"/>
              </w:numPr>
              <w:spacing w:beforeLines="30" w:before="72" w:afterLines="30" w:after="72" w:line="240" w:lineRule="auto"/>
              <w:jc w:val="center"/>
              <w:rPr>
                <w:rFonts w:asciiTheme="minorHAnsi" w:hAnsiTheme="minorHAnsi" w:cstheme="minorHAnsi"/>
                <w:sz w:val="22"/>
                <w:szCs w:val="22"/>
                <w:lang w:val="fr-FR"/>
              </w:rPr>
            </w:pPr>
            <w:r>
              <w:rPr>
                <w:rFonts w:asciiTheme="minorHAnsi" w:hAnsiTheme="minorHAnsi" w:cstheme="minorHAnsi"/>
                <w:sz w:val="22"/>
                <w:szCs w:val="22"/>
                <w:lang w:val="fr-FR"/>
              </w:rPr>
              <w:t>Annexe 2</w:t>
            </w:r>
          </w:p>
        </w:tc>
        <w:tc>
          <w:tcPr>
            <w:tcW w:w="2268" w:type="dxa"/>
          </w:tcPr>
          <w:p w14:paraId="43A317D8" w14:textId="689ECA70" w:rsidR="007D537D" w:rsidRPr="00BB32DC" w:rsidRDefault="0079520D" w:rsidP="00CC7EDA">
            <w:pPr>
              <w:pStyle w:val="Annextext"/>
              <w:widowControl/>
              <w:numPr>
                <w:ilvl w:val="0"/>
                <w:numId w:val="0"/>
              </w:numPr>
              <w:spacing w:beforeLines="30" w:before="72" w:afterLines="30" w:after="72" w:line="240" w:lineRule="auto"/>
              <w:ind w:left="-11"/>
              <w:rPr>
                <w:rFonts w:asciiTheme="minorHAnsi" w:hAnsiTheme="minorHAnsi" w:cstheme="minorHAnsi"/>
                <w:sz w:val="22"/>
                <w:szCs w:val="22"/>
                <w:lang w:val="fr-FR"/>
              </w:rPr>
            </w:pPr>
            <w:r>
              <w:rPr>
                <w:rFonts w:asciiTheme="minorHAnsi" w:hAnsiTheme="minorHAnsi" w:cstheme="minorHAnsi"/>
                <w:sz w:val="22"/>
                <w:szCs w:val="22"/>
                <w:lang w:val="fr-FR"/>
              </w:rPr>
              <w:t>Contexte</w:t>
            </w:r>
          </w:p>
        </w:tc>
        <w:tc>
          <w:tcPr>
            <w:tcW w:w="5670" w:type="dxa"/>
          </w:tcPr>
          <w:p w14:paraId="62D69FF8" w14:textId="4291AD0B" w:rsidR="007D537D" w:rsidRPr="00BB32DC" w:rsidRDefault="0079520D" w:rsidP="00CC7EDA">
            <w:pPr>
              <w:pStyle w:val="Annextext"/>
              <w:widowControl/>
              <w:numPr>
                <w:ilvl w:val="0"/>
                <w:numId w:val="0"/>
              </w:numPr>
              <w:spacing w:beforeLines="30" w:before="72" w:afterLines="30" w:after="72" w:line="240" w:lineRule="auto"/>
              <w:rPr>
                <w:rFonts w:asciiTheme="minorHAnsi" w:hAnsiTheme="minorHAnsi" w:cstheme="minorHAnsi"/>
                <w:sz w:val="22"/>
                <w:szCs w:val="22"/>
                <w:lang w:val="fr-FR"/>
              </w:rPr>
            </w:pPr>
            <w:r>
              <w:rPr>
                <w:rFonts w:asciiTheme="minorHAnsi" w:hAnsiTheme="minorHAnsi" w:cstheme="minorHAnsi"/>
                <w:sz w:val="22"/>
                <w:szCs w:val="22"/>
                <w:lang w:val="fr-FR"/>
              </w:rPr>
              <w:t>Information référencée dans les notes d’orientation actuelles</w:t>
            </w:r>
          </w:p>
        </w:tc>
      </w:tr>
    </w:tbl>
    <w:p w14:paraId="6A599EB8" w14:textId="7EA4EB5C" w:rsidR="00B67F6E" w:rsidRDefault="00B67F6E" w:rsidP="00CC7EDA">
      <w:pPr>
        <w:rPr>
          <w:rFonts w:cstheme="minorHAnsi"/>
          <w:lang w:val="fr-FR"/>
        </w:rPr>
      </w:pPr>
    </w:p>
    <w:p w14:paraId="17E6124C" w14:textId="77777777" w:rsidR="00B67F6E" w:rsidRDefault="00B67F6E">
      <w:pPr>
        <w:rPr>
          <w:rFonts w:cstheme="minorHAnsi"/>
          <w:lang w:val="fr-FR"/>
        </w:rPr>
      </w:pPr>
      <w:r>
        <w:rPr>
          <w:rFonts w:cstheme="minorHAnsi"/>
          <w:lang w:val="fr-FR"/>
        </w:rPr>
        <w:br w:type="page"/>
      </w:r>
    </w:p>
    <w:p w14:paraId="632212E1" w14:textId="4F8794E5" w:rsidR="00B67F6E" w:rsidRPr="00316FCE" w:rsidRDefault="00B67F6E" w:rsidP="00B3275A">
      <w:pPr>
        <w:rPr>
          <w:rFonts w:cs="Calibri"/>
          <w:b/>
          <w:sz w:val="24"/>
          <w:szCs w:val="24"/>
          <w:lang w:val="fr-FR"/>
        </w:rPr>
      </w:pPr>
      <w:r w:rsidRPr="0036651D">
        <w:rPr>
          <w:rFonts w:cs="Calibri"/>
          <w:b/>
          <w:sz w:val="24"/>
          <w:szCs w:val="24"/>
          <w:lang w:val="fr-FR"/>
        </w:rPr>
        <w:lastRenderedPageBreak/>
        <w:t>Annexe</w:t>
      </w:r>
      <w:r>
        <w:rPr>
          <w:rFonts w:cs="Calibri"/>
          <w:b/>
          <w:sz w:val="24"/>
          <w:szCs w:val="24"/>
          <w:lang w:val="fr-FR"/>
        </w:rPr>
        <w:t xml:space="preserve"> 2</w:t>
      </w:r>
      <w:r w:rsidR="00D013B1">
        <w:rPr>
          <w:rFonts w:cs="Calibri"/>
          <w:b/>
          <w:sz w:val="24"/>
          <w:szCs w:val="24"/>
          <w:lang w:val="fr-FR"/>
        </w:rPr>
        <w:t xml:space="preserve">. </w:t>
      </w:r>
      <w:r w:rsidRPr="00316FCE">
        <w:rPr>
          <w:rFonts w:cs="Calibri"/>
          <w:b/>
          <w:sz w:val="24"/>
          <w:szCs w:val="24"/>
          <w:lang w:val="fr-FR"/>
        </w:rPr>
        <w:t xml:space="preserve">Éléments mis à jour du label Ville des Zones Humides accréditée </w:t>
      </w:r>
    </w:p>
    <w:p w14:paraId="2D3B3055" w14:textId="77777777" w:rsidR="00B67F6E" w:rsidRPr="00316FCE" w:rsidRDefault="00B67F6E" w:rsidP="00B3275A">
      <w:pPr>
        <w:rPr>
          <w:rStyle w:val="Strong"/>
          <w:rFonts w:cs="Calibri"/>
          <w:lang w:val="fr-FR"/>
        </w:rPr>
      </w:pPr>
    </w:p>
    <w:p w14:paraId="52BA0A9D" w14:textId="77777777" w:rsidR="00B67F6E" w:rsidRPr="00316FCE" w:rsidRDefault="00B67F6E" w:rsidP="00B67F6E">
      <w:pPr>
        <w:pStyle w:val="ListParagraph"/>
        <w:numPr>
          <w:ilvl w:val="0"/>
          <w:numId w:val="18"/>
        </w:numPr>
        <w:spacing w:after="0"/>
        <w:ind w:left="426" w:hanging="426"/>
        <w:rPr>
          <w:rFonts w:cstheme="minorHAnsi"/>
          <w:lang w:val="fr-FR"/>
        </w:rPr>
      </w:pPr>
      <w:r w:rsidRPr="00316FCE">
        <w:rPr>
          <w:rFonts w:cstheme="minorHAnsi"/>
          <w:lang w:val="fr-FR"/>
        </w:rPr>
        <w:t xml:space="preserve">L’information mise à jour qui suit remplace l’information correspondante obsolète qui figurait dans l’annexe de la Résolution XII.10 et fait partie intégrante des orientations opérationnelles sur la procédure du label </w:t>
      </w:r>
      <w:r w:rsidRPr="00316FCE">
        <w:rPr>
          <w:rFonts w:cs="Calibri"/>
          <w:lang w:val="fr-FR"/>
        </w:rPr>
        <w:t>Ville des Zones Humides accréditée</w:t>
      </w:r>
      <w:r w:rsidRPr="00316FCE">
        <w:rPr>
          <w:rFonts w:cstheme="minorHAnsi"/>
          <w:lang w:val="fr-FR"/>
        </w:rPr>
        <w:t>.</w:t>
      </w:r>
    </w:p>
    <w:p w14:paraId="46360BCA" w14:textId="77777777" w:rsidR="00B67F6E" w:rsidRPr="00316FCE" w:rsidRDefault="00B67F6E" w:rsidP="00B3275A">
      <w:pPr>
        <w:rPr>
          <w:rFonts w:cstheme="minorHAnsi"/>
          <w:lang w:val="fr-FR"/>
        </w:rPr>
      </w:pPr>
    </w:p>
    <w:p w14:paraId="226F2DA9" w14:textId="31A3FB58" w:rsidR="00B67F6E" w:rsidRDefault="00B67F6E" w:rsidP="00B3275A">
      <w:pPr>
        <w:rPr>
          <w:rFonts w:cstheme="minorHAnsi"/>
          <w:iCs/>
          <w:lang w:val="fr-FR"/>
        </w:rPr>
      </w:pPr>
      <w:r w:rsidRPr="00316FCE">
        <w:rPr>
          <w:rFonts w:cstheme="minorHAnsi"/>
          <w:b/>
          <w:bCs/>
          <w:lang w:val="fr-FR"/>
        </w:rPr>
        <w:t xml:space="preserve">Aperçu des critères et de la procédure </w:t>
      </w:r>
      <w:r w:rsidR="008218F9">
        <w:rPr>
          <w:rFonts w:cstheme="minorHAnsi"/>
          <w:b/>
          <w:bCs/>
          <w:lang w:val="fr-FR"/>
        </w:rPr>
        <w:t xml:space="preserve">d’attribution </w:t>
      </w:r>
      <w:r w:rsidRPr="00316FCE">
        <w:rPr>
          <w:rFonts w:cstheme="minorHAnsi"/>
          <w:b/>
          <w:bCs/>
          <w:lang w:val="fr-FR"/>
        </w:rPr>
        <w:t xml:space="preserve">du </w:t>
      </w:r>
      <w:r w:rsidRPr="00316FCE">
        <w:rPr>
          <w:rFonts w:cs="Calibri"/>
          <w:b/>
          <w:sz w:val="24"/>
          <w:szCs w:val="24"/>
          <w:lang w:val="fr-FR"/>
        </w:rPr>
        <w:t xml:space="preserve">label Ville des Zones Humides accréditée </w:t>
      </w:r>
      <w:r w:rsidRPr="00316FCE">
        <w:rPr>
          <w:rFonts w:cstheme="minorHAnsi"/>
          <w:bCs/>
          <w:lang w:val="fr-FR"/>
        </w:rPr>
        <w:t>(chapitre</w:t>
      </w:r>
      <w:r>
        <w:rPr>
          <w:rFonts w:cstheme="minorHAnsi"/>
          <w:bCs/>
          <w:lang w:val="fr-FR"/>
        </w:rPr>
        <w:t> </w:t>
      </w:r>
      <w:r w:rsidRPr="00316FCE">
        <w:rPr>
          <w:rFonts w:cstheme="minorHAnsi"/>
          <w:bCs/>
          <w:lang w:val="fr-FR"/>
        </w:rPr>
        <w:t>2 des orientations</w:t>
      </w:r>
      <w:r w:rsidRPr="00316FCE">
        <w:rPr>
          <w:rFonts w:cstheme="minorHAnsi"/>
          <w:lang w:val="fr-FR"/>
        </w:rPr>
        <w:t xml:space="preserve"> opérationnelles proposées</w:t>
      </w:r>
      <w:r w:rsidRPr="00316FCE">
        <w:rPr>
          <w:rFonts w:cstheme="minorHAnsi"/>
          <w:iCs/>
          <w:lang w:val="fr-FR"/>
        </w:rPr>
        <w:t>)</w:t>
      </w:r>
    </w:p>
    <w:p w14:paraId="6C318571" w14:textId="77777777" w:rsidR="00B67F6E" w:rsidRPr="00316FCE" w:rsidRDefault="00B67F6E" w:rsidP="00B3275A">
      <w:pPr>
        <w:rPr>
          <w:rFonts w:cstheme="minorHAnsi"/>
          <w:iCs/>
          <w:lang w:val="fr-FR"/>
        </w:rPr>
      </w:pPr>
    </w:p>
    <w:p w14:paraId="1E3767BD" w14:textId="77777777" w:rsidR="00B67F6E" w:rsidRDefault="00B67F6E" w:rsidP="00B3275A">
      <w:pPr>
        <w:rPr>
          <w:rFonts w:cstheme="minorHAnsi"/>
          <w:b/>
          <w:bCs/>
          <w:i/>
          <w:lang w:val="fr-CH"/>
        </w:rPr>
      </w:pPr>
      <w:r w:rsidRPr="00D949EE">
        <w:rPr>
          <w:rFonts w:cstheme="minorHAnsi"/>
          <w:b/>
          <w:bCs/>
          <w:i/>
          <w:lang w:val="fr-CH"/>
        </w:rPr>
        <w:t>Critères</w:t>
      </w:r>
    </w:p>
    <w:p w14:paraId="42D92A13" w14:textId="77777777" w:rsidR="00B67F6E" w:rsidRPr="00D949EE" w:rsidRDefault="00B67F6E" w:rsidP="00B3275A">
      <w:pPr>
        <w:rPr>
          <w:rFonts w:cstheme="minorHAnsi"/>
          <w:b/>
          <w:bCs/>
          <w:i/>
          <w:lang w:val="fr-CH"/>
        </w:rPr>
      </w:pPr>
    </w:p>
    <w:p w14:paraId="4E93921B" w14:textId="77777777" w:rsidR="00B67F6E" w:rsidRDefault="00B67F6E" w:rsidP="00B67F6E">
      <w:pPr>
        <w:pStyle w:val="ListParagraph"/>
        <w:numPr>
          <w:ilvl w:val="0"/>
          <w:numId w:val="18"/>
        </w:numPr>
        <w:spacing w:after="0"/>
        <w:ind w:left="426" w:hanging="426"/>
        <w:rPr>
          <w:rFonts w:cstheme="minorHAnsi"/>
          <w:lang w:val="fr-FR"/>
        </w:rPr>
      </w:pPr>
      <w:r w:rsidRPr="002A32F8">
        <w:rPr>
          <w:rFonts w:cstheme="minorHAnsi"/>
          <w:lang w:val="fr-FR"/>
        </w:rPr>
        <w:t>Peut prétendre au label Ville des Zones Humides accréditée par la Convention de Ramsar toute ville ou tout autre type d’établissement humain, selon les définitions du Centre des Nations Unies pour les établissements humains, ayant son propre système de gouvernance.</w:t>
      </w:r>
    </w:p>
    <w:p w14:paraId="0E58E47D" w14:textId="77777777" w:rsidR="00B67F6E" w:rsidRPr="00B064A4" w:rsidRDefault="00B67F6E" w:rsidP="00B3275A">
      <w:pPr>
        <w:rPr>
          <w:rFonts w:cstheme="minorHAnsi"/>
          <w:lang w:val="fr-FR"/>
        </w:rPr>
      </w:pPr>
    </w:p>
    <w:p w14:paraId="03423840" w14:textId="77777777" w:rsidR="00B67F6E" w:rsidRDefault="00B67F6E" w:rsidP="00B67F6E">
      <w:pPr>
        <w:pStyle w:val="ListParagraph"/>
        <w:numPr>
          <w:ilvl w:val="0"/>
          <w:numId w:val="18"/>
        </w:numPr>
        <w:spacing w:after="0"/>
        <w:ind w:left="426" w:hanging="426"/>
        <w:rPr>
          <w:rFonts w:cstheme="minorHAnsi"/>
          <w:lang w:val="fr-FR"/>
        </w:rPr>
      </w:pPr>
      <w:r w:rsidRPr="002A32F8">
        <w:rPr>
          <w:rFonts w:cstheme="minorHAnsi"/>
          <w:lang w:val="fr-FR"/>
        </w:rPr>
        <w:t xml:space="preserve">Pour se voir officiellement attribuer le label Ville des Zones Humides accréditée par la Convention de Ramsar, une ville candidate doit remplir les normes servant à mettre en œuvre chacun des critères internationaux suivants : </w:t>
      </w:r>
    </w:p>
    <w:p w14:paraId="1E74A281" w14:textId="77777777" w:rsidR="00B67F6E" w:rsidRPr="00B064A4" w:rsidRDefault="00B67F6E" w:rsidP="00B3275A">
      <w:pPr>
        <w:rPr>
          <w:rFonts w:cstheme="minorHAnsi"/>
          <w:lang w:val="fr-FR"/>
        </w:rPr>
      </w:pPr>
    </w:p>
    <w:p w14:paraId="7B8AEBA1" w14:textId="77777777" w:rsidR="00B67F6E" w:rsidRPr="003168B5" w:rsidRDefault="00B67F6E" w:rsidP="00B67F6E">
      <w:pPr>
        <w:pStyle w:val="ListParagraph"/>
        <w:numPr>
          <w:ilvl w:val="0"/>
          <w:numId w:val="17"/>
        </w:numPr>
        <w:tabs>
          <w:tab w:val="left" w:pos="360"/>
        </w:tabs>
        <w:spacing w:after="0" w:line="240" w:lineRule="auto"/>
        <w:ind w:left="851" w:hanging="417"/>
        <w:rPr>
          <w:rStyle w:val="hps"/>
          <w:rFonts w:cs="Calibri"/>
          <w:iCs/>
          <w:lang w:val="fr-FR"/>
        </w:rPr>
      </w:pPr>
      <w:r>
        <w:rPr>
          <w:rStyle w:val="hps"/>
          <w:rFonts w:cs="Calibri"/>
          <w:iCs/>
          <w:lang w:val="fr-FR"/>
        </w:rPr>
        <w:t xml:space="preserve">elle </w:t>
      </w:r>
      <w:r w:rsidRPr="003168B5">
        <w:rPr>
          <w:rStyle w:val="hps"/>
          <w:rFonts w:cs="Calibri"/>
          <w:iCs/>
          <w:lang w:val="fr-FR"/>
        </w:rPr>
        <w:t>poss</w:t>
      </w:r>
      <w:r>
        <w:rPr>
          <w:rStyle w:val="hps"/>
          <w:rFonts w:cs="Calibri"/>
          <w:iCs/>
          <w:lang w:val="fr-FR"/>
        </w:rPr>
        <w:t>ède</w:t>
      </w:r>
      <w:r w:rsidRPr="003168B5">
        <w:rPr>
          <w:rStyle w:val="hps"/>
          <w:rFonts w:cs="Calibri"/>
          <w:iCs/>
          <w:lang w:val="fr-FR"/>
        </w:rPr>
        <w:t xml:space="preserve"> un Site Ramsar au moins</w:t>
      </w:r>
      <w:r>
        <w:rPr>
          <w:rStyle w:val="hps"/>
          <w:rFonts w:cs="Calibri"/>
          <w:iCs/>
          <w:lang w:val="fr-FR"/>
        </w:rPr>
        <w:t xml:space="preserve"> ou d’autres zones humides importantes</w:t>
      </w:r>
      <w:r w:rsidRPr="003168B5">
        <w:rPr>
          <w:rStyle w:val="hps"/>
          <w:rFonts w:cs="Calibri"/>
          <w:iCs/>
          <w:lang w:val="fr-FR"/>
        </w:rPr>
        <w:t>,</w:t>
      </w:r>
      <w:r>
        <w:rPr>
          <w:rStyle w:val="hps"/>
          <w:rFonts w:cs="Calibri"/>
          <w:iCs/>
          <w:lang w:val="fr-FR"/>
        </w:rPr>
        <w:t xml:space="preserve"> inscrit et protégé par les autorités nationales ou locales, </w:t>
      </w:r>
      <w:r w:rsidRPr="003168B5">
        <w:rPr>
          <w:rStyle w:val="hps"/>
          <w:rFonts w:cs="Calibri"/>
          <w:iCs/>
          <w:lang w:val="fr-FR"/>
        </w:rPr>
        <w:t xml:space="preserve">entièrement ou partiellement situé </w:t>
      </w:r>
      <w:r>
        <w:rPr>
          <w:rStyle w:val="hps"/>
          <w:rFonts w:cs="Calibri"/>
          <w:iCs/>
          <w:lang w:val="fr-FR"/>
        </w:rPr>
        <w:t xml:space="preserve">sous sa juridiction et lui fournissant une gamme de services écosystémiques </w:t>
      </w:r>
      <w:r w:rsidRPr="003168B5">
        <w:rPr>
          <w:rStyle w:val="hps"/>
          <w:rFonts w:cs="Calibri"/>
          <w:iCs/>
          <w:lang w:val="fr-FR"/>
        </w:rPr>
        <w:t>;</w:t>
      </w:r>
    </w:p>
    <w:p w14:paraId="1B7E7C3F" w14:textId="77777777" w:rsidR="00B67F6E" w:rsidRPr="003168B5" w:rsidRDefault="00B67F6E" w:rsidP="00B3275A">
      <w:pPr>
        <w:pStyle w:val="ListParagraph"/>
        <w:ind w:left="851" w:hanging="425"/>
        <w:rPr>
          <w:rStyle w:val="hps"/>
          <w:rFonts w:cs="Calibri"/>
          <w:iCs/>
          <w:lang w:val="fr-FR"/>
        </w:rPr>
      </w:pPr>
    </w:p>
    <w:p w14:paraId="5E7140FF" w14:textId="77777777" w:rsidR="00B67F6E" w:rsidRPr="00F623C0" w:rsidRDefault="00B67F6E" w:rsidP="00B67F6E">
      <w:pPr>
        <w:pStyle w:val="ListParagraph"/>
        <w:numPr>
          <w:ilvl w:val="0"/>
          <w:numId w:val="17"/>
        </w:numPr>
        <w:spacing w:after="0" w:line="240" w:lineRule="auto"/>
        <w:ind w:left="851" w:hanging="425"/>
        <w:rPr>
          <w:rStyle w:val="hps"/>
          <w:rFonts w:ascii="Calibri" w:hAnsi="Calibri" w:cs="Calibri"/>
          <w:iCs/>
          <w:lang w:val="fr-FR"/>
        </w:rPr>
      </w:pPr>
      <w:r>
        <w:rPr>
          <w:rStyle w:val="hps"/>
          <w:rFonts w:ascii="Calibri" w:hAnsi="Calibri" w:cs="Calibri"/>
          <w:iCs/>
          <w:lang w:val="fr-FR"/>
        </w:rPr>
        <w:t xml:space="preserve">elle a adopté des mesures de conservation des zones humides et de leurs services écosystémiques </w:t>
      </w:r>
      <w:r w:rsidRPr="00F623C0">
        <w:rPr>
          <w:rStyle w:val="hps"/>
          <w:rFonts w:ascii="Calibri" w:hAnsi="Calibri" w:cs="Calibri"/>
          <w:iCs/>
          <w:lang w:val="fr-FR"/>
        </w:rPr>
        <w:t>;</w:t>
      </w:r>
    </w:p>
    <w:p w14:paraId="39D754BF" w14:textId="77777777" w:rsidR="00B67F6E" w:rsidRPr="0041377B" w:rsidRDefault="00B67F6E" w:rsidP="00B3275A">
      <w:pPr>
        <w:pStyle w:val="ListParagraph"/>
        <w:ind w:left="851" w:hanging="425"/>
        <w:rPr>
          <w:rStyle w:val="hps"/>
          <w:rFonts w:ascii="Calibri" w:hAnsi="Calibri" w:cs="Calibri"/>
          <w:iCs/>
          <w:lang w:val="fr-FR"/>
        </w:rPr>
      </w:pPr>
    </w:p>
    <w:p w14:paraId="14DB02A0" w14:textId="77777777" w:rsidR="00B67F6E" w:rsidRDefault="00B67F6E" w:rsidP="00B67F6E">
      <w:pPr>
        <w:pStyle w:val="ListParagraph"/>
        <w:numPr>
          <w:ilvl w:val="0"/>
          <w:numId w:val="17"/>
        </w:numPr>
        <w:spacing w:after="0" w:line="240" w:lineRule="auto"/>
        <w:ind w:left="851" w:hanging="425"/>
        <w:rPr>
          <w:rStyle w:val="hps"/>
          <w:rFonts w:ascii="Calibri" w:hAnsi="Calibri" w:cs="Calibri"/>
          <w:iCs/>
          <w:lang w:val="fr-FR"/>
        </w:rPr>
      </w:pPr>
      <w:r>
        <w:rPr>
          <w:rStyle w:val="hps"/>
          <w:rFonts w:ascii="Calibri" w:hAnsi="Calibri" w:cs="Calibri"/>
          <w:iCs/>
          <w:lang w:val="fr-FR"/>
        </w:rPr>
        <w:t>elle a mis en œuvre des mesures de restauration et/ou de gestion ;</w:t>
      </w:r>
    </w:p>
    <w:p w14:paraId="3100626F" w14:textId="77777777" w:rsidR="00B67F6E" w:rsidRDefault="00B67F6E" w:rsidP="00B3275A">
      <w:pPr>
        <w:pStyle w:val="ListParagraph"/>
        <w:ind w:left="851" w:hanging="425"/>
        <w:rPr>
          <w:rStyle w:val="hps"/>
          <w:rFonts w:ascii="Calibri" w:hAnsi="Calibri" w:cs="Calibri"/>
          <w:iCs/>
          <w:lang w:val="fr-FR"/>
        </w:rPr>
      </w:pPr>
    </w:p>
    <w:p w14:paraId="76CCF98A" w14:textId="77777777" w:rsidR="00B67F6E" w:rsidRDefault="00B67F6E" w:rsidP="00B67F6E">
      <w:pPr>
        <w:pStyle w:val="ListParagraph"/>
        <w:numPr>
          <w:ilvl w:val="0"/>
          <w:numId w:val="17"/>
        </w:numPr>
        <w:spacing w:after="0" w:line="240" w:lineRule="auto"/>
        <w:ind w:left="851" w:hanging="425"/>
        <w:rPr>
          <w:rStyle w:val="hps"/>
          <w:rFonts w:ascii="Calibri" w:hAnsi="Calibri" w:cs="Calibri"/>
          <w:iCs/>
          <w:lang w:val="fr-FR"/>
        </w:rPr>
      </w:pPr>
      <w:r>
        <w:rPr>
          <w:rStyle w:val="hps"/>
          <w:rFonts w:ascii="Calibri" w:hAnsi="Calibri" w:cs="Calibri"/>
          <w:iCs/>
          <w:lang w:val="fr-FR"/>
        </w:rPr>
        <w:t>elle tient compte des défis et des possibilités en matière d’aménagement spatial/territorial intégré pour les zones humides placées sous sa juridiction ;</w:t>
      </w:r>
    </w:p>
    <w:p w14:paraId="308E0C55" w14:textId="77777777" w:rsidR="00B67F6E" w:rsidRDefault="00B67F6E" w:rsidP="00B3275A">
      <w:pPr>
        <w:pStyle w:val="ListParagraph"/>
        <w:ind w:left="851" w:hanging="425"/>
        <w:rPr>
          <w:rStyle w:val="hps"/>
          <w:rFonts w:ascii="Calibri" w:hAnsi="Calibri" w:cs="Calibri"/>
          <w:iCs/>
          <w:lang w:val="fr-FR"/>
        </w:rPr>
      </w:pPr>
    </w:p>
    <w:p w14:paraId="547BF39E" w14:textId="3E9CC980" w:rsidR="00B67F6E" w:rsidRDefault="00B67F6E" w:rsidP="00B67F6E">
      <w:pPr>
        <w:pStyle w:val="ListParagraph"/>
        <w:numPr>
          <w:ilvl w:val="0"/>
          <w:numId w:val="17"/>
        </w:numPr>
        <w:spacing w:after="0" w:line="240" w:lineRule="auto"/>
        <w:ind w:left="851" w:hanging="425"/>
        <w:rPr>
          <w:rStyle w:val="hps"/>
          <w:rFonts w:ascii="Calibri" w:hAnsi="Calibri" w:cs="Calibri"/>
          <w:iCs/>
          <w:lang w:val="fr-FR"/>
        </w:rPr>
      </w:pPr>
      <w:r>
        <w:rPr>
          <w:rStyle w:val="hps"/>
          <w:rFonts w:ascii="Calibri" w:hAnsi="Calibri" w:cs="Calibri"/>
          <w:iCs/>
          <w:lang w:val="fr-FR"/>
        </w:rPr>
        <w:t>elle a sensibilisé le public à l’importance des zones humides en diffusant des informations adaptées au plan local et a permis la participation des parties prenantes locales aux processus décisionnels ;</w:t>
      </w:r>
      <w:r w:rsidR="00C72748">
        <w:rPr>
          <w:rStyle w:val="hps"/>
          <w:rFonts w:ascii="Calibri" w:hAnsi="Calibri" w:cs="Calibri"/>
          <w:iCs/>
          <w:lang w:val="fr-FR"/>
        </w:rPr>
        <w:t xml:space="preserve"> et</w:t>
      </w:r>
    </w:p>
    <w:p w14:paraId="323DCCF7" w14:textId="77777777" w:rsidR="00B67F6E" w:rsidRDefault="00B67F6E" w:rsidP="00B3275A">
      <w:pPr>
        <w:pStyle w:val="ListParagraph"/>
        <w:ind w:left="851" w:hanging="425"/>
        <w:rPr>
          <w:rStyle w:val="hps"/>
          <w:rFonts w:ascii="Calibri" w:hAnsi="Calibri" w:cs="Calibri"/>
          <w:iCs/>
          <w:lang w:val="fr-FR"/>
        </w:rPr>
      </w:pPr>
    </w:p>
    <w:p w14:paraId="07ECEE09" w14:textId="77777777" w:rsidR="00B67F6E" w:rsidRPr="00B87913" w:rsidRDefault="00B67F6E" w:rsidP="00B67F6E">
      <w:pPr>
        <w:pStyle w:val="ListParagraph"/>
        <w:numPr>
          <w:ilvl w:val="0"/>
          <w:numId w:val="17"/>
        </w:numPr>
        <w:spacing w:after="0" w:line="240" w:lineRule="auto"/>
        <w:ind w:left="851" w:hanging="425"/>
        <w:rPr>
          <w:rStyle w:val="hps"/>
          <w:rFonts w:ascii="Calibri" w:hAnsi="Calibri" w:cs="Calibri"/>
          <w:iCs/>
          <w:lang w:val="fr-FR"/>
        </w:rPr>
      </w:pPr>
      <w:r w:rsidRPr="006703B7">
        <w:rPr>
          <w:rStyle w:val="hps"/>
          <w:rFonts w:ascii="Calibri" w:hAnsi="Calibri" w:cs="Calibri"/>
          <w:iCs/>
          <w:lang w:val="fr-FR"/>
        </w:rPr>
        <w:t>elle a créé un Comité local jouissant des connaissances et de l’expérience nécessaires dans le domaine des zones humides ainsi que de la participation et de l’engagement des parties prenantes pour soutenir la préparation de sa candidature au l</w:t>
      </w:r>
      <w:r w:rsidRPr="00B87913">
        <w:rPr>
          <w:rStyle w:val="hps"/>
          <w:rFonts w:ascii="Calibri" w:hAnsi="Calibri"/>
          <w:iCs/>
          <w:lang w:val="fr-FR"/>
        </w:rPr>
        <w:t>abel Ville des Zones Humides accréditée par la Convention de Ramsar</w:t>
      </w:r>
      <w:r w:rsidRPr="006703B7">
        <w:rPr>
          <w:rStyle w:val="hps"/>
          <w:rFonts w:ascii="Calibri" w:hAnsi="Calibri" w:cs="Calibri"/>
          <w:iCs/>
          <w:lang w:val="fr-FR"/>
        </w:rPr>
        <w:t xml:space="preserve"> et la mise en place de mesures adaptées pour maintenir les qualifications de la ville au titre du label.</w:t>
      </w:r>
    </w:p>
    <w:p w14:paraId="27747BA1" w14:textId="77777777" w:rsidR="00B67F6E" w:rsidRPr="00A82EDD" w:rsidRDefault="00B67F6E" w:rsidP="00B3275A">
      <w:pPr>
        <w:ind w:left="425"/>
        <w:rPr>
          <w:rStyle w:val="hps"/>
          <w:rFonts w:cs="Calibri"/>
          <w:iCs/>
        </w:rPr>
      </w:pPr>
    </w:p>
    <w:p w14:paraId="3AB79758" w14:textId="4737D43F" w:rsidR="00B67F6E" w:rsidRDefault="00B67F6E" w:rsidP="00B3275A">
      <w:pPr>
        <w:rPr>
          <w:rFonts w:cstheme="minorHAnsi"/>
          <w:b/>
          <w:bCs/>
          <w:lang w:val="fr-CH"/>
        </w:rPr>
      </w:pPr>
      <w:r w:rsidRPr="00C72748">
        <w:rPr>
          <w:rFonts w:cstheme="minorHAnsi"/>
          <w:b/>
          <w:bCs/>
          <w:i/>
          <w:lang w:val="fr-CH"/>
        </w:rPr>
        <w:t xml:space="preserve">Aperçu de la procédure </w:t>
      </w:r>
      <w:r w:rsidR="008218F9">
        <w:rPr>
          <w:rFonts w:cstheme="minorHAnsi"/>
          <w:b/>
          <w:bCs/>
          <w:i/>
          <w:lang w:val="fr-CH"/>
        </w:rPr>
        <w:t xml:space="preserve">d’attribution </w:t>
      </w:r>
      <w:r w:rsidRPr="00C72748">
        <w:rPr>
          <w:rFonts w:cstheme="minorHAnsi"/>
          <w:b/>
          <w:bCs/>
          <w:i/>
          <w:lang w:val="fr-CH"/>
        </w:rPr>
        <w:t>du label Ville des Zones Humides accréditée</w:t>
      </w:r>
      <w:r w:rsidRPr="00A82EDD">
        <w:rPr>
          <w:rFonts w:cstheme="minorHAnsi"/>
          <w:b/>
          <w:bCs/>
          <w:lang w:val="fr-CH"/>
        </w:rPr>
        <w:t xml:space="preserve"> </w:t>
      </w:r>
    </w:p>
    <w:p w14:paraId="3035EC3A" w14:textId="77777777" w:rsidR="00B67F6E" w:rsidRPr="00A82EDD" w:rsidRDefault="00B67F6E" w:rsidP="00B3275A">
      <w:pPr>
        <w:rPr>
          <w:rFonts w:cstheme="minorHAnsi"/>
          <w:iCs/>
          <w:lang w:val="fr-CH"/>
        </w:rPr>
      </w:pPr>
    </w:p>
    <w:p w14:paraId="1FB43E12" w14:textId="5ADE97B9" w:rsidR="00B67F6E" w:rsidRPr="00B064A4" w:rsidRDefault="00B67F6E" w:rsidP="00B67F6E">
      <w:pPr>
        <w:pStyle w:val="ListParagraph"/>
        <w:numPr>
          <w:ilvl w:val="0"/>
          <w:numId w:val="18"/>
        </w:numPr>
        <w:spacing w:after="0" w:line="240" w:lineRule="auto"/>
        <w:ind w:left="425"/>
        <w:rPr>
          <w:rFonts w:cstheme="minorHAnsi"/>
          <w:lang w:val="fr-FR"/>
        </w:rPr>
      </w:pPr>
      <w:r>
        <w:rPr>
          <w:rFonts w:cstheme="minorHAnsi"/>
          <w:lang w:val="fr-FR"/>
        </w:rPr>
        <w:t xml:space="preserve">La procédure </w:t>
      </w:r>
      <w:r w:rsidR="00FD248C" w:rsidRPr="00FD248C">
        <w:rPr>
          <w:rFonts w:cstheme="minorHAnsi"/>
          <w:iCs/>
          <w:lang w:val="fr-CH"/>
        </w:rPr>
        <w:t>du label Ville des Zones Humides accréditée</w:t>
      </w:r>
      <w:r w:rsidR="00FD248C" w:rsidRPr="00A82EDD">
        <w:rPr>
          <w:rFonts w:cstheme="minorHAnsi"/>
          <w:b/>
          <w:bCs/>
          <w:lang w:val="fr-CH"/>
        </w:rPr>
        <w:t xml:space="preserve"> </w:t>
      </w:r>
      <w:r w:rsidR="00FD248C">
        <w:rPr>
          <w:rFonts w:cstheme="minorHAnsi"/>
          <w:lang w:val="fr-FR"/>
        </w:rPr>
        <w:t>compte</w:t>
      </w:r>
      <w:r>
        <w:rPr>
          <w:rFonts w:cstheme="minorHAnsi"/>
          <w:lang w:val="fr-FR"/>
        </w:rPr>
        <w:t xml:space="preserve"> trois étapes distinctes mais interconnectées :</w:t>
      </w:r>
    </w:p>
    <w:p w14:paraId="60BDF993" w14:textId="77777777" w:rsidR="00B67F6E" w:rsidRPr="00B064A4" w:rsidRDefault="00B67F6E" w:rsidP="00B67F6E">
      <w:pPr>
        <w:pStyle w:val="ListParagraph"/>
        <w:spacing w:after="0" w:line="240" w:lineRule="auto"/>
        <w:ind w:left="850" w:hanging="425"/>
        <w:rPr>
          <w:rStyle w:val="hps"/>
          <w:rFonts w:ascii="Calibri" w:hAnsi="Calibri"/>
          <w:iCs/>
          <w:lang w:val="fr-FR"/>
        </w:rPr>
      </w:pPr>
    </w:p>
    <w:p w14:paraId="731C6FB7" w14:textId="286F6967" w:rsidR="00B67F6E" w:rsidRPr="00A82EDD" w:rsidRDefault="00B67F6E" w:rsidP="00B67F6E">
      <w:pPr>
        <w:pStyle w:val="ListParagraph"/>
        <w:numPr>
          <w:ilvl w:val="0"/>
          <w:numId w:val="15"/>
        </w:numPr>
        <w:ind w:hanging="300"/>
        <w:rPr>
          <w:rFonts w:cstheme="minorHAnsi"/>
          <w:lang w:val="fr-CH"/>
        </w:rPr>
      </w:pPr>
      <w:bookmarkStart w:id="2" w:name="_Hlk82715986"/>
      <w:r>
        <w:rPr>
          <w:rFonts w:cstheme="minorHAnsi"/>
          <w:lang w:val="fr-CH"/>
        </w:rPr>
        <w:t>Étape</w:t>
      </w:r>
      <w:r w:rsidRPr="00A82EDD">
        <w:rPr>
          <w:rFonts w:cstheme="minorHAnsi"/>
          <w:lang w:val="fr-CH"/>
        </w:rPr>
        <w:t xml:space="preserve"> 1 </w:t>
      </w:r>
      <w:r>
        <w:rPr>
          <w:rFonts w:cstheme="minorHAnsi"/>
          <w:lang w:val="fr-CH"/>
        </w:rPr>
        <w:t>– La procédure de candidature et d’accréditation : Cette procédure commence dès que le Secrétariat a lancé l’appel à candidatures</w:t>
      </w:r>
      <w:r w:rsidR="00FD248C">
        <w:rPr>
          <w:rFonts w:cstheme="minorHAnsi"/>
          <w:lang w:val="fr-CH"/>
        </w:rPr>
        <w:t>,</w:t>
      </w:r>
      <w:r>
        <w:rPr>
          <w:rFonts w:cstheme="minorHAnsi"/>
          <w:lang w:val="fr-CH"/>
        </w:rPr>
        <w:t xml:space="preserve"> selon le calendrier normalisé.</w:t>
      </w:r>
    </w:p>
    <w:p w14:paraId="24F6AE3A" w14:textId="75F3E97F" w:rsidR="00B67F6E" w:rsidRPr="00A82EDD" w:rsidRDefault="00B67F6E" w:rsidP="00B67F6E">
      <w:pPr>
        <w:pStyle w:val="ListParagraph"/>
        <w:numPr>
          <w:ilvl w:val="0"/>
          <w:numId w:val="15"/>
        </w:numPr>
        <w:ind w:hanging="300"/>
        <w:rPr>
          <w:rFonts w:cstheme="minorHAnsi"/>
          <w:lang w:val="fr-CH"/>
        </w:rPr>
      </w:pPr>
      <w:r>
        <w:rPr>
          <w:rFonts w:cstheme="minorHAnsi"/>
          <w:lang w:val="fr-CH"/>
        </w:rPr>
        <w:t>Étape</w:t>
      </w:r>
      <w:r w:rsidRPr="00A82EDD">
        <w:rPr>
          <w:rFonts w:cstheme="minorHAnsi"/>
          <w:lang w:val="fr-CH"/>
        </w:rPr>
        <w:t xml:space="preserve"> 2 </w:t>
      </w:r>
      <w:r>
        <w:rPr>
          <w:rFonts w:cstheme="minorHAnsi"/>
          <w:lang w:val="fr-CH"/>
        </w:rPr>
        <w:t>– La procédure d’attribution</w:t>
      </w:r>
      <w:r w:rsidR="008218F9">
        <w:rPr>
          <w:rFonts w:cstheme="minorHAnsi"/>
          <w:lang w:val="fr-CH"/>
        </w:rPr>
        <w:t xml:space="preserve"> du label</w:t>
      </w:r>
      <w:r>
        <w:rPr>
          <w:rFonts w:cstheme="minorHAnsi"/>
          <w:lang w:val="fr-CH"/>
        </w:rPr>
        <w:t> : Celle</w:t>
      </w:r>
      <w:r>
        <w:rPr>
          <w:rFonts w:cstheme="minorHAnsi"/>
          <w:lang w:val="fr-CH"/>
        </w:rPr>
        <w:noBreakHyphen/>
        <w:t xml:space="preserve">ci commence dès que le Comité permanent a présenté ses recommandations sur les villes </w:t>
      </w:r>
      <w:r w:rsidR="00FD248C">
        <w:rPr>
          <w:rFonts w:cstheme="minorHAnsi"/>
          <w:lang w:val="fr-CH"/>
        </w:rPr>
        <w:t xml:space="preserve">auxquelles </w:t>
      </w:r>
      <w:r w:rsidR="008218F9">
        <w:rPr>
          <w:rFonts w:cstheme="minorHAnsi"/>
          <w:lang w:val="fr-CH"/>
        </w:rPr>
        <w:t>décerner</w:t>
      </w:r>
      <w:r w:rsidR="00FD248C">
        <w:rPr>
          <w:rFonts w:cstheme="minorHAnsi"/>
          <w:lang w:val="fr-CH"/>
        </w:rPr>
        <w:t xml:space="preserve"> le label</w:t>
      </w:r>
      <w:r>
        <w:rPr>
          <w:rFonts w:cstheme="minorHAnsi"/>
          <w:lang w:val="fr-CH"/>
        </w:rPr>
        <w:t>.</w:t>
      </w:r>
    </w:p>
    <w:p w14:paraId="2686AC62" w14:textId="77777777" w:rsidR="00B67F6E" w:rsidRPr="00A82EDD" w:rsidRDefault="00B67F6E" w:rsidP="00B67F6E">
      <w:pPr>
        <w:pStyle w:val="ListParagraph"/>
        <w:numPr>
          <w:ilvl w:val="0"/>
          <w:numId w:val="15"/>
        </w:numPr>
        <w:spacing w:after="0"/>
        <w:ind w:hanging="300"/>
        <w:rPr>
          <w:rFonts w:cstheme="minorHAnsi"/>
          <w:lang w:val="fr-CH"/>
        </w:rPr>
      </w:pPr>
      <w:r>
        <w:rPr>
          <w:rFonts w:cstheme="minorHAnsi"/>
          <w:lang w:val="fr-CH"/>
        </w:rPr>
        <w:lastRenderedPageBreak/>
        <w:t>Étape</w:t>
      </w:r>
      <w:r w:rsidRPr="00A82EDD">
        <w:rPr>
          <w:rFonts w:cstheme="minorHAnsi"/>
          <w:lang w:val="fr-CH"/>
        </w:rPr>
        <w:t xml:space="preserve"> 3 </w:t>
      </w:r>
      <w:r>
        <w:rPr>
          <w:rFonts w:cstheme="minorHAnsi"/>
          <w:lang w:val="fr-CH"/>
        </w:rPr>
        <w:t>– La procédure de renouvellement : Cette procédure commence lorsqu’une ville souhaite renouveler son label, après deux cycles de la COP.</w:t>
      </w:r>
    </w:p>
    <w:bookmarkEnd w:id="2"/>
    <w:p w14:paraId="178FDFC1" w14:textId="77777777" w:rsidR="00B67F6E" w:rsidRPr="00116270" w:rsidRDefault="00B67F6E" w:rsidP="00B3275A">
      <w:pPr>
        <w:rPr>
          <w:rStyle w:val="hps"/>
          <w:rFonts w:cs="Calibri"/>
          <w:iCs/>
          <w:lang w:val="fr-FR"/>
        </w:rPr>
      </w:pPr>
    </w:p>
    <w:p w14:paraId="0587B2C7" w14:textId="77777777" w:rsidR="00B67F6E" w:rsidRDefault="00B67F6E" w:rsidP="00B3275A">
      <w:pPr>
        <w:rPr>
          <w:rFonts w:cstheme="minorHAnsi"/>
          <w:bCs/>
          <w:lang w:val="fr-CH"/>
        </w:rPr>
      </w:pPr>
      <w:r>
        <w:rPr>
          <w:rFonts w:cstheme="minorHAnsi"/>
          <w:b/>
          <w:bCs/>
          <w:lang w:val="fr-CH"/>
        </w:rPr>
        <w:t>Calendrier normalisé</w:t>
      </w:r>
      <w:r w:rsidRPr="00A82EDD">
        <w:rPr>
          <w:rFonts w:cstheme="minorHAnsi"/>
          <w:b/>
          <w:bCs/>
          <w:lang w:val="fr-CH" w:eastAsia="ko-KR"/>
        </w:rPr>
        <w:t xml:space="preserve"> </w:t>
      </w:r>
      <w:r w:rsidRPr="00A82EDD">
        <w:rPr>
          <w:rFonts w:cstheme="minorHAnsi"/>
          <w:bCs/>
          <w:lang w:val="fr-CH"/>
        </w:rPr>
        <w:t>(</w:t>
      </w:r>
      <w:r>
        <w:rPr>
          <w:rFonts w:cstheme="minorHAnsi"/>
          <w:bCs/>
          <w:lang w:val="fr-CH"/>
        </w:rPr>
        <w:t>chapitre 3 des orientations opérationnelles proposées)</w:t>
      </w:r>
    </w:p>
    <w:p w14:paraId="2E23DFC4" w14:textId="77777777" w:rsidR="00B67F6E" w:rsidRPr="00A82EDD" w:rsidRDefault="00B67F6E" w:rsidP="00B3275A">
      <w:pPr>
        <w:rPr>
          <w:rFonts w:cstheme="minorHAnsi"/>
          <w:b/>
          <w:bCs/>
          <w:lang w:val="fr-CH"/>
        </w:rPr>
      </w:pPr>
    </w:p>
    <w:p w14:paraId="41E23098" w14:textId="2CDE4261" w:rsidR="00B67F6E" w:rsidRPr="00BC407A" w:rsidRDefault="00B67F6E" w:rsidP="00B67F6E">
      <w:pPr>
        <w:pStyle w:val="ListParagraph"/>
        <w:numPr>
          <w:ilvl w:val="0"/>
          <w:numId w:val="18"/>
        </w:numPr>
        <w:spacing w:after="0"/>
        <w:ind w:left="426" w:hanging="426"/>
        <w:rPr>
          <w:rFonts w:cstheme="minorHAnsi"/>
          <w:lang w:val="fr-FR"/>
        </w:rPr>
      </w:pPr>
      <w:r>
        <w:rPr>
          <w:rFonts w:cstheme="minorHAnsi"/>
          <w:lang w:val="fr-FR"/>
        </w:rPr>
        <w:t xml:space="preserve">Le calendrier normalisé </w:t>
      </w:r>
      <w:r w:rsidR="008456AC">
        <w:rPr>
          <w:rFonts w:cstheme="minorHAnsi"/>
          <w:lang w:val="fr-FR"/>
        </w:rPr>
        <w:t>comprend</w:t>
      </w:r>
      <w:r>
        <w:rPr>
          <w:rFonts w:cstheme="minorHAnsi"/>
          <w:lang w:val="fr-FR"/>
        </w:rPr>
        <w:t xml:space="preserve"> l’« Année 1 » qui </w:t>
      </w:r>
      <w:r w:rsidR="008456AC">
        <w:rPr>
          <w:rFonts w:cstheme="minorHAnsi"/>
          <w:lang w:val="fr-FR"/>
        </w:rPr>
        <w:t>suit</w:t>
      </w:r>
      <w:r>
        <w:rPr>
          <w:rFonts w:cstheme="minorHAnsi"/>
          <w:lang w:val="fr-FR"/>
        </w:rPr>
        <w:t xml:space="preserve"> immédiatement une session de la COP, l’Année 2 et l’Année 3 étant les années ultérieures. Il est présumé que deux cycles de COP s’étendent </w:t>
      </w:r>
      <w:r w:rsidR="008456AC">
        <w:rPr>
          <w:rFonts w:cstheme="minorHAnsi"/>
          <w:lang w:val="fr-FR"/>
        </w:rPr>
        <w:t>habituel</w:t>
      </w:r>
      <w:r>
        <w:rPr>
          <w:rFonts w:cstheme="minorHAnsi"/>
          <w:lang w:val="fr-FR"/>
        </w:rPr>
        <w:t xml:space="preserve">lement sur six ans mais une modification du calendrier normalisé peut être requise </w:t>
      </w:r>
      <w:r w:rsidR="008456AC">
        <w:rPr>
          <w:rFonts w:cstheme="minorHAnsi"/>
          <w:lang w:val="fr-FR"/>
        </w:rPr>
        <w:t>en cas d’</w:t>
      </w:r>
      <w:r>
        <w:rPr>
          <w:rFonts w:cstheme="minorHAnsi"/>
          <w:lang w:val="fr-FR"/>
        </w:rPr>
        <w:t xml:space="preserve">événements </w:t>
      </w:r>
      <w:r w:rsidR="008456AC">
        <w:rPr>
          <w:rFonts w:cstheme="minorHAnsi"/>
          <w:lang w:val="fr-FR"/>
        </w:rPr>
        <w:t>im</w:t>
      </w:r>
      <w:r>
        <w:rPr>
          <w:rFonts w:cstheme="minorHAnsi"/>
          <w:lang w:val="fr-FR"/>
        </w:rPr>
        <w:t xml:space="preserve">prévus </w:t>
      </w:r>
      <w:r w:rsidR="008456AC">
        <w:rPr>
          <w:rFonts w:cstheme="minorHAnsi"/>
          <w:lang w:val="fr-FR"/>
        </w:rPr>
        <w:t>qui</w:t>
      </w:r>
      <w:r>
        <w:rPr>
          <w:rFonts w:cstheme="minorHAnsi"/>
          <w:lang w:val="fr-FR"/>
        </w:rPr>
        <w:t xml:space="preserve"> altèrent ce calendrier.</w:t>
      </w:r>
    </w:p>
    <w:p w14:paraId="1D6F08D1" w14:textId="77777777" w:rsidR="00B67F6E" w:rsidRPr="00A82EDD" w:rsidRDefault="00B67F6E" w:rsidP="00B3275A">
      <w:pPr>
        <w:rPr>
          <w:rFonts w:cstheme="minorHAnsi"/>
          <w:lang w:val="fr-CH"/>
        </w:rPr>
      </w:pPr>
    </w:p>
    <w:p w14:paraId="47B20C59" w14:textId="77777777" w:rsidR="00B67F6E" w:rsidRPr="00A82EDD" w:rsidRDefault="00B67F6E" w:rsidP="00B3275A">
      <w:pPr>
        <w:rPr>
          <w:rFonts w:cstheme="minorHAnsi"/>
          <w:lang w:val="fr-CH" w:eastAsia="ko-KR"/>
        </w:rPr>
      </w:pPr>
      <w:r w:rsidRPr="00A82EDD">
        <w:rPr>
          <w:rFonts w:cstheme="minorHAnsi"/>
          <w:lang w:val="fr-CH" w:eastAsia="ko-KR"/>
        </w:rPr>
        <w:t>Tabl</w:t>
      </w:r>
      <w:r>
        <w:rPr>
          <w:rFonts w:cstheme="minorHAnsi"/>
          <w:lang w:val="fr-CH" w:eastAsia="ko-KR"/>
        </w:rPr>
        <w:t>eau : Calendrier normalisé pour la procédure de candidature et d’accréditation</w:t>
      </w:r>
    </w:p>
    <w:tbl>
      <w:tblPr>
        <w:tblStyle w:val="TableGrid"/>
        <w:tblW w:w="0" w:type="auto"/>
        <w:jc w:val="center"/>
        <w:tblCellMar>
          <w:top w:w="28" w:type="dxa"/>
          <w:bottom w:w="28" w:type="dxa"/>
        </w:tblCellMar>
        <w:tblLook w:val="04A0" w:firstRow="1" w:lastRow="0" w:firstColumn="1" w:lastColumn="0" w:noHBand="0" w:noVBand="1"/>
      </w:tblPr>
      <w:tblGrid>
        <w:gridCol w:w="989"/>
        <w:gridCol w:w="2125"/>
        <w:gridCol w:w="5902"/>
      </w:tblGrid>
      <w:tr w:rsidR="00B67F6E" w:rsidRPr="00A82EDD" w14:paraId="78F7042E" w14:textId="77777777" w:rsidTr="00BC407A">
        <w:trPr>
          <w:cantSplit/>
          <w:tblHeader/>
          <w:jc w:val="center"/>
        </w:trPr>
        <w:tc>
          <w:tcPr>
            <w:tcW w:w="989" w:type="dxa"/>
          </w:tcPr>
          <w:p w14:paraId="149084AE" w14:textId="77777777" w:rsidR="00B67F6E" w:rsidRPr="00A82EDD" w:rsidRDefault="00B67F6E" w:rsidP="00B3275A">
            <w:pPr>
              <w:adjustRightInd w:val="0"/>
              <w:rPr>
                <w:rFonts w:cstheme="minorHAnsi"/>
                <w:b/>
                <w:lang w:val="fr-CH" w:eastAsia="ko-KR"/>
              </w:rPr>
            </w:pPr>
            <w:r>
              <w:rPr>
                <w:rFonts w:cstheme="minorHAnsi"/>
                <w:b/>
                <w:lang w:val="fr-CH" w:eastAsia="ko-KR"/>
              </w:rPr>
              <w:t>Année</w:t>
            </w:r>
          </w:p>
        </w:tc>
        <w:tc>
          <w:tcPr>
            <w:tcW w:w="2125" w:type="dxa"/>
            <w:vAlign w:val="center"/>
          </w:tcPr>
          <w:p w14:paraId="073ED298" w14:textId="77777777" w:rsidR="00B67F6E" w:rsidRPr="00A82EDD" w:rsidRDefault="00B67F6E" w:rsidP="00B3275A">
            <w:pPr>
              <w:adjustRightInd w:val="0"/>
              <w:rPr>
                <w:rFonts w:cstheme="minorHAnsi"/>
                <w:b/>
                <w:lang w:val="fr-CH"/>
              </w:rPr>
            </w:pPr>
            <w:r w:rsidRPr="00A82EDD">
              <w:rPr>
                <w:rFonts w:cstheme="minorHAnsi"/>
                <w:b/>
                <w:lang w:val="fr-CH"/>
              </w:rPr>
              <w:t>Dates</w:t>
            </w:r>
          </w:p>
        </w:tc>
        <w:tc>
          <w:tcPr>
            <w:tcW w:w="5902" w:type="dxa"/>
            <w:vAlign w:val="center"/>
          </w:tcPr>
          <w:p w14:paraId="1021BA5C" w14:textId="77777777" w:rsidR="00B67F6E" w:rsidRPr="00A82EDD" w:rsidRDefault="00B67F6E" w:rsidP="00B3275A">
            <w:pPr>
              <w:adjustRightInd w:val="0"/>
              <w:rPr>
                <w:rFonts w:cstheme="minorHAnsi"/>
                <w:b/>
                <w:lang w:val="fr-CH"/>
              </w:rPr>
            </w:pPr>
            <w:r w:rsidRPr="00A82EDD">
              <w:rPr>
                <w:rFonts w:cstheme="minorHAnsi"/>
                <w:b/>
                <w:lang w:val="fr-CH"/>
              </w:rPr>
              <w:t>Actions</w:t>
            </w:r>
          </w:p>
        </w:tc>
      </w:tr>
      <w:tr w:rsidR="00B67F6E" w:rsidRPr="00A82EDD" w14:paraId="61869897" w14:textId="77777777" w:rsidTr="00BC407A">
        <w:trPr>
          <w:cantSplit/>
          <w:jc w:val="center"/>
        </w:trPr>
        <w:tc>
          <w:tcPr>
            <w:tcW w:w="989" w:type="dxa"/>
            <w:vMerge w:val="restart"/>
            <w:vAlign w:val="center"/>
          </w:tcPr>
          <w:p w14:paraId="376851B9" w14:textId="77777777" w:rsidR="00B67F6E" w:rsidRPr="00A82EDD" w:rsidRDefault="00B67F6E" w:rsidP="00B3275A">
            <w:pPr>
              <w:adjustRightInd w:val="0"/>
              <w:jc w:val="center"/>
              <w:rPr>
                <w:rFonts w:cstheme="minorHAnsi"/>
                <w:lang w:val="fr-CH" w:eastAsia="ko-KR"/>
              </w:rPr>
            </w:pPr>
            <w:r>
              <w:rPr>
                <w:rFonts w:cstheme="minorHAnsi"/>
                <w:lang w:val="fr-CH" w:eastAsia="ko-KR"/>
              </w:rPr>
              <w:t>Année</w:t>
            </w:r>
            <w:r w:rsidRPr="00A82EDD">
              <w:rPr>
                <w:rFonts w:cstheme="minorHAnsi"/>
                <w:lang w:val="fr-CH" w:eastAsia="ko-KR"/>
              </w:rPr>
              <w:t xml:space="preserve"> 1</w:t>
            </w:r>
          </w:p>
        </w:tc>
        <w:tc>
          <w:tcPr>
            <w:tcW w:w="2125" w:type="dxa"/>
            <w:vAlign w:val="center"/>
          </w:tcPr>
          <w:p w14:paraId="3813E72C" w14:textId="6977AD1F" w:rsidR="00B67F6E" w:rsidRPr="00A82EDD" w:rsidDel="00233D33" w:rsidRDefault="00B67F6E" w:rsidP="00B3275A">
            <w:pPr>
              <w:adjustRightInd w:val="0"/>
              <w:rPr>
                <w:rFonts w:cstheme="minorHAnsi"/>
                <w:lang w:val="fr-CH" w:eastAsia="ko-KR"/>
              </w:rPr>
            </w:pPr>
            <w:r>
              <w:rPr>
                <w:rFonts w:cstheme="minorHAnsi"/>
                <w:lang w:val="fr-CH" w:eastAsia="ko-KR"/>
              </w:rPr>
              <w:t xml:space="preserve">Réunion annuelle </w:t>
            </w:r>
            <w:r w:rsidR="008456AC">
              <w:rPr>
                <w:rFonts w:cstheme="minorHAnsi"/>
                <w:lang w:val="fr-CH" w:eastAsia="ko-KR"/>
              </w:rPr>
              <w:t>du Comité permanent</w:t>
            </w:r>
          </w:p>
        </w:tc>
        <w:tc>
          <w:tcPr>
            <w:tcW w:w="5902" w:type="dxa"/>
            <w:vAlign w:val="center"/>
          </w:tcPr>
          <w:p w14:paraId="6E9848F7" w14:textId="77777777" w:rsidR="00B67F6E" w:rsidRPr="00A82EDD" w:rsidRDefault="00B67F6E" w:rsidP="00B67F6E">
            <w:pPr>
              <w:adjustRightInd w:val="0"/>
              <w:ind w:leftChars="-13" w:rightChars="-10" w:right="-22" w:hangingChars="13" w:hanging="29"/>
              <w:rPr>
                <w:rFonts w:cstheme="minorHAnsi"/>
                <w:lang w:val="fr-CH" w:eastAsia="ko-KR"/>
              </w:rPr>
            </w:pPr>
            <w:r w:rsidRPr="00A82EDD">
              <w:rPr>
                <w:rFonts w:cstheme="minorHAnsi"/>
                <w:lang w:val="fr-CH" w:eastAsia="ko-KR"/>
              </w:rPr>
              <w:t xml:space="preserve">- </w:t>
            </w:r>
            <w:r>
              <w:rPr>
                <w:rFonts w:cstheme="minorHAnsi"/>
                <w:lang w:val="fr-CH" w:eastAsia="ko-KR"/>
              </w:rPr>
              <w:t>Le Comité permanent</w:t>
            </w:r>
            <w:r w:rsidRPr="00A82EDD">
              <w:rPr>
                <w:rFonts w:cstheme="minorHAnsi"/>
                <w:lang w:val="fr-CH" w:eastAsia="ko-KR"/>
              </w:rPr>
              <w:t xml:space="preserve"> </w:t>
            </w:r>
            <w:r>
              <w:rPr>
                <w:rFonts w:cstheme="minorHAnsi"/>
                <w:lang w:val="fr-CH" w:eastAsia="ko-KR"/>
              </w:rPr>
              <w:t>nomme un représentant de chaque région au CCI</w:t>
            </w:r>
          </w:p>
          <w:p w14:paraId="63341E98" w14:textId="77777777" w:rsidR="00B67F6E" w:rsidRPr="00A82EDD" w:rsidRDefault="00B67F6E" w:rsidP="00B67F6E">
            <w:pPr>
              <w:adjustRightInd w:val="0"/>
              <w:ind w:leftChars="-13" w:rightChars="-10" w:right="-22" w:hangingChars="13" w:hanging="29"/>
              <w:rPr>
                <w:rFonts w:cstheme="minorHAnsi"/>
                <w:lang w:val="fr-CH" w:eastAsia="ko-KR"/>
              </w:rPr>
            </w:pPr>
            <w:r w:rsidRPr="00A82EDD">
              <w:rPr>
                <w:rFonts w:cstheme="minorHAnsi"/>
                <w:lang w:val="fr-CH" w:eastAsia="ko-KR"/>
              </w:rPr>
              <w:t xml:space="preserve">- </w:t>
            </w:r>
            <w:r>
              <w:rPr>
                <w:rFonts w:cstheme="minorHAnsi"/>
                <w:lang w:val="fr-CH" w:eastAsia="ko-KR"/>
              </w:rPr>
              <w:t>Le nouveau mandat du CCI commence</w:t>
            </w:r>
          </w:p>
        </w:tc>
      </w:tr>
      <w:tr w:rsidR="00B67F6E" w:rsidRPr="00A82EDD" w14:paraId="3FE4774A" w14:textId="77777777" w:rsidTr="00BC407A">
        <w:trPr>
          <w:cantSplit/>
          <w:jc w:val="center"/>
        </w:trPr>
        <w:tc>
          <w:tcPr>
            <w:tcW w:w="989" w:type="dxa"/>
            <w:vMerge/>
            <w:vAlign w:val="center"/>
          </w:tcPr>
          <w:p w14:paraId="0398BDDD" w14:textId="77777777" w:rsidR="00B67F6E" w:rsidRPr="00A82EDD" w:rsidRDefault="00B67F6E" w:rsidP="00B3275A">
            <w:pPr>
              <w:adjustRightInd w:val="0"/>
              <w:jc w:val="center"/>
              <w:rPr>
                <w:rFonts w:cstheme="minorHAnsi"/>
                <w:lang w:val="fr-CH" w:eastAsia="ko-KR"/>
              </w:rPr>
            </w:pPr>
          </w:p>
        </w:tc>
        <w:tc>
          <w:tcPr>
            <w:tcW w:w="2125" w:type="dxa"/>
            <w:vAlign w:val="center"/>
          </w:tcPr>
          <w:p w14:paraId="15B87512" w14:textId="58723A73" w:rsidR="00B67F6E" w:rsidRPr="00A82EDD" w:rsidDel="00233D33" w:rsidRDefault="00B67F6E" w:rsidP="00B3275A">
            <w:pPr>
              <w:adjustRightInd w:val="0"/>
              <w:rPr>
                <w:rFonts w:cstheme="minorHAnsi"/>
                <w:lang w:val="fr-CH" w:eastAsia="ko-KR"/>
              </w:rPr>
            </w:pPr>
            <w:r>
              <w:rPr>
                <w:rFonts w:cstheme="minorHAnsi"/>
                <w:lang w:val="fr-CH" w:eastAsia="ko-KR"/>
              </w:rPr>
              <w:t xml:space="preserve">Dans les 2 mois qui suivent la réunion </w:t>
            </w:r>
            <w:r w:rsidR="008456AC">
              <w:rPr>
                <w:rFonts w:cstheme="minorHAnsi"/>
                <w:lang w:val="fr-CH" w:eastAsia="ko-KR"/>
              </w:rPr>
              <w:t>du Comité permanent</w:t>
            </w:r>
            <w:r>
              <w:rPr>
                <w:rFonts w:cstheme="minorHAnsi"/>
                <w:lang w:val="fr-CH" w:eastAsia="ko-KR"/>
              </w:rPr>
              <w:t xml:space="preserve"> ci</w:t>
            </w:r>
            <w:r>
              <w:rPr>
                <w:rFonts w:cstheme="minorHAnsi"/>
                <w:lang w:val="fr-CH" w:eastAsia="ko-KR"/>
              </w:rPr>
              <w:noBreakHyphen/>
              <w:t>dessus</w:t>
            </w:r>
          </w:p>
        </w:tc>
        <w:tc>
          <w:tcPr>
            <w:tcW w:w="5902" w:type="dxa"/>
            <w:vAlign w:val="center"/>
          </w:tcPr>
          <w:p w14:paraId="606FE657" w14:textId="313928D1" w:rsidR="00B67F6E" w:rsidRPr="00A82EDD" w:rsidRDefault="00B67F6E" w:rsidP="00B67F6E">
            <w:pPr>
              <w:adjustRightInd w:val="0"/>
              <w:ind w:leftChars="-13" w:rightChars="-10" w:right="-22" w:hangingChars="13" w:hanging="29"/>
              <w:rPr>
                <w:rFonts w:cstheme="minorHAnsi"/>
                <w:lang w:val="fr-CH" w:eastAsia="ko-KR"/>
              </w:rPr>
            </w:pPr>
            <w:r w:rsidRPr="00A82EDD">
              <w:rPr>
                <w:rFonts w:cstheme="minorHAnsi"/>
                <w:lang w:val="fr-CH" w:eastAsia="ko-KR"/>
              </w:rPr>
              <w:t xml:space="preserve">- </w:t>
            </w:r>
            <w:r>
              <w:rPr>
                <w:rFonts w:cstheme="minorHAnsi"/>
                <w:lang w:val="fr-CH" w:eastAsia="ko-KR"/>
              </w:rPr>
              <w:t>Le CCI élit Président et Coprésident</w:t>
            </w:r>
          </w:p>
        </w:tc>
      </w:tr>
      <w:tr w:rsidR="00B67F6E" w:rsidRPr="00A82EDD" w14:paraId="4FBB698D" w14:textId="77777777" w:rsidTr="00BC407A">
        <w:trPr>
          <w:cantSplit/>
          <w:jc w:val="center"/>
        </w:trPr>
        <w:tc>
          <w:tcPr>
            <w:tcW w:w="989" w:type="dxa"/>
            <w:vMerge/>
            <w:vAlign w:val="center"/>
          </w:tcPr>
          <w:p w14:paraId="3AC12A00" w14:textId="77777777" w:rsidR="00B67F6E" w:rsidRPr="00A82EDD" w:rsidDel="00233D33" w:rsidRDefault="00B67F6E" w:rsidP="00B3275A">
            <w:pPr>
              <w:adjustRightInd w:val="0"/>
              <w:jc w:val="center"/>
              <w:rPr>
                <w:rFonts w:cstheme="minorHAnsi"/>
                <w:lang w:val="fr-CH"/>
              </w:rPr>
            </w:pPr>
          </w:p>
        </w:tc>
        <w:tc>
          <w:tcPr>
            <w:tcW w:w="2125" w:type="dxa"/>
            <w:vAlign w:val="center"/>
          </w:tcPr>
          <w:p w14:paraId="1F750CDB" w14:textId="77777777" w:rsidR="00B67F6E" w:rsidRPr="00A82EDD" w:rsidRDefault="00B67F6E" w:rsidP="00B3275A">
            <w:pPr>
              <w:adjustRightInd w:val="0"/>
              <w:rPr>
                <w:rFonts w:cstheme="minorHAnsi"/>
                <w:lang w:val="fr-CH"/>
              </w:rPr>
            </w:pPr>
            <w:r w:rsidRPr="00A82EDD">
              <w:rPr>
                <w:rFonts w:cstheme="minorHAnsi"/>
                <w:lang w:val="fr-CH"/>
              </w:rPr>
              <w:t>1</w:t>
            </w:r>
            <w:r w:rsidRPr="005E21F4">
              <w:rPr>
                <w:rFonts w:cstheme="minorHAnsi"/>
                <w:vertAlign w:val="superscript"/>
                <w:lang w:val="fr-CH" w:eastAsia="ko-KR"/>
              </w:rPr>
              <w:t>er</w:t>
            </w:r>
            <w:r>
              <w:rPr>
                <w:rFonts w:cstheme="minorHAnsi"/>
                <w:lang w:val="fr-CH" w:eastAsia="ko-KR"/>
              </w:rPr>
              <w:t xml:space="preserve"> juillet</w:t>
            </w:r>
          </w:p>
        </w:tc>
        <w:tc>
          <w:tcPr>
            <w:tcW w:w="5902" w:type="dxa"/>
            <w:vAlign w:val="center"/>
          </w:tcPr>
          <w:p w14:paraId="687AF2A4" w14:textId="77777777" w:rsidR="00B67F6E" w:rsidRPr="00A82EDD" w:rsidRDefault="00B67F6E" w:rsidP="00B67F6E">
            <w:pPr>
              <w:adjustRightInd w:val="0"/>
              <w:ind w:leftChars="-13" w:rightChars="-10" w:right="-22" w:hangingChars="13" w:hanging="29"/>
              <w:rPr>
                <w:rFonts w:cstheme="minorHAnsi"/>
                <w:lang w:val="fr-CH"/>
              </w:rPr>
            </w:pPr>
            <w:r w:rsidRPr="00A82EDD">
              <w:rPr>
                <w:rFonts w:cstheme="minorHAnsi"/>
                <w:lang w:val="fr-CH"/>
              </w:rPr>
              <w:t xml:space="preserve">- </w:t>
            </w:r>
            <w:r>
              <w:rPr>
                <w:rFonts w:cstheme="minorHAnsi"/>
                <w:lang w:val="fr-CH"/>
              </w:rPr>
              <w:t>Le Secrétariat lance l’appel à candidatures pour des accréditations nouvelles et renouvelées</w:t>
            </w:r>
          </w:p>
        </w:tc>
      </w:tr>
      <w:tr w:rsidR="00B67F6E" w:rsidRPr="00A82EDD" w14:paraId="075E515B" w14:textId="77777777" w:rsidTr="00BC407A">
        <w:trPr>
          <w:cantSplit/>
          <w:jc w:val="center"/>
        </w:trPr>
        <w:tc>
          <w:tcPr>
            <w:tcW w:w="989" w:type="dxa"/>
            <w:vMerge/>
            <w:vAlign w:val="center"/>
          </w:tcPr>
          <w:p w14:paraId="63CD163F" w14:textId="77777777" w:rsidR="00B67F6E" w:rsidRPr="00A82EDD" w:rsidDel="00233D33" w:rsidRDefault="00B67F6E" w:rsidP="00B3275A">
            <w:pPr>
              <w:adjustRightInd w:val="0"/>
              <w:jc w:val="center"/>
              <w:rPr>
                <w:rFonts w:cstheme="minorHAnsi"/>
                <w:bCs/>
                <w:lang w:val="fr-CH" w:eastAsia="ko-KR"/>
              </w:rPr>
            </w:pPr>
          </w:p>
        </w:tc>
        <w:tc>
          <w:tcPr>
            <w:tcW w:w="2125" w:type="dxa"/>
            <w:vAlign w:val="center"/>
          </w:tcPr>
          <w:p w14:paraId="4DDB486D" w14:textId="77777777" w:rsidR="00B67F6E" w:rsidRPr="00A82EDD" w:rsidRDefault="00B67F6E" w:rsidP="00B3275A">
            <w:pPr>
              <w:adjustRightInd w:val="0"/>
              <w:rPr>
                <w:rFonts w:cstheme="minorHAnsi"/>
                <w:bCs/>
                <w:lang w:val="fr-CH" w:eastAsia="ko-KR"/>
              </w:rPr>
            </w:pPr>
            <w:r w:rsidRPr="00A82EDD">
              <w:rPr>
                <w:rFonts w:cstheme="minorHAnsi"/>
                <w:bCs/>
                <w:lang w:val="fr-CH" w:eastAsia="ko-KR"/>
              </w:rPr>
              <w:t>1</w:t>
            </w:r>
            <w:r w:rsidRPr="005E21F4">
              <w:rPr>
                <w:rFonts w:cstheme="minorHAnsi"/>
                <w:bCs/>
                <w:vertAlign w:val="superscript"/>
                <w:lang w:val="fr-CH" w:eastAsia="ko-KR"/>
              </w:rPr>
              <w:t>er</w:t>
            </w:r>
            <w:r>
              <w:rPr>
                <w:rFonts w:cstheme="minorHAnsi"/>
                <w:bCs/>
                <w:lang w:val="fr-CH" w:eastAsia="ko-KR"/>
              </w:rPr>
              <w:t xml:space="preserve"> juillet au </w:t>
            </w:r>
            <w:r w:rsidRPr="00A82EDD">
              <w:rPr>
                <w:rFonts w:cstheme="minorHAnsi"/>
                <w:bCs/>
                <w:lang w:val="fr-CH" w:eastAsia="ko-KR"/>
              </w:rPr>
              <w:t>31</w:t>
            </w:r>
            <w:r>
              <w:rPr>
                <w:rFonts w:cstheme="minorHAnsi"/>
                <w:bCs/>
                <w:lang w:val="fr-CH" w:eastAsia="ko-KR"/>
              </w:rPr>
              <w:t> décembre</w:t>
            </w:r>
            <w:r w:rsidRPr="00A82EDD">
              <w:rPr>
                <w:rFonts w:cstheme="minorHAnsi"/>
                <w:bCs/>
                <w:lang w:val="fr-CH"/>
              </w:rPr>
              <w:t xml:space="preserve"> </w:t>
            </w:r>
          </w:p>
        </w:tc>
        <w:tc>
          <w:tcPr>
            <w:tcW w:w="5902" w:type="dxa"/>
            <w:vAlign w:val="center"/>
          </w:tcPr>
          <w:p w14:paraId="707659C2" w14:textId="77777777" w:rsidR="00B67F6E" w:rsidRPr="00A82EDD" w:rsidRDefault="00B67F6E" w:rsidP="00B67F6E">
            <w:pPr>
              <w:adjustRightInd w:val="0"/>
              <w:ind w:leftChars="-13" w:rightChars="-10" w:right="-22" w:hangingChars="13" w:hanging="29"/>
              <w:rPr>
                <w:rFonts w:cstheme="minorHAnsi"/>
                <w:lang w:val="fr-CH" w:eastAsia="ko-KR"/>
              </w:rPr>
            </w:pPr>
            <w:r>
              <w:rPr>
                <w:rFonts w:cstheme="minorHAnsi"/>
                <w:lang w:val="fr-CH"/>
              </w:rPr>
              <w:t>- Les villes intéressées préparent et envoient leurs candidatures au Chef de l’Autorité administrative</w:t>
            </w:r>
          </w:p>
        </w:tc>
      </w:tr>
      <w:tr w:rsidR="00B67F6E" w:rsidRPr="00A82EDD" w14:paraId="08EF9200" w14:textId="77777777" w:rsidTr="00BC407A">
        <w:trPr>
          <w:cantSplit/>
          <w:jc w:val="center"/>
        </w:trPr>
        <w:tc>
          <w:tcPr>
            <w:tcW w:w="989" w:type="dxa"/>
            <w:vMerge w:val="restart"/>
            <w:vAlign w:val="center"/>
          </w:tcPr>
          <w:p w14:paraId="4863B67F" w14:textId="77777777" w:rsidR="00B67F6E" w:rsidRPr="00A82EDD" w:rsidRDefault="00B67F6E" w:rsidP="00B3275A">
            <w:pPr>
              <w:adjustRightInd w:val="0"/>
              <w:jc w:val="center"/>
              <w:rPr>
                <w:rFonts w:cstheme="minorHAnsi"/>
                <w:bCs/>
                <w:lang w:val="fr-CH" w:eastAsia="ko-KR"/>
              </w:rPr>
            </w:pPr>
            <w:r>
              <w:rPr>
                <w:rFonts w:cstheme="minorHAnsi"/>
                <w:bCs/>
                <w:lang w:val="fr-CH" w:eastAsia="ko-KR"/>
              </w:rPr>
              <w:t>Année</w:t>
            </w:r>
            <w:r w:rsidRPr="00A82EDD">
              <w:rPr>
                <w:rFonts w:cstheme="minorHAnsi"/>
                <w:bCs/>
                <w:lang w:val="fr-CH" w:eastAsia="ko-KR"/>
              </w:rPr>
              <w:t xml:space="preserve"> 2</w:t>
            </w:r>
          </w:p>
        </w:tc>
        <w:tc>
          <w:tcPr>
            <w:tcW w:w="2125" w:type="dxa"/>
            <w:vAlign w:val="center"/>
          </w:tcPr>
          <w:p w14:paraId="345D06F2" w14:textId="77777777" w:rsidR="00B67F6E" w:rsidRPr="00A82EDD" w:rsidRDefault="00B67F6E" w:rsidP="00B3275A">
            <w:pPr>
              <w:adjustRightInd w:val="0"/>
              <w:rPr>
                <w:rFonts w:cstheme="minorHAnsi"/>
                <w:lang w:val="fr-CH" w:eastAsia="ko-KR"/>
              </w:rPr>
            </w:pPr>
            <w:r>
              <w:rPr>
                <w:rFonts w:cstheme="minorHAnsi"/>
                <w:bCs/>
                <w:lang w:val="fr-CH"/>
              </w:rPr>
              <w:t>Avant le 1</w:t>
            </w:r>
            <w:r w:rsidRPr="00504335">
              <w:rPr>
                <w:rFonts w:cstheme="minorHAnsi"/>
                <w:bCs/>
                <w:vertAlign w:val="superscript"/>
                <w:lang w:val="fr-CH"/>
              </w:rPr>
              <w:t>er</w:t>
            </w:r>
            <w:r>
              <w:rPr>
                <w:rFonts w:cstheme="minorHAnsi"/>
                <w:bCs/>
                <w:lang w:val="fr-CH"/>
              </w:rPr>
              <w:t> mars</w:t>
            </w:r>
            <w:r w:rsidRPr="00A82EDD">
              <w:rPr>
                <w:rFonts w:cstheme="minorHAnsi"/>
                <w:bCs/>
                <w:lang w:val="fr-CH"/>
              </w:rPr>
              <w:t xml:space="preserve"> </w:t>
            </w:r>
          </w:p>
        </w:tc>
        <w:tc>
          <w:tcPr>
            <w:tcW w:w="5902" w:type="dxa"/>
            <w:vAlign w:val="center"/>
          </w:tcPr>
          <w:p w14:paraId="6FE03F76" w14:textId="77777777" w:rsidR="00B67F6E" w:rsidRPr="00A82EDD" w:rsidRDefault="00B67F6E" w:rsidP="00B67F6E">
            <w:pPr>
              <w:adjustRightInd w:val="0"/>
              <w:ind w:leftChars="-13" w:rightChars="-10" w:right="-22" w:hangingChars="13" w:hanging="29"/>
              <w:rPr>
                <w:rFonts w:cstheme="minorHAnsi"/>
                <w:lang w:val="fr-CH"/>
              </w:rPr>
            </w:pPr>
            <w:r>
              <w:rPr>
                <w:rFonts w:cstheme="minorHAnsi"/>
                <w:lang w:val="fr-CH"/>
              </w:rPr>
              <w:t xml:space="preserve">- Les Chefs des Autorités administratives soumettent les candidatures au Secrétariat, en ligne </w:t>
            </w:r>
          </w:p>
        </w:tc>
      </w:tr>
      <w:tr w:rsidR="00B67F6E" w:rsidRPr="00A82EDD" w14:paraId="444EF606" w14:textId="77777777" w:rsidTr="00BC407A">
        <w:trPr>
          <w:cantSplit/>
          <w:jc w:val="center"/>
        </w:trPr>
        <w:tc>
          <w:tcPr>
            <w:tcW w:w="989" w:type="dxa"/>
            <w:vMerge/>
            <w:vAlign w:val="center"/>
          </w:tcPr>
          <w:p w14:paraId="69C0AE57" w14:textId="77777777" w:rsidR="00B67F6E" w:rsidRPr="00A82EDD" w:rsidRDefault="00B67F6E" w:rsidP="00B3275A">
            <w:pPr>
              <w:adjustRightInd w:val="0"/>
              <w:jc w:val="center"/>
              <w:rPr>
                <w:rFonts w:cstheme="minorHAnsi"/>
                <w:bCs/>
                <w:lang w:val="fr-CH"/>
              </w:rPr>
            </w:pPr>
          </w:p>
        </w:tc>
        <w:tc>
          <w:tcPr>
            <w:tcW w:w="2125" w:type="dxa"/>
            <w:vAlign w:val="center"/>
          </w:tcPr>
          <w:p w14:paraId="1FED1D1E" w14:textId="77777777" w:rsidR="00B67F6E" w:rsidRPr="00A82EDD" w:rsidRDefault="00B67F6E" w:rsidP="00B3275A">
            <w:pPr>
              <w:adjustRightInd w:val="0"/>
              <w:rPr>
                <w:rFonts w:cstheme="minorHAnsi"/>
                <w:lang w:val="fr-CH" w:eastAsia="ko-KR"/>
              </w:rPr>
            </w:pPr>
            <w:r>
              <w:rPr>
                <w:rFonts w:cstheme="minorHAnsi"/>
                <w:bCs/>
                <w:lang w:val="fr-CH"/>
              </w:rPr>
              <w:t>Avant le 1</w:t>
            </w:r>
            <w:r w:rsidRPr="00504335">
              <w:rPr>
                <w:rFonts w:cstheme="minorHAnsi"/>
                <w:bCs/>
                <w:vertAlign w:val="superscript"/>
                <w:lang w:val="fr-CH"/>
              </w:rPr>
              <w:t>er</w:t>
            </w:r>
            <w:r>
              <w:rPr>
                <w:rFonts w:cstheme="minorHAnsi"/>
                <w:bCs/>
                <w:lang w:val="fr-CH"/>
              </w:rPr>
              <w:t> avril</w:t>
            </w:r>
            <w:r w:rsidRPr="00A82EDD">
              <w:rPr>
                <w:rFonts w:cstheme="minorHAnsi"/>
                <w:bCs/>
                <w:lang w:val="fr-CH"/>
              </w:rPr>
              <w:t xml:space="preserve"> </w:t>
            </w:r>
          </w:p>
        </w:tc>
        <w:tc>
          <w:tcPr>
            <w:tcW w:w="5902" w:type="dxa"/>
            <w:vAlign w:val="center"/>
          </w:tcPr>
          <w:p w14:paraId="6682D5BF" w14:textId="77777777" w:rsidR="00B67F6E" w:rsidRPr="00A82EDD" w:rsidRDefault="00B67F6E" w:rsidP="00B67F6E">
            <w:pPr>
              <w:ind w:leftChars="-13" w:rightChars="-10" w:right="-22" w:hangingChars="13" w:hanging="29"/>
              <w:rPr>
                <w:rFonts w:cstheme="minorHAnsi"/>
                <w:lang w:val="fr-CH" w:eastAsia="ko-KR"/>
              </w:rPr>
            </w:pPr>
            <w:r w:rsidRPr="00A82EDD">
              <w:rPr>
                <w:rFonts w:cstheme="minorHAnsi"/>
                <w:lang w:val="fr-CH"/>
              </w:rPr>
              <w:t xml:space="preserve">- </w:t>
            </w:r>
            <w:r>
              <w:rPr>
                <w:rFonts w:cstheme="minorHAnsi"/>
                <w:lang w:val="fr-CH"/>
              </w:rPr>
              <w:t xml:space="preserve">Le Secrétariat envoie les candidatures au CCI pour examen </w:t>
            </w:r>
          </w:p>
        </w:tc>
      </w:tr>
      <w:tr w:rsidR="00B67F6E" w:rsidRPr="00A82EDD" w14:paraId="7C406ADB" w14:textId="77777777" w:rsidTr="00BC407A">
        <w:trPr>
          <w:cantSplit/>
          <w:jc w:val="center"/>
        </w:trPr>
        <w:tc>
          <w:tcPr>
            <w:tcW w:w="989" w:type="dxa"/>
            <w:vMerge w:val="restart"/>
            <w:vAlign w:val="center"/>
          </w:tcPr>
          <w:p w14:paraId="244124C4" w14:textId="77777777" w:rsidR="00B67F6E" w:rsidRPr="00A82EDD" w:rsidRDefault="00B67F6E" w:rsidP="00B3275A">
            <w:pPr>
              <w:adjustRightInd w:val="0"/>
              <w:jc w:val="center"/>
              <w:rPr>
                <w:rFonts w:cstheme="minorHAnsi"/>
                <w:bCs/>
                <w:lang w:val="fr-CH" w:eastAsia="ko-KR"/>
              </w:rPr>
            </w:pPr>
            <w:r>
              <w:rPr>
                <w:rFonts w:cstheme="minorHAnsi"/>
                <w:bCs/>
                <w:lang w:val="fr-CH" w:eastAsia="ko-KR"/>
              </w:rPr>
              <w:t>Année</w:t>
            </w:r>
            <w:r w:rsidRPr="00A82EDD">
              <w:rPr>
                <w:rFonts w:cstheme="minorHAnsi"/>
                <w:bCs/>
                <w:lang w:val="fr-CH" w:eastAsia="ko-KR"/>
              </w:rPr>
              <w:t xml:space="preserve"> 3</w:t>
            </w:r>
          </w:p>
        </w:tc>
        <w:tc>
          <w:tcPr>
            <w:tcW w:w="2125" w:type="dxa"/>
            <w:tcBorders>
              <w:bottom w:val="single" w:sz="4" w:space="0" w:color="auto"/>
            </w:tcBorders>
            <w:vAlign w:val="center"/>
          </w:tcPr>
          <w:p w14:paraId="722C2BD9" w14:textId="373CEC2E" w:rsidR="00B67F6E" w:rsidRPr="00A82EDD" w:rsidRDefault="00B67F6E" w:rsidP="00B3275A">
            <w:pPr>
              <w:adjustRightInd w:val="0"/>
              <w:rPr>
                <w:rFonts w:cstheme="minorHAnsi"/>
                <w:bCs/>
                <w:lang w:val="fr-CH" w:eastAsia="ko-KR"/>
              </w:rPr>
            </w:pPr>
            <w:r>
              <w:rPr>
                <w:rFonts w:cstheme="minorHAnsi"/>
                <w:bCs/>
                <w:lang w:val="fr-CH" w:eastAsia="ko-KR"/>
              </w:rPr>
              <w:t xml:space="preserve">Avant 3 mois précédant la réunion annuelle </w:t>
            </w:r>
            <w:r w:rsidR="008456AC">
              <w:rPr>
                <w:rFonts w:cstheme="minorHAnsi"/>
                <w:lang w:val="fr-CH" w:eastAsia="ko-KR"/>
              </w:rPr>
              <w:t>du Comité permanent</w:t>
            </w:r>
            <w:r>
              <w:rPr>
                <w:rFonts w:cstheme="minorHAnsi"/>
                <w:bCs/>
                <w:lang w:val="fr-CH" w:eastAsia="ko-KR"/>
              </w:rPr>
              <w:t xml:space="preserve"> </w:t>
            </w:r>
          </w:p>
          <w:p w14:paraId="239B09F6" w14:textId="77777777" w:rsidR="00B67F6E" w:rsidRPr="00A82EDD" w:rsidRDefault="00B67F6E" w:rsidP="00B3275A">
            <w:pPr>
              <w:rPr>
                <w:rFonts w:cstheme="minorHAnsi"/>
                <w:bCs/>
                <w:lang w:val="fr-CH" w:eastAsia="ko-KR"/>
              </w:rPr>
            </w:pPr>
          </w:p>
        </w:tc>
        <w:tc>
          <w:tcPr>
            <w:tcW w:w="5902" w:type="dxa"/>
            <w:tcBorders>
              <w:bottom w:val="single" w:sz="4" w:space="0" w:color="auto"/>
            </w:tcBorders>
            <w:vAlign w:val="center"/>
          </w:tcPr>
          <w:p w14:paraId="0DD9EC06" w14:textId="59993EEF" w:rsidR="00B67F6E" w:rsidRPr="00A82EDD" w:rsidRDefault="00B67F6E" w:rsidP="00B67F6E">
            <w:pPr>
              <w:adjustRightInd w:val="0"/>
              <w:ind w:leftChars="-13" w:rightChars="-10" w:right="-22" w:hangingChars="13" w:hanging="29"/>
              <w:rPr>
                <w:rFonts w:cstheme="minorHAnsi"/>
                <w:lang w:val="fr-CH" w:eastAsia="ko-KR"/>
              </w:rPr>
            </w:pPr>
            <w:r>
              <w:rPr>
                <w:rFonts w:cstheme="minorHAnsi"/>
                <w:lang w:val="fr-CH"/>
              </w:rPr>
              <w:t>- Le CCI examine les candidatures et dé</w:t>
            </w:r>
            <w:r w:rsidR="008456AC">
              <w:rPr>
                <w:rFonts w:cstheme="minorHAnsi"/>
                <w:lang w:val="fr-CH"/>
              </w:rPr>
              <w:t>cide des</w:t>
            </w:r>
            <w:r>
              <w:rPr>
                <w:rFonts w:cstheme="minorHAnsi"/>
                <w:lang w:val="fr-CH"/>
              </w:rPr>
              <w:t xml:space="preserve"> villes </w:t>
            </w:r>
            <w:r w:rsidR="008456AC">
              <w:rPr>
                <w:rFonts w:cstheme="minorHAnsi"/>
                <w:lang w:val="fr-CH"/>
              </w:rPr>
              <w:t>méritant le label</w:t>
            </w:r>
            <w:r>
              <w:rPr>
                <w:rFonts w:cstheme="minorHAnsi"/>
                <w:lang w:val="fr-CH"/>
              </w:rPr>
              <w:t xml:space="preserve"> ou dont il faut renouveler </w:t>
            </w:r>
            <w:r w:rsidR="008456AC">
              <w:rPr>
                <w:rFonts w:cstheme="minorHAnsi"/>
                <w:lang w:val="fr-CH"/>
              </w:rPr>
              <w:t>le label</w:t>
            </w:r>
            <w:r>
              <w:rPr>
                <w:rFonts w:cstheme="minorHAnsi"/>
                <w:lang w:val="fr-CH"/>
              </w:rPr>
              <w:t xml:space="preserve"> </w:t>
            </w:r>
          </w:p>
        </w:tc>
      </w:tr>
      <w:tr w:rsidR="00B67F6E" w:rsidRPr="00A82EDD" w14:paraId="105AE844" w14:textId="77777777" w:rsidTr="00BC407A">
        <w:trPr>
          <w:cantSplit/>
          <w:jc w:val="center"/>
        </w:trPr>
        <w:tc>
          <w:tcPr>
            <w:tcW w:w="989" w:type="dxa"/>
            <w:vMerge/>
          </w:tcPr>
          <w:p w14:paraId="4E505B1A" w14:textId="77777777" w:rsidR="00B67F6E" w:rsidRPr="00A82EDD" w:rsidRDefault="00B67F6E" w:rsidP="00B3275A">
            <w:pPr>
              <w:adjustRightInd w:val="0"/>
              <w:rPr>
                <w:rFonts w:eastAsia="Times New Roman" w:cstheme="minorHAnsi"/>
                <w:bCs/>
                <w:lang w:val="fr-CH"/>
              </w:rPr>
            </w:pPr>
          </w:p>
        </w:tc>
        <w:tc>
          <w:tcPr>
            <w:tcW w:w="2125" w:type="dxa"/>
            <w:tcBorders>
              <w:top w:val="single" w:sz="4" w:space="0" w:color="auto"/>
            </w:tcBorders>
            <w:vAlign w:val="center"/>
          </w:tcPr>
          <w:p w14:paraId="7BC3E4E9" w14:textId="74BD0931" w:rsidR="00B67F6E" w:rsidRPr="00A82EDD" w:rsidRDefault="00B67F6E" w:rsidP="00B3275A">
            <w:pPr>
              <w:adjustRightInd w:val="0"/>
              <w:rPr>
                <w:rFonts w:cstheme="minorHAnsi"/>
                <w:bCs/>
                <w:lang w:val="fr-CH"/>
              </w:rPr>
            </w:pPr>
            <w:r>
              <w:rPr>
                <w:rFonts w:eastAsia="Times New Roman" w:cstheme="minorHAnsi"/>
                <w:bCs/>
                <w:lang w:val="fr-CH"/>
              </w:rPr>
              <w:t xml:space="preserve">À la réunion annuelle </w:t>
            </w:r>
            <w:r w:rsidR="008456AC">
              <w:rPr>
                <w:rFonts w:cstheme="minorHAnsi"/>
                <w:lang w:val="fr-CH" w:eastAsia="ko-KR"/>
              </w:rPr>
              <w:t>du Comité permanent</w:t>
            </w:r>
            <w:r w:rsidRPr="00A82EDD">
              <w:rPr>
                <w:rFonts w:eastAsia="Times New Roman" w:cstheme="minorHAnsi"/>
                <w:bCs/>
                <w:lang w:val="fr-CH"/>
              </w:rPr>
              <w:t xml:space="preserve"> </w:t>
            </w:r>
          </w:p>
        </w:tc>
        <w:tc>
          <w:tcPr>
            <w:tcW w:w="5902" w:type="dxa"/>
            <w:tcBorders>
              <w:top w:val="single" w:sz="4" w:space="0" w:color="auto"/>
              <w:bottom w:val="nil"/>
            </w:tcBorders>
            <w:vAlign w:val="center"/>
          </w:tcPr>
          <w:p w14:paraId="2531B123" w14:textId="77777777" w:rsidR="00B67F6E" w:rsidRPr="00A82EDD" w:rsidRDefault="00B67F6E" w:rsidP="00B67F6E">
            <w:pPr>
              <w:adjustRightInd w:val="0"/>
              <w:ind w:leftChars="-13" w:rightChars="-10" w:right="-22" w:hangingChars="13" w:hanging="29"/>
              <w:rPr>
                <w:rFonts w:cstheme="minorHAnsi"/>
                <w:lang w:val="fr-CH" w:eastAsia="ko-KR"/>
              </w:rPr>
            </w:pPr>
            <w:r>
              <w:rPr>
                <w:rFonts w:cstheme="minorHAnsi"/>
                <w:lang w:val="fr-CH" w:eastAsia="ko-KR"/>
              </w:rPr>
              <w:t>- Le CCI communique sa décision au Comité permanent</w:t>
            </w:r>
          </w:p>
          <w:p w14:paraId="7E65542B" w14:textId="48FCCE42" w:rsidR="00B67F6E" w:rsidRPr="00A82EDD" w:rsidRDefault="00B67F6E" w:rsidP="00B67F6E">
            <w:pPr>
              <w:adjustRightInd w:val="0"/>
              <w:ind w:leftChars="-13" w:rightChars="-10" w:right="-22" w:hangingChars="13" w:hanging="29"/>
              <w:rPr>
                <w:rFonts w:cstheme="minorHAnsi"/>
                <w:lang w:val="fr-CH" w:eastAsia="ko-KR"/>
              </w:rPr>
            </w:pPr>
            <w:r w:rsidRPr="00A82EDD">
              <w:rPr>
                <w:rFonts w:cstheme="minorHAnsi"/>
                <w:lang w:val="fr-CH"/>
              </w:rPr>
              <w:t xml:space="preserve">- </w:t>
            </w:r>
            <w:r>
              <w:rPr>
                <w:rFonts w:cstheme="minorHAnsi"/>
                <w:lang w:val="fr-CH"/>
              </w:rPr>
              <w:t>Le Comité permanent prend note du rapport du CCI et donne instruction au Secrétariat de prendre les mesures suivantes</w:t>
            </w:r>
            <w:r w:rsidR="008456AC">
              <w:rPr>
                <w:rFonts w:cstheme="minorHAnsi"/>
                <w:lang w:val="fr-CH"/>
              </w:rPr>
              <w:t>,</w:t>
            </w:r>
            <w:r>
              <w:rPr>
                <w:rFonts w:cstheme="minorHAnsi"/>
                <w:lang w:val="fr-CH"/>
              </w:rPr>
              <w:t xml:space="preserve"> après la réunion :</w:t>
            </w:r>
          </w:p>
        </w:tc>
      </w:tr>
      <w:tr w:rsidR="00B67F6E" w:rsidRPr="00A82EDD" w14:paraId="4FA69F2C" w14:textId="77777777" w:rsidTr="00BC407A">
        <w:trPr>
          <w:cantSplit/>
          <w:jc w:val="center"/>
        </w:trPr>
        <w:tc>
          <w:tcPr>
            <w:tcW w:w="989" w:type="dxa"/>
            <w:vMerge/>
          </w:tcPr>
          <w:p w14:paraId="0A8D28BC" w14:textId="77777777" w:rsidR="00B67F6E" w:rsidRPr="00A82EDD" w:rsidRDefault="00B67F6E" w:rsidP="00B3275A">
            <w:pPr>
              <w:adjustRightInd w:val="0"/>
              <w:rPr>
                <w:rFonts w:cstheme="minorHAnsi"/>
                <w:bCs/>
                <w:lang w:val="fr-CH" w:eastAsia="ko-KR"/>
              </w:rPr>
            </w:pPr>
          </w:p>
        </w:tc>
        <w:tc>
          <w:tcPr>
            <w:tcW w:w="2125" w:type="dxa"/>
            <w:tcBorders>
              <w:top w:val="single" w:sz="4" w:space="0" w:color="FF0000"/>
            </w:tcBorders>
            <w:vAlign w:val="center"/>
          </w:tcPr>
          <w:p w14:paraId="64607854" w14:textId="64A92BA9" w:rsidR="00B67F6E" w:rsidRPr="00A82EDD" w:rsidRDefault="00B67F6E" w:rsidP="00B3275A">
            <w:pPr>
              <w:adjustRightInd w:val="0"/>
              <w:rPr>
                <w:rFonts w:cstheme="minorHAnsi"/>
                <w:bCs/>
                <w:lang w:val="fr-CH" w:eastAsia="ko-KR"/>
              </w:rPr>
            </w:pPr>
            <w:r>
              <w:rPr>
                <w:rFonts w:cstheme="minorHAnsi"/>
                <w:bCs/>
                <w:lang w:val="fr-CH" w:eastAsia="ko-KR"/>
              </w:rPr>
              <w:t xml:space="preserve">Après la réunion annuelle </w:t>
            </w:r>
            <w:r w:rsidR="008456AC">
              <w:rPr>
                <w:rFonts w:cstheme="minorHAnsi"/>
                <w:lang w:val="fr-CH" w:eastAsia="ko-KR"/>
              </w:rPr>
              <w:t>du Comité permanent</w:t>
            </w:r>
            <w:r w:rsidRPr="00A82EDD">
              <w:rPr>
                <w:rFonts w:cstheme="minorHAnsi"/>
                <w:bCs/>
                <w:lang w:val="fr-CH" w:eastAsia="ko-KR"/>
              </w:rPr>
              <w:t xml:space="preserve"> </w:t>
            </w:r>
          </w:p>
        </w:tc>
        <w:tc>
          <w:tcPr>
            <w:tcW w:w="5902" w:type="dxa"/>
            <w:tcBorders>
              <w:top w:val="nil"/>
            </w:tcBorders>
            <w:vAlign w:val="center"/>
          </w:tcPr>
          <w:p w14:paraId="63F52C05" w14:textId="6029210C" w:rsidR="00B67F6E" w:rsidRPr="00A82EDD" w:rsidRDefault="00B67F6E" w:rsidP="00B3275A">
            <w:pPr>
              <w:adjustRightInd w:val="0"/>
              <w:ind w:rightChars="-10" w:right="-22"/>
              <w:rPr>
                <w:rFonts w:cstheme="minorHAnsi"/>
                <w:lang w:val="fr-CH" w:eastAsia="ko-KR"/>
              </w:rPr>
            </w:pPr>
            <w:r w:rsidRPr="00A82EDD">
              <w:rPr>
                <w:rFonts w:cstheme="minorHAnsi"/>
                <w:lang w:val="fr-CH" w:eastAsia="ko-KR"/>
              </w:rPr>
              <w:t xml:space="preserve">- </w:t>
            </w:r>
            <w:r>
              <w:rPr>
                <w:rFonts w:cstheme="minorHAnsi"/>
                <w:lang w:val="fr-CH" w:eastAsia="ko-KR"/>
              </w:rPr>
              <w:t>Le Secrétariat a) </w:t>
            </w:r>
            <w:r w:rsidRPr="00A82EDD">
              <w:rPr>
                <w:rFonts w:cstheme="minorHAnsi"/>
                <w:lang w:val="fr-CH" w:eastAsia="ko-KR"/>
              </w:rPr>
              <w:t>anno</w:t>
            </w:r>
            <w:r>
              <w:rPr>
                <w:rFonts w:cstheme="minorHAnsi"/>
                <w:lang w:val="fr-CH" w:eastAsia="ko-KR"/>
              </w:rPr>
              <w:t xml:space="preserve">nce la liste des villes nouvellement accréditées ou dont </w:t>
            </w:r>
            <w:r w:rsidR="008456AC">
              <w:rPr>
                <w:rFonts w:cstheme="minorHAnsi"/>
                <w:lang w:val="fr-CH" w:eastAsia="ko-KR"/>
              </w:rPr>
              <w:t xml:space="preserve">le label </w:t>
            </w:r>
            <w:r>
              <w:rPr>
                <w:rFonts w:cstheme="minorHAnsi"/>
                <w:lang w:val="fr-CH" w:eastAsia="ko-KR"/>
              </w:rPr>
              <w:t>est renouvelé ; b) invite les villes nouvellement accréditées</w:t>
            </w:r>
            <w:r w:rsidR="008456AC">
              <w:rPr>
                <w:rFonts w:cstheme="minorHAnsi"/>
                <w:lang w:val="fr-CH" w:eastAsia="ko-KR"/>
              </w:rPr>
              <w:t>,</w:t>
            </w:r>
            <w:r>
              <w:rPr>
                <w:rFonts w:cstheme="minorHAnsi"/>
                <w:lang w:val="fr-CH" w:eastAsia="ko-KR"/>
              </w:rPr>
              <w:t xml:space="preserve"> par l’intermédiaire de leurs Correspondants respectifs</w:t>
            </w:r>
            <w:r w:rsidR="008456AC">
              <w:rPr>
                <w:rFonts w:cstheme="minorHAnsi"/>
                <w:lang w:val="fr-CH" w:eastAsia="ko-KR"/>
              </w:rPr>
              <w:t>,</w:t>
            </w:r>
            <w:r>
              <w:rPr>
                <w:rFonts w:cstheme="minorHAnsi"/>
                <w:lang w:val="fr-CH" w:eastAsia="ko-KR"/>
              </w:rPr>
              <w:t xml:space="preserve"> à la cérémonie </w:t>
            </w:r>
            <w:r w:rsidR="003E6E5F">
              <w:rPr>
                <w:rFonts w:cstheme="minorHAnsi"/>
                <w:lang w:val="fr-CH" w:eastAsia="ko-KR"/>
              </w:rPr>
              <w:t>de remise</w:t>
            </w:r>
            <w:r>
              <w:rPr>
                <w:rFonts w:cstheme="minorHAnsi"/>
                <w:lang w:val="fr-CH" w:eastAsia="ko-KR"/>
              </w:rPr>
              <w:t xml:space="preserve"> des certificats, lors de la COP qui suit ; et c) prépare la cérémonie avec l’appui du CCI et du pays hôte </w:t>
            </w:r>
          </w:p>
        </w:tc>
      </w:tr>
      <w:tr w:rsidR="00B67F6E" w:rsidRPr="00A82EDD" w14:paraId="4055ECB8" w14:textId="77777777" w:rsidTr="00BC407A">
        <w:trPr>
          <w:cantSplit/>
          <w:jc w:val="center"/>
        </w:trPr>
        <w:tc>
          <w:tcPr>
            <w:tcW w:w="989" w:type="dxa"/>
            <w:vMerge/>
          </w:tcPr>
          <w:p w14:paraId="46352F47" w14:textId="77777777" w:rsidR="00B67F6E" w:rsidRPr="00A82EDD" w:rsidRDefault="00B67F6E" w:rsidP="00B3275A">
            <w:pPr>
              <w:rPr>
                <w:rFonts w:eastAsia="Times New Roman" w:cstheme="minorHAnsi"/>
                <w:bCs/>
                <w:lang w:val="fr-CH"/>
              </w:rPr>
            </w:pPr>
          </w:p>
        </w:tc>
        <w:tc>
          <w:tcPr>
            <w:tcW w:w="2125" w:type="dxa"/>
            <w:vAlign w:val="center"/>
          </w:tcPr>
          <w:p w14:paraId="01639DE6" w14:textId="77777777" w:rsidR="00B67F6E" w:rsidRPr="00A82EDD" w:rsidRDefault="00B67F6E" w:rsidP="00B3275A">
            <w:pPr>
              <w:rPr>
                <w:rFonts w:eastAsia="Times New Roman" w:cstheme="minorHAnsi"/>
                <w:bCs/>
                <w:lang w:val="fr-CH"/>
              </w:rPr>
            </w:pPr>
            <w:r>
              <w:rPr>
                <w:rFonts w:eastAsia="Times New Roman" w:cstheme="minorHAnsi"/>
                <w:bCs/>
                <w:lang w:val="fr-CH"/>
              </w:rPr>
              <w:t>Durant la session de la COP</w:t>
            </w:r>
          </w:p>
        </w:tc>
        <w:tc>
          <w:tcPr>
            <w:tcW w:w="5902" w:type="dxa"/>
            <w:vAlign w:val="center"/>
          </w:tcPr>
          <w:p w14:paraId="65AD31A1" w14:textId="2B438838" w:rsidR="00B67F6E" w:rsidRPr="00A82EDD" w:rsidRDefault="00B67F6E" w:rsidP="00B67F6E">
            <w:pPr>
              <w:adjustRightInd w:val="0"/>
              <w:ind w:left="66" w:rightChars="-10" w:right="-22" w:hangingChars="30" w:hanging="66"/>
              <w:rPr>
                <w:rFonts w:cstheme="minorHAnsi"/>
                <w:lang w:val="fr-CH" w:eastAsia="ko-KR"/>
              </w:rPr>
            </w:pPr>
            <w:r w:rsidRPr="00A82EDD">
              <w:rPr>
                <w:rFonts w:cstheme="minorHAnsi"/>
                <w:lang w:val="fr-CH"/>
              </w:rPr>
              <w:t xml:space="preserve">- </w:t>
            </w:r>
            <w:r>
              <w:rPr>
                <w:rFonts w:cstheme="minorHAnsi"/>
                <w:lang w:val="fr-CH"/>
              </w:rPr>
              <w:t xml:space="preserve">La </w:t>
            </w:r>
            <w:r w:rsidRPr="00A82EDD">
              <w:rPr>
                <w:rFonts w:cstheme="minorHAnsi"/>
                <w:lang w:val="fr-CH"/>
              </w:rPr>
              <w:t>COP reco</w:t>
            </w:r>
            <w:r>
              <w:rPr>
                <w:rFonts w:cstheme="minorHAnsi"/>
                <w:lang w:val="fr-CH"/>
              </w:rPr>
              <w:t xml:space="preserve">nnaît les villes accréditées lors de la cérémonie </w:t>
            </w:r>
            <w:r w:rsidR="003E6E5F">
              <w:rPr>
                <w:rFonts w:cstheme="minorHAnsi"/>
                <w:lang w:val="fr-CH"/>
              </w:rPr>
              <w:t>de remise</w:t>
            </w:r>
            <w:r>
              <w:rPr>
                <w:rFonts w:cstheme="minorHAnsi"/>
                <w:lang w:val="fr-CH"/>
              </w:rPr>
              <w:t xml:space="preserve"> des labels </w:t>
            </w:r>
          </w:p>
        </w:tc>
      </w:tr>
    </w:tbl>
    <w:p w14:paraId="3B671E1E" w14:textId="1B18B490" w:rsidR="00B67F6E" w:rsidRDefault="00B67F6E" w:rsidP="00B3275A">
      <w:pPr>
        <w:rPr>
          <w:rFonts w:cstheme="minorHAnsi"/>
          <w:lang w:val="fr-CH"/>
        </w:rPr>
      </w:pPr>
    </w:p>
    <w:p w14:paraId="1DD3C5B7" w14:textId="77777777" w:rsidR="00B87913" w:rsidRPr="00A82EDD" w:rsidRDefault="00B87913" w:rsidP="00B3275A">
      <w:pPr>
        <w:rPr>
          <w:rFonts w:cstheme="minorHAnsi"/>
          <w:lang w:val="fr-CH"/>
        </w:rPr>
      </w:pPr>
    </w:p>
    <w:p w14:paraId="7DFB457A" w14:textId="34465B43" w:rsidR="00B67F6E" w:rsidRDefault="00B67F6E" w:rsidP="00B67F6E">
      <w:pPr>
        <w:keepNext/>
        <w:keepLines/>
        <w:rPr>
          <w:rFonts w:cstheme="minorHAnsi"/>
          <w:bCs/>
          <w:lang w:val="fr-CH"/>
        </w:rPr>
      </w:pPr>
      <w:r>
        <w:rPr>
          <w:rFonts w:cstheme="minorHAnsi"/>
          <w:b/>
          <w:bCs/>
          <w:lang w:val="fr-CH"/>
        </w:rPr>
        <w:t xml:space="preserve">La procédure </w:t>
      </w:r>
      <w:r w:rsidR="003E6E5F">
        <w:rPr>
          <w:rFonts w:cstheme="minorHAnsi"/>
          <w:b/>
          <w:bCs/>
          <w:lang w:val="fr-CH"/>
        </w:rPr>
        <w:t>de remise</w:t>
      </w:r>
      <w:r w:rsidR="00D03838">
        <w:rPr>
          <w:rFonts w:cstheme="minorHAnsi"/>
          <w:b/>
          <w:bCs/>
          <w:lang w:val="fr-CH"/>
        </w:rPr>
        <w:t xml:space="preserve"> du label</w:t>
      </w:r>
      <w:r>
        <w:rPr>
          <w:rFonts w:cstheme="minorHAnsi"/>
          <w:b/>
          <w:bCs/>
          <w:lang w:val="fr-CH"/>
        </w:rPr>
        <w:t xml:space="preserve"> </w:t>
      </w:r>
      <w:r w:rsidRPr="00A82EDD">
        <w:rPr>
          <w:rFonts w:cstheme="minorHAnsi"/>
          <w:bCs/>
          <w:lang w:val="fr-CH"/>
        </w:rPr>
        <w:t>(</w:t>
      </w:r>
      <w:r>
        <w:rPr>
          <w:rFonts w:cstheme="minorHAnsi"/>
          <w:bCs/>
          <w:lang w:val="fr-CH"/>
        </w:rPr>
        <w:t xml:space="preserve">chapitre 7 des orientations opérationnelles proposées) </w:t>
      </w:r>
    </w:p>
    <w:p w14:paraId="5AD22661" w14:textId="77777777" w:rsidR="00B67F6E" w:rsidRPr="00A82EDD" w:rsidRDefault="00B67F6E" w:rsidP="00B67F6E">
      <w:pPr>
        <w:keepNext/>
        <w:keepLines/>
        <w:rPr>
          <w:rFonts w:cstheme="minorHAnsi"/>
          <w:iCs/>
          <w:lang w:val="fr-CH"/>
        </w:rPr>
      </w:pPr>
    </w:p>
    <w:p w14:paraId="6038CF29" w14:textId="54377F59" w:rsidR="00355F1C" w:rsidRPr="006F30E6" w:rsidRDefault="00B67F6E" w:rsidP="00355F1C">
      <w:pPr>
        <w:ind w:left="426" w:hanging="426"/>
        <w:rPr>
          <w:rFonts w:cstheme="minorHAnsi"/>
          <w:lang w:val="fr-CH" w:eastAsia="ko-KR"/>
        </w:rPr>
      </w:pPr>
      <w:r>
        <w:rPr>
          <w:rFonts w:cstheme="minorHAnsi"/>
          <w:lang w:val="fr-CH" w:eastAsia="ko-KR"/>
        </w:rPr>
        <w:t>6.</w:t>
      </w:r>
      <w:r>
        <w:rPr>
          <w:rFonts w:cstheme="minorHAnsi"/>
          <w:lang w:val="fr-CH" w:eastAsia="ko-KR"/>
        </w:rPr>
        <w:tab/>
      </w:r>
      <w:r w:rsidR="00355F1C">
        <w:rPr>
          <w:rFonts w:cstheme="minorHAnsi"/>
          <w:lang w:val="fr-CH" w:eastAsia="ko-KR"/>
        </w:rPr>
        <w:t xml:space="preserve">La procédure </w:t>
      </w:r>
      <w:r w:rsidR="003E6E5F">
        <w:rPr>
          <w:rFonts w:cstheme="minorHAnsi"/>
          <w:lang w:val="fr-CH" w:eastAsia="ko-KR"/>
        </w:rPr>
        <w:t>de remise</w:t>
      </w:r>
      <w:r w:rsidR="00355F1C">
        <w:rPr>
          <w:rFonts w:cstheme="minorHAnsi"/>
          <w:lang w:val="fr-CH" w:eastAsia="ko-KR"/>
        </w:rPr>
        <w:t xml:space="preserve"> du label devrait suivre les étapes suivantes :</w:t>
      </w:r>
    </w:p>
    <w:p w14:paraId="7E70376D" w14:textId="77777777" w:rsidR="00355F1C" w:rsidRPr="006F30E6" w:rsidRDefault="00355F1C" w:rsidP="00355F1C">
      <w:pPr>
        <w:rPr>
          <w:rFonts w:cstheme="minorHAnsi"/>
          <w:lang w:val="fr-CH"/>
        </w:rPr>
      </w:pPr>
    </w:p>
    <w:p w14:paraId="320B4124" w14:textId="49847B98" w:rsidR="00355F1C" w:rsidRPr="006F30E6" w:rsidRDefault="00355F1C" w:rsidP="00355F1C">
      <w:pPr>
        <w:pStyle w:val="ListParagraph"/>
        <w:numPr>
          <w:ilvl w:val="0"/>
          <w:numId w:val="24"/>
        </w:numPr>
        <w:spacing w:after="0" w:line="240" w:lineRule="auto"/>
        <w:ind w:left="450" w:hanging="270"/>
        <w:rPr>
          <w:lang w:val="fr-CH"/>
        </w:rPr>
      </w:pPr>
      <w:r>
        <w:rPr>
          <w:lang w:val="fr-CH"/>
        </w:rPr>
        <w:t xml:space="preserve">Le Secrétariat, par l’intermédiaire des Correspondants nationaux (CN), invite les représentants des villes qui ont reçu le label à assister à la cérémonie </w:t>
      </w:r>
      <w:r w:rsidR="003E6E5F">
        <w:rPr>
          <w:rFonts w:cstheme="minorHAnsi"/>
          <w:lang w:val="fr-CH" w:eastAsia="ko-KR"/>
        </w:rPr>
        <w:t>de remise</w:t>
      </w:r>
      <w:r>
        <w:rPr>
          <w:lang w:val="fr-CH"/>
        </w:rPr>
        <w:t xml:space="preserve"> des labels, à la COP.</w:t>
      </w:r>
    </w:p>
    <w:p w14:paraId="74CED552" w14:textId="77777777" w:rsidR="00355F1C" w:rsidRPr="006F30E6" w:rsidRDefault="00355F1C" w:rsidP="00355F1C">
      <w:pPr>
        <w:pStyle w:val="ListParagraph"/>
        <w:numPr>
          <w:ilvl w:val="0"/>
          <w:numId w:val="24"/>
        </w:numPr>
        <w:spacing w:after="0" w:line="240" w:lineRule="auto"/>
        <w:ind w:left="450" w:hanging="270"/>
        <w:rPr>
          <w:lang w:val="fr-CH"/>
        </w:rPr>
      </w:pPr>
      <w:r>
        <w:rPr>
          <w:lang w:val="fr-CH"/>
        </w:rPr>
        <w:t>Le Secrétariat prépare les certificats de chaque Ville des Zones Humides accréditée.</w:t>
      </w:r>
    </w:p>
    <w:p w14:paraId="3DDAA36D" w14:textId="77777777" w:rsidR="00355F1C" w:rsidRPr="006F30E6" w:rsidRDefault="00355F1C" w:rsidP="00355F1C">
      <w:pPr>
        <w:pStyle w:val="ListParagraph"/>
        <w:numPr>
          <w:ilvl w:val="0"/>
          <w:numId w:val="24"/>
        </w:numPr>
        <w:spacing w:after="0" w:line="240" w:lineRule="auto"/>
        <w:ind w:left="450" w:hanging="270"/>
        <w:rPr>
          <w:lang w:val="fr-CH"/>
        </w:rPr>
      </w:pPr>
      <w:r>
        <w:rPr>
          <w:lang w:val="fr-CH"/>
        </w:rPr>
        <w:t>Un représentant autorisé de la ville accréditée indique au Secrétariat, par l’intermédiaire de son Correspondant national, s’il assistera ou non à la cérémonie.</w:t>
      </w:r>
    </w:p>
    <w:p w14:paraId="07BC5129" w14:textId="643D101F" w:rsidR="00355F1C" w:rsidRPr="006F30E6" w:rsidRDefault="00355F1C" w:rsidP="00355F1C">
      <w:pPr>
        <w:pStyle w:val="ListParagraph"/>
        <w:numPr>
          <w:ilvl w:val="0"/>
          <w:numId w:val="24"/>
        </w:numPr>
        <w:spacing w:after="0" w:line="240" w:lineRule="auto"/>
        <w:ind w:left="450" w:hanging="270"/>
        <w:rPr>
          <w:lang w:val="fr-CH"/>
        </w:rPr>
      </w:pPr>
      <w:r>
        <w:rPr>
          <w:lang w:val="fr-CH"/>
        </w:rPr>
        <w:t xml:space="preserve">Le Sous-groupe sur la COP prépare une cérémonie </w:t>
      </w:r>
      <w:r w:rsidR="003E6E5F">
        <w:rPr>
          <w:rFonts w:cstheme="minorHAnsi"/>
          <w:lang w:val="fr-CH" w:eastAsia="ko-KR"/>
        </w:rPr>
        <w:t>de remise</w:t>
      </w:r>
      <w:r>
        <w:rPr>
          <w:lang w:val="fr-CH"/>
        </w:rPr>
        <w:t xml:space="preserve"> des certificats durant la COP. </w:t>
      </w:r>
    </w:p>
    <w:p w14:paraId="5E824D16" w14:textId="3D8726AC" w:rsidR="00355F1C" w:rsidRPr="006F30E6" w:rsidRDefault="00355F1C" w:rsidP="00355F1C">
      <w:pPr>
        <w:pStyle w:val="ListParagraph"/>
        <w:numPr>
          <w:ilvl w:val="0"/>
          <w:numId w:val="24"/>
        </w:numPr>
        <w:spacing w:after="0" w:line="240" w:lineRule="auto"/>
        <w:ind w:left="450" w:hanging="270"/>
        <w:rPr>
          <w:lang w:val="fr-CH"/>
        </w:rPr>
      </w:pPr>
      <w:r>
        <w:rPr>
          <w:lang w:val="fr-CH"/>
        </w:rPr>
        <w:t xml:space="preserve">Le Secrétaire général remet un certificat à un représentant de chaque ville accréditée, à la cérémonie </w:t>
      </w:r>
      <w:r w:rsidR="003E6E5F">
        <w:rPr>
          <w:rFonts w:cstheme="minorHAnsi"/>
          <w:lang w:val="fr-CH" w:eastAsia="ko-KR"/>
        </w:rPr>
        <w:t xml:space="preserve">de remise </w:t>
      </w:r>
      <w:r>
        <w:rPr>
          <w:lang w:val="fr-CH"/>
        </w:rPr>
        <w:t>des certificats.</w:t>
      </w:r>
    </w:p>
    <w:p w14:paraId="7D5C6D6B" w14:textId="77777777" w:rsidR="00B67F6E" w:rsidRPr="00FE0593" w:rsidRDefault="00B67F6E" w:rsidP="00B3275A">
      <w:pPr>
        <w:ind w:left="181"/>
        <w:rPr>
          <w:rFonts w:cstheme="minorHAnsi"/>
          <w:lang w:val="fr-CH"/>
        </w:rPr>
      </w:pPr>
    </w:p>
    <w:p w14:paraId="58736132" w14:textId="7C0642C6" w:rsidR="00355F1C" w:rsidRPr="00355F1C" w:rsidRDefault="00B67F6E" w:rsidP="00355F1C">
      <w:pPr>
        <w:ind w:left="567" w:hanging="567"/>
        <w:rPr>
          <w:lang w:val="fr-CH"/>
        </w:rPr>
      </w:pPr>
      <w:r w:rsidRPr="00355F1C">
        <w:rPr>
          <w:rFonts w:cstheme="minorHAnsi"/>
          <w:lang w:val="fr-CH" w:eastAsia="ko-KR"/>
        </w:rPr>
        <w:t>7.</w:t>
      </w:r>
      <w:r w:rsidRPr="00355F1C">
        <w:rPr>
          <w:rFonts w:cstheme="minorHAnsi"/>
          <w:lang w:val="fr-CH" w:eastAsia="ko-KR"/>
        </w:rPr>
        <w:tab/>
      </w:r>
      <w:r w:rsidR="00355F1C" w:rsidRPr="00355F1C">
        <w:rPr>
          <w:lang w:val="fr-CH"/>
        </w:rPr>
        <w:t xml:space="preserve">Le CCI reconnaît le rôle de la Partie contractante hôte pour déterminer la nature exacte de la cérémonie </w:t>
      </w:r>
      <w:r w:rsidR="003E6E5F">
        <w:rPr>
          <w:rFonts w:cstheme="minorHAnsi"/>
          <w:lang w:val="fr-CH" w:eastAsia="ko-KR"/>
        </w:rPr>
        <w:t>de remise</w:t>
      </w:r>
      <w:r w:rsidR="00355F1C" w:rsidRPr="00355F1C">
        <w:rPr>
          <w:lang w:val="fr-CH"/>
        </w:rPr>
        <w:t xml:space="preserve"> des certificats mais fournit les orientations suivantes : </w:t>
      </w:r>
    </w:p>
    <w:p w14:paraId="5D649C6B" w14:textId="77777777" w:rsidR="00355F1C" w:rsidRPr="006F30E6" w:rsidRDefault="00355F1C" w:rsidP="00355F1C">
      <w:pPr>
        <w:rPr>
          <w:lang w:val="fr-CH"/>
        </w:rPr>
      </w:pPr>
    </w:p>
    <w:p w14:paraId="77D1AC3B" w14:textId="36C6456D" w:rsidR="00355F1C" w:rsidRPr="006F30E6" w:rsidRDefault="00355F1C" w:rsidP="00355F1C">
      <w:pPr>
        <w:pStyle w:val="ListParagraph"/>
        <w:numPr>
          <w:ilvl w:val="0"/>
          <w:numId w:val="24"/>
        </w:numPr>
        <w:spacing w:after="0" w:line="240" w:lineRule="auto"/>
        <w:ind w:left="450" w:hanging="270"/>
        <w:rPr>
          <w:lang w:val="fr-CH"/>
        </w:rPr>
      </w:pPr>
      <w:r>
        <w:rPr>
          <w:lang w:val="fr-CH"/>
        </w:rPr>
        <w:t xml:space="preserve">La cérémonie </w:t>
      </w:r>
      <w:r w:rsidR="003E6E5F">
        <w:rPr>
          <w:rFonts w:cstheme="minorHAnsi"/>
          <w:lang w:val="fr-CH" w:eastAsia="ko-KR"/>
        </w:rPr>
        <w:t xml:space="preserve">de remise </w:t>
      </w:r>
      <w:r>
        <w:rPr>
          <w:lang w:val="fr-CH"/>
        </w:rPr>
        <w:t>des certificats de Ville des Zones Humides accréditée devrait avoir lieu durant la Cérémonie d’ouverture, dans la salle des plénières, éventuellement à la suite de la Cérémonie de remise des prix Ramsar.</w:t>
      </w:r>
    </w:p>
    <w:p w14:paraId="41C93AD6" w14:textId="5239D754" w:rsidR="00355F1C" w:rsidRPr="006F30E6" w:rsidRDefault="00355F1C" w:rsidP="00355F1C">
      <w:pPr>
        <w:pStyle w:val="ListParagraph"/>
        <w:numPr>
          <w:ilvl w:val="0"/>
          <w:numId w:val="24"/>
        </w:numPr>
        <w:spacing w:after="0" w:line="240" w:lineRule="auto"/>
        <w:ind w:left="450" w:hanging="270"/>
        <w:rPr>
          <w:lang w:val="fr-CH"/>
        </w:rPr>
      </w:pPr>
      <w:r>
        <w:rPr>
          <w:lang w:val="fr-CH"/>
        </w:rPr>
        <w:t xml:space="preserve">La cérémonie devrait se limiter à </w:t>
      </w:r>
      <w:r w:rsidR="003E6E5F">
        <w:rPr>
          <w:rFonts w:cstheme="minorHAnsi"/>
          <w:lang w:val="fr-CH" w:eastAsia="ko-KR"/>
        </w:rPr>
        <w:t>la remise</w:t>
      </w:r>
      <w:r>
        <w:rPr>
          <w:lang w:val="fr-CH"/>
        </w:rPr>
        <w:t xml:space="preserve"> des certificats aux nouvelles villes accréditées. </w:t>
      </w:r>
    </w:p>
    <w:p w14:paraId="5FE2F0B1" w14:textId="77777777" w:rsidR="00355F1C" w:rsidRPr="006F30E6" w:rsidRDefault="00355F1C" w:rsidP="00355F1C">
      <w:pPr>
        <w:pStyle w:val="ListParagraph"/>
        <w:numPr>
          <w:ilvl w:val="0"/>
          <w:numId w:val="24"/>
        </w:numPr>
        <w:spacing w:after="0" w:line="240" w:lineRule="auto"/>
        <w:ind w:left="450" w:hanging="270"/>
        <w:rPr>
          <w:lang w:val="fr-CH"/>
        </w:rPr>
      </w:pPr>
      <w:r>
        <w:rPr>
          <w:lang w:val="fr-CH"/>
        </w:rPr>
        <w:t xml:space="preserve">Aucun film ou matériel de promotion sur les villes ne devrait faire partie de la cérémonie mais pourrait, éventuellement, faire partie d’une séance séparée, comme par exemple une activité parallèle ou un forum distinct, ou un stand d’exposition. </w:t>
      </w:r>
    </w:p>
    <w:p w14:paraId="2038A50C" w14:textId="77777777" w:rsidR="00355F1C" w:rsidRPr="006F30E6" w:rsidRDefault="00355F1C" w:rsidP="00355F1C">
      <w:pPr>
        <w:pStyle w:val="ListParagraph"/>
        <w:numPr>
          <w:ilvl w:val="0"/>
          <w:numId w:val="24"/>
        </w:numPr>
        <w:spacing w:after="0" w:line="240" w:lineRule="auto"/>
        <w:ind w:left="450" w:hanging="270"/>
        <w:rPr>
          <w:lang w:val="fr-CH"/>
        </w:rPr>
      </w:pPr>
      <w:r>
        <w:rPr>
          <w:lang w:val="fr-CH"/>
        </w:rPr>
        <w:t xml:space="preserve">Seul un représentant de chaque ville devrait recevoir le certificat lors de la cérémonie (pas de photographie de groupe autorisée durant la séance plénière). </w:t>
      </w:r>
    </w:p>
    <w:p w14:paraId="382082AB" w14:textId="2061248F" w:rsidR="00355F1C" w:rsidRPr="006F30E6" w:rsidRDefault="00355F1C" w:rsidP="00355F1C">
      <w:pPr>
        <w:pStyle w:val="ListParagraph"/>
        <w:numPr>
          <w:ilvl w:val="0"/>
          <w:numId w:val="24"/>
        </w:numPr>
        <w:spacing w:after="0" w:line="240" w:lineRule="auto"/>
        <w:ind w:left="450" w:hanging="270"/>
        <w:rPr>
          <w:lang w:val="fr-CH"/>
        </w:rPr>
      </w:pPr>
      <w:r>
        <w:rPr>
          <w:lang w:val="fr-CH"/>
        </w:rPr>
        <w:t>Le certificat de Ville des Zones humides accréditée devrait être encadré et avoir une taille d’au moins A3.</w:t>
      </w:r>
    </w:p>
    <w:p w14:paraId="49F42BB5" w14:textId="5241B4A2" w:rsidR="00B67F6E" w:rsidRPr="00B87913" w:rsidRDefault="00B67F6E" w:rsidP="00355F1C">
      <w:pPr>
        <w:ind w:left="425" w:hanging="425"/>
        <w:rPr>
          <w:rFonts w:cstheme="minorHAnsi"/>
          <w:lang w:val="fr-FR"/>
        </w:rPr>
      </w:pPr>
    </w:p>
    <w:p w14:paraId="373DA422" w14:textId="77777777" w:rsidR="00B67F6E" w:rsidRDefault="00B67F6E" w:rsidP="00B3275A">
      <w:pPr>
        <w:rPr>
          <w:rFonts w:cstheme="minorHAnsi"/>
          <w:lang w:val="fr-CH"/>
        </w:rPr>
      </w:pPr>
      <w:r>
        <w:rPr>
          <w:rFonts w:cstheme="minorHAnsi"/>
          <w:b/>
          <w:bCs/>
          <w:lang w:val="fr-CH"/>
        </w:rPr>
        <w:t>La procédure de renouvellement</w:t>
      </w:r>
      <w:r w:rsidRPr="00500CFE">
        <w:rPr>
          <w:rFonts w:cstheme="minorHAnsi"/>
          <w:b/>
          <w:bCs/>
          <w:lang w:val="fr-CH"/>
        </w:rPr>
        <w:t xml:space="preserve"> </w:t>
      </w:r>
      <w:r w:rsidRPr="00500CFE">
        <w:rPr>
          <w:rFonts w:cstheme="minorHAnsi"/>
          <w:lang w:val="fr-CH"/>
        </w:rPr>
        <w:t>(</w:t>
      </w:r>
      <w:r>
        <w:rPr>
          <w:rFonts w:cstheme="minorHAnsi"/>
          <w:lang w:val="fr-CH"/>
        </w:rPr>
        <w:t xml:space="preserve">chapitre 8 des orientations opérationnelles proposées) </w:t>
      </w:r>
    </w:p>
    <w:p w14:paraId="77EABAA7" w14:textId="77777777" w:rsidR="00B67F6E" w:rsidRPr="00500CFE" w:rsidRDefault="00B67F6E" w:rsidP="00B3275A">
      <w:pPr>
        <w:rPr>
          <w:rFonts w:cstheme="minorHAnsi"/>
          <w:lang w:val="fr-CH"/>
        </w:rPr>
      </w:pPr>
    </w:p>
    <w:p w14:paraId="52CE7CF9" w14:textId="21A863AE" w:rsidR="00B67F6E" w:rsidRDefault="00B67F6E" w:rsidP="00B3275A">
      <w:pPr>
        <w:ind w:left="425" w:hanging="425"/>
        <w:rPr>
          <w:rFonts w:cstheme="minorHAnsi"/>
          <w:lang w:val="fr-CH" w:eastAsia="ko-KR"/>
        </w:rPr>
      </w:pPr>
      <w:r w:rsidRPr="00500CFE">
        <w:rPr>
          <w:rFonts w:cstheme="minorHAnsi"/>
          <w:lang w:val="fr-CH" w:eastAsia="ko-KR"/>
        </w:rPr>
        <w:t>8.</w:t>
      </w:r>
      <w:r w:rsidRPr="00500CFE">
        <w:rPr>
          <w:rFonts w:cstheme="minorHAnsi"/>
          <w:lang w:val="fr-CH" w:eastAsia="ko-KR"/>
        </w:rPr>
        <w:tab/>
      </w:r>
      <w:r>
        <w:rPr>
          <w:rFonts w:cstheme="minorHAnsi"/>
          <w:lang w:val="fr-CH" w:eastAsia="ko-KR"/>
        </w:rPr>
        <w:t xml:space="preserve">Les villes sont encouragées à renouveler leur </w:t>
      </w:r>
      <w:r w:rsidR="00C3616F">
        <w:rPr>
          <w:rFonts w:cstheme="minorHAnsi"/>
          <w:lang w:val="fr-CH" w:eastAsia="ko-KR"/>
        </w:rPr>
        <w:t>label</w:t>
      </w:r>
      <w:r>
        <w:rPr>
          <w:rFonts w:cstheme="minorHAnsi"/>
          <w:lang w:val="fr-CH" w:eastAsia="ko-KR"/>
        </w:rPr>
        <w:t>. La procédure de renouvellement devrait comprendre les étapes suivantes :</w:t>
      </w:r>
    </w:p>
    <w:p w14:paraId="569D4761" w14:textId="77777777" w:rsidR="00B67F6E" w:rsidRPr="00500CFE" w:rsidRDefault="00B67F6E" w:rsidP="00B3275A">
      <w:pPr>
        <w:ind w:left="425" w:hanging="425"/>
        <w:rPr>
          <w:rFonts w:cstheme="minorHAnsi"/>
          <w:lang w:val="fr-CH" w:eastAsia="ko-KR"/>
        </w:rPr>
      </w:pPr>
    </w:p>
    <w:p w14:paraId="6AC835CB" w14:textId="77777777" w:rsidR="00B67F6E" w:rsidRPr="00500CFE" w:rsidRDefault="00B67F6E" w:rsidP="00B67F6E">
      <w:pPr>
        <w:pStyle w:val="ListParagraph"/>
        <w:numPr>
          <w:ilvl w:val="0"/>
          <w:numId w:val="15"/>
        </w:numPr>
        <w:spacing w:after="0"/>
        <w:ind w:hanging="300"/>
        <w:rPr>
          <w:rFonts w:cstheme="minorHAnsi"/>
          <w:lang w:val="fr-CH"/>
        </w:rPr>
      </w:pPr>
      <w:r>
        <w:rPr>
          <w:rFonts w:cstheme="minorHAnsi"/>
          <w:lang w:val="fr-CH"/>
        </w:rPr>
        <w:t>Un appel au renouvellement du label Ville des Zones Humides accréditée est annoncé par le Secrétariat.</w:t>
      </w:r>
    </w:p>
    <w:p w14:paraId="1DC4999F" w14:textId="7912D1B8" w:rsidR="00B67F6E" w:rsidRPr="00500CFE" w:rsidRDefault="00B67F6E" w:rsidP="00B67F6E">
      <w:pPr>
        <w:pStyle w:val="ListParagraph"/>
        <w:numPr>
          <w:ilvl w:val="0"/>
          <w:numId w:val="15"/>
        </w:numPr>
        <w:spacing w:after="0"/>
        <w:ind w:hanging="300"/>
        <w:rPr>
          <w:rFonts w:cstheme="minorHAnsi"/>
          <w:lang w:val="fr-CH"/>
        </w:rPr>
      </w:pPr>
      <w:r>
        <w:rPr>
          <w:rFonts w:cstheme="minorHAnsi"/>
          <w:lang w:val="fr-CH"/>
        </w:rPr>
        <w:t xml:space="preserve">Un représentant autorisé de la ville </w:t>
      </w:r>
      <w:r w:rsidR="00C3616F">
        <w:rPr>
          <w:rFonts w:cstheme="minorHAnsi"/>
          <w:lang w:val="fr-CH"/>
        </w:rPr>
        <w:t>qui souhaite renouveler son label</w:t>
      </w:r>
      <w:r>
        <w:rPr>
          <w:rFonts w:cstheme="minorHAnsi"/>
          <w:lang w:val="fr-CH"/>
        </w:rPr>
        <w:t xml:space="preserve"> complète le Formulaire de renouvellement et l’envoie au Correspondant désigné de l’AA pour vérification.</w:t>
      </w:r>
    </w:p>
    <w:p w14:paraId="1A461965" w14:textId="67532CC0" w:rsidR="00B67F6E" w:rsidRPr="00500CFE" w:rsidRDefault="00B67F6E" w:rsidP="00B67F6E">
      <w:pPr>
        <w:pStyle w:val="ListParagraph"/>
        <w:numPr>
          <w:ilvl w:val="0"/>
          <w:numId w:val="15"/>
        </w:numPr>
        <w:spacing w:after="0"/>
        <w:ind w:hanging="300"/>
        <w:rPr>
          <w:rFonts w:cstheme="minorHAnsi"/>
          <w:lang w:val="fr-CH"/>
        </w:rPr>
      </w:pPr>
      <w:r>
        <w:rPr>
          <w:rFonts w:cstheme="minorHAnsi"/>
          <w:lang w:val="fr-CH"/>
        </w:rPr>
        <w:t xml:space="preserve">Le Correspondant vérifie le Formulaire de renouvellement. S’il est complet et satisfaisant, le Correspondant </w:t>
      </w:r>
      <w:r w:rsidR="00C3616F">
        <w:rPr>
          <w:rFonts w:cstheme="minorHAnsi"/>
          <w:lang w:val="fr-CH"/>
        </w:rPr>
        <w:t>transmet</w:t>
      </w:r>
      <w:r>
        <w:rPr>
          <w:rFonts w:cstheme="minorHAnsi"/>
          <w:lang w:val="fr-CH"/>
        </w:rPr>
        <w:t xml:space="preserve"> le Formulaire de renouvellement au Secrétariat.</w:t>
      </w:r>
    </w:p>
    <w:p w14:paraId="0E48E6C0" w14:textId="77777777" w:rsidR="00B67F6E" w:rsidRPr="00500CFE" w:rsidRDefault="00B67F6E" w:rsidP="00B67F6E">
      <w:pPr>
        <w:pStyle w:val="ListParagraph"/>
        <w:numPr>
          <w:ilvl w:val="0"/>
          <w:numId w:val="15"/>
        </w:numPr>
        <w:spacing w:after="0"/>
        <w:ind w:hanging="300"/>
        <w:rPr>
          <w:rFonts w:cstheme="minorHAnsi"/>
          <w:lang w:val="fr-CH"/>
        </w:rPr>
      </w:pPr>
      <w:r>
        <w:rPr>
          <w:rFonts w:cstheme="minorHAnsi"/>
          <w:lang w:val="fr-CH"/>
        </w:rPr>
        <w:t>Le Secrétariat communique les Formulaires de renouvellement au Président du CCI.</w:t>
      </w:r>
    </w:p>
    <w:p w14:paraId="1DC909ED" w14:textId="77777777" w:rsidR="00B67F6E" w:rsidRPr="00500CFE" w:rsidRDefault="00B67F6E" w:rsidP="00B67F6E">
      <w:pPr>
        <w:pStyle w:val="ListParagraph"/>
        <w:numPr>
          <w:ilvl w:val="0"/>
          <w:numId w:val="15"/>
        </w:numPr>
        <w:spacing w:after="0"/>
        <w:ind w:hanging="300"/>
        <w:rPr>
          <w:rFonts w:cstheme="minorHAnsi"/>
          <w:lang w:val="fr-CH"/>
        </w:rPr>
      </w:pPr>
      <w:r>
        <w:rPr>
          <w:rFonts w:cstheme="minorHAnsi"/>
          <w:lang w:val="fr-CH"/>
        </w:rPr>
        <w:t>Le CCI examine les Formulaires de renouvellement reçus de chaque ville.</w:t>
      </w:r>
    </w:p>
    <w:p w14:paraId="448E8916" w14:textId="77777777" w:rsidR="00B67F6E" w:rsidRPr="00500CFE" w:rsidRDefault="00B67F6E" w:rsidP="00B67F6E">
      <w:pPr>
        <w:pStyle w:val="ListParagraph"/>
        <w:numPr>
          <w:ilvl w:val="0"/>
          <w:numId w:val="15"/>
        </w:numPr>
        <w:spacing w:after="0"/>
        <w:ind w:hanging="300"/>
        <w:rPr>
          <w:rFonts w:cstheme="minorHAnsi"/>
          <w:lang w:val="fr-CH"/>
        </w:rPr>
      </w:pPr>
      <w:r>
        <w:rPr>
          <w:rFonts w:cstheme="minorHAnsi"/>
          <w:lang w:val="fr-CH"/>
        </w:rPr>
        <w:t>Si un éclaircissement est requis, le CCI peut renvoyer le Formulaire de renouvellement au Correspondant et demander des mesures appropriées.</w:t>
      </w:r>
    </w:p>
    <w:p w14:paraId="2B2DEF7A" w14:textId="7E77FABE" w:rsidR="00B67F6E" w:rsidRPr="00500CFE" w:rsidRDefault="00B67F6E" w:rsidP="00B67F6E">
      <w:pPr>
        <w:pStyle w:val="ListParagraph"/>
        <w:numPr>
          <w:ilvl w:val="0"/>
          <w:numId w:val="15"/>
        </w:numPr>
        <w:spacing w:after="0"/>
        <w:ind w:hanging="300"/>
        <w:rPr>
          <w:rFonts w:cstheme="minorHAnsi"/>
          <w:lang w:val="fr-CH"/>
        </w:rPr>
      </w:pPr>
      <w:r>
        <w:rPr>
          <w:rFonts w:cstheme="minorHAnsi"/>
          <w:lang w:val="fr-CH"/>
        </w:rPr>
        <w:t xml:space="preserve">Le CCI communique </w:t>
      </w:r>
      <w:r w:rsidR="00C3616F">
        <w:rPr>
          <w:rFonts w:cstheme="minorHAnsi"/>
          <w:lang w:val="fr-CH"/>
        </w:rPr>
        <w:t xml:space="preserve">au Comité permanent </w:t>
      </w:r>
      <w:r>
        <w:rPr>
          <w:rFonts w:cstheme="minorHAnsi"/>
          <w:lang w:val="fr-CH"/>
        </w:rPr>
        <w:t xml:space="preserve">une liste des villes qui remplissent les normes requises pour le renouvellement </w:t>
      </w:r>
      <w:r w:rsidR="00C3616F">
        <w:rPr>
          <w:rFonts w:cstheme="minorHAnsi"/>
          <w:lang w:val="fr-CH"/>
        </w:rPr>
        <w:t>du label</w:t>
      </w:r>
      <w:r>
        <w:rPr>
          <w:rFonts w:cstheme="minorHAnsi"/>
          <w:lang w:val="fr-CH"/>
        </w:rPr>
        <w:t>.</w:t>
      </w:r>
    </w:p>
    <w:p w14:paraId="1C48F709" w14:textId="77777777" w:rsidR="00B67F6E" w:rsidRPr="00500CFE" w:rsidRDefault="00B67F6E" w:rsidP="00B67F6E">
      <w:pPr>
        <w:pStyle w:val="ListParagraph"/>
        <w:numPr>
          <w:ilvl w:val="0"/>
          <w:numId w:val="15"/>
        </w:numPr>
        <w:spacing w:after="0"/>
        <w:ind w:hanging="300"/>
        <w:rPr>
          <w:rFonts w:cstheme="minorHAnsi"/>
          <w:lang w:val="fr-CH"/>
        </w:rPr>
      </w:pPr>
      <w:r>
        <w:rPr>
          <w:rFonts w:cstheme="minorHAnsi"/>
          <w:lang w:val="fr-CH"/>
        </w:rPr>
        <w:t>Le Comité permanent prend note du rapport du CCI et charge le Secrétariat de communiquer les résultats de la procédure de renouvellement à la ville candidate.</w:t>
      </w:r>
    </w:p>
    <w:p w14:paraId="3639D456" w14:textId="77777777" w:rsidR="00B67F6E" w:rsidRPr="00500CFE" w:rsidRDefault="00B67F6E" w:rsidP="00B67F6E">
      <w:pPr>
        <w:pStyle w:val="ListParagraph"/>
        <w:numPr>
          <w:ilvl w:val="0"/>
          <w:numId w:val="15"/>
        </w:numPr>
        <w:spacing w:after="0"/>
        <w:ind w:hanging="300"/>
        <w:rPr>
          <w:rFonts w:cstheme="minorHAnsi"/>
          <w:lang w:val="fr-CH"/>
        </w:rPr>
      </w:pPr>
      <w:r>
        <w:rPr>
          <w:rFonts w:cstheme="minorHAnsi"/>
          <w:lang w:val="fr-CH"/>
        </w:rPr>
        <w:t>Le Secrétariat met à jour la page web dédiée au label Ville des Zones Humides avec l’état de renouvellement des villes.</w:t>
      </w:r>
    </w:p>
    <w:p w14:paraId="6393A654" w14:textId="77777777" w:rsidR="00B67F6E" w:rsidRPr="00500CFE" w:rsidRDefault="00B67F6E" w:rsidP="00B3275A">
      <w:pPr>
        <w:rPr>
          <w:rFonts w:cstheme="minorHAnsi"/>
          <w:lang w:val="fr-CH"/>
        </w:rPr>
      </w:pPr>
    </w:p>
    <w:p w14:paraId="3260E279" w14:textId="77777777" w:rsidR="00B67F6E" w:rsidRDefault="00B67F6E" w:rsidP="00B3275A">
      <w:pPr>
        <w:rPr>
          <w:rFonts w:cstheme="minorHAnsi"/>
          <w:iCs/>
          <w:lang w:val="fr-CH"/>
        </w:rPr>
      </w:pPr>
      <w:r w:rsidRPr="00500CFE">
        <w:rPr>
          <w:rFonts w:cstheme="minorHAnsi"/>
          <w:b/>
          <w:bCs/>
          <w:lang w:val="fr-CH"/>
        </w:rPr>
        <w:lastRenderedPageBreak/>
        <w:t>Administration</w:t>
      </w:r>
      <w:r>
        <w:rPr>
          <w:rFonts w:cstheme="minorHAnsi"/>
          <w:b/>
          <w:bCs/>
          <w:lang w:val="fr-CH"/>
        </w:rPr>
        <w:t xml:space="preserve"> du label Ville des Zones Humides</w:t>
      </w:r>
      <w:r w:rsidRPr="00500CFE">
        <w:rPr>
          <w:rFonts w:cstheme="minorHAnsi"/>
          <w:b/>
          <w:bCs/>
          <w:lang w:val="fr-CH"/>
        </w:rPr>
        <w:t xml:space="preserve"> </w:t>
      </w:r>
      <w:r w:rsidRPr="00500CFE">
        <w:rPr>
          <w:rFonts w:cstheme="minorHAnsi"/>
          <w:bCs/>
          <w:lang w:val="fr-CH"/>
        </w:rPr>
        <w:t>(</w:t>
      </w:r>
      <w:r>
        <w:rPr>
          <w:rFonts w:cstheme="minorHAnsi"/>
          <w:bCs/>
          <w:lang w:val="fr-CH"/>
        </w:rPr>
        <w:t>chapitre 9 des orientations opérationnelles proposées</w:t>
      </w:r>
      <w:r w:rsidRPr="00500CFE">
        <w:rPr>
          <w:rFonts w:cstheme="minorHAnsi"/>
          <w:iCs/>
          <w:lang w:val="fr-CH"/>
        </w:rPr>
        <w:t>)</w:t>
      </w:r>
    </w:p>
    <w:p w14:paraId="0307883E" w14:textId="77777777" w:rsidR="00B67F6E" w:rsidRPr="00500CFE" w:rsidRDefault="00B67F6E" w:rsidP="00B3275A">
      <w:pPr>
        <w:rPr>
          <w:rFonts w:cstheme="minorHAnsi"/>
          <w:lang w:val="fr-CH"/>
        </w:rPr>
      </w:pPr>
    </w:p>
    <w:p w14:paraId="49DCFC65" w14:textId="77777777" w:rsidR="00B67F6E" w:rsidRPr="00A43F04" w:rsidRDefault="00B67F6E" w:rsidP="00B3275A">
      <w:pPr>
        <w:rPr>
          <w:rFonts w:cstheme="minorHAnsi"/>
          <w:b/>
          <w:i/>
          <w:lang w:val="fr-CH" w:eastAsia="ko-KR"/>
        </w:rPr>
      </w:pPr>
      <w:r w:rsidRPr="00A43F04">
        <w:rPr>
          <w:rFonts w:cstheme="minorHAnsi"/>
          <w:b/>
          <w:i/>
          <w:lang w:val="fr-CH" w:eastAsia="ko-KR"/>
        </w:rPr>
        <w:t>Mandat du Comité consultatif indépendant</w:t>
      </w:r>
    </w:p>
    <w:p w14:paraId="53025178" w14:textId="77777777" w:rsidR="00B67F6E" w:rsidRPr="00A43F04" w:rsidRDefault="00B67F6E" w:rsidP="00B3275A">
      <w:pPr>
        <w:rPr>
          <w:rFonts w:cstheme="minorHAnsi"/>
          <w:b/>
          <w:i/>
          <w:lang w:val="fr-CH" w:eastAsia="ko-KR"/>
        </w:rPr>
      </w:pPr>
    </w:p>
    <w:p w14:paraId="3DCB90A0" w14:textId="77777777" w:rsidR="00B67F6E" w:rsidRDefault="00B67F6E" w:rsidP="00B3275A">
      <w:pPr>
        <w:rPr>
          <w:rFonts w:cstheme="minorHAnsi"/>
          <w:i/>
          <w:iCs/>
          <w:lang w:val="fr-CH"/>
        </w:rPr>
      </w:pPr>
      <w:r w:rsidRPr="00A43F04">
        <w:rPr>
          <w:rFonts w:cstheme="minorHAnsi"/>
          <w:i/>
          <w:iCs/>
          <w:lang w:val="fr-CH"/>
        </w:rPr>
        <w:t>Responsabilités du Comité consultatif indépendant</w:t>
      </w:r>
    </w:p>
    <w:p w14:paraId="1AFC431D" w14:textId="77777777" w:rsidR="00B67F6E" w:rsidRPr="00500CFE" w:rsidRDefault="00B67F6E" w:rsidP="00B3275A">
      <w:pPr>
        <w:rPr>
          <w:rFonts w:cstheme="minorHAnsi"/>
          <w:i/>
          <w:iCs/>
          <w:lang w:val="fr-CH"/>
        </w:rPr>
      </w:pPr>
    </w:p>
    <w:p w14:paraId="45780D1C" w14:textId="3CB31CF1" w:rsidR="00B67F6E" w:rsidRPr="00500CFE" w:rsidRDefault="00B67F6E" w:rsidP="00B67F6E">
      <w:pPr>
        <w:pStyle w:val="ListParagraph"/>
        <w:numPr>
          <w:ilvl w:val="0"/>
          <w:numId w:val="19"/>
        </w:numPr>
        <w:tabs>
          <w:tab w:val="left" w:pos="545"/>
          <w:tab w:val="left" w:pos="546"/>
        </w:tabs>
        <w:autoSpaceDE w:val="0"/>
        <w:autoSpaceDN w:val="0"/>
        <w:spacing w:after="0" w:line="240" w:lineRule="auto"/>
        <w:ind w:right="366"/>
        <w:contextualSpacing w:val="0"/>
        <w:rPr>
          <w:rFonts w:cstheme="minorHAnsi"/>
          <w:lang w:val="fr-CH"/>
        </w:rPr>
      </w:pPr>
      <w:r>
        <w:rPr>
          <w:rFonts w:cstheme="minorHAnsi"/>
          <w:lang w:val="fr-CH"/>
        </w:rPr>
        <w:t xml:space="preserve">Le CCI prépare son propre plan de travail intersessions pour appliquer les décisions relatives au label dans le calendrier normalisé et en utilisant les critères et procédures décrits dans la présente </w:t>
      </w:r>
      <w:r w:rsidR="008218F9">
        <w:rPr>
          <w:rFonts w:cstheme="minorHAnsi"/>
          <w:lang w:val="fr-CH"/>
        </w:rPr>
        <w:t>a</w:t>
      </w:r>
      <w:r>
        <w:rPr>
          <w:rFonts w:cstheme="minorHAnsi"/>
          <w:lang w:val="fr-CH"/>
        </w:rPr>
        <w:t xml:space="preserve">nnexe et </w:t>
      </w:r>
      <w:r w:rsidR="00403DBF">
        <w:rPr>
          <w:rFonts w:cstheme="minorHAnsi"/>
          <w:lang w:val="fr-CH"/>
        </w:rPr>
        <w:t>les</w:t>
      </w:r>
      <w:r>
        <w:rPr>
          <w:rFonts w:cstheme="minorHAnsi"/>
          <w:lang w:val="fr-CH"/>
        </w:rPr>
        <w:t xml:space="preserve"> orientations opérationnelles proposées pour le label Ville des Zones Humides accréditée.  </w:t>
      </w:r>
    </w:p>
    <w:p w14:paraId="299BD3D9" w14:textId="77777777" w:rsidR="00B67F6E" w:rsidRPr="00500CFE" w:rsidRDefault="00B67F6E" w:rsidP="00B3275A">
      <w:pPr>
        <w:pStyle w:val="BodyText"/>
        <w:widowControl/>
        <w:rPr>
          <w:rFonts w:asciiTheme="minorHAnsi" w:hAnsiTheme="minorHAnsi" w:cstheme="minorHAnsi"/>
          <w:lang w:val="fr-CH"/>
        </w:rPr>
      </w:pPr>
    </w:p>
    <w:p w14:paraId="5A1AFC27" w14:textId="399A9A34" w:rsidR="00B67F6E" w:rsidRPr="00500CFE" w:rsidRDefault="00B67F6E" w:rsidP="00B67F6E">
      <w:pPr>
        <w:pStyle w:val="ListParagraph"/>
        <w:numPr>
          <w:ilvl w:val="0"/>
          <w:numId w:val="19"/>
        </w:numPr>
        <w:tabs>
          <w:tab w:val="left" w:pos="544"/>
          <w:tab w:val="left" w:pos="546"/>
        </w:tabs>
        <w:autoSpaceDE w:val="0"/>
        <w:autoSpaceDN w:val="0"/>
        <w:spacing w:after="0" w:line="240" w:lineRule="auto"/>
        <w:ind w:right="366"/>
        <w:contextualSpacing w:val="0"/>
        <w:rPr>
          <w:rFonts w:cstheme="minorHAnsi"/>
          <w:lang w:val="fr-CH"/>
        </w:rPr>
      </w:pPr>
      <w:r>
        <w:rPr>
          <w:rFonts w:cstheme="minorHAnsi"/>
          <w:lang w:val="fr-CH"/>
        </w:rPr>
        <w:t xml:space="preserve">Le CCI examine les nouvelles candidatures au label et décide d’attribuer le label ou non aux villes proposées. Chaque candidature est </w:t>
      </w:r>
      <w:r w:rsidR="00B247E8">
        <w:rPr>
          <w:rFonts w:cstheme="minorHAnsi"/>
          <w:lang w:val="fr-CH"/>
        </w:rPr>
        <w:t>évaluée</w:t>
      </w:r>
      <w:r>
        <w:rPr>
          <w:rFonts w:cstheme="minorHAnsi"/>
          <w:lang w:val="fr-CH"/>
        </w:rPr>
        <w:t xml:space="preserve"> par au moins deux membres du CCI</w:t>
      </w:r>
      <w:r w:rsidR="00B247E8">
        <w:rPr>
          <w:rFonts w:cstheme="minorHAnsi"/>
          <w:lang w:val="fr-CH"/>
        </w:rPr>
        <w:t> ; elle n</w:t>
      </w:r>
      <w:r>
        <w:rPr>
          <w:rFonts w:cstheme="minorHAnsi"/>
          <w:lang w:val="fr-CH"/>
        </w:rPr>
        <w:t xml:space="preserve">’est pas </w:t>
      </w:r>
      <w:r w:rsidR="00B247E8">
        <w:rPr>
          <w:rFonts w:cstheme="minorHAnsi"/>
          <w:lang w:val="fr-CH"/>
        </w:rPr>
        <w:t>confiée</w:t>
      </w:r>
      <w:r>
        <w:rPr>
          <w:rFonts w:cstheme="minorHAnsi"/>
          <w:lang w:val="fr-CH"/>
        </w:rPr>
        <w:t xml:space="preserve"> aux membres </w:t>
      </w:r>
      <w:r w:rsidR="00B247E8">
        <w:rPr>
          <w:rFonts w:cstheme="minorHAnsi"/>
          <w:lang w:val="fr-CH"/>
        </w:rPr>
        <w:t>dont la</w:t>
      </w:r>
      <w:r>
        <w:rPr>
          <w:rFonts w:cstheme="minorHAnsi"/>
          <w:lang w:val="fr-CH"/>
        </w:rPr>
        <w:t xml:space="preserve"> nationalité </w:t>
      </w:r>
      <w:r w:rsidR="00B247E8">
        <w:rPr>
          <w:rFonts w:cstheme="minorHAnsi"/>
          <w:lang w:val="fr-CH"/>
        </w:rPr>
        <w:t xml:space="preserve">est la même </w:t>
      </w:r>
      <w:r>
        <w:rPr>
          <w:rFonts w:cstheme="minorHAnsi"/>
          <w:lang w:val="fr-CH"/>
        </w:rPr>
        <w:t xml:space="preserve">que </w:t>
      </w:r>
      <w:r w:rsidR="00B247E8">
        <w:rPr>
          <w:rFonts w:cstheme="minorHAnsi"/>
          <w:lang w:val="fr-CH"/>
        </w:rPr>
        <w:t>celle d</w:t>
      </w:r>
      <w:r>
        <w:rPr>
          <w:rFonts w:cstheme="minorHAnsi"/>
          <w:lang w:val="fr-CH"/>
        </w:rPr>
        <w:t>es villes candidates.</w:t>
      </w:r>
      <w:r w:rsidRPr="00500CFE">
        <w:rPr>
          <w:rFonts w:cstheme="minorHAnsi"/>
          <w:lang w:val="fr-CH"/>
        </w:rPr>
        <w:t xml:space="preserve"> </w:t>
      </w:r>
    </w:p>
    <w:p w14:paraId="58485994" w14:textId="77777777" w:rsidR="00B67F6E" w:rsidRPr="00500CFE" w:rsidRDefault="00B67F6E" w:rsidP="00B3275A">
      <w:pPr>
        <w:tabs>
          <w:tab w:val="left" w:pos="544"/>
          <w:tab w:val="left" w:pos="546"/>
        </w:tabs>
        <w:autoSpaceDE w:val="0"/>
        <w:autoSpaceDN w:val="0"/>
        <w:spacing w:before="1"/>
        <w:ind w:right="176"/>
        <w:rPr>
          <w:rFonts w:cstheme="minorHAnsi"/>
          <w:lang w:val="fr-CH"/>
        </w:rPr>
      </w:pPr>
    </w:p>
    <w:p w14:paraId="6AA174CE" w14:textId="00158123" w:rsidR="00B67F6E" w:rsidRPr="00500CFE" w:rsidRDefault="00B67F6E" w:rsidP="00B67F6E">
      <w:pPr>
        <w:pStyle w:val="ListParagraph"/>
        <w:numPr>
          <w:ilvl w:val="0"/>
          <w:numId w:val="19"/>
        </w:numPr>
        <w:tabs>
          <w:tab w:val="left" w:pos="544"/>
          <w:tab w:val="left" w:pos="546"/>
        </w:tabs>
        <w:autoSpaceDE w:val="0"/>
        <w:autoSpaceDN w:val="0"/>
        <w:spacing w:after="0" w:line="240" w:lineRule="auto"/>
        <w:ind w:right="366"/>
        <w:contextualSpacing w:val="0"/>
        <w:rPr>
          <w:rFonts w:cstheme="minorHAnsi"/>
          <w:lang w:val="fr-CH"/>
        </w:rPr>
      </w:pPr>
      <w:r>
        <w:rPr>
          <w:rFonts w:cstheme="minorHAnsi"/>
          <w:lang w:val="fr-CH"/>
        </w:rPr>
        <w:t xml:space="preserve">Le CCI examine les candidatures au renouvellement </w:t>
      </w:r>
      <w:r w:rsidR="00B247E8">
        <w:rPr>
          <w:rFonts w:cstheme="minorHAnsi"/>
          <w:lang w:val="fr-CH"/>
        </w:rPr>
        <w:t xml:space="preserve">du label </w:t>
      </w:r>
      <w:r>
        <w:rPr>
          <w:rFonts w:cstheme="minorHAnsi"/>
          <w:lang w:val="fr-CH"/>
        </w:rPr>
        <w:t xml:space="preserve">et décide de renouveler ou non le label pour les villes proposées. Chaque candidature est </w:t>
      </w:r>
      <w:r w:rsidR="00B247E8">
        <w:rPr>
          <w:rFonts w:cstheme="minorHAnsi"/>
          <w:lang w:val="fr-CH"/>
        </w:rPr>
        <w:t>évaluée</w:t>
      </w:r>
      <w:r>
        <w:rPr>
          <w:rFonts w:cstheme="minorHAnsi"/>
          <w:lang w:val="fr-CH"/>
        </w:rPr>
        <w:t xml:space="preserve"> par au moins deux membres du CCI </w:t>
      </w:r>
      <w:r w:rsidR="00B247E8">
        <w:rPr>
          <w:rFonts w:cstheme="minorHAnsi"/>
          <w:lang w:val="fr-CH"/>
        </w:rPr>
        <w:t>; elle n’est pas confiée aux membres dont la nationalité est la même que celle des villes candidates</w:t>
      </w:r>
      <w:r>
        <w:rPr>
          <w:rFonts w:cstheme="minorHAnsi"/>
          <w:lang w:val="fr-CH"/>
        </w:rPr>
        <w:t xml:space="preserve">. </w:t>
      </w:r>
    </w:p>
    <w:p w14:paraId="4F0AEE35" w14:textId="77777777" w:rsidR="00B67F6E" w:rsidRPr="00500CFE" w:rsidRDefault="00B67F6E" w:rsidP="00B3275A">
      <w:pPr>
        <w:pStyle w:val="ListParagraph"/>
        <w:tabs>
          <w:tab w:val="left" w:pos="544"/>
          <w:tab w:val="left" w:pos="546"/>
        </w:tabs>
        <w:autoSpaceDE w:val="0"/>
        <w:autoSpaceDN w:val="0"/>
        <w:spacing w:before="1"/>
        <w:ind w:left="544" w:right="174"/>
        <w:contextualSpacing w:val="0"/>
        <w:rPr>
          <w:rFonts w:cstheme="minorHAnsi"/>
          <w:lang w:val="fr-CH"/>
        </w:rPr>
      </w:pPr>
    </w:p>
    <w:p w14:paraId="71614C41" w14:textId="0EC41742" w:rsidR="00B67F6E" w:rsidRPr="00500CFE" w:rsidRDefault="00B67F6E" w:rsidP="00B67F6E">
      <w:pPr>
        <w:pStyle w:val="ListParagraph"/>
        <w:numPr>
          <w:ilvl w:val="0"/>
          <w:numId w:val="19"/>
        </w:numPr>
        <w:tabs>
          <w:tab w:val="left" w:pos="544"/>
          <w:tab w:val="left" w:pos="546"/>
        </w:tabs>
        <w:autoSpaceDE w:val="0"/>
        <w:autoSpaceDN w:val="0"/>
        <w:spacing w:after="0" w:line="240" w:lineRule="auto"/>
        <w:ind w:right="366"/>
        <w:contextualSpacing w:val="0"/>
        <w:rPr>
          <w:rFonts w:cstheme="minorHAnsi"/>
          <w:lang w:val="fr-CH"/>
        </w:rPr>
      </w:pPr>
      <w:r>
        <w:rPr>
          <w:rFonts w:cstheme="minorHAnsi"/>
          <w:lang w:val="fr-CH"/>
        </w:rPr>
        <w:t xml:space="preserve">Le CCI communique sa décision </w:t>
      </w:r>
      <w:r w:rsidR="00B247E8">
        <w:rPr>
          <w:rFonts w:cstheme="minorHAnsi"/>
          <w:lang w:val="fr-CH"/>
        </w:rPr>
        <w:t>concernant</w:t>
      </w:r>
      <w:r>
        <w:rPr>
          <w:rFonts w:cstheme="minorHAnsi"/>
          <w:lang w:val="fr-CH"/>
        </w:rPr>
        <w:t xml:space="preserve"> les labels nouveaux et renouvelés 90 jours au moins avant la réunion plénière finale du Comité permanent avant la session suivante de la COP.</w:t>
      </w:r>
    </w:p>
    <w:p w14:paraId="3CB7541F" w14:textId="77777777" w:rsidR="00B67F6E" w:rsidRPr="00500CFE" w:rsidRDefault="00B67F6E" w:rsidP="00B3275A">
      <w:pPr>
        <w:pStyle w:val="ListParagraph"/>
        <w:tabs>
          <w:tab w:val="left" w:pos="544"/>
          <w:tab w:val="left" w:pos="546"/>
        </w:tabs>
        <w:autoSpaceDE w:val="0"/>
        <w:autoSpaceDN w:val="0"/>
        <w:spacing w:before="1"/>
        <w:ind w:left="544" w:right="174"/>
        <w:contextualSpacing w:val="0"/>
        <w:rPr>
          <w:rFonts w:cstheme="minorHAnsi"/>
          <w:lang w:val="fr-CH"/>
        </w:rPr>
      </w:pPr>
    </w:p>
    <w:p w14:paraId="60230280" w14:textId="07787378" w:rsidR="00B67F6E" w:rsidRPr="00500CFE" w:rsidRDefault="00B67F6E" w:rsidP="00B67F6E">
      <w:pPr>
        <w:pStyle w:val="ListParagraph"/>
        <w:numPr>
          <w:ilvl w:val="0"/>
          <w:numId w:val="19"/>
        </w:numPr>
        <w:tabs>
          <w:tab w:val="left" w:pos="546"/>
        </w:tabs>
        <w:autoSpaceDE w:val="0"/>
        <w:autoSpaceDN w:val="0"/>
        <w:spacing w:after="0" w:line="240" w:lineRule="auto"/>
        <w:ind w:right="366"/>
        <w:contextualSpacing w:val="0"/>
        <w:rPr>
          <w:rFonts w:cstheme="minorHAnsi"/>
          <w:lang w:val="fr-CH"/>
        </w:rPr>
      </w:pPr>
      <w:r>
        <w:rPr>
          <w:rFonts w:cstheme="minorHAnsi"/>
          <w:lang w:val="fr-CH"/>
        </w:rPr>
        <w:t xml:space="preserve">Le CCI publie des orientations sur la manière dont les villes et autres établissements humains doivent remplir les formulaires de candidature et de renouvellement, notamment en ce qui concerne le détail et </w:t>
      </w:r>
      <w:r w:rsidR="001D32BF">
        <w:rPr>
          <w:rFonts w:cstheme="minorHAnsi"/>
          <w:lang w:val="fr-CH"/>
        </w:rPr>
        <w:t>les pièces à fournir à l</w:t>
      </w:r>
      <w:r>
        <w:rPr>
          <w:rFonts w:cstheme="minorHAnsi"/>
          <w:lang w:val="fr-CH"/>
        </w:rPr>
        <w:t>’appui</w:t>
      </w:r>
      <w:r w:rsidR="001D32BF">
        <w:rPr>
          <w:rFonts w:cstheme="minorHAnsi"/>
          <w:lang w:val="fr-CH"/>
        </w:rPr>
        <w:t>,</w:t>
      </w:r>
      <w:r>
        <w:rPr>
          <w:rFonts w:cstheme="minorHAnsi"/>
          <w:lang w:val="fr-CH"/>
        </w:rPr>
        <w:t xml:space="preserve"> requis dans les orientations opérationnelles pour le label Ville des Zones Humides accréditée. </w:t>
      </w:r>
    </w:p>
    <w:p w14:paraId="3A23CF27" w14:textId="77777777" w:rsidR="00B67F6E" w:rsidRPr="00500CFE" w:rsidRDefault="00B67F6E" w:rsidP="00B3275A">
      <w:pPr>
        <w:pStyle w:val="BodyText"/>
        <w:widowControl/>
        <w:rPr>
          <w:rFonts w:asciiTheme="minorHAnsi" w:hAnsiTheme="minorHAnsi" w:cstheme="minorHAnsi"/>
          <w:lang w:val="fr-CH"/>
        </w:rPr>
      </w:pPr>
    </w:p>
    <w:p w14:paraId="0ACEDF2B" w14:textId="7AC5C303" w:rsidR="00B67F6E" w:rsidRPr="00500CFE" w:rsidRDefault="00B67F6E" w:rsidP="00B67F6E">
      <w:pPr>
        <w:pStyle w:val="ListParagraph"/>
        <w:numPr>
          <w:ilvl w:val="0"/>
          <w:numId w:val="19"/>
        </w:numPr>
        <w:autoSpaceDE w:val="0"/>
        <w:autoSpaceDN w:val="0"/>
        <w:spacing w:after="0" w:line="240" w:lineRule="auto"/>
        <w:ind w:right="366"/>
        <w:contextualSpacing w:val="0"/>
        <w:rPr>
          <w:rFonts w:cstheme="minorHAnsi"/>
          <w:lang w:val="fr-CH"/>
        </w:rPr>
      </w:pPr>
      <w:r>
        <w:rPr>
          <w:rFonts w:cstheme="minorHAnsi"/>
          <w:lang w:val="fr-CH"/>
        </w:rPr>
        <w:t xml:space="preserve">Le CCI publie des orientations, </w:t>
      </w:r>
      <w:r w:rsidR="001D32BF">
        <w:rPr>
          <w:rFonts w:cstheme="minorHAnsi"/>
          <w:lang w:val="fr-CH"/>
        </w:rPr>
        <w:t>si nécessaire</w:t>
      </w:r>
      <w:r>
        <w:rPr>
          <w:rFonts w:cstheme="minorHAnsi"/>
          <w:lang w:val="fr-CH"/>
        </w:rPr>
        <w:t>, pour les Correspondants nationaux (CN)</w:t>
      </w:r>
      <w:r w:rsidR="001D32BF">
        <w:rPr>
          <w:rFonts w:cstheme="minorHAnsi"/>
          <w:lang w:val="fr-CH"/>
        </w:rPr>
        <w:t>,</w:t>
      </w:r>
      <w:r>
        <w:rPr>
          <w:rFonts w:cstheme="minorHAnsi"/>
          <w:lang w:val="fr-CH"/>
        </w:rPr>
        <w:t xml:space="preserve"> </w:t>
      </w:r>
      <w:r w:rsidR="001D32BF">
        <w:rPr>
          <w:rFonts w:cstheme="minorHAnsi"/>
          <w:lang w:val="fr-CH"/>
        </w:rPr>
        <w:t>expliquant comment</w:t>
      </w:r>
      <w:r>
        <w:rPr>
          <w:rFonts w:cstheme="minorHAnsi"/>
          <w:lang w:val="fr-CH"/>
        </w:rPr>
        <w:t xml:space="preserve"> entreprendre un examen national afin de déterminer quelles villes proposer au CCI</w:t>
      </w:r>
      <w:r w:rsidR="001D32BF">
        <w:rPr>
          <w:rFonts w:cstheme="minorHAnsi"/>
          <w:lang w:val="fr-CH"/>
        </w:rPr>
        <w:t>,</w:t>
      </w:r>
      <w:r>
        <w:rPr>
          <w:rFonts w:cstheme="minorHAnsi"/>
          <w:lang w:val="fr-CH"/>
        </w:rPr>
        <w:t xml:space="preserve"> et évalue les formulaires d’accréditation compilés pour </w:t>
      </w:r>
      <w:r w:rsidR="00A8256E">
        <w:rPr>
          <w:rFonts w:cstheme="minorHAnsi"/>
          <w:lang w:val="fr-CH"/>
        </w:rPr>
        <w:t>vérifier</w:t>
      </w:r>
      <w:r>
        <w:rPr>
          <w:rFonts w:cstheme="minorHAnsi"/>
          <w:lang w:val="fr-CH"/>
        </w:rPr>
        <w:t xml:space="preserve"> qu’ils respectent les critères. </w:t>
      </w:r>
    </w:p>
    <w:p w14:paraId="3D54197C" w14:textId="77777777" w:rsidR="00B67F6E" w:rsidRPr="00500CFE" w:rsidRDefault="00B67F6E" w:rsidP="00B3275A">
      <w:pPr>
        <w:pStyle w:val="BodyText"/>
        <w:widowControl/>
        <w:rPr>
          <w:rFonts w:asciiTheme="minorHAnsi" w:hAnsiTheme="minorHAnsi" w:cstheme="minorHAnsi"/>
          <w:lang w:val="fr-CH"/>
        </w:rPr>
      </w:pPr>
    </w:p>
    <w:p w14:paraId="5E6291F9" w14:textId="7A3F52F7" w:rsidR="00B67F6E" w:rsidRPr="00500CFE" w:rsidRDefault="00B67F6E" w:rsidP="00B67F6E">
      <w:pPr>
        <w:pStyle w:val="ListParagraph"/>
        <w:numPr>
          <w:ilvl w:val="0"/>
          <w:numId w:val="19"/>
        </w:numPr>
        <w:autoSpaceDE w:val="0"/>
        <w:autoSpaceDN w:val="0"/>
        <w:spacing w:after="0" w:line="240" w:lineRule="auto"/>
        <w:ind w:right="366"/>
        <w:contextualSpacing w:val="0"/>
        <w:rPr>
          <w:rFonts w:cstheme="minorHAnsi"/>
          <w:lang w:val="fr-CH"/>
        </w:rPr>
      </w:pPr>
      <w:r>
        <w:rPr>
          <w:rFonts w:cstheme="minorHAnsi"/>
          <w:lang w:val="fr-CH"/>
        </w:rPr>
        <w:t xml:space="preserve">Le CCI publie des orientations sur la manière dont il examinera les candidatures de manière transparente et objective et </w:t>
      </w:r>
      <w:r w:rsidR="00A8256E">
        <w:rPr>
          <w:rFonts w:cstheme="minorHAnsi"/>
          <w:lang w:val="fr-CH"/>
        </w:rPr>
        <w:t>déterminera</w:t>
      </w:r>
      <w:r>
        <w:rPr>
          <w:rFonts w:cstheme="minorHAnsi"/>
          <w:lang w:val="fr-CH"/>
        </w:rPr>
        <w:t xml:space="preserve"> si les critères ont été satisfaits et si une ville peut </w:t>
      </w:r>
      <w:r w:rsidR="00A8256E">
        <w:rPr>
          <w:rFonts w:cstheme="minorHAnsi"/>
          <w:lang w:val="fr-CH"/>
        </w:rPr>
        <w:t>recevoir le label</w:t>
      </w:r>
      <w:r>
        <w:rPr>
          <w:rFonts w:cstheme="minorHAnsi"/>
          <w:lang w:val="fr-CH"/>
        </w:rPr>
        <w:t xml:space="preserve">, dans </w:t>
      </w:r>
      <w:r w:rsidR="00A8256E">
        <w:rPr>
          <w:rFonts w:cstheme="minorHAnsi"/>
          <w:lang w:val="fr-CH"/>
        </w:rPr>
        <w:t>le cadre des</w:t>
      </w:r>
      <w:r>
        <w:rPr>
          <w:rFonts w:cstheme="minorHAnsi"/>
          <w:lang w:val="fr-CH"/>
        </w:rPr>
        <w:t xml:space="preserve"> orientations opérationnelles pour le label Ville des Zones Humides accréditée.</w:t>
      </w:r>
    </w:p>
    <w:p w14:paraId="0686D4D4" w14:textId="77777777" w:rsidR="00B67F6E" w:rsidRPr="00DF529C" w:rsidRDefault="00B67F6E" w:rsidP="00B3275A">
      <w:pPr>
        <w:autoSpaceDE w:val="0"/>
        <w:autoSpaceDN w:val="0"/>
        <w:ind w:left="119" w:right="369"/>
        <w:rPr>
          <w:rFonts w:cstheme="minorHAnsi"/>
          <w:lang w:val="fr-CH"/>
        </w:rPr>
      </w:pPr>
    </w:p>
    <w:p w14:paraId="7D9F748C" w14:textId="77777777" w:rsidR="00B67F6E" w:rsidRDefault="00B67F6E" w:rsidP="00B3275A">
      <w:pPr>
        <w:rPr>
          <w:rFonts w:cstheme="minorHAnsi"/>
          <w:i/>
          <w:iCs/>
          <w:lang w:val="fr-CH"/>
        </w:rPr>
      </w:pPr>
      <w:r>
        <w:rPr>
          <w:rFonts w:cstheme="minorHAnsi"/>
          <w:i/>
          <w:iCs/>
          <w:lang w:val="fr-CH"/>
        </w:rPr>
        <w:t>Composition du Comité consultatif indépendant</w:t>
      </w:r>
    </w:p>
    <w:p w14:paraId="5AA763D5" w14:textId="77777777" w:rsidR="00B67F6E" w:rsidRPr="00500CFE" w:rsidRDefault="00B67F6E" w:rsidP="00B3275A">
      <w:pPr>
        <w:rPr>
          <w:rFonts w:cstheme="minorHAnsi"/>
          <w:i/>
          <w:iCs/>
          <w:lang w:val="fr-CH"/>
        </w:rPr>
      </w:pPr>
    </w:p>
    <w:p w14:paraId="69470D27" w14:textId="04B3FB30" w:rsidR="00B67F6E" w:rsidRPr="00500CFE" w:rsidRDefault="00B67F6E" w:rsidP="00B67F6E">
      <w:pPr>
        <w:pStyle w:val="ListParagraph"/>
        <w:numPr>
          <w:ilvl w:val="0"/>
          <w:numId w:val="19"/>
        </w:numPr>
        <w:autoSpaceDE w:val="0"/>
        <w:autoSpaceDN w:val="0"/>
        <w:spacing w:after="0" w:line="240" w:lineRule="auto"/>
        <w:ind w:right="366"/>
        <w:contextualSpacing w:val="0"/>
        <w:rPr>
          <w:rFonts w:cstheme="minorHAnsi"/>
          <w:lang w:val="fr-CH"/>
        </w:rPr>
      </w:pPr>
      <w:r>
        <w:rPr>
          <w:rFonts w:cstheme="minorHAnsi"/>
          <w:lang w:val="fr-CH"/>
        </w:rPr>
        <w:t>L</w:t>
      </w:r>
      <w:r w:rsidR="009C0B17">
        <w:rPr>
          <w:rFonts w:cstheme="minorHAnsi"/>
          <w:lang w:val="fr-CH"/>
        </w:rPr>
        <w:t>e</w:t>
      </w:r>
      <w:r>
        <w:rPr>
          <w:rFonts w:cstheme="minorHAnsi"/>
          <w:lang w:val="fr-CH"/>
        </w:rPr>
        <w:t xml:space="preserve"> </w:t>
      </w:r>
      <w:r w:rsidR="009C0B17">
        <w:rPr>
          <w:rFonts w:cstheme="minorHAnsi"/>
          <w:lang w:val="fr-CH"/>
        </w:rPr>
        <w:t xml:space="preserve">Comité permanent choisit les membres </w:t>
      </w:r>
      <w:r>
        <w:rPr>
          <w:rFonts w:cstheme="minorHAnsi"/>
          <w:lang w:val="fr-CH"/>
        </w:rPr>
        <w:t xml:space="preserve">du Comité consultatif indépendant dans les catégories suivantes : </w:t>
      </w:r>
    </w:p>
    <w:p w14:paraId="65D07964" w14:textId="77777777" w:rsidR="00B67F6E" w:rsidRPr="00500CFE" w:rsidRDefault="00B67F6E" w:rsidP="00B3275A">
      <w:pPr>
        <w:pStyle w:val="BodyText"/>
        <w:widowControl/>
        <w:rPr>
          <w:rFonts w:asciiTheme="minorHAnsi" w:hAnsiTheme="minorHAnsi" w:cstheme="minorHAnsi"/>
          <w:lang w:val="fr-CH"/>
        </w:rPr>
      </w:pPr>
    </w:p>
    <w:p w14:paraId="09CDE492" w14:textId="5370297A" w:rsidR="00B67F6E" w:rsidRPr="00500CFE" w:rsidRDefault="00B67F6E" w:rsidP="00B67F6E">
      <w:pPr>
        <w:pStyle w:val="ListParagraph"/>
        <w:numPr>
          <w:ilvl w:val="1"/>
          <w:numId w:val="22"/>
        </w:numPr>
        <w:tabs>
          <w:tab w:val="left" w:pos="969"/>
          <w:tab w:val="left" w:pos="970"/>
        </w:tabs>
        <w:autoSpaceDE w:val="0"/>
        <w:autoSpaceDN w:val="0"/>
        <w:spacing w:after="0" w:line="240" w:lineRule="auto"/>
        <w:ind w:left="969" w:right="792"/>
        <w:contextualSpacing w:val="0"/>
        <w:rPr>
          <w:rFonts w:cstheme="minorHAnsi"/>
          <w:lang w:val="fr-CH"/>
        </w:rPr>
      </w:pPr>
      <w:r>
        <w:rPr>
          <w:rFonts w:cstheme="minorHAnsi"/>
          <w:lang w:val="fr-CH"/>
        </w:rPr>
        <w:t xml:space="preserve">Un membre du Comité permanent représentant chacune des six régions de la Convention </w:t>
      </w:r>
      <w:r w:rsidR="009C0B17">
        <w:rPr>
          <w:rFonts w:cstheme="minorHAnsi"/>
          <w:lang w:val="fr-CH"/>
        </w:rPr>
        <w:t>sur les zones humides</w:t>
      </w:r>
      <w:r>
        <w:rPr>
          <w:rFonts w:cstheme="minorHAnsi"/>
          <w:lang w:val="fr-CH"/>
        </w:rPr>
        <w:t xml:space="preserve">, choisi par les régions : </w:t>
      </w:r>
    </w:p>
    <w:p w14:paraId="3AC67674" w14:textId="77777777" w:rsidR="00B67F6E" w:rsidRPr="00500CFE" w:rsidRDefault="00B67F6E" w:rsidP="00B67F6E">
      <w:pPr>
        <w:pStyle w:val="ListParagraph"/>
        <w:numPr>
          <w:ilvl w:val="2"/>
          <w:numId w:val="23"/>
        </w:numPr>
        <w:tabs>
          <w:tab w:val="left" w:pos="1396"/>
          <w:tab w:val="left" w:pos="1397"/>
        </w:tabs>
        <w:autoSpaceDE w:val="0"/>
        <w:autoSpaceDN w:val="0"/>
        <w:spacing w:before="1" w:after="0" w:line="240" w:lineRule="auto"/>
        <w:ind w:hanging="607"/>
        <w:contextualSpacing w:val="0"/>
        <w:rPr>
          <w:rFonts w:cstheme="minorHAnsi"/>
          <w:lang w:val="fr-CH"/>
        </w:rPr>
      </w:pPr>
      <w:r>
        <w:rPr>
          <w:rFonts w:cstheme="minorHAnsi"/>
          <w:lang w:val="fr-CH"/>
        </w:rPr>
        <w:t>Afrique</w:t>
      </w:r>
    </w:p>
    <w:p w14:paraId="6ABB0991" w14:textId="77777777" w:rsidR="00B67F6E" w:rsidRPr="00500CFE" w:rsidRDefault="00B67F6E" w:rsidP="00B67F6E">
      <w:pPr>
        <w:pStyle w:val="ListParagraph"/>
        <w:numPr>
          <w:ilvl w:val="2"/>
          <w:numId w:val="23"/>
        </w:numPr>
        <w:tabs>
          <w:tab w:val="left" w:pos="1396"/>
          <w:tab w:val="left" w:pos="1397"/>
        </w:tabs>
        <w:autoSpaceDE w:val="0"/>
        <w:autoSpaceDN w:val="0"/>
        <w:spacing w:before="1" w:after="0" w:line="240" w:lineRule="auto"/>
        <w:ind w:hanging="607"/>
        <w:contextualSpacing w:val="0"/>
        <w:rPr>
          <w:rFonts w:cstheme="minorHAnsi"/>
          <w:lang w:val="fr-CH"/>
        </w:rPr>
      </w:pPr>
      <w:r>
        <w:rPr>
          <w:rFonts w:cstheme="minorHAnsi"/>
          <w:lang w:val="fr-CH" w:eastAsia="ko-KR"/>
        </w:rPr>
        <w:t>Asie</w:t>
      </w:r>
    </w:p>
    <w:p w14:paraId="246B002E" w14:textId="77777777" w:rsidR="00B67F6E" w:rsidRPr="00500CFE" w:rsidRDefault="00B67F6E" w:rsidP="00B67F6E">
      <w:pPr>
        <w:pStyle w:val="ListParagraph"/>
        <w:numPr>
          <w:ilvl w:val="2"/>
          <w:numId w:val="23"/>
        </w:numPr>
        <w:tabs>
          <w:tab w:val="left" w:pos="1396"/>
          <w:tab w:val="left" w:pos="1397"/>
        </w:tabs>
        <w:autoSpaceDE w:val="0"/>
        <w:autoSpaceDN w:val="0"/>
        <w:spacing w:after="0" w:line="279" w:lineRule="exact"/>
        <w:ind w:hanging="607"/>
        <w:contextualSpacing w:val="0"/>
        <w:rPr>
          <w:rFonts w:cstheme="minorHAnsi"/>
          <w:lang w:val="fr-CH"/>
        </w:rPr>
      </w:pPr>
      <w:r w:rsidRPr="00500CFE">
        <w:rPr>
          <w:rFonts w:cstheme="minorHAnsi"/>
          <w:lang w:val="fr-CH"/>
        </w:rPr>
        <w:lastRenderedPageBreak/>
        <w:t>Europe</w:t>
      </w:r>
    </w:p>
    <w:p w14:paraId="37F2ABE5" w14:textId="77777777" w:rsidR="00B67F6E" w:rsidRPr="00500CFE" w:rsidRDefault="00B67F6E" w:rsidP="00B67F6E">
      <w:pPr>
        <w:pStyle w:val="ListParagraph"/>
        <w:numPr>
          <w:ilvl w:val="2"/>
          <w:numId w:val="23"/>
        </w:numPr>
        <w:tabs>
          <w:tab w:val="left" w:pos="1396"/>
          <w:tab w:val="left" w:pos="1397"/>
        </w:tabs>
        <w:autoSpaceDE w:val="0"/>
        <w:autoSpaceDN w:val="0"/>
        <w:spacing w:after="0" w:line="279" w:lineRule="exact"/>
        <w:ind w:hanging="607"/>
        <w:contextualSpacing w:val="0"/>
        <w:rPr>
          <w:rFonts w:cstheme="minorHAnsi"/>
          <w:lang w:val="fr-CH"/>
        </w:rPr>
      </w:pPr>
      <w:r>
        <w:rPr>
          <w:rFonts w:cstheme="minorHAnsi"/>
          <w:lang w:val="fr-CH"/>
        </w:rPr>
        <w:t>Amérique latine et Caraïbes</w:t>
      </w:r>
    </w:p>
    <w:p w14:paraId="73B93918" w14:textId="77777777" w:rsidR="00B67F6E" w:rsidRPr="00500CFE" w:rsidRDefault="00B67F6E" w:rsidP="00B67F6E">
      <w:pPr>
        <w:pStyle w:val="ListParagraph"/>
        <w:numPr>
          <w:ilvl w:val="2"/>
          <w:numId w:val="23"/>
        </w:numPr>
        <w:tabs>
          <w:tab w:val="left" w:pos="1396"/>
          <w:tab w:val="left" w:pos="1397"/>
        </w:tabs>
        <w:autoSpaceDE w:val="0"/>
        <w:autoSpaceDN w:val="0"/>
        <w:spacing w:before="1" w:after="0" w:line="240" w:lineRule="auto"/>
        <w:ind w:hanging="607"/>
        <w:contextualSpacing w:val="0"/>
        <w:rPr>
          <w:rFonts w:cstheme="minorHAnsi"/>
          <w:lang w:val="fr-CH"/>
        </w:rPr>
      </w:pPr>
      <w:r>
        <w:rPr>
          <w:rFonts w:cstheme="minorHAnsi"/>
          <w:lang w:val="fr-CH"/>
        </w:rPr>
        <w:t>Amérique du Nord</w:t>
      </w:r>
    </w:p>
    <w:p w14:paraId="23D043CF" w14:textId="77777777" w:rsidR="00B67F6E" w:rsidRPr="00500CFE" w:rsidRDefault="00B67F6E" w:rsidP="00B67F6E">
      <w:pPr>
        <w:pStyle w:val="ListParagraph"/>
        <w:numPr>
          <w:ilvl w:val="2"/>
          <w:numId w:val="23"/>
        </w:numPr>
        <w:tabs>
          <w:tab w:val="left" w:pos="1396"/>
          <w:tab w:val="left" w:pos="1397"/>
        </w:tabs>
        <w:autoSpaceDE w:val="0"/>
        <w:autoSpaceDN w:val="0"/>
        <w:spacing w:before="1" w:after="0" w:line="240" w:lineRule="auto"/>
        <w:ind w:hanging="607"/>
        <w:contextualSpacing w:val="0"/>
        <w:rPr>
          <w:rFonts w:cstheme="minorHAnsi"/>
          <w:lang w:val="fr-CH"/>
        </w:rPr>
      </w:pPr>
      <w:r w:rsidRPr="00500CFE">
        <w:rPr>
          <w:rFonts w:cstheme="minorHAnsi"/>
          <w:lang w:val="fr-CH"/>
        </w:rPr>
        <w:t>Océanie</w:t>
      </w:r>
    </w:p>
    <w:p w14:paraId="07C619DE" w14:textId="46CD4E0A" w:rsidR="00B67F6E" w:rsidRPr="00500CFE" w:rsidRDefault="00B67F6E" w:rsidP="00B67F6E">
      <w:pPr>
        <w:pStyle w:val="ListParagraph"/>
        <w:numPr>
          <w:ilvl w:val="1"/>
          <w:numId w:val="22"/>
        </w:numPr>
        <w:tabs>
          <w:tab w:val="left" w:pos="969"/>
          <w:tab w:val="left" w:pos="970"/>
        </w:tabs>
        <w:autoSpaceDE w:val="0"/>
        <w:autoSpaceDN w:val="0"/>
        <w:spacing w:after="0" w:line="237" w:lineRule="auto"/>
        <w:ind w:left="969" w:right="437"/>
        <w:contextualSpacing w:val="0"/>
        <w:rPr>
          <w:rFonts w:cstheme="minorHAnsi"/>
          <w:lang w:val="fr-CH"/>
        </w:rPr>
      </w:pPr>
      <w:r>
        <w:rPr>
          <w:rFonts w:cstheme="minorHAnsi"/>
          <w:lang w:val="fr-CH"/>
        </w:rPr>
        <w:t xml:space="preserve">Un représentant des Organisations internationales partenaires de la Convention </w:t>
      </w:r>
      <w:r w:rsidR="009C0B17">
        <w:rPr>
          <w:rFonts w:cstheme="minorHAnsi"/>
          <w:lang w:val="fr-CH"/>
        </w:rPr>
        <w:t>sur les zones humides</w:t>
      </w:r>
      <w:r>
        <w:rPr>
          <w:rFonts w:cstheme="minorHAnsi"/>
          <w:lang w:val="fr-CH"/>
        </w:rPr>
        <w:t xml:space="preserve"> </w:t>
      </w:r>
    </w:p>
    <w:p w14:paraId="55DB1FEE" w14:textId="77777777" w:rsidR="00B67F6E" w:rsidRPr="00500CFE" w:rsidRDefault="00B67F6E" w:rsidP="00B67F6E">
      <w:pPr>
        <w:pStyle w:val="ListParagraph"/>
        <w:numPr>
          <w:ilvl w:val="1"/>
          <w:numId w:val="22"/>
        </w:numPr>
        <w:tabs>
          <w:tab w:val="left" w:pos="969"/>
          <w:tab w:val="left" w:pos="970"/>
        </w:tabs>
        <w:autoSpaceDE w:val="0"/>
        <w:autoSpaceDN w:val="0"/>
        <w:spacing w:before="7" w:after="0" w:line="240" w:lineRule="auto"/>
        <w:ind w:left="969" w:right="278"/>
        <w:contextualSpacing w:val="0"/>
        <w:rPr>
          <w:rFonts w:cstheme="minorHAnsi"/>
          <w:lang w:val="fr-CH"/>
        </w:rPr>
      </w:pPr>
      <w:r>
        <w:rPr>
          <w:rFonts w:cstheme="minorHAnsi"/>
          <w:lang w:val="fr-CH"/>
        </w:rPr>
        <w:t>Un représentant du Programme des Nations Unies pour les établissements humains (ONU</w:t>
      </w:r>
      <w:r>
        <w:rPr>
          <w:rFonts w:cstheme="minorHAnsi"/>
          <w:lang w:val="fr-CH"/>
        </w:rPr>
        <w:noBreakHyphen/>
        <w:t xml:space="preserve">Habitat) </w:t>
      </w:r>
    </w:p>
    <w:p w14:paraId="5264D5D6" w14:textId="77777777" w:rsidR="00B67F6E" w:rsidRPr="00500CFE" w:rsidRDefault="00B67F6E" w:rsidP="00B67F6E">
      <w:pPr>
        <w:pStyle w:val="ListParagraph"/>
        <w:numPr>
          <w:ilvl w:val="1"/>
          <w:numId w:val="22"/>
        </w:numPr>
        <w:tabs>
          <w:tab w:val="left" w:pos="969"/>
          <w:tab w:val="left" w:pos="970"/>
        </w:tabs>
        <w:autoSpaceDE w:val="0"/>
        <w:autoSpaceDN w:val="0"/>
        <w:spacing w:after="0" w:line="240" w:lineRule="auto"/>
        <w:ind w:left="969" w:right="543"/>
        <w:contextualSpacing w:val="0"/>
        <w:rPr>
          <w:rFonts w:cstheme="minorHAnsi"/>
          <w:lang w:val="fr-CH"/>
        </w:rPr>
      </w:pPr>
      <w:r>
        <w:rPr>
          <w:rFonts w:cstheme="minorHAnsi"/>
          <w:lang w:val="fr-CH"/>
        </w:rPr>
        <w:t xml:space="preserve">Un représentant de l’ICLEI-Les gouvernements locaux pour le développement durable (ICLEI) </w:t>
      </w:r>
    </w:p>
    <w:p w14:paraId="016C4D8F" w14:textId="3444F0F4" w:rsidR="00B67F6E" w:rsidRPr="00500CFE" w:rsidRDefault="00B67F6E" w:rsidP="00B67F6E">
      <w:pPr>
        <w:pStyle w:val="ListParagraph"/>
        <w:numPr>
          <w:ilvl w:val="1"/>
          <w:numId w:val="22"/>
        </w:numPr>
        <w:tabs>
          <w:tab w:val="left" w:pos="969"/>
          <w:tab w:val="left" w:pos="970"/>
        </w:tabs>
        <w:autoSpaceDE w:val="0"/>
        <w:autoSpaceDN w:val="0"/>
        <w:spacing w:after="0" w:line="240" w:lineRule="auto"/>
        <w:ind w:left="969"/>
        <w:contextualSpacing w:val="0"/>
        <w:rPr>
          <w:rFonts w:cstheme="minorHAnsi"/>
          <w:lang w:val="fr-CH"/>
        </w:rPr>
      </w:pPr>
      <w:r>
        <w:rPr>
          <w:rFonts w:cstheme="minorHAnsi"/>
          <w:lang w:val="fr-CH"/>
        </w:rPr>
        <w:t xml:space="preserve">Un représentant du Groupe d’évaluation scientifique et technique (GEST) de la Convention </w:t>
      </w:r>
      <w:r w:rsidR="009C0B17">
        <w:rPr>
          <w:rFonts w:cstheme="minorHAnsi"/>
          <w:lang w:val="fr-CH"/>
        </w:rPr>
        <w:t>sur les zones humides</w:t>
      </w:r>
      <w:r>
        <w:rPr>
          <w:rFonts w:cstheme="minorHAnsi"/>
          <w:lang w:val="fr-CH"/>
        </w:rPr>
        <w:t xml:space="preserve"> </w:t>
      </w:r>
    </w:p>
    <w:p w14:paraId="32E8201F" w14:textId="3C579E66" w:rsidR="00B67F6E" w:rsidRPr="00500CFE" w:rsidRDefault="00B67F6E" w:rsidP="00B67F6E">
      <w:pPr>
        <w:pStyle w:val="ListParagraph"/>
        <w:numPr>
          <w:ilvl w:val="1"/>
          <w:numId w:val="22"/>
        </w:numPr>
        <w:tabs>
          <w:tab w:val="left" w:pos="969"/>
          <w:tab w:val="left" w:pos="970"/>
        </w:tabs>
        <w:autoSpaceDE w:val="0"/>
        <w:autoSpaceDN w:val="0"/>
        <w:spacing w:before="39" w:after="0" w:line="240" w:lineRule="auto"/>
        <w:ind w:left="969"/>
        <w:contextualSpacing w:val="0"/>
        <w:rPr>
          <w:rFonts w:cstheme="minorHAnsi"/>
          <w:lang w:val="fr-CH"/>
        </w:rPr>
      </w:pPr>
      <w:r>
        <w:rPr>
          <w:rFonts w:cstheme="minorHAnsi"/>
          <w:lang w:val="fr-CH"/>
        </w:rPr>
        <w:t xml:space="preserve">Un représentant du Groupe de surveillance des activités de communication, éducation, sensibilisation et participation (CESP) de la Convention </w:t>
      </w:r>
      <w:r w:rsidR="009C0B17">
        <w:rPr>
          <w:rFonts w:cstheme="minorHAnsi"/>
          <w:lang w:val="fr-CH"/>
        </w:rPr>
        <w:t>sur les zones humides</w:t>
      </w:r>
    </w:p>
    <w:p w14:paraId="0E250F72" w14:textId="5C28DB2B" w:rsidR="00B67F6E" w:rsidRPr="00500CFE" w:rsidRDefault="00B67F6E" w:rsidP="00B67F6E">
      <w:pPr>
        <w:pStyle w:val="ListParagraph"/>
        <w:numPr>
          <w:ilvl w:val="1"/>
          <w:numId w:val="22"/>
        </w:numPr>
        <w:tabs>
          <w:tab w:val="left" w:pos="969"/>
          <w:tab w:val="left" w:pos="970"/>
        </w:tabs>
        <w:autoSpaceDE w:val="0"/>
        <w:autoSpaceDN w:val="0"/>
        <w:spacing w:after="0" w:line="237" w:lineRule="auto"/>
        <w:ind w:left="969" w:right="437"/>
        <w:contextualSpacing w:val="0"/>
        <w:rPr>
          <w:rFonts w:cstheme="minorHAnsi"/>
          <w:lang w:val="fr-CH"/>
        </w:rPr>
      </w:pPr>
      <w:r>
        <w:rPr>
          <w:rFonts w:cstheme="minorHAnsi"/>
          <w:lang w:val="fr-CH"/>
        </w:rPr>
        <w:t>Des représentants de</w:t>
      </w:r>
      <w:r w:rsidR="009C0B17">
        <w:rPr>
          <w:rFonts w:cstheme="minorHAnsi"/>
          <w:lang w:val="fr-CH"/>
        </w:rPr>
        <w:t>s</w:t>
      </w:r>
      <w:r>
        <w:rPr>
          <w:rFonts w:cstheme="minorHAnsi"/>
          <w:lang w:val="fr-CH"/>
        </w:rPr>
        <w:t xml:space="preserve"> Initiative</w:t>
      </w:r>
      <w:r w:rsidR="009C0B17">
        <w:rPr>
          <w:rFonts w:cstheme="minorHAnsi"/>
          <w:lang w:val="fr-CH"/>
        </w:rPr>
        <w:t>s</w:t>
      </w:r>
      <w:r>
        <w:rPr>
          <w:rFonts w:cstheme="minorHAnsi"/>
          <w:lang w:val="fr-CH"/>
        </w:rPr>
        <w:t xml:space="preserve"> régionale</w:t>
      </w:r>
      <w:r w:rsidR="009C0B17">
        <w:rPr>
          <w:rFonts w:cstheme="minorHAnsi"/>
          <w:lang w:val="fr-CH"/>
        </w:rPr>
        <w:t>s</w:t>
      </w:r>
      <w:r>
        <w:rPr>
          <w:rFonts w:cstheme="minorHAnsi"/>
          <w:lang w:val="fr-CH"/>
        </w:rPr>
        <w:t xml:space="preserve"> Ramsar concernée</w:t>
      </w:r>
      <w:r w:rsidR="009C0B17">
        <w:rPr>
          <w:rFonts w:cstheme="minorHAnsi"/>
          <w:lang w:val="fr-CH"/>
        </w:rPr>
        <w:t>s</w:t>
      </w:r>
      <w:r>
        <w:rPr>
          <w:rFonts w:cstheme="minorHAnsi"/>
          <w:lang w:val="fr-CH"/>
        </w:rPr>
        <w:t xml:space="preserve"> </w:t>
      </w:r>
    </w:p>
    <w:p w14:paraId="3ECE40A6" w14:textId="38FA330F" w:rsidR="00B67F6E" w:rsidRPr="00500CFE" w:rsidRDefault="00B67F6E" w:rsidP="00B67F6E">
      <w:pPr>
        <w:pStyle w:val="ListParagraph"/>
        <w:numPr>
          <w:ilvl w:val="1"/>
          <w:numId w:val="22"/>
        </w:numPr>
        <w:tabs>
          <w:tab w:val="left" w:pos="969"/>
          <w:tab w:val="left" w:pos="970"/>
        </w:tabs>
        <w:autoSpaceDE w:val="0"/>
        <w:autoSpaceDN w:val="0"/>
        <w:spacing w:after="0" w:line="240" w:lineRule="auto"/>
        <w:ind w:left="969" w:right="543"/>
        <w:contextualSpacing w:val="0"/>
        <w:rPr>
          <w:rFonts w:cstheme="minorHAnsi"/>
          <w:lang w:val="fr-CH"/>
        </w:rPr>
      </w:pPr>
      <w:r>
        <w:rPr>
          <w:rFonts w:cstheme="minorHAnsi"/>
          <w:lang w:val="fr-CH"/>
        </w:rPr>
        <w:t xml:space="preserve">Le Secrétaire général de la Convention </w:t>
      </w:r>
      <w:r w:rsidR="009C0B17">
        <w:rPr>
          <w:rFonts w:cstheme="minorHAnsi"/>
          <w:lang w:val="fr-CH"/>
        </w:rPr>
        <w:t xml:space="preserve">sur les zones humides </w:t>
      </w:r>
      <w:r>
        <w:rPr>
          <w:rFonts w:cstheme="minorHAnsi"/>
          <w:lang w:val="fr-CH"/>
        </w:rPr>
        <w:t xml:space="preserve">ou son représentant désigné (observateur) </w:t>
      </w:r>
    </w:p>
    <w:p w14:paraId="0992F34B" w14:textId="77777777" w:rsidR="00B67F6E" w:rsidRPr="00500CFE" w:rsidRDefault="00B67F6E" w:rsidP="00B3275A">
      <w:pPr>
        <w:pStyle w:val="ListParagraph"/>
        <w:tabs>
          <w:tab w:val="left" w:pos="969"/>
          <w:tab w:val="left" w:pos="970"/>
        </w:tabs>
        <w:spacing w:before="1"/>
        <w:ind w:left="971"/>
        <w:rPr>
          <w:rFonts w:cstheme="minorHAnsi"/>
          <w:lang w:val="fr-CH"/>
        </w:rPr>
      </w:pPr>
    </w:p>
    <w:p w14:paraId="658C2AFB" w14:textId="77777777" w:rsidR="00B67F6E" w:rsidRPr="00500CFE" w:rsidRDefault="00B67F6E" w:rsidP="00B67F6E">
      <w:pPr>
        <w:pStyle w:val="ListParagraph"/>
        <w:numPr>
          <w:ilvl w:val="0"/>
          <w:numId w:val="19"/>
        </w:numPr>
        <w:autoSpaceDE w:val="0"/>
        <w:autoSpaceDN w:val="0"/>
        <w:spacing w:after="0" w:line="240" w:lineRule="auto"/>
        <w:ind w:right="369"/>
        <w:contextualSpacing w:val="0"/>
        <w:rPr>
          <w:rFonts w:cstheme="minorHAnsi"/>
          <w:lang w:val="fr-CH"/>
        </w:rPr>
      </w:pPr>
      <w:r>
        <w:rPr>
          <w:rFonts w:cstheme="minorHAnsi"/>
          <w:lang w:val="fr-CH"/>
        </w:rPr>
        <w:t>Des conseillers techniques peuvent être cooptés au CCI si nécessaire mais sous réserve de l’approbation du Comité permanent.</w:t>
      </w:r>
    </w:p>
    <w:p w14:paraId="4D59DBDD" w14:textId="77777777" w:rsidR="00B67F6E" w:rsidRPr="00DF529C" w:rsidRDefault="00B67F6E" w:rsidP="00B3275A">
      <w:pPr>
        <w:autoSpaceDE w:val="0"/>
        <w:autoSpaceDN w:val="0"/>
        <w:ind w:left="119" w:right="369"/>
        <w:rPr>
          <w:rFonts w:cstheme="minorHAnsi"/>
          <w:lang w:val="fr-CH"/>
        </w:rPr>
      </w:pPr>
    </w:p>
    <w:p w14:paraId="0B5490B8" w14:textId="41AC1370" w:rsidR="00B67F6E" w:rsidRPr="00500CFE" w:rsidRDefault="00B67F6E" w:rsidP="00B67F6E">
      <w:pPr>
        <w:pStyle w:val="ListParagraph"/>
        <w:numPr>
          <w:ilvl w:val="0"/>
          <w:numId w:val="19"/>
        </w:numPr>
        <w:autoSpaceDE w:val="0"/>
        <w:autoSpaceDN w:val="0"/>
        <w:spacing w:after="0" w:line="240" w:lineRule="auto"/>
        <w:ind w:right="369"/>
        <w:contextualSpacing w:val="0"/>
        <w:rPr>
          <w:rFonts w:cstheme="minorHAnsi"/>
          <w:lang w:val="fr-CH"/>
        </w:rPr>
      </w:pPr>
      <w:r>
        <w:rPr>
          <w:rFonts w:cstheme="minorHAnsi"/>
          <w:lang w:val="fr-CH"/>
        </w:rPr>
        <w:t xml:space="preserve">Tous les représentants </w:t>
      </w:r>
      <w:r w:rsidR="00794C78">
        <w:rPr>
          <w:rFonts w:cstheme="minorHAnsi"/>
          <w:lang w:val="fr-CH"/>
        </w:rPr>
        <w:t xml:space="preserve">régionaux </w:t>
      </w:r>
      <w:r>
        <w:rPr>
          <w:rFonts w:cstheme="minorHAnsi"/>
          <w:lang w:val="fr-CH"/>
        </w:rPr>
        <w:t>de Partie</w:t>
      </w:r>
      <w:r w:rsidR="00794C78">
        <w:rPr>
          <w:rFonts w:cstheme="minorHAnsi"/>
          <w:lang w:val="fr-CH"/>
        </w:rPr>
        <w:t>s</w:t>
      </w:r>
      <w:r>
        <w:rPr>
          <w:rFonts w:cstheme="minorHAnsi"/>
          <w:lang w:val="fr-CH"/>
        </w:rPr>
        <w:t xml:space="preserve"> contractante</w:t>
      </w:r>
      <w:r w:rsidR="00794C78">
        <w:rPr>
          <w:rFonts w:cstheme="minorHAnsi"/>
          <w:lang w:val="fr-CH"/>
        </w:rPr>
        <w:t>s</w:t>
      </w:r>
      <w:r w:rsidR="00794C78" w:rsidRPr="00794C78">
        <w:rPr>
          <w:rFonts w:cstheme="minorHAnsi"/>
          <w:lang w:val="fr-CH"/>
        </w:rPr>
        <w:t xml:space="preserve"> </w:t>
      </w:r>
      <w:r w:rsidR="00794C78">
        <w:rPr>
          <w:rFonts w:cstheme="minorHAnsi"/>
          <w:lang w:val="fr-CH"/>
        </w:rPr>
        <w:t>membres</w:t>
      </w:r>
      <w:r>
        <w:rPr>
          <w:rFonts w:cstheme="minorHAnsi"/>
          <w:lang w:val="fr-CH"/>
        </w:rPr>
        <w:t xml:space="preserve"> du CCI sont acceptés à la réunion annuelle du Comité permanent qui suit chaque COP. </w:t>
      </w:r>
    </w:p>
    <w:p w14:paraId="464097BE" w14:textId="77777777" w:rsidR="00B67F6E" w:rsidRPr="00DF529C" w:rsidRDefault="00B67F6E" w:rsidP="00B3275A">
      <w:pPr>
        <w:autoSpaceDE w:val="0"/>
        <w:autoSpaceDN w:val="0"/>
        <w:ind w:left="119" w:right="369"/>
        <w:rPr>
          <w:rFonts w:cstheme="minorHAnsi"/>
          <w:lang w:val="fr-CH"/>
        </w:rPr>
      </w:pPr>
    </w:p>
    <w:p w14:paraId="370A3701" w14:textId="18382094" w:rsidR="00B67F6E" w:rsidRPr="00500CFE" w:rsidRDefault="00B67F6E" w:rsidP="00B67F6E">
      <w:pPr>
        <w:pStyle w:val="ListParagraph"/>
        <w:numPr>
          <w:ilvl w:val="0"/>
          <w:numId w:val="19"/>
        </w:numPr>
        <w:autoSpaceDE w:val="0"/>
        <w:autoSpaceDN w:val="0"/>
        <w:spacing w:after="0" w:line="240" w:lineRule="auto"/>
        <w:ind w:right="369"/>
        <w:contextualSpacing w:val="0"/>
        <w:rPr>
          <w:rFonts w:cstheme="minorHAnsi"/>
          <w:lang w:val="fr-CH"/>
        </w:rPr>
      </w:pPr>
      <w:r>
        <w:rPr>
          <w:rFonts w:cstheme="minorHAnsi"/>
          <w:lang w:val="fr-CH"/>
        </w:rPr>
        <w:t xml:space="preserve">Tous les membres du CCI siègent pour un cycle complet de la COP et un renouvellement </w:t>
      </w:r>
      <w:r w:rsidR="008218F9">
        <w:rPr>
          <w:rFonts w:cstheme="minorHAnsi"/>
          <w:lang w:val="fr-CH"/>
        </w:rPr>
        <w:t>ultérieur</w:t>
      </w:r>
      <w:r>
        <w:rPr>
          <w:rFonts w:cstheme="minorHAnsi"/>
          <w:lang w:val="fr-CH"/>
        </w:rPr>
        <w:t xml:space="preserve"> est possible. </w:t>
      </w:r>
    </w:p>
    <w:p w14:paraId="1DECF92F" w14:textId="77777777" w:rsidR="00B67F6E" w:rsidRPr="00DF529C" w:rsidRDefault="00B67F6E" w:rsidP="00B3275A">
      <w:pPr>
        <w:autoSpaceDE w:val="0"/>
        <w:autoSpaceDN w:val="0"/>
        <w:ind w:left="119" w:right="369"/>
        <w:rPr>
          <w:rFonts w:cstheme="minorHAnsi"/>
          <w:lang w:val="fr-CH"/>
        </w:rPr>
      </w:pPr>
    </w:p>
    <w:p w14:paraId="27202F0E" w14:textId="3C468297" w:rsidR="00B67F6E" w:rsidRPr="00500CFE" w:rsidRDefault="00B67F6E" w:rsidP="00B67F6E">
      <w:pPr>
        <w:pStyle w:val="ListParagraph"/>
        <w:numPr>
          <w:ilvl w:val="0"/>
          <w:numId w:val="19"/>
        </w:numPr>
        <w:autoSpaceDE w:val="0"/>
        <w:autoSpaceDN w:val="0"/>
        <w:spacing w:after="0" w:line="240" w:lineRule="auto"/>
        <w:ind w:right="369"/>
        <w:contextualSpacing w:val="0"/>
        <w:rPr>
          <w:rFonts w:cstheme="minorHAnsi"/>
          <w:lang w:val="fr-CH"/>
        </w:rPr>
      </w:pPr>
      <w:r>
        <w:rPr>
          <w:rFonts w:cstheme="minorHAnsi"/>
          <w:lang w:val="fr-CH"/>
        </w:rPr>
        <w:t xml:space="preserve">Le Président et le Coprésident sont élus par les membres du CCI dans </w:t>
      </w:r>
      <w:r w:rsidR="00794C78">
        <w:rPr>
          <w:rFonts w:cstheme="minorHAnsi"/>
          <w:lang w:val="fr-CH"/>
        </w:rPr>
        <w:t>un délai de</w:t>
      </w:r>
      <w:r>
        <w:rPr>
          <w:rFonts w:cstheme="minorHAnsi"/>
          <w:lang w:val="fr-CH"/>
        </w:rPr>
        <w:t xml:space="preserve"> deux mois </w:t>
      </w:r>
      <w:r w:rsidR="00794C78">
        <w:rPr>
          <w:rFonts w:cstheme="minorHAnsi"/>
          <w:lang w:val="fr-CH"/>
        </w:rPr>
        <w:t xml:space="preserve">après la constitution </w:t>
      </w:r>
      <w:r>
        <w:rPr>
          <w:rFonts w:cstheme="minorHAnsi"/>
          <w:lang w:val="fr-CH"/>
        </w:rPr>
        <w:t>complète du CCI.</w:t>
      </w:r>
    </w:p>
    <w:p w14:paraId="18BA01A8" w14:textId="77777777" w:rsidR="00B67F6E" w:rsidRPr="00DF529C" w:rsidRDefault="00B67F6E" w:rsidP="00B3275A">
      <w:pPr>
        <w:autoSpaceDE w:val="0"/>
        <w:autoSpaceDN w:val="0"/>
        <w:ind w:left="119" w:right="369"/>
        <w:rPr>
          <w:rFonts w:cstheme="minorHAnsi"/>
          <w:lang w:val="fr-CH"/>
        </w:rPr>
      </w:pPr>
    </w:p>
    <w:p w14:paraId="32DE4E24" w14:textId="360A9253" w:rsidR="00B67F6E" w:rsidRPr="00500CFE" w:rsidRDefault="00B67F6E" w:rsidP="00B67F6E">
      <w:pPr>
        <w:pStyle w:val="ListParagraph"/>
        <w:numPr>
          <w:ilvl w:val="0"/>
          <w:numId w:val="19"/>
        </w:numPr>
        <w:autoSpaceDE w:val="0"/>
        <w:autoSpaceDN w:val="0"/>
        <w:spacing w:after="0" w:line="240" w:lineRule="auto"/>
        <w:ind w:right="369"/>
        <w:contextualSpacing w:val="0"/>
        <w:rPr>
          <w:rFonts w:cstheme="minorHAnsi"/>
          <w:lang w:val="fr-CH"/>
        </w:rPr>
      </w:pPr>
      <w:r>
        <w:rPr>
          <w:rFonts w:cstheme="minorHAnsi"/>
          <w:lang w:val="fr-CH"/>
        </w:rPr>
        <w:t>Le CCI peut inviter des consultants à assister à ses réunions</w:t>
      </w:r>
      <w:r w:rsidR="00794C78">
        <w:rPr>
          <w:rFonts w:cstheme="minorHAnsi"/>
          <w:lang w:val="fr-CH"/>
        </w:rPr>
        <w:t>,</w:t>
      </w:r>
      <w:r>
        <w:rPr>
          <w:rFonts w:cstheme="minorHAnsi"/>
          <w:lang w:val="fr-CH"/>
        </w:rPr>
        <w:t xml:space="preserve"> si nécessaire.</w:t>
      </w:r>
    </w:p>
    <w:p w14:paraId="15689931" w14:textId="77777777" w:rsidR="00B67F6E" w:rsidRPr="00500CFE" w:rsidRDefault="00B67F6E" w:rsidP="00B3275A">
      <w:pPr>
        <w:rPr>
          <w:rFonts w:cstheme="minorHAnsi"/>
          <w:lang w:val="fr-CH"/>
        </w:rPr>
      </w:pPr>
    </w:p>
    <w:p w14:paraId="68C9A5AB" w14:textId="77777777" w:rsidR="00B67F6E" w:rsidRPr="00500CFE" w:rsidRDefault="00B67F6E" w:rsidP="00B3275A">
      <w:pPr>
        <w:rPr>
          <w:rFonts w:cstheme="minorHAnsi"/>
          <w:b/>
          <w:i/>
          <w:lang w:val="fr-CH"/>
        </w:rPr>
      </w:pPr>
      <w:r w:rsidRPr="00500CFE">
        <w:rPr>
          <w:rFonts w:cstheme="minorHAnsi"/>
          <w:b/>
          <w:i/>
          <w:lang w:val="fr-CH"/>
        </w:rPr>
        <w:t>Responsabilités</w:t>
      </w:r>
      <w:r>
        <w:rPr>
          <w:rFonts w:cstheme="minorHAnsi"/>
          <w:b/>
          <w:i/>
          <w:lang w:val="fr-CH"/>
        </w:rPr>
        <w:t xml:space="preserve"> du Secrétariat</w:t>
      </w:r>
    </w:p>
    <w:p w14:paraId="1AE58C28" w14:textId="77777777" w:rsidR="00B67F6E" w:rsidRPr="00500CFE" w:rsidRDefault="00B67F6E" w:rsidP="00B3275A">
      <w:pPr>
        <w:rPr>
          <w:rFonts w:cstheme="minorHAnsi"/>
          <w:b/>
          <w:i/>
          <w:lang w:val="fr-CH"/>
        </w:rPr>
      </w:pPr>
    </w:p>
    <w:p w14:paraId="733E97BF" w14:textId="77777777" w:rsidR="00B67F6E" w:rsidRDefault="00B67F6E" w:rsidP="00B67F6E">
      <w:pPr>
        <w:pStyle w:val="ListParagraph"/>
        <w:numPr>
          <w:ilvl w:val="0"/>
          <w:numId w:val="21"/>
        </w:numPr>
        <w:tabs>
          <w:tab w:val="left" w:pos="0"/>
        </w:tabs>
        <w:autoSpaceDE w:val="0"/>
        <w:autoSpaceDN w:val="0"/>
        <w:spacing w:after="0" w:line="240" w:lineRule="auto"/>
        <w:ind w:left="567" w:right="454" w:hanging="403"/>
        <w:rPr>
          <w:rFonts w:cstheme="minorHAnsi"/>
          <w:lang w:val="fr-CH"/>
        </w:rPr>
      </w:pPr>
      <w:r>
        <w:rPr>
          <w:rFonts w:cstheme="minorHAnsi"/>
          <w:lang w:val="fr-CH" w:eastAsia="ko-KR"/>
        </w:rPr>
        <w:t>Le Secrétariat fournit un appui administratif de routine pour la mise en œuvre du label Ville des Zones Humides accréditée. Les responsabilités triennales spécifiques du Secrétariat sont les suivantes :</w:t>
      </w:r>
    </w:p>
    <w:p w14:paraId="43506396" w14:textId="77777777" w:rsidR="00B67F6E" w:rsidRPr="00D81982" w:rsidRDefault="00B67F6E" w:rsidP="00D81982">
      <w:pPr>
        <w:tabs>
          <w:tab w:val="left" w:pos="0"/>
        </w:tabs>
        <w:autoSpaceDE w:val="0"/>
        <w:autoSpaceDN w:val="0"/>
        <w:ind w:left="164" w:right="454"/>
        <w:rPr>
          <w:rFonts w:cstheme="minorHAnsi"/>
          <w:lang w:val="fr-CH"/>
        </w:rPr>
      </w:pPr>
    </w:p>
    <w:p w14:paraId="7E094C3A" w14:textId="1DD23E8A" w:rsidR="00B67F6E" w:rsidRPr="00500CFE" w:rsidRDefault="00B67F6E" w:rsidP="00B67F6E">
      <w:pPr>
        <w:pStyle w:val="ListParagraph"/>
        <w:numPr>
          <w:ilvl w:val="2"/>
          <w:numId w:val="20"/>
        </w:numPr>
        <w:tabs>
          <w:tab w:val="left" w:pos="0"/>
        </w:tabs>
        <w:autoSpaceDE w:val="0"/>
        <w:autoSpaceDN w:val="0"/>
        <w:ind w:left="993" w:right="454"/>
        <w:rPr>
          <w:rFonts w:cstheme="minorHAnsi"/>
          <w:lang w:val="fr-CH"/>
        </w:rPr>
      </w:pPr>
      <w:r>
        <w:rPr>
          <w:rFonts w:cstheme="minorHAnsi"/>
          <w:lang w:val="fr-CH" w:eastAsia="ko-KR"/>
        </w:rPr>
        <w:t xml:space="preserve">Rédiger et publier l’appel à candidatures pour les </w:t>
      </w:r>
      <w:r w:rsidR="00C2366F">
        <w:rPr>
          <w:rFonts w:cstheme="minorHAnsi"/>
          <w:lang w:val="fr-CH" w:eastAsia="ko-KR"/>
        </w:rPr>
        <w:t>labels</w:t>
      </w:r>
      <w:r>
        <w:rPr>
          <w:rFonts w:cstheme="minorHAnsi"/>
          <w:lang w:val="fr-CH" w:eastAsia="ko-KR"/>
        </w:rPr>
        <w:t xml:space="preserve"> nouve</w:t>
      </w:r>
      <w:r w:rsidR="00C2366F">
        <w:rPr>
          <w:rFonts w:cstheme="minorHAnsi"/>
          <w:lang w:val="fr-CH" w:eastAsia="ko-KR"/>
        </w:rPr>
        <w:t>aux</w:t>
      </w:r>
      <w:r>
        <w:rPr>
          <w:rFonts w:cstheme="minorHAnsi"/>
          <w:lang w:val="fr-CH" w:eastAsia="ko-KR"/>
        </w:rPr>
        <w:t xml:space="preserve"> et renouvelés </w:t>
      </w:r>
    </w:p>
    <w:p w14:paraId="45BE4C00" w14:textId="77777777" w:rsidR="00B67F6E" w:rsidRPr="00500CFE" w:rsidRDefault="00B67F6E" w:rsidP="00B67F6E">
      <w:pPr>
        <w:pStyle w:val="ListParagraph"/>
        <w:numPr>
          <w:ilvl w:val="2"/>
          <w:numId w:val="20"/>
        </w:numPr>
        <w:tabs>
          <w:tab w:val="left" w:pos="0"/>
        </w:tabs>
        <w:autoSpaceDE w:val="0"/>
        <w:autoSpaceDN w:val="0"/>
        <w:ind w:left="993" w:right="454"/>
        <w:rPr>
          <w:rFonts w:cstheme="minorHAnsi"/>
          <w:lang w:val="fr-CH"/>
        </w:rPr>
      </w:pPr>
      <w:r>
        <w:rPr>
          <w:rFonts w:cstheme="minorHAnsi"/>
          <w:lang w:val="fr-CH" w:eastAsia="ko-KR"/>
        </w:rPr>
        <w:t>Recevoir les candidatures et les communiquer au CCI</w:t>
      </w:r>
    </w:p>
    <w:p w14:paraId="30766A4D" w14:textId="77777777" w:rsidR="00B67F6E" w:rsidRPr="00500CFE" w:rsidRDefault="00B67F6E" w:rsidP="00B67F6E">
      <w:pPr>
        <w:pStyle w:val="ListParagraph"/>
        <w:numPr>
          <w:ilvl w:val="2"/>
          <w:numId w:val="20"/>
        </w:numPr>
        <w:tabs>
          <w:tab w:val="left" w:pos="0"/>
        </w:tabs>
        <w:autoSpaceDE w:val="0"/>
        <w:autoSpaceDN w:val="0"/>
        <w:ind w:left="993" w:right="454"/>
        <w:rPr>
          <w:rFonts w:cstheme="minorHAnsi"/>
          <w:lang w:val="fr-CH"/>
        </w:rPr>
      </w:pPr>
      <w:r>
        <w:rPr>
          <w:rFonts w:cstheme="minorHAnsi"/>
          <w:lang w:val="fr-CH" w:eastAsia="ko-KR"/>
        </w:rPr>
        <w:t xml:space="preserve">Répondre à toute question relative à la procédure administrative et communiquer les questions ayant spécifiquement trait à la procédure d’examen au CCI </w:t>
      </w:r>
    </w:p>
    <w:p w14:paraId="49D8DEB1" w14:textId="77777777" w:rsidR="00B67F6E" w:rsidRPr="00500CFE" w:rsidRDefault="00B67F6E" w:rsidP="00B67F6E">
      <w:pPr>
        <w:pStyle w:val="ListParagraph"/>
        <w:numPr>
          <w:ilvl w:val="2"/>
          <w:numId w:val="20"/>
        </w:numPr>
        <w:tabs>
          <w:tab w:val="left" w:pos="0"/>
        </w:tabs>
        <w:autoSpaceDE w:val="0"/>
        <w:autoSpaceDN w:val="0"/>
        <w:ind w:left="993" w:right="454"/>
        <w:rPr>
          <w:rFonts w:cstheme="minorHAnsi"/>
          <w:lang w:val="fr-CH"/>
        </w:rPr>
      </w:pPr>
      <w:r>
        <w:rPr>
          <w:rFonts w:cstheme="minorHAnsi"/>
          <w:lang w:val="fr-CH" w:eastAsia="ko-KR"/>
        </w:rPr>
        <w:t xml:space="preserve">Annoncer les résultats de la procédure d’examen à la fin de la réunion annuelle du Comité permanent qui précède une session de la COP par notification officielle et sur son site web </w:t>
      </w:r>
    </w:p>
    <w:p w14:paraId="1FE41A86" w14:textId="7228A5B5" w:rsidR="00B67F6E" w:rsidRPr="00500CFE" w:rsidRDefault="00B67F6E" w:rsidP="00B67F6E">
      <w:pPr>
        <w:pStyle w:val="ListParagraph"/>
        <w:numPr>
          <w:ilvl w:val="2"/>
          <w:numId w:val="20"/>
        </w:numPr>
        <w:tabs>
          <w:tab w:val="left" w:pos="0"/>
        </w:tabs>
        <w:autoSpaceDE w:val="0"/>
        <w:autoSpaceDN w:val="0"/>
        <w:ind w:left="993" w:right="454"/>
        <w:rPr>
          <w:rFonts w:cstheme="minorHAnsi"/>
          <w:lang w:val="fr-CH"/>
        </w:rPr>
      </w:pPr>
      <w:r w:rsidRPr="00500CFE">
        <w:rPr>
          <w:rFonts w:cstheme="minorHAnsi"/>
          <w:lang w:val="fr-CH" w:eastAsia="ko-KR"/>
        </w:rPr>
        <w:t>Invit</w:t>
      </w:r>
      <w:r>
        <w:rPr>
          <w:rFonts w:cstheme="minorHAnsi"/>
          <w:lang w:val="fr-CH" w:eastAsia="ko-KR"/>
        </w:rPr>
        <w:t xml:space="preserve">er les villes </w:t>
      </w:r>
      <w:r w:rsidR="00C2366F">
        <w:rPr>
          <w:rFonts w:cstheme="minorHAnsi"/>
          <w:lang w:val="fr-CH" w:eastAsia="ko-KR"/>
        </w:rPr>
        <w:t>ayant reçu le label</w:t>
      </w:r>
      <w:r>
        <w:rPr>
          <w:rFonts w:cstheme="minorHAnsi"/>
          <w:lang w:val="fr-CH" w:eastAsia="ko-KR"/>
        </w:rPr>
        <w:t xml:space="preserve">, par l’intermédiaire de leurs CN, à une cérémonie </w:t>
      </w:r>
      <w:r w:rsidR="003E6E5F">
        <w:rPr>
          <w:rFonts w:cstheme="minorHAnsi"/>
          <w:lang w:val="fr-CH" w:eastAsia="ko-KR"/>
        </w:rPr>
        <w:t>de remise</w:t>
      </w:r>
      <w:r>
        <w:rPr>
          <w:rFonts w:cstheme="minorHAnsi"/>
          <w:lang w:val="fr-CH" w:eastAsia="ko-KR"/>
        </w:rPr>
        <w:t xml:space="preserve"> des certificats à la session de la COP et travailler avec l’hôte de la COP aux fins de préparer la cérémonie </w:t>
      </w:r>
    </w:p>
    <w:p w14:paraId="0CDA4194" w14:textId="77777777" w:rsidR="00B67F6E" w:rsidRPr="00500CFE" w:rsidRDefault="00B67F6E" w:rsidP="00B67F6E">
      <w:pPr>
        <w:pStyle w:val="ListParagraph"/>
        <w:numPr>
          <w:ilvl w:val="2"/>
          <w:numId w:val="20"/>
        </w:numPr>
        <w:tabs>
          <w:tab w:val="left" w:pos="0"/>
        </w:tabs>
        <w:autoSpaceDE w:val="0"/>
        <w:autoSpaceDN w:val="0"/>
        <w:ind w:left="993" w:right="454"/>
        <w:rPr>
          <w:rFonts w:cstheme="minorHAnsi"/>
          <w:lang w:val="fr-CH"/>
        </w:rPr>
      </w:pPr>
      <w:r w:rsidRPr="00500CFE">
        <w:rPr>
          <w:rFonts w:cstheme="minorHAnsi"/>
          <w:lang w:val="fr-CH" w:eastAsia="ko-KR"/>
        </w:rPr>
        <w:t>Pr</w:t>
      </w:r>
      <w:r>
        <w:rPr>
          <w:rFonts w:cstheme="minorHAnsi"/>
          <w:lang w:val="fr-CH" w:eastAsia="ko-KR"/>
        </w:rPr>
        <w:t xml:space="preserve">éparer les certificats du label et les remettre aux villes lors de la cérémonie </w:t>
      </w:r>
    </w:p>
    <w:p w14:paraId="2C127567" w14:textId="77777777" w:rsidR="00B67F6E" w:rsidRPr="00500CFE" w:rsidRDefault="00B67F6E" w:rsidP="00B67F6E">
      <w:pPr>
        <w:pStyle w:val="ListParagraph"/>
        <w:numPr>
          <w:ilvl w:val="2"/>
          <w:numId w:val="20"/>
        </w:numPr>
        <w:tabs>
          <w:tab w:val="left" w:pos="0"/>
        </w:tabs>
        <w:autoSpaceDE w:val="0"/>
        <w:autoSpaceDN w:val="0"/>
        <w:ind w:left="993" w:right="454"/>
        <w:rPr>
          <w:rFonts w:cstheme="minorHAnsi"/>
          <w:lang w:val="fr-CH"/>
        </w:rPr>
      </w:pPr>
      <w:r>
        <w:rPr>
          <w:rFonts w:cstheme="minorHAnsi"/>
          <w:lang w:val="fr-CH" w:eastAsia="ko-KR"/>
        </w:rPr>
        <w:t xml:space="preserve">Mettre à jour la page web dédiée sur le site web de la Convention </w:t>
      </w:r>
    </w:p>
    <w:p w14:paraId="5B2EB174" w14:textId="77777777" w:rsidR="00B67F6E" w:rsidRPr="00500CFE" w:rsidRDefault="00B67F6E" w:rsidP="00B3275A">
      <w:pPr>
        <w:pStyle w:val="ListParagraph"/>
        <w:tabs>
          <w:tab w:val="left" w:pos="0"/>
        </w:tabs>
        <w:autoSpaceDE w:val="0"/>
        <w:autoSpaceDN w:val="0"/>
        <w:ind w:left="993" w:right="454"/>
        <w:rPr>
          <w:rFonts w:cstheme="minorHAnsi"/>
          <w:lang w:val="fr-CH"/>
        </w:rPr>
      </w:pPr>
    </w:p>
    <w:p w14:paraId="295AA275" w14:textId="523123EE" w:rsidR="00B67F6E" w:rsidRPr="00DF529C" w:rsidRDefault="00B67F6E" w:rsidP="00B67F6E">
      <w:pPr>
        <w:pStyle w:val="ListParagraph"/>
        <w:numPr>
          <w:ilvl w:val="0"/>
          <w:numId w:val="21"/>
        </w:numPr>
        <w:tabs>
          <w:tab w:val="left" w:pos="0"/>
        </w:tabs>
        <w:autoSpaceDE w:val="0"/>
        <w:autoSpaceDN w:val="0"/>
        <w:ind w:left="567" w:right="454"/>
        <w:rPr>
          <w:rFonts w:cstheme="minorHAnsi"/>
          <w:lang w:val="fr-CH" w:eastAsia="ko-KR"/>
        </w:rPr>
      </w:pPr>
      <w:r>
        <w:rPr>
          <w:rFonts w:cstheme="minorHAnsi"/>
          <w:lang w:val="fr-CH" w:eastAsia="ko-KR"/>
        </w:rPr>
        <w:t xml:space="preserve">Le rôle du Secrétariat en tant que membre du CCI consiste à fournir des mises à jour </w:t>
      </w:r>
      <w:r w:rsidR="00C2366F">
        <w:rPr>
          <w:rFonts w:cstheme="minorHAnsi"/>
          <w:lang w:val="fr-CH" w:eastAsia="ko-KR"/>
        </w:rPr>
        <w:t>de</w:t>
      </w:r>
      <w:r>
        <w:rPr>
          <w:rFonts w:cstheme="minorHAnsi"/>
          <w:lang w:val="fr-CH" w:eastAsia="ko-KR"/>
        </w:rPr>
        <w:t xml:space="preserve">s procédures administratives et </w:t>
      </w:r>
      <w:r w:rsidR="00C2366F">
        <w:rPr>
          <w:rFonts w:cstheme="minorHAnsi"/>
          <w:lang w:val="fr-CH" w:eastAsia="ko-KR"/>
        </w:rPr>
        <w:t>d</w:t>
      </w:r>
      <w:r>
        <w:rPr>
          <w:rFonts w:cstheme="minorHAnsi"/>
          <w:lang w:val="fr-CH" w:eastAsia="ko-KR"/>
        </w:rPr>
        <w:t xml:space="preserve">es conseils juridiques, selon les besoins. Le Secrétariat peut assister aux réunions du CCI en qualité d’observateur et n’est pas obligé d’examiner les candidatures. </w:t>
      </w:r>
    </w:p>
    <w:p w14:paraId="15172AE3" w14:textId="77777777" w:rsidR="00B67F6E" w:rsidRPr="00486D54" w:rsidRDefault="00B67F6E" w:rsidP="00B3275A">
      <w:pPr>
        <w:pStyle w:val="Default"/>
        <w:ind w:left="426"/>
        <w:rPr>
          <w:rStyle w:val="Strong"/>
          <w:rFonts w:asciiTheme="minorHAnsi" w:hAnsiTheme="minorHAnsi" w:cstheme="minorHAnsi"/>
          <w:b w:val="0"/>
          <w:lang w:val="fr-FR"/>
        </w:rPr>
      </w:pPr>
    </w:p>
    <w:p w14:paraId="7A7892CE" w14:textId="77777777" w:rsidR="00D10526" w:rsidRPr="005A4F2D" w:rsidRDefault="00D10526" w:rsidP="00CC7EDA">
      <w:pPr>
        <w:rPr>
          <w:rFonts w:cstheme="minorHAnsi"/>
          <w:lang w:val="fr-FR"/>
        </w:rPr>
      </w:pPr>
    </w:p>
    <w:sectPr w:rsidR="00D10526" w:rsidRPr="005A4F2D" w:rsidSect="004E2CC1">
      <w:footerReference w:type="default" r:id="rId8"/>
      <w:pgSz w:w="11906" w:h="16838" w:code="9"/>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47CF76" w14:textId="77777777" w:rsidR="003B04D0" w:rsidRDefault="003B04D0" w:rsidP="00494467">
      <w:r>
        <w:separator/>
      </w:r>
    </w:p>
  </w:endnote>
  <w:endnote w:type="continuationSeparator" w:id="0">
    <w:p w14:paraId="67C839D5" w14:textId="77777777" w:rsidR="003B04D0" w:rsidRDefault="003B04D0" w:rsidP="004944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889E02" w14:textId="15A52D22" w:rsidR="009C05FA" w:rsidRPr="00BB32DC" w:rsidRDefault="00C57342" w:rsidP="00D013B1">
    <w:pPr>
      <w:pStyle w:val="Footer"/>
      <w:tabs>
        <w:tab w:val="clear" w:pos="9026"/>
        <w:tab w:val="right" w:pos="8931"/>
        <w:tab w:val="right" w:pos="13892"/>
      </w:tabs>
      <w:rPr>
        <w:sz w:val="20"/>
        <w:szCs w:val="20"/>
      </w:rPr>
    </w:pPr>
    <w:r>
      <w:rPr>
        <w:sz w:val="20"/>
        <w:szCs w:val="20"/>
      </w:rPr>
      <w:t>SC59/2022 Doc.24.8</w:t>
    </w:r>
    <w:r>
      <w:rPr>
        <w:sz w:val="20"/>
        <w:szCs w:val="20"/>
      </w:rPr>
      <w:tab/>
    </w:r>
    <w:r>
      <w:rPr>
        <w:sz w:val="20"/>
        <w:szCs w:val="20"/>
      </w:rPr>
      <w:tab/>
    </w:r>
    <w:r w:rsidRPr="00D013B1">
      <w:rPr>
        <w:sz w:val="20"/>
        <w:szCs w:val="20"/>
      </w:rPr>
      <w:fldChar w:fldCharType="begin"/>
    </w:r>
    <w:r w:rsidRPr="00D013B1">
      <w:rPr>
        <w:sz w:val="20"/>
        <w:szCs w:val="20"/>
      </w:rPr>
      <w:instrText>PAGE   \* MERGEFORMAT</w:instrText>
    </w:r>
    <w:r w:rsidRPr="00D013B1">
      <w:rPr>
        <w:sz w:val="20"/>
        <w:szCs w:val="20"/>
      </w:rPr>
      <w:fldChar w:fldCharType="separate"/>
    </w:r>
    <w:r w:rsidR="00D55203" w:rsidRPr="00D55203">
      <w:rPr>
        <w:noProof/>
        <w:sz w:val="20"/>
        <w:szCs w:val="20"/>
        <w:lang w:val="fr-FR"/>
      </w:rPr>
      <w:t>5</w:t>
    </w:r>
    <w:r w:rsidRPr="00D013B1">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26F585" w14:textId="77777777" w:rsidR="003B04D0" w:rsidRDefault="003B04D0" w:rsidP="00494467">
      <w:r>
        <w:separator/>
      </w:r>
    </w:p>
  </w:footnote>
  <w:footnote w:type="continuationSeparator" w:id="0">
    <w:p w14:paraId="73ECBA30" w14:textId="77777777" w:rsidR="003B04D0" w:rsidRDefault="003B04D0" w:rsidP="004944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C33F6"/>
    <w:multiLevelType w:val="hybridMultilevel"/>
    <w:tmpl w:val="64EC2A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963C1E"/>
    <w:multiLevelType w:val="hybridMultilevel"/>
    <w:tmpl w:val="F6387486"/>
    <w:lvl w:ilvl="0" w:tplc="0C07000F">
      <w:start w:val="1"/>
      <w:numFmt w:val="decimal"/>
      <w:lvlText w:val="%1."/>
      <w:lvlJc w:val="left"/>
      <w:pPr>
        <w:ind w:left="360" w:hanging="360"/>
      </w:p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2" w15:restartNumberingAfterBreak="0">
    <w:nsid w:val="078D67DA"/>
    <w:multiLevelType w:val="hybridMultilevel"/>
    <w:tmpl w:val="B986C14C"/>
    <w:lvl w:ilvl="0" w:tplc="307C5F2C">
      <w:start w:val="12"/>
      <w:numFmt w:val="decimal"/>
      <w:lvlText w:val="%1."/>
      <w:lvlJc w:val="left"/>
      <w:pPr>
        <w:ind w:left="544" w:hanging="425"/>
      </w:pPr>
      <w:rPr>
        <w:rFonts w:ascii="Calibri" w:eastAsia="Batang" w:hAnsi="Calibri" w:cs="Calibri" w:hint="default"/>
        <w:w w:val="100"/>
        <w:sz w:val="22"/>
        <w:szCs w:val="22"/>
      </w:rPr>
    </w:lvl>
    <w:lvl w:ilvl="1" w:tplc="04090019">
      <w:start w:val="1"/>
      <w:numFmt w:val="upperLetter"/>
      <w:lvlText w:val="%2."/>
      <w:lvlJc w:val="left"/>
      <w:pPr>
        <w:ind w:left="1200" w:hanging="400"/>
      </w:pPr>
    </w:lvl>
    <w:lvl w:ilvl="2" w:tplc="856CFD0C">
      <w:start w:val="1"/>
      <w:numFmt w:val="lowerRoman"/>
      <w:lvlText w:val="%3)"/>
      <w:lvlJc w:val="left"/>
      <w:pPr>
        <w:ind w:left="1600" w:hanging="400"/>
      </w:pPr>
      <w:rPr>
        <w:rFonts w:hint="default"/>
      </w:r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15:restartNumberingAfterBreak="0">
    <w:nsid w:val="08C353DA"/>
    <w:multiLevelType w:val="hybridMultilevel"/>
    <w:tmpl w:val="CC58CC8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D967C2"/>
    <w:multiLevelType w:val="hybridMultilevel"/>
    <w:tmpl w:val="5248F262"/>
    <w:lvl w:ilvl="0" w:tplc="0C07000F">
      <w:start w:val="1"/>
      <w:numFmt w:val="decimal"/>
      <w:lvlText w:val="%1."/>
      <w:lvlJc w:val="left"/>
      <w:pPr>
        <w:ind w:left="360" w:hanging="360"/>
      </w:pPr>
      <w:rPr>
        <w:rFonts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5" w15:restartNumberingAfterBreak="0">
    <w:nsid w:val="1D9462D5"/>
    <w:multiLevelType w:val="hybridMultilevel"/>
    <w:tmpl w:val="BFBE813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1F233957"/>
    <w:multiLevelType w:val="hybridMultilevel"/>
    <w:tmpl w:val="2892CD9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23827938"/>
    <w:multiLevelType w:val="hybridMultilevel"/>
    <w:tmpl w:val="9328FC3A"/>
    <w:lvl w:ilvl="0" w:tplc="5FEC3642">
      <w:start w:val="22"/>
      <w:numFmt w:val="decimal"/>
      <w:lvlText w:val="%1."/>
      <w:lvlJc w:val="left"/>
      <w:pPr>
        <w:ind w:left="1344" w:hanging="400"/>
      </w:pPr>
      <w:rPr>
        <w:rFonts w:hint="eastAsia"/>
      </w:rPr>
    </w:lvl>
    <w:lvl w:ilvl="1" w:tplc="04090019" w:tentative="1">
      <w:start w:val="1"/>
      <w:numFmt w:val="upperLetter"/>
      <w:lvlText w:val="%2."/>
      <w:lvlJc w:val="left"/>
      <w:pPr>
        <w:ind w:left="1744" w:hanging="400"/>
      </w:pPr>
    </w:lvl>
    <w:lvl w:ilvl="2" w:tplc="0409001B" w:tentative="1">
      <w:start w:val="1"/>
      <w:numFmt w:val="lowerRoman"/>
      <w:lvlText w:val="%3."/>
      <w:lvlJc w:val="right"/>
      <w:pPr>
        <w:ind w:left="2144" w:hanging="400"/>
      </w:pPr>
    </w:lvl>
    <w:lvl w:ilvl="3" w:tplc="0409000F" w:tentative="1">
      <w:start w:val="1"/>
      <w:numFmt w:val="decimal"/>
      <w:lvlText w:val="%4."/>
      <w:lvlJc w:val="left"/>
      <w:pPr>
        <w:ind w:left="2544" w:hanging="400"/>
      </w:pPr>
    </w:lvl>
    <w:lvl w:ilvl="4" w:tplc="04090019" w:tentative="1">
      <w:start w:val="1"/>
      <w:numFmt w:val="upperLetter"/>
      <w:lvlText w:val="%5."/>
      <w:lvlJc w:val="left"/>
      <w:pPr>
        <w:ind w:left="2944" w:hanging="400"/>
      </w:pPr>
    </w:lvl>
    <w:lvl w:ilvl="5" w:tplc="0409001B" w:tentative="1">
      <w:start w:val="1"/>
      <w:numFmt w:val="lowerRoman"/>
      <w:lvlText w:val="%6."/>
      <w:lvlJc w:val="right"/>
      <w:pPr>
        <w:ind w:left="3344" w:hanging="400"/>
      </w:pPr>
    </w:lvl>
    <w:lvl w:ilvl="6" w:tplc="0409000F" w:tentative="1">
      <w:start w:val="1"/>
      <w:numFmt w:val="decimal"/>
      <w:lvlText w:val="%7."/>
      <w:lvlJc w:val="left"/>
      <w:pPr>
        <w:ind w:left="3744" w:hanging="400"/>
      </w:pPr>
    </w:lvl>
    <w:lvl w:ilvl="7" w:tplc="04090019" w:tentative="1">
      <w:start w:val="1"/>
      <w:numFmt w:val="upperLetter"/>
      <w:lvlText w:val="%8."/>
      <w:lvlJc w:val="left"/>
      <w:pPr>
        <w:ind w:left="4144" w:hanging="400"/>
      </w:pPr>
    </w:lvl>
    <w:lvl w:ilvl="8" w:tplc="0409001B" w:tentative="1">
      <w:start w:val="1"/>
      <w:numFmt w:val="lowerRoman"/>
      <w:lvlText w:val="%9."/>
      <w:lvlJc w:val="right"/>
      <w:pPr>
        <w:ind w:left="4544" w:hanging="400"/>
      </w:pPr>
    </w:lvl>
  </w:abstractNum>
  <w:abstractNum w:abstractNumId="8" w15:restartNumberingAfterBreak="0">
    <w:nsid w:val="31B53038"/>
    <w:multiLevelType w:val="hybridMultilevel"/>
    <w:tmpl w:val="20E2FF42"/>
    <w:lvl w:ilvl="0" w:tplc="0C07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9" w15:restartNumberingAfterBreak="0">
    <w:nsid w:val="31B63F8F"/>
    <w:multiLevelType w:val="hybridMultilevel"/>
    <w:tmpl w:val="1F2E73E0"/>
    <w:lvl w:ilvl="0" w:tplc="CC8C9086">
      <w:start w:val="1"/>
      <w:numFmt w:val="decimal"/>
      <w:pStyle w:val="Annextext"/>
      <w:lvlText w:val="%1."/>
      <w:lvlJc w:val="left"/>
      <w:pPr>
        <w:ind w:left="72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4BB1C27"/>
    <w:multiLevelType w:val="hybridMultilevel"/>
    <w:tmpl w:val="7F7C182E"/>
    <w:lvl w:ilvl="0" w:tplc="040C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50F3F29"/>
    <w:multiLevelType w:val="hybridMultilevel"/>
    <w:tmpl w:val="81CE2DB6"/>
    <w:lvl w:ilvl="0" w:tplc="1C09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2" w15:restartNumberingAfterBreak="0">
    <w:nsid w:val="3647778E"/>
    <w:multiLevelType w:val="hybridMultilevel"/>
    <w:tmpl w:val="B33692A6"/>
    <w:lvl w:ilvl="0" w:tplc="7D4077C0">
      <w:start w:val="9"/>
      <w:numFmt w:val="decimal"/>
      <w:lvlText w:val="%1."/>
      <w:lvlJc w:val="left"/>
      <w:pPr>
        <w:ind w:left="544" w:hanging="425"/>
      </w:pPr>
      <w:rPr>
        <w:rFonts w:ascii="Calibri" w:eastAsia="Batang" w:hAnsi="Calibri" w:cs="Calibri" w:hint="default"/>
        <w:w w:val="100"/>
        <w:sz w:val="22"/>
        <w:szCs w:val="22"/>
        <w:lang w:val="en-GB" w:eastAsia="en-GB" w:bidi="en-GB"/>
      </w:rPr>
    </w:lvl>
    <w:lvl w:ilvl="1" w:tplc="CD7CB79E">
      <w:start w:val="1"/>
      <w:numFmt w:val="lowerLetter"/>
      <w:lvlText w:val="%2."/>
      <w:lvlJc w:val="left"/>
      <w:pPr>
        <w:ind w:left="971" w:hanging="425"/>
      </w:pPr>
      <w:rPr>
        <w:rFonts w:ascii="Calibri" w:eastAsia="Calibri" w:hAnsi="Calibri" w:cs="Calibri" w:hint="default"/>
        <w:spacing w:val="-1"/>
        <w:w w:val="100"/>
        <w:sz w:val="22"/>
        <w:szCs w:val="22"/>
        <w:lang w:val="en-GB" w:eastAsia="en-GB" w:bidi="en-GB"/>
      </w:rPr>
    </w:lvl>
    <w:lvl w:ilvl="2" w:tplc="CA0CD634">
      <w:numFmt w:val="bullet"/>
      <w:lvlText w:val=""/>
      <w:lvlJc w:val="left"/>
      <w:pPr>
        <w:ind w:left="1396" w:hanging="425"/>
      </w:pPr>
      <w:rPr>
        <w:rFonts w:ascii="Symbol" w:eastAsia="Symbol" w:hAnsi="Symbol" w:cs="Symbol" w:hint="default"/>
        <w:w w:val="100"/>
        <w:sz w:val="22"/>
        <w:szCs w:val="22"/>
        <w:lang w:val="en-GB" w:eastAsia="en-GB" w:bidi="en-GB"/>
      </w:rPr>
    </w:lvl>
    <w:lvl w:ilvl="3" w:tplc="15801130">
      <w:numFmt w:val="bullet"/>
      <w:lvlText w:val="•"/>
      <w:lvlJc w:val="left"/>
      <w:pPr>
        <w:ind w:left="1400" w:hanging="425"/>
      </w:pPr>
      <w:rPr>
        <w:rFonts w:hint="default"/>
        <w:lang w:val="en-GB" w:eastAsia="en-GB" w:bidi="en-GB"/>
      </w:rPr>
    </w:lvl>
    <w:lvl w:ilvl="4" w:tplc="AA18021E">
      <w:numFmt w:val="bullet"/>
      <w:lvlText w:val="•"/>
      <w:lvlJc w:val="left"/>
      <w:pPr>
        <w:ind w:left="2521" w:hanging="425"/>
      </w:pPr>
      <w:rPr>
        <w:rFonts w:hint="default"/>
        <w:lang w:val="en-GB" w:eastAsia="en-GB" w:bidi="en-GB"/>
      </w:rPr>
    </w:lvl>
    <w:lvl w:ilvl="5" w:tplc="A240E6B4">
      <w:numFmt w:val="bullet"/>
      <w:lvlText w:val="•"/>
      <w:lvlJc w:val="left"/>
      <w:pPr>
        <w:ind w:left="3643" w:hanging="425"/>
      </w:pPr>
      <w:rPr>
        <w:rFonts w:hint="default"/>
        <w:lang w:val="en-GB" w:eastAsia="en-GB" w:bidi="en-GB"/>
      </w:rPr>
    </w:lvl>
    <w:lvl w:ilvl="6" w:tplc="0CC6535E">
      <w:numFmt w:val="bullet"/>
      <w:lvlText w:val="•"/>
      <w:lvlJc w:val="left"/>
      <w:pPr>
        <w:ind w:left="4764" w:hanging="425"/>
      </w:pPr>
      <w:rPr>
        <w:rFonts w:hint="default"/>
        <w:lang w:val="en-GB" w:eastAsia="en-GB" w:bidi="en-GB"/>
      </w:rPr>
    </w:lvl>
    <w:lvl w:ilvl="7" w:tplc="AB740FDE">
      <w:numFmt w:val="bullet"/>
      <w:lvlText w:val="•"/>
      <w:lvlJc w:val="left"/>
      <w:pPr>
        <w:ind w:left="5886" w:hanging="425"/>
      </w:pPr>
      <w:rPr>
        <w:rFonts w:hint="default"/>
        <w:lang w:val="en-GB" w:eastAsia="en-GB" w:bidi="en-GB"/>
      </w:rPr>
    </w:lvl>
    <w:lvl w:ilvl="8" w:tplc="35649E6A">
      <w:numFmt w:val="bullet"/>
      <w:lvlText w:val="•"/>
      <w:lvlJc w:val="left"/>
      <w:pPr>
        <w:ind w:left="7008" w:hanging="425"/>
      </w:pPr>
      <w:rPr>
        <w:rFonts w:hint="default"/>
        <w:lang w:val="en-GB" w:eastAsia="en-GB" w:bidi="en-GB"/>
      </w:rPr>
    </w:lvl>
  </w:abstractNum>
  <w:abstractNum w:abstractNumId="13" w15:restartNumberingAfterBreak="0">
    <w:nsid w:val="3BDB754C"/>
    <w:multiLevelType w:val="hybridMultilevel"/>
    <w:tmpl w:val="9078D458"/>
    <w:lvl w:ilvl="0" w:tplc="22F6B78C">
      <w:start w:val="1"/>
      <w:numFmt w:val="decimal"/>
      <w:lvlText w:val="%1."/>
      <w:lvlJc w:val="left"/>
      <w:pPr>
        <w:ind w:left="470" w:hanging="360"/>
      </w:pPr>
      <w:rPr>
        <w:rFonts w:hint="default"/>
      </w:rPr>
    </w:lvl>
    <w:lvl w:ilvl="1" w:tplc="04090019">
      <w:start w:val="1"/>
      <w:numFmt w:val="upperLetter"/>
      <w:lvlText w:val="%2."/>
      <w:lvlJc w:val="left"/>
      <w:pPr>
        <w:ind w:left="910" w:hanging="400"/>
      </w:pPr>
    </w:lvl>
    <w:lvl w:ilvl="2" w:tplc="15801130">
      <w:numFmt w:val="bullet"/>
      <w:lvlText w:val="•"/>
      <w:lvlJc w:val="left"/>
      <w:pPr>
        <w:ind w:left="1310" w:hanging="400"/>
      </w:pPr>
      <w:rPr>
        <w:rFonts w:hint="default"/>
        <w:lang w:val="en-GB" w:eastAsia="en-GB" w:bidi="en-GB"/>
      </w:rPr>
    </w:lvl>
    <w:lvl w:ilvl="3" w:tplc="0409000F" w:tentative="1">
      <w:start w:val="1"/>
      <w:numFmt w:val="decimal"/>
      <w:lvlText w:val="%4."/>
      <w:lvlJc w:val="left"/>
      <w:pPr>
        <w:ind w:left="1710" w:hanging="400"/>
      </w:pPr>
    </w:lvl>
    <w:lvl w:ilvl="4" w:tplc="04090019" w:tentative="1">
      <w:start w:val="1"/>
      <w:numFmt w:val="upperLetter"/>
      <w:lvlText w:val="%5."/>
      <w:lvlJc w:val="left"/>
      <w:pPr>
        <w:ind w:left="2110" w:hanging="400"/>
      </w:pPr>
    </w:lvl>
    <w:lvl w:ilvl="5" w:tplc="0409001B" w:tentative="1">
      <w:start w:val="1"/>
      <w:numFmt w:val="lowerRoman"/>
      <w:lvlText w:val="%6."/>
      <w:lvlJc w:val="right"/>
      <w:pPr>
        <w:ind w:left="2510" w:hanging="400"/>
      </w:pPr>
    </w:lvl>
    <w:lvl w:ilvl="6" w:tplc="0409000F" w:tentative="1">
      <w:start w:val="1"/>
      <w:numFmt w:val="decimal"/>
      <w:lvlText w:val="%7."/>
      <w:lvlJc w:val="left"/>
      <w:pPr>
        <w:ind w:left="2910" w:hanging="400"/>
      </w:pPr>
    </w:lvl>
    <w:lvl w:ilvl="7" w:tplc="04090019" w:tentative="1">
      <w:start w:val="1"/>
      <w:numFmt w:val="upperLetter"/>
      <w:lvlText w:val="%8."/>
      <w:lvlJc w:val="left"/>
      <w:pPr>
        <w:ind w:left="3310" w:hanging="400"/>
      </w:pPr>
    </w:lvl>
    <w:lvl w:ilvl="8" w:tplc="0409001B" w:tentative="1">
      <w:start w:val="1"/>
      <w:numFmt w:val="lowerRoman"/>
      <w:lvlText w:val="%9."/>
      <w:lvlJc w:val="right"/>
      <w:pPr>
        <w:ind w:left="3710" w:hanging="400"/>
      </w:pPr>
    </w:lvl>
  </w:abstractNum>
  <w:abstractNum w:abstractNumId="14" w15:restartNumberingAfterBreak="0">
    <w:nsid w:val="3C8A46EA"/>
    <w:multiLevelType w:val="hybridMultilevel"/>
    <w:tmpl w:val="B9E29CFC"/>
    <w:lvl w:ilvl="0" w:tplc="74C89F36">
      <w:start w:val="1"/>
      <w:numFmt w:val="decimal"/>
      <w:lvlText w:val="%1."/>
      <w:lvlJc w:val="left"/>
      <w:pPr>
        <w:ind w:left="544" w:hanging="425"/>
      </w:pPr>
      <w:rPr>
        <w:rFonts w:ascii="Calibri" w:eastAsia="Batang" w:hAnsi="Calibri" w:cs="Calibri" w:hint="default"/>
        <w:w w:val="100"/>
        <w:sz w:val="22"/>
        <w:szCs w:val="22"/>
        <w:lang w:val="en-GB" w:eastAsia="en-GB" w:bidi="en-GB"/>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15:restartNumberingAfterBreak="0">
    <w:nsid w:val="3D076322"/>
    <w:multiLevelType w:val="multilevel"/>
    <w:tmpl w:val="C1A2E40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1146057"/>
    <w:multiLevelType w:val="hybridMultilevel"/>
    <w:tmpl w:val="83664E0A"/>
    <w:lvl w:ilvl="0" w:tplc="307C5F2C">
      <w:start w:val="12"/>
      <w:numFmt w:val="decimal"/>
      <w:lvlText w:val="%1."/>
      <w:lvlJc w:val="left"/>
      <w:pPr>
        <w:ind w:left="544" w:hanging="425"/>
      </w:pPr>
      <w:rPr>
        <w:rFonts w:ascii="Calibri" w:eastAsia="Batang" w:hAnsi="Calibri" w:cs="Calibri" w:hint="default"/>
        <w:w w:val="100"/>
        <w:sz w:val="22"/>
        <w:szCs w:val="22"/>
      </w:r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7" w15:restartNumberingAfterBreak="0">
    <w:nsid w:val="442A394A"/>
    <w:multiLevelType w:val="hybridMultilevel"/>
    <w:tmpl w:val="1806F6D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8C57968"/>
    <w:multiLevelType w:val="multilevel"/>
    <w:tmpl w:val="A1CE0484"/>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6C51221"/>
    <w:multiLevelType w:val="hybridMultilevel"/>
    <w:tmpl w:val="5096FA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5262CBB"/>
    <w:multiLevelType w:val="hybridMultilevel"/>
    <w:tmpl w:val="05EC999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929242C"/>
    <w:multiLevelType w:val="hybridMultilevel"/>
    <w:tmpl w:val="0E4CE96A"/>
    <w:lvl w:ilvl="0" w:tplc="46C8DC18">
      <w:start w:val="1"/>
      <w:numFmt w:val="decimal"/>
      <w:pStyle w:val="DRText"/>
      <w:lvlText w:val="%1."/>
      <w:lvlJc w:val="left"/>
      <w:pPr>
        <w:ind w:left="720" w:hanging="360"/>
      </w:pPr>
      <w:rPr>
        <w:rFonts w:ascii="Times New Roman" w:hAnsi="Times New Roman" w:cs="Times New Roman" w:hint="default"/>
        <w:b w:val="0"/>
        <w:bCs/>
        <w:i w:val="0"/>
        <w:color w:val="000000" w:themeColor="text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24D37F3"/>
    <w:multiLevelType w:val="multilevel"/>
    <w:tmpl w:val="A104807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3" w15:restartNumberingAfterBreak="0">
    <w:nsid w:val="7FDE3286"/>
    <w:multiLevelType w:val="multilevel"/>
    <w:tmpl w:val="0F52145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11"/>
  </w:num>
  <w:num w:numId="3">
    <w:abstractNumId w:val="6"/>
  </w:num>
  <w:num w:numId="4">
    <w:abstractNumId w:val="8"/>
  </w:num>
  <w:num w:numId="5">
    <w:abstractNumId w:val="4"/>
  </w:num>
  <w:num w:numId="6">
    <w:abstractNumId w:val="1"/>
  </w:num>
  <w:num w:numId="7">
    <w:abstractNumId w:val="22"/>
  </w:num>
  <w:num w:numId="8">
    <w:abstractNumId w:val="3"/>
  </w:num>
  <w:num w:numId="9">
    <w:abstractNumId w:val="20"/>
  </w:num>
  <w:num w:numId="10">
    <w:abstractNumId w:val="15"/>
  </w:num>
  <w:num w:numId="11">
    <w:abstractNumId w:val="23"/>
  </w:num>
  <w:num w:numId="12">
    <w:abstractNumId w:val="18"/>
  </w:num>
  <w:num w:numId="13">
    <w:abstractNumId w:val="21"/>
  </w:num>
  <w:num w:numId="14">
    <w:abstractNumId w:val="9"/>
  </w:num>
  <w:num w:numId="15">
    <w:abstractNumId w:val="19"/>
  </w:num>
  <w:num w:numId="16">
    <w:abstractNumId w:val="0"/>
  </w:num>
  <w:num w:numId="17">
    <w:abstractNumId w:val="10"/>
  </w:num>
  <w:num w:numId="18">
    <w:abstractNumId w:val="14"/>
  </w:num>
  <w:num w:numId="19">
    <w:abstractNumId w:val="12"/>
  </w:num>
  <w:num w:numId="20">
    <w:abstractNumId w:val="13"/>
  </w:num>
  <w:num w:numId="21">
    <w:abstractNumId w:val="7"/>
  </w:num>
  <w:num w:numId="22">
    <w:abstractNumId w:val="16"/>
  </w:num>
  <w:num w:numId="23">
    <w:abstractNumId w:val="2"/>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oNotTrackFormatting/>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45DA"/>
    <w:rsid w:val="00004063"/>
    <w:rsid w:val="00011158"/>
    <w:rsid w:val="0001469A"/>
    <w:rsid w:val="000206CE"/>
    <w:rsid w:val="00031D6D"/>
    <w:rsid w:val="00037BDB"/>
    <w:rsid w:val="00054493"/>
    <w:rsid w:val="00055C00"/>
    <w:rsid w:val="000625A4"/>
    <w:rsid w:val="00070447"/>
    <w:rsid w:val="000861B3"/>
    <w:rsid w:val="0009279A"/>
    <w:rsid w:val="000A1D9B"/>
    <w:rsid w:val="000E2C2B"/>
    <w:rsid w:val="000F6B06"/>
    <w:rsid w:val="0010169D"/>
    <w:rsid w:val="001041A3"/>
    <w:rsid w:val="00106488"/>
    <w:rsid w:val="00126860"/>
    <w:rsid w:val="00162991"/>
    <w:rsid w:val="0016365B"/>
    <w:rsid w:val="00181C63"/>
    <w:rsid w:val="00196E8A"/>
    <w:rsid w:val="001A39D6"/>
    <w:rsid w:val="001A69A1"/>
    <w:rsid w:val="001C169F"/>
    <w:rsid w:val="001C175C"/>
    <w:rsid w:val="001D32BF"/>
    <w:rsid w:val="001E78FC"/>
    <w:rsid w:val="001F0FDC"/>
    <w:rsid w:val="001F38AA"/>
    <w:rsid w:val="001F4BC1"/>
    <w:rsid w:val="00200686"/>
    <w:rsid w:val="00206FBA"/>
    <w:rsid w:val="002166EA"/>
    <w:rsid w:val="002258BB"/>
    <w:rsid w:val="00227E6E"/>
    <w:rsid w:val="0023215E"/>
    <w:rsid w:val="0023231B"/>
    <w:rsid w:val="002343FD"/>
    <w:rsid w:val="002478BA"/>
    <w:rsid w:val="00260FAF"/>
    <w:rsid w:val="002611A1"/>
    <w:rsid w:val="002641F9"/>
    <w:rsid w:val="00266691"/>
    <w:rsid w:val="00266E06"/>
    <w:rsid w:val="00275D1A"/>
    <w:rsid w:val="00285A5C"/>
    <w:rsid w:val="002A3FFC"/>
    <w:rsid w:val="002A4427"/>
    <w:rsid w:val="002B2063"/>
    <w:rsid w:val="002B7EEB"/>
    <w:rsid w:val="002C34FE"/>
    <w:rsid w:val="002C67D8"/>
    <w:rsid w:val="002D2EF3"/>
    <w:rsid w:val="002E577E"/>
    <w:rsid w:val="002E61F5"/>
    <w:rsid w:val="003104AE"/>
    <w:rsid w:val="00310951"/>
    <w:rsid w:val="00316812"/>
    <w:rsid w:val="00322330"/>
    <w:rsid w:val="0033177A"/>
    <w:rsid w:val="00355F1C"/>
    <w:rsid w:val="003627CD"/>
    <w:rsid w:val="0037424F"/>
    <w:rsid w:val="00381347"/>
    <w:rsid w:val="00381DF0"/>
    <w:rsid w:val="00394124"/>
    <w:rsid w:val="003943AC"/>
    <w:rsid w:val="003A5B73"/>
    <w:rsid w:val="003B04D0"/>
    <w:rsid w:val="003C3F04"/>
    <w:rsid w:val="003E59DE"/>
    <w:rsid w:val="003E6E5F"/>
    <w:rsid w:val="003F64C4"/>
    <w:rsid w:val="00400A40"/>
    <w:rsid w:val="00402404"/>
    <w:rsid w:val="00403DBF"/>
    <w:rsid w:val="0041478B"/>
    <w:rsid w:val="00421577"/>
    <w:rsid w:val="0043380A"/>
    <w:rsid w:val="00447074"/>
    <w:rsid w:val="00455898"/>
    <w:rsid w:val="00461422"/>
    <w:rsid w:val="00474A42"/>
    <w:rsid w:val="00474F8E"/>
    <w:rsid w:val="004775E6"/>
    <w:rsid w:val="004836EB"/>
    <w:rsid w:val="00484EC1"/>
    <w:rsid w:val="00494467"/>
    <w:rsid w:val="004A5F64"/>
    <w:rsid w:val="004A7B89"/>
    <w:rsid w:val="004B4055"/>
    <w:rsid w:val="004B6370"/>
    <w:rsid w:val="004C0E16"/>
    <w:rsid w:val="004C459F"/>
    <w:rsid w:val="004E2CC1"/>
    <w:rsid w:val="00501CA1"/>
    <w:rsid w:val="00513CF6"/>
    <w:rsid w:val="00514B5B"/>
    <w:rsid w:val="00545FD9"/>
    <w:rsid w:val="00576FB1"/>
    <w:rsid w:val="005A4F2D"/>
    <w:rsid w:val="005B45DA"/>
    <w:rsid w:val="005D1D20"/>
    <w:rsid w:val="005D670A"/>
    <w:rsid w:val="005F7641"/>
    <w:rsid w:val="00600E3E"/>
    <w:rsid w:val="00624D36"/>
    <w:rsid w:val="0063374E"/>
    <w:rsid w:val="006416BA"/>
    <w:rsid w:val="00653A61"/>
    <w:rsid w:val="0066587C"/>
    <w:rsid w:val="00670D59"/>
    <w:rsid w:val="0068264F"/>
    <w:rsid w:val="00695709"/>
    <w:rsid w:val="006A4C78"/>
    <w:rsid w:val="006A572C"/>
    <w:rsid w:val="006B5F27"/>
    <w:rsid w:val="006C6FA4"/>
    <w:rsid w:val="006D052E"/>
    <w:rsid w:val="006D32DE"/>
    <w:rsid w:val="006E09C4"/>
    <w:rsid w:val="006F0E1C"/>
    <w:rsid w:val="006F5008"/>
    <w:rsid w:val="00705C02"/>
    <w:rsid w:val="00713DE6"/>
    <w:rsid w:val="007176D1"/>
    <w:rsid w:val="00751E9A"/>
    <w:rsid w:val="00762705"/>
    <w:rsid w:val="00763D73"/>
    <w:rsid w:val="007830A4"/>
    <w:rsid w:val="007910F7"/>
    <w:rsid w:val="007942A4"/>
    <w:rsid w:val="00794C78"/>
    <w:rsid w:val="0079520D"/>
    <w:rsid w:val="007959CF"/>
    <w:rsid w:val="007A3181"/>
    <w:rsid w:val="007B0C56"/>
    <w:rsid w:val="007B2EAD"/>
    <w:rsid w:val="007B7507"/>
    <w:rsid w:val="007C012D"/>
    <w:rsid w:val="007C1BFC"/>
    <w:rsid w:val="007D0CFD"/>
    <w:rsid w:val="007D537D"/>
    <w:rsid w:val="008202FA"/>
    <w:rsid w:val="00821682"/>
    <w:rsid w:val="008218F9"/>
    <w:rsid w:val="008413C1"/>
    <w:rsid w:val="008456AC"/>
    <w:rsid w:val="008608B9"/>
    <w:rsid w:val="008949A3"/>
    <w:rsid w:val="008B5716"/>
    <w:rsid w:val="008C3B4F"/>
    <w:rsid w:val="008F5B4B"/>
    <w:rsid w:val="00904DAE"/>
    <w:rsid w:val="009053E0"/>
    <w:rsid w:val="009077E5"/>
    <w:rsid w:val="00917172"/>
    <w:rsid w:val="009220F3"/>
    <w:rsid w:val="00956E06"/>
    <w:rsid w:val="009738C7"/>
    <w:rsid w:val="00994216"/>
    <w:rsid w:val="009A3AE3"/>
    <w:rsid w:val="009B0A63"/>
    <w:rsid w:val="009C05FA"/>
    <w:rsid w:val="009C0B17"/>
    <w:rsid w:val="009C463A"/>
    <w:rsid w:val="009C712F"/>
    <w:rsid w:val="009D1B67"/>
    <w:rsid w:val="009E50F0"/>
    <w:rsid w:val="009E7BA5"/>
    <w:rsid w:val="009F487B"/>
    <w:rsid w:val="009F5C69"/>
    <w:rsid w:val="00A02232"/>
    <w:rsid w:val="00A22D62"/>
    <w:rsid w:val="00A3084E"/>
    <w:rsid w:val="00A43F04"/>
    <w:rsid w:val="00A46103"/>
    <w:rsid w:val="00A47B92"/>
    <w:rsid w:val="00A505FF"/>
    <w:rsid w:val="00A549A8"/>
    <w:rsid w:val="00A56851"/>
    <w:rsid w:val="00A72DCF"/>
    <w:rsid w:val="00A8256E"/>
    <w:rsid w:val="00AB2605"/>
    <w:rsid w:val="00AB3258"/>
    <w:rsid w:val="00AC41DE"/>
    <w:rsid w:val="00AD7DEC"/>
    <w:rsid w:val="00B03C1D"/>
    <w:rsid w:val="00B05F01"/>
    <w:rsid w:val="00B06C44"/>
    <w:rsid w:val="00B12516"/>
    <w:rsid w:val="00B17F17"/>
    <w:rsid w:val="00B211C9"/>
    <w:rsid w:val="00B247E8"/>
    <w:rsid w:val="00B263DD"/>
    <w:rsid w:val="00B30383"/>
    <w:rsid w:val="00B33802"/>
    <w:rsid w:val="00B46653"/>
    <w:rsid w:val="00B62338"/>
    <w:rsid w:val="00B62DF1"/>
    <w:rsid w:val="00B67F6E"/>
    <w:rsid w:val="00B74D70"/>
    <w:rsid w:val="00B81B7C"/>
    <w:rsid w:val="00B87913"/>
    <w:rsid w:val="00B94F19"/>
    <w:rsid w:val="00B9789D"/>
    <w:rsid w:val="00BB2D3C"/>
    <w:rsid w:val="00BB32DC"/>
    <w:rsid w:val="00BC0BA1"/>
    <w:rsid w:val="00BC25F0"/>
    <w:rsid w:val="00BC4231"/>
    <w:rsid w:val="00BD6E98"/>
    <w:rsid w:val="00BF7A51"/>
    <w:rsid w:val="00C21465"/>
    <w:rsid w:val="00C2366F"/>
    <w:rsid w:val="00C3616F"/>
    <w:rsid w:val="00C514A6"/>
    <w:rsid w:val="00C549EE"/>
    <w:rsid w:val="00C556A1"/>
    <w:rsid w:val="00C55A09"/>
    <w:rsid w:val="00C57342"/>
    <w:rsid w:val="00C72748"/>
    <w:rsid w:val="00C9556A"/>
    <w:rsid w:val="00CA61DC"/>
    <w:rsid w:val="00CB2972"/>
    <w:rsid w:val="00CB5434"/>
    <w:rsid w:val="00CC3144"/>
    <w:rsid w:val="00CC7EDA"/>
    <w:rsid w:val="00CD5D59"/>
    <w:rsid w:val="00D013B1"/>
    <w:rsid w:val="00D03838"/>
    <w:rsid w:val="00D042F0"/>
    <w:rsid w:val="00D10526"/>
    <w:rsid w:val="00D206C3"/>
    <w:rsid w:val="00D32B80"/>
    <w:rsid w:val="00D337AB"/>
    <w:rsid w:val="00D33FDB"/>
    <w:rsid w:val="00D47871"/>
    <w:rsid w:val="00D55203"/>
    <w:rsid w:val="00D577DD"/>
    <w:rsid w:val="00D61607"/>
    <w:rsid w:val="00D66C1E"/>
    <w:rsid w:val="00D73DBA"/>
    <w:rsid w:val="00D8102A"/>
    <w:rsid w:val="00D85324"/>
    <w:rsid w:val="00D85E68"/>
    <w:rsid w:val="00D9719C"/>
    <w:rsid w:val="00DA6228"/>
    <w:rsid w:val="00DA64D0"/>
    <w:rsid w:val="00DB12C5"/>
    <w:rsid w:val="00DD49C0"/>
    <w:rsid w:val="00DE0A89"/>
    <w:rsid w:val="00DE5A11"/>
    <w:rsid w:val="00E03980"/>
    <w:rsid w:val="00E06447"/>
    <w:rsid w:val="00E24918"/>
    <w:rsid w:val="00E44952"/>
    <w:rsid w:val="00E77D74"/>
    <w:rsid w:val="00E86E9B"/>
    <w:rsid w:val="00E92440"/>
    <w:rsid w:val="00E9365D"/>
    <w:rsid w:val="00EB2028"/>
    <w:rsid w:val="00ED4A4E"/>
    <w:rsid w:val="00EE4727"/>
    <w:rsid w:val="00F06080"/>
    <w:rsid w:val="00F06AE8"/>
    <w:rsid w:val="00F12974"/>
    <w:rsid w:val="00F15C29"/>
    <w:rsid w:val="00F325C9"/>
    <w:rsid w:val="00F43155"/>
    <w:rsid w:val="00F4341B"/>
    <w:rsid w:val="00F4584D"/>
    <w:rsid w:val="00F51BFC"/>
    <w:rsid w:val="00F563BC"/>
    <w:rsid w:val="00F654D0"/>
    <w:rsid w:val="00F72299"/>
    <w:rsid w:val="00F72763"/>
    <w:rsid w:val="00F75091"/>
    <w:rsid w:val="00F94ED6"/>
    <w:rsid w:val="00FA18F5"/>
    <w:rsid w:val="00FA641B"/>
    <w:rsid w:val="00FB1B9A"/>
    <w:rsid w:val="00FB4048"/>
    <w:rsid w:val="00FB7B41"/>
    <w:rsid w:val="00FD248C"/>
    <w:rsid w:val="00FD4FBD"/>
    <w:rsid w:val="00FE7046"/>
    <w:rsid w:val="00FF4724"/>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B73F6B"/>
  <w15:docId w15:val="{270628D2-BD8E-48EF-B6CC-4A9585B2B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A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63BC"/>
  </w:style>
  <w:style w:type="paragraph" w:styleId="Heading1">
    <w:name w:val="heading 1"/>
    <w:basedOn w:val="Normal"/>
    <w:next w:val="Normal"/>
    <w:link w:val="Heading1Char"/>
    <w:uiPriority w:val="9"/>
    <w:qFormat/>
    <w:rsid w:val="00BB32DC"/>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B45DA"/>
    <w:rPr>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8C3B4F"/>
    <w:rPr>
      <w:sz w:val="20"/>
      <w:szCs w:val="20"/>
    </w:rPr>
  </w:style>
  <w:style w:type="character" w:customStyle="1" w:styleId="CommentTextChar">
    <w:name w:val="Comment Text Char"/>
    <w:basedOn w:val="DefaultParagraphFont"/>
    <w:link w:val="CommentText"/>
    <w:uiPriority w:val="99"/>
    <w:rsid w:val="008C3B4F"/>
    <w:rPr>
      <w:sz w:val="20"/>
      <w:szCs w:val="20"/>
    </w:rPr>
  </w:style>
  <w:style w:type="table" w:customStyle="1" w:styleId="Tabellenraster1">
    <w:name w:val="Tabellenraster1"/>
    <w:basedOn w:val="TableNormal"/>
    <w:next w:val="TableGrid"/>
    <w:uiPriority w:val="39"/>
    <w:rsid w:val="008C3B4F"/>
    <w:rPr>
      <w:rFonts w:eastAsia="Malgun Gothic"/>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C3B4F"/>
    <w:rPr>
      <w:sz w:val="18"/>
      <w:szCs w:val="18"/>
    </w:rPr>
  </w:style>
  <w:style w:type="paragraph" w:styleId="BalloonText">
    <w:name w:val="Balloon Text"/>
    <w:basedOn w:val="Normal"/>
    <w:link w:val="BalloonTextChar"/>
    <w:uiPriority w:val="99"/>
    <w:semiHidden/>
    <w:unhideWhenUsed/>
    <w:rsid w:val="008C3B4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3B4F"/>
    <w:rPr>
      <w:rFonts w:ascii="Segoe UI" w:hAnsi="Segoe UI" w:cs="Segoe UI"/>
      <w:sz w:val="18"/>
      <w:szCs w:val="18"/>
    </w:rPr>
  </w:style>
  <w:style w:type="paragraph" w:styleId="ListParagraph">
    <w:name w:val="List Paragraph"/>
    <w:basedOn w:val="Normal"/>
    <w:uiPriority w:val="34"/>
    <w:qFormat/>
    <w:rsid w:val="002478BA"/>
    <w:pPr>
      <w:spacing w:after="160" w:line="259" w:lineRule="auto"/>
      <w:ind w:left="720"/>
      <w:contextualSpacing/>
    </w:pPr>
    <w:rPr>
      <w:lang w:val="en-ZA"/>
    </w:rPr>
  </w:style>
  <w:style w:type="paragraph" w:styleId="CommentSubject">
    <w:name w:val="annotation subject"/>
    <w:basedOn w:val="CommentText"/>
    <w:next w:val="CommentText"/>
    <w:link w:val="CommentSubjectChar"/>
    <w:uiPriority w:val="99"/>
    <w:semiHidden/>
    <w:unhideWhenUsed/>
    <w:rsid w:val="007B2EAD"/>
    <w:rPr>
      <w:b/>
      <w:bCs/>
    </w:rPr>
  </w:style>
  <w:style w:type="character" w:customStyle="1" w:styleId="CommentSubjectChar">
    <w:name w:val="Comment Subject Char"/>
    <w:basedOn w:val="CommentTextChar"/>
    <w:link w:val="CommentSubject"/>
    <w:uiPriority w:val="99"/>
    <w:semiHidden/>
    <w:rsid w:val="007B2EAD"/>
    <w:rPr>
      <w:b/>
      <w:bCs/>
      <w:sz w:val="20"/>
      <w:szCs w:val="20"/>
    </w:rPr>
  </w:style>
  <w:style w:type="table" w:customStyle="1" w:styleId="Tabellenraster2">
    <w:name w:val="Tabellenraster2"/>
    <w:basedOn w:val="TableNormal"/>
    <w:next w:val="TableGrid"/>
    <w:uiPriority w:val="39"/>
    <w:rsid w:val="009220F3"/>
    <w:rPr>
      <w:rFonts w:eastAsia="Times New Roman"/>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94467"/>
    <w:pPr>
      <w:tabs>
        <w:tab w:val="center" w:pos="4513"/>
        <w:tab w:val="right" w:pos="9026"/>
      </w:tabs>
      <w:snapToGrid w:val="0"/>
    </w:pPr>
  </w:style>
  <w:style w:type="character" w:customStyle="1" w:styleId="HeaderChar">
    <w:name w:val="Header Char"/>
    <w:basedOn w:val="DefaultParagraphFont"/>
    <w:link w:val="Header"/>
    <w:uiPriority w:val="99"/>
    <w:rsid w:val="00494467"/>
  </w:style>
  <w:style w:type="paragraph" w:styleId="Footer">
    <w:name w:val="footer"/>
    <w:basedOn w:val="Normal"/>
    <w:link w:val="FooterChar"/>
    <w:uiPriority w:val="99"/>
    <w:unhideWhenUsed/>
    <w:rsid w:val="00494467"/>
    <w:pPr>
      <w:tabs>
        <w:tab w:val="center" w:pos="4513"/>
        <w:tab w:val="right" w:pos="9026"/>
      </w:tabs>
      <w:snapToGrid w:val="0"/>
    </w:pPr>
  </w:style>
  <w:style w:type="character" w:customStyle="1" w:styleId="FooterChar">
    <w:name w:val="Footer Char"/>
    <w:basedOn w:val="DefaultParagraphFont"/>
    <w:link w:val="Footer"/>
    <w:uiPriority w:val="99"/>
    <w:rsid w:val="00494467"/>
  </w:style>
  <w:style w:type="paragraph" w:styleId="Revision">
    <w:name w:val="Revision"/>
    <w:hidden/>
    <w:uiPriority w:val="99"/>
    <w:semiHidden/>
    <w:rsid w:val="00227E6E"/>
  </w:style>
  <w:style w:type="paragraph" w:customStyle="1" w:styleId="DRTitle">
    <w:name w:val="DR Title"/>
    <w:basedOn w:val="Normal"/>
    <w:link w:val="DRTitleChar"/>
    <w:qFormat/>
    <w:rsid w:val="00BB32DC"/>
    <w:pPr>
      <w:widowControl w:val="0"/>
      <w:spacing w:after="360"/>
      <w:ind w:right="17"/>
      <w:jc w:val="center"/>
    </w:pPr>
    <w:rPr>
      <w:rFonts w:ascii="Trebuchet MS" w:hAnsi="Trebuchet MS" w:cs="Times New Roman"/>
      <w:b/>
      <w:bCs/>
      <w:sz w:val="28"/>
      <w:szCs w:val="28"/>
      <w:lang w:val="en-GB" w:eastAsia="el-GR"/>
    </w:rPr>
  </w:style>
  <w:style w:type="paragraph" w:customStyle="1" w:styleId="DRText">
    <w:name w:val="DR Text"/>
    <w:basedOn w:val="Heading1"/>
    <w:link w:val="DRTextChar"/>
    <w:qFormat/>
    <w:rsid w:val="00BB32DC"/>
    <w:pPr>
      <w:keepNext w:val="0"/>
      <w:keepLines w:val="0"/>
      <w:widowControl w:val="0"/>
      <w:numPr>
        <w:numId w:val="13"/>
      </w:numPr>
      <w:spacing w:before="0" w:after="240" w:line="276" w:lineRule="auto"/>
      <w:ind w:left="425" w:hanging="425"/>
      <w:outlineLvl w:val="9"/>
    </w:pPr>
    <w:rPr>
      <w:rFonts w:ascii="Times New Roman" w:hAnsi="Times New Roman" w:cs="Times New Roman"/>
      <w:color w:val="000000" w:themeColor="text1"/>
      <w:lang w:val="en-GB" w:eastAsia="en-GB"/>
    </w:rPr>
  </w:style>
  <w:style w:type="character" w:customStyle="1" w:styleId="DRTitleChar">
    <w:name w:val="DR Title Char"/>
    <w:basedOn w:val="DefaultParagraphFont"/>
    <w:link w:val="DRTitle"/>
    <w:rsid w:val="00BB32DC"/>
    <w:rPr>
      <w:rFonts w:ascii="Trebuchet MS" w:hAnsi="Trebuchet MS" w:cs="Times New Roman"/>
      <w:b/>
      <w:bCs/>
      <w:sz w:val="28"/>
      <w:szCs w:val="28"/>
      <w:lang w:val="en-GB" w:eastAsia="el-GR"/>
    </w:rPr>
  </w:style>
  <w:style w:type="paragraph" w:customStyle="1" w:styleId="DRSubHeading">
    <w:name w:val="DR Sub Heading"/>
    <w:basedOn w:val="DRText"/>
    <w:link w:val="DRSubHeadingChar"/>
    <w:qFormat/>
    <w:rsid w:val="00BB32DC"/>
    <w:pPr>
      <w:numPr>
        <w:numId w:val="0"/>
      </w:numPr>
      <w:ind w:left="426"/>
      <w:jc w:val="center"/>
    </w:pPr>
  </w:style>
  <w:style w:type="character" w:customStyle="1" w:styleId="DRTextChar">
    <w:name w:val="DR Text Char"/>
    <w:basedOn w:val="Heading1Char"/>
    <w:link w:val="DRText"/>
    <w:rsid w:val="00BB32DC"/>
    <w:rPr>
      <w:rFonts w:ascii="Times New Roman" w:eastAsiaTheme="majorEastAsia" w:hAnsi="Times New Roman" w:cs="Times New Roman"/>
      <w:color w:val="000000" w:themeColor="text1"/>
      <w:sz w:val="32"/>
      <w:szCs w:val="32"/>
      <w:lang w:val="en-GB" w:eastAsia="en-GB"/>
    </w:rPr>
  </w:style>
  <w:style w:type="character" w:customStyle="1" w:styleId="DRSubHeadingChar">
    <w:name w:val="DR Sub Heading Char"/>
    <w:basedOn w:val="DRTextChar"/>
    <w:link w:val="DRSubHeading"/>
    <w:rsid w:val="00BB32DC"/>
    <w:rPr>
      <w:rFonts w:ascii="Times New Roman" w:eastAsiaTheme="majorEastAsia" w:hAnsi="Times New Roman" w:cs="Times New Roman"/>
      <w:color w:val="000000" w:themeColor="text1"/>
      <w:sz w:val="32"/>
      <w:szCs w:val="32"/>
      <w:lang w:val="en-GB" w:eastAsia="en-GB"/>
    </w:rPr>
  </w:style>
  <w:style w:type="paragraph" w:customStyle="1" w:styleId="Annextext">
    <w:name w:val="Annex text"/>
    <w:basedOn w:val="DRText"/>
    <w:link w:val="AnnextextChar"/>
    <w:qFormat/>
    <w:rsid w:val="00BB32DC"/>
    <w:pPr>
      <w:numPr>
        <w:numId w:val="14"/>
      </w:numPr>
      <w:ind w:left="426" w:hanging="437"/>
    </w:pPr>
  </w:style>
  <w:style w:type="character" w:customStyle="1" w:styleId="AnnextextChar">
    <w:name w:val="Annex text Char"/>
    <w:basedOn w:val="DRTextChar"/>
    <w:link w:val="Annextext"/>
    <w:rsid w:val="00BB32DC"/>
    <w:rPr>
      <w:rFonts w:ascii="Times New Roman" w:eastAsiaTheme="majorEastAsia" w:hAnsi="Times New Roman" w:cs="Times New Roman"/>
      <w:color w:val="000000" w:themeColor="text1"/>
      <w:sz w:val="32"/>
      <w:szCs w:val="32"/>
      <w:lang w:val="en-GB" w:eastAsia="en-GB"/>
    </w:rPr>
  </w:style>
  <w:style w:type="character" w:styleId="Hyperlink">
    <w:name w:val="Hyperlink"/>
    <w:basedOn w:val="DefaultParagraphFont"/>
    <w:uiPriority w:val="99"/>
    <w:unhideWhenUsed/>
    <w:rsid w:val="00BB32DC"/>
    <w:rPr>
      <w:color w:val="0563C1" w:themeColor="hyperlink"/>
      <w:u w:val="single"/>
    </w:rPr>
  </w:style>
  <w:style w:type="character" w:customStyle="1" w:styleId="Heading1Char">
    <w:name w:val="Heading 1 Char"/>
    <w:basedOn w:val="DefaultParagraphFont"/>
    <w:link w:val="Heading1"/>
    <w:uiPriority w:val="9"/>
    <w:rsid w:val="00BB32DC"/>
    <w:rPr>
      <w:rFonts w:asciiTheme="majorHAnsi" w:eastAsiaTheme="majorEastAsia" w:hAnsiTheme="majorHAnsi" w:cstheme="majorBidi"/>
      <w:color w:val="2E74B5" w:themeColor="accent1" w:themeShade="BF"/>
      <w:sz w:val="32"/>
      <w:szCs w:val="32"/>
    </w:rPr>
  </w:style>
  <w:style w:type="paragraph" w:customStyle="1" w:styleId="Default">
    <w:name w:val="Default"/>
    <w:rsid w:val="00B67F6E"/>
    <w:pPr>
      <w:autoSpaceDE w:val="0"/>
      <w:autoSpaceDN w:val="0"/>
      <w:adjustRightInd w:val="0"/>
    </w:pPr>
    <w:rPr>
      <w:rFonts w:ascii="Garamond" w:eastAsia="Times New Roman" w:hAnsi="Garamond" w:cs="Garamond"/>
      <w:color w:val="000000"/>
      <w:sz w:val="24"/>
      <w:szCs w:val="24"/>
      <w:lang w:val="en-GB" w:eastAsia="en-GB"/>
    </w:rPr>
  </w:style>
  <w:style w:type="character" w:styleId="Strong">
    <w:name w:val="Strong"/>
    <w:uiPriority w:val="22"/>
    <w:qFormat/>
    <w:rsid w:val="00B67F6E"/>
    <w:rPr>
      <w:b/>
      <w:bCs/>
    </w:rPr>
  </w:style>
  <w:style w:type="character" w:customStyle="1" w:styleId="hps">
    <w:name w:val="hps"/>
    <w:basedOn w:val="DefaultParagraphFont"/>
    <w:rsid w:val="00B67F6E"/>
  </w:style>
  <w:style w:type="paragraph" w:styleId="BodyText">
    <w:name w:val="Body Text"/>
    <w:basedOn w:val="Normal"/>
    <w:link w:val="BodyTextChar"/>
    <w:uiPriority w:val="1"/>
    <w:qFormat/>
    <w:rsid w:val="00B67F6E"/>
    <w:pPr>
      <w:widowControl w:val="0"/>
      <w:autoSpaceDE w:val="0"/>
      <w:autoSpaceDN w:val="0"/>
    </w:pPr>
    <w:rPr>
      <w:rFonts w:ascii="Calibri" w:eastAsia="Calibri" w:hAnsi="Calibri" w:cs="Calibri"/>
      <w:lang w:val="en-GB" w:eastAsia="en-GB" w:bidi="en-GB"/>
    </w:rPr>
  </w:style>
  <w:style w:type="character" w:customStyle="1" w:styleId="BodyTextChar">
    <w:name w:val="Body Text Char"/>
    <w:basedOn w:val="DefaultParagraphFont"/>
    <w:link w:val="BodyText"/>
    <w:uiPriority w:val="1"/>
    <w:rsid w:val="00B67F6E"/>
    <w:rPr>
      <w:rFonts w:ascii="Calibri" w:eastAsia="Calibri" w:hAnsi="Calibri" w:cs="Calibri"/>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0E96E5-64B7-46E5-B2E8-E02B3E901D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3857</Words>
  <Characters>21991</Characters>
  <Application>Microsoft Office Word</Application>
  <DocSecurity>0</DocSecurity>
  <Lines>183</Lines>
  <Paragraphs>51</Paragraphs>
  <ScaleCrop>false</ScaleCrop>
  <HeadingPairs>
    <vt:vector size="8" baseType="variant">
      <vt:variant>
        <vt:lpstr>Title</vt:lpstr>
      </vt:variant>
      <vt:variant>
        <vt:i4>1</vt:i4>
      </vt:variant>
      <vt:variant>
        <vt:lpstr>Titre</vt:lpstr>
      </vt:variant>
      <vt:variant>
        <vt:i4>1</vt:i4>
      </vt:variant>
      <vt:variant>
        <vt:lpstr>Titel</vt:lpstr>
      </vt:variant>
      <vt:variant>
        <vt:i4>1</vt:i4>
      </vt:variant>
      <vt:variant>
        <vt:lpstr>제목</vt:lpstr>
      </vt:variant>
      <vt:variant>
        <vt:i4>1</vt:i4>
      </vt:variant>
    </vt:vector>
  </HeadingPairs>
  <TitlesOfParts>
    <vt:vector size="4" baseType="lpstr">
      <vt:lpstr/>
      <vt:lpstr/>
      <vt:lpstr/>
      <vt:lpstr/>
    </vt:vector>
  </TitlesOfParts>
  <Company/>
  <LinksUpToDate>false</LinksUpToDate>
  <CharactersWithSpaces>25797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Gert Michael Steiner</dc:creator>
  <cp:lastModifiedBy>Ed Jennings</cp:lastModifiedBy>
  <cp:revision>3</cp:revision>
  <cp:lastPrinted>2021-03-22T14:12:00Z</cp:lastPrinted>
  <dcterms:created xsi:type="dcterms:W3CDTF">2022-03-25T10:35:00Z</dcterms:created>
  <dcterms:modified xsi:type="dcterms:W3CDTF">2022-03-29T11:14:00Z</dcterms:modified>
</cp:coreProperties>
</file>