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60778" w14:textId="77777777" w:rsidR="00773519" w:rsidRPr="00F028AE"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F028AE">
        <w:rPr>
          <w:bCs/>
          <w:noProof/>
          <w:lang w:val="es-ES"/>
        </w:rPr>
        <w:t>LA CONVENCIÓN SOBRE LOS HUMEDALES</w:t>
      </w:r>
    </w:p>
    <w:p w14:paraId="2B497C9B" w14:textId="01ADEEF5" w:rsidR="00773519" w:rsidRPr="00F028AE"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F028AE">
        <w:rPr>
          <w:bCs/>
          <w:noProof/>
          <w:lang w:val="es-ES"/>
        </w:rPr>
        <w:t>59</w:t>
      </w:r>
      <w:r w:rsidRPr="00F028AE">
        <w:rPr>
          <w:bCs/>
          <w:noProof/>
          <w:vertAlign w:val="superscript"/>
          <w:lang w:val="es-ES"/>
        </w:rPr>
        <w:t>a</w:t>
      </w:r>
      <w:r w:rsidRPr="00F028AE">
        <w:rPr>
          <w:bCs/>
          <w:noProof/>
          <w:lang w:val="es-ES"/>
        </w:rPr>
        <w:t xml:space="preserve"> </w:t>
      </w:r>
      <w:r w:rsidR="00301FC0" w:rsidRPr="00F028AE">
        <w:rPr>
          <w:bCs/>
          <w:noProof/>
          <w:lang w:val="es-ES"/>
        </w:rPr>
        <w:t>R</w:t>
      </w:r>
      <w:r w:rsidRPr="00F028AE">
        <w:rPr>
          <w:bCs/>
          <w:noProof/>
          <w:lang w:val="es-ES"/>
        </w:rPr>
        <w:t>eunión del Comité Permanente</w:t>
      </w:r>
    </w:p>
    <w:p w14:paraId="28A430E5" w14:textId="401B046D" w:rsidR="008A6AD6" w:rsidRPr="00F028AE" w:rsidRDefault="008A6AD6"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F028AE">
        <w:rPr>
          <w:bCs/>
          <w:noProof/>
          <w:lang w:val="es-ES"/>
        </w:rPr>
        <w:t>Reanudación de la reunión</w:t>
      </w:r>
    </w:p>
    <w:p w14:paraId="3D3E235F" w14:textId="0A23DDA6" w:rsidR="00773519" w:rsidRPr="00F028AE" w:rsidRDefault="00773519" w:rsidP="00773519">
      <w:pPr>
        <w:pBdr>
          <w:top w:val="single" w:sz="12" w:space="0" w:color="auto" w:shadow="1"/>
          <w:left w:val="single" w:sz="12" w:space="4" w:color="auto" w:shadow="1"/>
          <w:bottom w:val="single" w:sz="12" w:space="1" w:color="auto" w:shadow="1"/>
          <w:right w:val="single" w:sz="12" w:space="1" w:color="auto" w:shadow="1"/>
        </w:pBdr>
        <w:tabs>
          <w:tab w:val="left" w:pos="4828"/>
        </w:tabs>
        <w:suppressAutoHyphens/>
        <w:ind w:right="4166"/>
        <w:rPr>
          <w:bCs/>
          <w:noProof/>
          <w:lang w:val="es-ES"/>
        </w:rPr>
      </w:pPr>
      <w:r w:rsidRPr="00F028AE">
        <w:rPr>
          <w:bCs/>
          <w:noProof/>
          <w:lang w:val="es-ES"/>
        </w:rPr>
        <w:t xml:space="preserve">Gland, Suiza, </w:t>
      </w:r>
      <w:r w:rsidR="008A6AD6" w:rsidRPr="00F028AE">
        <w:rPr>
          <w:bCs/>
          <w:noProof/>
          <w:lang w:val="es-ES"/>
        </w:rPr>
        <w:t>23 a 27 de may</w:t>
      </w:r>
      <w:r w:rsidRPr="00F028AE">
        <w:rPr>
          <w:bCs/>
          <w:noProof/>
          <w:lang w:val="es-ES"/>
        </w:rPr>
        <w:t>o de 202</w:t>
      </w:r>
      <w:r w:rsidR="008A6AD6" w:rsidRPr="00F028AE">
        <w:rPr>
          <w:bCs/>
          <w:noProof/>
          <w:lang w:val="es-ES"/>
        </w:rPr>
        <w:t>2</w:t>
      </w:r>
    </w:p>
    <w:p w14:paraId="60F072D5" w14:textId="77777777" w:rsidR="00162991" w:rsidRPr="00F028AE" w:rsidRDefault="00162991" w:rsidP="00162991">
      <w:pPr>
        <w:tabs>
          <w:tab w:val="left" w:pos="10650"/>
          <w:tab w:val="right" w:pos="13958"/>
        </w:tabs>
        <w:jc w:val="right"/>
        <w:rPr>
          <w:rFonts w:cstheme="minorHAnsi"/>
          <w:b/>
          <w:noProof/>
          <w:sz w:val="28"/>
          <w:szCs w:val="28"/>
          <w:lang w:val="es-ES"/>
        </w:rPr>
      </w:pPr>
    </w:p>
    <w:p w14:paraId="0372464D" w14:textId="5893354E" w:rsidR="00162991" w:rsidRPr="00F028AE" w:rsidRDefault="00162991" w:rsidP="00162991">
      <w:pPr>
        <w:tabs>
          <w:tab w:val="left" w:pos="10650"/>
          <w:tab w:val="right" w:pos="13958"/>
        </w:tabs>
        <w:jc w:val="right"/>
        <w:rPr>
          <w:rFonts w:cstheme="minorHAnsi"/>
          <w:noProof/>
          <w:sz w:val="28"/>
          <w:szCs w:val="28"/>
          <w:lang w:val="es-ES"/>
        </w:rPr>
      </w:pPr>
      <w:r w:rsidRPr="00F028AE">
        <w:rPr>
          <w:rFonts w:cstheme="minorHAnsi"/>
          <w:b/>
          <w:noProof/>
          <w:sz w:val="28"/>
          <w:szCs w:val="28"/>
          <w:lang w:val="es-ES"/>
        </w:rPr>
        <w:t>SC59</w:t>
      </w:r>
      <w:r w:rsidR="008A6AD6" w:rsidRPr="00F028AE">
        <w:rPr>
          <w:rFonts w:cstheme="minorHAnsi"/>
          <w:b/>
          <w:noProof/>
          <w:sz w:val="28"/>
          <w:szCs w:val="28"/>
          <w:lang w:val="es-ES"/>
        </w:rPr>
        <w:t>/2022</w:t>
      </w:r>
      <w:r w:rsidRPr="00F028AE">
        <w:rPr>
          <w:rFonts w:cstheme="minorHAnsi"/>
          <w:b/>
          <w:noProof/>
          <w:sz w:val="28"/>
          <w:szCs w:val="28"/>
          <w:lang w:val="es-ES"/>
        </w:rPr>
        <w:t xml:space="preserve"> Doc.22</w:t>
      </w:r>
    </w:p>
    <w:p w14:paraId="51FFA12F" w14:textId="77777777" w:rsidR="00162991" w:rsidRPr="00F028AE" w:rsidRDefault="00162991" w:rsidP="00162991">
      <w:pPr>
        <w:rPr>
          <w:rFonts w:cstheme="minorHAnsi"/>
          <w:b/>
          <w:noProof/>
          <w:sz w:val="28"/>
          <w:szCs w:val="28"/>
          <w:lang w:val="es-ES"/>
        </w:rPr>
      </w:pPr>
    </w:p>
    <w:p w14:paraId="78C80AD7" w14:textId="1C3400B9" w:rsidR="00773519" w:rsidRPr="00F028AE" w:rsidRDefault="00773519" w:rsidP="007C1BFC">
      <w:pPr>
        <w:jc w:val="center"/>
        <w:rPr>
          <w:rFonts w:cstheme="minorHAnsi"/>
          <w:b/>
          <w:noProof/>
          <w:sz w:val="28"/>
          <w:szCs w:val="28"/>
          <w:lang w:val="es-ES"/>
        </w:rPr>
      </w:pPr>
      <w:r w:rsidRPr="00F028AE">
        <w:rPr>
          <w:rFonts w:cstheme="minorHAnsi"/>
          <w:b/>
          <w:noProof/>
          <w:sz w:val="28"/>
          <w:szCs w:val="28"/>
          <w:lang w:val="es-ES"/>
        </w:rPr>
        <w:t xml:space="preserve">Informe de </w:t>
      </w:r>
      <w:r w:rsidR="008A6AD6" w:rsidRPr="00F028AE">
        <w:rPr>
          <w:rFonts w:cstheme="minorHAnsi"/>
          <w:b/>
          <w:noProof/>
          <w:sz w:val="28"/>
          <w:szCs w:val="28"/>
          <w:lang w:val="es-ES"/>
        </w:rPr>
        <w:t>las</w:t>
      </w:r>
      <w:r w:rsidRPr="00F028AE">
        <w:rPr>
          <w:rFonts w:cstheme="minorHAnsi"/>
          <w:b/>
          <w:noProof/>
          <w:sz w:val="28"/>
          <w:szCs w:val="28"/>
          <w:lang w:val="es-ES"/>
        </w:rPr>
        <w:t xml:space="preserve"> copresiden</w:t>
      </w:r>
      <w:r w:rsidR="008A6AD6" w:rsidRPr="00F028AE">
        <w:rPr>
          <w:rFonts w:cstheme="minorHAnsi"/>
          <w:b/>
          <w:noProof/>
          <w:sz w:val="28"/>
          <w:szCs w:val="28"/>
          <w:lang w:val="es-ES"/>
        </w:rPr>
        <w:t>cias</w:t>
      </w:r>
      <w:r w:rsidRPr="00F028AE">
        <w:rPr>
          <w:rFonts w:cstheme="minorHAnsi"/>
          <w:b/>
          <w:noProof/>
          <w:sz w:val="28"/>
          <w:szCs w:val="28"/>
          <w:lang w:val="es-ES"/>
        </w:rPr>
        <w:t xml:space="preserve"> del Comité Asesor Independiente (CAI) sobre la </w:t>
      </w:r>
      <w:r w:rsidR="00AD640E" w:rsidRPr="00F028AE">
        <w:rPr>
          <w:rFonts w:cstheme="minorHAnsi"/>
          <w:b/>
          <w:noProof/>
          <w:sz w:val="28"/>
          <w:szCs w:val="28"/>
          <w:lang w:val="es-ES"/>
        </w:rPr>
        <w:t>a</w:t>
      </w:r>
      <w:r w:rsidRPr="00F028AE">
        <w:rPr>
          <w:rFonts w:cstheme="minorHAnsi"/>
          <w:b/>
          <w:noProof/>
          <w:sz w:val="28"/>
          <w:szCs w:val="28"/>
          <w:lang w:val="es-ES"/>
        </w:rPr>
        <w:t xml:space="preserve">creditación de Ciudad de Humedal </w:t>
      </w:r>
    </w:p>
    <w:p w14:paraId="573539B3" w14:textId="77777777" w:rsidR="007C1BFC" w:rsidRPr="00F028AE" w:rsidRDefault="007C1BFC" w:rsidP="00162991">
      <w:pPr>
        <w:rPr>
          <w:rFonts w:ascii="Calibri" w:hAnsi="Calibri" w:cs="Times New Roman"/>
          <w:noProof/>
          <w:sz w:val="28"/>
          <w:szCs w:val="28"/>
          <w:lang w:val="es-ES" w:eastAsia="ko-KR"/>
        </w:rPr>
      </w:pPr>
    </w:p>
    <w:tbl>
      <w:tblPr>
        <w:tblStyle w:val="TableGrid"/>
        <w:tblW w:w="0" w:type="auto"/>
        <w:tblLook w:val="04A0" w:firstRow="1" w:lastRow="0" w:firstColumn="1" w:lastColumn="0" w:noHBand="0" w:noVBand="1"/>
      </w:tblPr>
      <w:tblGrid>
        <w:gridCol w:w="9016"/>
      </w:tblGrid>
      <w:tr w:rsidR="00A46103" w:rsidRPr="00F028AE" w14:paraId="7FAF5D45" w14:textId="77777777" w:rsidTr="00A663D4">
        <w:trPr>
          <w:trHeight w:val="3537"/>
        </w:trPr>
        <w:tc>
          <w:tcPr>
            <w:tcW w:w="9224" w:type="dxa"/>
          </w:tcPr>
          <w:p w14:paraId="71E3C331" w14:textId="77777777" w:rsidR="00AD640E" w:rsidRPr="00A663D4" w:rsidRDefault="00AD640E" w:rsidP="00162991">
            <w:pPr>
              <w:rPr>
                <w:rFonts w:ascii="Calibri" w:hAnsi="Calibri" w:cs="Times New Roman"/>
                <w:b/>
                <w:noProof/>
                <w:sz w:val="8"/>
                <w:szCs w:val="8"/>
                <w:lang w:val="es-ES" w:eastAsia="ko-KR"/>
              </w:rPr>
            </w:pPr>
          </w:p>
          <w:p w14:paraId="2FF35EB8" w14:textId="5C1D7A25" w:rsidR="001F4BC1" w:rsidRPr="00F028AE" w:rsidRDefault="00773519" w:rsidP="00162991">
            <w:pPr>
              <w:rPr>
                <w:rFonts w:ascii="Calibri" w:hAnsi="Calibri" w:cs="Times New Roman"/>
                <w:b/>
                <w:noProof/>
                <w:lang w:val="es-ES" w:eastAsia="ko-KR"/>
              </w:rPr>
            </w:pPr>
            <w:r w:rsidRPr="00F028AE">
              <w:rPr>
                <w:rFonts w:ascii="Calibri" w:hAnsi="Calibri" w:cs="Times New Roman"/>
                <w:b/>
                <w:noProof/>
                <w:lang w:val="es-ES" w:eastAsia="ko-KR"/>
              </w:rPr>
              <w:t>Acciones solicitadas</w:t>
            </w:r>
            <w:r w:rsidR="001F4BC1" w:rsidRPr="00F028AE">
              <w:rPr>
                <w:rFonts w:ascii="Calibri" w:hAnsi="Calibri" w:cs="Times New Roman"/>
                <w:b/>
                <w:noProof/>
                <w:lang w:val="es-ES" w:eastAsia="ko-KR"/>
              </w:rPr>
              <w:t>:</w:t>
            </w:r>
          </w:p>
          <w:p w14:paraId="59C54E1D" w14:textId="77777777" w:rsidR="00162991" w:rsidRPr="00F028AE" w:rsidRDefault="00162991" w:rsidP="00162991">
            <w:pPr>
              <w:rPr>
                <w:rFonts w:ascii="Calibri" w:hAnsi="Calibri" w:cs="Times New Roman"/>
                <w:noProof/>
                <w:lang w:val="es-ES" w:eastAsia="ko-KR"/>
              </w:rPr>
            </w:pPr>
          </w:p>
          <w:p w14:paraId="268598C1" w14:textId="6461A536" w:rsidR="00A46103" w:rsidRPr="00F028AE" w:rsidRDefault="00911DC1" w:rsidP="00162991">
            <w:pPr>
              <w:rPr>
                <w:rFonts w:ascii="Calibri" w:hAnsi="Calibri" w:cs="Times New Roman"/>
                <w:noProof/>
                <w:lang w:val="es-ES" w:eastAsia="ko-KR"/>
              </w:rPr>
            </w:pPr>
            <w:r w:rsidRPr="00F028AE">
              <w:rPr>
                <w:rFonts w:ascii="Calibri" w:hAnsi="Calibri" w:cs="Times New Roman"/>
                <w:noProof/>
                <w:lang w:val="es-ES" w:eastAsia="ko-KR"/>
              </w:rPr>
              <w:t>Se invita al Comité Permanente a</w:t>
            </w:r>
            <w:r w:rsidR="00AD640E" w:rsidRPr="00F028AE">
              <w:rPr>
                <w:rFonts w:ascii="Calibri" w:hAnsi="Calibri" w:cs="Times New Roman"/>
                <w:noProof/>
                <w:lang w:val="es-ES" w:eastAsia="ko-KR"/>
              </w:rPr>
              <w:t xml:space="preserve"> hacer lo siguiente</w:t>
            </w:r>
            <w:r w:rsidRPr="00F028AE">
              <w:rPr>
                <w:rFonts w:ascii="Calibri" w:hAnsi="Calibri" w:cs="Times New Roman"/>
                <w:noProof/>
                <w:lang w:val="es-ES" w:eastAsia="ko-KR"/>
              </w:rPr>
              <w:t xml:space="preserve">: </w:t>
            </w:r>
          </w:p>
          <w:p w14:paraId="39B9342E" w14:textId="77777777" w:rsidR="00162991" w:rsidRPr="00F028AE" w:rsidRDefault="00162991" w:rsidP="00162991">
            <w:pPr>
              <w:rPr>
                <w:rFonts w:ascii="Calibri" w:hAnsi="Calibri" w:cs="Times New Roman"/>
                <w:noProof/>
                <w:lang w:val="es-ES" w:eastAsia="ko-KR"/>
              </w:rPr>
            </w:pPr>
          </w:p>
          <w:p w14:paraId="364E344F" w14:textId="16096B35" w:rsidR="00911DC1" w:rsidRPr="00F028AE" w:rsidRDefault="00162991" w:rsidP="00162991">
            <w:pPr>
              <w:ind w:left="850" w:hanging="425"/>
              <w:rPr>
                <w:rFonts w:ascii="Calibri" w:hAnsi="Calibri" w:cs="Times New Roman"/>
                <w:noProof/>
                <w:lang w:val="es-ES" w:eastAsia="ko-KR"/>
              </w:rPr>
            </w:pPr>
            <w:r w:rsidRPr="00F028AE">
              <w:rPr>
                <w:rFonts w:ascii="Calibri" w:hAnsi="Calibri" w:cs="Times New Roman"/>
                <w:noProof/>
                <w:lang w:val="es-ES" w:eastAsia="ko-KR"/>
              </w:rPr>
              <w:t>i.</w:t>
            </w:r>
            <w:r w:rsidRPr="00F028AE">
              <w:rPr>
                <w:rFonts w:ascii="Calibri" w:hAnsi="Calibri" w:cs="Times New Roman"/>
                <w:noProof/>
                <w:lang w:val="es-ES" w:eastAsia="ko-KR"/>
              </w:rPr>
              <w:tab/>
            </w:r>
            <w:r w:rsidR="00301FC0" w:rsidRPr="00F028AE">
              <w:rPr>
                <w:rFonts w:ascii="Calibri" w:hAnsi="Calibri" w:cs="Times New Roman"/>
                <w:noProof/>
                <w:lang w:val="es-ES" w:eastAsia="ko-KR"/>
              </w:rPr>
              <w:t>Evaluar</w:t>
            </w:r>
            <w:r w:rsidR="008A6AD6" w:rsidRPr="00F028AE">
              <w:rPr>
                <w:rFonts w:ascii="Calibri" w:hAnsi="Calibri" w:cs="Times New Roman"/>
                <w:noProof/>
                <w:lang w:val="es-ES" w:eastAsia="ko-KR"/>
              </w:rPr>
              <w:t xml:space="preserve"> el </w:t>
            </w:r>
            <w:r w:rsidR="00911DC1" w:rsidRPr="00F028AE">
              <w:rPr>
                <w:rFonts w:ascii="Calibri" w:hAnsi="Calibri" w:cs="Times New Roman"/>
                <w:noProof/>
                <w:lang w:val="es-ES" w:eastAsia="ko-KR"/>
              </w:rPr>
              <w:t xml:space="preserve">proceso de </w:t>
            </w:r>
            <w:r w:rsidR="00301FC0" w:rsidRPr="00F028AE">
              <w:rPr>
                <w:rFonts w:ascii="Calibri" w:hAnsi="Calibri" w:cs="Times New Roman"/>
                <w:noProof/>
                <w:lang w:val="es-ES" w:eastAsia="ko-KR"/>
              </w:rPr>
              <w:t>examen</w:t>
            </w:r>
            <w:r w:rsidR="00911DC1" w:rsidRPr="00F028AE">
              <w:rPr>
                <w:rFonts w:ascii="Calibri" w:hAnsi="Calibri" w:cs="Times New Roman"/>
                <w:noProof/>
                <w:lang w:val="es-ES" w:eastAsia="ko-KR"/>
              </w:rPr>
              <w:t xml:space="preserve"> de las</w:t>
            </w:r>
            <w:r w:rsidR="00AD640E" w:rsidRPr="00F028AE">
              <w:rPr>
                <w:rFonts w:ascii="Calibri" w:hAnsi="Calibri" w:cs="Times New Roman"/>
                <w:noProof/>
                <w:lang w:val="es-ES" w:eastAsia="ko-KR"/>
              </w:rPr>
              <w:t xml:space="preserve"> solicitudes de las</w:t>
            </w:r>
            <w:r w:rsidR="00911DC1" w:rsidRPr="00F028AE">
              <w:rPr>
                <w:rFonts w:ascii="Calibri" w:hAnsi="Calibri" w:cs="Times New Roman"/>
                <w:noProof/>
                <w:lang w:val="es-ES" w:eastAsia="ko-KR"/>
              </w:rPr>
              <w:t xml:space="preserve"> ciudades</w:t>
            </w:r>
            <w:r w:rsidR="003118F7" w:rsidRPr="00F028AE">
              <w:rPr>
                <w:rFonts w:ascii="Calibri" w:hAnsi="Calibri" w:cs="Times New Roman"/>
                <w:noProof/>
                <w:lang w:val="es-ES" w:eastAsia="ko-KR"/>
              </w:rPr>
              <w:t xml:space="preserve"> presentado </w:t>
            </w:r>
            <w:r w:rsidR="00911DC1" w:rsidRPr="00F028AE">
              <w:rPr>
                <w:rFonts w:ascii="Calibri" w:hAnsi="Calibri" w:cs="Times New Roman"/>
                <w:noProof/>
                <w:lang w:val="es-ES" w:eastAsia="ko-KR"/>
              </w:rPr>
              <w:t xml:space="preserve">en </w:t>
            </w:r>
            <w:r w:rsidR="00AD640E" w:rsidRPr="00F028AE">
              <w:rPr>
                <w:rFonts w:ascii="Calibri" w:hAnsi="Calibri" w:cs="Times New Roman"/>
                <w:noProof/>
                <w:lang w:val="es-ES" w:eastAsia="ko-KR"/>
              </w:rPr>
              <w:t>e</w:t>
            </w:r>
            <w:r w:rsidR="003118F7" w:rsidRPr="00F028AE">
              <w:rPr>
                <w:rFonts w:ascii="Calibri" w:hAnsi="Calibri" w:cs="Times New Roman"/>
                <w:noProof/>
                <w:lang w:val="es-ES" w:eastAsia="ko-KR"/>
              </w:rPr>
              <w:t xml:space="preserve">ste </w:t>
            </w:r>
            <w:r w:rsidR="00911DC1" w:rsidRPr="00F028AE">
              <w:rPr>
                <w:rFonts w:ascii="Calibri" w:hAnsi="Calibri" w:cs="Times New Roman"/>
                <w:noProof/>
                <w:lang w:val="es-ES" w:eastAsia="ko-KR"/>
              </w:rPr>
              <w:t>informe;</w:t>
            </w:r>
          </w:p>
          <w:p w14:paraId="40B5DA4A" w14:textId="77777777" w:rsidR="00162991" w:rsidRPr="00F028AE" w:rsidRDefault="00162991" w:rsidP="00162991">
            <w:pPr>
              <w:ind w:left="850" w:hanging="425"/>
              <w:rPr>
                <w:rFonts w:ascii="Calibri" w:hAnsi="Calibri" w:cs="Times New Roman"/>
                <w:noProof/>
                <w:lang w:val="es-ES" w:eastAsia="ko-KR"/>
              </w:rPr>
            </w:pPr>
          </w:p>
          <w:p w14:paraId="67A9232A" w14:textId="4F1AF851" w:rsidR="00911DC1" w:rsidRPr="00F028AE" w:rsidRDefault="00162991" w:rsidP="00162991">
            <w:pPr>
              <w:ind w:left="850" w:hanging="425"/>
              <w:rPr>
                <w:rFonts w:ascii="Calibri" w:hAnsi="Calibri" w:cs="Times New Roman"/>
                <w:noProof/>
                <w:lang w:val="es-ES" w:eastAsia="ko-KR"/>
              </w:rPr>
            </w:pPr>
            <w:r w:rsidRPr="00F028AE">
              <w:rPr>
                <w:rFonts w:ascii="Calibri" w:hAnsi="Calibri" w:cs="Times New Roman"/>
                <w:noProof/>
                <w:lang w:val="es-ES" w:eastAsia="ko-KR"/>
              </w:rPr>
              <w:t xml:space="preserve">ii. </w:t>
            </w:r>
            <w:r w:rsidRPr="00F028AE">
              <w:rPr>
                <w:rFonts w:ascii="Calibri" w:hAnsi="Calibri" w:cs="Times New Roman"/>
                <w:noProof/>
                <w:lang w:val="es-ES" w:eastAsia="ko-KR"/>
              </w:rPr>
              <w:tab/>
            </w:r>
            <w:r w:rsidR="008A6AD6" w:rsidRPr="00F028AE">
              <w:rPr>
                <w:rFonts w:ascii="Calibri" w:hAnsi="Calibri" w:cs="Times New Roman"/>
                <w:noProof/>
                <w:lang w:val="es-ES" w:eastAsia="ko-KR"/>
              </w:rPr>
              <w:t xml:space="preserve">Tomar nota de </w:t>
            </w:r>
            <w:r w:rsidR="00911DC1" w:rsidRPr="00F028AE">
              <w:rPr>
                <w:rFonts w:ascii="Calibri" w:hAnsi="Calibri" w:cs="Times New Roman"/>
                <w:noProof/>
                <w:lang w:val="es-ES" w:eastAsia="ko-KR"/>
              </w:rPr>
              <w:t>la lista de ciudades</w:t>
            </w:r>
            <w:r w:rsidR="008A6AD6" w:rsidRPr="00F028AE">
              <w:rPr>
                <w:rFonts w:ascii="Calibri" w:hAnsi="Calibri" w:cs="Times New Roman"/>
                <w:noProof/>
                <w:lang w:val="es-ES" w:eastAsia="ko-KR"/>
              </w:rPr>
              <w:t xml:space="preserve"> cuya acreditación está aprobada por el </w:t>
            </w:r>
            <w:r w:rsidR="00911DC1" w:rsidRPr="00F028AE">
              <w:rPr>
                <w:rFonts w:ascii="Calibri" w:hAnsi="Calibri" w:cs="Times New Roman"/>
                <w:noProof/>
                <w:lang w:val="es-ES" w:eastAsia="ko-KR"/>
              </w:rPr>
              <w:t xml:space="preserve">CAI </w:t>
            </w:r>
            <w:r w:rsidR="008A6AD6" w:rsidRPr="00F028AE">
              <w:rPr>
                <w:rFonts w:ascii="Calibri" w:hAnsi="Calibri" w:cs="Times New Roman"/>
                <w:noProof/>
                <w:lang w:val="es-ES" w:eastAsia="ko-KR"/>
              </w:rPr>
              <w:t xml:space="preserve">que </w:t>
            </w:r>
            <w:r w:rsidR="00301FC0" w:rsidRPr="00F028AE">
              <w:rPr>
                <w:rFonts w:ascii="Calibri" w:hAnsi="Calibri" w:cs="Times New Roman"/>
                <w:noProof/>
                <w:lang w:val="es-ES" w:eastAsia="ko-KR"/>
              </w:rPr>
              <w:t xml:space="preserve">dicho </w:t>
            </w:r>
            <w:r w:rsidR="00F028AE">
              <w:rPr>
                <w:rFonts w:ascii="Calibri" w:hAnsi="Calibri" w:cs="Times New Roman"/>
                <w:noProof/>
                <w:lang w:val="es-ES" w:eastAsia="ko-KR"/>
              </w:rPr>
              <w:t>c</w:t>
            </w:r>
            <w:r w:rsidR="00301FC0" w:rsidRPr="00F028AE">
              <w:rPr>
                <w:rFonts w:ascii="Calibri" w:hAnsi="Calibri" w:cs="Times New Roman"/>
                <w:noProof/>
                <w:lang w:val="es-ES" w:eastAsia="ko-KR"/>
              </w:rPr>
              <w:t>omité</w:t>
            </w:r>
            <w:r w:rsidR="008A6AD6" w:rsidRPr="00F028AE">
              <w:rPr>
                <w:rFonts w:ascii="Calibri" w:hAnsi="Calibri" w:cs="Times New Roman"/>
                <w:noProof/>
                <w:lang w:val="es-ES" w:eastAsia="ko-KR"/>
              </w:rPr>
              <w:t xml:space="preserve"> </w:t>
            </w:r>
            <w:r w:rsidR="00911DC1" w:rsidRPr="00F028AE">
              <w:rPr>
                <w:rFonts w:ascii="Calibri" w:hAnsi="Calibri" w:cs="Times New Roman"/>
                <w:noProof/>
                <w:lang w:val="es-ES" w:eastAsia="ko-KR"/>
              </w:rPr>
              <w:t xml:space="preserve">proporcionará durante la </w:t>
            </w:r>
            <w:r w:rsidR="00301FC0" w:rsidRPr="00F028AE">
              <w:rPr>
                <w:rFonts w:ascii="Calibri" w:hAnsi="Calibri" w:cs="Times New Roman"/>
                <w:noProof/>
                <w:lang w:val="es-ES" w:eastAsia="ko-KR"/>
              </w:rPr>
              <w:t xml:space="preserve">59ª </w:t>
            </w:r>
            <w:r w:rsidR="00911DC1" w:rsidRPr="00F028AE">
              <w:rPr>
                <w:rFonts w:ascii="Calibri" w:hAnsi="Calibri" w:cs="Times New Roman"/>
                <w:noProof/>
                <w:lang w:val="es-ES" w:eastAsia="ko-KR"/>
              </w:rPr>
              <w:t>reunión</w:t>
            </w:r>
            <w:r w:rsidR="00301FC0" w:rsidRPr="00F028AE">
              <w:rPr>
                <w:rFonts w:ascii="Calibri" w:hAnsi="Calibri" w:cs="Times New Roman"/>
                <w:noProof/>
                <w:lang w:val="es-ES" w:eastAsia="ko-KR"/>
              </w:rPr>
              <w:t xml:space="preserve"> del Comité Permanente (</w:t>
            </w:r>
            <w:r w:rsidR="00911DC1" w:rsidRPr="00F028AE">
              <w:rPr>
                <w:rFonts w:ascii="Calibri" w:hAnsi="Calibri" w:cs="Times New Roman"/>
                <w:noProof/>
                <w:lang w:val="es-ES" w:eastAsia="ko-KR"/>
              </w:rPr>
              <w:t>SC59</w:t>
            </w:r>
            <w:r w:rsidR="00301FC0" w:rsidRPr="00F028AE">
              <w:rPr>
                <w:rFonts w:ascii="Calibri" w:hAnsi="Calibri" w:cs="Times New Roman"/>
                <w:noProof/>
                <w:lang w:val="es-ES" w:eastAsia="ko-KR"/>
              </w:rPr>
              <w:t>)</w:t>
            </w:r>
            <w:r w:rsidR="00911DC1" w:rsidRPr="00F028AE">
              <w:rPr>
                <w:rFonts w:ascii="Calibri" w:hAnsi="Calibri" w:cs="Times New Roman"/>
                <w:noProof/>
                <w:lang w:val="es-ES" w:eastAsia="ko-KR"/>
              </w:rPr>
              <w:t xml:space="preserve">; </w:t>
            </w:r>
            <w:r w:rsidR="00B2373F" w:rsidRPr="00F028AE">
              <w:rPr>
                <w:rFonts w:ascii="Calibri" w:hAnsi="Calibri" w:cs="Times New Roman"/>
                <w:noProof/>
                <w:lang w:val="es-ES" w:eastAsia="ko-KR"/>
              </w:rPr>
              <w:t>y</w:t>
            </w:r>
          </w:p>
          <w:p w14:paraId="67DDE9C6" w14:textId="77777777" w:rsidR="00162991" w:rsidRPr="00F028AE" w:rsidRDefault="00162991" w:rsidP="00162991">
            <w:pPr>
              <w:ind w:left="850" w:hanging="425"/>
              <w:rPr>
                <w:rFonts w:ascii="Calibri" w:hAnsi="Calibri" w:cs="Times New Roman"/>
                <w:noProof/>
                <w:lang w:val="es-ES" w:eastAsia="ko-KR"/>
              </w:rPr>
            </w:pPr>
          </w:p>
          <w:p w14:paraId="487A2509" w14:textId="431FA5EA" w:rsidR="00E57D92" w:rsidRPr="00F028AE" w:rsidRDefault="00162991" w:rsidP="00C759A7">
            <w:pPr>
              <w:ind w:left="850" w:hanging="425"/>
              <w:rPr>
                <w:rFonts w:ascii="Calibri" w:hAnsi="Calibri" w:cs="Times New Roman"/>
                <w:noProof/>
                <w:lang w:val="es-ES" w:eastAsia="ko-KR"/>
              </w:rPr>
            </w:pPr>
            <w:r w:rsidRPr="00F028AE">
              <w:rPr>
                <w:rFonts w:ascii="Calibri" w:hAnsi="Calibri" w:cs="Times New Roman"/>
                <w:noProof/>
                <w:lang w:val="es-ES" w:eastAsia="ko-KR"/>
              </w:rPr>
              <w:t>iii.</w:t>
            </w:r>
            <w:r w:rsidRPr="00F028AE">
              <w:rPr>
                <w:rFonts w:ascii="Calibri" w:hAnsi="Calibri" w:cs="Times New Roman"/>
                <w:noProof/>
                <w:lang w:val="es-ES" w:eastAsia="ko-KR"/>
              </w:rPr>
              <w:tab/>
            </w:r>
            <w:r w:rsidR="008A6AD6" w:rsidRPr="00F028AE">
              <w:rPr>
                <w:rFonts w:ascii="Calibri" w:hAnsi="Calibri" w:cs="Times New Roman"/>
                <w:noProof/>
                <w:lang w:val="es-ES" w:eastAsia="ko-KR"/>
              </w:rPr>
              <w:t>A</w:t>
            </w:r>
            <w:r w:rsidR="00911DC1" w:rsidRPr="00F028AE">
              <w:rPr>
                <w:rFonts w:ascii="Calibri" w:hAnsi="Calibri" w:cs="Times New Roman"/>
                <w:noProof/>
                <w:lang w:val="es-ES" w:eastAsia="ko-KR"/>
              </w:rPr>
              <w:t>probar el proceso recomendado con respecto a la acreditación de Ciudad de Humedal</w:t>
            </w:r>
            <w:r w:rsidR="00B2373F" w:rsidRPr="00F028AE">
              <w:rPr>
                <w:rFonts w:ascii="Calibri" w:hAnsi="Calibri" w:cs="Times New Roman"/>
                <w:noProof/>
                <w:lang w:val="es-ES" w:eastAsia="ko-KR"/>
              </w:rPr>
              <w:t xml:space="preserve"> en los párrafos </w:t>
            </w:r>
            <w:r w:rsidR="00931897">
              <w:rPr>
                <w:rFonts w:ascii="Calibri" w:hAnsi="Calibri" w:cs="Times New Roman"/>
                <w:noProof/>
                <w:lang w:val="es-ES" w:eastAsia="ko-KR"/>
              </w:rPr>
              <w:t>6</w:t>
            </w:r>
            <w:r w:rsidR="008A6AD6" w:rsidRPr="00F028AE">
              <w:rPr>
                <w:rFonts w:ascii="Calibri" w:hAnsi="Calibri" w:cs="Times New Roman"/>
                <w:noProof/>
                <w:lang w:val="es-ES" w:eastAsia="ko-KR"/>
              </w:rPr>
              <w:t xml:space="preserve">, </w:t>
            </w:r>
            <w:r w:rsidR="00931897">
              <w:rPr>
                <w:rFonts w:ascii="Calibri" w:hAnsi="Calibri" w:cs="Times New Roman"/>
                <w:noProof/>
                <w:lang w:val="es-ES" w:eastAsia="ko-KR"/>
              </w:rPr>
              <w:t>7</w:t>
            </w:r>
            <w:r w:rsidR="008A6AD6" w:rsidRPr="00F028AE">
              <w:rPr>
                <w:rFonts w:ascii="Calibri" w:hAnsi="Calibri" w:cs="Times New Roman"/>
                <w:noProof/>
                <w:lang w:val="es-ES" w:eastAsia="ko-KR"/>
              </w:rPr>
              <w:t xml:space="preserve">, </w:t>
            </w:r>
            <w:r w:rsidR="00931897">
              <w:rPr>
                <w:rFonts w:ascii="Calibri" w:hAnsi="Calibri" w:cs="Times New Roman"/>
                <w:noProof/>
                <w:lang w:val="es-ES" w:eastAsia="ko-KR"/>
              </w:rPr>
              <w:t>8</w:t>
            </w:r>
            <w:r w:rsidR="008A6AD6" w:rsidRPr="00F028AE">
              <w:rPr>
                <w:rFonts w:ascii="Calibri" w:hAnsi="Calibri" w:cs="Times New Roman"/>
                <w:noProof/>
                <w:lang w:val="es-ES" w:eastAsia="ko-KR"/>
              </w:rPr>
              <w:t xml:space="preserve"> y </w:t>
            </w:r>
            <w:r w:rsidR="00931897">
              <w:rPr>
                <w:rFonts w:ascii="Calibri" w:hAnsi="Calibri" w:cs="Times New Roman"/>
                <w:noProof/>
                <w:lang w:val="es-ES" w:eastAsia="ko-KR"/>
              </w:rPr>
              <w:t>9</w:t>
            </w:r>
            <w:r w:rsidR="00B2373F" w:rsidRPr="00F028AE">
              <w:rPr>
                <w:rFonts w:ascii="Calibri" w:hAnsi="Calibri" w:cs="Times New Roman"/>
                <w:noProof/>
                <w:lang w:val="es-ES" w:eastAsia="ko-KR"/>
              </w:rPr>
              <w:t>.</w:t>
            </w:r>
          </w:p>
          <w:p w14:paraId="16C43198" w14:textId="0A2C27A1" w:rsidR="00F43965" w:rsidRPr="00A663D4" w:rsidRDefault="00F43965" w:rsidP="00284E6E">
            <w:pPr>
              <w:ind w:left="850" w:hanging="425"/>
              <w:rPr>
                <w:rFonts w:ascii="Calibri" w:hAnsi="Calibri" w:cs="Times New Roman"/>
                <w:noProof/>
                <w:sz w:val="8"/>
                <w:szCs w:val="8"/>
                <w:lang w:val="es-ES" w:eastAsia="ko-KR"/>
              </w:rPr>
            </w:pPr>
          </w:p>
        </w:tc>
      </w:tr>
    </w:tbl>
    <w:p w14:paraId="4E7E64A5" w14:textId="0AB32CA9" w:rsidR="00F43965" w:rsidRDefault="00F43965" w:rsidP="007D0CFD">
      <w:pPr>
        <w:rPr>
          <w:rFonts w:cstheme="minorHAnsi"/>
          <w:b/>
          <w:noProof/>
          <w:lang w:val="es-ES"/>
        </w:rPr>
      </w:pPr>
    </w:p>
    <w:p w14:paraId="16C4FBAE" w14:textId="77777777" w:rsidR="00A663D4" w:rsidRDefault="00A663D4" w:rsidP="007D0CFD">
      <w:pPr>
        <w:rPr>
          <w:rFonts w:cstheme="minorHAnsi"/>
          <w:b/>
          <w:noProof/>
          <w:lang w:val="es-ES"/>
        </w:rPr>
      </w:pPr>
    </w:p>
    <w:p w14:paraId="04BA480D" w14:textId="1B9F6F52" w:rsidR="00AD640E" w:rsidRPr="00F028AE" w:rsidRDefault="00AD640E" w:rsidP="007D0CFD">
      <w:pPr>
        <w:rPr>
          <w:rFonts w:cstheme="minorHAnsi"/>
          <w:b/>
          <w:noProof/>
          <w:lang w:val="es-ES"/>
        </w:rPr>
      </w:pPr>
      <w:r w:rsidRPr="00F028AE">
        <w:rPr>
          <w:rFonts w:cstheme="minorHAnsi"/>
          <w:b/>
          <w:noProof/>
          <w:lang w:val="es-ES"/>
        </w:rPr>
        <w:t>Proceso de examen de las solicitudes de las ciudades</w:t>
      </w:r>
    </w:p>
    <w:p w14:paraId="27389816" w14:textId="77777777" w:rsidR="002C34FE" w:rsidRPr="00F028AE" w:rsidRDefault="002C34FE" w:rsidP="007D0CFD">
      <w:pPr>
        <w:rPr>
          <w:rFonts w:cstheme="minorHAnsi"/>
          <w:noProof/>
          <w:lang w:val="es-ES"/>
        </w:rPr>
      </w:pPr>
    </w:p>
    <w:p w14:paraId="3234B025" w14:textId="19D04887" w:rsidR="00AD640E" w:rsidRPr="00F028AE" w:rsidRDefault="00D85324" w:rsidP="00D85324">
      <w:pPr>
        <w:ind w:left="426" w:hanging="426"/>
        <w:rPr>
          <w:rFonts w:cstheme="minorHAnsi"/>
          <w:noProof/>
          <w:lang w:val="es-ES"/>
        </w:rPr>
      </w:pPr>
      <w:r w:rsidRPr="00F028AE">
        <w:rPr>
          <w:rFonts w:cstheme="minorHAnsi"/>
          <w:noProof/>
          <w:lang w:val="es-ES"/>
        </w:rPr>
        <w:t>1.</w:t>
      </w:r>
      <w:r w:rsidRPr="00F028AE">
        <w:rPr>
          <w:rFonts w:cstheme="minorHAnsi"/>
          <w:noProof/>
          <w:lang w:val="es-ES"/>
        </w:rPr>
        <w:tab/>
      </w:r>
      <w:r w:rsidR="00AD640E" w:rsidRPr="00F028AE">
        <w:rPr>
          <w:rFonts w:cstheme="minorHAnsi"/>
          <w:noProof/>
          <w:lang w:val="es-ES"/>
        </w:rPr>
        <w:t>Se recibieron veinticin</w:t>
      </w:r>
      <w:r w:rsidR="003D3FC8" w:rsidRPr="00F028AE">
        <w:rPr>
          <w:rFonts w:cstheme="minorHAnsi"/>
          <w:noProof/>
          <w:lang w:val="es-ES"/>
        </w:rPr>
        <w:t>c</w:t>
      </w:r>
      <w:r w:rsidR="00AD640E" w:rsidRPr="00F028AE">
        <w:rPr>
          <w:rFonts w:cstheme="minorHAnsi"/>
          <w:noProof/>
          <w:lang w:val="es-ES"/>
        </w:rPr>
        <w:t xml:space="preserve">o (25) solicitudes de ciudades y la Secretaría las examinó y remitió al Comité Asesor Independiente (CAI) el viernes 27 de marzo de 2020. Las solicitudes se distribuyeron entre todos los miembros del CAI. Once miembros del CAI participaron en el proceso de evaluación (véase el </w:t>
      </w:r>
      <w:r w:rsidR="00F43965" w:rsidRPr="00F028AE">
        <w:rPr>
          <w:rFonts w:cstheme="minorHAnsi"/>
          <w:noProof/>
          <w:lang w:val="es-ES"/>
        </w:rPr>
        <w:t>c</w:t>
      </w:r>
      <w:r w:rsidR="00AD640E" w:rsidRPr="00F028AE">
        <w:rPr>
          <w:rFonts w:cstheme="minorHAnsi"/>
          <w:noProof/>
          <w:lang w:val="es-ES"/>
        </w:rPr>
        <w:t>uadro 1, a continuación)</w:t>
      </w:r>
      <w:r w:rsidR="003D3FC8" w:rsidRPr="00F028AE">
        <w:rPr>
          <w:rFonts w:cstheme="minorHAnsi"/>
          <w:noProof/>
          <w:lang w:val="es-ES"/>
        </w:rPr>
        <w:t>.</w:t>
      </w:r>
    </w:p>
    <w:p w14:paraId="1E742EC6" w14:textId="323079A1" w:rsidR="008B5716" w:rsidRPr="00F028AE" w:rsidRDefault="008B5716" w:rsidP="00D85324">
      <w:pPr>
        <w:ind w:left="426" w:hanging="426"/>
        <w:rPr>
          <w:rFonts w:cstheme="minorHAnsi"/>
          <w:noProof/>
          <w:lang w:val="es-ES"/>
        </w:rPr>
      </w:pPr>
    </w:p>
    <w:p w14:paraId="4DD02FB1" w14:textId="53F57657" w:rsidR="008B5716" w:rsidRPr="00F028AE" w:rsidRDefault="00AD640E" w:rsidP="008B5716">
      <w:pPr>
        <w:rPr>
          <w:rFonts w:eastAsia="Calibri" w:cstheme="minorHAnsi"/>
          <w:i/>
          <w:noProof/>
          <w:lang w:val="es-ES"/>
        </w:rPr>
      </w:pPr>
      <w:r w:rsidRPr="00F028AE">
        <w:rPr>
          <w:rFonts w:eastAsia="Calibri" w:cstheme="minorHAnsi"/>
          <w:i/>
          <w:noProof/>
          <w:lang w:val="es-ES"/>
        </w:rPr>
        <w:t>Cuadro</w:t>
      </w:r>
      <w:r w:rsidR="008B5716" w:rsidRPr="00F028AE">
        <w:rPr>
          <w:rFonts w:eastAsia="Calibri" w:cstheme="minorHAnsi"/>
          <w:i/>
          <w:noProof/>
          <w:lang w:val="es-ES"/>
        </w:rPr>
        <w:t xml:space="preserve"> 1: </w:t>
      </w:r>
      <w:r w:rsidRPr="00F028AE">
        <w:rPr>
          <w:rFonts w:eastAsia="Calibri" w:cstheme="minorHAnsi"/>
          <w:i/>
          <w:noProof/>
          <w:lang w:val="es-ES"/>
        </w:rPr>
        <w:t xml:space="preserve">Miembros del CAI que </w:t>
      </w:r>
      <w:r w:rsidR="008A6AD6" w:rsidRPr="00F028AE">
        <w:rPr>
          <w:rFonts w:eastAsia="Calibri" w:cstheme="minorHAnsi"/>
          <w:i/>
          <w:noProof/>
          <w:lang w:val="es-ES"/>
        </w:rPr>
        <w:t>participaron en el examen de</w:t>
      </w:r>
      <w:r w:rsidRPr="00F028AE">
        <w:rPr>
          <w:rFonts w:eastAsia="Calibri" w:cstheme="minorHAnsi"/>
          <w:i/>
          <w:noProof/>
          <w:lang w:val="es-ES"/>
        </w:rPr>
        <w:t xml:space="preserve"> las solicitudes de acreditación de Ciudad de Humedal de </w:t>
      </w:r>
      <w:r w:rsidR="008A6AD6" w:rsidRPr="00F028AE">
        <w:rPr>
          <w:rFonts w:eastAsia="Calibri" w:cstheme="minorHAnsi"/>
          <w:i/>
          <w:noProof/>
          <w:lang w:val="es-ES"/>
        </w:rPr>
        <w:t>Ramsar durante el segundo ciclo</w:t>
      </w:r>
    </w:p>
    <w:p w14:paraId="0AC9BA8E" w14:textId="77777777" w:rsidR="008A6AD6" w:rsidRPr="00F028AE" w:rsidRDefault="008A6AD6" w:rsidP="008B5716">
      <w:pPr>
        <w:rPr>
          <w:rFonts w:eastAsia="Calibri" w:cstheme="minorHAnsi"/>
          <w:i/>
          <w:noProof/>
          <w:lang w:val="es-ES"/>
        </w:rPr>
      </w:pPr>
    </w:p>
    <w:tbl>
      <w:tblPr>
        <w:tblStyle w:val="TableGrid"/>
        <w:tblW w:w="0" w:type="auto"/>
        <w:tblLayout w:type="fixed"/>
        <w:tblLook w:val="04A0" w:firstRow="1" w:lastRow="0" w:firstColumn="1" w:lastColumn="0" w:noHBand="0" w:noVBand="1"/>
      </w:tblPr>
      <w:tblGrid>
        <w:gridCol w:w="6658"/>
        <w:gridCol w:w="2358"/>
      </w:tblGrid>
      <w:tr w:rsidR="008B5716" w:rsidRPr="00F028AE" w14:paraId="622AAD63" w14:textId="77777777" w:rsidTr="00A663D4">
        <w:tc>
          <w:tcPr>
            <w:tcW w:w="6658" w:type="dxa"/>
            <w:shd w:val="clear" w:color="auto" w:fill="F2F2F2"/>
          </w:tcPr>
          <w:p w14:paraId="46C26F8B" w14:textId="79C6D22D" w:rsidR="008B5716" w:rsidRPr="00F028AE" w:rsidRDefault="00DF7352" w:rsidP="008B5716">
            <w:pPr>
              <w:jc w:val="center"/>
              <w:rPr>
                <w:rFonts w:cstheme="minorHAnsi"/>
                <w:b/>
                <w:noProof/>
                <w:lang w:val="es-ES" w:eastAsia="ko-KR"/>
              </w:rPr>
            </w:pPr>
            <w:r w:rsidRPr="00F028AE">
              <w:rPr>
                <w:rFonts w:eastAsia="Calibri" w:cstheme="minorHAnsi"/>
                <w:b/>
                <w:noProof/>
                <w:lang w:val="es-ES"/>
              </w:rPr>
              <w:t>Evaluadores</w:t>
            </w:r>
            <w:r w:rsidR="00AD640E" w:rsidRPr="00F028AE">
              <w:rPr>
                <w:rFonts w:eastAsia="Calibri" w:cstheme="minorHAnsi"/>
                <w:b/>
                <w:noProof/>
                <w:lang w:val="es-ES"/>
              </w:rPr>
              <w:t xml:space="preserve"> de las solicitudes de las ciudades </w:t>
            </w:r>
          </w:p>
        </w:tc>
        <w:tc>
          <w:tcPr>
            <w:tcW w:w="2358" w:type="dxa"/>
            <w:shd w:val="clear" w:color="auto" w:fill="F2F2F2"/>
          </w:tcPr>
          <w:p w14:paraId="2C3E03F6" w14:textId="54B6DF87" w:rsidR="008B5716" w:rsidRPr="00F028AE" w:rsidRDefault="00AD640E" w:rsidP="008B5716">
            <w:pPr>
              <w:jc w:val="center"/>
              <w:rPr>
                <w:rFonts w:cstheme="minorHAnsi"/>
                <w:b/>
                <w:noProof/>
                <w:lang w:val="es-ES" w:eastAsia="ko-KR"/>
              </w:rPr>
            </w:pPr>
            <w:r w:rsidRPr="00F028AE">
              <w:rPr>
                <w:rFonts w:eastAsia="Calibri" w:cstheme="minorHAnsi"/>
                <w:b/>
                <w:noProof/>
                <w:lang w:val="es-ES"/>
              </w:rPr>
              <w:t>Nombre</w:t>
            </w:r>
            <w:r w:rsidR="003A45B5" w:rsidRPr="00F028AE">
              <w:rPr>
                <w:rFonts w:eastAsia="Calibri" w:cstheme="minorHAnsi"/>
                <w:b/>
                <w:noProof/>
                <w:lang w:val="es-ES"/>
              </w:rPr>
              <w:t>(s)</w:t>
            </w:r>
          </w:p>
        </w:tc>
      </w:tr>
      <w:tr w:rsidR="008B5716" w:rsidRPr="00F028AE" w14:paraId="7F3A71D2" w14:textId="77777777" w:rsidTr="00A663D4">
        <w:tc>
          <w:tcPr>
            <w:tcW w:w="6658" w:type="dxa"/>
          </w:tcPr>
          <w:p w14:paraId="1A4A9193" w14:textId="4746208E" w:rsidR="008B5716" w:rsidRPr="00F028AE" w:rsidRDefault="00AD640E" w:rsidP="00F86325">
            <w:pPr>
              <w:rPr>
                <w:rFonts w:eastAsia="Calibri" w:cstheme="minorHAnsi"/>
                <w:noProof/>
                <w:lang w:val="es-ES"/>
              </w:rPr>
            </w:pPr>
            <w:r w:rsidRPr="00F028AE">
              <w:rPr>
                <w:rFonts w:eastAsia="Times New Roman" w:cstheme="minorHAnsi"/>
                <w:noProof/>
                <w:lang w:val="es-ES" w:eastAsia="en-ZA"/>
              </w:rPr>
              <w:t>Miembro del C</w:t>
            </w:r>
            <w:r w:rsidR="003A45B5" w:rsidRPr="00F028AE">
              <w:rPr>
                <w:rFonts w:eastAsia="Times New Roman" w:cstheme="minorHAnsi"/>
                <w:noProof/>
                <w:lang w:val="es-ES" w:eastAsia="en-ZA"/>
              </w:rPr>
              <w:t>P</w:t>
            </w:r>
            <w:r w:rsidRPr="00F028AE">
              <w:rPr>
                <w:rFonts w:eastAsia="Times New Roman" w:cstheme="minorHAnsi"/>
                <w:noProof/>
                <w:lang w:val="es-ES" w:eastAsia="en-ZA"/>
              </w:rPr>
              <w:t xml:space="preserve"> que representa a África: </w:t>
            </w:r>
            <w:r w:rsidR="008B5716" w:rsidRPr="00F028AE">
              <w:rPr>
                <w:rFonts w:eastAsia="Times New Roman" w:cstheme="minorHAnsi"/>
                <w:noProof/>
                <w:lang w:val="es-ES" w:eastAsia="en-ZA"/>
              </w:rPr>
              <w:t>Chad</w:t>
            </w:r>
          </w:p>
        </w:tc>
        <w:tc>
          <w:tcPr>
            <w:tcW w:w="2358" w:type="dxa"/>
          </w:tcPr>
          <w:p w14:paraId="39BF6961" w14:textId="77777777" w:rsidR="008B5716" w:rsidRPr="00F028AE" w:rsidRDefault="008B5716" w:rsidP="00F86325">
            <w:pPr>
              <w:rPr>
                <w:rFonts w:eastAsia="Calibri" w:cstheme="minorHAnsi"/>
                <w:noProof/>
                <w:lang w:val="es-ES"/>
              </w:rPr>
            </w:pPr>
            <w:r w:rsidRPr="00F028AE">
              <w:rPr>
                <w:rFonts w:eastAsia="Calibri" w:cstheme="minorHAnsi"/>
                <w:noProof/>
                <w:lang w:val="es-ES"/>
              </w:rPr>
              <w:t>Djadou</w:t>
            </w:r>
            <w:r w:rsidRPr="00F028AE">
              <w:rPr>
                <w:rFonts w:cstheme="minorHAnsi"/>
                <w:noProof/>
                <w:lang w:val="es-ES" w:eastAsia="ko-KR"/>
              </w:rPr>
              <w:t xml:space="preserve"> </w:t>
            </w:r>
            <w:r w:rsidRPr="00F028AE">
              <w:rPr>
                <w:rFonts w:eastAsia="Calibri" w:cstheme="minorHAnsi"/>
                <w:noProof/>
                <w:lang w:val="es-ES"/>
              </w:rPr>
              <w:t>Moksia</w:t>
            </w:r>
          </w:p>
        </w:tc>
      </w:tr>
      <w:tr w:rsidR="008B5716" w:rsidRPr="00F028AE" w14:paraId="519757A4" w14:textId="77777777" w:rsidTr="00A663D4">
        <w:tc>
          <w:tcPr>
            <w:tcW w:w="6658" w:type="dxa"/>
          </w:tcPr>
          <w:p w14:paraId="002D7F5A" w14:textId="25FB0309" w:rsidR="008B5716" w:rsidRPr="00F028AE" w:rsidRDefault="00AD640E" w:rsidP="00F86325">
            <w:pPr>
              <w:rPr>
                <w:rFonts w:eastAsia="Calibri" w:cstheme="minorHAnsi"/>
                <w:noProof/>
                <w:lang w:val="es-ES"/>
              </w:rPr>
            </w:pPr>
            <w:r w:rsidRPr="00F028AE">
              <w:rPr>
                <w:rFonts w:eastAsia="Times New Roman" w:cstheme="minorHAnsi"/>
                <w:noProof/>
                <w:lang w:val="es-ES" w:eastAsia="en-ZA"/>
              </w:rPr>
              <w:t>Miembro del C</w:t>
            </w:r>
            <w:r w:rsidR="003A45B5" w:rsidRPr="00F028AE">
              <w:rPr>
                <w:rFonts w:eastAsia="Times New Roman" w:cstheme="minorHAnsi"/>
                <w:noProof/>
                <w:lang w:val="es-ES" w:eastAsia="en-ZA"/>
              </w:rPr>
              <w:t>P</w:t>
            </w:r>
            <w:r w:rsidRPr="00F028AE">
              <w:rPr>
                <w:rFonts w:eastAsia="Times New Roman" w:cstheme="minorHAnsi"/>
                <w:noProof/>
                <w:lang w:val="es-ES" w:eastAsia="en-ZA"/>
              </w:rPr>
              <w:t xml:space="preserve"> que representa a </w:t>
            </w:r>
            <w:r w:rsidR="008B5716" w:rsidRPr="00F028AE">
              <w:rPr>
                <w:rFonts w:eastAsia="Times New Roman" w:cstheme="minorHAnsi"/>
                <w:noProof/>
                <w:lang w:val="es-ES" w:eastAsia="en-ZA"/>
              </w:rPr>
              <w:t>Asia: China</w:t>
            </w:r>
          </w:p>
        </w:tc>
        <w:tc>
          <w:tcPr>
            <w:tcW w:w="2358" w:type="dxa"/>
          </w:tcPr>
          <w:p w14:paraId="6C7B4F1F" w14:textId="77777777" w:rsidR="008B5716" w:rsidRPr="00F028AE" w:rsidRDefault="008B5716" w:rsidP="00F86325">
            <w:pPr>
              <w:rPr>
                <w:rFonts w:eastAsia="Calibri" w:cstheme="minorHAnsi"/>
                <w:noProof/>
                <w:lang w:val="es-ES"/>
              </w:rPr>
            </w:pPr>
            <w:r w:rsidRPr="00F028AE">
              <w:rPr>
                <w:rFonts w:eastAsia="Calibri" w:cstheme="minorHAnsi"/>
                <w:noProof/>
                <w:lang w:val="es-ES"/>
              </w:rPr>
              <w:t>Guangchun Lei</w:t>
            </w:r>
          </w:p>
        </w:tc>
      </w:tr>
      <w:tr w:rsidR="008B5716" w:rsidRPr="00F028AE" w14:paraId="39DBE6B4" w14:textId="77777777" w:rsidTr="00A663D4">
        <w:tc>
          <w:tcPr>
            <w:tcW w:w="6658" w:type="dxa"/>
          </w:tcPr>
          <w:p w14:paraId="360A0EB6" w14:textId="6788AED7" w:rsidR="008B5716" w:rsidRPr="00F028AE" w:rsidRDefault="00AD640E" w:rsidP="00F86325">
            <w:pPr>
              <w:rPr>
                <w:rFonts w:eastAsia="Calibri" w:cstheme="minorHAnsi"/>
                <w:noProof/>
                <w:lang w:val="es-ES"/>
              </w:rPr>
            </w:pPr>
            <w:r w:rsidRPr="00F028AE">
              <w:rPr>
                <w:rFonts w:eastAsia="Times New Roman" w:cstheme="minorHAnsi"/>
                <w:noProof/>
                <w:lang w:val="es-ES" w:eastAsia="en-ZA"/>
              </w:rPr>
              <w:t>Miembro del C</w:t>
            </w:r>
            <w:r w:rsidR="003A45B5" w:rsidRPr="00F028AE">
              <w:rPr>
                <w:rFonts w:eastAsia="Times New Roman" w:cstheme="minorHAnsi"/>
                <w:noProof/>
                <w:lang w:val="es-ES" w:eastAsia="en-ZA"/>
              </w:rPr>
              <w:t>P</w:t>
            </w:r>
            <w:r w:rsidRPr="00F028AE">
              <w:rPr>
                <w:rFonts w:eastAsia="Times New Roman" w:cstheme="minorHAnsi"/>
                <w:noProof/>
                <w:lang w:val="es-ES" w:eastAsia="en-ZA"/>
              </w:rPr>
              <w:t xml:space="preserve"> que representa a</w:t>
            </w:r>
            <w:r w:rsidR="008B5716" w:rsidRPr="00F028AE">
              <w:rPr>
                <w:rFonts w:eastAsia="Times New Roman" w:cstheme="minorHAnsi"/>
                <w:noProof/>
                <w:lang w:val="es-ES" w:eastAsia="en-ZA"/>
              </w:rPr>
              <w:t xml:space="preserve"> Europ</w:t>
            </w:r>
            <w:r w:rsidRPr="00F028AE">
              <w:rPr>
                <w:rFonts w:eastAsia="Times New Roman" w:cstheme="minorHAnsi"/>
                <w:noProof/>
                <w:lang w:val="es-ES" w:eastAsia="en-ZA"/>
              </w:rPr>
              <w:t>a</w:t>
            </w:r>
            <w:r w:rsidR="008B5716" w:rsidRPr="00F028AE">
              <w:rPr>
                <w:rFonts w:eastAsia="Times New Roman" w:cstheme="minorHAnsi"/>
                <w:noProof/>
                <w:lang w:val="es-ES" w:eastAsia="en-ZA"/>
              </w:rPr>
              <w:t>: Austria</w:t>
            </w:r>
          </w:p>
        </w:tc>
        <w:tc>
          <w:tcPr>
            <w:tcW w:w="2358" w:type="dxa"/>
          </w:tcPr>
          <w:p w14:paraId="3AE337AE" w14:textId="77777777" w:rsidR="008B5716" w:rsidRPr="00F028AE" w:rsidRDefault="008B5716" w:rsidP="00F86325">
            <w:pPr>
              <w:rPr>
                <w:rFonts w:eastAsia="Calibri" w:cstheme="minorHAnsi"/>
                <w:noProof/>
                <w:lang w:val="es-ES"/>
              </w:rPr>
            </w:pPr>
            <w:r w:rsidRPr="00F028AE">
              <w:rPr>
                <w:rFonts w:eastAsia="Calibri" w:cstheme="minorHAnsi"/>
                <w:noProof/>
                <w:lang w:val="es-ES"/>
              </w:rPr>
              <w:t>Gert Michael Steiner</w:t>
            </w:r>
          </w:p>
        </w:tc>
      </w:tr>
      <w:tr w:rsidR="008B5716" w:rsidRPr="00F028AE" w14:paraId="681C4834" w14:textId="77777777" w:rsidTr="00A663D4">
        <w:tc>
          <w:tcPr>
            <w:tcW w:w="6658" w:type="dxa"/>
          </w:tcPr>
          <w:p w14:paraId="442E4EB9" w14:textId="30193DDF" w:rsidR="008B5716" w:rsidRPr="00F028AE" w:rsidRDefault="00AD640E" w:rsidP="00F86325">
            <w:pPr>
              <w:rPr>
                <w:rFonts w:eastAsia="Calibri" w:cstheme="minorHAnsi"/>
                <w:noProof/>
                <w:lang w:val="es-ES"/>
              </w:rPr>
            </w:pPr>
            <w:r w:rsidRPr="00F028AE">
              <w:rPr>
                <w:rFonts w:eastAsia="Times New Roman" w:cstheme="minorHAnsi"/>
                <w:noProof/>
                <w:lang w:val="es-ES" w:eastAsia="en-ZA"/>
              </w:rPr>
              <w:t>Miembro del C</w:t>
            </w:r>
            <w:r w:rsidR="003A45B5" w:rsidRPr="00F028AE">
              <w:rPr>
                <w:rFonts w:eastAsia="Times New Roman" w:cstheme="minorHAnsi"/>
                <w:noProof/>
                <w:lang w:val="es-ES" w:eastAsia="en-ZA"/>
              </w:rPr>
              <w:t>P</w:t>
            </w:r>
            <w:r w:rsidRPr="00F028AE">
              <w:rPr>
                <w:rFonts w:eastAsia="Times New Roman" w:cstheme="minorHAnsi"/>
                <w:noProof/>
                <w:lang w:val="es-ES" w:eastAsia="en-ZA"/>
              </w:rPr>
              <w:t xml:space="preserve"> que representa a</w:t>
            </w:r>
            <w:r w:rsidR="008B5716" w:rsidRPr="00F028AE">
              <w:rPr>
                <w:rFonts w:eastAsia="Times New Roman" w:cstheme="minorHAnsi"/>
                <w:noProof/>
                <w:lang w:val="es-ES" w:eastAsia="en-ZA"/>
              </w:rPr>
              <w:t xml:space="preserve"> Ocean</w:t>
            </w:r>
            <w:r w:rsidRPr="00F028AE">
              <w:rPr>
                <w:rFonts w:eastAsia="Times New Roman" w:cstheme="minorHAnsi"/>
                <w:noProof/>
                <w:lang w:val="es-ES" w:eastAsia="en-ZA"/>
              </w:rPr>
              <w:t>í</w:t>
            </w:r>
            <w:r w:rsidR="008B5716" w:rsidRPr="00F028AE">
              <w:rPr>
                <w:rFonts w:eastAsia="Times New Roman" w:cstheme="minorHAnsi"/>
                <w:noProof/>
                <w:lang w:val="es-ES" w:eastAsia="en-ZA"/>
              </w:rPr>
              <w:t>a: Australia</w:t>
            </w:r>
          </w:p>
        </w:tc>
        <w:tc>
          <w:tcPr>
            <w:tcW w:w="2358" w:type="dxa"/>
          </w:tcPr>
          <w:p w14:paraId="3F8EE60D" w14:textId="77777777" w:rsidR="008B5716" w:rsidRPr="00F028AE" w:rsidRDefault="008B5716" w:rsidP="00F86325">
            <w:pPr>
              <w:rPr>
                <w:rFonts w:eastAsia="Calibri" w:cstheme="minorHAnsi"/>
                <w:noProof/>
                <w:lang w:val="es-ES"/>
              </w:rPr>
            </w:pPr>
            <w:r w:rsidRPr="00F028AE">
              <w:rPr>
                <w:rFonts w:eastAsia="Calibri" w:cstheme="minorHAnsi"/>
                <w:noProof/>
                <w:lang w:val="es-ES"/>
              </w:rPr>
              <w:t>Jenny Tomkins</w:t>
            </w:r>
          </w:p>
        </w:tc>
      </w:tr>
      <w:tr w:rsidR="008B5716" w:rsidRPr="00F028AE" w14:paraId="4222BEBC" w14:textId="77777777" w:rsidTr="00A663D4">
        <w:tc>
          <w:tcPr>
            <w:tcW w:w="6658" w:type="dxa"/>
          </w:tcPr>
          <w:p w14:paraId="200AD7AC" w14:textId="6A6E8BF2" w:rsidR="008B5716" w:rsidRPr="00F028AE" w:rsidRDefault="00AD640E" w:rsidP="00F86325">
            <w:pPr>
              <w:rPr>
                <w:rFonts w:eastAsia="Times New Roman" w:cstheme="minorHAnsi"/>
                <w:noProof/>
                <w:lang w:val="es-ES" w:eastAsia="en-ZA"/>
              </w:rPr>
            </w:pPr>
            <w:r w:rsidRPr="00F028AE">
              <w:rPr>
                <w:rFonts w:eastAsia="Times New Roman" w:cstheme="minorHAnsi"/>
                <w:noProof/>
                <w:lang w:val="es-ES" w:eastAsia="en-ZA"/>
              </w:rPr>
              <w:t xml:space="preserve">Grupo de Examen Científico y Técnico (GECT) </w:t>
            </w:r>
          </w:p>
        </w:tc>
        <w:tc>
          <w:tcPr>
            <w:tcW w:w="2358" w:type="dxa"/>
          </w:tcPr>
          <w:p w14:paraId="5B00A0B9" w14:textId="77777777" w:rsidR="008B5716" w:rsidRPr="00F028AE" w:rsidRDefault="008B5716" w:rsidP="00F86325">
            <w:pPr>
              <w:rPr>
                <w:rFonts w:eastAsia="Times New Roman" w:cstheme="minorHAnsi"/>
                <w:noProof/>
                <w:lang w:val="es-ES" w:eastAsia="en-ZA"/>
              </w:rPr>
            </w:pPr>
            <w:r w:rsidRPr="00F028AE">
              <w:rPr>
                <w:rFonts w:eastAsia="Times New Roman" w:cstheme="minorHAnsi"/>
                <w:noProof/>
                <w:lang w:val="es-ES" w:eastAsia="en-ZA"/>
              </w:rPr>
              <w:t>Matthew Simpson</w:t>
            </w:r>
          </w:p>
        </w:tc>
      </w:tr>
      <w:tr w:rsidR="008B5716" w:rsidRPr="00F028AE" w14:paraId="6220FA77" w14:textId="77777777" w:rsidTr="00A663D4">
        <w:trPr>
          <w:trHeight w:val="273"/>
        </w:trPr>
        <w:tc>
          <w:tcPr>
            <w:tcW w:w="6658" w:type="dxa"/>
          </w:tcPr>
          <w:p w14:paraId="49FC10DB" w14:textId="64EA2A6F" w:rsidR="008B5716" w:rsidRPr="00F028AE" w:rsidRDefault="00AD640E" w:rsidP="00F86325">
            <w:pPr>
              <w:autoSpaceDE w:val="0"/>
              <w:autoSpaceDN w:val="0"/>
              <w:adjustRightInd w:val="0"/>
              <w:rPr>
                <w:rFonts w:eastAsia="Calibri" w:cstheme="minorHAnsi"/>
                <w:noProof/>
                <w:color w:val="000000"/>
                <w:lang w:val="es-ES"/>
              </w:rPr>
            </w:pPr>
            <w:r w:rsidRPr="00F028AE">
              <w:rPr>
                <w:rFonts w:eastAsia="Calibri" w:cstheme="minorHAnsi"/>
                <w:bCs/>
                <w:noProof/>
                <w:color w:val="000000"/>
                <w:lang w:val="es-ES"/>
              </w:rPr>
              <w:t>Grupo de supervisión de las actividades de CECoP</w:t>
            </w:r>
          </w:p>
        </w:tc>
        <w:tc>
          <w:tcPr>
            <w:tcW w:w="2358" w:type="dxa"/>
          </w:tcPr>
          <w:p w14:paraId="661F843D" w14:textId="77777777" w:rsidR="008B5716" w:rsidRPr="00F028AE" w:rsidRDefault="008B5716" w:rsidP="00F86325">
            <w:pPr>
              <w:rPr>
                <w:rFonts w:eastAsia="Calibri" w:cstheme="minorHAnsi"/>
                <w:noProof/>
                <w:lang w:val="es-ES"/>
              </w:rPr>
            </w:pPr>
            <w:r w:rsidRPr="00F028AE">
              <w:rPr>
                <w:rFonts w:eastAsia="Calibri" w:cstheme="minorHAnsi"/>
                <w:noProof/>
                <w:lang w:val="es-ES"/>
              </w:rPr>
              <w:t>Chris Rostron</w:t>
            </w:r>
          </w:p>
        </w:tc>
      </w:tr>
      <w:tr w:rsidR="008B5716" w:rsidRPr="00F028AE" w14:paraId="68915C83" w14:textId="77777777" w:rsidTr="00A663D4">
        <w:tc>
          <w:tcPr>
            <w:tcW w:w="6658" w:type="dxa"/>
          </w:tcPr>
          <w:p w14:paraId="26358D0F" w14:textId="4DA4AA7F" w:rsidR="008B5716" w:rsidRPr="00F028AE" w:rsidRDefault="00AD640E" w:rsidP="00F86325">
            <w:pPr>
              <w:autoSpaceDE w:val="0"/>
              <w:autoSpaceDN w:val="0"/>
              <w:adjustRightInd w:val="0"/>
              <w:rPr>
                <w:rFonts w:eastAsia="Calibri" w:cstheme="minorHAnsi"/>
                <w:noProof/>
                <w:color w:val="000000"/>
                <w:lang w:val="es-ES"/>
              </w:rPr>
            </w:pPr>
            <w:r w:rsidRPr="00F028AE">
              <w:rPr>
                <w:rFonts w:eastAsia="Calibri" w:cstheme="minorHAnsi"/>
                <w:noProof/>
                <w:color w:val="000000"/>
                <w:lang w:val="es-ES"/>
              </w:rPr>
              <w:t>Un representante de los Gobiernos Locales por la Sostenibilidad (ICLEI)</w:t>
            </w:r>
          </w:p>
        </w:tc>
        <w:tc>
          <w:tcPr>
            <w:tcW w:w="2358" w:type="dxa"/>
          </w:tcPr>
          <w:p w14:paraId="6F714C84" w14:textId="77777777" w:rsidR="008B5716" w:rsidRPr="00F028AE" w:rsidRDefault="008B5716" w:rsidP="00F86325">
            <w:pPr>
              <w:rPr>
                <w:rFonts w:eastAsia="Times New Roman" w:cstheme="minorHAnsi"/>
                <w:noProof/>
                <w:lang w:val="es-ES" w:eastAsia="en-ZA"/>
              </w:rPr>
            </w:pPr>
            <w:r w:rsidRPr="00F028AE">
              <w:rPr>
                <w:rFonts w:eastAsia="Times New Roman" w:cstheme="minorHAnsi"/>
                <w:noProof/>
                <w:lang w:val="es-ES" w:eastAsia="en-ZA"/>
              </w:rPr>
              <w:t>Ernita van Wyk</w:t>
            </w:r>
          </w:p>
        </w:tc>
      </w:tr>
      <w:tr w:rsidR="008B5716" w:rsidRPr="00F028AE" w14:paraId="3689ABEC" w14:textId="77777777" w:rsidTr="00A663D4">
        <w:tc>
          <w:tcPr>
            <w:tcW w:w="6658" w:type="dxa"/>
          </w:tcPr>
          <w:p w14:paraId="2B96F179" w14:textId="3601D47F" w:rsidR="008B5716" w:rsidRPr="00F028AE" w:rsidRDefault="00AD640E" w:rsidP="00F86325">
            <w:pPr>
              <w:rPr>
                <w:rFonts w:eastAsia="Calibri" w:cstheme="minorHAnsi"/>
                <w:noProof/>
                <w:lang w:val="es-ES"/>
              </w:rPr>
            </w:pPr>
            <w:r w:rsidRPr="00F028AE">
              <w:rPr>
                <w:rFonts w:eastAsia="Times New Roman" w:cstheme="minorHAnsi"/>
                <w:noProof/>
                <w:lang w:val="es-ES" w:eastAsia="en-ZA"/>
              </w:rPr>
              <w:t>Dos representantes de</w:t>
            </w:r>
            <w:r w:rsidR="00BA2E96" w:rsidRPr="00F028AE">
              <w:rPr>
                <w:rFonts w:eastAsia="Times New Roman" w:cstheme="minorHAnsi"/>
                <w:noProof/>
                <w:lang w:val="es-ES" w:eastAsia="en-ZA"/>
              </w:rPr>
              <w:t xml:space="preserve"> las</w:t>
            </w:r>
            <w:r w:rsidRPr="00F028AE">
              <w:rPr>
                <w:rFonts w:eastAsia="Times New Roman" w:cstheme="minorHAnsi"/>
                <w:noProof/>
                <w:lang w:val="es-ES" w:eastAsia="en-ZA"/>
              </w:rPr>
              <w:t xml:space="preserve"> </w:t>
            </w:r>
            <w:r w:rsidR="00597195" w:rsidRPr="00F028AE">
              <w:rPr>
                <w:rFonts w:eastAsia="Times New Roman" w:cstheme="minorHAnsi"/>
                <w:noProof/>
                <w:lang w:val="es-ES" w:eastAsia="en-ZA"/>
              </w:rPr>
              <w:t>Organizaciones Internacionales Asociadas a la Convención</w:t>
            </w:r>
            <w:r w:rsidR="00CC7EAE" w:rsidRPr="00F028AE">
              <w:rPr>
                <w:rFonts w:eastAsia="Times New Roman" w:cstheme="minorHAnsi"/>
                <w:noProof/>
                <w:lang w:val="es-ES" w:eastAsia="en-ZA"/>
              </w:rPr>
              <w:t xml:space="preserve"> </w:t>
            </w:r>
            <w:r w:rsidR="00BA2E96" w:rsidRPr="00F028AE">
              <w:rPr>
                <w:rFonts w:eastAsia="Times New Roman" w:cstheme="minorHAnsi"/>
                <w:noProof/>
                <w:lang w:val="es-ES" w:eastAsia="en-ZA"/>
              </w:rPr>
              <w:t>de Ramsar</w:t>
            </w:r>
            <w:r w:rsidR="00597195" w:rsidRPr="00F028AE">
              <w:rPr>
                <w:rFonts w:eastAsia="Times New Roman" w:cstheme="minorHAnsi"/>
                <w:noProof/>
                <w:lang w:val="es-ES" w:eastAsia="en-ZA"/>
              </w:rPr>
              <w:t>: WWF</w:t>
            </w:r>
          </w:p>
        </w:tc>
        <w:tc>
          <w:tcPr>
            <w:tcW w:w="2358" w:type="dxa"/>
          </w:tcPr>
          <w:p w14:paraId="58BA674D" w14:textId="77777777" w:rsidR="008B5716" w:rsidRPr="00F028AE" w:rsidRDefault="008B5716" w:rsidP="00F86325">
            <w:pPr>
              <w:rPr>
                <w:rFonts w:eastAsia="Calibri" w:cstheme="minorHAnsi"/>
                <w:noProof/>
                <w:shd w:val="clear" w:color="auto" w:fill="FFFFFF"/>
                <w:lang w:val="es-ES"/>
              </w:rPr>
            </w:pPr>
            <w:r w:rsidRPr="00F028AE">
              <w:rPr>
                <w:rFonts w:eastAsia="Calibri" w:cstheme="minorHAnsi"/>
                <w:noProof/>
                <w:shd w:val="clear" w:color="auto" w:fill="FFFFFF"/>
                <w:lang w:val="es-ES"/>
              </w:rPr>
              <w:t>Wenwei Ren</w:t>
            </w:r>
          </w:p>
          <w:p w14:paraId="0219E598" w14:textId="77777777" w:rsidR="008B5716" w:rsidRPr="00F028AE" w:rsidRDefault="008B5716" w:rsidP="00F86325">
            <w:pPr>
              <w:rPr>
                <w:rFonts w:eastAsia="Calibri" w:cstheme="minorHAnsi"/>
                <w:noProof/>
                <w:lang w:val="es-ES"/>
              </w:rPr>
            </w:pPr>
            <w:r w:rsidRPr="00F028AE">
              <w:rPr>
                <w:rFonts w:eastAsia="Calibri" w:cstheme="minorHAnsi"/>
                <w:noProof/>
                <w:shd w:val="clear" w:color="auto" w:fill="FFFFFF"/>
                <w:lang w:val="es-ES"/>
              </w:rPr>
              <w:t>Dean Muruven</w:t>
            </w:r>
          </w:p>
        </w:tc>
      </w:tr>
      <w:tr w:rsidR="008B5716" w:rsidRPr="00F028AE" w14:paraId="5C619B8F" w14:textId="77777777" w:rsidTr="00A663D4">
        <w:tc>
          <w:tcPr>
            <w:tcW w:w="6658" w:type="dxa"/>
          </w:tcPr>
          <w:p w14:paraId="5A953CF3" w14:textId="7F41D3D7" w:rsidR="008B5716" w:rsidRPr="00F028AE" w:rsidRDefault="00597195" w:rsidP="00F86325">
            <w:pPr>
              <w:rPr>
                <w:rFonts w:eastAsia="Times New Roman" w:cstheme="minorHAnsi"/>
                <w:strike/>
                <w:noProof/>
                <w:lang w:val="es-ES" w:eastAsia="en-ZA"/>
              </w:rPr>
            </w:pPr>
            <w:r w:rsidRPr="00F028AE">
              <w:rPr>
                <w:rFonts w:eastAsia="Calibri" w:cstheme="minorHAnsi"/>
                <w:noProof/>
                <w:lang w:val="es-ES"/>
              </w:rPr>
              <w:t xml:space="preserve">Miembro </w:t>
            </w:r>
            <w:r w:rsidR="0050735F" w:rsidRPr="00F028AE">
              <w:rPr>
                <w:rFonts w:eastAsia="Calibri" w:cstheme="minorHAnsi"/>
                <w:noProof/>
                <w:lang w:val="es-ES"/>
              </w:rPr>
              <w:t>permanente</w:t>
            </w:r>
            <w:r w:rsidRPr="00F028AE">
              <w:rPr>
                <w:rFonts w:eastAsia="Calibri" w:cstheme="minorHAnsi"/>
                <w:noProof/>
                <w:lang w:val="es-ES"/>
              </w:rPr>
              <w:t xml:space="preserve"> del CAI</w:t>
            </w:r>
          </w:p>
        </w:tc>
        <w:tc>
          <w:tcPr>
            <w:tcW w:w="2358" w:type="dxa"/>
            <w:noWrap/>
          </w:tcPr>
          <w:p w14:paraId="5E0E0EFB" w14:textId="7B3EEB7F" w:rsidR="008B5716" w:rsidRPr="00F028AE" w:rsidRDefault="008B5716" w:rsidP="00F86325">
            <w:pPr>
              <w:rPr>
                <w:rFonts w:eastAsia="Calibri" w:cstheme="minorHAnsi"/>
                <w:noProof/>
                <w:shd w:val="clear" w:color="auto" w:fill="FFFFFF"/>
                <w:lang w:val="es-ES"/>
              </w:rPr>
            </w:pPr>
            <w:r w:rsidRPr="00F028AE">
              <w:rPr>
                <w:rFonts w:eastAsia="Times New Roman" w:cstheme="minorHAnsi"/>
                <w:noProof/>
                <w:lang w:val="es-ES" w:eastAsia="en-ZA"/>
              </w:rPr>
              <w:t>Denis Landenbergue</w:t>
            </w:r>
          </w:p>
        </w:tc>
      </w:tr>
      <w:tr w:rsidR="008B5716" w:rsidRPr="00F028AE" w14:paraId="5E08740D" w14:textId="77777777" w:rsidTr="00A663D4">
        <w:tc>
          <w:tcPr>
            <w:tcW w:w="6658" w:type="dxa"/>
          </w:tcPr>
          <w:p w14:paraId="279997C4" w14:textId="4EF6DA15" w:rsidR="008B5716" w:rsidRPr="00F028AE" w:rsidRDefault="00597195" w:rsidP="00F86325">
            <w:pPr>
              <w:rPr>
                <w:rFonts w:cstheme="minorHAnsi"/>
                <w:noProof/>
                <w:lang w:val="es-ES" w:eastAsia="ko-KR"/>
              </w:rPr>
            </w:pPr>
            <w:r w:rsidRPr="00F028AE">
              <w:rPr>
                <w:rFonts w:eastAsia="Calibri" w:cstheme="minorHAnsi"/>
                <w:noProof/>
                <w:lang w:val="es-ES"/>
              </w:rPr>
              <w:t xml:space="preserve">Miembro </w:t>
            </w:r>
            <w:r w:rsidR="0050735F" w:rsidRPr="00F028AE">
              <w:rPr>
                <w:rFonts w:eastAsia="Calibri" w:cstheme="minorHAnsi"/>
                <w:noProof/>
                <w:lang w:val="es-ES"/>
              </w:rPr>
              <w:t>permanente</w:t>
            </w:r>
            <w:r w:rsidRPr="00F028AE">
              <w:rPr>
                <w:rFonts w:eastAsia="Calibri" w:cstheme="minorHAnsi"/>
                <w:noProof/>
                <w:lang w:val="es-ES"/>
              </w:rPr>
              <w:t xml:space="preserve"> del CAI</w:t>
            </w:r>
            <w:r w:rsidR="008B5716" w:rsidRPr="00F028AE">
              <w:rPr>
                <w:rFonts w:cstheme="minorHAnsi"/>
                <w:noProof/>
                <w:lang w:val="es-ES" w:eastAsia="ko-KR"/>
              </w:rPr>
              <w:t xml:space="preserve">: </w:t>
            </w:r>
            <w:r w:rsidRPr="00F028AE">
              <w:rPr>
                <w:rFonts w:cstheme="minorHAnsi"/>
                <w:noProof/>
                <w:lang w:val="es-ES" w:eastAsia="ko-KR"/>
              </w:rPr>
              <w:t>República de Corea</w:t>
            </w:r>
          </w:p>
        </w:tc>
        <w:tc>
          <w:tcPr>
            <w:tcW w:w="2358" w:type="dxa"/>
            <w:noWrap/>
          </w:tcPr>
          <w:p w14:paraId="4A5FF360" w14:textId="77777777" w:rsidR="008B5716" w:rsidRPr="00F028AE" w:rsidRDefault="008B5716" w:rsidP="00F86325">
            <w:pPr>
              <w:rPr>
                <w:rFonts w:cstheme="minorHAnsi"/>
                <w:noProof/>
                <w:lang w:val="es-ES" w:eastAsia="ko-KR"/>
              </w:rPr>
            </w:pPr>
            <w:r w:rsidRPr="00F028AE">
              <w:rPr>
                <w:rFonts w:eastAsia="Calibri" w:cstheme="minorHAnsi"/>
                <w:noProof/>
                <w:shd w:val="clear" w:color="auto" w:fill="FFFFFF"/>
                <w:lang w:val="es-ES"/>
              </w:rPr>
              <w:t xml:space="preserve">Joon-woo Seo </w:t>
            </w:r>
          </w:p>
        </w:tc>
      </w:tr>
      <w:tr w:rsidR="008B5716" w:rsidRPr="00F028AE" w14:paraId="45C64BCC" w14:textId="77777777" w:rsidTr="00A663D4">
        <w:tc>
          <w:tcPr>
            <w:tcW w:w="6658" w:type="dxa"/>
          </w:tcPr>
          <w:p w14:paraId="0559102F" w14:textId="6158F217" w:rsidR="008B5716" w:rsidRPr="00F028AE" w:rsidRDefault="00597195" w:rsidP="00F86325">
            <w:pPr>
              <w:autoSpaceDE w:val="0"/>
              <w:autoSpaceDN w:val="0"/>
              <w:adjustRightInd w:val="0"/>
              <w:rPr>
                <w:rFonts w:eastAsia="Calibri" w:cstheme="minorHAnsi"/>
                <w:noProof/>
                <w:color w:val="000000"/>
                <w:lang w:val="es-ES"/>
              </w:rPr>
            </w:pPr>
            <w:r w:rsidRPr="00F028AE">
              <w:rPr>
                <w:rFonts w:eastAsia="Calibri" w:cstheme="minorHAnsi"/>
                <w:noProof/>
                <w:color w:val="000000"/>
                <w:lang w:val="es-ES"/>
              </w:rPr>
              <w:t>El coordinador de la iniciativa regional de Ramsar en cuestión: Centro Regional Ramsar para Asia Oriental (RRCEA)</w:t>
            </w:r>
          </w:p>
        </w:tc>
        <w:tc>
          <w:tcPr>
            <w:tcW w:w="2358" w:type="dxa"/>
          </w:tcPr>
          <w:p w14:paraId="44CE9F69" w14:textId="77777777" w:rsidR="008B5716" w:rsidRPr="00F028AE" w:rsidRDefault="008B5716" w:rsidP="00F86325">
            <w:pPr>
              <w:rPr>
                <w:rFonts w:eastAsia="Calibri" w:cstheme="minorHAnsi"/>
                <w:noProof/>
                <w:lang w:val="es-ES"/>
              </w:rPr>
            </w:pPr>
            <w:r w:rsidRPr="00F028AE">
              <w:rPr>
                <w:rFonts w:eastAsia="Calibri" w:cstheme="minorHAnsi"/>
                <w:noProof/>
                <w:shd w:val="clear" w:color="auto" w:fill="FFFFFF"/>
                <w:lang w:val="es-ES"/>
              </w:rPr>
              <w:t>Seung Oh Suh</w:t>
            </w:r>
          </w:p>
        </w:tc>
      </w:tr>
    </w:tbl>
    <w:p w14:paraId="6409FC6B" w14:textId="77777777" w:rsidR="002C34FE" w:rsidRPr="00F028AE" w:rsidRDefault="002C34FE" w:rsidP="00277DB9">
      <w:pPr>
        <w:rPr>
          <w:rFonts w:cstheme="minorHAnsi"/>
          <w:noProof/>
          <w:lang w:val="es-ES"/>
        </w:rPr>
      </w:pPr>
    </w:p>
    <w:p w14:paraId="4934069A" w14:textId="1D84FCF2" w:rsidR="00F53F16" w:rsidRPr="00F028AE" w:rsidRDefault="00D85324" w:rsidP="00F53F16">
      <w:pPr>
        <w:ind w:left="426" w:hanging="426"/>
        <w:rPr>
          <w:rFonts w:cstheme="minorHAnsi"/>
          <w:noProof/>
          <w:lang w:val="es-ES"/>
        </w:rPr>
      </w:pPr>
      <w:r w:rsidRPr="00F028AE">
        <w:rPr>
          <w:rFonts w:cstheme="minorHAnsi"/>
          <w:noProof/>
          <w:lang w:val="es-ES"/>
        </w:rPr>
        <w:t>2.</w:t>
      </w:r>
      <w:r w:rsidRPr="00F028AE">
        <w:rPr>
          <w:rFonts w:cstheme="minorHAnsi"/>
          <w:noProof/>
          <w:lang w:val="es-ES"/>
        </w:rPr>
        <w:tab/>
      </w:r>
      <w:r w:rsidR="00F86325" w:rsidRPr="00F028AE">
        <w:rPr>
          <w:rFonts w:cstheme="minorHAnsi"/>
          <w:noProof/>
          <w:lang w:val="es-ES"/>
        </w:rPr>
        <w:t xml:space="preserve">Las solicitudes de las ciudades se asignaron </w:t>
      </w:r>
      <w:r w:rsidR="00F53F16" w:rsidRPr="00F028AE">
        <w:rPr>
          <w:rFonts w:cstheme="minorHAnsi"/>
          <w:noProof/>
          <w:lang w:val="es-ES"/>
        </w:rPr>
        <w:t xml:space="preserve">al azar a los miembros del CAI para su examen. </w:t>
      </w:r>
      <w:r w:rsidR="008A6AD6" w:rsidRPr="00F028AE">
        <w:rPr>
          <w:rFonts w:cstheme="minorHAnsi"/>
          <w:noProof/>
          <w:lang w:val="es-ES"/>
        </w:rPr>
        <w:t>P</w:t>
      </w:r>
      <w:r w:rsidR="00F53F16" w:rsidRPr="00F028AE">
        <w:rPr>
          <w:rFonts w:cstheme="minorHAnsi"/>
          <w:noProof/>
          <w:lang w:val="es-ES"/>
        </w:rPr>
        <w:t xml:space="preserve">ara evitar conflictos de intereses, no se permitió que los miembros del CAI evaluaran solicitudes de su país de origen. Cada ciudad se sometió a dos exámenes del CAI y los dos </w:t>
      </w:r>
      <w:r w:rsidR="00DF7352" w:rsidRPr="00F028AE">
        <w:rPr>
          <w:rFonts w:cstheme="minorHAnsi"/>
          <w:noProof/>
          <w:lang w:val="es-ES"/>
        </w:rPr>
        <w:t>evaluadores</w:t>
      </w:r>
      <w:r w:rsidR="00F53F16" w:rsidRPr="00F028AE">
        <w:rPr>
          <w:rFonts w:cstheme="minorHAnsi"/>
          <w:noProof/>
          <w:lang w:val="es-ES"/>
        </w:rPr>
        <w:t xml:space="preserve"> tenían </w:t>
      </w:r>
      <w:r w:rsidR="003A45B5" w:rsidRPr="00F028AE">
        <w:rPr>
          <w:rFonts w:cstheme="minorHAnsi"/>
          <w:noProof/>
          <w:lang w:val="es-ES"/>
        </w:rPr>
        <w:t>que estar</w:t>
      </w:r>
      <w:r w:rsidR="00F53F16" w:rsidRPr="00F028AE">
        <w:rPr>
          <w:rFonts w:cstheme="minorHAnsi"/>
          <w:noProof/>
          <w:lang w:val="es-ES"/>
        </w:rPr>
        <w:t xml:space="preserve"> de acuerdo sobre el resultado para </w:t>
      </w:r>
      <w:r w:rsidR="007C7B2D" w:rsidRPr="00F028AE">
        <w:rPr>
          <w:rFonts w:cstheme="minorHAnsi"/>
          <w:noProof/>
          <w:lang w:val="es-ES"/>
        </w:rPr>
        <w:t>cada</w:t>
      </w:r>
      <w:r w:rsidR="00F53F16" w:rsidRPr="00F028AE">
        <w:rPr>
          <w:rFonts w:cstheme="minorHAnsi"/>
          <w:noProof/>
          <w:lang w:val="es-ES"/>
        </w:rPr>
        <w:t xml:space="preserve"> ciudad. Cada miembro del CAI que participaba en el proceso de evaluación tenía que </w:t>
      </w:r>
      <w:r w:rsidR="003A45B5" w:rsidRPr="00F028AE">
        <w:rPr>
          <w:rFonts w:cstheme="minorHAnsi"/>
          <w:noProof/>
          <w:lang w:val="es-ES"/>
        </w:rPr>
        <w:t>analizar</w:t>
      </w:r>
      <w:r w:rsidR="00F53F16" w:rsidRPr="00F028AE">
        <w:rPr>
          <w:rFonts w:cstheme="minorHAnsi"/>
          <w:noProof/>
          <w:lang w:val="es-ES"/>
        </w:rPr>
        <w:t xml:space="preserve"> entre cuatro y cinco solicitudes utilizando el formulario que </w:t>
      </w:r>
      <w:r w:rsidR="007C7B2D" w:rsidRPr="00F028AE">
        <w:rPr>
          <w:rFonts w:cstheme="minorHAnsi"/>
          <w:noProof/>
          <w:lang w:val="es-ES"/>
        </w:rPr>
        <w:t>se encuentra</w:t>
      </w:r>
      <w:r w:rsidR="00F53F16" w:rsidRPr="00F028AE">
        <w:rPr>
          <w:rFonts w:cstheme="minorHAnsi"/>
          <w:noProof/>
          <w:lang w:val="es-ES"/>
        </w:rPr>
        <w:t xml:space="preserve"> en el </w:t>
      </w:r>
      <w:r w:rsidR="00277DB9" w:rsidRPr="00F028AE">
        <w:rPr>
          <w:rFonts w:cstheme="minorHAnsi"/>
          <w:noProof/>
          <w:lang w:val="es-ES"/>
        </w:rPr>
        <w:t>a</w:t>
      </w:r>
      <w:r w:rsidR="00F53F16" w:rsidRPr="00F028AE">
        <w:rPr>
          <w:rFonts w:cstheme="minorHAnsi"/>
          <w:noProof/>
          <w:lang w:val="es-ES"/>
        </w:rPr>
        <w:t xml:space="preserve">nexo </w:t>
      </w:r>
      <w:r w:rsidR="008A6AD6" w:rsidRPr="00F028AE">
        <w:rPr>
          <w:rFonts w:cstheme="minorHAnsi"/>
          <w:noProof/>
          <w:lang w:val="es-ES"/>
        </w:rPr>
        <w:t>1</w:t>
      </w:r>
      <w:r w:rsidR="00F53F16" w:rsidRPr="00F028AE">
        <w:rPr>
          <w:rFonts w:cstheme="minorHAnsi"/>
          <w:noProof/>
          <w:lang w:val="es-ES"/>
        </w:rPr>
        <w:t>.</w:t>
      </w:r>
    </w:p>
    <w:p w14:paraId="364A76BA" w14:textId="77777777" w:rsidR="002C34FE" w:rsidRPr="00F028AE" w:rsidRDefault="002C34FE" w:rsidP="00F53F16">
      <w:pPr>
        <w:rPr>
          <w:rFonts w:eastAsia="Calibri" w:cstheme="minorHAnsi"/>
          <w:noProof/>
          <w:spacing w:val="-2"/>
          <w:lang w:val="es-ES"/>
        </w:rPr>
      </w:pPr>
    </w:p>
    <w:p w14:paraId="4DA3E1D6" w14:textId="0B3F3EE0" w:rsidR="00F53F16" w:rsidRPr="00F028AE" w:rsidRDefault="00D85324" w:rsidP="00D85324">
      <w:pPr>
        <w:ind w:left="426" w:hanging="426"/>
        <w:rPr>
          <w:rFonts w:eastAsia="Calibri" w:cstheme="minorHAnsi"/>
          <w:noProof/>
          <w:spacing w:val="-2"/>
          <w:lang w:val="es-ES"/>
        </w:rPr>
      </w:pPr>
      <w:r w:rsidRPr="00F028AE">
        <w:rPr>
          <w:rFonts w:eastAsia="Calibri" w:cstheme="minorHAnsi"/>
          <w:noProof/>
          <w:spacing w:val="-2"/>
          <w:lang w:val="es-ES"/>
        </w:rPr>
        <w:t>3.</w:t>
      </w:r>
      <w:r w:rsidRPr="00F028AE">
        <w:rPr>
          <w:rFonts w:eastAsia="Calibri" w:cstheme="minorHAnsi"/>
          <w:noProof/>
          <w:spacing w:val="-2"/>
          <w:lang w:val="es-ES"/>
        </w:rPr>
        <w:tab/>
      </w:r>
      <w:r w:rsidR="00F53F16" w:rsidRPr="00F028AE">
        <w:rPr>
          <w:rFonts w:eastAsia="Calibri" w:cstheme="minorHAnsi"/>
          <w:noProof/>
          <w:spacing w:val="-2"/>
          <w:lang w:val="es-ES"/>
        </w:rPr>
        <w:t xml:space="preserve">Los comentarios sobre el examen se difundieron posteriormente entre todos los miembros del CAI para su información y </w:t>
      </w:r>
      <w:r w:rsidR="00232499" w:rsidRPr="00F028AE">
        <w:rPr>
          <w:rFonts w:eastAsia="Calibri" w:cstheme="minorHAnsi"/>
          <w:noProof/>
          <w:spacing w:val="-2"/>
          <w:lang w:val="es-ES"/>
        </w:rPr>
        <w:t>debate</w:t>
      </w:r>
      <w:r w:rsidR="00F53F16" w:rsidRPr="00F028AE">
        <w:rPr>
          <w:rFonts w:eastAsia="Calibri" w:cstheme="minorHAnsi"/>
          <w:noProof/>
          <w:spacing w:val="-2"/>
          <w:lang w:val="es-ES"/>
        </w:rPr>
        <w:t>.</w:t>
      </w:r>
    </w:p>
    <w:p w14:paraId="517FA4B4" w14:textId="77777777" w:rsidR="002C34FE" w:rsidRPr="00F028AE" w:rsidRDefault="002C34FE" w:rsidP="007D0CFD">
      <w:pPr>
        <w:jc w:val="both"/>
        <w:rPr>
          <w:rFonts w:cstheme="minorHAnsi"/>
          <w:noProof/>
          <w:lang w:val="es-ES" w:eastAsia="ko-KR"/>
        </w:rPr>
      </w:pPr>
    </w:p>
    <w:p w14:paraId="1F4AD1FC" w14:textId="64861CCB" w:rsidR="00170351" w:rsidRPr="00F028AE" w:rsidRDefault="00D85324" w:rsidP="00170351">
      <w:pPr>
        <w:ind w:left="426" w:hanging="426"/>
        <w:jc w:val="both"/>
        <w:rPr>
          <w:rFonts w:cstheme="minorHAnsi"/>
          <w:noProof/>
          <w:lang w:val="es-ES" w:eastAsia="ko-KR"/>
        </w:rPr>
      </w:pPr>
      <w:r w:rsidRPr="00F028AE">
        <w:rPr>
          <w:rFonts w:cstheme="minorHAnsi"/>
          <w:noProof/>
          <w:lang w:val="es-ES" w:eastAsia="ko-KR"/>
        </w:rPr>
        <w:t>4.</w:t>
      </w:r>
      <w:r w:rsidRPr="00F028AE">
        <w:rPr>
          <w:rFonts w:cstheme="minorHAnsi"/>
          <w:noProof/>
          <w:lang w:val="es-ES" w:eastAsia="ko-KR"/>
        </w:rPr>
        <w:tab/>
      </w:r>
      <w:r w:rsidR="008A6AD6" w:rsidRPr="00F028AE">
        <w:rPr>
          <w:rFonts w:cstheme="minorHAnsi"/>
          <w:noProof/>
          <w:lang w:val="es-ES" w:eastAsia="ko-KR"/>
        </w:rPr>
        <w:t>Las 25 solicitudes recibidas cumplieron los requisitos para la acreditación. E</w:t>
      </w:r>
      <w:r w:rsidR="00F53F16" w:rsidRPr="00F028AE">
        <w:rPr>
          <w:rFonts w:cstheme="minorHAnsi"/>
          <w:noProof/>
          <w:lang w:val="es-ES" w:eastAsia="ko-KR"/>
        </w:rPr>
        <w:t xml:space="preserve">l CAI decidió que el informe actual no </w:t>
      </w:r>
      <w:r w:rsidR="00C75918" w:rsidRPr="00F028AE">
        <w:rPr>
          <w:rFonts w:cstheme="minorHAnsi"/>
          <w:noProof/>
          <w:lang w:val="es-ES" w:eastAsia="ko-KR"/>
        </w:rPr>
        <w:t>será</w:t>
      </w:r>
      <w:r w:rsidR="00F53F16" w:rsidRPr="00F028AE">
        <w:rPr>
          <w:rFonts w:cstheme="minorHAnsi"/>
          <w:noProof/>
          <w:lang w:val="es-ES" w:eastAsia="ko-KR"/>
        </w:rPr>
        <w:t xml:space="preserve"> confidencial</w:t>
      </w:r>
      <w:r w:rsidR="006205D5" w:rsidRPr="00F028AE">
        <w:rPr>
          <w:rFonts w:cstheme="minorHAnsi"/>
          <w:noProof/>
          <w:lang w:val="es-ES" w:eastAsia="ko-KR"/>
        </w:rPr>
        <w:t xml:space="preserve">, </w:t>
      </w:r>
      <w:r w:rsidR="00C75918" w:rsidRPr="00F028AE">
        <w:rPr>
          <w:rFonts w:cstheme="minorHAnsi"/>
          <w:noProof/>
          <w:lang w:val="es-ES" w:eastAsia="ko-KR"/>
        </w:rPr>
        <w:t>pero no se revelarán</w:t>
      </w:r>
      <w:r w:rsidR="00F53F16" w:rsidRPr="00F028AE">
        <w:rPr>
          <w:rFonts w:cstheme="minorHAnsi"/>
          <w:noProof/>
          <w:lang w:val="es-ES" w:eastAsia="ko-KR"/>
        </w:rPr>
        <w:t xml:space="preserve"> los nombres de las ciudades solicitantes ni la lista de ciudades que el </w:t>
      </w:r>
      <w:r w:rsidR="00145C8E" w:rsidRPr="00F028AE">
        <w:rPr>
          <w:rFonts w:cstheme="minorHAnsi"/>
          <w:noProof/>
          <w:lang w:val="es-ES" w:eastAsia="ko-KR"/>
        </w:rPr>
        <w:t>CAI</w:t>
      </w:r>
      <w:r w:rsidR="00F53F16" w:rsidRPr="00F028AE">
        <w:rPr>
          <w:rFonts w:cstheme="minorHAnsi"/>
          <w:noProof/>
          <w:lang w:val="es-ES" w:eastAsia="ko-KR"/>
        </w:rPr>
        <w:t xml:space="preserve"> </w:t>
      </w:r>
      <w:r w:rsidR="00232499" w:rsidRPr="00F028AE">
        <w:rPr>
          <w:rFonts w:cstheme="minorHAnsi"/>
          <w:noProof/>
          <w:lang w:val="es-ES" w:eastAsia="ko-KR"/>
        </w:rPr>
        <w:t>recomendar</w:t>
      </w:r>
      <w:r w:rsidR="00622241" w:rsidRPr="00F028AE">
        <w:rPr>
          <w:rFonts w:cstheme="minorHAnsi"/>
          <w:noProof/>
          <w:lang w:val="es-ES" w:eastAsia="ko-KR"/>
        </w:rPr>
        <w:t>á</w:t>
      </w:r>
      <w:r w:rsidR="00F53F16" w:rsidRPr="00F028AE">
        <w:rPr>
          <w:rFonts w:cstheme="minorHAnsi"/>
          <w:noProof/>
          <w:lang w:val="es-ES" w:eastAsia="ko-KR"/>
        </w:rPr>
        <w:t xml:space="preserve"> para </w:t>
      </w:r>
      <w:r w:rsidR="00232499" w:rsidRPr="00F028AE">
        <w:rPr>
          <w:rFonts w:cstheme="minorHAnsi"/>
          <w:noProof/>
          <w:lang w:val="es-ES" w:eastAsia="ko-KR"/>
        </w:rPr>
        <w:t>la</w:t>
      </w:r>
      <w:r w:rsidR="00F53F16" w:rsidRPr="00F028AE">
        <w:rPr>
          <w:rFonts w:cstheme="minorHAnsi"/>
          <w:noProof/>
          <w:lang w:val="es-ES" w:eastAsia="ko-KR"/>
        </w:rPr>
        <w:t xml:space="preserve"> acreditación</w:t>
      </w:r>
      <w:r w:rsidR="00145C8E" w:rsidRPr="00F028AE">
        <w:rPr>
          <w:rFonts w:cstheme="minorHAnsi"/>
          <w:noProof/>
          <w:lang w:val="es-ES" w:eastAsia="ko-KR"/>
        </w:rPr>
        <w:t>.</w:t>
      </w:r>
      <w:r w:rsidR="00232499" w:rsidRPr="00F028AE">
        <w:rPr>
          <w:rFonts w:cstheme="minorHAnsi"/>
          <w:noProof/>
          <w:lang w:val="es-ES" w:eastAsia="ko-KR"/>
        </w:rPr>
        <w:t xml:space="preserve"> </w:t>
      </w:r>
      <w:r w:rsidR="00145C8E" w:rsidRPr="00F028AE">
        <w:rPr>
          <w:rFonts w:cstheme="minorHAnsi"/>
          <w:noProof/>
          <w:lang w:val="es-ES" w:eastAsia="ko-KR"/>
        </w:rPr>
        <w:t>L</w:t>
      </w:r>
      <w:r w:rsidR="00F53F16" w:rsidRPr="00F028AE">
        <w:rPr>
          <w:rFonts w:cstheme="minorHAnsi"/>
          <w:noProof/>
          <w:lang w:val="es-ES" w:eastAsia="ko-KR"/>
        </w:rPr>
        <w:t xml:space="preserve">a lista de ciudades seleccionadas para </w:t>
      </w:r>
      <w:r w:rsidR="00232499" w:rsidRPr="00F028AE">
        <w:rPr>
          <w:rFonts w:cstheme="minorHAnsi"/>
          <w:noProof/>
          <w:lang w:val="es-ES" w:eastAsia="ko-KR"/>
        </w:rPr>
        <w:t>la</w:t>
      </w:r>
      <w:r w:rsidR="00F53F16" w:rsidRPr="00F028AE">
        <w:rPr>
          <w:rFonts w:cstheme="minorHAnsi"/>
          <w:noProof/>
          <w:lang w:val="es-ES" w:eastAsia="ko-KR"/>
        </w:rPr>
        <w:t xml:space="preserve"> acreditación se </w:t>
      </w:r>
      <w:r w:rsidR="00145C8E" w:rsidRPr="00F028AE">
        <w:rPr>
          <w:rFonts w:cstheme="minorHAnsi"/>
          <w:noProof/>
          <w:lang w:val="es-ES" w:eastAsia="ko-KR"/>
        </w:rPr>
        <w:t>dará a conocer</w:t>
      </w:r>
      <w:r w:rsidR="00F53F16" w:rsidRPr="00F028AE">
        <w:rPr>
          <w:rFonts w:cstheme="minorHAnsi"/>
          <w:noProof/>
          <w:lang w:val="es-ES" w:eastAsia="ko-KR"/>
        </w:rPr>
        <w:t xml:space="preserve"> </w:t>
      </w:r>
      <w:r w:rsidR="00145C8E" w:rsidRPr="00F028AE">
        <w:rPr>
          <w:rFonts w:cstheme="minorHAnsi"/>
          <w:noProof/>
          <w:lang w:val="es-ES" w:eastAsia="ko-KR"/>
        </w:rPr>
        <w:t>verbal</w:t>
      </w:r>
      <w:r w:rsidR="00F53F16" w:rsidRPr="00F028AE">
        <w:rPr>
          <w:rFonts w:cstheme="minorHAnsi"/>
          <w:noProof/>
          <w:lang w:val="es-ES" w:eastAsia="ko-KR"/>
        </w:rPr>
        <w:t>mente en una sesión abierta durante la</w:t>
      </w:r>
      <w:r w:rsidR="00145C8E" w:rsidRPr="00F028AE">
        <w:rPr>
          <w:rFonts w:cstheme="minorHAnsi"/>
          <w:noProof/>
          <w:lang w:val="es-ES" w:eastAsia="ko-KR"/>
        </w:rPr>
        <w:t xml:space="preserve"> reunión</w:t>
      </w:r>
      <w:r w:rsidR="00F53F16" w:rsidRPr="00F028AE">
        <w:rPr>
          <w:rFonts w:cstheme="minorHAnsi"/>
          <w:noProof/>
          <w:lang w:val="es-ES" w:eastAsia="ko-KR"/>
        </w:rPr>
        <w:t xml:space="preserve"> SC59 </w:t>
      </w:r>
      <w:r w:rsidR="00232499" w:rsidRPr="00F028AE">
        <w:rPr>
          <w:rFonts w:cstheme="minorHAnsi"/>
          <w:noProof/>
          <w:lang w:val="es-ES" w:eastAsia="ko-KR"/>
        </w:rPr>
        <w:t xml:space="preserve">para </w:t>
      </w:r>
      <w:r w:rsidR="00C75918" w:rsidRPr="00F028AE">
        <w:rPr>
          <w:rFonts w:cstheme="minorHAnsi"/>
          <w:noProof/>
          <w:lang w:val="es-ES" w:eastAsia="ko-KR"/>
        </w:rPr>
        <w:t>someterla a la aprobación</w:t>
      </w:r>
      <w:r w:rsidR="00F53F16" w:rsidRPr="00F028AE">
        <w:rPr>
          <w:rFonts w:cstheme="minorHAnsi"/>
          <w:noProof/>
          <w:lang w:val="es-ES" w:eastAsia="ko-KR"/>
        </w:rPr>
        <w:t xml:space="preserve"> </w:t>
      </w:r>
      <w:r w:rsidR="00C75918" w:rsidRPr="00F028AE">
        <w:rPr>
          <w:rFonts w:cstheme="minorHAnsi"/>
          <w:noProof/>
          <w:lang w:val="es-ES" w:eastAsia="ko-KR"/>
        </w:rPr>
        <w:t>d</w:t>
      </w:r>
      <w:r w:rsidR="00F53F16" w:rsidRPr="00F028AE">
        <w:rPr>
          <w:rFonts w:cstheme="minorHAnsi"/>
          <w:noProof/>
          <w:lang w:val="es-ES" w:eastAsia="ko-KR"/>
        </w:rPr>
        <w:t>el Comité Permanente.</w:t>
      </w:r>
    </w:p>
    <w:p w14:paraId="080B84EC" w14:textId="77777777" w:rsidR="00170351" w:rsidRPr="00F028AE" w:rsidRDefault="00170351" w:rsidP="00170351">
      <w:pPr>
        <w:ind w:left="426" w:hanging="426"/>
        <w:jc w:val="both"/>
        <w:rPr>
          <w:rFonts w:cstheme="minorHAnsi"/>
          <w:noProof/>
          <w:lang w:val="es-ES" w:eastAsia="ko-KR"/>
        </w:rPr>
      </w:pPr>
    </w:p>
    <w:p w14:paraId="24C31CC6" w14:textId="0D47D2DD" w:rsidR="00F53F16" w:rsidRPr="00F028AE" w:rsidRDefault="00931897" w:rsidP="00170351">
      <w:pPr>
        <w:ind w:left="426" w:hanging="426"/>
        <w:jc w:val="both"/>
        <w:rPr>
          <w:rFonts w:cstheme="minorHAnsi"/>
          <w:noProof/>
          <w:lang w:val="es-ES" w:eastAsia="ko-KR"/>
        </w:rPr>
      </w:pPr>
      <w:r w:rsidRPr="00931897">
        <w:rPr>
          <w:rFonts w:cstheme="minorHAnsi"/>
          <w:noProof/>
          <w:lang w:val="es-ES" w:eastAsia="ko-KR"/>
        </w:rPr>
        <w:t>5</w:t>
      </w:r>
      <w:r w:rsidR="00170351" w:rsidRPr="00931897">
        <w:rPr>
          <w:rFonts w:cstheme="minorHAnsi"/>
          <w:noProof/>
          <w:lang w:val="es-ES" w:eastAsia="ko-KR"/>
        </w:rPr>
        <w:t>.</w:t>
      </w:r>
      <w:r w:rsidR="00170351" w:rsidRPr="00F028AE">
        <w:rPr>
          <w:rFonts w:cstheme="minorHAnsi"/>
          <w:noProof/>
          <w:lang w:val="es-ES" w:eastAsia="ko-KR"/>
        </w:rPr>
        <w:tab/>
      </w:r>
      <w:r w:rsidR="00170351" w:rsidRPr="00F028AE">
        <w:rPr>
          <w:rFonts w:eastAsia="Calibri" w:cstheme="minorHAnsi"/>
          <w:noProof/>
          <w:lang w:val="es-ES"/>
        </w:rPr>
        <w:t xml:space="preserve">Desde que se preparó el </w:t>
      </w:r>
      <w:r w:rsidR="00F028AE">
        <w:rPr>
          <w:rFonts w:eastAsia="Calibri" w:cstheme="minorHAnsi"/>
          <w:noProof/>
          <w:lang w:val="es-ES"/>
        </w:rPr>
        <w:t xml:space="preserve">último </w:t>
      </w:r>
      <w:r w:rsidR="00170351" w:rsidRPr="00F028AE">
        <w:rPr>
          <w:rFonts w:eastAsia="Calibri" w:cstheme="minorHAnsi"/>
          <w:noProof/>
          <w:lang w:val="es-ES"/>
        </w:rPr>
        <w:t>informe del CAI al Comité Permanente (junio de 2021), el CAI celebró seis (6) reuniones virtuales para avanzar en sus compromisos con el proceso de acreditación de Ciudad de Humedal de Ramsar. La información sobre estas reuniones, que incluye los órdenes del día y la lista de participantes, se encuentra en el ane</w:t>
      </w:r>
      <w:r w:rsidR="00F028AE">
        <w:rPr>
          <w:rFonts w:eastAsia="Calibri" w:cstheme="minorHAnsi"/>
          <w:noProof/>
          <w:lang w:val="es-ES"/>
        </w:rPr>
        <w:t>xo</w:t>
      </w:r>
      <w:r w:rsidR="00170351" w:rsidRPr="00F028AE">
        <w:rPr>
          <w:rFonts w:eastAsia="Calibri" w:cstheme="minorHAnsi"/>
          <w:noProof/>
          <w:lang w:val="es-ES"/>
        </w:rPr>
        <w:t xml:space="preserve"> 2</w:t>
      </w:r>
      <w:r w:rsidR="00F53F16" w:rsidRPr="00F028AE">
        <w:rPr>
          <w:rFonts w:cstheme="minorHAnsi"/>
          <w:noProof/>
          <w:lang w:val="es-ES" w:eastAsia="ko-KR"/>
        </w:rPr>
        <w:t>:</w:t>
      </w:r>
    </w:p>
    <w:p w14:paraId="21398ADD" w14:textId="46103F5F" w:rsidR="002C34FE" w:rsidRPr="00F028AE" w:rsidRDefault="002C34FE" w:rsidP="007D0CFD">
      <w:pPr>
        <w:jc w:val="both"/>
        <w:rPr>
          <w:rFonts w:eastAsia="Calibri" w:cstheme="minorHAnsi"/>
          <w:b/>
          <w:noProof/>
          <w:lang w:val="es-ES"/>
        </w:rPr>
      </w:pPr>
    </w:p>
    <w:p w14:paraId="7AD02AFE" w14:textId="77777777" w:rsidR="0074054C" w:rsidRPr="00F028AE" w:rsidRDefault="0074054C" w:rsidP="0074054C">
      <w:pPr>
        <w:rPr>
          <w:rFonts w:cstheme="minorHAnsi"/>
          <w:b/>
          <w:bCs/>
          <w:noProof/>
          <w:lang w:val="es-ES" w:eastAsia="ko-KR"/>
        </w:rPr>
      </w:pPr>
      <w:r w:rsidRPr="00F028AE">
        <w:rPr>
          <w:rFonts w:cstheme="minorHAnsi"/>
          <w:b/>
          <w:bCs/>
          <w:noProof/>
          <w:lang w:val="es-ES" w:eastAsia="ko-KR"/>
        </w:rPr>
        <w:t>Proceso recomendado tras la reunión SC59, hasta la COP14</w:t>
      </w:r>
    </w:p>
    <w:p w14:paraId="785BF4ED" w14:textId="77777777" w:rsidR="0074054C" w:rsidRPr="00F028AE" w:rsidRDefault="0074054C" w:rsidP="007D0CFD">
      <w:pPr>
        <w:jc w:val="both"/>
        <w:rPr>
          <w:rFonts w:eastAsia="Calibri" w:cstheme="minorHAnsi"/>
          <w:b/>
          <w:noProof/>
          <w:lang w:val="es-ES"/>
        </w:rPr>
      </w:pPr>
    </w:p>
    <w:p w14:paraId="59F32774" w14:textId="4B293EC8" w:rsidR="00B27666" w:rsidRPr="00F028AE" w:rsidRDefault="00931897" w:rsidP="004979CF">
      <w:pPr>
        <w:ind w:left="426" w:hanging="426"/>
        <w:rPr>
          <w:rFonts w:cstheme="minorHAnsi"/>
          <w:noProof/>
          <w:lang w:val="es-ES" w:eastAsia="ko-KR"/>
        </w:rPr>
      </w:pPr>
      <w:r>
        <w:rPr>
          <w:rFonts w:cstheme="minorHAnsi"/>
          <w:noProof/>
          <w:lang w:val="es-ES" w:eastAsia="ko-KR"/>
        </w:rPr>
        <w:t>6</w:t>
      </w:r>
      <w:r w:rsidR="00D85324" w:rsidRPr="00F028AE">
        <w:rPr>
          <w:rFonts w:cstheme="minorHAnsi"/>
          <w:noProof/>
          <w:lang w:val="es-ES" w:eastAsia="ko-KR"/>
        </w:rPr>
        <w:t>.</w:t>
      </w:r>
      <w:r w:rsidR="00D85324" w:rsidRPr="00F028AE">
        <w:rPr>
          <w:rFonts w:cstheme="minorHAnsi"/>
          <w:noProof/>
          <w:lang w:val="es-ES" w:eastAsia="ko-KR"/>
        </w:rPr>
        <w:tab/>
      </w:r>
      <w:r w:rsidR="00B27666" w:rsidRPr="00F028AE">
        <w:rPr>
          <w:rFonts w:cstheme="minorHAnsi"/>
          <w:noProof/>
          <w:lang w:val="es-ES" w:eastAsia="ko-KR"/>
        </w:rPr>
        <w:t xml:space="preserve">El CAI recomienda que el Comité Permanente </w:t>
      </w:r>
      <w:r w:rsidR="00864EB2" w:rsidRPr="00F028AE">
        <w:rPr>
          <w:rFonts w:cstheme="minorHAnsi"/>
          <w:noProof/>
          <w:lang w:val="es-ES" w:eastAsia="ko-KR"/>
        </w:rPr>
        <w:t>encargue</w:t>
      </w:r>
      <w:r w:rsidR="00B27666" w:rsidRPr="00F028AE">
        <w:rPr>
          <w:rFonts w:cstheme="minorHAnsi"/>
          <w:noProof/>
          <w:lang w:val="es-ES" w:eastAsia="ko-KR"/>
        </w:rPr>
        <w:t xml:space="preserve"> a la Secretaría que 1) </w:t>
      </w:r>
      <w:r w:rsidR="00CD71FC" w:rsidRPr="00F028AE">
        <w:rPr>
          <w:rFonts w:cstheme="minorHAnsi"/>
          <w:noProof/>
          <w:lang w:val="es-ES" w:eastAsia="ko-KR"/>
        </w:rPr>
        <w:t>publique</w:t>
      </w:r>
      <w:r w:rsidR="00786680" w:rsidRPr="00F028AE">
        <w:rPr>
          <w:rFonts w:cstheme="minorHAnsi"/>
          <w:noProof/>
          <w:lang w:val="es-ES" w:eastAsia="ko-KR"/>
        </w:rPr>
        <w:t xml:space="preserve"> </w:t>
      </w:r>
      <w:r w:rsidR="00B27666" w:rsidRPr="00F028AE">
        <w:rPr>
          <w:rFonts w:cstheme="minorHAnsi"/>
          <w:noProof/>
          <w:lang w:val="es-ES" w:eastAsia="ko-KR"/>
        </w:rPr>
        <w:t xml:space="preserve">la lista de </w:t>
      </w:r>
      <w:r w:rsidR="00970462" w:rsidRPr="00F028AE">
        <w:rPr>
          <w:rFonts w:cstheme="minorHAnsi"/>
          <w:noProof/>
          <w:lang w:val="es-ES" w:eastAsia="ko-KR"/>
        </w:rPr>
        <w:t>C</w:t>
      </w:r>
      <w:r w:rsidR="00B27666" w:rsidRPr="00F028AE">
        <w:rPr>
          <w:rFonts w:cstheme="minorHAnsi"/>
          <w:noProof/>
          <w:lang w:val="es-ES" w:eastAsia="ko-KR"/>
        </w:rPr>
        <w:t xml:space="preserve">iudades de </w:t>
      </w:r>
      <w:r w:rsidR="00970462" w:rsidRPr="00F028AE">
        <w:rPr>
          <w:rFonts w:cstheme="minorHAnsi"/>
          <w:noProof/>
          <w:lang w:val="es-ES" w:eastAsia="ko-KR"/>
        </w:rPr>
        <w:t>H</w:t>
      </w:r>
      <w:r w:rsidR="00B27666" w:rsidRPr="00F028AE">
        <w:rPr>
          <w:rFonts w:cstheme="minorHAnsi"/>
          <w:noProof/>
          <w:lang w:val="es-ES" w:eastAsia="ko-KR"/>
        </w:rPr>
        <w:t xml:space="preserve">umedal </w:t>
      </w:r>
      <w:r w:rsidR="000803AE" w:rsidRPr="00F028AE">
        <w:rPr>
          <w:rFonts w:cstheme="minorHAnsi"/>
          <w:noProof/>
          <w:lang w:val="es-ES" w:eastAsia="ko-KR"/>
        </w:rPr>
        <w:t xml:space="preserve">recién </w:t>
      </w:r>
      <w:r w:rsidR="00B27666" w:rsidRPr="00F028AE">
        <w:rPr>
          <w:rFonts w:cstheme="minorHAnsi"/>
          <w:noProof/>
          <w:lang w:val="es-ES" w:eastAsia="ko-KR"/>
        </w:rPr>
        <w:t>acreditadas</w:t>
      </w:r>
      <w:r w:rsidR="0074054C" w:rsidRPr="00F028AE">
        <w:rPr>
          <w:rFonts w:cstheme="minorHAnsi"/>
          <w:noProof/>
          <w:lang w:val="es-ES" w:eastAsia="ko-KR"/>
        </w:rPr>
        <w:t xml:space="preserve"> mediante una notificación oficial y en su sitio web</w:t>
      </w:r>
      <w:r w:rsidR="00786680" w:rsidRPr="00F028AE">
        <w:rPr>
          <w:rFonts w:cstheme="minorHAnsi"/>
          <w:noProof/>
          <w:lang w:val="es-ES" w:eastAsia="ko-KR"/>
        </w:rPr>
        <w:t xml:space="preserve">, </w:t>
      </w:r>
      <w:r w:rsidR="00B27666" w:rsidRPr="00F028AE">
        <w:rPr>
          <w:rFonts w:cstheme="minorHAnsi"/>
          <w:noProof/>
          <w:lang w:val="es-ES" w:eastAsia="ko-KR"/>
        </w:rPr>
        <w:t>inmediatamente después de que el Comité Permanente apruebe la recomendación del CAI sobre la</w:t>
      </w:r>
      <w:r w:rsidR="00CD71FC" w:rsidRPr="00F028AE">
        <w:rPr>
          <w:rFonts w:cstheme="minorHAnsi"/>
          <w:noProof/>
          <w:lang w:val="es-ES" w:eastAsia="ko-KR"/>
        </w:rPr>
        <w:t xml:space="preserve"> acreditación de</w:t>
      </w:r>
      <w:r w:rsidR="00B27666" w:rsidRPr="00F028AE">
        <w:rPr>
          <w:rFonts w:cstheme="minorHAnsi"/>
          <w:noProof/>
          <w:lang w:val="es-ES" w:eastAsia="ko-KR"/>
        </w:rPr>
        <w:t xml:space="preserve"> </w:t>
      </w:r>
      <w:r w:rsidR="004979CF">
        <w:rPr>
          <w:rFonts w:cstheme="minorHAnsi"/>
          <w:noProof/>
          <w:lang w:val="es-ES" w:eastAsia="ko-KR"/>
        </w:rPr>
        <w:t>c</w:t>
      </w:r>
      <w:r w:rsidR="00B27666" w:rsidRPr="00F028AE">
        <w:rPr>
          <w:rFonts w:cstheme="minorHAnsi"/>
          <w:noProof/>
          <w:lang w:val="es-ES" w:eastAsia="ko-KR"/>
        </w:rPr>
        <w:t xml:space="preserve">iudades de </w:t>
      </w:r>
      <w:r w:rsidR="004979CF">
        <w:rPr>
          <w:rFonts w:cstheme="minorHAnsi"/>
          <w:noProof/>
          <w:lang w:val="es-ES" w:eastAsia="ko-KR"/>
        </w:rPr>
        <w:t>h</w:t>
      </w:r>
      <w:r w:rsidR="00B27666" w:rsidRPr="00F028AE">
        <w:rPr>
          <w:rFonts w:cstheme="minorHAnsi"/>
          <w:noProof/>
          <w:lang w:val="es-ES" w:eastAsia="ko-KR"/>
        </w:rPr>
        <w:t xml:space="preserve">umedal, y 2) se comunique con las Partes </w:t>
      </w:r>
      <w:r w:rsidR="000A3B79" w:rsidRPr="00F028AE">
        <w:rPr>
          <w:rFonts w:cstheme="minorHAnsi"/>
          <w:noProof/>
          <w:lang w:val="es-ES" w:eastAsia="ko-KR"/>
        </w:rPr>
        <w:t>cuyas</w:t>
      </w:r>
      <w:r w:rsidR="00B27666" w:rsidRPr="00F028AE">
        <w:rPr>
          <w:rFonts w:cstheme="minorHAnsi"/>
          <w:noProof/>
          <w:lang w:val="es-ES" w:eastAsia="ko-KR"/>
        </w:rPr>
        <w:t xml:space="preserve"> solicitudes </w:t>
      </w:r>
      <w:r w:rsidR="000A3B79" w:rsidRPr="00F028AE">
        <w:rPr>
          <w:rFonts w:cstheme="minorHAnsi"/>
          <w:noProof/>
          <w:lang w:val="es-ES" w:eastAsia="ko-KR"/>
        </w:rPr>
        <w:t>se aprobaron</w:t>
      </w:r>
      <w:r w:rsidR="00B27666" w:rsidRPr="00F028AE">
        <w:rPr>
          <w:rFonts w:cstheme="minorHAnsi"/>
          <w:noProof/>
          <w:lang w:val="es-ES" w:eastAsia="ko-KR"/>
        </w:rPr>
        <w:t xml:space="preserve"> a fin de invitar a esas ciudades a la COP14</w:t>
      </w:r>
      <w:r w:rsidR="000A3B79" w:rsidRPr="00F028AE">
        <w:rPr>
          <w:rFonts w:cstheme="minorHAnsi"/>
          <w:noProof/>
          <w:lang w:val="es-ES" w:eastAsia="ko-KR"/>
        </w:rPr>
        <w:t xml:space="preserve"> </w:t>
      </w:r>
      <w:r w:rsidR="00B27666" w:rsidRPr="00F028AE">
        <w:rPr>
          <w:rFonts w:cstheme="minorHAnsi"/>
          <w:noProof/>
          <w:lang w:val="es-ES" w:eastAsia="ko-KR"/>
        </w:rPr>
        <w:t>a una ceremonia de entrega de certificados, sin que se</w:t>
      </w:r>
      <w:r w:rsidR="000A3B79" w:rsidRPr="00F028AE">
        <w:rPr>
          <w:rFonts w:cstheme="minorHAnsi"/>
          <w:noProof/>
          <w:lang w:val="es-ES" w:eastAsia="ko-KR"/>
        </w:rPr>
        <w:t xml:space="preserve"> les</w:t>
      </w:r>
      <w:r w:rsidR="00B27666" w:rsidRPr="00F028AE">
        <w:rPr>
          <w:rFonts w:cstheme="minorHAnsi"/>
          <w:noProof/>
          <w:lang w:val="es-ES" w:eastAsia="ko-KR"/>
        </w:rPr>
        <w:t xml:space="preserve"> imponga un embargo a los medios de comunicación en ningún proceso, a diferencia </w:t>
      </w:r>
      <w:r w:rsidR="00970462" w:rsidRPr="00F028AE">
        <w:rPr>
          <w:rFonts w:cstheme="minorHAnsi"/>
          <w:noProof/>
          <w:lang w:val="es-ES" w:eastAsia="ko-KR"/>
        </w:rPr>
        <w:t>de lo ocurrido en el</w:t>
      </w:r>
      <w:r w:rsidR="00B27666" w:rsidRPr="00F028AE">
        <w:rPr>
          <w:rFonts w:cstheme="minorHAnsi"/>
          <w:noProof/>
          <w:lang w:val="es-ES" w:eastAsia="ko-KR"/>
        </w:rPr>
        <w:t xml:space="preserve"> trienio anterior.</w:t>
      </w:r>
    </w:p>
    <w:p w14:paraId="4FFB5919" w14:textId="77777777" w:rsidR="002C34FE" w:rsidRPr="00F028AE" w:rsidRDefault="002C34FE" w:rsidP="009C12EB">
      <w:pPr>
        <w:rPr>
          <w:rFonts w:cstheme="minorHAnsi"/>
          <w:noProof/>
          <w:lang w:val="es-ES" w:eastAsia="ko-KR"/>
        </w:rPr>
      </w:pPr>
    </w:p>
    <w:p w14:paraId="59A04E5E" w14:textId="1C47C164" w:rsidR="009C12EB" w:rsidRPr="00F028AE" w:rsidRDefault="00931897" w:rsidP="00D85324">
      <w:pPr>
        <w:ind w:left="426" w:hanging="426"/>
        <w:rPr>
          <w:rFonts w:cstheme="minorHAnsi"/>
          <w:noProof/>
          <w:lang w:val="es-ES" w:eastAsia="ko-KR"/>
        </w:rPr>
      </w:pPr>
      <w:r>
        <w:rPr>
          <w:rFonts w:cstheme="minorHAnsi"/>
          <w:noProof/>
          <w:lang w:val="es-ES" w:eastAsia="ko-KR"/>
        </w:rPr>
        <w:t>7</w:t>
      </w:r>
      <w:r w:rsidR="00D85324" w:rsidRPr="00F028AE">
        <w:rPr>
          <w:rFonts w:cstheme="minorHAnsi"/>
          <w:noProof/>
          <w:lang w:val="es-ES" w:eastAsia="ko-KR"/>
        </w:rPr>
        <w:t>.</w:t>
      </w:r>
      <w:r w:rsidR="00D85324" w:rsidRPr="00F028AE">
        <w:rPr>
          <w:rFonts w:cstheme="minorHAnsi"/>
          <w:noProof/>
          <w:lang w:val="es-ES" w:eastAsia="ko-KR"/>
        </w:rPr>
        <w:tab/>
      </w:r>
      <w:r w:rsidR="009C12EB" w:rsidRPr="00F028AE">
        <w:rPr>
          <w:rFonts w:cstheme="minorHAnsi"/>
          <w:noProof/>
          <w:lang w:val="es-ES" w:eastAsia="ko-KR"/>
        </w:rPr>
        <w:t xml:space="preserve">Asimismo, el CAI recomienda que el Comité Permanente solicite al Subgrupo sobre la COP14 que </w:t>
      </w:r>
      <w:r w:rsidR="00BA4186" w:rsidRPr="00F028AE">
        <w:rPr>
          <w:rFonts w:cstheme="minorHAnsi"/>
          <w:noProof/>
          <w:lang w:val="es-ES" w:eastAsia="ko-KR"/>
        </w:rPr>
        <w:t>trabaje</w:t>
      </w:r>
      <w:r w:rsidR="009C12EB" w:rsidRPr="00F028AE">
        <w:rPr>
          <w:rFonts w:cstheme="minorHAnsi"/>
          <w:noProof/>
          <w:lang w:val="es-ES" w:eastAsia="ko-KR"/>
        </w:rPr>
        <w:t xml:space="preserve"> en estrecha colaboración con el CAI</w:t>
      </w:r>
      <w:r w:rsidR="00BA4186" w:rsidRPr="00F028AE">
        <w:rPr>
          <w:rFonts w:cstheme="minorHAnsi"/>
          <w:noProof/>
          <w:lang w:val="es-ES" w:eastAsia="ko-KR"/>
        </w:rPr>
        <w:t xml:space="preserve"> para garantizar</w:t>
      </w:r>
      <w:r w:rsidR="009C12EB" w:rsidRPr="00F028AE">
        <w:rPr>
          <w:rFonts w:cstheme="minorHAnsi"/>
          <w:noProof/>
          <w:lang w:val="es-ES" w:eastAsia="ko-KR"/>
        </w:rPr>
        <w:t xml:space="preserve"> la preparación y organización </w:t>
      </w:r>
      <w:r w:rsidR="005912A2" w:rsidRPr="00F028AE">
        <w:rPr>
          <w:rFonts w:cstheme="minorHAnsi"/>
          <w:noProof/>
          <w:lang w:val="es-ES" w:eastAsia="ko-KR"/>
        </w:rPr>
        <w:t>sin contratiempos</w:t>
      </w:r>
      <w:r w:rsidR="009C12EB" w:rsidRPr="00F028AE">
        <w:rPr>
          <w:rFonts w:cstheme="minorHAnsi"/>
          <w:noProof/>
          <w:lang w:val="es-ES" w:eastAsia="ko-KR"/>
        </w:rPr>
        <w:t xml:space="preserve"> de la ceremonia de entrega de certificados a las Ciudades de Humedal </w:t>
      </w:r>
      <w:r w:rsidR="005912A2" w:rsidRPr="00F028AE">
        <w:rPr>
          <w:rFonts w:cstheme="minorHAnsi"/>
          <w:noProof/>
          <w:lang w:val="es-ES" w:eastAsia="ko-KR"/>
        </w:rPr>
        <w:t xml:space="preserve">recién </w:t>
      </w:r>
      <w:r w:rsidR="009C12EB" w:rsidRPr="00F028AE">
        <w:rPr>
          <w:rFonts w:cstheme="minorHAnsi"/>
          <w:noProof/>
          <w:lang w:val="es-ES" w:eastAsia="ko-KR"/>
        </w:rPr>
        <w:t>acreditadas, así como la participación efectiva de los representantes de las ciudades.</w:t>
      </w:r>
    </w:p>
    <w:p w14:paraId="753D2B3D" w14:textId="77777777" w:rsidR="0074054C" w:rsidRPr="00F028AE" w:rsidRDefault="0074054C">
      <w:pPr>
        <w:rPr>
          <w:rFonts w:cstheme="minorHAnsi"/>
          <w:b/>
          <w:noProof/>
          <w:sz w:val="24"/>
          <w:szCs w:val="24"/>
          <w:lang w:val="es-ES" w:eastAsia="ko-KR"/>
        </w:rPr>
      </w:pPr>
    </w:p>
    <w:p w14:paraId="46B0C636" w14:textId="1934417A" w:rsidR="0074054C" w:rsidRPr="00F028AE" w:rsidRDefault="00A61D39" w:rsidP="0074054C">
      <w:pPr>
        <w:rPr>
          <w:rFonts w:cstheme="minorHAnsi"/>
          <w:b/>
          <w:lang w:val="es-ES" w:eastAsia="ko-KR"/>
        </w:rPr>
      </w:pPr>
      <w:r w:rsidRPr="00F028AE">
        <w:rPr>
          <w:rFonts w:cstheme="minorHAnsi"/>
          <w:b/>
          <w:lang w:val="es-ES" w:eastAsia="ko-KR"/>
        </w:rPr>
        <w:t xml:space="preserve">Proceso recomendado para </w:t>
      </w:r>
      <w:r w:rsidR="002E7D97" w:rsidRPr="00F028AE">
        <w:rPr>
          <w:rFonts w:cstheme="minorHAnsi"/>
          <w:b/>
          <w:lang w:val="es-ES" w:eastAsia="ko-KR"/>
        </w:rPr>
        <w:t>la entrega de certificados</w:t>
      </w:r>
    </w:p>
    <w:p w14:paraId="06B0D39F" w14:textId="77777777" w:rsidR="0074054C" w:rsidRPr="00F028AE" w:rsidRDefault="0074054C" w:rsidP="0074054C">
      <w:pPr>
        <w:rPr>
          <w:rFonts w:cstheme="minorHAnsi"/>
          <w:b/>
          <w:sz w:val="24"/>
          <w:szCs w:val="24"/>
          <w:lang w:val="es-ES" w:eastAsia="ko-KR"/>
        </w:rPr>
      </w:pPr>
    </w:p>
    <w:p w14:paraId="48B3319C" w14:textId="36581CCA" w:rsidR="0074054C" w:rsidRPr="00931897" w:rsidRDefault="00931897" w:rsidP="00931897">
      <w:pPr>
        <w:ind w:left="426" w:hanging="426"/>
        <w:rPr>
          <w:rFonts w:cstheme="minorHAnsi"/>
          <w:noProof/>
          <w:lang w:val="es-ES" w:eastAsia="ko-KR"/>
        </w:rPr>
      </w:pPr>
      <w:r>
        <w:rPr>
          <w:rFonts w:cstheme="minorHAnsi"/>
          <w:noProof/>
          <w:lang w:val="es-ES" w:eastAsia="ko-KR"/>
        </w:rPr>
        <w:t>8.</w:t>
      </w:r>
      <w:r>
        <w:rPr>
          <w:rFonts w:cstheme="minorHAnsi"/>
          <w:noProof/>
          <w:lang w:val="es-ES" w:eastAsia="ko-KR"/>
        </w:rPr>
        <w:tab/>
      </w:r>
      <w:r w:rsidR="00A61D39" w:rsidRPr="00931897">
        <w:rPr>
          <w:rFonts w:cstheme="minorHAnsi"/>
          <w:noProof/>
          <w:lang w:val="es-ES" w:eastAsia="ko-KR"/>
        </w:rPr>
        <w:t xml:space="preserve">El proceso de </w:t>
      </w:r>
      <w:r w:rsidR="002E7D97" w:rsidRPr="00931897">
        <w:rPr>
          <w:rFonts w:cstheme="minorHAnsi"/>
          <w:noProof/>
          <w:lang w:val="es-ES" w:eastAsia="ko-KR"/>
        </w:rPr>
        <w:t>la entrega de certificados</w:t>
      </w:r>
      <w:r w:rsidR="00A61D39" w:rsidRPr="00931897">
        <w:rPr>
          <w:rFonts w:cstheme="minorHAnsi"/>
          <w:noProof/>
          <w:lang w:val="es-ES" w:eastAsia="ko-KR"/>
        </w:rPr>
        <w:t xml:space="preserve"> debería incluir los pasos siguientes:</w:t>
      </w:r>
    </w:p>
    <w:p w14:paraId="1D830604" w14:textId="77777777" w:rsidR="0074054C" w:rsidRPr="00F028AE" w:rsidRDefault="0074054C" w:rsidP="0074054C">
      <w:pPr>
        <w:rPr>
          <w:rFonts w:cstheme="minorHAnsi"/>
          <w:lang w:val="es-ES"/>
        </w:rPr>
      </w:pPr>
    </w:p>
    <w:p w14:paraId="468A80D9" w14:textId="3E5B7C7A" w:rsidR="0074054C" w:rsidRPr="00F028AE" w:rsidRDefault="00A61D39" w:rsidP="0074054C">
      <w:pPr>
        <w:pStyle w:val="ListParagraph"/>
        <w:numPr>
          <w:ilvl w:val="0"/>
          <w:numId w:val="16"/>
        </w:numPr>
        <w:spacing w:after="0" w:line="240" w:lineRule="auto"/>
        <w:ind w:left="450" w:hanging="270"/>
        <w:rPr>
          <w:lang w:val="es-ES"/>
        </w:rPr>
      </w:pPr>
      <w:r w:rsidRPr="00F028AE">
        <w:rPr>
          <w:lang w:val="es-ES"/>
        </w:rPr>
        <w:t xml:space="preserve">La Secretaría invita a los representantes de las ciudades acreditadas a través de sus respectivos coordinadores nacionales </w:t>
      </w:r>
      <w:r w:rsidR="002E7D97" w:rsidRPr="00F028AE">
        <w:rPr>
          <w:lang w:val="es-ES"/>
        </w:rPr>
        <w:t>a</w:t>
      </w:r>
      <w:r w:rsidRPr="00F028AE">
        <w:rPr>
          <w:lang w:val="es-ES"/>
        </w:rPr>
        <w:t xml:space="preserve"> asistir a una ceremonia de </w:t>
      </w:r>
      <w:r w:rsidR="002E7D97" w:rsidRPr="00F028AE">
        <w:rPr>
          <w:lang w:val="es-ES"/>
        </w:rPr>
        <w:t>entrega de certificados</w:t>
      </w:r>
      <w:r w:rsidRPr="00F028AE">
        <w:rPr>
          <w:lang w:val="es-ES"/>
        </w:rPr>
        <w:t xml:space="preserve"> en la COP.</w:t>
      </w:r>
    </w:p>
    <w:p w14:paraId="4A7DE3EA" w14:textId="1CB81FF1" w:rsidR="0074054C" w:rsidRPr="00F028AE" w:rsidRDefault="00A61D39" w:rsidP="0074054C">
      <w:pPr>
        <w:pStyle w:val="ListParagraph"/>
        <w:numPr>
          <w:ilvl w:val="0"/>
          <w:numId w:val="16"/>
        </w:numPr>
        <w:spacing w:after="0" w:line="240" w:lineRule="auto"/>
        <w:ind w:left="450" w:hanging="270"/>
        <w:rPr>
          <w:lang w:val="es-ES"/>
        </w:rPr>
      </w:pPr>
      <w:r w:rsidRPr="00F028AE">
        <w:rPr>
          <w:lang w:val="es-ES"/>
        </w:rPr>
        <w:t>La Secretaría prepara certificados de acreditación de Ciudad de Humedal para las ciudades acreditadas</w:t>
      </w:r>
      <w:r w:rsidR="0074054C" w:rsidRPr="00F028AE">
        <w:rPr>
          <w:lang w:val="es-ES"/>
        </w:rPr>
        <w:t>.</w:t>
      </w:r>
    </w:p>
    <w:p w14:paraId="5A9D751A" w14:textId="3B26C965" w:rsidR="0074054C" w:rsidRPr="00F028AE" w:rsidRDefault="00A61D39" w:rsidP="0074054C">
      <w:pPr>
        <w:pStyle w:val="ListParagraph"/>
        <w:numPr>
          <w:ilvl w:val="0"/>
          <w:numId w:val="16"/>
        </w:numPr>
        <w:spacing w:after="0" w:line="240" w:lineRule="auto"/>
        <w:ind w:left="450" w:hanging="270"/>
        <w:rPr>
          <w:lang w:val="es-ES"/>
        </w:rPr>
      </w:pPr>
      <w:r w:rsidRPr="00F028AE">
        <w:rPr>
          <w:lang w:val="es-ES"/>
        </w:rPr>
        <w:t xml:space="preserve">Un representante autorizado de la ciudad acreditada </w:t>
      </w:r>
      <w:r w:rsidR="002E7D97" w:rsidRPr="00F028AE">
        <w:rPr>
          <w:lang w:val="es-ES"/>
        </w:rPr>
        <w:t>comunica</w:t>
      </w:r>
      <w:r w:rsidRPr="00F028AE">
        <w:rPr>
          <w:lang w:val="es-ES"/>
        </w:rPr>
        <w:t xml:space="preserve"> a la Se</w:t>
      </w:r>
      <w:r w:rsidR="002E7D97" w:rsidRPr="00F028AE">
        <w:rPr>
          <w:lang w:val="es-ES"/>
        </w:rPr>
        <w:t>c</w:t>
      </w:r>
      <w:r w:rsidRPr="00F028AE">
        <w:rPr>
          <w:lang w:val="es-ES"/>
        </w:rPr>
        <w:t xml:space="preserve">retaría </w:t>
      </w:r>
      <w:r w:rsidR="002E7D97" w:rsidRPr="00F028AE">
        <w:rPr>
          <w:lang w:val="es-ES"/>
        </w:rPr>
        <w:t xml:space="preserve">a través de </w:t>
      </w:r>
      <w:r w:rsidR="00F01DDE">
        <w:rPr>
          <w:lang w:val="es-ES"/>
        </w:rPr>
        <w:t xml:space="preserve">su </w:t>
      </w:r>
      <w:r w:rsidRPr="00F028AE">
        <w:rPr>
          <w:lang w:val="es-ES"/>
        </w:rPr>
        <w:t xml:space="preserve">coordinador </w:t>
      </w:r>
      <w:r w:rsidR="002E7D97" w:rsidRPr="00F028AE">
        <w:rPr>
          <w:lang w:val="es-ES"/>
        </w:rPr>
        <w:t xml:space="preserve">nacional </w:t>
      </w:r>
      <w:r w:rsidR="0078283D" w:rsidRPr="00F028AE">
        <w:rPr>
          <w:lang w:val="es-ES"/>
        </w:rPr>
        <w:t xml:space="preserve">si esta asistirá a la ceremonia de </w:t>
      </w:r>
      <w:r w:rsidR="002E7D97" w:rsidRPr="00F028AE">
        <w:rPr>
          <w:lang w:val="es-ES"/>
        </w:rPr>
        <w:t>entrega de certificados</w:t>
      </w:r>
      <w:r w:rsidR="0078283D" w:rsidRPr="00F028AE">
        <w:rPr>
          <w:lang w:val="es-ES"/>
        </w:rPr>
        <w:t>.</w:t>
      </w:r>
    </w:p>
    <w:p w14:paraId="65A25244" w14:textId="1B33A886" w:rsidR="0074054C" w:rsidRPr="00F028AE" w:rsidRDefault="0078283D" w:rsidP="0074054C">
      <w:pPr>
        <w:pStyle w:val="ListParagraph"/>
        <w:numPr>
          <w:ilvl w:val="0"/>
          <w:numId w:val="16"/>
        </w:numPr>
        <w:spacing w:after="0" w:line="240" w:lineRule="auto"/>
        <w:ind w:left="450" w:hanging="270"/>
        <w:rPr>
          <w:lang w:val="es-ES"/>
        </w:rPr>
      </w:pPr>
      <w:r w:rsidRPr="00F028AE">
        <w:rPr>
          <w:lang w:val="es-ES"/>
        </w:rPr>
        <w:t xml:space="preserve">El Subgrupo sobre la COP programa una ceremonia de </w:t>
      </w:r>
      <w:r w:rsidR="002E7D97" w:rsidRPr="00F028AE">
        <w:rPr>
          <w:lang w:val="es-ES"/>
        </w:rPr>
        <w:t>entrega de certificados</w:t>
      </w:r>
      <w:r w:rsidRPr="00F028AE">
        <w:rPr>
          <w:lang w:val="es-ES"/>
        </w:rPr>
        <w:t xml:space="preserve"> durante la COP</w:t>
      </w:r>
      <w:r w:rsidR="0074054C" w:rsidRPr="00F028AE">
        <w:rPr>
          <w:lang w:val="es-ES"/>
        </w:rPr>
        <w:t>.</w:t>
      </w:r>
    </w:p>
    <w:p w14:paraId="1F3AE328" w14:textId="43C4F2E3" w:rsidR="0074054C" w:rsidRPr="00F028AE" w:rsidRDefault="007B63B6" w:rsidP="0074054C">
      <w:pPr>
        <w:pStyle w:val="ListParagraph"/>
        <w:numPr>
          <w:ilvl w:val="0"/>
          <w:numId w:val="16"/>
        </w:numPr>
        <w:spacing w:after="0" w:line="240" w:lineRule="auto"/>
        <w:ind w:left="450" w:hanging="270"/>
        <w:rPr>
          <w:lang w:val="es-ES"/>
        </w:rPr>
      </w:pPr>
      <w:r>
        <w:rPr>
          <w:lang w:val="es-ES"/>
        </w:rPr>
        <w:t>El Secretario o la</w:t>
      </w:r>
      <w:r w:rsidR="0078283D" w:rsidRPr="00F028AE">
        <w:rPr>
          <w:lang w:val="es-ES"/>
        </w:rPr>
        <w:t xml:space="preserve"> Secretaria General entrega los certificados a un representante de cada ciudad acreditada en la ceremonia</w:t>
      </w:r>
      <w:r w:rsidR="002E7D97" w:rsidRPr="00F028AE">
        <w:rPr>
          <w:lang w:val="es-ES"/>
        </w:rPr>
        <w:t xml:space="preserve"> en cuestión</w:t>
      </w:r>
      <w:r w:rsidR="0074054C" w:rsidRPr="00F028AE">
        <w:rPr>
          <w:lang w:val="es-ES"/>
        </w:rPr>
        <w:t>.</w:t>
      </w:r>
    </w:p>
    <w:p w14:paraId="312930F3" w14:textId="77777777" w:rsidR="0074054C" w:rsidRPr="00F028AE" w:rsidRDefault="0074054C" w:rsidP="0074054C">
      <w:pPr>
        <w:ind w:left="180"/>
        <w:rPr>
          <w:lang w:val="es-ES"/>
        </w:rPr>
      </w:pPr>
    </w:p>
    <w:p w14:paraId="1447B5B1" w14:textId="3AD8CD2D" w:rsidR="0074054C" w:rsidRPr="00931897" w:rsidRDefault="00931897" w:rsidP="00931897">
      <w:pPr>
        <w:ind w:left="426" w:hanging="426"/>
        <w:rPr>
          <w:rFonts w:cstheme="minorHAnsi"/>
          <w:noProof/>
          <w:lang w:val="es-ES" w:eastAsia="ko-KR"/>
        </w:rPr>
      </w:pPr>
      <w:r>
        <w:rPr>
          <w:rFonts w:cstheme="minorHAnsi"/>
          <w:noProof/>
          <w:lang w:val="es-ES" w:eastAsia="ko-KR"/>
        </w:rPr>
        <w:lastRenderedPageBreak/>
        <w:t>9.</w:t>
      </w:r>
      <w:r>
        <w:rPr>
          <w:rFonts w:cstheme="minorHAnsi"/>
          <w:noProof/>
          <w:lang w:val="es-ES" w:eastAsia="ko-KR"/>
        </w:rPr>
        <w:tab/>
      </w:r>
      <w:r w:rsidR="001C54FA" w:rsidRPr="00931897">
        <w:rPr>
          <w:rFonts w:cstheme="minorHAnsi"/>
          <w:noProof/>
          <w:lang w:val="es-ES" w:eastAsia="ko-KR"/>
        </w:rPr>
        <w:t xml:space="preserve">El CAI reconoce el papel de la Parte Contratante anfitriona </w:t>
      </w:r>
      <w:r w:rsidR="002E7D97" w:rsidRPr="00931897">
        <w:rPr>
          <w:rFonts w:cstheme="minorHAnsi"/>
          <w:noProof/>
          <w:lang w:val="es-ES" w:eastAsia="ko-KR"/>
        </w:rPr>
        <w:t xml:space="preserve">a la hora de definir cómo será exactamente la ceremonia de presentación </w:t>
      </w:r>
      <w:r w:rsidR="001C54FA" w:rsidRPr="00931897">
        <w:rPr>
          <w:rFonts w:cstheme="minorHAnsi"/>
          <w:noProof/>
          <w:lang w:val="es-ES" w:eastAsia="ko-KR"/>
        </w:rPr>
        <w:t>pero brinda las siguientes orientaciones:</w:t>
      </w:r>
    </w:p>
    <w:p w14:paraId="1E1211DB" w14:textId="77777777" w:rsidR="0074054C" w:rsidRPr="00F028AE" w:rsidRDefault="0074054C" w:rsidP="0074054C">
      <w:pPr>
        <w:rPr>
          <w:lang w:val="es-ES"/>
        </w:rPr>
      </w:pPr>
    </w:p>
    <w:p w14:paraId="3643CE22" w14:textId="53E31B88" w:rsidR="0074054C" w:rsidRPr="00F028AE" w:rsidRDefault="001C54FA" w:rsidP="0074054C">
      <w:pPr>
        <w:pStyle w:val="ListParagraph"/>
        <w:numPr>
          <w:ilvl w:val="0"/>
          <w:numId w:val="16"/>
        </w:numPr>
        <w:spacing w:after="0" w:line="240" w:lineRule="auto"/>
        <w:ind w:left="450" w:hanging="270"/>
        <w:rPr>
          <w:lang w:val="es-ES"/>
        </w:rPr>
      </w:pPr>
      <w:r w:rsidRPr="00F028AE">
        <w:rPr>
          <w:lang w:val="es-ES"/>
        </w:rPr>
        <w:t xml:space="preserve">La ceremonia de </w:t>
      </w:r>
      <w:r w:rsidR="002E7D97" w:rsidRPr="00F028AE">
        <w:rPr>
          <w:lang w:val="es-ES"/>
        </w:rPr>
        <w:t xml:space="preserve">entrega de </w:t>
      </w:r>
      <w:r w:rsidR="00DB29F0" w:rsidRPr="00F028AE">
        <w:rPr>
          <w:lang w:val="es-ES"/>
        </w:rPr>
        <w:t>certificados de la acreditación</w:t>
      </w:r>
      <w:r w:rsidRPr="00F028AE">
        <w:rPr>
          <w:lang w:val="es-ES"/>
        </w:rPr>
        <w:t xml:space="preserve"> de Ciudad de Humedal debería celebrarse durante la ceremonia de apert</w:t>
      </w:r>
      <w:r w:rsidR="00DB29F0" w:rsidRPr="00F028AE">
        <w:rPr>
          <w:lang w:val="es-ES"/>
        </w:rPr>
        <w:t>ura</w:t>
      </w:r>
      <w:r w:rsidRPr="00F028AE">
        <w:rPr>
          <w:lang w:val="es-ES"/>
        </w:rPr>
        <w:t xml:space="preserve"> en la sala plenaria, </w:t>
      </w:r>
      <w:r w:rsidR="00DB29F0" w:rsidRPr="00F028AE">
        <w:rPr>
          <w:lang w:val="es-ES"/>
        </w:rPr>
        <w:t xml:space="preserve">posiblemente justo antes o después de </w:t>
      </w:r>
      <w:r w:rsidRPr="00F028AE">
        <w:rPr>
          <w:lang w:val="es-ES"/>
        </w:rPr>
        <w:t>la Ceremonia de los Premios Ramsar.</w:t>
      </w:r>
    </w:p>
    <w:p w14:paraId="6247C471" w14:textId="7F63CEE4" w:rsidR="0074054C" w:rsidRPr="00F028AE" w:rsidRDefault="001C54FA" w:rsidP="0074054C">
      <w:pPr>
        <w:pStyle w:val="ListParagraph"/>
        <w:numPr>
          <w:ilvl w:val="0"/>
          <w:numId w:val="16"/>
        </w:numPr>
        <w:spacing w:after="0" w:line="240" w:lineRule="auto"/>
        <w:ind w:left="450" w:hanging="270"/>
        <w:rPr>
          <w:lang w:val="es-ES"/>
        </w:rPr>
      </w:pPr>
      <w:r w:rsidRPr="00F028AE">
        <w:rPr>
          <w:lang w:val="es-ES"/>
        </w:rPr>
        <w:t xml:space="preserve">La ceremonia debería restringirse a la </w:t>
      </w:r>
      <w:r w:rsidR="00DB29F0" w:rsidRPr="00F028AE">
        <w:rPr>
          <w:lang w:val="es-ES"/>
        </w:rPr>
        <w:t>entrega</w:t>
      </w:r>
      <w:r w:rsidRPr="00F028AE">
        <w:rPr>
          <w:lang w:val="es-ES"/>
        </w:rPr>
        <w:t xml:space="preserve"> del certificado a las ciudades recién acreditadas.</w:t>
      </w:r>
    </w:p>
    <w:p w14:paraId="764817F0" w14:textId="3E80F97B" w:rsidR="0074054C" w:rsidRPr="00F028AE" w:rsidRDefault="001C54FA" w:rsidP="0074054C">
      <w:pPr>
        <w:pStyle w:val="ListParagraph"/>
        <w:numPr>
          <w:ilvl w:val="0"/>
          <w:numId w:val="16"/>
        </w:numPr>
        <w:spacing w:after="0" w:line="240" w:lineRule="auto"/>
        <w:ind w:left="450" w:hanging="270"/>
        <w:rPr>
          <w:lang w:val="es-ES"/>
        </w:rPr>
      </w:pPr>
      <w:r w:rsidRPr="00F028AE">
        <w:rPr>
          <w:lang w:val="es-ES"/>
        </w:rPr>
        <w:t>Los videos y material</w:t>
      </w:r>
      <w:r w:rsidR="00DB29F0" w:rsidRPr="00F028AE">
        <w:rPr>
          <w:lang w:val="es-ES"/>
        </w:rPr>
        <w:t>es</w:t>
      </w:r>
      <w:r w:rsidRPr="00F028AE">
        <w:rPr>
          <w:lang w:val="es-ES"/>
        </w:rPr>
        <w:t xml:space="preserve"> promocional</w:t>
      </w:r>
      <w:r w:rsidR="00DB29F0" w:rsidRPr="00F028AE">
        <w:rPr>
          <w:lang w:val="es-ES"/>
        </w:rPr>
        <w:t>es</w:t>
      </w:r>
      <w:r w:rsidRPr="00F028AE">
        <w:rPr>
          <w:lang w:val="es-ES"/>
        </w:rPr>
        <w:t xml:space="preserve"> sobre las ciudades no debería</w:t>
      </w:r>
      <w:r w:rsidR="00DB29F0" w:rsidRPr="00F028AE">
        <w:rPr>
          <w:lang w:val="es-ES"/>
        </w:rPr>
        <w:t>n</w:t>
      </w:r>
      <w:r w:rsidRPr="00F028AE">
        <w:rPr>
          <w:lang w:val="es-ES"/>
        </w:rPr>
        <w:t xml:space="preserve"> formar parte de la ceremonia pero </w:t>
      </w:r>
      <w:r w:rsidR="00DB29F0" w:rsidRPr="00F028AE">
        <w:rPr>
          <w:lang w:val="es-ES"/>
        </w:rPr>
        <w:t xml:space="preserve">se pueden presentar en </w:t>
      </w:r>
      <w:r w:rsidRPr="00F028AE">
        <w:rPr>
          <w:lang w:val="es-ES"/>
        </w:rPr>
        <w:t xml:space="preserve">una sesión independiente, por ejemplo, un evento paralelo o un foro </w:t>
      </w:r>
      <w:r w:rsidR="00F028AE" w:rsidRPr="00F028AE">
        <w:rPr>
          <w:lang w:val="es-ES"/>
        </w:rPr>
        <w:t>independiente</w:t>
      </w:r>
      <w:r w:rsidRPr="00F028AE">
        <w:rPr>
          <w:lang w:val="es-ES"/>
        </w:rPr>
        <w:t xml:space="preserve">, o bien </w:t>
      </w:r>
      <w:r w:rsidR="00F01DDE">
        <w:rPr>
          <w:lang w:val="es-ES"/>
        </w:rPr>
        <w:t xml:space="preserve">en </w:t>
      </w:r>
      <w:r w:rsidR="00DB29F0" w:rsidRPr="00F028AE">
        <w:rPr>
          <w:lang w:val="es-ES"/>
        </w:rPr>
        <w:t>casetas de exposición.</w:t>
      </w:r>
    </w:p>
    <w:p w14:paraId="46CB39D0" w14:textId="58861709" w:rsidR="0074054C" w:rsidRPr="00F028AE" w:rsidRDefault="001C54FA" w:rsidP="0074054C">
      <w:pPr>
        <w:pStyle w:val="ListParagraph"/>
        <w:numPr>
          <w:ilvl w:val="0"/>
          <w:numId w:val="16"/>
        </w:numPr>
        <w:spacing w:after="0" w:line="240" w:lineRule="auto"/>
        <w:ind w:left="450" w:hanging="270"/>
        <w:rPr>
          <w:lang w:val="es-ES"/>
        </w:rPr>
      </w:pPr>
      <w:r w:rsidRPr="00F028AE">
        <w:rPr>
          <w:lang w:val="es-ES"/>
        </w:rPr>
        <w:t xml:space="preserve">Solo una persona </w:t>
      </w:r>
      <w:r w:rsidR="00F028AE" w:rsidRPr="00F028AE">
        <w:rPr>
          <w:lang w:val="es-ES"/>
        </w:rPr>
        <w:t>representante</w:t>
      </w:r>
      <w:r w:rsidRPr="00F028AE">
        <w:rPr>
          <w:lang w:val="es-ES"/>
        </w:rPr>
        <w:t xml:space="preserve"> de cada ciudad debería recibir el certificado en </w:t>
      </w:r>
      <w:r w:rsidR="00DB29F0" w:rsidRPr="00F028AE">
        <w:rPr>
          <w:lang w:val="es-ES"/>
        </w:rPr>
        <w:t>la</w:t>
      </w:r>
      <w:r w:rsidRPr="00F028AE">
        <w:rPr>
          <w:lang w:val="es-ES"/>
        </w:rPr>
        <w:t xml:space="preserve"> ceremonia de </w:t>
      </w:r>
      <w:r w:rsidR="00DB29F0" w:rsidRPr="00F028AE">
        <w:rPr>
          <w:lang w:val="es-ES"/>
        </w:rPr>
        <w:t xml:space="preserve">entrega de certificados </w:t>
      </w:r>
      <w:r w:rsidRPr="00F028AE">
        <w:rPr>
          <w:lang w:val="es-ES"/>
        </w:rPr>
        <w:t>(no se permiten fotografías de gr</w:t>
      </w:r>
      <w:r w:rsidR="00DB29F0" w:rsidRPr="00F028AE">
        <w:rPr>
          <w:lang w:val="es-ES"/>
        </w:rPr>
        <w:t>u</w:t>
      </w:r>
      <w:r w:rsidRPr="00F028AE">
        <w:rPr>
          <w:lang w:val="es-ES"/>
        </w:rPr>
        <w:t>po durante la sesión plenaria)</w:t>
      </w:r>
    </w:p>
    <w:p w14:paraId="7D75C27E" w14:textId="72F509BF" w:rsidR="0074054C" w:rsidRPr="00F028AE" w:rsidRDefault="001C54FA" w:rsidP="0074054C">
      <w:pPr>
        <w:pStyle w:val="ListParagraph"/>
        <w:numPr>
          <w:ilvl w:val="0"/>
          <w:numId w:val="16"/>
        </w:numPr>
        <w:spacing w:after="0" w:line="240" w:lineRule="auto"/>
        <w:ind w:left="450" w:hanging="270"/>
        <w:rPr>
          <w:lang w:val="es-ES"/>
        </w:rPr>
      </w:pPr>
      <w:r w:rsidRPr="00F028AE">
        <w:rPr>
          <w:lang w:val="es-ES"/>
        </w:rPr>
        <w:t xml:space="preserve">Los Certificados de Acreditación de Ciudad de Humedal deberían estar enmarcados y tener un tamaño </w:t>
      </w:r>
      <w:r w:rsidR="00DB29F0" w:rsidRPr="00F028AE">
        <w:rPr>
          <w:lang w:val="es-ES"/>
        </w:rPr>
        <w:t xml:space="preserve">mínimo </w:t>
      </w:r>
      <w:r w:rsidRPr="00F028AE">
        <w:rPr>
          <w:lang w:val="es-ES"/>
        </w:rPr>
        <w:t>de A3</w:t>
      </w:r>
      <w:r w:rsidR="0074054C" w:rsidRPr="00F028AE">
        <w:rPr>
          <w:lang w:val="es-ES"/>
        </w:rPr>
        <w:t>.</w:t>
      </w:r>
    </w:p>
    <w:p w14:paraId="29B34520" w14:textId="77777777" w:rsidR="0074054C" w:rsidRPr="00F028AE" w:rsidRDefault="0074054C" w:rsidP="0074054C">
      <w:pPr>
        <w:rPr>
          <w:rFonts w:cstheme="minorHAnsi"/>
          <w:b/>
          <w:sz w:val="24"/>
          <w:szCs w:val="24"/>
          <w:lang w:val="es-ES" w:eastAsia="ko-KR"/>
        </w:rPr>
      </w:pPr>
    </w:p>
    <w:p w14:paraId="2071D28D" w14:textId="28202BCD" w:rsidR="00277DB9" w:rsidRPr="00F028AE" w:rsidRDefault="00277DB9">
      <w:pPr>
        <w:rPr>
          <w:rFonts w:cstheme="minorHAnsi"/>
          <w:b/>
          <w:noProof/>
          <w:sz w:val="24"/>
          <w:szCs w:val="24"/>
          <w:lang w:val="es-ES" w:eastAsia="ko-KR"/>
        </w:rPr>
      </w:pPr>
      <w:r w:rsidRPr="00F028AE">
        <w:rPr>
          <w:rFonts w:cstheme="minorHAnsi"/>
          <w:b/>
          <w:noProof/>
          <w:sz w:val="24"/>
          <w:szCs w:val="24"/>
          <w:lang w:val="es-ES" w:eastAsia="ko-KR"/>
        </w:rPr>
        <w:br w:type="page"/>
      </w:r>
    </w:p>
    <w:p w14:paraId="0F640DBE" w14:textId="09E56B9D" w:rsidR="00DB29F0" w:rsidRPr="00F028AE" w:rsidRDefault="00DB29F0" w:rsidP="00DB29F0">
      <w:pPr>
        <w:rPr>
          <w:b/>
          <w:noProof/>
          <w:sz w:val="24"/>
          <w:szCs w:val="24"/>
          <w:lang w:val="es-ES" w:eastAsia="ko-KR"/>
        </w:rPr>
      </w:pPr>
      <w:r w:rsidRPr="00F028AE">
        <w:rPr>
          <w:b/>
          <w:noProof/>
          <w:sz w:val="24"/>
          <w:szCs w:val="24"/>
          <w:lang w:val="es-ES"/>
        </w:rPr>
        <w:lastRenderedPageBreak/>
        <w:t xml:space="preserve">Anexo </w:t>
      </w:r>
      <w:r w:rsidRPr="00F028AE">
        <w:rPr>
          <w:b/>
          <w:noProof/>
          <w:sz w:val="24"/>
          <w:szCs w:val="24"/>
          <w:lang w:val="es-ES" w:eastAsia="ko-KR"/>
        </w:rPr>
        <w:t>1</w:t>
      </w:r>
    </w:p>
    <w:p w14:paraId="0C6FDF49" w14:textId="6CA06815" w:rsidR="00DB29F0" w:rsidRPr="00F028AE" w:rsidRDefault="00DB29F0" w:rsidP="00DB29F0">
      <w:pPr>
        <w:rPr>
          <w:rFonts w:cstheme="minorHAnsi"/>
          <w:b/>
          <w:noProof/>
          <w:sz w:val="24"/>
          <w:szCs w:val="24"/>
          <w:lang w:val="es-ES"/>
        </w:rPr>
      </w:pPr>
      <w:r w:rsidRPr="00F028AE">
        <w:rPr>
          <w:rFonts w:cstheme="minorHAnsi"/>
          <w:b/>
          <w:noProof/>
          <w:sz w:val="24"/>
          <w:szCs w:val="24"/>
          <w:lang w:val="es-ES"/>
        </w:rPr>
        <w:t>Examen de las candidaturas para la acreditación de Ciudad de Humedal de la Convención de Ramsar</w:t>
      </w:r>
    </w:p>
    <w:p w14:paraId="3AD59BE8" w14:textId="77777777" w:rsidR="00DB29F0" w:rsidRPr="00F028AE" w:rsidRDefault="00DB29F0" w:rsidP="00DB29F0">
      <w:pPr>
        <w:rPr>
          <w:rFonts w:cstheme="minorHAnsi"/>
          <w:b/>
          <w:noProof/>
          <w:lang w:val="es-ES"/>
        </w:rPr>
      </w:pPr>
    </w:p>
    <w:p w14:paraId="2FCAE973" w14:textId="77777777" w:rsidR="00DB29F0" w:rsidRPr="00F028AE" w:rsidRDefault="00DB29F0" w:rsidP="00DB29F0">
      <w:pPr>
        <w:rPr>
          <w:rFonts w:cstheme="minorHAnsi"/>
          <w:b/>
          <w:noProof/>
          <w:lang w:val="es-ES"/>
        </w:rPr>
      </w:pPr>
      <w:r w:rsidRPr="00F028AE">
        <w:rPr>
          <w:rFonts w:cstheme="minorHAnsi"/>
          <w:b/>
          <w:noProof/>
          <w:lang w:val="es-ES"/>
        </w:rPr>
        <w:t>Proyecto de formulario de evaluación</w:t>
      </w:r>
    </w:p>
    <w:p w14:paraId="166AB646" w14:textId="77777777" w:rsidR="00DB29F0" w:rsidRPr="00F028AE" w:rsidRDefault="00DB29F0" w:rsidP="00DB29F0">
      <w:pPr>
        <w:rPr>
          <w:rFonts w:cstheme="minorHAnsi"/>
          <w:noProof/>
          <w:lang w:val="es-ES"/>
        </w:rPr>
      </w:pPr>
    </w:p>
    <w:p w14:paraId="16DF5893" w14:textId="77777777" w:rsidR="00DB29F0" w:rsidRPr="00F028AE" w:rsidRDefault="00DB29F0" w:rsidP="00DB29F0">
      <w:pPr>
        <w:rPr>
          <w:rFonts w:cstheme="minorHAnsi"/>
          <w:b/>
          <w:noProof/>
          <w:lang w:val="es-ES"/>
        </w:rPr>
      </w:pPr>
      <w:r w:rsidRPr="00F028AE">
        <w:rPr>
          <w:rFonts w:cstheme="minorHAnsi"/>
          <w:b/>
          <w:noProof/>
          <w:lang w:val="es-ES"/>
        </w:rPr>
        <w:t>Objetivo</w:t>
      </w:r>
    </w:p>
    <w:p w14:paraId="1155BB46" w14:textId="77777777" w:rsidR="00DB29F0" w:rsidRPr="00F028AE" w:rsidRDefault="00DB29F0" w:rsidP="00DB29F0">
      <w:pPr>
        <w:rPr>
          <w:rFonts w:cstheme="minorHAnsi"/>
          <w:noProof/>
          <w:lang w:val="es-ES"/>
        </w:rPr>
      </w:pPr>
    </w:p>
    <w:p w14:paraId="20FE24EE" w14:textId="5E81E11A" w:rsidR="00DB29F0" w:rsidRPr="00F028AE" w:rsidRDefault="00DB29F0" w:rsidP="00DB29F0">
      <w:pPr>
        <w:rPr>
          <w:rFonts w:cstheme="minorHAnsi"/>
          <w:noProof/>
          <w:lang w:val="es-ES"/>
        </w:rPr>
      </w:pPr>
      <w:r w:rsidRPr="00F028AE">
        <w:rPr>
          <w:rFonts w:cstheme="minorHAnsi"/>
          <w:noProof/>
          <w:lang w:val="es-ES"/>
        </w:rPr>
        <w:t>Este formulario de evaluación tiene por objeto ayudar a los miembros del Comité Asesor Independiente (CAI) de la acreditación de Ciudades de Humedal de la Convención de Ramsar en el examen de las candidaturas que las Partes Contratantes presenten a la Secretaría de la Convención. Se trata de una herramienta para facilitar la evaluación objetiva de los formularios de candidatura y promover el dictamen justo del evaluador sobre la base de los criterios de acreditación. Este formulario estará a disposición en tres (3) idiomas: español, francés e inglés.</w:t>
      </w:r>
    </w:p>
    <w:p w14:paraId="50DB704A" w14:textId="77777777" w:rsidR="00DB29F0" w:rsidRPr="00F028AE" w:rsidRDefault="00DB29F0" w:rsidP="00DB29F0">
      <w:pPr>
        <w:rPr>
          <w:rFonts w:cstheme="minorHAnsi"/>
          <w:noProof/>
          <w:lang w:val="es-ES"/>
        </w:rPr>
      </w:pPr>
      <w:r w:rsidRPr="00F028AE">
        <w:rPr>
          <w:rFonts w:cstheme="minorHAnsi"/>
          <w:noProof/>
          <w:lang w:val="es-ES"/>
        </w:rPr>
        <w:t xml:space="preserve"> </w:t>
      </w:r>
    </w:p>
    <w:p w14:paraId="0D6F98B5" w14:textId="77777777" w:rsidR="00DB29F0" w:rsidRPr="00F028AE" w:rsidRDefault="00DB29F0" w:rsidP="00DB29F0">
      <w:pPr>
        <w:rPr>
          <w:rFonts w:cstheme="minorHAnsi"/>
          <w:b/>
          <w:noProof/>
          <w:lang w:val="es-ES"/>
        </w:rPr>
      </w:pPr>
      <w:r w:rsidRPr="00F028AE">
        <w:rPr>
          <w:rFonts w:cstheme="minorHAnsi"/>
          <w:b/>
          <w:noProof/>
          <w:lang w:val="es-ES"/>
        </w:rPr>
        <w:t>Instrucciones</w:t>
      </w:r>
    </w:p>
    <w:p w14:paraId="0D4218B8" w14:textId="77777777" w:rsidR="00DB29F0" w:rsidRPr="00F028AE" w:rsidRDefault="00DB29F0" w:rsidP="00DB29F0">
      <w:pPr>
        <w:rPr>
          <w:rFonts w:cstheme="minorHAnsi"/>
          <w:noProof/>
          <w:lang w:val="es-ES"/>
        </w:rPr>
      </w:pPr>
    </w:p>
    <w:p w14:paraId="3BBB10D4" w14:textId="77777777" w:rsidR="00DB29F0" w:rsidRPr="00F028AE" w:rsidRDefault="00DB29F0" w:rsidP="00DB29F0">
      <w:pPr>
        <w:pStyle w:val="ListParagraph"/>
        <w:numPr>
          <w:ilvl w:val="0"/>
          <w:numId w:val="8"/>
        </w:numPr>
        <w:spacing w:after="0" w:line="240" w:lineRule="auto"/>
        <w:ind w:left="360"/>
        <w:rPr>
          <w:rFonts w:eastAsia="Times New Roman" w:cstheme="minorHAnsi"/>
          <w:bCs/>
          <w:noProof/>
          <w:color w:val="000000"/>
          <w:lang w:val="es-ES"/>
        </w:rPr>
      </w:pPr>
      <w:r w:rsidRPr="00F028AE">
        <w:rPr>
          <w:rFonts w:eastAsia="Times New Roman" w:cstheme="minorHAnsi"/>
          <w:bCs/>
          <w:noProof/>
          <w:color w:val="000000"/>
          <w:lang w:val="es-ES"/>
        </w:rPr>
        <w:t>De conformidad con el documento SC53-16, las ciudades se considerarán para su acreditación formal únicamente después de haber cumplido todos los criterios establecidos (Grupo A: Criterios basados en la conservación y el uso racional de los humedales). Para determinar si las ciudades cumplen los criterios, los evaluadores deben estudiar la forma y el contenido de los formularios de candidatura.</w:t>
      </w:r>
    </w:p>
    <w:p w14:paraId="12816185" w14:textId="77777777" w:rsidR="00DB29F0" w:rsidRPr="00F028AE" w:rsidRDefault="00DB29F0" w:rsidP="00DB29F0">
      <w:pPr>
        <w:rPr>
          <w:rFonts w:eastAsia="Times New Roman" w:cstheme="minorHAnsi"/>
          <w:bCs/>
          <w:noProof/>
          <w:color w:val="000000"/>
          <w:lang w:val="es-ES"/>
        </w:rPr>
      </w:pPr>
    </w:p>
    <w:p w14:paraId="0886F041" w14:textId="77777777" w:rsidR="00DB29F0" w:rsidRPr="00F028AE" w:rsidRDefault="00DB29F0" w:rsidP="00DB29F0">
      <w:pPr>
        <w:pStyle w:val="ListParagraph"/>
        <w:numPr>
          <w:ilvl w:val="0"/>
          <w:numId w:val="8"/>
        </w:numPr>
        <w:spacing w:after="0" w:line="240" w:lineRule="auto"/>
        <w:ind w:left="360"/>
        <w:rPr>
          <w:rFonts w:eastAsia="Times New Roman" w:cstheme="minorHAnsi"/>
          <w:bCs/>
          <w:noProof/>
          <w:color w:val="000000"/>
          <w:lang w:val="es-ES"/>
        </w:rPr>
      </w:pPr>
      <w:r w:rsidRPr="00F028AE">
        <w:rPr>
          <w:rFonts w:eastAsia="Times New Roman" w:cstheme="minorHAnsi"/>
          <w:bCs/>
          <w:noProof/>
          <w:color w:val="000000"/>
          <w:lang w:val="es-ES"/>
        </w:rPr>
        <w:t>Los evaluadores deben responder las preguntas del formulario de evaluación que corresponden a los criterios de acreditación, marcando la casilla correspondiente (“Sí” o “No”). Se considera que una respuesta cumple un criterio cuando:</w:t>
      </w:r>
    </w:p>
    <w:p w14:paraId="3BBBA549" w14:textId="77777777" w:rsidR="00DB29F0" w:rsidRPr="00F028AE" w:rsidRDefault="00DB29F0" w:rsidP="00DB29F0">
      <w:pPr>
        <w:rPr>
          <w:rFonts w:eastAsia="Times New Roman" w:cstheme="minorHAnsi"/>
          <w:bCs/>
          <w:noProof/>
          <w:color w:val="000000"/>
          <w:lang w:val="es-ES"/>
        </w:rPr>
      </w:pPr>
    </w:p>
    <w:p w14:paraId="28C0B9C9" w14:textId="77777777" w:rsidR="00DB29F0" w:rsidRPr="00F028AE" w:rsidRDefault="00DB29F0" w:rsidP="00DB29F0">
      <w:pPr>
        <w:pStyle w:val="ListParagraph"/>
        <w:numPr>
          <w:ilvl w:val="1"/>
          <w:numId w:val="8"/>
        </w:numPr>
        <w:spacing w:after="0" w:line="240" w:lineRule="auto"/>
        <w:ind w:left="1080"/>
        <w:rPr>
          <w:rFonts w:eastAsia="Times New Roman" w:cstheme="minorHAnsi"/>
          <w:bCs/>
          <w:noProof/>
          <w:color w:val="000000"/>
          <w:lang w:val="es-ES"/>
        </w:rPr>
      </w:pPr>
      <w:r w:rsidRPr="00F028AE">
        <w:rPr>
          <w:rFonts w:eastAsia="Times New Roman" w:cstheme="minorHAnsi"/>
          <w:bCs/>
          <w:noProof/>
          <w:color w:val="000000"/>
          <w:lang w:val="es-ES"/>
        </w:rPr>
        <w:t xml:space="preserve">se ha proporcionado suficiente información para describir con claridad las ideas principales, y </w:t>
      </w:r>
    </w:p>
    <w:p w14:paraId="04A42CD0" w14:textId="77777777" w:rsidR="00DB29F0" w:rsidRPr="00F028AE" w:rsidRDefault="00DB29F0" w:rsidP="00DB29F0">
      <w:pPr>
        <w:pStyle w:val="ListParagraph"/>
        <w:numPr>
          <w:ilvl w:val="1"/>
          <w:numId w:val="8"/>
        </w:numPr>
        <w:spacing w:after="0" w:line="240" w:lineRule="auto"/>
        <w:ind w:left="1080"/>
        <w:rPr>
          <w:rFonts w:eastAsia="Times New Roman" w:cstheme="minorHAnsi"/>
          <w:bCs/>
          <w:noProof/>
          <w:color w:val="000000"/>
          <w:lang w:val="es-ES"/>
        </w:rPr>
      </w:pPr>
      <w:r w:rsidRPr="00F028AE">
        <w:rPr>
          <w:rFonts w:eastAsia="Times New Roman" w:cstheme="minorHAnsi"/>
          <w:bCs/>
          <w:noProof/>
          <w:color w:val="000000"/>
          <w:lang w:val="es-ES"/>
        </w:rPr>
        <w:t>la información proporcionada es pertinente y se ajusta al criterio.</w:t>
      </w:r>
    </w:p>
    <w:p w14:paraId="2957E468" w14:textId="77777777" w:rsidR="00DB29F0" w:rsidRPr="00F028AE" w:rsidRDefault="00DB29F0" w:rsidP="00DB29F0">
      <w:pPr>
        <w:pStyle w:val="ListParagraph"/>
        <w:rPr>
          <w:rFonts w:eastAsia="Times New Roman" w:cstheme="minorHAnsi"/>
          <w:bCs/>
          <w:noProof/>
          <w:color w:val="000000"/>
          <w:lang w:val="es-ES"/>
        </w:rPr>
      </w:pPr>
    </w:p>
    <w:p w14:paraId="2BE23024" w14:textId="77777777" w:rsidR="00DB29F0" w:rsidRPr="00F028AE" w:rsidRDefault="00DB29F0" w:rsidP="00DB29F0">
      <w:pPr>
        <w:pStyle w:val="ListParagraph"/>
        <w:numPr>
          <w:ilvl w:val="0"/>
          <w:numId w:val="8"/>
        </w:numPr>
        <w:spacing w:after="0" w:line="240" w:lineRule="auto"/>
        <w:ind w:left="360"/>
        <w:rPr>
          <w:rFonts w:eastAsia="Times New Roman" w:cstheme="minorHAnsi"/>
          <w:bCs/>
          <w:noProof/>
          <w:color w:val="000000"/>
          <w:lang w:val="es-ES"/>
        </w:rPr>
      </w:pPr>
      <w:r w:rsidRPr="00F028AE">
        <w:rPr>
          <w:rFonts w:eastAsia="Times New Roman" w:cstheme="minorHAnsi"/>
          <w:bCs/>
          <w:noProof/>
          <w:color w:val="000000"/>
          <w:lang w:val="es-ES"/>
        </w:rPr>
        <w:t>Si hubiera campos en blanco bajo los criterios del Grupo A del formulario, la candidatura se descalificará automáticamente. Asimismo, si una respuesta no se ajusta a un criterio del Grupo A (“No”), el evaluador debe suspender el procedimiento de evaluación y descalificar la candidatura de inmediato. Si los evaluadores consideran que alguna respuesta no concuerda con los criterios, deben exponer brevemente el motivo de su dictamen.</w:t>
      </w:r>
    </w:p>
    <w:p w14:paraId="1F5D9E10" w14:textId="77777777" w:rsidR="00DB29F0" w:rsidRPr="00F028AE" w:rsidRDefault="00DB29F0" w:rsidP="00DB29F0">
      <w:pPr>
        <w:rPr>
          <w:rFonts w:eastAsia="Times New Roman" w:cstheme="minorHAnsi"/>
          <w:bCs/>
          <w:noProof/>
          <w:color w:val="000000"/>
          <w:lang w:val="es-ES"/>
        </w:rPr>
      </w:pPr>
    </w:p>
    <w:p w14:paraId="65857C24" w14:textId="77777777" w:rsidR="00DB29F0" w:rsidRPr="00F028AE" w:rsidRDefault="00DB29F0" w:rsidP="00DB29F0">
      <w:pPr>
        <w:pStyle w:val="ListParagraph"/>
        <w:numPr>
          <w:ilvl w:val="0"/>
          <w:numId w:val="8"/>
        </w:numPr>
        <w:spacing w:after="0" w:line="240" w:lineRule="auto"/>
        <w:ind w:left="360"/>
        <w:rPr>
          <w:rFonts w:eastAsia="Times New Roman" w:cstheme="minorHAnsi"/>
          <w:bCs/>
          <w:noProof/>
          <w:color w:val="000000"/>
          <w:lang w:val="es-ES"/>
        </w:rPr>
      </w:pPr>
      <w:r w:rsidRPr="00F028AE">
        <w:rPr>
          <w:rFonts w:eastAsia="Times New Roman" w:cstheme="minorHAnsi"/>
          <w:bCs/>
          <w:noProof/>
          <w:color w:val="000000"/>
          <w:lang w:val="es-ES"/>
        </w:rPr>
        <w:t>Los criterios del Grupo B (Enfoques complementarios) tienen por objeto recabar información adicional sobre la ciudad. Los resultados de la evaluación según los criterios del Grupo B no influirán en los resultados de la evaluación general.</w:t>
      </w:r>
    </w:p>
    <w:p w14:paraId="4CF850FC" w14:textId="77777777" w:rsidR="00DB29F0" w:rsidRPr="00F028AE" w:rsidRDefault="00DB29F0" w:rsidP="00DB29F0">
      <w:pPr>
        <w:rPr>
          <w:rFonts w:eastAsia="Times New Roman" w:cstheme="minorHAnsi"/>
          <w:bCs/>
          <w:noProof/>
          <w:color w:val="000000"/>
          <w:lang w:val="es-ES"/>
        </w:rPr>
      </w:pPr>
    </w:p>
    <w:p w14:paraId="6D47C091" w14:textId="77777777" w:rsidR="00DB29F0" w:rsidRPr="00F028AE" w:rsidRDefault="00DB29F0" w:rsidP="00DB29F0">
      <w:pPr>
        <w:pStyle w:val="ListParagraph"/>
        <w:numPr>
          <w:ilvl w:val="0"/>
          <w:numId w:val="8"/>
        </w:numPr>
        <w:spacing w:after="0" w:line="240" w:lineRule="auto"/>
        <w:ind w:left="360"/>
        <w:rPr>
          <w:rFonts w:eastAsia="Times New Roman" w:cstheme="minorHAnsi"/>
          <w:bCs/>
          <w:noProof/>
          <w:color w:val="000000"/>
          <w:lang w:val="es-ES"/>
        </w:rPr>
      </w:pPr>
      <w:r w:rsidRPr="00F028AE">
        <w:rPr>
          <w:rFonts w:eastAsia="Times New Roman" w:cstheme="minorHAnsi"/>
          <w:bCs/>
          <w:noProof/>
          <w:color w:val="000000"/>
          <w:lang w:val="es-ES"/>
        </w:rPr>
        <w:t>El CAI remitirá al Comité Permanente las candidaturas aprobadas, para su posterior presentación a la Conferencia de las Partes Contratantes de la Convención.</w:t>
      </w:r>
    </w:p>
    <w:p w14:paraId="74B35F87" w14:textId="77777777" w:rsidR="00DB29F0" w:rsidRPr="00F028AE" w:rsidRDefault="00DB29F0" w:rsidP="00DB29F0">
      <w:pPr>
        <w:rPr>
          <w:rFonts w:eastAsia="Times New Roman" w:cstheme="minorHAnsi"/>
          <w:bCs/>
          <w:noProof/>
          <w:color w:val="000000"/>
          <w:lang w:val="es-ES"/>
        </w:rPr>
      </w:pPr>
    </w:p>
    <w:p w14:paraId="2064AAC4" w14:textId="77777777" w:rsidR="00DB29F0" w:rsidRPr="00F028AE" w:rsidRDefault="00DB29F0" w:rsidP="00DB29F0">
      <w:pPr>
        <w:rPr>
          <w:rFonts w:eastAsia="Times New Roman" w:cstheme="minorHAnsi"/>
          <w:bCs/>
          <w:noProof/>
          <w:color w:val="000000"/>
          <w:lang w:val="es-ES"/>
        </w:rPr>
      </w:pPr>
      <w:r w:rsidRPr="00F028AE">
        <w:rPr>
          <w:rFonts w:eastAsia="Times New Roman" w:cstheme="minorHAnsi"/>
          <w:bCs/>
          <w:noProof/>
          <w:color w:val="000000"/>
          <w:lang w:val="es-ES"/>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50"/>
        <w:gridCol w:w="3960"/>
      </w:tblGrid>
      <w:tr w:rsidR="00DB29F0" w:rsidRPr="00F028AE" w14:paraId="03782002" w14:textId="77777777" w:rsidTr="00A663D4">
        <w:tc>
          <w:tcPr>
            <w:tcW w:w="2250" w:type="dxa"/>
            <w:shd w:val="clear" w:color="auto" w:fill="auto"/>
          </w:tcPr>
          <w:p w14:paraId="50F7EA42" w14:textId="77777777" w:rsidR="00DB29F0" w:rsidRPr="00F028AE" w:rsidRDefault="00DB29F0" w:rsidP="00A663D4">
            <w:pPr>
              <w:rPr>
                <w:rFonts w:eastAsia="Times New Roman" w:cstheme="minorHAnsi"/>
                <w:b/>
                <w:bCs/>
                <w:noProof/>
                <w:color w:val="000000"/>
                <w:lang w:val="es-ES"/>
              </w:rPr>
            </w:pPr>
            <w:r w:rsidRPr="00F028AE">
              <w:rPr>
                <w:rFonts w:eastAsia="Times New Roman" w:cstheme="minorHAnsi"/>
                <w:b/>
                <w:bCs/>
                <w:noProof/>
                <w:color w:val="000000"/>
                <w:lang w:val="es-ES"/>
              </w:rPr>
              <w:lastRenderedPageBreak/>
              <w:t>Número de solicitud</w:t>
            </w:r>
          </w:p>
        </w:tc>
        <w:tc>
          <w:tcPr>
            <w:tcW w:w="3960" w:type="dxa"/>
            <w:shd w:val="clear" w:color="auto" w:fill="auto"/>
          </w:tcPr>
          <w:p w14:paraId="51E2C3A3" w14:textId="77777777" w:rsidR="00DB29F0" w:rsidRPr="00F028AE" w:rsidRDefault="00DB29F0" w:rsidP="00A663D4">
            <w:pPr>
              <w:rPr>
                <w:rFonts w:eastAsia="Times New Roman" w:cstheme="minorHAnsi"/>
                <w:bCs/>
                <w:noProof/>
                <w:color w:val="000000"/>
                <w:lang w:val="es-ES"/>
              </w:rPr>
            </w:pPr>
          </w:p>
        </w:tc>
      </w:tr>
      <w:tr w:rsidR="00DB29F0" w:rsidRPr="00F028AE" w14:paraId="024AE726" w14:textId="77777777" w:rsidTr="00A663D4">
        <w:tc>
          <w:tcPr>
            <w:tcW w:w="2250" w:type="dxa"/>
            <w:shd w:val="clear" w:color="auto" w:fill="auto"/>
          </w:tcPr>
          <w:p w14:paraId="32708D65" w14:textId="77777777" w:rsidR="00DB29F0" w:rsidRPr="00F028AE" w:rsidRDefault="00DB29F0" w:rsidP="00A663D4">
            <w:pPr>
              <w:rPr>
                <w:rFonts w:eastAsia="Times New Roman" w:cstheme="minorHAnsi"/>
                <w:b/>
                <w:bCs/>
                <w:noProof/>
                <w:color w:val="000000"/>
                <w:lang w:val="es-ES"/>
              </w:rPr>
            </w:pPr>
            <w:r w:rsidRPr="00F028AE">
              <w:rPr>
                <w:rFonts w:eastAsia="Times New Roman" w:cstheme="minorHAnsi"/>
                <w:b/>
                <w:bCs/>
                <w:noProof/>
                <w:color w:val="000000"/>
                <w:lang w:val="es-ES"/>
              </w:rPr>
              <w:t>País</w:t>
            </w:r>
          </w:p>
        </w:tc>
        <w:tc>
          <w:tcPr>
            <w:tcW w:w="3960" w:type="dxa"/>
            <w:shd w:val="clear" w:color="auto" w:fill="auto"/>
          </w:tcPr>
          <w:p w14:paraId="22ED3D06" w14:textId="77777777" w:rsidR="00DB29F0" w:rsidRPr="00F028AE" w:rsidRDefault="00DB29F0" w:rsidP="00A663D4">
            <w:pPr>
              <w:rPr>
                <w:rFonts w:eastAsia="Times New Roman" w:cstheme="minorHAnsi"/>
                <w:bCs/>
                <w:noProof/>
                <w:color w:val="000000"/>
                <w:lang w:val="es-ES"/>
              </w:rPr>
            </w:pPr>
          </w:p>
        </w:tc>
      </w:tr>
      <w:tr w:rsidR="00DB29F0" w:rsidRPr="00F028AE" w14:paraId="605AF2A1" w14:textId="77777777" w:rsidTr="00A663D4">
        <w:tc>
          <w:tcPr>
            <w:tcW w:w="2250" w:type="dxa"/>
            <w:shd w:val="clear" w:color="auto" w:fill="auto"/>
          </w:tcPr>
          <w:p w14:paraId="0E9259BA" w14:textId="77777777" w:rsidR="00DB29F0" w:rsidRPr="00F028AE" w:rsidRDefault="00DB29F0" w:rsidP="00A663D4">
            <w:pPr>
              <w:rPr>
                <w:rFonts w:eastAsia="Times New Roman" w:cstheme="minorHAnsi"/>
                <w:b/>
                <w:bCs/>
                <w:noProof/>
                <w:color w:val="000000"/>
                <w:lang w:val="es-ES"/>
              </w:rPr>
            </w:pPr>
            <w:r w:rsidRPr="00F028AE">
              <w:rPr>
                <w:rFonts w:eastAsia="Times New Roman" w:cstheme="minorHAnsi"/>
                <w:b/>
                <w:bCs/>
                <w:noProof/>
                <w:color w:val="000000"/>
                <w:lang w:val="es-ES"/>
              </w:rPr>
              <w:t>Nombre de la ciudad</w:t>
            </w:r>
          </w:p>
        </w:tc>
        <w:tc>
          <w:tcPr>
            <w:tcW w:w="3960" w:type="dxa"/>
            <w:shd w:val="clear" w:color="auto" w:fill="auto"/>
          </w:tcPr>
          <w:p w14:paraId="1F88DB8A" w14:textId="77777777" w:rsidR="00DB29F0" w:rsidRPr="00F028AE" w:rsidRDefault="00DB29F0" w:rsidP="00A663D4">
            <w:pPr>
              <w:rPr>
                <w:rFonts w:eastAsia="Times New Roman" w:cstheme="minorHAnsi"/>
                <w:bCs/>
                <w:noProof/>
                <w:color w:val="000000"/>
                <w:lang w:val="es-ES"/>
              </w:rPr>
            </w:pPr>
          </w:p>
        </w:tc>
      </w:tr>
    </w:tbl>
    <w:p w14:paraId="1C1AFEDB" w14:textId="77777777" w:rsidR="00DB29F0" w:rsidRPr="00F028AE" w:rsidRDefault="00DB29F0" w:rsidP="00DB29F0">
      <w:pPr>
        <w:rPr>
          <w:rFonts w:cstheme="minorHAnsi"/>
          <w:noProof/>
          <w:lang w:val="es-ES"/>
        </w:rPr>
      </w:pPr>
    </w:p>
    <w:p w14:paraId="52AFCE68" w14:textId="77777777" w:rsidR="00DB29F0" w:rsidRPr="00F028AE" w:rsidRDefault="00DB29F0" w:rsidP="00DB29F0">
      <w:pPr>
        <w:rPr>
          <w:noProof/>
          <w:color w:val="000000"/>
          <w:sz w:val="20"/>
          <w:szCs w:val="20"/>
          <w:lang w:val="es-ES"/>
        </w:rPr>
      </w:pPr>
      <w:r w:rsidRPr="00F028AE">
        <w:rPr>
          <w:rFonts w:cstheme="minorHAnsi"/>
          <w:b/>
          <w:noProof/>
          <w:lang w:val="es-ES"/>
        </w:rPr>
        <w:t>Grupo A: Criterios basados en la conservación y el uso racional de los humedales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B29F0" w:rsidRPr="00F028AE" w14:paraId="454043C2" w14:textId="77777777" w:rsidTr="00A663D4">
        <w:tc>
          <w:tcPr>
            <w:tcW w:w="9016" w:type="dxa"/>
          </w:tcPr>
          <w:p w14:paraId="3D8E441F" w14:textId="3A089070" w:rsidR="00DB29F0" w:rsidRPr="00F028AE" w:rsidRDefault="00DD58EF" w:rsidP="00A663D4">
            <w:pPr>
              <w:numPr>
                <w:ilvl w:val="0"/>
                <w:numId w:val="7"/>
              </w:numPr>
              <w:spacing w:after="120"/>
              <w:ind w:left="244" w:hanging="272"/>
              <w:jc w:val="both"/>
              <w:rPr>
                <w:rFonts w:eastAsia="Times New Roman" w:cstheme="minorHAnsi"/>
                <w:b/>
                <w:bCs/>
                <w:noProof/>
                <w:color w:val="000000"/>
                <w:lang w:val="es-ES"/>
              </w:rPr>
            </w:pPr>
            <w:r w:rsidRPr="00F028AE">
              <w:rPr>
                <w:rFonts w:eastAsia="Times New Roman" w:cstheme="minorHAnsi"/>
                <w:b/>
                <w:bCs/>
                <w:noProof/>
                <w:color w:val="000000"/>
                <w:lang w:val="es-ES"/>
              </w:rPr>
              <w:t>La ciudad</w:t>
            </w:r>
            <w:r w:rsidR="00DB29F0" w:rsidRPr="00F028AE">
              <w:rPr>
                <w:rFonts w:eastAsia="Times New Roman" w:cstheme="minorHAnsi"/>
                <w:b/>
                <w:bCs/>
                <w:noProof/>
                <w:color w:val="000000"/>
                <w:lang w:val="es-ES"/>
              </w:rPr>
              <w:t xml:space="preserve"> tiene uno o más </w:t>
            </w:r>
            <w:r w:rsidRPr="00F028AE">
              <w:rPr>
                <w:rFonts w:eastAsia="Times New Roman" w:cstheme="minorHAnsi"/>
                <w:b/>
                <w:bCs/>
                <w:noProof/>
                <w:color w:val="000000"/>
                <w:lang w:val="es-ES"/>
              </w:rPr>
              <w:t>sitios Ramsar</w:t>
            </w:r>
            <w:r w:rsidR="00DB29F0" w:rsidRPr="00F028AE">
              <w:rPr>
                <w:rFonts w:eastAsia="Times New Roman" w:cstheme="minorHAnsi"/>
                <w:b/>
                <w:bCs/>
                <w:noProof/>
                <w:color w:val="000000"/>
                <w:lang w:val="es-ES"/>
              </w:rPr>
              <w:t xml:space="preserve"> u otros humedales importantes situados total o parcialmente en su territorio o en sus proximidades y estos proveen a la ciudad una variedad de servicios de los ecosistemas.</w:t>
            </w:r>
          </w:p>
          <w:p w14:paraId="15D83906" w14:textId="77777777" w:rsidR="00DB29F0" w:rsidRPr="00F028AE" w:rsidRDefault="00DB29F0" w:rsidP="00A663D4">
            <w:pPr>
              <w:ind w:left="236"/>
              <w:jc w:val="both"/>
              <w:rPr>
                <w:rFonts w:eastAsia="Times New Roman" w:cstheme="minorHAnsi"/>
                <w:b/>
                <w:bCs/>
                <w:i/>
                <w:iCs/>
                <w:noProof/>
                <w:color w:val="000000"/>
                <w:lang w:val="es-ES"/>
              </w:rPr>
            </w:pPr>
            <w:r w:rsidRPr="00F028AE">
              <w:rPr>
                <w:rFonts w:eastAsia="Times New Roman" w:cstheme="minorHAnsi"/>
                <w:b/>
                <w:bCs/>
                <w:i/>
                <w:iCs/>
                <w:noProof/>
                <w:color w:val="000000"/>
                <w:lang w:val="es-ES"/>
              </w:rPr>
              <w:t>NOTA: Este punto no requiere el cumplimiento de los subpuntos 1.1 y 1.2. Se acepta el cumplimiento de alguno de los dos puntos, ya sea el 1.1 o el 1.2.</w:t>
            </w:r>
          </w:p>
          <w:p w14:paraId="231053E7" w14:textId="77777777" w:rsidR="00DB29F0" w:rsidRPr="00F028AE" w:rsidRDefault="00DB29F0" w:rsidP="00A663D4">
            <w:pPr>
              <w:rPr>
                <w:rFonts w:eastAsia="Times New Roman" w:cstheme="minorHAnsi"/>
                <w:bCs/>
                <w:noProof/>
                <w:color w:val="000000"/>
                <w:lang w:val="es-ES"/>
              </w:rPr>
            </w:pPr>
          </w:p>
          <w:p w14:paraId="446F8BA6" w14:textId="672572BE" w:rsidR="00DB29F0" w:rsidRPr="00F028AE" w:rsidRDefault="00DB29F0" w:rsidP="00A663D4">
            <w:pPr>
              <w:pStyle w:val="ListParagraph"/>
              <w:numPr>
                <w:ilvl w:val="1"/>
                <w:numId w:val="7"/>
              </w:numPr>
              <w:spacing w:after="0" w:line="240" w:lineRule="auto"/>
              <w:ind w:left="776" w:hanging="416"/>
              <w:rPr>
                <w:rFonts w:eastAsia="Times New Roman" w:cstheme="minorHAnsi"/>
                <w:bCs/>
                <w:noProof/>
                <w:color w:val="000000"/>
                <w:lang w:val="es-ES"/>
              </w:rPr>
            </w:pPr>
            <w:r w:rsidRPr="00F028AE">
              <w:rPr>
                <w:rFonts w:eastAsia="Times New Roman" w:cstheme="minorHAnsi"/>
                <w:bCs/>
                <w:noProof/>
                <w:color w:val="000000"/>
                <w:lang w:val="es-ES"/>
              </w:rPr>
              <w:t xml:space="preserve">¿Posee la ciudad uno o más </w:t>
            </w:r>
            <w:r w:rsidR="00DD58EF" w:rsidRPr="00F028AE">
              <w:rPr>
                <w:rFonts w:eastAsia="Times New Roman" w:cstheme="minorHAnsi"/>
                <w:bCs/>
                <w:noProof/>
                <w:color w:val="000000"/>
                <w:lang w:val="es-ES"/>
              </w:rPr>
              <w:t>sitios Ramsar</w:t>
            </w:r>
            <w:r w:rsidRPr="00F028AE">
              <w:rPr>
                <w:rFonts w:eastAsia="Times New Roman" w:cstheme="minorHAnsi"/>
                <w:bCs/>
                <w:noProof/>
                <w:color w:val="000000"/>
                <w:lang w:val="es-ES"/>
              </w:rPr>
              <w:t xml:space="preserve"> situados total o parcialmente dentro de los límites administrativos de la ciudad?</w:t>
            </w:r>
          </w:p>
          <w:p w14:paraId="064D4B21" w14:textId="77777777" w:rsidR="00DB29F0" w:rsidRPr="00F028AE" w:rsidRDefault="00DB29F0" w:rsidP="00A663D4">
            <w:pPr>
              <w:ind w:left="720"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81496642"/>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820155285"/>
              </w:sdtPr>
              <w:sdtContent>
                <w:r w:rsidRPr="00F028AE">
                  <w:rPr>
                    <w:rFonts w:ascii="Segoe UI Symbol" w:eastAsia="MS Gothic" w:hAnsi="Segoe UI Symbol" w:cs="Segoe UI Symbol"/>
                    <w:bCs/>
                    <w:noProof/>
                    <w:color w:val="000000"/>
                    <w:lang w:val="es-ES"/>
                  </w:rPr>
                  <w:t>☐</w:t>
                </w:r>
              </w:sdtContent>
            </w:sdt>
          </w:p>
          <w:p w14:paraId="5E47F313" w14:textId="77777777" w:rsidR="00DB29F0" w:rsidRPr="00F028AE" w:rsidRDefault="00DB29F0" w:rsidP="00A663D4">
            <w:pPr>
              <w:rPr>
                <w:rFonts w:eastAsia="Times New Roman" w:cstheme="minorHAnsi"/>
                <w:bCs/>
                <w:noProof/>
                <w:color w:val="000000"/>
                <w:lang w:val="es-ES"/>
              </w:rPr>
            </w:pPr>
          </w:p>
          <w:p w14:paraId="094501B0"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 xml:space="preserve">Si la respuesta es “No”, especificar brevemente sus razones en este espacio: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1778D1EE" w14:textId="77777777" w:rsidTr="00A663D4">
              <w:tc>
                <w:tcPr>
                  <w:tcW w:w="6660" w:type="dxa"/>
                </w:tcPr>
                <w:p w14:paraId="375E71FD" w14:textId="77777777" w:rsidR="00DB29F0" w:rsidRPr="00F028AE" w:rsidRDefault="00DB29F0" w:rsidP="00A663D4">
                  <w:pPr>
                    <w:rPr>
                      <w:rFonts w:eastAsia="Times New Roman" w:cstheme="minorHAnsi"/>
                      <w:bCs/>
                      <w:noProof/>
                      <w:color w:val="000000"/>
                      <w:lang w:val="es-ES"/>
                    </w:rPr>
                  </w:pPr>
                </w:p>
                <w:p w14:paraId="3D47C177" w14:textId="77777777" w:rsidR="00DB29F0" w:rsidRPr="00F028AE" w:rsidRDefault="00DB29F0" w:rsidP="00A663D4">
                  <w:pPr>
                    <w:rPr>
                      <w:rFonts w:eastAsia="Times New Roman" w:cstheme="minorHAnsi"/>
                      <w:bCs/>
                      <w:noProof/>
                      <w:color w:val="000000"/>
                      <w:lang w:val="es-ES"/>
                    </w:rPr>
                  </w:pPr>
                </w:p>
                <w:p w14:paraId="04D5C1CF" w14:textId="77777777" w:rsidR="00DB29F0" w:rsidRPr="00F028AE" w:rsidRDefault="00DB29F0" w:rsidP="00A663D4">
                  <w:pPr>
                    <w:rPr>
                      <w:rFonts w:eastAsia="Times New Roman" w:cstheme="minorHAnsi"/>
                      <w:bCs/>
                      <w:noProof/>
                      <w:color w:val="000000"/>
                      <w:lang w:val="es-ES"/>
                    </w:rPr>
                  </w:pPr>
                </w:p>
              </w:tc>
            </w:tr>
          </w:tbl>
          <w:p w14:paraId="111A65FD" w14:textId="77777777" w:rsidR="00DB29F0" w:rsidRPr="00F028AE" w:rsidRDefault="00DB29F0" w:rsidP="00A663D4">
            <w:pPr>
              <w:rPr>
                <w:rFonts w:eastAsia="Times New Roman" w:cstheme="minorHAnsi"/>
                <w:bCs/>
                <w:noProof/>
                <w:color w:val="000000"/>
                <w:lang w:val="es-ES"/>
              </w:rPr>
            </w:pPr>
          </w:p>
          <w:p w14:paraId="3CC75C2C" w14:textId="73386448" w:rsidR="00DB29F0" w:rsidRPr="00F028AE" w:rsidRDefault="00DB29F0" w:rsidP="00A663D4">
            <w:pPr>
              <w:ind w:left="776" w:right="88"/>
              <w:rPr>
                <w:i/>
                <w:iCs/>
                <w:noProof/>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A.1. del formulario de candidatura:</w:t>
            </w:r>
            <w:r w:rsidRPr="00F028AE">
              <w:rPr>
                <w:rFonts w:eastAsia="Times New Roman" w:cstheme="minorHAnsi"/>
                <w:bCs/>
                <w:i/>
                <w:noProof/>
                <w:color w:val="000000"/>
                <w:lang w:val="es-ES"/>
              </w:rPr>
              <w:t xml:space="preserve"> </w:t>
            </w:r>
            <w:r w:rsidRPr="00F028AE">
              <w:rPr>
                <w:i/>
                <w:iCs/>
                <w:noProof/>
                <w:lang w:val="es-ES"/>
              </w:rPr>
              <w:t xml:space="preserve">Nombrar algún </w:t>
            </w:r>
            <w:r w:rsidR="00DD58EF" w:rsidRPr="00F028AE">
              <w:rPr>
                <w:i/>
                <w:iCs/>
                <w:noProof/>
                <w:lang w:val="es-ES"/>
              </w:rPr>
              <w:t>sitio Ramsar</w:t>
            </w:r>
            <w:r w:rsidRPr="00F028AE">
              <w:rPr>
                <w:i/>
                <w:iCs/>
                <w:noProof/>
                <w:lang w:val="es-ES"/>
              </w:rPr>
              <w:t xml:space="preserve"> que se encuentre total o parcialmente dentro de los límites administrativos de la ciudad.)</w:t>
            </w:r>
          </w:p>
          <w:p w14:paraId="4727E5D7" w14:textId="77777777" w:rsidR="00DB29F0" w:rsidRPr="00F028AE" w:rsidRDefault="00DB29F0" w:rsidP="00A663D4">
            <w:pPr>
              <w:ind w:left="776"/>
              <w:rPr>
                <w:rFonts w:eastAsia="Times New Roman" w:cstheme="minorHAnsi"/>
                <w:bCs/>
                <w:i/>
                <w:noProof/>
                <w:color w:val="000000"/>
                <w:lang w:val="es-ES"/>
              </w:rPr>
            </w:pPr>
            <w:r w:rsidRPr="00F028AE">
              <w:rPr>
                <w:rFonts w:eastAsia="Times New Roman" w:cstheme="minorHAnsi"/>
                <w:bCs/>
                <w:i/>
                <w:noProof/>
                <w:color w:val="000000"/>
                <w:u w:val="single"/>
                <w:lang w:val="es-ES"/>
              </w:rPr>
              <w:t xml:space="preserve"> </w:t>
            </w:r>
          </w:p>
          <w:p w14:paraId="60A94B7C" w14:textId="77777777" w:rsidR="00DB29F0" w:rsidRPr="00F028AE" w:rsidRDefault="00DB29F0" w:rsidP="00A663D4">
            <w:pPr>
              <w:pStyle w:val="ListParagraph"/>
              <w:numPr>
                <w:ilvl w:val="1"/>
                <w:numId w:val="7"/>
              </w:numPr>
              <w:spacing w:after="0" w:line="240" w:lineRule="auto"/>
              <w:ind w:left="776" w:hanging="416"/>
              <w:rPr>
                <w:rFonts w:eastAsia="Times New Roman" w:cstheme="minorHAnsi"/>
                <w:bCs/>
                <w:noProof/>
                <w:color w:val="000000"/>
                <w:lang w:val="es-ES"/>
              </w:rPr>
            </w:pPr>
            <w:r w:rsidRPr="00F028AE">
              <w:rPr>
                <w:rFonts w:eastAsia="Times New Roman" w:cstheme="minorHAnsi"/>
                <w:bCs/>
                <w:noProof/>
                <w:color w:val="000000"/>
                <w:lang w:val="es-ES"/>
              </w:rPr>
              <w:t>¿Posee la ciudad otros humedales importantes que estén situados total o parcialmente dentro de los límites administrativos de la ciudad?</w:t>
            </w:r>
          </w:p>
          <w:p w14:paraId="59C1C0D7" w14:textId="77777777" w:rsidR="00DB29F0" w:rsidRPr="00F028AE" w:rsidRDefault="00DB29F0" w:rsidP="00A663D4">
            <w:pPr>
              <w:pStyle w:val="ListParagraph"/>
              <w:ind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1857610067"/>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663078507"/>
              </w:sdtPr>
              <w:sdtContent>
                <w:r w:rsidRPr="00F028AE">
                  <w:rPr>
                    <w:rFonts w:ascii="Segoe UI Symbol" w:eastAsia="MS Gothic" w:hAnsi="Segoe UI Symbol" w:cs="Segoe UI Symbol"/>
                    <w:bCs/>
                    <w:noProof/>
                    <w:color w:val="000000"/>
                    <w:lang w:val="es-ES"/>
                  </w:rPr>
                  <w:t>☐</w:t>
                </w:r>
              </w:sdtContent>
            </w:sdt>
          </w:p>
          <w:p w14:paraId="790FEE6A"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 xml:space="preserve">Si la respuesta es “No”, especificar brevemente sus razones en este espacio: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6E467723" w14:textId="77777777" w:rsidTr="00A663D4">
              <w:tc>
                <w:tcPr>
                  <w:tcW w:w="6660" w:type="dxa"/>
                </w:tcPr>
                <w:p w14:paraId="733A5170" w14:textId="77777777" w:rsidR="00DB29F0" w:rsidRPr="00F028AE" w:rsidRDefault="00DB29F0" w:rsidP="00A663D4">
                  <w:pPr>
                    <w:rPr>
                      <w:rFonts w:eastAsia="Times New Roman" w:cstheme="minorHAnsi"/>
                      <w:bCs/>
                      <w:noProof/>
                      <w:color w:val="000000"/>
                      <w:lang w:val="es-ES"/>
                    </w:rPr>
                  </w:pPr>
                </w:p>
                <w:p w14:paraId="1F533C7C" w14:textId="77777777" w:rsidR="00DB29F0" w:rsidRPr="00F028AE" w:rsidRDefault="00DB29F0" w:rsidP="00A663D4">
                  <w:pPr>
                    <w:rPr>
                      <w:rFonts w:eastAsia="Times New Roman" w:cstheme="minorHAnsi"/>
                      <w:bCs/>
                      <w:noProof/>
                      <w:color w:val="000000"/>
                      <w:lang w:val="es-ES"/>
                    </w:rPr>
                  </w:pPr>
                </w:p>
                <w:p w14:paraId="57443231" w14:textId="77777777" w:rsidR="00DB29F0" w:rsidRPr="00F028AE" w:rsidRDefault="00DB29F0" w:rsidP="00A663D4">
                  <w:pPr>
                    <w:rPr>
                      <w:rFonts w:eastAsia="Times New Roman" w:cstheme="minorHAnsi"/>
                      <w:bCs/>
                      <w:noProof/>
                      <w:color w:val="000000"/>
                      <w:lang w:val="es-ES"/>
                    </w:rPr>
                  </w:pPr>
                </w:p>
              </w:tc>
            </w:tr>
          </w:tbl>
          <w:p w14:paraId="205564CA" w14:textId="77777777" w:rsidR="00DB29F0" w:rsidRPr="00F028AE" w:rsidRDefault="00DB29F0" w:rsidP="00A663D4">
            <w:pPr>
              <w:rPr>
                <w:rFonts w:eastAsia="Times New Roman" w:cstheme="minorHAnsi"/>
                <w:bCs/>
                <w:noProof/>
                <w:color w:val="000000"/>
                <w:lang w:val="es-ES"/>
              </w:rPr>
            </w:pPr>
          </w:p>
          <w:p w14:paraId="07086297" w14:textId="77777777" w:rsidR="00DB29F0" w:rsidRPr="00F028AE" w:rsidRDefault="00DB29F0" w:rsidP="00A663D4">
            <w:pPr>
              <w:ind w:left="776" w:right="88"/>
              <w:rPr>
                <w:rFonts w:eastAsia="Times New Roman" w:cstheme="minorHAnsi"/>
                <w:bCs/>
                <w:i/>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A.2. del formulario de candidatura:</w:t>
            </w:r>
            <w:r w:rsidRPr="00F028AE">
              <w:rPr>
                <w:rFonts w:eastAsia="Times New Roman" w:cstheme="minorHAnsi"/>
                <w:bCs/>
                <w:i/>
                <w:noProof/>
                <w:color w:val="000000"/>
                <w:lang w:val="es-ES"/>
              </w:rPr>
              <w:t xml:space="preserve"> Nombrar cualquier otro humedal importante que se encuentre total o parcialmente dentro de los límites administrativos de la ciudad.)</w:t>
            </w:r>
          </w:p>
          <w:p w14:paraId="67BB0016" w14:textId="77777777" w:rsidR="00DB29F0" w:rsidRPr="00F028AE" w:rsidRDefault="00DB29F0" w:rsidP="00A663D4">
            <w:pPr>
              <w:rPr>
                <w:rFonts w:eastAsia="Times New Roman" w:cstheme="minorHAnsi"/>
                <w:bCs/>
                <w:noProof/>
                <w:color w:val="000000"/>
                <w:lang w:val="es-ES"/>
              </w:rPr>
            </w:pPr>
          </w:p>
          <w:p w14:paraId="0BFF45E7" w14:textId="422140A3" w:rsidR="00DB29F0" w:rsidRPr="00F028AE" w:rsidRDefault="00DD58EF" w:rsidP="00A663D4">
            <w:pPr>
              <w:numPr>
                <w:ilvl w:val="0"/>
                <w:numId w:val="7"/>
              </w:numPr>
              <w:ind w:left="241" w:right="88" w:hanging="270"/>
              <w:rPr>
                <w:rFonts w:cs="Calibri"/>
                <w:b/>
                <w:bCs/>
                <w:iCs/>
                <w:noProof/>
                <w:lang w:val="es-ES"/>
              </w:rPr>
            </w:pPr>
            <w:r w:rsidRPr="00F028AE">
              <w:rPr>
                <w:rFonts w:eastAsia="Times New Roman" w:cstheme="minorHAnsi"/>
                <w:b/>
                <w:bCs/>
                <w:noProof/>
                <w:color w:val="000000"/>
                <w:lang w:val="es-ES"/>
              </w:rPr>
              <w:t>La ciudad</w:t>
            </w:r>
            <w:r w:rsidR="00DB29F0" w:rsidRPr="00F028AE">
              <w:rPr>
                <w:rFonts w:cs="Calibri"/>
                <w:b/>
                <w:bCs/>
                <w:noProof/>
                <w:lang w:val="es-ES"/>
              </w:rPr>
              <w:t xml:space="preserve"> ha adoptado medidas para la conservación de los humedales y sus servicios, lo que incluye la diversidad biológica y la integridad hidrológica.</w:t>
            </w:r>
          </w:p>
          <w:p w14:paraId="5B2976B3" w14:textId="77777777" w:rsidR="00DB29F0" w:rsidRPr="00F028AE" w:rsidRDefault="00DB29F0" w:rsidP="00A663D4">
            <w:pPr>
              <w:ind w:left="241" w:right="88"/>
              <w:rPr>
                <w:rFonts w:eastAsia="Times New Roman" w:cstheme="minorHAnsi"/>
                <w:bCs/>
                <w:noProof/>
                <w:color w:val="000000"/>
                <w:lang w:val="es-ES"/>
              </w:rPr>
            </w:pPr>
          </w:p>
          <w:p w14:paraId="60BB8B50" w14:textId="77777777" w:rsidR="00DB29F0" w:rsidRPr="00F028AE" w:rsidRDefault="00DB29F0" w:rsidP="00A663D4">
            <w:pPr>
              <w:numPr>
                <w:ilvl w:val="1"/>
                <w:numId w:val="7"/>
              </w:numPr>
              <w:ind w:left="776" w:right="88" w:hanging="416"/>
              <w:rPr>
                <w:rFonts w:eastAsia="Times New Roman" w:cstheme="minorHAnsi"/>
                <w:bCs/>
                <w:noProof/>
                <w:color w:val="000000"/>
                <w:lang w:val="es-ES"/>
              </w:rPr>
            </w:pPr>
            <w:r w:rsidRPr="00F028AE">
              <w:rPr>
                <w:rFonts w:eastAsia="Times New Roman" w:cstheme="minorHAnsi"/>
                <w:bCs/>
                <w:noProof/>
                <w:color w:val="000000"/>
                <w:lang w:val="es-ES"/>
              </w:rPr>
              <w:t>¿Posee la ciudad políticas locales, medidas legislativas e instrumentos de regulación que prevengan proactivamente la degradación y pérdida de humedales?</w:t>
            </w:r>
          </w:p>
          <w:p w14:paraId="15DC778C" w14:textId="77777777" w:rsidR="00DB29F0" w:rsidRPr="00F028AE" w:rsidRDefault="00DB29F0" w:rsidP="00A663D4">
            <w:pPr>
              <w:pStyle w:val="ListParagraph"/>
              <w:ind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1613551319"/>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533158999"/>
              </w:sdtPr>
              <w:sdtContent>
                <w:r w:rsidRPr="00F028AE">
                  <w:rPr>
                    <w:rFonts w:ascii="Segoe UI Symbol" w:eastAsia="MS Gothic" w:hAnsi="Segoe UI Symbol" w:cs="Segoe UI Symbol"/>
                    <w:bCs/>
                    <w:noProof/>
                    <w:color w:val="000000"/>
                    <w:lang w:val="es-ES"/>
                  </w:rPr>
                  <w:t>☐</w:t>
                </w:r>
              </w:sdtContent>
            </w:sdt>
          </w:p>
          <w:p w14:paraId="45E2F686"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 xml:space="preserve">Si la respuesta es “No”, especificar brevemente sus razones en este espacio: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6ECA78D9" w14:textId="77777777" w:rsidTr="00A663D4">
              <w:tc>
                <w:tcPr>
                  <w:tcW w:w="6660" w:type="dxa"/>
                </w:tcPr>
                <w:p w14:paraId="2F184327" w14:textId="77777777" w:rsidR="00DB29F0" w:rsidRPr="00F028AE" w:rsidRDefault="00DB29F0" w:rsidP="00A663D4">
                  <w:pPr>
                    <w:rPr>
                      <w:rFonts w:eastAsia="Times New Roman" w:cstheme="minorHAnsi"/>
                      <w:bCs/>
                      <w:noProof/>
                      <w:color w:val="000000"/>
                      <w:lang w:val="es-ES"/>
                    </w:rPr>
                  </w:pPr>
                </w:p>
                <w:p w14:paraId="50D50C27" w14:textId="77777777" w:rsidR="00DB29F0" w:rsidRPr="00F028AE" w:rsidRDefault="00DB29F0" w:rsidP="00A663D4">
                  <w:pPr>
                    <w:rPr>
                      <w:rFonts w:eastAsia="Times New Roman" w:cstheme="minorHAnsi"/>
                      <w:bCs/>
                      <w:noProof/>
                      <w:color w:val="000000"/>
                      <w:lang w:val="es-ES"/>
                    </w:rPr>
                  </w:pPr>
                </w:p>
                <w:p w14:paraId="18401DF8" w14:textId="77777777" w:rsidR="00DB29F0" w:rsidRPr="00F028AE" w:rsidRDefault="00DB29F0" w:rsidP="00A663D4">
                  <w:pPr>
                    <w:rPr>
                      <w:rFonts w:eastAsia="Times New Roman" w:cstheme="minorHAnsi"/>
                      <w:bCs/>
                      <w:noProof/>
                      <w:color w:val="000000"/>
                      <w:lang w:val="es-ES"/>
                    </w:rPr>
                  </w:pPr>
                </w:p>
              </w:tc>
            </w:tr>
          </w:tbl>
          <w:p w14:paraId="688B2127" w14:textId="77777777" w:rsidR="00DB29F0" w:rsidRPr="00F028AE" w:rsidRDefault="00DB29F0" w:rsidP="00A663D4">
            <w:pPr>
              <w:rPr>
                <w:rFonts w:eastAsia="Times New Roman" w:cstheme="minorHAnsi"/>
                <w:bCs/>
                <w:noProof/>
                <w:color w:val="000000"/>
                <w:lang w:val="es-ES"/>
              </w:rPr>
            </w:pPr>
          </w:p>
          <w:p w14:paraId="3C83CCFB" w14:textId="77777777" w:rsidR="00DB29F0" w:rsidRPr="00F028AE" w:rsidRDefault="00DB29F0" w:rsidP="00A663D4">
            <w:pPr>
              <w:ind w:left="776" w:right="88"/>
              <w:rPr>
                <w:i/>
                <w:iCs/>
                <w:noProof/>
                <w:color w:val="000000"/>
                <w:lang w:val="es-ES"/>
              </w:rPr>
            </w:pPr>
            <w:r w:rsidRPr="00F028AE">
              <w:rPr>
                <w:rFonts w:eastAsia="Times New Roman" w:cstheme="minorHAnsi"/>
                <w:bCs/>
                <w:i/>
                <w:noProof/>
                <w:color w:val="000000"/>
                <w:lang w:val="es-ES"/>
              </w:rPr>
              <w:lastRenderedPageBreak/>
              <w:t>(</w:t>
            </w:r>
            <w:r w:rsidRPr="00F028AE">
              <w:rPr>
                <w:rFonts w:eastAsia="Times New Roman" w:cstheme="minorHAnsi"/>
                <w:bCs/>
                <w:i/>
                <w:noProof/>
                <w:color w:val="000000"/>
                <w:u w:val="single"/>
                <w:lang w:val="es-ES"/>
              </w:rPr>
              <w:t>Esto se refiere al punto A.3. del formulario de candidatura:</w:t>
            </w:r>
            <w:r w:rsidRPr="00F028AE">
              <w:rPr>
                <w:noProof/>
                <w:color w:val="000000"/>
                <w:lang w:val="es-ES"/>
              </w:rPr>
              <w:t xml:space="preserve"> </w:t>
            </w:r>
            <w:r w:rsidRPr="00F028AE">
              <w:rPr>
                <w:i/>
                <w:iCs/>
                <w:noProof/>
                <w:color w:val="000000"/>
                <w:lang w:val="es-ES"/>
              </w:rPr>
              <w:t>Una ciudad puede ser considerada para la acreditación si puede demostrar que el desarrollo evita la degradación y destrucción de los humedales. Describir las políticas nacionales y/o locales, las medidas legislativas y los instrumentos de regulación, los planes de gestión urbana, etc., que la ciudad utiliza para prevenir proactivamente la degradación y pérdida de humedales.)</w:t>
            </w:r>
          </w:p>
          <w:p w14:paraId="275B7DAB" w14:textId="77777777" w:rsidR="00DB29F0" w:rsidRPr="00F028AE" w:rsidRDefault="00DB29F0" w:rsidP="00A663D4">
            <w:pPr>
              <w:ind w:right="88"/>
              <w:rPr>
                <w:rFonts w:eastAsia="Times New Roman" w:cstheme="minorHAnsi"/>
                <w:bCs/>
                <w:noProof/>
                <w:color w:val="000000"/>
                <w:lang w:val="es-ES"/>
              </w:rPr>
            </w:pPr>
          </w:p>
          <w:p w14:paraId="7BF0E3B5" w14:textId="391D0EA5" w:rsidR="00DB29F0" w:rsidRPr="00F028AE" w:rsidRDefault="00DD58EF" w:rsidP="00A663D4">
            <w:pPr>
              <w:numPr>
                <w:ilvl w:val="0"/>
                <w:numId w:val="7"/>
              </w:numPr>
              <w:ind w:left="239" w:hanging="270"/>
              <w:rPr>
                <w:b/>
                <w:bCs/>
                <w:noProof/>
                <w:lang w:val="es-ES"/>
              </w:rPr>
            </w:pPr>
            <w:r w:rsidRPr="00F028AE">
              <w:rPr>
                <w:rFonts w:eastAsia="Times New Roman" w:cstheme="minorHAnsi"/>
                <w:b/>
                <w:bCs/>
                <w:noProof/>
                <w:color w:val="000000"/>
                <w:lang w:val="es-ES"/>
              </w:rPr>
              <w:t>La ciudad</w:t>
            </w:r>
            <w:r w:rsidR="00DB29F0" w:rsidRPr="00F028AE">
              <w:rPr>
                <w:rFonts w:cs="Calibri"/>
                <w:b/>
                <w:bCs/>
                <w:noProof/>
                <w:lang w:val="es-ES"/>
              </w:rPr>
              <w:t xml:space="preserve"> ha aplicado medidas de restauración y/o manejo de los humedales.</w:t>
            </w:r>
          </w:p>
          <w:p w14:paraId="635C87BE" w14:textId="77777777" w:rsidR="00DB29F0" w:rsidRPr="00F028AE" w:rsidRDefault="00DB29F0" w:rsidP="00A663D4">
            <w:pPr>
              <w:ind w:left="239"/>
              <w:rPr>
                <w:rFonts w:eastAsia="Times New Roman" w:cstheme="minorHAnsi"/>
                <w:bCs/>
                <w:noProof/>
                <w:color w:val="000000"/>
                <w:lang w:val="es-ES"/>
              </w:rPr>
            </w:pPr>
          </w:p>
          <w:p w14:paraId="6FD080ED" w14:textId="77777777" w:rsidR="00DB29F0" w:rsidRPr="00F028AE" w:rsidRDefault="00DB29F0" w:rsidP="00A663D4">
            <w:pPr>
              <w:numPr>
                <w:ilvl w:val="1"/>
                <w:numId w:val="7"/>
              </w:numPr>
              <w:ind w:left="776" w:hanging="416"/>
              <w:rPr>
                <w:rFonts w:eastAsia="Times New Roman" w:cstheme="minorHAnsi"/>
                <w:bCs/>
                <w:noProof/>
                <w:color w:val="000000"/>
                <w:lang w:val="es-ES"/>
              </w:rPr>
            </w:pPr>
            <w:r w:rsidRPr="00F028AE">
              <w:rPr>
                <w:rFonts w:eastAsia="Times New Roman" w:cstheme="minorHAnsi"/>
                <w:bCs/>
                <w:noProof/>
                <w:color w:val="000000"/>
                <w:lang w:val="es-ES"/>
              </w:rPr>
              <w:t>¿Ha aplicado</w:t>
            </w:r>
            <w:r w:rsidRPr="00F028AE">
              <w:rPr>
                <w:noProof/>
                <w:lang w:val="es-ES"/>
              </w:rPr>
              <w:t xml:space="preserve"> </w:t>
            </w:r>
            <w:r w:rsidRPr="00F028AE">
              <w:rPr>
                <w:rFonts w:eastAsia="Times New Roman" w:cstheme="minorHAnsi"/>
                <w:bCs/>
                <w:noProof/>
                <w:color w:val="000000"/>
                <w:lang w:val="es-ES"/>
              </w:rPr>
              <w:t>la ciudad medidas o proyectos sobre la restauración y creación de humedales como elementos de la infraestructura urbana y, en especial, de manejo del agua?</w:t>
            </w:r>
          </w:p>
          <w:p w14:paraId="2CEEFC6F" w14:textId="77777777" w:rsidR="00DB29F0" w:rsidRPr="00F028AE" w:rsidRDefault="00DB29F0" w:rsidP="00A663D4">
            <w:pPr>
              <w:pStyle w:val="ListParagraph"/>
              <w:ind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1783570079"/>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409065113"/>
              </w:sdtPr>
              <w:sdtContent>
                <w:r w:rsidRPr="00F028AE">
                  <w:rPr>
                    <w:rFonts w:ascii="Segoe UI Symbol" w:eastAsia="MS Gothic" w:hAnsi="Segoe UI Symbol" w:cs="Segoe UI Symbol"/>
                    <w:bCs/>
                    <w:noProof/>
                    <w:color w:val="000000"/>
                    <w:lang w:val="es-ES"/>
                  </w:rPr>
                  <w:t>☐</w:t>
                </w:r>
              </w:sdtContent>
            </w:sdt>
          </w:p>
          <w:p w14:paraId="6756FD5F"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 xml:space="preserve">Si la respuesta es “No”, especificar brevemente sus razones en este espacio: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5271B9DA" w14:textId="77777777" w:rsidTr="00A663D4">
              <w:tc>
                <w:tcPr>
                  <w:tcW w:w="6660" w:type="dxa"/>
                </w:tcPr>
                <w:p w14:paraId="0F43178E" w14:textId="77777777" w:rsidR="00DB29F0" w:rsidRPr="00F028AE" w:rsidRDefault="00DB29F0" w:rsidP="00A663D4">
                  <w:pPr>
                    <w:rPr>
                      <w:rFonts w:eastAsia="Times New Roman" w:cstheme="minorHAnsi"/>
                      <w:bCs/>
                      <w:noProof/>
                      <w:color w:val="000000"/>
                      <w:lang w:val="es-ES"/>
                    </w:rPr>
                  </w:pPr>
                </w:p>
                <w:p w14:paraId="1BEB6799" w14:textId="77777777" w:rsidR="00DB29F0" w:rsidRPr="00F028AE" w:rsidRDefault="00DB29F0" w:rsidP="00A663D4">
                  <w:pPr>
                    <w:rPr>
                      <w:rFonts w:eastAsia="Times New Roman" w:cstheme="minorHAnsi"/>
                      <w:bCs/>
                      <w:noProof/>
                      <w:color w:val="000000"/>
                      <w:lang w:val="es-ES"/>
                    </w:rPr>
                  </w:pPr>
                </w:p>
                <w:p w14:paraId="30F21739" w14:textId="77777777" w:rsidR="00DB29F0" w:rsidRPr="00F028AE" w:rsidRDefault="00DB29F0" w:rsidP="00A663D4">
                  <w:pPr>
                    <w:rPr>
                      <w:rFonts w:eastAsia="Times New Roman" w:cstheme="minorHAnsi"/>
                      <w:bCs/>
                      <w:noProof/>
                      <w:color w:val="000000"/>
                      <w:lang w:val="es-ES"/>
                    </w:rPr>
                  </w:pPr>
                </w:p>
              </w:tc>
            </w:tr>
          </w:tbl>
          <w:p w14:paraId="6FF3B95B" w14:textId="77777777" w:rsidR="00DB29F0" w:rsidRPr="00F028AE" w:rsidRDefault="00DB29F0" w:rsidP="00A663D4">
            <w:pPr>
              <w:rPr>
                <w:rFonts w:eastAsia="Times New Roman" w:cstheme="minorHAnsi"/>
                <w:bCs/>
                <w:noProof/>
                <w:color w:val="000000"/>
                <w:lang w:val="es-ES"/>
              </w:rPr>
            </w:pPr>
          </w:p>
          <w:p w14:paraId="741ADE1A" w14:textId="17998558" w:rsidR="00DB29F0" w:rsidRPr="00F028AE" w:rsidRDefault="00DB29F0" w:rsidP="00A663D4">
            <w:pPr>
              <w:ind w:left="776"/>
              <w:rPr>
                <w:bCs/>
                <w:i/>
                <w:noProof/>
                <w:color w:val="000000"/>
                <w:sz w:val="20"/>
                <w:szCs w:val="2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A.4. del formulario de candidatura</w:t>
            </w:r>
            <w:r w:rsidRPr="00F028AE">
              <w:rPr>
                <w:rFonts w:eastAsia="Times New Roman" w:cstheme="minorHAnsi"/>
                <w:bCs/>
                <w:iCs/>
                <w:noProof/>
                <w:color w:val="000000"/>
                <w:u w:val="single"/>
                <w:lang w:val="es-ES"/>
              </w:rPr>
              <w:t>:</w:t>
            </w:r>
            <w:r w:rsidRPr="00F028AE">
              <w:rPr>
                <w:rFonts w:eastAsia="Times New Roman" w:cstheme="minorHAnsi"/>
                <w:bCs/>
                <w:iCs/>
                <w:noProof/>
                <w:color w:val="000000"/>
                <w:lang w:val="es-ES"/>
              </w:rPr>
              <w:t xml:space="preserve"> </w:t>
            </w:r>
            <w:r w:rsidRPr="00F028AE">
              <w:rPr>
                <w:bCs/>
                <w:i/>
                <w:noProof/>
                <w:color w:val="000000"/>
                <w:lang w:val="es-ES"/>
              </w:rPr>
              <w:t xml:space="preserve">Una ciudad puede ser considerada para la acreditación si puede demostrar que promueve proactivamente la restauración o creación de humedales como elementos de la infraestructura urbana y, en especial, de manejo del agua. Presentar ejemplos específicos (sitio y resumen de las medidas aplicadas) de dónde se han creado o restaurado humedales dentro de la ciudad como elementos de la infraestructura urbana, tales como el control de inundaciones, enfriamiento del clima, mejora de la calidad del agua, </w:t>
            </w:r>
            <w:r w:rsidR="00DD58EF" w:rsidRPr="00F028AE">
              <w:rPr>
                <w:bCs/>
                <w:i/>
                <w:noProof/>
                <w:color w:val="000000"/>
                <w:lang w:val="es-ES"/>
              </w:rPr>
              <w:t>recreo</w:t>
            </w:r>
            <w:r w:rsidRPr="00F028AE">
              <w:rPr>
                <w:bCs/>
                <w:i/>
                <w:noProof/>
                <w:color w:val="000000"/>
                <w:lang w:val="es-ES"/>
              </w:rPr>
              <w:t>, etc.)</w:t>
            </w:r>
          </w:p>
          <w:p w14:paraId="45C78A00" w14:textId="77777777" w:rsidR="00DB29F0" w:rsidRPr="00F028AE" w:rsidRDefault="00DB29F0" w:rsidP="00A663D4">
            <w:pPr>
              <w:rPr>
                <w:rFonts w:eastAsia="Times New Roman" w:cstheme="minorHAnsi"/>
                <w:bCs/>
                <w:noProof/>
                <w:color w:val="000000"/>
                <w:lang w:val="es-ES"/>
              </w:rPr>
            </w:pPr>
          </w:p>
          <w:p w14:paraId="1305F3E6" w14:textId="493F0A07" w:rsidR="00DB29F0" w:rsidRPr="00F028AE" w:rsidRDefault="00DD58EF" w:rsidP="00A663D4">
            <w:pPr>
              <w:numPr>
                <w:ilvl w:val="0"/>
                <w:numId w:val="7"/>
              </w:numPr>
              <w:ind w:left="239" w:right="-2" w:hanging="270"/>
              <w:rPr>
                <w:rFonts w:cs="Calibri"/>
                <w:b/>
                <w:noProof/>
                <w:lang w:val="es-ES"/>
              </w:rPr>
            </w:pPr>
            <w:r w:rsidRPr="00F028AE">
              <w:rPr>
                <w:rFonts w:eastAsia="Times New Roman" w:cstheme="minorHAnsi"/>
                <w:b/>
                <w:bCs/>
                <w:noProof/>
                <w:color w:val="000000"/>
                <w:lang w:val="es-ES"/>
              </w:rPr>
              <w:t>La ciudad</w:t>
            </w:r>
            <w:r w:rsidR="00DB29F0" w:rsidRPr="00F028AE">
              <w:rPr>
                <w:rFonts w:cs="Calibri"/>
                <w:b/>
                <w:noProof/>
                <w:lang w:val="es-ES"/>
              </w:rPr>
              <w:t xml:space="preserve"> tiene en cuenta los desafíos y oportunidades derivados de la planificación espacial/territorial integrada de los humedales bajo su jurisdicción.</w:t>
            </w:r>
          </w:p>
          <w:p w14:paraId="666A867C" w14:textId="77777777" w:rsidR="00DB29F0" w:rsidRPr="00F028AE" w:rsidRDefault="00DB29F0" w:rsidP="00A663D4">
            <w:pPr>
              <w:ind w:right="-2"/>
              <w:rPr>
                <w:rFonts w:eastAsia="Times New Roman" w:cstheme="minorHAnsi"/>
                <w:bCs/>
                <w:noProof/>
                <w:color w:val="000000"/>
                <w:lang w:val="es-ES"/>
              </w:rPr>
            </w:pPr>
          </w:p>
          <w:p w14:paraId="1FB62B46" w14:textId="77777777" w:rsidR="00DB29F0" w:rsidRPr="00F028AE" w:rsidRDefault="00DB29F0" w:rsidP="00A663D4">
            <w:pPr>
              <w:numPr>
                <w:ilvl w:val="1"/>
                <w:numId w:val="7"/>
              </w:numPr>
              <w:ind w:left="776" w:right="-2" w:hanging="416"/>
              <w:rPr>
                <w:rFonts w:eastAsia="Times New Roman" w:cstheme="minorHAnsi"/>
                <w:bCs/>
                <w:noProof/>
                <w:color w:val="000000"/>
                <w:lang w:val="es-ES"/>
              </w:rPr>
            </w:pPr>
            <w:r w:rsidRPr="00F028AE">
              <w:rPr>
                <w:rFonts w:eastAsia="Times New Roman" w:cstheme="minorHAnsi"/>
                <w:bCs/>
                <w:noProof/>
                <w:color w:val="000000"/>
                <w:lang w:val="es-ES"/>
              </w:rPr>
              <w:t>¿Ha adoptado la ciudad medidas para integrar la conservación y el uso racional de los humedales en sus planes de desarrollo y manejo relacionados con el manejo de las cuencas fluviales, zonificación espacial, manejo de los recursos hídricos, desarrollo de infraestructura de transporte, producción agrícola, suministro de combustible, mitigación de la pobreza, control de la contaminación, gestión del riesgo de inundaciones o reducción del riesgo de desastres, entre otros?</w:t>
            </w:r>
          </w:p>
          <w:p w14:paraId="2AA6E94F" w14:textId="77777777" w:rsidR="00DB29F0" w:rsidRPr="00F028AE" w:rsidRDefault="00DB29F0" w:rsidP="00A663D4">
            <w:pPr>
              <w:ind w:left="720" w:right="-2"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314775810"/>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411463927"/>
              </w:sdtPr>
              <w:sdtContent>
                <w:r w:rsidRPr="00F028AE">
                  <w:rPr>
                    <w:rFonts w:ascii="Segoe UI Symbol" w:eastAsia="MS Gothic" w:hAnsi="Segoe UI Symbol" w:cs="Segoe UI Symbol"/>
                    <w:bCs/>
                    <w:noProof/>
                    <w:color w:val="000000"/>
                    <w:lang w:val="es-ES"/>
                  </w:rPr>
                  <w:t>☐</w:t>
                </w:r>
              </w:sdtContent>
            </w:sdt>
          </w:p>
          <w:p w14:paraId="60513D1C" w14:textId="77777777" w:rsidR="00DB29F0" w:rsidRPr="00F028AE" w:rsidRDefault="00DB29F0" w:rsidP="00A663D4">
            <w:pPr>
              <w:rPr>
                <w:rFonts w:eastAsia="Times New Roman" w:cstheme="minorHAnsi"/>
                <w:bCs/>
                <w:noProof/>
                <w:color w:val="000000"/>
                <w:lang w:val="es-ES"/>
              </w:rPr>
            </w:pPr>
          </w:p>
          <w:p w14:paraId="27A24AF7"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3F0C4A43" w14:textId="77777777" w:rsidTr="00A663D4">
              <w:tc>
                <w:tcPr>
                  <w:tcW w:w="6660" w:type="dxa"/>
                </w:tcPr>
                <w:p w14:paraId="1822BFDF" w14:textId="77777777" w:rsidR="00DB29F0" w:rsidRPr="00F028AE" w:rsidRDefault="00DB29F0" w:rsidP="00A663D4">
                  <w:pPr>
                    <w:rPr>
                      <w:rFonts w:eastAsia="Times New Roman" w:cstheme="minorHAnsi"/>
                      <w:bCs/>
                      <w:noProof/>
                      <w:color w:val="000000"/>
                      <w:lang w:val="es-ES"/>
                    </w:rPr>
                  </w:pPr>
                </w:p>
                <w:p w14:paraId="08279533" w14:textId="77777777" w:rsidR="00DB29F0" w:rsidRPr="00F028AE" w:rsidRDefault="00DB29F0" w:rsidP="00A663D4">
                  <w:pPr>
                    <w:rPr>
                      <w:rFonts w:eastAsia="Times New Roman" w:cstheme="minorHAnsi"/>
                      <w:bCs/>
                      <w:noProof/>
                      <w:color w:val="000000"/>
                      <w:lang w:val="es-ES"/>
                    </w:rPr>
                  </w:pPr>
                </w:p>
                <w:p w14:paraId="71936811" w14:textId="77777777" w:rsidR="00DB29F0" w:rsidRPr="00F028AE" w:rsidRDefault="00DB29F0" w:rsidP="00A663D4">
                  <w:pPr>
                    <w:rPr>
                      <w:rFonts w:eastAsia="Times New Roman" w:cstheme="minorHAnsi"/>
                      <w:bCs/>
                      <w:noProof/>
                      <w:color w:val="000000"/>
                      <w:lang w:val="es-ES"/>
                    </w:rPr>
                  </w:pPr>
                </w:p>
              </w:tc>
            </w:tr>
          </w:tbl>
          <w:p w14:paraId="5589D05E" w14:textId="77777777" w:rsidR="00DB29F0" w:rsidRPr="00F028AE" w:rsidRDefault="00DB29F0" w:rsidP="00A663D4">
            <w:pPr>
              <w:rPr>
                <w:rFonts w:eastAsia="Times New Roman" w:cstheme="minorHAnsi"/>
                <w:bCs/>
                <w:noProof/>
                <w:color w:val="000000"/>
                <w:lang w:val="es-ES"/>
              </w:rPr>
            </w:pPr>
          </w:p>
          <w:p w14:paraId="230B92CC" w14:textId="4CA46F1D" w:rsidR="00DB29F0" w:rsidRPr="00F028AE" w:rsidRDefault="00DB29F0" w:rsidP="00A663D4">
            <w:pPr>
              <w:ind w:left="866"/>
              <w:rPr>
                <w:bCs/>
                <w:i/>
                <w:iCs/>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A.5. del formulario de candidatura</w:t>
            </w:r>
            <w:r w:rsidRPr="00F028AE">
              <w:rPr>
                <w:rFonts w:eastAsia="Times New Roman" w:cstheme="minorHAnsi"/>
                <w:bCs/>
                <w:iCs/>
                <w:noProof/>
                <w:color w:val="000000"/>
                <w:u w:val="single"/>
                <w:lang w:val="es-ES"/>
              </w:rPr>
              <w:t xml:space="preserve">: </w:t>
            </w:r>
            <w:r w:rsidRPr="00F028AE">
              <w:rPr>
                <w:bCs/>
                <w:i/>
                <w:iCs/>
                <w:noProof/>
                <w:color w:val="000000"/>
                <w:lang w:val="es-ES"/>
              </w:rPr>
              <w:t>Una ciudad puede ser considerada para la acreditación si puede demostrar que tiene en cuenta la importancia de los humedales como elementos de la ordenación territorial y el manejo integrado de la ciudad (por ejemplo, mediante el manejo integrado de cuencas fluviales, zonificación espacial, manejo de recursos hídricos, desarrollo de infraestructura de transporte, producción agrícola, suministro de combustible, mitigación de la pobreza, control de la contaminación, gestión del riesgo de inundaciones, reduc</w:t>
            </w:r>
            <w:r w:rsidR="00F028AE">
              <w:rPr>
                <w:bCs/>
                <w:i/>
                <w:iCs/>
                <w:noProof/>
                <w:color w:val="000000"/>
                <w:lang w:val="es-ES"/>
              </w:rPr>
              <w:t>ción</w:t>
            </w:r>
            <w:r w:rsidRPr="00F028AE">
              <w:rPr>
                <w:bCs/>
                <w:i/>
                <w:iCs/>
                <w:noProof/>
                <w:color w:val="000000"/>
                <w:lang w:val="es-ES"/>
              </w:rPr>
              <w:t xml:space="preserve"> del riesgo de desastres, </w:t>
            </w:r>
            <w:r w:rsidRPr="00F028AE">
              <w:rPr>
                <w:bCs/>
                <w:i/>
                <w:iCs/>
                <w:noProof/>
                <w:color w:val="000000"/>
                <w:lang w:val="es-ES"/>
              </w:rPr>
              <w:lastRenderedPageBreak/>
              <w:t>etc.). Describir las medidas (políticas, procedimientos, orientaciones, legislación, etc.) que garantizan que la importancia de los humedales se considere plenamente como elemento de la ordenación territorial y el manejo integrado de la ciudad.)</w:t>
            </w:r>
          </w:p>
          <w:p w14:paraId="0E0B5E20" w14:textId="77777777" w:rsidR="00DB29F0" w:rsidRPr="00F028AE" w:rsidRDefault="00DB29F0" w:rsidP="00A663D4">
            <w:pPr>
              <w:ind w:right="-2"/>
              <w:rPr>
                <w:rFonts w:eastAsia="Times New Roman" w:cstheme="minorHAnsi"/>
                <w:bCs/>
                <w:noProof/>
                <w:color w:val="000000"/>
                <w:lang w:val="es-ES"/>
              </w:rPr>
            </w:pPr>
          </w:p>
          <w:p w14:paraId="6526A613" w14:textId="242C1E52" w:rsidR="00DB29F0" w:rsidRPr="00F028AE" w:rsidRDefault="00DD58EF" w:rsidP="00A663D4">
            <w:pPr>
              <w:numPr>
                <w:ilvl w:val="0"/>
                <w:numId w:val="7"/>
              </w:numPr>
              <w:ind w:left="239" w:hanging="270"/>
              <w:rPr>
                <w:rFonts w:cs="Calibri"/>
                <w:b/>
                <w:noProof/>
                <w:lang w:val="es-ES"/>
              </w:rPr>
            </w:pPr>
            <w:r w:rsidRPr="00F028AE">
              <w:rPr>
                <w:rFonts w:eastAsia="Times New Roman" w:cstheme="minorHAnsi"/>
                <w:b/>
                <w:bCs/>
                <w:noProof/>
                <w:color w:val="000000"/>
                <w:lang w:val="es-ES"/>
              </w:rPr>
              <w:t>La ciudad</w:t>
            </w:r>
            <w:r w:rsidR="00DB29F0" w:rsidRPr="00F028AE">
              <w:rPr>
                <w:rFonts w:cs="Calibri"/>
                <w:b/>
                <w:noProof/>
                <w:lang w:val="es-ES"/>
              </w:rPr>
              <w:t xml:space="preserve"> ha producido información adaptada localmente para aumentar la conciencia pública sobre los valores de los humedales, y ha promovido el uso racional de los humedales entre las partes interesadas, por ejemplo, a través de la creación de centros de educación/información sobre los humedales.</w:t>
            </w:r>
          </w:p>
          <w:p w14:paraId="16BE0670" w14:textId="77777777" w:rsidR="00DB29F0" w:rsidRPr="00F028AE" w:rsidRDefault="00DB29F0" w:rsidP="00A663D4">
            <w:pPr>
              <w:rPr>
                <w:rFonts w:eastAsia="Times New Roman" w:cstheme="minorHAnsi"/>
                <w:bCs/>
                <w:noProof/>
                <w:color w:val="000000"/>
                <w:lang w:val="es-ES"/>
              </w:rPr>
            </w:pPr>
          </w:p>
          <w:p w14:paraId="1309C0DF" w14:textId="4B93EF41" w:rsidR="00DB29F0" w:rsidRPr="00F028AE" w:rsidRDefault="00DB29F0" w:rsidP="00A663D4">
            <w:pPr>
              <w:ind w:left="236"/>
              <w:jc w:val="both"/>
              <w:rPr>
                <w:rFonts w:eastAsia="Times New Roman" w:cstheme="minorHAnsi"/>
                <w:b/>
                <w:bCs/>
                <w:i/>
                <w:noProof/>
                <w:color w:val="000000"/>
                <w:lang w:val="es-ES"/>
              </w:rPr>
            </w:pPr>
            <w:r w:rsidRPr="00F028AE">
              <w:rPr>
                <w:rFonts w:eastAsia="Times New Roman" w:cstheme="minorHAnsi"/>
                <w:b/>
                <w:bCs/>
                <w:i/>
                <w:iCs/>
                <w:noProof/>
                <w:color w:val="000000"/>
                <w:lang w:val="es-ES"/>
              </w:rPr>
              <w:t xml:space="preserve">NOTA: Este punto requiere el cumplimiento de todos los subpuntos 5.1, 5.2 y 5.3. </w:t>
            </w:r>
            <w:r w:rsidRPr="00F028AE">
              <w:rPr>
                <w:rFonts w:eastAsia="Times New Roman" w:cstheme="minorHAnsi"/>
                <w:b/>
                <w:bCs/>
                <w:i/>
                <w:noProof/>
                <w:color w:val="000000"/>
                <w:lang w:val="es-ES"/>
              </w:rPr>
              <w:t>El incumplimiento de cualquiera de los tres (3) puntos descalifica la candidatura.</w:t>
            </w:r>
          </w:p>
          <w:p w14:paraId="7838D7BE" w14:textId="77777777" w:rsidR="00DB29F0" w:rsidRPr="00F028AE" w:rsidRDefault="00DB29F0" w:rsidP="00A663D4">
            <w:pPr>
              <w:rPr>
                <w:rFonts w:eastAsia="Times New Roman" w:cstheme="minorHAnsi"/>
                <w:bCs/>
                <w:noProof/>
                <w:color w:val="000000"/>
                <w:lang w:val="es-ES"/>
              </w:rPr>
            </w:pPr>
          </w:p>
          <w:p w14:paraId="37B97EB9" w14:textId="77777777" w:rsidR="00DB29F0" w:rsidRPr="00F028AE" w:rsidRDefault="00DB29F0" w:rsidP="00A663D4">
            <w:pPr>
              <w:numPr>
                <w:ilvl w:val="1"/>
                <w:numId w:val="7"/>
              </w:numPr>
              <w:ind w:left="776" w:hanging="416"/>
              <w:rPr>
                <w:rFonts w:eastAsia="Times New Roman" w:cstheme="minorHAnsi"/>
                <w:bCs/>
                <w:noProof/>
                <w:color w:val="000000"/>
                <w:lang w:val="es-ES"/>
              </w:rPr>
            </w:pPr>
            <w:r w:rsidRPr="00F028AE">
              <w:rPr>
                <w:rFonts w:eastAsia="Times New Roman" w:cstheme="minorHAnsi"/>
                <w:bCs/>
                <w:noProof/>
                <w:color w:val="000000"/>
                <w:lang w:val="es-ES"/>
              </w:rPr>
              <w:t>¿Pudo la ciudad tomar medidas para involucrar a las comunidades indígenas y locales y garantizar su participación activa en los procesos de toma de decisiones sobre la planificación espacial de la ciudad y el manejo de los humedales a través de medios formales o informales?</w:t>
            </w:r>
          </w:p>
          <w:p w14:paraId="623F4BDB" w14:textId="77777777" w:rsidR="00DB29F0" w:rsidRPr="00F028AE" w:rsidRDefault="00DB29F0" w:rsidP="00A663D4">
            <w:pPr>
              <w:pStyle w:val="ListParagraph"/>
              <w:spacing w:after="120"/>
              <w:ind w:firstLine="720"/>
              <w:rPr>
                <w:rFonts w:eastAsia="MS Gothic"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925878592"/>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298602099"/>
              </w:sdtPr>
              <w:sdtContent>
                <w:r w:rsidRPr="00F028AE">
                  <w:rPr>
                    <w:rFonts w:ascii="Segoe UI Symbol" w:eastAsia="MS Gothic" w:hAnsi="Segoe UI Symbol" w:cs="Segoe UI Symbol"/>
                    <w:bCs/>
                    <w:noProof/>
                    <w:color w:val="000000"/>
                    <w:lang w:val="es-ES"/>
                  </w:rPr>
                  <w:t>☐</w:t>
                </w:r>
              </w:sdtContent>
            </w:sdt>
          </w:p>
          <w:p w14:paraId="314E09CB" w14:textId="77777777" w:rsidR="00DB29F0" w:rsidRPr="00F028AE" w:rsidRDefault="00DB29F0" w:rsidP="00A663D4">
            <w:pPr>
              <w:pStyle w:val="ListParagraph"/>
              <w:spacing w:after="120"/>
              <w:ind w:firstLine="720"/>
              <w:rPr>
                <w:rFonts w:eastAsia="MS Gothic" w:cstheme="minorHAnsi"/>
                <w:bCs/>
                <w:noProof/>
                <w:color w:val="000000"/>
                <w:lang w:val="es-ES"/>
              </w:rPr>
            </w:pPr>
          </w:p>
          <w:p w14:paraId="19DA868B" w14:textId="77777777" w:rsidR="00DB29F0" w:rsidRPr="00F028AE" w:rsidRDefault="00DB29F0" w:rsidP="00A663D4">
            <w:pPr>
              <w:pStyle w:val="ListParagraph"/>
              <w:spacing w:after="120"/>
              <w:ind w:firstLine="720"/>
              <w:rPr>
                <w:rFonts w:eastAsia="Times New Roman" w:cstheme="minorHAnsi"/>
                <w:bCs/>
                <w:noProof/>
                <w:color w:val="000000"/>
                <w:lang w:val="es-ES"/>
              </w:rPr>
            </w:pPr>
            <w:r w:rsidRPr="00F028AE">
              <w:rPr>
                <w:rFonts w:eastAsia="Times New Roman" w:cstheme="minorHAnsi"/>
                <w:bCs/>
                <w:noProof/>
                <w:color w:val="000000"/>
                <w:lang w:val="es-ES"/>
              </w:rPr>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71573F1A" w14:textId="77777777" w:rsidTr="00A663D4">
              <w:tc>
                <w:tcPr>
                  <w:tcW w:w="6660" w:type="dxa"/>
                </w:tcPr>
                <w:p w14:paraId="6F683525" w14:textId="77777777" w:rsidR="00DB29F0" w:rsidRPr="00F028AE" w:rsidRDefault="00DB29F0" w:rsidP="00A663D4">
                  <w:pPr>
                    <w:rPr>
                      <w:rFonts w:eastAsia="Times New Roman" w:cstheme="minorHAnsi"/>
                      <w:bCs/>
                      <w:noProof/>
                      <w:color w:val="000000"/>
                      <w:lang w:val="es-ES"/>
                    </w:rPr>
                  </w:pPr>
                </w:p>
                <w:p w14:paraId="0BCBC48E" w14:textId="77777777" w:rsidR="00DB29F0" w:rsidRPr="00F028AE" w:rsidRDefault="00DB29F0" w:rsidP="00A663D4">
                  <w:pPr>
                    <w:rPr>
                      <w:rFonts w:eastAsia="Times New Roman" w:cstheme="minorHAnsi"/>
                      <w:bCs/>
                      <w:noProof/>
                      <w:color w:val="000000"/>
                      <w:lang w:val="es-ES"/>
                    </w:rPr>
                  </w:pPr>
                </w:p>
                <w:p w14:paraId="234035A8" w14:textId="77777777" w:rsidR="00DB29F0" w:rsidRPr="00F028AE" w:rsidRDefault="00DB29F0" w:rsidP="00A663D4">
                  <w:pPr>
                    <w:rPr>
                      <w:rFonts w:eastAsia="Times New Roman" w:cstheme="minorHAnsi"/>
                      <w:bCs/>
                      <w:noProof/>
                      <w:color w:val="000000"/>
                      <w:lang w:val="es-ES"/>
                    </w:rPr>
                  </w:pPr>
                </w:p>
              </w:tc>
            </w:tr>
          </w:tbl>
          <w:p w14:paraId="3B1CB6D1" w14:textId="77777777" w:rsidR="00DB29F0" w:rsidRPr="00F028AE" w:rsidRDefault="00DB29F0" w:rsidP="00A663D4">
            <w:pPr>
              <w:rPr>
                <w:rFonts w:eastAsia="Times New Roman" w:cstheme="minorHAnsi"/>
                <w:bCs/>
                <w:noProof/>
                <w:color w:val="000000"/>
                <w:lang w:val="es-ES"/>
              </w:rPr>
            </w:pPr>
          </w:p>
          <w:p w14:paraId="579E38D4" w14:textId="77777777" w:rsidR="00DB29F0" w:rsidRPr="00F028AE" w:rsidRDefault="00DB29F0" w:rsidP="00A663D4">
            <w:pPr>
              <w:ind w:left="776"/>
              <w:rPr>
                <w:bCs/>
                <w:i/>
                <w:noProof/>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A.6. del formulario de candidatura:</w:t>
            </w:r>
            <w:r w:rsidRPr="00F028AE">
              <w:rPr>
                <w:rFonts w:eastAsia="Times New Roman" w:cstheme="minorHAnsi"/>
                <w:bCs/>
                <w:i/>
                <w:noProof/>
                <w:color w:val="000000"/>
                <w:lang w:val="es-ES"/>
              </w:rPr>
              <w:t xml:space="preserve"> </w:t>
            </w:r>
            <w:r w:rsidRPr="00F028AE">
              <w:rPr>
                <w:bCs/>
                <w:i/>
                <w:noProof/>
                <w:lang w:val="es-ES"/>
              </w:rPr>
              <w:t>Una ciudad puede ser considerada para la acreditación si puede demostrar que ha adoptado los principios de inclusión, empoderamiento y participación de las comunidades indígenas y locales y la sociedad civil en la toma de decisiones y en la planificación y gestión de la ciudad. Describir la manera en que se ha dado participación a las comunidades indígenas y locales y la forma en que estas colaboran en la gestión de asuntos relacionados con los humedales.)</w:t>
            </w:r>
          </w:p>
          <w:p w14:paraId="6BF7131A" w14:textId="77777777" w:rsidR="00DB29F0" w:rsidRPr="00F028AE" w:rsidRDefault="00DB29F0" w:rsidP="00A663D4">
            <w:pPr>
              <w:rPr>
                <w:rFonts w:eastAsia="Times New Roman" w:cstheme="minorHAnsi"/>
                <w:bCs/>
                <w:noProof/>
                <w:color w:val="000000"/>
                <w:lang w:val="es-ES"/>
              </w:rPr>
            </w:pPr>
          </w:p>
          <w:p w14:paraId="00A4B07B" w14:textId="77777777" w:rsidR="00DB29F0" w:rsidRPr="00F028AE" w:rsidRDefault="00DB29F0" w:rsidP="00A663D4">
            <w:pPr>
              <w:numPr>
                <w:ilvl w:val="1"/>
                <w:numId w:val="7"/>
              </w:numPr>
              <w:ind w:left="776" w:hanging="416"/>
              <w:rPr>
                <w:rFonts w:eastAsia="Times New Roman" w:cstheme="minorHAnsi"/>
                <w:bCs/>
                <w:noProof/>
                <w:color w:val="000000"/>
                <w:lang w:val="es-ES"/>
              </w:rPr>
            </w:pPr>
            <w:r w:rsidRPr="00F028AE">
              <w:rPr>
                <w:rFonts w:eastAsia="Times New Roman" w:cstheme="minorHAnsi"/>
                <w:bCs/>
                <w:noProof/>
                <w:color w:val="000000"/>
                <w:lang w:val="es-ES"/>
              </w:rPr>
              <w:t>¿Ha realizado la ciudad actividades que hayan contribuido a elevar los niveles de conciencia pública sobre los valores de los humedales y promovido el uso racional de los humedales entre una diversidad de actores y comunidades (por ejemplo, mediante centros de información o educación sobre los humedales, difusión periódica de información sobre humedales, creación y ejecución de programas de educación escolar, etc.)?</w:t>
            </w:r>
          </w:p>
          <w:p w14:paraId="4912FEAE" w14:textId="77777777" w:rsidR="00DB29F0" w:rsidRPr="00F028AE" w:rsidRDefault="00DB29F0" w:rsidP="00A663D4">
            <w:pPr>
              <w:ind w:left="720" w:firstLine="720"/>
              <w:rPr>
                <w:rFonts w:eastAsia="MS Gothic"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883915695"/>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447201569"/>
              </w:sdtPr>
              <w:sdtContent>
                <w:r w:rsidRPr="00F028AE">
                  <w:rPr>
                    <w:rFonts w:ascii="Segoe UI Symbol" w:eastAsia="MS Gothic" w:hAnsi="Segoe UI Symbol" w:cs="Segoe UI Symbol"/>
                    <w:bCs/>
                    <w:noProof/>
                    <w:color w:val="000000"/>
                    <w:lang w:val="es-ES"/>
                  </w:rPr>
                  <w:t>☐</w:t>
                </w:r>
              </w:sdtContent>
            </w:sdt>
          </w:p>
          <w:p w14:paraId="78C12230" w14:textId="77777777" w:rsidR="00DB29F0" w:rsidRPr="00F028AE" w:rsidRDefault="00DB29F0" w:rsidP="00A663D4">
            <w:pPr>
              <w:ind w:left="720" w:firstLine="720"/>
              <w:rPr>
                <w:rFonts w:eastAsia="MS Gothic" w:cstheme="minorHAnsi"/>
                <w:bCs/>
                <w:noProof/>
                <w:color w:val="000000"/>
                <w:lang w:val="es-ES"/>
              </w:rPr>
            </w:pPr>
          </w:p>
          <w:p w14:paraId="244993F5" w14:textId="77777777" w:rsidR="00DB29F0" w:rsidRPr="00F028AE" w:rsidRDefault="00DB29F0" w:rsidP="00A663D4">
            <w:pPr>
              <w:ind w:left="720" w:firstLine="720"/>
              <w:rPr>
                <w:rFonts w:eastAsia="Times New Roman" w:cstheme="minorHAnsi"/>
                <w:bCs/>
                <w:noProof/>
                <w:color w:val="000000"/>
                <w:lang w:val="es-ES"/>
              </w:rPr>
            </w:pPr>
            <w:r w:rsidRPr="00F028AE">
              <w:rPr>
                <w:rFonts w:eastAsia="Times New Roman" w:cstheme="minorHAnsi"/>
                <w:bCs/>
                <w:noProof/>
                <w:color w:val="000000"/>
                <w:lang w:val="es-ES"/>
              </w:rPr>
              <w:t xml:space="preserve">Si la respuesta es “No”, especificar brevemente sus razones en este espacio: </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64644DF3" w14:textId="77777777" w:rsidTr="00A663D4">
              <w:tc>
                <w:tcPr>
                  <w:tcW w:w="6660" w:type="dxa"/>
                </w:tcPr>
                <w:p w14:paraId="35BDF60C" w14:textId="77777777" w:rsidR="00DB29F0" w:rsidRPr="00F028AE" w:rsidRDefault="00DB29F0" w:rsidP="00A663D4">
                  <w:pPr>
                    <w:rPr>
                      <w:rFonts w:eastAsia="Times New Roman" w:cstheme="minorHAnsi"/>
                      <w:bCs/>
                      <w:noProof/>
                      <w:color w:val="000000"/>
                      <w:lang w:val="es-ES"/>
                    </w:rPr>
                  </w:pPr>
                </w:p>
                <w:p w14:paraId="5394EE3E" w14:textId="77777777" w:rsidR="00DB29F0" w:rsidRPr="00F028AE" w:rsidRDefault="00DB29F0" w:rsidP="00A663D4">
                  <w:pPr>
                    <w:rPr>
                      <w:rFonts w:eastAsia="Times New Roman" w:cstheme="minorHAnsi"/>
                      <w:bCs/>
                      <w:noProof/>
                      <w:color w:val="000000"/>
                      <w:lang w:val="es-ES"/>
                    </w:rPr>
                  </w:pPr>
                </w:p>
                <w:p w14:paraId="1384B018" w14:textId="77777777" w:rsidR="00DB29F0" w:rsidRPr="00F028AE" w:rsidRDefault="00DB29F0" w:rsidP="00A663D4">
                  <w:pPr>
                    <w:rPr>
                      <w:rFonts w:eastAsia="Times New Roman" w:cstheme="minorHAnsi"/>
                      <w:bCs/>
                      <w:noProof/>
                      <w:color w:val="000000"/>
                      <w:lang w:val="es-ES"/>
                    </w:rPr>
                  </w:pPr>
                </w:p>
              </w:tc>
            </w:tr>
          </w:tbl>
          <w:p w14:paraId="770F5D2F" w14:textId="77777777" w:rsidR="00DB29F0" w:rsidRPr="00F028AE" w:rsidRDefault="00DB29F0" w:rsidP="00A663D4">
            <w:pPr>
              <w:rPr>
                <w:rFonts w:eastAsia="Times New Roman" w:cstheme="minorHAnsi"/>
                <w:bCs/>
                <w:noProof/>
                <w:color w:val="000000"/>
                <w:lang w:val="es-ES"/>
              </w:rPr>
            </w:pPr>
          </w:p>
          <w:p w14:paraId="2376C239" w14:textId="77777777" w:rsidR="00DB29F0" w:rsidRPr="00F028AE" w:rsidRDefault="00DB29F0" w:rsidP="00A663D4">
            <w:pPr>
              <w:ind w:left="776"/>
              <w:rPr>
                <w:bCs/>
                <w:i/>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A.7. del formulario de candidatura:</w:t>
            </w:r>
            <w:r w:rsidRPr="00F028AE">
              <w:rPr>
                <w:rFonts w:eastAsia="Times New Roman" w:cstheme="minorHAnsi"/>
                <w:bCs/>
                <w:i/>
                <w:noProof/>
                <w:color w:val="000000"/>
                <w:lang w:val="es-ES"/>
              </w:rPr>
              <w:t xml:space="preserve"> </w:t>
            </w:r>
            <w:r w:rsidRPr="00F028AE">
              <w:rPr>
                <w:bCs/>
                <w:i/>
                <w:noProof/>
                <w:color w:val="000000"/>
                <w:lang w:val="es-ES"/>
              </w:rPr>
              <w:t xml:space="preserve">Una ciudad puede ser considerada para la acreditación si puede demostrar que ha aumentado los niveles de conciencia pública sobre los valores de los humedales y si ha promovido el uso racional de los humedales entre una diversidad de actores y comunidades mediante, por ejemplo, </w:t>
            </w:r>
            <w:r w:rsidRPr="00F028AE">
              <w:rPr>
                <w:bCs/>
                <w:i/>
                <w:noProof/>
                <w:color w:val="000000"/>
                <w:lang w:val="es-ES"/>
              </w:rPr>
              <w:lastRenderedPageBreak/>
              <w:t>centros de educación o información, difusión periódica de información sobre humedales, creación y ejecución de programas de educación escolar, etc.)</w:t>
            </w:r>
          </w:p>
          <w:p w14:paraId="1E05B8C9" w14:textId="77777777" w:rsidR="00DB29F0" w:rsidRPr="00F028AE" w:rsidRDefault="00DB29F0" w:rsidP="00A663D4">
            <w:pPr>
              <w:rPr>
                <w:rFonts w:eastAsia="Times New Roman" w:cstheme="minorHAnsi"/>
                <w:bCs/>
                <w:noProof/>
                <w:color w:val="000000"/>
                <w:lang w:val="es-ES"/>
              </w:rPr>
            </w:pPr>
          </w:p>
          <w:p w14:paraId="5C8EB3B6" w14:textId="77777777" w:rsidR="00DB29F0" w:rsidRPr="00F028AE" w:rsidRDefault="00DB29F0" w:rsidP="00A663D4">
            <w:pPr>
              <w:numPr>
                <w:ilvl w:val="1"/>
                <w:numId w:val="7"/>
              </w:numPr>
              <w:ind w:left="776" w:hanging="416"/>
              <w:rPr>
                <w:rFonts w:eastAsia="Times New Roman" w:cstheme="minorHAnsi"/>
                <w:bCs/>
                <w:noProof/>
                <w:color w:val="000000"/>
                <w:lang w:val="es-ES"/>
              </w:rPr>
            </w:pPr>
            <w:r w:rsidRPr="00F028AE">
              <w:rPr>
                <w:rFonts w:eastAsia="Times New Roman" w:cstheme="minorHAnsi"/>
                <w:bCs/>
                <w:noProof/>
                <w:color w:val="000000"/>
                <w:lang w:val="es-ES"/>
              </w:rPr>
              <w:t xml:space="preserve">¿Ha organizado la ciudad actividades de apoyo a la celebración del Día Mundial de los Humedales? </w:t>
            </w:r>
          </w:p>
          <w:p w14:paraId="69912BE6" w14:textId="77777777" w:rsidR="00DB29F0" w:rsidRPr="00F028AE" w:rsidRDefault="00DB29F0" w:rsidP="00A663D4">
            <w:pPr>
              <w:ind w:left="144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1619267296"/>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26111583"/>
              </w:sdtPr>
              <w:sdtContent>
                <w:r w:rsidRPr="00F028AE">
                  <w:rPr>
                    <w:rFonts w:ascii="Segoe UI Symbol" w:eastAsia="MS Gothic" w:hAnsi="Segoe UI Symbol" w:cs="Segoe UI Symbol"/>
                    <w:bCs/>
                    <w:noProof/>
                    <w:color w:val="000000"/>
                    <w:lang w:val="es-ES"/>
                  </w:rPr>
                  <w:t>☐</w:t>
                </w:r>
              </w:sdtContent>
            </w:sdt>
          </w:p>
          <w:p w14:paraId="014E0E25"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0CF56DD6" w14:textId="77777777" w:rsidTr="00A663D4">
              <w:tc>
                <w:tcPr>
                  <w:tcW w:w="6660" w:type="dxa"/>
                </w:tcPr>
                <w:p w14:paraId="2A815106" w14:textId="77777777" w:rsidR="00DB29F0" w:rsidRPr="00F028AE" w:rsidRDefault="00DB29F0" w:rsidP="00A663D4">
                  <w:pPr>
                    <w:rPr>
                      <w:rFonts w:eastAsia="Times New Roman" w:cstheme="minorHAnsi"/>
                      <w:bCs/>
                      <w:noProof/>
                      <w:color w:val="000000"/>
                      <w:lang w:val="es-ES"/>
                    </w:rPr>
                  </w:pPr>
                </w:p>
                <w:p w14:paraId="3E0E13C5" w14:textId="77777777" w:rsidR="00DB29F0" w:rsidRPr="00F028AE" w:rsidRDefault="00DB29F0" w:rsidP="00A663D4">
                  <w:pPr>
                    <w:rPr>
                      <w:rFonts w:eastAsia="Times New Roman" w:cstheme="minorHAnsi"/>
                      <w:bCs/>
                      <w:noProof/>
                      <w:color w:val="000000"/>
                      <w:lang w:val="es-ES"/>
                    </w:rPr>
                  </w:pPr>
                </w:p>
                <w:p w14:paraId="3D194193" w14:textId="77777777" w:rsidR="00DB29F0" w:rsidRPr="00F028AE" w:rsidRDefault="00DB29F0" w:rsidP="00A663D4">
                  <w:pPr>
                    <w:rPr>
                      <w:rFonts w:eastAsia="Times New Roman" w:cstheme="minorHAnsi"/>
                      <w:bCs/>
                      <w:noProof/>
                      <w:color w:val="000000"/>
                      <w:lang w:val="es-ES"/>
                    </w:rPr>
                  </w:pPr>
                </w:p>
              </w:tc>
            </w:tr>
          </w:tbl>
          <w:p w14:paraId="3E835E85" w14:textId="77777777" w:rsidR="00DB29F0" w:rsidRPr="00F028AE" w:rsidRDefault="00DB29F0" w:rsidP="00A663D4">
            <w:pPr>
              <w:rPr>
                <w:rFonts w:eastAsia="Times New Roman" w:cstheme="minorHAnsi"/>
                <w:bCs/>
                <w:noProof/>
                <w:color w:val="000000"/>
                <w:lang w:val="es-ES"/>
              </w:rPr>
            </w:pPr>
          </w:p>
          <w:p w14:paraId="50CDDB7F" w14:textId="77777777" w:rsidR="00DB29F0" w:rsidRPr="00F028AE" w:rsidRDefault="00DB29F0" w:rsidP="00A663D4">
            <w:pPr>
              <w:ind w:left="776"/>
              <w:rPr>
                <w:bCs/>
                <w:i/>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A.8. del formulario de candidatura:</w:t>
            </w:r>
            <w:r w:rsidRPr="00F028AE">
              <w:rPr>
                <w:rFonts w:eastAsia="Times New Roman" w:cstheme="minorHAnsi"/>
                <w:bCs/>
                <w:i/>
                <w:noProof/>
                <w:color w:val="000000"/>
                <w:lang w:val="es-ES"/>
              </w:rPr>
              <w:t xml:space="preserve"> </w:t>
            </w:r>
            <w:r w:rsidRPr="00F028AE">
              <w:rPr>
                <w:bCs/>
                <w:i/>
                <w:noProof/>
                <w:color w:val="000000"/>
                <w:lang w:val="es-ES"/>
              </w:rPr>
              <w:t>Una ciudad puede ser considerada para la acreditación si puede demostrar que ha promovido proactivamente eventos alrededor del Día Mundial de los Humedales (2 de febrero) con el fin de aumentar la conciencia sobre los humedales y su importancia para la ciudad. Describir los tipos de eventos que se han realizado para celebrar el Día Mundial de los Humedales en la ciudad.)</w:t>
            </w:r>
          </w:p>
          <w:p w14:paraId="046A8669" w14:textId="77777777" w:rsidR="00DB29F0" w:rsidRPr="00F028AE" w:rsidRDefault="00DB29F0" w:rsidP="00A663D4">
            <w:pPr>
              <w:rPr>
                <w:rFonts w:eastAsia="Times New Roman" w:cstheme="minorHAnsi"/>
                <w:bCs/>
                <w:noProof/>
                <w:color w:val="000000"/>
                <w:lang w:val="es-ES"/>
              </w:rPr>
            </w:pPr>
          </w:p>
          <w:p w14:paraId="05B31382" w14:textId="025E567F" w:rsidR="00DB29F0" w:rsidRPr="00F028AE" w:rsidRDefault="00DD58EF" w:rsidP="00A663D4">
            <w:pPr>
              <w:numPr>
                <w:ilvl w:val="0"/>
                <w:numId w:val="7"/>
              </w:numPr>
              <w:ind w:left="239" w:hanging="270"/>
              <w:rPr>
                <w:b/>
                <w:noProof/>
                <w:lang w:val="es-ES"/>
              </w:rPr>
            </w:pPr>
            <w:r w:rsidRPr="00F028AE">
              <w:rPr>
                <w:b/>
                <w:noProof/>
                <w:lang w:val="es-ES"/>
              </w:rPr>
              <w:t>La ciudad</w:t>
            </w:r>
            <w:r w:rsidR="00DB29F0" w:rsidRPr="00F028AE">
              <w:rPr>
                <w:b/>
                <w:noProof/>
                <w:lang w:val="es-ES"/>
              </w:rPr>
              <w:t xml:space="preserve"> ha establecido un comité local de Ciudad de Humedal de la Convención</w:t>
            </w:r>
            <w:r w:rsidR="004C6536" w:rsidRPr="00F028AE">
              <w:rPr>
                <w:b/>
                <w:noProof/>
                <w:lang w:val="es-ES"/>
              </w:rPr>
              <w:t xml:space="preserve"> de Ramsar</w:t>
            </w:r>
            <w:r w:rsidR="00DB29F0" w:rsidRPr="00F028AE">
              <w:rPr>
                <w:b/>
                <w:noProof/>
                <w:lang w:val="es-ES"/>
              </w:rPr>
              <w:t xml:space="preserve"> con</w:t>
            </w:r>
            <w:r w:rsidR="004C6536" w:rsidRPr="00F028AE">
              <w:rPr>
                <w:b/>
                <w:noProof/>
                <w:lang w:val="es-ES"/>
              </w:rPr>
              <w:t xml:space="preserve"> niveles adecuados de</w:t>
            </w:r>
            <w:r w:rsidR="00DB29F0" w:rsidRPr="00F028AE">
              <w:rPr>
                <w:b/>
                <w:noProof/>
                <w:lang w:val="es-ES"/>
              </w:rPr>
              <w:t xml:space="preserve"> conocimientos y experiencia sobre los humedales y </w:t>
            </w:r>
            <w:r w:rsidR="004C6536" w:rsidRPr="00F028AE">
              <w:rPr>
                <w:b/>
                <w:noProof/>
                <w:lang w:val="es-ES"/>
              </w:rPr>
              <w:t xml:space="preserve">representación y participación de los interesados </w:t>
            </w:r>
            <w:r w:rsidR="00DB29F0" w:rsidRPr="00F028AE">
              <w:rPr>
                <w:b/>
                <w:noProof/>
                <w:lang w:val="es-ES"/>
              </w:rPr>
              <w:t>para apoyar</w:t>
            </w:r>
            <w:r w:rsidR="004C6536" w:rsidRPr="00F028AE">
              <w:rPr>
                <w:b/>
                <w:noProof/>
                <w:lang w:val="es-ES"/>
              </w:rPr>
              <w:t xml:space="preserve"> la candidatura a la acreditación de </w:t>
            </w:r>
            <w:r w:rsidR="00DB29F0" w:rsidRPr="00F028AE">
              <w:rPr>
                <w:b/>
                <w:noProof/>
                <w:lang w:val="es-ES"/>
              </w:rPr>
              <w:t>Ciudad de Humedal</w:t>
            </w:r>
            <w:r w:rsidR="004C6536" w:rsidRPr="00F028AE">
              <w:rPr>
                <w:b/>
                <w:noProof/>
                <w:lang w:val="es-ES"/>
              </w:rPr>
              <w:t xml:space="preserve"> de la Convención de Ramsar</w:t>
            </w:r>
            <w:r w:rsidR="00DB29F0" w:rsidRPr="00F028AE">
              <w:rPr>
                <w:b/>
                <w:noProof/>
                <w:lang w:val="es-ES"/>
              </w:rPr>
              <w:t xml:space="preserve"> y la posterior ejecución de medidas adecuadas para el cumplimiento de las obligaciones derivadas de</w:t>
            </w:r>
            <w:r w:rsidR="004C6536" w:rsidRPr="00F028AE">
              <w:rPr>
                <w:b/>
                <w:noProof/>
                <w:lang w:val="es-ES"/>
              </w:rPr>
              <w:t xml:space="preserve"> la </w:t>
            </w:r>
            <w:r w:rsidR="00DB29F0" w:rsidRPr="00F028AE">
              <w:rPr>
                <w:b/>
                <w:noProof/>
                <w:lang w:val="es-ES"/>
              </w:rPr>
              <w:t>acreditación.</w:t>
            </w:r>
          </w:p>
          <w:p w14:paraId="42001FE5" w14:textId="77777777" w:rsidR="00DB29F0" w:rsidRPr="00F028AE" w:rsidRDefault="00DB29F0" w:rsidP="00A663D4">
            <w:pPr>
              <w:rPr>
                <w:rFonts w:eastAsia="Times New Roman" w:cstheme="minorHAnsi"/>
                <w:bCs/>
                <w:noProof/>
                <w:color w:val="000000"/>
                <w:lang w:val="es-ES"/>
              </w:rPr>
            </w:pPr>
          </w:p>
          <w:p w14:paraId="19D45A7A" w14:textId="07FE6788" w:rsidR="00DB29F0" w:rsidRPr="00F028AE" w:rsidRDefault="00DB29F0" w:rsidP="00A663D4">
            <w:pPr>
              <w:pStyle w:val="ListParagraph"/>
              <w:numPr>
                <w:ilvl w:val="1"/>
                <w:numId w:val="7"/>
              </w:numPr>
              <w:spacing w:after="0" w:line="240" w:lineRule="auto"/>
              <w:ind w:left="776" w:hanging="416"/>
              <w:rPr>
                <w:rFonts w:eastAsia="Times New Roman" w:cstheme="minorHAnsi"/>
                <w:bCs/>
                <w:noProof/>
                <w:color w:val="000000"/>
                <w:lang w:val="es-ES"/>
              </w:rPr>
            </w:pPr>
            <w:r w:rsidRPr="00F028AE">
              <w:rPr>
                <w:rFonts w:eastAsia="Times New Roman" w:cstheme="minorHAnsi"/>
                <w:bCs/>
                <w:noProof/>
                <w:color w:val="000000"/>
                <w:lang w:val="es-ES"/>
              </w:rPr>
              <w:t xml:space="preserve">¿Ha formado la ciudad un comité local operativo para la acreditación de Ciudad de Humedal de la Convención </w:t>
            </w:r>
            <w:r w:rsidR="004C6536" w:rsidRPr="00F028AE">
              <w:rPr>
                <w:rFonts w:eastAsia="Times New Roman" w:cstheme="minorHAnsi"/>
                <w:bCs/>
                <w:noProof/>
                <w:color w:val="000000"/>
                <w:lang w:val="es-ES"/>
              </w:rPr>
              <w:t>de Ramsar</w:t>
            </w:r>
            <w:r w:rsidRPr="00F028AE">
              <w:rPr>
                <w:rFonts w:eastAsia="Times New Roman" w:cstheme="minorHAnsi"/>
                <w:bCs/>
                <w:noProof/>
                <w:color w:val="000000"/>
                <w:lang w:val="es-ES"/>
              </w:rPr>
              <w:t xml:space="preserve"> que tenga una composición y funciones definidas?</w:t>
            </w:r>
          </w:p>
          <w:p w14:paraId="029FBC56" w14:textId="77777777" w:rsidR="00DB29F0" w:rsidRPr="00F028AE" w:rsidRDefault="00DB29F0" w:rsidP="00A663D4">
            <w:pPr>
              <w:pStyle w:val="ListParagraph"/>
              <w:ind w:firstLine="720"/>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579882148"/>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874921625"/>
              </w:sdtPr>
              <w:sdtContent>
                <w:r w:rsidRPr="00F028AE">
                  <w:rPr>
                    <w:rFonts w:ascii="Segoe UI Symbol" w:eastAsia="MS Gothic" w:hAnsi="Segoe UI Symbol" w:cs="Segoe UI Symbol"/>
                    <w:bCs/>
                    <w:noProof/>
                    <w:color w:val="000000"/>
                    <w:lang w:val="es-ES"/>
                  </w:rPr>
                  <w:t>☐</w:t>
                </w:r>
              </w:sdtContent>
            </w:sdt>
          </w:p>
          <w:p w14:paraId="4508E3B1"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176966B0" w14:textId="77777777" w:rsidTr="00A663D4">
              <w:tc>
                <w:tcPr>
                  <w:tcW w:w="6660" w:type="dxa"/>
                </w:tcPr>
                <w:p w14:paraId="0113DCD7" w14:textId="77777777" w:rsidR="00DB29F0" w:rsidRPr="00F028AE" w:rsidRDefault="00DB29F0" w:rsidP="00A663D4">
                  <w:pPr>
                    <w:rPr>
                      <w:rFonts w:eastAsia="Times New Roman" w:cstheme="minorHAnsi"/>
                      <w:bCs/>
                      <w:noProof/>
                      <w:color w:val="000000"/>
                      <w:lang w:val="es-ES"/>
                    </w:rPr>
                  </w:pPr>
                </w:p>
                <w:p w14:paraId="720BDEEC" w14:textId="77777777" w:rsidR="00DB29F0" w:rsidRPr="00F028AE" w:rsidRDefault="00DB29F0" w:rsidP="00A663D4">
                  <w:pPr>
                    <w:rPr>
                      <w:rFonts w:eastAsia="Times New Roman" w:cstheme="minorHAnsi"/>
                      <w:bCs/>
                      <w:noProof/>
                      <w:color w:val="000000"/>
                      <w:lang w:val="es-ES"/>
                    </w:rPr>
                  </w:pPr>
                </w:p>
                <w:p w14:paraId="4C73F421" w14:textId="77777777" w:rsidR="00DB29F0" w:rsidRPr="00F028AE" w:rsidRDefault="00DB29F0" w:rsidP="00A663D4">
                  <w:pPr>
                    <w:rPr>
                      <w:rFonts w:eastAsia="Times New Roman" w:cstheme="minorHAnsi"/>
                      <w:bCs/>
                      <w:noProof/>
                      <w:color w:val="000000"/>
                      <w:lang w:val="es-ES"/>
                    </w:rPr>
                  </w:pPr>
                </w:p>
              </w:tc>
            </w:tr>
          </w:tbl>
          <w:p w14:paraId="41953977" w14:textId="77777777" w:rsidR="00DB29F0" w:rsidRPr="00F028AE" w:rsidRDefault="00DB29F0" w:rsidP="00A663D4">
            <w:pPr>
              <w:rPr>
                <w:rFonts w:eastAsia="Times New Roman" w:cstheme="minorHAnsi"/>
                <w:bCs/>
                <w:noProof/>
                <w:color w:val="000000"/>
                <w:lang w:val="es-ES"/>
              </w:rPr>
            </w:pPr>
          </w:p>
          <w:p w14:paraId="14CA67AB" w14:textId="77777777" w:rsidR="00DB29F0" w:rsidRPr="00F028AE" w:rsidRDefault="00DB29F0" w:rsidP="00A663D4">
            <w:pPr>
              <w:ind w:left="776"/>
              <w:rPr>
                <w:bCs/>
                <w:i/>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A.9. del formulario de candidatura:</w:t>
            </w:r>
            <w:r w:rsidRPr="00F028AE">
              <w:rPr>
                <w:rFonts w:eastAsia="Times New Roman" w:cstheme="minorHAnsi"/>
                <w:bCs/>
                <w:i/>
                <w:noProof/>
                <w:color w:val="000000"/>
                <w:lang w:val="es-ES"/>
              </w:rPr>
              <w:t xml:space="preserve"> </w:t>
            </w:r>
            <w:r w:rsidRPr="00F028AE">
              <w:rPr>
                <w:bCs/>
                <w:i/>
                <w:noProof/>
                <w:color w:val="000000"/>
                <w:lang w:val="es-ES"/>
              </w:rPr>
              <w:t>Una ciudad puede ser considerada para la acreditación si puede demostrar que ha establecido un comité local (o una estructura similar) para apoyar y promover los objetivos de la acreditación de Ciudad de Humedal. Dicho comité debe tener conocimientos y experiencia adecuados sobre los humedales y debe ser representativo de las partes interesadas y las comunidades. Describir el comité, sus miembros, su mandato y su funcionamiento.)</w:t>
            </w:r>
          </w:p>
          <w:p w14:paraId="33F7D201" w14:textId="77777777" w:rsidR="00DB29F0" w:rsidRPr="00F028AE" w:rsidRDefault="00DB29F0" w:rsidP="00A663D4">
            <w:pPr>
              <w:rPr>
                <w:rFonts w:eastAsia="Times New Roman" w:cstheme="minorHAnsi"/>
                <w:bCs/>
                <w:noProof/>
                <w:color w:val="000000"/>
                <w:lang w:val="es-ES"/>
              </w:rPr>
            </w:pPr>
          </w:p>
        </w:tc>
      </w:tr>
    </w:tbl>
    <w:p w14:paraId="4D7449AF" w14:textId="77777777" w:rsidR="00DB29F0" w:rsidRPr="00F028AE" w:rsidRDefault="00DB29F0" w:rsidP="00DB29F0">
      <w:pPr>
        <w:rPr>
          <w:rFonts w:eastAsia="Times New Roman" w:cstheme="minorHAnsi"/>
          <w:bCs/>
          <w:noProof/>
          <w:color w:val="000000"/>
          <w:lang w:val="es-ES"/>
        </w:rPr>
      </w:pPr>
    </w:p>
    <w:p w14:paraId="013BA11C" w14:textId="77777777" w:rsidR="00DB29F0" w:rsidRPr="00F028AE" w:rsidRDefault="00DB29F0" w:rsidP="00DB29F0">
      <w:pPr>
        <w:rPr>
          <w:rFonts w:cstheme="minorHAnsi"/>
          <w:b/>
          <w:noProof/>
          <w:lang w:val="es-ES"/>
        </w:rPr>
      </w:pPr>
    </w:p>
    <w:p w14:paraId="67A05D2D" w14:textId="77777777" w:rsidR="00DB29F0" w:rsidRPr="00F028AE" w:rsidRDefault="00DB29F0" w:rsidP="00DB29F0">
      <w:pPr>
        <w:rPr>
          <w:rFonts w:cstheme="minorHAnsi"/>
          <w:b/>
          <w:noProof/>
          <w:lang w:val="es-ES"/>
        </w:rPr>
      </w:pPr>
    </w:p>
    <w:p w14:paraId="0E23756C" w14:textId="77777777" w:rsidR="00DB29F0" w:rsidRPr="00F028AE" w:rsidRDefault="00DB29F0" w:rsidP="00DB29F0">
      <w:pPr>
        <w:rPr>
          <w:rFonts w:cstheme="minorHAnsi"/>
          <w:b/>
          <w:noProof/>
          <w:lang w:val="es-ES"/>
        </w:rPr>
      </w:pPr>
    </w:p>
    <w:p w14:paraId="015C68A9" w14:textId="77777777" w:rsidR="00DB29F0" w:rsidRPr="00F028AE" w:rsidRDefault="00DB29F0" w:rsidP="00DB29F0">
      <w:pPr>
        <w:rPr>
          <w:rFonts w:cstheme="minorHAnsi"/>
          <w:b/>
          <w:noProof/>
          <w:lang w:val="es-ES"/>
        </w:rPr>
      </w:pPr>
      <w:r w:rsidRPr="00F028AE">
        <w:rPr>
          <w:rFonts w:cstheme="minorHAnsi"/>
          <w:b/>
          <w:noProof/>
          <w:lang w:val="es-ES"/>
        </w:rPr>
        <w:t>Grupo B: Enfoques complementarios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B29F0" w:rsidRPr="00F028AE" w14:paraId="0D57C588" w14:textId="77777777" w:rsidTr="00A663D4">
        <w:tc>
          <w:tcPr>
            <w:tcW w:w="9016" w:type="dxa"/>
          </w:tcPr>
          <w:p w14:paraId="5127C641" w14:textId="6B3884A8" w:rsidR="00DB29F0" w:rsidRPr="00F028AE" w:rsidRDefault="00DD58EF" w:rsidP="00A663D4">
            <w:pPr>
              <w:pStyle w:val="ListParagraph"/>
              <w:numPr>
                <w:ilvl w:val="0"/>
                <w:numId w:val="9"/>
              </w:numPr>
              <w:spacing w:after="0" w:line="240" w:lineRule="auto"/>
              <w:ind w:left="236" w:hanging="270"/>
              <w:rPr>
                <w:b/>
                <w:noProof/>
                <w:lang w:val="es-ES"/>
              </w:rPr>
            </w:pPr>
            <w:r w:rsidRPr="00F028AE">
              <w:rPr>
                <w:rFonts w:eastAsia="Times New Roman" w:cstheme="minorHAnsi"/>
                <w:b/>
                <w:bCs/>
                <w:noProof/>
                <w:color w:val="000000"/>
                <w:lang w:val="es-ES"/>
              </w:rPr>
              <w:t>La ciudad</w:t>
            </w:r>
            <w:r w:rsidR="00DB29F0" w:rsidRPr="00F028AE">
              <w:rPr>
                <w:b/>
                <w:noProof/>
                <w:lang w:val="es-ES"/>
              </w:rPr>
              <w:t xml:space="preserve"> ha desarrollado y aplicado normas adecuadas respecto a la calidad del agua, el saneamiento y la gestión de toda el área que se encuentra bajo la jurisdicción de la ciudad.</w:t>
            </w:r>
          </w:p>
          <w:p w14:paraId="7DED818E" w14:textId="77777777" w:rsidR="00DB29F0" w:rsidRPr="00F028AE" w:rsidRDefault="00DB29F0" w:rsidP="00A663D4">
            <w:pPr>
              <w:rPr>
                <w:rFonts w:eastAsia="Times New Roman" w:cstheme="minorHAnsi"/>
                <w:bCs/>
                <w:noProof/>
                <w:color w:val="000000"/>
                <w:lang w:val="es-ES"/>
              </w:rPr>
            </w:pPr>
          </w:p>
          <w:p w14:paraId="1B901701" w14:textId="77777777" w:rsidR="00DB29F0" w:rsidRPr="00F028AE" w:rsidRDefault="00DB29F0" w:rsidP="00A663D4">
            <w:pPr>
              <w:pStyle w:val="ListParagraph"/>
              <w:numPr>
                <w:ilvl w:val="1"/>
                <w:numId w:val="10"/>
              </w:numPr>
              <w:spacing w:after="0" w:line="240" w:lineRule="auto"/>
              <w:ind w:left="776" w:hanging="450"/>
              <w:rPr>
                <w:rFonts w:eastAsia="Times New Roman" w:cstheme="minorHAnsi"/>
                <w:bCs/>
                <w:noProof/>
                <w:color w:val="000000"/>
                <w:lang w:val="es-ES"/>
              </w:rPr>
            </w:pPr>
            <w:r w:rsidRPr="00F028AE">
              <w:rPr>
                <w:rFonts w:eastAsia="Times New Roman" w:cstheme="minorHAnsi"/>
                <w:bCs/>
                <w:noProof/>
                <w:color w:val="000000"/>
                <w:lang w:val="es-ES"/>
              </w:rPr>
              <w:t xml:space="preserve">¿Dispone la ciudad de políticas o marcos regulatorios </w:t>
            </w:r>
            <w:r w:rsidRPr="00F028AE">
              <w:rPr>
                <w:rFonts w:cs="Calibri"/>
                <w:bCs/>
                <w:noProof/>
                <w:lang w:val="es-ES"/>
              </w:rPr>
              <w:t>que promueven y mantienen las normas de calidad del agua y saneamiento</w:t>
            </w:r>
            <w:r w:rsidRPr="00F028AE">
              <w:rPr>
                <w:rFonts w:eastAsia="Times New Roman" w:cstheme="minorHAnsi"/>
                <w:bCs/>
                <w:noProof/>
                <w:color w:val="000000"/>
                <w:lang w:val="es-ES"/>
              </w:rPr>
              <w:t xml:space="preserve">? </w:t>
            </w:r>
          </w:p>
          <w:p w14:paraId="01CF42EE" w14:textId="77777777" w:rsidR="00DB29F0" w:rsidRPr="00F028AE" w:rsidRDefault="00DB29F0" w:rsidP="00A663D4">
            <w:pPr>
              <w:pStyle w:val="ListParagraph"/>
              <w:ind w:firstLine="720"/>
              <w:rPr>
                <w:rFonts w:eastAsia="Times New Roman" w:cstheme="minorHAnsi"/>
                <w:bCs/>
                <w:noProof/>
                <w:color w:val="000000"/>
                <w:lang w:val="es-ES"/>
              </w:rPr>
            </w:pPr>
            <w:r w:rsidRPr="00F028AE">
              <w:rPr>
                <w:rFonts w:eastAsia="Times New Roman" w:cstheme="minorHAnsi"/>
                <w:bCs/>
                <w:noProof/>
                <w:color w:val="000000"/>
                <w:lang w:val="es-ES"/>
              </w:rPr>
              <w:lastRenderedPageBreak/>
              <w:t xml:space="preserve">Sí </w:t>
            </w:r>
            <w:sdt>
              <w:sdtPr>
                <w:rPr>
                  <w:rFonts w:eastAsia="MS Gothic" w:cstheme="minorHAnsi"/>
                  <w:bCs/>
                  <w:noProof/>
                  <w:color w:val="000000"/>
                  <w:lang w:val="es-ES"/>
                </w:rPr>
                <w:id w:val="527452075"/>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025404521"/>
              </w:sdtPr>
              <w:sdtContent>
                <w:r w:rsidRPr="00F028AE">
                  <w:rPr>
                    <w:rFonts w:ascii="Segoe UI Symbol" w:eastAsia="MS Gothic" w:hAnsi="Segoe UI Symbol" w:cs="Segoe UI Symbol"/>
                    <w:bCs/>
                    <w:noProof/>
                    <w:color w:val="000000"/>
                    <w:lang w:val="es-ES"/>
                  </w:rPr>
                  <w:t>☐</w:t>
                </w:r>
              </w:sdtContent>
            </w:sdt>
          </w:p>
          <w:p w14:paraId="07475578"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11E001B5" w14:textId="77777777" w:rsidTr="00A663D4">
              <w:tc>
                <w:tcPr>
                  <w:tcW w:w="6660" w:type="dxa"/>
                </w:tcPr>
                <w:p w14:paraId="56A68821" w14:textId="77777777" w:rsidR="00DB29F0" w:rsidRPr="00F028AE" w:rsidRDefault="00DB29F0" w:rsidP="00A663D4">
                  <w:pPr>
                    <w:rPr>
                      <w:rFonts w:eastAsia="Times New Roman" w:cstheme="minorHAnsi"/>
                      <w:bCs/>
                      <w:noProof/>
                      <w:color w:val="000000"/>
                      <w:lang w:val="es-ES"/>
                    </w:rPr>
                  </w:pPr>
                </w:p>
                <w:p w14:paraId="4DC138EA" w14:textId="77777777" w:rsidR="00DB29F0" w:rsidRPr="00F028AE" w:rsidRDefault="00DB29F0" w:rsidP="00A663D4">
                  <w:pPr>
                    <w:rPr>
                      <w:rFonts w:eastAsia="Times New Roman" w:cstheme="minorHAnsi"/>
                      <w:bCs/>
                      <w:noProof/>
                      <w:color w:val="000000"/>
                      <w:lang w:val="es-ES"/>
                    </w:rPr>
                  </w:pPr>
                </w:p>
                <w:p w14:paraId="08B138E3" w14:textId="77777777" w:rsidR="00DB29F0" w:rsidRPr="00F028AE" w:rsidRDefault="00DB29F0" w:rsidP="00A663D4">
                  <w:pPr>
                    <w:rPr>
                      <w:rFonts w:eastAsia="Times New Roman" w:cstheme="minorHAnsi"/>
                      <w:bCs/>
                      <w:noProof/>
                      <w:color w:val="000000"/>
                      <w:lang w:val="es-ES"/>
                    </w:rPr>
                  </w:pPr>
                </w:p>
              </w:tc>
            </w:tr>
          </w:tbl>
          <w:p w14:paraId="59AE3ACB" w14:textId="77777777" w:rsidR="00DB29F0" w:rsidRPr="00F028AE" w:rsidRDefault="00DB29F0" w:rsidP="00A663D4">
            <w:pPr>
              <w:rPr>
                <w:rFonts w:eastAsia="Times New Roman" w:cstheme="minorHAnsi"/>
                <w:bCs/>
                <w:noProof/>
                <w:color w:val="000000"/>
                <w:lang w:val="es-ES"/>
              </w:rPr>
            </w:pPr>
          </w:p>
          <w:p w14:paraId="0C1266E0" w14:textId="77777777" w:rsidR="00DB29F0" w:rsidRPr="00F028AE" w:rsidRDefault="00DB29F0" w:rsidP="00A663D4">
            <w:pPr>
              <w:ind w:left="776"/>
              <w:rPr>
                <w:rFonts w:cs="Calibri"/>
                <w:bCs/>
                <w:i/>
                <w:noProof/>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B.1. del formulario de candidatura:</w:t>
            </w:r>
            <w:r w:rsidRPr="00F028AE">
              <w:rPr>
                <w:rFonts w:eastAsia="Times New Roman" w:cstheme="minorHAnsi"/>
                <w:bCs/>
                <w:i/>
                <w:noProof/>
                <w:color w:val="000000"/>
                <w:lang w:val="es-ES"/>
              </w:rPr>
              <w:t xml:space="preserve"> </w:t>
            </w:r>
            <w:r w:rsidRPr="00F028AE">
              <w:rPr>
                <w:rFonts w:cs="Calibri"/>
                <w:bCs/>
                <w:i/>
                <w:noProof/>
                <w:lang w:val="es-ES"/>
              </w:rPr>
              <w:t>Una ciudad puede ser considerada para la acreditación si puede demostrar que ha aplicado normas de calidad del agua y saneamiento, lo que incluye instalaciones para el manejo de desechos que abarcan la recolección y el tratamiento de desechos sólidos y aguas residuales (industriales, domésticas y de aguas pluviales). Describir las normas, las políticas y el marco regulatorio que garantiza el cumplimiento de las normas de calidad del agua y saneamiento.)</w:t>
            </w:r>
          </w:p>
          <w:p w14:paraId="39014CC8" w14:textId="77777777" w:rsidR="00DB29F0" w:rsidRPr="00F028AE" w:rsidRDefault="00DB29F0" w:rsidP="00A663D4">
            <w:pPr>
              <w:rPr>
                <w:rFonts w:eastAsia="Times New Roman" w:cstheme="minorHAnsi"/>
                <w:bCs/>
                <w:noProof/>
                <w:color w:val="000000"/>
                <w:lang w:val="es-ES"/>
              </w:rPr>
            </w:pPr>
          </w:p>
          <w:p w14:paraId="01EB7159" w14:textId="53689EA1" w:rsidR="00DB29F0" w:rsidRPr="00F028AE" w:rsidRDefault="00DD58EF" w:rsidP="00A663D4">
            <w:pPr>
              <w:numPr>
                <w:ilvl w:val="0"/>
                <w:numId w:val="9"/>
              </w:numPr>
              <w:ind w:left="239" w:hanging="270"/>
              <w:rPr>
                <w:rFonts w:cs="Calibri"/>
                <w:b/>
                <w:noProof/>
                <w:lang w:val="es-ES"/>
              </w:rPr>
            </w:pPr>
            <w:r w:rsidRPr="00F028AE">
              <w:rPr>
                <w:rFonts w:eastAsia="Times New Roman" w:cstheme="minorHAnsi"/>
                <w:b/>
                <w:bCs/>
                <w:noProof/>
                <w:color w:val="000000"/>
                <w:lang w:val="es-ES"/>
              </w:rPr>
              <w:t>La ciudad</w:t>
            </w:r>
            <w:r w:rsidR="00DB29F0" w:rsidRPr="00F028AE">
              <w:rPr>
                <w:b/>
                <w:noProof/>
                <w:lang w:val="es-ES"/>
              </w:rPr>
              <w:t xml:space="preserve"> reconoce y tiene en cuenta los valores socioeconómicos y culturales y los servicios más amplios de los ecosistemas de los humedales</w:t>
            </w:r>
            <w:r w:rsidR="00F251D0" w:rsidRPr="00F028AE">
              <w:rPr>
                <w:b/>
                <w:noProof/>
                <w:lang w:val="es-ES"/>
              </w:rPr>
              <w:t xml:space="preserve"> </w:t>
            </w:r>
            <w:r w:rsidR="00DB29F0" w:rsidRPr="00F028AE">
              <w:rPr>
                <w:b/>
                <w:noProof/>
                <w:lang w:val="es-ES"/>
              </w:rPr>
              <w:t>y ha establecido buenas prácticas para incluir y proteger los humedales en la toma de decisiones.</w:t>
            </w:r>
          </w:p>
          <w:p w14:paraId="40680AE5" w14:textId="77777777" w:rsidR="00DB29F0" w:rsidRPr="00F028AE" w:rsidRDefault="00DB29F0" w:rsidP="00A663D4">
            <w:pPr>
              <w:ind w:left="239"/>
              <w:rPr>
                <w:rFonts w:eastAsia="Times New Roman" w:cstheme="minorHAnsi"/>
                <w:b/>
                <w:bCs/>
                <w:noProof/>
                <w:color w:val="000000"/>
                <w:lang w:val="es-ES"/>
              </w:rPr>
            </w:pPr>
          </w:p>
          <w:p w14:paraId="7276C96F" w14:textId="77777777" w:rsidR="00DB29F0" w:rsidRPr="00F028AE" w:rsidRDefault="00DB29F0" w:rsidP="00A663D4">
            <w:pPr>
              <w:pStyle w:val="ListParagraph"/>
              <w:numPr>
                <w:ilvl w:val="1"/>
                <w:numId w:val="11"/>
              </w:numPr>
              <w:spacing w:after="0" w:line="240" w:lineRule="auto"/>
              <w:ind w:left="776" w:right="22" w:hanging="450"/>
              <w:rPr>
                <w:rFonts w:eastAsia="Times New Roman" w:cstheme="minorHAnsi"/>
                <w:bCs/>
                <w:noProof/>
                <w:color w:val="000000"/>
                <w:lang w:val="es-ES"/>
              </w:rPr>
            </w:pPr>
            <w:r w:rsidRPr="00F028AE">
              <w:rPr>
                <w:rFonts w:eastAsia="Times New Roman" w:cstheme="minorHAnsi"/>
                <w:bCs/>
                <w:noProof/>
                <w:color w:val="000000"/>
                <w:lang w:val="es-ES"/>
              </w:rPr>
              <w:t xml:space="preserve">¿Ha adoptado la ciudad instrumentos o políticas formales que reconozcan la importancia de los servicios de los ecosistemas que prestan los humedales? </w:t>
            </w:r>
          </w:p>
          <w:p w14:paraId="521A9ACA" w14:textId="77777777" w:rsidR="00DB29F0" w:rsidRPr="00F028AE" w:rsidRDefault="00DB29F0" w:rsidP="00A663D4">
            <w:pPr>
              <w:pStyle w:val="ListParagraph"/>
              <w:spacing w:after="0" w:line="240" w:lineRule="auto"/>
              <w:ind w:left="776" w:right="22"/>
              <w:rPr>
                <w:rFonts w:eastAsia="Times New Roman"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1941907390"/>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919244996"/>
              </w:sdtPr>
              <w:sdtContent>
                <w:r w:rsidRPr="00F028AE">
                  <w:rPr>
                    <w:rFonts w:ascii="Segoe UI Symbol" w:eastAsia="MS Gothic" w:hAnsi="Segoe UI Symbol" w:cs="Segoe UI Symbol"/>
                    <w:bCs/>
                    <w:noProof/>
                    <w:color w:val="000000"/>
                    <w:lang w:val="es-ES"/>
                  </w:rPr>
                  <w:t>☐</w:t>
                </w:r>
              </w:sdtContent>
            </w:sdt>
          </w:p>
          <w:p w14:paraId="61B10DC6"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0A8A9A43" w14:textId="77777777" w:rsidTr="00A663D4">
              <w:tc>
                <w:tcPr>
                  <w:tcW w:w="6660" w:type="dxa"/>
                </w:tcPr>
                <w:p w14:paraId="606A4F54" w14:textId="77777777" w:rsidR="00DB29F0" w:rsidRPr="00F028AE" w:rsidRDefault="00DB29F0" w:rsidP="00A663D4">
                  <w:pPr>
                    <w:rPr>
                      <w:rFonts w:eastAsia="Times New Roman" w:cstheme="minorHAnsi"/>
                      <w:bCs/>
                      <w:noProof/>
                      <w:color w:val="000000"/>
                      <w:lang w:val="es-ES"/>
                    </w:rPr>
                  </w:pPr>
                </w:p>
                <w:p w14:paraId="697220A8" w14:textId="77777777" w:rsidR="00DB29F0" w:rsidRPr="00F028AE" w:rsidRDefault="00DB29F0" w:rsidP="00A663D4">
                  <w:pPr>
                    <w:rPr>
                      <w:rFonts w:eastAsia="Times New Roman" w:cstheme="minorHAnsi"/>
                      <w:bCs/>
                      <w:noProof/>
                      <w:color w:val="000000"/>
                      <w:lang w:val="es-ES"/>
                    </w:rPr>
                  </w:pPr>
                </w:p>
                <w:p w14:paraId="5A5BB063" w14:textId="77777777" w:rsidR="00DB29F0" w:rsidRPr="00F028AE" w:rsidRDefault="00DB29F0" w:rsidP="00A663D4">
                  <w:pPr>
                    <w:rPr>
                      <w:rFonts w:eastAsia="Times New Roman" w:cstheme="minorHAnsi"/>
                      <w:bCs/>
                      <w:noProof/>
                      <w:color w:val="000000"/>
                      <w:lang w:val="es-ES"/>
                    </w:rPr>
                  </w:pPr>
                </w:p>
              </w:tc>
            </w:tr>
          </w:tbl>
          <w:p w14:paraId="024CBD15" w14:textId="77777777" w:rsidR="00DB29F0" w:rsidRPr="00F028AE" w:rsidRDefault="00DB29F0" w:rsidP="00A663D4">
            <w:pPr>
              <w:rPr>
                <w:rFonts w:eastAsia="Times New Roman" w:cstheme="minorHAnsi"/>
                <w:bCs/>
                <w:noProof/>
                <w:color w:val="000000"/>
                <w:lang w:val="es-ES"/>
              </w:rPr>
            </w:pPr>
          </w:p>
          <w:p w14:paraId="54FE7FB5" w14:textId="77777777" w:rsidR="00DB29F0" w:rsidRPr="00F028AE" w:rsidRDefault="00DB29F0" w:rsidP="00A663D4">
            <w:pPr>
              <w:ind w:left="776"/>
              <w:rPr>
                <w:bCs/>
                <w:i/>
                <w:noProof/>
                <w:color w:val="000000"/>
                <w:lang w:val="es-ES"/>
              </w:rPr>
            </w:pPr>
            <w:r w:rsidRPr="00F028AE">
              <w:rPr>
                <w:rFonts w:eastAsia="Times New Roman" w:cstheme="minorHAnsi"/>
                <w:bCs/>
                <w:i/>
                <w:noProof/>
                <w:color w:val="000000"/>
                <w:lang w:val="es-ES"/>
              </w:rPr>
              <w:t>(</w:t>
            </w:r>
            <w:r w:rsidRPr="00F028AE">
              <w:rPr>
                <w:rFonts w:eastAsia="Times New Roman" w:cstheme="minorHAnsi"/>
                <w:bCs/>
                <w:i/>
                <w:noProof/>
                <w:color w:val="000000"/>
                <w:u w:val="single"/>
                <w:lang w:val="es-ES"/>
              </w:rPr>
              <w:t>Esto se refiere al punto B.2. del formulario de candidatura:</w:t>
            </w:r>
            <w:r w:rsidRPr="00F028AE">
              <w:rPr>
                <w:rFonts w:eastAsia="Times New Roman" w:cstheme="minorHAnsi"/>
                <w:bCs/>
                <w:i/>
                <w:noProof/>
                <w:color w:val="000000"/>
                <w:lang w:val="es-ES"/>
              </w:rPr>
              <w:t xml:space="preserve"> </w:t>
            </w:r>
            <w:r w:rsidRPr="00F028AE">
              <w:rPr>
                <w:bCs/>
                <w:i/>
                <w:noProof/>
                <w:color w:val="000000"/>
                <w:lang w:val="es-ES"/>
              </w:rPr>
              <w:t>Una ciudad puede ser considerada para la acreditación si puede demostrar que reconoce proactivamente los servicios de los ecosistemas que los humedales proporcionan y si ha integrado estos valores múltiples en la toma de decisiones. Cuando proceda, se debe prestar especial atención a la descripción de la agricultura, silvicultura, pesca y turismo sostenibles y los valores culturales de los humedales. Describir cómo se reconocen los diferentes servicios de aprovisionamiento, de regulación, culturales y de apoyo de los ecosistemas y cómo los beneficios que estos brindan a la sociedad humana se integran en la planificación y la toma de decisiones. En lo posible, ilustrar con ejemplos.)</w:t>
            </w:r>
          </w:p>
          <w:p w14:paraId="42761B9F" w14:textId="77777777" w:rsidR="00DB29F0" w:rsidRPr="00F028AE" w:rsidRDefault="00DB29F0" w:rsidP="00A663D4">
            <w:pPr>
              <w:rPr>
                <w:rFonts w:eastAsia="Times New Roman" w:cstheme="minorHAnsi"/>
                <w:bCs/>
                <w:noProof/>
                <w:color w:val="000000"/>
                <w:lang w:val="es-ES"/>
              </w:rPr>
            </w:pPr>
          </w:p>
          <w:p w14:paraId="480E7D93" w14:textId="21E2DB23" w:rsidR="00DB29F0" w:rsidRPr="00F028AE" w:rsidRDefault="00DD58EF" w:rsidP="00A663D4">
            <w:pPr>
              <w:numPr>
                <w:ilvl w:val="0"/>
                <w:numId w:val="9"/>
              </w:numPr>
              <w:ind w:left="360" w:hanging="270"/>
              <w:rPr>
                <w:rFonts w:eastAsia="Times New Roman" w:cstheme="minorHAnsi"/>
                <w:b/>
                <w:bCs/>
                <w:noProof/>
                <w:color w:val="000000"/>
                <w:lang w:val="es-ES"/>
              </w:rPr>
            </w:pPr>
            <w:r w:rsidRPr="00F028AE">
              <w:rPr>
                <w:rFonts w:eastAsia="Times New Roman" w:cstheme="minorHAnsi"/>
                <w:b/>
                <w:bCs/>
                <w:noProof/>
                <w:color w:val="000000"/>
                <w:lang w:val="es-ES"/>
              </w:rPr>
              <w:t>La ciudad</w:t>
            </w:r>
            <w:r w:rsidR="00DB29F0" w:rsidRPr="00F028AE">
              <w:rPr>
                <w:rFonts w:cs="Calibri"/>
                <w:b/>
                <w:bCs/>
                <w:iCs/>
                <w:noProof/>
                <w:color w:val="000000"/>
                <w:lang w:val="es-ES"/>
              </w:rPr>
              <w:t xml:space="preserve"> puede demostrar que hay un vínculo estrecho entre las comunidades locales y los humedales. </w:t>
            </w:r>
          </w:p>
          <w:p w14:paraId="6EF44FEF" w14:textId="77777777" w:rsidR="00DB29F0" w:rsidRPr="00F028AE" w:rsidRDefault="00DB29F0" w:rsidP="00A663D4">
            <w:pPr>
              <w:pStyle w:val="ListParagraph"/>
              <w:spacing w:after="0" w:line="240" w:lineRule="auto"/>
              <w:ind w:left="776"/>
              <w:rPr>
                <w:rFonts w:eastAsia="Times New Roman" w:cstheme="minorHAnsi"/>
                <w:bCs/>
                <w:noProof/>
                <w:color w:val="000000"/>
                <w:lang w:val="es-ES"/>
              </w:rPr>
            </w:pPr>
          </w:p>
          <w:p w14:paraId="2DAB745E" w14:textId="77777777" w:rsidR="00DB29F0" w:rsidRPr="00F028AE" w:rsidRDefault="00DB29F0" w:rsidP="00A663D4">
            <w:pPr>
              <w:pStyle w:val="ListParagraph"/>
              <w:spacing w:after="0" w:line="240" w:lineRule="auto"/>
              <w:ind w:left="776"/>
              <w:rPr>
                <w:rFonts w:eastAsia="Times New Roman" w:cstheme="minorHAnsi"/>
                <w:bCs/>
                <w:noProof/>
                <w:color w:val="000000"/>
                <w:lang w:val="es-ES"/>
              </w:rPr>
            </w:pPr>
            <w:r w:rsidRPr="00F028AE">
              <w:rPr>
                <w:rFonts w:eastAsia="Times New Roman" w:cstheme="minorHAnsi"/>
                <w:bCs/>
                <w:noProof/>
                <w:color w:val="000000"/>
                <w:lang w:val="es-ES"/>
              </w:rPr>
              <w:t>3.3 Dentro de la jurisdicción del gobierno de la ciudad, ¿practican las comunidades locales el uso racional de los recursos de los humedales?</w:t>
            </w:r>
          </w:p>
          <w:p w14:paraId="259C0D65" w14:textId="77777777" w:rsidR="00DB29F0" w:rsidRPr="00F028AE" w:rsidRDefault="00DB29F0" w:rsidP="00A663D4">
            <w:pPr>
              <w:ind w:left="1080" w:right="22" w:firstLine="360"/>
              <w:rPr>
                <w:rFonts w:eastAsia="MS Gothic" w:cstheme="minorHAnsi"/>
                <w:bCs/>
                <w:noProof/>
                <w:color w:val="000000"/>
                <w:lang w:val="es-ES"/>
              </w:rPr>
            </w:pPr>
            <w:r w:rsidRPr="00F028AE">
              <w:rPr>
                <w:rFonts w:eastAsia="Times New Roman" w:cstheme="minorHAnsi"/>
                <w:bCs/>
                <w:noProof/>
                <w:color w:val="000000"/>
                <w:lang w:val="es-ES"/>
              </w:rPr>
              <w:t xml:space="preserve">Sí </w:t>
            </w:r>
            <w:sdt>
              <w:sdtPr>
                <w:rPr>
                  <w:rFonts w:eastAsia="MS Gothic" w:cstheme="minorHAnsi"/>
                  <w:bCs/>
                  <w:noProof/>
                  <w:color w:val="000000"/>
                  <w:lang w:val="es-ES"/>
                </w:rPr>
                <w:id w:val="587283169"/>
              </w:sdtPr>
              <w:sdtContent>
                <w:r w:rsidRPr="00F028AE">
                  <w:rPr>
                    <w:rFonts w:ascii="Segoe UI Symbol" w:eastAsia="MS Gothic" w:hAnsi="Segoe UI Symbol" w:cs="Segoe UI Symbol"/>
                    <w:bCs/>
                    <w:noProof/>
                    <w:color w:val="000000"/>
                    <w:lang w:val="es-ES"/>
                  </w:rPr>
                  <w:t>☐</w:t>
                </w:r>
              </w:sdtContent>
            </w:sdt>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sdt>
              <w:sdtPr>
                <w:rPr>
                  <w:rFonts w:eastAsia="MS Gothic" w:cstheme="minorHAnsi"/>
                  <w:bCs/>
                  <w:noProof/>
                  <w:color w:val="000000"/>
                  <w:lang w:val="es-ES"/>
                </w:rPr>
                <w:id w:val="168753601"/>
              </w:sdtPr>
              <w:sdtContent>
                <w:r w:rsidRPr="00F028AE">
                  <w:rPr>
                    <w:rFonts w:ascii="Segoe UI Symbol" w:eastAsia="MS Gothic" w:hAnsi="Segoe UI Symbol" w:cs="Segoe UI Symbol"/>
                    <w:bCs/>
                    <w:noProof/>
                    <w:color w:val="000000"/>
                    <w:lang w:val="es-ES"/>
                  </w:rPr>
                  <w:t>☐</w:t>
                </w:r>
              </w:sdtContent>
            </w:sdt>
          </w:p>
          <w:p w14:paraId="6EBAADF6"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Si la respuesta es “No”, especificar brevemente sus razones en este espacio:</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2B9DAC5A" w14:textId="77777777" w:rsidTr="00A663D4">
              <w:tc>
                <w:tcPr>
                  <w:tcW w:w="6660" w:type="dxa"/>
                </w:tcPr>
                <w:p w14:paraId="0AB0A125" w14:textId="77777777" w:rsidR="00DB29F0" w:rsidRPr="00F028AE" w:rsidRDefault="00DB29F0" w:rsidP="00A663D4">
                  <w:pPr>
                    <w:rPr>
                      <w:rFonts w:eastAsia="Times New Roman" w:cstheme="minorHAnsi"/>
                      <w:bCs/>
                      <w:noProof/>
                      <w:color w:val="000000"/>
                      <w:lang w:val="es-ES"/>
                    </w:rPr>
                  </w:pPr>
                </w:p>
                <w:p w14:paraId="3522B5C6" w14:textId="77777777" w:rsidR="00DB29F0" w:rsidRPr="00F028AE" w:rsidRDefault="00DB29F0" w:rsidP="00A663D4">
                  <w:pPr>
                    <w:rPr>
                      <w:rFonts w:eastAsia="Times New Roman" w:cstheme="minorHAnsi"/>
                      <w:bCs/>
                      <w:noProof/>
                      <w:color w:val="000000"/>
                      <w:lang w:val="es-ES"/>
                    </w:rPr>
                  </w:pPr>
                </w:p>
                <w:p w14:paraId="0FA442A7" w14:textId="77777777" w:rsidR="00DB29F0" w:rsidRPr="00F028AE" w:rsidRDefault="00DB29F0" w:rsidP="00A663D4">
                  <w:pPr>
                    <w:rPr>
                      <w:rFonts w:eastAsia="Times New Roman" w:cstheme="minorHAnsi"/>
                      <w:bCs/>
                      <w:noProof/>
                      <w:color w:val="000000"/>
                      <w:lang w:val="es-ES"/>
                    </w:rPr>
                  </w:pPr>
                </w:p>
              </w:tc>
            </w:tr>
          </w:tbl>
          <w:p w14:paraId="5AE9CE90" w14:textId="77777777" w:rsidR="00DB29F0" w:rsidRPr="00F028AE" w:rsidRDefault="00DB29F0" w:rsidP="00A663D4">
            <w:pPr>
              <w:rPr>
                <w:rFonts w:eastAsia="Times New Roman" w:cstheme="minorHAnsi"/>
                <w:bCs/>
                <w:noProof/>
                <w:color w:val="000000"/>
                <w:lang w:val="es-ES"/>
              </w:rPr>
            </w:pPr>
          </w:p>
          <w:p w14:paraId="56A64A4B" w14:textId="069253D7" w:rsidR="00DB29F0" w:rsidRPr="00F028AE" w:rsidRDefault="00DB29F0" w:rsidP="00A663D4">
            <w:pPr>
              <w:ind w:left="776"/>
              <w:rPr>
                <w:rFonts w:cs="Calibri"/>
                <w:bCs/>
                <w:i/>
                <w:noProof/>
                <w:color w:val="000000"/>
                <w:lang w:val="es-ES"/>
              </w:rPr>
            </w:pPr>
            <w:r w:rsidRPr="00F028AE">
              <w:rPr>
                <w:rFonts w:eastAsia="Times New Roman" w:cstheme="minorHAnsi"/>
                <w:bCs/>
                <w:i/>
                <w:noProof/>
                <w:color w:val="000000"/>
                <w:lang w:val="es-ES"/>
              </w:rPr>
              <w:lastRenderedPageBreak/>
              <w:t>(</w:t>
            </w:r>
            <w:r w:rsidRPr="00F028AE">
              <w:rPr>
                <w:rFonts w:eastAsia="Times New Roman" w:cstheme="minorHAnsi"/>
                <w:bCs/>
                <w:i/>
                <w:noProof/>
                <w:color w:val="000000"/>
                <w:u w:val="single"/>
                <w:lang w:val="es-ES"/>
              </w:rPr>
              <w:t>Esto se refiere al punto B.3. del formulario de candidatura:</w:t>
            </w:r>
            <w:r w:rsidRPr="00F028AE">
              <w:rPr>
                <w:rFonts w:eastAsia="Times New Roman" w:cstheme="minorHAnsi"/>
                <w:bCs/>
                <w:i/>
                <w:noProof/>
                <w:color w:val="000000"/>
                <w:lang w:val="es-ES"/>
              </w:rPr>
              <w:t xml:space="preserve"> </w:t>
            </w:r>
            <w:r w:rsidRPr="00F028AE">
              <w:rPr>
                <w:rFonts w:cs="Calibri"/>
                <w:bCs/>
                <w:i/>
                <w:noProof/>
                <w:color w:val="000000"/>
                <w:lang w:val="es-ES"/>
              </w:rPr>
              <w:t>Una ciudad puede ser considerada para la acreditación si puede demostrar que hay un vínculo estrecho entre las comunidades locales y los humedales. Describir cómo las comunidades locales están comprometidas con el uso racional de los humedales y cómo se benefician de los servicios que prestan los humedales.)</w:t>
            </w:r>
          </w:p>
          <w:p w14:paraId="447D133C" w14:textId="77777777" w:rsidR="00DB29F0" w:rsidRPr="00F028AE" w:rsidRDefault="00DB29F0" w:rsidP="00A663D4">
            <w:pPr>
              <w:rPr>
                <w:rFonts w:cstheme="minorHAnsi"/>
                <w:b/>
                <w:noProof/>
                <w:lang w:val="es-ES"/>
              </w:rPr>
            </w:pPr>
          </w:p>
        </w:tc>
      </w:tr>
    </w:tbl>
    <w:p w14:paraId="7B41B8FC" w14:textId="77777777" w:rsidR="00DB29F0" w:rsidRPr="00F028AE" w:rsidRDefault="00DB29F0" w:rsidP="00DB29F0">
      <w:pPr>
        <w:rPr>
          <w:rFonts w:eastAsia="Times New Roman" w:cstheme="minorHAnsi"/>
          <w:b/>
          <w:bCs/>
          <w:noProof/>
          <w:color w:val="000000"/>
          <w:lang w:val="es-ES"/>
        </w:rPr>
      </w:pPr>
      <w:r w:rsidRPr="00F028AE">
        <w:rPr>
          <w:rFonts w:eastAsia="Times New Roman" w:cstheme="minorHAnsi"/>
          <w:b/>
          <w:bCs/>
          <w:noProof/>
          <w:color w:val="000000"/>
          <w:lang w:val="es-ES"/>
        </w:rPr>
        <w:lastRenderedPageBreak/>
        <w:t>Recomendación</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016"/>
      </w:tblGrid>
      <w:tr w:rsidR="00DB29F0" w:rsidRPr="00F028AE" w14:paraId="252A27F2" w14:textId="77777777" w:rsidTr="00A663D4">
        <w:trPr>
          <w:trHeight w:val="2030"/>
        </w:trPr>
        <w:tc>
          <w:tcPr>
            <w:tcW w:w="9016" w:type="dxa"/>
          </w:tcPr>
          <w:p w14:paraId="23629FCC"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¿Recomienda usted la acreditación de esta ciudad?</w:t>
            </w:r>
          </w:p>
          <w:p w14:paraId="19991F84"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ab/>
            </w:r>
            <w:r w:rsidRPr="00F028AE">
              <w:rPr>
                <w:rFonts w:eastAsia="Times New Roman" w:cstheme="minorHAnsi"/>
                <w:bCs/>
                <w:noProof/>
                <w:color w:val="000000"/>
                <w:lang w:val="es-ES"/>
              </w:rPr>
              <w:tab/>
              <w:t xml:space="preserve">Sí </w:t>
            </w:r>
            <w:r w:rsidRPr="00F028AE">
              <w:rPr>
                <w:rFonts w:ascii="Segoe UI Symbol" w:eastAsia="MS Gothic" w:hAnsi="Segoe UI Symbol" w:cs="Segoe UI Symbol"/>
                <w:bCs/>
                <w:noProof/>
                <w:color w:val="000000"/>
                <w:lang w:val="es-ES"/>
              </w:rPr>
              <w:t>☐</w:t>
            </w:r>
            <w:r w:rsidRPr="00F028AE">
              <w:rPr>
                <w:rFonts w:eastAsia="MS Gothic" w:cstheme="minorHAnsi"/>
                <w:bCs/>
                <w:noProof/>
                <w:color w:val="000000"/>
                <w:lang w:val="es-ES"/>
              </w:rPr>
              <w:tab/>
            </w:r>
            <w:r w:rsidRPr="00F028AE">
              <w:rPr>
                <w:rFonts w:eastAsia="MS Gothic" w:cstheme="minorHAnsi"/>
                <w:bCs/>
                <w:noProof/>
                <w:color w:val="000000"/>
                <w:lang w:val="es-ES"/>
              </w:rPr>
              <w:tab/>
            </w:r>
            <w:r w:rsidRPr="00F028AE">
              <w:rPr>
                <w:rFonts w:eastAsia="Times New Roman" w:cstheme="minorHAnsi"/>
                <w:bCs/>
                <w:noProof/>
                <w:color w:val="000000"/>
                <w:lang w:val="es-ES"/>
              </w:rPr>
              <w:t xml:space="preserve">No </w:t>
            </w:r>
            <w:r w:rsidRPr="00F028AE">
              <w:rPr>
                <w:rFonts w:ascii="Segoe UI Symbol" w:eastAsia="MS Gothic" w:hAnsi="Segoe UI Symbol" w:cs="Segoe UI Symbol"/>
                <w:bCs/>
                <w:noProof/>
                <w:color w:val="000000"/>
                <w:lang w:val="es-ES"/>
              </w:rPr>
              <w:t>☐</w:t>
            </w:r>
          </w:p>
          <w:p w14:paraId="225ACC98" w14:textId="77777777" w:rsidR="00DB29F0" w:rsidRPr="00F028AE" w:rsidRDefault="00DB29F0" w:rsidP="00A663D4">
            <w:pPr>
              <w:rPr>
                <w:rFonts w:eastAsia="Times New Roman" w:cstheme="minorHAnsi"/>
                <w:bCs/>
                <w:noProof/>
                <w:color w:val="000000"/>
                <w:lang w:val="es-ES"/>
              </w:rPr>
            </w:pPr>
          </w:p>
          <w:p w14:paraId="10679B32" w14:textId="77777777" w:rsidR="00DB29F0" w:rsidRPr="00F028AE" w:rsidRDefault="00DB29F0" w:rsidP="00A663D4">
            <w:pPr>
              <w:rPr>
                <w:rFonts w:eastAsia="Times New Roman" w:cstheme="minorHAnsi"/>
                <w:bCs/>
                <w:noProof/>
                <w:color w:val="000000"/>
                <w:lang w:val="es-ES"/>
              </w:rPr>
            </w:pPr>
            <w:r w:rsidRPr="00F028AE">
              <w:rPr>
                <w:rFonts w:eastAsia="Times New Roman" w:cstheme="minorHAnsi"/>
                <w:bCs/>
                <w:noProof/>
                <w:color w:val="000000"/>
                <w:lang w:val="es-ES"/>
              </w:rPr>
              <w:t>Si la respuesta es “No”, puede proporcionar más información en el espacio que aparece a continuación para explicar su recomendación.</w:t>
            </w:r>
          </w:p>
          <w:tbl>
            <w:tblPr>
              <w:tblStyle w:val="TableGrid"/>
              <w:tblW w:w="0" w:type="auto"/>
              <w:tblInd w:w="1401" w:type="dxa"/>
              <w:tblCellMar>
                <w:top w:w="58" w:type="dxa"/>
                <w:left w:w="115" w:type="dxa"/>
                <w:bottom w:w="58" w:type="dxa"/>
                <w:right w:w="115" w:type="dxa"/>
              </w:tblCellMar>
              <w:tblLook w:val="04A0" w:firstRow="1" w:lastRow="0" w:firstColumn="1" w:lastColumn="0" w:noHBand="0" w:noVBand="1"/>
            </w:tblPr>
            <w:tblGrid>
              <w:gridCol w:w="6660"/>
            </w:tblGrid>
            <w:tr w:rsidR="00DB29F0" w:rsidRPr="00F028AE" w14:paraId="68870951" w14:textId="77777777" w:rsidTr="00A663D4">
              <w:trPr>
                <w:trHeight w:val="573"/>
              </w:trPr>
              <w:tc>
                <w:tcPr>
                  <w:tcW w:w="6660" w:type="dxa"/>
                </w:tcPr>
                <w:p w14:paraId="71B97493" w14:textId="77777777" w:rsidR="00DB29F0" w:rsidRPr="00F028AE" w:rsidRDefault="00DB29F0" w:rsidP="00A663D4">
                  <w:pPr>
                    <w:rPr>
                      <w:rFonts w:eastAsia="Times New Roman" w:cstheme="minorHAnsi"/>
                      <w:bCs/>
                      <w:noProof/>
                      <w:color w:val="000000"/>
                      <w:lang w:val="es-ES"/>
                    </w:rPr>
                  </w:pPr>
                </w:p>
                <w:p w14:paraId="72BA1A12" w14:textId="77777777" w:rsidR="00DB29F0" w:rsidRPr="00F028AE" w:rsidRDefault="00DB29F0" w:rsidP="00A663D4">
                  <w:pPr>
                    <w:rPr>
                      <w:rFonts w:eastAsia="Times New Roman" w:cstheme="minorHAnsi"/>
                      <w:bCs/>
                      <w:noProof/>
                      <w:color w:val="000000"/>
                      <w:lang w:val="es-ES"/>
                    </w:rPr>
                  </w:pPr>
                </w:p>
              </w:tc>
            </w:tr>
          </w:tbl>
          <w:p w14:paraId="1F7D4E1B" w14:textId="77777777" w:rsidR="00DB29F0" w:rsidRPr="00F028AE" w:rsidRDefault="00DB29F0" w:rsidP="00A663D4">
            <w:pPr>
              <w:rPr>
                <w:rFonts w:eastAsia="Times New Roman" w:cstheme="minorHAnsi"/>
                <w:bCs/>
                <w:noProof/>
                <w:color w:val="000000"/>
                <w:lang w:val="es-ES"/>
              </w:rPr>
            </w:pPr>
          </w:p>
        </w:tc>
      </w:tr>
    </w:tbl>
    <w:p w14:paraId="5D4B22FD" w14:textId="77777777" w:rsidR="00DB29F0" w:rsidRPr="00F028AE" w:rsidRDefault="00DB29F0" w:rsidP="00DB29F0">
      <w:pPr>
        <w:rPr>
          <w:rFonts w:eastAsia="Times New Roman" w:cstheme="minorHAnsi"/>
          <w:bCs/>
          <w:noProof/>
          <w:color w:val="000000"/>
          <w:lang w:val="es-ES"/>
        </w:rPr>
      </w:pPr>
    </w:p>
    <w:p w14:paraId="268A26F8" w14:textId="77777777" w:rsidR="00DB29F0" w:rsidRPr="00F028AE" w:rsidRDefault="00DB29F0" w:rsidP="00DB29F0">
      <w:pPr>
        <w:rPr>
          <w:rFonts w:eastAsia="Times New Roman" w:cstheme="minorHAnsi"/>
          <w:bCs/>
          <w:noProof/>
          <w:color w:val="000000"/>
          <w:lang w:val="es-ES"/>
        </w:rPr>
      </w:pPr>
    </w:p>
    <w:p w14:paraId="1D05B084" w14:textId="77777777" w:rsidR="00DB29F0" w:rsidRPr="00F028AE" w:rsidRDefault="00DB29F0" w:rsidP="00DB29F0">
      <w:pPr>
        <w:rPr>
          <w:rFonts w:eastAsia="Times New Roman" w:cstheme="minorHAnsi"/>
          <w:bCs/>
          <w:noProof/>
          <w:color w:val="000000"/>
          <w:lang w:val="es-ES"/>
        </w:rPr>
      </w:pPr>
    </w:p>
    <w:p w14:paraId="7E51892C" w14:textId="77777777" w:rsidR="00DB29F0" w:rsidRPr="00F028AE" w:rsidRDefault="00DB29F0" w:rsidP="00DB29F0">
      <w:pPr>
        <w:rPr>
          <w:rFonts w:eastAsia="Times New Roman" w:cstheme="minorHAnsi"/>
          <w:bCs/>
          <w:noProof/>
          <w:color w:val="000000"/>
          <w:lang w:val="es-ES"/>
        </w:rPr>
      </w:pPr>
    </w:p>
    <w:p w14:paraId="1908594B" w14:textId="77777777" w:rsidR="00DB29F0" w:rsidRPr="00F028AE" w:rsidRDefault="00DB29F0" w:rsidP="00DB29F0">
      <w:pPr>
        <w:rPr>
          <w:rFonts w:eastAsia="Times New Roman" w:cstheme="minorHAnsi"/>
          <w:bCs/>
          <w:noProof/>
          <w:color w:val="000000"/>
          <w:lang w:val="es-ES"/>
        </w:rPr>
      </w:pPr>
      <w:r w:rsidRPr="00F028AE">
        <w:rPr>
          <w:rFonts w:eastAsia="Times New Roman" w:cstheme="minorHAnsi"/>
          <w:bCs/>
          <w:noProof/>
          <w:color w:val="000000"/>
          <w:lang w:val="es-ES"/>
        </w:rPr>
        <w:t>________________________________________</w:t>
      </w:r>
    </w:p>
    <w:p w14:paraId="705652E8" w14:textId="77777777" w:rsidR="00DB29F0" w:rsidRPr="00F028AE" w:rsidRDefault="00DB29F0" w:rsidP="00DB29F0">
      <w:pPr>
        <w:rPr>
          <w:rFonts w:eastAsia="Times New Roman" w:cstheme="minorHAnsi"/>
          <w:bCs/>
          <w:noProof/>
          <w:color w:val="000000"/>
          <w:lang w:val="es-ES"/>
        </w:rPr>
      </w:pPr>
      <w:r w:rsidRPr="00F028AE">
        <w:rPr>
          <w:rFonts w:eastAsia="Times New Roman" w:cstheme="minorHAnsi"/>
          <w:bCs/>
          <w:noProof/>
          <w:color w:val="000000"/>
          <w:lang w:val="es-ES"/>
        </w:rPr>
        <w:t>Firma encima del nombre impreso del evaluador</w:t>
      </w:r>
    </w:p>
    <w:p w14:paraId="1D137B65" w14:textId="77777777" w:rsidR="00DB29F0" w:rsidRPr="00F028AE" w:rsidRDefault="00DB29F0" w:rsidP="00474A42">
      <w:pPr>
        <w:rPr>
          <w:rFonts w:cstheme="minorHAnsi"/>
          <w:bCs/>
          <w:noProof/>
          <w:sz w:val="24"/>
          <w:szCs w:val="24"/>
          <w:lang w:val="es-ES" w:eastAsia="ko-KR"/>
        </w:rPr>
      </w:pPr>
      <w:r w:rsidRPr="00F028AE">
        <w:rPr>
          <w:rFonts w:cstheme="minorHAnsi"/>
          <w:bCs/>
          <w:noProof/>
          <w:sz w:val="24"/>
          <w:szCs w:val="24"/>
          <w:lang w:val="es-ES" w:eastAsia="ko-KR"/>
        </w:rPr>
        <w:t xml:space="preserve">Fecha: </w:t>
      </w:r>
    </w:p>
    <w:p w14:paraId="131F7C80" w14:textId="77777777" w:rsidR="00DB29F0" w:rsidRPr="00F028AE" w:rsidRDefault="00DB29F0" w:rsidP="00474A42">
      <w:pPr>
        <w:rPr>
          <w:rFonts w:cstheme="minorHAnsi"/>
          <w:b/>
          <w:noProof/>
          <w:sz w:val="24"/>
          <w:szCs w:val="24"/>
          <w:lang w:val="es-ES" w:eastAsia="ko-KR"/>
        </w:rPr>
      </w:pPr>
    </w:p>
    <w:p w14:paraId="78B912BF" w14:textId="77777777" w:rsidR="00DB29F0" w:rsidRPr="00F028AE" w:rsidRDefault="00DB29F0" w:rsidP="00474A42">
      <w:pPr>
        <w:rPr>
          <w:rFonts w:cstheme="minorHAnsi"/>
          <w:b/>
          <w:noProof/>
          <w:sz w:val="24"/>
          <w:szCs w:val="24"/>
          <w:lang w:val="es-ES" w:eastAsia="ko-KR"/>
        </w:rPr>
      </w:pPr>
    </w:p>
    <w:p w14:paraId="7EF9E8AB" w14:textId="77777777" w:rsidR="00DB29F0" w:rsidRPr="00F028AE" w:rsidRDefault="00DB29F0" w:rsidP="00474A42">
      <w:pPr>
        <w:rPr>
          <w:rFonts w:cstheme="minorHAnsi"/>
          <w:b/>
          <w:noProof/>
          <w:sz w:val="24"/>
          <w:szCs w:val="24"/>
          <w:lang w:val="es-ES" w:eastAsia="ko-KR"/>
        </w:rPr>
      </w:pPr>
    </w:p>
    <w:p w14:paraId="0065F2A0" w14:textId="77777777" w:rsidR="00DB29F0" w:rsidRPr="00F028AE" w:rsidRDefault="00DB29F0">
      <w:pPr>
        <w:rPr>
          <w:rFonts w:cstheme="minorHAnsi"/>
          <w:b/>
          <w:noProof/>
          <w:sz w:val="24"/>
          <w:szCs w:val="24"/>
          <w:lang w:val="es-ES" w:eastAsia="ko-KR"/>
        </w:rPr>
      </w:pPr>
      <w:r w:rsidRPr="00F028AE">
        <w:rPr>
          <w:rFonts w:cstheme="minorHAnsi"/>
          <w:b/>
          <w:noProof/>
          <w:sz w:val="24"/>
          <w:szCs w:val="24"/>
          <w:lang w:val="es-ES" w:eastAsia="ko-KR"/>
        </w:rPr>
        <w:br w:type="page"/>
      </w:r>
    </w:p>
    <w:p w14:paraId="1B2E34E4" w14:textId="545FF5CF" w:rsidR="00C759A7" w:rsidRPr="00F028AE" w:rsidRDefault="00597B6E" w:rsidP="00474A42">
      <w:pPr>
        <w:rPr>
          <w:rFonts w:cstheme="minorHAnsi"/>
          <w:b/>
          <w:noProof/>
          <w:sz w:val="24"/>
          <w:szCs w:val="24"/>
          <w:lang w:val="es-ES" w:eastAsia="ko-KR"/>
        </w:rPr>
      </w:pPr>
      <w:r w:rsidRPr="00F028AE">
        <w:rPr>
          <w:rFonts w:cstheme="minorHAnsi"/>
          <w:b/>
          <w:noProof/>
          <w:sz w:val="24"/>
          <w:szCs w:val="24"/>
          <w:lang w:val="es-ES" w:eastAsia="ko-KR"/>
        </w:rPr>
        <w:lastRenderedPageBreak/>
        <w:t>Anexo</w:t>
      </w:r>
      <w:r w:rsidR="001F4BC1" w:rsidRPr="00F028AE">
        <w:rPr>
          <w:rFonts w:cstheme="minorHAnsi"/>
          <w:b/>
          <w:noProof/>
          <w:sz w:val="24"/>
          <w:szCs w:val="24"/>
          <w:lang w:val="es-ES" w:eastAsia="ko-KR"/>
        </w:rPr>
        <w:t xml:space="preserve"> </w:t>
      </w:r>
      <w:r w:rsidR="000450E9" w:rsidRPr="00F028AE">
        <w:rPr>
          <w:rFonts w:cstheme="minorHAnsi"/>
          <w:b/>
          <w:noProof/>
          <w:sz w:val="24"/>
          <w:szCs w:val="24"/>
          <w:lang w:val="es-ES" w:eastAsia="ko-KR"/>
        </w:rPr>
        <w:t>2</w:t>
      </w:r>
    </w:p>
    <w:p w14:paraId="01AB0F1D" w14:textId="7C5AF48A" w:rsidR="00597B6E" w:rsidRPr="00F028AE" w:rsidRDefault="00597B6E" w:rsidP="00474A42">
      <w:pPr>
        <w:rPr>
          <w:rFonts w:cstheme="minorHAnsi"/>
          <w:b/>
          <w:noProof/>
          <w:sz w:val="24"/>
          <w:szCs w:val="24"/>
          <w:lang w:val="es-ES" w:eastAsia="ko-KR"/>
        </w:rPr>
      </w:pPr>
      <w:r w:rsidRPr="00F028AE">
        <w:rPr>
          <w:rFonts w:cstheme="minorHAnsi"/>
          <w:b/>
          <w:noProof/>
          <w:sz w:val="24"/>
          <w:szCs w:val="24"/>
          <w:lang w:val="es-ES" w:eastAsia="ko-KR"/>
        </w:rPr>
        <w:t>Reuniones virtuales del Comité Asesor Independiente</w:t>
      </w:r>
      <w:r w:rsidR="000450E9" w:rsidRPr="00F028AE">
        <w:rPr>
          <w:rFonts w:cstheme="minorHAnsi"/>
          <w:b/>
          <w:noProof/>
          <w:sz w:val="24"/>
          <w:szCs w:val="24"/>
          <w:lang w:val="es-ES" w:eastAsia="ko-KR"/>
        </w:rPr>
        <w:t xml:space="preserve"> (junio de 2021</w:t>
      </w:r>
      <w:r w:rsidR="00F251D0" w:rsidRPr="00F028AE">
        <w:rPr>
          <w:rFonts w:cstheme="minorHAnsi"/>
          <w:b/>
          <w:noProof/>
          <w:sz w:val="24"/>
          <w:szCs w:val="24"/>
          <w:lang w:val="es-ES" w:eastAsia="ko-KR"/>
        </w:rPr>
        <w:t xml:space="preserve"> – </w:t>
      </w:r>
      <w:r w:rsidR="000450E9" w:rsidRPr="00F028AE">
        <w:rPr>
          <w:rFonts w:cstheme="minorHAnsi"/>
          <w:b/>
          <w:noProof/>
          <w:sz w:val="24"/>
          <w:szCs w:val="24"/>
          <w:lang w:val="es-ES" w:eastAsia="ko-KR"/>
        </w:rPr>
        <w:t>febrero de 2022)</w:t>
      </w:r>
    </w:p>
    <w:p w14:paraId="750D331A" w14:textId="77777777" w:rsidR="00AB3258" w:rsidRPr="00F028AE" w:rsidRDefault="00AB3258" w:rsidP="00474A42">
      <w:pPr>
        <w:rPr>
          <w:rFonts w:cstheme="minorHAnsi"/>
          <w:noProof/>
          <w:lang w:val="es-ES" w:eastAsia="ko-KR"/>
        </w:rPr>
      </w:pPr>
    </w:p>
    <w:p w14:paraId="166E6EAC" w14:textId="03505F52" w:rsidR="002478BA" w:rsidRPr="00F028AE" w:rsidRDefault="00514B5B" w:rsidP="00474A42">
      <w:pPr>
        <w:rPr>
          <w:rFonts w:cstheme="minorHAnsi"/>
          <w:b/>
          <w:noProof/>
          <w:lang w:val="es-ES"/>
        </w:rPr>
      </w:pPr>
      <w:r w:rsidRPr="00F028AE">
        <w:rPr>
          <w:rFonts w:cstheme="minorHAnsi"/>
          <w:b/>
          <w:noProof/>
          <w:lang w:val="es-ES"/>
        </w:rPr>
        <w:t>1</w:t>
      </w:r>
      <w:r w:rsidR="00597B6E" w:rsidRPr="00F028AE">
        <w:rPr>
          <w:rFonts w:cstheme="minorHAnsi"/>
          <w:b/>
          <w:noProof/>
          <w:vertAlign w:val="superscript"/>
          <w:lang w:val="es-ES"/>
        </w:rPr>
        <w:t>a</w:t>
      </w:r>
      <w:r w:rsidR="00474A42" w:rsidRPr="00F028AE">
        <w:rPr>
          <w:rFonts w:cstheme="minorHAnsi"/>
          <w:b/>
          <w:noProof/>
          <w:vertAlign w:val="superscript"/>
          <w:lang w:val="es-ES"/>
        </w:rPr>
        <w:t xml:space="preserve"> </w:t>
      </w:r>
      <w:r w:rsidR="00597B6E" w:rsidRPr="00F028AE">
        <w:rPr>
          <w:rFonts w:cstheme="minorHAnsi"/>
          <w:b/>
          <w:noProof/>
          <w:lang w:val="es-ES"/>
        </w:rPr>
        <w:t>reunión</w:t>
      </w:r>
      <w:r w:rsidR="00597B6E" w:rsidRPr="00F028AE">
        <w:rPr>
          <w:rFonts w:cstheme="minorHAnsi"/>
          <w:b/>
          <w:noProof/>
          <w:vertAlign w:val="superscript"/>
          <w:lang w:val="es-ES"/>
        </w:rPr>
        <w:t xml:space="preserve"> </w:t>
      </w:r>
      <w:r w:rsidR="00597B6E" w:rsidRPr="00F028AE">
        <w:rPr>
          <w:rFonts w:cstheme="minorHAnsi"/>
          <w:b/>
          <w:noProof/>
          <w:sz w:val="24"/>
          <w:szCs w:val="24"/>
          <w:lang w:val="es-ES" w:eastAsia="ko-KR"/>
        </w:rPr>
        <w:t>del Comité Asesor Independiente</w:t>
      </w:r>
    </w:p>
    <w:p w14:paraId="25988AA3" w14:textId="20B9F572" w:rsidR="008C3B4F" w:rsidRPr="00F028AE" w:rsidRDefault="00597B6E" w:rsidP="00474A42">
      <w:pPr>
        <w:rPr>
          <w:rFonts w:eastAsia="Malgun Gothic" w:cstheme="minorHAnsi"/>
          <w:noProof/>
          <w:lang w:val="es-ES"/>
        </w:rPr>
      </w:pPr>
      <w:r w:rsidRPr="00F028AE">
        <w:rPr>
          <w:rFonts w:eastAsia="Malgun Gothic" w:cstheme="minorHAnsi"/>
          <w:noProof/>
          <w:lang w:val="es-ES"/>
        </w:rPr>
        <w:t>Fecha</w:t>
      </w:r>
      <w:r w:rsidR="0066587C" w:rsidRPr="00F028AE">
        <w:rPr>
          <w:rFonts w:eastAsia="Malgun Gothic" w:cstheme="minorHAnsi"/>
          <w:noProof/>
          <w:lang w:val="es-ES"/>
        </w:rPr>
        <w:t xml:space="preserve">: </w:t>
      </w:r>
      <w:r w:rsidR="000450E9" w:rsidRPr="00F028AE">
        <w:rPr>
          <w:rFonts w:eastAsia="Malgun Gothic" w:cstheme="minorHAnsi"/>
          <w:noProof/>
          <w:lang w:val="es-ES"/>
        </w:rPr>
        <w:t>9 de abril de 2021</w:t>
      </w:r>
      <w:r w:rsidR="009518B1" w:rsidRPr="00F028AE">
        <w:rPr>
          <w:rFonts w:eastAsia="Malgun Gothic" w:cstheme="minorHAnsi"/>
          <w:noProof/>
          <w:lang w:val="es-ES"/>
        </w:rPr>
        <w:t>,</w:t>
      </w:r>
      <w:r w:rsidR="008C3B4F" w:rsidRPr="00F028AE">
        <w:rPr>
          <w:rFonts w:eastAsia="Malgun Gothic" w:cstheme="minorHAnsi"/>
          <w:noProof/>
          <w:lang w:val="es-ES"/>
        </w:rPr>
        <w:t xml:space="preserve"> Zoom</w:t>
      </w:r>
    </w:p>
    <w:p w14:paraId="680B53FF" w14:textId="4DCD75A0" w:rsidR="008C3B4F" w:rsidRPr="00F028AE" w:rsidRDefault="00597B6E" w:rsidP="00474A42">
      <w:pPr>
        <w:rPr>
          <w:rFonts w:eastAsia="Malgun Gothic" w:cstheme="minorHAnsi"/>
          <w:noProof/>
          <w:lang w:val="es-ES"/>
        </w:rPr>
      </w:pPr>
      <w:r w:rsidRPr="00F028AE">
        <w:rPr>
          <w:rFonts w:eastAsia="Malgun Gothic" w:cstheme="minorHAnsi"/>
          <w:noProof/>
          <w:lang w:val="es-ES"/>
        </w:rPr>
        <w:t>Presidencia</w:t>
      </w:r>
      <w:r w:rsidR="008C3B4F" w:rsidRPr="00F028AE">
        <w:rPr>
          <w:rFonts w:eastAsia="Malgun Gothic" w:cstheme="minorHAnsi"/>
          <w:noProof/>
          <w:lang w:val="es-ES"/>
        </w:rPr>
        <w:t>: Prof. Michael Steiner</w:t>
      </w:r>
    </w:p>
    <w:p w14:paraId="15A2541A" w14:textId="61366CA8" w:rsidR="008C3B4F" w:rsidRPr="00F028AE" w:rsidRDefault="00597B6E" w:rsidP="00474A42">
      <w:pPr>
        <w:rPr>
          <w:rFonts w:eastAsia="Malgun Gothic" w:cstheme="minorHAnsi"/>
          <w:noProof/>
          <w:lang w:val="es-ES"/>
        </w:rPr>
      </w:pPr>
      <w:r w:rsidRPr="00F028AE">
        <w:rPr>
          <w:rFonts w:eastAsia="Malgun Gothic" w:cstheme="minorHAnsi"/>
          <w:noProof/>
          <w:lang w:val="es-ES"/>
        </w:rPr>
        <w:t>Copresidencia</w:t>
      </w:r>
      <w:r w:rsidR="008C3B4F" w:rsidRPr="00F028AE">
        <w:rPr>
          <w:rFonts w:eastAsia="Malgun Gothic" w:cstheme="minorHAnsi"/>
          <w:noProof/>
          <w:lang w:val="es-ES"/>
        </w:rPr>
        <w:t xml:space="preserve">: Ernita </w:t>
      </w:r>
      <w:r w:rsidR="0066587C" w:rsidRPr="00F028AE">
        <w:rPr>
          <w:rFonts w:eastAsia="Malgun Gothic" w:cstheme="minorHAnsi"/>
          <w:noProof/>
          <w:lang w:val="es-ES"/>
        </w:rPr>
        <w:t>van Wyk</w:t>
      </w:r>
      <w:r w:rsidR="008C3B4F" w:rsidRPr="00F028AE">
        <w:rPr>
          <w:rFonts w:eastAsia="Malgun Gothic" w:cstheme="minorHAnsi"/>
          <w:noProof/>
          <w:lang w:val="es-ES"/>
        </w:rPr>
        <w:t xml:space="preserve"> </w:t>
      </w:r>
      <w:r w:rsidR="00FC5DBD" w:rsidRPr="00F028AE">
        <w:rPr>
          <w:rFonts w:eastAsia="Malgun Gothic" w:cstheme="minorHAnsi"/>
          <w:noProof/>
          <w:lang w:val="es-ES"/>
        </w:rPr>
        <w:t>(y</w:t>
      </w:r>
      <w:r w:rsidR="008C3B4F" w:rsidRPr="00F028AE">
        <w:rPr>
          <w:rFonts w:eastAsia="Malgun Gothic" w:cstheme="minorHAnsi"/>
          <w:noProof/>
          <w:lang w:val="es-ES"/>
        </w:rPr>
        <w:t xml:space="preserve"> </w:t>
      </w:r>
      <w:r w:rsidRPr="00F028AE">
        <w:rPr>
          <w:rFonts w:eastAsia="Malgun Gothic" w:cstheme="minorHAnsi"/>
          <w:noProof/>
          <w:lang w:val="es-ES"/>
        </w:rPr>
        <w:t>actas</w:t>
      </w:r>
      <w:r w:rsidR="008C3B4F" w:rsidRPr="00F028AE">
        <w:rPr>
          <w:rFonts w:eastAsia="Malgun Gothic" w:cstheme="minorHAnsi"/>
          <w:noProof/>
          <w:lang w:val="es-ES"/>
        </w:rPr>
        <w:t>)</w:t>
      </w:r>
    </w:p>
    <w:p w14:paraId="1E22381D" w14:textId="77777777" w:rsidR="00474A42" w:rsidRPr="00F028AE" w:rsidRDefault="00474A42" w:rsidP="00474A42">
      <w:pPr>
        <w:rPr>
          <w:rFonts w:eastAsia="Malgun Gothic" w:cstheme="minorHAnsi"/>
          <w:b/>
          <w:noProof/>
          <w:lang w:val="es-ES"/>
        </w:rPr>
      </w:pPr>
    </w:p>
    <w:p w14:paraId="0F812398" w14:textId="4D0FC5A3" w:rsidR="008C3B4F" w:rsidRPr="00F028AE" w:rsidRDefault="00597B6E" w:rsidP="00474A42">
      <w:pPr>
        <w:rPr>
          <w:rFonts w:eastAsia="Malgun Gothic" w:cstheme="minorHAnsi"/>
          <w:noProof/>
          <w:lang w:val="es-ES"/>
        </w:rPr>
      </w:pPr>
      <w:r w:rsidRPr="00F028AE">
        <w:rPr>
          <w:rFonts w:eastAsia="Malgun Gothic" w:cstheme="minorHAnsi"/>
          <w:noProof/>
          <w:lang w:val="es-ES"/>
        </w:rPr>
        <w:t>Orden del día</w:t>
      </w:r>
      <w:r w:rsidR="00474A42" w:rsidRPr="00F028AE">
        <w:rPr>
          <w:rFonts w:eastAsia="Malgun Gothic" w:cstheme="minorHAnsi"/>
          <w:noProof/>
          <w:lang w:val="es-ES"/>
        </w:rPr>
        <w:t>:</w:t>
      </w:r>
    </w:p>
    <w:p w14:paraId="683F2FE5" w14:textId="33450A36" w:rsidR="008C3B4F" w:rsidRPr="00F028AE" w:rsidRDefault="000450E9" w:rsidP="00474A42">
      <w:pPr>
        <w:numPr>
          <w:ilvl w:val="0"/>
          <w:numId w:val="2"/>
        </w:numPr>
        <w:contextualSpacing/>
        <w:rPr>
          <w:rFonts w:eastAsia="Malgun Gothic" w:cstheme="minorHAnsi"/>
          <w:noProof/>
          <w:lang w:val="es-ES"/>
        </w:rPr>
      </w:pPr>
      <w:r w:rsidRPr="00F028AE">
        <w:rPr>
          <w:rFonts w:eastAsia="Malgun Gothic" w:cstheme="minorHAnsi"/>
          <w:noProof/>
          <w:lang w:val="es-ES"/>
        </w:rPr>
        <w:t xml:space="preserve">Progresos realizados en el proceso de coproponentes del proyecto de resolución sobre la acreditación de </w:t>
      </w:r>
      <w:r w:rsidR="005D151F" w:rsidRPr="00F028AE">
        <w:rPr>
          <w:rFonts w:eastAsia="Malgun Gothic" w:cstheme="minorHAnsi"/>
          <w:noProof/>
          <w:lang w:val="es-ES"/>
        </w:rPr>
        <w:t>C</w:t>
      </w:r>
      <w:r w:rsidRPr="00F028AE">
        <w:rPr>
          <w:rFonts w:eastAsia="Malgun Gothic" w:cstheme="minorHAnsi"/>
          <w:noProof/>
          <w:lang w:val="es-ES"/>
        </w:rPr>
        <w:t>iudad de Humedal</w:t>
      </w:r>
      <w:r w:rsidR="005D151F" w:rsidRPr="00F028AE">
        <w:rPr>
          <w:rFonts w:eastAsia="Malgun Gothic" w:cstheme="minorHAnsi"/>
          <w:noProof/>
          <w:lang w:val="es-ES"/>
        </w:rPr>
        <w:t>.</w:t>
      </w:r>
    </w:p>
    <w:p w14:paraId="5B1D4E70" w14:textId="7AA575E5" w:rsidR="008C3B4F" w:rsidRPr="00F028AE" w:rsidRDefault="000450E9" w:rsidP="00474A42">
      <w:pPr>
        <w:numPr>
          <w:ilvl w:val="0"/>
          <w:numId w:val="2"/>
        </w:numPr>
        <w:contextualSpacing/>
        <w:rPr>
          <w:rFonts w:eastAsia="Malgun Gothic" w:cstheme="minorHAnsi"/>
          <w:noProof/>
          <w:lang w:val="es-ES"/>
        </w:rPr>
      </w:pPr>
      <w:r w:rsidRPr="00F028AE">
        <w:rPr>
          <w:rFonts w:eastAsia="Malgun Gothic" w:cstheme="minorHAnsi"/>
          <w:noProof/>
          <w:lang w:val="es-ES"/>
        </w:rPr>
        <w:t>Progresos realizados en el proceso actual de la acreditación de las ciudades</w:t>
      </w:r>
      <w:r w:rsidR="005D151F" w:rsidRPr="00F028AE">
        <w:rPr>
          <w:rFonts w:eastAsia="Malgun Gothic" w:cstheme="minorHAnsi"/>
          <w:noProof/>
          <w:lang w:val="es-ES"/>
        </w:rPr>
        <w:t>.</w:t>
      </w:r>
    </w:p>
    <w:p w14:paraId="0E570E42" w14:textId="31AEB4E2" w:rsidR="008C3B4F" w:rsidRPr="00F028AE" w:rsidRDefault="007001D2" w:rsidP="00474A42">
      <w:pPr>
        <w:numPr>
          <w:ilvl w:val="0"/>
          <w:numId w:val="2"/>
        </w:numPr>
        <w:contextualSpacing/>
        <w:rPr>
          <w:rFonts w:eastAsia="Malgun Gothic" w:cstheme="minorHAnsi"/>
          <w:noProof/>
          <w:lang w:val="es-ES"/>
        </w:rPr>
      </w:pPr>
      <w:r w:rsidRPr="00F028AE">
        <w:rPr>
          <w:rFonts w:eastAsia="Malgun Gothic" w:cstheme="minorHAnsi"/>
          <w:noProof/>
          <w:lang w:val="es-ES"/>
        </w:rPr>
        <w:t xml:space="preserve">Enfoque para hacer </w:t>
      </w:r>
      <w:r w:rsidR="005D151F" w:rsidRPr="00F028AE">
        <w:rPr>
          <w:rFonts w:eastAsia="Malgun Gothic" w:cstheme="minorHAnsi"/>
          <w:noProof/>
          <w:lang w:val="es-ES"/>
        </w:rPr>
        <w:t>frente</w:t>
      </w:r>
      <w:r w:rsidRPr="00F028AE">
        <w:rPr>
          <w:rFonts w:eastAsia="Malgun Gothic" w:cstheme="minorHAnsi"/>
          <w:noProof/>
          <w:lang w:val="es-ES"/>
        </w:rPr>
        <w:t xml:space="preserve"> a las preocupaciones </w:t>
      </w:r>
      <w:r w:rsidR="005D151F" w:rsidRPr="00F028AE">
        <w:rPr>
          <w:rFonts w:eastAsia="Malgun Gothic" w:cstheme="minorHAnsi"/>
          <w:noProof/>
          <w:lang w:val="es-ES"/>
        </w:rPr>
        <w:t>pasadas</w:t>
      </w:r>
      <w:r w:rsidRPr="00F028AE">
        <w:rPr>
          <w:rFonts w:eastAsia="Malgun Gothic" w:cstheme="minorHAnsi"/>
          <w:noProof/>
          <w:lang w:val="es-ES"/>
        </w:rPr>
        <w:t xml:space="preserve"> de las Partes sobre el sistema de la acreditación de Ciudad de Humedal / </w:t>
      </w:r>
      <w:r w:rsidR="005D151F" w:rsidRPr="00F028AE">
        <w:rPr>
          <w:rFonts w:eastAsia="Malgun Gothic" w:cstheme="minorHAnsi"/>
          <w:noProof/>
          <w:lang w:val="es-ES"/>
        </w:rPr>
        <w:t>la obtención de</w:t>
      </w:r>
      <w:r w:rsidRPr="00F028AE">
        <w:rPr>
          <w:rFonts w:eastAsia="Malgun Gothic" w:cstheme="minorHAnsi"/>
          <w:noProof/>
          <w:lang w:val="es-ES"/>
        </w:rPr>
        <w:t xml:space="preserve"> recursos</w:t>
      </w:r>
    </w:p>
    <w:p w14:paraId="786E613F" w14:textId="77777777" w:rsidR="00474A42" w:rsidRPr="00F028AE" w:rsidRDefault="00474A42" w:rsidP="00474A42">
      <w:pPr>
        <w:rPr>
          <w:rFonts w:eastAsia="Malgun Gothic" w:cstheme="minorHAnsi"/>
          <w:b/>
          <w:noProof/>
          <w:lang w:val="es-ES"/>
        </w:rPr>
      </w:pPr>
    </w:p>
    <w:p w14:paraId="49164E29" w14:textId="614C2810" w:rsidR="008C3B4F" w:rsidRPr="003C11B5" w:rsidRDefault="00F63EA0" w:rsidP="00474A42">
      <w:pPr>
        <w:rPr>
          <w:rFonts w:eastAsia="Malgun Gothic" w:cstheme="minorHAnsi"/>
          <w:i/>
          <w:iCs/>
          <w:noProof/>
          <w:lang w:val="es-ES"/>
        </w:rPr>
      </w:pPr>
      <w:r w:rsidRPr="003C11B5">
        <w:rPr>
          <w:rFonts w:eastAsia="Malgun Gothic" w:cstheme="minorHAnsi"/>
          <w:i/>
          <w:iCs/>
          <w:noProof/>
          <w:lang w:val="es-ES"/>
        </w:rPr>
        <w:t>Asistentes</w:t>
      </w:r>
      <w:r w:rsidR="008C3B4F" w:rsidRPr="003C11B5">
        <w:rPr>
          <w:rFonts w:eastAsia="Malgun Gothic" w:cstheme="minorHAnsi"/>
          <w:i/>
          <w:iCs/>
          <w:noProof/>
          <w:lang w:val="es-ES"/>
        </w:rPr>
        <w:t>:</w:t>
      </w:r>
    </w:p>
    <w:tbl>
      <w:tblPr>
        <w:tblStyle w:val="Tabellenraster1"/>
        <w:tblW w:w="0" w:type="auto"/>
        <w:tblLook w:val="04A0" w:firstRow="1" w:lastRow="0" w:firstColumn="1" w:lastColumn="0" w:noHBand="0" w:noVBand="1"/>
      </w:tblPr>
      <w:tblGrid>
        <w:gridCol w:w="5240"/>
        <w:gridCol w:w="3544"/>
      </w:tblGrid>
      <w:tr w:rsidR="00AC41DE" w:rsidRPr="00F028AE" w14:paraId="38FCF8EE" w14:textId="77777777" w:rsidTr="00931897">
        <w:tc>
          <w:tcPr>
            <w:tcW w:w="5240" w:type="dxa"/>
            <w:shd w:val="clear" w:color="auto" w:fill="D9D9D9"/>
          </w:tcPr>
          <w:p w14:paraId="77C16909" w14:textId="16D56326" w:rsidR="00AC41DE" w:rsidRPr="00F028AE" w:rsidRDefault="006D166B" w:rsidP="00474A42">
            <w:pPr>
              <w:rPr>
                <w:rFonts w:cstheme="minorHAnsi"/>
                <w:b/>
                <w:noProof/>
                <w:lang w:val="es-ES"/>
              </w:rPr>
            </w:pPr>
            <w:r w:rsidRPr="00F028AE">
              <w:rPr>
                <w:rFonts w:cstheme="minorHAnsi"/>
                <w:b/>
                <w:noProof/>
                <w:lang w:val="es-ES"/>
              </w:rPr>
              <w:t xml:space="preserve">Organización integrante del CAI </w:t>
            </w:r>
          </w:p>
        </w:tc>
        <w:tc>
          <w:tcPr>
            <w:tcW w:w="3544" w:type="dxa"/>
            <w:shd w:val="clear" w:color="auto" w:fill="D9D9D9"/>
          </w:tcPr>
          <w:p w14:paraId="51E77EEC" w14:textId="462474AF" w:rsidR="00AC41DE" w:rsidRPr="00F028AE" w:rsidRDefault="00AC41DE" w:rsidP="00474A42">
            <w:pPr>
              <w:rPr>
                <w:rFonts w:cstheme="minorHAnsi"/>
                <w:b/>
                <w:noProof/>
                <w:lang w:val="es-ES"/>
              </w:rPr>
            </w:pPr>
            <w:r w:rsidRPr="00F028AE">
              <w:rPr>
                <w:rFonts w:cstheme="minorHAnsi"/>
                <w:b/>
                <w:noProof/>
                <w:lang w:val="es-ES"/>
              </w:rPr>
              <w:t>Participant</w:t>
            </w:r>
            <w:r w:rsidR="006D166B" w:rsidRPr="00F028AE">
              <w:rPr>
                <w:rFonts w:cstheme="minorHAnsi"/>
                <w:b/>
                <w:noProof/>
                <w:lang w:val="es-ES"/>
              </w:rPr>
              <w:t>e</w:t>
            </w:r>
            <w:r w:rsidRPr="00F028AE">
              <w:rPr>
                <w:rFonts w:cstheme="minorHAnsi"/>
                <w:b/>
                <w:noProof/>
                <w:lang w:val="es-ES"/>
              </w:rPr>
              <w:t>s</w:t>
            </w:r>
          </w:p>
        </w:tc>
      </w:tr>
      <w:tr w:rsidR="00AC41DE" w:rsidRPr="00F028AE" w14:paraId="30E69AE7" w14:textId="77777777" w:rsidTr="00931897">
        <w:tc>
          <w:tcPr>
            <w:tcW w:w="5240" w:type="dxa"/>
          </w:tcPr>
          <w:p w14:paraId="5BE68A17" w14:textId="3D290A6C" w:rsidR="00AC41DE" w:rsidRPr="00F028AE" w:rsidRDefault="00F63EA0" w:rsidP="00474A42">
            <w:pPr>
              <w:rPr>
                <w:rFonts w:cstheme="minorHAnsi"/>
                <w:noProof/>
                <w:lang w:val="es-ES"/>
              </w:rPr>
            </w:pPr>
            <w:r w:rsidRPr="00F028AE">
              <w:rPr>
                <w:rFonts w:cstheme="minorHAnsi"/>
                <w:noProof/>
                <w:lang w:val="es-ES"/>
              </w:rPr>
              <w:t>Miembro</w:t>
            </w:r>
            <w:r w:rsidR="00D61801" w:rsidRPr="00F028AE">
              <w:rPr>
                <w:rFonts w:cstheme="minorHAnsi"/>
                <w:noProof/>
                <w:lang w:val="es-ES"/>
              </w:rPr>
              <w:t xml:space="preserve"> del Comité Permanente (CP)</w:t>
            </w:r>
            <w:r w:rsidR="0050735F" w:rsidRPr="00F028AE">
              <w:rPr>
                <w:rFonts w:cstheme="minorHAnsi"/>
                <w:noProof/>
                <w:lang w:val="es-ES"/>
              </w:rPr>
              <w:t xml:space="preserve"> </w:t>
            </w:r>
            <w:r w:rsidRPr="00F028AE">
              <w:rPr>
                <w:rFonts w:cstheme="minorHAnsi"/>
                <w:noProof/>
                <w:lang w:val="es-ES"/>
              </w:rPr>
              <w:t>representante de</w:t>
            </w:r>
            <w:r w:rsidR="0050735F" w:rsidRPr="00F028AE">
              <w:rPr>
                <w:rFonts w:cstheme="minorHAnsi"/>
                <w:noProof/>
                <w:lang w:val="es-ES"/>
              </w:rPr>
              <w:t xml:space="preserve"> Europa</w:t>
            </w:r>
            <w:r w:rsidR="0068264F" w:rsidRPr="00F028AE">
              <w:rPr>
                <w:rFonts w:cstheme="minorHAnsi"/>
                <w:noProof/>
                <w:lang w:val="es-ES"/>
              </w:rPr>
              <w:t xml:space="preserve">: </w:t>
            </w:r>
            <w:r w:rsidR="0050735F" w:rsidRPr="00F028AE">
              <w:rPr>
                <w:rFonts w:cstheme="minorHAnsi"/>
                <w:noProof/>
                <w:lang w:val="es-ES"/>
              </w:rPr>
              <w:t>Presidencia</w:t>
            </w:r>
          </w:p>
        </w:tc>
        <w:tc>
          <w:tcPr>
            <w:tcW w:w="3544" w:type="dxa"/>
          </w:tcPr>
          <w:p w14:paraId="364C8712" w14:textId="77777777" w:rsidR="00AC41DE" w:rsidRPr="00F028AE" w:rsidRDefault="00AC41DE" w:rsidP="00474A42">
            <w:pPr>
              <w:rPr>
                <w:rFonts w:cstheme="minorHAnsi"/>
                <w:noProof/>
                <w:lang w:val="es-ES"/>
              </w:rPr>
            </w:pPr>
            <w:r w:rsidRPr="00F028AE">
              <w:rPr>
                <w:rFonts w:cstheme="minorHAnsi"/>
                <w:noProof/>
                <w:lang w:val="es-ES"/>
              </w:rPr>
              <w:t>Gert Michael Steiner</w:t>
            </w:r>
          </w:p>
        </w:tc>
      </w:tr>
      <w:tr w:rsidR="00AC41DE" w:rsidRPr="00F028AE" w14:paraId="5CE7B206" w14:textId="77777777" w:rsidTr="00931897">
        <w:tc>
          <w:tcPr>
            <w:tcW w:w="5240" w:type="dxa"/>
          </w:tcPr>
          <w:p w14:paraId="19D14FD6" w14:textId="57934600" w:rsidR="00AC41DE" w:rsidRPr="00F028AE" w:rsidRDefault="00AC41DE" w:rsidP="00474A42">
            <w:pPr>
              <w:rPr>
                <w:rFonts w:cstheme="minorHAnsi"/>
                <w:noProof/>
                <w:lang w:val="es-ES"/>
              </w:rPr>
            </w:pPr>
            <w:r w:rsidRPr="00F028AE">
              <w:rPr>
                <w:rFonts w:cstheme="minorHAnsi"/>
                <w:noProof/>
                <w:lang w:val="es-ES"/>
              </w:rPr>
              <w:t xml:space="preserve">ICLEI / </w:t>
            </w:r>
            <w:r w:rsidR="0050735F" w:rsidRPr="00F028AE">
              <w:rPr>
                <w:rFonts w:cstheme="minorHAnsi"/>
                <w:noProof/>
                <w:lang w:val="es-ES"/>
              </w:rPr>
              <w:t>Copresidencia</w:t>
            </w:r>
          </w:p>
        </w:tc>
        <w:tc>
          <w:tcPr>
            <w:tcW w:w="3544" w:type="dxa"/>
          </w:tcPr>
          <w:p w14:paraId="0DF075E6" w14:textId="77777777" w:rsidR="00AC41DE" w:rsidRPr="00F028AE" w:rsidRDefault="00AC41DE" w:rsidP="00474A42">
            <w:pPr>
              <w:rPr>
                <w:rFonts w:cstheme="minorHAnsi"/>
                <w:noProof/>
                <w:lang w:val="es-ES"/>
              </w:rPr>
            </w:pPr>
            <w:r w:rsidRPr="00F028AE">
              <w:rPr>
                <w:rFonts w:cstheme="minorHAnsi"/>
                <w:noProof/>
                <w:lang w:val="es-ES"/>
              </w:rPr>
              <w:t>Ernita van Wyk</w:t>
            </w:r>
          </w:p>
        </w:tc>
      </w:tr>
      <w:tr w:rsidR="007001D2" w:rsidRPr="00F028AE" w14:paraId="5BDDBFED" w14:textId="77777777" w:rsidTr="00931897">
        <w:tc>
          <w:tcPr>
            <w:tcW w:w="5240" w:type="dxa"/>
          </w:tcPr>
          <w:p w14:paraId="277364D4" w14:textId="25B901B4" w:rsidR="007001D2" w:rsidRPr="00F028AE" w:rsidRDefault="007001D2" w:rsidP="00474A42">
            <w:pPr>
              <w:rPr>
                <w:rFonts w:cstheme="minorHAnsi"/>
                <w:noProof/>
                <w:lang w:val="es-ES"/>
              </w:rPr>
            </w:pPr>
            <w:r w:rsidRPr="00F028AE">
              <w:rPr>
                <w:rFonts w:cstheme="minorHAnsi"/>
                <w:noProof/>
                <w:lang w:val="es-ES"/>
              </w:rPr>
              <w:t xml:space="preserve">ICLEI / miembro del equipo </w:t>
            </w:r>
          </w:p>
        </w:tc>
        <w:tc>
          <w:tcPr>
            <w:tcW w:w="3544" w:type="dxa"/>
          </w:tcPr>
          <w:p w14:paraId="10EFD57C" w14:textId="2838B009" w:rsidR="007001D2" w:rsidRPr="00F028AE" w:rsidRDefault="007001D2" w:rsidP="00474A42">
            <w:pPr>
              <w:rPr>
                <w:rFonts w:cstheme="minorHAnsi"/>
                <w:noProof/>
                <w:lang w:val="es-ES"/>
              </w:rPr>
            </w:pPr>
            <w:r w:rsidRPr="00F028AE">
              <w:rPr>
                <w:rFonts w:cstheme="minorHAnsi"/>
                <w:noProof/>
                <w:lang w:val="es-ES"/>
              </w:rPr>
              <w:t>Ryan Fisher</w:t>
            </w:r>
          </w:p>
        </w:tc>
      </w:tr>
      <w:tr w:rsidR="007001D2" w:rsidRPr="00F028AE" w14:paraId="6782543E" w14:textId="77777777" w:rsidTr="00931897">
        <w:tc>
          <w:tcPr>
            <w:tcW w:w="5240" w:type="dxa"/>
          </w:tcPr>
          <w:p w14:paraId="21869337" w14:textId="58A6D8D4" w:rsidR="007001D2" w:rsidRPr="00F028AE" w:rsidRDefault="007001D2" w:rsidP="00474A42">
            <w:pPr>
              <w:rPr>
                <w:rFonts w:cstheme="minorHAnsi"/>
                <w:noProof/>
                <w:lang w:val="es-ES"/>
              </w:rPr>
            </w:pPr>
            <w:r w:rsidRPr="00F028AE">
              <w:rPr>
                <w:rFonts w:cstheme="minorHAnsi"/>
                <w:noProof/>
                <w:lang w:val="es-ES"/>
              </w:rPr>
              <w:t>Miembro permanente del CAI</w:t>
            </w:r>
          </w:p>
        </w:tc>
        <w:tc>
          <w:tcPr>
            <w:tcW w:w="3544" w:type="dxa"/>
          </w:tcPr>
          <w:p w14:paraId="42CA5742" w14:textId="21D7EA64" w:rsidR="007001D2" w:rsidRPr="00F028AE" w:rsidRDefault="007001D2" w:rsidP="00474A42">
            <w:pPr>
              <w:rPr>
                <w:rFonts w:cstheme="minorHAnsi"/>
                <w:noProof/>
                <w:lang w:val="es-ES"/>
              </w:rPr>
            </w:pPr>
            <w:r w:rsidRPr="00F028AE">
              <w:rPr>
                <w:rFonts w:cstheme="minorHAnsi"/>
                <w:noProof/>
                <w:lang w:val="es-ES"/>
              </w:rPr>
              <w:t>Joonwoo Seo</w:t>
            </w:r>
          </w:p>
        </w:tc>
      </w:tr>
      <w:tr w:rsidR="007001D2" w:rsidRPr="00F028AE" w14:paraId="52B03506" w14:textId="77777777" w:rsidTr="00931897">
        <w:tc>
          <w:tcPr>
            <w:tcW w:w="5240" w:type="dxa"/>
          </w:tcPr>
          <w:p w14:paraId="2A49BDE5" w14:textId="4B169640" w:rsidR="007001D2" w:rsidRPr="00F028AE" w:rsidRDefault="007001D2" w:rsidP="00A663D4">
            <w:pPr>
              <w:rPr>
                <w:rFonts w:cstheme="minorHAnsi"/>
                <w:noProof/>
                <w:lang w:val="es-ES"/>
              </w:rPr>
            </w:pPr>
            <w:r w:rsidRPr="00F028AE">
              <w:rPr>
                <w:rFonts w:cstheme="minorHAnsi"/>
                <w:noProof/>
                <w:lang w:val="es-ES"/>
              </w:rPr>
              <w:t>Centro Regional Ramsar</w:t>
            </w:r>
            <w:r w:rsidR="00F63EA0" w:rsidRPr="00F028AE">
              <w:rPr>
                <w:rFonts w:cstheme="minorHAnsi"/>
                <w:noProof/>
                <w:lang w:val="es-ES"/>
              </w:rPr>
              <w:t xml:space="preserve"> para </w:t>
            </w:r>
            <w:r w:rsidRPr="00F028AE">
              <w:rPr>
                <w:rFonts w:cstheme="minorHAnsi"/>
                <w:noProof/>
                <w:lang w:val="es-ES"/>
              </w:rPr>
              <w:t>Asia Oriental</w:t>
            </w:r>
          </w:p>
        </w:tc>
        <w:tc>
          <w:tcPr>
            <w:tcW w:w="3544" w:type="dxa"/>
          </w:tcPr>
          <w:p w14:paraId="20C22272" w14:textId="0E74BF7F" w:rsidR="007001D2" w:rsidRPr="00F028AE" w:rsidRDefault="00931897" w:rsidP="00A663D4">
            <w:pPr>
              <w:rPr>
                <w:rFonts w:cstheme="minorHAnsi"/>
                <w:noProof/>
                <w:lang w:val="es-ES"/>
              </w:rPr>
            </w:pPr>
            <w:r>
              <w:rPr>
                <w:rFonts w:cstheme="minorHAnsi"/>
                <w:noProof/>
                <w:lang w:val="es-ES"/>
              </w:rPr>
              <w:t>Suh Seung Oh</w:t>
            </w:r>
            <w:bookmarkStart w:id="0" w:name="_GoBack"/>
            <w:bookmarkEnd w:id="0"/>
          </w:p>
        </w:tc>
      </w:tr>
      <w:tr w:rsidR="007001D2" w:rsidRPr="00F028AE" w14:paraId="0D31B9F1" w14:textId="77777777" w:rsidTr="00931897">
        <w:tc>
          <w:tcPr>
            <w:tcW w:w="5240" w:type="dxa"/>
          </w:tcPr>
          <w:p w14:paraId="395F7E34" w14:textId="77777777" w:rsidR="007001D2" w:rsidRPr="00F028AE" w:rsidRDefault="007001D2" w:rsidP="00A663D4">
            <w:pPr>
              <w:rPr>
                <w:rFonts w:cstheme="minorHAnsi"/>
                <w:noProof/>
                <w:lang w:val="es-ES"/>
              </w:rPr>
            </w:pPr>
            <w:r w:rsidRPr="00F028AE">
              <w:rPr>
                <w:rFonts w:cstheme="minorHAnsi"/>
                <w:noProof/>
                <w:lang w:val="es-ES"/>
              </w:rPr>
              <w:t>GECT</w:t>
            </w:r>
          </w:p>
        </w:tc>
        <w:tc>
          <w:tcPr>
            <w:tcW w:w="3544" w:type="dxa"/>
          </w:tcPr>
          <w:p w14:paraId="1F795800" w14:textId="77777777" w:rsidR="007001D2" w:rsidRPr="00F028AE" w:rsidRDefault="007001D2" w:rsidP="00A663D4">
            <w:pPr>
              <w:rPr>
                <w:rFonts w:cstheme="minorHAnsi"/>
                <w:noProof/>
                <w:lang w:val="es-ES"/>
              </w:rPr>
            </w:pPr>
            <w:r w:rsidRPr="00F028AE">
              <w:rPr>
                <w:rFonts w:cstheme="minorHAnsi"/>
                <w:noProof/>
                <w:lang w:val="es-ES"/>
              </w:rPr>
              <w:t>Matthew Simpson</w:t>
            </w:r>
          </w:p>
        </w:tc>
      </w:tr>
      <w:tr w:rsidR="00AC41DE" w:rsidRPr="00F028AE" w14:paraId="5DA7B017" w14:textId="77777777" w:rsidTr="00931897">
        <w:tc>
          <w:tcPr>
            <w:tcW w:w="5240" w:type="dxa"/>
          </w:tcPr>
          <w:p w14:paraId="67569C2F" w14:textId="5E528CC8" w:rsidR="00AC41DE" w:rsidRPr="00F028AE" w:rsidRDefault="0050735F" w:rsidP="00474A42">
            <w:pPr>
              <w:rPr>
                <w:rFonts w:cstheme="minorHAnsi"/>
                <w:noProof/>
                <w:lang w:val="es-ES"/>
              </w:rPr>
            </w:pPr>
            <w:r w:rsidRPr="00F028AE">
              <w:rPr>
                <w:rFonts w:cstheme="minorHAnsi"/>
                <w:noProof/>
                <w:lang w:val="es-ES"/>
              </w:rPr>
              <w:t>Grupo de supervisión de las actividades de CECoP</w:t>
            </w:r>
          </w:p>
        </w:tc>
        <w:tc>
          <w:tcPr>
            <w:tcW w:w="3544" w:type="dxa"/>
          </w:tcPr>
          <w:p w14:paraId="00B2926A" w14:textId="77777777" w:rsidR="00AC41DE" w:rsidRPr="00F028AE" w:rsidRDefault="00AC41DE" w:rsidP="00474A42">
            <w:pPr>
              <w:rPr>
                <w:rFonts w:cstheme="minorHAnsi"/>
                <w:noProof/>
                <w:lang w:val="es-ES"/>
              </w:rPr>
            </w:pPr>
            <w:r w:rsidRPr="00F028AE">
              <w:rPr>
                <w:rFonts w:cstheme="minorHAnsi"/>
                <w:noProof/>
                <w:lang w:val="es-ES"/>
              </w:rPr>
              <w:t>Chris Rostron</w:t>
            </w:r>
          </w:p>
        </w:tc>
      </w:tr>
      <w:tr w:rsidR="00AC41DE" w:rsidRPr="00F028AE" w14:paraId="12F36355" w14:textId="77777777" w:rsidTr="00931897">
        <w:tc>
          <w:tcPr>
            <w:tcW w:w="5240" w:type="dxa"/>
          </w:tcPr>
          <w:p w14:paraId="051B5C6B" w14:textId="3A04E330" w:rsidR="00AC41DE" w:rsidRPr="00F028AE" w:rsidRDefault="007001D2" w:rsidP="00474A42">
            <w:pPr>
              <w:rPr>
                <w:rFonts w:cstheme="minorHAnsi"/>
                <w:noProof/>
                <w:lang w:val="es-ES"/>
              </w:rPr>
            </w:pPr>
            <w:r w:rsidRPr="00F028AE">
              <w:rPr>
                <w:rFonts w:cstheme="minorHAnsi"/>
                <w:noProof/>
                <w:lang w:val="es-ES"/>
              </w:rPr>
              <w:t>Miembro del Comité Permanente representante de Oceanía: Australia</w:t>
            </w:r>
          </w:p>
        </w:tc>
        <w:tc>
          <w:tcPr>
            <w:tcW w:w="3544" w:type="dxa"/>
          </w:tcPr>
          <w:p w14:paraId="05B52FB2" w14:textId="1F351493" w:rsidR="00AC41DE" w:rsidRPr="00F028AE" w:rsidRDefault="007001D2" w:rsidP="00474A42">
            <w:pPr>
              <w:rPr>
                <w:rFonts w:cstheme="minorHAnsi"/>
                <w:noProof/>
                <w:lang w:val="es-ES"/>
              </w:rPr>
            </w:pPr>
            <w:r w:rsidRPr="00F028AE">
              <w:rPr>
                <w:rFonts w:cstheme="minorHAnsi"/>
                <w:noProof/>
                <w:lang w:val="es-ES"/>
              </w:rPr>
              <w:t>Jenny Tomkins</w:t>
            </w:r>
          </w:p>
        </w:tc>
      </w:tr>
      <w:tr w:rsidR="007001D2" w:rsidRPr="00F028AE" w14:paraId="39EA29D7" w14:textId="77777777" w:rsidTr="00931897">
        <w:tc>
          <w:tcPr>
            <w:tcW w:w="5240" w:type="dxa"/>
          </w:tcPr>
          <w:p w14:paraId="515650E4" w14:textId="7C9EE9E2" w:rsidR="007001D2" w:rsidRPr="00F028AE" w:rsidRDefault="007001D2" w:rsidP="00474A42">
            <w:pPr>
              <w:rPr>
                <w:rFonts w:cstheme="minorHAnsi"/>
                <w:noProof/>
                <w:lang w:val="es-ES"/>
              </w:rPr>
            </w:pPr>
            <w:r w:rsidRPr="00F028AE">
              <w:rPr>
                <w:rFonts w:cstheme="minorHAnsi"/>
                <w:noProof/>
                <w:lang w:val="es-ES"/>
              </w:rPr>
              <w:t>Miembro permanente del CAI</w:t>
            </w:r>
          </w:p>
        </w:tc>
        <w:tc>
          <w:tcPr>
            <w:tcW w:w="3544" w:type="dxa"/>
          </w:tcPr>
          <w:p w14:paraId="776A090D" w14:textId="54E8107F" w:rsidR="007001D2" w:rsidRPr="00F028AE" w:rsidRDefault="007001D2" w:rsidP="00474A42">
            <w:pPr>
              <w:rPr>
                <w:rFonts w:cstheme="minorHAnsi"/>
                <w:noProof/>
                <w:lang w:val="es-ES"/>
              </w:rPr>
            </w:pPr>
            <w:r w:rsidRPr="00F028AE">
              <w:rPr>
                <w:rFonts w:cstheme="minorHAnsi"/>
                <w:noProof/>
                <w:lang w:val="es-ES"/>
              </w:rPr>
              <w:t xml:space="preserve">Denis </w:t>
            </w:r>
            <w:r w:rsidR="00F63EA0" w:rsidRPr="00F028AE">
              <w:rPr>
                <w:rFonts w:cstheme="minorHAnsi"/>
                <w:noProof/>
                <w:lang w:val="es-ES"/>
              </w:rPr>
              <w:t>La</w:t>
            </w:r>
            <w:r w:rsidRPr="00F028AE">
              <w:rPr>
                <w:rFonts w:cstheme="minorHAnsi"/>
                <w:noProof/>
                <w:lang w:val="es-ES"/>
              </w:rPr>
              <w:t>ndenbergue</w:t>
            </w:r>
          </w:p>
        </w:tc>
      </w:tr>
    </w:tbl>
    <w:p w14:paraId="1E36790A" w14:textId="37809B53" w:rsidR="008C3B4F" w:rsidRPr="00F028AE" w:rsidRDefault="00F028AE" w:rsidP="00474A42">
      <w:pPr>
        <w:rPr>
          <w:rFonts w:eastAsia="Malgun Gothic" w:cstheme="minorHAnsi"/>
          <w:i/>
          <w:iCs/>
          <w:noProof/>
          <w:lang w:val="es-ES"/>
        </w:rPr>
      </w:pPr>
      <w:r>
        <w:rPr>
          <w:rFonts w:eastAsia="Malgun Gothic" w:cstheme="minorHAnsi"/>
          <w:i/>
          <w:iCs/>
          <w:noProof/>
          <w:lang w:val="es-ES"/>
        </w:rPr>
        <w:t>Disculpas</w:t>
      </w:r>
      <w:r w:rsidR="008C3B4F" w:rsidRPr="00F028AE">
        <w:rPr>
          <w:rFonts w:eastAsia="Malgun Gothic" w:cstheme="minorHAnsi"/>
          <w:i/>
          <w:iCs/>
          <w:noProof/>
          <w:lang w:val="es-ES"/>
        </w:rPr>
        <w:t xml:space="preserve">: </w:t>
      </w:r>
      <w:r w:rsidR="007001D2" w:rsidRPr="00F028AE">
        <w:rPr>
          <w:rFonts w:eastAsia="Malgun Gothic" w:cstheme="minorHAnsi"/>
          <w:i/>
          <w:iCs/>
          <w:noProof/>
          <w:lang w:val="es-ES"/>
        </w:rPr>
        <w:t>Wenwei Ren</w:t>
      </w:r>
    </w:p>
    <w:p w14:paraId="6C49E4B0" w14:textId="77777777" w:rsidR="00474A42" w:rsidRPr="00F028AE" w:rsidRDefault="00474A42" w:rsidP="00474A42">
      <w:pPr>
        <w:rPr>
          <w:rFonts w:cstheme="minorHAnsi"/>
          <w:b/>
          <w:noProof/>
          <w:lang w:val="es-ES"/>
        </w:rPr>
      </w:pPr>
    </w:p>
    <w:p w14:paraId="768D0241" w14:textId="7D7CD7D0" w:rsidR="0050735F" w:rsidRPr="00F028AE" w:rsidRDefault="0050735F" w:rsidP="0050735F">
      <w:pPr>
        <w:rPr>
          <w:rFonts w:cstheme="minorHAnsi"/>
          <w:b/>
          <w:noProof/>
          <w:lang w:val="es-ES"/>
        </w:rPr>
      </w:pPr>
      <w:r w:rsidRPr="00F028AE">
        <w:rPr>
          <w:rFonts w:cstheme="minorHAnsi"/>
          <w:b/>
          <w:noProof/>
          <w:lang w:val="es-ES"/>
        </w:rPr>
        <w:t>2</w:t>
      </w:r>
      <w:r w:rsidRPr="00F028AE">
        <w:rPr>
          <w:rFonts w:cstheme="minorHAnsi"/>
          <w:b/>
          <w:noProof/>
          <w:vertAlign w:val="superscript"/>
          <w:lang w:val="es-ES"/>
        </w:rPr>
        <w:t xml:space="preserve">a </w:t>
      </w:r>
      <w:r w:rsidRPr="00F028AE">
        <w:rPr>
          <w:rFonts w:cstheme="minorHAnsi"/>
          <w:b/>
          <w:noProof/>
          <w:lang w:val="es-ES"/>
        </w:rPr>
        <w:t>reunión</w:t>
      </w:r>
      <w:r w:rsidRPr="00F028AE">
        <w:rPr>
          <w:rFonts w:cstheme="minorHAnsi"/>
          <w:b/>
          <w:noProof/>
          <w:vertAlign w:val="superscript"/>
          <w:lang w:val="es-ES"/>
        </w:rPr>
        <w:t xml:space="preserve"> </w:t>
      </w:r>
      <w:r w:rsidRPr="00F028AE">
        <w:rPr>
          <w:rFonts w:cstheme="minorHAnsi"/>
          <w:b/>
          <w:noProof/>
          <w:sz w:val="24"/>
          <w:szCs w:val="24"/>
          <w:lang w:val="es-ES" w:eastAsia="ko-KR"/>
        </w:rPr>
        <w:t>del Comité Asesor Independiente</w:t>
      </w:r>
    </w:p>
    <w:p w14:paraId="6C57483A" w14:textId="409E901A" w:rsidR="008C3B4F" w:rsidRPr="00F028AE" w:rsidRDefault="0050735F" w:rsidP="00474A42">
      <w:pPr>
        <w:rPr>
          <w:rFonts w:cstheme="minorHAnsi"/>
          <w:noProof/>
          <w:lang w:val="es-ES"/>
        </w:rPr>
      </w:pPr>
      <w:r w:rsidRPr="00F028AE">
        <w:rPr>
          <w:rFonts w:cstheme="minorHAnsi"/>
          <w:noProof/>
          <w:lang w:val="es-ES"/>
        </w:rPr>
        <w:t>Fecha</w:t>
      </w:r>
      <w:r w:rsidR="008C3B4F" w:rsidRPr="00F028AE">
        <w:rPr>
          <w:rFonts w:cstheme="minorHAnsi"/>
          <w:noProof/>
          <w:lang w:val="es-ES"/>
        </w:rPr>
        <w:t xml:space="preserve">: </w:t>
      </w:r>
      <w:r w:rsidR="007001D2" w:rsidRPr="00F028AE">
        <w:rPr>
          <w:rFonts w:cstheme="minorHAnsi"/>
          <w:noProof/>
          <w:lang w:val="es-ES"/>
        </w:rPr>
        <w:t>18 de junio de 2021</w:t>
      </w:r>
      <w:r w:rsidRPr="00F028AE">
        <w:rPr>
          <w:rFonts w:cstheme="minorHAnsi"/>
          <w:noProof/>
          <w:lang w:val="es-ES"/>
        </w:rPr>
        <w:t>,</w:t>
      </w:r>
      <w:r w:rsidR="002478BA" w:rsidRPr="00F028AE">
        <w:rPr>
          <w:rFonts w:cstheme="minorHAnsi"/>
          <w:noProof/>
          <w:lang w:val="es-ES"/>
        </w:rPr>
        <w:t xml:space="preserve"> Zoom</w:t>
      </w:r>
    </w:p>
    <w:p w14:paraId="6B7AD812" w14:textId="0BC35C81" w:rsidR="002478BA" w:rsidRPr="00F028AE" w:rsidRDefault="0050735F" w:rsidP="00474A42">
      <w:pPr>
        <w:rPr>
          <w:rFonts w:eastAsia="Malgun Gothic" w:cstheme="minorHAnsi"/>
          <w:noProof/>
          <w:lang w:val="es-ES"/>
        </w:rPr>
      </w:pPr>
      <w:r w:rsidRPr="00F028AE">
        <w:rPr>
          <w:rFonts w:eastAsia="Malgun Gothic" w:cstheme="minorHAnsi"/>
          <w:noProof/>
          <w:lang w:val="es-ES"/>
        </w:rPr>
        <w:t>Presidencia</w:t>
      </w:r>
      <w:r w:rsidR="002478BA" w:rsidRPr="00F028AE">
        <w:rPr>
          <w:rFonts w:eastAsia="Malgun Gothic" w:cstheme="minorHAnsi"/>
          <w:noProof/>
          <w:lang w:val="es-ES"/>
        </w:rPr>
        <w:t>: Prof. Michael Steiner</w:t>
      </w:r>
    </w:p>
    <w:p w14:paraId="62C0263E" w14:textId="7418DE2D" w:rsidR="002478BA" w:rsidRPr="00F028AE" w:rsidRDefault="0050735F" w:rsidP="00474A42">
      <w:pPr>
        <w:rPr>
          <w:rFonts w:eastAsia="Malgun Gothic" w:cstheme="minorHAnsi"/>
          <w:noProof/>
          <w:lang w:val="es-ES"/>
        </w:rPr>
      </w:pPr>
      <w:r w:rsidRPr="00F028AE">
        <w:rPr>
          <w:rFonts w:eastAsia="Malgun Gothic" w:cstheme="minorHAnsi"/>
          <w:noProof/>
          <w:lang w:val="es-ES"/>
        </w:rPr>
        <w:t>Copresidencia</w:t>
      </w:r>
      <w:r w:rsidR="002478BA" w:rsidRPr="00F028AE">
        <w:rPr>
          <w:rFonts w:eastAsia="Malgun Gothic" w:cstheme="minorHAnsi"/>
          <w:noProof/>
          <w:lang w:val="es-ES"/>
        </w:rPr>
        <w:t xml:space="preserve">: Ernita </w:t>
      </w:r>
      <w:r w:rsidR="00AC41DE" w:rsidRPr="00F028AE">
        <w:rPr>
          <w:rFonts w:eastAsia="Malgun Gothic" w:cstheme="minorHAnsi"/>
          <w:noProof/>
          <w:lang w:val="es-ES"/>
        </w:rPr>
        <w:t>van Wyk</w:t>
      </w:r>
      <w:r w:rsidR="002478BA" w:rsidRPr="00F028AE">
        <w:rPr>
          <w:rFonts w:eastAsia="Malgun Gothic" w:cstheme="minorHAnsi"/>
          <w:noProof/>
          <w:lang w:val="es-ES"/>
        </w:rPr>
        <w:t xml:space="preserve"> (</w:t>
      </w:r>
      <w:r w:rsidR="00FC5DBD" w:rsidRPr="00F028AE">
        <w:rPr>
          <w:rFonts w:eastAsia="Malgun Gothic" w:cstheme="minorHAnsi"/>
          <w:noProof/>
          <w:lang w:val="es-ES"/>
        </w:rPr>
        <w:t>y</w:t>
      </w:r>
      <w:r w:rsidR="002478BA" w:rsidRPr="00F028AE">
        <w:rPr>
          <w:rFonts w:eastAsia="Malgun Gothic" w:cstheme="minorHAnsi"/>
          <w:noProof/>
          <w:lang w:val="es-ES"/>
        </w:rPr>
        <w:t xml:space="preserve"> </w:t>
      </w:r>
      <w:r w:rsidRPr="00F028AE">
        <w:rPr>
          <w:rFonts w:eastAsia="Malgun Gothic" w:cstheme="minorHAnsi"/>
          <w:noProof/>
          <w:lang w:val="es-ES"/>
        </w:rPr>
        <w:t>actas</w:t>
      </w:r>
      <w:r w:rsidR="002478BA" w:rsidRPr="00F028AE">
        <w:rPr>
          <w:rFonts w:eastAsia="Malgun Gothic" w:cstheme="minorHAnsi"/>
          <w:noProof/>
          <w:lang w:val="es-ES"/>
        </w:rPr>
        <w:t>)</w:t>
      </w:r>
    </w:p>
    <w:p w14:paraId="525D0CDE" w14:textId="77777777" w:rsidR="00474A42" w:rsidRPr="00F028AE" w:rsidRDefault="00474A42" w:rsidP="00474A42">
      <w:pPr>
        <w:rPr>
          <w:rFonts w:cstheme="minorHAnsi"/>
          <w:b/>
          <w:noProof/>
          <w:lang w:val="es-ES"/>
        </w:rPr>
      </w:pPr>
    </w:p>
    <w:p w14:paraId="060C2856" w14:textId="6C8478A2" w:rsidR="00474A42" w:rsidRPr="00F028AE" w:rsidRDefault="0050735F" w:rsidP="00474A42">
      <w:pPr>
        <w:rPr>
          <w:rFonts w:eastAsia="Malgun Gothic" w:cstheme="minorHAnsi"/>
          <w:noProof/>
          <w:lang w:val="es-ES"/>
        </w:rPr>
      </w:pPr>
      <w:r w:rsidRPr="00F028AE">
        <w:rPr>
          <w:rFonts w:eastAsia="Malgun Gothic" w:cstheme="minorHAnsi"/>
          <w:noProof/>
          <w:lang w:val="es-ES"/>
        </w:rPr>
        <w:t>Orden del día</w:t>
      </w:r>
      <w:r w:rsidR="00474A42" w:rsidRPr="00F028AE">
        <w:rPr>
          <w:rFonts w:eastAsia="Malgun Gothic" w:cstheme="minorHAnsi"/>
          <w:noProof/>
          <w:lang w:val="es-ES"/>
        </w:rPr>
        <w:t>:</w:t>
      </w:r>
    </w:p>
    <w:p w14:paraId="152FE3F2" w14:textId="59AC9453" w:rsidR="007001D2" w:rsidRPr="00F028AE" w:rsidRDefault="007001D2" w:rsidP="007001D2">
      <w:pPr>
        <w:pStyle w:val="ListParagraph"/>
        <w:numPr>
          <w:ilvl w:val="0"/>
          <w:numId w:val="18"/>
        </w:numPr>
        <w:rPr>
          <w:rFonts w:eastAsia="Times New Roman" w:cstheme="minorHAnsi"/>
          <w:color w:val="222222"/>
          <w:lang w:val="es-ES" w:eastAsia="en-ZA"/>
        </w:rPr>
      </w:pPr>
      <w:r w:rsidRPr="00F028AE">
        <w:rPr>
          <w:rFonts w:eastAsia="Times New Roman" w:cstheme="minorHAnsi"/>
          <w:color w:val="222222"/>
          <w:lang w:val="es-ES" w:eastAsia="en-ZA"/>
        </w:rPr>
        <w:t>Progres</w:t>
      </w:r>
      <w:r w:rsidR="00F63EA0" w:rsidRPr="00F028AE">
        <w:rPr>
          <w:rFonts w:eastAsia="Times New Roman" w:cstheme="minorHAnsi"/>
          <w:color w:val="222222"/>
          <w:lang w:val="es-ES" w:eastAsia="en-ZA"/>
        </w:rPr>
        <w:t>os realizados en el proceso actual de la acreditación de las ciudades.</w:t>
      </w:r>
    </w:p>
    <w:p w14:paraId="69486C97" w14:textId="0CB1B3A5" w:rsidR="007001D2" w:rsidRPr="00F028AE" w:rsidRDefault="00F63EA0" w:rsidP="007001D2">
      <w:pPr>
        <w:pStyle w:val="ListParagraph"/>
        <w:numPr>
          <w:ilvl w:val="0"/>
          <w:numId w:val="18"/>
        </w:numPr>
        <w:rPr>
          <w:rFonts w:eastAsia="Times New Roman" w:cstheme="minorHAnsi"/>
          <w:color w:val="222222"/>
          <w:lang w:val="es-ES" w:eastAsia="en-ZA"/>
        </w:rPr>
      </w:pPr>
      <w:r w:rsidRPr="00F028AE">
        <w:rPr>
          <w:rFonts w:eastAsia="Times New Roman" w:cstheme="minorHAnsi"/>
          <w:color w:val="222222"/>
          <w:lang w:val="es-ES" w:eastAsia="en-ZA"/>
        </w:rPr>
        <w:t xml:space="preserve">Reunión </w:t>
      </w:r>
      <w:r w:rsidR="007001D2" w:rsidRPr="00F028AE">
        <w:rPr>
          <w:rFonts w:eastAsia="Times New Roman" w:cstheme="minorHAnsi"/>
          <w:color w:val="222222"/>
          <w:lang w:val="es-ES" w:eastAsia="en-ZA"/>
        </w:rPr>
        <w:t>SC59:</w:t>
      </w:r>
    </w:p>
    <w:p w14:paraId="1A7AC71B" w14:textId="05C65D3B" w:rsidR="007001D2" w:rsidRPr="00F028AE" w:rsidRDefault="00EF03BF" w:rsidP="007001D2">
      <w:pPr>
        <w:pStyle w:val="ListParagraph"/>
        <w:numPr>
          <w:ilvl w:val="0"/>
          <w:numId w:val="19"/>
        </w:numPr>
        <w:shd w:val="clear" w:color="auto" w:fill="FFFFFF"/>
        <w:spacing w:before="100" w:beforeAutospacing="1" w:after="100" w:afterAutospacing="1" w:line="240" w:lineRule="auto"/>
        <w:rPr>
          <w:rFonts w:eastAsia="Times New Roman" w:cstheme="minorHAnsi"/>
          <w:color w:val="222222"/>
          <w:lang w:val="es-ES" w:eastAsia="en-ZA"/>
        </w:rPr>
      </w:pPr>
      <w:r w:rsidRPr="00F028AE">
        <w:rPr>
          <w:rFonts w:eastAsia="Times New Roman" w:cstheme="minorHAnsi"/>
          <w:color w:val="222222"/>
          <w:lang w:val="es-ES" w:eastAsia="en-ZA"/>
        </w:rPr>
        <w:t>Repercusiones sobre</w:t>
      </w:r>
      <w:r w:rsidR="00F63EA0" w:rsidRPr="00F028AE">
        <w:rPr>
          <w:rFonts w:eastAsia="Times New Roman" w:cstheme="minorHAnsi"/>
          <w:color w:val="222222"/>
          <w:lang w:val="es-ES" w:eastAsia="en-ZA"/>
        </w:rPr>
        <w:t xml:space="preserve"> el calendario de la acreditación de Ciudad de Humedal.</w:t>
      </w:r>
    </w:p>
    <w:p w14:paraId="73352003" w14:textId="6C02AE8B" w:rsidR="007001D2" w:rsidRPr="00F028AE" w:rsidRDefault="00EF03BF" w:rsidP="007001D2">
      <w:pPr>
        <w:pStyle w:val="ListParagraph"/>
        <w:numPr>
          <w:ilvl w:val="0"/>
          <w:numId w:val="19"/>
        </w:numPr>
        <w:shd w:val="clear" w:color="auto" w:fill="FFFFFF"/>
        <w:spacing w:before="100" w:beforeAutospacing="1" w:after="100" w:afterAutospacing="1" w:line="240" w:lineRule="auto"/>
        <w:rPr>
          <w:rFonts w:eastAsia="Times New Roman" w:cstheme="minorHAnsi"/>
          <w:color w:val="222222"/>
          <w:lang w:val="es-ES" w:eastAsia="en-ZA"/>
        </w:rPr>
      </w:pPr>
      <w:r w:rsidRPr="00F028AE">
        <w:rPr>
          <w:rFonts w:eastAsia="Times New Roman" w:cstheme="minorHAnsi"/>
          <w:color w:val="222222"/>
          <w:lang w:val="es-ES" w:eastAsia="en-ZA"/>
        </w:rPr>
        <w:t>Ausencia del informe del CAI en el programa actual de la reunión</w:t>
      </w:r>
      <w:r w:rsidR="007001D2" w:rsidRPr="00F028AE">
        <w:rPr>
          <w:rFonts w:eastAsia="Times New Roman" w:cstheme="minorHAnsi"/>
          <w:color w:val="222222"/>
          <w:lang w:val="es-ES" w:eastAsia="en-ZA"/>
        </w:rPr>
        <w:t xml:space="preserve">: </w:t>
      </w:r>
      <w:r w:rsidRPr="00F028AE">
        <w:rPr>
          <w:rFonts w:eastAsia="Times New Roman" w:cstheme="minorHAnsi"/>
          <w:color w:val="222222"/>
          <w:lang w:val="es-ES" w:eastAsia="en-ZA"/>
        </w:rPr>
        <w:t>implicaciones.</w:t>
      </w:r>
    </w:p>
    <w:p w14:paraId="5819FEB0" w14:textId="033DA157" w:rsidR="007001D2" w:rsidRPr="00F028AE" w:rsidRDefault="00EF03BF" w:rsidP="007001D2">
      <w:pPr>
        <w:pStyle w:val="ListParagraph"/>
        <w:numPr>
          <w:ilvl w:val="0"/>
          <w:numId w:val="19"/>
        </w:numPr>
        <w:shd w:val="clear" w:color="auto" w:fill="FFFFFF"/>
        <w:spacing w:before="100" w:beforeAutospacing="1" w:after="100" w:afterAutospacing="1" w:line="240" w:lineRule="auto"/>
        <w:rPr>
          <w:rFonts w:eastAsia="Times New Roman" w:cstheme="minorHAnsi"/>
          <w:color w:val="222222"/>
          <w:lang w:val="es-ES" w:eastAsia="en-ZA"/>
        </w:rPr>
      </w:pPr>
      <w:r w:rsidRPr="00F028AE">
        <w:rPr>
          <w:rFonts w:eastAsia="Times New Roman" w:cstheme="minorHAnsi"/>
          <w:color w:val="222222"/>
          <w:lang w:val="es-ES" w:eastAsia="en-ZA"/>
        </w:rPr>
        <w:t xml:space="preserve">Proyecto de resolución en el anexo del informe del CAI a la reunión </w:t>
      </w:r>
      <w:r w:rsidR="007001D2" w:rsidRPr="00F028AE">
        <w:rPr>
          <w:rFonts w:eastAsia="Times New Roman" w:cstheme="minorHAnsi"/>
          <w:color w:val="222222"/>
          <w:lang w:val="es-ES" w:eastAsia="en-ZA"/>
        </w:rPr>
        <w:t>SC59 (</w:t>
      </w:r>
      <w:r w:rsidRPr="00F028AE">
        <w:rPr>
          <w:rFonts w:eastAsia="Times New Roman" w:cstheme="minorHAnsi"/>
          <w:color w:val="222222"/>
          <w:lang w:val="es-ES" w:eastAsia="en-ZA"/>
        </w:rPr>
        <w:t>resuelto</w:t>
      </w:r>
      <w:r w:rsidR="007001D2" w:rsidRPr="00F028AE">
        <w:rPr>
          <w:rFonts w:eastAsia="Times New Roman" w:cstheme="minorHAnsi"/>
          <w:color w:val="222222"/>
          <w:lang w:val="es-ES" w:eastAsia="en-ZA"/>
        </w:rPr>
        <w:t>)</w:t>
      </w:r>
      <w:r w:rsidR="005738C8">
        <w:rPr>
          <w:rFonts w:eastAsia="Times New Roman" w:cstheme="minorHAnsi"/>
          <w:color w:val="222222"/>
          <w:lang w:val="es-ES" w:eastAsia="en-ZA"/>
        </w:rPr>
        <w:t>.</w:t>
      </w:r>
    </w:p>
    <w:p w14:paraId="4431C3D7" w14:textId="7A2400E5" w:rsidR="008C3B4F" w:rsidRPr="003C11B5" w:rsidRDefault="003C11B5" w:rsidP="00474A42">
      <w:pPr>
        <w:rPr>
          <w:rFonts w:cstheme="minorHAnsi"/>
          <w:i/>
          <w:iCs/>
          <w:noProof/>
          <w:lang w:val="es-ES"/>
        </w:rPr>
      </w:pPr>
      <w:r>
        <w:rPr>
          <w:rFonts w:cstheme="minorHAnsi"/>
          <w:i/>
          <w:iCs/>
          <w:noProof/>
          <w:lang w:val="es-ES"/>
        </w:rPr>
        <w:t>Asistentes</w:t>
      </w:r>
      <w:r w:rsidR="008C3B4F" w:rsidRPr="003C11B5">
        <w:rPr>
          <w:rFonts w:cstheme="minorHAnsi"/>
          <w:i/>
          <w:iCs/>
          <w:noProof/>
          <w:lang w:val="es-ES"/>
        </w:rPr>
        <w:t>:</w:t>
      </w:r>
    </w:p>
    <w:tbl>
      <w:tblPr>
        <w:tblStyle w:val="TableGrid"/>
        <w:tblW w:w="0" w:type="auto"/>
        <w:tblLook w:val="04A0" w:firstRow="1" w:lastRow="0" w:firstColumn="1" w:lastColumn="0" w:noHBand="0" w:noVBand="1"/>
      </w:tblPr>
      <w:tblGrid>
        <w:gridCol w:w="5098"/>
        <w:gridCol w:w="3686"/>
      </w:tblGrid>
      <w:tr w:rsidR="00EF03BF" w:rsidRPr="00F028AE" w14:paraId="2F68CE44" w14:textId="77777777" w:rsidTr="00A663D4">
        <w:tc>
          <w:tcPr>
            <w:tcW w:w="5098" w:type="dxa"/>
            <w:shd w:val="clear" w:color="auto" w:fill="D9D9D9" w:themeFill="background1" w:themeFillShade="D9"/>
          </w:tcPr>
          <w:p w14:paraId="49A01A83" w14:textId="4826616B" w:rsidR="00EF03BF" w:rsidRPr="00F028AE" w:rsidRDefault="007D3164" w:rsidP="00A663D4">
            <w:pPr>
              <w:rPr>
                <w:b/>
                <w:lang w:val="es-ES"/>
              </w:rPr>
            </w:pPr>
            <w:r w:rsidRPr="00F028AE">
              <w:rPr>
                <w:b/>
                <w:lang w:val="es-ES"/>
              </w:rPr>
              <w:t>Organización integrante del CAI</w:t>
            </w:r>
          </w:p>
        </w:tc>
        <w:tc>
          <w:tcPr>
            <w:tcW w:w="3686" w:type="dxa"/>
            <w:shd w:val="clear" w:color="auto" w:fill="D9D9D9" w:themeFill="background1" w:themeFillShade="D9"/>
          </w:tcPr>
          <w:p w14:paraId="1E25E903" w14:textId="71A55587" w:rsidR="00EF03BF" w:rsidRPr="00F028AE" w:rsidRDefault="007D3164" w:rsidP="00A663D4">
            <w:pPr>
              <w:rPr>
                <w:b/>
                <w:lang w:val="es-ES"/>
              </w:rPr>
            </w:pPr>
            <w:r w:rsidRPr="00F028AE">
              <w:rPr>
                <w:b/>
                <w:lang w:val="es-ES"/>
              </w:rPr>
              <w:t>Participantes</w:t>
            </w:r>
          </w:p>
        </w:tc>
      </w:tr>
      <w:tr w:rsidR="00EF03BF" w:rsidRPr="00F028AE" w14:paraId="2D80C4BC" w14:textId="77777777" w:rsidTr="00A663D4">
        <w:tc>
          <w:tcPr>
            <w:tcW w:w="5098" w:type="dxa"/>
          </w:tcPr>
          <w:p w14:paraId="62BDC6B1" w14:textId="23B283BF" w:rsidR="00EF03BF" w:rsidRPr="00F028AE" w:rsidRDefault="00EF03BF" w:rsidP="00A663D4">
            <w:pPr>
              <w:rPr>
                <w:lang w:val="es-ES"/>
              </w:rPr>
            </w:pPr>
            <w:r w:rsidRPr="00F028AE">
              <w:rPr>
                <w:rFonts w:cstheme="minorHAnsi"/>
                <w:noProof/>
                <w:lang w:val="es-ES"/>
              </w:rPr>
              <w:t>Miembro del Comité Permanente (CP) representante de Europa: Presidencia</w:t>
            </w:r>
          </w:p>
        </w:tc>
        <w:tc>
          <w:tcPr>
            <w:tcW w:w="3686" w:type="dxa"/>
          </w:tcPr>
          <w:p w14:paraId="257C52CA" w14:textId="77777777" w:rsidR="00EF03BF" w:rsidRPr="00F028AE" w:rsidRDefault="00EF03BF" w:rsidP="00A663D4">
            <w:pPr>
              <w:rPr>
                <w:lang w:val="es-ES"/>
              </w:rPr>
            </w:pPr>
            <w:r w:rsidRPr="00F028AE">
              <w:rPr>
                <w:lang w:val="es-ES"/>
              </w:rPr>
              <w:t>Gert Michael Steiner</w:t>
            </w:r>
          </w:p>
        </w:tc>
      </w:tr>
      <w:tr w:rsidR="00EF03BF" w:rsidRPr="00F028AE" w14:paraId="0FB4BEF8" w14:textId="77777777" w:rsidTr="00A663D4">
        <w:tc>
          <w:tcPr>
            <w:tcW w:w="5098" w:type="dxa"/>
          </w:tcPr>
          <w:p w14:paraId="4008205C" w14:textId="74BCF305" w:rsidR="00EF03BF" w:rsidRPr="00F028AE" w:rsidRDefault="00EF03BF" w:rsidP="00A663D4">
            <w:pPr>
              <w:rPr>
                <w:lang w:val="es-ES"/>
              </w:rPr>
            </w:pPr>
            <w:r w:rsidRPr="00F028AE">
              <w:rPr>
                <w:lang w:val="es-ES"/>
              </w:rPr>
              <w:t xml:space="preserve">ICLEI / </w:t>
            </w:r>
            <w:r w:rsidRPr="00F028AE">
              <w:rPr>
                <w:rFonts w:cstheme="minorHAnsi"/>
                <w:noProof/>
                <w:lang w:val="es-ES"/>
              </w:rPr>
              <w:t>Copresidencia</w:t>
            </w:r>
          </w:p>
        </w:tc>
        <w:tc>
          <w:tcPr>
            <w:tcW w:w="3686" w:type="dxa"/>
          </w:tcPr>
          <w:p w14:paraId="12CE4EE1" w14:textId="77777777" w:rsidR="00EF03BF" w:rsidRPr="00F028AE" w:rsidRDefault="00EF03BF" w:rsidP="00A663D4">
            <w:pPr>
              <w:rPr>
                <w:lang w:val="es-ES"/>
              </w:rPr>
            </w:pPr>
            <w:r w:rsidRPr="00F028AE">
              <w:rPr>
                <w:lang w:val="es-ES"/>
              </w:rPr>
              <w:t>Ernita van Wyk</w:t>
            </w:r>
          </w:p>
        </w:tc>
      </w:tr>
      <w:tr w:rsidR="00EF03BF" w:rsidRPr="00F028AE" w14:paraId="4D0B9397" w14:textId="77777777" w:rsidTr="00A663D4">
        <w:tc>
          <w:tcPr>
            <w:tcW w:w="5098" w:type="dxa"/>
          </w:tcPr>
          <w:p w14:paraId="240EF089" w14:textId="09340A38" w:rsidR="00EF03BF" w:rsidRPr="00F028AE" w:rsidRDefault="00EF03BF" w:rsidP="00A663D4">
            <w:pPr>
              <w:rPr>
                <w:lang w:val="es-ES"/>
              </w:rPr>
            </w:pPr>
            <w:r w:rsidRPr="00F028AE">
              <w:rPr>
                <w:rFonts w:cstheme="minorHAnsi"/>
                <w:noProof/>
                <w:lang w:val="es-ES"/>
              </w:rPr>
              <w:t>ICLEI / miembro del equipo</w:t>
            </w:r>
          </w:p>
        </w:tc>
        <w:tc>
          <w:tcPr>
            <w:tcW w:w="3686" w:type="dxa"/>
          </w:tcPr>
          <w:p w14:paraId="6C2E7356" w14:textId="77777777" w:rsidR="00EF03BF" w:rsidRPr="00F028AE" w:rsidRDefault="00EF03BF" w:rsidP="00A663D4">
            <w:pPr>
              <w:rPr>
                <w:lang w:val="es-ES"/>
              </w:rPr>
            </w:pPr>
            <w:r w:rsidRPr="00F028AE">
              <w:rPr>
                <w:lang w:val="es-ES"/>
              </w:rPr>
              <w:t>Ryan Fisher</w:t>
            </w:r>
          </w:p>
        </w:tc>
      </w:tr>
      <w:tr w:rsidR="00EF03BF" w:rsidRPr="00F028AE" w14:paraId="3727E5C4" w14:textId="77777777" w:rsidTr="00A663D4">
        <w:tc>
          <w:tcPr>
            <w:tcW w:w="5098" w:type="dxa"/>
          </w:tcPr>
          <w:p w14:paraId="5029F0AE" w14:textId="2855114B" w:rsidR="00EF03BF" w:rsidRPr="00F028AE" w:rsidRDefault="00EF03BF" w:rsidP="00A663D4">
            <w:pPr>
              <w:rPr>
                <w:lang w:val="es-ES"/>
              </w:rPr>
            </w:pPr>
            <w:r w:rsidRPr="00F028AE">
              <w:rPr>
                <w:rFonts w:cstheme="minorHAnsi"/>
                <w:noProof/>
                <w:lang w:val="es-ES"/>
              </w:rPr>
              <w:t>Miembro permanente del CAI</w:t>
            </w:r>
          </w:p>
        </w:tc>
        <w:tc>
          <w:tcPr>
            <w:tcW w:w="3686" w:type="dxa"/>
          </w:tcPr>
          <w:p w14:paraId="74032178" w14:textId="77777777" w:rsidR="00EF03BF" w:rsidRPr="00F028AE" w:rsidRDefault="00EF03BF" w:rsidP="00A663D4">
            <w:pPr>
              <w:rPr>
                <w:lang w:val="es-ES"/>
              </w:rPr>
            </w:pPr>
            <w:r w:rsidRPr="00F028AE">
              <w:rPr>
                <w:lang w:val="es-ES"/>
              </w:rPr>
              <w:t>Joonwoo</w:t>
            </w:r>
            <w:r w:rsidRPr="00F028AE">
              <w:rPr>
                <w:lang w:val="es-ES" w:eastAsia="ko-KR"/>
              </w:rPr>
              <w:t xml:space="preserve"> </w:t>
            </w:r>
            <w:r w:rsidRPr="00F028AE">
              <w:rPr>
                <w:lang w:val="es-ES"/>
              </w:rPr>
              <w:t>Seo</w:t>
            </w:r>
          </w:p>
        </w:tc>
      </w:tr>
      <w:tr w:rsidR="00EF03BF" w:rsidRPr="00F028AE" w14:paraId="6D074DF8" w14:textId="77777777" w:rsidTr="00A663D4">
        <w:tc>
          <w:tcPr>
            <w:tcW w:w="5098" w:type="dxa"/>
          </w:tcPr>
          <w:p w14:paraId="10A65CB5" w14:textId="0FB239C7" w:rsidR="00EF03BF" w:rsidRPr="00F028AE" w:rsidRDefault="00EF03BF" w:rsidP="00A663D4">
            <w:pPr>
              <w:rPr>
                <w:lang w:val="es-ES"/>
              </w:rPr>
            </w:pPr>
            <w:r w:rsidRPr="00F028AE">
              <w:rPr>
                <w:rFonts w:cstheme="minorHAnsi"/>
                <w:noProof/>
                <w:lang w:val="es-ES"/>
              </w:rPr>
              <w:t>Centro Regional Ramsar para Asia Oriental</w:t>
            </w:r>
          </w:p>
        </w:tc>
        <w:tc>
          <w:tcPr>
            <w:tcW w:w="3686" w:type="dxa"/>
          </w:tcPr>
          <w:p w14:paraId="593F50B0" w14:textId="77777777" w:rsidR="00EF03BF" w:rsidRPr="00F028AE" w:rsidRDefault="00EF03BF" w:rsidP="00A663D4">
            <w:pPr>
              <w:rPr>
                <w:lang w:val="es-ES"/>
              </w:rPr>
            </w:pPr>
            <w:r w:rsidRPr="00F028AE">
              <w:rPr>
                <w:lang w:val="es-ES"/>
              </w:rPr>
              <w:t>Suh Seung Oh</w:t>
            </w:r>
          </w:p>
        </w:tc>
      </w:tr>
      <w:tr w:rsidR="00EF03BF" w:rsidRPr="00F028AE" w14:paraId="04B16F96" w14:textId="77777777" w:rsidTr="00A663D4">
        <w:tc>
          <w:tcPr>
            <w:tcW w:w="5098" w:type="dxa"/>
          </w:tcPr>
          <w:p w14:paraId="4C4721B9" w14:textId="6E87D3CD" w:rsidR="00EF03BF" w:rsidRPr="00F028AE" w:rsidRDefault="00EF03BF" w:rsidP="00A663D4">
            <w:pPr>
              <w:rPr>
                <w:lang w:val="es-ES"/>
              </w:rPr>
            </w:pPr>
            <w:r w:rsidRPr="00F028AE">
              <w:rPr>
                <w:lang w:val="es-ES"/>
              </w:rPr>
              <w:lastRenderedPageBreak/>
              <w:t>GECT</w:t>
            </w:r>
          </w:p>
        </w:tc>
        <w:tc>
          <w:tcPr>
            <w:tcW w:w="3686" w:type="dxa"/>
          </w:tcPr>
          <w:p w14:paraId="5FE58F25" w14:textId="77777777" w:rsidR="00EF03BF" w:rsidRPr="00F028AE" w:rsidRDefault="00EF03BF" w:rsidP="00A663D4">
            <w:pPr>
              <w:rPr>
                <w:lang w:val="es-ES"/>
              </w:rPr>
            </w:pPr>
            <w:r w:rsidRPr="00F028AE">
              <w:rPr>
                <w:lang w:val="es-ES"/>
              </w:rPr>
              <w:t>Matthew Simpson</w:t>
            </w:r>
          </w:p>
        </w:tc>
      </w:tr>
      <w:tr w:rsidR="00EF03BF" w:rsidRPr="00F028AE" w14:paraId="1FA9A412" w14:textId="77777777" w:rsidTr="00A663D4">
        <w:tc>
          <w:tcPr>
            <w:tcW w:w="5098" w:type="dxa"/>
          </w:tcPr>
          <w:p w14:paraId="26128B9C" w14:textId="5D6674D6" w:rsidR="00EF03BF" w:rsidRPr="00F028AE" w:rsidRDefault="00EF03BF" w:rsidP="00A663D4">
            <w:pPr>
              <w:rPr>
                <w:lang w:val="es-ES"/>
              </w:rPr>
            </w:pPr>
            <w:r w:rsidRPr="00F028AE">
              <w:rPr>
                <w:lang w:val="es-ES"/>
              </w:rPr>
              <w:t>Grupo de supervisión de las actividades de CECoP</w:t>
            </w:r>
          </w:p>
        </w:tc>
        <w:tc>
          <w:tcPr>
            <w:tcW w:w="3686" w:type="dxa"/>
          </w:tcPr>
          <w:p w14:paraId="3082A967" w14:textId="77777777" w:rsidR="00EF03BF" w:rsidRPr="00F028AE" w:rsidRDefault="00EF03BF" w:rsidP="00A663D4">
            <w:pPr>
              <w:rPr>
                <w:lang w:val="es-ES"/>
              </w:rPr>
            </w:pPr>
            <w:r w:rsidRPr="00F028AE">
              <w:rPr>
                <w:lang w:val="es-ES"/>
              </w:rPr>
              <w:t>Chris Rostron</w:t>
            </w:r>
          </w:p>
        </w:tc>
      </w:tr>
      <w:tr w:rsidR="00EF03BF" w:rsidRPr="00F028AE" w14:paraId="52C5B665" w14:textId="77777777" w:rsidTr="00A663D4">
        <w:tc>
          <w:tcPr>
            <w:tcW w:w="5098" w:type="dxa"/>
          </w:tcPr>
          <w:p w14:paraId="4A07FD3D" w14:textId="2CF6976A" w:rsidR="00EF03BF" w:rsidRPr="00F028AE" w:rsidRDefault="0088010F" w:rsidP="00A663D4">
            <w:pPr>
              <w:rPr>
                <w:lang w:val="es-ES"/>
              </w:rPr>
            </w:pPr>
            <w:r w:rsidRPr="00F028AE">
              <w:rPr>
                <w:rFonts w:cstheme="minorHAnsi"/>
                <w:noProof/>
                <w:lang w:val="es-ES"/>
              </w:rPr>
              <w:t>Miembro del Comité Permanente representante de Asia: China</w:t>
            </w:r>
          </w:p>
        </w:tc>
        <w:tc>
          <w:tcPr>
            <w:tcW w:w="3686" w:type="dxa"/>
          </w:tcPr>
          <w:p w14:paraId="2F8AD791" w14:textId="77777777" w:rsidR="00EF03BF" w:rsidRPr="00F028AE" w:rsidRDefault="00EF03BF" w:rsidP="00A663D4">
            <w:pPr>
              <w:rPr>
                <w:rFonts w:cstheme="minorHAnsi"/>
                <w:lang w:val="es-ES"/>
              </w:rPr>
            </w:pPr>
            <w:r w:rsidRPr="00F028AE">
              <w:rPr>
                <w:rFonts w:cstheme="minorHAnsi"/>
                <w:lang w:val="es-ES"/>
              </w:rPr>
              <w:t>Guangchun Lei</w:t>
            </w:r>
          </w:p>
          <w:p w14:paraId="7C7C974F" w14:textId="77777777" w:rsidR="00EF03BF" w:rsidRPr="00F028AE" w:rsidRDefault="00EF03BF" w:rsidP="00A663D4">
            <w:pPr>
              <w:rPr>
                <w:lang w:val="es-ES"/>
              </w:rPr>
            </w:pPr>
          </w:p>
        </w:tc>
      </w:tr>
      <w:tr w:rsidR="00EF03BF" w:rsidRPr="00F028AE" w14:paraId="1094632C" w14:textId="77777777" w:rsidTr="00A663D4">
        <w:tc>
          <w:tcPr>
            <w:tcW w:w="5098" w:type="dxa"/>
          </w:tcPr>
          <w:p w14:paraId="05F334E9" w14:textId="3CD79F83" w:rsidR="00EF03BF" w:rsidRPr="00F028AE" w:rsidRDefault="0088010F" w:rsidP="00A663D4">
            <w:pPr>
              <w:rPr>
                <w:rFonts w:cstheme="minorHAnsi"/>
                <w:lang w:val="es-ES"/>
              </w:rPr>
            </w:pPr>
            <w:r w:rsidRPr="00F028AE">
              <w:rPr>
                <w:lang w:val="es-ES"/>
              </w:rPr>
              <w:t>Miembro permanente del CAI</w:t>
            </w:r>
          </w:p>
        </w:tc>
        <w:tc>
          <w:tcPr>
            <w:tcW w:w="3686" w:type="dxa"/>
          </w:tcPr>
          <w:p w14:paraId="5E41778E" w14:textId="77777777" w:rsidR="00EF03BF" w:rsidRPr="00F028AE" w:rsidRDefault="00EF03BF" w:rsidP="00A663D4">
            <w:pPr>
              <w:rPr>
                <w:rFonts w:cstheme="minorHAnsi"/>
                <w:lang w:val="es-ES"/>
              </w:rPr>
            </w:pPr>
            <w:r w:rsidRPr="00F028AE">
              <w:rPr>
                <w:rFonts w:cstheme="minorHAnsi"/>
                <w:lang w:val="es-ES"/>
              </w:rPr>
              <w:t>Denis Landenbergue</w:t>
            </w:r>
          </w:p>
        </w:tc>
      </w:tr>
      <w:tr w:rsidR="00EF03BF" w:rsidRPr="00F028AE" w14:paraId="03F363FB" w14:textId="77777777" w:rsidTr="00A663D4">
        <w:tc>
          <w:tcPr>
            <w:tcW w:w="5098" w:type="dxa"/>
          </w:tcPr>
          <w:p w14:paraId="27AD47A2" w14:textId="276882F0" w:rsidR="00EF03BF" w:rsidRPr="00F028AE" w:rsidRDefault="0088010F" w:rsidP="00A663D4">
            <w:pPr>
              <w:rPr>
                <w:lang w:val="es-ES"/>
              </w:rPr>
            </w:pPr>
            <w:r w:rsidRPr="00F028AE">
              <w:rPr>
                <w:lang w:val="es-ES"/>
              </w:rPr>
              <w:t>Representante de la Secretaria General de Ramsar</w:t>
            </w:r>
          </w:p>
        </w:tc>
        <w:tc>
          <w:tcPr>
            <w:tcW w:w="3686" w:type="dxa"/>
          </w:tcPr>
          <w:p w14:paraId="3DA1D19E" w14:textId="77777777" w:rsidR="00EF03BF" w:rsidRPr="00F028AE" w:rsidRDefault="00EF03BF" w:rsidP="00A663D4">
            <w:pPr>
              <w:rPr>
                <w:rFonts w:cstheme="minorHAnsi"/>
                <w:lang w:val="es-ES"/>
              </w:rPr>
            </w:pPr>
            <w:r w:rsidRPr="00F028AE">
              <w:rPr>
                <w:rFonts w:cstheme="minorHAnsi"/>
                <w:lang w:val="es-ES"/>
              </w:rPr>
              <w:t>Jay Aldous</w:t>
            </w:r>
          </w:p>
        </w:tc>
      </w:tr>
      <w:tr w:rsidR="00EF03BF" w:rsidRPr="00F028AE" w14:paraId="7B552CCA" w14:textId="77777777" w:rsidTr="00A663D4">
        <w:tc>
          <w:tcPr>
            <w:tcW w:w="5098" w:type="dxa"/>
          </w:tcPr>
          <w:p w14:paraId="2B4F55E6" w14:textId="10200E6A" w:rsidR="00EF03BF" w:rsidRPr="00F028AE" w:rsidRDefault="0088010F" w:rsidP="00A663D4">
            <w:pPr>
              <w:rPr>
                <w:lang w:val="es-ES"/>
              </w:rPr>
            </w:pPr>
            <w:r w:rsidRPr="00F028AE">
              <w:rPr>
                <w:rFonts w:eastAsia="Times New Roman" w:cstheme="minorHAnsi"/>
                <w:lang w:val="es-ES" w:eastAsia="en-ZA"/>
              </w:rPr>
              <w:t>Representante de las Organizaciones Internacionales Asociadas a la Convención de Ramsar:</w:t>
            </w:r>
            <w:r w:rsidR="00EF03BF" w:rsidRPr="00F028AE">
              <w:rPr>
                <w:rFonts w:eastAsia="Times New Roman" w:cstheme="minorHAnsi"/>
                <w:lang w:val="es-ES" w:eastAsia="en-ZA"/>
              </w:rPr>
              <w:t xml:space="preserve"> WWF</w:t>
            </w:r>
          </w:p>
        </w:tc>
        <w:tc>
          <w:tcPr>
            <w:tcW w:w="3686" w:type="dxa"/>
          </w:tcPr>
          <w:p w14:paraId="1D9F177F" w14:textId="77777777" w:rsidR="00EF03BF" w:rsidRPr="00F028AE" w:rsidRDefault="00EF03BF" w:rsidP="00A663D4">
            <w:pPr>
              <w:rPr>
                <w:rFonts w:cstheme="minorHAnsi"/>
                <w:lang w:val="es-ES"/>
              </w:rPr>
            </w:pPr>
            <w:r w:rsidRPr="00F028AE">
              <w:rPr>
                <w:rFonts w:cstheme="minorHAnsi"/>
                <w:lang w:val="es-ES"/>
              </w:rPr>
              <w:t>Wenwei Ren</w:t>
            </w:r>
          </w:p>
        </w:tc>
      </w:tr>
    </w:tbl>
    <w:p w14:paraId="10922E1F" w14:textId="5DCF6EE5" w:rsidR="001A69A1" w:rsidRPr="00F028AE" w:rsidRDefault="00F028AE" w:rsidP="0088010F">
      <w:pPr>
        <w:rPr>
          <w:rFonts w:cstheme="minorHAnsi"/>
          <w:i/>
          <w:iCs/>
          <w:noProof/>
          <w:lang w:val="es-ES" w:eastAsia="ko-KR"/>
        </w:rPr>
      </w:pPr>
      <w:r>
        <w:rPr>
          <w:rFonts w:cstheme="minorHAnsi"/>
          <w:i/>
          <w:iCs/>
          <w:noProof/>
          <w:lang w:val="es-ES"/>
        </w:rPr>
        <w:t>Disculpas</w:t>
      </w:r>
      <w:r w:rsidR="008C3B4F" w:rsidRPr="00F028AE">
        <w:rPr>
          <w:rFonts w:cstheme="minorHAnsi"/>
          <w:i/>
          <w:iCs/>
          <w:noProof/>
          <w:lang w:val="es-ES"/>
        </w:rPr>
        <w:t xml:space="preserve">: </w:t>
      </w:r>
      <w:r w:rsidR="0088010F" w:rsidRPr="00F028AE">
        <w:rPr>
          <w:i/>
          <w:iCs/>
          <w:lang w:val="es-ES"/>
        </w:rPr>
        <w:t>Kathy Eyles (Miembro del Comité Permanente representante de Oceanía</w:t>
      </w:r>
      <w:r w:rsidR="0088010F" w:rsidRPr="00F028AE">
        <w:rPr>
          <w:rFonts w:eastAsia="Times New Roman" w:cstheme="minorHAnsi"/>
          <w:i/>
          <w:iCs/>
          <w:lang w:val="es-ES" w:eastAsia="en-ZA"/>
        </w:rPr>
        <w:t>: Australia</w:t>
      </w:r>
      <w:r w:rsidR="0088010F" w:rsidRPr="00F028AE">
        <w:rPr>
          <w:rFonts w:cstheme="minorHAnsi"/>
          <w:i/>
          <w:iCs/>
          <w:lang w:val="es-ES"/>
        </w:rPr>
        <w:t>)</w:t>
      </w:r>
    </w:p>
    <w:p w14:paraId="632982BD" w14:textId="77777777" w:rsidR="00474A42" w:rsidRPr="00F028AE" w:rsidRDefault="00474A42" w:rsidP="00474A42">
      <w:pPr>
        <w:rPr>
          <w:rFonts w:cstheme="minorHAnsi"/>
          <w:b/>
          <w:noProof/>
          <w:lang w:val="es-ES"/>
        </w:rPr>
      </w:pPr>
    </w:p>
    <w:p w14:paraId="7E3C10CC" w14:textId="6BD483E1" w:rsidR="0050735F" w:rsidRPr="00F028AE" w:rsidRDefault="00514B5B" w:rsidP="0050735F">
      <w:pPr>
        <w:rPr>
          <w:rFonts w:cstheme="minorHAnsi"/>
          <w:b/>
          <w:noProof/>
          <w:lang w:val="es-ES"/>
        </w:rPr>
      </w:pPr>
      <w:r w:rsidRPr="00F028AE">
        <w:rPr>
          <w:rFonts w:cstheme="minorHAnsi"/>
          <w:b/>
          <w:noProof/>
          <w:lang w:val="es-ES"/>
        </w:rPr>
        <w:t>3</w:t>
      </w:r>
      <w:r w:rsidR="0050735F" w:rsidRPr="00F028AE">
        <w:rPr>
          <w:rFonts w:cstheme="minorHAnsi"/>
          <w:b/>
          <w:noProof/>
          <w:vertAlign w:val="superscript"/>
          <w:lang w:val="es-ES"/>
        </w:rPr>
        <w:t xml:space="preserve">a </w:t>
      </w:r>
      <w:r w:rsidR="0050735F" w:rsidRPr="00F028AE">
        <w:rPr>
          <w:rFonts w:cstheme="minorHAnsi"/>
          <w:b/>
          <w:noProof/>
          <w:lang w:val="es-ES"/>
        </w:rPr>
        <w:t>reunión</w:t>
      </w:r>
      <w:r w:rsidR="0050735F" w:rsidRPr="00F028AE">
        <w:rPr>
          <w:rFonts w:cstheme="minorHAnsi"/>
          <w:b/>
          <w:noProof/>
          <w:vertAlign w:val="superscript"/>
          <w:lang w:val="es-ES"/>
        </w:rPr>
        <w:t xml:space="preserve"> </w:t>
      </w:r>
      <w:r w:rsidR="0050735F" w:rsidRPr="00F028AE">
        <w:rPr>
          <w:rFonts w:cstheme="minorHAnsi"/>
          <w:b/>
          <w:noProof/>
          <w:sz w:val="24"/>
          <w:szCs w:val="24"/>
          <w:lang w:val="es-ES" w:eastAsia="ko-KR"/>
        </w:rPr>
        <w:t>del Comité Asesor Independiente</w:t>
      </w:r>
    </w:p>
    <w:p w14:paraId="30795778" w14:textId="57929118" w:rsidR="002478BA" w:rsidRPr="00F028AE" w:rsidRDefault="0050735F" w:rsidP="00474A42">
      <w:pPr>
        <w:rPr>
          <w:rFonts w:cstheme="minorHAnsi"/>
          <w:noProof/>
          <w:lang w:val="es-ES"/>
        </w:rPr>
      </w:pPr>
      <w:r w:rsidRPr="00F028AE">
        <w:rPr>
          <w:rFonts w:cstheme="minorHAnsi"/>
          <w:noProof/>
          <w:lang w:val="es-ES"/>
        </w:rPr>
        <w:t>Fecha</w:t>
      </w:r>
      <w:r w:rsidR="002478BA" w:rsidRPr="00F028AE">
        <w:rPr>
          <w:rFonts w:cstheme="minorHAnsi"/>
          <w:noProof/>
          <w:lang w:val="es-ES"/>
        </w:rPr>
        <w:t xml:space="preserve">: </w:t>
      </w:r>
      <w:r w:rsidR="007001D2" w:rsidRPr="00F028AE">
        <w:rPr>
          <w:rFonts w:cstheme="minorHAnsi"/>
          <w:noProof/>
          <w:lang w:val="es-ES"/>
        </w:rPr>
        <w:t>21 de julio de</w:t>
      </w:r>
      <w:r w:rsidR="002478BA" w:rsidRPr="00F028AE">
        <w:rPr>
          <w:rFonts w:cstheme="minorHAnsi"/>
          <w:noProof/>
          <w:lang w:val="es-ES"/>
        </w:rPr>
        <w:t xml:space="preserve"> 2021, Zoom</w:t>
      </w:r>
    </w:p>
    <w:p w14:paraId="3A1D5EC0" w14:textId="1AC87D29" w:rsidR="002478BA" w:rsidRPr="00F028AE" w:rsidRDefault="0050735F" w:rsidP="00474A42">
      <w:pPr>
        <w:rPr>
          <w:rFonts w:eastAsia="Malgun Gothic" w:cstheme="minorHAnsi"/>
          <w:noProof/>
          <w:lang w:val="es-ES"/>
        </w:rPr>
      </w:pPr>
      <w:r w:rsidRPr="00F028AE">
        <w:rPr>
          <w:rFonts w:eastAsia="Malgun Gothic" w:cstheme="minorHAnsi"/>
          <w:noProof/>
          <w:lang w:val="es-ES"/>
        </w:rPr>
        <w:t>Presidencia</w:t>
      </w:r>
      <w:r w:rsidR="002478BA" w:rsidRPr="00F028AE">
        <w:rPr>
          <w:rFonts w:eastAsia="Malgun Gothic" w:cstheme="minorHAnsi"/>
          <w:noProof/>
          <w:lang w:val="es-ES"/>
        </w:rPr>
        <w:t>: Prof. Michael Steiner</w:t>
      </w:r>
    </w:p>
    <w:p w14:paraId="13C8C285" w14:textId="2716D752" w:rsidR="002478BA" w:rsidRPr="00F028AE" w:rsidRDefault="0050735F" w:rsidP="00474A42">
      <w:pPr>
        <w:rPr>
          <w:rFonts w:eastAsia="Malgun Gothic" w:cstheme="minorHAnsi"/>
          <w:noProof/>
          <w:lang w:val="es-ES"/>
        </w:rPr>
      </w:pPr>
      <w:r w:rsidRPr="00F028AE">
        <w:rPr>
          <w:rFonts w:eastAsia="Malgun Gothic" w:cstheme="minorHAnsi"/>
          <w:noProof/>
          <w:lang w:val="es-ES"/>
        </w:rPr>
        <w:t>Copresidencia</w:t>
      </w:r>
      <w:r w:rsidR="002478BA" w:rsidRPr="00F028AE">
        <w:rPr>
          <w:rFonts w:eastAsia="Malgun Gothic" w:cstheme="minorHAnsi"/>
          <w:noProof/>
          <w:lang w:val="es-ES"/>
        </w:rPr>
        <w:t xml:space="preserve">: Ernita </w:t>
      </w:r>
      <w:r w:rsidR="00AC41DE" w:rsidRPr="00F028AE">
        <w:rPr>
          <w:rFonts w:eastAsia="Malgun Gothic" w:cstheme="minorHAnsi"/>
          <w:noProof/>
          <w:lang w:val="es-ES"/>
        </w:rPr>
        <w:t>van Wyk</w:t>
      </w:r>
      <w:r w:rsidR="002478BA" w:rsidRPr="00F028AE">
        <w:rPr>
          <w:rFonts w:eastAsia="Malgun Gothic" w:cstheme="minorHAnsi"/>
          <w:noProof/>
          <w:lang w:val="es-ES"/>
        </w:rPr>
        <w:t xml:space="preserve"> (</w:t>
      </w:r>
      <w:r w:rsidR="00FC5DBD" w:rsidRPr="00F028AE">
        <w:rPr>
          <w:rFonts w:eastAsia="Malgun Gothic" w:cstheme="minorHAnsi"/>
          <w:noProof/>
          <w:lang w:val="es-ES"/>
        </w:rPr>
        <w:t>y</w:t>
      </w:r>
      <w:r w:rsidR="002478BA" w:rsidRPr="00F028AE">
        <w:rPr>
          <w:rFonts w:eastAsia="Malgun Gothic" w:cstheme="minorHAnsi"/>
          <w:noProof/>
          <w:lang w:val="es-ES"/>
        </w:rPr>
        <w:t xml:space="preserve"> </w:t>
      </w:r>
      <w:r w:rsidRPr="00F028AE">
        <w:rPr>
          <w:rFonts w:eastAsia="Malgun Gothic" w:cstheme="minorHAnsi"/>
          <w:noProof/>
          <w:lang w:val="es-ES"/>
        </w:rPr>
        <w:t>actas</w:t>
      </w:r>
      <w:r w:rsidR="002478BA" w:rsidRPr="00F028AE">
        <w:rPr>
          <w:rFonts w:eastAsia="Malgun Gothic" w:cstheme="minorHAnsi"/>
          <w:noProof/>
          <w:lang w:val="es-ES"/>
        </w:rPr>
        <w:t>)</w:t>
      </w:r>
    </w:p>
    <w:p w14:paraId="022E01D9" w14:textId="77777777" w:rsidR="00474A42" w:rsidRPr="00F028AE" w:rsidRDefault="00474A42" w:rsidP="00474A42">
      <w:pPr>
        <w:rPr>
          <w:rFonts w:cstheme="minorHAnsi"/>
          <w:b/>
          <w:noProof/>
          <w:lang w:val="es-ES"/>
        </w:rPr>
      </w:pPr>
    </w:p>
    <w:p w14:paraId="41491E94" w14:textId="0EA40015" w:rsidR="00474A42" w:rsidRPr="00F028AE" w:rsidRDefault="0050735F" w:rsidP="00474A42">
      <w:pPr>
        <w:rPr>
          <w:rFonts w:eastAsia="Malgun Gothic" w:cstheme="minorHAnsi"/>
          <w:noProof/>
          <w:lang w:val="es-ES"/>
        </w:rPr>
      </w:pPr>
      <w:r w:rsidRPr="00F028AE">
        <w:rPr>
          <w:rFonts w:eastAsia="Malgun Gothic" w:cstheme="minorHAnsi"/>
          <w:noProof/>
          <w:lang w:val="es-ES"/>
        </w:rPr>
        <w:t>Orden del día</w:t>
      </w:r>
      <w:r w:rsidR="00474A42" w:rsidRPr="00F028AE">
        <w:rPr>
          <w:rFonts w:eastAsia="Malgun Gothic" w:cstheme="minorHAnsi"/>
          <w:noProof/>
          <w:lang w:val="es-ES"/>
        </w:rPr>
        <w:t>:</w:t>
      </w:r>
    </w:p>
    <w:p w14:paraId="352A060A" w14:textId="4CFF0BD4" w:rsidR="007001D2" w:rsidRPr="00F028AE" w:rsidRDefault="003173A5" w:rsidP="007001D2">
      <w:pPr>
        <w:pStyle w:val="ListParagraph"/>
        <w:numPr>
          <w:ilvl w:val="0"/>
          <w:numId w:val="20"/>
        </w:numPr>
        <w:rPr>
          <w:rFonts w:eastAsia="Times New Roman" w:cstheme="minorHAnsi"/>
          <w:color w:val="222222"/>
          <w:lang w:val="es-ES" w:eastAsia="en-ZA"/>
        </w:rPr>
      </w:pPr>
      <w:r w:rsidRPr="00F028AE">
        <w:rPr>
          <w:rFonts w:eastAsia="Times New Roman" w:cstheme="minorHAnsi"/>
          <w:color w:val="222222"/>
          <w:lang w:val="es-ES" w:eastAsia="en-ZA"/>
        </w:rPr>
        <w:t>Observaciones sobre la reunión del Comité Permanente celebrada en junio de 2021 y debate sobre el proyecto de resolución.</w:t>
      </w:r>
    </w:p>
    <w:p w14:paraId="28367EC8" w14:textId="01E51FBA" w:rsidR="007001D2" w:rsidRPr="00F028AE" w:rsidRDefault="003173A5" w:rsidP="007001D2">
      <w:pPr>
        <w:pStyle w:val="ListParagraph"/>
        <w:numPr>
          <w:ilvl w:val="0"/>
          <w:numId w:val="20"/>
        </w:numPr>
        <w:shd w:val="clear" w:color="auto" w:fill="FFFFFF"/>
        <w:spacing w:before="100" w:beforeAutospacing="1" w:after="100" w:afterAutospacing="1"/>
        <w:rPr>
          <w:rFonts w:eastAsia="Times New Roman" w:cstheme="minorHAnsi"/>
          <w:color w:val="222222"/>
          <w:lang w:val="es-ES" w:eastAsia="en-ZA"/>
        </w:rPr>
      </w:pPr>
      <w:r w:rsidRPr="00F028AE">
        <w:rPr>
          <w:rFonts w:eastAsia="Times New Roman" w:cstheme="minorHAnsi"/>
          <w:color w:val="222222"/>
          <w:lang w:val="es-ES" w:eastAsia="en-ZA"/>
        </w:rPr>
        <w:t>Borrador de carta: validación de la acreditación para las ciudades ya acreditadas.</w:t>
      </w:r>
    </w:p>
    <w:p w14:paraId="4DAA8DA1" w14:textId="450A0B77" w:rsidR="007001D2" w:rsidRPr="00F028AE" w:rsidRDefault="007B63B6" w:rsidP="007001D2">
      <w:pPr>
        <w:pStyle w:val="ListParagraph"/>
        <w:numPr>
          <w:ilvl w:val="0"/>
          <w:numId w:val="20"/>
        </w:numPr>
        <w:shd w:val="clear" w:color="auto" w:fill="FFFFFF"/>
        <w:spacing w:before="100" w:beforeAutospacing="1" w:after="100" w:afterAutospacing="1"/>
        <w:rPr>
          <w:rFonts w:eastAsia="Times New Roman" w:cstheme="minorHAnsi"/>
          <w:color w:val="222222"/>
          <w:lang w:val="es-ES" w:eastAsia="en-ZA"/>
        </w:rPr>
      </w:pPr>
      <w:r w:rsidRPr="00A663D4">
        <w:rPr>
          <w:rFonts w:eastAsia="Times New Roman" w:cstheme="minorHAnsi"/>
          <w:color w:val="222222"/>
          <w:lang w:val="fr-FR" w:eastAsia="en-ZA"/>
        </w:rPr>
        <w:t xml:space="preserve">Pines de RWC: DL se comunicó con el </w:t>
      </w:r>
      <w:r w:rsidR="007C2FAC" w:rsidRPr="007B63B6">
        <w:rPr>
          <w:rFonts w:eastAsia="Times New Roman" w:cstheme="minorHAnsi"/>
          <w:color w:val="222222"/>
          <w:lang w:val="es-ES" w:eastAsia="en-ZA"/>
        </w:rPr>
        <w:t>coordinador</w:t>
      </w:r>
      <w:r w:rsidR="007C2FAC" w:rsidRPr="00F028AE">
        <w:rPr>
          <w:rFonts w:eastAsia="Times New Roman" w:cstheme="minorHAnsi"/>
          <w:color w:val="222222"/>
          <w:lang w:val="es-ES" w:eastAsia="en-ZA"/>
        </w:rPr>
        <w:t xml:space="preserve"> nacional de Túnez sobre </w:t>
      </w:r>
      <w:r>
        <w:rPr>
          <w:rFonts w:eastAsia="Times New Roman" w:cstheme="minorHAnsi"/>
          <w:color w:val="222222"/>
          <w:lang w:val="es-ES" w:eastAsia="en-ZA"/>
        </w:rPr>
        <w:t xml:space="preserve">unos </w:t>
      </w:r>
      <w:r w:rsidR="007C2FAC" w:rsidRPr="00F028AE">
        <w:rPr>
          <w:rFonts w:eastAsia="Times New Roman" w:cstheme="minorHAnsi"/>
          <w:color w:val="222222"/>
          <w:lang w:val="es-ES" w:eastAsia="en-ZA"/>
        </w:rPr>
        <w:t>pines que están listos pero no pudieron ser enviados por mensajería a Túnez</w:t>
      </w:r>
      <w:r>
        <w:rPr>
          <w:rFonts w:eastAsia="Times New Roman" w:cstheme="minorHAnsi"/>
          <w:color w:val="222222"/>
          <w:lang w:val="es-ES" w:eastAsia="en-ZA"/>
        </w:rPr>
        <w:t>.</w:t>
      </w:r>
    </w:p>
    <w:p w14:paraId="2A970EC9" w14:textId="377AD4DE" w:rsidR="002478BA" w:rsidRPr="003C11B5" w:rsidRDefault="0055669B" w:rsidP="00474A42">
      <w:pPr>
        <w:rPr>
          <w:rFonts w:cstheme="minorHAnsi"/>
          <w:i/>
          <w:iCs/>
          <w:noProof/>
          <w:lang w:val="es-ES"/>
        </w:rPr>
      </w:pPr>
      <w:r w:rsidRPr="003C11B5">
        <w:rPr>
          <w:rFonts w:cstheme="minorHAnsi"/>
          <w:i/>
          <w:iCs/>
          <w:noProof/>
          <w:lang w:val="es-ES"/>
        </w:rPr>
        <w:t>Asistentes</w:t>
      </w:r>
      <w:r w:rsidR="002478BA" w:rsidRPr="003C11B5">
        <w:rPr>
          <w:rFonts w:cstheme="minorHAnsi"/>
          <w:i/>
          <w:iCs/>
          <w:noProof/>
          <w:lang w:val="es-ES"/>
        </w:rPr>
        <w:t>:</w:t>
      </w:r>
    </w:p>
    <w:tbl>
      <w:tblPr>
        <w:tblStyle w:val="TableGrid"/>
        <w:tblW w:w="0" w:type="auto"/>
        <w:tblLook w:val="04A0" w:firstRow="1" w:lastRow="0" w:firstColumn="1" w:lastColumn="0" w:noHBand="0" w:noVBand="1"/>
      </w:tblPr>
      <w:tblGrid>
        <w:gridCol w:w="5098"/>
        <w:gridCol w:w="3686"/>
      </w:tblGrid>
      <w:tr w:rsidR="0055669B" w:rsidRPr="00F028AE" w14:paraId="4891C28B" w14:textId="77777777" w:rsidTr="00A663D4">
        <w:tc>
          <w:tcPr>
            <w:tcW w:w="5098" w:type="dxa"/>
            <w:shd w:val="clear" w:color="auto" w:fill="D9D9D9" w:themeFill="background1" w:themeFillShade="D9"/>
          </w:tcPr>
          <w:p w14:paraId="3628BB25" w14:textId="1BFC57BF" w:rsidR="0055669B" w:rsidRPr="00F028AE" w:rsidRDefault="007D3164" w:rsidP="00A663D4">
            <w:pPr>
              <w:rPr>
                <w:b/>
                <w:lang w:val="es-ES"/>
              </w:rPr>
            </w:pPr>
            <w:r w:rsidRPr="00F028AE">
              <w:rPr>
                <w:b/>
                <w:lang w:val="es-ES"/>
              </w:rPr>
              <w:t>Organización integrante del CAI</w:t>
            </w:r>
          </w:p>
        </w:tc>
        <w:tc>
          <w:tcPr>
            <w:tcW w:w="3686" w:type="dxa"/>
            <w:shd w:val="clear" w:color="auto" w:fill="D9D9D9" w:themeFill="background1" w:themeFillShade="D9"/>
          </w:tcPr>
          <w:p w14:paraId="53A052B5" w14:textId="174B135D" w:rsidR="0055669B" w:rsidRPr="00F028AE" w:rsidRDefault="007D3164" w:rsidP="00A663D4">
            <w:pPr>
              <w:rPr>
                <w:b/>
                <w:lang w:val="es-ES"/>
              </w:rPr>
            </w:pPr>
            <w:r w:rsidRPr="00F028AE">
              <w:rPr>
                <w:b/>
                <w:lang w:val="es-ES"/>
              </w:rPr>
              <w:t>Participantes</w:t>
            </w:r>
          </w:p>
        </w:tc>
      </w:tr>
      <w:tr w:rsidR="0055669B" w:rsidRPr="00F028AE" w14:paraId="49F06ABB" w14:textId="77777777" w:rsidTr="00A663D4">
        <w:tc>
          <w:tcPr>
            <w:tcW w:w="5098" w:type="dxa"/>
          </w:tcPr>
          <w:p w14:paraId="1AE131B4" w14:textId="44CD0D23" w:rsidR="0055669B" w:rsidRPr="00F028AE" w:rsidRDefault="007D3164" w:rsidP="00A663D4">
            <w:pPr>
              <w:rPr>
                <w:lang w:val="es-ES"/>
              </w:rPr>
            </w:pPr>
            <w:r w:rsidRPr="00F028AE">
              <w:rPr>
                <w:rFonts w:cstheme="minorHAnsi"/>
                <w:noProof/>
                <w:lang w:val="es-ES"/>
              </w:rPr>
              <w:t>Miembro del Comité Permanente (CP) representante de Europa: Presidencia</w:t>
            </w:r>
          </w:p>
        </w:tc>
        <w:tc>
          <w:tcPr>
            <w:tcW w:w="3686" w:type="dxa"/>
          </w:tcPr>
          <w:p w14:paraId="4C3C8CBF" w14:textId="77777777" w:rsidR="0055669B" w:rsidRPr="00F028AE" w:rsidRDefault="0055669B" w:rsidP="00A663D4">
            <w:pPr>
              <w:rPr>
                <w:lang w:val="es-ES"/>
              </w:rPr>
            </w:pPr>
            <w:r w:rsidRPr="00F028AE">
              <w:rPr>
                <w:lang w:val="es-ES"/>
              </w:rPr>
              <w:t>Gert Michael Steiner</w:t>
            </w:r>
          </w:p>
        </w:tc>
      </w:tr>
      <w:tr w:rsidR="0055669B" w:rsidRPr="00F028AE" w14:paraId="33D01FEE" w14:textId="77777777" w:rsidTr="00A663D4">
        <w:tc>
          <w:tcPr>
            <w:tcW w:w="5098" w:type="dxa"/>
          </w:tcPr>
          <w:p w14:paraId="273B5EA1" w14:textId="5535B65C" w:rsidR="0055669B" w:rsidRPr="00F028AE" w:rsidRDefault="0055669B" w:rsidP="00A663D4">
            <w:pPr>
              <w:rPr>
                <w:lang w:val="es-ES"/>
              </w:rPr>
            </w:pPr>
            <w:r w:rsidRPr="00F028AE">
              <w:rPr>
                <w:lang w:val="es-ES"/>
              </w:rPr>
              <w:t xml:space="preserve">ICLEI / </w:t>
            </w:r>
            <w:r w:rsidR="007D3164" w:rsidRPr="00F028AE">
              <w:rPr>
                <w:lang w:val="es-ES"/>
              </w:rPr>
              <w:t>Copresidencia</w:t>
            </w:r>
          </w:p>
        </w:tc>
        <w:tc>
          <w:tcPr>
            <w:tcW w:w="3686" w:type="dxa"/>
          </w:tcPr>
          <w:p w14:paraId="2BAA0009" w14:textId="77777777" w:rsidR="0055669B" w:rsidRPr="00F028AE" w:rsidRDefault="0055669B" w:rsidP="00A663D4">
            <w:pPr>
              <w:rPr>
                <w:lang w:val="es-ES"/>
              </w:rPr>
            </w:pPr>
            <w:r w:rsidRPr="00F028AE">
              <w:rPr>
                <w:lang w:val="es-ES"/>
              </w:rPr>
              <w:t>Ernita van Wyk</w:t>
            </w:r>
          </w:p>
        </w:tc>
      </w:tr>
      <w:tr w:rsidR="0055669B" w:rsidRPr="00F028AE" w14:paraId="24EFE73E" w14:textId="77777777" w:rsidTr="00A663D4">
        <w:tc>
          <w:tcPr>
            <w:tcW w:w="5098" w:type="dxa"/>
          </w:tcPr>
          <w:p w14:paraId="5265ABF3" w14:textId="63E6F303" w:rsidR="0055669B" w:rsidRPr="00F028AE" w:rsidRDefault="0055669B" w:rsidP="00A663D4">
            <w:pPr>
              <w:rPr>
                <w:lang w:val="es-ES"/>
              </w:rPr>
            </w:pPr>
            <w:r w:rsidRPr="00F028AE">
              <w:rPr>
                <w:lang w:val="es-ES"/>
              </w:rPr>
              <w:t xml:space="preserve">ICLEI </w:t>
            </w:r>
            <w:r w:rsidR="007D3164" w:rsidRPr="00F028AE">
              <w:rPr>
                <w:lang w:val="es-ES"/>
              </w:rPr>
              <w:t>/ miembro del equipo</w:t>
            </w:r>
          </w:p>
        </w:tc>
        <w:tc>
          <w:tcPr>
            <w:tcW w:w="3686" w:type="dxa"/>
          </w:tcPr>
          <w:p w14:paraId="218275DA" w14:textId="77777777" w:rsidR="0055669B" w:rsidRPr="00F028AE" w:rsidRDefault="0055669B" w:rsidP="00A663D4">
            <w:pPr>
              <w:rPr>
                <w:lang w:val="es-ES"/>
              </w:rPr>
            </w:pPr>
            <w:r w:rsidRPr="00F028AE">
              <w:rPr>
                <w:lang w:val="es-ES"/>
              </w:rPr>
              <w:t>Ryan Fisher</w:t>
            </w:r>
          </w:p>
        </w:tc>
      </w:tr>
      <w:tr w:rsidR="0055669B" w:rsidRPr="00F028AE" w14:paraId="2D7A9E71" w14:textId="77777777" w:rsidTr="00A663D4">
        <w:tc>
          <w:tcPr>
            <w:tcW w:w="5098" w:type="dxa"/>
          </w:tcPr>
          <w:p w14:paraId="2286EE19" w14:textId="28A3FC1B" w:rsidR="0055669B" w:rsidRPr="00F028AE" w:rsidRDefault="007D3164" w:rsidP="00A663D4">
            <w:pPr>
              <w:rPr>
                <w:lang w:val="es-ES"/>
              </w:rPr>
            </w:pPr>
            <w:r w:rsidRPr="00F028AE">
              <w:rPr>
                <w:lang w:val="es-ES"/>
              </w:rPr>
              <w:t>Miembro permanente del CAI</w:t>
            </w:r>
          </w:p>
        </w:tc>
        <w:tc>
          <w:tcPr>
            <w:tcW w:w="3686" w:type="dxa"/>
          </w:tcPr>
          <w:p w14:paraId="2D68EDE1" w14:textId="77777777" w:rsidR="0055669B" w:rsidRPr="00F028AE" w:rsidRDefault="0055669B" w:rsidP="00A663D4">
            <w:pPr>
              <w:rPr>
                <w:lang w:val="es-ES"/>
              </w:rPr>
            </w:pPr>
            <w:r w:rsidRPr="00F028AE">
              <w:rPr>
                <w:lang w:val="es-ES"/>
              </w:rPr>
              <w:t>Joonwoo</w:t>
            </w:r>
            <w:r w:rsidRPr="00F028AE">
              <w:rPr>
                <w:lang w:val="es-ES" w:eastAsia="ko-KR"/>
              </w:rPr>
              <w:t xml:space="preserve"> </w:t>
            </w:r>
            <w:r w:rsidRPr="00F028AE">
              <w:rPr>
                <w:lang w:val="es-ES"/>
              </w:rPr>
              <w:t>Seo</w:t>
            </w:r>
          </w:p>
        </w:tc>
      </w:tr>
      <w:tr w:rsidR="0055669B" w:rsidRPr="00F028AE" w14:paraId="00876FA6" w14:textId="77777777" w:rsidTr="00A663D4">
        <w:tc>
          <w:tcPr>
            <w:tcW w:w="5098" w:type="dxa"/>
          </w:tcPr>
          <w:p w14:paraId="541D1663" w14:textId="597A9B9B" w:rsidR="0055669B" w:rsidRPr="00F028AE" w:rsidRDefault="007D3164" w:rsidP="00A663D4">
            <w:pPr>
              <w:rPr>
                <w:lang w:val="es-ES"/>
              </w:rPr>
            </w:pPr>
            <w:r w:rsidRPr="00F028AE">
              <w:rPr>
                <w:rFonts w:cstheme="minorHAnsi"/>
                <w:noProof/>
                <w:lang w:val="es-ES"/>
              </w:rPr>
              <w:t>Centro Regional Ramsar para Asia Oriental</w:t>
            </w:r>
          </w:p>
        </w:tc>
        <w:tc>
          <w:tcPr>
            <w:tcW w:w="3686" w:type="dxa"/>
          </w:tcPr>
          <w:p w14:paraId="7AF0BCC9" w14:textId="77777777" w:rsidR="0055669B" w:rsidRPr="00F028AE" w:rsidRDefault="0055669B" w:rsidP="00A663D4">
            <w:pPr>
              <w:rPr>
                <w:lang w:val="es-ES"/>
              </w:rPr>
            </w:pPr>
            <w:r w:rsidRPr="00F028AE">
              <w:rPr>
                <w:lang w:val="es-ES"/>
              </w:rPr>
              <w:t>Suh Seung Oh</w:t>
            </w:r>
          </w:p>
        </w:tc>
      </w:tr>
      <w:tr w:rsidR="0055669B" w:rsidRPr="00F028AE" w14:paraId="4FB536EC" w14:textId="77777777" w:rsidTr="00A663D4">
        <w:tc>
          <w:tcPr>
            <w:tcW w:w="5098" w:type="dxa"/>
          </w:tcPr>
          <w:p w14:paraId="66D2D3E5" w14:textId="3C4BCBF4" w:rsidR="0055669B" w:rsidRPr="00F028AE" w:rsidRDefault="007D3164" w:rsidP="00A663D4">
            <w:pPr>
              <w:rPr>
                <w:lang w:val="es-ES"/>
              </w:rPr>
            </w:pPr>
            <w:r w:rsidRPr="00F028AE">
              <w:rPr>
                <w:lang w:val="es-ES"/>
              </w:rPr>
              <w:t>GECT</w:t>
            </w:r>
          </w:p>
        </w:tc>
        <w:tc>
          <w:tcPr>
            <w:tcW w:w="3686" w:type="dxa"/>
          </w:tcPr>
          <w:p w14:paraId="4117F8EB" w14:textId="77777777" w:rsidR="0055669B" w:rsidRPr="00F028AE" w:rsidRDefault="0055669B" w:rsidP="00A663D4">
            <w:pPr>
              <w:rPr>
                <w:lang w:val="es-ES"/>
              </w:rPr>
            </w:pPr>
            <w:r w:rsidRPr="00F028AE">
              <w:rPr>
                <w:lang w:val="es-ES"/>
              </w:rPr>
              <w:t>Matthew Simpson</w:t>
            </w:r>
          </w:p>
        </w:tc>
      </w:tr>
      <w:tr w:rsidR="0055669B" w:rsidRPr="00F028AE" w14:paraId="47F88EC3" w14:textId="77777777" w:rsidTr="00A663D4">
        <w:tc>
          <w:tcPr>
            <w:tcW w:w="5098" w:type="dxa"/>
          </w:tcPr>
          <w:p w14:paraId="7608D69F" w14:textId="5C30104A" w:rsidR="0055669B" w:rsidRPr="00F028AE" w:rsidRDefault="007D3164" w:rsidP="00A663D4">
            <w:pPr>
              <w:rPr>
                <w:lang w:val="es-ES"/>
              </w:rPr>
            </w:pPr>
            <w:r w:rsidRPr="00F028AE">
              <w:rPr>
                <w:lang w:val="es-ES"/>
              </w:rPr>
              <w:t>Grupo de supervisión de las actividades de CECoP</w:t>
            </w:r>
          </w:p>
        </w:tc>
        <w:tc>
          <w:tcPr>
            <w:tcW w:w="3686" w:type="dxa"/>
          </w:tcPr>
          <w:p w14:paraId="4C1E7843" w14:textId="77777777" w:rsidR="0055669B" w:rsidRPr="00F028AE" w:rsidRDefault="0055669B" w:rsidP="00A663D4">
            <w:pPr>
              <w:rPr>
                <w:lang w:val="es-ES"/>
              </w:rPr>
            </w:pPr>
            <w:r w:rsidRPr="00F028AE">
              <w:rPr>
                <w:lang w:val="es-ES"/>
              </w:rPr>
              <w:t>Chris Rostron</w:t>
            </w:r>
          </w:p>
        </w:tc>
      </w:tr>
      <w:tr w:rsidR="0055669B" w:rsidRPr="00F028AE" w14:paraId="12E34ACA" w14:textId="77777777" w:rsidTr="00A663D4">
        <w:tc>
          <w:tcPr>
            <w:tcW w:w="5098" w:type="dxa"/>
          </w:tcPr>
          <w:p w14:paraId="2589A250" w14:textId="7E8FCE3A" w:rsidR="0055669B" w:rsidRPr="00F028AE" w:rsidRDefault="007D3164" w:rsidP="00A663D4">
            <w:pPr>
              <w:rPr>
                <w:lang w:val="es-ES"/>
              </w:rPr>
            </w:pPr>
            <w:r w:rsidRPr="00F028AE">
              <w:rPr>
                <w:lang w:val="es-ES"/>
              </w:rPr>
              <w:t>Representante de la Secretaria General de Ramsar</w:t>
            </w:r>
          </w:p>
        </w:tc>
        <w:tc>
          <w:tcPr>
            <w:tcW w:w="3686" w:type="dxa"/>
          </w:tcPr>
          <w:p w14:paraId="2C2497E1" w14:textId="77777777" w:rsidR="0055669B" w:rsidRPr="00F028AE" w:rsidRDefault="0055669B" w:rsidP="00A663D4">
            <w:pPr>
              <w:rPr>
                <w:rFonts w:cstheme="minorHAnsi"/>
                <w:lang w:val="es-ES"/>
              </w:rPr>
            </w:pPr>
            <w:r w:rsidRPr="00F028AE">
              <w:rPr>
                <w:rFonts w:cstheme="minorHAnsi"/>
                <w:shd w:val="clear" w:color="auto" w:fill="FFFFFF"/>
                <w:lang w:val="es-ES"/>
              </w:rPr>
              <w:t>Zebedee Njisuh</w:t>
            </w:r>
          </w:p>
        </w:tc>
      </w:tr>
      <w:tr w:rsidR="0055669B" w:rsidRPr="00F028AE" w14:paraId="7FFCAF0A" w14:textId="77777777" w:rsidTr="00A663D4">
        <w:tc>
          <w:tcPr>
            <w:tcW w:w="5098" w:type="dxa"/>
          </w:tcPr>
          <w:p w14:paraId="34B8D5C4" w14:textId="462172AE" w:rsidR="0055669B" w:rsidRPr="00F028AE" w:rsidRDefault="007D3164" w:rsidP="00A663D4">
            <w:pPr>
              <w:rPr>
                <w:lang w:val="es-ES"/>
              </w:rPr>
            </w:pPr>
            <w:r w:rsidRPr="00F028AE">
              <w:rPr>
                <w:rFonts w:eastAsia="Times New Roman" w:cstheme="minorHAnsi"/>
                <w:lang w:val="es-ES" w:eastAsia="en-ZA"/>
              </w:rPr>
              <w:t>Un representante de las Organizaciones Internacionales Asociadas a la Convención de Ramsar: WWF</w:t>
            </w:r>
          </w:p>
        </w:tc>
        <w:tc>
          <w:tcPr>
            <w:tcW w:w="3686" w:type="dxa"/>
          </w:tcPr>
          <w:p w14:paraId="31ED8464" w14:textId="77777777" w:rsidR="0055669B" w:rsidRPr="00F028AE" w:rsidRDefault="0055669B" w:rsidP="00A663D4">
            <w:pPr>
              <w:rPr>
                <w:rFonts w:cstheme="minorHAnsi"/>
                <w:lang w:val="es-ES"/>
              </w:rPr>
            </w:pPr>
            <w:r w:rsidRPr="00F028AE">
              <w:rPr>
                <w:rFonts w:cstheme="minorHAnsi"/>
                <w:lang w:val="es-ES"/>
              </w:rPr>
              <w:t>Wenwei Ren</w:t>
            </w:r>
          </w:p>
        </w:tc>
      </w:tr>
      <w:tr w:rsidR="0055669B" w:rsidRPr="00F028AE" w14:paraId="4F965D0A" w14:textId="77777777" w:rsidTr="00A663D4">
        <w:tc>
          <w:tcPr>
            <w:tcW w:w="5098" w:type="dxa"/>
          </w:tcPr>
          <w:p w14:paraId="1BD4141D" w14:textId="2C266678" w:rsidR="0055669B" w:rsidRPr="00F028AE" w:rsidRDefault="0055669B" w:rsidP="00A663D4">
            <w:pPr>
              <w:rPr>
                <w:rFonts w:eastAsia="Times New Roman" w:cstheme="minorHAnsi"/>
                <w:lang w:val="es-ES" w:eastAsia="en-ZA"/>
              </w:rPr>
            </w:pPr>
            <w:r w:rsidRPr="00F028AE">
              <w:rPr>
                <w:rFonts w:eastAsia="Times New Roman" w:cstheme="minorHAnsi"/>
                <w:lang w:val="es-ES" w:eastAsia="en-ZA"/>
              </w:rPr>
              <w:t>Consult</w:t>
            </w:r>
            <w:r w:rsidR="007D3164" w:rsidRPr="00F028AE">
              <w:rPr>
                <w:rFonts w:eastAsia="Times New Roman" w:cstheme="minorHAnsi"/>
                <w:lang w:val="es-ES" w:eastAsia="en-ZA"/>
              </w:rPr>
              <w:t>or</w:t>
            </w:r>
          </w:p>
        </w:tc>
        <w:tc>
          <w:tcPr>
            <w:tcW w:w="3686" w:type="dxa"/>
          </w:tcPr>
          <w:p w14:paraId="32144B37" w14:textId="77777777" w:rsidR="0055669B" w:rsidRPr="00F028AE" w:rsidRDefault="0055669B" w:rsidP="00A663D4">
            <w:pPr>
              <w:rPr>
                <w:rFonts w:cstheme="minorHAnsi"/>
                <w:lang w:val="es-ES"/>
              </w:rPr>
            </w:pPr>
            <w:r w:rsidRPr="00F028AE">
              <w:rPr>
                <w:rFonts w:cstheme="minorHAnsi"/>
                <w:lang w:val="es-ES"/>
              </w:rPr>
              <w:t>Rob McInnes</w:t>
            </w:r>
          </w:p>
        </w:tc>
      </w:tr>
    </w:tbl>
    <w:p w14:paraId="30B2F3DC" w14:textId="6E5DB25F" w:rsidR="007D3164" w:rsidRPr="00F028AE" w:rsidRDefault="007D3164" w:rsidP="007D3164">
      <w:pPr>
        <w:rPr>
          <w:rFonts w:cstheme="minorHAnsi"/>
          <w:b/>
          <w:i/>
          <w:lang w:val="es-ES"/>
        </w:rPr>
      </w:pPr>
      <w:r w:rsidRPr="007B63B6">
        <w:rPr>
          <w:i/>
          <w:lang w:val="es-ES"/>
        </w:rPr>
        <w:t>Disculpas</w:t>
      </w:r>
      <w:r w:rsidRPr="00F028AE">
        <w:rPr>
          <w:i/>
          <w:lang w:val="es-ES"/>
        </w:rPr>
        <w:t>: Denis Landenbergue</w:t>
      </w:r>
    </w:p>
    <w:p w14:paraId="15DB55C7" w14:textId="77777777" w:rsidR="0041478B" w:rsidRPr="00F028AE" w:rsidRDefault="0041478B" w:rsidP="00474A42">
      <w:pPr>
        <w:rPr>
          <w:rFonts w:cstheme="minorHAnsi"/>
          <w:noProof/>
          <w:lang w:val="es-ES"/>
        </w:rPr>
      </w:pPr>
    </w:p>
    <w:p w14:paraId="064547DD" w14:textId="54372468" w:rsidR="00F47D61" w:rsidRPr="00F028AE" w:rsidRDefault="00F47D61" w:rsidP="00F47D61">
      <w:pPr>
        <w:rPr>
          <w:rFonts w:cstheme="minorHAnsi"/>
          <w:b/>
          <w:noProof/>
          <w:lang w:val="es-ES"/>
        </w:rPr>
      </w:pPr>
      <w:r w:rsidRPr="00F028AE">
        <w:rPr>
          <w:rFonts w:cstheme="minorHAnsi"/>
          <w:b/>
          <w:noProof/>
          <w:lang w:val="es-ES"/>
        </w:rPr>
        <w:t>4</w:t>
      </w:r>
      <w:r w:rsidRPr="00F028AE">
        <w:rPr>
          <w:rFonts w:cstheme="minorHAnsi"/>
          <w:b/>
          <w:noProof/>
          <w:vertAlign w:val="superscript"/>
          <w:lang w:val="es-ES"/>
        </w:rPr>
        <w:t xml:space="preserve">a </w:t>
      </w:r>
      <w:r w:rsidRPr="00F028AE">
        <w:rPr>
          <w:rFonts w:cstheme="minorHAnsi"/>
          <w:b/>
          <w:noProof/>
          <w:lang w:val="es-ES"/>
        </w:rPr>
        <w:t>reunión</w:t>
      </w:r>
      <w:r w:rsidRPr="00F028AE">
        <w:rPr>
          <w:rFonts w:cstheme="minorHAnsi"/>
          <w:b/>
          <w:noProof/>
          <w:vertAlign w:val="superscript"/>
          <w:lang w:val="es-ES"/>
        </w:rPr>
        <w:t xml:space="preserve"> </w:t>
      </w:r>
      <w:r w:rsidRPr="00F028AE">
        <w:rPr>
          <w:rFonts w:cstheme="minorHAnsi"/>
          <w:b/>
          <w:noProof/>
          <w:sz w:val="24"/>
          <w:szCs w:val="24"/>
          <w:lang w:val="es-ES" w:eastAsia="ko-KR"/>
        </w:rPr>
        <w:t>del Comité Asesor Independiente</w:t>
      </w:r>
    </w:p>
    <w:p w14:paraId="4AA4ECFF" w14:textId="7116E2A3" w:rsidR="000206CE" w:rsidRPr="00F028AE" w:rsidRDefault="00F47D61" w:rsidP="00474A42">
      <w:pPr>
        <w:rPr>
          <w:rFonts w:cstheme="minorHAnsi"/>
          <w:noProof/>
          <w:lang w:val="es-ES"/>
        </w:rPr>
      </w:pPr>
      <w:r w:rsidRPr="00F028AE">
        <w:rPr>
          <w:rFonts w:cstheme="minorHAnsi"/>
          <w:noProof/>
          <w:lang w:val="es-ES"/>
        </w:rPr>
        <w:t>Fecha</w:t>
      </w:r>
      <w:r w:rsidR="000206CE" w:rsidRPr="00F028AE">
        <w:rPr>
          <w:rFonts w:cstheme="minorHAnsi"/>
          <w:noProof/>
          <w:lang w:val="es-ES"/>
        </w:rPr>
        <w:t xml:space="preserve">: </w:t>
      </w:r>
      <w:r w:rsidR="007001D2" w:rsidRPr="00F028AE">
        <w:rPr>
          <w:rFonts w:cstheme="minorHAnsi"/>
          <w:noProof/>
          <w:lang w:val="es-ES"/>
        </w:rPr>
        <w:t>27 de septiembre de</w:t>
      </w:r>
      <w:r w:rsidR="000206CE" w:rsidRPr="00F028AE">
        <w:rPr>
          <w:rFonts w:cstheme="minorHAnsi"/>
          <w:noProof/>
          <w:lang w:val="es-ES"/>
        </w:rPr>
        <w:t xml:space="preserve"> 2021</w:t>
      </w:r>
      <w:r w:rsidRPr="00F028AE">
        <w:rPr>
          <w:rFonts w:cstheme="minorHAnsi"/>
          <w:noProof/>
          <w:lang w:val="es-ES"/>
        </w:rPr>
        <w:t>,</w:t>
      </w:r>
      <w:r w:rsidR="000206CE" w:rsidRPr="00F028AE">
        <w:rPr>
          <w:rFonts w:cstheme="minorHAnsi"/>
          <w:noProof/>
          <w:lang w:val="es-ES"/>
        </w:rPr>
        <w:t xml:space="preserve"> Zoom</w:t>
      </w:r>
    </w:p>
    <w:p w14:paraId="3424DD1C" w14:textId="03C4CFBF" w:rsidR="000206CE" w:rsidRPr="00F028AE" w:rsidRDefault="00F47D61" w:rsidP="00474A42">
      <w:pPr>
        <w:rPr>
          <w:rFonts w:eastAsia="Malgun Gothic" w:cstheme="minorHAnsi"/>
          <w:noProof/>
          <w:lang w:val="es-ES"/>
        </w:rPr>
      </w:pPr>
      <w:r w:rsidRPr="00F028AE">
        <w:rPr>
          <w:rFonts w:eastAsia="Malgun Gothic" w:cstheme="minorHAnsi"/>
          <w:noProof/>
          <w:lang w:val="es-ES"/>
        </w:rPr>
        <w:t>Presidencia</w:t>
      </w:r>
      <w:r w:rsidR="000206CE" w:rsidRPr="00F028AE">
        <w:rPr>
          <w:rFonts w:eastAsia="Malgun Gothic" w:cstheme="minorHAnsi"/>
          <w:noProof/>
          <w:lang w:val="es-ES"/>
        </w:rPr>
        <w:t>: Prof. Michael Steiner</w:t>
      </w:r>
    </w:p>
    <w:p w14:paraId="05435949" w14:textId="6626A11D" w:rsidR="000206CE" w:rsidRPr="00F028AE" w:rsidRDefault="00F47D61" w:rsidP="00474A42">
      <w:pPr>
        <w:rPr>
          <w:rFonts w:eastAsia="Malgun Gothic" w:cstheme="minorHAnsi"/>
          <w:noProof/>
          <w:lang w:val="es-ES"/>
        </w:rPr>
      </w:pPr>
      <w:r w:rsidRPr="00F028AE">
        <w:rPr>
          <w:rFonts w:eastAsia="Malgun Gothic" w:cstheme="minorHAnsi"/>
          <w:noProof/>
          <w:lang w:val="es-ES"/>
        </w:rPr>
        <w:t>Copresidencia</w:t>
      </w:r>
      <w:r w:rsidR="000206CE" w:rsidRPr="00F028AE">
        <w:rPr>
          <w:rFonts w:eastAsia="Malgun Gothic" w:cstheme="minorHAnsi"/>
          <w:noProof/>
          <w:lang w:val="es-ES"/>
        </w:rPr>
        <w:t>: Ernita</w:t>
      </w:r>
      <w:r w:rsidR="0066587C" w:rsidRPr="00F028AE">
        <w:rPr>
          <w:rFonts w:eastAsia="Malgun Gothic" w:cstheme="minorHAnsi"/>
          <w:noProof/>
          <w:lang w:val="es-ES"/>
        </w:rPr>
        <w:t xml:space="preserve"> van Wyk</w:t>
      </w:r>
      <w:r w:rsidR="000206CE" w:rsidRPr="00F028AE">
        <w:rPr>
          <w:rFonts w:eastAsia="Malgun Gothic" w:cstheme="minorHAnsi"/>
          <w:noProof/>
          <w:lang w:val="es-ES"/>
        </w:rPr>
        <w:t xml:space="preserve"> (</w:t>
      </w:r>
      <w:r w:rsidR="00FC5DBD" w:rsidRPr="00F028AE">
        <w:rPr>
          <w:rFonts w:eastAsia="Malgun Gothic" w:cstheme="minorHAnsi"/>
          <w:noProof/>
          <w:lang w:val="es-ES"/>
        </w:rPr>
        <w:t>y</w:t>
      </w:r>
      <w:r w:rsidR="000206CE" w:rsidRPr="00F028AE">
        <w:rPr>
          <w:rFonts w:eastAsia="Malgun Gothic" w:cstheme="minorHAnsi"/>
          <w:noProof/>
          <w:lang w:val="es-ES"/>
        </w:rPr>
        <w:t xml:space="preserve"> </w:t>
      </w:r>
      <w:r w:rsidRPr="00F028AE">
        <w:rPr>
          <w:rFonts w:eastAsia="Malgun Gothic" w:cstheme="minorHAnsi"/>
          <w:noProof/>
          <w:lang w:val="es-ES"/>
        </w:rPr>
        <w:t>actas</w:t>
      </w:r>
      <w:r w:rsidR="000206CE" w:rsidRPr="00F028AE">
        <w:rPr>
          <w:rFonts w:eastAsia="Malgun Gothic" w:cstheme="minorHAnsi"/>
          <w:noProof/>
          <w:lang w:val="es-ES"/>
        </w:rPr>
        <w:t>)</w:t>
      </w:r>
    </w:p>
    <w:p w14:paraId="265703A0" w14:textId="77777777" w:rsidR="00474A42" w:rsidRPr="00F028AE" w:rsidRDefault="00474A42" w:rsidP="00474A42">
      <w:pPr>
        <w:rPr>
          <w:rFonts w:cstheme="minorHAnsi"/>
          <w:b/>
          <w:noProof/>
          <w:lang w:val="es-ES"/>
        </w:rPr>
      </w:pPr>
    </w:p>
    <w:p w14:paraId="195C737A" w14:textId="1499732F" w:rsidR="00474A42" w:rsidRPr="00F028AE" w:rsidRDefault="00F47D61" w:rsidP="00474A42">
      <w:pPr>
        <w:rPr>
          <w:rFonts w:eastAsia="Malgun Gothic" w:cstheme="minorHAnsi"/>
          <w:noProof/>
          <w:lang w:val="es-ES"/>
        </w:rPr>
      </w:pPr>
      <w:r w:rsidRPr="00F028AE">
        <w:rPr>
          <w:rFonts w:eastAsia="Malgun Gothic" w:cstheme="minorHAnsi"/>
          <w:noProof/>
          <w:lang w:val="es-ES"/>
        </w:rPr>
        <w:t>Orden del día</w:t>
      </w:r>
      <w:r w:rsidR="00474A42" w:rsidRPr="00F028AE">
        <w:rPr>
          <w:rFonts w:eastAsia="Malgun Gothic" w:cstheme="minorHAnsi"/>
          <w:noProof/>
          <w:lang w:val="es-ES"/>
        </w:rPr>
        <w:t>:</w:t>
      </w:r>
    </w:p>
    <w:p w14:paraId="4F7488B1" w14:textId="58AB92FB" w:rsidR="00474A42" w:rsidRPr="00F028AE" w:rsidRDefault="007001D2" w:rsidP="00474A42">
      <w:pPr>
        <w:pStyle w:val="ListParagraph"/>
        <w:numPr>
          <w:ilvl w:val="0"/>
          <w:numId w:val="21"/>
        </w:numPr>
        <w:rPr>
          <w:rFonts w:eastAsia="Times New Roman" w:cstheme="minorHAnsi"/>
          <w:color w:val="222222"/>
          <w:lang w:val="es-ES" w:eastAsia="en-ZA"/>
        </w:rPr>
      </w:pPr>
      <w:r w:rsidRPr="00F028AE">
        <w:rPr>
          <w:rFonts w:eastAsia="Times New Roman" w:cstheme="minorHAnsi"/>
          <w:color w:val="222222"/>
          <w:lang w:val="es-ES" w:eastAsia="en-ZA"/>
        </w:rPr>
        <w:t>Progres</w:t>
      </w:r>
      <w:r w:rsidR="007D3164" w:rsidRPr="00F028AE">
        <w:rPr>
          <w:rFonts w:eastAsia="Times New Roman" w:cstheme="minorHAnsi"/>
          <w:color w:val="222222"/>
          <w:lang w:val="es-ES" w:eastAsia="en-ZA"/>
        </w:rPr>
        <w:t xml:space="preserve">os en la </w:t>
      </w:r>
      <w:r w:rsidR="003C11B5">
        <w:rPr>
          <w:rFonts w:eastAsia="Times New Roman" w:cstheme="minorHAnsi"/>
          <w:color w:val="222222"/>
          <w:lang w:val="es-ES" w:eastAsia="en-ZA"/>
        </w:rPr>
        <w:t>preparación</w:t>
      </w:r>
      <w:r w:rsidR="007D3164" w:rsidRPr="00F028AE">
        <w:rPr>
          <w:rFonts w:eastAsia="Times New Roman" w:cstheme="minorHAnsi"/>
          <w:color w:val="222222"/>
          <w:lang w:val="es-ES" w:eastAsia="en-ZA"/>
        </w:rPr>
        <w:t xml:space="preserve"> del proyecto de resolución</w:t>
      </w:r>
      <w:r w:rsidRPr="00F028AE">
        <w:rPr>
          <w:rFonts w:eastAsia="Times New Roman" w:cstheme="minorHAnsi"/>
          <w:color w:val="222222"/>
          <w:lang w:val="es-ES" w:eastAsia="en-ZA"/>
        </w:rPr>
        <w:t>.</w:t>
      </w:r>
    </w:p>
    <w:p w14:paraId="6730DF2D" w14:textId="3C9794C9" w:rsidR="000206CE" w:rsidRPr="003C11B5" w:rsidRDefault="003C11B5" w:rsidP="00474A42">
      <w:pPr>
        <w:rPr>
          <w:rFonts w:cstheme="minorHAnsi"/>
          <w:i/>
          <w:iCs/>
          <w:noProof/>
          <w:lang w:val="es-ES"/>
        </w:rPr>
      </w:pPr>
      <w:r w:rsidRPr="003C11B5">
        <w:rPr>
          <w:rFonts w:cstheme="minorHAnsi"/>
          <w:i/>
          <w:iCs/>
          <w:noProof/>
          <w:lang w:val="es-ES"/>
        </w:rPr>
        <w:t>Asistentes</w:t>
      </w:r>
      <w:r w:rsidR="000206CE" w:rsidRPr="003C11B5">
        <w:rPr>
          <w:rFonts w:cstheme="minorHAnsi"/>
          <w:i/>
          <w:iCs/>
          <w:noProof/>
          <w:lang w:val="es-ES"/>
        </w:rPr>
        <w:t>:</w:t>
      </w:r>
    </w:p>
    <w:tbl>
      <w:tblPr>
        <w:tblStyle w:val="TableGrid"/>
        <w:tblW w:w="0" w:type="auto"/>
        <w:tblLook w:val="04A0" w:firstRow="1" w:lastRow="0" w:firstColumn="1" w:lastColumn="0" w:noHBand="0" w:noVBand="1"/>
      </w:tblPr>
      <w:tblGrid>
        <w:gridCol w:w="5098"/>
        <w:gridCol w:w="3686"/>
      </w:tblGrid>
      <w:tr w:rsidR="0055669B" w:rsidRPr="00F028AE" w14:paraId="7A881EF0" w14:textId="77777777" w:rsidTr="00A663D4">
        <w:tc>
          <w:tcPr>
            <w:tcW w:w="5098" w:type="dxa"/>
            <w:shd w:val="clear" w:color="auto" w:fill="D9D9D9" w:themeFill="background1" w:themeFillShade="D9"/>
          </w:tcPr>
          <w:p w14:paraId="3EA5959E" w14:textId="4902F11B" w:rsidR="0055669B" w:rsidRPr="00F028AE" w:rsidRDefault="007D3164" w:rsidP="00A663D4">
            <w:pPr>
              <w:rPr>
                <w:b/>
                <w:lang w:val="es-ES"/>
              </w:rPr>
            </w:pPr>
            <w:r w:rsidRPr="00F028AE">
              <w:rPr>
                <w:b/>
                <w:lang w:val="es-ES"/>
              </w:rPr>
              <w:t>Organización integrante del CAI</w:t>
            </w:r>
          </w:p>
        </w:tc>
        <w:tc>
          <w:tcPr>
            <w:tcW w:w="3686" w:type="dxa"/>
            <w:shd w:val="clear" w:color="auto" w:fill="D9D9D9" w:themeFill="background1" w:themeFillShade="D9"/>
          </w:tcPr>
          <w:p w14:paraId="7169950E" w14:textId="4FD75101" w:rsidR="0055669B" w:rsidRPr="00F028AE" w:rsidRDefault="007D3164" w:rsidP="00A663D4">
            <w:pPr>
              <w:rPr>
                <w:b/>
                <w:lang w:val="es-ES"/>
              </w:rPr>
            </w:pPr>
            <w:r w:rsidRPr="00F028AE">
              <w:rPr>
                <w:b/>
                <w:lang w:val="es-ES"/>
              </w:rPr>
              <w:t>Participantes</w:t>
            </w:r>
          </w:p>
        </w:tc>
      </w:tr>
      <w:tr w:rsidR="0055669B" w:rsidRPr="00F028AE" w14:paraId="541F88B0" w14:textId="77777777" w:rsidTr="00A663D4">
        <w:tc>
          <w:tcPr>
            <w:tcW w:w="5098" w:type="dxa"/>
          </w:tcPr>
          <w:p w14:paraId="5317C9E8" w14:textId="4091383C" w:rsidR="0055669B" w:rsidRPr="00F028AE" w:rsidRDefault="0055669B" w:rsidP="00A663D4">
            <w:pPr>
              <w:rPr>
                <w:lang w:val="es-ES"/>
              </w:rPr>
            </w:pPr>
            <w:r w:rsidRPr="00F028AE">
              <w:rPr>
                <w:lang w:val="es-ES"/>
              </w:rPr>
              <w:t xml:space="preserve">ICLEI / </w:t>
            </w:r>
            <w:r w:rsidR="007D3164" w:rsidRPr="00F028AE">
              <w:rPr>
                <w:lang w:val="es-ES"/>
              </w:rPr>
              <w:t>Copresidencia</w:t>
            </w:r>
          </w:p>
        </w:tc>
        <w:tc>
          <w:tcPr>
            <w:tcW w:w="3686" w:type="dxa"/>
          </w:tcPr>
          <w:p w14:paraId="52A9B8B3" w14:textId="77777777" w:rsidR="0055669B" w:rsidRPr="00F028AE" w:rsidRDefault="0055669B" w:rsidP="00A663D4">
            <w:pPr>
              <w:rPr>
                <w:lang w:val="es-ES"/>
              </w:rPr>
            </w:pPr>
            <w:r w:rsidRPr="00F028AE">
              <w:rPr>
                <w:lang w:val="es-ES"/>
              </w:rPr>
              <w:t>Ernita van Wyk</w:t>
            </w:r>
          </w:p>
        </w:tc>
      </w:tr>
      <w:tr w:rsidR="0055669B" w:rsidRPr="00F028AE" w14:paraId="2DC63E47" w14:textId="77777777" w:rsidTr="00A663D4">
        <w:tc>
          <w:tcPr>
            <w:tcW w:w="5098" w:type="dxa"/>
          </w:tcPr>
          <w:p w14:paraId="58CBA3B9" w14:textId="00A8059D" w:rsidR="0055669B" w:rsidRPr="00F028AE" w:rsidRDefault="007D3164" w:rsidP="00A663D4">
            <w:pPr>
              <w:rPr>
                <w:lang w:val="es-ES"/>
              </w:rPr>
            </w:pPr>
            <w:r w:rsidRPr="00F028AE">
              <w:rPr>
                <w:rFonts w:eastAsia="Times New Roman" w:cstheme="minorHAnsi"/>
                <w:lang w:val="es-ES" w:eastAsia="en-ZA"/>
              </w:rPr>
              <w:lastRenderedPageBreak/>
              <w:t>Miembro del Comité Permanente representante de Oceanía</w:t>
            </w:r>
            <w:r w:rsidR="0055669B" w:rsidRPr="00F028AE">
              <w:rPr>
                <w:rFonts w:eastAsia="Times New Roman" w:cstheme="minorHAnsi"/>
                <w:lang w:val="es-ES" w:eastAsia="en-ZA"/>
              </w:rPr>
              <w:t>: Australia</w:t>
            </w:r>
          </w:p>
        </w:tc>
        <w:tc>
          <w:tcPr>
            <w:tcW w:w="3686" w:type="dxa"/>
          </w:tcPr>
          <w:p w14:paraId="1754DD9B" w14:textId="77777777" w:rsidR="0055669B" w:rsidRPr="00F028AE" w:rsidRDefault="0055669B" w:rsidP="00A663D4">
            <w:pPr>
              <w:rPr>
                <w:lang w:val="es-ES"/>
              </w:rPr>
            </w:pPr>
            <w:r w:rsidRPr="00F028AE">
              <w:rPr>
                <w:lang w:val="es-ES"/>
              </w:rPr>
              <w:t>Kathy Eyles</w:t>
            </w:r>
          </w:p>
        </w:tc>
      </w:tr>
      <w:tr w:rsidR="0055669B" w:rsidRPr="00F028AE" w14:paraId="7353A9CD" w14:textId="77777777" w:rsidTr="00A663D4">
        <w:tc>
          <w:tcPr>
            <w:tcW w:w="5098" w:type="dxa"/>
          </w:tcPr>
          <w:p w14:paraId="295001C3" w14:textId="6CBB2583" w:rsidR="0055669B" w:rsidRPr="00F028AE" w:rsidRDefault="007D3164" w:rsidP="00A663D4">
            <w:pPr>
              <w:rPr>
                <w:lang w:val="es-ES"/>
              </w:rPr>
            </w:pPr>
            <w:r w:rsidRPr="00F028AE">
              <w:rPr>
                <w:lang w:val="es-ES"/>
              </w:rPr>
              <w:t>Miembro permanente del CAI</w:t>
            </w:r>
          </w:p>
        </w:tc>
        <w:tc>
          <w:tcPr>
            <w:tcW w:w="3686" w:type="dxa"/>
          </w:tcPr>
          <w:p w14:paraId="7D6052C1" w14:textId="77777777" w:rsidR="0055669B" w:rsidRPr="00F028AE" w:rsidRDefault="0055669B" w:rsidP="00A663D4">
            <w:pPr>
              <w:rPr>
                <w:lang w:val="es-ES"/>
              </w:rPr>
            </w:pPr>
            <w:r w:rsidRPr="00F028AE">
              <w:rPr>
                <w:lang w:val="es-ES"/>
              </w:rPr>
              <w:t>Joonwoo</w:t>
            </w:r>
            <w:r w:rsidRPr="00F028AE">
              <w:rPr>
                <w:lang w:val="es-ES" w:eastAsia="ko-KR"/>
              </w:rPr>
              <w:t xml:space="preserve"> </w:t>
            </w:r>
            <w:r w:rsidRPr="00F028AE">
              <w:rPr>
                <w:lang w:val="es-ES"/>
              </w:rPr>
              <w:t>Seo</w:t>
            </w:r>
          </w:p>
        </w:tc>
      </w:tr>
      <w:tr w:rsidR="0055669B" w:rsidRPr="00F028AE" w14:paraId="673CA144" w14:textId="77777777" w:rsidTr="00A663D4">
        <w:tc>
          <w:tcPr>
            <w:tcW w:w="5098" w:type="dxa"/>
          </w:tcPr>
          <w:p w14:paraId="6BA608B1" w14:textId="60184B40" w:rsidR="0055669B" w:rsidRPr="00F028AE" w:rsidRDefault="007D3164" w:rsidP="00A663D4">
            <w:pPr>
              <w:rPr>
                <w:lang w:val="es-ES"/>
              </w:rPr>
            </w:pPr>
            <w:r w:rsidRPr="00F028AE">
              <w:rPr>
                <w:rFonts w:cstheme="minorHAnsi"/>
                <w:noProof/>
                <w:lang w:val="es-ES"/>
              </w:rPr>
              <w:t>Centro Regional Ramsar para Asia Oriental</w:t>
            </w:r>
          </w:p>
        </w:tc>
        <w:tc>
          <w:tcPr>
            <w:tcW w:w="3686" w:type="dxa"/>
          </w:tcPr>
          <w:p w14:paraId="5BA86BCE" w14:textId="77777777" w:rsidR="0055669B" w:rsidRPr="00F028AE" w:rsidRDefault="0055669B" w:rsidP="00A663D4">
            <w:pPr>
              <w:rPr>
                <w:lang w:val="es-ES"/>
              </w:rPr>
            </w:pPr>
            <w:r w:rsidRPr="00F028AE">
              <w:rPr>
                <w:lang w:val="es-ES"/>
              </w:rPr>
              <w:t>Suh Seung Oh</w:t>
            </w:r>
          </w:p>
        </w:tc>
      </w:tr>
      <w:tr w:rsidR="0055669B" w:rsidRPr="00F028AE" w14:paraId="769A73EE" w14:textId="77777777" w:rsidTr="00A663D4">
        <w:tc>
          <w:tcPr>
            <w:tcW w:w="5098" w:type="dxa"/>
          </w:tcPr>
          <w:p w14:paraId="1C0388F8" w14:textId="0F7E6FE8" w:rsidR="0055669B" w:rsidRPr="00F028AE" w:rsidRDefault="007D3164" w:rsidP="00A663D4">
            <w:pPr>
              <w:rPr>
                <w:lang w:val="es-ES"/>
              </w:rPr>
            </w:pPr>
            <w:r w:rsidRPr="00F028AE">
              <w:rPr>
                <w:lang w:val="es-ES"/>
              </w:rPr>
              <w:t>GECT</w:t>
            </w:r>
          </w:p>
        </w:tc>
        <w:tc>
          <w:tcPr>
            <w:tcW w:w="3686" w:type="dxa"/>
          </w:tcPr>
          <w:p w14:paraId="4EAA4EB6" w14:textId="77777777" w:rsidR="0055669B" w:rsidRPr="00F028AE" w:rsidRDefault="0055669B" w:rsidP="00A663D4">
            <w:pPr>
              <w:rPr>
                <w:lang w:val="es-ES"/>
              </w:rPr>
            </w:pPr>
            <w:r w:rsidRPr="00F028AE">
              <w:rPr>
                <w:lang w:val="es-ES"/>
              </w:rPr>
              <w:t>Matthew Simpson</w:t>
            </w:r>
          </w:p>
        </w:tc>
      </w:tr>
      <w:tr w:rsidR="0055669B" w:rsidRPr="00F028AE" w14:paraId="2F3E5BC8" w14:textId="77777777" w:rsidTr="00A663D4">
        <w:tc>
          <w:tcPr>
            <w:tcW w:w="5098" w:type="dxa"/>
          </w:tcPr>
          <w:p w14:paraId="1E5E6D2C" w14:textId="1FC3CC0C" w:rsidR="0055669B" w:rsidRPr="00F028AE" w:rsidRDefault="007D3164" w:rsidP="00A663D4">
            <w:pPr>
              <w:rPr>
                <w:lang w:val="es-ES"/>
              </w:rPr>
            </w:pPr>
            <w:r w:rsidRPr="00F028AE">
              <w:rPr>
                <w:lang w:val="es-ES"/>
              </w:rPr>
              <w:t>Representante de la Secretaria General de Ramsar</w:t>
            </w:r>
          </w:p>
        </w:tc>
        <w:tc>
          <w:tcPr>
            <w:tcW w:w="3686" w:type="dxa"/>
          </w:tcPr>
          <w:p w14:paraId="278EE044" w14:textId="77777777" w:rsidR="0055669B" w:rsidRPr="00F028AE" w:rsidRDefault="0055669B" w:rsidP="00A663D4">
            <w:pPr>
              <w:rPr>
                <w:rFonts w:cstheme="minorHAnsi"/>
                <w:lang w:val="es-ES"/>
              </w:rPr>
            </w:pPr>
            <w:r w:rsidRPr="00F028AE">
              <w:rPr>
                <w:rFonts w:cstheme="minorHAnsi"/>
                <w:shd w:val="clear" w:color="auto" w:fill="FFFFFF"/>
                <w:lang w:val="es-ES"/>
              </w:rPr>
              <w:t>Zebedee Njisuh</w:t>
            </w:r>
          </w:p>
        </w:tc>
      </w:tr>
      <w:tr w:rsidR="007D3164" w:rsidRPr="00F028AE" w14:paraId="5079305F" w14:textId="77777777" w:rsidTr="00A663D4">
        <w:tc>
          <w:tcPr>
            <w:tcW w:w="5098" w:type="dxa"/>
          </w:tcPr>
          <w:p w14:paraId="0653E1A6" w14:textId="026E5B76" w:rsidR="007D3164" w:rsidRPr="00F028AE" w:rsidRDefault="007D3164" w:rsidP="007D3164">
            <w:pPr>
              <w:rPr>
                <w:lang w:val="es-ES"/>
              </w:rPr>
            </w:pPr>
            <w:r w:rsidRPr="00F028AE">
              <w:rPr>
                <w:rFonts w:eastAsia="Times New Roman" w:cstheme="minorHAnsi"/>
                <w:lang w:val="es-ES" w:eastAsia="en-ZA"/>
              </w:rPr>
              <w:t>Un representante de las Organizaciones Internacionales Asociadas a la Convención de Ramsar: WWF</w:t>
            </w:r>
          </w:p>
        </w:tc>
        <w:tc>
          <w:tcPr>
            <w:tcW w:w="3686" w:type="dxa"/>
          </w:tcPr>
          <w:p w14:paraId="5B04568C" w14:textId="77777777" w:rsidR="007D3164" w:rsidRPr="00F028AE" w:rsidRDefault="007D3164" w:rsidP="007D3164">
            <w:pPr>
              <w:rPr>
                <w:rFonts w:cstheme="minorHAnsi"/>
                <w:lang w:val="es-ES"/>
              </w:rPr>
            </w:pPr>
            <w:r w:rsidRPr="00F028AE">
              <w:rPr>
                <w:rFonts w:cstheme="minorHAnsi"/>
                <w:lang w:val="es-ES"/>
              </w:rPr>
              <w:t>Wenwei Ren</w:t>
            </w:r>
          </w:p>
        </w:tc>
      </w:tr>
      <w:tr w:rsidR="0055669B" w:rsidRPr="00F028AE" w14:paraId="66BB8164" w14:textId="77777777" w:rsidTr="00A663D4">
        <w:tc>
          <w:tcPr>
            <w:tcW w:w="5098" w:type="dxa"/>
          </w:tcPr>
          <w:p w14:paraId="54417B7C" w14:textId="596301D5" w:rsidR="0055669B" w:rsidRPr="00F028AE" w:rsidRDefault="0055669B" w:rsidP="00A663D4">
            <w:pPr>
              <w:rPr>
                <w:rFonts w:eastAsia="Times New Roman" w:cstheme="minorHAnsi"/>
                <w:lang w:val="es-ES" w:eastAsia="en-ZA"/>
              </w:rPr>
            </w:pPr>
            <w:r w:rsidRPr="00F028AE">
              <w:rPr>
                <w:rFonts w:eastAsia="Times New Roman" w:cstheme="minorHAnsi"/>
                <w:lang w:val="es-ES" w:eastAsia="en-ZA"/>
              </w:rPr>
              <w:t>Consult</w:t>
            </w:r>
            <w:r w:rsidR="007D3164" w:rsidRPr="00F028AE">
              <w:rPr>
                <w:rFonts w:eastAsia="Times New Roman" w:cstheme="minorHAnsi"/>
                <w:lang w:val="es-ES" w:eastAsia="en-ZA"/>
              </w:rPr>
              <w:t>or</w:t>
            </w:r>
          </w:p>
        </w:tc>
        <w:tc>
          <w:tcPr>
            <w:tcW w:w="3686" w:type="dxa"/>
          </w:tcPr>
          <w:p w14:paraId="6F2B2F1E" w14:textId="77777777" w:rsidR="0055669B" w:rsidRPr="00F028AE" w:rsidRDefault="0055669B" w:rsidP="00A663D4">
            <w:pPr>
              <w:rPr>
                <w:rFonts w:cstheme="minorHAnsi"/>
                <w:lang w:val="es-ES"/>
              </w:rPr>
            </w:pPr>
            <w:r w:rsidRPr="00F028AE">
              <w:rPr>
                <w:rFonts w:cstheme="minorHAnsi"/>
                <w:lang w:val="es-ES"/>
              </w:rPr>
              <w:t>Rob McInnes</w:t>
            </w:r>
          </w:p>
        </w:tc>
      </w:tr>
    </w:tbl>
    <w:p w14:paraId="20269FDC" w14:textId="35AB2643" w:rsidR="003C11B5" w:rsidRPr="00DC1366" w:rsidRDefault="003C11B5" w:rsidP="003C11B5">
      <w:pPr>
        <w:rPr>
          <w:rFonts w:cstheme="minorHAnsi"/>
          <w:b/>
          <w:i/>
        </w:rPr>
      </w:pPr>
      <w:r>
        <w:rPr>
          <w:i/>
        </w:rPr>
        <w:t>Disculpas</w:t>
      </w:r>
      <w:r w:rsidRPr="00DC1366">
        <w:rPr>
          <w:i/>
        </w:rPr>
        <w:t>: Michael Steiner, Ryan Fisher, Chris Rostro</w:t>
      </w:r>
      <w:r>
        <w:rPr>
          <w:i/>
        </w:rPr>
        <w:t>n y</w:t>
      </w:r>
      <w:r w:rsidRPr="00DC1366">
        <w:rPr>
          <w:i/>
        </w:rPr>
        <w:t xml:space="preserve"> Jay Aldous</w:t>
      </w:r>
    </w:p>
    <w:p w14:paraId="1B12C31B" w14:textId="77777777" w:rsidR="007001D2" w:rsidRPr="00F028AE" w:rsidRDefault="007001D2">
      <w:pPr>
        <w:rPr>
          <w:rFonts w:cstheme="minorHAnsi"/>
          <w:noProof/>
          <w:lang w:val="es-ES"/>
        </w:rPr>
      </w:pPr>
    </w:p>
    <w:p w14:paraId="39D3A14D" w14:textId="0CF42ED2" w:rsidR="007001D2" w:rsidRPr="00F028AE" w:rsidRDefault="007001D2" w:rsidP="007001D2">
      <w:pPr>
        <w:rPr>
          <w:rFonts w:cstheme="minorHAnsi"/>
          <w:b/>
          <w:lang w:val="es-ES"/>
        </w:rPr>
      </w:pPr>
      <w:r w:rsidRPr="00F028AE">
        <w:rPr>
          <w:rFonts w:cstheme="minorHAnsi"/>
          <w:b/>
          <w:lang w:val="es-ES"/>
        </w:rPr>
        <w:t>5</w:t>
      </w:r>
      <w:r w:rsidR="007D3164" w:rsidRPr="00F028AE">
        <w:rPr>
          <w:rFonts w:cstheme="minorHAnsi"/>
          <w:b/>
          <w:vertAlign w:val="superscript"/>
          <w:lang w:val="es-ES"/>
        </w:rPr>
        <w:t xml:space="preserve">a </w:t>
      </w:r>
      <w:r w:rsidR="007D3164" w:rsidRPr="00F028AE">
        <w:rPr>
          <w:rFonts w:cstheme="minorHAnsi"/>
          <w:b/>
          <w:lang w:val="es-ES"/>
        </w:rPr>
        <w:t xml:space="preserve">reunión del Comité Asesor </w:t>
      </w:r>
      <w:r w:rsidR="00F028AE" w:rsidRPr="00F028AE">
        <w:rPr>
          <w:rFonts w:cstheme="minorHAnsi"/>
          <w:b/>
          <w:lang w:val="es-ES"/>
        </w:rPr>
        <w:t>Independiente</w:t>
      </w:r>
    </w:p>
    <w:p w14:paraId="06DFCD2F" w14:textId="5DBF1134" w:rsidR="007001D2" w:rsidRPr="00F028AE" w:rsidRDefault="007D3164" w:rsidP="007001D2">
      <w:pPr>
        <w:rPr>
          <w:rFonts w:cstheme="minorHAnsi"/>
          <w:lang w:val="es-ES"/>
        </w:rPr>
      </w:pPr>
      <w:r w:rsidRPr="00F028AE">
        <w:rPr>
          <w:rFonts w:cstheme="minorHAnsi"/>
          <w:lang w:val="es-ES"/>
        </w:rPr>
        <w:t>Fecha:</w:t>
      </w:r>
      <w:r w:rsidR="007001D2" w:rsidRPr="00F028AE">
        <w:rPr>
          <w:rFonts w:cstheme="minorHAnsi"/>
          <w:lang w:val="es-ES"/>
        </w:rPr>
        <w:t xml:space="preserve"> 3 </w:t>
      </w:r>
      <w:r w:rsidRPr="00F028AE">
        <w:rPr>
          <w:rFonts w:cstheme="minorHAnsi"/>
          <w:lang w:val="es-ES"/>
        </w:rPr>
        <w:t>de diciembre de</w:t>
      </w:r>
      <w:r w:rsidR="007001D2" w:rsidRPr="00F028AE">
        <w:rPr>
          <w:rFonts w:cstheme="minorHAnsi"/>
          <w:lang w:val="es-ES"/>
        </w:rPr>
        <w:t xml:space="preserve"> 2021; Zoom</w:t>
      </w:r>
    </w:p>
    <w:p w14:paraId="52CF3F1E" w14:textId="3F47E8CD" w:rsidR="007001D2" w:rsidRPr="00F028AE" w:rsidRDefault="00F028AE" w:rsidP="007001D2">
      <w:pPr>
        <w:rPr>
          <w:rFonts w:eastAsia="Malgun Gothic" w:cstheme="minorHAnsi"/>
          <w:lang w:val="es-ES"/>
        </w:rPr>
      </w:pPr>
      <w:r>
        <w:rPr>
          <w:rFonts w:eastAsia="Malgun Gothic" w:cstheme="minorHAnsi"/>
          <w:lang w:val="es-ES"/>
        </w:rPr>
        <w:t>Presidencia</w:t>
      </w:r>
      <w:r w:rsidR="007001D2" w:rsidRPr="00F028AE">
        <w:rPr>
          <w:rFonts w:eastAsia="Malgun Gothic" w:cstheme="minorHAnsi"/>
          <w:lang w:val="es-ES"/>
        </w:rPr>
        <w:t>: Prof. Michael Steiner</w:t>
      </w:r>
    </w:p>
    <w:p w14:paraId="73B540D4" w14:textId="36111325" w:rsidR="007001D2" w:rsidRPr="00F028AE" w:rsidRDefault="007D3164" w:rsidP="007001D2">
      <w:pPr>
        <w:rPr>
          <w:rFonts w:eastAsia="Malgun Gothic" w:cstheme="minorHAnsi"/>
          <w:lang w:val="es-ES"/>
        </w:rPr>
      </w:pPr>
      <w:r w:rsidRPr="00F028AE">
        <w:rPr>
          <w:rFonts w:eastAsia="Malgun Gothic" w:cstheme="minorHAnsi"/>
          <w:lang w:val="es-ES"/>
        </w:rPr>
        <w:t>Copresidencia</w:t>
      </w:r>
      <w:r w:rsidR="007001D2" w:rsidRPr="00F028AE">
        <w:rPr>
          <w:rFonts w:eastAsia="Malgun Gothic" w:cstheme="minorHAnsi"/>
          <w:lang w:val="es-ES"/>
        </w:rPr>
        <w:t>: Ernita van Wyk (</w:t>
      </w:r>
      <w:r w:rsidRPr="00F028AE">
        <w:rPr>
          <w:rFonts w:eastAsia="Malgun Gothic" w:cstheme="minorHAnsi"/>
          <w:lang w:val="es-ES"/>
        </w:rPr>
        <w:t>y actas</w:t>
      </w:r>
      <w:r w:rsidR="007001D2" w:rsidRPr="00F028AE">
        <w:rPr>
          <w:rFonts w:eastAsia="Malgun Gothic" w:cstheme="minorHAnsi"/>
          <w:lang w:val="es-ES"/>
        </w:rPr>
        <w:t>)</w:t>
      </w:r>
    </w:p>
    <w:p w14:paraId="0B850A8B" w14:textId="77777777" w:rsidR="007001D2" w:rsidRPr="00F028AE" w:rsidRDefault="007001D2" w:rsidP="007001D2">
      <w:pPr>
        <w:rPr>
          <w:rFonts w:cstheme="minorHAnsi"/>
          <w:b/>
          <w:lang w:val="es-ES"/>
        </w:rPr>
      </w:pPr>
    </w:p>
    <w:p w14:paraId="09F21DFD" w14:textId="673337D3" w:rsidR="007001D2" w:rsidRPr="00F028AE" w:rsidRDefault="007D3164" w:rsidP="007001D2">
      <w:pPr>
        <w:rPr>
          <w:rFonts w:cstheme="minorHAnsi"/>
          <w:spacing w:val="3"/>
          <w:shd w:val="clear" w:color="auto" w:fill="FFFFFF"/>
          <w:lang w:val="es-ES"/>
        </w:rPr>
      </w:pPr>
      <w:r w:rsidRPr="00F028AE">
        <w:rPr>
          <w:rFonts w:cstheme="minorHAnsi"/>
          <w:spacing w:val="3"/>
          <w:shd w:val="clear" w:color="auto" w:fill="FFFFFF"/>
          <w:lang w:val="es-ES"/>
        </w:rPr>
        <w:t>Orden del día</w:t>
      </w:r>
      <w:r w:rsidR="007001D2" w:rsidRPr="00F028AE">
        <w:rPr>
          <w:rFonts w:cstheme="minorHAnsi"/>
          <w:spacing w:val="3"/>
          <w:shd w:val="clear" w:color="auto" w:fill="FFFFFF"/>
          <w:lang w:val="es-ES"/>
        </w:rPr>
        <w:t>:</w:t>
      </w:r>
    </w:p>
    <w:p w14:paraId="28751BD3" w14:textId="455C34FB" w:rsidR="007001D2" w:rsidRPr="00F028AE" w:rsidRDefault="007D3164" w:rsidP="007001D2">
      <w:pPr>
        <w:pStyle w:val="ListParagraph"/>
        <w:numPr>
          <w:ilvl w:val="0"/>
          <w:numId w:val="23"/>
        </w:numPr>
        <w:rPr>
          <w:rFonts w:eastAsia="Times New Roman" w:cstheme="minorHAnsi"/>
          <w:color w:val="222222"/>
          <w:lang w:val="es-ES" w:eastAsia="en-ZA"/>
        </w:rPr>
      </w:pPr>
      <w:r w:rsidRPr="00F028AE">
        <w:rPr>
          <w:rFonts w:eastAsia="Times New Roman" w:cstheme="minorHAnsi"/>
          <w:color w:val="222222"/>
          <w:lang w:val="es-ES" w:eastAsia="en-ZA"/>
        </w:rPr>
        <w:t xml:space="preserve">Progresos en la </w:t>
      </w:r>
      <w:r w:rsidR="003C11B5" w:rsidRPr="003C11B5">
        <w:rPr>
          <w:rFonts w:eastAsia="Times New Roman" w:cstheme="minorHAnsi"/>
          <w:color w:val="222222"/>
          <w:lang w:val="es-ES" w:eastAsia="en-ZA"/>
        </w:rPr>
        <w:t>preparación</w:t>
      </w:r>
      <w:r w:rsidRPr="00F028AE">
        <w:rPr>
          <w:rFonts w:eastAsia="Times New Roman" w:cstheme="minorHAnsi"/>
          <w:color w:val="222222"/>
          <w:lang w:val="es-ES" w:eastAsia="en-ZA"/>
        </w:rPr>
        <w:t xml:space="preserve"> del proyecto de resolución</w:t>
      </w:r>
      <w:r w:rsidR="007001D2" w:rsidRPr="00F028AE">
        <w:rPr>
          <w:rFonts w:eastAsia="Times New Roman" w:cstheme="minorHAnsi"/>
          <w:color w:val="222222"/>
          <w:lang w:val="es-ES" w:eastAsia="en-ZA"/>
        </w:rPr>
        <w:t>.</w:t>
      </w:r>
    </w:p>
    <w:p w14:paraId="2FB927DF" w14:textId="690F6859" w:rsidR="007001D2" w:rsidRPr="00F028AE" w:rsidRDefault="00F028AE" w:rsidP="007001D2">
      <w:pPr>
        <w:rPr>
          <w:i/>
          <w:lang w:val="es-ES"/>
        </w:rPr>
      </w:pPr>
      <w:r>
        <w:rPr>
          <w:i/>
          <w:lang w:val="es-ES"/>
        </w:rPr>
        <w:t>Asistentes</w:t>
      </w:r>
      <w:r w:rsidR="007001D2" w:rsidRPr="00F028AE">
        <w:rPr>
          <w:i/>
          <w:lang w:val="es-ES"/>
        </w:rPr>
        <w:t>:</w:t>
      </w:r>
    </w:p>
    <w:tbl>
      <w:tblPr>
        <w:tblStyle w:val="TableGrid"/>
        <w:tblW w:w="0" w:type="auto"/>
        <w:tblLook w:val="04A0" w:firstRow="1" w:lastRow="0" w:firstColumn="1" w:lastColumn="0" w:noHBand="0" w:noVBand="1"/>
      </w:tblPr>
      <w:tblGrid>
        <w:gridCol w:w="5098"/>
        <w:gridCol w:w="3686"/>
      </w:tblGrid>
      <w:tr w:rsidR="007001D2" w:rsidRPr="00F028AE" w14:paraId="69B3DB91" w14:textId="77777777" w:rsidTr="00A663D4">
        <w:tc>
          <w:tcPr>
            <w:tcW w:w="5098" w:type="dxa"/>
            <w:shd w:val="clear" w:color="auto" w:fill="D9D9D9" w:themeFill="background1" w:themeFillShade="D9"/>
          </w:tcPr>
          <w:p w14:paraId="6D3B7505" w14:textId="3F1BCC25" w:rsidR="007001D2" w:rsidRPr="00F028AE" w:rsidRDefault="007D3164" w:rsidP="00A663D4">
            <w:pPr>
              <w:rPr>
                <w:b/>
                <w:lang w:val="es-ES"/>
              </w:rPr>
            </w:pPr>
            <w:r w:rsidRPr="00F028AE">
              <w:rPr>
                <w:b/>
                <w:lang w:val="es-ES"/>
              </w:rPr>
              <w:t>Organización integrante del CAI</w:t>
            </w:r>
          </w:p>
        </w:tc>
        <w:tc>
          <w:tcPr>
            <w:tcW w:w="3686" w:type="dxa"/>
            <w:shd w:val="clear" w:color="auto" w:fill="D9D9D9" w:themeFill="background1" w:themeFillShade="D9"/>
          </w:tcPr>
          <w:p w14:paraId="1D0526F2" w14:textId="76244D78" w:rsidR="007001D2" w:rsidRPr="00F028AE" w:rsidRDefault="007D3164" w:rsidP="00A663D4">
            <w:pPr>
              <w:rPr>
                <w:b/>
                <w:lang w:val="es-ES"/>
              </w:rPr>
            </w:pPr>
            <w:r w:rsidRPr="00F028AE">
              <w:rPr>
                <w:b/>
                <w:lang w:val="es-ES"/>
              </w:rPr>
              <w:t>Participantes</w:t>
            </w:r>
          </w:p>
        </w:tc>
      </w:tr>
      <w:tr w:rsidR="007001D2" w:rsidRPr="00F028AE" w14:paraId="0A8EF293" w14:textId="77777777" w:rsidTr="00A663D4">
        <w:tc>
          <w:tcPr>
            <w:tcW w:w="5098" w:type="dxa"/>
          </w:tcPr>
          <w:p w14:paraId="33FB38B8" w14:textId="67E9DF84" w:rsidR="007001D2" w:rsidRPr="00F028AE" w:rsidRDefault="007D3164" w:rsidP="00A663D4">
            <w:pPr>
              <w:rPr>
                <w:lang w:val="es-ES"/>
              </w:rPr>
            </w:pPr>
            <w:r w:rsidRPr="00F028AE">
              <w:rPr>
                <w:lang w:val="es-ES"/>
              </w:rPr>
              <w:t>Presidencia</w:t>
            </w:r>
          </w:p>
        </w:tc>
        <w:tc>
          <w:tcPr>
            <w:tcW w:w="3686" w:type="dxa"/>
          </w:tcPr>
          <w:p w14:paraId="47BBCC07" w14:textId="77777777" w:rsidR="007001D2" w:rsidRPr="00F028AE" w:rsidRDefault="007001D2" w:rsidP="00A663D4">
            <w:pPr>
              <w:rPr>
                <w:lang w:val="es-ES"/>
              </w:rPr>
            </w:pPr>
            <w:r w:rsidRPr="00F028AE">
              <w:rPr>
                <w:lang w:val="es-ES"/>
              </w:rPr>
              <w:t>Michael Steiner</w:t>
            </w:r>
          </w:p>
        </w:tc>
      </w:tr>
      <w:tr w:rsidR="007001D2" w:rsidRPr="00F028AE" w14:paraId="1BB4BCBC" w14:textId="77777777" w:rsidTr="00A663D4">
        <w:tc>
          <w:tcPr>
            <w:tcW w:w="5098" w:type="dxa"/>
          </w:tcPr>
          <w:p w14:paraId="28FCB690" w14:textId="35F8A579" w:rsidR="007001D2" w:rsidRPr="00F028AE" w:rsidRDefault="007001D2" w:rsidP="00A663D4">
            <w:pPr>
              <w:rPr>
                <w:lang w:val="es-ES"/>
              </w:rPr>
            </w:pPr>
            <w:r w:rsidRPr="00F028AE">
              <w:rPr>
                <w:lang w:val="es-ES"/>
              </w:rPr>
              <w:t xml:space="preserve">ICLEI / </w:t>
            </w:r>
            <w:r w:rsidR="007D3164" w:rsidRPr="00F028AE">
              <w:rPr>
                <w:lang w:val="es-ES"/>
              </w:rPr>
              <w:t>Copresidencia</w:t>
            </w:r>
          </w:p>
        </w:tc>
        <w:tc>
          <w:tcPr>
            <w:tcW w:w="3686" w:type="dxa"/>
          </w:tcPr>
          <w:p w14:paraId="01F47EE5" w14:textId="77777777" w:rsidR="007001D2" w:rsidRPr="00F028AE" w:rsidRDefault="007001D2" w:rsidP="00A663D4">
            <w:pPr>
              <w:rPr>
                <w:lang w:val="es-ES"/>
              </w:rPr>
            </w:pPr>
            <w:r w:rsidRPr="00F028AE">
              <w:rPr>
                <w:lang w:val="es-ES"/>
              </w:rPr>
              <w:t>Ernita van Wyk</w:t>
            </w:r>
          </w:p>
        </w:tc>
      </w:tr>
      <w:tr w:rsidR="007001D2" w:rsidRPr="00F028AE" w14:paraId="4BFBFBAC" w14:textId="77777777" w:rsidTr="00A663D4">
        <w:tc>
          <w:tcPr>
            <w:tcW w:w="5098" w:type="dxa"/>
          </w:tcPr>
          <w:p w14:paraId="7FB92BD9" w14:textId="5208B6C2" w:rsidR="007001D2" w:rsidRPr="00F028AE" w:rsidRDefault="007D3164" w:rsidP="00A663D4">
            <w:pPr>
              <w:rPr>
                <w:lang w:val="es-ES"/>
              </w:rPr>
            </w:pPr>
            <w:r w:rsidRPr="00F028AE">
              <w:rPr>
                <w:rFonts w:cstheme="minorHAnsi"/>
                <w:noProof/>
                <w:lang w:val="es-ES"/>
              </w:rPr>
              <w:t>Centro Regional Ramsar para Asia Oriental</w:t>
            </w:r>
          </w:p>
        </w:tc>
        <w:tc>
          <w:tcPr>
            <w:tcW w:w="3686" w:type="dxa"/>
          </w:tcPr>
          <w:p w14:paraId="7DD41379" w14:textId="77777777" w:rsidR="007001D2" w:rsidRPr="00F028AE" w:rsidRDefault="007001D2" w:rsidP="00A663D4">
            <w:pPr>
              <w:rPr>
                <w:lang w:val="es-ES"/>
              </w:rPr>
            </w:pPr>
            <w:r w:rsidRPr="00F028AE">
              <w:rPr>
                <w:lang w:val="es-ES"/>
              </w:rPr>
              <w:t>Suh Seung Oh</w:t>
            </w:r>
          </w:p>
        </w:tc>
      </w:tr>
      <w:tr w:rsidR="007001D2" w:rsidRPr="00F028AE" w14:paraId="4EAA76CB" w14:textId="77777777" w:rsidTr="00A663D4">
        <w:tc>
          <w:tcPr>
            <w:tcW w:w="5098" w:type="dxa"/>
          </w:tcPr>
          <w:p w14:paraId="1CF2D2EC" w14:textId="5F5C2DD0" w:rsidR="007001D2" w:rsidRPr="00F028AE" w:rsidRDefault="0088010F" w:rsidP="00A663D4">
            <w:pPr>
              <w:rPr>
                <w:lang w:val="es-ES"/>
              </w:rPr>
            </w:pPr>
            <w:r w:rsidRPr="00F028AE">
              <w:rPr>
                <w:lang w:val="es-ES"/>
              </w:rPr>
              <w:t>Miembro permanente del CAI</w:t>
            </w:r>
          </w:p>
        </w:tc>
        <w:tc>
          <w:tcPr>
            <w:tcW w:w="3686" w:type="dxa"/>
          </w:tcPr>
          <w:p w14:paraId="2A926E9E" w14:textId="77777777" w:rsidR="007001D2" w:rsidRPr="00F028AE" w:rsidRDefault="007001D2" w:rsidP="00A663D4">
            <w:pPr>
              <w:rPr>
                <w:lang w:val="es-ES"/>
              </w:rPr>
            </w:pPr>
            <w:r w:rsidRPr="00F028AE">
              <w:rPr>
                <w:lang w:val="es-ES"/>
              </w:rPr>
              <w:t>Joonwoo</w:t>
            </w:r>
            <w:r w:rsidRPr="00F028AE">
              <w:rPr>
                <w:lang w:val="es-ES" w:eastAsia="ko-KR"/>
              </w:rPr>
              <w:t xml:space="preserve"> </w:t>
            </w:r>
            <w:r w:rsidRPr="00F028AE">
              <w:rPr>
                <w:lang w:val="es-ES"/>
              </w:rPr>
              <w:t>Seo</w:t>
            </w:r>
          </w:p>
        </w:tc>
      </w:tr>
      <w:tr w:rsidR="007001D2" w:rsidRPr="00F028AE" w14:paraId="0AFD646F" w14:textId="77777777" w:rsidTr="00A663D4">
        <w:tc>
          <w:tcPr>
            <w:tcW w:w="5098" w:type="dxa"/>
          </w:tcPr>
          <w:p w14:paraId="7C9C29F3" w14:textId="03537CE1" w:rsidR="007001D2" w:rsidRPr="00F028AE" w:rsidRDefault="0088010F" w:rsidP="00A663D4">
            <w:pPr>
              <w:rPr>
                <w:lang w:val="es-ES"/>
              </w:rPr>
            </w:pPr>
            <w:r w:rsidRPr="00F028AE">
              <w:rPr>
                <w:lang w:val="es-ES"/>
              </w:rPr>
              <w:t>Miembro permanente del CAI</w:t>
            </w:r>
          </w:p>
        </w:tc>
        <w:tc>
          <w:tcPr>
            <w:tcW w:w="3686" w:type="dxa"/>
          </w:tcPr>
          <w:p w14:paraId="0E02582D" w14:textId="77777777" w:rsidR="007001D2" w:rsidRPr="00F028AE" w:rsidRDefault="007001D2" w:rsidP="00A663D4">
            <w:pPr>
              <w:rPr>
                <w:lang w:val="es-ES"/>
              </w:rPr>
            </w:pPr>
            <w:r w:rsidRPr="00F028AE">
              <w:rPr>
                <w:lang w:val="es-ES"/>
              </w:rPr>
              <w:t>Denis Landenberge</w:t>
            </w:r>
          </w:p>
        </w:tc>
      </w:tr>
      <w:tr w:rsidR="007001D2" w:rsidRPr="00F028AE" w14:paraId="373F961F" w14:textId="77777777" w:rsidTr="00A663D4">
        <w:tc>
          <w:tcPr>
            <w:tcW w:w="5098" w:type="dxa"/>
          </w:tcPr>
          <w:p w14:paraId="36029EA3" w14:textId="77085044" w:rsidR="007001D2" w:rsidRPr="00F028AE" w:rsidRDefault="007D3164" w:rsidP="00A663D4">
            <w:pPr>
              <w:rPr>
                <w:lang w:val="es-ES"/>
              </w:rPr>
            </w:pPr>
            <w:r w:rsidRPr="00F028AE">
              <w:rPr>
                <w:rFonts w:cstheme="minorHAnsi"/>
                <w:noProof/>
                <w:lang w:val="es-ES"/>
              </w:rPr>
              <w:t>Centro Regional Ramsar para Asia Oriental</w:t>
            </w:r>
          </w:p>
        </w:tc>
        <w:tc>
          <w:tcPr>
            <w:tcW w:w="3686" w:type="dxa"/>
          </w:tcPr>
          <w:p w14:paraId="1D8CA26B" w14:textId="77777777" w:rsidR="007001D2" w:rsidRPr="00F028AE" w:rsidRDefault="007001D2" w:rsidP="00A663D4">
            <w:pPr>
              <w:rPr>
                <w:lang w:val="es-ES"/>
              </w:rPr>
            </w:pPr>
            <w:r w:rsidRPr="00F028AE">
              <w:rPr>
                <w:lang w:val="es-ES"/>
              </w:rPr>
              <w:t>Suh Seung Oh</w:t>
            </w:r>
          </w:p>
        </w:tc>
      </w:tr>
      <w:tr w:rsidR="007001D2" w:rsidRPr="00F028AE" w14:paraId="2556C2BB" w14:textId="77777777" w:rsidTr="00A663D4">
        <w:tc>
          <w:tcPr>
            <w:tcW w:w="5098" w:type="dxa"/>
          </w:tcPr>
          <w:p w14:paraId="1D6F0665" w14:textId="2F50E06A" w:rsidR="007001D2" w:rsidRPr="00F028AE" w:rsidRDefault="00EF03BF" w:rsidP="00A663D4">
            <w:pPr>
              <w:rPr>
                <w:lang w:val="es-ES"/>
              </w:rPr>
            </w:pPr>
            <w:r w:rsidRPr="00F028AE">
              <w:rPr>
                <w:lang w:val="es-ES"/>
              </w:rPr>
              <w:t>Grupo de supervisión de las actividades de CECoP</w:t>
            </w:r>
          </w:p>
        </w:tc>
        <w:tc>
          <w:tcPr>
            <w:tcW w:w="3686" w:type="dxa"/>
          </w:tcPr>
          <w:p w14:paraId="47551015" w14:textId="77777777" w:rsidR="007001D2" w:rsidRPr="00F028AE" w:rsidRDefault="007001D2" w:rsidP="00A663D4">
            <w:pPr>
              <w:rPr>
                <w:lang w:val="es-ES"/>
              </w:rPr>
            </w:pPr>
            <w:r w:rsidRPr="00F028AE">
              <w:rPr>
                <w:lang w:val="es-ES"/>
              </w:rPr>
              <w:t>Chris Rostron</w:t>
            </w:r>
          </w:p>
        </w:tc>
      </w:tr>
      <w:tr w:rsidR="007001D2" w:rsidRPr="00F028AE" w14:paraId="522FC679" w14:textId="77777777" w:rsidTr="00A663D4">
        <w:tc>
          <w:tcPr>
            <w:tcW w:w="5098" w:type="dxa"/>
          </w:tcPr>
          <w:p w14:paraId="0C795641" w14:textId="4F8D7799" w:rsidR="007001D2" w:rsidRPr="00F028AE" w:rsidRDefault="0088010F" w:rsidP="00A663D4">
            <w:pPr>
              <w:rPr>
                <w:lang w:val="es-ES"/>
              </w:rPr>
            </w:pPr>
            <w:r w:rsidRPr="00F028AE">
              <w:rPr>
                <w:lang w:val="es-ES"/>
              </w:rPr>
              <w:t>Representante de la Secretaria General de Ramsar</w:t>
            </w:r>
          </w:p>
        </w:tc>
        <w:tc>
          <w:tcPr>
            <w:tcW w:w="3686" w:type="dxa"/>
          </w:tcPr>
          <w:p w14:paraId="25EEB8AF" w14:textId="77777777" w:rsidR="007001D2" w:rsidRPr="00F028AE" w:rsidRDefault="007001D2" w:rsidP="00A663D4">
            <w:pPr>
              <w:rPr>
                <w:rFonts w:cstheme="minorHAnsi"/>
                <w:lang w:val="es-ES"/>
              </w:rPr>
            </w:pPr>
            <w:r w:rsidRPr="00F028AE">
              <w:rPr>
                <w:rFonts w:cstheme="minorHAnsi"/>
                <w:shd w:val="clear" w:color="auto" w:fill="FFFFFF"/>
                <w:lang w:val="es-ES"/>
              </w:rPr>
              <w:t>Jay Aldous</w:t>
            </w:r>
          </w:p>
        </w:tc>
      </w:tr>
      <w:tr w:rsidR="007001D2" w:rsidRPr="00F028AE" w14:paraId="076F30B6" w14:textId="77777777" w:rsidTr="00A663D4">
        <w:tc>
          <w:tcPr>
            <w:tcW w:w="5098" w:type="dxa"/>
          </w:tcPr>
          <w:p w14:paraId="0DDDF2F1" w14:textId="47C4A52E" w:rsidR="007001D2" w:rsidRPr="00F028AE" w:rsidRDefault="007001D2" w:rsidP="00A663D4">
            <w:pPr>
              <w:rPr>
                <w:rFonts w:eastAsia="Times New Roman" w:cstheme="minorHAnsi"/>
                <w:lang w:val="es-ES" w:eastAsia="en-ZA"/>
              </w:rPr>
            </w:pPr>
            <w:r w:rsidRPr="00F028AE">
              <w:rPr>
                <w:rFonts w:eastAsia="Times New Roman" w:cstheme="minorHAnsi"/>
                <w:lang w:val="es-ES" w:eastAsia="en-ZA"/>
              </w:rPr>
              <w:t>Consult</w:t>
            </w:r>
            <w:r w:rsidR="007D3164" w:rsidRPr="00F028AE">
              <w:rPr>
                <w:rFonts w:eastAsia="Times New Roman" w:cstheme="minorHAnsi"/>
                <w:lang w:val="es-ES" w:eastAsia="en-ZA"/>
              </w:rPr>
              <w:t>or</w:t>
            </w:r>
          </w:p>
        </w:tc>
        <w:tc>
          <w:tcPr>
            <w:tcW w:w="3686" w:type="dxa"/>
          </w:tcPr>
          <w:p w14:paraId="16BDB902" w14:textId="77777777" w:rsidR="007001D2" w:rsidRPr="00F028AE" w:rsidRDefault="007001D2" w:rsidP="00A663D4">
            <w:pPr>
              <w:rPr>
                <w:rFonts w:cstheme="minorHAnsi"/>
                <w:lang w:val="es-ES"/>
              </w:rPr>
            </w:pPr>
            <w:r w:rsidRPr="00F028AE">
              <w:rPr>
                <w:rFonts w:cstheme="minorHAnsi"/>
                <w:lang w:val="es-ES"/>
              </w:rPr>
              <w:t>Rob McInnes</w:t>
            </w:r>
          </w:p>
        </w:tc>
      </w:tr>
    </w:tbl>
    <w:p w14:paraId="4FAC6552" w14:textId="1FCBCE34" w:rsidR="007001D2" w:rsidRPr="00F028AE" w:rsidRDefault="00F028AE" w:rsidP="007001D2">
      <w:pPr>
        <w:rPr>
          <w:rFonts w:cstheme="minorHAnsi"/>
          <w:b/>
          <w:i/>
          <w:lang w:val="es-ES"/>
        </w:rPr>
      </w:pPr>
      <w:r w:rsidRPr="00F028AE">
        <w:rPr>
          <w:i/>
          <w:lang w:val="es-ES"/>
        </w:rPr>
        <w:t>Disculpas</w:t>
      </w:r>
      <w:r w:rsidR="007001D2" w:rsidRPr="00F028AE">
        <w:rPr>
          <w:i/>
          <w:lang w:val="es-ES"/>
        </w:rPr>
        <w:t>: Matthew Simpson (</w:t>
      </w:r>
      <w:r w:rsidR="00EF03BF" w:rsidRPr="00F028AE">
        <w:rPr>
          <w:i/>
          <w:lang w:val="es-ES"/>
        </w:rPr>
        <w:t>GECT</w:t>
      </w:r>
      <w:r w:rsidR="007001D2" w:rsidRPr="00F028AE">
        <w:rPr>
          <w:i/>
          <w:lang w:val="es-ES"/>
        </w:rPr>
        <w:t>)</w:t>
      </w:r>
      <w:r w:rsidR="003C11B5">
        <w:rPr>
          <w:i/>
          <w:lang w:val="es-ES"/>
        </w:rPr>
        <w:t xml:space="preserve"> y</w:t>
      </w:r>
      <w:r w:rsidR="007001D2" w:rsidRPr="00F028AE">
        <w:rPr>
          <w:i/>
          <w:lang w:val="es-ES"/>
        </w:rPr>
        <w:t xml:space="preserve"> Ryan Fisher (ICLEI)</w:t>
      </w:r>
    </w:p>
    <w:p w14:paraId="23B7E544" w14:textId="77777777" w:rsidR="007001D2" w:rsidRPr="00F028AE" w:rsidRDefault="007001D2" w:rsidP="007001D2">
      <w:pPr>
        <w:rPr>
          <w:b/>
          <w:sz w:val="24"/>
          <w:szCs w:val="24"/>
          <w:lang w:val="es-ES"/>
        </w:rPr>
      </w:pPr>
    </w:p>
    <w:p w14:paraId="60E31973" w14:textId="2B78D1EA" w:rsidR="007001D2" w:rsidRPr="00F028AE" w:rsidRDefault="007001D2" w:rsidP="007001D2">
      <w:pPr>
        <w:rPr>
          <w:rFonts w:cstheme="minorHAnsi"/>
          <w:b/>
          <w:lang w:val="es-ES"/>
        </w:rPr>
      </w:pPr>
      <w:r w:rsidRPr="00F028AE">
        <w:rPr>
          <w:rFonts w:cstheme="minorHAnsi"/>
          <w:b/>
          <w:lang w:val="es-ES"/>
        </w:rPr>
        <w:t>6</w:t>
      </w:r>
      <w:r w:rsidR="007D3164" w:rsidRPr="00F028AE">
        <w:rPr>
          <w:rFonts w:cstheme="minorHAnsi"/>
          <w:b/>
          <w:vertAlign w:val="superscript"/>
          <w:lang w:val="es-ES"/>
        </w:rPr>
        <w:t>a</w:t>
      </w:r>
      <w:r w:rsidRPr="00F028AE">
        <w:rPr>
          <w:rFonts w:cstheme="minorHAnsi"/>
          <w:b/>
          <w:vertAlign w:val="superscript"/>
          <w:lang w:val="es-ES"/>
        </w:rPr>
        <w:t xml:space="preserve"> </w:t>
      </w:r>
      <w:r w:rsidR="007D3164" w:rsidRPr="00F028AE">
        <w:rPr>
          <w:rFonts w:cstheme="minorHAnsi"/>
          <w:b/>
          <w:lang w:val="es-ES"/>
        </w:rPr>
        <w:t>reunión del Comité Asesor Independiente</w:t>
      </w:r>
    </w:p>
    <w:p w14:paraId="03543004" w14:textId="38B68DF6" w:rsidR="007001D2" w:rsidRPr="00F028AE" w:rsidRDefault="007D3164" w:rsidP="007001D2">
      <w:pPr>
        <w:rPr>
          <w:rFonts w:cstheme="minorHAnsi"/>
          <w:lang w:val="es-ES"/>
        </w:rPr>
      </w:pPr>
      <w:r w:rsidRPr="00F028AE">
        <w:rPr>
          <w:rFonts w:cstheme="minorHAnsi"/>
          <w:lang w:val="es-ES"/>
        </w:rPr>
        <w:t>Fecha:</w:t>
      </w:r>
      <w:r w:rsidR="007001D2" w:rsidRPr="00F028AE">
        <w:rPr>
          <w:rFonts w:cstheme="minorHAnsi"/>
          <w:lang w:val="es-ES"/>
        </w:rPr>
        <w:t xml:space="preserve"> 11 </w:t>
      </w:r>
      <w:r w:rsidRPr="00F028AE">
        <w:rPr>
          <w:rFonts w:cstheme="minorHAnsi"/>
          <w:lang w:val="es-ES"/>
        </w:rPr>
        <w:t>de enero de</w:t>
      </w:r>
      <w:r w:rsidR="007001D2" w:rsidRPr="00F028AE">
        <w:rPr>
          <w:rFonts w:cstheme="minorHAnsi"/>
          <w:lang w:val="es-ES"/>
        </w:rPr>
        <w:t xml:space="preserve"> 2022; Zoom</w:t>
      </w:r>
    </w:p>
    <w:p w14:paraId="4FC2B7C2" w14:textId="4B2C2341" w:rsidR="007001D2" w:rsidRPr="00F028AE" w:rsidRDefault="007D3164" w:rsidP="007001D2">
      <w:pPr>
        <w:rPr>
          <w:rFonts w:eastAsia="Malgun Gothic" w:cstheme="minorHAnsi"/>
          <w:lang w:val="es-ES"/>
        </w:rPr>
      </w:pPr>
      <w:r w:rsidRPr="00F028AE">
        <w:rPr>
          <w:rFonts w:eastAsia="Malgun Gothic" w:cstheme="minorHAnsi"/>
          <w:lang w:val="es-ES"/>
        </w:rPr>
        <w:t>Presidencia</w:t>
      </w:r>
      <w:r w:rsidR="007001D2" w:rsidRPr="00F028AE">
        <w:rPr>
          <w:rFonts w:eastAsia="Malgun Gothic" w:cstheme="minorHAnsi"/>
          <w:lang w:val="es-ES"/>
        </w:rPr>
        <w:t>: Prof. Michael Steiner</w:t>
      </w:r>
    </w:p>
    <w:p w14:paraId="7C10710E" w14:textId="6FD17B8F" w:rsidR="007001D2" w:rsidRPr="00F028AE" w:rsidRDefault="007D3164" w:rsidP="007001D2">
      <w:pPr>
        <w:rPr>
          <w:rFonts w:eastAsia="Malgun Gothic" w:cstheme="minorHAnsi"/>
          <w:lang w:val="es-ES"/>
        </w:rPr>
      </w:pPr>
      <w:r w:rsidRPr="00F028AE">
        <w:rPr>
          <w:rFonts w:eastAsia="Malgun Gothic" w:cstheme="minorHAnsi"/>
          <w:lang w:val="es-ES"/>
        </w:rPr>
        <w:t>Copresidencia</w:t>
      </w:r>
      <w:r w:rsidR="007001D2" w:rsidRPr="00F028AE">
        <w:rPr>
          <w:rFonts w:eastAsia="Malgun Gothic" w:cstheme="minorHAnsi"/>
          <w:lang w:val="es-ES"/>
        </w:rPr>
        <w:t>: Ernita van Wyk (</w:t>
      </w:r>
      <w:r w:rsidRPr="00F028AE">
        <w:rPr>
          <w:rFonts w:eastAsia="Malgun Gothic" w:cstheme="minorHAnsi"/>
          <w:lang w:val="es-ES"/>
        </w:rPr>
        <w:t>y actas</w:t>
      </w:r>
      <w:r w:rsidR="007001D2" w:rsidRPr="00F028AE">
        <w:rPr>
          <w:rFonts w:eastAsia="Malgun Gothic" w:cstheme="minorHAnsi"/>
          <w:lang w:val="es-ES"/>
        </w:rPr>
        <w:t>)</w:t>
      </w:r>
    </w:p>
    <w:p w14:paraId="1DCE264A" w14:textId="77777777" w:rsidR="007001D2" w:rsidRPr="00F028AE" w:rsidRDefault="007001D2" w:rsidP="007001D2">
      <w:pPr>
        <w:rPr>
          <w:b/>
          <w:sz w:val="24"/>
          <w:szCs w:val="24"/>
          <w:lang w:val="es-ES"/>
        </w:rPr>
      </w:pPr>
    </w:p>
    <w:p w14:paraId="089FB6A2" w14:textId="7996F901" w:rsidR="007001D2" w:rsidRPr="00F028AE" w:rsidRDefault="007D3164" w:rsidP="007001D2">
      <w:pPr>
        <w:rPr>
          <w:rFonts w:eastAsia="Times New Roman" w:cstheme="minorHAnsi"/>
          <w:lang w:val="es-ES" w:eastAsia="en-ZA"/>
        </w:rPr>
      </w:pPr>
      <w:r w:rsidRPr="00F028AE">
        <w:rPr>
          <w:rFonts w:eastAsia="Times New Roman" w:cstheme="minorHAnsi"/>
          <w:lang w:val="es-ES" w:eastAsia="en-ZA"/>
        </w:rPr>
        <w:t>Orden del día</w:t>
      </w:r>
      <w:r w:rsidR="007001D2" w:rsidRPr="00F028AE">
        <w:rPr>
          <w:rFonts w:eastAsia="Times New Roman" w:cstheme="minorHAnsi"/>
          <w:lang w:val="es-ES" w:eastAsia="en-ZA"/>
        </w:rPr>
        <w:t>:</w:t>
      </w:r>
    </w:p>
    <w:p w14:paraId="722E1ED8" w14:textId="38862D50" w:rsidR="007001D2" w:rsidRPr="00F028AE" w:rsidRDefault="007D3164" w:rsidP="007001D2">
      <w:pPr>
        <w:pStyle w:val="ListParagraph"/>
        <w:numPr>
          <w:ilvl w:val="0"/>
          <w:numId w:val="22"/>
        </w:numPr>
        <w:spacing w:after="0" w:line="240" w:lineRule="auto"/>
        <w:rPr>
          <w:rFonts w:eastAsia="Times New Roman" w:cstheme="minorHAnsi"/>
          <w:lang w:val="es-ES" w:eastAsia="en-ZA"/>
        </w:rPr>
      </w:pPr>
      <w:r w:rsidRPr="00F028AE">
        <w:rPr>
          <w:rFonts w:eastAsia="Times New Roman" w:cstheme="minorHAnsi"/>
          <w:lang w:val="es-ES" w:eastAsia="en-ZA"/>
        </w:rPr>
        <w:t>Cuestiones para la Secretaría de Ramsar</w:t>
      </w:r>
    </w:p>
    <w:p w14:paraId="6E6234EF" w14:textId="14B1E24D" w:rsidR="007001D2" w:rsidRPr="00F028AE" w:rsidRDefault="008B443C" w:rsidP="007001D2">
      <w:pPr>
        <w:pStyle w:val="ListParagraph"/>
        <w:numPr>
          <w:ilvl w:val="0"/>
          <w:numId w:val="22"/>
        </w:numPr>
        <w:spacing w:after="0" w:line="240" w:lineRule="auto"/>
        <w:rPr>
          <w:rFonts w:eastAsia="Times New Roman" w:cstheme="minorHAnsi"/>
          <w:lang w:val="es-ES" w:eastAsia="en-ZA"/>
        </w:rPr>
      </w:pPr>
      <w:r w:rsidRPr="00F028AE">
        <w:rPr>
          <w:rFonts w:eastAsia="Times New Roman" w:cstheme="minorHAnsi"/>
          <w:lang w:val="es-ES" w:eastAsia="en-ZA"/>
        </w:rPr>
        <w:t>Cambios definitivos en el proyecto de resolución</w:t>
      </w:r>
    </w:p>
    <w:p w14:paraId="4895A764" w14:textId="433E5A08" w:rsidR="007001D2" w:rsidRPr="00F028AE" w:rsidRDefault="008B443C" w:rsidP="007001D2">
      <w:pPr>
        <w:pStyle w:val="ListParagraph"/>
        <w:numPr>
          <w:ilvl w:val="0"/>
          <w:numId w:val="22"/>
        </w:numPr>
        <w:spacing w:after="0" w:line="240" w:lineRule="auto"/>
        <w:rPr>
          <w:rFonts w:eastAsia="Times New Roman" w:cstheme="minorHAnsi"/>
          <w:lang w:val="es-ES" w:eastAsia="en-ZA"/>
        </w:rPr>
      </w:pPr>
      <w:r w:rsidRPr="00F028AE">
        <w:rPr>
          <w:rFonts w:eastAsia="Times New Roman" w:cstheme="minorHAnsi"/>
          <w:lang w:val="es-ES" w:eastAsia="en-ZA"/>
        </w:rPr>
        <w:t xml:space="preserve">Proyecto de informe del CAI a la reunión </w:t>
      </w:r>
      <w:r w:rsidR="007001D2" w:rsidRPr="00F028AE">
        <w:rPr>
          <w:rFonts w:eastAsia="Times New Roman" w:cstheme="minorHAnsi"/>
          <w:lang w:val="es-ES" w:eastAsia="en-ZA"/>
        </w:rPr>
        <w:t>SC59</w:t>
      </w:r>
    </w:p>
    <w:p w14:paraId="304376D4" w14:textId="163DF303" w:rsidR="007001D2" w:rsidRPr="00F028AE" w:rsidRDefault="008B443C" w:rsidP="007001D2">
      <w:pPr>
        <w:pStyle w:val="ListParagraph"/>
        <w:numPr>
          <w:ilvl w:val="0"/>
          <w:numId w:val="22"/>
        </w:numPr>
        <w:spacing w:after="0" w:line="240" w:lineRule="auto"/>
        <w:rPr>
          <w:rFonts w:eastAsia="Times New Roman" w:cstheme="minorHAnsi"/>
          <w:lang w:val="es-ES" w:eastAsia="en-ZA"/>
        </w:rPr>
      </w:pPr>
      <w:r w:rsidRPr="00F028AE">
        <w:rPr>
          <w:rFonts w:eastAsia="Times New Roman" w:cstheme="minorHAnsi"/>
          <w:lang w:val="es-ES" w:eastAsia="en-ZA"/>
        </w:rPr>
        <w:t xml:space="preserve">Debate sobre el proceso y calendario para elaborar las </w:t>
      </w:r>
      <w:r w:rsidRPr="003C11B5">
        <w:rPr>
          <w:rFonts w:eastAsia="Times New Roman" w:cstheme="minorHAnsi"/>
          <w:lang w:val="es-ES" w:eastAsia="en-ZA"/>
        </w:rPr>
        <w:t>orientaciones operativas</w:t>
      </w:r>
      <w:r w:rsidRPr="00F028AE">
        <w:rPr>
          <w:rFonts w:eastAsia="Times New Roman" w:cstheme="minorHAnsi"/>
          <w:lang w:val="es-ES" w:eastAsia="en-ZA"/>
        </w:rPr>
        <w:t xml:space="preserve"> (documento informativo)</w:t>
      </w:r>
    </w:p>
    <w:p w14:paraId="27327224" w14:textId="77777777" w:rsidR="007001D2" w:rsidRPr="00F028AE" w:rsidRDefault="007001D2" w:rsidP="007001D2">
      <w:pPr>
        <w:pStyle w:val="ListParagraph"/>
        <w:spacing w:after="0" w:line="240" w:lineRule="auto"/>
        <w:ind w:left="360"/>
        <w:rPr>
          <w:rFonts w:ascii="Times New Roman" w:eastAsia="Times New Roman" w:hAnsi="Times New Roman" w:cs="Times New Roman"/>
          <w:sz w:val="24"/>
          <w:szCs w:val="24"/>
          <w:lang w:val="es-ES" w:eastAsia="en-ZA"/>
        </w:rPr>
      </w:pPr>
    </w:p>
    <w:p w14:paraId="5551A1B9" w14:textId="67C44266" w:rsidR="007001D2" w:rsidRPr="00F028AE" w:rsidRDefault="008B443C" w:rsidP="007001D2">
      <w:pPr>
        <w:rPr>
          <w:i/>
          <w:lang w:val="es-ES"/>
        </w:rPr>
      </w:pPr>
      <w:r w:rsidRPr="00F028AE">
        <w:rPr>
          <w:i/>
          <w:lang w:val="es-ES"/>
        </w:rPr>
        <w:t>Asistentes</w:t>
      </w:r>
      <w:r w:rsidR="007001D2" w:rsidRPr="00F028AE">
        <w:rPr>
          <w:i/>
          <w:lang w:val="es-ES"/>
        </w:rPr>
        <w:t>:</w:t>
      </w:r>
    </w:p>
    <w:tbl>
      <w:tblPr>
        <w:tblStyle w:val="TableGrid"/>
        <w:tblW w:w="0" w:type="auto"/>
        <w:tblLook w:val="04A0" w:firstRow="1" w:lastRow="0" w:firstColumn="1" w:lastColumn="0" w:noHBand="0" w:noVBand="1"/>
      </w:tblPr>
      <w:tblGrid>
        <w:gridCol w:w="5098"/>
        <w:gridCol w:w="3686"/>
      </w:tblGrid>
      <w:tr w:rsidR="007001D2" w:rsidRPr="00F028AE" w14:paraId="4DD00CB9" w14:textId="77777777" w:rsidTr="00A663D4">
        <w:tc>
          <w:tcPr>
            <w:tcW w:w="5098" w:type="dxa"/>
            <w:shd w:val="clear" w:color="auto" w:fill="D9D9D9" w:themeFill="background1" w:themeFillShade="D9"/>
          </w:tcPr>
          <w:p w14:paraId="37B61D76" w14:textId="6ED7FF7E" w:rsidR="007001D2" w:rsidRPr="00F028AE" w:rsidRDefault="007D3164" w:rsidP="00A663D4">
            <w:pPr>
              <w:rPr>
                <w:b/>
                <w:lang w:val="es-ES"/>
              </w:rPr>
            </w:pPr>
            <w:r w:rsidRPr="00F028AE">
              <w:rPr>
                <w:b/>
                <w:lang w:val="es-ES"/>
              </w:rPr>
              <w:t>Organización integrante del CAI</w:t>
            </w:r>
          </w:p>
        </w:tc>
        <w:tc>
          <w:tcPr>
            <w:tcW w:w="3686" w:type="dxa"/>
            <w:shd w:val="clear" w:color="auto" w:fill="D9D9D9" w:themeFill="background1" w:themeFillShade="D9"/>
          </w:tcPr>
          <w:p w14:paraId="6094F6E1" w14:textId="0F3C1C8D" w:rsidR="007001D2" w:rsidRPr="00F028AE" w:rsidRDefault="007D3164" w:rsidP="00A663D4">
            <w:pPr>
              <w:rPr>
                <w:b/>
                <w:lang w:val="es-ES"/>
              </w:rPr>
            </w:pPr>
            <w:r w:rsidRPr="00F028AE">
              <w:rPr>
                <w:b/>
                <w:lang w:val="es-ES"/>
              </w:rPr>
              <w:t>Participantes</w:t>
            </w:r>
          </w:p>
        </w:tc>
      </w:tr>
      <w:tr w:rsidR="007001D2" w:rsidRPr="00F028AE" w14:paraId="385A685E" w14:textId="77777777" w:rsidTr="00A663D4">
        <w:tc>
          <w:tcPr>
            <w:tcW w:w="5098" w:type="dxa"/>
          </w:tcPr>
          <w:p w14:paraId="41850021" w14:textId="27776C0A" w:rsidR="007001D2" w:rsidRPr="00F028AE" w:rsidRDefault="008B443C" w:rsidP="00A663D4">
            <w:pPr>
              <w:rPr>
                <w:lang w:val="es-ES"/>
              </w:rPr>
            </w:pPr>
            <w:r w:rsidRPr="00F028AE">
              <w:rPr>
                <w:lang w:val="es-ES"/>
              </w:rPr>
              <w:t>Presidencia</w:t>
            </w:r>
          </w:p>
        </w:tc>
        <w:tc>
          <w:tcPr>
            <w:tcW w:w="3686" w:type="dxa"/>
          </w:tcPr>
          <w:p w14:paraId="2662D38C" w14:textId="77777777" w:rsidR="007001D2" w:rsidRPr="00F028AE" w:rsidRDefault="007001D2" w:rsidP="00A663D4">
            <w:pPr>
              <w:rPr>
                <w:lang w:val="es-ES"/>
              </w:rPr>
            </w:pPr>
            <w:r w:rsidRPr="00F028AE">
              <w:rPr>
                <w:lang w:val="es-ES"/>
              </w:rPr>
              <w:t>Michael Steiner</w:t>
            </w:r>
          </w:p>
        </w:tc>
      </w:tr>
      <w:tr w:rsidR="007001D2" w:rsidRPr="00F028AE" w14:paraId="2635A9DC" w14:textId="77777777" w:rsidTr="00A663D4">
        <w:tc>
          <w:tcPr>
            <w:tcW w:w="5098" w:type="dxa"/>
          </w:tcPr>
          <w:p w14:paraId="7F62B510" w14:textId="7221453E" w:rsidR="007001D2" w:rsidRPr="00F028AE" w:rsidRDefault="007001D2" w:rsidP="00A663D4">
            <w:pPr>
              <w:rPr>
                <w:lang w:val="es-ES"/>
              </w:rPr>
            </w:pPr>
            <w:r w:rsidRPr="00F028AE">
              <w:rPr>
                <w:lang w:val="es-ES"/>
              </w:rPr>
              <w:t xml:space="preserve">ICLEI / </w:t>
            </w:r>
            <w:r w:rsidR="007D3164" w:rsidRPr="00F028AE">
              <w:rPr>
                <w:lang w:val="es-ES"/>
              </w:rPr>
              <w:t>Copresidencia</w:t>
            </w:r>
          </w:p>
        </w:tc>
        <w:tc>
          <w:tcPr>
            <w:tcW w:w="3686" w:type="dxa"/>
          </w:tcPr>
          <w:p w14:paraId="08C91BA1" w14:textId="77777777" w:rsidR="007001D2" w:rsidRPr="00F028AE" w:rsidRDefault="007001D2" w:rsidP="00A663D4">
            <w:pPr>
              <w:rPr>
                <w:lang w:val="es-ES"/>
              </w:rPr>
            </w:pPr>
            <w:r w:rsidRPr="00F028AE">
              <w:rPr>
                <w:lang w:val="es-ES"/>
              </w:rPr>
              <w:t>Ernita van Wyk</w:t>
            </w:r>
          </w:p>
        </w:tc>
      </w:tr>
      <w:tr w:rsidR="007001D2" w:rsidRPr="00F028AE" w14:paraId="118C3528" w14:textId="77777777" w:rsidTr="00A663D4">
        <w:tc>
          <w:tcPr>
            <w:tcW w:w="5098" w:type="dxa"/>
          </w:tcPr>
          <w:p w14:paraId="73C22380" w14:textId="394FF705" w:rsidR="007001D2" w:rsidRPr="00F028AE" w:rsidRDefault="008B443C" w:rsidP="00A663D4">
            <w:pPr>
              <w:rPr>
                <w:lang w:val="es-ES"/>
              </w:rPr>
            </w:pPr>
            <w:r w:rsidRPr="00F028AE">
              <w:rPr>
                <w:rFonts w:cstheme="minorHAnsi"/>
                <w:noProof/>
                <w:lang w:val="es-ES"/>
              </w:rPr>
              <w:t>Centro Regional Ramsar para Asia Oriental</w:t>
            </w:r>
          </w:p>
        </w:tc>
        <w:tc>
          <w:tcPr>
            <w:tcW w:w="3686" w:type="dxa"/>
          </w:tcPr>
          <w:p w14:paraId="79D8E9BF" w14:textId="77777777" w:rsidR="007001D2" w:rsidRPr="00F028AE" w:rsidRDefault="007001D2" w:rsidP="00A663D4">
            <w:pPr>
              <w:rPr>
                <w:lang w:val="es-ES"/>
              </w:rPr>
            </w:pPr>
            <w:r w:rsidRPr="00F028AE">
              <w:rPr>
                <w:lang w:val="es-ES"/>
              </w:rPr>
              <w:t>Suh Seung Oh</w:t>
            </w:r>
          </w:p>
        </w:tc>
      </w:tr>
      <w:tr w:rsidR="007001D2" w:rsidRPr="00F028AE" w14:paraId="26D36AAC" w14:textId="77777777" w:rsidTr="00A663D4">
        <w:tc>
          <w:tcPr>
            <w:tcW w:w="5098" w:type="dxa"/>
          </w:tcPr>
          <w:p w14:paraId="4AE0013E" w14:textId="1F122B81" w:rsidR="007001D2" w:rsidRPr="00F028AE" w:rsidRDefault="0088010F" w:rsidP="00A663D4">
            <w:pPr>
              <w:rPr>
                <w:lang w:val="es-ES"/>
              </w:rPr>
            </w:pPr>
            <w:r w:rsidRPr="00F028AE">
              <w:rPr>
                <w:lang w:val="es-ES"/>
              </w:rPr>
              <w:t>Miembro permanente del CAI</w:t>
            </w:r>
          </w:p>
        </w:tc>
        <w:tc>
          <w:tcPr>
            <w:tcW w:w="3686" w:type="dxa"/>
          </w:tcPr>
          <w:p w14:paraId="0E9C8CD4" w14:textId="77777777" w:rsidR="007001D2" w:rsidRPr="00F028AE" w:rsidRDefault="007001D2" w:rsidP="00A663D4">
            <w:pPr>
              <w:rPr>
                <w:lang w:val="es-ES"/>
              </w:rPr>
            </w:pPr>
            <w:r w:rsidRPr="00F028AE">
              <w:rPr>
                <w:lang w:val="es-ES"/>
              </w:rPr>
              <w:t>Joonwoo</w:t>
            </w:r>
            <w:r w:rsidRPr="00F028AE">
              <w:rPr>
                <w:lang w:val="es-ES" w:eastAsia="ko-KR"/>
              </w:rPr>
              <w:t xml:space="preserve"> </w:t>
            </w:r>
            <w:r w:rsidRPr="00F028AE">
              <w:rPr>
                <w:lang w:val="es-ES"/>
              </w:rPr>
              <w:t>Seo</w:t>
            </w:r>
          </w:p>
        </w:tc>
      </w:tr>
      <w:tr w:rsidR="007001D2" w:rsidRPr="00F028AE" w14:paraId="0E670E15" w14:textId="77777777" w:rsidTr="00A663D4">
        <w:tc>
          <w:tcPr>
            <w:tcW w:w="5098" w:type="dxa"/>
          </w:tcPr>
          <w:p w14:paraId="17B0112B" w14:textId="1FF46C79" w:rsidR="007001D2" w:rsidRPr="00F028AE" w:rsidRDefault="0088010F" w:rsidP="00A663D4">
            <w:pPr>
              <w:rPr>
                <w:lang w:val="es-ES"/>
              </w:rPr>
            </w:pPr>
            <w:r w:rsidRPr="00F028AE">
              <w:rPr>
                <w:lang w:val="es-ES"/>
              </w:rPr>
              <w:lastRenderedPageBreak/>
              <w:t>Miembro permanente del CAI</w:t>
            </w:r>
          </w:p>
        </w:tc>
        <w:tc>
          <w:tcPr>
            <w:tcW w:w="3686" w:type="dxa"/>
          </w:tcPr>
          <w:p w14:paraId="588F5970" w14:textId="77777777" w:rsidR="007001D2" w:rsidRPr="00F028AE" w:rsidRDefault="007001D2" w:rsidP="00A663D4">
            <w:pPr>
              <w:rPr>
                <w:lang w:val="es-ES"/>
              </w:rPr>
            </w:pPr>
            <w:r w:rsidRPr="00F028AE">
              <w:rPr>
                <w:lang w:val="es-ES"/>
              </w:rPr>
              <w:t>Denis Landenberge</w:t>
            </w:r>
          </w:p>
        </w:tc>
      </w:tr>
      <w:tr w:rsidR="007001D2" w:rsidRPr="00F028AE" w14:paraId="4890D645" w14:textId="77777777" w:rsidTr="00A663D4">
        <w:tc>
          <w:tcPr>
            <w:tcW w:w="5098" w:type="dxa"/>
          </w:tcPr>
          <w:p w14:paraId="229400CA" w14:textId="40F112A2" w:rsidR="007001D2" w:rsidRPr="00F028AE" w:rsidRDefault="0088010F" w:rsidP="00A663D4">
            <w:pPr>
              <w:rPr>
                <w:lang w:val="es-ES"/>
              </w:rPr>
            </w:pPr>
            <w:r w:rsidRPr="00F028AE">
              <w:rPr>
                <w:rFonts w:eastAsia="Times New Roman" w:cstheme="minorHAnsi"/>
                <w:lang w:val="es-ES" w:eastAsia="en-ZA"/>
              </w:rPr>
              <w:t>Representante de las Organizaciones Internacionales Asociadas a la Convención de Ramsar:</w:t>
            </w:r>
            <w:r w:rsidR="007001D2" w:rsidRPr="00F028AE">
              <w:rPr>
                <w:rFonts w:eastAsia="Times New Roman" w:cstheme="minorHAnsi"/>
                <w:lang w:val="es-ES" w:eastAsia="en-ZA"/>
              </w:rPr>
              <w:t xml:space="preserve"> WWF</w:t>
            </w:r>
          </w:p>
        </w:tc>
        <w:tc>
          <w:tcPr>
            <w:tcW w:w="3686" w:type="dxa"/>
          </w:tcPr>
          <w:p w14:paraId="22EF11F6" w14:textId="77777777" w:rsidR="007001D2" w:rsidRPr="00F028AE" w:rsidRDefault="007001D2" w:rsidP="00A663D4">
            <w:pPr>
              <w:rPr>
                <w:lang w:val="es-ES"/>
              </w:rPr>
            </w:pPr>
            <w:r w:rsidRPr="00F028AE">
              <w:rPr>
                <w:lang w:val="es-ES"/>
              </w:rPr>
              <w:t>Wenwei Ren</w:t>
            </w:r>
          </w:p>
        </w:tc>
      </w:tr>
      <w:tr w:rsidR="007001D2" w:rsidRPr="00F028AE" w14:paraId="2187D2FF" w14:textId="77777777" w:rsidTr="00A663D4">
        <w:tc>
          <w:tcPr>
            <w:tcW w:w="5098" w:type="dxa"/>
          </w:tcPr>
          <w:p w14:paraId="7778EEFA" w14:textId="710F80D6" w:rsidR="007001D2" w:rsidRPr="00F028AE" w:rsidRDefault="00EF03BF" w:rsidP="00A663D4">
            <w:pPr>
              <w:rPr>
                <w:lang w:val="es-ES"/>
              </w:rPr>
            </w:pPr>
            <w:r w:rsidRPr="00F028AE">
              <w:rPr>
                <w:lang w:val="es-ES"/>
              </w:rPr>
              <w:t>Grupo de supervisión de las actividades de CECoP</w:t>
            </w:r>
          </w:p>
        </w:tc>
        <w:tc>
          <w:tcPr>
            <w:tcW w:w="3686" w:type="dxa"/>
          </w:tcPr>
          <w:p w14:paraId="7574EBD2" w14:textId="77777777" w:rsidR="007001D2" w:rsidRPr="00F028AE" w:rsidRDefault="007001D2" w:rsidP="00A663D4">
            <w:pPr>
              <w:rPr>
                <w:lang w:val="es-ES"/>
              </w:rPr>
            </w:pPr>
            <w:r w:rsidRPr="00F028AE">
              <w:rPr>
                <w:lang w:val="es-ES"/>
              </w:rPr>
              <w:t>Chris Rostron</w:t>
            </w:r>
          </w:p>
        </w:tc>
      </w:tr>
      <w:tr w:rsidR="007001D2" w:rsidRPr="00F028AE" w14:paraId="4B6C7EEF" w14:textId="77777777" w:rsidTr="00A663D4">
        <w:tc>
          <w:tcPr>
            <w:tcW w:w="5098" w:type="dxa"/>
          </w:tcPr>
          <w:p w14:paraId="72B65647" w14:textId="7609C11C" w:rsidR="007001D2" w:rsidRPr="00F028AE" w:rsidRDefault="0088010F" w:rsidP="00A663D4">
            <w:pPr>
              <w:rPr>
                <w:lang w:val="es-ES"/>
              </w:rPr>
            </w:pPr>
            <w:r w:rsidRPr="00F028AE">
              <w:rPr>
                <w:lang w:val="es-ES"/>
              </w:rPr>
              <w:t>Representante de la Secretaria General de Ramsar</w:t>
            </w:r>
          </w:p>
        </w:tc>
        <w:tc>
          <w:tcPr>
            <w:tcW w:w="3686" w:type="dxa"/>
          </w:tcPr>
          <w:p w14:paraId="5818D33C" w14:textId="77777777" w:rsidR="007001D2" w:rsidRPr="00F028AE" w:rsidRDefault="007001D2" w:rsidP="00A663D4">
            <w:pPr>
              <w:rPr>
                <w:rFonts w:cstheme="minorHAnsi"/>
                <w:lang w:val="es-ES"/>
              </w:rPr>
            </w:pPr>
            <w:r w:rsidRPr="00F028AE">
              <w:rPr>
                <w:rFonts w:cstheme="minorHAnsi"/>
                <w:shd w:val="clear" w:color="auto" w:fill="FFFFFF"/>
                <w:lang w:val="es-ES"/>
              </w:rPr>
              <w:t>Jay Aldous</w:t>
            </w:r>
          </w:p>
        </w:tc>
      </w:tr>
      <w:tr w:rsidR="007001D2" w:rsidRPr="00F028AE" w14:paraId="23C54D99" w14:textId="77777777" w:rsidTr="00A663D4">
        <w:tc>
          <w:tcPr>
            <w:tcW w:w="5098" w:type="dxa"/>
          </w:tcPr>
          <w:p w14:paraId="1C4E845F" w14:textId="3BD6D91E" w:rsidR="007001D2" w:rsidRPr="00F028AE" w:rsidRDefault="007001D2" w:rsidP="00A663D4">
            <w:pPr>
              <w:rPr>
                <w:rFonts w:eastAsia="Times New Roman" w:cstheme="minorHAnsi"/>
                <w:lang w:val="es-ES" w:eastAsia="en-ZA"/>
              </w:rPr>
            </w:pPr>
            <w:r w:rsidRPr="00F028AE">
              <w:rPr>
                <w:rFonts w:eastAsia="Times New Roman" w:cstheme="minorHAnsi"/>
                <w:lang w:val="es-ES" w:eastAsia="en-ZA"/>
              </w:rPr>
              <w:t>Consult</w:t>
            </w:r>
            <w:r w:rsidR="008B443C" w:rsidRPr="00F028AE">
              <w:rPr>
                <w:rFonts w:eastAsia="Times New Roman" w:cstheme="minorHAnsi"/>
                <w:lang w:val="es-ES" w:eastAsia="en-ZA"/>
              </w:rPr>
              <w:t>or</w:t>
            </w:r>
          </w:p>
        </w:tc>
        <w:tc>
          <w:tcPr>
            <w:tcW w:w="3686" w:type="dxa"/>
          </w:tcPr>
          <w:p w14:paraId="0B38F96C" w14:textId="77777777" w:rsidR="007001D2" w:rsidRPr="00F028AE" w:rsidRDefault="007001D2" w:rsidP="00A663D4">
            <w:pPr>
              <w:rPr>
                <w:rFonts w:cstheme="minorHAnsi"/>
                <w:lang w:val="es-ES"/>
              </w:rPr>
            </w:pPr>
            <w:r w:rsidRPr="00F028AE">
              <w:rPr>
                <w:rFonts w:cstheme="minorHAnsi"/>
                <w:lang w:val="es-ES"/>
              </w:rPr>
              <w:t>Rob McInnes</w:t>
            </w:r>
          </w:p>
        </w:tc>
      </w:tr>
    </w:tbl>
    <w:p w14:paraId="6A599EB8" w14:textId="5DB51C0D" w:rsidR="00D10526" w:rsidRPr="00F028AE" w:rsidRDefault="00F028AE" w:rsidP="008B443C">
      <w:pPr>
        <w:rPr>
          <w:rFonts w:cstheme="minorHAnsi"/>
          <w:noProof/>
          <w:lang w:val="es-ES"/>
        </w:rPr>
      </w:pPr>
      <w:r>
        <w:rPr>
          <w:i/>
          <w:lang w:val="es-ES"/>
        </w:rPr>
        <w:t>Disculpas</w:t>
      </w:r>
      <w:r w:rsidR="007001D2" w:rsidRPr="00F028AE">
        <w:rPr>
          <w:i/>
          <w:lang w:val="es-ES"/>
        </w:rPr>
        <w:t>: Matthew Simpson (</w:t>
      </w:r>
      <w:r w:rsidR="00EF03BF" w:rsidRPr="00F028AE">
        <w:rPr>
          <w:i/>
          <w:lang w:val="es-ES"/>
        </w:rPr>
        <w:t>GECT</w:t>
      </w:r>
      <w:r w:rsidR="007001D2" w:rsidRPr="00F028AE">
        <w:rPr>
          <w:i/>
          <w:lang w:val="es-ES"/>
        </w:rPr>
        <w:t>), Ryan Fisher (ICLEI)</w:t>
      </w:r>
      <w:r w:rsidR="00F9182D">
        <w:rPr>
          <w:i/>
          <w:lang w:val="es-ES"/>
        </w:rPr>
        <w:t xml:space="preserve"> y</w:t>
      </w:r>
      <w:r w:rsidR="007001D2" w:rsidRPr="00F028AE">
        <w:rPr>
          <w:i/>
          <w:lang w:val="es-ES"/>
        </w:rPr>
        <w:t xml:space="preserve"> Guangchun Lei </w:t>
      </w:r>
    </w:p>
    <w:sectPr w:rsidR="00D10526" w:rsidRPr="00F028AE" w:rsidSect="00B2373F">
      <w:footerReference w:type="default" r:id="rId8"/>
      <w:pgSz w:w="11906" w:h="16838" w:code="9"/>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199" w16cex:dateUtc="2022-02-24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C3869" w16cid:durableId="25C231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A33B2" w14:textId="77777777" w:rsidR="00A663D4" w:rsidRDefault="00A663D4" w:rsidP="00494467">
      <w:r>
        <w:separator/>
      </w:r>
    </w:p>
  </w:endnote>
  <w:endnote w:type="continuationSeparator" w:id="0">
    <w:p w14:paraId="3F7F3883" w14:textId="77777777" w:rsidR="00A663D4" w:rsidRDefault="00A663D4"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141" w14:textId="42C39112" w:rsidR="00A663D4" w:rsidRPr="00D85324" w:rsidRDefault="00A663D4">
    <w:pPr>
      <w:pStyle w:val="Footer"/>
      <w:rPr>
        <w:sz w:val="20"/>
        <w:szCs w:val="20"/>
      </w:rPr>
    </w:pPr>
    <w:r w:rsidRPr="00D85324">
      <w:rPr>
        <w:sz w:val="20"/>
        <w:szCs w:val="20"/>
      </w:rPr>
      <w:t>SC59</w:t>
    </w:r>
    <w:r>
      <w:rPr>
        <w:sz w:val="20"/>
        <w:szCs w:val="20"/>
      </w:rPr>
      <w:t>/2022</w:t>
    </w:r>
    <w:r w:rsidRPr="00D85324">
      <w:rPr>
        <w:sz w:val="20"/>
        <w:szCs w:val="20"/>
      </w:rPr>
      <w:t xml:space="preserve"> Doc.22</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931897">
      <w:rPr>
        <w:noProof/>
        <w:sz w:val="20"/>
        <w:szCs w:val="20"/>
      </w:rPr>
      <w:t>14</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C18C" w14:textId="77777777" w:rsidR="00A663D4" w:rsidRDefault="00A663D4" w:rsidP="00494467">
      <w:r>
        <w:separator/>
      </w:r>
    </w:p>
  </w:footnote>
  <w:footnote w:type="continuationSeparator" w:id="0">
    <w:p w14:paraId="1E63EA16" w14:textId="77777777" w:rsidR="00A663D4" w:rsidRDefault="00A663D4" w:rsidP="0049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19F20824"/>
    <w:multiLevelType w:val="hybridMultilevel"/>
    <w:tmpl w:val="F626CBB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FD2B6C"/>
    <w:multiLevelType w:val="hybridMultilevel"/>
    <w:tmpl w:val="BBB8150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0FA131A"/>
    <w:multiLevelType w:val="hybridMultilevel"/>
    <w:tmpl w:val="5C963DE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C8A46EA"/>
    <w:multiLevelType w:val="hybridMultilevel"/>
    <w:tmpl w:val="6A780C9A"/>
    <w:lvl w:ilvl="0" w:tplc="4AA0463A">
      <w:start w:val="9"/>
      <w:numFmt w:val="decimal"/>
      <w:lvlText w:val="%1."/>
      <w:lvlJc w:val="left"/>
      <w:pPr>
        <w:ind w:left="425" w:hanging="425"/>
      </w:pPr>
      <w:rPr>
        <w:rFonts w:ascii="Calibri" w:eastAsia="Batang" w:hAnsi="Calibri" w:cs="Calibri" w:hint="default"/>
        <w:w w:val="100"/>
        <w:sz w:val="22"/>
        <w:szCs w:val="22"/>
        <w:lang w:val="en-GB" w:eastAsia="en-GB" w:bidi="en-GB"/>
      </w:rPr>
    </w:lvl>
    <w:lvl w:ilvl="1" w:tplc="04090019" w:tentative="1">
      <w:start w:val="1"/>
      <w:numFmt w:val="upperLetter"/>
      <w:lvlText w:val="%2."/>
      <w:lvlJc w:val="left"/>
      <w:pPr>
        <w:ind w:left="1081" w:hanging="400"/>
      </w:pPr>
    </w:lvl>
    <w:lvl w:ilvl="2" w:tplc="0409001B" w:tentative="1">
      <w:start w:val="1"/>
      <w:numFmt w:val="lowerRoman"/>
      <w:lvlText w:val="%3."/>
      <w:lvlJc w:val="right"/>
      <w:pPr>
        <w:ind w:left="1481" w:hanging="400"/>
      </w:pPr>
    </w:lvl>
    <w:lvl w:ilvl="3" w:tplc="0409000F" w:tentative="1">
      <w:start w:val="1"/>
      <w:numFmt w:val="decimal"/>
      <w:lvlText w:val="%4."/>
      <w:lvlJc w:val="left"/>
      <w:pPr>
        <w:ind w:left="1881" w:hanging="400"/>
      </w:pPr>
    </w:lvl>
    <w:lvl w:ilvl="4" w:tplc="04090019" w:tentative="1">
      <w:start w:val="1"/>
      <w:numFmt w:val="upperLetter"/>
      <w:lvlText w:val="%5."/>
      <w:lvlJc w:val="left"/>
      <w:pPr>
        <w:ind w:left="2281" w:hanging="400"/>
      </w:pPr>
    </w:lvl>
    <w:lvl w:ilvl="5" w:tplc="0409001B" w:tentative="1">
      <w:start w:val="1"/>
      <w:numFmt w:val="lowerRoman"/>
      <w:lvlText w:val="%6."/>
      <w:lvlJc w:val="right"/>
      <w:pPr>
        <w:ind w:left="2681" w:hanging="400"/>
      </w:pPr>
    </w:lvl>
    <w:lvl w:ilvl="6" w:tplc="0409000F" w:tentative="1">
      <w:start w:val="1"/>
      <w:numFmt w:val="decimal"/>
      <w:lvlText w:val="%7."/>
      <w:lvlJc w:val="left"/>
      <w:pPr>
        <w:ind w:left="3081" w:hanging="400"/>
      </w:pPr>
    </w:lvl>
    <w:lvl w:ilvl="7" w:tplc="04090019" w:tentative="1">
      <w:start w:val="1"/>
      <w:numFmt w:val="upperLetter"/>
      <w:lvlText w:val="%8."/>
      <w:lvlJc w:val="left"/>
      <w:pPr>
        <w:ind w:left="3481" w:hanging="400"/>
      </w:pPr>
    </w:lvl>
    <w:lvl w:ilvl="8" w:tplc="0409001B" w:tentative="1">
      <w:start w:val="1"/>
      <w:numFmt w:val="lowerRoman"/>
      <w:lvlText w:val="%9."/>
      <w:lvlJc w:val="right"/>
      <w:pPr>
        <w:ind w:left="3881" w:hanging="400"/>
      </w:pPr>
    </w:lvl>
  </w:abstractNum>
  <w:abstractNum w:abstractNumId="12"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2A394A"/>
    <w:multiLevelType w:val="hybridMultilevel"/>
    <w:tmpl w:val="1806F6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C51221"/>
    <w:multiLevelType w:val="hybridMultilevel"/>
    <w:tmpl w:val="509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03628"/>
    <w:multiLevelType w:val="hybridMultilevel"/>
    <w:tmpl w:val="C4B4BB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24A0DBE"/>
    <w:multiLevelType w:val="hybridMultilevel"/>
    <w:tmpl w:val="5C963DE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9114E25"/>
    <w:multiLevelType w:val="hybridMultilevel"/>
    <w:tmpl w:val="8DCC46F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6"/>
  </w:num>
  <w:num w:numId="4">
    <w:abstractNumId w:val="8"/>
  </w:num>
  <w:num w:numId="5">
    <w:abstractNumId w:val="2"/>
  </w:num>
  <w:num w:numId="6">
    <w:abstractNumId w:val="0"/>
  </w:num>
  <w:num w:numId="7">
    <w:abstractNumId w:val="20"/>
  </w:num>
  <w:num w:numId="8">
    <w:abstractNumId w:val="1"/>
  </w:num>
  <w:num w:numId="9">
    <w:abstractNumId w:val="18"/>
  </w:num>
  <w:num w:numId="10">
    <w:abstractNumId w:val="12"/>
  </w:num>
  <w:num w:numId="11">
    <w:abstractNumId w:val="22"/>
  </w:num>
  <w:num w:numId="12">
    <w:abstractNumId w:val="14"/>
  </w:num>
  <w:num w:numId="13">
    <w:abstractNumId w:val="19"/>
  </w:num>
  <w:num w:numId="14">
    <w:abstractNumId w:val="9"/>
  </w:num>
  <w:num w:numId="15">
    <w:abstractNumId w:val="15"/>
  </w:num>
  <w:num w:numId="16">
    <w:abstractNumId w:val="13"/>
  </w:num>
  <w:num w:numId="17">
    <w:abstractNumId w:val="11"/>
  </w:num>
  <w:num w:numId="18">
    <w:abstractNumId w:val="3"/>
  </w:num>
  <w:num w:numId="19">
    <w:abstractNumId w:val="16"/>
  </w:num>
  <w:num w:numId="20">
    <w:abstractNumId w:val="5"/>
  </w:num>
  <w:num w:numId="21">
    <w:abstractNumId w:val="17"/>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activeWritingStyle w:appName="MSWord" w:lang="de-AT" w:vendorID="64" w:dllVersion="4096" w:nlCheck="1" w:checkStyle="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4063"/>
    <w:rsid w:val="00004404"/>
    <w:rsid w:val="00005B64"/>
    <w:rsid w:val="00014250"/>
    <w:rsid w:val="0001469A"/>
    <w:rsid w:val="000206CE"/>
    <w:rsid w:val="000219E0"/>
    <w:rsid w:val="000450E9"/>
    <w:rsid w:val="00066BDE"/>
    <w:rsid w:val="000803AE"/>
    <w:rsid w:val="000861B3"/>
    <w:rsid w:val="000A3B79"/>
    <w:rsid w:val="000C7ED6"/>
    <w:rsid w:val="000E35D9"/>
    <w:rsid w:val="00100AFD"/>
    <w:rsid w:val="001041A3"/>
    <w:rsid w:val="001103D4"/>
    <w:rsid w:val="00145C8E"/>
    <w:rsid w:val="0015656F"/>
    <w:rsid w:val="00162991"/>
    <w:rsid w:val="0016365B"/>
    <w:rsid w:val="00170351"/>
    <w:rsid w:val="00181C63"/>
    <w:rsid w:val="001A39D6"/>
    <w:rsid w:val="001A4C83"/>
    <w:rsid w:val="001A69A1"/>
    <w:rsid w:val="001B101E"/>
    <w:rsid w:val="001B2DE4"/>
    <w:rsid w:val="001C169F"/>
    <w:rsid w:val="001C54FA"/>
    <w:rsid w:val="001F0FDC"/>
    <w:rsid w:val="001F38AA"/>
    <w:rsid w:val="001F4BC1"/>
    <w:rsid w:val="00206FBA"/>
    <w:rsid w:val="00223C37"/>
    <w:rsid w:val="002258BB"/>
    <w:rsid w:val="00227E6E"/>
    <w:rsid w:val="00232499"/>
    <w:rsid w:val="002478BA"/>
    <w:rsid w:val="002530C1"/>
    <w:rsid w:val="00266E06"/>
    <w:rsid w:val="00277DB9"/>
    <w:rsid w:val="00284E6E"/>
    <w:rsid w:val="00297763"/>
    <w:rsid w:val="002A4427"/>
    <w:rsid w:val="002B7884"/>
    <w:rsid w:val="002C34FE"/>
    <w:rsid w:val="002D557F"/>
    <w:rsid w:val="002E577E"/>
    <w:rsid w:val="002E7D97"/>
    <w:rsid w:val="00301FC0"/>
    <w:rsid w:val="003104AE"/>
    <w:rsid w:val="003118F7"/>
    <w:rsid w:val="00313139"/>
    <w:rsid w:val="003173A5"/>
    <w:rsid w:val="00321A58"/>
    <w:rsid w:val="00322330"/>
    <w:rsid w:val="00394124"/>
    <w:rsid w:val="0039722A"/>
    <w:rsid w:val="003A45B5"/>
    <w:rsid w:val="003A5B73"/>
    <w:rsid w:val="003C11B5"/>
    <w:rsid w:val="003C3F04"/>
    <w:rsid w:val="003D3FC8"/>
    <w:rsid w:val="003F64C4"/>
    <w:rsid w:val="0041478B"/>
    <w:rsid w:val="004155F8"/>
    <w:rsid w:val="00451079"/>
    <w:rsid w:val="0045463F"/>
    <w:rsid w:val="00474A42"/>
    <w:rsid w:val="00494467"/>
    <w:rsid w:val="004979CF"/>
    <w:rsid w:val="004B5173"/>
    <w:rsid w:val="004B5900"/>
    <w:rsid w:val="004C6536"/>
    <w:rsid w:val="004D5DBC"/>
    <w:rsid w:val="004E5A53"/>
    <w:rsid w:val="004F70B6"/>
    <w:rsid w:val="00501CA1"/>
    <w:rsid w:val="0050735F"/>
    <w:rsid w:val="00514B5B"/>
    <w:rsid w:val="00545FD9"/>
    <w:rsid w:val="0055669B"/>
    <w:rsid w:val="0056629F"/>
    <w:rsid w:val="00572555"/>
    <w:rsid w:val="005738C8"/>
    <w:rsid w:val="00590F8F"/>
    <w:rsid w:val="005912A2"/>
    <w:rsid w:val="00597195"/>
    <w:rsid w:val="00597B6E"/>
    <w:rsid w:val="005B45DA"/>
    <w:rsid w:val="005D151F"/>
    <w:rsid w:val="005D670A"/>
    <w:rsid w:val="005E7C79"/>
    <w:rsid w:val="00603A26"/>
    <w:rsid w:val="006204FE"/>
    <w:rsid w:val="006205D5"/>
    <w:rsid w:val="00622241"/>
    <w:rsid w:val="00622EFE"/>
    <w:rsid w:val="00624D36"/>
    <w:rsid w:val="0063374E"/>
    <w:rsid w:val="006416BA"/>
    <w:rsid w:val="00645B0A"/>
    <w:rsid w:val="006467DD"/>
    <w:rsid w:val="0066074A"/>
    <w:rsid w:val="0066587C"/>
    <w:rsid w:val="0066620E"/>
    <w:rsid w:val="00670D59"/>
    <w:rsid w:val="0068264F"/>
    <w:rsid w:val="00695709"/>
    <w:rsid w:val="006B5F27"/>
    <w:rsid w:val="006C3A97"/>
    <w:rsid w:val="006C6FA4"/>
    <w:rsid w:val="006D052E"/>
    <w:rsid w:val="006D166B"/>
    <w:rsid w:val="006D32DE"/>
    <w:rsid w:val="006D617A"/>
    <w:rsid w:val="006E09C4"/>
    <w:rsid w:val="006F28B8"/>
    <w:rsid w:val="007001D2"/>
    <w:rsid w:val="00706955"/>
    <w:rsid w:val="00711A23"/>
    <w:rsid w:val="00713DE6"/>
    <w:rsid w:val="007176D1"/>
    <w:rsid w:val="0072642B"/>
    <w:rsid w:val="007332BB"/>
    <w:rsid w:val="0074054C"/>
    <w:rsid w:val="0074347B"/>
    <w:rsid w:val="00750EF4"/>
    <w:rsid w:val="007558CC"/>
    <w:rsid w:val="00763D73"/>
    <w:rsid w:val="00773519"/>
    <w:rsid w:val="0078283D"/>
    <w:rsid w:val="007830A4"/>
    <w:rsid w:val="00786680"/>
    <w:rsid w:val="007910F7"/>
    <w:rsid w:val="0079389C"/>
    <w:rsid w:val="007959CF"/>
    <w:rsid w:val="007B2EAD"/>
    <w:rsid w:val="007B50E9"/>
    <w:rsid w:val="007B63B6"/>
    <w:rsid w:val="007C012D"/>
    <w:rsid w:val="007C1BFC"/>
    <w:rsid w:val="007C2FAC"/>
    <w:rsid w:val="007C7B2D"/>
    <w:rsid w:val="007D0CFD"/>
    <w:rsid w:val="007D3164"/>
    <w:rsid w:val="007D3DDD"/>
    <w:rsid w:val="007F36B8"/>
    <w:rsid w:val="007F79C0"/>
    <w:rsid w:val="0082159A"/>
    <w:rsid w:val="00827B1A"/>
    <w:rsid w:val="008413C1"/>
    <w:rsid w:val="00844CD3"/>
    <w:rsid w:val="00855A67"/>
    <w:rsid w:val="008608B9"/>
    <w:rsid w:val="00864EB2"/>
    <w:rsid w:val="0088010F"/>
    <w:rsid w:val="008A6AD6"/>
    <w:rsid w:val="008B443C"/>
    <w:rsid w:val="008B5716"/>
    <w:rsid w:val="008B64E8"/>
    <w:rsid w:val="008C3B4F"/>
    <w:rsid w:val="008D56F3"/>
    <w:rsid w:val="00904DAE"/>
    <w:rsid w:val="009077E5"/>
    <w:rsid w:val="00911DC1"/>
    <w:rsid w:val="009220F3"/>
    <w:rsid w:val="00931897"/>
    <w:rsid w:val="00933F27"/>
    <w:rsid w:val="00934D55"/>
    <w:rsid w:val="009518B1"/>
    <w:rsid w:val="00965DC8"/>
    <w:rsid w:val="00970462"/>
    <w:rsid w:val="00971412"/>
    <w:rsid w:val="009738C7"/>
    <w:rsid w:val="009943DE"/>
    <w:rsid w:val="009B7217"/>
    <w:rsid w:val="009C12EB"/>
    <w:rsid w:val="009F5C69"/>
    <w:rsid w:val="00A46103"/>
    <w:rsid w:val="00A47B92"/>
    <w:rsid w:val="00A505FF"/>
    <w:rsid w:val="00A61D39"/>
    <w:rsid w:val="00A663D4"/>
    <w:rsid w:val="00A72DCF"/>
    <w:rsid w:val="00AA7E5A"/>
    <w:rsid w:val="00AB2605"/>
    <w:rsid w:val="00AB3258"/>
    <w:rsid w:val="00AB78A1"/>
    <w:rsid w:val="00AC41DE"/>
    <w:rsid w:val="00AD5DF3"/>
    <w:rsid w:val="00AD640E"/>
    <w:rsid w:val="00AD7DEC"/>
    <w:rsid w:val="00AE4705"/>
    <w:rsid w:val="00B03C1D"/>
    <w:rsid w:val="00B06C44"/>
    <w:rsid w:val="00B2373F"/>
    <w:rsid w:val="00B27666"/>
    <w:rsid w:val="00B27A49"/>
    <w:rsid w:val="00B30383"/>
    <w:rsid w:val="00B33802"/>
    <w:rsid w:val="00B46653"/>
    <w:rsid w:val="00B56788"/>
    <w:rsid w:val="00B62338"/>
    <w:rsid w:val="00B6499A"/>
    <w:rsid w:val="00B6652B"/>
    <w:rsid w:val="00B803CE"/>
    <w:rsid w:val="00B94F19"/>
    <w:rsid w:val="00B96335"/>
    <w:rsid w:val="00B9789D"/>
    <w:rsid w:val="00BA2E96"/>
    <w:rsid w:val="00BA4186"/>
    <w:rsid w:val="00BA7E5F"/>
    <w:rsid w:val="00BB1988"/>
    <w:rsid w:val="00BB27B1"/>
    <w:rsid w:val="00BC0BA1"/>
    <w:rsid w:val="00BC4231"/>
    <w:rsid w:val="00BD6E4C"/>
    <w:rsid w:val="00BD6E98"/>
    <w:rsid w:val="00BF7A51"/>
    <w:rsid w:val="00BF7DC4"/>
    <w:rsid w:val="00C07818"/>
    <w:rsid w:val="00C21465"/>
    <w:rsid w:val="00C549EE"/>
    <w:rsid w:val="00C556A1"/>
    <w:rsid w:val="00C55A09"/>
    <w:rsid w:val="00C74E0F"/>
    <w:rsid w:val="00C75918"/>
    <w:rsid w:val="00C759A7"/>
    <w:rsid w:val="00CA61DC"/>
    <w:rsid w:val="00CB0814"/>
    <w:rsid w:val="00CB3D6F"/>
    <w:rsid w:val="00CC7EAE"/>
    <w:rsid w:val="00CD71FC"/>
    <w:rsid w:val="00D06332"/>
    <w:rsid w:val="00D10526"/>
    <w:rsid w:val="00D179B9"/>
    <w:rsid w:val="00D337AB"/>
    <w:rsid w:val="00D348AF"/>
    <w:rsid w:val="00D45C04"/>
    <w:rsid w:val="00D47871"/>
    <w:rsid w:val="00D577DD"/>
    <w:rsid w:val="00D61607"/>
    <w:rsid w:val="00D61801"/>
    <w:rsid w:val="00D73DBA"/>
    <w:rsid w:val="00D8102A"/>
    <w:rsid w:val="00D85324"/>
    <w:rsid w:val="00D85E68"/>
    <w:rsid w:val="00D90AF0"/>
    <w:rsid w:val="00DA6228"/>
    <w:rsid w:val="00DA64D0"/>
    <w:rsid w:val="00DB12C5"/>
    <w:rsid w:val="00DB29F0"/>
    <w:rsid w:val="00DC0651"/>
    <w:rsid w:val="00DD58EF"/>
    <w:rsid w:val="00DE0A89"/>
    <w:rsid w:val="00DE5A11"/>
    <w:rsid w:val="00DF1393"/>
    <w:rsid w:val="00DF7352"/>
    <w:rsid w:val="00E24918"/>
    <w:rsid w:val="00E44952"/>
    <w:rsid w:val="00E5564F"/>
    <w:rsid w:val="00E57D92"/>
    <w:rsid w:val="00E62A2E"/>
    <w:rsid w:val="00E65824"/>
    <w:rsid w:val="00E91697"/>
    <w:rsid w:val="00ED4A4E"/>
    <w:rsid w:val="00ED4EA7"/>
    <w:rsid w:val="00EE4727"/>
    <w:rsid w:val="00EF03BF"/>
    <w:rsid w:val="00F01DDE"/>
    <w:rsid w:val="00F028AE"/>
    <w:rsid w:val="00F06080"/>
    <w:rsid w:val="00F06AE8"/>
    <w:rsid w:val="00F251D0"/>
    <w:rsid w:val="00F43965"/>
    <w:rsid w:val="00F47D61"/>
    <w:rsid w:val="00F53F16"/>
    <w:rsid w:val="00F63EA0"/>
    <w:rsid w:val="00F75091"/>
    <w:rsid w:val="00F86325"/>
    <w:rsid w:val="00F9182D"/>
    <w:rsid w:val="00FA18F5"/>
    <w:rsid w:val="00FA641B"/>
    <w:rsid w:val="00FB1B9A"/>
    <w:rsid w:val="00FB7B41"/>
    <w:rsid w:val="00FC5DBD"/>
    <w:rsid w:val="00FD21D4"/>
    <w:rsid w:val="00FD35B2"/>
    <w:rsid w:val="00FD55CF"/>
    <w:rsid w:val="00FE4A24"/>
    <w:rsid w:val="00FF4724"/>
    <w:rsid w:val="00FF61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BF7D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basedOn w:val="Normal"/>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BF7DC4"/>
    <w:pPr>
      <w:widowControl w:val="0"/>
      <w:spacing w:after="360"/>
      <w:ind w:right="17"/>
      <w:jc w:val="center"/>
    </w:pPr>
    <w:rPr>
      <w:rFonts w:ascii="Trebuchet MS" w:hAnsi="Trebuchet MS" w:cs="Times New Roman"/>
      <w:b/>
      <w:bCs/>
      <w:sz w:val="28"/>
      <w:szCs w:val="28"/>
      <w:lang w:val="en-GB" w:eastAsia="el-GR"/>
    </w:rPr>
  </w:style>
  <w:style w:type="paragraph" w:customStyle="1" w:styleId="DRText">
    <w:name w:val="DR Text"/>
    <w:basedOn w:val="Heading1"/>
    <w:link w:val="DRTextChar"/>
    <w:qFormat/>
    <w:rsid w:val="00BF7DC4"/>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val="en-GB" w:eastAsia="en-GB"/>
    </w:rPr>
  </w:style>
  <w:style w:type="character" w:customStyle="1" w:styleId="DRTitleChar">
    <w:name w:val="DR Title Char"/>
    <w:basedOn w:val="DefaultParagraphFont"/>
    <w:link w:val="DRTitle"/>
    <w:rsid w:val="00BF7DC4"/>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BF7DC4"/>
    <w:pPr>
      <w:numPr>
        <w:numId w:val="0"/>
      </w:numPr>
      <w:ind w:left="426"/>
      <w:jc w:val="center"/>
    </w:pPr>
  </w:style>
  <w:style w:type="character" w:customStyle="1" w:styleId="DRTextChar">
    <w:name w:val="DR Text Char"/>
    <w:basedOn w:val="Heading1Char"/>
    <w:link w:val="DRText"/>
    <w:rsid w:val="00BF7DC4"/>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BF7DC4"/>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BF7DC4"/>
    <w:pPr>
      <w:numPr>
        <w:numId w:val="14"/>
      </w:numPr>
    </w:pPr>
  </w:style>
  <w:style w:type="character" w:customStyle="1" w:styleId="AnnextextChar">
    <w:name w:val="Annex text Char"/>
    <w:basedOn w:val="DRTextChar"/>
    <w:link w:val="Annextext"/>
    <w:rsid w:val="00BF7DC4"/>
    <w:rPr>
      <w:rFonts w:ascii="Times New Roman" w:eastAsiaTheme="majorEastAsia" w:hAnsi="Times New Roman" w:cs="Times New Roman"/>
      <w:color w:val="000000" w:themeColor="text1"/>
      <w:sz w:val="32"/>
      <w:szCs w:val="32"/>
      <w:lang w:val="en-GB" w:eastAsia="en-GB"/>
    </w:rPr>
  </w:style>
  <w:style w:type="character" w:customStyle="1" w:styleId="Heading1Char">
    <w:name w:val="Heading 1 Char"/>
    <w:basedOn w:val="DefaultParagraphFont"/>
    <w:link w:val="Heading1"/>
    <w:uiPriority w:val="9"/>
    <w:rsid w:val="00BF7D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B5F9-5852-4093-AC18-5E39EF42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4060</Words>
  <Characters>23148</Characters>
  <Application>Microsoft Office Word</Application>
  <DocSecurity>0</DocSecurity>
  <Lines>192</Lines>
  <Paragraphs>54</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Manager/>
  <Company/>
  <LinksUpToDate>false</LinksUpToDate>
  <CharactersWithSpaces>27154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dcterms:created xsi:type="dcterms:W3CDTF">2022-02-25T14:36:00Z</dcterms:created>
  <dcterms:modified xsi:type="dcterms:W3CDTF">2022-02-25T14:36:00Z</dcterms:modified>
  <cp:category/>
</cp:coreProperties>
</file>