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B061F" w14:textId="77777777" w:rsidR="00E61965" w:rsidRPr="006B61B1" w:rsidRDefault="00E61965" w:rsidP="00E61965">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Pr>
          <w:rFonts w:asciiTheme="minorHAnsi" w:hAnsiTheme="minorHAnsi" w:cstheme="minorHAnsi"/>
          <w:bCs/>
        </w:rPr>
        <w:t xml:space="preserve">THE </w:t>
      </w:r>
      <w:r w:rsidRPr="006B61B1">
        <w:rPr>
          <w:rFonts w:asciiTheme="minorHAnsi" w:hAnsiTheme="minorHAnsi" w:cstheme="minorHAnsi"/>
          <w:bCs/>
        </w:rPr>
        <w:t>CONVENTION ON WETLANDS</w:t>
      </w:r>
    </w:p>
    <w:p w14:paraId="47B6B98A" w14:textId="77777777" w:rsidR="00E61965" w:rsidRPr="006B61B1" w:rsidRDefault="00E61965" w:rsidP="00E61965">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sidRPr="006B61B1">
        <w:rPr>
          <w:rFonts w:asciiTheme="minorHAnsi" w:hAnsiTheme="minorHAnsi" w:cstheme="minorHAnsi"/>
          <w:bCs/>
        </w:rPr>
        <w:t>58th Meeting of the Standing Committee</w:t>
      </w:r>
    </w:p>
    <w:p w14:paraId="47F8BAA6" w14:textId="2E186A65" w:rsidR="00E61965" w:rsidRPr="00405B89" w:rsidRDefault="00E61965" w:rsidP="00E61965">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lang w:val="de-CH"/>
        </w:rPr>
      </w:pPr>
      <w:r w:rsidRPr="00405B89">
        <w:rPr>
          <w:rFonts w:asciiTheme="minorHAnsi" w:hAnsiTheme="minorHAnsi" w:cstheme="minorHAnsi"/>
          <w:bCs/>
          <w:lang w:val="de-CH"/>
        </w:rPr>
        <w:t xml:space="preserve">Gland, Switzerland, </w:t>
      </w:r>
      <w:r w:rsidR="00B86F84" w:rsidRPr="00B86F84">
        <w:rPr>
          <w:rFonts w:asciiTheme="minorHAnsi" w:hAnsiTheme="minorHAnsi" w:cstheme="minorHAnsi"/>
          <w:bCs/>
          <w:lang w:val="de-CH"/>
        </w:rPr>
        <w:t>26 - 30 October</w:t>
      </w:r>
      <w:r w:rsidR="00B86F84">
        <w:rPr>
          <w:rFonts w:asciiTheme="minorHAnsi" w:hAnsiTheme="minorHAnsi" w:cstheme="minorHAnsi"/>
          <w:bCs/>
          <w:lang w:val="de-CH"/>
        </w:rPr>
        <w:t xml:space="preserve"> </w:t>
      </w:r>
      <w:bookmarkStart w:id="0" w:name="_GoBack"/>
      <w:bookmarkEnd w:id="0"/>
      <w:r w:rsidRPr="00405B89">
        <w:rPr>
          <w:rFonts w:asciiTheme="minorHAnsi" w:hAnsiTheme="minorHAnsi" w:cstheme="minorHAnsi"/>
          <w:bCs/>
          <w:lang w:val="de-CH"/>
        </w:rPr>
        <w:t>2020</w:t>
      </w:r>
    </w:p>
    <w:p w14:paraId="1F45554F" w14:textId="77777777" w:rsidR="00E61965" w:rsidRPr="001A03D5" w:rsidRDefault="00E61965" w:rsidP="00E61965">
      <w:pPr>
        <w:tabs>
          <w:tab w:val="left" w:pos="720"/>
          <w:tab w:val="left" w:pos="1440"/>
        </w:tabs>
        <w:jc w:val="both"/>
        <w:rPr>
          <w:rFonts w:ascii="Arial" w:hAnsi="Arial" w:cs="Arial"/>
          <w:b/>
          <w:sz w:val="28"/>
          <w:szCs w:val="28"/>
          <w:lang w:val="de-CH"/>
        </w:rPr>
      </w:pPr>
    </w:p>
    <w:p w14:paraId="05E2DC31" w14:textId="52088BD3" w:rsidR="00C3639F" w:rsidRPr="009A0B08" w:rsidRDefault="00C3639F" w:rsidP="009A0B08">
      <w:pPr>
        <w:tabs>
          <w:tab w:val="left" w:pos="10650"/>
          <w:tab w:val="right" w:pos="13958"/>
        </w:tabs>
        <w:jc w:val="right"/>
        <w:rPr>
          <w:rFonts w:asciiTheme="minorHAnsi" w:hAnsiTheme="minorHAnsi" w:cstheme="minorHAnsi"/>
          <w:b/>
          <w:sz w:val="28"/>
          <w:szCs w:val="28"/>
          <w:lang w:val="de-CH"/>
        </w:rPr>
      </w:pPr>
      <w:r w:rsidRPr="009A0B08">
        <w:rPr>
          <w:rFonts w:asciiTheme="minorHAnsi" w:hAnsiTheme="minorHAnsi" w:cstheme="minorHAnsi"/>
          <w:b/>
          <w:sz w:val="28"/>
          <w:szCs w:val="28"/>
          <w:lang w:val="de-CH"/>
        </w:rPr>
        <w:t>SC58</w:t>
      </w:r>
      <w:r w:rsidR="009A0B08">
        <w:rPr>
          <w:rFonts w:asciiTheme="minorHAnsi" w:hAnsiTheme="minorHAnsi" w:cstheme="minorHAnsi"/>
          <w:b/>
          <w:sz w:val="28"/>
          <w:szCs w:val="28"/>
          <w:lang w:val="de-CH"/>
        </w:rPr>
        <w:t xml:space="preserve"> Doc.16</w:t>
      </w:r>
    </w:p>
    <w:p w14:paraId="6B25EC09" w14:textId="77777777" w:rsidR="00C3639F" w:rsidRPr="00DF64A6" w:rsidRDefault="00C3639F" w:rsidP="00C3639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b/>
          <w:sz w:val="28"/>
          <w:szCs w:val="28"/>
          <w:lang w:val="de-CH"/>
        </w:rPr>
      </w:pPr>
    </w:p>
    <w:p w14:paraId="28DD03DE" w14:textId="67E38CBF" w:rsidR="00C3639F" w:rsidRPr="009A0B08" w:rsidRDefault="0096723A" w:rsidP="009A0B08">
      <w:pPr>
        <w:jc w:val="center"/>
        <w:rPr>
          <w:rFonts w:asciiTheme="minorHAnsi" w:hAnsiTheme="minorHAnsi" w:cstheme="minorHAnsi"/>
          <w:b/>
          <w:sz w:val="28"/>
          <w:szCs w:val="28"/>
        </w:rPr>
      </w:pPr>
      <w:r>
        <w:rPr>
          <w:rFonts w:asciiTheme="minorHAnsi" w:hAnsiTheme="minorHAnsi" w:cstheme="minorHAnsi"/>
          <w:b/>
          <w:sz w:val="28"/>
          <w:szCs w:val="28"/>
        </w:rPr>
        <w:t xml:space="preserve">Work plan of the </w:t>
      </w:r>
      <w:r w:rsidR="00C3639F" w:rsidRPr="009A0B08">
        <w:rPr>
          <w:rFonts w:asciiTheme="minorHAnsi" w:hAnsiTheme="minorHAnsi" w:cstheme="minorHAnsi"/>
          <w:b/>
          <w:sz w:val="28"/>
          <w:szCs w:val="28"/>
        </w:rPr>
        <w:t xml:space="preserve">Secretariat </w:t>
      </w:r>
      <w:r>
        <w:rPr>
          <w:rFonts w:asciiTheme="minorHAnsi" w:hAnsiTheme="minorHAnsi" w:cstheme="minorHAnsi"/>
          <w:b/>
          <w:sz w:val="28"/>
          <w:szCs w:val="28"/>
        </w:rPr>
        <w:t xml:space="preserve">for </w:t>
      </w:r>
      <w:r w:rsidR="00C3639F" w:rsidRPr="009A0B08">
        <w:rPr>
          <w:rFonts w:asciiTheme="minorHAnsi" w:hAnsiTheme="minorHAnsi" w:cstheme="minorHAnsi"/>
          <w:b/>
          <w:sz w:val="28"/>
          <w:szCs w:val="28"/>
        </w:rPr>
        <w:t xml:space="preserve">2020 </w:t>
      </w:r>
    </w:p>
    <w:p w14:paraId="41EA1305" w14:textId="77777777" w:rsidR="00C3639F" w:rsidRPr="00DF64A6" w:rsidRDefault="00C3639F" w:rsidP="00C3639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sz w:val="28"/>
          <w:szCs w:val="28"/>
        </w:rPr>
      </w:pPr>
    </w:p>
    <w:p w14:paraId="4BE88992" w14:textId="25307C65" w:rsidR="00C3639F" w:rsidRDefault="00C3639F" w:rsidP="009A0B08">
      <w:pPr>
        <w:pBdr>
          <w:top w:val="single" w:sz="4" w:space="1" w:color="auto"/>
          <w:left w:val="single" w:sz="4" w:space="4" w:color="auto"/>
          <w:bottom w:val="single" w:sz="4" w:space="1" w:color="auto"/>
          <w:right w:val="single" w:sz="4" w:space="4" w:color="auto"/>
        </w:pBdr>
        <w:outlineLvl w:val="0"/>
        <w:rPr>
          <w:rFonts w:asciiTheme="minorHAnsi" w:eastAsia="Calibri" w:hAnsiTheme="minorHAnsi" w:cstheme="minorHAnsi"/>
          <w:b/>
          <w:bCs/>
          <w:sz w:val="22"/>
          <w:szCs w:val="22"/>
        </w:rPr>
      </w:pPr>
      <w:r w:rsidRPr="009A0B08">
        <w:rPr>
          <w:rFonts w:asciiTheme="minorHAnsi" w:eastAsia="Calibri" w:hAnsiTheme="minorHAnsi" w:cstheme="minorHAnsi"/>
          <w:b/>
          <w:bCs/>
          <w:sz w:val="22"/>
          <w:szCs w:val="22"/>
        </w:rPr>
        <w:t xml:space="preserve">Actions requested: </w:t>
      </w:r>
    </w:p>
    <w:p w14:paraId="5020F01A" w14:textId="77777777" w:rsidR="009A0B08" w:rsidRPr="009A0B08" w:rsidRDefault="009A0B08" w:rsidP="009A0B08">
      <w:pPr>
        <w:pBdr>
          <w:top w:val="single" w:sz="4" w:space="1" w:color="auto"/>
          <w:left w:val="single" w:sz="4" w:space="4" w:color="auto"/>
          <w:bottom w:val="single" w:sz="4" w:space="1" w:color="auto"/>
          <w:right w:val="single" w:sz="4" w:space="4" w:color="auto"/>
        </w:pBdr>
        <w:outlineLvl w:val="0"/>
        <w:rPr>
          <w:rFonts w:asciiTheme="minorHAnsi" w:eastAsia="Calibri" w:hAnsiTheme="minorHAnsi" w:cstheme="minorHAnsi"/>
          <w:b/>
          <w:bCs/>
          <w:sz w:val="22"/>
          <w:szCs w:val="22"/>
        </w:rPr>
      </w:pPr>
    </w:p>
    <w:p w14:paraId="32F28F50" w14:textId="50058767" w:rsidR="00C3639F" w:rsidRPr="009A0B08" w:rsidRDefault="00C3639F" w:rsidP="009A0B08">
      <w:pPr>
        <w:pBdr>
          <w:top w:val="single" w:sz="4" w:space="1" w:color="auto"/>
          <w:left w:val="single" w:sz="4" w:space="4" w:color="auto"/>
          <w:bottom w:val="single" w:sz="4" w:space="1" w:color="auto"/>
          <w:right w:val="single" w:sz="4" w:space="4" w:color="auto"/>
        </w:pBdr>
        <w:rPr>
          <w:rFonts w:asciiTheme="minorHAnsi" w:eastAsia="Calibri" w:hAnsiTheme="minorHAnsi" w:cstheme="minorHAnsi"/>
          <w:sz w:val="22"/>
          <w:szCs w:val="22"/>
        </w:rPr>
      </w:pPr>
      <w:r w:rsidRPr="009A0B08">
        <w:rPr>
          <w:rFonts w:asciiTheme="minorHAnsi" w:eastAsia="Calibri" w:hAnsiTheme="minorHAnsi" w:cstheme="minorHAnsi"/>
          <w:sz w:val="22"/>
          <w:szCs w:val="22"/>
        </w:rPr>
        <w:t xml:space="preserve">The Standing Committee is invited to take note of </w:t>
      </w:r>
      <w:r w:rsidRPr="00E00C32">
        <w:rPr>
          <w:rFonts w:asciiTheme="minorHAnsi" w:eastAsia="Calibri" w:hAnsiTheme="minorHAnsi" w:cstheme="minorHAnsi"/>
          <w:sz w:val="22"/>
          <w:szCs w:val="22"/>
        </w:rPr>
        <w:t>and approve</w:t>
      </w:r>
      <w:r w:rsidRPr="009A0B08">
        <w:rPr>
          <w:rFonts w:asciiTheme="minorHAnsi" w:eastAsia="Calibri" w:hAnsiTheme="minorHAnsi" w:cstheme="minorHAnsi"/>
          <w:sz w:val="22"/>
          <w:szCs w:val="22"/>
        </w:rPr>
        <w:t xml:space="preserve"> the</w:t>
      </w:r>
      <w:r w:rsidR="00CE2342">
        <w:rPr>
          <w:rFonts w:asciiTheme="minorHAnsi" w:eastAsia="Calibri" w:hAnsiTheme="minorHAnsi" w:cstheme="minorHAnsi"/>
          <w:sz w:val="22"/>
          <w:szCs w:val="22"/>
        </w:rPr>
        <w:t xml:space="preserve"> integrated</w:t>
      </w:r>
      <w:r w:rsidRPr="009A0B08">
        <w:rPr>
          <w:rFonts w:asciiTheme="minorHAnsi" w:eastAsia="Calibri" w:hAnsiTheme="minorHAnsi" w:cstheme="minorHAnsi"/>
          <w:sz w:val="22"/>
          <w:szCs w:val="22"/>
        </w:rPr>
        <w:t xml:space="preserve"> </w:t>
      </w:r>
      <w:r w:rsidR="00CE2342" w:rsidRPr="00CE2342">
        <w:rPr>
          <w:rFonts w:asciiTheme="minorHAnsi" w:eastAsia="Calibri" w:hAnsiTheme="minorHAnsi" w:cstheme="minorHAnsi"/>
          <w:sz w:val="22"/>
          <w:szCs w:val="22"/>
        </w:rPr>
        <w:t xml:space="preserve">Secretariat Annual Plan for 2020 </w:t>
      </w:r>
      <w:r w:rsidR="0096723A">
        <w:rPr>
          <w:rFonts w:asciiTheme="minorHAnsi" w:eastAsia="Calibri" w:hAnsiTheme="minorHAnsi" w:cstheme="minorHAnsi"/>
          <w:sz w:val="22"/>
          <w:szCs w:val="22"/>
        </w:rPr>
        <w:t>as part of the</w:t>
      </w:r>
      <w:r w:rsidR="00CE2342" w:rsidRPr="00CE2342">
        <w:rPr>
          <w:rFonts w:asciiTheme="minorHAnsi" w:eastAsia="Calibri" w:hAnsiTheme="minorHAnsi" w:cstheme="minorHAnsi"/>
          <w:sz w:val="22"/>
          <w:szCs w:val="22"/>
        </w:rPr>
        <w:t xml:space="preserve"> Triennial Plan for 2019-2021</w:t>
      </w:r>
      <w:r w:rsidR="00CE2342" w:rsidRPr="00CE2342" w:rsidDel="00CE2342">
        <w:rPr>
          <w:rFonts w:asciiTheme="minorHAnsi" w:eastAsia="Calibri" w:hAnsiTheme="minorHAnsi" w:cstheme="minorHAnsi"/>
          <w:sz w:val="22"/>
          <w:szCs w:val="22"/>
        </w:rPr>
        <w:t xml:space="preserve"> </w:t>
      </w:r>
      <w:r w:rsidR="0096723A">
        <w:rPr>
          <w:rFonts w:asciiTheme="minorHAnsi" w:eastAsia="Calibri" w:hAnsiTheme="minorHAnsi" w:cstheme="minorHAnsi"/>
          <w:sz w:val="22"/>
          <w:szCs w:val="22"/>
        </w:rPr>
        <w:t xml:space="preserve">approved by SC57-21 </w:t>
      </w:r>
      <w:r w:rsidRPr="009A0B08">
        <w:rPr>
          <w:rFonts w:asciiTheme="minorHAnsi" w:eastAsia="Calibri" w:hAnsiTheme="minorHAnsi" w:cstheme="minorHAnsi"/>
          <w:sz w:val="22"/>
          <w:szCs w:val="22"/>
        </w:rPr>
        <w:t>(Annex 1</w:t>
      </w:r>
      <w:r w:rsidR="0053739F">
        <w:rPr>
          <w:rFonts w:asciiTheme="minorHAnsi" w:eastAsia="Calibri" w:hAnsiTheme="minorHAnsi" w:cstheme="minorHAnsi"/>
          <w:sz w:val="22"/>
          <w:szCs w:val="22"/>
        </w:rPr>
        <w:t>)</w:t>
      </w:r>
    </w:p>
    <w:p w14:paraId="1E70D1C5" w14:textId="77777777" w:rsidR="00C3639F" w:rsidRPr="009A0B08" w:rsidRDefault="00C3639F" w:rsidP="009A0B08">
      <w:pPr>
        <w:pBdr>
          <w:top w:val="single" w:sz="4" w:space="1" w:color="auto"/>
          <w:left w:val="single" w:sz="4" w:space="4" w:color="auto"/>
          <w:bottom w:val="single" w:sz="4" w:space="1" w:color="auto"/>
          <w:right w:val="single" w:sz="4" w:space="4" w:color="auto"/>
        </w:pBdr>
        <w:rPr>
          <w:rFonts w:asciiTheme="minorHAnsi" w:eastAsia="Calibri" w:hAnsiTheme="minorHAnsi" w:cstheme="minorHAnsi"/>
          <w:b/>
          <w:bCs/>
          <w:sz w:val="22"/>
          <w:szCs w:val="22"/>
        </w:rPr>
      </w:pPr>
    </w:p>
    <w:p w14:paraId="692C4702" w14:textId="55090EFA" w:rsidR="00C3639F" w:rsidRDefault="00C3639F" w:rsidP="009A0B08">
      <w:pPr>
        <w:rPr>
          <w:rFonts w:asciiTheme="minorHAnsi" w:hAnsiTheme="minorHAnsi" w:cstheme="minorHAnsi"/>
          <w:b/>
          <w:sz w:val="22"/>
          <w:szCs w:val="22"/>
        </w:rPr>
      </w:pPr>
    </w:p>
    <w:p w14:paraId="57906888" w14:textId="77777777" w:rsidR="009A0B08" w:rsidRPr="009A0B08" w:rsidRDefault="009A0B08" w:rsidP="009A0B08">
      <w:pPr>
        <w:rPr>
          <w:rFonts w:asciiTheme="minorHAnsi" w:hAnsiTheme="minorHAnsi" w:cstheme="minorHAnsi"/>
          <w:b/>
          <w:sz w:val="22"/>
          <w:szCs w:val="22"/>
        </w:rPr>
      </w:pPr>
    </w:p>
    <w:p w14:paraId="62AD0CC3" w14:textId="32FAE996" w:rsidR="00C3639F" w:rsidRPr="009A0B08" w:rsidRDefault="009A0B08" w:rsidP="009A0B08">
      <w:pPr>
        <w:widowControl w:val="0"/>
        <w:ind w:left="425" w:hanging="425"/>
        <w:contextualSpacing/>
        <w:rPr>
          <w:rFonts w:asciiTheme="minorHAnsi" w:eastAsia="Calibri,Arial Unicode MS" w:hAnsiTheme="minorHAnsi" w:cstheme="minorHAnsi"/>
          <w:sz w:val="22"/>
          <w:szCs w:val="22"/>
          <w:lang w:eastAsia="zh-CN" w:bidi="hi-IN"/>
        </w:rPr>
      </w:pPr>
      <w:r>
        <w:rPr>
          <w:rFonts w:asciiTheme="minorHAnsi" w:eastAsia="Calibri,Arial Unicode MS" w:hAnsiTheme="minorHAnsi" w:cstheme="minorHAnsi"/>
          <w:sz w:val="22"/>
          <w:szCs w:val="22"/>
          <w:lang w:eastAsia="zh-CN" w:bidi="hi-IN"/>
        </w:rPr>
        <w:t>1.</w:t>
      </w:r>
      <w:r>
        <w:rPr>
          <w:rFonts w:asciiTheme="minorHAnsi" w:eastAsia="Calibri,Arial Unicode MS" w:hAnsiTheme="minorHAnsi" w:cstheme="minorHAnsi"/>
          <w:sz w:val="22"/>
          <w:szCs w:val="22"/>
          <w:lang w:eastAsia="zh-CN" w:bidi="hi-IN"/>
        </w:rPr>
        <w:tab/>
      </w:r>
      <w:r w:rsidR="001D0FDD">
        <w:rPr>
          <w:rFonts w:asciiTheme="minorHAnsi" w:eastAsia="Calibri,Arial Unicode MS" w:hAnsiTheme="minorHAnsi" w:cstheme="minorHAnsi"/>
          <w:sz w:val="22"/>
          <w:szCs w:val="22"/>
          <w:lang w:eastAsia="zh-CN" w:bidi="hi-IN"/>
        </w:rPr>
        <w:t>This document presents the proposed</w:t>
      </w:r>
      <w:r w:rsidR="00C3639F" w:rsidRPr="009A0B08">
        <w:rPr>
          <w:rFonts w:asciiTheme="minorHAnsi" w:eastAsia="Calibri,Arial Unicode MS" w:hAnsiTheme="minorHAnsi" w:cstheme="minorHAnsi"/>
          <w:sz w:val="22"/>
          <w:szCs w:val="22"/>
          <w:lang w:eastAsia="zh-CN" w:bidi="hi-IN"/>
        </w:rPr>
        <w:t xml:space="preserve"> Annual Plan</w:t>
      </w:r>
      <w:r w:rsidR="00BD7FA2" w:rsidRPr="009A0B08">
        <w:rPr>
          <w:rFonts w:asciiTheme="minorHAnsi" w:eastAsia="Calibri,Arial Unicode MS" w:hAnsiTheme="minorHAnsi" w:cstheme="minorHAnsi"/>
          <w:sz w:val="22"/>
          <w:szCs w:val="22"/>
          <w:lang w:eastAsia="zh-CN" w:bidi="hi-IN"/>
        </w:rPr>
        <w:t xml:space="preserve"> (AP)</w:t>
      </w:r>
      <w:r w:rsidR="00C3639F" w:rsidRPr="009A0B08">
        <w:rPr>
          <w:rFonts w:asciiTheme="minorHAnsi" w:eastAsia="Calibri,Arial Unicode MS" w:hAnsiTheme="minorHAnsi" w:cstheme="minorHAnsi"/>
          <w:sz w:val="22"/>
          <w:szCs w:val="22"/>
          <w:lang w:eastAsia="zh-CN" w:bidi="hi-IN"/>
        </w:rPr>
        <w:t xml:space="preserve"> for 2020</w:t>
      </w:r>
      <w:r w:rsidR="001D0FDD">
        <w:rPr>
          <w:rFonts w:asciiTheme="minorHAnsi" w:eastAsia="Calibri,Arial Unicode MS" w:hAnsiTheme="minorHAnsi" w:cstheme="minorHAnsi"/>
          <w:sz w:val="22"/>
          <w:szCs w:val="22"/>
          <w:lang w:eastAsia="zh-CN" w:bidi="hi-IN"/>
        </w:rPr>
        <w:t xml:space="preserve">, as </w:t>
      </w:r>
      <w:r w:rsidR="00AB36BD">
        <w:rPr>
          <w:rFonts w:asciiTheme="minorHAnsi" w:eastAsia="Calibri,Arial Unicode MS" w:hAnsiTheme="minorHAnsi" w:cstheme="minorHAnsi"/>
          <w:sz w:val="22"/>
          <w:szCs w:val="22"/>
          <w:lang w:eastAsia="zh-CN" w:bidi="hi-IN"/>
        </w:rPr>
        <w:t xml:space="preserve">an integral </w:t>
      </w:r>
      <w:r w:rsidR="001D0FDD">
        <w:rPr>
          <w:rFonts w:asciiTheme="minorHAnsi" w:eastAsia="Calibri,Arial Unicode MS" w:hAnsiTheme="minorHAnsi" w:cstheme="minorHAnsi"/>
          <w:sz w:val="22"/>
          <w:szCs w:val="22"/>
          <w:lang w:eastAsia="zh-CN" w:bidi="hi-IN"/>
        </w:rPr>
        <w:t xml:space="preserve">part of the </w:t>
      </w:r>
      <w:r w:rsidR="00C3639F" w:rsidRPr="009A0B08">
        <w:rPr>
          <w:rFonts w:asciiTheme="minorHAnsi" w:eastAsia="Calibri,Arial Unicode MS" w:hAnsiTheme="minorHAnsi" w:cstheme="minorHAnsi"/>
          <w:sz w:val="22"/>
          <w:szCs w:val="22"/>
          <w:lang w:eastAsia="zh-CN" w:bidi="hi-IN"/>
        </w:rPr>
        <w:t>Triennial Plan</w:t>
      </w:r>
      <w:r w:rsidR="00BD7FA2" w:rsidRPr="009A0B08">
        <w:rPr>
          <w:rFonts w:asciiTheme="minorHAnsi" w:eastAsia="Calibri,Arial Unicode MS" w:hAnsiTheme="minorHAnsi" w:cstheme="minorHAnsi"/>
          <w:sz w:val="22"/>
          <w:szCs w:val="22"/>
          <w:lang w:eastAsia="zh-CN" w:bidi="hi-IN"/>
        </w:rPr>
        <w:t xml:space="preserve"> (TP)</w:t>
      </w:r>
      <w:r w:rsidR="00C3639F" w:rsidRPr="009A0B08">
        <w:rPr>
          <w:rFonts w:asciiTheme="minorHAnsi" w:eastAsia="Calibri,Arial Unicode MS" w:hAnsiTheme="minorHAnsi" w:cstheme="minorHAnsi"/>
          <w:sz w:val="22"/>
          <w:szCs w:val="22"/>
          <w:lang w:eastAsia="zh-CN" w:bidi="hi-IN"/>
        </w:rPr>
        <w:t xml:space="preserve"> for 2019-2021 </w:t>
      </w:r>
      <w:r w:rsidR="00AB36BD">
        <w:rPr>
          <w:rFonts w:asciiTheme="minorHAnsi" w:eastAsia="Calibri,Arial Unicode MS" w:hAnsiTheme="minorHAnsi" w:cstheme="minorHAnsi"/>
          <w:sz w:val="22"/>
          <w:szCs w:val="22"/>
          <w:lang w:eastAsia="zh-CN" w:bidi="hi-IN"/>
        </w:rPr>
        <w:t xml:space="preserve">approved in decision SC57-21. The AP is </w:t>
      </w:r>
      <w:r w:rsidR="00C3639F" w:rsidRPr="009A0B08">
        <w:rPr>
          <w:rFonts w:asciiTheme="minorHAnsi" w:eastAsia="Calibri,Arial Unicode MS" w:hAnsiTheme="minorHAnsi" w:cstheme="minorHAnsi"/>
          <w:sz w:val="22"/>
          <w:szCs w:val="22"/>
          <w:lang w:eastAsia="zh-CN" w:bidi="hi-IN"/>
        </w:rPr>
        <w:t>attached in Annex 1</w:t>
      </w:r>
      <w:r w:rsidR="00AB36BD">
        <w:rPr>
          <w:rFonts w:asciiTheme="minorHAnsi" w:eastAsia="Calibri,Arial Unicode MS" w:hAnsiTheme="minorHAnsi" w:cstheme="minorHAnsi"/>
          <w:sz w:val="22"/>
          <w:szCs w:val="22"/>
          <w:lang w:eastAsia="zh-CN" w:bidi="hi-IN"/>
        </w:rPr>
        <w:t xml:space="preserve">. It is a continuation of the </w:t>
      </w:r>
      <w:r w:rsidR="00C3639F" w:rsidRPr="009A0B08">
        <w:rPr>
          <w:rFonts w:asciiTheme="minorHAnsi" w:eastAsia="Calibri,Arial Unicode MS" w:hAnsiTheme="minorHAnsi" w:cstheme="minorHAnsi"/>
          <w:sz w:val="22"/>
          <w:szCs w:val="22"/>
          <w:lang w:eastAsia="zh-CN" w:bidi="hi-IN"/>
        </w:rPr>
        <w:t xml:space="preserve">efforts of the Secretariat to integrate and streamline triennial and annual work plans </w:t>
      </w:r>
      <w:r w:rsidR="00CE2342">
        <w:rPr>
          <w:rFonts w:asciiTheme="minorHAnsi" w:eastAsia="Calibri,Arial Unicode MS" w:hAnsiTheme="minorHAnsi" w:cstheme="minorHAnsi"/>
          <w:sz w:val="22"/>
          <w:szCs w:val="22"/>
          <w:lang w:eastAsia="zh-CN" w:bidi="hi-IN"/>
        </w:rPr>
        <w:t>and</w:t>
      </w:r>
      <w:r w:rsidR="00C3639F" w:rsidRPr="009A0B08">
        <w:rPr>
          <w:rFonts w:asciiTheme="minorHAnsi" w:eastAsia="Calibri,Arial Unicode MS" w:hAnsiTheme="minorHAnsi" w:cstheme="minorHAnsi"/>
          <w:sz w:val="22"/>
          <w:szCs w:val="22"/>
          <w:lang w:eastAsia="zh-CN" w:bidi="hi-IN"/>
        </w:rPr>
        <w:t xml:space="preserve"> the CEPA Action Plan into one framework, as approved by the Standing Committee </w:t>
      </w:r>
      <w:r w:rsidR="00BD7D29">
        <w:rPr>
          <w:rFonts w:asciiTheme="minorHAnsi" w:eastAsia="Calibri,Arial Unicode MS" w:hAnsiTheme="minorHAnsi" w:cstheme="minorHAnsi"/>
          <w:sz w:val="22"/>
          <w:szCs w:val="22"/>
          <w:lang w:eastAsia="zh-CN" w:bidi="hi-IN"/>
        </w:rPr>
        <w:t>through</w:t>
      </w:r>
      <w:r w:rsidR="00BD7D29" w:rsidRPr="009A0B08">
        <w:rPr>
          <w:rFonts w:asciiTheme="minorHAnsi" w:eastAsia="Calibri,Arial Unicode MS" w:hAnsiTheme="minorHAnsi" w:cstheme="minorHAnsi"/>
          <w:sz w:val="22"/>
          <w:szCs w:val="22"/>
          <w:lang w:eastAsia="zh-CN" w:bidi="hi-IN"/>
        </w:rPr>
        <w:t xml:space="preserve"> </w:t>
      </w:r>
      <w:r w:rsidR="00C3639F" w:rsidRPr="009A0B08">
        <w:rPr>
          <w:rFonts w:asciiTheme="minorHAnsi" w:eastAsia="Calibri,Arial Unicode MS" w:hAnsiTheme="minorHAnsi" w:cstheme="minorHAnsi"/>
          <w:sz w:val="22"/>
          <w:szCs w:val="22"/>
          <w:lang w:eastAsia="zh-CN" w:bidi="hi-IN"/>
        </w:rPr>
        <w:t xml:space="preserve">Decision SC53-07. It is based </w:t>
      </w:r>
      <w:r w:rsidR="00CE2342">
        <w:rPr>
          <w:rFonts w:asciiTheme="minorHAnsi" w:eastAsia="Calibri,Arial Unicode MS" w:hAnsiTheme="minorHAnsi" w:cstheme="minorHAnsi"/>
          <w:sz w:val="22"/>
          <w:szCs w:val="22"/>
          <w:lang w:eastAsia="zh-CN" w:bidi="hi-IN"/>
        </w:rPr>
        <w:t>on</w:t>
      </w:r>
      <w:r w:rsidR="00CE2342" w:rsidRPr="009A0B08">
        <w:rPr>
          <w:rFonts w:asciiTheme="minorHAnsi" w:eastAsia="Calibri,Arial Unicode MS" w:hAnsiTheme="minorHAnsi" w:cstheme="minorHAnsi"/>
          <w:sz w:val="22"/>
          <w:szCs w:val="22"/>
          <w:lang w:eastAsia="zh-CN" w:bidi="hi-IN"/>
        </w:rPr>
        <w:t xml:space="preserve"> </w:t>
      </w:r>
      <w:r w:rsidR="00C3639F" w:rsidRPr="009A0B08">
        <w:rPr>
          <w:rFonts w:asciiTheme="minorHAnsi" w:eastAsia="Calibri,Arial Unicode MS" w:hAnsiTheme="minorHAnsi" w:cstheme="minorHAnsi"/>
          <w:sz w:val="22"/>
          <w:szCs w:val="22"/>
          <w:lang w:eastAsia="zh-CN" w:bidi="hi-IN"/>
        </w:rPr>
        <w:t xml:space="preserve">the revised structure proposed by the Secretariat and approved by the Standing Committee </w:t>
      </w:r>
      <w:r w:rsidR="00BD7D29">
        <w:rPr>
          <w:rFonts w:asciiTheme="minorHAnsi" w:eastAsia="Calibri,Arial Unicode MS" w:hAnsiTheme="minorHAnsi" w:cstheme="minorHAnsi"/>
          <w:sz w:val="22"/>
          <w:szCs w:val="22"/>
          <w:lang w:eastAsia="zh-CN" w:bidi="hi-IN"/>
        </w:rPr>
        <w:t>through</w:t>
      </w:r>
      <w:r w:rsidR="00BD7D29" w:rsidRPr="009A0B08">
        <w:rPr>
          <w:rFonts w:asciiTheme="minorHAnsi" w:eastAsia="Calibri,Arial Unicode MS" w:hAnsiTheme="minorHAnsi" w:cstheme="minorHAnsi"/>
          <w:sz w:val="22"/>
          <w:szCs w:val="22"/>
          <w:lang w:eastAsia="zh-CN" w:bidi="hi-IN"/>
        </w:rPr>
        <w:t xml:space="preserve"> </w:t>
      </w:r>
      <w:r w:rsidR="00C3639F" w:rsidRPr="009A0B08">
        <w:rPr>
          <w:rFonts w:asciiTheme="minorHAnsi" w:eastAsia="Calibri,Arial Unicode MS" w:hAnsiTheme="minorHAnsi" w:cstheme="minorHAnsi"/>
          <w:sz w:val="22"/>
          <w:szCs w:val="22"/>
          <w:lang w:eastAsia="zh-CN" w:bidi="hi-IN"/>
        </w:rPr>
        <w:t xml:space="preserve">Decision SC54-10. It </w:t>
      </w:r>
      <w:r w:rsidR="00270A65">
        <w:rPr>
          <w:rFonts w:asciiTheme="minorHAnsi" w:eastAsia="Calibri,Arial Unicode MS" w:hAnsiTheme="minorHAnsi" w:cstheme="minorHAnsi"/>
          <w:sz w:val="22"/>
          <w:szCs w:val="22"/>
          <w:lang w:eastAsia="zh-CN" w:bidi="hi-IN"/>
        </w:rPr>
        <w:t>is also built on the mandate of the Secretariat and the specific requests made to it by Contracting Parties through COP resolutions and decisions of the Standing Committee.</w:t>
      </w:r>
    </w:p>
    <w:p w14:paraId="23CF8A68" w14:textId="77777777" w:rsidR="00C3639F" w:rsidRPr="009A0B08" w:rsidRDefault="00C3639F" w:rsidP="009A0B08">
      <w:pPr>
        <w:widowControl w:val="0"/>
        <w:ind w:left="425" w:hanging="425"/>
        <w:contextualSpacing/>
        <w:rPr>
          <w:rFonts w:asciiTheme="minorHAnsi" w:eastAsia="Calibri,Arial Unicode MS" w:hAnsiTheme="minorHAnsi" w:cstheme="minorHAnsi"/>
          <w:sz w:val="22"/>
          <w:szCs w:val="22"/>
          <w:highlight w:val="yellow"/>
          <w:lang w:eastAsia="zh-CN" w:bidi="hi-IN"/>
        </w:rPr>
      </w:pPr>
    </w:p>
    <w:p w14:paraId="66EC498A" w14:textId="3B3554FA" w:rsidR="00CE2342" w:rsidRDefault="009A0B08" w:rsidP="009A0B08">
      <w:pPr>
        <w:widowControl w:val="0"/>
        <w:ind w:left="425" w:hanging="425"/>
        <w:contextualSpacing/>
        <w:rPr>
          <w:rFonts w:asciiTheme="minorHAnsi" w:eastAsia="Calibri,Arial Unicode MS" w:hAnsiTheme="minorHAnsi" w:cstheme="minorHAnsi"/>
          <w:sz w:val="22"/>
          <w:szCs w:val="22"/>
          <w:lang w:eastAsia="zh-CN" w:bidi="hi-IN"/>
        </w:rPr>
      </w:pPr>
      <w:r>
        <w:rPr>
          <w:rFonts w:asciiTheme="minorHAnsi" w:eastAsia="Calibri,Arial Unicode MS" w:hAnsiTheme="minorHAnsi" w:cstheme="minorHAnsi"/>
          <w:sz w:val="22"/>
          <w:szCs w:val="22"/>
          <w:lang w:eastAsia="zh-CN" w:bidi="hi-IN"/>
        </w:rPr>
        <w:t>2.</w:t>
      </w:r>
      <w:r>
        <w:rPr>
          <w:rFonts w:asciiTheme="minorHAnsi" w:eastAsia="Calibri,Arial Unicode MS" w:hAnsiTheme="minorHAnsi" w:cstheme="minorHAnsi"/>
          <w:sz w:val="22"/>
          <w:szCs w:val="22"/>
          <w:lang w:eastAsia="zh-CN" w:bidi="hi-IN"/>
        </w:rPr>
        <w:tab/>
      </w:r>
      <w:r w:rsidR="00C3639F" w:rsidRPr="009A0B08">
        <w:rPr>
          <w:rFonts w:asciiTheme="minorHAnsi" w:eastAsia="Calibri,Arial Unicode MS" w:hAnsiTheme="minorHAnsi" w:cstheme="minorHAnsi"/>
          <w:sz w:val="22"/>
          <w:szCs w:val="22"/>
          <w:lang w:eastAsia="zh-CN" w:bidi="hi-IN"/>
        </w:rPr>
        <w:t xml:space="preserve">The </w:t>
      </w:r>
      <w:r w:rsidR="00CE2342">
        <w:rPr>
          <w:rFonts w:asciiTheme="minorHAnsi" w:eastAsia="Calibri,Arial Unicode MS" w:hAnsiTheme="minorHAnsi" w:cstheme="minorHAnsi"/>
          <w:sz w:val="22"/>
          <w:szCs w:val="22"/>
          <w:lang w:eastAsia="zh-CN" w:bidi="hi-IN"/>
        </w:rPr>
        <w:t>annexed AP/TP</w:t>
      </w:r>
      <w:r w:rsidR="00C3639F" w:rsidRPr="009A0B08">
        <w:rPr>
          <w:rFonts w:asciiTheme="minorHAnsi" w:eastAsia="Calibri,Arial Unicode MS" w:hAnsiTheme="minorHAnsi" w:cstheme="minorHAnsi"/>
          <w:sz w:val="22"/>
          <w:szCs w:val="22"/>
          <w:lang w:eastAsia="zh-CN" w:bidi="hi-IN"/>
        </w:rPr>
        <w:t xml:space="preserve"> is structured around the seven core functions of the Secretariat, and clarifying accountability and responsibility for achieving outcomes and impact. The functions under which the Secretariat’s work is grouped are as follows: </w:t>
      </w:r>
    </w:p>
    <w:p w14:paraId="27669E96" w14:textId="6F70B0BE" w:rsidR="00CE2342" w:rsidRDefault="00C3639F" w:rsidP="00CE2342">
      <w:pPr>
        <w:widowControl w:val="0"/>
        <w:ind w:left="850" w:hanging="425"/>
        <w:contextualSpacing/>
        <w:rPr>
          <w:rFonts w:asciiTheme="minorHAnsi" w:eastAsia="Calibri,Arial Unicode MS" w:hAnsiTheme="minorHAnsi" w:cstheme="minorHAnsi"/>
          <w:sz w:val="22"/>
          <w:szCs w:val="22"/>
          <w:lang w:eastAsia="zh-CN" w:bidi="hi-IN"/>
        </w:rPr>
      </w:pPr>
      <w:r w:rsidRPr="009A0B08">
        <w:rPr>
          <w:rFonts w:asciiTheme="minorHAnsi" w:eastAsia="Calibri,Arial Unicode MS" w:hAnsiTheme="minorHAnsi" w:cstheme="minorHAnsi"/>
          <w:sz w:val="22"/>
          <w:szCs w:val="22"/>
          <w:lang w:eastAsia="zh-CN" w:bidi="hi-IN"/>
        </w:rPr>
        <w:t xml:space="preserve">1. </w:t>
      </w:r>
      <w:r w:rsidR="00BD7D29">
        <w:rPr>
          <w:rFonts w:asciiTheme="minorHAnsi" w:eastAsia="Calibri,Arial Unicode MS" w:hAnsiTheme="minorHAnsi" w:cstheme="minorHAnsi"/>
          <w:sz w:val="22"/>
          <w:szCs w:val="22"/>
          <w:lang w:eastAsia="zh-CN" w:bidi="hi-IN"/>
        </w:rPr>
        <w:tab/>
      </w:r>
      <w:r w:rsidRPr="009A0B08">
        <w:rPr>
          <w:rFonts w:asciiTheme="minorHAnsi" w:eastAsia="Calibri,Arial Unicode MS" w:hAnsiTheme="minorHAnsi" w:cstheme="minorHAnsi"/>
          <w:sz w:val="22"/>
          <w:szCs w:val="22"/>
          <w:lang w:eastAsia="zh-CN" w:bidi="hi-IN"/>
        </w:rPr>
        <w:t xml:space="preserve">Governing and subsidiary body and meeting services; </w:t>
      </w:r>
    </w:p>
    <w:p w14:paraId="0237F14F" w14:textId="26025242" w:rsidR="00CE2342" w:rsidRDefault="00C3639F" w:rsidP="00CE2342">
      <w:pPr>
        <w:widowControl w:val="0"/>
        <w:ind w:left="850" w:hanging="425"/>
        <w:contextualSpacing/>
        <w:rPr>
          <w:rFonts w:asciiTheme="minorHAnsi" w:eastAsia="Calibri,Arial Unicode MS" w:hAnsiTheme="minorHAnsi" w:cstheme="minorHAnsi"/>
          <w:sz w:val="22"/>
          <w:szCs w:val="22"/>
          <w:lang w:eastAsia="zh-CN" w:bidi="hi-IN"/>
        </w:rPr>
      </w:pPr>
      <w:r w:rsidRPr="009A0B08">
        <w:rPr>
          <w:rFonts w:asciiTheme="minorHAnsi" w:eastAsia="Calibri,Arial Unicode MS" w:hAnsiTheme="minorHAnsi" w:cstheme="minorHAnsi"/>
          <w:sz w:val="22"/>
          <w:szCs w:val="22"/>
          <w:lang w:eastAsia="zh-CN" w:bidi="hi-IN"/>
        </w:rPr>
        <w:t xml:space="preserve">2. </w:t>
      </w:r>
      <w:r w:rsidR="00BD7D29">
        <w:rPr>
          <w:rFonts w:asciiTheme="minorHAnsi" w:eastAsia="Calibri,Arial Unicode MS" w:hAnsiTheme="minorHAnsi" w:cstheme="minorHAnsi"/>
          <w:sz w:val="22"/>
          <w:szCs w:val="22"/>
          <w:lang w:eastAsia="zh-CN" w:bidi="hi-IN"/>
        </w:rPr>
        <w:tab/>
      </w:r>
      <w:r w:rsidRPr="009A0B08">
        <w:rPr>
          <w:rFonts w:asciiTheme="minorHAnsi" w:eastAsia="Calibri,Arial Unicode MS" w:hAnsiTheme="minorHAnsi" w:cstheme="minorHAnsi"/>
          <w:sz w:val="22"/>
          <w:szCs w:val="22"/>
          <w:lang w:eastAsia="zh-CN" w:bidi="hi-IN"/>
        </w:rPr>
        <w:t xml:space="preserve">Administration, human and financial resources; </w:t>
      </w:r>
    </w:p>
    <w:p w14:paraId="1B6CA4B1" w14:textId="7C780CF8" w:rsidR="00CE2342" w:rsidRDefault="00C3639F" w:rsidP="00CE2342">
      <w:pPr>
        <w:widowControl w:val="0"/>
        <w:ind w:left="850" w:hanging="425"/>
        <w:contextualSpacing/>
        <w:rPr>
          <w:rFonts w:asciiTheme="minorHAnsi" w:eastAsia="Calibri,Arial Unicode MS" w:hAnsiTheme="minorHAnsi" w:cstheme="minorHAnsi"/>
          <w:sz w:val="22"/>
          <w:szCs w:val="22"/>
          <w:lang w:eastAsia="zh-CN" w:bidi="hi-IN"/>
        </w:rPr>
      </w:pPr>
      <w:r w:rsidRPr="009A0B08">
        <w:rPr>
          <w:rFonts w:asciiTheme="minorHAnsi" w:eastAsia="Calibri,Arial Unicode MS" w:hAnsiTheme="minorHAnsi" w:cstheme="minorHAnsi"/>
          <w:sz w:val="22"/>
          <w:szCs w:val="22"/>
          <w:lang w:eastAsia="zh-CN" w:bidi="hi-IN"/>
        </w:rPr>
        <w:t xml:space="preserve">3. </w:t>
      </w:r>
      <w:r w:rsidR="00BD7D29">
        <w:rPr>
          <w:rFonts w:asciiTheme="minorHAnsi" w:eastAsia="Calibri,Arial Unicode MS" w:hAnsiTheme="minorHAnsi" w:cstheme="minorHAnsi"/>
          <w:sz w:val="22"/>
          <w:szCs w:val="22"/>
          <w:lang w:eastAsia="zh-CN" w:bidi="hi-IN"/>
        </w:rPr>
        <w:tab/>
      </w:r>
      <w:r w:rsidRPr="009A0B08">
        <w:rPr>
          <w:rFonts w:asciiTheme="minorHAnsi" w:eastAsia="Calibri,Arial Unicode MS" w:hAnsiTheme="minorHAnsi" w:cstheme="minorHAnsi"/>
          <w:sz w:val="22"/>
          <w:szCs w:val="22"/>
          <w:lang w:eastAsia="zh-CN" w:bidi="hi-IN"/>
        </w:rPr>
        <w:t xml:space="preserve">Implementation support; </w:t>
      </w:r>
    </w:p>
    <w:p w14:paraId="00F967E2" w14:textId="4B442783" w:rsidR="00CE2342" w:rsidRDefault="00C3639F" w:rsidP="00CE2342">
      <w:pPr>
        <w:widowControl w:val="0"/>
        <w:ind w:left="850" w:hanging="425"/>
        <w:contextualSpacing/>
        <w:rPr>
          <w:rFonts w:asciiTheme="minorHAnsi" w:eastAsia="Calibri,Arial Unicode MS" w:hAnsiTheme="minorHAnsi" w:cstheme="minorHAnsi"/>
          <w:sz w:val="22"/>
          <w:szCs w:val="22"/>
          <w:lang w:eastAsia="zh-CN" w:bidi="hi-IN"/>
        </w:rPr>
      </w:pPr>
      <w:r w:rsidRPr="009A0B08">
        <w:rPr>
          <w:rFonts w:asciiTheme="minorHAnsi" w:eastAsia="Calibri,Arial Unicode MS" w:hAnsiTheme="minorHAnsi" w:cstheme="minorHAnsi"/>
          <w:sz w:val="22"/>
          <w:szCs w:val="22"/>
          <w:lang w:eastAsia="zh-CN" w:bidi="hi-IN"/>
        </w:rPr>
        <w:t xml:space="preserve">4. </w:t>
      </w:r>
      <w:r w:rsidR="00BD7D29">
        <w:rPr>
          <w:rFonts w:asciiTheme="minorHAnsi" w:eastAsia="Calibri,Arial Unicode MS" w:hAnsiTheme="minorHAnsi" w:cstheme="minorHAnsi"/>
          <w:sz w:val="22"/>
          <w:szCs w:val="22"/>
          <w:lang w:eastAsia="zh-CN" w:bidi="hi-IN"/>
        </w:rPr>
        <w:tab/>
      </w:r>
      <w:r w:rsidRPr="009A0B08">
        <w:rPr>
          <w:rFonts w:asciiTheme="minorHAnsi" w:eastAsia="Calibri,Arial Unicode MS" w:hAnsiTheme="minorHAnsi" w:cstheme="minorHAnsi"/>
          <w:sz w:val="22"/>
          <w:szCs w:val="22"/>
          <w:lang w:eastAsia="zh-CN" w:bidi="hi-IN"/>
        </w:rPr>
        <w:t xml:space="preserve">Scientific and technical services; </w:t>
      </w:r>
    </w:p>
    <w:p w14:paraId="5623E45F" w14:textId="0B22A2C1" w:rsidR="00CE2342" w:rsidRDefault="00C3639F" w:rsidP="00CE2342">
      <w:pPr>
        <w:widowControl w:val="0"/>
        <w:ind w:left="850" w:hanging="425"/>
        <w:contextualSpacing/>
        <w:rPr>
          <w:rFonts w:asciiTheme="minorHAnsi" w:eastAsia="Calibri,Arial Unicode MS" w:hAnsiTheme="minorHAnsi" w:cstheme="minorHAnsi"/>
          <w:sz w:val="22"/>
          <w:szCs w:val="22"/>
          <w:lang w:eastAsia="zh-CN" w:bidi="hi-IN"/>
        </w:rPr>
      </w:pPr>
      <w:r w:rsidRPr="009A0B08">
        <w:rPr>
          <w:rFonts w:asciiTheme="minorHAnsi" w:eastAsia="Calibri,Arial Unicode MS" w:hAnsiTheme="minorHAnsi" w:cstheme="minorHAnsi"/>
          <w:sz w:val="22"/>
          <w:szCs w:val="22"/>
          <w:lang w:eastAsia="zh-CN" w:bidi="hi-IN"/>
        </w:rPr>
        <w:t xml:space="preserve">5. </w:t>
      </w:r>
      <w:r w:rsidR="00BD7D29">
        <w:rPr>
          <w:rFonts w:asciiTheme="minorHAnsi" w:eastAsia="Calibri,Arial Unicode MS" w:hAnsiTheme="minorHAnsi" w:cstheme="minorHAnsi"/>
          <w:sz w:val="22"/>
          <w:szCs w:val="22"/>
          <w:lang w:eastAsia="zh-CN" w:bidi="hi-IN"/>
        </w:rPr>
        <w:tab/>
      </w:r>
      <w:r w:rsidRPr="009A0B08">
        <w:rPr>
          <w:rFonts w:asciiTheme="minorHAnsi" w:eastAsia="Calibri,Arial Unicode MS" w:hAnsiTheme="minorHAnsi" w:cstheme="minorHAnsi"/>
          <w:sz w:val="22"/>
          <w:szCs w:val="22"/>
          <w:lang w:eastAsia="zh-CN" w:bidi="hi-IN"/>
        </w:rPr>
        <w:t xml:space="preserve">Representation, policy, engagement and international cooperation; </w:t>
      </w:r>
    </w:p>
    <w:p w14:paraId="1309F2C1" w14:textId="2051972E" w:rsidR="00CE2342" w:rsidRDefault="00C3639F" w:rsidP="00CE2342">
      <w:pPr>
        <w:widowControl w:val="0"/>
        <w:ind w:left="850" w:hanging="425"/>
        <w:contextualSpacing/>
        <w:rPr>
          <w:rFonts w:asciiTheme="minorHAnsi" w:eastAsia="Calibri,Arial Unicode MS" w:hAnsiTheme="minorHAnsi" w:cstheme="minorHAnsi"/>
          <w:sz w:val="22"/>
          <w:szCs w:val="22"/>
          <w:lang w:eastAsia="zh-CN" w:bidi="hi-IN"/>
        </w:rPr>
      </w:pPr>
      <w:r w:rsidRPr="009A0B08">
        <w:rPr>
          <w:rFonts w:asciiTheme="minorHAnsi" w:eastAsia="Calibri,Arial Unicode MS" w:hAnsiTheme="minorHAnsi" w:cstheme="minorHAnsi"/>
          <w:sz w:val="22"/>
          <w:szCs w:val="22"/>
          <w:lang w:eastAsia="zh-CN" w:bidi="hi-IN"/>
        </w:rPr>
        <w:t xml:space="preserve">6. </w:t>
      </w:r>
      <w:r w:rsidR="00BD7D29">
        <w:rPr>
          <w:rFonts w:asciiTheme="minorHAnsi" w:eastAsia="Calibri,Arial Unicode MS" w:hAnsiTheme="minorHAnsi" w:cstheme="minorHAnsi"/>
          <w:sz w:val="22"/>
          <w:szCs w:val="22"/>
          <w:lang w:eastAsia="zh-CN" w:bidi="hi-IN"/>
        </w:rPr>
        <w:tab/>
      </w:r>
      <w:r w:rsidRPr="009A0B08">
        <w:rPr>
          <w:rFonts w:asciiTheme="minorHAnsi" w:eastAsia="Calibri,Arial Unicode MS" w:hAnsiTheme="minorHAnsi" w:cstheme="minorHAnsi"/>
          <w:sz w:val="22"/>
          <w:szCs w:val="22"/>
          <w:lang w:eastAsia="zh-CN" w:bidi="hi-IN"/>
        </w:rPr>
        <w:t>Resource mobilization; and</w:t>
      </w:r>
    </w:p>
    <w:p w14:paraId="42C2E9A9" w14:textId="53AFF86E" w:rsidR="00CE2342" w:rsidRDefault="00C3639F" w:rsidP="00CE2342">
      <w:pPr>
        <w:widowControl w:val="0"/>
        <w:ind w:left="850" w:hanging="425"/>
        <w:contextualSpacing/>
        <w:rPr>
          <w:rFonts w:asciiTheme="minorHAnsi" w:eastAsia="Calibri,Arial Unicode MS" w:hAnsiTheme="minorHAnsi" w:cstheme="minorHAnsi"/>
          <w:sz w:val="22"/>
          <w:szCs w:val="22"/>
          <w:lang w:eastAsia="zh-CN" w:bidi="hi-IN"/>
        </w:rPr>
      </w:pPr>
      <w:r w:rsidRPr="009A0B08">
        <w:rPr>
          <w:rFonts w:asciiTheme="minorHAnsi" w:eastAsia="Calibri,Arial Unicode MS" w:hAnsiTheme="minorHAnsi" w:cstheme="minorHAnsi"/>
          <w:sz w:val="22"/>
          <w:szCs w:val="22"/>
          <w:lang w:eastAsia="zh-CN" w:bidi="hi-IN"/>
        </w:rPr>
        <w:t xml:space="preserve">7. </w:t>
      </w:r>
      <w:r w:rsidR="00BD7D29">
        <w:rPr>
          <w:rFonts w:asciiTheme="minorHAnsi" w:eastAsia="Calibri,Arial Unicode MS" w:hAnsiTheme="minorHAnsi" w:cstheme="minorHAnsi"/>
          <w:sz w:val="22"/>
          <w:szCs w:val="22"/>
          <w:lang w:eastAsia="zh-CN" w:bidi="hi-IN"/>
        </w:rPr>
        <w:tab/>
      </w:r>
      <w:r w:rsidRPr="009A0B08">
        <w:rPr>
          <w:rFonts w:asciiTheme="minorHAnsi" w:eastAsia="Calibri,Arial Unicode MS" w:hAnsiTheme="minorHAnsi" w:cstheme="minorHAnsi"/>
          <w:sz w:val="22"/>
          <w:szCs w:val="22"/>
          <w:lang w:eastAsia="zh-CN" w:bidi="hi-IN"/>
        </w:rPr>
        <w:t xml:space="preserve">Outreach and strategic engagement. </w:t>
      </w:r>
    </w:p>
    <w:p w14:paraId="6BFD6B08" w14:textId="35B09624" w:rsidR="00C3639F" w:rsidRPr="009A0B08" w:rsidRDefault="00DC5C4A" w:rsidP="00CE2342">
      <w:pPr>
        <w:widowControl w:val="0"/>
        <w:ind w:left="425"/>
        <w:contextualSpacing/>
        <w:rPr>
          <w:rFonts w:asciiTheme="minorHAnsi" w:eastAsia="Calibri,Arial Unicode MS" w:hAnsiTheme="minorHAnsi" w:cstheme="minorHAnsi"/>
          <w:sz w:val="22"/>
          <w:szCs w:val="22"/>
          <w:lang w:eastAsia="zh-CN" w:bidi="hi-IN"/>
        </w:rPr>
      </w:pPr>
      <w:r w:rsidRPr="009A0B08">
        <w:rPr>
          <w:rFonts w:asciiTheme="minorHAnsi" w:eastAsia="Calibri,Arial Unicode MS" w:hAnsiTheme="minorHAnsi" w:cstheme="minorHAnsi"/>
          <w:sz w:val="22"/>
          <w:szCs w:val="22"/>
          <w:lang w:eastAsia="zh-CN" w:bidi="hi-IN"/>
        </w:rPr>
        <w:t xml:space="preserve">This framework </w:t>
      </w:r>
      <w:r w:rsidR="00EB0484">
        <w:rPr>
          <w:rFonts w:asciiTheme="minorHAnsi" w:eastAsia="Calibri,Arial Unicode MS" w:hAnsiTheme="minorHAnsi" w:cstheme="minorHAnsi"/>
          <w:sz w:val="22"/>
          <w:szCs w:val="22"/>
          <w:lang w:eastAsia="zh-CN" w:bidi="hi-IN"/>
        </w:rPr>
        <w:t xml:space="preserve">provides a </w:t>
      </w:r>
      <w:r w:rsidRPr="009A0B08">
        <w:rPr>
          <w:rFonts w:asciiTheme="minorHAnsi" w:eastAsia="Calibri,Arial Unicode MS" w:hAnsiTheme="minorHAnsi" w:cstheme="minorHAnsi"/>
          <w:sz w:val="22"/>
          <w:szCs w:val="22"/>
          <w:lang w:eastAsia="zh-CN" w:bidi="hi-IN"/>
        </w:rPr>
        <w:t>mechanism to track the Secretariat’s core functions and commitments, and ensur</w:t>
      </w:r>
      <w:r w:rsidR="00527E4F">
        <w:rPr>
          <w:rFonts w:asciiTheme="minorHAnsi" w:eastAsia="Calibri,Arial Unicode MS" w:hAnsiTheme="minorHAnsi" w:cstheme="minorHAnsi"/>
          <w:sz w:val="22"/>
          <w:szCs w:val="22"/>
          <w:lang w:eastAsia="zh-CN" w:bidi="hi-IN"/>
        </w:rPr>
        <w:t>e</w:t>
      </w:r>
      <w:r w:rsidRPr="009A0B08">
        <w:rPr>
          <w:rFonts w:asciiTheme="minorHAnsi" w:eastAsia="Calibri,Arial Unicode MS" w:hAnsiTheme="minorHAnsi" w:cstheme="minorHAnsi"/>
          <w:sz w:val="22"/>
          <w:szCs w:val="22"/>
          <w:lang w:eastAsia="zh-CN" w:bidi="hi-IN"/>
        </w:rPr>
        <w:t xml:space="preserve"> the delivery of requests received from Contracting Parties.</w:t>
      </w:r>
    </w:p>
    <w:p w14:paraId="73FFF509" w14:textId="77777777" w:rsidR="00C3639F" w:rsidRPr="009A0B08" w:rsidRDefault="00C3639F" w:rsidP="009A0B08">
      <w:pPr>
        <w:widowControl w:val="0"/>
        <w:ind w:left="425" w:hanging="425"/>
        <w:contextualSpacing/>
        <w:rPr>
          <w:rFonts w:asciiTheme="minorHAnsi" w:eastAsia="Calibri,Arial Unicode MS" w:hAnsiTheme="minorHAnsi" w:cstheme="minorHAnsi"/>
          <w:sz w:val="22"/>
          <w:szCs w:val="22"/>
          <w:highlight w:val="yellow"/>
          <w:lang w:eastAsia="zh-CN" w:bidi="hi-IN"/>
        </w:rPr>
      </w:pPr>
    </w:p>
    <w:p w14:paraId="3BBC628A" w14:textId="067ABBEB" w:rsidR="00E93E5A" w:rsidRPr="009A0B08" w:rsidRDefault="009A0B08" w:rsidP="009A0B08">
      <w:pPr>
        <w:widowControl w:val="0"/>
        <w:ind w:left="425" w:hanging="425"/>
        <w:contextualSpacing/>
        <w:rPr>
          <w:rFonts w:asciiTheme="minorHAnsi" w:eastAsia="Calibri,Arial Unicode MS" w:hAnsiTheme="minorHAnsi" w:cstheme="minorHAnsi"/>
          <w:bCs/>
          <w:sz w:val="22"/>
          <w:szCs w:val="22"/>
          <w:lang w:eastAsia="zh-CN" w:bidi="hi-IN"/>
        </w:rPr>
      </w:pPr>
      <w:r>
        <w:rPr>
          <w:rFonts w:asciiTheme="minorHAnsi" w:eastAsia="Calibri,Arial Unicode MS" w:hAnsiTheme="minorHAnsi" w:cstheme="minorHAnsi"/>
          <w:bCs/>
          <w:sz w:val="22"/>
          <w:szCs w:val="22"/>
          <w:lang w:eastAsia="zh-CN" w:bidi="hi-IN"/>
        </w:rPr>
        <w:t>3.</w:t>
      </w:r>
      <w:r>
        <w:rPr>
          <w:rFonts w:asciiTheme="minorHAnsi" w:eastAsia="Calibri,Arial Unicode MS" w:hAnsiTheme="minorHAnsi" w:cstheme="minorHAnsi"/>
          <w:bCs/>
          <w:sz w:val="22"/>
          <w:szCs w:val="22"/>
          <w:lang w:eastAsia="zh-CN" w:bidi="hi-IN"/>
        </w:rPr>
        <w:tab/>
      </w:r>
      <w:r w:rsidR="00DC5C4A" w:rsidRPr="009A0B08">
        <w:rPr>
          <w:rFonts w:asciiTheme="minorHAnsi" w:eastAsia="Calibri,Arial Unicode MS" w:hAnsiTheme="minorHAnsi" w:cstheme="minorHAnsi"/>
          <w:bCs/>
          <w:sz w:val="22"/>
          <w:szCs w:val="22"/>
          <w:lang w:eastAsia="zh-CN" w:bidi="hi-IN"/>
        </w:rPr>
        <w:t>Annex 1 is</w:t>
      </w:r>
      <w:r w:rsidR="00C3639F" w:rsidRPr="009A0B08">
        <w:rPr>
          <w:rFonts w:asciiTheme="minorHAnsi" w:eastAsia="Calibri,Arial Unicode MS" w:hAnsiTheme="minorHAnsi" w:cstheme="minorHAnsi"/>
          <w:bCs/>
          <w:sz w:val="22"/>
          <w:szCs w:val="22"/>
          <w:lang w:eastAsia="zh-CN" w:bidi="hi-IN"/>
        </w:rPr>
        <w:t xml:space="preserve"> the result of a participative process that brought together all staff members of the </w:t>
      </w:r>
      <w:r w:rsidR="00DC5C4A" w:rsidRPr="009A0B08">
        <w:rPr>
          <w:rFonts w:asciiTheme="minorHAnsi" w:eastAsia="Calibri,Arial Unicode MS" w:hAnsiTheme="minorHAnsi" w:cstheme="minorHAnsi"/>
          <w:bCs/>
          <w:sz w:val="22"/>
          <w:szCs w:val="22"/>
          <w:lang w:eastAsia="zh-CN" w:bidi="hi-IN"/>
        </w:rPr>
        <w:t>Secretariat</w:t>
      </w:r>
      <w:r w:rsidR="00C3639F" w:rsidRPr="009A0B08">
        <w:rPr>
          <w:rFonts w:asciiTheme="minorHAnsi" w:eastAsia="Calibri,Arial Unicode MS" w:hAnsiTheme="minorHAnsi" w:cstheme="minorHAnsi"/>
          <w:bCs/>
          <w:sz w:val="22"/>
          <w:szCs w:val="22"/>
          <w:lang w:eastAsia="zh-CN" w:bidi="hi-IN"/>
        </w:rPr>
        <w:t xml:space="preserve"> from 22</w:t>
      </w:r>
      <w:r w:rsidR="00527E4F">
        <w:rPr>
          <w:rFonts w:asciiTheme="minorHAnsi" w:eastAsia="Calibri,Arial Unicode MS" w:hAnsiTheme="minorHAnsi" w:cstheme="minorHAnsi"/>
          <w:bCs/>
          <w:sz w:val="22"/>
          <w:szCs w:val="22"/>
          <w:lang w:eastAsia="zh-CN" w:bidi="hi-IN"/>
        </w:rPr>
        <w:t xml:space="preserve"> to </w:t>
      </w:r>
      <w:r w:rsidR="00C3639F" w:rsidRPr="009A0B08">
        <w:rPr>
          <w:rFonts w:asciiTheme="minorHAnsi" w:eastAsia="Calibri,Arial Unicode MS" w:hAnsiTheme="minorHAnsi" w:cstheme="minorHAnsi"/>
          <w:bCs/>
          <w:sz w:val="22"/>
          <w:szCs w:val="22"/>
          <w:lang w:eastAsia="zh-CN" w:bidi="hi-IN"/>
        </w:rPr>
        <w:t>24</w:t>
      </w:r>
      <w:r w:rsidR="00527E4F">
        <w:rPr>
          <w:rFonts w:asciiTheme="minorHAnsi" w:eastAsia="Calibri,Arial Unicode MS" w:hAnsiTheme="minorHAnsi" w:cstheme="minorHAnsi"/>
          <w:bCs/>
          <w:sz w:val="22"/>
          <w:szCs w:val="22"/>
          <w:lang w:eastAsia="zh-CN" w:bidi="hi-IN"/>
        </w:rPr>
        <w:t xml:space="preserve"> January </w:t>
      </w:r>
      <w:r w:rsidR="00C3639F" w:rsidRPr="009A0B08">
        <w:rPr>
          <w:rFonts w:asciiTheme="minorHAnsi" w:eastAsia="Calibri,Arial Unicode MS" w:hAnsiTheme="minorHAnsi" w:cstheme="minorHAnsi"/>
          <w:bCs/>
          <w:sz w:val="22"/>
          <w:szCs w:val="22"/>
          <w:lang w:eastAsia="zh-CN" w:bidi="hi-IN"/>
        </w:rPr>
        <w:t>2020. The process fulfilled the Secretariat</w:t>
      </w:r>
      <w:r w:rsidR="00DC5C4A" w:rsidRPr="009A0B08">
        <w:rPr>
          <w:rFonts w:asciiTheme="minorHAnsi" w:eastAsia="Calibri,Arial Unicode MS" w:hAnsiTheme="minorHAnsi" w:cstheme="minorHAnsi"/>
          <w:bCs/>
          <w:sz w:val="22"/>
          <w:szCs w:val="22"/>
          <w:lang w:eastAsia="zh-CN" w:bidi="hi-IN"/>
        </w:rPr>
        <w:t>’s</w:t>
      </w:r>
      <w:r w:rsidR="00C3639F" w:rsidRPr="009A0B08">
        <w:rPr>
          <w:rFonts w:asciiTheme="minorHAnsi" w:eastAsia="Calibri,Arial Unicode MS" w:hAnsiTheme="minorHAnsi" w:cstheme="minorHAnsi"/>
          <w:bCs/>
          <w:sz w:val="22"/>
          <w:szCs w:val="22"/>
          <w:lang w:eastAsia="zh-CN" w:bidi="hi-IN"/>
        </w:rPr>
        <w:t xml:space="preserve"> commitment </w:t>
      </w:r>
      <w:r w:rsidR="00527E4F">
        <w:rPr>
          <w:rFonts w:asciiTheme="minorHAnsi" w:eastAsia="Calibri,Arial Unicode MS" w:hAnsiTheme="minorHAnsi" w:cstheme="minorHAnsi"/>
          <w:bCs/>
          <w:sz w:val="22"/>
          <w:szCs w:val="22"/>
          <w:lang w:eastAsia="zh-CN" w:bidi="hi-IN"/>
        </w:rPr>
        <w:t>to</w:t>
      </w:r>
      <w:r w:rsidR="00527E4F" w:rsidRPr="009A0B08">
        <w:rPr>
          <w:rFonts w:asciiTheme="minorHAnsi" w:eastAsia="Calibri,Arial Unicode MS" w:hAnsiTheme="minorHAnsi" w:cstheme="minorHAnsi"/>
          <w:bCs/>
          <w:sz w:val="22"/>
          <w:szCs w:val="22"/>
          <w:lang w:eastAsia="zh-CN" w:bidi="hi-IN"/>
        </w:rPr>
        <w:t xml:space="preserve"> </w:t>
      </w:r>
      <w:r w:rsidR="00C3639F" w:rsidRPr="009A0B08">
        <w:rPr>
          <w:rFonts w:asciiTheme="minorHAnsi" w:eastAsia="Calibri,Arial Unicode MS" w:hAnsiTheme="minorHAnsi" w:cstheme="minorHAnsi"/>
          <w:bCs/>
          <w:sz w:val="22"/>
          <w:szCs w:val="22"/>
          <w:lang w:eastAsia="zh-CN" w:bidi="hi-IN"/>
        </w:rPr>
        <w:t>a formal year-end review to assess the work of AP 2019, identify any gaps in implementation and learn lessons that could help improve its work in the following year.</w:t>
      </w:r>
      <w:r w:rsidR="00C3639F" w:rsidRPr="009A0B08">
        <w:rPr>
          <w:rFonts w:asciiTheme="minorHAnsi" w:eastAsia="Times New Roman" w:hAnsiTheme="minorHAnsi" w:cstheme="minorHAnsi"/>
          <w:sz w:val="22"/>
          <w:szCs w:val="22"/>
          <w:lang w:eastAsia="en-US"/>
        </w:rPr>
        <w:t xml:space="preserve"> </w:t>
      </w:r>
      <w:r w:rsidR="004B1BD2">
        <w:rPr>
          <w:rFonts w:asciiTheme="minorHAnsi" w:eastAsia="Times New Roman" w:hAnsiTheme="minorHAnsi" w:cstheme="minorHAnsi"/>
          <w:sz w:val="22"/>
          <w:szCs w:val="22"/>
          <w:lang w:eastAsia="en-US"/>
        </w:rPr>
        <w:t xml:space="preserve">It equally included a comprehensive review of decisions from SC57 to ensure their integration into the workplan. </w:t>
      </w:r>
      <w:r w:rsidR="00C3639F" w:rsidRPr="009A0B08">
        <w:rPr>
          <w:rFonts w:asciiTheme="minorHAnsi" w:eastAsia="Calibri,Arial Unicode MS" w:hAnsiTheme="minorHAnsi" w:cstheme="minorHAnsi"/>
          <w:bCs/>
          <w:sz w:val="22"/>
          <w:szCs w:val="22"/>
          <w:lang w:eastAsia="zh-CN" w:bidi="hi-IN"/>
        </w:rPr>
        <w:t xml:space="preserve">It </w:t>
      </w:r>
      <w:r w:rsidR="004B1BD2">
        <w:rPr>
          <w:rFonts w:asciiTheme="minorHAnsi" w:eastAsia="Calibri,Arial Unicode MS" w:hAnsiTheme="minorHAnsi" w:cstheme="minorHAnsi"/>
          <w:bCs/>
          <w:sz w:val="22"/>
          <w:szCs w:val="22"/>
          <w:lang w:eastAsia="zh-CN" w:bidi="hi-IN"/>
        </w:rPr>
        <w:t>also</w:t>
      </w:r>
      <w:r w:rsidR="00C3639F" w:rsidRPr="009A0B08">
        <w:rPr>
          <w:rFonts w:asciiTheme="minorHAnsi" w:eastAsia="Calibri,Arial Unicode MS" w:hAnsiTheme="minorHAnsi" w:cstheme="minorHAnsi"/>
          <w:bCs/>
          <w:sz w:val="22"/>
          <w:szCs w:val="22"/>
          <w:lang w:eastAsia="zh-CN" w:bidi="hi-IN"/>
        </w:rPr>
        <w:t xml:space="preserve"> explored how</w:t>
      </w:r>
      <w:r w:rsidR="00527E4F">
        <w:rPr>
          <w:rFonts w:asciiTheme="minorHAnsi" w:eastAsia="Calibri,Arial Unicode MS" w:hAnsiTheme="minorHAnsi" w:cstheme="minorHAnsi"/>
          <w:bCs/>
          <w:sz w:val="22"/>
          <w:szCs w:val="22"/>
          <w:lang w:eastAsia="zh-CN" w:bidi="hi-IN"/>
        </w:rPr>
        <w:t>,</w:t>
      </w:r>
      <w:r w:rsidR="00C3639F" w:rsidRPr="009A0B08">
        <w:rPr>
          <w:rFonts w:asciiTheme="minorHAnsi" w:eastAsia="Calibri,Arial Unicode MS" w:hAnsiTheme="minorHAnsi" w:cstheme="minorHAnsi"/>
          <w:bCs/>
          <w:sz w:val="22"/>
          <w:szCs w:val="22"/>
          <w:lang w:eastAsia="zh-CN" w:bidi="hi-IN"/>
        </w:rPr>
        <w:t xml:space="preserve"> </w:t>
      </w:r>
      <w:r w:rsidR="00527E4F">
        <w:rPr>
          <w:rFonts w:asciiTheme="minorHAnsi" w:eastAsia="Calibri,Arial Unicode MS" w:hAnsiTheme="minorHAnsi" w:cstheme="minorHAnsi"/>
          <w:bCs/>
          <w:sz w:val="22"/>
          <w:szCs w:val="22"/>
          <w:lang w:eastAsia="zh-CN" w:bidi="hi-IN"/>
        </w:rPr>
        <w:t xml:space="preserve">in </w:t>
      </w:r>
      <w:r w:rsidR="00C3639F" w:rsidRPr="009A0B08">
        <w:rPr>
          <w:rFonts w:asciiTheme="minorHAnsi" w:eastAsia="Calibri,Arial Unicode MS" w:hAnsiTheme="minorHAnsi" w:cstheme="minorHAnsi"/>
          <w:bCs/>
          <w:sz w:val="22"/>
          <w:szCs w:val="22"/>
          <w:lang w:eastAsia="zh-CN" w:bidi="hi-IN"/>
        </w:rPr>
        <w:t xml:space="preserve">adopting an AP/TP structure based on functions, the Secretariat has reinforced collaboration across the Secretariat’s </w:t>
      </w:r>
      <w:r w:rsidR="00EB0484">
        <w:rPr>
          <w:rFonts w:asciiTheme="minorHAnsi" w:eastAsia="Calibri,Arial Unicode MS" w:hAnsiTheme="minorHAnsi" w:cstheme="minorHAnsi"/>
          <w:bCs/>
          <w:sz w:val="22"/>
          <w:szCs w:val="22"/>
          <w:lang w:eastAsia="zh-CN" w:bidi="hi-IN"/>
        </w:rPr>
        <w:t>areas of work</w:t>
      </w:r>
      <w:r w:rsidR="00C3639F" w:rsidRPr="009A0B08">
        <w:rPr>
          <w:rFonts w:asciiTheme="minorHAnsi" w:eastAsia="Calibri,Arial Unicode MS" w:hAnsiTheme="minorHAnsi" w:cstheme="minorHAnsi"/>
          <w:bCs/>
          <w:sz w:val="22"/>
          <w:szCs w:val="22"/>
          <w:lang w:eastAsia="zh-CN" w:bidi="hi-IN"/>
        </w:rPr>
        <w:t xml:space="preserve"> to deliver specific outcomes, while clarifying leads and accountability and responsibility for each activity. </w:t>
      </w:r>
      <w:r w:rsidR="00E93E5A" w:rsidRPr="009A0B08">
        <w:rPr>
          <w:rFonts w:asciiTheme="minorHAnsi" w:eastAsia="Calibri,Arial Unicode MS" w:hAnsiTheme="minorHAnsi" w:cstheme="minorHAnsi"/>
          <w:bCs/>
          <w:sz w:val="22"/>
          <w:szCs w:val="22"/>
          <w:lang w:eastAsia="zh-CN" w:bidi="hi-IN"/>
        </w:rPr>
        <w:t xml:space="preserve">Annual staff performance plans for 2020 have been aligned to the Annual Plan 2020. </w:t>
      </w:r>
    </w:p>
    <w:p w14:paraId="31CB8D2E" w14:textId="77777777" w:rsidR="00E93E5A" w:rsidRPr="009A0B08" w:rsidRDefault="00E93E5A" w:rsidP="009A0B08">
      <w:pPr>
        <w:pStyle w:val="ListParagraph"/>
        <w:ind w:left="425" w:hanging="425"/>
        <w:rPr>
          <w:rFonts w:asciiTheme="minorHAnsi" w:eastAsia="Calibri,Arial Unicode MS" w:hAnsiTheme="minorHAnsi" w:cstheme="minorHAnsi"/>
          <w:bCs/>
          <w:sz w:val="22"/>
          <w:szCs w:val="22"/>
          <w:lang w:eastAsia="zh-CN" w:bidi="hi-IN"/>
        </w:rPr>
      </w:pPr>
    </w:p>
    <w:p w14:paraId="3D684019" w14:textId="7B6FAA45" w:rsidR="00C3639F" w:rsidRPr="009A0B08" w:rsidRDefault="009A0B08" w:rsidP="009A0B08">
      <w:pPr>
        <w:widowControl w:val="0"/>
        <w:ind w:left="425" w:hanging="425"/>
        <w:contextualSpacing/>
        <w:rPr>
          <w:rFonts w:asciiTheme="minorHAnsi" w:eastAsia="Calibri,Arial Unicode MS" w:hAnsiTheme="minorHAnsi" w:cstheme="minorHAnsi"/>
          <w:bCs/>
          <w:sz w:val="22"/>
          <w:szCs w:val="22"/>
          <w:lang w:eastAsia="zh-CN" w:bidi="hi-IN"/>
        </w:rPr>
      </w:pPr>
      <w:r>
        <w:rPr>
          <w:rFonts w:asciiTheme="minorHAnsi" w:eastAsia="Calibri,Arial Unicode MS" w:hAnsiTheme="minorHAnsi" w:cstheme="minorHAnsi"/>
          <w:bCs/>
          <w:sz w:val="22"/>
          <w:szCs w:val="22"/>
          <w:lang w:eastAsia="zh-CN" w:bidi="hi-IN"/>
        </w:rPr>
        <w:t>4.</w:t>
      </w:r>
      <w:r>
        <w:rPr>
          <w:rFonts w:asciiTheme="minorHAnsi" w:eastAsia="Calibri,Arial Unicode MS" w:hAnsiTheme="minorHAnsi" w:cstheme="minorHAnsi"/>
          <w:bCs/>
          <w:sz w:val="22"/>
          <w:szCs w:val="22"/>
          <w:lang w:eastAsia="zh-CN" w:bidi="hi-IN"/>
        </w:rPr>
        <w:tab/>
      </w:r>
      <w:r w:rsidR="00C3639F" w:rsidRPr="009A0B08">
        <w:rPr>
          <w:rFonts w:asciiTheme="minorHAnsi" w:eastAsia="Calibri,Arial Unicode MS" w:hAnsiTheme="minorHAnsi" w:cstheme="minorHAnsi"/>
          <w:bCs/>
          <w:sz w:val="22"/>
          <w:szCs w:val="22"/>
          <w:lang w:eastAsia="zh-CN" w:bidi="hi-IN"/>
        </w:rPr>
        <w:t xml:space="preserve">The review of progress highlighted a high level of implementation and clear identification of priorities to be reinforced in AP 2020. There was consensus that ownership and use of the </w:t>
      </w:r>
      <w:r w:rsidR="00C3639F" w:rsidRPr="009A0B08">
        <w:rPr>
          <w:rFonts w:asciiTheme="minorHAnsi" w:eastAsia="Calibri,Arial Unicode MS" w:hAnsiTheme="minorHAnsi" w:cstheme="minorHAnsi"/>
          <w:bCs/>
          <w:sz w:val="22"/>
          <w:szCs w:val="22"/>
          <w:lang w:eastAsia="zh-CN" w:bidi="hi-IN"/>
        </w:rPr>
        <w:lastRenderedPageBreak/>
        <w:t>AP/TP has increased as a function of its clarity and utility. While challenges remain, there is a substantially higher level of collective understanding of the issues and ownership</w:t>
      </w:r>
      <w:r w:rsidR="004B1BD2">
        <w:rPr>
          <w:rFonts w:asciiTheme="minorHAnsi" w:eastAsia="Calibri,Arial Unicode MS" w:hAnsiTheme="minorHAnsi" w:cstheme="minorHAnsi"/>
          <w:bCs/>
          <w:sz w:val="22"/>
          <w:szCs w:val="22"/>
          <w:lang w:eastAsia="zh-CN" w:bidi="hi-IN"/>
        </w:rPr>
        <w:t>.</w:t>
      </w:r>
      <w:r w:rsidR="00C3639F" w:rsidRPr="009A0B08">
        <w:rPr>
          <w:rFonts w:asciiTheme="minorHAnsi" w:eastAsia="Calibri,Arial Unicode MS" w:hAnsiTheme="minorHAnsi" w:cstheme="minorHAnsi"/>
          <w:bCs/>
          <w:sz w:val="22"/>
          <w:szCs w:val="22"/>
          <w:lang w:eastAsia="zh-CN" w:bidi="hi-IN"/>
        </w:rPr>
        <w:t xml:space="preserve"> </w:t>
      </w:r>
    </w:p>
    <w:p w14:paraId="636FD33A" w14:textId="77777777" w:rsidR="00C3639F" w:rsidRPr="009A0B08" w:rsidRDefault="00C3639F" w:rsidP="009A0B08">
      <w:pPr>
        <w:widowControl w:val="0"/>
        <w:ind w:left="425" w:hanging="425"/>
        <w:contextualSpacing/>
        <w:rPr>
          <w:rFonts w:asciiTheme="minorHAnsi" w:eastAsia="Calibri,Arial Unicode MS" w:hAnsiTheme="minorHAnsi" w:cstheme="minorHAnsi"/>
          <w:bCs/>
          <w:sz w:val="22"/>
          <w:szCs w:val="22"/>
          <w:lang w:eastAsia="zh-CN" w:bidi="hi-IN"/>
        </w:rPr>
      </w:pPr>
    </w:p>
    <w:p w14:paraId="5407313C" w14:textId="2C61DF95" w:rsidR="00C3639F" w:rsidRPr="009A0B08" w:rsidRDefault="009A0B08" w:rsidP="009A0B08">
      <w:pPr>
        <w:widowControl w:val="0"/>
        <w:ind w:left="425" w:hanging="425"/>
        <w:contextualSpacing/>
        <w:rPr>
          <w:rFonts w:asciiTheme="minorHAnsi" w:eastAsia="Calibri,Arial Unicode MS" w:hAnsiTheme="minorHAnsi" w:cstheme="minorHAnsi"/>
          <w:bCs/>
          <w:sz w:val="22"/>
          <w:szCs w:val="22"/>
          <w:lang w:eastAsia="zh-CN" w:bidi="hi-IN"/>
        </w:rPr>
      </w:pPr>
      <w:r>
        <w:rPr>
          <w:rFonts w:asciiTheme="minorHAnsi" w:eastAsia="Calibri,Arial Unicode MS" w:hAnsiTheme="minorHAnsi" w:cstheme="minorHAnsi"/>
          <w:sz w:val="22"/>
          <w:szCs w:val="22"/>
          <w:lang w:eastAsia="zh-CN" w:bidi="hi-IN"/>
        </w:rPr>
        <w:t>5.</w:t>
      </w:r>
      <w:r>
        <w:rPr>
          <w:rFonts w:asciiTheme="minorHAnsi" w:eastAsia="Calibri,Arial Unicode MS" w:hAnsiTheme="minorHAnsi" w:cstheme="minorHAnsi"/>
          <w:sz w:val="22"/>
          <w:szCs w:val="22"/>
          <w:lang w:eastAsia="zh-CN" w:bidi="hi-IN"/>
        </w:rPr>
        <w:tab/>
      </w:r>
      <w:r w:rsidR="00C3639F" w:rsidRPr="009A0B08">
        <w:rPr>
          <w:rFonts w:asciiTheme="minorHAnsi" w:eastAsia="Calibri,Arial Unicode MS" w:hAnsiTheme="minorHAnsi" w:cstheme="minorHAnsi"/>
          <w:sz w:val="22"/>
          <w:szCs w:val="22"/>
          <w:lang w:eastAsia="zh-CN" w:bidi="hi-IN"/>
        </w:rPr>
        <w:t>The Annual Plan for 2020</w:t>
      </w:r>
      <w:r w:rsidR="004B1BD2">
        <w:rPr>
          <w:rFonts w:asciiTheme="minorHAnsi" w:eastAsia="Calibri,Arial Unicode MS" w:hAnsiTheme="minorHAnsi" w:cstheme="minorHAnsi"/>
          <w:sz w:val="22"/>
          <w:szCs w:val="22"/>
          <w:lang w:eastAsia="zh-CN" w:bidi="hi-IN"/>
        </w:rPr>
        <w:t>, as part of the</w:t>
      </w:r>
      <w:r w:rsidR="00C3639F" w:rsidRPr="009A0B08">
        <w:rPr>
          <w:rFonts w:asciiTheme="minorHAnsi" w:eastAsia="Calibri,Arial Unicode MS" w:hAnsiTheme="minorHAnsi" w:cstheme="minorHAnsi"/>
          <w:sz w:val="22"/>
          <w:szCs w:val="22"/>
          <w:lang w:eastAsia="zh-CN" w:bidi="hi-IN"/>
        </w:rPr>
        <w:t xml:space="preserve"> Triennial Plan 2019</w:t>
      </w:r>
      <w:r w:rsidR="006508D6">
        <w:rPr>
          <w:rFonts w:asciiTheme="minorHAnsi" w:eastAsia="Calibri,Arial Unicode MS" w:hAnsiTheme="minorHAnsi" w:cstheme="minorHAnsi"/>
          <w:sz w:val="22"/>
          <w:szCs w:val="22"/>
          <w:lang w:eastAsia="zh-CN" w:bidi="hi-IN"/>
        </w:rPr>
        <w:t>-</w:t>
      </w:r>
      <w:r w:rsidR="00C3639F" w:rsidRPr="009A0B08">
        <w:rPr>
          <w:rFonts w:asciiTheme="minorHAnsi" w:eastAsia="Calibri,Arial Unicode MS" w:hAnsiTheme="minorHAnsi" w:cstheme="minorHAnsi"/>
          <w:sz w:val="22"/>
          <w:szCs w:val="22"/>
          <w:lang w:eastAsia="zh-CN" w:bidi="hi-IN"/>
        </w:rPr>
        <w:t>2021</w:t>
      </w:r>
      <w:r w:rsidR="004B1BD2">
        <w:rPr>
          <w:rFonts w:asciiTheme="minorHAnsi" w:eastAsia="Calibri,Arial Unicode MS" w:hAnsiTheme="minorHAnsi" w:cstheme="minorHAnsi"/>
          <w:sz w:val="22"/>
          <w:szCs w:val="22"/>
          <w:lang w:eastAsia="zh-CN" w:bidi="hi-IN"/>
        </w:rPr>
        <w:t>,</w:t>
      </w:r>
      <w:r w:rsidR="00C3639F" w:rsidRPr="009A0B08">
        <w:rPr>
          <w:rFonts w:asciiTheme="minorHAnsi" w:eastAsia="Calibri,Arial Unicode MS" w:hAnsiTheme="minorHAnsi" w:cstheme="minorHAnsi"/>
          <w:sz w:val="22"/>
          <w:szCs w:val="22"/>
          <w:lang w:eastAsia="zh-CN" w:bidi="hi-IN"/>
        </w:rPr>
        <w:t xml:space="preserve"> again reflects the request made in Resolution XIII.7 on </w:t>
      </w:r>
      <w:r w:rsidR="00C3639F" w:rsidRPr="009A0B08">
        <w:rPr>
          <w:rFonts w:asciiTheme="minorHAnsi" w:eastAsia="Calibri,Arial Unicode MS" w:hAnsiTheme="minorHAnsi" w:cstheme="minorHAnsi"/>
          <w:i/>
          <w:iCs/>
          <w:sz w:val="22"/>
          <w:szCs w:val="22"/>
          <w:lang w:eastAsia="zh-CN" w:bidi="hi-IN"/>
        </w:rPr>
        <w:t xml:space="preserve">Enhancing the Convention’s visibility and synergies with other multilateral environmental agreements and other international institutions </w:t>
      </w:r>
      <w:r w:rsidR="00AC621A">
        <w:rPr>
          <w:rFonts w:asciiTheme="minorHAnsi" w:eastAsia="Calibri,Arial Unicode MS" w:hAnsiTheme="minorHAnsi" w:cstheme="minorHAnsi"/>
          <w:sz w:val="22"/>
          <w:szCs w:val="22"/>
          <w:lang w:eastAsia="zh-CN" w:bidi="hi-IN"/>
        </w:rPr>
        <w:t>to foster and enhance cross-</w:t>
      </w:r>
      <w:r w:rsidR="00C3639F" w:rsidRPr="009A0B08">
        <w:rPr>
          <w:rFonts w:asciiTheme="minorHAnsi" w:eastAsia="Calibri,Arial Unicode MS" w:hAnsiTheme="minorHAnsi" w:cstheme="minorHAnsi"/>
          <w:sz w:val="22"/>
          <w:szCs w:val="22"/>
          <w:lang w:eastAsia="zh-CN" w:bidi="hi-IN"/>
        </w:rPr>
        <w:t xml:space="preserve">cutting subject-matter expertise within the Secretariat team as a means </w:t>
      </w:r>
      <w:r w:rsidR="006508D6">
        <w:rPr>
          <w:rFonts w:asciiTheme="minorHAnsi" w:eastAsia="Calibri,Arial Unicode MS" w:hAnsiTheme="minorHAnsi" w:cstheme="minorHAnsi"/>
          <w:sz w:val="22"/>
          <w:szCs w:val="22"/>
          <w:lang w:eastAsia="zh-CN" w:bidi="hi-IN"/>
        </w:rPr>
        <w:t>of maximizing the</w:t>
      </w:r>
      <w:r w:rsidR="00C3639F" w:rsidRPr="009A0B08">
        <w:rPr>
          <w:rFonts w:asciiTheme="minorHAnsi" w:eastAsia="Calibri,Arial Unicode MS" w:hAnsiTheme="minorHAnsi" w:cstheme="minorHAnsi"/>
          <w:sz w:val="22"/>
          <w:szCs w:val="22"/>
          <w:lang w:eastAsia="zh-CN" w:bidi="hi-IN"/>
        </w:rPr>
        <w:t xml:space="preserve"> use of existing resources and avoid duplication of efforts, foster a whole-of-Secretariat approach to providing equitable and consistent support to Parties’ efforts to implement the Convention, and advance synergies and contributions across the Multilateral Environmental Agreements and the 2030 Agenda for Sustainable Development.</w:t>
      </w:r>
    </w:p>
    <w:p w14:paraId="32F8AA7B" w14:textId="77777777" w:rsidR="00C3639F" w:rsidRPr="009A0B08" w:rsidRDefault="00C3639F" w:rsidP="009A0B08">
      <w:pPr>
        <w:widowControl w:val="0"/>
        <w:ind w:right="-46"/>
        <w:contextualSpacing/>
        <w:rPr>
          <w:rFonts w:asciiTheme="minorHAnsi" w:eastAsia="Calibri,Garamond" w:hAnsiTheme="minorHAnsi" w:cstheme="minorHAnsi"/>
          <w:b/>
          <w:bCs/>
          <w:sz w:val="22"/>
          <w:szCs w:val="22"/>
        </w:rPr>
      </w:pPr>
    </w:p>
    <w:p w14:paraId="0AAB6B54" w14:textId="5D431B2F" w:rsidR="00C5674D" w:rsidRPr="00D03944" w:rsidRDefault="00C5674D" w:rsidP="002B42A5">
      <w:pPr>
        <w:widowControl w:val="0"/>
        <w:ind w:right="-46"/>
        <w:contextualSpacing/>
        <w:jc w:val="both"/>
        <w:rPr>
          <w:rFonts w:asciiTheme="minorHAnsi" w:eastAsia="Calibri,Arial Unicode MS" w:hAnsiTheme="minorHAnsi" w:cstheme="minorHAnsi"/>
          <w:bCs/>
          <w:sz w:val="18"/>
          <w:szCs w:val="18"/>
          <w:lang w:eastAsia="zh-CN" w:bidi="hi-IN"/>
        </w:rPr>
        <w:sectPr w:rsidR="00C5674D" w:rsidRPr="00D03944" w:rsidSect="00EF7E05">
          <w:footerReference w:type="default" r:id="rId8"/>
          <w:headerReference w:type="first" r:id="rId9"/>
          <w:pgSz w:w="11900" w:h="16820"/>
          <w:pgMar w:top="1440" w:right="1440" w:bottom="1440" w:left="1440" w:header="709" w:footer="709" w:gutter="0"/>
          <w:cols w:space="708"/>
          <w:titlePg/>
          <w:docGrid w:linePitch="360"/>
        </w:sectPr>
      </w:pPr>
    </w:p>
    <w:p w14:paraId="6D413A99" w14:textId="77777777" w:rsidR="009B60F9" w:rsidRPr="00D03944" w:rsidRDefault="009B60F9" w:rsidP="002B42A5">
      <w:pPr>
        <w:outlineLvl w:val="0"/>
        <w:rPr>
          <w:rFonts w:asciiTheme="minorHAnsi" w:eastAsia="Calibri,Arial Unicode MS" w:hAnsiTheme="minorHAnsi" w:cstheme="minorHAnsi"/>
          <w:b/>
          <w:bCs/>
          <w:lang w:eastAsia="zh-CN" w:bidi="hi-IN"/>
        </w:rPr>
      </w:pPr>
      <w:r w:rsidRPr="00D03944">
        <w:rPr>
          <w:rFonts w:asciiTheme="minorHAnsi" w:eastAsia="Calibri,Arial Unicode MS" w:hAnsiTheme="minorHAnsi" w:cstheme="minorHAnsi"/>
          <w:b/>
          <w:bCs/>
          <w:lang w:eastAsia="zh-CN" w:bidi="hi-IN"/>
        </w:rPr>
        <w:lastRenderedPageBreak/>
        <w:t>Annex 1</w:t>
      </w:r>
    </w:p>
    <w:p w14:paraId="7A71EB8D" w14:textId="77777777" w:rsidR="009B60F9" w:rsidRPr="00D03944" w:rsidRDefault="48F30BDF" w:rsidP="001B3075">
      <w:pPr>
        <w:outlineLvl w:val="0"/>
        <w:rPr>
          <w:rFonts w:asciiTheme="minorHAnsi" w:eastAsia="Calibri,Arial Unicode MS" w:hAnsiTheme="minorHAnsi" w:cstheme="minorHAnsi"/>
          <w:b/>
          <w:bCs/>
          <w:lang w:eastAsia="zh-CN" w:bidi="hi-IN"/>
        </w:rPr>
      </w:pPr>
      <w:r w:rsidRPr="00D03944">
        <w:rPr>
          <w:rFonts w:asciiTheme="minorHAnsi" w:eastAsia="Calibri,Arial Unicode MS" w:hAnsiTheme="minorHAnsi" w:cstheme="minorHAnsi"/>
          <w:b/>
          <w:bCs/>
          <w:lang w:eastAsia="zh-CN" w:bidi="hi-IN"/>
        </w:rPr>
        <w:t xml:space="preserve">Secretariat </w:t>
      </w:r>
      <w:r w:rsidR="00D7039E" w:rsidRPr="00D03944">
        <w:rPr>
          <w:rFonts w:asciiTheme="minorHAnsi" w:eastAsia="Calibri,Arial Unicode MS" w:hAnsiTheme="minorHAnsi" w:cstheme="minorHAnsi"/>
          <w:b/>
          <w:bCs/>
          <w:lang w:eastAsia="zh-CN" w:bidi="hi-IN"/>
        </w:rPr>
        <w:t>Annual Plan for 2020</w:t>
      </w:r>
      <w:r w:rsidR="004B7460" w:rsidRPr="00D03944">
        <w:rPr>
          <w:rFonts w:asciiTheme="minorHAnsi" w:eastAsia="Calibri,Arial Unicode MS" w:hAnsiTheme="minorHAnsi" w:cstheme="minorHAnsi"/>
          <w:b/>
          <w:bCs/>
          <w:lang w:eastAsia="zh-CN" w:bidi="hi-IN"/>
        </w:rPr>
        <w:t xml:space="preserve"> and Triennial Plan for 2019-2021</w:t>
      </w:r>
    </w:p>
    <w:p w14:paraId="7F6676AE" w14:textId="77777777" w:rsidR="004B7460" w:rsidRPr="001B3075" w:rsidRDefault="004B7460" w:rsidP="002B42A5">
      <w:pPr>
        <w:pStyle w:val="Footer"/>
        <w:tabs>
          <w:tab w:val="clear" w:pos="4513"/>
          <w:tab w:val="clear" w:pos="9026"/>
          <w:tab w:val="right" w:pos="13970"/>
        </w:tabs>
        <w:rPr>
          <w:rFonts w:asciiTheme="minorHAnsi" w:hAnsiTheme="minorHAnsi" w:cstheme="minorHAnsi"/>
          <w:sz w:val="22"/>
          <w:szCs w:val="22"/>
          <w:lang w:val="en-GB"/>
        </w:rPr>
      </w:pPr>
    </w:p>
    <w:p w14:paraId="18E3F829" w14:textId="57DEBCEB" w:rsidR="00993FB3" w:rsidRPr="001B3075" w:rsidRDefault="00993FB3" w:rsidP="002B42A5">
      <w:pPr>
        <w:pStyle w:val="Footer"/>
        <w:tabs>
          <w:tab w:val="clear" w:pos="4513"/>
          <w:tab w:val="clear" w:pos="9026"/>
          <w:tab w:val="right" w:pos="13970"/>
        </w:tabs>
        <w:rPr>
          <w:rFonts w:asciiTheme="minorHAnsi" w:hAnsiTheme="minorHAnsi" w:cstheme="minorHAnsi"/>
          <w:sz w:val="22"/>
          <w:szCs w:val="22"/>
          <w:lang w:val="en-GB"/>
        </w:rPr>
      </w:pPr>
      <w:r w:rsidRPr="001B3075">
        <w:rPr>
          <w:rFonts w:asciiTheme="minorHAnsi" w:hAnsiTheme="minorHAnsi" w:cstheme="minorHAnsi"/>
          <w:sz w:val="22"/>
          <w:szCs w:val="22"/>
          <w:lang w:val="en-GB"/>
        </w:rPr>
        <w:t>* SG = Secretary General; DSG = Deputy Secretary General; DSP = Director of Scienc</w:t>
      </w:r>
      <w:r w:rsidR="00D7039E" w:rsidRPr="001B3075">
        <w:rPr>
          <w:rFonts w:asciiTheme="minorHAnsi" w:hAnsiTheme="minorHAnsi" w:cstheme="minorHAnsi"/>
          <w:sz w:val="22"/>
          <w:szCs w:val="22"/>
          <w:lang w:val="en-GB"/>
        </w:rPr>
        <w:t xml:space="preserve">e </w:t>
      </w:r>
      <w:r w:rsidR="006508D6">
        <w:rPr>
          <w:rFonts w:asciiTheme="minorHAnsi" w:hAnsiTheme="minorHAnsi" w:cstheme="minorHAnsi"/>
          <w:sz w:val="22"/>
          <w:szCs w:val="22"/>
          <w:lang w:val="en-GB"/>
        </w:rPr>
        <w:t>and</w:t>
      </w:r>
      <w:r w:rsidR="006508D6" w:rsidRPr="001B3075">
        <w:rPr>
          <w:rFonts w:asciiTheme="minorHAnsi" w:hAnsiTheme="minorHAnsi" w:cstheme="minorHAnsi"/>
          <w:sz w:val="22"/>
          <w:szCs w:val="22"/>
          <w:lang w:val="en-GB"/>
        </w:rPr>
        <w:t xml:space="preserve"> </w:t>
      </w:r>
      <w:r w:rsidR="00D7039E" w:rsidRPr="001B3075">
        <w:rPr>
          <w:rFonts w:asciiTheme="minorHAnsi" w:hAnsiTheme="minorHAnsi" w:cstheme="minorHAnsi"/>
          <w:sz w:val="22"/>
          <w:szCs w:val="22"/>
          <w:lang w:val="en-GB"/>
        </w:rPr>
        <w:t>Policy;</w:t>
      </w:r>
      <w:r w:rsidRPr="001B3075">
        <w:rPr>
          <w:rFonts w:asciiTheme="minorHAnsi" w:hAnsiTheme="minorHAnsi" w:cstheme="minorHAnsi"/>
          <w:sz w:val="22"/>
          <w:szCs w:val="22"/>
          <w:lang w:val="en-GB"/>
        </w:rPr>
        <w:t xml:space="preserve"> S</w:t>
      </w:r>
      <w:r w:rsidR="00FB6CEA">
        <w:rPr>
          <w:rFonts w:asciiTheme="minorHAnsi" w:hAnsiTheme="minorHAnsi" w:cstheme="minorHAnsi"/>
          <w:sz w:val="22"/>
          <w:szCs w:val="22"/>
          <w:lang w:val="en-GB"/>
        </w:rPr>
        <w:t>R</w:t>
      </w:r>
      <w:r w:rsidRPr="001B3075">
        <w:rPr>
          <w:rFonts w:asciiTheme="minorHAnsi" w:hAnsiTheme="minorHAnsi" w:cstheme="minorHAnsi"/>
          <w:sz w:val="22"/>
          <w:szCs w:val="22"/>
          <w:lang w:val="en-GB"/>
        </w:rPr>
        <w:t xml:space="preserve">As = Senior </w:t>
      </w:r>
      <w:r w:rsidR="00FB6CEA">
        <w:rPr>
          <w:rFonts w:asciiTheme="minorHAnsi" w:hAnsiTheme="minorHAnsi" w:cstheme="minorHAnsi"/>
          <w:sz w:val="22"/>
          <w:szCs w:val="22"/>
          <w:lang w:val="en-GB"/>
        </w:rPr>
        <w:t xml:space="preserve">Regional </w:t>
      </w:r>
      <w:r w:rsidRPr="001B3075">
        <w:rPr>
          <w:rFonts w:asciiTheme="minorHAnsi" w:hAnsiTheme="minorHAnsi" w:cstheme="minorHAnsi"/>
          <w:sz w:val="22"/>
          <w:szCs w:val="22"/>
          <w:lang w:val="en-GB"/>
        </w:rPr>
        <w:t>Advisors; Comms = Communication</w:t>
      </w:r>
      <w:r w:rsidR="006508D6">
        <w:rPr>
          <w:rFonts w:asciiTheme="minorHAnsi" w:hAnsiTheme="minorHAnsi" w:cstheme="minorHAnsi"/>
          <w:sz w:val="22"/>
          <w:szCs w:val="22"/>
          <w:lang w:val="en-GB"/>
        </w:rPr>
        <w:t>s</w:t>
      </w:r>
      <w:r w:rsidRPr="001B3075">
        <w:rPr>
          <w:rFonts w:asciiTheme="minorHAnsi" w:hAnsiTheme="minorHAnsi" w:cstheme="minorHAnsi"/>
          <w:sz w:val="22"/>
          <w:szCs w:val="22"/>
          <w:lang w:val="en-GB"/>
        </w:rPr>
        <w:t xml:space="preserve"> Team; </w:t>
      </w:r>
      <w:r w:rsidR="00EE65E6" w:rsidRPr="001B3075">
        <w:rPr>
          <w:rFonts w:asciiTheme="minorHAnsi" w:hAnsiTheme="minorHAnsi" w:cstheme="minorHAnsi"/>
          <w:sz w:val="22"/>
          <w:szCs w:val="22"/>
          <w:lang w:val="en-GB"/>
        </w:rPr>
        <w:t>RMO = Resource Mobilization Officer</w:t>
      </w:r>
      <w:r w:rsidR="002B38E9" w:rsidRPr="001B3075">
        <w:rPr>
          <w:rFonts w:asciiTheme="minorHAnsi" w:hAnsiTheme="minorHAnsi" w:cstheme="minorHAnsi"/>
          <w:sz w:val="22"/>
          <w:szCs w:val="22"/>
          <w:lang w:val="en-GB"/>
        </w:rPr>
        <w:t xml:space="preserve">; </w:t>
      </w:r>
      <w:r w:rsidRPr="001B3075">
        <w:rPr>
          <w:rFonts w:asciiTheme="minorHAnsi" w:hAnsiTheme="minorHAnsi" w:cstheme="minorHAnsi"/>
          <w:sz w:val="22"/>
          <w:szCs w:val="22"/>
          <w:lang w:val="en-GB"/>
        </w:rPr>
        <w:t>FO = Finance Officer</w:t>
      </w:r>
      <w:r w:rsidR="004B7460" w:rsidRPr="001B3075">
        <w:rPr>
          <w:rFonts w:asciiTheme="minorHAnsi" w:hAnsiTheme="minorHAnsi" w:cstheme="minorHAnsi"/>
          <w:sz w:val="22"/>
          <w:szCs w:val="22"/>
          <w:lang w:val="en-GB"/>
        </w:rPr>
        <w:t>;</w:t>
      </w:r>
      <w:r w:rsidR="009D7C98" w:rsidRPr="001B3075">
        <w:rPr>
          <w:rFonts w:asciiTheme="minorHAnsi" w:hAnsiTheme="minorHAnsi" w:cstheme="minorHAnsi"/>
          <w:sz w:val="22"/>
          <w:szCs w:val="22"/>
          <w:lang w:val="en-GB"/>
        </w:rPr>
        <w:t xml:space="preserve"> HR BP = Human Resources Business Partner;</w:t>
      </w:r>
      <w:r w:rsidR="004B7460" w:rsidRPr="001B3075">
        <w:rPr>
          <w:rFonts w:asciiTheme="minorHAnsi" w:hAnsiTheme="minorHAnsi" w:cstheme="minorHAnsi"/>
          <w:sz w:val="22"/>
          <w:szCs w:val="22"/>
          <w:lang w:val="en-GB"/>
        </w:rPr>
        <w:t xml:space="preserve"> SMT = Senior Management Team</w:t>
      </w:r>
      <w:r w:rsidR="004346F3" w:rsidRPr="001B3075">
        <w:rPr>
          <w:rFonts w:asciiTheme="minorHAnsi" w:hAnsiTheme="minorHAnsi" w:cstheme="minorHAnsi"/>
          <w:sz w:val="22"/>
          <w:szCs w:val="22"/>
          <w:lang w:val="en-GB"/>
        </w:rPr>
        <w:t>. Only leads are mentioned but all staff will contribute to specific outputs.</w:t>
      </w:r>
      <w:r w:rsidR="00D943A2" w:rsidRPr="001B3075">
        <w:rPr>
          <w:rFonts w:asciiTheme="minorHAnsi" w:hAnsiTheme="minorHAnsi" w:cstheme="minorHAnsi"/>
          <w:sz w:val="22"/>
          <w:szCs w:val="22"/>
          <w:lang w:val="en-GB"/>
        </w:rPr>
        <w:t xml:space="preserve"> NC = </w:t>
      </w:r>
      <w:r w:rsidR="00495BCA" w:rsidRPr="001B3075">
        <w:rPr>
          <w:rFonts w:asciiTheme="minorHAnsi" w:hAnsiTheme="minorHAnsi" w:cstheme="minorHAnsi"/>
          <w:sz w:val="22"/>
          <w:szCs w:val="22"/>
          <w:lang w:val="en-GB"/>
        </w:rPr>
        <w:t>Non-Core</w:t>
      </w:r>
      <w:r w:rsidR="00A7600D" w:rsidRPr="001B3075">
        <w:rPr>
          <w:rFonts w:asciiTheme="minorHAnsi" w:hAnsiTheme="minorHAnsi" w:cstheme="minorHAnsi"/>
          <w:sz w:val="22"/>
          <w:szCs w:val="22"/>
          <w:lang w:val="en-GB"/>
        </w:rPr>
        <w:t>;</w:t>
      </w:r>
      <w:r w:rsidR="00A7600D" w:rsidRPr="001B3075">
        <w:rPr>
          <w:rFonts w:asciiTheme="minorHAnsi" w:hAnsiTheme="minorHAnsi" w:cstheme="minorHAnsi"/>
          <w:color w:val="FFFFFF" w:themeColor="background1"/>
          <w:sz w:val="22"/>
          <w:szCs w:val="22"/>
          <w:lang w:val="en-GB"/>
        </w:rPr>
        <w:t xml:space="preserve"> </w:t>
      </w:r>
      <w:r w:rsidR="00A7600D" w:rsidRPr="001B3075">
        <w:rPr>
          <w:rFonts w:asciiTheme="minorHAnsi" w:hAnsiTheme="minorHAnsi" w:cstheme="minorHAnsi"/>
          <w:sz w:val="22"/>
          <w:szCs w:val="22"/>
          <w:shd w:val="clear" w:color="auto" w:fill="C6D9F1" w:themeFill="text2" w:themeFillTint="33"/>
          <w:lang w:val="en-GB"/>
        </w:rPr>
        <w:t xml:space="preserve">SAR = Subject to </w:t>
      </w:r>
      <w:r w:rsidR="004B7460" w:rsidRPr="001B3075">
        <w:rPr>
          <w:rFonts w:asciiTheme="minorHAnsi" w:hAnsiTheme="minorHAnsi" w:cstheme="minorHAnsi"/>
          <w:sz w:val="22"/>
          <w:szCs w:val="22"/>
          <w:shd w:val="clear" w:color="auto" w:fill="C6D9F1" w:themeFill="text2" w:themeFillTint="33"/>
          <w:lang w:val="en-GB"/>
        </w:rPr>
        <w:t>available resources</w:t>
      </w:r>
    </w:p>
    <w:p w14:paraId="7CB3F59D" w14:textId="77777777" w:rsidR="00532F91" w:rsidRPr="00D03944" w:rsidRDefault="00532F91" w:rsidP="002B42A5">
      <w:pPr>
        <w:outlineLvl w:val="0"/>
        <w:rPr>
          <w:rFonts w:asciiTheme="minorHAnsi" w:eastAsia="Calibri,Calibri,Arial,Times New" w:hAnsiTheme="minorHAnsi" w:cstheme="minorHAnsi"/>
          <w:bCs/>
          <w:color w:val="000000" w:themeColor="text1"/>
          <w:sz w:val="18"/>
          <w:szCs w:val="18"/>
        </w:rPr>
      </w:pPr>
    </w:p>
    <w:tbl>
      <w:tblPr>
        <w:tblStyle w:val="TableGrid"/>
        <w:tblW w:w="5000" w:type="pct"/>
        <w:tblLook w:val="04A0" w:firstRow="1" w:lastRow="0" w:firstColumn="1" w:lastColumn="0" w:noHBand="0" w:noVBand="1"/>
      </w:tblPr>
      <w:tblGrid>
        <w:gridCol w:w="6965"/>
        <w:gridCol w:w="6965"/>
      </w:tblGrid>
      <w:tr w:rsidR="00B16011" w:rsidRPr="001B3075" w14:paraId="09EE8A28" w14:textId="77777777" w:rsidTr="00302DC5">
        <w:trPr>
          <w:trHeight w:val="572"/>
        </w:trPr>
        <w:tc>
          <w:tcPr>
            <w:tcW w:w="2500" w:type="pct"/>
            <w:shd w:val="clear" w:color="auto" w:fill="BFBFBF" w:themeFill="background1" w:themeFillShade="BF"/>
          </w:tcPr>
          <w:p w14:paraId="1EE27522" w14:textId="77777777" w:rsidR="00B16011" w:rsidRPr="001B3075" w:rsidRDefault="00B16011" w:rsidP="002B42A5">
            <w:pPr>
              <w:rPr>
                <w:rFonts w:asciiTheme="minorHAnsi" w:hAnsiTheme="minorHAnsi" w:cstheme="minorHAnsi"/>
                <w:sz w:val="20"/>
                <w:szCs w:val="20"/>
              </w:rPr>
            </w:pPr>
            <w:r w:rsidRPr="001B3075">
              <w:rPr>
                <w:rFonts w:asciiTheme="minorHAnsi" w:hAnsiTheme="minorHAnsi" w:cstheme="minorHAnsi"/>
                <w:b/>
                <w:sz w:val="20"/>
                <w:szCs w:val="20"/>
              </w:rPr>
              <w:t>Function</w:t>
            </w:r>
            <w:r w:rsidRPr="001B3075">
              <w:rPr>
                <w:rFonts w:asciiTheme="minorHAnsi" w:hAnsiTheme="minorHAnsi" w:cstheme="minorHAnsi"/>
                <w:sz w:val="20"/>
                <w:szCs w:val="20"/>
              </w:rPr>
              <w:t>:</w:t>
            </w:r>
          </w:p>
          <w:p w14:paraId="70B45ECF" w14:textId="77777777" w:rsidR="00B16011" w:rsidRPr="001B3075" w:rsidRDefault="00B16011" w:rsidP="002B42A5">
            <w:pPr>
              <w:rPr>
                <w:rFonts w:asciiTheme="minorHAnsi" w:hAnsiTheme="minorHAnsi" w:cstheme="minorHAnsi"/>
                <w:sz w:val="20"/>
                <w:szCs w:val="20"/>
              </w:rPr>
            </w:pPr>
          </w:p>
          <w:p w14:paraId="52A613A6" w14:textId="77777777" w:rsidR="00B16011" w:rsidRPr="001B3075" w:rsidRDefault="00B16011" w:rsidP="002B42A5">
            <w:pPr>
              <w:rPr>
                <w:rFonts w:asciiTheme="minorHAnsi" w:hAnsiTheme="minorHAnsi" w:cstheme="minorHAnsi"/>
                <w:sz w:val="20"/>
                <w:szCs w:val="20"/>
              </w:rPr>
            </w:pPr>
            <w:r w:rsidRPr="001B3075">
              <w:rPr>
                <w:rFonts w:asciiTheme="minorHAnsi" w:hAnsiTheme="minorHAnsi" w:cstheme="minorHAnsi"/>
                <w:b/>
                <w:bCs/>
                <w:sz w:val="20"/>
                <w:szCs w:val="20"/>
              </w:rPr>
              <w:t>1. GOVERNING AND SUBSIDIARY BODY AND MEETING SERVICES</w:t>
            </w:r>
          </w:p>
          <w:p w14:paraId="484CA93C" w14:textId="77777777" w:rsidR="00B16011" w:rsidRPr="001B3075" w:rsidRDefault="00B16011" w:rsidP="002B42A5">
            <w:pPr>
              <w:rPr>
                <w:rFonts w:asciiTheme="minorHAnsi" w:hAnsiTheme="minorHAnsi" w:cstheme="minorHAnsi"/>
                <w:sz w:val="20"/>
                <w:szCs w:val="20"/>
              </w:rPr>
            </w:pPr>
          </w:p>
        </w:tc>
        <w:tc>
          <w:tcPr>
            <w:tcW w:w="2500" w:type="pct"/>
            <w:shd w:val="clear" w:color="auto" w:fill="BFBFBF" w:themeFill="background1" w:themeFillShade="BF"/>
          </w:tcPr>
          <w:p w14:paraId="40054C25" w14:textId="77777777" w:rsidR="00B16011" w:rsidRPr="001B3075" w:rsidRDefault="00B16011" w:rsidP="002B42A5">
            <w:pPr>
              <w:rPr>
                <w:rFonts w:asciiTheme="minorHAnsi" w:hAnsiTheme="minorHAnsi" w:cstheme="minorHAnsi"/>
                <w:sz w:val="20"/>
                <w:szCs w:val="20"/>
              </w:rPr>
            </w:pPr>
            <w:r w:rsidRPr="001B3075">
              <w:rPr>
                <w:rFonts w:asciiTheme="minorHAnsi" w:hAnsiTheme="minorHAnsi" w:cstheme="minorHAnsi"/>
                <w:b/>
                <w:sz w:val="20"/>
                <w:szCs w:val="20"/>
              </w:rPr>
              <w:t>Purpose</w:t>
            </w:r>
            <w:r w:rsidRPr="001B3075">
              <w:rPr>
                <w:rFonts w:asciiTheme="minorHAnsi" w:hAnsiTheme="minorHAnsi" w:cstheme="minorHAnsi"/>
                <w:sz w:val="20"/>
                <w:szCs w:val="20"/>
              </w:rPr>
              <w:t>:</w:t>
            </w:r>
          </w:p>
          <w:p w14:paraId="2647101E" w14:textId="77777777" w:rsidR="00B16011" w:rsidRPr="001B3075" w:rsidRDefault="00B16011" w:rsidP="002B42A5">
            <w:pPr>
              <w:rPr>
                <w:rFonts w:asciiTheme="minorHAnsi" w:hAnsiTheme="minorHAnsi" w:cstheme="minorHAnsi"/>
                <w:sz w:val="20"/>
                <w:szCs w:val="20"/>
              </w:rPr>
            </w:pPr>
          </w:p>
          <w:p w14:paraId="0F421F3A" w14:textId="3300901F" w:rsidR="00B16011" w:rsidRPr="001B3075" w:rsidRDefault="00B16011" w:rsidP="002B42A5">
            <w:pPr>
              <w:rPr>
                <w:rFonts w:asciiTheme="minorHAnsi" w:hAnsiTheme="minorHAnsi" w:cstheme="minorHAnsi"/>
                <w:sz w:val="20"/>
                <w:szCs w:val="20"/>
              </w:rPr>
            </w:pPr>
            <w:r w:rsidRPr="001B3075">
              <w:rPr>
                <w:rFonts w:asciiTheme="minorHAnsi" w:hAnsiTheme="minorHAnsi" w:cstheme="minorHAnsi"/>
                <w:sz w:val="20"/>
                <w:szCs w:val="20"/>
              </w:rPr>
              <w:t xml:space="preserve">Secretariat ensures the efficient and effective provision of decision-making and accountability processes to support </w:t>
            </w:r>
            <w:r w:rsidR="00BD6FA4">
              <w:rPr>
                <w:rFonts w:asciiTheme="minorHAnsi" w:hAnsiTheme="minorHAnsi" w:cstheme="minorHAnsi"/>
                <w:sz w:val="20"/>
                <w:szCs w:val="20"/>
              </w:rPr>
              <w:t>Contracting Parties (</w:t>
            </w:r>
            <w:r w:rsidRPr="001B3075">
              <w:rPr>
                <w:rFonts w:asciiTheme="minorHAnsi" w:hAnsiTheme="minorHAnsi" w:cstheme="minorHAnsi"/>
                <w:sz w:val="20"/>
                <w:szCs w:val="20"/>
              </w:rPr>
              <w:t>CPs</w:t>
            </w:r>
            <w:r w:rsidR="00BD6FA4">
              <w:rPr>
                <w:rFonts w:asciiTheme="minorHAnsi" w:hAnsiTheme="minorHAnsi" w:cstheme="minorHAnsi"/>
                <w:sz w:val="20"/>
                <w:szCs w:val="20"/>
              </w:rPr>
              <w:t>)</w:t>
            </w:r>
            <w:r w:rsidRPr="001B3075">
              <w:rPr>
                <w:rFonts w:asciiTheme="minorHAnsi" w:hAnsiTheme="minorHAnsi" w:cstheme="minorHAnsi"/>
                <w:sz w:val="20"/>
                <w:szCs w:val="20"/>
              </w:rPr>
              <w:t>.</w:t>
            </w:r>
          </w:p>
          <w:p w14:paraId="76B49CC1" w14:textId="77777777" w:rsidR="00B16011" w:rsidRPr="001B3075" w:rsidRDefault="00B16011" w:rsidP="002B42A5">
            <w:pPr>
              <w:rPr>
                <w:rFonts w:asciiTheme="minorHAnsi" w:hAnsiTheme="minorHAnsi" w:cstheme="minorHAnsi"/>
                <w:sz w:val="20"/>
                <w:szCs w:val="20"/>
              </w:rPr>
            </w:pPr>
          </w:p>
        </w:tc>
      </w:tr>
    </w:tbl>
    <w:p w14:paraId="1F36E5B1" w14:textId="77777777" w:rsidR="00B16011" w:rsidRPr="00D03944" w:rsidRDefault="00B16011" w:rsidP="002B42A5">
      <w:pPr>
        <w:rPr>
          <w:rFonts w:asciiTheme="minorHAnsi" w:hAnsiTheme="minorHAnsi" w:cstheme="minorHAnsi"/>
          <w:sz w:val="18"/>
          <w:szCs w:val="18"/>
        </w:rPr>
      </w:pPr>
    </w:p>
    <w:tbl>
      <w:tblPr>
        <w:tblStyle w:val="TableGrid"/>
        <w:tblW w:w="5000" w:type="pct"/>
        <w:tblLayout w:type="fixed"/>
        <w:tblCellMar>
          <w:top w:w="57" w:type="dxa"/>
          <w:left w:w="85" w:type="dxa"/>
          <w:bottom w:w="57" w:type="dxa"/>
          <w:right w:w="85" w:type="dxa"/>
        </w:tblCellMar>
        <w:tblLook w:val="04A0" w:firstRow="1" w:lastRow="0" w:firstColumn="1" w:lastColumn="0" w:noHBand="0" w:noVBand="1"/>
      </w:tblPr>
      <w:tblGrid>
        <w:gridCol w:w="2302"/>
        <w:gridCol w:w="2112"/>
        <w:gridCol w:w="2312"/>
        <w:gridCol w:w="2301"/>
        <w:gridCol w:w="2287"/>
        <w:gridCol w:w="1566"/>
        <w:gridCol w:w="1050"/>
      </w:tblGrid>
      <w:tr w:rsidR="0005310B" w:rsidRPr="001B3075" w14:paraId="174A75E7" w14:textId="77777777" w:rsidTr="001B3075">
        <w:trPr>
          <w:tblHeader/>
        </w:trPr>
        <w:tc>
          <w:tcPr>
            <w:tcW w:w="826" w:type="pct"/>
            <w:shd w:val="clear" w:color="auto" w:fill="DBE5F1" w:themeFill="accent1" w:themeFillTint="33"/>
            <w:vAlign w:val="center"/>
          </w:tcPr>
          <w:p w14:paraId="181683E1" w14:textId="77777777" w:rsidR="0005310B" w:rsidRPr="001B3075" w:rsidRDefault="0005310B" w:rsidP="004038C7">
            <w:pPr>
              <w:jc w:val="center"/>
              <w:rPr>
                <w:rFonts w:asciiTheme="minorHAnsi" w:hAnsiTheme="minorHAnsi" w:cstheme="minorHAnsi"/>
                <w:b/>
                <w:sz w:val="20"/>
                <w:szCs w:val="20"/>
              </w:rPr>
            </w:pPr>
            <w:r w:rsidRPr="001B3075">
              <w:rPr>
                <w:rFonts w:asciiTheme="minorHAnsi" w:hAnsiTheme="minorHAnsi" w:cstheme="minorHAnsi"/>
                <w:b/>
                <w:sz w:val="20"/>
                <w:szCs w:val="20"/>
              </w:rPr>
              <w:t>Triennial Result</w:t>
            </w:r>
          </w:p>
        </w:tc>
        <w:tc>
          <w:tcPr>
            <w:tcW w:w="758" w:type="pct"/>
            <w:shd w:val="clear" w:color="auto" w:fill="DBE5F1" w:themeFill="accent1" w:themeFillTint="33"/>
            <w:vAlign w:val="center"/>
          </w:tcPr>
          <w:p w14:paraId="32CE1AA4" w14:textId="77777777" w:rsidR="0005310B" w:rsidRPr="001B3075" w:rsidRDefault="0005310B" w:rsidP="004038C7">
            <w:pPr>
              <w:jc w:val="center"/>
              <w:rPr>
                <w:rFonts w:asciiTheme="minorHAnsi" w:hAnsiTheme="minorHAnsi" w:cstheme="minorHAnsi"/>
                <w:b/>
                <w:sz w:val="20"/>
                <w:szCs w:val="20"/>
              </w:rPr>
            </w:pPr>
            <w:r w:rsidRPr="001B3075">
              <w:rPr>
                <w:rFonts w:asciiTheme="minorHAnsi" w:hAnsiTheme="minorHAnsi" w:cstheme="minorHAnsi"/>
                <w:b/>
                <w:sz w:val="20"/>
                <w:szCs w:val="20"/>
              </w:rPr>
              <w:t>TP 2021 Indicator</w:t>
            </w:r>
          </w:p>
        </w:tc>
        <w:tc>
          <w:tcPr>
            <w:tcW w:w="830" w:type="pct"/>
            <w:shd w:val="clear" w:color="auto" w:fill="DBE5F1" w:themeFill="accent1" w:themeFillTint="33"/>
            <w:vAlign w:val="center"/>
          </w:tcPr>
          <w:p w14:paraId="27E0DF7E" w14:textId="77777777" w:rsidR="0005310B" w:rsidRPr="001B3075" w:rsidRDefault="0005310B" w:rsidP="004038C7">
            <w:pPr>
              <w:jc w:val="center"/>
              <w:rPr>
                <w:rFonts w:asciiTheme="minorHAnsi" w:hAnsiTheme="minorHAnsi" w:cstheme="minorHAnsi"/>
                <w:b/>
                <w:sz w:val="20"/>
                <w:szCs w:val="20"/>
              </w:rPr>
            </w:pPr>
            <w:r w:rsidRPr="001B3075">
              <w:rPr>
                <w:rFonts w:asciiTheme="minorHAnsi" w:hAnsiTheme="minorHAnsi" w:cstheme="minorHAnsi"/>
                <w:b/>
                <w:sz w:val="20"/>
                <w:szCs w:val="20"/>
              </w:rPr>
              <w:t>AP 2019 Activities</w:t>
            </w:r>
          </w:p>
        </w:tc>
        <w:tc>
          <w:tcPr>
            <w:tcW w:w="826" w:type="pct"/>
            <w:shd w:val="clear" w:color="auto" w:fill="DBE5F1" w:themeFill="accent1" w:themeFillTint="33"/>
          </w:tcPr>
          <w:p w14:paraId="78EABD69" w14:textId="77777777" w:rsidR="0005310B" w:rsidRPr="001B3075" w:rsidRDefault="0005310B" w:rsidP="004038C7">
            <w:pPr>
              <w:jc w:val="center"/>
              <w:rPr>
                <w:rFonts w:asciiTheme="minorHAnsi" w:hAnsiTheme="minorHAnsi" w:cstheme="minorHAnsi"/>
                <w:b/>
                <w:sz w:val="20"/>
                <w:szCs w:val="20"/>
              </w:rPr>
            </w:pPr>
            <w:r w:rsidRPr="001B3075">
              <w:rPr>
                <w:rFonts w:asciiTheme="minorHAnsi" w:hAnsiTheme="minorHAnsi" w:cstheme="minorHAnsi"/>
                <w:b/>
                <w:sz w:val="20"/>
                <w:szCs w:val="20"/>
              </w:rPr>
              <w:t>AP 2020 Activities</w:t>
            </w:r>
          </w:p>
        </w:tc>
        <w:tc>
          <w:tcPr>
            <w:tcW w:w="821" w:type="pct"/>
            <w:shd w:val="clear" w:color="auto" w:fill="DBE5F1" w:themeFill="accent1" w:themeFillTint="33"/>
            <w:vAlign w:val="center"/>
          </w:tcPr>
          <w:p w14:paraId="607160C6" w14:textId="77777777" w:rsidR="0005310B" w:rsidRPr="001B3075" w:rsidRDefault="0005310B" w:rsidP="004038C7">
            <w:pPr>
              <w:jc w:val="center"/>
              <w:rPr>
                <w:rFonts w:asciiTheme="minorHAnsi" w:hAnsiTheme="minorHAnsi" w:cstheme="minorHAnsi"/>
                <w:b/>
                <w:sz w:val="20"/>
                <w:szCs w:val="20"/>
              </w:rPr>
            </w:pPr>
            <w:r w:rsidRPr="001B3075">
              <w:rPr>
                <w:rFonts w:asciiTheme="minorHAnsi" w:hAnsiTheme="minorHAnsi" w:cstheme="minorHAnsi"/>
                <w:b/>
                <w:sz w:val="20"/>
                <w:szCs w:val="20"/>
              </w:rPr>
              <w:t>AP 2020 Indicator</w:t>
            </w:r>
          </w:p>
        </w:tc>
        <w:tc>
          <w:tcPr>
            <w:tcW w:w="562" w:type="pct"/>
            <w:shd w:val="clear" w:color="auto" w:fill="DBE5F1" w:themeFill="accent1" w:themeFillTint="33"/>
            <w:vAlign w:val="center"/>
          </w:tcPr>
          <w:p w14:paraId="789A810A" w14:textId="77777777" w:rsidR="0005310B" w:rsidRPr="001B3075" w:rsidRDefault="0005310B" w:rsidP="004038C7">
            <w:pPr>
              <w:jc w:val="center"/>
              <w:rPr>
                <w:rFonts w:asciiTheme="minorHAnsi" w:hAnsiTheme="minorHAnsi" w:cstheme="minorHAnsi"/>
                <w:b/>
                <w:sz w:val="20"/>
                <w:szCs w:val="20"/>
              </w:rPr>
            </w:pPr>
            <w:r w:rsidRPr="001B3075">
              <w:rPr>
                <w:rFonts w:asciiTheme="minorHAnsi" w:hAnsiTheme="minorHAnsi" w:cstheme="minorHAnsi"/>
                <w:b/>
                <w:sz w:val="20"/>
                <w:szCs w:val="20"/>
              </w:rPr>
              <w:t>Lead/Support</w:t>
            </w:r>
          </w:p>
        </w:tc>
        <w:tc>
          <w:tcPr>
            <w:tcW w:w="377" w:type="pct"/>
            <w:shd w:val="clear" w:color="auto" w:fill="DBE5F1" w:themeFill="accent1" w:themeFillTint="33"/>
            <w:vAlign w:val="center"/>
          </w:tcPr>
          <w:p w14:paraId="5A55592A" w14:textId="77777777" w:rsidR="0005310B" w:rsidRPr="001B3075" w:rsidRDefault="0005310B" w:rsidP="004038C7">
            <w:pPr>
              <w:jc w:val="center"/>
              <w:rPr>
                <w:rFonts w:asciiTheme="minorHAnsi" w:hAnsiTheme="minorHAnsi" w:cstheme="minorHAnsi"/>
                <w:b/>
                <w:sz w:val="20"/>
                <w:szCs w:val="20"/>
              </w:rPr>
            </w:pPr>
            <w:r w:rsidRPr="001B3075">
              <w:rPr>
                <w:rFonts w:asciiTheme="minorHAnsi" w:hAnsiTheme="minorHAnsi" w:cstheme="minorHAnsi"/>
                <w:b/>
                <w:sz w:val="20"/>
                <w:szCs w:val="20"/>
              </w:rPr>
              <w:t>Budget</w:t>
            </w:r>
          </w:p>
        </w:tc>
      </w:tr>
      <w:tr w:rsidR="004038C7" w:rsidRPr="001B3075" w14:paraId="1B6CE07A" w14:textId="77777777" w:rsidTr="001B3075">
        <w:tc>
          <w:tcPr>
            <w:tcW w:w="826" w:type="pct"/>
            <w:vMerge w:val="restart"/>
          </w:tcPr>
          <w:p w14:paraId="1E99EA00" w14:textId="330B948F" w:rsidR="004038C7" w:rsidRPr="00282875" w:rsidRDefault="004038C7" w:rsidP="004038C7">
            <w:pPr>
              <w:rPr>
                <w:rFonts w:asciiTheme="minorHAnsi" w:hAnsiTheme="minorHAnsi" w:cstheme="minorHAnsi"/>
                <w:b/>
                <w:spacing w:val="-2"/>
                <w:sz w:val="20"/>
                <w:szCs w:val="20"/>
              </w:rPr>
            </w:pPr>
            <w:r w:rsidRPr="00282875">
              <w:rPr>
                <w:rFonts w:asciiTheme="minorHAnsi" w:hAnsiTheme="minorHAnsi" w:cstheme="minorHAnsi"/>
                <w:b/>
                <w:spacing w:val="-2"/>
                <w:sz w:val="20"/>
                <w:szCs w:val="20"/>
              </w:rPr>
              <w:t xml:space="preserve">1.1 Organized and </w:t>
            </w:r>
            <w:r w:rsidR="006508D6">
              <w:rPr>
                <w:rFonts w:asciiTheme="minorHAnsi" w:hAnsiTheme="minorHAnsi" w:cstheme="minorHAnsi"/>
                <w:b/>
                <w:spacing w:val="-2"/>
                <w:sz w:val="20"/>
                <w:szCs w:val="20"/>
              </w:rPr>
              <w:t>f</w:t>
            </w:r>
            <w:r w:rsidR="006508D6" w:rsidRPr="00282875">
              <w:rPr>
                <w:rFonts w:asciiTheme="minorHAnsi" w:hAnsiTheme="minorHAnsi" w:cstheme="minorHAnsi"/>
                <w:b/>
                <w:spacing w:val="-2"/>
                <w:sz w:val="20"/>
                <w:szCs w:val="20"/>
              </w:rPr>
              <w:t xml:space="preserve">acilitated </w:t>
            </w:r>
            <w:r w:rsidRPr="00282875">
              <w:rPr>
                <w:rFonts w:asciiTheme="minorHAnsi" w:hAnsiTheme="minorHAnsi" w:cstheme="minorHAnsi"/>
                <w:b/>
                <w:spacing w:val="-2"/>
                <w:sz w:val="20"/>
                <w:szCs w:val="20"/>
              </w:rPr>
              <w:t xml:space="preserve">meetings of all </w:t>
            </w:r>
            <w:r w:rsidR="006508D6">
              <w:rPr>
                <w:rFonts w:asciiTheme="minorHAnsi" w:hAnsiTheme="minorHAnsi" w:cstheme="minorHAnsi"/>
                <w:b/>
                <w:spacing w:val="-2"/>
                <w:sz w:val="20"/>
                <w:szCs w:val="20"/>
              </w:rPr>
              <w:t>g</w:t>
            </w:r>
            <w:r w:rsidR="006508D6" w:rsidRPr="00282875">
              <w:rPr>
                <w:rFonts w:asciiTheme="minorHAnsi" w:hAnsiTheme="minorHAnsi" w:cstheme="minorHAnsi"/>
                <w:b/>
                <w:spacing w:val="-2"/>
                <w:sz w:val="20"/>
                <w:szCs w:val="20"/>
              </w:rPr>
              <w:t xml:space="preserve">overning </w:t>
            </w:r>
            <w:r w:rsidRPr="00282875">
              <w:rPr>
                <w:rFonts w:asciiTheme="minorHAnsi" w:hAnsiTheme="minorHAnsi" w:cstheme="minorHAnsi"/>
                <w:b/>
                <w:spacing w:val="-2"/>
                <w:sz w:val="20"/>
                <w:szCs w:val="20"/>
              </w:rPr>
              <w:t xml:space="preserve">and </w:t>
            </w:r>
            <w:r w:rsidR="006508D6">
              <w:rPr>
                <w:rFonts w:asciiTheme="minorHAnsi" w:hAnsiTheme="minorHAnsi" w:cstheme="minorHAnsi"/>
                <w:b/>
                <w:spacing w:val="-2"/>
                <w:sz w:val="20"/>
                <w:szCs w:val="20"/>
              </w:rPr>
              <w:t>s</w:t>
            </w:r>
            <w:r w:rsidR="006508D6" w:rsidRPr="00282875">
              <w:rPr>
                <w:rFonts w:asciiTheme="minorHAnsi" w:hAnsiTheme="minorHAnsi" w:cstheme="minorHAnsi"/>
                <w:b/>
                <w:spacing w:val="-2"/>
                <w:sz w:val="20"/>
                <w:szCs w:val="20"/>
              </w:rPr>
              <w:t xml:space="preserve">ubsidiary </w:t>
            </w:r>
            <w:r w:rsidRPr="00282875">
              <w:rPr>
                <w:rFonts w:asciiTheme="minorHAnsi" w:hAnsiTheme="minorHAnsi" w:cstheme="minorHAnsi"/>
                <w:b/>
                <w:spacing w:val="-2"/>
                <w:sz w:val="20"/>
                <w:szCs w:val="20"/>
              </w:rPr>
              <w:t>bodies, including logistics, documentation, reporting, conference support and provision of support and advice to presiding and other officers. Activities of the bodies supported (includes COP, SC, STRP, pre-COPs, Working Groups).</w:t>
            </w:r>
          </w:p>
          <w:p w14:paraId="11B2B5A1" w14:textId="77777777" w:rsidR="004038C7" w:rsidRPr="001B3075" w:rsidRDefault="004038C7" w:rsidP="004038C7">
            <w:pPr>
              <w:rPr>
                <w:rFonts w:asciiTheme="minorHAnsi" w:hAnsiTheme="minorHAnsi" w:cstheme="minorHAnsi"/>
                <w:sz w:val="20"/>
                <w:szCs w:val="20"/>
              </w:rPr>
            </w:pPr>
          </w:p>
          <w:p w14:paraId="0FEE9ABD" w14:textId="7EDEF315"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 xml:space="preserve">Convention </w:t>
            </w:r>
            <w:hyperlink r:id="rId10" w:history="1">
              <w:r w:rsidRPr="001B3075">
                <w:rPr>
                  <w:rStyle w:val="Hyperlink"/>
                  <w:rFonts w:asciiTheme="minorHAnsi" w:hAnsiTheme="minorHAnsi" w:cstheme="minorHAnsi"/>
                  <w:sz w:val="20"/>
                  <w:szCs w:val="20"/>
                </w:rPr>
                <w:t>Article 8 a.</w:t>
              </w:r>
            </w:hyperlink>
            <w:r w:rsidRPr="001B3075">
              <w:rPr>
                <w:rFonts w:asciiTheme="minorHAnsi" w:hAnsiTheme="minorHAnsi" w:cstheme="minorHAnsi"/>
                <w:sz w:val="20"/>
                <w:szCs w:val="20"/>
              </w:rPr>
              <w:t xml:space="preserve">; Rules of Procedure, especially </w:t>
            </w:r>
            <w:r w:rsidR="00BD6FA4">
              <w:rPr>
                <w:rFonts w:asciiTheme="minorHAnsi" w:hAnsiTheme="minorHAnsi" w:cstheme="minorHAnsi"/>
                <w:sz w:val="20"/>
                <w:szCs w:val="20"/>
              </w:rPr>
              <w:t xml:space="preserve">Rules </w:t>
            </w:r>
            <w:r w:rsidRPr="001B3075">
              <w:rPr>
                <w:rFonts w:asciiTheme="minorHAnsi" w:hAnsiTheme="minorHAnsi" w:cstheme="minorHAnsi"/>
                <w:sz w:val="20"/>
                <w:szCs w:val="20"/>
              </w:rPr>
              <w:t xml:space="preserve">26 and </w:t>
            </w:r>
            <w:r w:rsidRPr="001B3075">
              <w:rPr>
                <w:rFonts w:asciiTheme="minorHAnsi" w:hAnsiTheme="minorHAnsi" w:cstheme="minorHAnsi"/>
                <w:sz w:val="20"/>
                <w:szCs w:val="20"/>
              </w:rPr>
              <w:lastRenderedPageBreak/>
              <w:t xml:space="preserve">27; and Resolutions </w:t>
            </w:r>
            <w:hyperlink r:id="rId11" w:history="1">
              <w:r w:rsidRPr="001B3075">
                <w:rPr>
                  <w:rStyle w:val="Hyperlink"/>
                  <w:rFonts w:asciiTheme="minorHAnsi" w:hAnsiTheme="minorHAnsi" w:cstheme="minorHAnsi"/>
                  <w:sz w:val="20"/>
                  <w:szCs w:val="20"/>
                </w:rPr>
                <w:t>XIII.4</w:t>
              </w:r>
            </w:hyperlink>
            <w:r w:rsidRPr="001B3075">
              <w:rPr>
                <w:rFonts w:asciiTheme="minorHAnsi" w:hAnsiTheme="minorHAnsi" w:cstheme="minorHAnsi"/>
                <w:sz w:val="20"/>
                <w:szCs w:val="20"/>
              </w:rPr>
              <w:t xml:space="preserve">, </w:t>
            </w:r>
            <w:hyperlink r:id="rId12" w:history="1">
              <w:r w:rsidRPr="001B3075">
                <w:rPr>
                  <w:rStyle w:val="Hyperlink"/>
                  <w:rFonts w:asciiTheme="minorHAnsi" w:hAnsiTheme="minorHAnsi" w:cstheme="minorHAnsi"/>
                  <w:sz w:val="20"/>
                  <w:szCs w:val="20"/>
                </w:rPr>
                <w:t>XII.5</w:t>
              </w:r>
            </w:hyperlink>
            <w:r w:rsidRPr="001B3075">
              <w:rPr>
                <w:rFonts w:asciiTheme="minorHAnsi" w:hAnsiTheme="minorHAnsi" w:cstheme="minorHAnsi"/>
                <w:sz w:val="20"/>
                <w:szCs w:val="20"/>
              </w:rPr>
              <w:t xml:space="preserve">, </w:t>
            </w:r>
            <w:hyperlink r:id="rId13" w:history="1">
              <w:r w:rsidRPr="001B3075">
                <w:rPr>
                  <w:rStyle w:val="Hyperlink"/>
                  <w:rFonts w:asciiTheme="minorHAnsi" w:hAnsiTheme="minorHAnsi" w:cstheme="minorHAnsi"/>
                  <w:sz w:val="20"/>
                  <w:szCs w:val="20"/>
                </w:rPr>
                <w:t>XIII.5</w:t>
              </w:r>
            </w:hyperlink>
            <w:r w:rsidRPr="001B3075">
              <w:rPr>
                <w:rFonts w:asciiTheme="minorHAnsi" w:hAnsiTheme="minorHAnsi" w:cstheme="minorHAnsi"/>
                <w:sz w:val="20"/>
                <w:szCs w:val="20"/>
              </w:rPr>
              <w:t xml:space="preserve">, </w:t>
            </w:r>
            <w:hyperlink r:id="rId14" w:history="1">
              <w:r w:rsidRPr="001B3075">
                <w:rPr>
                  <w:rStyle w:val="Hyperlink"/>
                  <w:rFonts w:asciiTheme="minorHAnsi" w:hAnsiTheme="minorHAnsi" w:cstheme="minorHAnsi"/>
                  <w:sz w:val="20"/>
                  <w:szCs w:val="20"/>
                </w:rPr>
                <w:t>XIII.8</w:t>
              </w:r>
            </w:hyperlink>
            <w:r w:rsidRPr="001B3075">
              <w:rPr>
                <w:rFonts w:asciiTheme="minorHAnsi" w:hAnsiTheme="minorHAnsi" w:cstheme="minorHAnsi"/>
                <w:sz w:val="20"/>
                <w:szCs w:val="20"/>
              </w:rPr>
              <w:t xml:space="preserve">, </w:t>
            </w:r>
            <w:hyperlink r:id="rId15" w:history="1">
              <w:r w:rsidRPr="001B3075">
                <w:rPr>
                  <w:rStyle w:val="Hyperlink"/>
                  <w:rFonts w:asciiTheme="minorHAnsi" w:hAnsiTheme="minorHAnsi" w:cstheme="minorHAnsi"/>
                  <w:sz w:val="20"/>
                  <w:szCs w:val="20"/>
                </w:rPr>
                <w:t>XIII.9</w:t>
              </w:r>
            </w:hyperlink>
            <w:r w:rsidRPr="001B3075">
              <w:rPr>
                <w:rFonts w:asciiTheme="minorHAnsi" w:hAnsiTheme="minorHAnsi" w:cstheme="minorHAnsi"/>
                <w:sz w:val="20"/>
                <w:szCs w:val="20"/>
              </w:rPr>
              <w:t xml:space="preserve">, </w:t>
            </w:r>
            <w:hyperlink r:id="rId16" w:history="1">
              <w:r w:rsidRPr="001B3075">
                <w:rPr>
                  <w:rStyle w:val="Hyperlink"/>
                  <w:rFonts w:asciiTheme="minorHAnsi" w:hAnsiTheme="minorHAnsi" w:cstheme="minorHAnsi"/>
                  <w:sz w:val="20"/>
                  <w:szCs w:val="20"/>
                </w:rPr>
                <w:t>XIII.18</w:t>
              </w:r>
            </w:hyperlink>
            <w:r w:rsidRPr="001B3075">
              <w:rPr>
                <w:rFonts w:asciiTheme="minorHAnsi" w:hAnsiTheme="minorHAnsi" w:cstheme="minorHAnsi"/>
                <w:sz w:val="20"/>
                <w:szCs w:val="20"/>
              </w:rPr>
              <w:t>.</w:t>
            </w:r>
          </w:p>
        </w:tc>
        <w:tc>
          <w:tcPr>
            <w:tcW w:w="758" w:type="pct"/>
            <w:vMerge w:val="restart"/>
          </w:tcPr>
          <w:p w14:paraId="4FB2EF72" w14:textId="77777777"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lastRenderedPageBreak/>
              <w:t>Delivery of meetings in accordance with requirements and timely outputs:</w:t>
            </w:r>
          </w:p>
          <w:p w14:paraId="63C03C09" w14:textId="77777777" w:rsidR="004038C7" w:rsidRPr="001B3075" w:rsidRDefault="004038C7" w:rsidP="006508D6">
            <w:pPr>
              <w:pStyle w:val="ListParagraph"/>
              <w:numPr>
                <w:ilvl w:val="0"/>
                <w:numId w:val="17"/>
              </w:numPr>
              <w:ind w:left="168" w:hanging="168"/>
              <w:rPr>
                <w:rFonts w:asciiTheme="minorHAnsi" w:hAnsiTheme="minorHAnsi" w:cstheme="minorHAnsi"/>
                <w:sz w:val="20"/>
                <w:szCs w:val="20"/>
              </w:rPr>
            </w:pPr>
            <w:r w:rsidRPr="001B3075">
              <w:rPr>
                <w:rFonts w:asciiTheme="minorHAnsi" w:hAnsiTheme="minorHAnsi" w:cstheme="minorHAnsi"/>
                <w:sz w:val="20"/>
                <w:szCs w:val="20"/>
              </w:rPr>
              <w:t>SC57- 61</w:t>
            </w:r>
          </w:p>
          <w:p w14:paraId="60CC14C3" w14:textId="77777777" w:rsidR="004038C7" w:rsidRPr="001B3075" w:rsidRDefault="004038C7" w:rsidP="006508D6">
            <w:pPr>
              <w:pStyle w:val="ListParagraph"/>
              <w:numPr>
                <w:ilvl w:val="0"/>
                <w:numId w:val="17"/>
              </w:numPr>
              <w:ind w:left="168" w:hanging="168"/>
              <w:rPr>
                <w:rFonts w:asciiTheme="minorHAnsi" w:hAnsiTheme="minorHAnsi" w:cstheme="minorHAnsi"/>
                <w:sz w:val="20"/>
                <w:szCs w:val="20"/>
              </w:rPr>
            </w:pPr>
            <w:r w:rsidRPr="001B3075">
              <w:rPr>
                <w:rFonts w:asciiTheme="minorHAnsi" w:hAnsiTheme="minorHAnsi" w:cstheme="minorHAnsi"/>
                <w:sz w:val="20"/>
                <w:szCs w:val="20"/>
              </w:rPr>
              <w:t>STRP 22- 24</w:t>
            </w:r>
          </w:p>
          <w:p w14:paraId="10456179" w14:textId="77777777" w:rsidR="004038C7" w:rsidRPr="001B3075" w:rsidRDefault="004038C7" w:rsidP="006508D6">
            <w:pPr>
              <w:pStyle w:val="ListParagraph"/>
              <w:numPr>
                <w:ilvl w:val="0"/>
                <w:numId w:val="17"/>
              </w:numPr>
              <w:ind w:left="168" w:hanging="168"/>
              <w:rPr>
                <w:rFonts w:asciiTheme="minorHAnsi" w:hAnsiTheme="minorHAnsi" w:cstheme="minorHAnsi"/>
                <w:sz w:val="20"/>
                <w:szCs w:val="20"/>
              </w:rPr>
            </w:pPr>
            <w:r w:rsidRPr="001B3075">
              <w:rPr>
                <w:rFonts w:asciiTheme="minorHAnsi" w:hAnsiTheme="minorHAnsi" w:cstheme="minorHAnsi"/>
                <w:sz w:val="20"/>
                <w:szCs w:val="20"/>
              </w:rPr>
              <w:t>WGs as requested</w:t>
            </w:r>
          </w:p>
          <w:p w14:paraId="50B91042" w14:textId="77777777" w:rsidR="004038C7" w:rsidRPr="001B3075" w:rsidRDefault="004038C7" w:rsidP="004038C7">
            <w:pPr>
              <w:rPr>
                <w:rFonts w:asciiTheme="minorHAnsi" w:hAnsiTheme="minorHAnsi" w:cstheme="minorHAnsi"/>
                <w:sz w:val="20"/>
                <w:szCs w:val="20"/>
              </w:rPr>
            </w:pPr>
          </w:p>
          <w:p w14:paraId="66B1A1BF" w14:textId="156245A6" w:rsidR="004038C7" w:rsidRPr="001B3075" w:rsidRDefault="004038C7" w:rsidP="006508D6">
            <w:pPr>
              <w:rPr>
                <w:rFonts w:asciiTheme="minorHAnsi" w:hAnsiTheme="minorHAnsi" w:cstheme="minorHAnsi"/>
                <w:sz w:val="20"/>
                <w:szCs w:val="20"/>
              </w:rPr>
            </w:pPr>
            <w:r w:rsidRPr="001B3075">
              <w:rPr>
                <w:rFonts w:asciiTheme="minorHAnsi" w:hAnsiTheme="minorHAnsi" w:cstheme="minorHAnsi"/>
                <w:sz w:val="20"/>
                <w:szCs w:val="20"/>
              </w:rPr>
              <w:t xml:space="preserve">Governing and </w:t>
            </w:r>
            <w:r w:rsidR="006508D6">
              <w:rPr>
                <w:rFonts w:asciiTheme="minorHAnsi" w:hAnsiTheme="minorHAnsi" w:cstheme="minorHAnsi"/>
                <w:sz w:val="20"/>
                <w:szCs w:val="20"/>
              </w:rPr>
              <w:t>s</w:t>
            </w:r>
            <w:r w:rsidRPr="001B3075">
              <w:rPr>
                <w:rFonts w:asciiTheme="minorHAnsi" w:hAnsiTheme="minorHAnsi" w:cstheme="minorHAnsi"/>
                <w:sz w:val="20"/>
                <w:szCs w:val="20"/>
              </w:rPr>
              <w:t xml:space="preserve">ubsidiary </w:t>
            </w:r>
            <w:r w:rsidR="006508D6">
              <w:rPr>
                <w:rFonts w:asciiTheme="minorHAnsi" w:hAnsiTheme="minorHAnsi" w:cstheme="minorHAnsi"/>
                <w:sz w:val="20"/>
                <w:szCs w:val="20"/>
              </w:rPr>
              <w:t>b</w:t>
            </w:r>
            <w:r w:rsidRPr="001B3075">
              <w:rPr>
                <w:rFonts w:asciiTheme="minorHAnsi" w:hAnsiTheme="minorHAnsi" w:cstheme="minorHAnsi"/>
                <w:sz w:val="20"/>
                <w:szCs w:val="20"/>
              </w:rPr>
              <w:t>odies established, and support provided for their operation.</w:t>
            </w:r>
          </w:p>
        </w:tc>
        <w:tc>
          <w:tcPr>
            <w:tcW w:w="830" w:type="pct"/>
          </w:tcPr>
          <w:p w14:paraId="4796FA32" w14:textId="77777777"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Organize and facilitate:</w:t>
            </w:r>
          </w:p>
          <w:p w14:paraId="2AFE9E9F" w14:textId="77777777" w:rsidR="004038C7" w:rsidRPr="001B3075" w:rsidRDefault="004038C7" w:rsidP="006508D6">
            <w:pPr>
              <w:pStyle w:val="ListParagraph"/>
              <w:numPr>
                <w:ilvl w:val="0"/>
                <w:numId w:val="17"/>
              </w:numPr>
              <w:ind w:left="168" w:hanging="168"/>
              <w:rPr>
                <w:rFonts w:asciiTheme="minorHAnsi" w:hAnsiTheme="minorHAnsi" w:cstheme="minorHAnsi"/>
                <w:sz w:val="20"/>
                <w:szCs w:val="20"/>
              </w:rPr>
            </w:pPr>
            <w:r w:rsidRPr="001B3075">
              <w:rPr>
                <w:rFonts w:asciiTheme="minorHAnsi" w:hAnsiTheme="minorHAnsi" w:cstheme="minorHAnsi"/>
                <w:sz w:val="20"/>
                <w:szCs w:val="20"/>
              </w:rPr>
              <w:t>STRP 22</w:t>
            </w:r>
          </w:p>
          <w:p w14:paraId="0517F57C" w14:textId="77777777" w:rsidR="004038C7" w:rsidRPr="001B3075" w:rsidRDefault="004038C7" w:rsidP="006508D6">
            <w:pPr>
              <w:pStyle w:val="ListParagraph"/>
              <w:numPr>
                <w:ilvl w:val="0"/>
                <w:numId w:val="17"/>
              </w:numPr>
              <w:ind w:left="168" w:hanging="168"/>
              <w:rPr>
                <w:rFonts w:asciiTheme="minorHAnsi" w:hAnsiTheme="minorHAnsi" w:cstheme="minorHAnsi"/>
                <w:sz w:val="20"/>
                <w:szCs w:val="20"/>
              </w:rPr>
            </w:pPr>
            <w:r w:rsidRPr="001B3075">
              <w:rPr>
                <w:rFonts w:asciiTheme="minorHAnsi" w:hAnsiTheme="minorHAnsi" w:cstheme="minorHAnsi"/>
                <w:sz w:val="20"/>
                <w:szCs w:val="20"/>
              </w:rPr>
              <w:t>SC57</w:t>
            </w:r>
          </w:p>
          <w:p w14:paraId="0331409C" w14:textId="77777777" w:rsidR="004038C7" w:rsidRPr="001B3075" w:rsidRDefault="004038C7" w:rsidP="006508D6">
            <w:pPr>
              <w:pStyle w:val="ListParagraph"/>
              <w:numPr>
                <w:ilvl w:val="0"/>
                <w:numId w:val="17"/>
              </w:numPr>
              <w:ind w:left="168" w:hanging="168"/>
              <w:rPr>
                <w:rFonts w:asciiTheme="minorHAnsi" w:hAnsiTheme="minorHAnsi" w:cstheme="minorHAnsi"/>
                <w:sz w:val="20"/>
                <w:szCs w:val="20"/>
              </w:rPr>
            </w:pPr>
            <w:r w:rsidRPr="001B3075">
              <w:rPr>
                <w:rFonts w:asciiTheme="minorHAnsi" w:hAnsiTheme="minorHAnsi" w:cstheme="minorHAnsi"/>
                <w:sz w:val="20"/>
                <w:szCs w:val="20"/>
              </w:rPr>
              <w:t>Executive Team</w:t>
            </w:r>
          </w:p>
          <w:p w14:paraId="13885ABF" w14:textId="2BCC6904" w:rsidR="004038C7" w:rsidRPr="001B3075" w:rsidRDefault="004038C7" w:rsidP="006508D6">
            <w:pPr>
              <w:pStyle w:val="ListParagraph"/>
              <w:numPr>
                <w:ilvl w:val="0"/>
                <w:numId w:val="17"/>
              </w:numPr>
              <w:ind w:left="168" w:hanging="168"/>
              <w:rPr>
                <w:rFonts w:asciiTheme="minorHAnsi" w:hAnsiTheme="minorHAnsi" w:cstheme="minorHAnsi"/>
                <w:sz w:val="20"/>
                <w:szCs w:val="20"/>
              </w:rPr>
            </w:pPr>
            <w:r w:rsidRPr="001B3075">
              <w:rPr>
                <w:rFonts w:asciiTheme="minorHAnsi" w:hAnsiTheme="minorHAnsi" w:cstheme="minorHAnsi"/>
                <w:sz w:val="20"/>
                <w:szCs w:val="20"/>
              </w:rPr>
              <w:t>Working Groups including: Management, Strategic Plan, Observer Status, Effectiveness, Regional Initiatives, CEPA Oversight Panel, Sub-group on Finance, Sub-group on COP14</w:t>
            </w:r>
            <w:r w:rsidR="001B2D00">
              <w:rPr>
                <w:rFonts w:asciiTheme="minorHAnsi" w:hAnsiTheme="minorHAnsi" w:cstheme="minorHAnsi"/>
                <w:sz w:val="20"/>
                <w:szCs w:val="20"/>
              </w:rPr>
              <w:t>.</w:t>
            </w:r>
          </w:p>
        </w:tc>
        <w:tc>
          <w:tcPr>
            <w:tcW w:w="826" w:type="pct"/>
          </w:tcPr>
          <w:p w14:paraId="710DFC18" w14:textId="77777777"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Organize and facilitate:</w:t>
            </w:r>
          </w:p>
          <w:p w14:paraId="02949A7D" w14:textId="77777777" w:rsidR="004038C7" w:rsidRPr="001B3075" w:rsidRDefault="004038C7" w:rsidP="006508D6">
            <w:pPr>
              <w:pStyle w:val="ListParagraph"/>
              <w:numPr>
                <w:ilvl w:val="0"/>
                <w:numId w:val="17"/>
              </w:numPr>
              <w:ind w:left="168" w:hanging="168"/>
              <w:rPr>
                <w:rFonts w:asciiTheme="minorHAnsi" w:hAnsiTheme="minorHAnsi" w:cstheme="minorHAnsi"/>
                <w:sz w:val="20"/>
                <w:szCs w:val="20"/>
              </w:rPr>
            </w:pPr>
            <w:r w:rsidRPr="001B3075">
              <w:rPr>
                <w:rFonts w:asciiTheme="minorHAnsi" w:hAnsiTheme="minorHAnsi" w:cstheme="minorHAnsi"/>
                <w:sz w:val="20"/>
                <w:szCs w:val="20"/>
              </w:rPr>
              <w:t>STRP 23</w:t>
            </w:r>
          </w:p>
          <w:p w14:paraId="19F750A1" w14:textId="77777777" w:rsidR="004038C7" w:rsidRPr="001B3075" w:rsidRDefault="004038C7" w:rsidP="006508D6">
            <w:pPr>
              <w:pStyle w:val="ListParagraph"/>
              <w:numPr>
                <w:ilvl w:val="0"/>
                <w:numId w:val="17"/>
              </w:numPr>
              <w:ind w:left="168" w:hanging="168"/>
              <w:rPr>
                <w:rFonts w:asciiTheme="minorHAnsi" w:hAnsiTheme="minorHAnsi" w:cstheme="minorHAnsi"/>
                <w:sz w:val="20"/>
                <w:szCs w:val="20"/>
              </w:rPr>
            </w:pPr>
            <w:r w:rsidRPr="001B3075">
              <w:rPr>
                <w:rFonts w:asciiTheme="minorHAnsi" w:hAnsiTheme="minorHAnsi" w:cstheme="minorHAnsi"/>
                <w:sz w:val="20"/>
                <w:szCs w:val="20"/>
              </w:rPr>
              <w:t>SC58</w:t>
            </w:r>
          </w:p>
          <w:p w14:paraId="3FDCF234" w14:textId="77777777" w:rsidR="004038C7" w:rsidRPr="001B3075" w:rsidRDefault="004038C7" w:rsidP="006508D6">
            <w:pPr>
              <w:pStyle w:val="ListParagraph"/>
              <w:numPr>
                <w:ilvl w:val="0"/>
                <w:numId w:val="17"/>
              </w:numPr>
              <w:ind w:left="168" w:hanging="168"/>
              <w:rPr>
                <w:rFonts w:asciiTheme="minorHAnsi" w:hAnsiTheme="minorHAnsi" w:cstheme="minorHAnsi"/>
                <w:sz w:val="20"/>
                <w:szCs w:val="20"/>
              </w:rPr>
            </w:pPr>
            <w:r w:rsidRPr="001B3075">
              <w:rPr>
                <w:rFonts w:asciiTheme="minorHAnsi" w:hAnsiTheme="minorHAnsi" w:cstheme="minorHAnsi"/>
                <w:sz w:val="20"/>
                <w:szCs w:val="20"/>
              </w:rPr>
              <w:t>Executive Team</w:t>
            </w:r>
          </w:p>
          <w:p w14:paraId="1A448AD6" w14:textId="283AEFD5" w:rsidR="004038C7" w:rsidRPr="001B3075" w:rsidRDefault="004038C7" w:rsidP="006508D6">
            <w:pPr>
              <w:pStyle w:val="ListParagraph"/>
              <w:numPr>
                <w:ilvl w:val="0"/>
                <w:numId w:val="17"/>
              </w:numPr>
              <w:ind w:left="168" w:hanging="168"/>
              <w:rPr>
                <w:rFonts w:asciiTheme="minorHAnsi" w:hAnsiTheme="minorHAnsi" w:cstheme="minorHAnsi"/>
                <w:sz w:val="20"/>
                <w:szCs w:val="20"/>
              </w:rPr>
            </w:pPr>
            <w:r w:rsidRPr="001B3075">
              <w:rPr>
                <w:rFonts w:asciiTheme="minorHAnsi" w:hAnsiTheme="minorHAnsi" w:cstheme="minorHAnsi"/>
                <w:sz w:val="20"/>
                <w:szCs w:val="20"/>
              </w:rPr>
              <w:t>Working Groups including: Management, Strategic Plan, Observer Status, Effectiveness, Regional Initiatives, CEPA Oversight Panel, Sub-group on Finance, Sub-group on COP14</w:t>
            </w:r>
            <w:r w:rsidR="001B2D00">
              <w:rPr>
                <w:rFonts w:asciiTheme="minorHAnsi" w:hAnsiTheme="minorHAnsi" w:cstheme="minorHAnsi"/>
                <w:sz w:val="20"/>
                <w:szCs w:val="20"/>
              </w:rPr>
              <w:t>.</w:t>
            </w:r>
          </w:p>
        </w:tc>
        <w:tc>
          <w:tcPr>
            <w:tcW w:w="821" w:type="pct"/>
          </w:tcPr>
          <w:p w14:paraId="528EF454" w14:textId="77777777"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Delivery of meetings in accordance with specific requirements and timely outputs.</w:t>
            </w:r>
          </w:p>
          <w:p w14:paraId="51402A62" w14:textId="77777777" w:rsidR="004038C7" w:rsidRPr="001B3075" w:rsidRDefault="004038C7" w:rsidP="004038C7">
            <w:pPr>
              <w:pStyle w:val="ListParagraph"/>
              <w:ind w:left="360"/>
              <w:rPr>
                <w:rFonts w:asciiTheme="minorHAnsi" w:hAnsiTheme="minorHAnsi" w:cstheme="minorHAnsi"/>
                <w:sz w:val="20"/>
                <w:szCs w:val="20"/>
              </w:rPr>
            </w:pPr>
          </w:p>
          <w:p w14:paraId="25A6D2B6" w14:textId="77777777"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Satisfaction surveys and participant feedback incorporated into future meetings.</w:t>
            </w:r>
          </w:p>
        </w:tc>
        <w:tc>
          <w:tcPr>
            <w:tcW w:w="562" w:type="pct"/>
          </w:tcPr>
          <w:p w14:paraId="0BEE532E" w14:textId="77777777"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DSG</w:t>
            </w:r>
          </w:p>
        </w:tc>
        <w:tc>
          <w:tcPr>
            <w:tcW w:w="377" w:type="pct"/>
          </w:tcPr>
          <w:p w14:paraId="50F9D4FD" w14:textId="77777777"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Core</w:t>
            </w:r>
          </w:p>
        </w:tc>
      </w:tr>
      <w:tr w:rsidR="004038C7" w:rsidRPr="001B3075" w14:paraId="0F817D55" w14:textId="77777777" w:rsidTr="001B3075">
        <w:tc>
          <w:tcPr>
            <w:tcW w:w="826" w:type="pct"/>
            <w:vMerge/>
          </w:tcPr>
          <w:p w14:paraId="3AEC77BF" w14:textId="77777777" w:rsidR="004038C7" w:rsidRPr="001B3075" w:rsidRDefault="004038C7" w:rsidP="004038C7">
            <w:pPr>
              <w:rPr>
                <w:rFonts w:asciiTheme="minorHAnsi" w:hAnsiTheme="minorHAnsi" w:cstheme="minorHAnsi"/>
                <w:b/>
                <w:sz w:val="20"/>
                <w:szCs w:val="20"/>
              </w:rPr>
            </w:pPr>
          </w:p>
        </w:tc>
        <w:tc>
          <w:tcPr>
            <w:tcW w:w="758" w:type="pct"/>
            <w:vMerge/>
          </w:tcPr>
          <w:p w14:paraId="1CBAA28C" w14:textId="77777777" w:rsidR="004038C7" w:rsidRPr="001B3075" w:rsidRDefault="004038C7" w:rsidP="004038C7">
            <w:pPr>
              <w:rPr>
                <w:rFonts w:asciiTheme="minorHAnsi" w:hAnsiTheme="minorHAnsi" w:cstheme="minorHAnsi"/>
                <w:sz w:val="20"/>
                <w:szCs w:val="20"/>
              </w:rPr>
            </w:pPr>
          </w:p>
        </w:tc>
        <w:tc>
          <w:tcPr>
            <w:tcW w:w="830" w:type="pct"/>
          </w:tcPr>
          <w:p w14:paraId="3EFA8543" w14:textId="248FEA5C"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Analyse implications of joined meetings of SC and STRP (</w:t>
            </w:r>
            <w:r w:rsidR="009B573C">
              <w:rPr>
                <w:rFonts w:asciiTheme="minorHAnsi" w:hAnsiTheme="minorHAnsi" w:cstheme="minorHAnsi"/>
                <w:sz w:val="20"/>
                <w:szCs w:val="20"/>
              </w:rPr>
              <w:t xml:space="preserve">Resolution </w:t>
            </w:r>
            <w:hyperlink r:id="rId17" w:tgtFrame="_blank" w:history="1">
              <w:r w:rsidRPr="001B3075">
                <w:rPr>
                  <w:rStyle w:val="Hyperlink"/>
                  <w:rFonts w:asciiTheme="minorHAnsi" w:hAnsiTheme="minorHAnsi" w:cstheme="minorHAnsi"/>
                  <w:sz w:val="20"/>
                  <w:szCs w:val="20"/>
                </w:rPr>
                <w:t>XIII.8</w:t>
              </w:r>
            </w:hyperlink>
            <w:r w:rsidRPr="001B3075">
              <w:rPr>
                <w:rFonts w:asciiTheme="minorHAnsi" w:hAnsiTheme="minorHAnsi" w:cstheme="minorHAnsi"/>
                <w:sz w:val="20"/>
                <w:szCs w:val="20"/>
              </w:rPr>
              <w:t>).</w:t>
            </w:r>
          </w:p>
        </w:tc>
        <w:tc>
          <w:tcPr>
            <w:tcW w:w="826" w:type="pct"/>
          </w:tcPr>
          <w:p w14:paraId="2BD74238" w14:textId="7DD50462" w:rsidR="004038C7" w:rsidRPr="00282875" w:rsidRDefault="004038C7" w:rsidP="004038C7">
            <w:pPr>
              <w:rPr>
                <w:rFonts w:asciiTheme="minorHAnsi" w:hAnsiTheme="minorHAnsi" w:cstheme="minorHAnsi"/>
                <w:spacing w:val="-2"/>
                <w:sz w:val="20"/>
                <w:szCs w:val="20"/>
              </w:rPr>
            </w:pPr>
            <w:r w:rsidRPr="00282875">
              <w:rPr>
                <w:rFonts w:asciiTheme="minorHAnsi" w:hAnsiTheme="minorHAnsi" w:cstheme="minorHAnsi"/>
                <w:spacing w:val="-2"/>
                <w:sz w:val="20"/>
                <w:szCs w:val="20"/>
              </w:rPr>
              <w:t>Organize special session for SC58 with participation of STRP on inventories (</w:t>
            </w:r>
            <w:r w:rsidR="006508D6">
              <w:rPr>
                <w:rFonts w:asciiTheme="minorHAnsi" w:hAnsiTheme="minorHAnsi" w:cstheme="minorHAnsi"/>
                <w:spacing w:val="-2"/>
                <w:sz w:val="20"/>
                <w:szCs w:val="20"/>
              </w:rPr>
              <w:t xml:space="preserve">Decisions </w:t>
            </w:r>
            <w:r w:rsidRPr="00282875">
              <w:rPr>
                <w:rFonts w:asciiTheme="minorHAnsi" w:hAnsiTheme="minorHAnsi" w:cstheme="minorHAnsi"/>
                <w:spacing w:val="-2"/>
                <w:sz w:val="20"/>
                <w:szCs w:val="20"/>
              </w:rPr>
              <w:t xml:space="preserve">SC57-25, </w:t>
            </w:r>
            <w:r w:rsidR="006508D6">
              <w:rPr>
                <w:rFonts w:asciiTheme="minorHAnsi" w:hAnsiTheme="minorHAnsi" w:cstheme="minorHAnsi"/>
                <w:spacing w:val="-2"/>
                <w:sz w:val="20"/>
                <w:szCs w:val="20"/>
              </w:rPr>
              <w:br/>
            </w:r>
            <w:r w:rsidRPr="00282875">
              <w:rPr>
                <w:rFonts w:asciiTheme="minorHAnsi" w:hAnsiTheme="minorHAnsi" w:cstheme="minorHAnsi"/>
                <w:spacing w:val="-2"/>
                <w:sz w:val="20"/>
                <w:szCs w:val="20"/>
              </w:rPr>
              <w:t>SC57-54)</w:t>
            </w:r>
            <w:r w:rsidR="001B2D00">
              <w:rPr>
                <w:rFonts w:asciiTheme="minorHAnsi" w:hAnsiTheme="minorHAnsi" w:cstheme="minorHAnsi"/>
                <w:spacing w:val="-2"/>
                <w:sz w:val="20"/>
                <w:szCs w:val="20"/>
              </w:rPr>
              <w:t>.</w:t>
            </w:r>
          </w:p>
        </w:tc>
        <w:tc>
          <w:tcPr>
            <w:tcW w:w="821" w:type="pct"/>
          </w:tcPr>
          <w:p w14:paraId="7C1420E0" w14:textId="77777777"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Session organized.</w:t>
            </w:r>
          </w:p>
        </w:tc>
        <w:tc>
          <w:tcPr>
            <w:tcW w:w="562" w:type="pct"/>
          </w:tcPr>
          <w:p w14:paraId="2B3E3CF8" w14:textId="77777777"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DSP</w:t>
            </w:r>
          </w:p>
        </w:tc>
        <w:tc>
          <w:tcPr>
            <w:tcW w:w="377" w:type="pct"/>
          </w:tcPr>
          <w:p w14:paraId="0DB5B8DC" w14:textId="77777777"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Core</w:t>
            </w:r>
          </w:p>
        </w:tc>
      </w:tr>
      <w:tr w:rsidR="004038C7" w:rsidRPr="001B3075" w14:paraId="3902AB2D" w14:textId="77777777" w:rsidTr="001B3075">
        <w:tc>
          <w:tcPr>
            <w:tcW w:w="826" w:type="pct"/>
            <w:vMerge/>
          </w:tcPr>
          <w:p w14:paraId="75B1DC33" w14:textId="77777777" w:rsidR="004038C7" w:rsidRPr="001B3075" w:rsidRDefault="004038C7" w:rsidP="004038C7">
            <w:pPr>
              <w:rPr>
                <w:rFonts w:asciiTheme="minorHAnsi" w:hAnsiTheme="minorHAnsi" w:cstheme="minorHAnsi"/>
                <w:b/>
                <w:sz w:val="20"/>
                <w:szCs w:val="20"/>
              </w:rPr>
            </w:pPr>
          </w:p>
        </w:tc>
        <w:tc>
          <w:tcPr>
            <w:tcW w:w="758" w:type="pct"/>
            <w:vMerge/>
          </w:tcPr>
          <w:p w14:paraId="435984D1" w14:textId="77777777" w:rsidR="004038C7" w:rsidRPr="001B3075" w:rsidRDefault="004038C7" w:rsidP="004038C7">
            <w:pPr>
              <w:rPr>
                <w:rFonts w:asciiTheme="minorHAnsi" w:hAnsiTheme="minorHAnsi" w:cstheme="minorHAnsi"/>
                <w:sz w:val="20"/>
                <w:szCs w:val="20"/>
              </w:rPr>
            </w:pPr>
          </w:p>
        </w:tc>
        <w:tc>
          <w:tcPr>
            <w:tcW w:w="830" w:type="pct"/>
          </w:tcPr>
          <w:p w14:paraId="5C491C2B" w14:textId="77777777"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Conduct a preparatory briefing to incoming members of SC (</w:t>
            </w:r>
            <w:hyperlink r:id="rId18" w:history="1">
              <w:r w:rsidRPr="001B3075">
                <w:rPr>
                  <w:rStyle w:val="Hyperlink"/>
                  <w:rFonts w:asciiTheme="minorHAnsi" w:hAnsiTheme="minorHAnsi" w:cstheme="minorHAnsi"/>
                  <w:sz w:val="20"/>
                  <w:szCs w:val="20"/>
                </w:rPr>
                <w:t>XIII.4</w:t>
              </w:r>
            </w:hyperlink>
            <w:r w:rsidRPr="001B3075">
              <w:rPr>
                <w:rFonts w:asciiTheme="minorHAnsi" w:hAnsiTheme="minorHAnsi" w:cstheme="minorHAnsi"/>
                <w:sz w:val="20"/>
                <w:szCs w:val="20"/>
              </w:rPr>
              <w:t>).</w:t>
            </w:r>
          </w:p>
        </w:tc>
        <w:tc>
          <w:tcPr>
            <w:tcW w:w="826" w:type="pct"/>
          </w:tcPr>
          <w:p w14:paraId="7BCA7A14" w14:textId="77777777"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No action until 2021.</w:t>
            </w:r>
          </w:p>
        </w:tc>
        <w:tc>
          <w:tcPr>
            <w:tcW w:w="821" w:type="pct"/>
          </w:tcPr>
          <w:p w14:paraId="21BA5704" w14:textId="77777777" w:rsidR="004038C7" w:rsidRPr="001B3075" w:rsidRDefault="004038C7" w:rsidP="004038C7">
            <w:pPr>
              <w:rPr>
                <w:rFonts w:asciiTheme="minorHAnsi" w:hAnsiTheme="minorHAnsi" w:cstheme="minorHAnsi"/>
                <w:sz w:val="20"/>
                <w:szCs w:val="20"/>
              </w:rPr>
            </w:pPr>
          </w:p>
        </w:tc>
        <w:tc>
          <w:tcPr>
            <w:tcW w:w="562" w:type="pct"/>
          </w:tcPr>
          <w:p w14:paraId="04A8F0C6" w14:textId="10CA4D28"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S</w:t>
            </w:r>
            <w:r w:rsidR="00DC1201">
              <w:rPr>
                <w:rFonts w:asciiTheme="minorHAnsi" w:hAnsiTheme="minorHAnsi" w:cstheme="minorHAnsi"/>
                <w:sz w:val="20"/>
                <w:szCs w:val="20"/>
              </w:rPr>
              <w:t>R</w:t>
            </w:r>
            <w:r w:rsidRPr="001B3075">
              <w:rPr>
                <w:rFonts w:asciiTheme="minorHAnsi" w:hAnsiTheme="minorHAnsi" w:cstheme="minorHAnsi"/>
                <w:sz w:val="20"/>
                <w:szCs w:val="20"/>
              </w:rPr>
              <w:t>A America</w:t>
            </w:r>
          </w:p>
        </w:tc>
        <w:tc>
          <w:tcPr>
            <w:tcW w:w="377" w:type="pct"/>
          </w:tcPr>
          <w:p w14:paraId="36B42BD7" w14:textId="5B7E2146"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Core</w:t>
            </w:r>
          </w:p>
        </w:tc>
      </w:tr>
      <w:tr w:rsidR="004038C7" w:rsidRPr="001B3075" w14:paraId="0FF1E59E" w14:textId="77777777" w:rsidTr="001B3075">
        <w:tc>
          <w:tcPr>
            <w:tcW w:w="826" w:type="pct"/>
            <w:vMerge/>
          </w:tcPr>
          <w:p w14:paraId="366DAF8B" w14:textId="77777777" w:rsidR="004038C7" w:rsidRPr="001B3075" w:rsidRDefault="004038C7" w:rsidP="004038C7">
            <w:pPr>
              <w:rPr>
                <w:rFonts w:asciiTheme="minorHAnsi" w:hAnsiTheme="minorHAnsi" w:cstheme="minorHAnsi"/>
                <w:b/>
                <w:sz w:val="20"/>
                <w:szCs w:val="20"/>
              </w:rPr>
            </w:pPr>
          </w:p>
        </w:tc>
        <w:tc>
          <w:tcPr>
            <w:tcW w:w="758" w:type="pct"/>
            <w:vMerge/>
          </w:tcPr>
          <w:p w14:paraId="28F44B4D" w14:textId="77777777" w:rsidR="004038C7" w:rsidRPr="001B3075" w:rsidRDefault="004038C7" w:rsidP="004038C7">
            <w:pPr>
              <w:rPr>
                <w:rFonts w:asciiTheme="minorHAnsi" w:hAnsiTheme="minorHAnsi" w:cstheme="minorHAnsi"/>
                <w:sz w:val="20"/>
                <w:szCs w:val="20"/>
              </w:rPr>
            </w:pPr>
          </w:p>
        </w:tc>
        <w:tc>
          <w:tcPr>
            <w:tcW w:w="830" w:type="pct"/>
          </w:tcPr>
          <w:p w14:paraId="09975ADC" w14:textId="7B38525E" w:rsidR="004038C7" w:rsidRPr="001B3075" w:rsidRDefault="004038C7" w:rsidP="001B3075">
            <w:pPr>
              <w:rPr>
                <w:rFonts w:asciiTheme="minorHAnsi" w:hAnsiTheme="minorHAnsi" w:cstheme="minorHAnsi"/>
                <w:sz w:val="20"/>
                <w:szCs w:val="20"/>
              </w:rPr>
            </w:pPr>
            <w:r w:rsidRPr="001B3075">
              <w:rPr>
                <w:rFonts w:asciiTheme="minorHAnsi" w:hAnsiTheme="minorHAnsi" w:cstheme="minorHAnsi"/>
                <w:sz w:val="20"/>
                <w:szCs w:val="20"/>
              </w:rPr>
              <w:t>Establish STRP membership</w:t>
            </w:r>
            <w:r w:rsidR="001B3075">
              <w:rPr>
                <w:rFonts w:asciiTheme="minorHAnsi" w:hAnsiTheme="minorHAnsi" w:cstheme="minorHAnsi"/>
                <w:sz w:val="20"/>
                <w:szCs w:val="20"/>
              </w:rPr>
              <w:t xml:space="preserve"> </w:t>
            </w:r>
            <w:r w:rsidRPr="001B3075">
              <w:rPr>
                <w:rFonts w:asciiTheme="minorHAnsi" w:hAnsiTheme="minorHAnsi" w:cstheme="minorHAnsi"/>
                <w:sz w:val="20"/>
                <w:szCs w:val="20"/>
              </w:rPr>
              <w:t>(</w:t>
            </w:r>
            <w:hyperlink r:id="rId19" w:history="1">
              <w:r w:rsidRPr="001B3075">
                <w:rPr>
                  <w:rStyle w:val="Hyperlink"/>
                  <w:rFonts w:asciiTheme="minorHAnsi" w:hAnsiTheme="minorHAnsi" w:cstheme="minorHAnsi"/>
                  <w:sz w:val="20"/>
                  <w:szCs w:val="20"/>
                </w:rPr>
                <w:t>XII.5</w:t>
              </w:r>
            </w:hyperlink>
            <w:r w:rsidRPr="001B3075">
              <w:rPr>
                <w:rFonts w:asciiTheme="minorHAnsi" w:hAnsiTheme="minorHAnsi" w:cstheme="minorHAnsi"/>
                <w:sz w:val="20"/>
                <w:szCs w:val="20"/>
              </w:rPr>
              <w:t>).</w:t>
            </w:r>
          </w:p>
        </w:tc>
        <w:tc>
          <w:tcPr>
            <w:tcW w:w="826" w:type="pct"/>
          </w:tcPr>
          <w:p w14:paraId="0E855D40" w14:textId="77777777"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 xml:space="preserve">Completed. </w:t>
            </w:r>
          </w:p>
        </w:tc>
        <w:tc>
          <w:tcPr>
            <w:tcW w:w="821" w:type="pct"/>
          </w:tcPr>
          <w:p w14:paraId="2D5723FD" w14:textId="77777777"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Group supported and decisions followed-up.</w:t>
            </w:r>
          </w:p>
        </w:tc>
        <w:tc>
          <w:tcPr>
            <w:tcW w:w="562" w:type="pct"/>
          </w:tcPr>
          <w:p w14:paraId="030C5C2F" w14:textId="77777777"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DSP</w:t>
            </w:r>
          </w:p>
        </w:tc>
        <w:tc>
          <w:tcPr>
            <w:tcW w:w="377" w:type="pct"/>
          </w:tcPr>
          <w:p w14:paraId="0C391E31" w14:textId="77777777"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Core</w:t>
            </w:r>
          </w:p>
          <w:p w14:paraId="0647EA3D" w14:textId="77777777" w:rsidR="004038C7" w:rsidRPr="001B3075" w:rsidRDefault="004038C7" w:rsidP="004038C7">
            <w:pPr>
              <w:rPr>
                <w:rFonts w:asciiTheme="minorHAnsi" w:hAnsiTheme="minorHAnsi" w:cstheme="minorHAnsi"/>
                <w:sz w:val="20"/>
                <w:szCs w:val="20"/>
              </w:rPr>
            </w:pPr>
          </w:p>
        </w:tc>
      </w:tr>
      <w:tr w:rsidR="004038C7" w:rsidRPr="001B3075" w14:paraId="5DF5A963" w14:textId="77777777" w:rsidTr="001B3075">
        <w:tc>
          <w:tcPr>
            <w:tcW w:w="826" w:type="pct"/>
            <w:vMerge/>
          </w:tcPr>
          <w:p w14:paraId="4E02A336" w14:textId="77777777" w:rsidR="004038C7" w:rsidRPr="001B3075" w:rsidRDefault="004038C7" w:rsidP="004038C7">
            <w:pPr>
              <w:rPr>
                <w:rFonts w:asciiTheme="minorHAnsi" w:hAnsiTheme="minorHAnsi" w:cstheme="minorHAnsi"/>
                <w:b/>
                <w:sz w:val="20"/>
                <w:szCs w:val="20"/>
              </w:rPr>
            </w:pPr>
          </w:p>
        </w:tc>
        <w:tc>
          <w:tcPr>
            <w:tcW w:w="758" w:type="pct"/>
            <w:vMerge/>
          </w:tcPr>
          <w:p w14:paraId="563C2622" w14:textId="77777777" w:rsidR="004038C7" w:rsidRPr="001B3075" w:rsidRDefault="004038C7" w:rsidP="004038C7">
            <w:pPr>
              <w:rPr>
                <w:rFonts w:asciiTheme="minorHAnsi" w:hAnsiTheme="minorHAnsi" w:cstheme="minorHAnsi"/>
                <w:sz w:val="20"/>
                <w:szCs w:val="20"/>
              </w:rPr>
            </w:pPr>
          </w:p>
        </w:tc>
        <w:tc>
          <w:tcPr>
            <w:tcW w:w="830" w:type="pct"/>
          </w:tcPr>
          <w:p w14:paraId="5C8FC62F" w14:textId="77777777"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Complete nomination process for CEPA Oversight Panel for decision by SC57 (</w:t>
            </w:r>
            <w:hyperlink r:id="rId20" w:history="1">
              <w:r w:rsidRPr="001B3075">
                <w:rPr>
                  <w:rStyle w:val="Hyperlink"/>
                  <w:rFonts w:asciiTheme="minorHAnsi" w:hAnsiTheme="minorHAnsi" w:cstheme="minorHAnsi"/>
                  <w:sz w:val="20"/>
                  <w:szCs w:val="20"/>
                </w:rPr>
                <w:t>XIII.5</w:t>
              </w:r>
            </w:hyperlink>
            <w:r w:rsidRPr="001B3075">
              <w:rPr>
                <w:rFonts w:asciiTheme="minorHAnsi" w:hAnsiTheme="minorHAnsi" w:cstheme="minorHAnsi"/>
                <w:sz w:val="20"/>
                <w:szCs w:val="20"/>
              </w:rPr>
              <w:t>) and support its operation.</w:t>
            </w:r>
          </w:p>
        </w:tc>
        <w:tc>
          <w:tcPr>
            <w:tcW w:w="826" w:type="pct"/>
          </w:tcPr>
          <w:p w14:paraId="12B2DF21" w14:textId="77777777"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Completed.</w:t>
            </w:r>
          </w:p>
        </w:tc>
        <w:tc>
          <w:tcPr>
            <w:tcW w:w="821" w:type="pct"/>
          </w:tcPr>
          <w:p w14:paraId="7326B799" w14:textId="77777777"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Group supported and decisions followed-up.</w:t>
            </w:r>
          </w:p>
        </w:tc>
        <w:tc>
          <w:tcPr>
            <w:tcW w:w="562" w:type="pct"/>
          </w:tcPr>
          <w:p w14:paraId="2F5E54C8" w14:textId="77777777"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DSG</w:t>
            </w:r>
          </w:p>
        </w:tc>
        <w:tc>
          <w:tcPr>
            <w:tcW w:w="377" w:type="pct"/>
          </w:tcPr>
          <w:p w14:paraId="50E73B38" w14:textId="77777777"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Core</w:t>
            </w:r>
          </w:p>
          <w:p w14:paraId="51D7C6E2" w14:textId="77777777" w:rsidR="004038C7" w:rsidRPr="001B3075" w:rsidRDefault="004038C7" w:rsidP="004038C7">
            <w:pPr>
              <w:rPr>
                <w:rFonts w:asciiTheme="minorHAnsi" w:hAnsiTheme="minorHAnsi" w:cstheme="minorHAnsi"/>
                <w:sz w:val="20"/>
                <w:szCs w:val="20"/>
              </w:rPr>
            </w:pPr>
          </w:p>
        </w:tc>
      </w:tr>
      <w:tr w:rsidR="004038C7" w:rsidRPr="001B3075" w14:paraId="1A31314C" w14:textId="77777777" w:rsidTr="001B3075">
        <w:tc>
          <w:tcPr>
            <w:tcW w:w="826" w:type="pct"/>
            <w:vMerge/>
          </w:tcPr>
          <w:p w14:paraId="34701A46" w14:textId="77777777" w:rsidR="004038C7" w:rsidRPr="001B3075" w:rsidRDefault="004038C7" w:rsidP="004038C7">
            <w:pPr>
              <w:rPr>
                <w:rFonts w:asciiTheme="minorHAnsi" w:hAnsiTheme="minorHAnsi" w:cstheme="minorHAnsi"/>
                <w:b/>
                <w:sz w:val="20"/>
                <w:szCs w:val="20"/>
              </w:rPr>
            </w:pPr>
          </w:p>
        </w:tc>
        <w:tc>
          <w:tcPr>
            <w:tcW w:w="758" w:type="pct"/>
            <w:vMerge/>
          </w:tcPr>
          <w:p w14:paraId="4BACCB11" w14:textId="77777777" w:rsidR="004038C7" w:rsidRPr="001B3075" w:rsidRDefault="004038C7" w:rsidP="004038C7">
            <w:pPr>
              <w:rPr>
                <w:rFonts w:asciiTheme="minorHAnsi" w:hAnsiTheme="minorHAnsi" w:cstheme="minorHAnsi"/>
                <w:sz w:val="20"/>
                <w:szCs w:val="20"/>
              </w:rPr>
            </w:pPr>
          </w:p>
        </w:tc>
        <w:tc>
          <w:tcPr>
            <w:tcW w:w="830" w:type="pct"/>
            <w:tcBorders>
              <w:bottom w:val="single" w:sz="4" w:space="0" w:color="auto"/>
            </w:tcBorders>
          </w:tcPr>
          <w:p w14:paraId="3EF72AA3" w14:textId="60B8FBED" w:rsidR="004038C7" w:rsidRPr="001B3075" w:rsidRDefault="004038C7" w:rsidP="00BD6FA4">
            <w:pPr>
              <w:rPr>
                <w:rFonts w:asciiTheme="minorHAnsi" w:hAnsiTheme="minorHAnsi" w:cstheme="minorHAnsi"/>
                <w:sz w:val="20"/>
                <w:szCs w:val="20"/>
              </w:rPr>
            </w:pPr>
            <w:r w:rsidRPr="001B3075">
              <w:rPr>
                <w:rFonts w:asciiTheme="minorHAnsi" w:hAnsiTheme="minorHAnsi" w:cstheme="minorHAnsi"/>
                <w:sz w:val="20"/>
                <w:szCs w:val="20"/>
              </w:rPr>
              <w:t xml:space="preserve">Support establishment of </w:t>
            </w:r>
            <w:r w:rsidR="00BD6FA4">
              <w:rPr>
                <w:rFonts w:asciiTheme="minorHAnsi" w:hAnsiTheme="minorHAnsi" w:cstheme="minorHAnsi"/>
                <w:sz w:val="20"/>
                <w:szCs w:val="20"/>
              </w:rPr>
              <w:t>W</w:t>
            </w:r>
            <w:r w:rsidRPr="001B3075">
              <w:rPr>
                <w:rFonts w:asciiTheme="minorHAnsi" w:hAnsiTheme="minorHAnsi" w:cstheme="minorHAnsi"/>
                <w:sz w:val="20"/>
                <w:szCs w:val="20"/>
              </w:rPr>
              <w:t xml:space="preserve">orking </w:t>
            </w:r>
            <w:r w:rsidR="00BD6FA4">
              <w:rPr>
                <w:rFonts w:asciiTheme="minorHAnsi" w:hAnsiTheme="minorHAnsi" w:cstheme="minorHAnsi"/>
                <w:sz w:val="20"/>
                <w:szCs w:val="20"/>
              </w:rPr>
              <w:t>G</w:t>
            </w:r>
            <w:r w:rsidRPr="001B3075">
              <w:rPr>
                <w:rFonts w:asciiTheme="minorHAnsi" w:hAnsiTheme="minorHAnsi" w:cstheme="minorHAnsi"/>
                <w:sz w:val="20"/>
                <w:szCs w:val="20"/>
              </w:rPr>
              <w:t>roup on RRIs at SC57 (</w:t>
            </w:r>
            <w:hyperlink r:id="rId21" w:history="1">
              <w:r w:rsidRPr="001B3075">
                <w:rPr>
                  <w:rStyle w:val="Hyperlink"/>
                  <w:rFonts w:asciiTheme="minorHAnsi" w:hAnsiTheme="minorHAnsi" w:cstheme="minorHAnsi"/>
                  <w:sz w:val="20"/>
                  <w:szCs w:val="20"/>
                </w:rPr>
                <w:t>XIII.9</w:t>
              </w:r>
            </w:hyperlink>
            <w:r w:rsidRPr="001B3075">
              <w:rPr>
                <w:rFonts w:asciiTheme="minorHAnsi" w:hAnsiTheme="minorHAnsi" w:cstheme="minorHAnsi"/>
                <w:sz w:val="20"/>
                <w:szCs w:val="20"/>
              </w:rPr>
              <w:t>).</w:t>
            </w:r>
          </w:p>
        </w:tc>
        <w:tc>
          <w:tcPr>
            <w:tcW w:w="826" w:type="pct"/>
            <w:tcBorders>
              <w:bottom w:val="single" w:sz="4" w:space="0" w:color="auto"/>
            </w:tcBorders>
          </w:tcPr>
          <w:p w14:paraId="2B2B726D" w14:textId="577D5384"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Support to group continues (see above)</w:t>
            </w:r>
            <w:r w:rsidR="001B2D00">
              <w:rPr>
                <w:rFonts w:asciiTheme="minorHAnsi" w:hAnsiTheme="minorHAnsi" w:cstheme="minorHAnsi"/>
                <w:sz w:val="20"/>
                <w:szCs w:val="20"/>
              </w:rPr>
              <w:t>.</w:t>
            </w:r>
          </w:p>
        </w:tc>
        <w:tc>
          <w:tcPr>
            <w:tcW w:w="821" w:type="pct"/>
            <w:tcBorders>
              <w:bottom w:val="single" w:sz="4" w:space="0" w:color="auto"/>
            </w:tcBorders>
          </w:tcPr>
          <w:p w14:paraId="3CD196D1" w14:textId="77777777"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Group supported and decisions followed-up.</w:t>
            </w:r>
          </w:p>
        </w:tc>
        <w:tc>
          <w:tcPr>
            <w:tcW w:w="562" w:type="pct"/>
            <w:tcBorders>
              <w:bottom w:val="single" w:sz="4" w:space="0" w:color="auto"/>
            </w:tcBorders>
          </w:tcPr>
          <w:p w14:paraId="4F9393E3" w14:textId="7E7E5F8D"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S</w:t>
            </w:r>
            <w:r w:rsidR="00DC1201">
              <w:rPr>
                <w:rFonts w:asciiTheme="minorHAnsi" w:hAnsiTheme="minorHAnsi" w:cstheme="minorHAnsi"/>
                <w:sz w:val="20"/>
                <w:szCs w:val="20"/>
              </w:rPr>
              <w:t>R</w:t>
            </w:r>
            <w:r w:rsidRPr="001B3075">
              <w:rPr>
                <w:rFonts w:asciiTheme="minorHAnsi" w:hAnsiTheme="minorHAnsi" w:cstheme="minorHAnsi"/>
                <w:sz w:val="20"/>
                <w:szCs w:val="20"/>
              </w:rPr>
              <w:t>A Asia/Europe</w:t>
            </w:r>
          </w:p>
        </w:tc>
        <w:tc>
          <w:tcPr>
            <w:tcW w:w="377" w:type="pct"/>
            <w:tcBorders>
              <w:bottom w:val="single" w:sz="4" w:space="0" w:color="auto"/>
            </w:tcBorders>
          </w:tcPr>
          <w:p w14:paraId="6B9D3BA3" w14:textId="77777777"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Core</w:t>
            </w:r>
          </w:p>
          <w:p w14:paraId="0A05C3B2" w14:textId="77777777" w:rsidR="004038C7" w:rsidRPr="001B3075" w:rsidRDefault="004038C7" w:rsidP="004038C7">
            <w:pPr>
              <w:rPr>
                <w:rFonts w:asciiTheme="minorHAnsi" w:hAnsiTheme="minorHAnsi" w:cstheme="minorHAnsi"/>
                <w:sz w:val="20"/>
                <w:szCs w:val="20"/>
              </w:rPr>
            </w:pPr>
          </w:p>
        </w:tc>
      </w:tr>
      <w:tr w:rsidR="004038C7" w:rsidRPr="001B3075" w14:paraId="2D50E80A" w14:textId="77777777" w:rsidTr="001B3075">
        <w:tc>
          <w:tcPr>
            <w:tcW w:w="826" w:type="pct"/>
            <w:vMerge/>
          </w:tcPr>
          <w:p w14:paraId="6C3CFBD6" w14:textId="77777777" w:rsidR="004038C7" w:rsidRPr="001B3075" w:rsidRDefault="004038C7" w:rsidP="004038C7">
            <w:pPr>
              <w:rPr>
                <w:rFonts w:asciiTheme="minorHAnsi" w:hAnsiTheme="minorHAnsi" w:cstheme="minorHAnsi"/>
                <w:sz w:val="20"/>
                <w:szCs w:val="20"/>
              </w:rPr>
            </w:pPr>
          </w:p>
        </w:tc>
        <w:tc>
          <w:tcPr>
            <w:tcW w:w="758" w:type="pct"/>
            <w:vMerge/>
          </w:tcPr>
          <w:p w14:paraId="7A9628AA" w14:textId="77777777" w:rsidR="004038C7" w:rsidRPr="001B3075" w:rsidRDefault="004038C7" w:rsidP="004038C7">
            <w:pPr>
              <w:rPr>
                <w:rFonts w:asciiTheme="minorHAnsi" w:hAnsiTheme="minorHAnsi" w:cstheme="minorHAnsi"/>
                <w:i/>
                <w:sz w:val="20"/>
                <w:szCs w:val="20"/>
              </w:rPr>
            </w:pPr>
          </w:p>
        </w:tc>
        <w:tc>
          <w:tcPr>
            <w:tcW w:w="830" w:type="pct"/>
            <w:vMerge w:val="restart"/>
            <w:shd w:val="clear" w:color="auto" w:fill="auto"/>
          </w:tcPr>
          <w:p w14:paraId="3F035878" w14:textId="33A59CD3" w:rsidR="004038C7" w:rsidRPr="001B3075" w:rsidRDefault="004038C7" w:rsidP="00BD6FA4">
            <w:pPr>
              <w:rPr>
                <w:rFonts w:asciiTheme="minorHAnsi" w:hAnsiTheme="minorHAnsi" w:cstheme="minorHAnsi"/>
                <w:sz w:val="20"/>
                <w:szCs w:val="20"/>
              </w:rPr>
            </w:pPr>
            <w:r w:rsidRPr="001B3075">
              <w:rPr>
                <w:rFonts w:asciiTheme="minorHAnsi" w:hAnsiTheme="minorHAnsi" w:cstheme="minorHAnsi"/>
                <w:sz w:val="20"/>
                <w:szCs w:val="20"/>
              </w:rPr>
              <w:t>Encourage gender parity in Convention meetings and building capacity of delegates (</w:t>
            </w:r>
            <w:hyperlink r:id="rId22" w:history="1">
              <w:r w:rsidRPr="001B3075">
                <w:rPr>
                  <w:rStyle w:val="Hyperlink"/>
                  <w:rFonts w:asciiTheme="minorHAnsi" w:hAnsiTheme="minorHAnsi" w:cstheme="minorHAnsi"/>
                  <w:sz w:val="20"/>
                  <w:szCs w:val="20"/>
                </w:rPr>
                <w:t>XIII.18</w:t>
              </w:r>
            </w:hyperlink>
            <w:r w:rsidRPr="001B3075">
              <w:rPr>
                <w:rFonts w:asciiTheme="minorHAnsi" w:hAnsiTheme="minorHAnsi" w:cstheme="minorHAnsi"/>
                <w:sz w:val="20"/>
                <w:szCs w:val="20"/>
              </w:rPr>
              <w:t xml:space="preserve"> para 16).</w:t>
            </w:r>
          </w:p>
        </w:tc>
        <w:tc>
          <w:tcPr>
            <w:tcW w:w="826" w:type="pct"/>
            <w:tcBorders>
              <w:bottom w:val="single" w:sz="4" w:space="0" w:color="000000"/>
            </w:tcBorders>
            <w:shd w:val="clear" w:color="auto" w:fill="auto"/>
          </w:tcPr>
          <w:p w14:paraId="56B60FFF" w14:textId="79ECD446"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Continue to encourage CPs to consider gender parity for all events and to include gender balance metric in Secretariat reporting.</w:t>
            </w:r>
          </w:p>
        </w:tc>
        <w:tc>
          <w:tcPr>
            <w:tcW w:w="821" w:type="pct"/>
            <w:tcBorders>
              <w:bottom w:val="single" w:sz="4" w:space="0" w:color="000000"/>
            </w:tcBorders>
            <w:shd w:val="clear" w:color="auto" w:fill="auto"/>
          </w:tcPr>
          <w:p w14:paraId="3A0563C4" w14:textId="328977F0"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 xml:space="preserve">Gender parity encouraged in invitations to Convention meetings. </w:t>
            </w:r>
          </w:p>
        </w:tc>
        <w:tc>
          <w:tcPr>
            <w:tcW w:w="562" w:type="pct"/>
            <w:tcBorders>
              <w:bottom w:val="single" w:sz="4" w:space="0" w:color="000000"/>
            </w:tcBorders>
            <w:shd w:val="clear" w:color="auto" w:fill="auto"/>
          </w:tcPr>
          <w:p w14:paraId="43EC8950" w14:textId="5B84655B"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DSG</w:t>
            </w:r>
          </w:p>
        </w:tc>
        <w:tc>
          <w:tcPr>
            <w:tcW w:w="377" w:type="pct"/>
            <w:tcBorders>
              <w:bottom w:val="single" w:sz="4" w:space="0" w:color="000000"/>
            </w:tcBorders>
            <w:shd w:val="clear" w:color="auto" w:fill="auto"/>
          </w:tcPr>
          <w:p w14:paraId="44B9F74C" w14:textId="5B1A0F3A"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NC (secured)</w:t>
            </w:r>
          </w:p>
        </w:tc>
      </w:tr>
      <w:tr w:rsidR="004038C7" w:rsidRPr="001B3075" w14:paraId="190D69F8" w14:textId="77777777" w:rsidTr="001B3075">
        <w:tc>
          <w:tcPr>
            <w:tcW w:w="826" w:type="pct"/>
            <w:vMerge/>
          </w:tcPr>
          <w:p w14:paraId="015DCBCE" w14:textId="77777777" w:rsidR="004038C7" w:rsidRPr="001B3075" w:rsidRDefault="004038C7" w:rsidP="004038C7">
            <w:pPr>
              <w:rPr>
                <w:rFonts w:asciiTheme="minorHAnsi" w:hAnsiTheme="minorHAnsi" w:cstheme="minorHAnsi"/>
                <w:sz w:val="20"/>
                <w:szCs w:val="20"/>
              </w:rPr>
            </w:pPr>
          </w:p>
        </w:tc>
        <w:tc>
          <w:tcPr>
            <w:tcW w:w="758" w:type="pct"/>
            <w:vMerge/>
          </w:tcPr>
          <w:p w14:paraId="0660525D" w14:textId="77777777" w:rsidR="004038C7" w:rsidRPr="001B3075" w:rsidRDefault="004038C7" w:rsidP="004038C7">
            <w:pPr>
              <w:rPr>
                <w:rFonts w:asciiTheme="minorHAnsi" w:hAnsiTheme="minorHAnsi" w:cstheme="minorHAnsi"/>
                <w:i/>
                <w:sz w:val="20"/>
                <w:szCs w:val="20"/>
              </w:rPr>
            </w:pPr>
          </w:p>
        </w:tc>
        <w:tc>
          <w:tcPr>
            <w:tcW w:w="830" w:type="pct"/>
            <w:vMerge/>
            <w:shd w:val="clear" w:color="auto" w:fill="auto"/>
          </w:tcPr>
          <w:p w14:paraId="384479ED" w14:textId="77777777" w:rsidR="004038C7" w:rsidRPr="001B3075" w:rsidRDefault="004038C7" w:rsidP="004038C7">
            <w:pPr>
              <w:rPr>
                <w:rFonts w:asciiTheme="minorHAnsi" w:hAnsiTheme="minorHAnsi" w:cstheme="minorHAnsi"/>
                <w:sz w:val="20"/>
                <w:szCs w:val="20"/>
              </w:rPr>
            </w:pPr>
          </w:p>
        </w:tc>
        <w:tc>
          <w:tcPr>
            <w:tcW w:w="826" w:type="pct"/>
            <w:tcBorders>
              <w:top w:val="single" w:sz="4" w:space="0" w:color="000000"/>
              <w:bottom w:val="single" w:sz="4" w:space="0" w:color="000000"/>
            </w:tcBorders>
            <w:shd w:val="clear" w:color="auto" w:fill="auto"/>
          </w:tcPr>
          <w:p w14:paraId="36064AA7" w14:textId="64CCC3A8"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Develop guidance for CPs on mainstreaming gender and deliver capacity building to SC58 delegates on gender.</w:t>
            </w:r>
          </w:p>
        </w:tc>
        <w:tc>
          <w:tcPr>
            <w:tcW w:w="821" w:type="pct"/>
            <w:tcBorders>
              <w:top w:val="single" w:sz="4" w:space="0" w:color="000000"/>
              <w:bottom w:val="single" w:sz="4" w:space="0" w:color="000000"/>
            </w:tcBorders>
            <w:shd w:val="clear" w:color="auto" w:fill="auto"/>
          </w:tcPr>
          <w:p w14:paraId="2A6AC32F" w14:textId="21728559"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Guidance developed and number of delegates that received training (session at SC58)</w:t>
            </w:r>
            <w:r w:rsidR="001B2D00">
              <w:rPr>
                <w:rFonts w:asciiTheme="minorHAnsi" w:hAnsiTheme="minorHAnsi" w:cstheme="minorHAnsi"/>
                <w:sz w:val="20"/>
                <w:szCs w:val="20"/>
              </w:rPr>
              <w:t>.</w:t>
            </w:r>
          </w:p>
        </w:tc>
        <w:tc>
          <w:tcPr>
            <w:tcW w:w="562" w:type="pct"/>
            <w:tcBorders>
              <w:top w:val="single" w:sz="4" w:space="0" w:color="000000"/>
              <w:bottom w:val="single" w:sz="4" w:space="0" w:color="000000"/>
            </w:tcBorders>
            <w:shd w:val="clear" w:color="auto" w:fill="auto"/>
          </w:tcPr>
          <w:p w14:paraId="5CCEA5BC" w14:textId="0ED88FC4"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S</w:t>
            </w:r>
            <w:r w:rsidR="00DC1201">
              <w:rPr>
                <w:rFonts w:asciiTheme="minorHAnsi" w:hAnsiTheme="minorHAnsi" w:cstheme="minorHAnsi"/>
                <w:sz w:val="20"/>
                <w:szCs w:val="20"/>
              </w:rPr>
              <w:t>R</w:t>
            </w:r>
            <w:r w:rsidRPr="001B3075">
              <w:rPr>
                <w:rFonts w:asciiTheme="minorHAnsi" w:hAnsiTheme="minorHAnsi" w:cstheme="minorHAnsi"/>
                <w:sz w:val="20"/>
                <w:szCs w:val="20"/>
              </w:rPr>
              <w:t>A Asia/DSP</w:t>
            </w:r>
          </w:p>
        </w:tc>
        <w:tc>
          <w:tcPr>
            <w:tcW w:w="377" w:type="pct"/>
            <w:tcBorders>
              <w:top w:val="single" w:sz="4" w:space="0" w:color="000000"/>
              <w:bottom w:val="single" w:sz="4" w:space="0" w:color="000000"/>
            </w:tcBorders>
            <w:shd w:val="clear" w:color="auto" w:fill="auto"/>
          </w:tcPr>
          <w:p w14:paraId="7EB8F7F5" w14:textId="114B6E07"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Core</w:t>
            </w:r>
          </w:p>
        </w:tc>
      </w:tr>
      <w:tr w:rsidR="004038C7" w:rsidRPr="001B3075" w14:paraId="055A5011" w14:textId="77777777" w:rsidTr="001B3075">
        <w:tc>
          <w:tcPr>
            <w:tcW w:w="826" w:type="pct"/>
            <w:vMerge/>
          </w:tcPr>
          <w:p w14:paraId="3ACA8EF1" w14:textId="77777777" w:rsidR="004038C7" w:rsidRPr="001B3075" w:rsidRDefault="004038C7" w:rsidP="004038C7">
            <w:pPr>
              <w:rPr>
                <w:rFonts w:asciiTheme="minorHAnsi" w:hAnsiTheme="minorHAnsi" w:cstheme="minorHAnsi"/>
                <w:sz w:val="20"/>
                <w:szCs w:val="20"/>
              </w:rPr>
            </w:pPr>
          </w:p>
        </w:tc>
        <w:tc>
          <w:tcPr>
            <w:tcW w:w="758" w:type="pct"/>
            <w:vMerge/>
          </w:tcPr>
          <w:p w14:paraId="07DA8A06" w14:textId="77777777" w:rsidR="004038C7" w:rsidRPr="001B3075" w:rsidRDefault="004038C7" w:rsidP="004038C7">
            <w:pPr>
              <w:rPr>
                <w:rFonts w:asciiTheme="minorHAnsi" w:hAnsiTheme="minorHAnsi" w:cstheme="minorHAnsi"/>
                <w:i/>
                <w:sz w:val="20"/>
                <w:szCs w:val="20"/>
              </w:rPr>
            </w:pPr>
          </w:p>
        </w:tc>
        <w:tc>
          <w:tcPr>
            <w:tcW w:w="830" w:type="pct"/>
            <w:vMerge/>
            <w:shd w:val="clear" w:color="auto" w:fill="auto"/>
          </w:tcPr>
          <w:p w14:paraId="65EDACD1" w14:textId="77777777" w:rsidR="004038C7" w:rsidRPr="001B3075" w:rsidRDefault="004038C7" w:rsidP="004038C7">
            <w:pPr>
              <w:rPr>
                <w:rFonts w:asciiTheme="minorHAnsi" w:hAnsiTheme="minorHAnsi" w:cstheme="minorHAnsi"/>
                <w:sz w:val="20"/>
                <w:szCs w:val="20"/>
              </w:rPr>
            </w:pPr>
          </w:p>
        </w:tc>
        <w:tc>
          <w:tcPr>
            <w:tcW w:w="826" w:type="pct"/>
            <w:tcBorders>
              <w:top w:val="single" w:sz="4" w:space="0" w:color="000000"/>
            </w:tcBorders>
            <w:shd w:val="clear" w:color="auto" w:fill="auto"/>
          </w:tcPr>
          <w:p w14:paraId="6A0BC74F" w14:textId="614B18A9"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Report to SC58 on gender balance</w:t>
            </w:r>
            <w:r w:rsidR="001B2D00">
              <w:rPr>
                <w:rFonts w:asciiTheme="minorHAnsi" w:hAnsiTheme="minorHAnsi" w:cstheme="minorHAnsi"/>
                <w:sz w:val="20"/>
                <w:szCs w:val="20"/>
              </w:rPr>
              <w:t>.</w:t>
            </w:r>
          </w:p>
        </w:tc>
        <w:tc>
          <w:tcPr>
            <w:tcW w:w="821" w:type="pct"/>
            <w:tcBorders>
              <w:top w:val="single" w:sz="4" w:space="0" w:color="000000"/>
            </w:tcBorders>
            <w:shd w:val="clear" w:color="auto" w:fill="auto"/>
          </w:tcPr>
          <w:p w14:paraId="60EA056D" w14:textId="6EEA781D" w:rsidR="004038C7" w:rsidRPr="001B3075" w:rsidRDefault="004038C7" w:rsidP="004038C7">
            <w:pPr>
              <w:rPr>
                <w:rFonts w:asciiTheme="minorHAnsi" w:hAnsiTheme="minorHAnsi" w:cstheme="minorHAnsi"/>
                <w:sz w:val="20"/>
                <w:szCs w:val="20"/>
              </w:rPr>
            </w:pPr>
            <w:r w:rsidRPr="001B3075">
              <w:rPr>
                <w:rFonts w:asciiTheme="minorHAnsi" w:hAnsiTheme="minorHAnsi" w:cstheme="minorHAnsi"/>
                <w:sz w:val="20"/>
                <w:szCs w:val="20"/>
              </w:rPr>
              <w:t>Report to SC on gender balance change from SC57 to SC58</w:t>
            </w:r>
            <w:r w:rsidR="001B2D00">
              <w:rPr>
                <w:rFonts w:asciiTheme="minorHAnsi" w:hAnsiTheme="minorHAnsi" w:cstheme="minorHAnsi"/>
                <w:sz w:val="20"/>
                <w:szCs w:val="20"/>
              </w:rPr>
              <w:t>.</w:t>
            </w:r>
          </w:p>
        </w:tc>
        <w:tc>
          <w:tcPr>
            <w:tcW w:w="562" w:type="pct"/>
            <w:tcBorders>
              <w:top w:val="single" w:sz="4" w:space="0" w:color="000000"/>
            </w:tcBorders>
            <w:shd w:val="clear" w:color="auto" w:fill="auto"/>
          </w:tcPr>
          <w:p w14:paraId="0CDF1DBD" w14:textId="77777777" w:rsidR="004038C7" w:rsidRPr="001B3075" w:rsidRDefault="004038C7" w:rsidP="004038C7">
            <w:pPr>
              <w:rPr>
                <w:rFonts w:asciiTheme="minorHAnsi" w:hAnsiTheme="minorHAnsi" w:cstheme="minorHAnsi"/>
                <w:sz w:val="20"/>
                <w:szCs w:val="20"/>
              </w:rPr>
            </w:pPr>
          </w:p>
        </w:tc>
        <w:tc>
          <w:tcPr>
            <w:tcW w:w="377" w:type="pct"/>
            <w:tcBorders>
              <w:top w:val="single" w:sz="4" w:space="0" w:color="000000"/>
            </w:tcBorders>
            <w:shd w:val="clear" w:color="auto" w:fill="auto"/>
          </w:tcPr>
          <w:p w14:paraId="668487CA" w14:textId="77777777" w:rsidR="004038C7" w:rsidRPr="001B3075" w:rsidRDefault="004038C7" w:rsidP="004038C7">
            <w:pPr>
              <w:rPr>
                <w:rFonts w:asciiTheme="minorHAnsi" w:hAnsiTheme="minorHAnsi" w:cstheme="minorHAnsi"/>
                <w:sz w:val="20"/>
                <w:szCs w:val="20"/>
              </w:rPr>
            </w:pPr>
          </w:p>
        </w:tc>
      </w:tr>
      <w:tr w:rsidR="0005310B" w:rsidRPr="001B3075" w14:paraId="6A82FB41" w14:textId="77777777" w:rsidTr="001B3075">
        <w:tc>
          <w:tcPr>
            <w:tcW w:w="826" w:type="pct"/>
            <w:vMerge w:val="restart"/>
          </w:tcPr>
          <w:p w14:paraId="7864F01C" w14:textId="5386E759" w:rsidR="0005310B" w:rsidRPr="001B3075" w:rsidRDefault="0005310B" w:rsidP="004038C7">
            <w:pPr>
              <w:rPr>
                <w:rFonts w:asciiTheme="minorHAnsi" w:hAnsiTheme="minorHAnsi" w:cstheme="minorHAnsi"/>
                <w:b/>
                <w:sz w:val="20"/>
                <w:szCs w:val="20"/>
              </w:rPr>
            </w:pPr>
            <w:r w:rsidRPr="001B3075">
              <w:rPr>
                <w:rFonts w:asciiTheme="minorHAnsi" w:hAnsiTheme="minorHAnsi" w:cstheme="minorHAnsi"/>
                <w:b/>
                <w:sz w:val="20"/>
                <w:szCs w:val="20"/>
              </w:rPr>
              <w:t>1.2 Support provided to CPs in tracking their implementation of the S</w:t>
            </w:r>
            <w:r w:rsidR="00BD6FA4">
              <w:rPr>
                <w:rFonts w:asciiTheme="minorHAnsi" w:hAnsiTheme="minorHAnsi" w:cstheme="minorHAnsi"/>
                <w:b/>
                <w:sz w:val="20"/>
                <w:szCs w:val="20"/>
              </w:rPr>
              <w:t xml:space="preserve">trategic </w:t>
            </w:r>
            <w:r w:rsidRPr="001B3075">
              <w:rPr>
                <w:rFonts w:asciiTheme="minorHAnsi" w:hAnsiTheme="minorHAnsi" w:cstheme="minorHAnsi"/>
                <w:b/>
                <w:sz w:val="20"/>
                <w:szCs w:val="20"/>
              </w:rPr>
              <w:t>P</w:t>
            </w:r>
            <w:r w:rsidR="00BD6FA4">
              <w:rPr>
                <w:rFonts w:asciiTheme="minorHAnsi" w:hAnsiTheme="minorHAnsi" w:cstheme="minorHAnsi"/>
                <w:b/>
                <w:sz w:val="20"/>
                <w:szCs w:val="20"/>
              </w:rPr>
              <w:t>lan</w:t>
            </w:r>
            <w:r w:rsidRPr="001B3075">
              <w:rPr>
                <w:rFonts w:asciiTheme="minorHAnsi" w:hAnsiTheme="minorHAnsi" w:cstheme="minorHAnsi"/>
                <w:b/>
                <w:sz w:val="20"/>
                <w:szCs w:val="20"/>
              </w:rPr>
              <w:t xml:space="preserve"> through </w:t>
            </w:r>
            <w:r w:rsidRPr="001B3075">
              <w:rPr>
                <w:rFonts w:asciiTheme="minorHAnsi" w:hAnsiTheme="minorHAnsi" w:cstheme="minorHAnsi"/>
                <w:b/>
                <w:sz w:val="20"/>
                <w:szCs w:val="20"/>
              </w:rPr>
              <w:lastRenderedPageBreak/>
              <w:t xml:space="preserve">their </w:t>
            </w:r>
            <w:r w:rsidR="00BD6FA4">
              <w:rPr>
                <w:rFonts w:asciiTheme="minorHAnsi" w:hAnsiTheme="minorHAnsi" w:cstheme="minorHAnsi"/>
                <w:b/>
                <w:sz w:val="20"/>
                <w:szCs w:val="20"/>
              </w:rPr>
              <w:t>N</w:t>
            </w:r>
            <w:r w:rsidRPr="001B3075">
              <w:rPr>
                <w:rFonts w:asciiTheme="minorHAnsi" w:hAnsiTheme="minorHAnsi" w:cstheme="minorHAnsi"/>
                <w:b/>
                <w:sz w:val="20"/>
                <w:szCs w:val="20"/>
              </w:rPr>
              <w:t xml:space="preserve">ational </w:t>
            </w:r>
            <w:r w:rsidR="00BD6FA4">
              <w:rPr>
                <w:rFonts w:asciiTheme="minorHAnsi" w:hAnsiTheme="minorHAnsi" w:cstheme="minorHAnsi"/>
                <w:b/>
                <w:sz w:val="20"/>
                <w:szCs w:val="20"/>
              </w:rPr>
              <w:t>R</w:t>
            </w:r>
            <w:r w:rsidRPr="001B3075">
              <w:rPr>
                <w:rFonts w:asciiTheme="minorHAnsi" w:hAnsiTheme="minorHAnsi" w:cstheme="minorHAnsi"/>
                <w:b/>
                <w:sz w:val="20"/>
                <w:szCs w:val="20"/>
              </w:rPr>
              <w:t>e</w:t>
            </w:r>
            <w:r w:rsidR="00B7365A" w:rsidRPr="001B3075">
              <w:rPr>
                <w:rFonts w:asciiTheme="minorHAnsi" w:hAnsiTheme="minorHAnsi" w:cstheme="minorHAnsi"/>
                <w:b/>
                <w:sz w:val="20"/>
                <w:szCs w:val="20"/>
              </w:rPr>
              <w:t xml:space="preserve">ports </w:t>
            </w:r>
            <w:r w:rsidR="002F2B45">
              <w:rPr>
                <w:rFonts w:asciiTheme="minorHAnsi" w:hAnsiTheme="minorHAnsi" w:cstheme="minorHAnsi"/>
                <w:b/>
                <w:sz w:val="20"/>
                <w:szCs w:val="20"/>
              </w:rPr>
              <w:t xml:space="preserve">(NRs) </w:t>
            </w:r>
            <w:r w:rsidR="00B7365A" w:rsidRPr="001B3075">
              <w:rPr>
                <w:rFonts w:asciiTheme="minorHAnsi" w:hAnsiTheme="minorHAnsi" w:cstheme="minorHAnsi"/>
                <w:b/>
                <w:sz w:val="20"/>
                <w:szCs w:val="20"/>
              </w:rPr>
              <w:t>and in reviewing the SP.</w:t>
            </w:r>
          </w:p>
          <w:p w14:paraId="535C5171" w14:textId="660164F4" w:rsidR="0005310B" w:rsidRPr="001B3075" w:rsidRDefault="0005310B" w:rsidP="004038C7">
            <w:pPr>
              <w:rPr>
                <w:rFonts w:asciiTheme="minorHAnsi" w:hAnsiTheme="minorHAnsi" w:cstheme="minorHAnsi"/>
                <w:sz w:val="20"/>
                <w:szCs w:val="20"/>
              </w:rPr>
            </w:pPr>
            <w:r w:rsidRPr="001B3075">
              <w:rPr>
                <w:rFonts w:asciiTheme="minorHAnsi" w:hAnsiTheme="minorHAnsi" w:cstheme="minorHAnsi"/>
                <w:sz w:val="20"/>
                <w:szCs w:val="20"/>
              </w:rPr>
              <w:t xml:space="preserve">Resolutions. </w:t>
            </w:r>
            <w:hyperlink r:id="rId23" w:history="1">
              <w:r w:rsidRPr="001B3075">
                <w:rPr>
                  <w:rStyle w:val="Hyperlink"/>
                  <w:rFonts w:asciiTheme="minorHAnsi" w:hAnsiTheme="minorHAnsi" w:cstheme="minorHAnsi"/>
                  <w:sz w:val="20"/>
                  <w:szCs w:val="20"/>
                </w:rPr>
                <w:t>XIII5</w:t>
              </w:r>
            </w:hyperlink>
            <w:r w:rsidRPr="001B3075">
              <w:rPr>
                <w:rFonts w:asciiTheme="minorHAnsi" w:hAnsiTheme="minorHAnsi" w:cstheme="minorHAnsi"/>
                <w:sz w:val="20"/>
                <w:szCs w:val="20"/>
              </w:rPr>
              <w:t xml:space="preserve">, </w:t>
            </w:r>
            <w:hyperlink r:id="rId24" w:history="1">
              <w:r w:rsidRPr="001B3075">
                <w:rPr>
                  <w:rStyle w:val="Hyperlink"/>
                  <w:rFonts w:asciiTheme="minorHAnsi" w:hAnsiTheme="minorHAnsi" w:cstheme="minorHAnsi"/>
                  <w:sz w:val="20"/>
                  <w:szCs w:val="20"/>
                </w:rPr>
                <w:t>XIII.13</w:t>
              </w:r>
            </w:hyperlink>
            <w:r w:rsidRPr="001B3075">
              <w:rPr>
                <w:rFonts w:asciiTheme="minorHAnsi" w:hAnsiTheme="minorHAnsi" w:cstheme="minorHAnsi"/>
                <w:sz w:val="20"/>
                <w:szCs w:val="20"/>
              </w:rPr>
              <w:t xml:space="preserve">, </w:t>
            </w:r>
            <w:hyperlink r:id="rId25" w:history="1">
              <w:r w:rsidRPr="001B3075">
                <w:rPr>
                  <w:rStyle w:val="Hyperlink"/>
                  <w:rFonts w:asciiTheme="minorHAnsi" w:hAnsiTheme="minorHAnsi" w:cstheme="minorHAnsi"/>
                  <w:sz w:val="20"/>
                  <w:szCs w:val="20"/>
                </w:rPr>
                <w:t>XIII.18</w:t>
              </w:r>
            </w:hyperlink>
            <w:r w:rsidR="00235BE7" w:rsidRPr="001B3075">
              <w:rPr>
                <w:rStyle w:val="Hyperlink"/>
                <w:rFonts w:asciiTheme="minorHAnsi" w:hAnsiTheme="minorHAnsi" w:cstheme="minorHAnsi"/>
                <w:sz w:val="20"/>
                <w:szCs w:val="20"/>
              </w:rPr>
              <w:t>.</w:t>
            </w:r>
          </w:p>
        </w:tc>
        <w:tc>
          <w:tcPr>
            <w:tcW w:w="758" w:type="pct"/>
          </w:tcPr>
          <w:p w14:paraId="17AD2BDA" w14:textId="77777777" w:rsidR="0005310B" w:rsidRPr="001B3075" w:rsidRDefault="0005310B" w:rsidP="004038C7">
            <w:pPr>
              <w:rPr>
                <w:rFonts w:asciiTheme="minorHAnsi" w:hAnsiTheme="minorHAnsi" w:cstheme="minorHAnsi"/>
                <w:sz w:val="20"/>
                <w:szCs w:val="20"/>
              </w:rPr>
            </w:pPr>
            <w:r w:rsidRPr="001B3075">
              <w:rPr>
                <w:rFonts w:asciiTheme="minorHAnsi" w:hAnsiTheme="minorHAnsi" w:cstheme="minorHAnsi"/>
                <w:sz w:val="20"/>
                <w:szCs w:val="20"/>
              </w:rPr>
              <w:lastRenderedPageBreak/>
              <w:t>CPs have submitted National Reports.</w:t>
            </w:r>
          </w:p>
          <w:p w14:paraId="69780ED4" w14:textId="77777777" w:rsidR="0005310B" w:rsidRPr="001B3075" w:rsidRDefault="0005310B" w:rsidP="004038C7">
            <w:pPr>
              <w:rPr>
                <w:rFonts w:asciiTheme="minorHAnsi" w:hAnsiTheme="minorHAnsi" w:cstheme="minorHAnsi"/>
                <w:sz w:val="20"/>
                <w:szCs w:val="20"/>
              </w:rPr>
            </w:pPr>
          </w:p>
          <w:p w14:paraId="3DDDC38B" w14:textId="77777777" w:rsidR="0005310B" w:rsidRPr="001B3075" w:rsidRDefault="0005310B" w:rsidP="004038C7">
            <w:pPr>
              <w:rPr>
                <w:rFonts w:asciiTheme="minorHAnsi" w:hAnsiTheme="minorHAnsi" w:cstheme="minorHAnsi"/>
                <w:sz w:val="20"/>
                <w:szCs w:val="20"/>
              </w:rPr>
            </w:pPr>
            <w:r w:rsidRPr="001B3075">
              <w:rPr>
                <w:rFonts w:asciiTheme="minorHAnsi" w:hAnsiTheme="minorHAnsi" w:cstheme="minorHAnsi"/>
                <w:sz w:val="20"/>
                <w:szCs w:val="20"/>
              </w:rPr>
              <w:lastRenderedPageBreak/>
              <w:t>Global Implementation Report presented to COP14.</w:t>
            </w:r>
          </w:p>
        </w:tc>
        <w:tc>
          <w:tcPr>
            <w:tcW w:w="830" w:type="pct"/>
          </w:tcPr>
          <w:p w14:paraId="7FA36DE1" w14:textId="6DE3BBDF" w:rsidR="0005310B" w:rsidRPr="001B3075" w:rsidRDefault="0005310B" w:rsidP="00B7365A">
            <w:pPr>
              <w:rPr>
                <w:rFonts w:asciiTheme="minorHAnsi" w:hAnsiTheme="minorHAnsi" w:cstheme="minorHAnsi"/>
                <w:sz w:val="20"/>
                <w:szCs w:val="20"/>
              </w:rPr>
            </w:pPr>
            <w:r w:rsidRPr="001B3075">
              <w:rPr>
                <w:rFonts w:asciiTheme="minorHAnsi" w:hAnsiTheme="minorHAnsi" w:cstheme="minorHAnsi"/>
                <w:sz w:val="20"/>
                <w:szCs w:val="20"/>
              </w:rPr>
              <w:lastRenderedPageBreak/>
              <w:t xml:space="preserve">Prepare proposal for SC57 on revised format for National Reporting, taking into account decisions on </w:t>
            </w:r>
            <w:r w:rsidRPr="001B3075">
              <w:rPr>
                <w:rFonts w:asciiTheme="minorHAnsi" w:hAnsiTheme="minorHAnsi" w:cstheme="minorHAnsi"/>
                <w:sz w:val="20"/>
                <w:szCs w:val="20"/>
              </w:rPr>
              <w:lastRenderedPageBreak/>
              <w:t>peatlands and gender (</w:t>
            </w:r>
            <w:hyperlink r:id="rId26" w:history="1">
              <w:r w:rsidRPr="001B3075">
                <w:rPr>
                  <w:rStyle w:val="Hyperlink"/>
                  <w:rFonts w:asciiTheme="minorHAnsi" w:hAnsiTheme="minorHAnsi" w:cstheme="minorHAnsi"/>
                  <w:sz w:val="20"/>
                  <w:szCs w:val="20"/>
                </w:rPr>
                <w:t>XIII.13</w:t>
              </w:r>
            </w:hyperlink>
            <w:r w:rsidRPr="001B3075">
              <w:rPr>
                <w:rFonts w:asciiTheme="minorHAnsi" w:hAnsiTheme="minorHAnsi" w:cstheme="minorHAnsi"/>
                <w:sz w:val="20"/>
                <w:szCs w:val="20"/>
              </w:rPr>
              <w:t xml:space="preserve"> para 22, </w:t>
            </w:r>
            <w:hyperlink r:id="rId27" w:history="1">
              <w:r w:rsidRPr="001B3075">
                <w:rPr>
                  <w:rStyle w:val="Hyperlink"/>
                  <w:rFonts w:asciiTheme="minorHAnsi" w:hAnsiTheme="minorHAnsi" w:cstheme="minorHAnsi"/>
                  <w:sz w:val="20"/>
                  <w:szCs w:val="20"/>
                </w:rPr>
                <w:t>XIII.18</w:t>
              </w:r>
            </w:hyperlink>
            <w:r w:rsidRPr="001B3075">
              <w:rPr>
                <w:rFonts w:asciiTheme="minorHAnsi" w:hAnsiTheme="minorHAnsi" w:cstheme="minorHAnsi"/>
                <w:sz w:val="20"/>
                <w:szCs w:val="20"/>
              </w:rPr>
              <w:t xml:space="preserve"> para</w:t>
            </w:r>
            <w:r w:rsidR="00B7365A" w:rsidRPr="001B3075">
              <w:rPr>
                <w:rFonts w:asciiTheme="minorHAnsi" w:hAnsiTheme="minorHAnsi" w:cstheme="minorHAnsi"/>
                <w:sz w:val="20"/>
                <w:szCs w:val="20"/>
              </w:rPr>
              <w:t> </w:t>
            </w:r>
            <w:r w:rsidRPr="001B3075">
              <w:rPr>
                <w:rFonts w:asciiTheme="minorHAnsi" w:hAnsiTheme="minorHAnsi" w:cstheme="minorHAnsi"/>
                <w:sz w:val="20"/>
                <w:szCs w:val="20"/>
              </w:rPr>
              <w:t>22).</w:t>
            </w:r>
          </w:p>
        </w:tc>
        <w:tc>
          <w:tcPr>
            <w:tcW w:w="826" w:type="pct"/>
          </w:tcPr>
          <w:p w14:paraId="7A20D6AE" w14:textId="4BB149B1" w:rsidR="0005310B" w:rsidRPr="001B3075" w:rsidRDefault="0005310B" w:rsidP="004038C7">
            <w:pPr>
              <w:rPr>
                <w:rFonts w:asciiTheme="minorHAnsi" w:hAnsiTheme="minorHAnsi" w:cstheme="minorHAnsi"/>
                <w:sz w:val="20"/>
                <w:szCs w:val="20"/>
              </w:rPr>
            </w:pPr>
            <w:r w:rsidRPr="001B3075">
              <w:rPr>
                <w:rFonts w:asciiTheme="minorHAnsi" w:hAnsiTheme="minorHAnsi" w:cstheme="minorHAnsi"/>
                <w:sz w:val="20"/>
                <w:szCs w:val="20"/>
              </w:rPr>
              <w:lastRenderedPageBreak/>
              <w:t>Preparatory s</w:t>
            </w:r>
            <w:r w:rsidR="004038C7" w:rsidRPr="001B3075">
              <w:rPr>
                <w:rFonts w:asciiTheme="minorHAnsi" w:hAnsiTheme="minorHAnsi" w:cstheme="minorHAnsi"/>
                <w:sz w:val="20"/>
                <w:szCs w:val="20"/>
              </w:rPr>
              <w:t>upport for CPs on NR for COP14.</w:t>
            </w:r>
          </w:p>
        </w:tc>
        <w:tc>
          <w:tcPr>
            <w:tcW w:w="821" w:type="pct"/>
          </w:tcPr>
          <w:p w14:paraId="58D8DB4D" w14:textId="77777777" w:rsidR="0005310B" w:rsidRPr="001B3075" w:rsidRDefault="0005310B" w:rsidP="004038C7">
            <w:pPr>
              <w:rPr>
                <w:rFonts w:asciiTheme="minorHAnsi" w:hAnsiTheme="minorHAnsi" w:cstheme="minorHAnsi"/>
                <w:sz w:val="20"/>
                <w:szCs w:val="20"/>
              </w:rPr>
            </w:pPr>
            <w:r w:rsidRPr="001B3075">
              <w:rPr>
                <w:rFonts w:asciiTheme="minorHAnsi" w:hAnsiTheme="minorHAnsi" w:cstheme="minorHAnsi"/>
                <w:sz w:val="20"/>
                <w:szCs w:val="20"/>
              </w:rPr>
              <w:t xml:space="preserve">Guidance, training and webinars provided. </w:t>
            </w:r>
          </w:p>
          <w:p w14:paraId="12621030" w14:textId="77777777" w:rsidR="0005310B" w:rsidRPr="001B3075" w:rsidRDefault="0005310B" w:rsidP="004038C7">
            <w:pPr>
              <w:rPr>
                <w:rFonts w:asciiTheme="minorHAnsi" w:hAnsiTheme="minorHAnsi" w:cstheme="minorHAnsi"/>
                <w:sz w:val="20"/>
                <w:szCs w:val="20"/>
              </w:rPr>
            </w:pPr>
          </w:p>
          <w:p w14:paraId="26144926" w14:textId="79DCFAB8" w:rsidR="0005310B" w:rsidRPr="001B3075" w:rsidRDefault="0005310B" w:rsidP="004038C7">
            <w:pPr>
              <w:rPr>
                <w:rFonts w:asciiTheme="minorHAnsi" w:hAnsiTheme="minorHAnsi" w:cstheme="minorHAnsi"/>
                <w:sz w:val="20"/>
                <w:szCs w:val="20"/>
              </w:rPr>
            </w:pPr>
            <w:r w:rsidRPr="001B3075">
              <w:rPr>
                <w:rFonts w:asciiTheme="minorHAnsi" w:hAnsiTheme="minorHAnsi" w:cstheme="minorHAnsi"/>
                <w:sz w:val="20"/>
                <w:szCs w:val="20"/>
              </w:rPr>
              <w:lastRenderedPageBreak/>
              <w:t>Increased aware</w:t>
            </w:r>
            <w:r w:rsidR="004038C7" w:rsidRPr="001B3075">
              <w:rPr>
                <w:rFonts w:asciiTheme="minorHAnsi" w:hAnsiTheme="minorHAnsi" w:cstheme="minorHAnsi"/>
                <w:sz w:val="20"/>
                <w:szCs w:val="20"/>
              </w:rPr>
              <w:t>ness of NR tools and content.</w:t>
            </w:r>
          </w:p>
        </w:tc>
        <w:tc>
          <w:tcPr>
            <w:tcW w:w="562" w:type="pct"/>
          </w:tcPr>
          <w:p w14:paraId="73470327" w14:textId="25556BD3" w:rsidR="0005310B" w:rsidRPr="001B3075" w:rsidRDefault="0005310B" w:rsidP="004038C7">
            <w:pPr>
              <w:rPr>
                <w:rFonts w:asciiTheme="minorHAnsi" w:hAnsiTheme="minorHAnsi" w:cstheme="minorHAnsi"/>
                <w:sz w:val="20"/>
                <w:szCs w:val="20"/>
              </w:rPr>
            </w:pPr>
            <w:r w:rsidRPr="001B3075">
              <w:rPr>
                <w:rFonts w:asciiTheme="minorHAnsi" w:hAnsiTheme="minorHAnsi" w:cstheme="minorHAnsi"/>
                <w:sz w:val="20"/>
                <w:szCs w:val="20"/>
              </w:rPr>
              <w:lastRenderedPageBreak/>
              <w:t xml:space="preserve">All </w:t>
            </w:r>
            <w:r w:rsidR="00A87184" w:rsidRPr="001B3075">
              <w:rPr>
                <w:rFonts w:asciiTheme="minorHAnsi" w:hAnsiTheme="minorHAnsi" w:cstheme="minorHAnsi"/>
                <w:sz w:val="20"/>
                <w:szCs w:val="20"/>
              </w:rPr>
              <w:t>S</w:t>
            </w:r>
            <w:r w:rsidR="00DC1201">
              <w:rPr>
                <w:rFonts w:asciiTheme="minorHAnsi" w:hAnsiTheme="minorHAnsi" w:cstheme="minorHAnsi"/>
                <w:sz w:val="20"/>
                <w:szCs w:val="20"/>
              </w:rPr>
              <w:t>R</w:t>
            </w:r>
            <w:r w:rsidR="00A87184" w:rsidRPr="001B3075">
              <w:rPr>
                <w:rFonts w:asciiTheme="minorHAnsi" w:hAnsiTheme="minorHAnsi" w:cstheme="minorHAnsi"/>
                <w:sz w:val="20"/>
                <w:szCs w:val="20"/>
              </w:rPr>
              <w:t>A</w:t>
            </w:r>
            <w:r w:rsidRPr="001B3075">
              <w:rPr>
                <w:rFonts w:asciiTheme="minorHAnsi" w:hAnsiTheme="minorHAnsi" w:cstheme="minorHAnsi"/>
                <w:sz w:val="20"/>
                <w:szCs w:val="20"/>
              </w:rPr>
              <w:t>s</w:t>
            </w:r>
          </w:p>
        </w:tc>
        <w:tc>
          <w:tcPr>
            <w:tcW w:w="377" w:type="pct"/>
          </w:tcPr>
          <w:p w14:paraId="0650F2E5" w14:textId="77777777" w:rsidR="0005310B" w:rsidRPr="001B3075" w:rsidRDefault="0005310B" w:rsidP="004038C7">
            <w:pPr>
              <w:rPr>
                <w:rFonts w:asciiTheme="minorHAnsi" w:hAnsiTheme="minorHAnsi" w:cstheme="minorHAnsi"/>
                <w:sz w:val="20"/>
                <w:szCs w:val="20"/>
              </w:rPr>
            </w:pPr>
            <w:r w:rsidRPr="001B3075">
              <w:rPr>
                <w:rFonts w:asciiTheme="minorHAnsi" w:hAnsiTheme="minorHAnsi" w:cstheme="minorHAnsi"/>
                <w:sz w:val="20"/>
                <w:szCs w:val="20"/>
              </w:rPr>
              <w:t>Core</w:t>
            </w:r>
          </w:p>
        </w:tc>
      </w:tr>
      <w:tr w:rsidR="0005310B" w:rsidRPr="001B3075" w14:paraId="0F2CF401" w14:textId="77777777" w:rsidTr="001B3075">
        <w:tc>
          <w:tcPr>
            <w:tcW w:w="826" w:type="pct"/>
            <w:vMerge/>
          </w:tcPr>
          <w:p w14:paraId="3DEDD211" w14:textId="77777777" w:rsidR="0005310B" w:rsidRPr="001B3075" w:rsidRDefault="0005310B" w:rsidP="004038C7">
            <w:pPr>
              <w:rPr>
                <w:rFonts w:asciiTheme="minorHAnsi" w:hAnsiTheme="minorHAnsi" w:cstheme="minorHAnsi"/>
                <w:sz w:val="20"/>
                <w:szCs w:val="20"/>
              </w:rPr>
            </w:pPr>
          </w:p>
        </w:tc>
        <w:tc>
          <w:tcPr>
            <w:tcW w:w="758" w:type="pct"/>
          </w:tcPr>
          <w:p w14:paraId="67A0ADC4" w14:textId="77777777" w:rsidR="0005310B" w:rsidRPr="001B3075" w:rsidRDefault="0005310B" w:rsidP="004038C7">
            <w:pPr>
              <w:rPr>
                <w:rFonts w:asciiTheme="minorHAnsi" w:hAnsiTheme="minorHAnsi" w:cstheme="minorHAnsi"/>
                <w:sz w:val="20"/>
                <w:szCs w:val="20"/>
              </w:rPr>
            </w:pPr>
            <w:r w:rsidRPr="001B3075">
              <w:rPr>
                <w:rFonts w:asciiTheme="minorHAnsi" w:hAnsiTheme="minorHAnsi" w:cstheme="minorHAnsi"/>
                <w:sz w:val="20"/>
                <w:szCs w:val="20"/>
              </w:rPr>
              <w:t>Proposed revision of Strategic Plan prepared.</w:t>
            </w:r>
          </w:p>
        </w:tc>
        <w:tc>
          <w:tcPr>
            <w:tcW w:w="830" w:type="pct"/>
          </w:tcPr>
          <w:p w14:paraId="1A371F02" w14:textId="5F35813F" w:rsidR="0005310B" w:rsidRPr="001B3075" w:rsidRDefault="0005310B" w:rsidP="002F2B45">
            <w:pPr>
              <w:rPr>
                <w:rFonts w:asciiTheme="minorHAnsi" w:hAnsiTheme="minorHAnsi" w:cstheme="minorHAnsi"/>
                <w:sz w:val="20"/>
                <w:szCs w:val="20"/>
              </w:rPr>
            </w:pPr>
            <w:r w:rsidRPr="001B3075">
              <w:rPr>
                <w:rFonts w:asciiTheme="minorHAnsi" w:hAnsiTheme="minorHAnsi" w:cstheme="minorHAnsi"/>
                <w:sz w:val="20"/>
                <w:szCs w:val="20"/>
              </w:rPr>
              <w:t xml:space="preserve">Support Strategic Plan Working Group in their review of the SP as per process in </w:t>
            </w:r>
            <w:hyperlink r:id="rId28" w:history="1">
              <w:r w:rsidRPr="001B3075">
                <w:rPr>
                  <w:rStyle w:val="Hyperlink"/>
                  <w:rFonts w:asciiTheme="minorHAnsi" w:hAnsiTheme="minorHAnsi" w:cstheme="minorHAnsi"/>
                  <w:sz w:val="20"/>
                  <w:szCs w:val="20"/>
                </w:rPr>
                <w:t>XIII.5</w:t>
              </w:r>
            </w:hyperlink>
            <w:r w:rsidRPr="001B3075">
              <w:rPr>
                <w:rFonts w:asciiTheme="minorHAnsi" w:hAnsiTheme="minorHAnsi" w:cstheme="minorHAnsi"/>
                <w:sz w:val="20"/>
                <w:szCs w:val="20"/>
              </w:rPr>
              <w:t>.</w:t>
            </w:r>
          </w:p>
        </w:tc>
        <w:tc>
          <w:tcPr>
            <w:tcW w:w="826" w:type="pct"/>
          </w:tcPr>
          <w:p w14:paraId="4FAD4B4B" w14:textId="77777777" w:rsidR="0005310B" w:rsidRPr="001B3075" w:rsidRDefault="0005310B" w:rsidP="004038C7">
            <w:pPr>
              <w:rPr>
                <w:rFonts w:asciiTheme="minorHAnsi" w:hAnsiTheme="minorHAnsi" w:cstheme="minorHAnsi"/>
                <w:sz w:val="20"/>
                <w:szCs w:val="20"/>
              </w:rPr>
            </w:pPr>
            <w:r w:rsidRPr="001B3075">
              <w:rPr>
                <w:rFonts w:asciiTheme="minorHAnsi" w:hAnsiTheme="minorHAnsi" w:cstheme="minorHAnsi"/>
                <w:sz w:val="20"/>
                <w:szCs w:val="20"/>
              </w:rPr>
              <w:t>Interim review presented to SC58. Final revisions completed for SC59 and presentation to COP14.</w:t>
            </w:r>
          </w:p>
        </w:tc>
        <w:tc>
          <w:tcPr>
            <w:tcW w:w="821" w:type="pct"/>
          </w:tcPr>
          <w:p w14:paraId="462E6598" w14:textId="77777777" w:rsidR="0005310B" w:rsidRPr="001B3075" w:rsidRDefault="0005310B" w:rsidP="004038C7">
            <w:pPr>
              <w:rPr>
                <w:rFonts w:asciiTheme="minorHAnsi" w:hAnsiTheme="minorHAnsi" w:cstheme="minorHAnsi"/>
                <w:sz w:val="20"/>
                <w:szCs w:val="20"/>
              </w:rPr>
            </w:pPr>
            <w:r w:rsidRPr="001B3075">
              <w:rPr>
                <w:rFonts w:asciiTheme="minorHAnsi" w:hAnsiTheme="minorHAnsi" w:cstheme="minorHAnsi"/>
                <w:sz w:val="20"/>
                <w:szCs w:val="20"/>
              </w:rPr>
              <w:t xml:space="preserve">Process continues in accordance with Resolution </w:t>
            </w:r>
            <w:hyperlink r:id="rId29" w:history="1">
              <w:r w:rsidRPr="001B3075">
                <w:rPr>
                  <w:rStyle w:val="Hyperlink"/>
                  <w:rFonts w:asciiTheme="minorHAnsi" w:hAnsiTheme="minorHAnsi" w:cstheme="minorHAnsi"/>
                  <w:sz w:val="20"/>
                  <w:szCs w:val="20"/>
                </w:rPr>
                <w:t>XIII.5</w:t>
              </w:r>
            </w:hyperlink>
            <w:r w:rsidRPr="001B3075">
              <w:rPr>
                <w:rFonts w:asciiTheme="minorHAnsi" w:hAnsiTheme="minorHAnsi" w:cstheme="minorHAnsi"/>
                <w:sz w:val="20"/>
                <w:szCs w:val="20"/>
              </w:rPr>
              <w:t>.</w:t>
            </w:r>
          </w:p>
        </w:tc>
        <w:tc>
          <w:tcPr>
            <w:tcW w:w="562" w:type="pct"/>
          </w:tcPr>
          <w:p w14:paraId="7CFC60E4" w14:textId="4794E9DE" w:rsidR="0005310B" w:rsidRPr="001B3075" w:rsidRDefault="00A87184" w:rsidP="004038C7">
            <w:pPr>
              <w:rPr>
                <w:rFonts w:asciiTheme="minorHAnsi" w:hAnsiTheme="minorHAnsi" w:cstheme="minorHAnsi"/>
                <w:sz w:val="20"/>
                <w:szCs w:val="20"/>
              </w:rPr>
            </w:pPr>
            <w:r w:rsidRPr="001B3075">
              <w:rPr>
                <w:rFonts w:asciiTheme="minorHAnsi" w:hAnsiTheme="minorHAnsi" w:cstheme="minorHAnsi"/>
                <w:sz w:val="20"/>
                <w:szCs w:val="20"/>
              </w:rPr>
              <w:t>S</w:t>
            </w:r>
            <w:r w:rsidR="00DC1201">
              <w:rPr>
                <w:rFonts w:asciiTheme="minorHAnsi" w:hAnsiTheme="minorHAnsi" w:cstheme="minorHAnsi"/>
                <w:sz w:val="20"/>
                <w:szCs w:val="20"/>
              </w:rPr>
              <w:t>R</w:t>
            </w:r>
            <w:r w:rsidRPr="001B3075">
              <w:rPr>
                <w:rFonts w:asciiTheme="minorHAnsi" w:hAnsiTheme="minorHAnsi" w:cstheme="minorHAnsi"/>
                <w:sz w:val="20"/>
                <w:szCs w:val="20"/>
              </w:rPr>
              <w:t>A</w:t>
            </w:r>
            <w:r w:rsidR="0005310B" w:rsidRPr="001B3075">
              <w:rPr>
                <w:rFonts w:asciiTheme="minorHAnsi" w:hAnsiTheme="minorHAnsi" w:cstheme="minorHAnsi"/>
                <w:sz w:val="20"/>
                <w:szCs w:val="20"/>
              </w:rPr>
              <w:t xml:space="preserve"> Europe</w:t>
            </w:r>
          </w:p>
        </w:tc>
        <w:tc>
          <w:tcPr>
            <w:tcW w:w="377" w:type="pct"/>
          </w:tcPr>
          <w:p w14:paraId="791E0183" w14:textId="77777777" w:rsidR="0005310B" w:rsidRPr="001B3075" w:rsidRDefault="0005310B" w:rsidP="004038C7">
            <w:pPr>
              <w:rPr>
                <w:rFonts w:asciiTheme="minorHAnsi" w:hAnsiTheme="minorHAnsi" w:cstheme="minorHAnsi"/>
                <w:sz w:val="20"/>
                <w:szCs w:val="20"/>
              </w:rPr>
            </w:pPr>
            <w:r w:rsidRPr="001B3075">
              <w:rPr>
                <w:rFonts w:asciiTheme="minorHAnsi" w:hAnsiTheme="minorHAnsi" w:cstheme="minorHAnsi"/>
                <w:sz w:val="20"/>
                <w:szCs w:val="20"/>
              </w:rPr>
              <w:t>Core</w:t>
            </w:r>
          </w:p>
        </w:tc>
      </w:tr>
      <w:tr w:rsidR="00B7365A" w:rsidRPr="001B3075" w14:paraId="681AA401" w14:textId="77777777" w:rsidTr="001B3075">
        <w:tc>
          <w:tcPr>
            <w:tcW w:w="826" w:type="pct"/>
            <w:vMerge w:val="restart"/>
          </w:tcPr>
          <w:p w14:paraId="4A99961E" w14:textId="77777777" w:rsidR="00B7365A" w:rsidRPr="001B3075" w:rsidRDefault="00B7365A" w:rsidP="004038C7">
            <w:pPr>
              <w:rPr>
                <w:rFonts w:asciiTheme="minorHAnsi" w:hAnsiTheme="minorHAnsi" w:cstheme="minorHAnsi"/>
                <w:b/>
                <w:sz w:val="20"/>
                <w:szCs w:val="20"/>
              </w:rPr>
            </w:pPr>
            <w:r w:rsidRPr="001B3075">
              <w:rPr>
                <w:rFonts w:asciiTheme="minorHAnsi" w:hAnsiTheme="minorHAnsi" w:cstheme="minorHAnsi"/>
                <w:b/>
                <w:sz w:val="20"/>
                <w:szCs w:val="20"/>
              </w:rPr>
              <w:t>1.3 Strengthened engagement with CPs.</w:t>
            </w:r>
          </w:p>
        </w:tc>
        <w:tc>
          <w:tcPr>
            <w:tcW w:w="758" w:type="pct"/>
            <w:vMerge w:val="restart"/>
          </w:tcPr>
          <w:p w14:paraId="0120C8E1" w14:textId="77777777"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Increased engagement with CPs in capitals and Geneva missions.</w:t>
            </w:r>
          </w:p>
        </w:tc>
        <w:tc>
          <w:tcPr>
            <w:tcW w:w="830" w:type="pct"/>
            <w:vMerge w:val="restart"/>
          </w:tcPr>
          <w:p w14:paraId="61C71A41" w14:textId="22AC3CB5" w:rsidR="00B7365A" w:rsidRPr="001B3075" w:rsidRDefault="002F2B45" w:rsidP="002F2B45">
            <w:pPr>
              <w:rPr>
                <w:rFonts w:asciiTheme="minorHAnsi" w:hAnsiTheme="minorHAnsi" w:cstheme="minorHAnsi"/>
                <w:sz w:val="20"/>
                <w:szCs w:val="20"/>
              </w:rPr>
            </w:pPr>
            <w:r>
              <w:rPr>
                <w:rFonts w:asciiTheme="minorHAnsi" w:hAnsiTheme="minorHAnsi" w:cstheme="minorHAnsi"/>
                <w:sz w:val="20"/>
                <w:szCs w:val="20"/>
              </w:rPr>
              <w:t>E</w:t>
            </w:r>
            <w:r w:rsidR="00B7365A" w:rsidRPr="001B3075">
              <w:rPr>
                <w:rFonts w:asciiTheme="minorHAnsi" w:hAnsiTheme="minorHAnsi" w:cstheme="minorHAnsi"/>
                <w:sz w:val="20"/>
                <w:szCs w:val="20"/>
              </w:rPr>
              <w:t>nhance relationships with CPs</w:t>
            </w:r>
            <w:r>
              <w:rPr>
                <w:rFonts w:asciiTheme="minorHAnsi" w:hAnsiTheme="minorHAnsi" w:cstheme="minorHAnsi"/>
                <w:sz w:val="20"/>
                <w:szCs w:val="20"/>
              </w:rPr>
              <w:t>’</w:t>
            </w:r>
            <w:r w:rsidR="00B7365A" w:rsidRPr="001B3075">
              <w:rPr>
                <w:rFonts w:asciiTheme="minorHAnsi" w:hAnsiTheme="minorHAnsi" w:cstheme="minorHAnsi"/>
                <w:sz w:val="20"/>
                <w:szCs w:val="20"/>
              </w:rPr>
              <w:t xml:space="preserve"> Geneva missions.</w:t>
            </w:r>
          </w:p>
        </w:tc>
        <w:tc>
          <w:tcPr>
            <w:tcW w:w="826" w:type="pct"/>
            <w:tcBorders>
              <w:bottom w:val="nil"/>
            </w:tcBorders>
          </w:tcPr>
          <w:p w14:paraId="6825D2F2" w14:textId="2D014C15"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Organize one Geneva mission briefing before SC58.</w:t>
            </w:r>
          </w:p>
        </w:tc>
        <w:tc>
          <w:tcPr>
            <w:tcW w:w="821" w:type="pct"/>
            <w:tcBorders>
              <w:bottom w:val="nil"/>
            </w:tcBorders>
          </w:tcPr>
          <w:p w14:paraId="10DE8595" w14:textId="73454026"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Organization of Geneva briefing.</w:t>
            </w:r>
          </w:p>
        </w:tc>
        <w:tc>
          <w:tcPr>
            <w:tcW w:w="562" w:type="pct"/>
            <w:tcBorders>
              <w:bottom w:val="nil"/>
            </w:tcBorders>
          </w:tcPr>
          <w:p w14:paraId="4F42D9A4" w14:textId="7ADDCE98"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SG/DSG</w:t>
            </w:r>
          </w:p>
        </w:tc>
        <w:tc>
          <w:tcPr>
            <w:tcW w:w="377" w:type="pct"/>
            <w:tcBorders>
              <w:bottom w:val="nil"/>
            </w:tcBorders>
          </w:tcPr>
          <w:p w14:paraId="08B02225" w14:textId="1FCDB685"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Core</w:t>
            </w:r>
          </w:p>
        </w:tc>
      </w:tr>
      <w:tr w:rsidR="00B7365A" w:rsidRPr="001B3075" w14:paraId="7DC54DDC" w14:textId="77777777" w:rsidTr="001B3075">
        <w:tc>
          <w:tcPr>
            <w:tcW w:w="826" w:type="pct"/>
            <w:vMerge/>
          </w:tcPr>
          <w:p w14:paraId="10B9A55A" w14:textId="77777777" w:rsidR="00B7365A" w:rsidRPr="001B3075" w:rsidRDefault="00B7365A" w:rsidP="004038C7">
            <w:pPr>
              <w:rPr>
                <w:rFonts w:asciiTheme="minorHAnsi" w:hAnsiTheme="minorHAnsi" w:cstheme="minorHAnsi"/>
                <w:b/>
                <w:sz w:val="20"/>
                <w:szCs w:val="20"/>
              </w:rPr>
            </w:pPr>
          </w:p>
        </w:tc>
        <w:tc>
          <w:tcPr>
            <w:tcW w:w="758" w:type="pct"/>
            <w:vMerge/>
          </w:tcPr>
          <w:p w14:paraId="3D092FEF" w14:textId="77777777" w:rsidR="00B7365A" w:rsidRPr="001B3075" w:rsidRDefault="00B7365A" w:rsidP="004038C7">
            <w:pPr>
              <w:rPr>
                <w:rFonts w:asciiTheme="minorHAnsi" w:hAnsiTheme="minorHAnsi" w:cstheme="minorHAnsi"/>
                <w:sz w:val="20"/>
                <w:szCs w:val="20"/>
              </w:rPr>
            </w:pPr>
          </w:p>
        </w:tc>
        <w:tc>
          <w:tcPr>
            <w:tcW w:w="830" w:type="pct"/>
            <w:vMerge/>
          </w:tcPr>
          <w:p w14:paraId="2480AD2E" w14:textId="77777777" w:rsidR="00B7365A" w:rsidRPr="001B3075" w:rsidRDefault="00B7365A" w:rsidP="004038C7">
            <w:pPr>
              <w:rPr>
                <w:rFonts w:asciiTheme="minorHAnsi" w:hAnsiTheme="minorHAnsi" w:cstheme="minorHAnsi"/>
                <w:sz w:val="20"/>
                <w:szCs w:val="20"/>
              </w:rPr>
            </w:pPr>
          </w:p>
        </w:tc>
        <w:tc>
          <w:tcPr>
            <w:tcW w:w="826" w:type="pct"/>
            <w:tcBorders>
              <w:top w:val="nil"/>
            </w:tcBorders>
          </w:tcPr>
          <w:p w14:paraId="778090E1" w14:textId="162EF61B" w:rsidR="00B7365A" w:rsidRPr="001B3075" w:rsidRDefault="00B7365A" w:rsidP="00B7365A">
            <w:pPr>
              <w:rPr>
                <w:rFonts w:asciiTheme="minorHAnsi" w:hAnsiTheme="minorHAnsi" w:cstheme="minorHAnsi"/>
                <w:sz w:val="20"/>
                <w:szCs w:val="20"/>
              </w:rPr>
            </w:pPr>
            <w:r w:rsidRPr="001B3075">
              <w:rPr>
                <w:rFonts w:asciiTheme="minorHAnsi" w:hAnsiTheme="minorHAnsi" w:cstheme="minorHAnsi"/>
                <w:sz w:val="20"/>
                <w:szCs w:val="20"/>
              </w:rPr>
              <w:t>Develop and implement a plan to enhance contacts and reach with Geneva-based missions.</w:t>
            </w:r>
          </w:p>
        </w:tc>
        <w:tc>
          <w:tcPr>
            <w:tcW w:w="821" w:type="pct"/>
            <w:tcBorders>
              <w:top w:val="nil"/>
            </w:tcBorders>
          </w:tcPr>
          <w:p w14:paraId="1A42F968" w14:textId="12DB8396" w:rsidR="00B7365A" w:rsidRPr="001B3075" w:rsidRDefault="00B7365A" w:rsidP="00B7365A">
            <w:pPr>
              <w:rPr>
                <w:rFonts w:asciiTheme="minorHAnsi" w:hAnsiTheme="minorHAnsi" w:cstheme="minorHAnsi"/>
                <w:sz w:val="20"/>
                <w:szCs w:val="20"/>
              </w:rPr>
            </w:pPr>
            <w:r w:rsidRPr="001B3075">
              <w:rPr>
                <w:rFonts w:asciiTheme="minorHAnsi" w:hAnsiTheme="minorHAnsi" w:cstheme="minorHAnsi"/>
                <w:sz w:val="20"/>
                <w:szCs w:val="20"/>
              </w:rPr>
              <w:t>Number of meetings with Geneva-based missions.</w:t>
            </w:r>
          </w:p>
        </w:tc>
        <w:tc>
          <w:tcPr>
            <w:tcW w:w="562" w:type="pct"/>
            <w:tcBorders>
              <w:top w:val="nil"/>
            </w:tcBorders>
          </w:tcPr>
          <w:p w14:paraId="1666D364" w14:textId="00E32E3F" w:rsidR="00B7365A" w:rsidRPr="001B3075" w:rsidRDefault="00B7365A" w:rsidP="00B7365A">
            <w:pPr>
              <w:rPr>
                <w:rFonts w:asciiTheme="minorHAnsi" w:hAnsiTheme="minorHAnsi" w:cstheme="minorHAnsi"/>
                <w:sz w:val="20"/>
                <w:szCs w:val="20"/>
              </w:rPr>
            </w:pPr>
            <w:r w:rsidRPr="001B3075">
              <w:rPr>
                <w:rFonts w:asciiTheme="minorHAnsi" w:hAnsiTheme="minorHAnsi" w:cstheme="minorHAnsi"/>
                <w:sz w:val="20"/>
                <w:szCs w:val="20"/>
              </w:rPr>
              <w:t>S</w:t>
            </w:r>
            <w:r w:rsidR="00DC1201">
              <w:rPr>
                <w:rFonts w:asciiTheme="minorHAnsi" w:hAnsiTheme="minorHAnsi" w:cstheme="minorHAnsi"/>
                <w:sz w:val="20"/>
                <w:szCs w:val="20"/>
              </w:rPr>
              <w:t>R</w:t>
            </w:r>
            <w:r w:rsidRPr="001B3075">
              <w:rPr>
                <w:rFonts w:asciiTheme="minorHAnsi" w:hAnsiTheme="minorHAnsi" w:cstheme="minorHAnsi"/>
                <w:sz w:val="20"/>
                <w:szCs w:val="20"/>
              </w:rPr>
              <w:t>As</w:t>
            </w:r>
          </w:p>
        </w:tc>
        <w:tc>
          <w:tcPr>
            <w:tcW w:w="377" w:type="pct"/>
            <w:tcBorders>
              <w:top w:val="nil"/>
            </w:tcBorders>
          </w:tcPr>
          <w:p w14:paraId="01C8572F" w14:textId="35893C5D" w:rsidR="00B7365A" w:rsidRPr="001B3075" w:rsidRDefault="00B7365A" w:rsidP="00B7365A">
            <w:pPr>
              <w:rPr>
                <w:rFonts w:asciiTheme="minorHAnsi" w:hAnsiTheme="minorHAnsi" w:cstheme="minorHAnsi"/>
                <w:sz w:val="20"/>
                <w:szCs w:val="20"/>
              </w:rPr>
            </w:pPr>
            <w:r w:rsidRPr="001B3075">
              <w:rPr>
                <w:rFonts w:asciiTheme="minorHAnsi" w:hAnsiTheme="minorHAnsi" w:cstheme="minorHAnsi"/>
                <w:sz w:val="20"/>
                <w:szCs w:val="20"/>
              </w:rPr>
              <w:t>Core</w:t>
            </w:r>
          </w:p>
        </w:tc>
      </w:tr>
      <w:tr w:rsidR="0005310B" w:rsidRPr="001B3075" w14:paraId="0C33124D" w14:textId="77777777" w:rsidTr="001B3075">
        <w:tc>
          <w:tcPr>
            <w:tcW w:w="826" w:type="pct"/>
            <w:vMerge/>
          </w:tcPr>
          <w:p w14:paraId="6112ADE7" w14:textId="77777777" w:rsidR="0005310B" w:rsidRPr="001B3075" w:rsidRDefault="0005310B" w:rsidP="004038C7">
            <w:pPr>
              <w:rPr>
                <w:rFonts w:asciiTheme="minorHAnsi" w:hAnsiTheme="minorHAnsi" w:cstheme="minorHAnsi"/>
                <w:sz w:val="20"/>
                <w:szCs w:val="20"/>
              </w:rPr>
            </w:pPr>
          </w:p>
        </w:tc>
        <w:tc>
          <w:tcPr>
            <w:tcW w:w="758" w:type="pct"/>
            <w:vMerge/>
          </w:tcPr>
          <w:p w14:paraId="24A65435" w14:textId="77777777" w:rsidR="0005310B" w:rsidRPr="001B3075" w:rsidRDefault="0005310B" w:rsidP="004038C7">
            <w:pPr>
              <w:rPr>
                <w:rFonts w:asciiTheme="minorHAnsi" w:hAnsiTheme="minorHAnsi" w:cstheme="minorHAnsi"/>
                <w:sz w:val="20"/>
                <w:szCs w:val="20"/>
              </w:rPr>
            </w:pPr>
          </w:p>
        </w:tc>
        <w:tc>
          <w:tcPr>
            <w:tcW w:w="830" w:type="pct"/>
          </w:tcPr>
          <w:p w14:paraId="1BF92E34" w14:textId="44A1B808" w:rsidR="0005310B" w:rsidRPr="001B3075" w:rsidRDefault="002F2B45" w:rsidP="002F2B45">
            <w:pPr>
              <w:rPr>
                <w:rFonts w:asciiTheme="minorHAnsi" w:hAnsiTheme="minorHAnsi" w:cstheme="minorHAnsi"/>
                <w:sz w:val="20"/>
                <w:szCs w:val="20"/>
              </w:rPr>
            </w:pPr>
            <w:r>
              <w:rPr>
                <w:rFonts w:asciiTheme="minorHAnsi" w:hAnsiTheme="minorHAnsi" w:cstheme="minorHAnsi"/>
                <w:sz w:val="20"/>
                <w:szCs w:val="20"/>
              </w:rPr>
              <w:t>E</w:t>
            </w:r>
            <w:r w:rsidR="0005310B" w:rsidRPr="001B3075">
              <w:rPr>
                <w:rFonts w:asciiTheme="minorHAnsi" w:hAnsiTheme="minorHAnsi" w:cstheme="minorHAnsi"/>
                <w:sz w:val="20"/>
                <w:szCs w:val="20"/>
              </w:rPr>
              <w:t>nhance relationships with AA/NFPs in capitals.</w:t>
            </w:r>
          </w:p>
        </w:tc>
        <w:tc>
          <w:tcPr>
            <w:tcW w:w="826" w:type="pct"/>
          </w:tcPr>
          <w:p w14:paraId="416E362A" w14:textId="77777777" w:rsidR="0005310B" w:rsidRPr="001B3075" w:rsidRDefault="0005310B" w:rsidP="004038C7">
            <w:pPr>
              <w:rPr>
                <w:rFonts w:asciiTheme="minorHAnsi" w:hAnsiTheme="minorHAnsi" w:cstheme="minorHAnsi"/>
                <w:sz w:val="20"/>
                <w:szCs w:val="20"/>
              </w:rPr>
            </w:pPr>
            <w:r w:rsidRPr="001B3075">
              <w:rPr>
                <w:rFonts w:asciiTheme="minorHAnsi" w:hAnsiTheme="minorHAnsi" w:cstheme="minorHAnsi"/>
                <w:sz w:val="20"/>
                <w:szCs w:val="20"/>
              </w:rPr>
              <w:t>Secretariat maintain relationships with AA/NFPs in capitals.</w:t>
            </w:r>
          </w:p>
        </w:tc>
        <w:tc>
          <w:tcPr>
            <w:tcW w:w="821" w:type="pct"/>
          </w:tcPr>
          <w:p w14:paraId="3C20C8B8" w14:textId="0B1DE14D" w:rsidR="0005310B" w:rsidRPr="001B3075" w:rsidRDefault="0005310B" w:rsidP="002F2B45">
            <w:pPr>
              <w:rPr>
                <w:rFonts w:asciiTheme="minorHAnsi" w:hAnsiTheme="minorHAnsi" w:cstheme="minorHAnsi"/>
                <w:sz w:val="20"/>
                <w:szCs w:val="20"/>
              </w:rPr>
            </w:pPr>
            <w:r w:rsidRPr="001B3075">
              <w:rPr>
                <w:rFonts w:asciiTheme="minorHAnsi" w:hAnsiTheme="minorHAnsi" w:cstheme="minorHAnsi"/>
                <w:sz w:val="20"/>
                <w:szCs w:val="20"/>
              </w:rPr>
              <w:t>Meetings with AA/NFPs in capitals (included as part of Ramsar country</w:t>
            </w:r>
            <w:r w:rsidR="002F2B45">
              <w:rPr>
                <w:rFonts w:asciiTheme="minorHAnsi" w:hAnsiTheme="minorHAnsi" w:cstheme="minorHAnsi"/>
                <w:sz w:val="20"/>
                <w:szCs w:val="20"/>
              </w:rPr>
              <w:t xml:space="preserve"> or </w:t>
            </w:r>
            <w:r w:rsidRPr="001B3075">
              <w:rPr>
                <w:rFonts w:asciiTheme="minorHAnsi" w:hAnsiTheme="minorHAnsi" w:cstheme="minorHAnsi"/>
                <w:sz w:val="20"/>
                <w:szCs w:val="20"/>
              </w:rPr>
              <w:t>regional visits).</w:t>
            </w:r>
          </w:p>
        </w:tc>
        <w:tc>
          <w:tcPr>
            <w:tcW w:w="562" w:type="pct"/>
          </w:tcPr>
          <w:p w14:paraId="50C0FE0E" w14:textId="77777777" w:rsidR="0005310B" w:rsidRPr="001B3075" w:rsidRDefault="0005310B" w:rsidP="004038C7">
            <w:pPr>
              <w:rPr>
                <w:rFonts w:asciiTheme="minorHAnsi" w:hAnsiTheme="minorHAnsi" w:cstheme="minorHAnsi"/>
                <w:sz w:val="20"/>
                <w:szCs w:val="20"/>
              </w:rPr>
            </w:pPr>
            <w:r w:rsidRPr="001B3075">
              <w:rPr>
                <w:rFonts w:asciiTheme="minorHAnsi" w:hAnsiTheme="minorHAnsi" w:cstheme="minorHAnsi"/>
                <w:sz w:val="20"/>
                <w:szCs w:val="20"/>
              </w:rPr>
              <w:t>SMT</w:t>
            </w:r>
          </w:p>
        </w:tc>
        <w:tc>
          <w:tcPr>
            <w:tcW w:w="377" w:type="pct"/>
          </w:tcPr>
          <w:p w14:paraId="16DF364E" w14:textId="77777777" w:rsidR="0005310B" w:rsidRPr="001B3075" w:rsidRDefault="0005310B" w:rsidP="004038C7">
            <w:pPr>
              <w:rPr>
                <w:rFonts w:asciiTheme="minorHAnsi" w:hAnsiTheme="minorHAnsi" w:cstheme="minorHAnsi"/>
                <w:sz w:val="20"/>
                <w:szCs w:val="20"/>
              </w:rPr>
            </w:pPr>
            <w:r w:rsidRPr="001B3075">
              <w:rPr>
                <w:rFonts w:asciiTheme="minorHAnsi" w:hAnsiTheme="minorHAnsi" w:cstheme="minorHAnsi"/>
                <w:sz w:val="20"/>
                <w:szCs w:val="20"/>
              </w:rPr>
              <w:t>Core</w:t>
            </w:r>
          </w:p>
        </w:tc>
      </w:tr>
      <w:tr w:rsidR="00B7365A" w:rsidRPr="001B3075" w14:paraId="19FA4409" w14:textId="77777777" w:rsidTr="001B3075">
        <w:tc>
          <w:tcPr>
            <w:tcW w:w="826" w:type="pct"/>
            <w:vMerge w:val="restart"/>
          </w:tcPr>
          <w:p w14:paraId="1E51BDC9" w14:textId="1276F823" w:rsidR="00B7365A" w:rsidRPr="001B3075" w:rsidRDefault="00B7365A" w:rsidP="004038C7">
            <w:pPr>
              <w:rPr>
                <w:rFonts w:asciiTheme="minorHAnsi" w:hAnsiTheme="minorHAnsi" w:cstheme="minorHAnsi"/>
                <w:b/>
                <w:sz w:val="20"/>
                <w:szCs w:val="20"/>
              </w:rPr>
            </w:pPr>
            <w:r w:rsidRPr="001B3075">
              <w:rPr>
                <w:rFonts w:asciiTheme="minorHAnsi" w:hAnsiTheme="minorHAnsi" w:cstheme="minorHAnsi"/>
                <w:b/>
                <w:sz w:val="20"/>
                <w:szCs w:val="20"/>
              </w:rPr>
              <w:t xml:space="preserve">1.4 Support the efficiency of </w:t>
            </w:r>
            <w:r w:rsidR="002F2B45">
              <w:rPr>
                <w:rFonts w:asciiTheme="minorHAnsi" w:hAnsiTheme="minorHAnsi" w:cstheme="minorHAnsi"/>
                <w:b/>
                <w:sz w:val="20"/>
                <w:szCs w:val="20"/>
              </w:rPr>
              <w:t>o</w:t>
            </w:r>
            <w:r w:rsidR="002F2B45" w:rsidRPr="001B3075">
              <w:rPr>
                <w:rFonts w:asciiTheme="minorHAnsi" w:hAnsiTheme="minorHAnsi" w:cstheme="minorHAnsi"/>
                <w:b/>
                <w:sz w:val="20"/>
                <w:szCs w:val="20"/>
              </w:rPr>
              <w:t xml:space="preserve">perational </w:t>
            </w:r>
            <w:r w:rsidR="002F2B45">
              <w:rPr>
                <w:rFonts w:asciiTheme="minorHAnsi" w:hAnsiTheme="minorHAnsi" w:cstheme="minorHAnsi"/>
                <w:b/>
                <w:sz w:val="20"/>
                <w:szCs w:val="20"/>
              </w:rPr>
              <w:t>p</w:t>
            </w:r>
            <w:r w:rsidR="002F2B45" w:rsidRPr="001B3075">
              <w:rPr>
                <w:rFonts w:asciiTheme="minorHAnsi" w:hAnsiTheme="minorHAnsi" w:cstheme="minorHAnsi"/>
                <w:b/>
                <w:sz w:val="20"/>
                <w:szCs w:val="20"/>
              </w:rPr>
              <w:t xml:space="preserve">rocesses </w:t>
            </w:r>
            <w:r w:rsidRPr="001B3075">
              <w:rPr>
                <w:rFonts w:asciiTheme="minorHAnsi" w:hAnsiTheme="minorHAnsi" w:cstheme="minorHAnsi"/>
                <w:b/>
                <w:sz w:val="20"/>
                <w:szCs w:val="20"/>
              </w:rPr>
              <w:t xml:space="preserve">of </w:t>
            </w:r>
            <w:r w:rsidR="002F2B45">
              <w:rPr>
                <w:rFonts w:asciiTheme="minorHAnsi" w:hAnsiTheme="minorHAnsi" w:cstheme="minorHAnsi"/>
                <w:b/>
                <w:sz w:val="20"/>
                <w:szCs w:val="20"/>
              </w:rPr>
              <w:t>g</w:t>
            </w:r>
            <w:r w:rsidR="002F2B45" w:rsidRPr="001B3075">
              <w:rPr>
                <w:rFonts w:asciiTheme="minorHAnsi" w:hAnsiTheme="minorHAnsi" w:cstheme="minorHAnsi"/>
                <w:b/>
                <w:sz w:val="20"/>
                <w:szCs w:val="20"/>
              </w:rPr>
              <w:t xml:space="preserve">overning </w:t>
            </w:r>
            <w:r w:rsidRPr="001B3075">
              <w:rPr>
                <w:rFonts w:asciiTheme="minorHAnsi" w:hAnsiTheme="minorHAnsi" w:cstheme="minorHAnsi"/>
                <w:b/>
                <w:sz w:val="20"/>
                <w:szCs w:val="20"/>
              </w:rPr>
              <w:t xml:space="preserve">and </w:t>
            </w:r>
            <w:r w:rsidR="002F2B45">
              <w:rPr>
                <w:rFonts w:asciiTheme="minorHAnsi" w:hAnsiTheme="minorHAnsi" w:cstheme="minorHAnsi"/>
                <w:b/>
                <w:sz w:val="20"/>
                <w:szCs w:val="20"/>
              </w:rPr>
              <w:t>s</w:t>
            </w:r>
            <w:r w:rsidR="002F2B45" w:rsidRPr="001B3075">
              <w:rPr>
                <w:rFonts w:asciiTheme="minorHAnsi" w:hAnsiTheme="minorHAnsi" w:cstheme="minorHAnsi"/>
                <w:b/>
                <w:sz w:val="20"/>
                <w:szCs w:val="20"/>
              </w:rPr>
              <w:t xml:space="preserve">ubsidiary </w:t>
            </w:r>
            <w:r w:rsidR="002F2B45">
              <w:rPr>
                <w:rFonts w:asciiTheme="minorHAnsi" w:hAnsiTheme="minorHAnsi" w:cstheme="minorHAnsi"/>
                <w:b/>
                <w:sz w:val="20"/>
                <w:szCs w:val="20"/>
              </w:rPr>
              <w:t>b</w:t>
            </w:r>
            <w:r w:rsidR="002F2B45" w:rsidRPr="001B3075">
              <w:rPr>
                <w:rFonts w:asciiTheme="minorHAnsi" w:hAnsiTheme="minorHAnsi" w:cstheme="minorHAnsi"/>
                <w:b/>
                <w:sz w:val="20"/>
                <w:szCs w:val="20"/>
              </w:rPr>
              <w:t xml:space="preserve">odies </w:t>
            </w:r>
            <w:r w:rsidRPr="001B3075">
              <w:rPr>
                <w:rFonts w:asciiTheme="minorHAnsi" w:hAnsiTheme="minorHAnsi" w:cstheme="minorHAnsi"/>
                <w:b/>
                <w:sz w:val="20"/>
                <w:szCs w:val="20"/>
              </w:rPr>
              <w:t>of the Convention.</w:t>
            </w:r>
          </w:p>
          <w:p w14:paraId="40EA8922" w14:textId="77777777" w:rsidR="00B7365A" w:rsidRPr="001B3075" w:rsidRDefault="00B7365A" w:rsidP="004038C7">
            <w:pPr>
              <w:rPr>
                <w:rFonts w:asciiTheme="minorHAnsi" w:hAnsiTheme="minorHAnsi" w:cstheme="minorHAnsi"/>
                <w:sz w:val="20"/>
                <w:szCs w:val="20"/>
              </w:rPr>
            </w:pPr>
          </w:p>
          <w:p w14:paraId="009BB147" w14:textId="5D94A6FC"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 xml:space="preserve">Resolutions </w:t>
            </w:r>
            <w:hyperlink r:id="rId30" w:history="1">
              <w:r w:rsidRPr="001B3075">
                <w:rPr>
                  <w:rStyle w:val="Hyperlink"/>
                  <w:rFonts w:asciiTheme="minorHAnsi" w:hAnsiTheme="minorHAnsi" w:cstheme="minorHAnsi"/>
                  <w:sz w:val="20"/>
                  <w:szCs w:val="20"/>
                </w:rPr>
                <w:t>XIII.3</w:t>
              </w:r>
            </w:hyperlink>
            <w:r w:rsidRPr="001B3075">
              <w:rPr>
                <w:rFonts w:asciiTheme="minorHAnsi" w:hAnsiTheme="minorHAnsi" w:cstheme="minorHAnsi"/>
                <w:sz w:val="20"/>
                <w:szCs w:val="20"/>
              </w:rPr>
              <w:t xml:space="preserve">, </w:t>
            </w:r>
            <w:hyperlink r:id="rId31" w:history="1">
              <w:r w:rsidRPr="001B3075">
                <w:rPr>
                  <w:rStyle w:val="Hyperlink"/>
                  <w:rFonts w:asciiTheme="minorHAnsi" w:hAnsiTheme="minorHAnsi" w:cstheme="minorHAnsi"/>
                  <w:sz w:val="20"/>
                  <w:szCs w:val="20"/>
                </w:rPr>
                <w:t>XIII.4</w:t>
              </w:r>
            </w:hyperlink>
            <w:r w:rsidRPr="001B3075">
              <w:rPr>
                <w:rFonts w:asciiTheme="minorHAnsi" w:hAnsiTheme="minorHAnsi" w:cstheme="minorHAnsi"/>
                <w:sz w:val="20"/>
                <w:szCs w:val="20"/>
              </w:rPr>
              <w:t xml:space="preserve">, </w:t>
            </w:r>
            <w:hyperlink r:id="rId32" w:history="1">
              <w:r w:rsidRPr="001B3075">
                <w:rPr>
                  <w:rStyle w:val="Hyperlink"/>
                  <w:rFonts w:asciiTheme="minorHAnsi" w:hAnsiTheme="minorHAnsi" w:cstheme="minorHAnsi"/>
                  <w:sz w:val="20"/>
                  <w:szCs w:val="20"/>
                </w:rPr>
                <w:t>XIII.9</w:t>
              </w:r>
            </w:hyperlink>
            <w:r w:rsidRPr="001B3075">
              <w:rPr>
                <w:rFonts w:asciiTheme="minorHAnsi" w:hAnsiTheme="minorHAnsi" w:cstheme="minorHAnsi"/>
                <w:sz w:val="20"/>
                <w:szCs w:val="20"/>
              </w:rPr>
              <w:t xml:space="preserve"> and </w:t>
            </w:r>
            <w:hyperlink r:id="rId33" w:history="1">
              <w:r w:rsidRPr="001B3075">
                <w:rPr>
                  <w:rStyle w:val="Hyperlink"/>
                  <w:rFonts w:asciiTheme="minorHAnsi" w:hAnsiTheme="minorHAnsi" w:cstheme="minorHAnsi"/>
                  <w:sz w:val="20"/>
                  <w:szCs w:val="20"/>
                </w:rPr>
                <w:t>SC55-12</w:t>
              </w:r>
            </w:hyperlink>
            <w:r w:rsidRPr="001B3075">
              <w:rPr>
                <w:rStyle w:val="Hyperlink"/>
                <w:rFonts w:asciiTheme="minorHAnsi" w:hAnsiTheme="minorHAnsi" w:cstheme="minorHAnsi"/>
                <w:sz w:val="20"/>
                <w:szCs w:val="20"/>
              </w:rPr>
              <w:t>.</w:t>
            </w:r>
          </w:p>
        </w:tc>
        <w:tc>
          <w:tcPr>
            <w:tcW w:w="758" w:type="pct"/>
            <w:vMerge w:val="restart"/>
          </w:tcPr>
          <w:p w14:paraId="6FEC8EB0" w14:textId="791A07CA"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 xml:space="preserve">Proposal for review of all previous </w:t>
            </w:r>
            <w:r w:rsidR="001B2D00">
              <w:rPr>
                <w:rFonts w:asciiTheme="minorHAnsi" w:hAnsiTheme="minorHAnsi" w:cstheme="minorHAnsi"/>
                <w:sz w:val="20"/>
                <w:szCs w:val="20"/>
              </w:rPr>
              <w:t>R</w:t>
            </w:r>
            <w:r w:rsidRPr="001B3075">
              <w:rPr>
                <w:rFonts w:asciiTheme="minorHAnsi" w:hAnsiTheme="minorHAnsi" w:cstheme="minorHAnsi"/>
                <w:sz w:val="20"/>
                <w:szCs w:val="20"/>
              </w:rPr>
              <w:t>esolutions and decisions (validity, applicability, consistency, contradictions, etc.) developed with recommendations to SC57 and SC58, and process supported.</w:t>
            </w:r>
          </w:p>
        </w:tc>
        <w:tc>
          <w:tcPr>
            <w:tcW w:w="830" w:type="pct"/>
            <w:tcBorders>
              <w:bottom w:val="nil"/>
            </w:tcBorders>
          </w:tcPr>
          <w:p w14:paraId="3B2796EC" w14:textId="76A9CF9C"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 xml:space="preserve">Prepare a proposal for SC57 on the review of all previous </w:t>
            </w:r>
            <w:r w:rsidR="001B2D00">
              <w:rPr>
                <w:rFonts w:asciiTheme="minorHAnsi" w:hAnsiTheme="minorHAnsi" w:cstheme="minorHAnsi"/>
                <w:sz w:val="20"/>
                <w:szCs w:val="20"/>
              </w:rPr>
              <w:t>R</w:t>
            </w:r>
            <w:r w:rsidRPr="001B3075">
              <w:rPr>
                <w:rFonts w:asciiTheme="minorHAnsi" w:hAnsiTheme="minorHAnsi" w:cstheme="minorHAnsi"/>
                <w:sz w:val="20"/>
                <w:szCs w:val="20"/>
              </w:rPr>
              <w:t>esolutions and decisions and follow-up on their decision (</w:t>
            </w:r>
            <w:hyperlink r:id="rId34" w:history="1">
              <w:r w:rsidRPr="001B3075">
                <w:rPr>
                  <w:rStyle w:val="Hyperlink"/>
                  <w:rFonts w:asciiTheme="minorHAnsi" w:hAnsiTheme="minorHAnsi" w:cstheme="minorHAnsi"/>
                  <w:sz w:val="20"/>
                  <w:szCs w:val="20"/>
                </w:rPr>
                <w:t>XIII.4</w:t>
              </w:r>
            </w:hyperlink>
            <w:r w:rsidRPr="001B3075">
              <w:rPr>
                <w:rFonts w:asciiTheme="minorHAnsi" w:hAnsiTheme="minorHAnsi" w:cstheme="minorHAnsi"/>
                <w:sz w:val="20"/>
                <w:szCs w:val="20"/>
              </w:rPr>
              <w:t>).</w:t>
            </w:r>
          </w:p>
        </w:tc>
        <w:tc>
          <w:tcPr>
            <w:tcW w:w="826" w:type="pct"/>
            <w:tcBorders>
              <w:bottom w:val="nil"/>
            </w:tcBorders>
          </w:tcPr>
          <w:p w14:paraId="52029570" w14:textId="6B8E7DFE" w:rsidR="00B7365A" w:rsidRPr="001B3075" w:rsidRDefault="00B7365A" w:rsidP="004038C7">
            <w:pPr>
              <w:rPr>
                <w:rFonts w:asciiTheme="minorHAnsi" w:hAnsiTheme="minorHAnsi" w:cstheme="minorHAnsi"/>
                <w:color w:val="0000FF"/>
                <w:sz w:val="20"/>
                <w:szCs w:val="20"/>
                <w:u w:val="single"/>
              </w:rPr>
            </w:pPr>
            <w:r w:rsidRPr="001B3075">
              <w:rPr>
                <w:rFonts w:asciiTheme="minorHAnsi" w:hAnsiTheme="minorHAnsi" w:cstheme="minorHAnsi"/>
                <w:sz w:val="20"/>
                <w:szCs w:val="20"/>
              </w:rPr>
              <w:t xml:space="preserve">Process continues as tasked by SC57-19, SC58 and </w:t>
            </w:r>
            <w:hyperlink r:id="rId35" w:history="1">
              <w:r w:rsidRPr="001B3075">
                <w:rPr>
                  <w:rStyle w:val="Hyperlink"/>
                  <w:rFonts w:asciiTheme="minorHAnsi" w:hAnsiTheme="minorHAnsi" w:cstheme="minorHAnsi"/>
                  <w:sz w:val="20"/>
                  <w:szCs w:val="20"/>
                </w:rPr>
                <w:t>XIII.4</w:t>
              </w:r>
            </w:hyperlink>
            <w:r w:rsidR="001B2D00">
              <w:rPr>
                <w:rStyle w:val="Hyperlink"/>
                <w:rFonts w:asciiTheme="minorHAnsi" w:hAnsiTheme="minorHAnsi" w:cstheme="minorHAnsi"/>
                <w:sz w:val="20"/>
                <w:szCs w:val="20"/>
              </w:rPr>
              <w:t>.</w:t>
            </w:r>
          </w:p>
        </w:tc>
        <w:tc>
          <w:tcPr>
            <w:tcW w:w="821" w:type="pct"/>
            <w:tcBorders>
              <w:bottom w:val="nil"/>
            </w:tcBorders>
          </w:tcPr>
          <w:p w14:paraId="5E43A59E" w14:textId="47966E50"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Complete categorization exercise and pilot consolidation on inventory Resolutions. Follow-up as assigned by SC58.</w:t>
            </w:r>
          </w:p>
        </w:tc>
        <w:tc>
          <w:tcPr>
            <w:tcW w:w="562" w:type="pct"/>
            <w:tcBorders>
              <w:bottom w:val="nil"/>
            </w:tcBorders>
          </w:tcPr>
          <w:p w14:paraId="54906FB5" w14:textId="6283D44E"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DSG</w:t>
            </w:r>
          </w:p>
        </w:tc>
        <w:tc>
          <w:tcPr>
            <w:tcW w:w="377" w:type="pct"/>
            <w:tcBorders>
              <w:bottom w:val="nil"/>
            </w:tcBorders>
          </w:tcPr>
          <w:p w14:paraId="25DC92D9" w14:textId="376E64FA"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Core</w:t>
            </w:r>
          </w:p>
        </w:tc>
      </w:tr>
      <w:tr w:rsidR="00B7365A" w:rsidRPr="001B3075" w14:paraId="5066C80F" w14:textId="77777777" w:rsidTr="001B3075">
        <w:tc>
          <w:tcPr>
            <w:tcW w:w="826" w:type="pct"/>
            <w:vMerge/>
          </w:tcPr>
          <w:p w14:paraId="2B951F6D" w14:textId="77777777" w:rsidR="00B7365A" w:rsidRPr="001B3075" w:rsidRDefault="00B7365A" w:rsidP="004038C7">
            <w:pPr>
              <w:rPr>
                <w:rFonts w:asciiTheme="minorHAnsi" w:hAnsiTheme="minorHAnsi" w:cstheme="minorHAnsi"/>
                <w:b/>
                <w:sz w:val="20"/>
                <w:szCs w:val="20"/>
              </w:rPr>
            </w:pPr>
          </w:p>
        </w:tc>
        <w:tc>
          <w:tcPr>
            <w:tcW w:w="758" w:type="pct"/>
            <w:vMerge/>
          </w:tcPr>
          <w:p w14:paraId="12E36747" w14:textId="77777777" w:rsidR="00B7365A" w:rsidRPr="001B3075" w:rsidRDefault="00B7365A" w:rsidP="004038C7">
            <w:pPr>
              <w:rPr>
                <w:rFonts w:asciiTheme="minorHAnsi" w:hAnsiTheme="minorHAnsi" w:cstheme="minorHAnsi"/>
                <w:sz w:val="20"/>
                <w:szCs w:val="20"/>
              </w:rPr>
            </w:pPr>
          </w:p>
        </w:tc>
        <w:tc>
          <w:tcPr>
            <w:tcW w:w="830" w:type="pct"/>
            <w:tcBorders>
              <w:top w:val="nil"/>
            </w:tcBorders>
          </w:tcPr>
          <w:p w14:paraId="38FDB7A1" w14:textId="77C51F9E" w:rsidR="00B7365A" w:rsidRPr="001B3075" w:rsidRDefault="00B7365A" w:rsidP="002F2B45">
            <w:pPr>
              <w:rPr>
                <w:rFonts w:asciiTheme="minorHAnsi" w:hAnsiTheme="minorHAnsi" w:cstheme="minorHAnsi"/>
                <w:sz w:val="20"/>
                <w:szCs w:val="20"/>
              </w:rPr>
            </w:pPr>
            <w:r w:rsidRPr="001B3075">
              <w:rPr>
                <w:rFonts w:asciiTheme="minorHAnsi" w:hAnsiTheme="minorHAnsi" w:cstheme="minorHAnsi"/>
                <w:sz w:val="20"/>
                <w:szCs w:val="20"/>
              </w:rPr>
              <w:t xml:space="preserve">Review RRI </w:t>
            </w:r>
            <w:r w:rsidR="001B2D00">
              <w:rPr>
                <w:rFonts w:asciiTheme="minorHAnsi" w:hAnsiTheme="minorHAnsi" w:cstheme="minorHAnsi"/>
                <w:sz w:val="20"/>
                <w:szCs w:val="20"/>
              </w:rPr>
              <w:t>R</w:t>
            </w:r>
            <w:r w:rsidRPr="001B3075">
              <w:rPr>
                <w:rFonts w:asciiTheme="minorHAnsi" w:hAnsiTheme="minorHAnsi" w:cstheme="minorHAnsi"/>
                <w:sz w:val="20"/>
                <w:szCs w:val="20"/>
              </w:rPr>
              <w:t xml:space="preserve">esolutions and decisions for </w:t>
            </w:r>
            <w:r w:rsidR="002F2B45" w:rsidRPr="001B3075">
              <w:rPr>
                <w:rFonts w:asciiTheme="minorHAnsi" w:hAnsiTheme="minorHAnsi" w:cstheme="minorHAnsi"/>
                <w:sz w:val="20"/>
                <w:szCs w:val="20"/>
              </w:rPr>
              <w:t xml:space="preserve">consideration </w:t>
            </w:r>
            <w:r w:rsidR="002F2B45">
              <w:rPr>
                <w:rFonts w:asciiTheme="minorHAnsi" w:hAnsiTheme="minorHAnsi" w:cstheme="minorHAnsi"/>
                <w:sz w:val="20"/>
                <w:szCs w:val="20"/>
              </w:rPr>
              <w:t xml:space="preserve">of </w:t>
            </w:r>
            <w:r w:rsidRPr="001B3075">
              <w:rPr>
                <w:rFonts w:asciiTheme="minorHAnsi" w:hAnsiTheme="minorHAnsi" w:cstheme="minorHAnsi"/>
                <w:sz w:val="20"/>
                <w:szCs w:val="20"/>
              </w:rPr>
              <w:t>RRI WG and presentation at SC58 (</w:t>
            </w:r>
            <w:hyperlink r:id="rId36" w:history="1">
              <w:r w:rsidRPr="001B3075">
                <w:rPr>
                  <w:rStyle w:val="Hyperlink"/>
                  <w:rFonts w:asciiTheme="minorHAnsi" w:hAnsiTheme="minorHAnsi" w:cstheme="minorHAnsi"/>
                  <w:sz w:val="20"/>
                  <w:szCs w:val="20"/>
                </w:rPr>
                <w:t>XIII.9</w:t>
              </w:r>
            </w:hyperlink>
            <w:r w:rsidRPr="001B3075">
              <w:rPr>
                <w:rFonts w:asciiTheme="minorHAnsi" w:hAnsiTheme="minorHAnsi" w:cstheme="minorHAnsi"/>
                <w:sz w:val="20"/>
                <w:szCs w:val="20"/>
              </w:rPr>
              <w:t xml:space="preserve"> para 30).</w:t>
            </w:r>
          </w:p>
        </w:tc>
        <w:tc>
          <w:tcPr>
            <w:tcW w:w="826" w:type="pct"/>
            <w:tcBorders>
              <w:top w:val="nil"/>
            </w:tcBorders>
          </w:tcPr>
          <w:p w14:paraId="787A7519" w14:textId="73EA23E0" w:rsidR="00B7365A" w:rsidRPr="001B3075" w:rsidRDefault="00B7365A" w:rsidP="00B7365A">
            <w:pPr>
              <w:rPr>
                <w:rFonts w:asciiTheme="minorHAnsi" w:hAnsiTheme="minorHAnsi" w:cstheme="minorHAnsi"/>
                <w:sz w:val="20"/>
                <w:szCs w:val="20"/>
              </w:rPr>
            </w:pPr>
            <w:r w:rsidRPr="001B3075">
              <w:rPr>
                <w:rFonts w:asciiTheme="minorHAnsi" w:hAnsiTheme="minorHAnsi" w:cstheme="minorHAnsi"/>
                <w:sz w:val="20"/>
                <w:szCs w:val="20"/>
              </w:rPr>
              <w:t>Update the RRI legal analysis and support the RRI WG and report to SC58.</w:t>
            </w:r>
          </w:p>
        </w:tc>
        <w:tc>
          <w:tcPr>
            <w:tcW w:w="821" w:type="pct"/>
            <w:tcBorders>
              <w:top w:val="nil"/>
            </w:tcBorders>
          </w:tcPr>
          <w:p w14:paraId="0CEB4994" w14:textId="605AED87" w:rsidR="00B7365A" w:rsidRPr="001B3075" w:rsidRDefault="00B7365A" w:rsidP="002F2B45">
            <w:pPr>
              <w:rPr>
                <w:rFonts w:asciiTheme="minorHAnsi" w:hAnsiTheme="minorHAnsi" w:cstheme="minorHAnsi"/>
                <w:sz w:val="20"/>
                <w:szCs w:val="20"/>
              </w:rPr>
            </w:pPr>
            <w:r w:rsidRPr="001B3075">
              <w:rPr>
                <w:rFonts w:asciiTheme="minorHAnsi" w:hAnsiTheme="minorHAnsi" w:cstheme="minorHAnsi"/>
                <w:sz w:val="20"/>
                <w:szCs w:val="20"/>
              </w:rPr>
              <w:t xml:space="preserve">Request considered in light of the proposed review of all previous </w:t>
            </w:r>
            <w:r w:rsidR="002F2B45">
              <w:rPr>
                <w:rFonts w:asciiTheme="minorHAnsi" w:hAnsiTheme="minorHAnsi" w:cstheme="minorHAnsi"/>
                <w:sz w:val="20"/>
                <w:szCs w:val="20"/>
              </w:rPr>
              <w:t>R</w:t>
            </w:r>
            <w:r w:rsidR="002F2B45" w:rsidRPr="001B3075">
              <w:rPr>
                <w:rFonts w:asciiTheme="minorHAnsi" w:hAnsiTheme="minorHAnsi" w:cstheme="minorHAnsi"/>
                <w:sz w:val="20"/>
                <w:szCs w:val="20"/>
              </w:rPr>
              <w:t xml:space="preserve">esolutions </w:t>
            </w:r>
            <w:r w:rsidRPr="001B3075">
              <w:rPr>
                <w:rFonts w:asciiTheme="minorHAnsi" w:hAnsiTheme="minorHAnsi" w:cstheme="minorHAnsi"/>
                <w:sz w:val="20"/>
                <w:szCs w:val="20"/>
              </w:rPr>
              <w:t>(Res XIII.4) and decisions (SC57 and SC58).</w:t>
            </w:r>
          </w:p>
        </w:tc>
        <w:tc>
          <w:tcPr>
            <w:tcW w:w="562" w:type="pct"/>
            <w:tcBorders>
              <w:top w:val="nil"/>
            </w:tcBorders>
          </w:tcPr>
          <w:p w14:paraId="3972723B" w14:textId="4AC65FEE" w:rsidR="00B7365A" w:rsidRPr="001B3075" w:rsidRDefault="00B7365A" w:rsidP="00B7365A">
            <w:pPr>
              <w:rPr>
                <w:rFonts w:asciiTheme="minorHAnsi" w:hAnsiTheme="minorHAnsi" w:cstheme="minorHAnsi"/>
                <w:sz w:val="20"/>
                <w:szCs w:val="20"/>
              </w:rPr>
            </w:pPr>
            <w:r w:rsidRPr="001B3075">
              <w:rPr>
                <w:rFonts w:asciiTheme="minorHAnsi" w:hAnsiTheme="minorHAnsi" w:cstheme="minorHAnsi"/>
                <w:sz w:val="20"/>
                <w:szCs w:val="20"/>
              </w:rPr>
              <w:t>DSG/Legal Advisor</w:t>
            </w:r>
          </w:p>
        </w:tc>
        <w:tc>
          <w:tcPr>
            <w:tcW w:w="377" w:type="pct"/>
            <w:tcBorders>
              <w:top w:val="nil"/>
            </w:tcBorders>
          </w:tcPr>
          <w:p w14:paraId="76951580" w14:textId="2BA4F24E" w:rsidR="00B7365A" w:rsidRPr="001B3075" w:rsidRDefault="00B7365A" w:rsidP="00B7365A">
            <w:pPr>
              <w:rPr>
                <w:rFonts w:asciiTheme="minorHAnsi" w:hAnsiTheme="minorHAnsi" w:cstheme="minorHAnsi"/>
                <w:sz w:val="20"/>
                <w:szCs w:val="20"/>
              </w:rPr>
            </w:pPr>
            <w:r w:rsidRPr="001B3075">
              <w:rPr>
                <w:rFonts w:asciiTheme="minorHAnsi" w:hAnsiTheme="minorHAnsi" w:cstheme="minorHAnsi"/>
                <w:sz w:val="20"/>
                <w:szCs w:val="20"/>
              </w:rPr>
              <w:t xml:space="preserve">Core </w:t>
            </w:r>
          </w:p>
        </w:tc>
      </w:tr>
      <w:tr w:rsidR="00B7365A" w:rsidRPr="001B3075" w14:paraId="07EBD6D4" w14:textId="77777777" w:rsidTr="001B3075">
        <w:tc>
          <w:tcPr>
            <w:tcW w:w="826" w:type="pct"/>
            <w:vMerge/>
          </w:tcPr>
          <w:p w14:paraId="3110BF66" w14:textId="77777777" w:rsidR="00B7365A" w:rsidRPr="001B3075" w:rsidRDefault="00B7365A" w:rsidP="004038C7">
            <w:pPr>
              <w:rPr>
                <w:rFonts w:asciiTheme="minorHAnsi" w:hAnsiTheme="minorHAnsi" w:cstheme="minorHAnsi"/>
                <w:b/>
                <w:sz w:val="20"/>
                <w:szCs w:val="20"/>
              </w:rPr>
            </w:pPr>
          </w:p>
        </w:tc>
        <w:tc>
          <w:tcPr>
            <w:tcW w:w="758" w:type="pct"/>
            <w:vMerge w:val="restart"/>
          </w:tcPr>
          <w:p w14:paraId="6A8B7362" w14:textId="77777777"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Review of Rules of Procedure conducted including recommendations for SC57 and SC58.</w:t>
            </w:r>
          </w:p>
        </w:tc>
        <w:tc>
          <w:tcPr>
            <w:tcW w:w="830" w:type="pct"/>
            <w:vMerge w:val="restart"/>
          </w:tcPr>
          <w:p w14:paraId="02D673D0" w14:textId="1B573B12" w:rsidR="00B7365A" w:rsidRPr="001B3075" w:rsidRDefault="00B7365A" w:rsidP="002F2B45">
            <w:pPr>
              <w:rPr>
                <w:rFonts w:asciiTheme="minorHAnsi" w:hAnsiTheme="minorHAnsi" w:cstheme="minorHAnsi"/>
                <w:sz w:val="20"/>
                <w:szCs w:val="20"/>
              </w:rPr>
            </w:pPr>
            <w:r w:rsidRPr="001B3075">
              <w:rPr>
                <w:rFonts w:asciiTheme="minorHAnsi" w:hAnsiTheme="minorHAnsi" w:cstheme="minorHAnsi"/>
                <w:sz w:val="20"/>
                <w:szCs w:val="20"/>
              </w:rPr>
              <w:t>Develop proposal to review the ROPs (</w:t>
            </w:r>
            <w:hyperlink r:id="rId37" w:history="1">
              <w:r w:rsidRPr="001B3075">
                <w:rPr>
                  <w:rStyle w:val="Hyperlink"/>
                  <w:rFonts w:asciiTheme="minorHAnsi" w:hAnsiTheme="minorHAnsi" w:cstheme="minorHAnsi"/>
                  <w:sz w:val="20"/>
                  <w:szCs w:val="20"/>
                </w:rPr>
                <w:t>XIII.4</w:t>
              </w:r>
            </w:hyperlink>
            <w:r w:rsidRPr="001B3075">
              <w:rPr>
                <w:rFonts w:asciiTheme="minorHAnsi" w:hAnsiTheme="minorHAnsi" w:cstheme="minorHAnsi"/>
                <w:sz w:val="20"/>
                <w:szCs w:val="20"/>
              </w:rPr>
              <w:t>) for SC57 for decision and follow-up.</w:t>
            </w:r>
          </w:p>
        </w:tc>
        <w:tc>
          <w:tcPr>
            <w:tcW w:w="826" w:type="pct"/>
            <w:tcBorders>
              <w:bottom w:val="nil"/>
            </w:tcBorders>
          </w:tcPr>
          <w:p w14:paraId="4649006A" w14:textId="6E2B1046"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Review ROPs for SC58 with inputs received from Parties.</w:t>
            </w:r>
          </w:p>
        </w:tc>
        <w:tc>
          <w:tcPr>
            <w:tcW w:w="821" w:type="pct"/>
            <w:tcBorders>
              <w:bottom w:val="nil"/>
            </w:tcBorders>
          </w:tcPr>
          <w:p w14:paraId="63588BF3" w14:textId="745AF21E"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Revised ROPs submitted to SC58 for further guidance.</w:t>
            </w:r>
          </w:p>
        </w:tc>
        <w:tc>
          <w:tcPr>
            <w:tcW w:w="562" w:type="pct"/>
            <w:tcBorders>
              <w:bottom w:val="nil"/>
            </w:tcBorders>
          </w:tcPr>
          <w:p w14:paraId="56FDC97C" w14:textId="77777777"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DSG/Legal Advisor</w:t>
            </w:r>
          </w:p>
        </w:tc>
        <w:tc>
          <w:tcPr>
            <w:tcW w:w="377" w:type="pct"/>
            <w:tcBorders>
              <w:bottom w:val="nil"/>
            </w:tcBorders>
          </w:tcPr>
          <w:p w14:paraId="35292E8E" w14:textId="60E42D1B"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Core</w:t>
            </w:r>
          </w:p>
        </w:tc>
      </w:tr>
      <w:tr w:rsidR="00B7365A" w:rsidRPr="001B3075" w14:paraId="0F7BC325" w14:textId="77777777" w:rsidTr="001B3075">
        <w:tc>
          <w:tcPr>
            <w:tcW w:w="826" w:type="pct"/>
            <w:vMerge/>
          </w:tcPr>
          <w:p w14:paraId="20F649E0" w14:textId="77777777" w:rsidR="00B7365A" w:rsidRPr="001B3075" w:rsidRDefault="00B7365A" w:rsidP="004038C7">
            <w:pPr>
              <w:rPr>
                <w:rFonts w:asciiTheme="minorHAnsi" w:hAnsiTheme="minorHAnsi" w:cstheme="minorHAnsi"/>
                <w:b/>
                <w:sz w:val="20"/>
                <w:szCs w:val="20"/>
              </w:rPr>
            </w:pPr>
          </w:p>
        </w:tc>
        <w:tc>
          <w:tcPr>
            <w:tcW w:w="758" w:type="pct"/>
            <w:vMerge/>
          </w:tcPr>
          <w:p w14:paraId="237CDB9C" w14:textId="77777777" w:rsidR="00B7365A" w:rsidRPr="001B3075" w:rsidRDefault="00B7365A" w:rsidP="004038C7">
            <w:pPr>
              <w:rPr>
                <w:rFonts w:asciiTheme="minorHAnsi" w:hAnsiTheme="minorHAnsi" w:cstheme="minorHAnsi"/>
                <w:sz w:val="20"/>
                <w:szCs w:val="20"/>
              </w:rPr>
            </w:pPr>
          </w:p>
        </w:tc>
        <w:tc>
          <w:tcPr>
            <w:tcW w:w="830" w:type="pct"/>
            <w:vMerge/>
          </w:tcPr>
          <w:p w14:paraId="0801C338" w14:textId="77777777" w:rsidR="00B7365A" w:rsidRPr="001B3075" w:rsidRDefault="00B7365A" w:rsidP="004038C7">
            <w:pPr>
              <w:rPr>
                <w:rFonts w:asciiTheme="minorHAnsi" w:hAnsiTheme="minorHAnsi" w:cstheme="minorHAnsi"/>
                <w:sz w:val="20"/>
                <w:szCs w:val="20"/>
              </w:rPr>
            </w:pPr>
          </w:p>
        </w:tc>
        <w:tc>
          <w:tcPr>
            <w:tcW w:w="826" w:type="pct"/>
            <w:tcBorders>
              <w:top w:val="nil"/>
            </w:tcBorders>
          </w:tcPr>
          <w:p w14:paraId="46AB0320" w14:textId="70201FD2" w:rsidR="00B7365A" w:rsidRPr="001B3075" w:rsidRDefault="00B7365A" w:rsidP="00B7365A">
            <w:pPr>
              <w:rPr>
                <w:rFonts w:asciiTheme="minorHAnsi" w:hAnsiTheme="minorHAnsi" w:cstheme="minorHAnsi"/>
                <w:sz w:val="20"/>
                <w:szCs w:val="20"/>
              </w:rPr>
            </w:pPr>
            <w:r w:rsidRPr="001B3075">
              <w:rPr>
                <w:rFonts w:asciiTheme="minorHAnsi" w:hAnsiTheme="minorHAnsi" w:cstheme="minorHAnsi"/>
                <w:sz w:val="20"/>
                <w:szCs w:val="20"/>
              </w:rPr>
              <w:t>Follow-up on SC58 decisions in terms of COP14 preparation.</w:t>
            </w:r>
          </w:p>
        </w:tc>
        <w:tc>
          <w:tcPr>
            <w:tcW w:w="821" w:type="pct"/>
            <w:tcBorders>
              <w:top w:val="nil"/>
            </w:tcBorders>
          </w:tcPr>
          <w:p w14:paraId="29A3BCEA" w14:textId="6E7E0514" w:rsidR="00B7365A" w:rsidRPr="001B3075" w:rsidRDefault="00B7365A" w:rsidP="00B7365A">
            <w:pPr>
              <w:rPr>
                <w:rFonts w:asciiTheme="minorHAnsi" w:hAnsiTheme="minorHAnsi" w:cstheme="minorHAnsi"/>
                <w:sz w:val="20"/>
                <w:szCs w:val="20"/>
              </w:rPr>
            </w:pPr>
            <w:r w:rsidRPr="001B3075">
              <w:rPr>
                <w:rFonts w:asciiTheme="minorHAnsi" w:hAnsiTheme="minorHAnsi" w:cstheme="minorHAnsi"/>
                <w:sz w:val="20"/>
                <w:szCs w:val="20"/>
              </w:rPr>
              <w:t>SC58 decisions integrated into COP14 preparation.</w:t>
            </w:r>
          </w:p>
        </w:tc>
        <w:tc>
          <w:tcPr>
            <w:tcW w:w="562" w:type="pct"/>
            <w:tcBorders>
              <w:top w:val="nil"/>
            </w:tcBorders>
          </w:tcPr>
          <w:p w14:paraId="09933221" w14:textId="77777777" w:rsidR="00B7365A" w:rsidRPr="001B3075" w:rsidRDefault="00B7365A" w:rsidP="004038C7">
            <w:pPr>
              <w:rPr>
                <w:rFonts w:asciiTheme="minorHAnsi" w:hAnsiTheme="minorHAnsi" w:cstheme="minorHAnsi"/>
                <w:sz w:val="20"/>
                <w:szCs w:val="20"/>
              </w:rPr>
            </w:pPr>
          </w:p>
        </w:tc>
        <w:tc>
          <w:tcPr>
            <w:tcW w:w="377" w:type="pct"/>
            <w:tcBorders>
              <w:top w:val="nil"/>
            </w:tcBorders>
          </w:tcPr>
          <w:p w14:paraId="6EF6DCA6" w14:textId="4908EEB8" w:rsidR="00B7365A" w:rsidRPr="001B3075" w:rsidRDefault="00B7365A" w:rsidP="00B7365A">
            <w:pPr>
              <w:rPr>
                <w:rFonts w:asciiTheme="minorHAnsi" w:hAnsiTheme="minorHAnsi" w:cstheme="minorHAnsi"/>
                <w:sz w:val="20"/>
                <w:szCs w:val="20"/>
              </w:rPr>
            </w:pPr>
            <w:r w:rsidRPr="001B3075">
              <w:rPr>
                <w:rFonts w:asciiTheme="minorHAnsi" w:hAnsiTheme="minorHAnsi" w:cstheme="minorHAnsi"/>
                <w:sz w:val="20"/>
                <w:szCs w:val="20"/>
              </w:rPr>
              <w:t>Core</w:t>
            </w:r>
          </w:p>
        </w:tc>
      </w:tr>
      <w:tr w:rsidR="00B7365A" w:rsidRPr="001B3075" w14:paraId="17E96B3B" w14:textId="77777777" w:rsidTr="001B3075">
        <w:tc>
          <w:tcPr>
            <w:tcW w:w="826" w:type="pct"/>
            <w:vMerge/>
          </w:tcPr>
          <w:p w14:paraId="627A7AB6" w14:textId="77777777" w:rsidR="00B7365A" w:rsidRPr="001B3075" w:rsidRDefault="00B7365A" w:rsidP="004038C7">
            <w:pPr>
              <w:rPr>
                <w:rFonts w:asciiTheme="minorHAnsi" w:hAnsiTheme="minorHAnsi" w:cstheme="minorHAnsi"/>
                <w:b/>
                <w:sz w:val="20"/>
                <w:szCs w:val="20"/>
              </w:rPr>
            </w:pPr>
          </w:p>
        </w:tc>
        <w:tc>
          <w:tcPr>
            <w:tcW w:w="758" w:type="pct"/>
            <w:vMerge w:val="restart"/>
          </w:tcPr>
          <w:p w14:paraId="0FC294CD" w14:textId="77777777"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Proposal prepared with options on Observer Status to UNGA and for participation of Secretariat in relevant events in UN system.</w:t>
            </w:r>
          </w:p>
        </w:tc>
        <w:tc>
          <w:tcPr>
            <w:tcW w:w="830" w:type="pct"/>
            <w:vMerge w:val="restart"/>
          </w:tcPr>
          <w:p w14:paraId="748D8BAB" w14:textId="792AA4E9"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Prepare options on Observer Status to UNGA for SC57 with interested CPs (</w:t>
            </w:r>
            <w:hyperlink r:id="rId38" w:history="1">
              <w:r w:rsidRPr="001B3075">
                <w:rPr>
                  <w:rStyle w:val="Hyperlink"/>
                  <w:rFonts w:asciiTheme="minorHAnsi" w:hAnsiTheme="minorHAnsi" w:cstheme="minorHAnsi"/>
                  <w:sz w:val="20"/>
                  <w:szCs w:val="20"/>
                </w:rPr>
                <w:t>SC55-12</w:t>
              </w:r>
            </w:hyperlink>
            <w:r w:rsidRPr="001B3075">
              <w:rPr>
                <w:rFonts w:asciiTheme="minorHAnsi" w:hAnsiTheme="minorHAnsi" w:cstheme="minorHAnsi"/>
                <w:sz w:val="20"/>
                <w:szCs w:val="20"/>
              </w:rPr>
              <w:t>).</w:t>
            </w:r>
          </w:p>
        </w:tc>
        <w:tc>
          <w:tcPr>
            <w:tcW w:w="826" w:type="pct"/>
            <w:tcBorders>
              <w:bottom w:val="nil"/>
            </w:tcBorders>
          </w:tcPr>
          <w:p w14:paraId="5FAED942" w14:textId="762B4E84"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Support WG on Observer Status and submission of report to SC58.</w:t>
            </w:r>
          </w:p>
        </w:tc>
        <w:tc>
          <w:tcPr>
            <w:tcW w:w="821" w:type="pct"/>
            <w:tcBorders>
              <w:bottom w:val="nil"/>
            </w:tcBorders>
          </w:tcPr>
          <w:p w14:paraId="51D19477" w14:textId="77777777"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WG supported.</w:t>
            </w:r>
          </w:p>
          <w:p w14:paraId="2AF4A451" w14:textId="3C26AD87"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Report submitted to SC58.</w:t>
            </w:r>
          </w:p>
        </w:tc>
        <w:tc>
          <w:tcPr>
            <w:tcW w:w="562" w:type="pct"/>
            <w:tcBorders>
              <w:bottom w:val="nil"/>
            </w:tcBorders>
          </w:tcPr>
          <w:p w14:paraId="06508654" w14:textId="03638CD1"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SG</w:t>
            </w:r>
          </w:p>
        </w:tc>
        <w:tc>
          <w:tcPr>
            <w:tcW w:w="377" w:type="pct"/>
            <w:tcBorders>
              <w:bottom w:val="nil"/>
            </w:tcBorders>
          </w:tcPr>
          <w:p w14:paraId="5A3E0241" w14:textId="309B5CD7"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Core</w:t>
            </w:r>
          </w:p>
        </w:tc>
      </w:tr>
      <w:tr w:rsidR="00B7365A" w:rsidRPr="001B3075" w14:paraId="453F523C" w14:textId="77777777" w:rsidTr="001B3075">
        <w:tc>
          <w:tcPr>
            <w:tcW w:w="826" w:type="pct"/>
            <w:vMerge/>
          </w:tcPr>
          <w:p w14:paraId="75B088B7" w14:textId="77777777" w:rsidR="00B7365A" w:rsidRPr="001B3075" w:rsidRDefault="00B7365A" w:rsidP="004038C7">
            <w:pPr>
              <w:rPr>
                <w:rFonts w:asciiTheme="minorHAnsi" w:hAnsiTheme="minorHAnsi" w:cstheme="minorHAnsi"/>
                <w:b/>
                <w:sz w:val="20"/>
                <w:szCs w:val="20"/>
              </w:rPr>
            </w:pPr>
          </w:p>
        </w:tc>
        <w:tc>
          <w:tcPr>
            <w:tcW w:w="758" w:type="pct"/>
            <w:vMerge/>
          </w:tcPr>
          <w:p w14:paraId="1079DD61" w14:textId="77777777" w:rsidR="00B7365A" w:rsidRPr="001B3075" w:rsidRDefault="00B7365A" w:rsidP="004038C7">
            <w:pPr>
              <w:rPr>
                <w:rFonts w:asciiTheme="minorHAnsi" w:hAnsiTheme="minorHAnsi" w:cstheme="minorHAnsi"/>
                <w:sz w:val="20"/>
                <w:szCs w:val="20"/>
              </w:rPr>
            </w:pPr>
          </w:p>
        </w:tc>
        <w:tc>
          <w:tcPr>
            <w:tcW w:w="830" w:type="pct"/>
            <w:vMerge/>
          </w:tcPr>
          <w:p w14:paraId="2E2E8052" w14:textId="77777777" w:rsidR="00B7365A" w:rsidRPr="001B3075" w:rsidRDefault="00B7365A" w:rsidP="004038C7">
            <w:pPr>
              <w:rPr>
                <w:rFonts w:asciiTheme="minorHAnsi" w:hAnsiTheme="minorHAnsi" w:cstheme="minorHAnsi"/>
                <w:sz w:val="20"/>
                <w:szCs w:val="20"/>
              </w:rPr>
            </w:pPr>
          </w:p>
        </w:tc>
        <w:tc>
          <w:tcPr>
            <w:tcW w:w="826" w:type="pct"/>
            <w:tcBorders>
              <w:top w:val="nil"/>
            </w:tcBorders>
          </w:tcPr>
          <w:p w14:paraId="48FD9877" w14:textId="0F29AC78" w:rsidR="00B7365A" w:rsidRPr="001B3075" w:rsidRDefault="00B7365A" w:rsidP="00B7365A">
            <w:pPr>
              <w:rPr>
                <w:rFonts w:asciiTheme="minorHAnsi" w:hAnsiTheme="minorHAnsi" w:cstheme="minorHAnsi"/>
                <w:sz w:val="20"/>
                <w:szCs w:val="20"/>
              </w:rPr>
            </w:pPr>
            <w:r w:rsidRPr="001B3075">
              <w:rPr>
                <w:rFonts w:asciiTheme="minorHAnsi" w:hAnsiTheme="minorHAnsi" w:cstheme="minorHAnsi"/>
                <w:sz w:val="20"/>
                <w:szCs w:val="20"/>
              </w:rPr>
              <w:t>Manage consultancy for legal analysis of options.</w:t>
            </w:r>
          </w:p>
        </w:tc>
        <w:tc>
          <w:tcPr>
            <w:tcW w:w="821" w:type="pct"/>
            <w:tcBorders>
              <w:top w:val="nil"/>
            </w:tcBorders>
          </w:tcPr>
          <w:p w14:paraId="43CEDC6E" w14:textId="1535DF13" w:rsidR="00B7365A" w:rsidRPr="001B3075" w:rsidRDefault="00B7365A" w:rsidP="00B7365A">
            <w:pPr>
              <w:rPr>
                <w:rFonts w:asciiTheme="minorHAnsi" w:hAnsiTheme="minorHAnsi" w:cstheme="minorHAnsi"/>
                <w:sz w:val="20"/>
                <w:szCs w:val="20"/>
              </w:rPr>
            </w:pPr>
            <w:r w:rsidRPr="001B3075">
              <w:rPr>
                <w:rFonts w:asciiTheme="minorHAnsi" w:hAnsiTheme="minorHAnsi" w:cstheme="minorHAnsi"/>
                <w:sz w:val="20"/>
                <w:szCs w:val="20"/>
              </w:rPr>
              <w:t>Legal analysis provided to WG.</w:t>
            </w:r>
          </w:p>
        </w:tc>
        <w:tc>
          <w:tcPr>
            <w:tcW w:w="562" w:type="pct"/>
            <w:tcBorders>
              <w:top w:val="nil"/>
            </w:tcBorders>
          </w:tcPr>
          <w:p w14:paraId="71EB4193" w14:textId="00AFA8CF" w:rsidR="00B7365A" w:rsidRPr="001B3075" w:rsidRDefault="00B7365A" w:rsidP="00B7365A">
            <w:pPr>
              <w:rPr>
                <w:rFonts w:asciiTheme="minorHAnsi" w:hAnsiTheme="minorHAnsi" w:cstheme="minorHAnsi"/>
                <w:sz w:val="20"/>
                <w:szCs w:val="20"/>
              </w:rPr>
            </w:pPr>
            <w:r w:rsidRPr="001B3075">
              <w:rPr>
                <w:rFonts w:asciiTheme="minorHAnsi" w:hAnsiTheme="minorHAnsi" w:cstheme="minorHAnsi"/>
                <w:sz w:val="20"/>
                <w:szCs w:val="20"/>
              </w:rPr>
              <w:t>SG</w:t>
            </w:r>
          </w:p>
        </w:tc>
        <w:tc>
          <w:tcPr>
            <w:tcW w:w="377" w:type="pct"/>
            <w:tcBorders>
              <w:top w:val="nil"/>
            </w:tcBorders>
          </w:tcPr>
          <w:p w14:paraId="693F8788" w14:textId="3A8F7D16" w:rsidR="00B7365A" w:rsidRPr="001B3075" w:rsidRDefault="00B7365A" w:rsidP="00B7365A">
            <w:pPr>
              <w:rPr>
                <w:rFonts w:asciiTheme="minorHAnsi" w:hAnsiTheme="minorHAnsi" w:cstheme="minorHAnsi"/>
                <w:sz w:val="20"/>
                <w:szCs w:val="20"/>
              </w:rPr>
            </w:pPr>
            <w:r w:rsidRPr="001B3075">
              <w:rPr>
                <w:rFonts w:asciiTheme="minorHAnsi" w:hAnsiTheme="minorHAnsi" w:cstheme="minorHAnsi"/>
                <w:sz w:val="20"/>
                <w:szCs w:val="20"/>
              </w:rPr>
              <w:t>Core</w:t>
            </w:r>
          </w:p>
        </w:tc>
      </w:tr>
      <w:tr w:rsidR="00B7365A" w:rsidRPr="001B3075" w14:paraId="370FEBBD" w14:textId="77777777" w:rsidTr="001B3075">
        <w:tc>
          <w:tcPr>
            <w:tcW w:w="826" w:type="pct"/>
            <w:vMerge/>
          </w:tcPr>
          <w:p w14:paraId="70C37452" w14:textId="77777777" w:rsidR="00B7365A" w:rsidRPr="001B3075" w:rsidRDefault="00B7365A" w:rsidP="004038C7">
            <w:pPr>
              <w:rPr>
                <w:rFonts w:asciiTheme="minorHAnsi" w:hAnsiTheme="minorHAnsi" w:cstheme="minorHAnsi"/>
                <w:b/>
                <w:sz w:val="20"/>
                <w:szCs w:val="20"/>
              </w:rPr>
            </w:pPr>
          </w:p>
        </w:tc>
        <w:tc>
          <w:tcPr>
            <w:tcW w:w="758" w:type="pct"/>
          </w:tcPr>
          <w:p w14:paraId="15526F58" w14:textId="77777777"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Retirement of working groups supported.</w:t>
            </w:r>
          </w:p>
        </w:tc>
        <w:tc>
          <w:tcPr>
            <w:tcW w:w="830" w:type="pct"/>
          </w:tcPr>
          <w:p w14:paraId="168638B2" w14:textId="7C81F202" w:rsidR="00B7365A" w:rsidRPr="001B3075" w:rsidRDefault="00B7365A" w:rsidP="009B573C">
            <w:pPr>
              <w:rPr>
                <w:rFonts w:asciiTheme="minorHAnsi" w:hAnsiTheme="minorHAnsi" w:cstheme="minorHAnsi"/>
                <w:sz w:val="20"/>
                <w:szCs w:val="20"/>
              </w:rPr>
            </w:pPr>
            <w:r w:rsidRPr="001B3075">
              <w:rPr>
                <w:rFonts w:asciiTheme="minorHAnsi" w:hAnsiTheme="minorHAnsi" w:cstheme="minorHAnsi"/>
                <w:sz w:val="20"/>
                <w:szCs w:val="20"/>
              </w:rPr>
              <w:t>Request reports from the Chairs of subsidiary bodies retired by the COP (</w:t>
            </w:r>
            <w:hyperlink r:id="rId39" w:history="1">
              <w:r w:rsidRPr="001B3075">
                <w:rPr>
                  <w:rStyle w:val="Hyperlink"/>
                  <w:rFonts w:asciiTheme="minorHAnsi" w:hAnsiTheme="minorHAnsi" w:cstheme="minorHAnsi"/>
                  <w:sz w:val="20"/>
                  <w:szCs w:val="20"/>
                </w:rPr>
                <w:t>XIII.3</w:t>
              </w:r>
            </w:hyperlink>
            <w:r w:rsidRPr="001B3075">
              <w:rPr>
                <w:rFonts w:asciiTheme="minorHAnsi" w:hAnsiTheme="minorHAnsi" w:cstheme="minorHAnsi"/>
                <w:sz w:val="20"/>
                <w:szCs w:val="20"/>
              </w:rPr>
              <w:t>) to be provided to SC57.</w:t>
            </w:r>
          </w:p>
        </w:tc>
        <w:tc>
          <w:tcPr>
            <w:tcW w:w="826" w:type="pct"/>
          </w:tcPr>
          <w:p w14:paraId="3639C135" w14:textId="77777777"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Completed.</w:t>
            </w:r>
          </w:p>
        </w:tc>
        <w:tc>
          <w:tcPr>
            <w:tcW w:w="821" w:type="pct"/>
          </w:tcPr>
          <w:p w14:paraId="60B5DF1A" w14:textId="77777777" w:rsidR="00B7365A" w:rsidRPr="001B3075" w:rsidRDefault="00B7365A" w:rsidP="004038C7">
            <w:pPr>
              <w:rPr>
                <w:rFonts w:asciiTheme="minorHAnsi" w:hAnsiTheme="minorHAnsi" w:cstheme="minorHAnsi"/>
                <w:sz w:val="20"/>
                <w:szCs w:val="20"/>
              </w:rPr>
            </w:pPr>
          </w:p>
        </w:tc>
        <w:tc>
          <w:tcPr>
            <w:tcW w:w="562" w:type="pct"/>
          </w:tcPr>
          <w:p w14:paraId="3C3CC1E9" w14:textId="77777777"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SG</w:t>
            </w:r>
          </w:p>
        </w:tc>
        <w:tc>
          <w:tcPr>
            <w:tcW w:w="377" w:type="pct"/>
          </w:tcPr>
          <w:p w14:paraId="01E7DCD8" w14:textId="77777777"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Core</w:t>
            </w:r>
          </w:p>
        </w:tc>
      </w:tr>
      <w:tr w:rsidR="00B7365A" w:rsidRPr="001B3075" w14:paraId="669A3B25" w14:textId="77777777" w:rsidTr="001B3075">
        <w:tc>
          <w:tcPr>
            <w:tcW w:w="826" w:type="pct"/>
            <w:vMerge/>
          </w:tcPr>
          <w:p w14:paraId="78D37E03" w14:textId="77777777" w:rsidR="00B7365A" w:rsidRPr="001B3075" w:rsidRDefault="00B7365A" w:rsidP="004038C7">
            <w:pPr>
              <w:rPr>
                <w:rFonts w:asciiTheme="minorHAnsi" w:hAnsiTheme="minorHAnsi" w:cstheme="minorHAnsi"/>
                <w:b/>
                <w:sz w:val="20"/>
                <w:szCs w:val="20"/>
              </w:rPr>
            </w:pPr>
          </w:p>
        </w:tc>
        <w:tc>
          <w:tcPr>
            <w:tcW w:w="758" w:type="pct"/>
          </w:tcPr>
          <w:p w14:paraId="64962D74" w14:textId="77777777"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New Contracting Parties to the Convention.</w:t>
            </w:r>
          </w:p>
        </w:tc>
        <w:tc>
          <w:tcPr>
            <w:tcW w:w="830" w:type="pct"/>
          </w:tcPr>
          <w:p w14:paraId="705A986C" w14:textId="202E3A14" w:rsidR="00B7365A" w:rsidRPr="001B3075" w:rsidRDefault="00B7365A" w:rsidP="001B2D00">
            <w:pPr>
              <w:rPr>
                <w:rFonts w:asciiTheme="minorHAnsi" w:hAnsiTheme="minorHAnsi" w:cstheme="minorHAnsi"/>
                <w:b/>
                <w:bCs/>
                <w:sz w:val="20"/>
                <w:szCs w:val="20"/>
              </w:rPr>
            </w:pPr>
            <w:r w:rsidRPr="001B3075">
              <w:rPr>
                <w:rFonts w:asciiTheme="minorHAnsi" w:hAnsiTheme="minorHAnsi" w:cstheme="minorHAnsi"/>
                <w:sz w:val="20"/>
                <w:szCs w:val="20"/>
              </w:rPr>
              <w:t xml:space="preserve">Encourage accession through CPs, IOPs and other partners (Res. </w:t>
            </w:r>
            <w:hyperlink r:id="rId40" w:history="1">
              <w:r w:rsidRPr="001B3075">
                <w:rPr>
                  <w:rStyle w:val="Hyperlink"/>
                  <w:rFonts w:asciiTheme="minorHAnsi" w:hAnsiTheme="minorHAnsi" w:cstheme="minorHAnsi"/>
                  <w:bCs/>
                  <w:sz w:val="20"/>
                  <w:szCs w:val="20"/>
                </w:rPr>
                <w:t>VI.16</w:t>
              </w:r>
            </w:hyperlink>
            <w:r w:rsidRPr="001B3075">
              <w:rPr>
                <w:rFonts w:asciiTheme="minorHAnsi" w:hAnsiTheme="minorHAnsi" w:cstheme="minorHAnsi"/>
                <w:bCs/>
                <w:sz w:val="20"/>
                <w:szCs w:val="20"/>
              </w:rPr>
              <w:t xml:space="preserve"> and </w:t>
            </w:r>
            <w:hyperlink r:id="rId41" w:history="1">
              <w:r w:rsidRPr="001B3075">
                <w:rPr>
                  <w:rStyle w:val="Hyperlink"/>
                  <w:rFonts w:asciiTheme="minorHAnsi" w:hAnsiTheme="minorHAnsi" w:cstheme="minorHAnsi"/>
                  <w:bCs/>
                  <w:sz w:val="20"/>
                  <w:szCs w:val="20"/>
                </w:rPr>
                <w:t>4.5</w:t>
              </w:r>
            </w:hyperlink>
            <w:r w:rsidRPr="001B3075">
              <w:rPr>
                <w:rFonts w:asciiTheme="minorHAnsi" w:hAnsiTheme="minorHAnsi" w:cstheme="minorHAnsi"/>
                <w:bCs/>
                <w:sz w:val="20"/>
                <w:szCs w:val="20"/>
              </w:rPr>
              <w:t>).</w:t>
            </w:r>
          </w:p>
        </w:tc>
        <w:tc>
          <w:tcPr>
            <w:tcW w:w="826" w:type="pct"/>
          </w:tcPr>
          <w:p w14:paraId="5E966CE8" w14:textId="77777777"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Continues.</w:t>
            </w:r>
          </w:p>
        </w:tc>
        <w:tc>
          <w:tcPr>
            <w:tcW w:w="821" w:type="pct"/>
          </w:tcPr>
          <w:p w14:paraId="4BDCDBEB" w14:textId="77777777"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New candidates for accession supported.</w:t>
            </w:r>
          </w:p>
        </w:tc>
        <w:tc>
          <w:tcPr>
            <w:tcW w:w="562" w:type="pct"/>
          </w:tcPr>
          <w:p w14:paraId="72EDA5D4" w14:textId="77777777"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SMT</w:t>
            </w:r>
          </w:p>
        </w:tc>
        <w:tc>
          <w:tcPr>
            <w:tcW w:w="377" w:type="pct"/>
          </w:tcPr>
          <w:p w14:paraId="21FF9F97" w14:textId="77777777"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Core</w:t>
            </w:r>
          </w:p>
        </w:tc>
      </w:tr>
      <w:tr w:rsidR="00B7365A" w:rsidRPr="001B3075" w14:paraId="00B40611" w14:textId="77777777" w:rsidTr="001B3075">
        <w:tc>
          <w:tcPr>
            <w:tcW w:w="826" w:type="pct"/>
            <w:vMerge/>
          </w:tcPr>
          <w:p w14:paraId="45DBEBBC" w14:textId="77777777" w:rsidR="00B7365A" w:rsidRPr="001B3075" w:rsidRDefault="00B7365A" w:rsidP="004038C7">
            <w:pPr>
              <w:rPr>
                <w:rFonts w:asciiTheme="minorHAnsi" w:hAnsiTheme="minorHAnsi" w:cstheme="minorHAnsi"/>
                <w:sz w:val="20"/>
                <w:szCs w:val="20"/>
              </w:rPr>
            </w:pPr>
          </w:p>
        </w:tc>
        <w:tc>
          <w:tcPr>
            <w:tcW w:w="758" w:type="pct"/>
            <w:vMerge w:val="restart"/>
          </w:tcPr>
          <w:p w14:paraId="20EF575A" w14:textId="77777777"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Support provided to implement language strategy.</w:t>
            </w:r>
          </w:p>
        </w:tc>
        <w:tc>
          <w:tcPr>
            <w:tcW w:w="830" w:type="pct"/>
            <w:vMerge w:val="restart"/>
          </w:tcPr>
          <w:p w14:paraId="18F6D92F" w14:textId="77777777"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 xml:space="preserve">Support interested CPs to implement and resource the language strategy of Resolution </w:t>
            </w:r>
            <w:hyperlink r:id="rId42" w:history="1">
              <w:r w:rsidRPr="001B3075">
                <w:rPr>
                  <w:rStyle w:val="Hyperlink"/>
                  <w:rFonts w:asciiTheme="minorHAnsi" w:hAnsiTheme="minorHAnsi" w:cstheme="minorHAnsi"/>
                  <w:sz w:val="20"/>
                  <w:szCs w:val="20"/>
                </w:rPr>
                <w:t>XIII.6</w:t>
              </w:r>
            </w:hyperlink>
            <w:r w:rsidRPr="001B3075">
              <w:rPr>
                <w:rFonts w:asciiTheme="minorHAnsi" w:hAnsiTheme="minorHAnsi" w:cstheme="minorHAnsi"/>
                <w:sz w:val="20"/>
                <w:szCs w:val="20"/>
              </w:rPr>
              <w:t>.</w:t>
            </w:r>
          </w:p>
        </w:tc>
        <w:tc>
          <w:tcPr>
            <w:tcW w:w="826" w:type="pct"/>
            <w:tcBorders>
              <w:bottom w:val="nil"/>
            </w:tcBorders>
          </w:tcPr>
          <w:p w14:paraId="0FBC2961" w14:textId="244A2E6F"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Continue support to the language strategy of Resolution XIII.6.</w:t>
            </w:r>
          </w:p>
        </w:tc>
        <w:tc>
          <w:tcPr>
            <w:tcW w:w="821" w:type="pct"/>
            <w:tcBorders>
              <w:bottom w:val="nil"/>
            </w:tcBorders>
          </w:tcPr>
          <w:p w14:paraId="2704FC6E" w14:textId="1BEFE8A2"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Progress against language strategy.</w:t>
            </w:r>
          </w:p>
        </w:tc>
        <w:tc>
          <w:tcPr>
            <w:tcW w:w="562" w:type="pct"/>
            <w:tcBorders>
              <w:bottom w:val="nil"/>
            </w:tcBorders>
          </w:tcPr>
          <w:p w14:paraId="0554BCA4" w14:textId="21DBFDFB"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DSG</w:t>
            </w:r>
          </w:p>
        </w:tc>
        <w:tc>
          <w:tcPr>
            <w:tcW w:w="377" w:type="pct"/>
            <w:tcBorders>
              <w:bottom w:val="nil"/>
            </w:tcBorders>
          </w:tcPr>
          <w:p w14:paraId="1ED5874B" w14:textId="2633490E" w:rsidR="00B7365A" w:rsidRPr="001B3075" w:rsidRDefault="00B7365A" w:rsidP="004038C7">
            <w:pPr>
              <w:rPr>
                <w:rFonts w:asciiTheme="minorHAnsi" w:hAnsiTheme="minorHAnsi" w:cstheme="minorHAnsi"/>
                <w:sz w:val="20"/>
                <w:szCs w:val="20"/>
              </w:rPr>
            </w:pPr>
            <w:r w:rsidRPr="001B3075">
              <w:rPr>
                <w:rFonts w:asciiTheme="minorHAnsi" w:hAnsiTheme="minorHAnsi" w:cstheme="minorHAnsi"/>
                <w:sz w:val="20"/>
                <w:szCs w:val="20"/>
              </w:rPr>
              <w:t>NC</w:t>
            </w:r>
          </w:p>
        </w:tc>
      </w:tr>
      <w:tr w:rsidR="00B7365A" w:rsidRPr="001B3075" w14:paraId="2B42E944" w14:textId="77777777" w:rsidTr="001B3075">
        <w:tc>
          <w:tcPr>
            <w:tcW w:w="826" w:type="pct"/>
            <w:vMerge/>
          </w:tcPr>
          <w:p w14:paraId="0028EF07" w14:textId="77777777" w:rsidR="00B7365A" w:rsidRPr="001B3075" w:rsidRDefault="00B7365A" w:rsidP="004038C7">
            <w:pPr>
              <w:rPr>
                <w:rFonts w:asciiTheme="minorHAnsi" w:hAnsiTheme="minorHAnsi" w:cstheme="minorHAnsi"/>
                <w:sz w:val="20"/>
                <w:szCs w:val="20"/>
              </w:rPr>
            </w:pPr>
          </w:p>
        </w:tc>
        <w:tc>
          <w:tcPr>
            <w:tcW w:w="758" w:type="pct"/>
            <w:vMerge/>
          </w:tcPr>
          <w:p w14:paraId="3D669592" w14:textId="77777777" w:rsidR="00B7365A" w:rsidRPr="001B3075" w:rsidRDefault="00B7365A" w:rsidP="004038C7">
            <w:pPr>
              <w:rPr>
                <w:rFonts w:asciiTheme="minorHAnsi" w:hAnsiTheme="minorHAnsi" w:cstheme="minorHAnsi"/>
                <w:sz w:val="20"/>
                <w:szCs w:val="20"/>
              </w:rPr>
            </w:pPr>
          </w:p>
        </w:tc>
        <w:tc>
          <w:tcPr>
            <w:tcW w:w="830" w:type="pct"/>
            <w:vMerge/>
          </w:tcPr>
          <w:p w14:paraId="2384CB17" w14:textId="77777777" w:rsidR="00B7365A" w:rsidRPr="001B3075" w:rsidRDefault="00B7365A" w:rsidP="004038C7">
            <w:pPr>
              <w:rPr>
                <w:rFonts w:asciiTheme="minorHAnsi" w:hAnsiTheme="minorHAnsi" w:cstheme="minorHAnsi"/>
                <w:sz w:val="20"/>
                <w:szCs w:val="20"/>
              </w:rPr>
            </w:pPr>
          </w:p>
        </w:tc>
        <w:tc>
          <w:tcPr>
            <w:tcW w:w="826" w:type="pct"/>
            <w:tcBorders>
              <w:top w:val="nil"/>
            </w:tcBorders>
          </w:tcPr>
          <w:p w14:paraId="386FFEC2" w14:textId="722AE018" w:rsidR="00B7365A" w:rsidRPr="001B3075" w:rsidRDefault="00B7365A" w:rsidP="00B7365A">
            <w:pPr>
              <w:rPr>
                <w:rFonts w:asciiTheme="minorHAnsi" w:hAnsiTheme="minorHAnsi" w:cstheme="minorHAnsi"/>
                <w:sz w:val="20"/>
                <w:szCs w:val="20"/>
              </w:rPr>
            </w:pPr>
            <w:r w:rsidRPr="001B3075">
              <w:rPr>
                <w:rFonts w:asciiTheme="minorHAnsi" w:hAnsiTheme="minorHAnsi" w:cstheme="minorHAnsi"/>
                <w:sz w:val="20"/>
                <w:szCs w:val="20"/>
              </w:rPr>
              <w:t>Further translations of the Convention by Parties published on the website as documents not in the official languages of the Convention.</w:t>
            </w:r>
          </w:p>
        </w:tc>
        <w:tc>
          <w:tcPr>
            <w:tcW w:w="821" w:type="pct"/>
            <w:tcBorders>
              <w:top w:val="nil"/>
            </w:tcBorders>
          </w:tcPr>
          <w:p w14:paraId="3B8D244E" w14:textId="7CD87E68" w:rsidR="00B7365A" w:rsidRPr="001B3075" w:rsidRDefault="00B7365A" w:rsidP="00B7365A">
            <w:pPr>
              <w:rPr>
                <w:rFonts w:asciiTheme="minorHAnsi" w:hAnsiTheme="minorHAnsi" w:cstheme="minorHAnsi"/>
                <w:sz w:val="20"/>
                <w:szCs w:val="20"/>
              </w:rPr>
            </w:pPr>
            <w:r w:rsidRPr="001B3075">
              <w:rPr>
                <w:rFonts w:asciiTheme="minorHAnsi" w:hAnsiTheme="minorHAnsi" w:cstheme="minorHAnsi"/>
                <w:sz w:val="20"/>
                <w:szCs w:val="20"/>
              </w:rPr>
              <w:t>Documents provided by CPs published in languages beyond the official languages of the Convention on the website.</w:t>
            </w:r>
          </w:p>
        </w:tc>
        <w:tc>
          <w:tcPr>
            <w:tcW w:w="562" w:type="pct"/>
            <w:tcBorders>
              <w:top w:val="nil"/>
            </w:tcBorders>
          </w:tcPr>
          <w:p w14:paraId="30B69748" w14:textId="47BFA7E2" w:rsidR="00B7365A" w:rsidRPr="001B3075" w:rsidRDefault="00B7365A" w:rsidP="00B7365A">
            <w:pPr>
              <w:rPr>
                <w:rFonts w:asciiTheme="minorHAnsi" w:hAnsiTheme="minorHAnsi" w:cstheme="minorHAnsi"/>
                <w:sz w:val="20"/>
                <w:szCs w:val="20"/>
              </w:rPr>
            </w:pPr>
            <w:r w:rsidRPr="001B3075">
              <w:rPr>
                <w:rFonts w:asciiTheme="minorHAnsi" w:hAnsiTheme="minorHAnsi" w:cstheme="minorHAnsi"/>
                <w:sz w:val="20"/>
                <w:szCs w:val="20"/>
              </w:rPr>
              <w:t>DSG</w:t>
            </w:r>
          </w:p>
        </w:tc>
        <w:tc>
          <w:tcPr>
            <w:tcW w:w="377" w:type="pct"/>
            <w:tcBorders>
              <w:top w:val="nil"/>
            </w:tcBorders>
          </w:tcPr>
          <w:p w14:paraId="67D681EA" w14:textId="547F287E" w:rsidR="00B7365A" w:rsidRPr="001B3075" w:rsidRDefault="00B7365A" w:rsidP="00B7365A">
            <w:pPr>
              <w:rPr>
                <w:rFonts w:asciiTheme="minorHAnsi" w:hAnsiTheme="minorHAnsi" w:cstheme="minorHAnsi"/>
                <w:sz w:val="20"/>
                <w:szCs w:val="20"/>
              </w:rPr>
            </w:pPr>
            <w:r w:rsidRPr="001B3075">
              <w:rPr>
                <w:rFonts w:asciiTheme="minorHAnsi" w:hAnsiTheme="minorHAnsi" w:cstheme="minorHAnsi"/>
                <w:sz w:val="20"/>
                <w:szCs w:val="20"/>
              </w:rPr>
              <w:t>NC</w:t>
            </w:r>
          </w:p>
        </w:tc>
      </w:tr>
    </w:tbl>
    <w:p w14:paraId="15596809" w14:textId="6776B861" w:rsidR="009A0B08" w:rsidRDefault="009A0B08" w:rsidP="002B42A5">
      <w:pPr>
        <w:rPr>
          <w:rFonts w:asciiTheme="minorHAnsi" w:hAnsiTheme="minorHAnsi" w:cstheme="minorHAnsi"/>
          <w:b/>
          <w:bCs/>
          <w:color w:val="000000" w:themeColor="text1"/>
          <w:sz w:val="18"/>
          <w:szCs w:val="18"/>
        </w:rPr>
      </w:pPr>
    </w:p>
    <w:p w14:paraId="508C4677" w14:textId="77777777" w:rsidR="009A0B08" w:rsidRDefault="009A0B08">
      <w:pPr>
        <w:spacing w:after="200" w:line="276" w:lineRule="auto"/>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br w:type="page"/>
      </w:r>
    </w:p>
    <w:tbl>
      <w:tblPr>
        <w:tblStyle w:val="TableGrid"/>
        <w:tblW w:w="5000" w:type="pct"/>
        <w:tblLook w:val="04A0" w:firstRow="1" w:lastRow="0" w:firstColumn="1" w:lastColumn="0" w:noHBand="0" w:noVBand="1"/>
      </w:tblPr>
      <w:tblGrid>
        <w:gridCol w:w="6965"/>
        <w:gridCol w:w="6965"/>
      </w:tblGrid>
      <w:tr w:rsidR="00120BA3" w:rsidRPr="00282875" w14:paraId="3B0570DD" w14:textId="77777777" w:rsidTr="00302DC5">
        <w:tc>
          <w:tcPr>
            <w:tcW w:w="2500" w:type="pct"/>
            <w:shd w:val="clear" w:color="auto" w:fill="BFBFBF" w:themeFill="background1" w:themeFillShade="BF"/>
          </w:tcPr>
          <w:p w14:paraId="21F8DB0B" w14:textId="77777777" w:rsidR="00120BA3" w:rsidRPr="00282875" w:rsidRDefault="00120BA3" w:rsidP="002B42A5">
            <w:pPr>
              <w:rPr>
                <w:rFonts w:asciiTheme="minorHAnsi" w:hAnsiTheme="minorHAnsi" w:cstheme="minorHAnsi"/>
                <w:b/>
                <w:sz w:val="20"/>
                <w:szCs w:val="20"/>
              </w:rPr>
            </w:pPr>
            <w:r w:rsidRPr="00282875">
              <w:rPr>
                <w:rFonts w:asciiTheme="minorHAnsi" w:hAnsiTheme="minorHAnsi" w:cstheme="minorHAnsi"/>
                <w:b/>
                <w:sz w:val="20"/>
                <w:szCs w:val="20"/>
              </w:rPr>
              <w:lastRenderedPageBreak/>
              <w:t>Function:</w:t>
            </w:r>
          </w:p>
          <w:p w14:paraId="62F7F5B2" w14:textId="77777777" w:rsidR="00120BA3" w:rsidRPr="00282875" w:rsidRDefault="00120BA3" w:rsidP="002B42A5">
            <w:pPr>
              <w:rPr>
                <w:rFonts w:asciiTheme="minorHAnsi" w:hAnsiTheme="minorHAnsi" w:cstheme="minorHAnsi"/>
                <w:b/>
                <w:sz w:val="20"/>
                <w:szCs w:val="20"/>
              </w:rPr>
            </w:pPr>
          </w:p>
          <w:p w14:paraId="5D9994CD" w14:textId="77777777" w:rsidR="00120BA3" w:rsidRPr="00282875" w:rsidRDefault="00120BA3" w:rsidP="002B42A5">
            <w:pPr>
              <w:rPr>
                <w:rFonts w:asciiTheme="minorHAnsi" w:hAnsiTheme="minorHAnsi" w:cstheme="minorHAnsi"/>
                <w:b/>
                <w:sz w:val="20"/>
                <w:szCs w:val="20"/>
              </w:rPr>
            </w:pPr>
            <w:r w:rsidRPr="00282875">
              <w:rPr>
                <w:rFonts w:asciiTheme="minorHAnsi" w:hAnsiTheme="minorHAnsi" w:cstheme="minorHAnsi"/>
                <w:b/>
                <w:sz w:val="20"/>
                <w:szCs w:val="20"/>
              </w:rPr>
              <w:t>2. ADMINISTRATION, HUMAN AND FINANCIAL RESOURCES</w:t>
            </w:r>
          </w:p>
          <w:p w14:paraId="67EE6A9D" w14:textId="77777777" w:rsidR="00120BA3" w:rsidRPr="00282875" w:rsidRDefault="00120BA3" w:rsidP="002B42A5">
            <w:pPr>
              <w:rPr>
                <w:rFonts w:asciiTheme="minorHAnsi" w:hAnsiTheme="minorHAnsi" w:cstheme="minorHAnsi"/>
                <w:b/>
                <w:sz w:val="20"/>
                <w:szCs w:val="20"/>
              </w:rPr>
            </w:pPr>
          </w:p>
        </w:tc>
        <w:tc>
          <w:tcPr>
            <w:tcW w:w="2500" w:type="pct"/>
            <w:shd w:val="clear" w:color="auto" w:fill="BFBFBF" w:themeFill="background1" w:themeFillShade="BF"/>
          </w:tcPr>
          <w:p w14:paraId="407D09B0" w14:textId="77777777" w:rsidR="00120BA3" w:rsidRPr="00282875" w:rsidRDefault="00120BA3" w:rsidP="002B42A5">
            <w:pPr>
              <w:rPr>
                <w:rFonts w:asciiTheme="minorHAnsi" w:hAnsiTheme="minorHAnsi" w:cstheme="minorHAnsi"/>
                <w:b/>
                <w:sz w:val="20"/>
                <w:szCs w:val="20"/>
              </w:rPr>
            </w:pPr>
            <w:r w:rsidRPr="00282875">
              <w:rPr>
                <w:rFonts w:asciiTheme="minorHAnsi" w:hAnsiTheme="minorHAnsi" w:cstheme="minorHAnsi"/>
                <w:b/>
                <w:sz w:val="20"/>
                <w:szCs w:val="20"/>
              </w:rPr>
              <w:t>Purpose:</w:t>
            </w:r>
          </w:p>
          <w:p w14:paraId="17E97A0F" w14:textId="77777777" w:rsidR="00120BA3" w:rsidRPr="00282875" w:rsidRDefault="00120BA3" w:rsidP="002B42A5">
            <w:pPr>
              <w:rPr>
                <w:rFonts w:asciiTheme="minorHAnsi" w:hAnsiTheme="minorHAnsi" w:cstheme="minorHAnsi"/>
                <w:b/>
                <w:sz w:val="20"/>
                <w:szCs w:val="20"/>
              </w:rPr>
            </w:pPr>
          </w:p>
          <w:p w14:paraId="72FC521C" w14:textId="77777777" w:rsidR="00120BA3" w:rsidRPr="00282875" w:rsidRDefault="00120BA3" w:rsidP="002B42A5">
            <w:pPr>
              <w:rPr>
                <w:rFonts w:asciiTheme="minorHAnsi" w:hAnsiTheme="minorHAnsi" w:cstheme="minorHAnsi"/>
                <w:sz w:val="20"/>
                <w:szCs w:val="20"/>
              </w:rPr>
            </w:pPr>
            <w:r w:rsidRPr="00282875">
              <w:rPr>
                <w:rFonts w:asciiTheme="minorHAnsi" w:hAnsiTheme="minorHAnsi" w:cstheme="minorHAnsi"/>
                <w:sz w:val="20"/>
                <w:szCs w:val="20"/>
              </w:rPr>
              <w:t>Secretariat ensures the effective and accountable management of resources, in alignment with IUCN policies and procedures.</w:t>
            </w:r>
          </w:p>
          <w:p w14:paraId="54E6F302" w14:textId="77777777" w:rsidR="00120BA3" w:rsidRPr="00282875" w:rsidRDefault="00120BA3" w:rsidP="002B42A5">
            <w:pPr>
              <w:rPr>
                <w:rFonts w:asciiTheme="minorHAnsi" w:hAnsiTheme="minorHAnsi" w:cstheme="minorHAnsi"/>
                <w:b/>
                <w:sz w:val="20"/>
                <w:szCs w:val="20"/>
              </w:rPr>
            </w:pPr>
          </w:p>
        </w:tc>
      </w:tr>
    </w:tbl>
    <w:p w14:paraId="5AC79FA8" w14:textId="77777777" w:rsidR="004730DE" w:rsidRPr="00D03944" w:rsidRDefault="004730DE" w:rsidP="002B42A5">
      <w:pPr>
        <w:rPr>
          <w:rFonts w:asciiTheme="minorHAnsi" w:hAnsiTheme="minorHAnsi" w:cstheme="minorHAnsi"/>
          <w:sz w:val="18"/>
          <w:szCs w:val="18"/>
        </w:rPr>
      </w:pPr>
    </w:p>
    <w:tbl>
      <w:tblPr>
        <w:tblStyle w:val="TableGrid"/>
        <w:tblW w:w="5000" w:type="pct"/>
        <w:tblCellMar>
          <w:top w:w="57" w:type="dxa"/>
          <w:left w:w="85" w:type="dxa"/>
          <w:bottom w:w="57" w:type="dxa"/>
          <w:right w:w="85" w:type="dxa"/>
        </w:tblCellMar>
        <w:tblLook w:val="04A0" w:firstRow="1" w:lastRow="0" w:firstColumn="1" w:lastColumn="0" w:noHBand="0" w:noVBand="1"/>
      </w:tblPr>
      <w:tblGrid>
        <w:gridCol w:w="2304"/>
        <w:gridCol w:w="2142"/>
        <w:gridCol w:w="2307"/>
        <w:gridCol w:w="2310"/>
        <w:gridCol w:w="2237"/>
        <w:gridCol w:w="1758"/>
        <w:gridCol w:w="872"/>
      </w:tblGrid>
      <w:tr w:rsidR="00491332" w:rsidRPr="00282875" w14:paraId="0D951166" w14:textId="77777777" w:rsidTr="00282875">
        <w:trPr>
          <w:tblHeader/>
        </w:trPr>
        <w:tc>
          <w:tcPr>
            <w:tcW w:w="827" w:type="pct"/>
            <w:shd w:val="clear" w:color="auto" w:fill="DBE5F1" w:themeFill="accent1" w:themeFillTint="33"/>
          </w:tcPr>
          <w:p w14:paraId="3744D3E9" w14:textId="77777777" w:rsidR="00491332" w:rsidRPr="00282875" w:rsidRDefault="00491332" w:rsidP="00491332">
            <w:pPr>
              <w:jc w:val="center"/>
              <w:rPr>
                <w:rFonts w:asciiTheme="minorHAnsi" w:hAnsiTheme="minorHAnsi" w:cstheme="minorHAnsi"/>
                <w:b/>
                <w:sz w:val="20"/>
                <w:szCs w:val="20"/>
              </w:rPr>
            </w:pPr>
            <w:r w:rsidRPr="00282875">
              <w:rPr>
                <w:rFonts w:asciiTheme="minorHAnsi" w:hAnsiTheme="minorHAnsi" w:cstheme="minorHAnsi"/>
                <w:b/>
                <w:sz w:val="20"/>
                <w:szCs w:val="20"/>
              </w:rPr>
              <w:t>Triennial Result</w:t>
            </w:r>
          </w:p>
        </w:tc>
        <w:tc>
          <w:tcPr>
            <w:tcW w:w="769" w:type="pct"/>
            <w:shd w:val="clear" w:color="auto" w:fill="DBE5F1" w:themeFill="accent1" w:themeFillTint="33"/>
          </w:tcPr>
          <w:p w14:paraId="6682705A" w14:textId="77777777" w:rsidR="00491332" w:rsidRPr="00282875" w:rsidRDefault="00491332" w:rsidP="00491332">
            <w:pPr>
              <w:jc w:val="center"/>
              <w:rPr>
                <w:rFonts w:asciiTheme="minorHAnsi" w:hAnsiTheme="minorHAnsi" w:cstheme="minorHAnsi"/>
                <w:b/>
                <w:sz w:val="20"/>
                <w:szCs w:val="20"/>
              </w:rPr>
            </w:pPr>
            <w:r w:rsidRPr="00282875">
              <w:rPr>
                <w:rFonts w:asciiTheme="minorHAnsi" w:hAnsiTheme="minorHAnsi" w:cstheme="minorHAnsi"/>
                <w:b/>
                <w:sz w:val="20"/>
                <w:szCs w:val="20"/>
              </w:rPr>
              <w:t>TP 2021 Indicator</w:t>
            </w:r>
          </w:p>
        </w:tc>
        <w:tc>
          <w:tcPr>
            <w:tcW w:w="828" w:type="pct"/>
            <w:shd w:val="clear" w:color="auto" w:fill="DBE5F1" w:themeFill="accent1" w:themeFillTint="33"/>
          </w:tcPr>
          <w:p w14:paraId="351D1D50" w14:textId="77777777" w:rsidR="00491332" w:rsidRPr="00282875" w:rsidRDefault="00491332" w:rsidP="00491332">
            <w:pPr>
              <w:jc w:val="center"/>
              <w:rPr>
                <w:rFonts w:asciiTheme="minorHAnsi" w:hAnsiTheme="minorHAnsi" w:cstheme="minorHAnsi"/>
                <w:b/>
                <w:sz w:val="20"/>
                <w:szCs w:val="20"/>
              </w:rPr>
            </w:pPr>
            <w:r w:rsidRPr="00282875">
              <w:rPr>
                <w:rFonts w:asciiTheme="minorHAnsi" w:hAnsiTheme="minorHAnsi" w:cstheme="minorHAnsi"/>
                <w:b/>
                <w:sz w:val="20"/>
                <w:szCs w:val="20"/>
              </w:rPr>
              <w:t>AP 2019 Activities</w:t>
            </w:r>
          </w:p>
        </w:tc>
        <w:tc>
          <w:tcPr>
            <w:tcW w:w="829" w:type="pct"/>
            <w:shd w:val="clear" w:color="auto" w:fill="DBE5F1" w:themeFill="accent1" w:themeFillTint="33"/>
          </w:tcPr>
          <w:p w14:paraId="38FA6021" w14:textId="77777777" w:rsidR="00491332" w:rsidRPr="00282875" w:rsidRDefault="00491332" w:rsidP="00491332">
            <w:pPr>
              <w:jc w:val="center"/>
              <w:rPr>
                <w:rFonts w:asciiTheme="minorHAnsi" w:hAnsiTheme="minorHAnsi" w:cstheme="minorHAnsi"/>
                <w:b/>
                <w:sz w:val="20"/>
                <w:szCs w:val="20"/>
              </w:rPr>
            </w:pPr>
            <w:r w:rsidRPr="00282875">
              <w:rPr>
                <w:rFonts w:asciiTheme="minorHAnsi" w:hAnsiTheme="minorHAnsi" w:cstheme="minorHAnsi"/>
                <w:b/>
                <w:sz w:val="20"/>
                <w:szCs w:val="20"/>
              </w:rPr>
              <w:t>AP 2020 Activities</w:t>
            </w:r>
          </w:p>
        </w:tc>
        <w:tc>
          <w:tcPr>
            <w:tcW w:w="803" w:type="pct"/>
            <w:shd w:val="clear" w:color="auto" w:fill="DBE5F1" w:themeFill="accent1" w:themeFillTint="33"/>
          </w:tcPr>
          <w:p w14:paraId="78469233" w14:textId="77777777" w:rsidR="00491332" w:rsidRPr="00282875" w:rsidRDefault="00491332" w:rsidP="00491332">
            <w:pPr>
              <w:jc w:val="center"/>
              <w:rPr>
                <w:rFonts w:asciiTheme="minorHAnsi" w:hAnsiTheme="minorHAnsi" w:cstheme="minorHAnsi"/>
                <w:b/>
                <w:sz w:val="20"/>
                <w:szCs w:val="20"/>
              </w:rPr>
            </w:pPr>
            <w:r w:rsidRPr="00282875">
              <w:rPr>
                <w:rFonts w:asciiTheme="minorHAnsi" w:hAnsiTheme="minorHAnsi" w:cstheme="minorHAnsi"/>
                <w:b/>
                <w:sz w:val="20"/>
                <w:szCs w:val="20"/>
              </w:rPr>
              <w:t>AP 2020 Indicator</w:t>
            </w:r>
          </w:p>
        </w:tc>
        <w:tc>
          <w:tcPr>
            <w:tcW w:w="631" w:type="pct"/>
            <w:shd w:val="clear" w:color="auto" w:fill="DBE5F1" w:themeFill="accent1" w:themeFillTint="33"/>
          </w:tcPr>
          <w:p w14:paraId="4663A1EB" w14:textId="77777777" w:rsidR="00491332" w:rsidRPr="00282875" w:rsidRDefault="00491332" w:rsidP="00491332">
            <w:pPr>
              <w:jc w:val="center"/>
              <w:rPr>
                <w:rFonts w:asciiTheme="minorHAnsi" w:hAnsiTheme="minorHAnsi" w:cstheme="minorHAnsi"/>
                <w:b/>
                <w:sz w:val="20"/>
                <w:szCs w:val="20"/>
              </w:rPr>
            </w:pPr>
            <w:r w:rsidRPr="00282875">
              <w:rPr>
                <w:rFonts w:asciiTheme="minorHAnsi" w:hAnsiTheme="minorHAnsi" w:cstheme="minorHAnsi"/>
                <w:b/>
                <w:sz w:val="20"/>
                <w:szCs w:val="20"/>
              </w:rPr>
              <w:t>Lead/Support</w:t>
            </w:r>
          </w:p>
        </w:tc>
        <w:tc>
          <w:tcPr>
            <w:tcW w:w="313" w:type="pct"/>
            <w:shd w:val="clear" w:color="auto" w:fill="DBE5F1" w:themeFill="accent1" w:themeFillTint="33"/>
          </w:tcPr>
          <w:p w14:paraId="774783B8" w14:textId="77777777" w:rsidR="00491332" w:rsidRPr="00282875" w:rsidRDefault="00491332" w:rsidP="00491332">
            <w:pPr>
              <w:jc w:val="center"/>
              <w:rPr>
                <w:rFonts w:asciiTheme="minorHAnsi" w:hAnsiTheme="minorHAnsi" w:cstheme="minorHAnsi"/>
                <w:b/>
                <w:sz w:val="20"/>
                <w:szCs w:val="20"/>
              </w:rPr>
            </w:pPr>
            <w:r w:rsidRPr="00282875">
              <w:rPr>
                <w:rFonts w:asciiTheme="minorHAnsi" w:hAnsiTheme="minorHAnsi" w:cstheme="minorHAnsi"/>
                <w:b/>
                <w:sz w:val="20"/>
                <w:szCs w:val="20"/>
              </w:rPr>
              <w:t>Budget</w:t>
            </w:r>
          </w:p>
        </w:tc>
      </w:tr>
      <w:tr w:rsidR="0005310B" w:rsidRPr="00282875" w14:paraId="30917413" w14:textId="77777777" w:rsidTr="00282875">
        <w:tc>
          <w:tcPr>
            <w:tcW w:w="827" w:type="pct"/>
            <w:vMerge w:val="restart"/>
          </w:tcPr>
          <w:p w14:paraId="2AC92ABB" w14:textId="2876D4C7" w:rsidR="0005310B" w:rsidRPr="00282875" w:rsidRDefault="0005310B" w:rsidP="009E7BB9">
            <w:pPr>
              <w:rPr>
                <w:rFonts w:asciiTheme="minorHAnsi" w:hAnsiTheme="minorHAnsi" w:cstheme="minorHAnsi"/>
                <w:b/>
                <w:sz w:val="20"/>
                <w:szCs w:val="20"/>
              </w:rPr>
            </w:pPr>
            <w:r w:rsidRPr="00282875">
              <w:rPr>
                <w:rFonts w:asciiTheme="minorHAnsi" w:hAnsiTheme="minorHAnsi" w:cstheme="minorHAnsi"/>
                <w:b/>
                <w:sz w:val="20"/>
                <w:szCs w:val="20"/>
              </w:rPr>
              <w:t xml:space="preserve">2.1 Ensured management of </w:t>
            </w:r>
            <w:r w:rsidR="009E7BB9">
              <w:rPr>
                <w:rFonts w:asciiTheme="minorHAnsi" w:hAnsiTheme="minorHAnsi" w:cstheme="minorHAnsi"/>
                <w:b/>
                <w:sz w:val="20"/>
                <w:szCs w:val="20"/>
              </w:rPr>
              <w:t xml:space="preserve">Secretariat </w:t>
            </w:r>
            <w:r w:rsidRPr="00282875">
              <w:rPr>
                <w:rFonts w:asciiTheme="minorHAnsi" w:hAnsiTheme="minorHAnsi" w:cstheme="minorHAnsi"/>
                <w:b/>
                <w:sz w:val="20"/>
                <w:szCs w:val="20"/>
              </w:rPr>
              <w:t>Human Resources in line with IUCN policies and standards including: support organizational structure/recruiting; provide HR advice; support performance management; support staff duty; ensure staff engagement.</w:t>
            </w:r>
          </w:p>
        </w:tc>
        <w:tc>
          <w:tcPr>
            <w:tcW w:w="769" w:type="pct"/>
            <w:vMerge w:val="restart"/>
          </w:tcPr>
          <w:p w14:paraId="02791603" w14:textId="77777777" w:rsidR="0005310B" w:rsidRPr="00282875" w:rsidRDefault="0005310B" w:rsidP="00303174">
            <w:pPr>
              <w:rPr>
                <w:rFonts w:asciiTheme="minorHAnsi" w:hAnsiTheme="minorHAnsi" w:cstheme="minorHAnsi"/>
                <w:sz w:val="20"/>
                <w:szCs w:val="20"/>
              </w:rPr>
            </w:pPr>
            <w:r w:rsidRPr="00282875">
              <w:rPr>
                <w:rFonts w:asciiTheme="minorHAnsi" w:hAnsiTheme="minorHAnsi" w:cstheme="minorHAnsi"/>
                <w:sz w:val="20"/>
                <w:szCs w:val="20"/>
              </w:rPr>
              <w:t>Compliance with IUCN HR policy and standards.</w:t>
            </w:r>
          </w:p>
          <w:p w14:paraId="1D527BB7" w14:textId="6ED1F09D" w:rsidR="0005310B" w:rsidRPr="00282875" w:rsidRDefault="0005310B" w:rsidP="00813E18">
            <w:pPr>
              <w:rPr>
                <w:rFonts w:asciiTheme="minorHAnsi" w:hAnsiTheme="minorHAnsi" w:cstheme="minorHAnsi"/>
                <w:sz w:val="20"/>
                <w:szCs w:val="20"/>
              </w:rPr>
            </w:pPr>
            <w:r w:rsidRPr="00282875">
              <w:rPr>
                <w:rFonts w:asciiTheme="minorHAnsi" w:hAnsiTheme="minorHAnsi" w:cstheme="minorHAnsi"/>
                <w:sz w:val="20"/>
                <w:szCs w:val="20"/>
              </w:rPr>
              <w:t>O</w:t>
            </w:r>
            <w:r w:rsidR="00B7365A" w:rsidRPr="00282875">
              <w:rPr>
                <w:rFonts w:asciiTheme="minorHAnsi" w:hAnsiTheme="minorHAnsi" w:cstheme="minorHAnsi"/>
                <w:sz w:val="20"/>
                <w:szCs w:val="20"/>
              </w:rPr>
              <w:t>ngoing delivery of HR services.</w:t>
            </w:r>
          </w:p>
        </w:tc>
        <w:tc>
          <w:tcPr>
            <w:tcW w:w="828" w:type="pct"/>
          </w:tcPr>
          <w:p w14:paraId="0060CE96" w14:textId="77777777" w:rsidR="0005310B" w:rsidRPr="00282875" w:rsidRDefault="0005310B" w:rsidP="00303174">
            <w:pPr>
              <w:rPr>
                <w:rFonts w:asciiTheme="minorHAnsi" w:hAnsiTheme="minorHAnsi" w:cstheme="minorHAnsi"/>
                <w:sz w:val="20"/>
                <w:szCs w:val="20"/>
              </w:rPr>
            </w:pPr>
            <w:r w:rsidRPr="00282875">
              <w:rPr>
                <w:rFonts w:asciiTheme="minorHAnsi" w:hAnsiTheme="minorHAnsi" w:cstheme="minorHAnsi"/>
                <w:sz w:val="20"/>
                <w:szCs w:val="20"/>
              </w:rPr>
              <w:t>Timely and effective management of human resources.</w:t>
            </w:r>
          </w:p>
        </w:tc>
        <w:tc>
          <w:tcPr>
            <w:tcW w:w="829" w:type="pct"/>
          </w:tcPr>
          <w:p w14:paraId="250CDACA" w14:textId="3DA71C76" w:rsidR="0005310B" w:rsidRPr="00282875" w:rsidRDefault="001B3075" w:rsidP="00303174">
            <w:pPr>
              <w:rPr>
                <w:rFonts w:asciiTheme="minorHAnsi" w:hAnsiTheme="minorHAnsi" w:cstheme="minorHAnsi"/>
                <w:sz w:val="20"/>
                <w:szCs w:val="20"/>
              </w:rPr>
            </w:pPr>
            <w:r w:rsidRPr="00282875">
              <w:rPr>
                <w:rFonts w:asciiTheme="minorHAnsi" w:hAnsiTheme="minorHAnsi" w:cstheme="minorHAnsi"/>
                <w:sz w:val="20"/>
                <w:szCs w:val="20"/>
              </w:rPr>
              <w:t>Continues.</w:t>
            </w:r>
          </w:p>
        </w:tc>
        <w:tc>
          <w:tcPr>
            <w:tcW w:w="803" w:type="pct"/>
          </w:tcPr>
          <w:p w14:paraId="79322BC1" w14:textId="77777777" w:rsidR="0005310B" w:rsidRPr="00282875" w:rsidRDefault="0005310B" w:rsidP="00303174">
            <w:pPr>
              <w:rPr>
                <w:rFonts w:asciiTheme="minorHAnsi" w:hAnsiTheme="minorHAnsi" w:cstheme="minorHAnsi"/>
                <w:sz w:val="20"/>
                <w:szCs w:val="20"/>
              </w:rPr>
            </w:pPr>
            <w:r w:rsidRPr="00282875">
              <w:rPr>
                <w:rFonts w:asciiTheme="minorHAnsi" w:hAnsiTheme="minorHAnsi" w:cstheme="minorHAnsi"/>
                <w:sz w:val="20"/>
                <w:szCs w:val="20"/>
              </w:rPr>
              <w:t>HR matters managed in compliance with IUCN HR policies, procedures and standards.</w:t>
            </w:r>
          </w:p>
        </w:tc>
        <w:tc>
          <w:tcPr>
            <w:tcW w:w="631" w:type="pct"/>
          </w:tcPr>
          <w:p w14:paraId="14C58A0B" w14:textId="77777777" w:rsidR="0005310B" w:rsidRPr="00282875" w:rsidRDefault="0005310B" w:rsidP="00303174">
            <w:pPr>
              <w:rPr>
                <w:rFonts w:asciiTheme="minorHAnsi" w:hAnsiTheme="minorHAnsi" w:cstheme="minorHAnsi"/>
                <w:sz w:val="20"/>
                <w:szCs w:val="20"/>
              </w:rPr>
            </w:pPr>
            <w:r w:rsidRPr="00282875">
              <w:rPr>
                <w:rFonts w:asciiTheme="minorHAnsi" w:hAnsiTheme="minorHAnsi" w:cstheme="minorHAnsi"/>
                <w:sz w:val="20"/>
                <w:szCs w:val="20"/>
              </w:rPr>
              <w:t>HR/SMT</w:t>
            </w:r>
          </w:p>
        </w:tc>
        <w:tc>
          <w:tcPr>
            <w:tcW w:w="313" w:type="pct"/>
          </w:tcPr>
          <w:p w14:paraId="794D9671" w14:textId="77777777" w:rsidR="0005310B" w:rsidRPr="00282875" w:rsidRDefault="0005310B" w:rsidP="00303174">
            <w:pPr>
              <w:rPr>
                <w:rFonts w:asciiTheme="minorHAnsi" w:hAnsiTheme="minorHAnsi" w:cstheme="minorHAnsi"/>
                <w:sz w:val="20"/>
                <w:szCs w:val="20"/>
              </w:rPr>
            </w:pPr>
            <w:r w:rsidRPr="00282875">
              <w:rPr>
                <w:rFonts w:asciiTheme="minorHAnsi" w:hAnsiTheme="minorHAnsi" w:cstheme="minorHAnsi"/>
                <w:sz w:val="20"/>
                <w:szCs w:val="20"/>
              </w:rPr>
              <w:t>Core</w:t>
            </w:r>
          </w:p>
        </w:tc>
      </w:tr>
      <w:tr w:rsidR="0005310B" w:rsidRPr="00282875" w14:paraId="4968A024" w14:textId="77777777" w:rsidTr="00282875">
        <w:tc>
          <w:tcPr>
            <w:tcW w:w="827" w:type="pct"/>
            <w:vMerge/>
          </w:tcPr>
          <w:p w14:paraId="571EBCAA" w14:textId="77777777" w:rsidR="0005310B" w:rsidRPr="00282875" w:rsidRDefault="0005310B" w:rsidP="00303174">
            <w:pPr>
              <w:rPr>
                <w:rFonts w:asciiTheme="minorHAnsi" w:hAnsiTheme="minorHAnsi" w:cstheme="minorHAnsi"/>
                <w:b/>
                <w:sz w:val="20"/>
                <w:szCs w:val="20"/>
              </w:rPr>
            </w:pPr>
          </w:p>
        </w:tc>
        <w:tc>
          <w:tcPr>
            <w:tcW w:w="769" w:type="pct"/>
            <w:vMerge/>
          </w:tcPr>
          <w:p w14:paraId="5138B5B3" w14:textId="77777777" w:rsidR="0005310B" w:rsidRPr="00282875" w:rsidRDefault="0005310B" w:rsidP="00303174">
            <w:pPr>
              <w:rPr>
                <w:rFonts w:asciiTheme="minorHAnsi" w:hAnsiTheme="minorHAnsi" w:cstheme="minorHAnsi"/>
                <w:sz w:val="20"/>
                <w:szCs w:val="20"/>
              </w:rPr>
            </w:pPr>
          </w:p>
        </w:tc>
        <w:tc>
          <w:tcPr>
            <w:tcW w:w="828" w:type="pct"/>
          </w:tcPr>
          <w:p w14:paraId="079F7C1B" w14:textId="77777777" w:rsidR="0005310B" w:rsidRPr="00282875" w:rsidRDefault="0005310B" w:rsidP="00303174">
            <w:pPr>
              <w:rPr>
                <w:rFonts w:asciiTheme="minorHAnsi" w:hAnsiTheme="minorHAnsi" w:cstheme="minorHAnsi"/>
                <w:sz w:val="20"/>
                <w:szCs w:val="20"/>
              </w:rPr>
            </w:pPr>
            <w:r w:rsidRPr="00282875">
              <w:rPr>
                <w:rFonts w:asciiTheme="minorHAnsi" w:hAnsiTheme="minorHAnsi" w:cstheme="minorHAnsi"/>
                <w:sz w:val="20"/>
                <w:szCs w:val="20"/>
              </w:rPr>
              <w:t xml:space="preserve">Implement IUCN </w:t>
            </w:r>
          </w:p>
          <w:p w14:paraId="0C68D6C0" w14:textId="71CDA304" w:rsidR="0005310B" w:rsidRPr="00282875" w:rsidRDefault="009E7BB9" w:rsidP="00303174">
            <w:pPr>
              <w:rPr>
                <w:rFonts w:asciiTheme="minorHAnsi" w:hAnsiTheme="minorHAnsi" w:cstheme="minorHAnsi"/>
                <w:sz w:val="20"/>
                <w:szCs w:val="20"/>
              </w:rPr>
            </w:pPr>
            <w:r>
              <w:rPr>
                <w:rFonts w:asciiTheme="minorHAnsi" w:hAnsiTheme="minorHAnsi" w:cstheme="minorHAnsi"/>
                <w:sz w:val="20"/>
                <w:szCs w:val="20"/>
              </w:rPr>
              <w:t>c</w:t>
            </w:r>
            <w:r w:rsidRPr="00282875">
              <w:rPr>
                <w:rFonts w:asciiTheme="minorHAnsi" w:hAnsiTheme="minorHAnsi" w:cstheme="minorHAnsi"/>
                <w:sz w:val="20"/>
                <w:szCs w:val="20"/>
              </w:rPr>
              <w:t xml:space="preserve">ompensation </w:t>
            </w:r>
            <w:r w:rsidR="0005310B" w:rsidRPr="00282875">
              <w:rPr>
                <w:rFonts w:asciiTheme="minorHAnsi" w:hAnsiTheme="minorHAnsi" w:cstheme="minorHAnsi"/>
                <w:sz w:val="20"/>
                <w:szCs w:val="20"/>
              </w:rPr>
              <w:t xml:space="preserve">policy and competency framework. </w:t>
            </w:r>
          </w:p>
        </w:tc>
        <w:tc>
          <w:tcPr>
            <w:tcW w:w="829" w:type="pct"/>
          </w:tcPr>
          <w:p w14:paraId="2D034D68" w14:textId="77777777" w:rsidR="0005310B" w:rsidRPr="00282875" w:rsidRDefault="0005310B" w:rsidP="00303174">
            <w:pPr>
              <w:rPr>
                <w:rFonts w:asciiTheme="minorHAnsi" w:hAnsiTheme="minorHAnsi" w:cstheme="minorHAnsi"/>
                <w:sz w:val="20"/>
                <w:szCs w:val="20"/>
              </w:rPr>
            </w:pPr>
            <w:r w:rsidRPr="00282875">
              <w:rPr>
                <w:rFonts w:asciiTheme="minorHAnsi" w:hAnsiTheme="minorHAnsi" w:cstheme="minorHAnsi"/>
                <w:sz w:val="20"/>
                <w:szCs w:val="20"/>
              </w:rPr>
              <w:t xml:space="preserve">Implement competency framework pending IUCN framework completion. </w:t>
            </w:r>
          </w:p>
        </w:tc>
        <w:tc>
          <w:tcPr>
            <w:tcW w:w="803" w:type="pct"/>
          </w:tcPr>
          <w:p w14:paraId="72BD5775" w14:textId="77777777" w:rsidR="0005310B" w:rsidRPr="00282875" w:rsidRDefault="0005310B" w:rsidP="00303174">
            <w:pPr>
              <w:rPr>
                <w:rFonts w:asciiTheme="minorHAnsi" w:hAnsiTheme="minorHAnsi" w:cstheme="minorHAnsi"/>
                <w:sz w:val="20"/>
                <w:szCs w:val="20"/>
              </w:rPr>
            </w:pPr>
            <w:r w:rsidRPr="00282875">
              <w:rPr>
                <w:rFonts w:asciiTheme="minorHAnsi" w:hAnsiTheme="minorHAnsi" w:cstheme="minorHAnsi"/>
                <w:sz w:val="20"/>
                <w:szCs w:val="20"/>
              </w:rPr>
              <w:t>Framework implemented (if applicable).</w:t>
            </w:r>
          </w:p>
        </w:tc>
        <w:tc>
          <w:tcPr>
            <w:tcW w:w="631" w:type="pct"/>
          </w:tcPr>
          <w:p w14:paraId="64D12B0C" w14:textId="77777777" w:rsidR="0005310B" w:rsidRPr="00282875" w:rsidRDefault="0005310B" w:rsidP="00303174">
            <w:pPr>
              <w:rPr>
                <w:rFonts w:asciiTheme="minorHAnsi" w:hAnsiTheme="minorHAnsi" w:cstheme="minorHAnsi"/>
                <w:sz w:val="20"/>
                <w:szCs w:val="20"/>
              </w:rPr>
            </w:pPr>
            <w:r w:rsidRPr="00282875">
              <w:rPr>
                <w:rFonts w:asciiTheme="minorHAnsi" w:hAnsiTheme="minorHAnsi" w:cstheme="minorHAnsi"/>
                <w:sz w:val="20"/>
                <w:szCs w:val="20"/>
              </w:rPr>
              <w:t>HR/SG</w:t>
            </w:r>
          </w:p>
        </w:tc>
        <w:tc>
          <w:tcPr>
            <w:tcW w:w="313" w:type="pct"/>
          </w:tcPr>
          <w:p w14:paraId="476D5BD4" w14:textId="77777777" w:rsidR="0005310B" w:rsidRPr="00282875" w:rsidRDefault="0005310B" w:rsidP="00303174">
            <w:pPr>
              <w:rPr>
                <w:rFonts w:asciiTheme="minorHAnsi" w:hAnsiTheme="minorHAnsi" w:cstheme="minorHAnsi"/>
                <w:sz w:val="20"/>
                <w:szCs w:val="20"/>
              </w:rPr>
            </w:pPr>
            <w:r w:rsidRPr="00282875">
              <w:rPr>
                <w:rFonts w:asciiTheme="minorHAnsi" w:hAnsiTheme="minorHAnsi" w:cstheme="minorHAnsi"/>
                <w:sz w:val="20"/>
                <w:szCs w:val="20"/>
              </w:rPr>
              <w:t>Core</w:t>
            </w:r>
          </w:p>
        </w:tc>
      </w:tr>
      <w:tr w:rsidR="0005310B" w:rsidRPr="00282875" w14:paraId="2AFF159C" w14:textId="77777777" w:rsidTr="00282875">
        <w:tc>
          <w:tcPr>
            <w:tcW w:w="827" w:type="pct"/>
            <w:vMerge/>
          </w:tcPr>
          <w:p w14:paraId="4DD473E6" w14:textId="77777777" w:rsidR="0005310B" w:rsidRPr="00282875" w:rsidRDefault="0005310B" w:rsidP="008D762D">
            <w:pPr>
              <w:rPr>
                <w:rFonts w:asciiTheme="minorHAnsi" w:hAnsiTheme="minorHAnsi" w:cstheme="minorHAnsi"/>
                <w:sz w:val="20"/>
                <w:szCs w:val="20"/>
              </w:rPr>
            </w:pPr>
          </w:p>
        </w:tc>
        <w:tc>
          <w:tcPr>
            <w:tcW w:w="769" w:type="pct"/>
            <w:vMerge/>
          </w:tcPr>
          <w:p w14:paraId="6A6F0AD4" w14:textId="77777777" w:rsidR="0005310B" w:rsidRPr="00282875" w:rsidRDefault="0005310B" w:rsidP="008D762D">
            <w:pPr>
              <w:rPr>
                <w:rFonts w:asciiTheme="minorHAnsi" w:hAnsiTheme="minorHAnsi" w:cstheme="minorHAnsi"/>
                <w:sz w:val="20"/>
                <w:szCs w:val="20"/>
              </w:rPr>
            </w:pPr>
          </w:p>
        </w:tc>
        <w:tc>
          <w:tcPr>
            <w:tcW w:w="828" w:type="pct"/>
          </w:tcPr>
          <w:p w14:paraId="20A366F8" w14:textId="2212A8DD"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Explore relevance of IUCN new HR initiativ</w:t>
            </w:r>
            <w:r w:rsidR="001B3075" w:rsidRPr="00282875">
              <w:rPr>
                <w:rFonts w:asciiTheme="minorHAnsi" w:hAnsiTheme="minorHAnsi" w:cstheme="minorHAnsi"/>
                <w:sz w:val="20"/>
                <w:szCs w:val="20"/>
              </w:rPr>
              <w:t>es for Ramsar, and their costs.</w:t>
            </w:r>
          </w:p>
        </w:tc>
        <w:tc>
          <w:tcPr>
            <w:tcW w:w="829" w:type="pct"/>
          </w:tcPr>
          <w:p w14:paraId="37B1E8DF"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Continues.</w:t>
            </w:r>
          </w:p>
        </w:tc>
        <w:tc>
          <w:tcPr>
            <w:tcW w:w="803" w:type="pct"/>
          </w:tcPr>
          <w:p w14:paraId="3F3F965E"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Relevant new HR initiatives identified and rolled out, costs permitting.</w:t>
            </w:r>
          </w:p>
        </w:tc>
        <w:tc>
          <w:tcPr>
            <w:tcW w:w="631" w:type="pct"/>
          </w:tcPr>
          <w:p w14:paraId="05786872"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HR/SG</w:t>
            </w:r>
          </w:p>
        </w:tc>
        <w:tc>
          <w:tcPr>
            <w:tcW w:w="313" w:type="pct"/>
          </w:tcPr>
          <w:p w14:paraId="774B9E26"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Core</w:t>
            </w:r>
          </w:p>
        </w:tc>
      </w:tr>
      <w:tr w:rsidR="00B264F5" w:rsidRPr="00282875" w14:paraId="38D52A91" w14:textId="77777777" w:rsidTr="00282875">
        <w:tc>
          <w:tcPr>
            <w:tcW w:w="827" w:type="pct"/>
            <w:vMerge/>
          </w:tcPr>
          <w:p w14:paraId="16ECDA9D" w14:textId="77777777" w:rsidR="00B264F5" w:rsidRPr="00282875" w:rsidRDefault="00B264F5" w:rsidP="008D762D">
            <w:pPr>
              <w:rPr>
                <w:rFonts w:asciiTheme="minorHAnsi" w:hAnsiTheme="minorHAnsi" w:cstheme="minorHAnsi"/>
                <w:b/>
                <w:sz w:val="20"/>
                <w:szCs w:val="20"/>
              </w:rPr>
            </w:pPr>
          </w:p>
        </w:tc>
        <w:tc>
          <w:tcPr>
            <w:tcW w:w="769" w:type="pct"/>
            <w:vMerge w:val="restart"/>
          </w:tcPr>
          <w:p w14:paraId="178B83D1" w14:textId="77777777" w:rsidR="00B264F5" w:rsidRPr="00282875" w:rsidRDefault="00B264F5" w:rsidP="008D762D">
            <w:pPr>
              <w:rPr>
                <w:rFonts w:asciiTheme="minorHAnsi" w:hAnsiTheme="minorHAnsi" w:cstheme="minorHAnsi"/>
                <w:sz w:val="20"/>
                <w:szCs w:val="20"/>
              </w:rPr>
            </w:pPr>
            <w:r w:rsidRPr="00282875">
              <w:rPr>
                <w:rFonts w:asciiTheme="minorHAnsi" w:hAnsiTheme="minorHAnsi" w:cstheme="minorHAnsi"/>
                <w:sz w:val="20"/>
                <w:szCs w:val="20"/>
              </w:rPr>
              <w:t>Developed Secretariat human resources.</w:t>
            </w:r>
          </w:p>
        </w:tc>
        <w:tc>
          <w:tcPr>
            <w:tcW w:w="828" w:type="pct"/>
            <w:tcBorders>
              <w:bottom w:val="nil"/>
            </w:tcBorders>
          </w:tcPr>
          <w:p w14:paraId="19163E68" w14:textId="6EAB4DE9" w:rsidR="00B264F5" w:rsidRPr="00282875" w:rsidRDefault="00B264F5" w:rsidP="008D762D">
            <w:pPr>
              <w:rPr>
                <w:rFonts w:asciiTheme="minorHAnsi" w:hAnsiTheme="minorHAnsi" w:cstheme="minorHAnsi"/>
                <w:sz w:val="20"/>
                <w:szCs w:val="20"/>
              </w:rPr>
            </w:pPr>
            <w:r w:rsidRPr="00282875">
              <w:rPr>
                <w:rFonts w:asciiTheme="minorHAnsi" w:hAnsiTheme="minorHAnsi" w:cstheme="minorHAnsi"/>
                <w:sz w:val="20"/>
                <w:szCs w:val="20"/>
              </w:rPr>
              <w:t xml:space="preserve">Organize and deliver training according to needs assessment of 2017. </w:t>
            </w:r>
          </w:p>
        </w:tc>
        <w:tc>
          <w:tcPr>
            <w:tcW w:w="829" w:type="pct"/>
            <w:tcBorders>
              <w:bottom w:val="nil"/>
            </w:tcBorders>
          </w:tcPr>
          <w:p w14:paraId="3C86807E" w14:textId="78F3D0A7" w:rsidR="00B264F5" w:rsidRPr="00282875" w:rsidRDefault="009E7BB9" w:rsidP="008D762D">
            <w:pPr>
              <w:rPr>
                <w:rFonts w:asciiTheme="minorHAnsi" w:hAnsiTheme="minorHAnsi" w:cstheme="minorHAnsi"/>
                <w:sz w:val="20"/>
                <w:szCs w:val="20"/>
              </w:rPr>
            </w:pPr>
            <w:r>
              <w:rPr>
                <w:rFonts w:asciiTheme="minorHAnsi" w:hAnsiTheme="minorHAnsi" w:cstheme="minorHAnsi"/>
                <w:sz w:val="20"/>
                <w:szCs w:val="20"/>
              </w:rPr>
              <w:t>Update</w:t>
            </w:r>
            <w:r w:rsidR="00B264F5" w:rsidRPr="00282875">
              <w:rPr>
                <w:rFonts w:asciiTheme="minorHAnsi" w:hAnsiTheme="minorHAnsi" w:cstheme="minorHAnsi"/>
                <w:sz w:val="20"/>
                <w:szCs w:val="20"/>
              </w:rPr>
              <w:t xml:space="preserve"> the training needs assessment.</w:t>
            </w:r>
          </w:p>
        </w:tc>
        <w:tc>
          <w:tcPr>
            <w:tcW w:w="803" w:type="pct"/>
            <w:vMerge w:val="restart"/>
          </w:tcPr>
          <w:p w14:paraId="52E73E4A" w14:textId="12E7F9F3" w:rsidR="00B264F5" w:rsidRPr="00282875" w:rsidRDefault="009E7BB9" w:rsidP="009E7BB9">
            <w:pPr>
              <w:rPr>
                <w:rFonts w:asciiTheme="minorHAnsi" w:hAnsiTheme="minorHAnsi" w:cstheme="minorHAnsi"/>
                <w:sz w:val="20"/>
                <w:szCs w:val="20"/>
              </w:rPr>
            </w:pPr>
            <w:r>
              <w:rPr>
                <w:rFonts w:asciiTheme="minorHAnsi" w:hAnsiTheme="minorHAnsi" w:cstheme="minorHAnsi"/>
                <w:sz w:val="20"/>
                <w:szCs w:val="20"/>
              </w:rPr>
              <w:t>T</w:t>
            </w:r>
            <w:r w:rsidR="00B264F5" w:rsidRPr="00282875">
              <w:rPr>
                <w:rFonts w:asciiTheme="minorHAnsi" w:hAnsiTheme="minorHAnsi" w:cstheme="minorHAnsi"/>
                <w:sz w:val="20"/>
                <w:szCs w:val="20"/>
              </w:rPr>
              <w:t xml:space="preserve">raining needs assessment </w:t>
            </w:r>
            <w:r>
              <w:rPr>
                <w:rFonts w:asciiTheme="minorHAnsi" w:hAnsiTheme="minorHAnsi" w:cstheme="minorHAnsi"/>
                <w:sz w:val="20"/>
                <w:szCs w:val="20"/>
              </w:rPr>
              <w:t xml:space="preserve">updated </w:t>
            </w:r>
            <w:r w:rsidR="00B264F5" w:rsidRPr="00282875">
              <w:rPr>
                <w:rFonts w:asciiTheme="minorHAnsi" w:hAnsiTheme="minorHAnsi" w:cstheme="minorHAnsi"/>
                <w:sz w:val="20"/>
                <w:szCs w:val="20"/>
              </w:rPr>
              <w:t xml:space="preserve">and Secretariat HR plan </w:t>
            </w:r>
            <w:r>
              <w:rPr>
                <w:rFonts w:asciiTheme="minorHAnsi" w:hAnsiTheme="minorHAnsi" w:cstheme="minorHAnsi"/>
                <w:sz w:val="20"/>
                <w:szCs w:val="20"/>
              </w:rPr>
              <w:t xml:space="preserve">developed </w:t>
            </w:r>
            <w:r w:rsidR="00B264F5" w:rsidRPr="00282875">
              <w:rPr>
                <w:rFonts w:asciiTheme="minorHAnsi" w:hAnsiTheme="minorHAnsi" w:cstheme="minorHAnsi"/>
                <w:sz w:val="20"/>
                <w:szCs w:val="20"/>
              </w:rPr>
              <w:t>and implement</w:t>
            </w:r>
            <w:r>
              <w:rPr>
                <w:rFonts w:asciiTheme="minorHAnsi" w:hAnsiTheme="minorHAnsi" w:cstheme="minorHAnsi"/>
                <w:sz w:val="20"/>
                <w:szCs w:val="20"/>
              </w:rPr>
              <w:t>ed</w:t>
            </w:r>
            <w:r w:rsidR="00B264F5" w:rsidRPr="00282875">
              <w:rPr>
                <w:rFonts w:asciiTheme="minorHAnsi" w:hAnsiTheme="minorHAnsi" w:cstheme="minorHAnsi"/>
                <w:sz w:val="20"/>
                <w:szCs w:val="20"/>
              </w:rPr>
              <w:t>.</w:t>
            </w:r>
          </w:p>
        </w:tc>
        <w:tc>
          <w:tcPr>
            <w:tcW w:w="631" w:type="pct"/>
            <w:tcBorders>
              <w:bottom w:val="nil"/>
            </w:tcBorders>
          </w:tcPr>
          <w:p w14:paraId="0C4D7B39" w14:textId="64BA4EA4" w:rsidR="00B264F5" w:rsidRPr="00282875" w:rsidRDefault="00B264F5" w:rsidP="008D762D">
            <w:pPr>
              <w:rPr>
                <w:rFonts w:asciiTheme="minorHAnsi" w:hAnsiTheme="minorHAnsi" w:cstheme="minorHAnsi"/>
                <w:sz w:val="20"/>
                <w:szCs w:val="20"/>
              </w:rPr>
            </w:pPr>
            <w:r w:rsidRPr="00282875">
              <w:rPr>
                <w:rFonts w:asciiTheme="minorHAnsi" w:hAnsiTheme="minorHAnsi" w:cstheme="minorHAnsi"/>
                <w:sz w:val="20"/>
                <w:szCs w:val="20"/>
              </w:rPr>
              <w:t>HR/SG</w:t>
            </w:r>
          </w:p>
        </w:tc>
        <w:tc>
          <w:tcPr>
            <w:tcW w:w="313" w:type="pct"/>
            <w:tcBorders>
              <w:bottom w:val="nil"/>
            </w:tcBorders>
          </w:tcPr>
          <w:p w14:paraId="137CE11F" w14:textId="789ADBC7" w:rsidR="00B264F5" w:rsidRPr="00282875" w:rsidRDefault="00B264F5" w:rsidP="008D762D">
            <w:pPr>
              <w:rPr>
                <w:rFonts w:asciiTheme="minorHAnsi" w:hAnsiTheme="minorHAnsi" w:cstheme="minorHAnsi"/>
                <w:sz w:val="20"/>
                <w:szCs w:val="20"/>
              </w:rPr>
            </w:pPr>
            <w:r w:rsidRPr="00282875">
              <w:rPr>
                <w:rFonts w:asciiTheme="minorHAnsi" w:hAnsiTheme="minorHAnsi" w:cstheme="minorHAnsi"/>
                <w:sz w:val="20"/>
                <w:szCs w:val="20"/>
              </w:rPr>
              <w:t>Core</w:t>
            </w:r>
          </w:p>
        </w:tc>
      </w:tr>
      <w:tr w:rsidR="00B264F5" w:rsidRPr="00282875" w14:paraId="65DA6576" w14:textId="77777777" w:rsidTr="00282875">
        <w:tc>
          <w:tcPr>
            <w:tcW w:w="827" w:type="pct"/>
            <w:vMerge/>
          </w:tcPr>
          <w:p w14:paraId="1425C52E" w14:textId="77777777" w:rsidR="00B264F5" w:rsidRPr="00282875" w:rsidRDefault="00B264F5" w:rsidP="008D762D">
            <w:pPr>
              <w:rPr>
                <w:rFonts w:asciiTheme="minorHAnsi" w:hAnsiTheme="minorHAnsi" w:cstheme="minorHAnsi"/>
                <w:b/>
                <w:sz w:val="20"/>
                <w:szCs w:val="20"/>
              </w:rPr>
            </w:pPr>
          </w:p>
        </w:tc>
        <w:tc>
          <w:tcPr>
            <w:tcW w:w="769" w:type="pct"/>
            <w:vMerge/>
          </w:tcPr>
          <w:p w14:paraId="080A2525" w14:textId="77777777" w:rsidR="00B264F5" w:rsidRPr="00282875" w:rsidRDefault="00B264F5" w:rsidP="008D762D">
            <w:pPr>
              <w:rPr>
                <w:rFonts w:asciiTheme="minorHAnsi" w:hAnsiTheme="minorHAnsi" w:cstheme="minorHAnsi"/>
                <w:sz w:val="20"/>
                <w:szCs w:val="20"/>
              </w:rPr>
            </w:pPr>
          </w:p>
        </w:tc>
        <w:tc>
          <w:tcPr>
            <w:tcW w:w="828" w:type="pct"/>
            <w:tcBorders>
              <w:top w:val="nil"/>
            </w:tcBorders>
          </w:tcPr>
          <w:p w14:paraId="083FAF19" w14:textId="52A060DB" w:rsidR="00B264F5" w:rsidRPr="00282875" w:rsidRDefault="00B264F5" w:rsidP="00B264F5">
            <w:pPr>
              <w:rPr>
                <w:rFonts w:asciiTheme="minorHAnsi" w:hAnsiTheme="minorHAnsi" w:cstheme="minorHAnsi"/>
                <w:sz w:val="20"/>
                <w:szCs w:val="20"/>
              </w:rPr>
            </w:pPr>
            <w:r w:rsidRPr="00282875">
              <w:rPr>
                <w:rFonts w:asciiTheme="minorHAnsi" w:hAnsiTheme="minorHAnsi" w:cstheme="minorHAnsi"/>
                <w:sz w:val="20"/>
                <w:szCs w:val="20"/>
              </w:rPr>
              <w:t>Delivery of Secretariat gender training (</w:t>
            </w:r>
            <w:hyperlink r:id="rId43" w:history="1">
              <w:r w:rsidRPr="00282875">
                <w:rPr>
                  <w:rStyle w:val="Hyperlink"/>
                  <w:rFonts w:asciiTheme="minorHAnsi" w:hAnsiTheme="minorHAnsi" w:cstheme="minorHAnsi"/>
                  <w:sz w:val="20"/>
                  <w:szCs w:val="20"/>
                </w:rPr>
                <w:t>XIII.18</w:t>
              </w:r>
            </w:hyperlink>
            <w:r w:rsidRPr="00282875">
              <w:rPr>
                <w:rFonts w:asciiTheme="minorHAnsi" w:hAnsiTheme="minorHAnsi" w:cstheme="minorHAnsi"/>
                <w:sz w:val="20"/>
                <w:szCs w:val="20"/>
              </w:rPr>
              <w:t>, para 17).</w:t>
            </w:r>
          </w:p>
        </w:tc>
        <w:tc>
          <w:tcPr>
            <w:tcW w:w="829" w:type="pct"/>
            <w:tcBorders>
              <w:top w:val="nil"/>
            </w:tcBorders>
          </w:tcPr>
          <w:p w14:paraId="0E2CFD78" w14:textId="4A9EC606" w:rsidR="00B264F5" w:rsidRPr="00282875" w:rsidRDefault="00B264F5" w:rsidP="008D762D">
            <w:pPr>
              <w:rPr>
                <w:rFonts w:asciiTheme="minorHAnsi" w:hAnsiTheme="minorHAnsi" w:cstheme="minorHAnsi"/>
                <w:sz w:val="20"/>
                <w:szCs w:val="20"/>
              </w:rPr>
            </w:pPr>
            <w:r w:rsidRPr="00282875">
              <w:rPr>
                <w:rFonts w:asciiTheme="minorHAnsi" w:hAnsiTheme="minorHAnsi" w:cstheme="minorHAnsi"/>
                <w:sz w:val="20"/>
                <w:szCs w:val="20"/>
              </w:rPr>
              <w:t>Completed</w:t>
            </w:r>
            <w:r w:rsidR="001B2D00">
              <w:rPr>
                <w:rFonts w:asciiTheme="minorHAnsi" w:hAnsiTheme="minorHAnsi" w:cstheme="minorHAnsi"/>
                <w:sz w:val="20"/>
                <w:szCs w:val="20"/>
              </w:rPr>
              <w:t>.</w:t>
            </w:r>
          </w:p>
        </w:tc>
        <w:tc>
          <w:tcPr>
            <w:tcW w:w="803" w:type="pct"/>
            <w:vMerge/>
          </w:tcPr>
          <w:p w14:paraId="6F049E96" w14:textId="2E3488E0" w:rsidR="00B264F5" w:rsidRPr="00282875" w:rsidRDefault="00B264F5" w:rsidP="008D762D">
            <w:pPr>
              <w:rPr>
                <w:rFonts w:asciiTheme="minorHAnsi" w:hAnsiTheme="minorHAnsi" w:cstheme="minorHAnsi"/>
                <w:sz w:val="20"/>
                <w:szCs w:val="20"/>
              </w:rPr>
            </w:pPr>
          </w:p>
        </w:tc>
        <w:tc>
          <w:tcPr>
            <w:tcW w:w="631" w:type="pct"/>
            <w:tcBorders>
              <w:top w:val="nil"/>
            </w:tcBorders>
          </w:tcPr>
          <w:p w14:paraId="1F44D0F6" w14:textId="7B3E1166" w:rsidR="00B264F5" w:rsidRPr="00282875" w:rsidRDefault="00B264F5" w:rsidP="00B264F5">
            <w:pPr>
              <w:rPr>
                <w:rFonts w:asciiTheme="minorHAnsi" w:hAnsiTheme="minorHAnsi" w:cstheme="minorHAnsi"/>
                <w:sz w:val="20"/>
                <w:szCs w:val="20"/>
              </w:rPr>
            </w:pPr>
            <w:r w:rsidRPr="00282875">
              <w:rPr>
                <w:rFonts w:asciiTheme="minorHAnsi" w:hAnsiTheme="minorHAnsi" w:cstheme="minorHAnsi"/>
                <w:sz w:val="20"/>
                <w:szCs w:val="20"/>
              </w:rPr>
              <w:t>HR</w:t>
            </w:r>
          </w:p>
        </w:tc>
        <w:tc>
          <w:tcPr>
            <w:tcW w:w="313" w:type="pct"/>
            <w:tcBorders>
              <w:top w:val="nil"/>
            </w:tcBorders>
          </w:tcPr>
          <w:p w14:paraId="2E113992" w14:textId="32982B4A" w:rsidR="00B264F5" w:rsidRPr="00282875" w:rsidRDefault="00B264F5" w:rsidP="00B264F5">
            <w:pPr>
              <w:rPr>
                <w:rFonts w:asciiTheme="minorHAnsi" w:hAnsiTheme="minorHAnsi" w:cstheme="minorHAnsi"/>
                <w:sz w:val="20"/>
                <w:szCs w:val="20"/>
              </w:rPr>
            </w:pPr>
            <w:r w:rsidRPr="00282875">
              <w:rPr>
                <w:rFonts w:asciiTheme="minorHAnsi" w:hAnsiTheme="minorHAnsi" w:cstheme="minorHAnsi"/>
                <w:sz w:val="20"/>
                <w:szCs w:val="20"/>
              </w:rPr>
              <w:t>NC</w:t>
            </w:r>
          </w:p>
        </w:tc>
      </w:tr>
      <w:tr w:rsidR="0005310B" w:rsidRPr="00282875" w14:paraId="6A3D22D2" w14:textId="77777777" w:rsidTr="00282875">
        <w:tc>
          <w:tcPr>
            <w:tcW w:w="827" w:type="pct"/>
            <w:vMerge/>
          </w:tcPr>
          <w:p w14:paraId="64CEE161" w14:textId="77777777" w:rsidR="0005310B" w:rsidRPr="00282875" w:rsidRDefault="0005310B" w:rsidP="008D762D">
            <w:pPr>
              <w:rPr>
                <w:rFonts w:asciiTheme="minorHAnsi" w:hAnsiTheme="minorHAnsi" w:cstheme="minorHAnsi"/>
                <w:b/>
                <w:sz w:val="20"/>
                <w:szCs w:val="20"/>
              </w:rPr>
            </w:pPr>
          </w:p>
        </w:tc>
        <w:tc>
          <w:tcPr>
            <w:tcW w:w="769" w:type="pct"/>
          </w:tcPr>
          <w:p w14:paraId="6FA924DF"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Results of staff engagement survey.</w:t>
            </w:r>
          </w:p>
        </w:tc>
        <w:tc>
          <w:tcPr>
            <w:tcW w:w="828" w:type="pct"/>
          </w:tcPr>
          <w:p w14:paraId="46F868A9"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Develop staff engagement survey in 2019.</w:t>
            </w:r>
          </w:p>
        </w:tc>
        <w:tc>
          <w:tcPr>
            <w:tcW w:w="829" w:type="pct"/>
          </w:tcPr>
          <w:p w14:paraId="42D3F9BB"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 xml:space="preserve">Develop and conduct staff engagement survey. </w:t>
            </w:r>
          </w:p>
        </w:tc>
        <w:tc>
          <w:tcPr>
            <w:tcW w:w="803" w:type="pct"/>
          </w:tcPr>
          <w:p w14:paraId="592048B5" w14:textId="686CA82E" w:rsidR="0005310B" w:rsidRPr="00282875" w:rsidRDefault="0005310B" w:rsidP="009E7BB9">
            <w:pPr>
              <w:rPr>
                <w:rFonts w:asciiTheme="minorHAnsi" w:hAnsiTheme="minorHAnsi" w:cstheme="minorHAnsi"/>
                <w:sz w:val="20"/>
                <w:szCs w:val="20"/>
              </w:rPr>
            </w:pPr>
            <w:r w:rsidRPr="00282875">
              <w:rPr>
                <w:rFonts w:asciiTheme="minorHAnsi" w:hAnsiTheme="minorHAnsi" w:cstheme="minorHAnsi"/>
                <w:sz w:val="20"/>
                <w:szCs w:val="20"/>
              </w:rPr>
              <w:t xml:space="preserve">Staff engagement survey undertaken and results considered by SMT and Secretariat </w:t>
            </w:r>
            <w:r w:rsidR="009E7BB9">
              <w:rPr>
                <w:rFonts w:asciiTheme="minorHAnsi" w:hAnsiTheme="minorHAnsi" w:cstheme="minorHAnsi"/>
                <w:sz w:val="20"/>
                <w:szCs w:val="20"/>
              </w:rPr>
              <w:t>s</w:t>
            </w:r>
            <w:r w:rsidR="009E7BB9" w:rsidRPr="00282875">
              <w:rPr>
                <w:rFonts w:asciiTheme="minorHAnsi" w:hAnsiTheme="minorHAnsi" w:cstheme="minorHAnsi"/>
                <w:sz w:val="20"/>
                <w:szCs w:val="20"/>
              </w:rPr>
              <w:t>taff</w:t>
            </w:r>
            <w:r w:rsidRPr="00282875">
              <w:rPr>
                <w:rFonts w:asciiTheme="minorHAnsi" w:hAnsiTheme="minorHAnsi" w:cstheme="minorHAnsi"/>
                <w:sz w:val="20"/>
                <w:szCs w:val="20"/>
              </w:rPr>
              <w:t xml:space="preserve">. </w:t>
            </w:r>
          </w:p>
        </w:tc>
        <w:tc>
          <w:tcPr>
            <w:tcW w:w="631" w:type="pct"/>
          </w:tcPr>
          <w:p w14:paraId="4692366C"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HR/SG</w:t>
            </w:r>
          </w:p>
        </w:tc>
        <w:tc>
          <w:tcPr>
            <w:tcW w:w="313" w:type="pct"/>
          </w:tcPr>
          <w:p w14:paraId="723EB1EF"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Core</w:t>
            </w:r>
          </w:p>
        </w:tc>
      </w:tr>
      <w:tr w:rsidR="0005310B" w:rsidRPr="00282875" w14:paraId="614459C0" w14:textId="77777777" w:rsidTr="001B2D00">
        <w:trPr>
          <w:cantSplit/>
        </w:trPr>
        <w:tc>
          <w:tcPr>
            <w:tcW w:w="827" w:type="pct"/>
            <w:vMerge w:val="restart"/>
          </w:tcPr>
          <w:p w14:paraId="466DBC03" w14:textId="77777777" w:rsidR="0005310B" w:rsidRPr="00282875" w:rsidRDefault="0005310B" w:rsidP="008D762D">
            <w:pPr>
              <w:rPr>
                <w:rFonts w:asciiTheme="minorHAnsi" w:hAnsiTheme="minorHAnsi" w:cstheme="minorHAnsi"/>
                <w:b/>
                <w:sz w:val="20"/>
                <w:szCs w:val="20"/>
              </w:rPr>
            </w:pPr>
            <w:r w:rsidRPr="00282875">
              <w:rPr>
                <w:rFonts w:asciiTheme="minorHAnsi" w:hAnsiTheme="minorHAnsi" w:cstheme="minorHAnsi"/>
                <w:b/>
                <w:sz w:val="20"/>
                <w:szCs w:val="20"/>
              </w:rPr>
              <w:lastRenderedPageBreak/>
              <w:t>2.2 Effective and efficient financial and procurement management of Secretariat, in line with IUCN policies and standards, including: management of financial resources including preparation and monitoring of annual budgets, audit, annual contributions, non-core funds management and reporting, travel and contract management, manage service arrangements with IUCN.</w:t>
            </w:r>
          </w:p>
          <w:p w14:paraId="7AD2A43D" w14:textId="77777777" w:rsidR="0005310B" w:rsidRPr="00282875" w:rsidRDefault="0005310B" w:rsidP="008D762D">
            <w:pPr>
              <w:rPr>
                <w:rFonts w:asciiTheme="minorHAnsi" w:hAnsiTheme="minorHAnsi" w:cstheme="minorHAnsi"/>
                <w:b/>
                <w:sz w:val="20"/>
                <w:szCs w:val="20"/>
              </w:rPr>
            </w:pPr>
          </w:p>
          <w:p w14:paraId="0B30CB4F" w14:textId="0FB3D894"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 xml:space="preserve">Resolution </w:t>
            </w:r>
            <w:hyperlink r:id="rId44" w:history="1">
              <w:r w:rsidRPr="00282875">
                <w:rPr>
                  <w:rStyle w:val="Hyperlink"/>
                  <w:rFonts w:asciiTheme="minorHAnsi" w:hAnsiTheme="minorHAnsi" w:cstheme="minorHAnsi"/>
                  <w:sz w:val="20"/>
                  <w:szCs w:val="20"/>
                </w:rPr>
                <w:t>XIII.2</w:t>
              </w:r>
            </w:hyperlink>
            <w:r w:rsidRPr="00282875">
              <w:rPr>
                <w:rFonts w:asciiTheme="minorHAnsi" w:hAnsiTheme="minorHAnsi" w:cstheme="minorHAnsi"/>
                <w:sz w:val="20"/>
                <w:szCs w:val="20"/>
              </w:rPr>
              <w:t xml:space="preserve">, </w:t>
            </w:r>
            <w:hyperlink r:id="rId45" w:history="1">
              <w:r w:rsidRPr="00282875">
                <w:rPr>
                  <w:rStyle w:val="Hyperlink"/>
                  <w:rFonts w:asciiTheme="minorHAnsi" w:hAnsiTheme="minorHAnsi" w:cstheme="minorHAnsi"/>
                  <w:sz w:val="20"/>
                  <w:szCs w:val="20"/>
                </w:rPr>
                <w:t>SC53-33</w:t>
              </w:r>
            </w:hyperlink>
            <w:r w:rsidRPr="00282875">
              <w:rPr>
                <w:rFonts w:asciiTheme="minorHAnsi" w:hAnsiTheme="minorHAnsi" w:cstheme="minorHAnsi"/>
                <w:sz w:val="20"/>
                <w:szCs w:val="20"/>
              </w:rPr>
              <w:t xml:space="preserve"> and SC55 Doc.8.2</w:t>
            </w:r>
            <w:r w:rsidR="00235BE7" w:rsidRPr="00282875">
              <w:rPr>
                <w:rFonts w:asciiTheme="minorHAnsi" w:hAnsiTheme="minorHAnsi" w:cstheme="minorHAnsi"/>
                <w:sz w:val="20"/>
                <w:szCs w:val="20"/>
              </w:rPr>
              <w:t>.</w:t>
            </w:r>
          </w:p>
        </w:tc>
        <w:tc>
          <w:tcPr>
            <w:tcW w:w="769" w:type="pct"/>
          </w:tcPr>
          <w:p w14:paraId="69F456CF"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Compliance with IUCN financial standards.</w:t>
            </w:r>
          </w:p>
        </w:tc>
        <w:tc>
          <w:tcPr>
            <w:tcW w:w="828" w:type="pct"/>
          </w:tcPr>
          <w:p w14:paraId="5DB33D7B"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Timely and effective management of core and non-core budget.</w:t>
            </w:r>
          </w:p>
        </w:tc>
        <w:tc>
          <w:tcPr>
            <w:tcW w:w="829" w:type="pct"/>
          </w:tcPr>
          <w:p w14:paraId="404A824F"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Continues.</w:t>
            </w:r>
          </w:p>
        </w:tc>
        <w:tc>
          <w:tcPr>
            <w:tcW w:w="803" w:type="pct"/>
          </w:tcPr>
          <w:p w14:paraId="0575D663" w14:textId="6DD86AF7" w:rsidR="0005310B" w:rsidRPr="00282875" w:rsidRDefault="0005310B" w:rsidP="00A4772C">
            <w:pPr>
              <w:rPr>
                <w:rFonts w:asciiTheme="minorHAnsi" w:hAnsiTheme="minorHAnsi" w:cstheme="minorHAnsi"/>
                <w:sz w:val="20"/>
                <w:szCs w:val="20"/>
              </w:rPr>
            </w:pPr>
            <w:r w:rsidRPr="00282875">
              <w:rPr>
                <w:rFonts w:asciiTheme="minorHAnsi" w:hAnsiTheme="minorHAnsi" w:cstheme="minorHAnsi"/>
                <w:sz w:val="20"/>
                <w:szCs w:val="20"/>
              </w:rPr>
              <w:t>Management of core and non</w:t>
            </w:r>
            <w:r w:rsidR="001B2D00">
              <w:rPr>
                <w:rFonts w:asciiTheme="minorHAnsi" w:hAnsiTheme="minorHAnsi" w:cstheme="minorHAnsi"/>
                <w:sz w:val="20"/>
                <w:szCs w:val="20"/>
              </w:rPr>
              <w:t>-</w:t>
            </w:r>
            <w:r w:rsidRPr="00282875">
              <w:rPr>
                <w:rFonts w:asciiTheme="minorHAnsi" w:hAnsiTheme="minorHAnsi" w:cstheme="minorHAnsi"/>
                <w:sz w:val="20"/>
                <w:szCs w:val="20"/>
              </w:rPr>
              <w:t xml:space="preserve">core budget in compliance with IUCN standards. </w:t>
            </w:r>
          </w:p>
        </w:tc>
        <w:tc>
          <w:tcPr>
            <w:tcW w:w="631" w:type="pct"/>
          </w:tcPr>
          <w:p w14:paraId="14AE4499"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FO/SMT</w:t>
            </w:r>
          </w:p>
        </w:tc>
        <w:tc>
          <w:tcPr>
            <w:tcW w:w="313" w:type="pct"/>
          </w:tcPr>
          <w:p w14:paraId="7C8A50A2"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Core</w:t>
            </w:r>
          </w:p>
        </w:tc>
      </w:tr>
      <w:tr w:rsidR="0005310B" w:rsidRPr="00282875" w14:paraId="79B19A59" w14:textId="77777777" w:rsidTr="00282875">
        <w:tc>
          <w:tcPr>
            <w:tcW w:w="827" w:type="pct"/>
            <w:vMerge/>
          </w:tcPr>
          <w:p w14:paraId="1634012E" w14:textId="77777777" w:rsidR="0005310B" w:rsidRPr="00282875" w:rsidRDefault="0005310B" w:rsidP="008D762D">
            <w:pPr>
              <w:rPr>
                <w:rFonts w:asciiTheme="minorHAnsi" w:hAnsiTheme="minorHAnsi" w:cstheme="minorHAnsi"/>
                <w:b/>
                <w:sz w:val="20"/>
                <w:szCs w:val="20"/>
              </w:rPr>
            </w:pPr>
          </w:p>
        </w:tc>
        <w:tc>
          <w:tcPr>
            <w:tcW w:w="769" w:type="pct"/>
          </w:tcPr>
          <w:p w14:paraId="641E00CC"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Audited accounts and appropriate follow up to management letter.</w:t>
            </w:r>
          </w:p>
        </w:tc>
        <w:tc>
          <w:tcPr>
            <w:tcW w:w="828" w:type="pct"/>
          </w:tcPr>
          <w:p w14:paraId="6E119010"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Prepare financial documents for SC57.</w:t>
            </w:r>
          </w:p>
        </w:tc>
        <w:tc>
          <w:tcPr>
            <w:tcW w:w="829" w:type="pct"/>
          </w:tcPr>
          <w:p w14:paraId="32D09C9E"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Prepare financial documents for SC58.</w:t>
            </w:r>
          </w:p>
        </w:tc>
        <w:tc>
          <w:tcPr>
            <w:tcW w:w="803" w:type="pct"/>
          </w:tcPr>
          <w:p w14:paraId="081514F8"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2019 audited accounts and Secretariat report on financial management presented to SC58.</w:t>
            </w:r>
          </w:p>
          <w:p w14:paraId="2BD23115" w14:textId="77777777" w:rsidR="0005310B" w:rsidRPr="00282875" w:rsidRDefault="0005310B" w:rsidP="008D762D">
            <w:pPr>
              <w:rPr>
                <w:rFonts w:asciiTheme="minorHAnsi" w:hAnsiTheme="minorHAnsi" w:cstheme="minorHAnsi"/>
                <w:sz w:val="20"/>
                <w:szCs w:val="20"/>
              </w:rPr>
            </w:pPr>
          </w:p>
          <w:p w14:paraId="39B1B4F1"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2020 budget presented to SC58.</w:t>
            </w:r>
          </w:p>
        </w:tc>
        <w:tc>
          <w:tcPr>
            <w:tcW w:w="631" w:type="pct"/>
          </w:tcPr>
          <w:p w14:paraId="717751DF"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FO/SG</w:t>
            </w:r>
          </w:p>
        </w:tc>
        <w:tc>
          <w:tcPr>
            <w:tcW w:w="313" w:type="pct"/>
          </w:tcPr>
          <w:p w14:paraId="098CCD6E"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Core</w:t>
            </w:r>
          </w:p>
        </w:tc>
      </w:tr>
      <w:tr w:rsidR="0005310B" w:rsidRPr="00282875" w14:paraId="1B069FEB" w14:textId="77777777" w:rsidTr="00282875">
        <w:tc>
          <w:tcPr>
            <w:tcW w:w="827" w:type="pct"/>
            <w:vMerge/>
          </w:tcPr>
          <w:p w14:paraId="2D7B3AAD" w14:textId="77777777" w:rsidR="0005310B" w:rsidRPr="00282875" w:rsidRDefault="0005310B" w:rsidP="008D762D">
            <w:pPr>
              <w:rPr>
                <w:rFonts w:asciiTheme="minorHAnsi" w:hAnsiTheme="minorHAnsi" w:cstheme="minorHAnsi"/>
                <w:i/>
                <w:sz w:val="20"/>
                <w:szCs w:val="20"/>
              </w:rPr>
            </w:pPr>
          </w:p>
        </w:tc>
        <w:tc>
          <w:tcPr>
            <w:tcW w:w="769" w:type="pct"/>
            <w:vMerge w:val="restart"/>
          </w:tcPr>
          <w:p w14:paraId="6B86B984"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Response to specific SC and COP requests.</w:t>
            </w:r>
          </w:p>
        </w:tc>
        <w:tc>
          <w:tcPr>
            <w:tcW w:w="828" w:type="pct"/>
          </w:tcPr>
          <w:p w14:paraId="2A87DF69" w14:textId="7A56FBFC"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 xml:space="preserve">Implement recommendations of the review of non-core funds (including internal </w:t>
            </w:r>
            <w:r w:rsidR="002B38E9" w:rsidRPr="00282875">
              <w:rPr>
                <w:rFonts w:asciiTheme="minorHAnsi" w:hAnsiTheme="minorHAnsi" w:cstheme="minorHAnsi"/>
                <w:sz w:val="20"/>
                <w:szCs w:val="20"/>
              </w:rPr>
              <w:t xml:space="preserve">controls) </w:t>
            </w:r>
            <w:hyperlink r:id="rId46" w:history="1">
              <w:r w:rsidR="00D73333" w:rsidRPr="00282875">
                <w:rPr>
                  <w:rStyle w:val="Hyperlink"/>
                  <w:rFonts w:asciiTheme="minorHAnsi" w:hAnsiTheme="minorHAnsi" w:cstheme="minorHAnsi"/>
                  <w:sz w:val="20"/>
                  <w:szCs w:val="20"/>
                </w:rPr>
                <w:t>SC55 Doc 8.2</w:t>
              </w:r>
            </w:hyperlink>
            <w:r w:rsidR="00D73333" w:rsidRPr="00282875">
              <w:rPr>
                <w:rFonts w:asciiTheme="minorHAnsi" w:hAnsiTheme="minorHAnsi" w:cstheme="minorHAnsi"/>
                <w:sz w:val="20"/>
                <w:szCs w:val="20"/>
              </w:rPr>
              <w:t xml:space="preserve"> </w:t>
            </w:r>
            <w:r w:rsidRPr="00282875">
              <w:rPr>
                <w:rFonts w:asciiTheme="minorHAnsi" w:hAnsiTheme="minorHAnsi" w:cstheme="minorHAnsi"/>
                <w:sz w:val="20"/>
                <w:szCs w:val="20"/>
              </w:rPr>
              <w:t xml:space="preserve">requested by </w:t>
            </w:r>
            <w:hyperlink r:id="rId47" w:history="1">
              <w:r w:rsidRPr="00282875">
                <w:rPr>
                  <w:rStyle w:val="Hyperlink"/>
                  <w:rFonts w:asciiTheme="minorHAnsi" w:hAnsiTheme="minorHAnsi" w:cstheme="minorHAnsi"/>
                  <w:sz w:val="20"/>
                  <w:szCs w:val="20"/>
                </w:rPr>
                <w:t>SC53-33</w:t>
              </w:r>
            </w:hyperlink>
            <w:r w:rsidR="00235BE7" w:rsidRPr="00282875">
              <w:rPr>
                <w:rStyle w:val="Hyperlink"/>
                <w:rFonts w:asciiTheme="minorHAnsi" w:hAnsiTheme="minorHAnsi" w:cstheme="minorHAnsi"/>
                <w:sz w:val="20"/>
                <w:szCs w:val="20"/>
              </w:rPr>
              <w:t>.</w:t>
            </w:r>
          </w:p>
        </w:tc>
        <w:tc>
          <w:tcPr>
            <w:tcW w:w="829" w:type="pct"/>
          </w:tcPr>
          <w:p w14:paraId="39928CB2"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Continues.</w:t>
            </w:r>
          </w:p>
        </w:tc>
        <w:tc>
          <w:tcPr>
            <w:tcW w:w="803" w:type="pct"/>
          </w:tcPr>
          <w:p w14:paraId="462C626E"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Presented to SC58.</w:t>
            </w:r>
          </w:p>
        </w:tc>
        <w:tc>
          <w:tcPr>
            <w:tcW w:w="631" w:type="pct"/>
          </w:tcPr>
          <w:p w14:paraId="2FC8E0AA"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FO/SG</w:t>
            </w:r>
          </w:p>
        </w:tc>
        <w:tc>
          <w:tcPr>
            <w:tcW w:w="313" w:type="pct"/>
          </w:tcPr>
          <w:p w14:paraId="485FB745"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Core</w:t>
            </w:r>
          </w:p>
        </w:tc>
      </w:tr>
      <w:tr w:rsidR="0005310B" w:rsidRPr="00282875" w14:paraId="0C6DD59D" w14:textId="77777777" w:rsidTr="00282875">
        <w:tc>
          <w:tcPr>
            <w:tcW w:w="827" w:type="pct"/>
            <w:vMerge/>
          </w:tcPr>
          <w:p w14:paraId="6831C9A5" w14:textId="77777777" w:rsidR="0005310B" w:rsidRPr="00282875" w:rsidRDefault="0005310B" w:rsidP="008D762D">
            <w:pPr>
              <w:rPr>
                <w:rFonts w:asciiTheme="minorHAnsi" w:hAnsiTheme="minorHAnsi" w:cstheme="minorHAnsi"/>
                <w:i/>
                <w:sz w:val="20"/>
                <w:szCs w:val="20"/>
              </w:rPr>
            </w:pPr>
          </w:p>
        </w:tc>
        <w:tc>
          <w:tcPr>
            <w:tcW w:w="769" w:type="pct"/>
            <w:vMerge/>
          </w:tcPr>
          <w:p w14:paraId="59119F86" w14:textId="77777777" w:rsidR="0005310B" w:rsidRPr="00282875" w:rsidRDefault="0005310B" w:rsidP="008D762D">
            <w:pPr>
              <w:rPr>
                <w:rFonts w:asciiTheme="minorHAnsi" w:hAnsiTheme="minorHAnsi" w:cstheme="minorHAnsi"/>
                <w:sz w:val="20"/>
                <w:szCs w:val="20"/>
              </w:rPr>
            </w:pPr>
          </w:p>
        </w:tc>
        <w:tc>
          <w:tcPr>
            <w:tcW w:w="828" w:type="pct"/>
          </w:tcPr>
          <w:p w14:paraId="1421B6B1"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 xml:space="preserve">Disburse African voluntary contributions to RRIs in accordance with Res. </w:t>
            </w:r>
            <w:hyperlink r:id="rId48" w:history="1">
              <w:r w:rsidRPr="00282875">
                <w:rPr>
                  <w:rStyle w:val="Hyperlink"/>
                  <w:rFonts w:asciiTheme="minorHAnsi" w:hAnsiTheme="minorHAnsi" w:cstheme="minorHAnsi"/>
                  <w:sz w:val="20"/>
                  <w:szCs w:val="20"/>
                </w:rPr>
                <w:t>XIII.2</w:t>
              </w:r>
            </w:hyperlink>
            <w:r w:rsidRPr="00282875">
              <w:rPr>
                <w:rFonts w:asciiTheme="minorHAnsi" w:hAnsiTheme="minorHAnsi" w:cstheme="minorHAnsi"/>
                <w:sz w:val="20"/>
                <w:szCs w:val="20"/>
              </w:rPr>
              <w:t>.</w:t>
            </w:r>
          </w:p>
        </w:tc>
        <w:tc>
          <w:tcPr>
            <w:tcW w:w="829" w:type="pct"/>
          </w:tcPr>
          <w:p w14:paraId="6C6A6410"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Provide to African Regional Representatives the proposals received from RRIs in Africa for decision on disbursement of AVC funds in 2020.</w:t>
            </w:r>
          </w:p>
        </w:tc>
        <w:tc>
          <w:tcPr>
            <w:tcW w:w="803" w:type="pct"/>
          </w:tcPr>
          <w:p w14:paraId="488DA9C1"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Decision taken by African Regional Representatives on disbursement of funds implemented.</w:t>
            </w:r>
          </w:p>
        </w:tc>
        <w:tc>
          <w:tcPr>
            <w:tcW w:w="631" w:type="pct"/>
          </w:tcPr>
          <w:p w14:paraId="7DB63956" w14:textId="54AB51E9"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FO/</w:t>
            </w:r>
            <w:r w:rsidR="00A87184" w:rsidRPr="00282875">
              <w:rPr>
                <w:rFonts w:asciiTheme="minorHAnsi" w:hAnsiTheme="minorHAnsi" w:cstheme="minorHAnsi"/>
                <w:sz w:val="20"/>
                <w:szCs w:val="20"/>
              </w:rPr>
              <w:t>S</w:t>
            </w:r>
            <w:r w:rsidR="00DC1201">
              <w:rPr>
                <w:rFonts w:asciiTheme="minorHAnsi" w:hAnsiTheme="minorHAnsi" w:cstheme="minorHAnsi"/>
                <w:sz w:val="20"/>
                <w:szCs w:val="20"/>
              </w:rPr>
              <w:t>R</w:t>
            </w:r>
            <w:r w:rsidR="00A87184" w:rsidRPr="00282875">
              <w:rPr>
                <w:rFonts w:asciiTheme="minorHAnsi" w:hAnsiTheme="minorHAnsi" w:cstheme="minorHAnsi"/>
                <w:sz w:val="20"/>
                <w:szCs w:val="20"/>
              </w:rPr>
              <w:t>A</w:t>
            </w:r>
            <w:r w:rsidRPr="00282875">
              <w:rPr>
                <w:rFonts w:asciiTheme="minorHAnsi" w:hAnsiTheme="minorHAnsi" w:cstheme="minorHAnsi"/>
                <w:sz w:val="20"/>
                <w:szCs w:val="20"/>
              </w:rPr>
              <w:t xml:space="preserve"> Africa</w:t>
            </w:r>
          </w:p>
        </w:tc>
        <w:tc>
          <w:tcPr>
            <w:tcW w:w="313" w:type="pct"/>
          </w:tcPr>
          <w:p w14:paraId="52C28B7B"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Core</w:t>
            </w:r>
          </w:p>
        </w:tc>
      </w:tr>
      <w:tr w:rsidR="0005310B" w:rsidRPr="00282875" w14:paraId="6EA9C6C3" w14:textId="77777777" w:rsidTr="00282875">
        <w:tc>
          <w:tcPr>
            <w:tcW w:w="827" w:type="pct"/>
            <w:vMerge/>
          </w:tcPr>
          <w:p w14:paraId="6CA89909" w14:textId="77777777" w:rsidR="0005310B" w:rsidRPr="00282875" w:rsidRDefault="0005310B" w:rsidP="008D762D">
            <w:pPr>
              <w:rPr>
                <w:rFonts w:asciiTheme="minorHAnsi" w:hAnsiTheme="minorHAnsi" w:cstheme="minorHAnsi"/>
                <w:i/>
                <w:sz w:val="20"/>
                <w:szCs w:val="20"/>
              </w:rPr>
            </w:pPr>
          </w:p>
        </w:tc>
        <w:tc>
          <w:tcPr>
            <w:tcW w:w="769" w:type="pct"/>
            <w:vMerge/>
          </w:tcPr>
          <w:p w14:paraId="1B03E688" w14:textId="77777777" w:rsidR="0005310B" w:rsidRPr="00282875" w:rsidRDefault="0005310B" w:rsidP="008D762D">
            <w:pPr>
              <w:rPr>
                <w:rFonts w:asciiTheme="minorHAnsi" w:hAnsiTheme="minorHAnsi" w:cstheme="minorHAnsi"/>
                <w:sz w:val="20"/>
                <w:szCs w:val="20"/>
              </w:rPr>
            </w:pPr>
          </w:p>
        </w:tc>
        <w:tc>
          <w:tcPr>
            <w:tcW w:w="828" w:type="pct"/>
          </w:tcPr>
          <w:p w14:paraId="7FAFB769"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Follow-up on outstanding contributions from CPs (</w:t>
            </w:r>
            <w:hyperlink r:id="rId49" w:history="1">
              <w:r w:rsidRPr="00282875">
                <w:rPr>
                  <w:rStyle w:val="Hyperlink"/>
                  <w:rFonts w:asciiTheme="minorHAnsi" w:hAnsiTheme="minorHAnsi" w:cstheme="minorHAnsi"/>
                  <w:sz w:val="20"/>
                  <w:szCs w:val="20"/>
                </w:rPr>
                <w:t>XIII.2</w:t>
              </w:r>
            </w:hyperlink>
            <w:r w:rsidRPr="00282875">
              <w:rPr>
                <w:rFonts w:asciiTheme="minorHAnsi" w:hAnsiTheme="minorHAnsi" w:cstheme="minorHAnsi"/>
                <w:sz w:val="20"/>
                <w:szCs w:val="20"/>
              </w:rPr>
              <w:t>).</w:t>
            </w:r>
          </w:p>
        </w:tc>
        <w:tc>
          <w:tcPr>
            <w:tcW w:w="829" w:type="pct"/>
          </w:tcPr>
          <w:p w14:paraId="131C2657"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Continues.</w:t>
            </w:r>
          </w:p>
          <w:p w14:paraId="39F7A05D" w14:textId="77777777" w:rsidR="0005310B" w:rsidRPr="00282875" w:rsidRDefault="0005310B" w:rsidP="008D762D">
            <w:pPr>
              <w:rPr>
                <w:rFonts w:asciiTheme="minorHAnsi" w:hAnsiTheme="minorHAnsi" w:cstheme="minorHAnsi"/>
                <w:sz w:val="20"/>
                <w:szCs w:val="20"/>
              </w:rPr>
            </w:pPr>
          </w:p>
          <w:p w14:paraId="6BCFD192"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Submit proposal to SC58 on group approval on outstanding contributions for audit.</w:t>
            </w:r>
          </w:p>
        </w:tc>
        <w:tc>
          <w:tcPr>
            <w:tcW w:w="803" w:type="pct"/>
          </w:tcPr>
          <w:p w14:paraId="1EA7BA50"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Report to SC58 on status and follow up actions including on group approval.</w:t>
            </w:r>
          </w:p>
        </w:tc>
        <w:tc>
          <w:tcPr>
            <w:tcW w:w="631" w:type="pct"/>
          </w:tcPr>
          <w:p w14:paraId="23A354AC"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FO/SMT</w:t>
            </w:r>
          </w:p>
        </w:tc>
        <w:tc>
          <w:tcPr>
            <w:tcW w:w="313" w:type="pct"/>
          </w:tcPr>
          <w:p w14:paraId="4BF41A82" w14:textId="77777777" w:rsidR="0005310B" w:rsidRPr="00282875" w:rsidRDefault="0005310B" w:rsidP="008D762D">
            <w:pPr>
              <w:rPr>
                <w:rFonts w:asciiTheme="minorHAnsi" w:hAnsiTheme="minorHAnsi" w:cstheme="minorHAnsi"/>
                <w:sz w:val="20"/>
                <w:szCs w:val="20"/>
              </w:rPr>
            </w:pPr>
            <w:r w:rsidRPr="00282875">
              <w:rPr>
                <w:rFonts w:asciiTheme="minorHAnsi" w:hAnsiTheme="minorHAnsi" w:cstheme="minorHAnsi"/>
                <w:sz w:val="20"/>
                <w:szCs w:val="20"/>
              </w:rPr>
              <w:t>Core</w:t>
            </w:r>
          </w:p>
        </w:tc>
      </w:tr>
      <w:tr w:rsidR="0005310B" w:rsidRPr="00282875" w14:paraId="4FC58EB9" w14:textId="77777777" w:rsidTr="00282875">
        <w:tc>
          <w:tcPr>
            <w:tcW w:w="827" w:type="pct"/>
            <w:vMerge w:val="restart"/>
          </w:tcPr>
          <w:p w14:paraId="023B295E" w14:textId="71159023" w:rsidR="0005310B" w:rsidRPr="00282875" w:rsidRDefault="0005310B" w:rsidP="00933900">
            <w:pPr>
              <w:rPr>
                <w:rFonts w:asciiTheme="minorHAnsi" w:hAnsiTheme="minorHAnsi" w:cstheme="minorHAnsi"/>
                <w:b/>
                <w:sz w:val="20"/>
                <w:szCs w:val="20"/>
              </w:rPr>
            </w:pPr>
            <w:r w:rsidRPr="00282875">
              <w:rPr>
                <w:rFonts w:asciiTheme="minorHAnsi" w:hAnsiTheme="minorHAnsi" w:cstheme="minorHAnsi"/>
                <w:b/>
                <w:sz w:val="20"/>
                <w:szCs w:val="20"/>
              </w:rPr>
              <w:t xml:space="preserve">2.3 Maintained Information </w:t>
            </w:r>
            <w:r w:rsidRPr="00282875">
              <w:rPr>
                <w:rFonts w:asciiTheme="minorHAnsi" w:hAnsiTheme="minorHAnsi" w:cstheme="minorHAnsi"/>
                <w:b/>
                <w:sz w:val="20"/>
                <w:szCs w:val="20"/>
              </w:rPr>
              <w:lastRenderedPageBreak/>
              <w:t xml:space="preserve">Management systems and new technology that enable the work of the Secretariat insupport of the CPs. </w:t>
            </w:r>
          </w:p>
          <w:p w14:paraId="32AEBECF" w14:textId="77777777" w:rsidR="0005310B" w:rsidRPr="00282875" w:rsidRDefault="0005310B" w:rsidP="00933900">
            <w:pPr>
              <w:rPr>
                <w:rFonts w:asciiTheme="minorHAnsi" w:hAnsiTheme="minorHAnsi" w:cstheme="minorHAnsi"/>
                <w:b/>
                <w:sz w:val="20"/>
                <w:szCs w:val="20"/>
              </w:rPr>
            </w:pPr>
          </w:p>
          <w:p w14:paraId="74DAE5DD" w14:textId="018857BF" w:rsidR="0005310B" w:rsidRPr="00282875" w:rsidRDefault="0005310B" w:rsidP="00933900">
            <w:pPr>
              <w:rPr>
                <w:rFonts w:asciiTheme="minorHAnsi" w:hAnsiTheme="minorHAnsi" w:cstheme="minorHAnsi"/>
                <w:sz w:val="20"/>
                <w:szCs w:val="20"/>
              </w:rPr>
            </w:pPr>
            <w:r w:rsidRPr="00282875">
              <w:rPr>
                <w:rFonts w:asciiTheme="minorHAnsi" w:hAnsiTheme="minorHAnsi" w:cstheme="minorHAnsi"/>
                <w:sz w:val="20"/>
                <w:szCs w:val="20"/>
              </w:rPr>
              <w:t xml:space="preserve">Resolutions </w:t>
            </w:r>
            <w:hyperlink r:id="rId50" w:history="1">
              <w:r w:rsidRPr="00282875">
                <w:rPr>
                  <w:rStyle w:val="Hyperlink"/>
                  <w:rFonts w:asciiTheme="minorHAnsi" w:hAnsiTheme="minorHAnsi" w:cstheme="minorHAnsi"/>
                  <w:sz w:val="20"/>
                  <w:szCs w:val="20"/>
                </w:rPr>
                <w:t>XIII.2</w:t>
              </w:r>
            </w:hyperlink>
            <w:r w:rsidRPr="00282875">
              <w:rPr>
                <w:rFonts w:asciiTheme="minorHAnsi" w:hAnsiTheme="minorHAnsi" w:cstheme="minorHAnsi"/>
                <w:sz w:val="20"/>
                <w:szCs w:val="20"/>
              </w:rPr>
              <w:t xml:space="preserve"> and </w:t>
            </w:r>
            <w:hyperlink r:id="rId51" w:history="1">
              <w:r w:rsidRPr="00282875">
                <w:rPr>
                  <w:rStyle w:val="Hyperlink"/>
                  <w:rFonts w:asciiTheme="minorHAnsi" w:hAnsiTheme="minorHAnsi" w:cstheme="minorHAnsi"/>
                  <w:sz w:val="20"/>
                  <w:szCs w:val="20"/>
                </w:rPr>
                <w:t>XIII.4</w:t>
              </w:r>
            </w:hyperlink>
            <w:r w:rsidR="00235BE7" w:rsidRPr="00282875">
              <w:rPr>
                <w:rStyle w:val="Hyperlink"/>
                <w:rFonts w:asciiTheme="minorHAnsi" w:hAnsiTheme="minorHAnsi" w:cstheme="minorHAnsi"/>
                <w:sz w:val="20"/>
                <w:szCs w:val="20"/>
              </w:rPr>
              <w:t>.</w:t>
            </w:r>
          </w:p>
        </w:tc>
        <w:tc>
          <w:tcPr>
            <w:tcW w:w="769" w:type="pct"/>
            <w:vMerge w:val="restart"/>
          </w:tcPr>
          <w:p w14:paraId="0CB137E3" w14:textId="77777777" w:rsidR="0005310B" w:rsidRPr="00282875" w:rsidRDefault="0005310B" w:rsidP="00933900">
            <w:pPr>
              <w:rPr>
                <w:rFonts w:asciiTheme="minorHAnsi" w:hAnsiTheme="minorHAnsi" w:cstheme="minorHAnsi"/>
                <w:sz w:val="20"/>
                <w:szCs w:val="20"/>
              </w:rPr>
            </w:pPr>
            <w:r w:rsidRPr="00282875">
              <w:rPr>
                <w:rFonts w:asciiTheme="minorHAnsi" w:hAnsiTheme="minorHAnsi" w:cstheme="minorHAnsi"/>
                <w:sz w:val="20"/>
                <w:szCs w:val="20"/>
              </w:rPr>
              <w:lastRenderedPageBreak/>
              <w:t xml:space="preserve">Change in technology solutions increase the </w:t>
            </w:r>
            <w:r w:rsidRPr="00282875">
              <w:rPr>
                <w:rFonts w:asciiTheme="minorHAnsi" w:hAnsiTheme="minorHAnsi" w:cstheme="minorHAnsi"/>
                <w:sz w:val="20"/>
                <w:szCs w:val="20"/>
              </w:rPr>
              <w:lastRenderedPageBreak/>
              <w:t>effectiveness, efficiency of the Secretariat and its support of CPs.</w:t>
            </w:r>
          </w:p>
        </w:tc>
        <w:tc>
          <w:tcPr>
            <w:tcW w:w="828" w:type="pct"/>
          </w:tcPr>
          <w:p w14:paraId="05B9C8D3" w14:textId="63477B5C" w:rsidR="0005310B" w:rsidRPr="00282875" w:rsidRDefault="0005310B" w:rsidP="009E7BB9">
            <w:pPr>
              <w:rPr>
                <w:rFonts w:asciiTheme="minorHAnsi" w:hAnsiTheme="minorHAnsi" w:cstheme="minorHAnsi"/>
                <w:sz w:val="20"/>
                <w:szCs w:val="20"/>
              </w:rPr>
            </w:pPr>
            <w:r w:rsidRPr="00282875">
              <w:rPr>
                <w:rFonts w:asciiTheme="minorHAnsi" w:hAnsiTheme="minorHAnsi" w:cstheme="minorHAnsi"/>
                <w:sz w:val="20"/>
                <w:szCs w:val="20"/>
              </w:rPr>
              <w:lastRenderedPageBreak/>
              <w:t xml:space="preserve">Migrate </w:t>
            </w:r>
            <w:r w:rsidR="009E7BB9">
              <w:rPr>
                <w:rFonts w:asciiTheme="minorHAnsi" w:hAnsiTheme="minorHAnsi" w:cstheme="minorHAnsi"/>
                <w:sz w:val="20"/>
                <w:szCs w:val="20"/>
              </w:rPr>
              <w:t>Convention</w:t>
            </w:r>
            <w:r w:rsidR="009E7BB9" w:rsidRPr="00282875">
              <w:rPr>
                <w:rFonts w:asciiTheme="minorHAnsi" w:hAnsiTheme="minorHAnsi" w:cstheme="minorHAnsi"/>
                <w:sz w:val="20"/>
                <w:szCs w:val="20"/>
              </w:rPr>
              <w:t xml:space="preserve"> </w:t>
            </w:r>
            <w:r w:rsidRPr="00282875">
              <w:rPr>
                <w:rFonts w:asciiTheme="minorHAnsi" w:hAnsiTheme="minorHAnsi" w:cstheme="minorHAnsi"/>
                <w:sz w:val="20"/>
                <w:szCs w:val="20"/>
              </w:rPr>
              <w:t>website to new host.</w:t>
            </w:r>
          </w:p>
        </w:tc>
        <w:tc>
          <w:tcPr>
            <w:tcW w:w="829" w:type="pct"/>
          </w:tcPr>
          <w:p w14:paraId="12487D85" w14:textId="3A7A8FF9" w:rsidR="0005310B" w:rsidRPr="00282875" w:rsidRDefault="0005310B" w:rsidP="00807117">
            <w:pPr>
              <w:tabs>
                <w:tab w:val="center" w:pos="884"/>
              </w:tabs>
              <w:rPr>
                <w:rFonts w:asciiTheme="minorHAnsi" w:hAnsiTheme="minorHAnsi" w:cstheme="minorHAnsi"/>
                <w:sz w:val="20"/>
                <w:szCs w:val="20"/>
              </w:rPr>
            </w:pPr>
            <w:r w:rsidRPr="00282875">
              <w:rPr>
                <w:rFonts w:asciiTheme="minorHAnsi" w:hAnsiTheme="minorHAnsi" w:cstheme="minorHAnsi"/>
                <w:sz w:val="20"/>
                <w:szCs w:val="20"/>
              </w:rPr>
              <w:t>Optimize new infrastructure and</w:t>
            </w:r>
            <w:r w:rsidR="00B264F5" w:rsidRPr="00282875">
              <w:rPr>
                <w:rFonts w:asciiTheme="minorHAnsi" w:hAnsiTheme="minorHAnsi" w:cstheme="minorHAnsi"/>
                <w:sz w:val="20"/>
                <w:szCs w:val="20"/>
              </w:rPr>
              <w:t xml:space="preserve"> </w:t>
            </w:r>
            <w:r w:rsidR="00B264F5" w:rsidRPr="00282875">
              <w:rPr>
                <w:rFonts w:asciiTheme="minorHAnsi" w:hAnsiTheme="minorHAnsi" w:cstheme="minorHAnsi"/>
                <w:sz w:val="20"/>
                <w:szCs w:val="20"/>
              </w:rPr>
              <w:lastRenderedPageBreak/>
              <w:t>consider further enhancements.</w:t>
            </w:r>
          </w:p>
        </w:tc>
        <w:tc>
          <w:tcPr>
            <w:tcW w:w="803" w:type="pct"/>
          </w:tcPr>
          <w:p w14:paraId="02040434" w14:textId="77777777" w:rsidR="0005310B" w:rsidRPr="00282875" w:rsidRDefault="0005310B" w:rsidP="006518FD">
            <w:pPr>
              <w:rPr>
                <w:rFonts w:asciiTheme="minorHAnsi" w:hAnsiTheme="minorHAnsi" w:cstheme="minorHAnsi"/>
                <w:sz w:val="20"/>
                <w:szCs w:val="20"/>
              </w:rPr>
            </w:pPr>
            <w:r w:rsidRPr="00282875">
              <w:rPr>
                <w:rFonts w:asciiTheme="minorHAnsi" w:hAnsiTheme="minorHAnsi" w:cstheme="minorHAnsi"/>
                <w:sz w:val="20"/>
                <w:szCs w:val="20"/>
              </w:rPr>
              <w:lastRenderedPageBreak/>
              <w:t>Speed and reliability of Convention website.</w:t>
            </w:r>
          </w:p>
        </w:tc>
        <w:tc>
          <w:tcPr>
            <w:tcW w:w="631" w:type="pct"/>
          </w:tcPr>
          <w:p w14:paraId="6F21EACC" w14:textId="77777777" w:rsidR="0005310B" w:rsidRPr="00282875" w:rsidRDefault="0005310B" w:rsidP="00933900">
            <w:pPr>
              <w:rPr>
                <w:rFonts w:asciiTheme="minorHAnsi" w:hAnsiTheme="minorHAnsi" w:cstheme="minorHAnsi"/>
                <w:sz w:val="20"/>
                <w:szCs w:val="20"/>
              </w:rPr>
            </w:pPr>
            <w:r w:rsidRPr="00282875">
              <w:rPr>
                <w:rFonts w:asciiTheme="minorHAnsi" w:hAnsiTheme="minorHAnsi" w:cstheme="minorHAnsi"/>
                <w:sz w:val="20"/>
                <w:szCs w:val="20"/>
              </w:rPr>
              <w:t>DSG</w:t>
            </w:r>
          </w:p>
        </w:tc>
        <w:tc>
          <w:tcPr>
            <w:tcW w:w="313" w:type="pct"/>
          </w:tcPr>
          <w:p w14:paraId="03397EE3" w14:textId="77777777" w:rsidR="0005310B" w:rsidRPr="00282875" w:rsidRDefault="0005310B" w:rsidP="00933900">
            <w:pPr>
              <w:rPr>
                <w:rFonts w:asciiTheme="minorHAnsi" w:hAnsiTheme="minorHAnsi" w:cstheme="minorHAnsi"/>
                <w:sz w:val="20"/>
                <w:szCs w:val="20"/>
              </w:rPr>
            </w:pPr>
            <w:r w:rsidRPr="00282875">
              <w:rPr>
                <w:rFonts w:asciiTheme="minorHAnsi" w:hAnsiTheme="minorHAnsi" w:cstheme="minorHAnsi"/>
                <w:sz w:val="20"/>
                <w:szCs w:val="20"/>
              </w:rPr>
              <w:t>Core</w:t>
            </w:r>
          </w:p>
        </w:tc>
      </w:tr>
      <w:tr w:rsidR="0005310B" w:rsidRPr="00282875" w14:paraId="18B4CB05" w14:textId="77777777" w:rsidTr="00282875">
        <w:tc>
          <w:tcPr>
            <w:tcW w:w="827" w:type="pct"/>
            <w:vMerge/>
          </w:tcPr>
          <w:p w14:paraId="69013B41" w14:textId="77777777" w:rsidR="0005310B" w:rsidRPr="00282875" w:rsidRDefault="0005310B" w:rsidP="00933900">
            <w:pPr>
              <w:rPr>
                <w:rFonts w:asciiTheme="minorHAnsi" w:hAnsiTheme="minorHAnsi" w:cstheme="minorHAnsi"/>
                <w:b/>
                <w:sz w:val="20"/>
                <w:szCs w:val="20"/>
              </w:rPr>
            </w:pPr>
          </w:p>
        </w:tc>
        <w:tc>
          <w:tcPr>
            <w:tcW w:w="769" w:type="pct"/>
            <w:vMerge/>
          </w:tcPr>
          <w:p w14:paraId="6F4B1A9B" w14:textId="77777777" w:rsidR="0005310B" w:rsidRPr="00282875" w:rsidRDefault="0005310B" w:rsidP="00933900">
            <w:pPr>
              <w:rPr>
                <w:rFonts w:asciiTheme="minorHAnsi" w:hAnsiTheme="minorHAnsi" w:cstheme="minorHAnsi"/>
                <w:sz w:val="20"/>
                <w:szCs w:val="20"/>
              </w:rPr>
            </w:pPr>
          </w:p>
        </w:tc>
        <w:tc>
          <w:tcPr>
            <w:tcW w:w="828" w:type="pct"/>
          </w:tcPr>
          <w:p w14:paraId="2F489F06" w14:textId="77777777" w:rsidR="0005310B" w:rsidRPr="00282875" w:rsidRDefault="0005310B" w:rsidP="00933900">
            <w:pPr>
              <w:rPr>
                <w:rFonts w:asciiTheme="minorHAnsi" w:hAnsiTheme="minorHAnsi" w:cstheme="minorHAnsi"/>
                <w:sz w:val="20"/>
                <w:szCs w:val="20"/>
              </w:rPr>
            </w:pPr>
            <w:r w:rsidRPr="00282875">
              <w:rPr>
                <w:rFonts w:asciiTheme="minorHAnsi" w:hAnsiTheme="minorHAnsi" w:cstheme="minorHAnsi"/>
                <w:sz w:val="20"/>
                <w:szCs w:val="20"/>
              </w:rPr>
              <w:t>Add functionality to the existing CRM (contacts management) platform as required.</w:t>
            </w:r>
          </w:p>
        </w:tc>
        <w:tc>
          <w:tcPr>
            <w:tcW w:w="829" w:type="pct"/>
          </w:tcPr>
          <w:p w14:paraId="79F5F78C" w14:textId="0E0F74EB" w:rsidR="0005310B" w:rsidRPr="00282875" w:rsidRDefault="0005310B" w:rsidP="00933900">
            <w:pPr>
              <w:rPr>
                <w:rFonts w:asciiTheme="minorHAnsi" w:hAnsiTheme="minorHAnsi" w:cstheme="minorHAnsi"/>
                <w:sz w:val="20"/>
                <w:szCs w:val="20"/>
              </w:rPr>
            </w:pPr>
            <w:r w:rsidRPr="00282875">
              <w:rPr>
                <w:rFonts w:asciiTheme="minorHAnsi" w:hAnsiTheme="minorHAnsi" w:cstheme="minorHAnsi"/>
                <w:sz w:val="20"/>
                <w:szCs w:val="20"/>
              </w:rPr>
              <w:t>Consider further enhancement</w:t>
            </w:r>
            <w:r w:rsidR="00B264F5" w:rsidRPr="00282875">
              <w:rPr>
                <w:rFonts w:asciiTheme="minorHAnsi" w:hAnsiTheme="minorHAnsi" w:cstheme="minorHAnsi"/>
                <w:sz w:val="20"/>
                <w:szCs w:val="20"/>
              </w:rPr>
              <w:t xml:space="preserve"> of platform and functionality.</w:t>
            </w:r>
          </w:p>
        </w:tc>
        <w:tc>
          <w:tcPr>
            <w:tcW w:w="803" w:type="pct"/>
          </w:tcPr>
          <w:p w14:paraId="6C26BC6E" w14:textId="77777777" w:rsidR="0005310B" w:rsidRPr="00282875" w:rsidRDefault="0005310B" w:rsidP="00933900">
            <w:pPr>
              <w:rPr>
                <w:rFonts w:asciiTheme="minorHAnsi" w:hAnsiTheme="minorHAnsi" w:cstheme="minorHAnsi"/>
                <w:sz w:val="20"/>
                <w:szCs w:val="20"/>
              </w:rPr>
            </w:pPr>
            <w:r w:rsidRPr="00282875">
              <w:rPr>
                <w:rFonts w:asciiTheme="minorHAnsi" w:hAnsiTheme="minorHAnsi" w:cstheme="minorHAnsi"/>
                <w:sz w:val="20"/>
                <w:szCs w:val="20"/>
              </w:rPr>
              <w:t>Metrics from CRM.</w:t>
            </w:r>
          </w:p>
        </w:tc>
        <w:tc>
          <w:tcPr>
            <w:tcW w:w="631" w:type="pct"/>
          </w:tcPr>
          <w:p w14:paraId="2517AA7E" w14:textId="77777777" w:rsidR="0005310B" w:rsidRPr="00282875" w:rsidRDefault="0005310B" w:rsidP="00933900">
            <w:pPr>
              <w:rPr>
                <w:rFonts w:asciiTheme="minorHAnsi" w:hAnsiTheme="minorHAnsi" w:cstheme="minorHAnsi"/>
                <w:sz w:val="20"/>
                <w:szCs w:val="20"/>
              </w:rPr>
            </w:pPr>
            <w:r w:rsidRPr="00282875">
              <w:rPr>
                <w:rFonts w:asciiTheme="minorHAnsi" w:hAnsiTheme="minorHAnsi" w:cstheme="minorHAnsi"/>
                <w:sz w:val="20"/>
                <w:szCs w:val="20"/>
              </w:rPr>
              <w:t>DSP</w:t>
            </w:r>
          </w:p>
        </w:tc>
        <w:tc>
          <w:tcPr>
            <w:tcW w:w="313" w:type="pct"/>
          </w:tcPr>
          <w:p w14:paraId="17F47838" w14:textId="77777777" w:rsidR="0005310B" w:rsidRPr="00282875" w:rsidRDefault="0005310B" w:rsidP="00933900">
            <w:pPr>
              <w:rPr>
                <w:rFonts w:asciiTheme="minorHAnsi" w:hAnsiTheme="minorHAnsi" w:cstheme="minorHAnsi"/>
                <w:sz w:val="20"/>
                <w:szCs w:val="20"/>
              </w:rPr>
            </w:pPr>
            <w:r w:rsidRPr="00282875">
              <w:rPr>
                <w:rFonts w:asciiTheme="minorHAnsi" w:hAnsiTheme="minorHAnsi" w:cstheme="minorHAnsi"/>
                <w:sz w:val="20"/>
                <w:szCs w:val="20"/>
              </w:rPr>
              <w:t>Core</w:t>
            </w:r>
          </w:p>
        </w:tc>
      </w:tr>
      <w:tr w:rsidR="0005310B" w:rsidRPr="00282875" w14:paraId="7C96FA5C" w14:textId="77777777" w:rsidTr="00282875">
        <w:tc>
          <w:tcPr>
            <w:tcW w:w="827" w:type="pct"/>
            <w:vMerge/>
          </w:tcPr>
          <w:p w14:paraId="6ADD4E03" w14:textId="77777777" w:rsidR="0005310B" w:rsidRPr="00282875" w:rsidRDefault="0005310B" w:rsidP="00933900">
            <w:pPr>
              <w:rPr>
                <w:rFonts w:asciiTheme="minorHAnsi" w:hAnsiTheme="minorHAnsi" w:cstheme="minorHAnsi"/>
                <w:sz w:val="20"/>
                <w:szCs w:val="20"/>
              </w:rPr>
            </w:pPr>
          </w:p>
        </w:tc>
        <w:tc>
          <w:tcPr>
            <w:tcW w:w="769" w:type="pct"/>
            <w:vMerge/>
          </w:tcPr>
          <w:p w14:paraId="4706C911" w14:textId="77777777" w:rsidR="0005310B" w:rsidRPr="00282875" w:rsidRDefault="0005310B" w:rsidP="00933900">
            <w:pPr>
              <w:rPr>
                <w:rFonts w:asciiTheme="minorHAnsi" w:hAnsiTheme="minorHAnsi" w:cstheme="minorHAnsi"/>
                <w:sz w:val="20"/>
                <w:szCs w:val="20"/>
              </w:rPr>
            </w:pPr>
          </w:p>
        </w:tc>
        <w:tc>
          <w:tcPr>
            <w:tcW w:w="828" w:type="pct"/>
          </w:tcPr>
          <w:p w14:paraId="6A5C744E" w14:textId="77777777" w:rsidR="0005310B" w:rsidRPr="00282875" w:rsidRDefault="0005310B" w:rsidP="00933900">
            <w:pPr>
              <w:rPr>
                <w:rFonts w:asciiTheme="minorHAnsi" w:hAnsiTheme="minorHAnsi" w:cstheme="minorHAnsi"/>
                <w:sz w:val="20"/>
                <w:szCs w:val="20"/>
              </w:rPr>
            </w:pPr>
            <w:r w:rsidRPr="00282875">
              <w:rPr>
                <w:rFonts w:asciiTheme="minorHAnsi" w:hAnsiTheme="minorHAnsi" w:cstheme="minorHAnsi"/>
                <w:sz w:val="20"/>
                <w:szCs w:val="20"/>
              </w:rPr>
              <w:t>Use new technology solutions that enable the Secretariat to effectively and efficiently support CPs (</w:t>
            </w:r>
            <w:hyperlink r:id="rId52" w:history="1">
              <w:r w:rsidRPr="00282875">
                <w:rPr>
                  <w:rStyle w:val="Hyperlink"/>
                  <w:rFonts w:asciiTheme="minorHAnsi" w:hAnsiTheme="minorHAnsi" w:cstheme="minorHAnsi"/>
                  <w:sz w:val="20"/>
                  <w:szCs w:val="20"/>
                </w:rPr>
                <w:t>XIII.2</w:t>
              </w:r>
            </w:hyperlink>
            <w:r w:rsidRPr="00282875">
              <w:rPr>
                <w:rFonts w:asciiTheme="minorHAnsi" w:hAnsiTheme="minorHAnsi" w:cstheme="minorHAnsi"/>
                <w:sz w:val="20"/>
                <w:szCs w:val="20"/>
              </w:rPr>
              <w:t>).</w:t>
            </w:r>
          </w:p>
        </w:tc>
        <w:tc>
          <w:tcPr>
            <w:tcW w:w="829" w:type="pct"/>
          </w:tcPr>
          <w:p w14:paraId="697DD174" w14:textId="334B6BDC" w:rsidR="0005310B" w:rsidRPr="00282875" w:rsidRDefault="0005310B" w:rsidP="0070794B">
            <w:pPr>
              <w:rPr>
                <w:rFonts w:asciiTheme="minorHAnsi" w:hAnsiTheme="minorHAnsi" w:cstheme="minorHAnsi"/>
                <w:sz w:val="20"/>
                <w:szCs w:val="20"/>
              </w:rPr>
            </w:pPr>
            <w:r w:rsidRPr="00282875">
              <w:rPr>
                <w:rFonts w:asciiTheme="minorHAnsi" w:hAnsiTheme="minorHAnsi" w:cstheme="minorHAnsi"/>
                <w:sz w:val="20"/>
                <w:szCs w:val="20"/>
              </w:rPr>
              <w:t>Actively maintain RSIS and consider further enhancements.</w:t>
            </w:r>
          </w:p>
          <w:p w14:paraId="7408C9FF" w14:textId="68180CA9" w:rsidR="0005310B" w:rsidRPr="00282875" w:rsidRDefault="0005310B" w:rsidP="009E7BB9">
            <w:pPr>
              <w:rPr>
                <w:rFonts w:asciiTheme="minorHAnsi" w:hAnsiTheme="minorHAnsi" w:cstheme="minorHAnsi"/>
                <w:sz w:val="20"/>
                <w:szCs w:val="20"/>
              </w:rPr>
            </w:pPr>
            <w:r w:rsidRPr="00282875">
              <w:rPr>
                <w:rFonts w:asciiTheme="minorHAnsi" w:hAnsiTheme="minorHAnsi" w:cstheme="minorHAnsi"/>
                <w:sz w:val="20"/>
                <w:szCs w:val="20"/>
              </w:rPr>
              <w:t>Enhance current and deploy new technology solutions for key functions of the Secretariat such as capacity building and provision of technical advice and dissemination of materials (</w:t>
            </w:r>
            <w:hyperlink r:id="rId53" w:history="1">
              <w:r w:rsidRPr="00282875">
                <w:rPr>
                  <w:rStyle w:val="Hyperlink"/>
                  <w:rFonts w:asciiTheme="minorHAnsi" w:hAnsiTheme="minorHAnsi" w:cstheme="minorHAnsi"/>
                  <w:sz w:val="20"/>
                  <w:szCs w:val="20"/>
                </w:rPr>
                <w:t>XIII.4</w:t>
              </w:r>
            </w:hyperlink>
            <w:r w:rsidR="00B264F5" w:rsidRPr="00282875">
              <w:rPr>
                <w:rFonts w:asciiTheme="minorHAnsi" w:hAnsiTheme="minorHAnsi" w:cstheme="minorHAnsi"/>
                <w:sz w:val="20"/>
                <w:szCs w:val="20"/>
              </w:rPr>
              <w:t xml:space="preserve"> paras 29</w:t>
            </w:r>
            <w:r w:rsidR="009E7BB9">
              <w:rPr>
                <w:rFonts w:asciiTheme="minorHAnsi" w:hAnsiTheme="minorHAnsi" w:cstheme="minorHAnsi"/>
                <w:sz w:val="20"/>
                <w:szCs w:val="20"/>
              </w:rPr>
              <w:t xml:space="preserve"> and</w:t>
            </w:r>
            <w:r w:rsidR="00B264F5" w:rsidRPr="00282875">
              <w:rPr>
                <w:rFonts w:asciiTheme="minorHAnsi" w:hAnsiTheme="minorHAnsi" w:cstheme="minorHAnsi"/>
                <w:sz w:val="20"/>
                <w:szCs w:val="20"/>
              </w:rPr>
              <w:t xml:space="preserve"> 30).</w:t>
            </w:r>
          </w:p>
        </w:tc>
        <w:tc>
          <w:tcPr>
            <w:tcW w:w="803" w:type="pct"/>
          </w:tcPr>
          <w:p w14:paraId="103A1EFF" w14:textId="77777777" w:rsidR="0005310B" w:rsidRPr="00282875" w:rsidRDefault="0005310B" w:rsidP="00933900">
            <w:pPr>
              <w:rPr>
                <w:rFonts w:asciiTheme="minorHAnsi" w:hAnsiTheme="minorHAnsi" w:cstheme="minorHAnsi"/>
                <w:sz w:val="20"/>
                <w:szCs w:val="20"/>
              </w:rPr>
            </w:pPr>
            <w:r w:rsidRPr="00282875">
              <w:rPr>
                <w:rFonts w:asciiTheme="minorHAnsi" w:hAnsiTheme="minorHAnsi" w:cstheme="minorHAnsi"/>
                <w:sz w:val="20"/>
                <w:szCs w:val="20"/>
              </w:rPr>
              <w:t>RSIS is operational and enhanced as required.</w:t>
            </w:r>
          </w:p>
          <w:p w14:paraId="1244C386" w14:textId="77777777" w:rsidR="0005310B" w:rsidRPr="00282875" w:rsidRDefault="0005310B" w:rsidP="001214A5">
            <w:pPr>
              <w:rPr>
                <w:rFonts w:asciiTheme="minorHAnsi" w:hAnsiTheme="minorHAnsi" w:cstheme="minorHAnsi"/>
                <w:sz w:val="20"/>
                <w:szCs w:val="20"/>
              </w:rPr>
            </w:pPr>
          </w:p>
          <w:p w14:paraId="730D9483" w14:textId="77777777" w:rsidR="0005310B" w:rsidRPr="00282875" w:rsidRDefault="0005310B" w:rsidP="001214A5">
            <w:pPr>
              <w:rPr>
                <w:rFonts w:asciiTheme="minorHAnsi" w:hAnsiTheme="minorHAnsi" w:cstheme="minorHAnsi"/>
                <w:sz w:val="20"/>
                <w:szCs w:val="20"/>
              </w:rPr>
            </w:pPr>
            <w:r w:rsidRPr="00282875">
              <w:rPr>
                <w:rFonts w:asciiTheme="minorHAnsi" w:hAnsiTheme="minorHAnsi" w:cstheme="minorHAnsi"/>
                <w:sz w:val="20"/>
                <w:szCs w:val="20"/>
              </w:rPr>
              <w:t>Secretariat enhances processes by efficiently using new and available technologies.</w:t>
            </w:r>
          </w:p>
          <w:p w14:paraId="6B076591" w14:textId="77777777" w:rsidR="0005310B" w:rsidRPr="00282875" w:rsidRDefault="0005310B" w:rsidP="001214A5">
            <w:pPr>
              <w:rPr>
                <w:rFonts w:asciiTheme="minorHAnsi" w:hAnsiTheme="minorHAnsi" w:cstheme="minorHAnsi"/>
                <w:sz w:val="20"/>
                <w:szCs w:val="20"/>
              </w:rPr>
            </w:pPr>
          </w:p>
          <w:p w14:paraId="15D04ECF" w14:textId="77777777" w:rsidR="0005310B" w:rsidRPr="00282875" w:rsidRDefault="0005310B" w:rsidP="001214A5">
            <w:pPr>
              <w:rPr>
                <w:rFonts w:asciiTheme="minorHAnsi" w:hAnsiTheme="minorHAnsi" w:cstheme="minorHAnsi"/>
                <w:sz w:val="20"/>
                <w:szCs w:val="20"/>
              </w:rPr>
            </w:pPr>
            <w:r w:rsidRPr="00282875">
              <w:rPr>
                <w:rFonts w:asciiTheme="minorHAnsi" w:hAnsiTheme="minorHAnsi" w:cstheme="minorHAnsi"/>
                <w:sz w:val="20"/>
                <w:szCs w:val="20"/>
              </w:rPr>
              <w:t>Parties benefit from systems put in place, such as registration for events, newsletters or online meetings.</w:t>
            </w:r>
          </w:p>
        </w:tc>
        <w:tc>
          <w:tcPr>
            <w:tcW w:w="631" w:type="pct"/>
          </w:tcPr>
          <w:p w14:paraId="736C1AA9" w14:textId="4496FE70" w:rsidR="0005310B" w:rsidRPr="00282875" w:rsidRDefault="00FB6CEA" w:rsidP="00933900">
            <w:pPr>
              <w:rPr>
                <w:rFonts w:asciiTheme="minorHAnsi" w:hAnsiTheme="minorHAnsi" w:cstheme="minorHAnsi"/>
                <w:sz w:val="20"/>
                <w:szCs w:val="20"/>
              </w:rPr>
            </w:pPr>
            <w:r>
              <w:rPr>
                <w:rFonts w:asciiTheme="minorHAnsi" w:hAnsiTheme="minorHAnsi" w:cstheme="minorHAnsi"/>
                <w:sz w:val="20"/>
                <w:szCs w:val="20"/>
              </w:rPr>
              <w:t>DSP/</w:t>
            </w:r>
            <w:r w:rsidR="0005310B" w:rsidRPr="00282875">
              <w:rPr>
                <w:rFonts w:asciiTheme="minorHAnsi" w:hAnsiTheme="minorHAnsi" w:cstheme="minorHAnsi"/>
                <w:sz w:val="20"/>
                <w:szCs w:val="20"/>
              </w:rPr>
              <w:t>RMO</w:t>
            </w:r>
          </w:p>
        </w:tc>
        <w:tc>
          <w:tcPr>
            <w:tcW w:w="313" w:type="pct"/>
          </w:tcPr>
          <w:p w14:paraId="1547BFD5" w14:textId="77777777" w:rsidR="0005310B" w:rsidRPr="00282875" w:rsidRDefault="0005310B" w:rsidP="00933900">
            <w:pPr>
              <w:rPr>
                <w:rFonts w:asciiTheme="minorHAnsi" w:hAnsiTheme="minorHAnsi" w:cstheme="minorHAnsi"/>
                <w:sz w:val="20"/>
                <w:szCs w:val="20"/>
              </w:rPr>
            </w:pPr>
            <w:r w:rsidRPr="00282875">
              <w:rPr>
                <w:rFonts w:asciiTheme="minorHAnsi" w:hAnsiTheme="minorHAnsi" w:cstheme="minorHAnsi"/>
                <w:sz w:val="20"/>
                <w:szCs w:val="20"/>
              </w:rPr>
              <w:t>Core</w:t>
            </w:r>
          </w:p>
        </w:tc>
      </w:tr>
      <w:tr w:rsidR="0005310B" w:rsidRPr="00282875" w14:paraId="3198A94C" w14:textId="77777777" w:rsidTr="00282875">
        <w:tc>
          <w:tcPr>
            <w:tcW w:w="827" w:type="pct"/>
            <w:vMerge w:val="restart"/>
          </w:tcPr>
          <w:p w14:paraId="470F8D2A" w14:textId="77777777" w:rsidR="0005310B" w:rsidRPr="00282875" w:rsidRDefault="0005310B" w:rsidP="00933900">
            <w:pPr>
              <w:rPr>
                <w:rFonts w:asciiTheme="minorHAnsi" w:hAnsiTheme="minorHAnsi" w:cstheme="minorHAnsi"/>
                <w:b/>
                <w:sz w:val="20"/>
                <w:szCs w:val="20"/>
              </w:rPr>
            </w:pPr>
            <w:r w:rsidRPr="00282875">
              <w:rPr>
                <w:rFonts w:asciiTheme="minorHAnsi" w:hAnsiTheme="minorHAnsi" w:cstheme="minorHAnsi"/>
                <w:b/>
                <w:sz w:val="20"/>
                <w:szCs w:val="20"/>
              </w:rPr>
              <w:t>2.4 Developed and maintained processes and systems that are fit for purpose and support the work of the Secretariat and CPs.</w:t>
            </w:r>
          </w:p>
          <w:p w14:paraId="3AA753E8" w14:textId="77777777" w:rsidR="0005310B" w:rsidRPr="00282875" w:rsidRDefault="0005310B" w:rsidP="00933900">
            <w:pPr>
              <w:rPr>
                <w:rFonts w:asciiTheme="minorHAnsi" w:hAnsiTheme="minorHAnsi" w:cstheme="minorHAnsi"/>
                <w:b/>
                <w:sz w:val="20"/>
                <w:szCs w:val="20"/>
              </w:rPr>
            </w:pPr>
          </w:p>
          <w:p w14:paraId="404AC858" w14:textId="0CCF995B" w:rsidR="0005310B" w:rsidRPr="00282875" w:rsidRDefault="0005310B" w:rsidP="00933900">
            <w:pPr>
              <w:rPr>
                <w:rFonts w:asciiTheme="minorHAnsi" w:hAnsiTheme="minorHAnsi" w:cstheme="minorHAnsi"/>
                <w:sz w:val="20"/>
                <w:szCs w:val="20"/>
              </w:rPr>
            </w:pPr>
            <w:r w:rsidRPr="00282875">
              <w:rPr>
                <w:rFonts w:asciiTheme="minorHAnsi" w:hAnsiTheme="minorHAnsi" w:cstheme="minorHAnsi"/>
                <w:sz w:val="20"/>
                <w:szCs w:val="20"/>
              </w:rPr>
              <w:t xml:space="preserve">Resolution </w:t>
            </w:r>
            <w:hyperlink r:id="rId54" w:history="1">
              <w:r w:rsidRPr="00282875">
                <w:rPr>
                  <w:rStyle w:val="Hyperlink"/>
                  <w:rFonts w:asciiTheme="minorHAnsi" w:hAnsiTheme="minorHAnsi" w:cstheme="minorHAnsi"/>
                  <w:sz w:val="20"/>
                  <w:szCs w:val="20"/>
                </w:rPr>
                <w:t>XIII.2</w:t>
              </w:r>
            </w:hyperlink>
            <w:r w:rsidRPr="00282875">
              <w:rPr>
                <w:rFonts w:asciiTheme="minorHAnsi" w:hAnsiTheme="minorHAnsi" w:cstheme="minorHAnsi"/>
                <w:sz w:val="20"/>
                <w:szCs w:val="20"/>
              </w:rPr>
              <w:t xml:space="preserve"> and </w:t>
            </w:r>
            <w:hyperlink r:id="rId55" w:history="1">
              <w:r w:rsidRPr="00282875">
                <w:rPr>
                  <w:rStyle w:val="Hyperlink"/>
                  <w:rFonts w:asciiTheme="minorHAnsi" w:hAnsiTheme="minorHAnsi" w:cstheme="minorHAnsi"/>
                  <w:sz w:val="20"/>
                  <w:szCs w:val="20"/>
                </w:rPr>
                <w:t>SC54 Report</w:t>
              </w:r>
            </w:hyperlink>
            <w:r w:rsidR="00235BE7" w:rsidRPr="00282875">
              <w:rPr>
                <w:rFonts w:asciiTheme="minorHAnsi" w:hAnsiTheme="minorHAnsi"/>
                <w:sz w:val="20"/>
                <w:szCs w:val="20"/>
              </w:rPr>
              <w:t>.</w:t>
            </w:r>
          </w:p>
        </w:tc>
        <w:tc>
          <w:tcPr>
            <w:tcW w:w="769" w:type="pct"/>
          </w:tcPr>
          <w:p w14:paraId="0FF4A260" w14:textId="77777777" w:rsidR="0005310B" w:rsidRPr="00282875" w:rsidRDefault="0005310B" w:rsidP="00933900">
            <w:pPr>
              <w:rPr>
                <w:rFonts w:asciiTheme="minorHAnsi" w:hAnsiTheme="minorHAnsi" w:cstheme="minorHAnsi"/>
                <w:sz w:val="20"/>
                <w:szCs w:val="20"/>
              </w:rPr>
            </w:pPr>
            <w:r w:rsidRPr="00282875">
              <w:rPr>
                <w:rFonts w:asciiTheme="minorHAnsi" w:hAnsiTheme="minorHAnsi" w:cstheme="minorHAnsi"/>
                <w:sz w:val="20"/>
                <w:szCs w:val="20"/>
              </w:rPr>
              <w:t>Secretariat processes and systems respond to requirements of transparency and accountability.</w:t>
            </w:r>
          </w:p>
        </w:tc>
        <w:tc>
          <w:tcPr>
            <w:tcW w:w="828" w:type="pct"/>
          </w:tcPr>
          <w:p w14:paraId="3705FE83" w14:textId="77777777" w:rsidR="0005310B" w:rsidRPr="00282875" w:rsidRDefault="0005310B" w:rsidP="00933900">
            <w:pPr>
              <w:rPr>
                <w:rFonts w:asciiTheme="minorHAnsi" w:hAnsiTheme="minorHAnsi" w:cstheme="minorHAnsi"/>
                <w:sz w:val="20"/>
                <w:szCs w:val="20"/>
              </w:rPr>
            </w:pPr>
            <w:r w:rsidRPr="00282875">
              <w:rPr>
                <w:rFonts w:asciiTheme="minorHAnsi" w:hAnsiTheme="minorHAnsi" w:cstheme="minorHAnsi"/>
                <w:sz w:val="20"/>
                <w:szCs w:val="20"/>
              </w:rPr>
              <w:t>Maintain transparency and accountability of administration and management of the Secretariat.</w:t>
            </w:r>
          </w:p>
        </w:tc>
        <w:tc>
          <w:tcPr>
            <w:tcW w:w="829" w:type="pct"/>
          </w:tcPr>
          <w:p w14:paraId="7C01C5EC" w14:textId="77777777" w:rsidR="0005310B" w:rsidRPr="00282875" w:rsidRDefault="0005310B" w:rsidP="00933900">
            <w:pPr>
              <w:rPr>
                <w:rFonts w:asciiTheme="minorHAnsi" w:hAnsiTheme="minorHAnsi" w:cstheme="minorHAnsi"/>
                <w:sz w:val="20"/>
                <w:szCs w:val="20"/>
                <w:highlight w:val="yellow"/>
              </w:rPr>
            </w:pPr>
            <w:r w:rsidRPr="00282875">
              <w:rPr>
                <w:rFonts w:asciiTheme="minorHAnsi" w:hAnsiTheme="minorHAnsi" w:cstheme="minorHAnsi"/>
                <w:sz w:val="20"/>
                <w:szCs w:val="20"/>
              </w:rPr>
              <w:t>Continues.</w:t>
            </w:r>
          </w:p>
        </w:tc>
        <w:tc>
          <w:tcPr>
            <w:tcW w:w="803" w:type="pct"/>
          </w:tcPr>
          <w:p w14:paraId="6B12E2DF" w14:textId="77777777" w:rsidR="0005310B" w:rsidRPr="00282875" w:rsidRDefault="0005310B" w:rsidP="00933900">
            <w:pPr>
              <w:rPr>
                <w:rFonts w:asciiTheme="minorHAnsi" w:hAnsiTheme="minorHAnsi" w:cstheme="minorHAnsi"/>
                <w:sz w:val="20"/>
                <w:szCs w:val="20"/>
              </w:rPr>
            </w:pPr>
            <w:r w:rsidRPr="00282875">
              <w:rPr>
                <w:rFonts w:asciiTheme="minorHAnsi" w:hAnsiTheme="minorHAnsi" w:cstheme="minorHAnsi"/>
                <w:sz w:val="20"/>
                <w:szCs w:val="20"/>
              </w:rPr>
              <w:t>Timely publication of relevant documents and reports on Ramsar website (</w:t>
            </w:r>
            <w:hyperlink r:id="rId56" w:history="1">
              <w:r w:rsidRPr="00282875">
                <w:rPr>
                  <w:rStyle w:val="Hyperlink"/>
                  <w:rFonts w:asciiTheme="minorHAnsi" w:hAnsiTheme="minorHAnsi" w:cstheme="minorHAnsi"/>
                  <w:sz w:val="20"/>
                  <w:szCs w:val="20"/>
                </w:rPr>
                <w:t>XIII.2</w:t>
              </w:r>
            </w:hyperlink>
            <w:r w:rsidRPr="00282875">
              <w:rPr>
                <w:rFonts w:asciiTheme="minorHAnsi" w:hAnsiTheme="minorHAnsi" w:cstheme="minorHAnsi"/>
                <w:sz w:val="20"/>
                <w:szCs w:val="20"/>
              </w:rPr>
              <w:t>).</w:t>
            </w:r>
          </w:p>
        </w:tc>
        <w:tc>
          <w:tcPr>
            <w:tcW w:w="631" w:type="pct"/>
          </w:tcPr>
          <w:p w14:paraId="4E9673D5" w14:textId="77777777" w:rsidR="0005310B" w:rsidRPr="00282875" w:rsidRDefault="0005310B" w:rsidP="00933900">
            <w:pPr>
              <w:rPr>
                <w:rFonts w:asciiTheme="minorHAnsi" w:hAnsiTheme="minorHAnsi" w:cstheme="minorHAnsi"/>
                <w:sz w:val="20"/>
                <w:szCs w:val="20"/>
              </w:rPr>
            </w:pPr>
            <w:r w:rsidRPr="00282875">
              <w:rPr>
                <w:rFonts w:asciiTheme="minorHAnsi" w:hAnsiTheme="minorHAnsi" w:cstheme="minorHAnsi"/>
                <w:sz w:val="20"/>
                <w:szCs w:val="20"/>
              </w:rPr>
              <w:t>SG/SMT</w:t>
            </w:r>
          </w:p>
        </w:tc>
        <w:tc>
          <w:tcPr>
            <w:tcW w:w="313" w:type="pct"/>
          </w:tcPr>
          <w:p w14:paraId="7CE67EBA" w14:textId="77777777" w:rsidR="0005310B" w:rsidRPr="00282875" w:rsidRDefault="0005310B" w:rsidP="00933900">
            <w:pPr>
              <w:rPr>
                <w:rFonts w:asciiTheme="minorHAnsi" w:hAnsiTheme="minorHAnsi" w:cstheme="minorHAnsi"/>
                <w:sz w:val="20"/>
                <w:szCs w:val="20"/>
              </w:rPr>
            </w:pPr>
            <w:r w:rsidRPr="00282875">
              <w:rPr>
                <w:rFonts w:asciiTheme="minorHAnsi" w:hAnsiTheme="minorHAnsi" w:cstheme="minorHAnsi"/>
                <w:sz w:val="20"/>
                <w:szCs w:val="20"/>
              </w:rPr>
              <w:t>Core</w:t>
            </w:r>
          </w:p>
        </w:tc>
      </w:tr>
      <w:tr w:rsidR="0005310B" w:rsidRPr="00282875" w14:paraId="615821FC" w14:textId="77777777" w:rsidTr="00282875">
        <w:tc>
          <w:tcPr>
            <w:tcW w:w="827" w:type="pct"/>
            <w:vMerge/>
          </w:tcPr>
          <w:p w14:paraId="48A388AC" w14:textId="77777777" w:rsidR="0005310B" w:rsidRPr="00282875" w:rsidRDefault="0005310B" w:rsidP="00933900">
            <w:pPr>
              <w:rPr>
                <w:rFonts w:asciiTheme="minorHAnsi" w:hAnsiTheme="minorHAnsi" w:cstheme="minorHAnsi"/>
                <w:sz w:val="20"/>
                <w:szCs w:val="20"/>
              </w:rPr>
            </w:pPr>
          </w:p>
        </w:tc>
        <w:tc>
          <w:tcPr>
            <w:tcW w:w="769" w:type="pct"/>
          </w:tcPr>
          <w:p w14:paraId="44BF13F0" w14:textId="5F4950B8" w:rsidR="0005310B" w:rsidRPr="00282875" w:rsidRDefault="0005310B" w:rsidP="009E7BB9">
            <w:pPr>
              <w:rPr>
                <w:rFonts w:asciiTheme="minorHAnsi" w:hAnsiTheme="minorHAnsi" w:cstheme="minorHAnsi"/>
                <w:sz w:val="20"/>
                <w:szCs w:val="20"/>
              </w:rPr>
            </w:pPr>
            <w:r w:rsidRPr="00282875">
              <w:rPr>
                <w:rFonts w:asciiTheme="minorHAnsi" w:hAnsiTheme="minorHAnsi" w:cstheme="minorHAnsi"/>
                <w:sz w:val="20"/>
                <w:szCs w:val="20"/>
              </w:rPr>
              <w:t xml:space="preserve">Development and implementation of </w:t>
            </w:r>
            <w:r w:rsidR="009E7BB9">
              <w:rPr>
                <w:rFonts w:asciiTheme="minorHAnsi" w:hAnsiTheme="minorHAnsi" w:cstheme="minorHAnsi"/>
                <w:sz w:val="20"/>
                <w:szCs w:val="20"/>
              </w:rPr>
              <w:t>s</w:t>
            </w:r>
            <w:r w:rsidRPr="00282875">
              <w:rPr>
                <w:rFonts w:asciiTheme="minorHAnsi" w:hAnsiTheme="minorHAnsi" w:cstheme="minorHAnsi"/>
                <w:sz w:val="20"/>
                <w:szCs w:val="20"/>
              </w:rPr>
              <w:t xml:space="preserve">tandard </w:t>
            </w:r>
            <w:r w:rsidR="009E7BB9">
              <w:rPr>
                <w:rFonts w:asciiTheme="minorHAnsi" w:hAnsiTheme="minorHAnsi" w:cstheme="minorHAnsi"/>
                <w:sz w:val="20"/>
                <w:szCs w:val="20"/>
              </w:rPr>
              <w:t>o</w:t>
            </w:r>
            <w:r w:rsidRPr="00282875">
              <w:rPr>
                <w:rFonts w:asciiTheme="minorHAnsi" w:hAnsiTheme="minorHAnsi" w:cstheme="minorHAnsi"/>
                <w:sz w:val="20"/>
                <w:szCs w:val="20"/>
              </w:rPr>
              <w:t xml:space="preserve">peration </w:t>
            </w:r>
            <w:r w:rsidR="009E7BB9">
              <w:rPr>
                <w:rFonts w:asciiTheme="minorHAnsi" w:hAnsiTheme="minorHAnsi" w:cstheme="minorHAnsi"/>
                <w:sz w:val="20"/>
                <w:szCs w:val="20"/>
              </w:rPr>
              <w:t>p</w:t>
            </w:r>
            <w:r w:rsidRPr="00282875">
              <w:rPr>
                <w:rFonts w:asciiTheme="minorHAnsi" w:hAnsiTheme="minorHAnsi" w:cstheme="minorHAnsi"/>
                <w:sz w:val="20"/>
                <w:szCs w:val="20"/>
              </w:rPr>
              <w:t>rocedures.</w:t>
            </w:r>
          </w:p>
        </w:tc>
        <w:tc>
          <w:tcPr>
            <w:tcW w:w="828" w:type="pct"/>
          </w:tcPr>
          <w:p w14:paraId="716CB5C7" w14:textId="24AF5429" w:rsidR="0005310B" w:rsidRPr="00282875" w:rsidRDefault="0005310B" w:rsidP="00933900">
            <w:pPr>
              <w:rPr>
                <w:rFonts w:asciiTheme="minorHAnsi" w:hAnsiTheme="minorHAnsi" w:cstheme="minorHAnsi"/>
                <w:sz w:val="20"/>
                <w:szCs w:val="20"/>
              </w:rPr>
            </w:pPr>
            <w:r w:rsidRPr="00282875">
              <w:rPr>
                <w:rFonts w:asciiTheme="minorHAnsi" w:hAnsiTheme="minorHAnsi" w:cstheme="minorHAnsi"/>
                <w:sz w:val="20"/>
                <w:szCs w:val="20"/>
              </w:rPr>
              <w:t>Development of SOPs to standardize, enhance efficiency of the Secretariat’s work and its engagement with CP</w:t>
            </w:r>
            <w:r w:rsidR="009E7BB9">
              <w:rPr>
                <w:rFonts w:asciiTheme="minorHAnsi" w:hAnsiTheme="minorHAnsi" w:cstheme="minorHAnsi"/>
                <w:sz w:val="20"/>
                <w:szCs w:val="20"/>
              </w:rPr>
              <w:t>s</w:t>
            </w:r>
            <w:r w:rsidRPr="00282875">
              <w:rPr>
                <w:rFonts w:asciiTheme="minorHAnsi" w:hAnsiTheme="minorHAnsi" w:cstheme="minorHAnsi"/>
                <w:sz w:val="20"/>
                <w:szCs w:val="20"/>
              </w:rPr>
              <w:t>, while reinforcing institutional memory.</w:t>
            </w:r>
          </w:p>
        </w:tc>
        <w:tc>
          <w:tcPr>
            <w:tcW w:w="829" w:type="pct"/>
          </w:tcPr>
          <w:p w14:paraId="1BE5E5BB" w14:textId="4BEC02D3" w:rsidR="0005310B" w:rsidRPr="00282875" w:rsidRDefault="00B264F5" w:rsidP="00543378">
            <w:pPr>
              <w:rPr>
                <w:rFonts w:asciiTheme="minorHAnsi" w:hAnsiTheme="minorHAnsi" w:cstheme="minorHAnsi"/>
                <w:sz w:val="20"/>
                <w:szCs w:val="20"/>
              </w:rPr>
            </w:pPr>
            <w:r w:rsidRPr="00282875">
              <w:rPr>
                <w:rFonts w:asciiTheme="minorHAnsi" w:hAnsiTheme="minorHAnsi" w:cstheme="minorHAnsi"/>
                <w:sz w:val="20"/>
                <w:szCs w:val="20"/>
              </w:rPr>
              <w:t xml:space="preserve">Continues. </w:t>
            </w:r>
          </w:p>
        </w:tc>
        <w:tc>
          <w:tcPr>
            <w:tcW w:w="803" w:type="pct"/>
          </w:tcPr>
          <w:p w14:paraId="5B777C7F" w14:textId="3283F630" w:rsidR="0005310B" w:rsidRPr="00282875" w:rsidRDefault="0005310B" w:rsidP="00933900">
            <w:pPr>
              <w:rPr>
                <w:rFonts w:asciiTheme="minorHAnsi" w:hAnsiTheme="minorHAnsi" w:cstheme="minorHAnsi"/>
                <w:sz w:val="20"/>
                <w:szCs w:val="20"/>
              </w:rPr>
            </w:pPr>
            <w:r w:rsidRPr="00282875">
              <w:rPr>
                <w:rFonts w:asciiTheme="minorHAnsi" w:hAnsiTheme="minorHAnsi" w:cstheme="minorHAnsi"/>
                <w:sz w:val="20"/>
                <w:szCs w:val="20"/>
              </w:rPr>
              <w:t>SOPs in place for key functions of the Secretariat (</w:t>
            </w:r>
            <w:hyperlink r:id="rId57" w:history="1">
              <w:r w:rsidRPr="00282875">
                <w:rPr>
                  <w:rStyle w:val="Hyperlink"/>
                  <w:rFonts w:asciiTheme="minorHAnsi" w:hAnsiTheme="minorHAnsi" w:cstheme="minorHAnsi"/>
                  <w:sz w:val="20"/>
                  <w:szCs w:val="20"/>
                </w:rPr>
                <w:t>SC54 Report Annex 2</w:t>
              </w:r>
            </w:hyperlink>
            <w:r w:rsidR="00B264F5" w:rsidRPr="00282875">
              <w:rPr>
                <w:rFonts w:asciiTheme="minorHAnsi" w:hAnsiTheme="minorHAnsi" w:cstheme="minorHAnsi"/>
                <w:sz w:val="20"/>
                <w:szCs w:val="20"/>
              </w:rPr>
              <w:t>).</w:t>
            </w:r>
          </w:p>
        </w:tc>
        <w:tc>
          <w:tcPr>
            <w:tcW w:w="631" w:type="pct"/>
          </w:tcPr>
          <w:p w14:paraId="11F002A9" w14:textId="77777777" w:rsidR="0005310B" w:rsidRPr="00282875" w:rsidRDefault="0005310B" w:rsidP="00933900">
            <w:pPr>
              <w:rPr>
                <w:rFonts w:asciiTheme="minorHAnsi" w:hAnsiTheme="minorHAnsi" w:cstheme="minorHAnsi"/>
                <w:sz w:val="20"/>
                <w:szCs w:val="20"/>
              </w:rPr>
            </w:pPr>
            <w:r w:rsidRPr="00282875">
              <w:rPr>
                <w:rFonts w:asciiTheme="minorHAnsi" w:hAnsiTheme="minorHAnsi" w:cstheme="minorHAnsi"/>
                <w:sz w:val="20"/>
                <w:szCs w:val="20"/>
              </w:rPr>
              <w:t>DSG/SMT</w:t>
            </w:r>
          </w:p>
        </w:tc>
        <w:tc>
          <w:tcPr>
            <w:tcW w:w="313" w:type="pct"/>
          </w:tcPr>
          <w:p w14:paraId="3FA2BDCC" w14:textId="77777777" w:rsidR="0005310B" w:rsidRPr="00282875" w:rsidRDefault="0005310B" w:rsidP="00933900">
            <w:pPr>
              <w:rPr>
                <w:rFonts w:asciiTheme="minorHAnsi" w:hAnsiTheme="minorHAnsi" w:cstheme="minorHAnsi"/>
                <w:sz w:val="20"/>
                <w:szCs w:val="20"/>
              </w:rPr>
            </w:pPr>
            <w:r w:rsidRPr="00282875">
              <w:rPr>
                <w:rFonts w:asciiTheme="minorHAnsi" w:hAnsiTheme="minorHAnsi" w:cstheme="minorHAnsi"/>
                <w:sz w:val="20"/>
                <w:szCs w:val="20"/>
              </w:rPr>
              <w:t>Core</w:t>
            </w:r>
          </w:p>
        </w:tc>
      </w:tr>
    </w:tbl>
    <w:p w14:paraId="6155D84C" w14:textId="60E7B24F" w:rsidR="000905BF" w:rsidRPr="00DD6791" w:rsidRDefault="000905BF" w:rsidP="00DD6791">
      <w:pPr>
        <w:rPr>
          <w:rFonts w:asciiTheme="minorHAnsi" w:hAnsiTheme="minorHAnsi" w:cstheme="minorHAnsi"/>
          <w:b/>
          <w:sz w:val="18"/>
          <w:szCs w:val="18"/>
        </w:rPr>
      </w:pPr>
    </w:p>
    <w:p w14:paraId="29675816" w14:textId="440A6DF0" w:rsidR="00931208" w:rsidRDefault="00931208">
      <w:pPr>
        <w:spacing w:after="200" w:line="276" w:lineRule="auto"/>
        <w:rPr>
          <w:rFonts w:asciiTheme="minorHAnsi" w:hAnsiTheme="minorHAnsi" w:cstheme="minorHAnsi"/>
          <w:b/>
          <w:sz w:val="18"/>
          <w:szCs w:val="18"/>
        </w:rPr>
      </w:pPr>
      <w:r>
        <w:rPr>
          <w:rFonts w:asciiTheme="minorHAnsi" w:hAnsiTheme="minorHAnsi" w:cstheme="minorHAnsi"/>
          <w:b/>
          <w:sz w:val="18"/>
          <w:szCs w:val="18"/>
        </w:rPr>
        <w:br w:type="page"/>
      </w:r>
    </w:p>
    <w:tbl>
      <w:tblPr>
        <w:tblStyle w:val="TableGrid"/>
        <w:tblW w:w="5000" w:type="pct"/>
        <w:tblLayout w:type="fixed"/>
        <w:tblLook w:val="04A0" w:firstRow="1" w:lastRow="0" w:firstColumn="1" w:lastColumn="0" w:noHBand="0" w:noVBand="1"/>
      </w:tblPr>
      <w:tblGrid>
        <w:gridCol w:w="7154"/>
        <w:gridCol w:w="6776"/>
      </w:tblGrid>
      <w:tr w:rsidR="00A37F9D" w:rsidRPr="00282875" w14:paraId="428E23B2" w14:textId="77777777" w:rsidTr="001B2D00">
        <w:tc>
          <w:tcPr>
            <w:tcW w:w="2568" w:type="pct"/>
            <w:tcBorders>
              <w:bottom w:val="single" w:sz="4" w:space="0" w:color="auto"/>
            </w:tcBorders>
            <w:shd w:val="clear" w:color="auto" w:fill="BFBFBF" w:themeFill="background1" w:themeFillShade="BF"/>
          </w:tcPr>
          <w:p w14:paraId="75D16542" w14:textId="77777777" w:rsidR="00A37F9D" w:rsidRPr="00282875" w:rsidRDefault="00A37F9D" w:rsidP="001B2D00">
            <w:pPr>
              <w:rPr>
                <w:rFonts w:asciiTheme="minorHAnsi" w:hAnsiTheme="minorHAnsi" w:cstheme="minorHAnsi"/>
                <w:b/>
                <w:sz w:val="20"/>
                <w:szCs w:val="20"/>
              </w:rPr>
            </w:pPr>
            <w:r w:rsidRPr="00282875">
              <w:rPr>
                <w:rFonts w:asciiTheme="minorHAnsi" w:hAnsiTheme="minorHAnsi" w:cstheme="minorHAnsi"/>
                <w:b/>
                <w:sz w:val="20"/>
                <w:szCs w:val="20"/>
              </w:rPr>
              <w:lastRenderedPageBreak/>
              <w:t>Function:</w:t>
            </w:r>
          </w:p>
          <w:p w14:paraId="7D267C86" w14:textId="77777777" w:rsidR="00A37F9D" w:rsidRPr="00282875" w:rsidRDefault="00A37F9D" w:rsidP="001B2D00">
            <w:pPr>
              <w:rPr>
                <w:rFonts w:asciiTheme="minorHAnsi" w:hAnsiTheme="minorHAnsi" w:cstheme="minorHAnsi"/>
                <w:b/>
                <w:sz w:val="20"/>
                <w:szCs w:val="20"/>
              </w:rPr>
            </w:pPr>
          </w:p>
          <w:p w14:paraId="48842215" w14:textId="77777777" w:rsidR="00A37F9D" w:rsidRPr="00282875" w:rsidRDefault="00A37F9D" w:rsidP="001B2D00">
            <w:pPr>
              <w:rPr>
                <w:rFonts w:asciiTheme="minorHAnsi" w:hAnsiTheme="minorHAnsi" w:cstheme="minorHAnsi"/>
                <w:b/>
                <w:sz w:val="20"/>
                <w:szCs w:val="20"/>
              </w:rPr>
            </w:pPr>
            <w:r w:rsidRPr="00282875">
              <w:rPr>
                <w:rFonts w:asciiTheme="minorHAnsi" w:hAnsiTheme="minorHAnsi" w:cstheme="minorHAnsi"/>
                <w:b/>
                <w:sz w:val="20"/>
                <w:szCs w:val="20"/>
              </w:rPr>
              <w:t xml:space="preserve">3. IMPLEMENTATION SUPPORT </w:t>
            </w:r>
          </w:p>
          <w:p w14:paraId="101C4DC8" w14:textId="77777777" w:rsidR="00A37F9D" w:rsidRPr="00282875" w:rsidRDefault="00A37F9D" w:rsidP="001B2D00">
            <w:pPr>
              <w:rPr>
                <w:rFonts w:asciiTheme="minorHAnsi" w:hAnsiTheme="minorHAnsi" w:cstheme="minorHAnsi"/>
                <w:b/>
                <w:sz w:val="20"/>
                <w:szCs w:val="20"/>
              </w:rPr>
            </w:pPr>
          </w:p>
        </w:tc>
        <w:tc>
          <w:tcPr>
            <w:tcW w:w="2432" w:type="pct"/>
            <w:tcBorders>
              <w:bottom w:val="single" w:sz="4" w:space="0" w:color="auto"/>
            </w:tcBorders>
            <w:shd w:val="clear" w:color="auto" w:fill="BFBFBF" w:themeFill="background1" w:themeFillShade="BF"/>
          </w:tcPr>
          <w:p w14:paraId="28E0B671" w14:textId="77777777" w:rsidR="00A37F9D" w:rsidRPr="00282875" w:rsidRDefault="00A37F9D" w:rsidP="001B2D00">
            <w:pPr>
              <w:rPr>
                <w:rFonts w:asciiTheme="minorHAnsi" w:hAnsiTheme="minorHAnsi" w:cstheme="minorHAnsi"/>
                <w:b/>
                <w:sz w:val="20"/>
                <w:szCs w:val="20"/>
              </w:rPr>
            </w:pPr>
            <w:r w:rsidRPr="00282875">
              <w:rPr>
                <w:rFonts w:asciiTheme="minorHAnsi" w:hAnsiTheme="minorHAnsi" w:cstheme="minorHAnsi"/>
                <w:b/>
                <w:sz w:val="20"/>
                <w:szCs w:val="20"/>
              </w:rPr>
              <w:t>Purpose:</w:t>
            </w:r>
          </w:p>
          <w:p w14:paraId="4FC3DD26" w14:textId="77777777" w:rsidR="00A37F9D" w:rsidRPr="00282875" w:rsidRDefault="00A37F9D" w:rsidP="001B2D00">
            <w:pPr>
              <w:rPr>
                <w:rFonts w:asciiTheme="minorHAnsi" w:hAnsiTheme="minorHAnsi" w:cstheme="minorHAnsi"/>
                <w:b/>
                <w:sz w:val="20"/>
                <w:szCs w:val="20"/>
              </w:rPr>
            </w:pPr>
          </w:p>
          <w:p w14:paraId="2807DB50" w14:textId="77777777" w:rsidR="00A37F9D" w:rsidRPr="00282875" w:rsidRDefault="00A37F9D" w:rsidP="001B2D00">
            <w:pPr>
              <w:rPr>
                <w:rFonts w:asciiTheme="minorHAnsi" w:hAnsiTheme="minorHAnsi" w:cstheme="minorHAnsi"/>
                <w:sz w:val="20"/>
                <w:szCs w:val="20"/>
              </w:rPr>
            </w:pPr>
            <w:r w:rsidRPr="00282875">
              <w:rPr>
                <w:rFonts w:asciiTheme="minorHAnsi" w:hAnsiTheme="minorHAnsi" w:cstheme="minorHAnsi"/>
                <w:sz w:val="20"/>
                <w:szCs w:val="20"/>
              </w:rPr>
              <w:t>Secretariat supports the CPs, directly and as an enabler through and with others, to implement the Convention in line with the instructions provided by the COP.</w:t>
            </w:r>
          </w:p>
          <w:p w14:paraId="5075641A" w14:textId="77777777" w:rsidR="00A37F9D" w:rsidRPr="00282875" w:rsidRDefault="00A37F9D" w:rsidP="001B2D00">
            <w:pPr>
              <w:rPr>
                <w:rFonts w:asciiTheme="minorHAnsi" w:hAnsiTheme="minorHAnsi" w:cstheme="minorHAnsi"/>
                <w:b/>
                <w:sz w:val="20"/>
                <w:szCs w:val="20"/>
              </w:rPr>
            </w:pPr>
          </w:p>
        </w:tc>
      </w:tr>
    </w:tbl>
    <w:p w14:paraId="5FC42AC8" w14:textId="1B2167B2" w:rsidR="003E58D9" w:rsidRDefault="003E58D9" w:rsidP="002B42A5">
      <w:pPr>
        <w:rPr>
          <w:rFonts w:asciiTheme="minorHAnsi" w:hAnsiTheme="minorHAnsi" w:cstheme="minorHAnsi"/>
          <w:sz w:val="18"/>
          <w:szCs w:val="18"/>
        </w:rPr>
      </w:pPr>
    </w:p>
    <w:tbl>
      <w:tblPr>
        <w:tblStyle w:val="TableGrid"/>
        <w:tblW w:w="5000" w:type="pct"/>
        <w:tblLayout w:type="fixed"/>
        <w:tblCellMar>
          <w:top w:w="57" w:type="dxa"/>
          <w:left w:w="85" w:type="dxa"/>
          <w:bottom w:w="57" w:type="dxa"/>
          <w:right w:w="85" w:type="dxa"/>
        </w:tblCellMar>
        <w:tblLook w:val="04A0" w:firstRow="1" w:lastRow="0" w:firstColumn="1" w:lastColumn="0" w:noHBand="0" w:noVBand="1"/>
      </w:tblPr>
      <w:tblGrid>
        <w:gridCol w:w="2287"/>
        <w:gridCol w:w="2207"/>
        <w:gridCol w:w="2312"/>
        <w:gridCol w:w="2315"/>
        <w:gridCol w:w="2181"/>
        <w:gridCol w:w="1672"/>
        <w:gridCol w:w="956"/>
      </w:tblGrid>
      <w:tr w:rsidR="004116F3" w:rsidRPr="00282875" w14:paraId="6231AB69" w14:textId="77777777" w:rsidTr="004116F3">
        <w:trPr>
          <w:tblHeader/>
        </w:trPr>
        <w:tc>
          <w:tcPr>
            <w:tcW w:w="821" w:type="pct"/>
            <w:shd w:val="clear" w:color="auto" w:fill="DBE5F1" w:themeFill="accent1" w:themeFillTint="33"/>
          </w:tcPr>
          <w:p w14:paraId="226D1235" w14:textId="77777777" w:rsidR="004116F3" w:rsidRPr="00282875" w:rsidRDefault="004116F3" w:rsidP="004116F3">
            <w:pPr>
              <w:widowControl w:val="0"/>
              <w:jc w:val="center"/>
              <w:rPr>
                <w:rFonts w:asciiTheme="minorHAnsi" w:hAnsiTheme="minorHAnsi" w:cstheme="minorHAnsi"/>
                <w:b/>
                <w:sz w:val="20"/>
                <w:szCs w:val="20"/>
              </w:rPr>
            </w:pPr>
            <w:r w:rsidRPr="00282875">
              <w:rPr>
                <w:rFonts w:asciiTheme="minorHAnsi" w:hAnsiTheme="minorHAnsi" w:cstheme="minorHAnsi"/>
                <w:b/>
                <w:sz w:val="20"/>
                <w:szCs w:val="20"/>
              </w:rPr>
              <w:t>Triennial Result</w:t>
            </w:r>
          </w:p>
        </w:tc>
        <w:tc>
          <w:tcPr>
            <w:tcW w:w="792" w:type="pct"/>
            <w:shd w:val="clear" w:color="auto" w:fill="DBE5F1" w:themeFill="accent1" w:themeFillTint="33"/>
          </w:tcPr>
          <w:p w14:paraId="4D6039AB" w14:textId="77777777" w:rsidR="004116F3" w:rsidRPr="00282875" w:rsidRDefault="004116F3" w:rsidP="004116F3">
            <w:pPr>
              <w:widowControl w:val="0"/>
              <w:tabs>
                <w:tab w:val="left" w:pos="180"/>
                <w:tab w:val="center" w:pos="1018"/>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sidRPr="00282875">
              <w:rPr>
                <w:rFonts w:asciiTheme="minorHAnsi" w:hAnsiTheme="minorHAnsi" w:cstheme="minorHAnsi"/>
                <w:b/>
                <w:sz w:val="20"/>
                <w:szCs w:val="20"/>
              </w:rPr>
              <w:t>TP 2021 Indicator</w:t>
            </w:r>
          </w:p>
        </w:tc>
        <w:tc>
          <w:tcPr>
            <w:tcW w:w="830" w:type="pct"/>
            <w:shd w:val="clear" w:color="auto" w:fill="DBE5F1" w:themeFill="accent1" w:themeFillTint="33"/>
          </w:tcPr>
          <w:p w14:paraId="7F913AB8" w14:textId="77777777" w:rsidR="004116F3" w:rsidRPr="00282875" w:rsidRDefault="004116F3" w:rsidP="004116F3">
            <w:pPr>
              <w:widowControl w:val="0"/>
              <w:jc w:val="center"/>
              <w:rPr>
                <w:rFonts w:asciiTheme="minorHAnsi" w:hAnsiTheme="minorHAnsi" w:cstheme="minorHAnsi"/>
                <w:b/>
                <w:sz w:val="20"/>
                <w:szCs w:val="20"/>
              </w:rPr>
            </w:pPr>
            <w:r w:rsidRPr="00282875">
              <w:rPr>
                <w:rFonts w:asciiTheme="minorHAnsi" w:hAnsiTheme="minorHAnsi" w:cstheme="minorHAnsi"/>
                <w:b/>
                <w:sz w:val="20"/>
                <w:szCs w:val="20"/>
              </w:rPr>
              <w:t>AP 2019 Activities</w:t>
            </w:r>
          </w:p>
        </w:tc>
        <w:tc>
          <w:tcPr>
            <w:tcW w:w="831" w:type="pct"/>
            <w:shd w:val="clear" w:color="auto" w:fill="DBE5F1" w:themeFill="accent1" w:themeFillTint="33"/>
          </w:tcPr>
          <w:p w14:paraId="0186B0BD" w14:textId="77777777" w:rsidR="004116F3" w:rsidRPr="00282875" w:rsidRDefault="004116F3" w:rsidP="004116F3">
            <w:pPr>
              <w:widowControl w:val="0"/>
              <w:jc w:val="center"/>
              <w:rPr>
                <w:rFonts w:asciiTheme="minorHAnsi" w:hAnsiTheme="minorHAnsi" w:cstheme="minorHAnsi"/>
                <w:b/>
                <w:sz w:val="20"/>
                <w:szCs w:val="20"/>
              </w:rPr>
            </w:pPr>
            <w:r w:rsidRPr="00282875">
              <w:rPr>
                <w:rFonts w:asciiTheme="minorHAnsi" w:hAnsiTheme="minorHAnsi" w:cstheme="minorHAnsi"/>
                <w:b/>
                <w:sz w:val="20"/>
                <w:szCs w:val="20"/>
              </w:rPr>
              <w:t>AP 2020 Activities</w:t>
            </w:r>
          </w:p>
        </w:tc>
        <w:tc>
          <w:tcPr>
            <w:tcW w:w="783" w:type="pct"/>
            <w:shd w:val="clear" w:color="auto" w:fill="DBE5F1" w:themeFill="accent1" w:themeFillTint="33"/>
          </w:tcPr>
          <w:p w14:paraId="2736FAEF" w14:textId="77777777" w:rsidR="004116F3" w:rsidRPr="00282875" w:rsidRDefault="004116F3" w:rsidP="004116F3">
            <w:pPr>
              <w:widowControl w:val="0"/>
              <w:jc w:val="center"/>
              <w:rPr>
                <w:rFonts w:asciiTheme="minorHAnsi" w:hAnsiTheme="minorHAnsi" w:cstheme="minorHAnsi"/>
                <w:b/>
                <w:sz w:val="20"/>
                <w:szCs w:val="20"/>
              </w:rPr>
            </w:pPr>
            <w:r w:rsidRPr="00282875">
              <w:rPr>
                <w:rFonts w:asciiTheme="minorHAnsi" w:hAnsiTheme="minorHAnsi" w:cstheme="minorHAnsi"/>
                <w:b/>
                <w:sz w:val="20"/>
                <w:szCs w:val="20"/>
              </w:rPr>
              <w:t>AP 2020 Indicator</w:t>
            </w:r>
          </w:p>
        </w:tc>
        <w:tc>
          <w:tcPr>
            <w:tcW w:w="600" w:type="pct"/>
            <w:shd w:val="clear" w:color="auto" w:fill="DBE5F1" w:themeFill="accent1" w:themeFillTint="33"/>
          </w:tcPr>
          <w:p w14:paraId="0345661D" w14:textId="77777777" w:rsidR="004116F3" w:rsidRPr="00282875" w:rsidRDefault="004116F3" w:rsidP="004116F3">
            <w:pPr>
              <w:widowControl w:val="0"/>
              <w:jc w:val="center"/>
              <w:rPr>
                <w:rFonts w:asciiTheme="minorHAnsi" w:hAnsiTheme="minorHAnsi" w:cstheme="minorHAnsi"/>
                <w:b/>
                <w:sz w:val="20"/>
                <w:szCs w:val="20"/>
              </w:rPr>
            </w:pPr>
            <w:r w:rsidRPr="00282875">
              <w:rPr>
                <w:rFonts w:asciiTheme="minorHAnsi" w:hAnsiTheme="minorHAnsi" w:cstheme="minorHAnsi"/>
                <w:b/>
                <w:sz w:val="20"/>
                <w:szCs w:val="20"/>
              </w:rPr>
              <w:t>Lead/Support</w:t>
            </w:r>
          </w:p>
        </w:tc>
        <w:tc>
          <w:tcPr>
            <w:tcW w:w="343" w:type="pct"/>
            <w:shd w:val="clear" w:color="auto" w:fill="DBE5F1" w:themeFill="accent1" w:themeFillTint="33"/>
          </w:tcPr>
          <w:p w14:paraId="186B29DC" w14:textId="77777777" w:rsidR="004116F3" w:rsidRPr="00282875" w:rsidRDefault="004116F3" w:rsidP="004116F3">
            <w:pPr>
              <w:widowControl w:val="0"/>
              <w:jc w:val="center"/>
              <w:rPr>
                <w:rFonts w:asciiTheme="minorHAnsi" w:hAnsiTheme="minorHAnsi" w:cstheme="minorHAnsi"/>
                <w:b/>
                <w:sz w:val="20"/>
                <w:szCs w:val="20"/>
              </w:rPr>
            </w:pPr>
            <w:r w:rsidRPr="00282875">
              <w:rPr>
                <w:rFonts w:asciiTheme="minorHAnsi" w:hAnsiTheme="minorHAnsi" w:cstheme="minorHAnsi"/>
                <w:b/>
                <w:sz w:val="20"/>
                <w:szCs w:val="20"/>
              </w:rPr>
              <w:t>Budget</w:t>
            </w:r>
          </w:p>
        </w:tc>
      </w:tr>
      <w:tr w:rsidR="004116F3" w:rsidRPr="00282875" w14:paraId="29B4EE68" w14:textId="77777777" w:rsidTr="004116F3">
        <w:tc>
          <w:tcPr>
            <w:tcW w:w="821" w:type="pct"/>
            <w:vMerge w:val="restart"/>
          </w:tcPr>
          <w:p w14:paraId="2689C31C" w14:textId="1AAA8AB2" w:rsidR="004116F3" w:rsidRPr="00282875" w:rsidRDefault="004116F3" w:rsidP="004116F3">
            <w:pPr>
              <w:rPr>
                <w:rFonts w:asciiTheme="minorHAnsi" w:hAnsiTheme="minorHAnsi" w:cstheme="minorHAnsi"/>
                <w:b/>
                <w:sz w:val="20"/>
                <w:szCs w:val="20"/>
              </w:rPr>
            </w:pPr>
            <w:r w:rsidRPr="00282875">
              <w:rPr>
                <w:rFonts w:asciiTheme="minorHAnsi" w:hAnsiTheme="minorHAnsi" w:cstheme="minorHAnsi"/>
                <w:b/>
                <w:sz w:val="20"/>
                <w:szCs w:val="20"/>
              </w:rPr>
              <w:t xml:space="preserve">3.1 </w:t>
            </w:r>
            <w:r w:rsidR="00103C6D" w:rsidRPr="00282875">
              <w:rPr>
                <w:rFonts w:asciiTheme="minorHAnsi" w:hAnsiTheme="minorHAnsi" w:cstheme="minorHAnsi"/>
                <w:b/>
                <w:sz w:val="20"/>
                <w:szCs w:val="20"/>
              </w:rPr>
              <w:t>List of Wetlands of International Importance</w:t>
            </w:r>
            <w:r w:rsidR="00103C6D">
              <w:rPr>
                <w:rFonts w:asciiTheme="minorHAnsi" w:hAnsiTheme="minorHAnsi" w:cstheme="minorHAnsi"/>
                <w:b/>
                <w:sz w:val="20"/>
                <w:szCs w:val="20"/>
              </w:rPr>
              <w:t xml:space="preserve">: </w:t>
            </w:r>
          </w:p>
          <w:p w14:paraId="0E0ED0CF" w14:textId="5CCDE1FF" w:rsidR="004116F3" w:rsidRPr="00282875" w:rsidRDefault="004116F3" w:rsidP="004116F3">
            <w:pPr>
              <w:rPr>
                <w:rFonts w:asciiTheme="minorHAnsi" w:hAnsiTheme="minorHAnsi" w:cstheme="minorHAnsi"/>
                <w:b/>
                <w:sz w:val="20"/>
                <w:szCs w:val="20"/>
              </w:rPr>
            </w:pPr>
            <w:r w:rsidRPr="00282875">
              <w:rPr>
                <w:rFonts w:asciiTheme="minorHAnsi" w:hAnsiTheme="minorHAnsi" w:cstheme="minorHAnsi"/>
                <w:b/>
                <w:sz w:val="20"/>
                <w:szCs w:val="20"/>
              </w:rPr>
              <w:t>CPs are supported in the designation and update of information on R</w:t>
            </w:r>
            <w:r w:rsidR="00103C6D">
              <w:rPr>
                <w:rFonts w:asciiTheme="minorHAnsi" w:hAnsiTheme="minorHAnsi" w:cstheme="minorHAnsi"/>
                <w:b/>
                <w:sz w:val="20"/>
                <w:szCs w:val="20"/>
              </w:rPr>
              <w:t xml:space="preserve">amsar </w:t>
            </w:r>
            <w:r w:rsidRPr="00282875">
              <w:rPr>
                <w:rFonts w:asciiTheme="minorHAnsi" w:hAnsiTheme="minorHAnsi" w:cstheme="minorHAnsi"/>
                <w:b/>
                <w:sz w:val="20"/>
                <w:szCs w:val="20"/>
              </w:rPr>
              <w:t>S</w:t>
            </w:r>
            <w:r w:rsidR="00103C6D">
              <w:rPr>
                <w:rFonts w:asciiTheme="minorHAnsi" w:hAnsiTheme="minorHAnsi" w:cstheme="minorHAnsi"/>
                <w:b/>
                <w:sz w:val="20"/>
                <w:szCs w:val="20"/>
              </w:rPr>
              <w:t>ites</w:t>
            </w:r>
            <w:r w:rsidRPr="00282875">
              <w:rPr>
                <w:rFonts w:asciiTheme="minorHAnsi" w:hAnsiTheme="minorHAnsi" w:cstheme="minorHAnsi"/>
                <w:b/>
                <w:sz w:val="20"/>
                <w:szCs w:val="20"/>
              </w:rPr>
              <w:t xml:space="preserve"> and </w:t>
            </w:r>
            <w:r w:rsidR="00103C6D">
              <w:rPr>
                <w:rFonts w:asciiTheme="minorHAnsi" w:hAnsiTheme="minorHAnsi" w:cstheme="minorHAnsi"/>
                <w:b/>
                <w:sz w:val="20"/>
                <w:szCs w:val="20"/>
              </w:rPr>
              <w:t xml:space="preserve">in </w:t>
            </w:r>
            <w:r w:rsidRPr="00282875">
              <w:rPr>
                <w:rFonts w:asciiTheme="minorHAnsi" w:hAnsiTheme="minorHAnsi" w:cstheme="minorHAnsi"/>
                <w:b/>
                <w:sz w:val="20"/>
                <w:szCs w:val="20"/>
              </w:rPr>
              <w:t>addressing changes in the ecological character</w:t>
            </w:r>
            <w:r w:rsidR="00103C6D">
              <w:rPr>
                <w:rFonts w:asciiTheme="minorHAnsi" w:hAnsiTheme="minorHAnsi" w:cstheme="minorHAnsi"/>
                <w:b/>
                <w:sz w:val="20"/>
                <w:szCs w:val="20"/>
              </w:rPr>
              <w:t xml:space="preserve"> of Sites</w:t>
            </w:r>
            <w:r w:rsidRPr="00282875">
              <w:rPr>
                <w:rFonts w:asciiTheme="minorHAnsi" w:hAnsiTheme="minorHAnsi" w:cstheme="minorHAnsi"/>
                <w:b/>
                <w:sz w:val="20"/>
                <w:szCs w:val="20"/>
              </w:rPr>
              <w:t>.</w:t>
            </w:r>
          </w:p>
          <w:p w14:paraId="696D3B30" w14:textId="77777777" w:rsidR="004116F3" w:rsidRPr="00282875" w:rsidRDefault="004116F3" w:rsidP="004116F3">
            <w:pPr>
              <w:rPr>
                <w:rFonts w:asciiTheme="minorHAnsi" w:hAnsiTheme="minorHAnsi" w:cstheme="minorHAnsi"/>
                <w:b/>
                <w:sz w:val="20"/>
                <w:szCs w:val="20"/>
              </w:rPr>
            </w:pPr>
          </w:p>
          <w:p w14:paraId="1E847DCD" w14:textId="77777777" w:rsidR="004116F3" w:rsidRPr="00282875" w:rsidRDefault="004116F3" w:rsidP="004116F3">
            <w:pPr>
              <w:rPr>
                <w:rFonts w:asciiTheme="minorHAnsi" w:hAnsiTheme="minorHAnsi" w:cstheme="minorHAnsi"/>
                <w:b/>
                <w:sz w:val="20"/>
                <w:szCs w:val="20"/>
              </w:rPr>
            </w:pPr>
            <w:r w:rsidRPr="00282875">
              <w:rPr>
                <w:rFonts w:asciiTheme="minorHAnsi" w:hAnsiTheme="minorHAnsi" w:cstheme="minorHAnsi"/>
                <w:b/>
                <w:sz w:val="20"/>
                <w:szCs w:val="20"/>
              </w:rPr>
              <w:t>Maintain the List of Wetlands of International Importance and keep CPs informed of its status and any changes.</w:t>
            </w:r>
          </w:p>
          <w:p w14:paraId="5BDAE163" w14:textId="77777777" w:rsidR="004116F3" w:rsidRPr="00282875" w:rsidRDefault="004116F3" w:rsidP="004116F3">
            <w:pPr>
              <w:rPr>
                <w:rFonts w:asciiTheme="minorHAnsi" w:hAnsiTheme="minorHAnsi" w:cstheme="minorHAnsi"/>
                <w:sz w:val="20"/>
                <w:szCs w:val="20"/>
              </w:rPr>
            </w:pPr>
          </w:p>
          <w:p w14:paraId="77056A7A"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Ramsar Convention,</w:t>
            </w:r>
          </w:p>
          <w:p w14:paraId="25D2D085" w14:textId="77777777" w:rsidR="004116F3" w:rsidRPr="00282875" w:rsidRDefault="00B86F84" w:rsidP="004116F3">
            <w:pPr>
              <w:rPr>
                <w:rFonts w:asciiTheme="minorHAnsi" w:hAnsiTheme="minorHAnsi" w:cstheme="minorHAnsi"/>
                <w:b/>
                <w:sz w:val="20"/>
                <w:szCs w:val="20"/>
              </w:rPr>
            </w:pPr>
            <w:hyperlink r:id="rId58" w:history="1">
              <w:r w:rsidR="004116F3" w:rsidRPr="00282875">
                <w:rPr>
                  <w:rStyle w:val="Hyperlink"/>
                  <w:rFonts w:asciiTheme="minorHAnsi" w:hAnsiTheme="minorHAnsi" w:cstheme="minorHAnsi"/>
                  <w:sz w:val="20"/>
                  <w:szCs w:val="20"/>
                </w:rPr>
                <w:t>Article 8</w:t>
              </w:r>
            </w:hyperlink>
            <w:r w:rsidR="004116F3" w:rsidRPr="00282875">
              <w:rPr>
                <w:rStyle w:val="Hyperlink"/>
                <w:rFonts w:asciiTheme="minorHAnsi" w:hAnsiTheme="minorHAnsi" w:cstheme="minorHAnsi"/>
                <w:sz w:val="20"/>
                <w:szCs w:val="20"/>
              </w:rPr>
              <w:t>.</w:t>
            </w:r>
          </w:p>
        </w:tc>
        <w:tc>
          <w:tcPr>
            <w:tcW w:w="792" w:type="pct"/>
            <w:vMerge w:val="restart"/>
          </w:tcPr>
          <w:p w14:paraId="23963E15"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Reports to COP14 and SC (annually).</w:t>
            </w:r>
          </w:p>
        </w:tc>
        <w:tc>
          <w:tcPr>
            <w:tcW w:w="830" w:type="pct"/>
            <w:tcBorders>
              <w:bottom w:val="nil"/>
            </w:tcBorders>
          </w:tcPr>
          <w:p w14:paraId="55D87535" w14:textId="01C077A3"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Maintain the RSIS and updated information on R</w:t>
            </w:r>
            <w:r w:rsidR="00103C6D">
              <w:rPr>
                <w:rFonts w:asciiTheme="minorHAnsi" w:hAnsiTheme="minorHAnsi" w:cstheme="minorHAnsi"/>
                <w:sz w:val="20"/>
                <w:szCs w:val="20"/>
              </w:rPr>
              <w:t xml:space="preserve">amsar </w:t>
            </w:r>
            <w:r w:rsidRPr="00282875">
              <w:rPr>
                <w:rFonts w:asciiTheme="minorHAnsi" w:hAnsiTheme="minorHAnsi" w:cstheme="minorHAnsi"/>
                <w:sz w:val="20"/>
                <w:szCs w:val="20"/>
              </w:rPr>
              <w:t>S</w:t>
            </w:r>
            <w:r w:rsidR="00103C6D">
              <w:rPr>
                <w:rFonts w:asciiTheme="minorHAnsi" w:hAnsiTheme="minorHAnsi" w:cstheme="minorHAnsi"/>
                <w:sz w:val="20"/>
                <w:szCs w:val="20"/>
              </w:rPr>
              <w:t>ites</w:t>
            </w:r>
            <w:r w:rsidRPr="00282875">
              <w:rPr>
                <w:rFonts w:asciiTheme="minorHAnsi" w:hAnsiTheme="minorHAnsi" w:cstheme="minorHAnsi"/>
                <w:sz w:val="20"/>
                <w:szCs w:val="20"/>
              </w:rPr>
              <w:t>.</w:t>
            </w:r>
          </w:p>
        </w:tc>
        <w:tc>
          <w:tcPr>
            <w:tcW w:w="831" w:type="pct"/>
            <w:tcBorders>
              <w:bottom w:val="nil"/>
            </w:tcBorders>
          </w:tcPr>
          <w:p w14:paraId="6C155A54" w14:textId="1B979F11" w:rsidR="004116F3" w:rsidRPr="00282875" w:rsidRDefault="004116F3" w:rsidP="00103C6D">
            <w:pPr>
              <w:rPr>
                <w:rFonts w:asciiTheme="minorHAnsi" w:hAnsiTheme="minorHAnsi" w:cstheme="minorHAnsi"/>
                <w:sz w:val="20"/>
                <w:szCs w:val="20"/>
              </w:rPr>
            </w:pPr>
            <w:r w:rsidRPr="00282875">
              <w:rPr>
                <w:rFonts w:asciiTheme="minorHAnsi" w:hAnsiTheme="minorHAnsi" w:cstheme="minorHAnsi"/>
                <w:sz w:val="20"/>
                <w:szCs w:val="20"/>
              </w:rPr>
              <w:t>Continues. Consider further enhancement of internal processes for efficiency.</w:t>
            </w:r>
          </w:p>
        </w:tc>
        <w:tc>
          <w:tcPr>
            <w:tcW w:w="783" w:type="pct"/>
            <w:tcBorders>
              <w:bottom w:val="nil"/>
            </w:tcBorders>
          </w:tcPr>
          <w:p w14:paraId="0A372DD3"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RSIS maintained and information updated. Internal processes streamlined to increase efficiency</w:t>
            </w:r>
          </w:p>
        </w:tc>
        <w:tc>
          <w:tcPr>
            <w:tcW w:w="600" w:type="pct"/>
            <w:tcBorders>
              <w:bottom w:val="nil"/>
            </w:tcBorders>
          </w:tcPr>
          <w:p w14:paraId="01E59AF3" w14:textId="3779AA4F"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S</w:t>
            </w:r>
            <w:r w:rsidR="00DC1201">
              <w:rPr>
                <w:rFonts w:asciiTheme="minorHAnsi" w:hAnsiTheme="minorHAnsi" w:cstheme="minorHAnsi"/>
                <w:sz w:val="20"/>
                <w:szCs w:val="20"/>
              </w:rPr>
              <w:t>R</w:t>
            </w:r>
            <w:r w:rsidRPr="00282875">
              <w:rPr>
                <w:rFonts w:asciiTheme="minorHAnsi" w:hAnsiTheme="minorHAnsi" w:cstheme="minorHAnsi"/>
                <w:sz w:val="20"/>
                <w:szCs w:val="20"/>
              </w:rPr>
              <w:t>A Europe/DSG/DSP</w:t>
            </w:r>
          </w:p>
        </w:tc>
        <w:tc>
          <w:tcPr>
            <w:tcW w:w="343" w:type="pct"/>
            <w:tcBorders>
              <w:bottom w:val="nil"/>
            </w:tcBorders>
          </w:tcPr>
          <w:p w14:paraId="6075FE98"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Core</w:t>
            </w:r>
          </w:p>
        </w:tc>
      </w:tr>
      <w:tr w:rsidR="004116F3" w:rsidRPr="00282875" w14:paraId="48581470" w14:textId="77777777" w:rsidTr="004116F3">
        <w:tc>
          <w:tcPr>
            <w:tcW w:w="821" w:type="pct"/>
            <w:vMerge/>
          </w:tcPr>
          <w:p w14:paraId="1D2AC674" w14:textId="77777777" w:rsidR="004116F3" w:rsidRPr="00282875" w:rsidRDefault="004116F3" w:rsidP="004116F3">
            <w:pPr>
              <w:rPr>
                <w:rFonts w:asciiTheme="minorHAnsi" w:hAnsiTheme="minorHAnsi" w:cstheme="minorHAnsi"/>
                <w:b/>
                <w:sz w:val="20"/>
                <w:szCs w:val="20"/>
              </w:rPr>
            </w:pPr>
          </w:p>
        </w:tc>
        <w:tc>
          <w:tcPr>
            <w:tcW w:w="792" w:type="pct"/>
            <w:vMerge/>
          </w:tcPr>
          <w:p w14:paraId="0D0C0C3D" w14:textId="77777777" w:rsidR="004116F3" w:rsidRPr="00282875" w:rsidRDefault="004116F3" w:rsidP="004116F3">
            <w:pPr>
              <w:rPr>
                <w:rFonts w:asciiTheme="minorHAnsi" w:hAnsiTheme="minorHAnsi" w:cstheme="minorHAnsi"/>
                <w:sz w:val="20"/>
                <w:szCs w:val="20"/>
              </w:rPr>
            </w:pPr>
          </w:p>
        </w:tc>
        <w:tc>
          <w:tcPr>
            <w:tcW w:w="830" w:type="pct"/>
            <w:tcBorders>
              <w:top w:val="nil"/>
            </w:tcBorders>
          </w:tcPr>
          <w:p w14:paraId="223E2733" w14:textId="22BDFED5" w:rsidR="004116F3" w:rsidRPr="00282875" w:rsidRDefault="004116F3" w:rsidP="004116F3">
            <w:pPr>
              <w:rPr>
                <w:rFonts w:asciiTheme="minorHAnsi" w:hAnsiTheme="minorHAnsi" w:cstheme="minorHAnsi"/>
                <w:spacing w:val="-4"/>
                <w:sz w:val="20"/>
                <w:szCs w:val="20"/>
              </w:rPr>
            </w:pPr>
            <w:r w:rsidRPr="00282875">
              <w:rPr>
                <w:rFonts w:asciiTheme="minorHAnsi" w:hAnsiTheme="minorHAnsi" w:cstheme="minorHAnsi"/>
                <w:spacing w:val="-4"/>
                <w:sz w:val="20"/>
                <w:szCs w:val="20"/>
              </w:rPr>
              <w:t xml:space="preserve">Provide support and advice to CPs on how to designate and update information on </w:t>
            </w:r>
            <w:r w:rsidR="00103C6D" w:rsidRPr="00282875">
              <w:rPr>
                <w:rFonts w:asciiTheme="minorHAnsi" w:hAnsiTheme="minorHAnsi" w:cstheme="minorHAnsi"/>
                <w:sz w:val="20"/>
                <w:szCs w:val="20"/>
              </w:rPr>
              <w:t>R</w:t>
            </w:r>
            <w:r w:rsidR="00103C6D">
              <w:rPr>
                <w:rFonts w:asciiTheme="minorHAnsi" w:hAnsiTheme="minorHAnsi" w:cstheme="minorHAnsi"/>
                <w:sz w:val="20"/>
                <w:szCs w:val="20"/>
              </w:rPr>
              <w:t xml:space="preserve">amsar </w:t>
            </w:r>
            <w:r w:rsidR="00103C6D" w:rsidRPr="00282875">
              <w:rPr>
                <w:rFonts w:asciiTheme="minorHAnsi" w:hAnsiTheme="minorHAnsi" w:cstheme="minorHAnsi"/>
                <w:sz w:val="20"/>
                <w:szCs w:val="20"/>
              </w:rPr>
              <w:t>S</w:t>
            </w:r>
            <w:r w:rsidR="00103C6D">
              <w:rPr>
                <w:rFonts w:asciiTheme="minorHAnsi" w:hAnsiTheme="minorHAnsi" w:cstheme="minorHAnsi"/>
                <w:sz w:val="20"/>
                <w:szCs w:val="20"/>
              </w:rPr>
              <w:t>ites</w:t>
            </w:r>
            <w:r w:rsidRPr="00282875">
              <w:rPr>
                <w:rFonts w:asciiTheme="minorHAnsi" w:hAnsiTheme="minorHAnsi" w:cstheme="minorHAnsi"/>
                <w:spacing w:val="-4"/>
                <w:sz w:val="20"/>
                <w:szCs w:val="20"/>
              </w:rPr>
              <w:t xml:space="preserve">. </w:t>
            </w:r>
          </w:p>
        </w:tc>
        <w:tc>
          <w:tcPr>
            <w:tcW w:w="831" w:type="pct"/>
            <w:tcBorders>
              <w:top w:val="nil"/>
            </w:tcBorders>
          </w:tcPr>
          <w:p w14:paraId="45729B5B" w14:textId="6DE5F8EF" w:rsidR="004116F3" w:rsidRPr="00282875" w:rsidRDefault="004116F3" w:rsidP="00103C6D">
            <w:pPr>
              <w:rPr>
                <w:rFonts w:asciiTheme="minorHAnsi" w:hAnsiTheme="minorHAnsi" w:cstheme="minorHAnsi"/>
                <w:sz w:val="20"/>
                <w:szCs w:val="20"/>
              </w:rPr>
            </w:pPr>
            <w:r w:rsidRPr="00282875">
              <w:rPr>
                <w:rFonts w:asciiTheme="minorHAnsi" w:hAnsiTheme="minorHAnsi" w:cstheme="minorHAnsi"/>
                <w:sz w:val="20"/>
                <w:szCs w:val="20"/>
              </w:rPr>
              <w:t>Continues. Consider further enhancement of internal processes for efficiency.</w:t>
            </w:r>
          </w:p>
        </w:tc>
        <w:tc>
          <w:tcPr>
            <w:tcW w:w="783" w:type="pct"/>
            <w:tcBorders>
              <w:top w:val="nil"/>
            </w:tcBorders>
          </w:tcPr>
          <w:p w14:paraId="58BEC501"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Timely response to requests.</w:t>
            </w:r>
          </w:p>
        </w:tc>
        <w:tc>
          <w:tcPr>
            <w:tcW w:w="600" w:type="pct"/>
            <w:tcBorders>
              <w:top w:val="nil"/>
            </w:tcBorders>
          </w:tcPr>
          <w:p w14:paraId="29989420" w14:textId="77777777" w:rsidR="004116F3" w:rsidRPr="00282875" w:rsidRDefault="004116F3" w:rsidP="004116F3">
            <w:pPr>
              <w:rPr>
                <w:rFonts w:asciiTheme="minorHAnsi" w:hAnsiTheme="minorHAnsi" w:cstheme="minorHAnsi"/>
                <w:sz w:val="20"/>
                <w:szCs w:val="20"/>
              </w:rPr>
            </w:pPr>
          </w:p>
        </w:tc>
        <w:tc>
          <w:tcPr>
            <w:tcW w:w="343" w:type="pct"/>
            <w:tcBorders>
              <w:top w:val="nil"/>
            </w:tcBorders>
          </w:tcPr>
          <w:p w14:paraId="5D776484" w14:textId="77777777" w:rsidR="004116F3" w:rsidRPr="00282875" w:rsidRDefault="004116F3" w:rsidP="004116F3">
            <w:pPr>
              <w:rPr>
                <w:rFonts w:asciiTheme="minorHAnsi" w:hAnsiTheme="minorHAnsi" w:cstheme="minorHAnsi"/>
                <w:sz w:val="20"/>
                <w:szCs w:val="20"/>
              </w:rPr>
            </w:pPr>
          </w:p>
        </w:tc>
      </w:tr>
      <w:tr w:rsidR="004116F3" w:rsidRPr="00282875" w14:paraId="53EFB10C" w14:textId="77777777" w:rsidTr="004116F3">
        <w:tc>
          <w:tcPr>
            <w:tcW w:w="821" w:type="pct"/>
            <w:vMerge/>
          </w:tcPr>
          <w:p w14:paraId="7614E985" w14:textId="77777777" w:rsidR="004116F3" w:rsidRPr="00282875" w:rsidRDefault="004116F3" w:rsidP="004116F3">
            <w:pPr>
              <w:rPr>
                <w:rFonts w:asciiTheme="minorHAnsi" w:hAnsiTheme="minorHAnsi" w:cstheme="minorHAnsi"/>
                <w:b/>
                <w:sz w:val="20"/>
                <w:szCs w:val="20"/>
              </w:rPr>
            </w:pPr>
          </w:p>
        </w:tc>
        <w:tc>
          <w:tcPr>
            <w:tcW w:w="792" w:type="pct"/>
            <w:vMerge/>
          </w:tcPr>
          <w:p w14:paraId="1B4F958B" w14:textId="77777777" w:rsidR="004116F3" w:rsidRPr="00282875" w:rsidRDefault="004116F3" w:rsidP="004116F3">
            <w:pPr>
              <w:rPr>
                <w:rFonts w:asciiTheme="minorHAnsi" w:hAnsiTheme="minorHAnsi" w:cstheme="minorHAnsi"/>
                <w:sz w:val="20"/>
                <w:szCs w:val="20"/>
              </w:rPr>
            </w:pPr>
          </w:p>
        </w:tc>
        <w:tc>
          <w:tcPr>
            <w:tcW w:w="830" w:type="pct"/>
          </w:tcPr>
          <w:p w14:paraId="5728C3A5" w14:textId="5166C6AB" w:rsidR="004116F3" w:rsidRPr="00282875" w:rsidRDefault="004116F3" w:rsidP="00103C6D">
            <w:pPr>
              <w:rPr>
                <w:rFonts w:asciiTheme="minorHAnsi" w:hAnsiTheme="minorHAnsi" w:cstheme="minorHAnsi"/>
                <w:sz w:val="20"/>
                <w:szCs w:val="20"/>
              </w:rPr>
            </w:pPr>
            <w:r w:rsidRPr="00282875">
              <w:rPr>
                <w:rFonts w:asciiTheme="minorHAnsi" w:hAnsiTheme="minorHAnsi" w:cstheme="minorHAnsi"/>
                <w:sz w:val="20"/>
                <w:szCs w:val="20"/>
              </w:rPr>
              <w:t xml:space="preserve">Advise and support CPs on Article 3.2 </w:t>
            </w:r>
            <w:r w:rsidR="00103C6D" w:rsidRPr="00282875">
              <w:rPr>
                <w:rFonts w:asciiTheme="minorHAnsi" w:hAnsiTheme="minorHAnsi" w:cstheme="minorHAnsi"/>
                <w:sz w:val="20"/>
                <w:szCs w:val="20"/>
              </w:rPr>
              <w:t xml:space="preserve">cases </w:t>
            </w:r>
            <w:r w:rsidRPr="00282875">
              <w:rPr>
                <w:rFonts w:asciiTheme="minorHAnsi" w:hAnsiTheme="minorHAnsi" w:cstheme="minorHAnsi"/>
                <w:sz w:val="20"/>
                <w:szCs w:val="20"/>
              </w:rPr>
              <w:t xml:space="preserve">and Montreux Record. Priority given to longer-standing </w:t>
            </w:r>
            <w:r w:rsidR="00103C6D">
              <w:rPr>
                <w:rFonts w:asciiTheme="minorHAnsi" w:hAnsiTheme="minorHAnsi" w:cstheme="minorHAnsi"/>
                <w:sz w:val="20"/>
                <w:szCs w:val="20"/>
              </w:rPr>
              <w:t>S</w:t>
            </w:r>
            <w:r w:rsidRPr="00282875">
              <w:rPr>
                <w:rFonts w:asciiTheme="minorHAnsi" w:hAnsiTheme="minorHAnsi" w:cstheme="minorHAnsi"/>
                <w:sz w:val="20"/>
                <w:szCs w:val="20"/>
              </w:rPr>
              <w:t>ites (</w:t>
            </w:r>
            <w:hyperlink r:id="rId59" w:history="1">
              <w:r w:rsidRPr="00282875">
                <w:rPr>
                  <w:rStyle w:val="Hyperlink"/>
                  <w:rFonts w:asciiTheme="minorHAnsi" w:hAnsiTheme="minorHAnsi" w:cstheme="minorHAnsi"/>
                  <w:sz w:val="20"/>
                  <w:szCs w:val="20"/>
                </w:rPr>
                <w:t>XIII.10</w:t>
              </w:r>
            </w:hyperlink>
            <w:r w:rsidRPr="00282875">
              <w:rPr>
                <w:rFonts w:asciiTheme="minorHAnsi" w:hAnsiTheme="minorHAnsi" w:cstheme="minorHAnsi"/>
                <w:sz w:val="20"/>
                <w:szCs w:val="20"/>
              </w:rPr>
              <w:t xml:space="preserve"> para 18, </w:t>
            </w:r>
            <w:hyperlink r:id="rId60" w:history="1">
              <w:r w:rsidRPr="00282875">
                <w:rPr>
                  <w:rStyle w:val="Hyperlink"/>
                  <w:rFonts w:asciiTheme="minorHAnsi" w:hAnsiTheme="minorHAnsi" w:cstheme="minorHAnsi"/>
                  <w:sz w:val="20"/>
                  <w:szCs w:val="20"/>
                </w:rPr>
                <w:t>XIII.11</w:t>
              </w:r>
            </w:hyperlink>
            <w:r w:rsidRPr="00282875">
              <w:rPr>
                <w:rFonts w:asciiTheme="minorHAnsi" w:hAnsiTheme="minorHAnsi" w:cstheme="minorHAnsi"/>
                <w:sz w:val="20"/>
                <w:szCs w:val="20"/>
              </w:rPr>
              <w:t xml:space="preserve"> para 19).</w:t>
            </w:r>
          </w:p>
        </w:tc>
        <w:tc>
          <w:tcPr>
            <w:tcW w:w="831" w:type="pct"/>
          </w:tcPr>
          <w:p w14:paraId="51E67C17" w14:textId="6EE081F5"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Continues. Consider further enhancement of internal processes for efficiency.</w:t>
            </w:r>
          </w:p>
          <w:p w14:paraId="12334E75" w14:textId="77777777" w:rsidR="004116F3" w:rsidRPr="00282875" w:rsidRDefault="004116F3" w:rsidP="004116F3">
            <w:pPr>
              <w:rPr>
                <w:rFonts w:asciiTheme="minorHAnsi" w:hAnsiTheme="minorHAnsi" w:cstheme="minorHAnsi"/>
                <w:sz w:val="20"/>
                <w:szCs w:val="20"/>
              </w:rPr>
            </w:pPr>
          </w:p>
        </w:tc>
        <w:tc>
          <w:tcPr>
            <w:tcW w:w="783" w:type="pct"/>
          </w:tcPr>
          <w:p w14:paraId="555598A6"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All relevant cases addressed.</w:t>
            </w:r>
          </w:p>
          <w:p w14:paraId="4FCDF058" w14:textId="77777777" w:rsidR="004116F3" w:rsidRPr="00282875" w:rsidRDefault="004116F3" w:rsidP="004116F3">
            <w:pPr>
              <w:rPr>
                <w:rFonts w:asciiTheme="minorHAnsi" w:hAnsiTheme="minorHAnsi" w:cstheme="minorHAnsi"/>
                <w:sz w:val="20"/>
                <w:szCs w:val="20"/>
              </w:rPr>
            </w:pPr>
          </w:p>
          <w:p w14:paraId="2A8A4A38"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Enhanced processes lead to increase efficiency.</w:t>
            </w:r>
          </w:p>
        </w:tc>
        <w:tc>
          <w:tcPr>
            <w:tcW w:w="600" w:type="pct"/>
          </w:tcPr>
          <w:p w14:paraId="164E0F8D" w14:textId="48067C49"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S</w:t>
            </w:r>
            <w:r w:rsidR="00DC1201">
              <w:rPr>
                <w:rFonts w:asciiTheme="minorHAnsi" w:hAnsiTheme="minorHAnsi" w:cstheme="minorHAnsi"/>
                <w:sz w:val="20"/>
                <w:szCs w:val="20"/>
              </w:rPr>
              <w:t>R</w:t>
            </w:r>
            <w:r w:rsidRPr="00282875">
              <w:rPr>
                <w:rFonts w:asciiTheme="minorHAnsi" w:hAnsiTheme="minorHAnsi" w:cstheme="minorHAnsi"/>
                <w:sz w:val="20"/>
                <w:szCs w:val="20"/>
              </w:rPr>
              <w:t>A Europe</w:t>
            </w:r>
          </w:p>
        </w:tc>
        <w:tc>
          <w:tcPr>
            <w:tcW w:w="343" w:type="pct"/>
          </w:tcPr>
          <w:p w14:paraId="4BB75975"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Core</w:t>
            </w:r>
          </w:p>
        </w:tc>
      </w:tr>
      <w:tr w:rsidR="004116F3" w:rsidRPr="00282875" w14:paraId="619BEBC0" w14:textId="77777777" w:rsidTr="004116F3">
        <w:tc>
          <w:tcPr>
            <w:tcW w:w="821" w:type="pct"/>
            <w:vMerge/>
          </w:tcPr>
          <w:p w14:paraId="2D680781" w14:textId="77777777" w:rsidR="004116F3" w:rsidRPr="00282875" w:rsidRDefault="004116F3" w:rsidP="004116F3">
            <w:pPr>
              <w:rPr>
                <w:rFonts w:asciiTheme="minorHAnsi" w:hAnsiTheme="minorHAnsi" w:cstheme="minorHAnsi"/>
                <w:b/>
                <w:sz w:val="20"/>
                <w:szCs w:val="20"/>
              </w:rPr>
            </w:pPr>
          </w:p>
        </w:tc>
        <w:tc>
          <w:tcPr>
            <w:tcW w:w="792" w:type="pct"/>
            <w:vMerge/>
          </w:tcPr>
          <w:p w14:paraId="0AF4BA28" w14:textId="77777777" w:rsidR="004116F3" w:rsidRPr="00282875" w:rsidRDefault="004116F3" w:rsidP="004116F3">
            <w:pPr>
              <w:rPr>
                <w:rFonts w:asciiTheme="minorHAnsi" w:hAnsiTheme="minorHAnsi" w:cstheme="minorHAnsi"/>
                <w:sz w:val="20"/>
                <w:szCs w:val="20"/>
              </w:rPr>
            </w:pPr>
          </w:p>
        </w:tc>
        <w:tc>
          <w:tcPr>
            <w:tcW w:w="830" w:type="pct"/>
          </w:tcPr>
          <w:p w14:paraId="69963F49"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 xml:space="preserve">Develop Secretariat procedure on how to address and progress </w:t>
            </w:r>
            <w:hyperlink r:id="rId61" w:history="1">
              <w:r w:rsidRPr="00282875">
                <w:rPr>
                  <w:rStyle w:val="Hyperlink"/>
                  <w:rFonts w:asciiTheme="minorHAnsi" w:hAnsiTheme="minorHAnsi" w:cstheme="minorHAnsi"/>
                  <w:sz w:val="20"/>
                  <w:szCs w:val="20"/>
                </w:rPr>
                <w:t>Art.3.2</w:t>
              </w:r>
            </w:hyperlink>
            <w:r w:rsidRPr="00282875">
              <w:rPr>
                <w:rFonts w:asciiTheme="minorHAnsi" w:hAnsiTheme="minorHAnsi" w:cstheme="minorHAnsi"/>
                <w:sz w:val="20"/>
                <w:szCs w:val="20"/>
              </w:rPr>
              <w:t xml:space="preserve"> reports received.</w:t>
            </w:r>
          </w:p>
        </w:tc>
        <w:tc>
          <w:tcPr>
            <w:tcW w:w="831" w:type="pct"/>
          </w:tcPr>
          <w:p w14:paraId="4406BA8C"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 xml:space="preserve">Ongoing. </w:t>
            </w:r>
          </w:p>
        </w:tc>
        <w:tc>
          <w:tcPr>
            <w:tcW w:w="783" w:type="pct"/>
          </w:tcPr>
          <w:p w14:paraId="512F5D55"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Art 3.2 procedure streamlined and translated into SOP.</w:t>
            </w:r>
          </w:p>
        </w:tc>
        <w:tc>
          <w:tcPr>
            <w:tcW w:w="600" w:type="pct"/>
          </w:tcPr>
          <w:p w14:paraId="211C62DE"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DSG</w:t>
            </w:r>
          </w:p>
        </w:tc>
        <w:tc>
          <w:tcPr>
            <w:tcW w:w="343" w:type="pct"/>
          </w:tcPr>
          <w:p w14:paraId="5909A215"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Core</w:t>
            </w:r>
          </w:p>
        </w:tc>
      </w:tr>
      <w:tr w:rsidR="004116F3" w:rsidRPr="00282875" w14:paraId="2DB78585" w14:textId="77777777" w:rsidTr="004116F3">
        <w:tc>
          <w:tcPr>
            <w:tcW w:w="821" w:type="pct"/>
            <w:vMerge/>
          </w:tcPr>
          <w:p w14:paraId="35B002B6" w14:textId="77777777" w:rsidR="004116F3" w:rsidRPr="00282875" w:rsidRDefault="004116F3" w:rsidP="004116F3">
            <w:pPr>
              <w:rPr>
                <w:rFonts w:asciiTheme="minorHAnsi" w:hAnsiTheme="minorHAnsi" w:cstheme="minorHAnsi"/>
                <w:b/>
                <w:sz w:val="20"/>
                <w:szCs w:val="20"/>
              </w:rPr>
            </w:pPr>
          </w:p>
        </w:tc>
        <w:tc>
          <w:tcPr>
            <w:tcW w:w="792" w:type="pct"/>
            <w:vMerge/>
          </w:tcPr>
          <w:p w14:paraId="3C64D16A" w14:textId="77777777" w:rsidR="004116F3" w:rsidRPr="00282875" w:rsidRDefault="004116F3" w:rsidP="004116F3">
            <w:pPr>
              <w:rPr>
                <w:rFonts w:asciiTheme="minorHAnsi" w:hAnsiTheme="minorHAnsi" w:cstheme="minorHAnsi"/>
                <w:sz w:val="20"/>
                <w:szCs w:val="20"/>
              </w:rPr>
            </w:pPr>
          </w:p>
        </w:tc>
        <w:tc>
          <w:tcPr>
            <w:tcW w:w="830" w:type="pct"/>
          </w:tcPr>
          <w:p w14:paraId="02C2AC6C" w14:textId="68C25328" w:rsidR="004116F3" w:rsidRPr="00282875" w:rsidRDefault="004116F3" w:rsidP="00103C6D">
            <w:pPr>
              <w:rPr>
                <w:rFonts w:asciiTheme="minorHAnsi" w:hAnsiTheme="minorHAnsi" w:cstheme="minorHAnsi"/>
                <w:sz w:val="20"/>
                <w:szCs w:val="20"/>
              </w:rPr>
            </w:pPr>
            <w:r w:rsidRPr="00282875">
              <w:rPr>
                <w:rFonts w:asciiTheme="minorHAnsi" w:hAnsiTheme="minorHAnsi" w:cstheme="minorHAnsi"/>
                <w:sz w:val="20"/>
                <w:szCs w:val="20"/>
              </w:rPr>
              <w:t>Organize</w:t>
            </w:r>
            <w:r w:rsidR="00103C6D">
              <w:rPr>
                <w:rFonts w:asciiTheme="minorHAnsi" w:hAnsiTheme="minorHAnsi" w:cstheme="minorHAnsi"/>
                <w:sz w:val="20"/>
                <w:szCs w:val="20"/>
              </w:rPr>
              <w:t xml:space="preserve"> Ramsar Advisory Missions</w:t>
            </w:r>
            <w:r w:rsidRPr="00282875">
              <w:rPr>
                <w:rFonts w:asciiTheme="minorHAnsi" w:hAnsiTheme="minorHAnsi" w:cstheme="minorHAnsi"/>
                <w:sz w:val="20"/>
                <w:szCs w:val="20"/>
              </w:rPr>
              <w:t xml:space="preserve"> </w:t>
            </w:r>
            <w:r w:rsidR="00103C6D">
              <w:rPr>
                <w:rFonts w:asciiTheme="minorHAnsi" w:hAnsiTheme="minorHAnsi" w:cstheme="minorHAnsi"/>
                <w:sz w:val="20"/>
                <w:szCs w:val="20"/>
              </w:rPr>
              <w:t>(</w:t>
            </w:r>
            <w:r w:rsidRPr="00282875">
              <w:rPr>
                <w:rFonts w:asciiTheme="minorHAnsi" w:hAnsiTheme="minorHAnsi" w:cstheme="minorHAnsi"/>
                <w:sz w:val="20"/>
                <w:szCs w:val="20"/>
              </w:rPr>
              <w:t>RAMs</w:t>
            </w:r>
            <w:r w:rsidR="00103C6D">
              <w:rPr>
                <w:rFonts w:asciiTheme="minorHAnsi" w:hAnsiTheme="minorHAnsi" w:cstheme="minorHAnsi"/>
                <w:sz w:val="20"/>
                <w:szCs w:val="20"/>
              </w:rPr>
              <w:t>)</w:t>
            </w:r>
            <w:r w:rsidRPr="00282875">
              <w:rPr>
                <w:rFonts w:asciiTheme="minorHAnsi" w:hAnsiTheme="minorHAnsi" w:cstheme="minorHAnsi"/>
                <w:sz w:val="20"/>
                <w:szCs w:val="20"/>
              </w:rPr>
              <w:t xml:space="preserve"> upon request and fundraise as required (</w:t>
            </w:r>
            <w:hyperlink r:id="rId62" w:history="1">
              <w:r w:rsidRPr="00282875">
                <w:rPr>
                  <w:rStyle w:val="Hyperlink"/>
                  <w:rFonts w:asciiTheme="minorHAnsi" w:hAnsiTheme="minorHAnsi" w:cstheme="minorHAnsi"/>
                  <w:sz w:val="20"/>
                  <w:szCs w:val="20"/>
                </w:rPr>
                <w:t>XIII.11</w:t>
              </w:r>
            </w:hyperlink>
            <w:r w:rsidRPr="00282875">
              <w:rPr>
                <w:rFonts w:asciiTheme="minorHAnsi" w:hAnsiTheme="minorHAnsi" w:cstheme="minorHAnsi"/>
                <w:sz w:val="20"/>
                <w:szCs w:val="20"/>
              </w:rPr>
              <w:t xml:space="preserve"> para 17), prioritizing </w:t>
            </w:r>
            <w:r w:rsidR="00103C6D">
              <w:rPr>
                <w:rFonts w:asciiTheme="minorHAnsi" w:hAnsiTheme="minorHAnsi" w:cstheme="minorHAnsi"/>
                <w:sz w:val="20"/>
                <w:szCs w:val="20"/>
              </w:rPr>
              <w:t>S</w:t>
            </w:r>
            <w:r w:rsidRPr="00282875">
              <w:rPr>
                <w:rFonts w:asciiTheme="minorHAnsi" w:hAnsiTheme="minorHAnsi" w:cstheme="minorHAnsi"/>
                <w:sz w:val="20"/>
                <w:szCs w:val="20"/>
              </w:rPr>
              <w:t xml:space="preserve">ites that are facing problems similar to </w:t>
            </w:r>
            <w:r w:rsidRPr="00282875">
              <w:rPr>
                <w:rFonts w:asciiTheme="minorHAnsi" w:hAnsiTheme="minorHAnsi" w:cstheme="minorHAnsi"/>
                <w:sz w:val="20"/>
                <w:szCs w:val="20"/>
              </w:rPr>
              <w:lastRenderedPageBreak/>
              <w:t xml:space="preserve">other </w:t>
            </w:r>
            <w:r w:rsidR="00103C6D">
              <w:rPr>
                <w:rFonts w:asciiTheme="minorHAnsi" w:hAnsiTheme="minorHAnsi" w:cstheme="minorHAnsi"/>
                <w:sz w:val="20"/>
                <w:szCs w:val="20"/>
              </w:rPr>
              <w:t>S</w:t>
            </w:r>
            <w:r w:rsidRPr="00282875">
              <w:rPr>
                <w:rFonts w:asciiTheme="minorHAnsi" w:hAnsiTheme="minorHAnsi" w:cstheme="minorHAnsi"/>
                <w:sz w:val="20"/>
                <w:szCs w:val="20"/>
              </w:rPr>
              <w:t>ites (</w:t>
            </w:r>
            <w:hyperlink r:id="rId63" w:history="1">
              <w:r w:rsidRPr="00282875">
                <w:rPr>
                  <w:rStyle w:val="Hyperlink"/>
                  <w:rFonts w:asciiTheme="minorHAnsi" w:hAnsiTheme="minorHAnsi" w:cstheme="minorHAnsi"/>
                  <w:sz w:val="20"/>
                  <w:szCs w:val="20"/>
                </w:rPr>
                <w:t>XIII.11</w:t>
              </w:r>
            </w:hyperlink>
            <w:r w:rsidRPr="00282875">
              <w:rPr>
                <w:rFonts w:asciiTheme="minorHAnsi" w:hAnsiTheme="minorHAnsi" w:cstheme="minorHAnsi"/>
                <w:sz w:val="20"/>
                <w:szCs w:val="20"/>
              </w:rPr>
              <w:t xml:space="preserve"> para 11).</w:t>
            </w:r>
          </w:p>
        </w:tc>
        <w:tc>
          <w:tcPr>
            <w:tcW w:w="831" w:type="pct"/>
          </w:tcPr>
          <w:p w14:paraId="015D67B5" w14:textId="01FD09A4" w:rsidR="004116F3" w:rsidRPr="00282875" w:rsidRDefault="004116F3" w:rsidP="00103C6D">
            <w:pPr>
              <w:rPr>
                <w:rFonts w:asciiTheme="minorHAnsi" w:hAnsiTheme="minorHAnsi" w:cstheme="minorHAnsi"/>
                <w:sz w:val="20"/>
                <w:szCs w:val="20"/>
              </w:rPr>
            </w:pPr>
            <w:r w:rsidRPr="00282875">
              <w:rPr>
                <w:rFonts w:asciiTheme="minorHAnsi" w:hAnsiTheme="minorHAnsi" w:cstheme="minorHAnsi"/>
                <w:sz w:val="20"/>
                <w:szCs w:val="20"/>
              </w:rPr>
              <w:lastRenderedPageBreak/>
              <w:t>Continues. Consider further enhancement of internal processes for efficiency.</w:t>
            </w:r>
          </w:p>
        </w:tc>
        <w:tc>
          <w:tcPr>
            <w:tcW w:w="783" w:type="pct"/>
          </w:tcPr>
          <w:p w14:paraId="77602E45"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RAMs prepared, funds raised, RAMs and follow-up implemented.</w:t>
            </w:r>
          </w:p>
          <w:p w14:paraId="3FDC01A6" w14:textId="77777777" w:rsidR="004116F3" w:rsidRPr="00282875" w:rsidRDefault="004116F3" w:rsidP="004116F3">
            <w:pPr>
              <w:rPr>
                <w:rFonts w:asciiTheme="minorHAnsi" w:hAnsiTheme="minorHAnsi" w:cstheme="minorHAnsi"/>
                <w:sz w:val="20"/>
                <w:szCs w:val="20"/>
              </w:rPr>
            </w:pPr>
          </w:p>
          <w:p w14:paraId="76381C63"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RAM procedure produced internally and translated into SOP.</w:t>
            </w:r>
          </w:p>
        </w:tc>
        <w:tc>
          <w:tcPr>
            <w:tcW w:w="600" w:type="pct"/>
          </w:tcPr>
          <w:p w14:paraId="61A5EF0F"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DSG</w:t>
            </w:r>
          </w:p>
        </w:tc>
        <w:tc>
          <w:tcPr>
            <w:tcW w:w="343" w:type="pct"/>
          </w:tcPr>
          <w:p w14:paraId="35D0FE46"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NC</w:t>
            </w:r>
          </w:p>
        </w:tc>
      </w:tr>
      <w:tr w:rsidR="004116F3" w:rsidRPr="00282875" w14:paraId="00B8FEF1" w14:textId="77777777" w:rsidTr="004116F3">
        <w:tc>
          <w:tcPr>
            <w:tcW w:w="821" w:type="pct"/>
            <w:vMerge/>
          </w:tcPr>
          <w:p w14:paraId="7489FABB" w14:textId="77777777" w:rsidR="004116F3" w:rsidRPr="00282875" w:rsidRDefault="004116F3" w:rsidP="004116F3">
            <w:pPr>
              <w:rPr>
                <w:rFonts w:asciiTheme="minorHAnsi" w:hAnsiTheme="minorHAnsi" w:cstheme="minorHAnsi"/>
                <w:b/>
                <w:sz w:val="20"/>
                <w:szCs w:val="20"/>
              </w:rPr>
            </w:pPr>
          </w:p>
        </w:tc>
        <w:tc>
          <w:tcPr>
            <w:tcW w:w="792" w:type="pct"/>
            <w:vMerge/>
          </w:tcPr>
          <w:p w14:paraId="6C64D9B5" w14:textId="77777777" w:rsidR="004116F3" w:rsidRPr="00282875" w:rsidRDefault="004116F3" w:rsidP="004116F3">
            <w:pPr>
              <w:rPr>
                <w:rFonts w:asciiTheme="minorHAnsi" w:hAnsiTheme="minorHAnsi" w:cstheme="minorHAnsi"/>
                <w:sz w:val="20"/>
                <w:szCs w:val="20"/>
              </w:rPr>
            </w:pPr>
          </w:p>
        </w:tc>
        <w:tc>
          <w:tcPr>
            <w:tcW w:w="830" w:type="pct"/>
          </w:tcPr>
          <w:p w14:paraId="7400E5AB"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Prepare operational guidance for RAMs with STRP for SC57 (</w:t>
            </w:r>
            <w:hyperlink r:id="rId64" w:history="1">
              <w:r w:rsidRPr="00282875">
                <w:rPr>
                  <w:rStyle w:val="Hyperlink"/>
                  <w:rFonts w:asciiTheme="minorHAnsi" w:hAnsiTheme="minorHAnsi" w:cstheme="minorHAnsi"/>
                  <w:sz w:val="20"/>
                  <w:szCs w:val="20"/>
                </w:rPr>
                <w:t>XIII.11</w:t>
              </w:r>
            </w:hyperlink>
            <w:r w:rsidRPr="00282875">
              <w:rPr>
                <w:rFonts w:asciiTheme="minorHAnsi" w:hAnsiTheme="minorHAnsi" w:cstheme="minorHAnsi"/>
                <w:sz w:val="20"/>
                <w:szCs w:val="20"/>
              </w:rPr>
              <w:t xml:space="preserve"> para 15, 19 and Annex 1). </w:t>
            </w:r>
          </w:p>
        </w:tc>
        <w:tc>
          <w:tcPr>
            <w:tcW w:w="831" w:type="pct"/>
          </w:tcPr>
          <w:p w14:paraId="6177C722"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Completed.</w:t>
            </w:r>
          </w:p>
        </w:tc>
        <w:tc>
          <w:tcPr>
            <w:tcW w:w="783" w:type="pct"/>
          </w:tcPr>
          <w:p w14:paraId="4B1F407D" w14:textId="77777777" w:rsidR="004116F3" w:rsidRPr="00282875" w:rsidRDefault="004116F3" w:rsidP="004116F3">
            <w:pPr>
              <w:rPr>
                <w:rFonts w:asciiTheme="minorHAnsi" w:hAnsiTheme="minorHAnsi" w:cstheme="minorHAnsi"/>
                <w:sz w:val="20"/>
                <w:szCs w:val="20"/>
              </w:rPr>
            </w:pPr>
          </w:p>
        </w:tc>
        <w:tc>
          <w:tcPr>
            <w:tcW w:w="600" w:type="pct"/>
          </w:tcPr>
          <w:p w14:paraId="08F9CCC9" w14:textId="6910A9DB"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S</w:t>
            </w:r>
            <w:r w:rsidR="00DC1201">
              <w:rPr>
                <w:rFonts w:asciiTheme="minorHAnsi" w:hAnsiTheme="minorHAnsi" w:cstheme="minorHAnsi"/>
                <w:sz w:val="20"/>
                <w:szCs w:val="20"/>
              </w:rPr>
              <w:t>R</w:t>
            </w:r>
            <w:r w:rsidRPr="00282875">
              <w:rPr>
                <w:rFonts w:asciiTheme="minorHAnsi" w:hAnsiTheme="minorHAnsi" w:cstheme="minorHAnsi"/>
                <w:sz w:val="20"/>
                <w:szCs w:val="20"/>
              </w:rPr>
              <w:t>A Europe/DSP</w:t>
            </w:r>
          </w:p>
        </w:tc>
        <w:tc>
          <w:tcPr>
            <w:tcW w:w="343" w:type="pct"/>
          </w:tcPr>
          <w:p w14:paraId="7231F888"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Core</w:t>
            </w:r>
          </w:p>
          <w:p w14:paraId="02187E7C" w14:textId="77777777" w:rsidR="004116F3" w:rsidRPr="00282875" w:rsidRDefault="004116F3" w:rsidP="004116F3">
            <w:pPr>
              <w:rPr>
                <w:rFonts w:asciiTheme="minorHAnsi" w:hAnsiTheme="minorHAnsi" w:cstheme="minorHAnsi"/>
                <w:sz w:val="20"/>
                <w:szCs w:val="20"/>
              </w:rPr>
            </w:pPr>
          </w:p>
        </w:tc>
      </w:tr>
      <w:tr w:rsidR="004116F3" w:rsidRPr="00282875" w14:paraId="6FBA376F" w14:textId="77777777" w:rsidTr="004116F3">
        <w:tc>
          <w:tcPr>
            <w:tcW w:w="821" w:type="pct"/>
            <w:vMerge/>
          </w:tcPr>
          <w:p w14:paraId="54191741" w14:textId="77777777" w:rsidR="004116F3" w:rsidRPr="00282875" w:rsidRDefault="004116F3" w:rsidP="004116F3">
            <w:pPr>
              <w:rPr>
                <w:rFonts w:asciiTheme="minorHAnsi" w:hAnsiTheme="minorHAnsi" w:cstheme="minorHAnsi"/>
                <w:b/>
                <w:sz w:val="20"/>
                <w:szCs w:val="20"/>
              </w:rPr>
            </w:pPr>
          </w:p>
        </w:tc>
        <w:tc>
          <w:tcPr>
            <w:tcW w:w="792" w:type="pct"/>
            <w:vMerge/>
          </w:tcPr>
          <w:p w14:paraId="619DEFD2" w14:textId="77777777" w:rsidR="004116F3" w:rsidRPr="00282875" w:rsidRDefault="004116F3" w:rsidP="004116F3">
            <w:pPr>
              <w:rPr>
                <w:rFonts w:asciiTheme="minorHAnsi" w:hAnsiTheme="minorHAnsi" w:cstheme="minorHAnsi"/>
                <w:sz w:val="20"/>
                <w:szCs w:val="20"/>
              </w:rPr>
            </w:pPr>
          </w:p>
        </w:tc>
        <w:tc>
          <w:tcPr>
            <w:tcW w:w="830" w:type="pct"/>
          </w:tcPr>
          <w:p w14:paraId="030648DF" w14:textId="63677F77" w:rsidR="004116F3" w:rsidRPr="00282875" w:rsidRDefault="004116F3" w:rsidP="00103C6D">
            <w:pPr>
              <w:rPr>
                <w:rFonts w:asciiTheme="minorHAnsi" w:hAnsiTheme="minorHAnsi" w:cstheme="minorHAnsi"/>
                <w:sz w:val="20"/>
                <w:szCs w:val="20"/>
              </w:rPr>
            </w:pPr>
            <w:r w:rsidRPr="00282875">
              <w:rPr>
                <w:rFonts w:asciiTheme="minorHAnsi" w:hAnsiTheme="minorHAnsi" w:cstheme="minorHAnsi"/>
                <w:sz w:val="20"/>
                <w:szCs w:val="20"/>
              </w:rPr>
              <w:t>Prepare annual report to SC57</w:t>
            </w:r>
            <w:r w:rsidR="00103C6D">
              <w:rPr>
                <w:rFonts w:asciiTheme="minorHAnsi" w:hAnsiTheme="minorHAnsi" w:cstheme="minorHAnsi"/>
                <w:sz w:val="20"/>
                <w:szCs w:val="20"/>
              </w:rPr>
              <w:t xml:space="preserve"> on status of the Ramsar List</w:t>
            </w:r>
            <w:r w:rsidRPr="00282875">
              <w:rPr>
                <w:rFonts w:asciiTheme="minorHAnsi" w:hAnsiTheme="minorHAnsi" w:cstheme="minorHAnsi"/>
                <w:sz w:val="20"/>
                <w:szCs w:val="20"/>
              </w:rPr>
              <w:t>.</w:t>
            </w:r>
          </w:p>
        </w:tc>
        <w:tc>
          <w:tcPr>
            <w:tcW w:w="831" w:type="pct"/>
          </w:tcPr>
          <w:p w14:paraId="232656F9" w14:textId="3AC4733D" w:rsidR="004116F3" w:rsidRPr="00282875" w:rsidRDefault="004116F3" w:rsidP="00103C6D">
            <w:pPr>
              <w:rPr>
                <w:rFonts w:asciiTheme="minorHAnsi" w:hAnsiTheme="minorHAnsi" w:cstheme="minorHAnsi"/>
                <w:sz w:val="20"/>
                <w:szCs w:val="20"/>
              </w:rPr>
            </w:pPr>
            <w:r w:rsidRPr="00282875">
              <w:rPr>
                <w:rFonts w:asciiTheme="minorHAnsi" w:hAnsiTheme="minorHAnsi" w:cstheme="minorHAnsi"/>
                <w:sz w:val="20"/>
                <w:szCs w:val="20"/>
              </w:rPr>
              <w:t xml:space="preserve">Prepare annual report </w:t>
            </w:r>
            <w:r w:rsidR="00103C6D">
              <w:rPr>
                <w:rFonts w:asciiTheme="minorHAnsi" w:hAnsiTheme="minorHAnsi" w:cstheme="minorHAnsi"/>
                <w:sz w:val="20"/>
                <w:szCs w:val="20"/>
              </w:rPr>
              <w:t>to</w:t>
            </w:r>
            <w:r w:rsidR="00103C6D" w:rsidRPr="00282875">
              <w:rPr>
                <w:rFonts w:asciiTheme="minorHAnsi" w:hAnsiTheme="minorHAnsi" w:cstheme="minorHAnsi"/>
                <w:sz w:val="20"/>
                <w:szCs w:val="20"/>
              </w:rPr>
              <w:t xml:space="preserve"> </w:t>
            </w:r>
            <w:r w:rsidRPr="00282875">
              <w:rPr>
                <w:rFonts w:asciiTheme="minorHAnsi" w:hAnsiTheme="minorHAnsi" w:cstheme="minorHAnsi"/>
                <w:sz w:val="20"/>
                <w:szCs w:val="20"/>
              </w:rPr>
              <w:t>SC58</w:t>
            </w:r>
            <w:r w:rsidR="00103C6D">
              <w:rPr>
                <w:rFonts w:asciiTheme="minorHAnsi" w:hAnsiTheme="minorHAnsi" w:cstheme="minorHAnsi"/>
                <w:sz w:val="20"/>
                <w:szCs w:val="20"/>
              </w:rPr>
              <w:t xml:space="preserve"> on status of the Ramsar List</w:t>
            </w:r>
            <w:r w:rsidRPr="00282875">
              <w:rPr>
                <w:rFonts w:asciiTheme="minorHAnsi" w:hAnsiTheme="minorHAnsi" w:cstheme="minorHAnsi"/>
                <w:sz w:val="20"/>
                <w:szCs w:val="20"/>
              </w:rPr>
              <w:t>.</w:t>
            </w:r>
          </w:p>
        </w:tc>
        <w:tc>
          <w:tcPr>
            <w:tcW w:w="783" w:type="pct"/>
          </w:tcPr>
          <w:p w14:paraId="10E35EA3"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Document submitted to SC58.</w:t>
            </w:r>
          </w:p>
        </w:tc>
        <w:tc>
          <w:tcPr>
            <w:tcW w:w="600" w:type="pct"/>
          </w:tcPr>
          <w:p w14:paraId="7DB244F7" w14:textId="320FA3D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S</w:t>
            </w:r>
            <w:r w:rsidR="00DC1201">
              <w:rPr>
                <w:rFonts w:asciiTheme="minorHAnsi" w:hAnsiTheme="minorHAnsi" w:cstheme="minorHAnsi"/>
                <w:sz w:val="20"/>
                <w:szCs w:val="20"/>
              </w:rPr>
              <w:t>R</w:t>
            </w:r>
            <w:r w:rsidRPr="00282875">
              <w:rPr>
                <w:rFonts w:asciiTheme="minorHAnsi" w:hAnsiTheme="minorHAnsi" w:cstheme="minorHAnsi"/>
                <w:sz w:val="20"/>
                <w:szCs w:val="20"/>
              </w:rPr>
              <w:t>A Europe</w:t>
            </w:r>
          </w:p>
        </w:tc>
        <w:tc>
          <w:tcPr>
            <w:tcW w:w="343" w:type="pct"/>
          </w:tcPr>
          <w:p w14:paraId="3B0CA8F3"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Core</w:t>
            </w:r>
          </w:p>
        </w:tc>
      </w:tr>
      <w:tr w:rsidR="004116F3" w:rsidRPr="00282875" w14:paraId="3E7E9FDA" w14:textId="77777777" w:rsidTr="004116F3">
        <w:tc>
          <w:tcPr>
            <w:tcW w:w="821" w:type="pct"/>
            <w:vMerge/>
          </w:tcPr>
          <w:p w14:paraId="55ED9043" w14:textId="77777777" w:rsidR="004116F3" w:rsidRPr="00282875" w:rsidRDefault="004116F3" w:rsidP="004116F3">
            <w:pPr>
              <w:rPr>
                <w:rFonts w:asciiTheme="minorHAnsi" w:hAnsiTheme="minorHAnsi" w:cstheme="minorHAnsi"/>
                <w:b/>
                <w:sz w:val="20"/>
                <w:szCs w:val="20"/>
              </w:rPr>
            </w:pPr>
          </w:p>
        </w:tc>
        <w:tc>
          <w:tcPr>
            <w:tcW w:w="792" w:type="pct"/>
            <w:vMerge/>
          </w:tcPr>
          <w:p w14:paraId="15C44CC2" w14:textId="77777777" w:rsidR="004116F3" w:rsidRPr="00282875" w:rsidRDefault="004116F3" w:rsidP="004116F3">
            <w:pPr>
              <w:rPr>
                <w:rFonts w:asciiTheme="minorHAnsi" w:hAnsiTheme="minorHAnsi" w:cstheme="minorHAnsi"/>
                <w:sz w:val="20"/>
                <w:szCs w:val="20"/>
              </w:rPr>
            </w:pPr>
          </w:p>
        </w:tc>
        <w:tc>
          <w:tcPr>
            <w:tcW w:w="830" w:type="pct"/>
          </w:tcPr>
          <w:p w14:paraId="26C16FF7"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Update the strategic framework for wetland designation to include guidance on peatlands (</w:t>
            </w:r>
            <w:hyperlink r:id="rId65" w:history="1">
              <w:r w:rsidRPr="00282875">
                <w:rPr>
                  <w:rStyle w:val="Hyperlink"/>
                  <w:rFonts w:asciiTheme="minorHAnsi" w:hAnsiTheme="minorHAnsi" w:cstheme="minorHAnsi"/>
                  <w:sz w:val="20"/>
                  <w:szCs w:val="20"/>
                </w:rPr>
                <w:t>XIII.12</w:t>
              </w:r>
            </w:hyperlink>
            <w:r w:rsidRPr="00282875">
              <w:rPr>
                <w:rFonts w:asciiTheme="minorHAnsi" w:hAnsiTheme="minorHAnsi" w:cstheme="minorHAnsi"/>
                <w:sz w:val="20"/>
                <w:szCs w:val="20"/>
              </w:rPr>
              <w:t xml:space="preserve"> para 13). </w:t>
            </w:r>
          </w:p>
        </w:tc>
        <w:tc>
          <w:tcPr>
            <w:tcW w:w="831" w:type="pct"/>
          </w:tcPr>
          <w:p w14:paraId="65F12720"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Completed.</w:t>
            </w:r>
          </w:p>
        </w:tc>
        <w:tc>
          <w:tcPr>
            <w:tcW w:w="783" w:type="pct"/>
          </w:tcPr>
          <w:p w14:paraId="6F76F301" w14:textId="77777777" w:rsidR="004116F3" w:rsidRPr="00282875" w:rsidRDefault="004116F3" w:rsidP="004116F3">
            <w:pPr>
              <w:rPr>
                <w:rFonts w:asciiTheme="minorHAnsi" w:hAnsiTheme="minorHAnsi" w:cstheme="minorHAnsi"/>
                <w:sz w:val="20"/>
                <w:szCs w:val="20"/>
                <w:highlight w:val="cyan"/>
              </w:rPr>
            </w:pPr>
          </w:p>
        </w:tc>
        <w:tc>
          <w:tcPr>
            <w:tcW w:w="600" w:type="pct"/>
          </w:tcPr>
          <w:p w14:paraId="41555B49"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DSG/SG</w:t>
            </w:r>
          </w:p>
        </w:tc>
        <w:tc>
          <w:tcPr>
            <w:tcW w:w="343" w:type="pct"/>
          </w:tcPr>
          <w:p w14:paraId="029BC4FB"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Core</w:t>
            </w:r>
          </w:p>
          <w:p w14:paraId="2CE09346" w14:textId="77777777" w:rsidR="004116F3" w:rsidRPr="00282875" w:rsidRDefault="004116F3" w:rsidP="004116F3">
            <w:pPr>
              <w:rPr>
                <w:rFonts w:asciiTheme="minorHAnsi" w:hAnsiTheme="minorHAnsi" w:cstheme="minorHAnsi"/>
                <w:sz w:val="20"/>
                <w:szCs w:val="20"/>
              </w:rPr>
            </w:pPr>
          </w:p>
        </w:tc>
      </w:tr>
      <w:tr w:rsidR="004116F3" w:rsidRPr="00282875" w14:paraId="7C05FD2E" w14:textId="77777777" w:rsidTr="004116F3">
        <w:tc>
          <w:tcPr>
            <w:tcW w:w="821" w:type="pct"/>
            <w:vMerge/>
          </w:tcPr>
          <w:p w14:paraId="1AC73A40" w14:textId="77777777" w:rsidR="004116F3" w:rsidRPr="00282875" w:rsidRDefault="004116F3" w:rsidP="004116F3">
            <w:pPr>
              <w:rPr>
                <w:rFonts w:asciiTheme="minorHAnsi" w:hAnsiTheme="minorHAnsi" w:cstheme="minorHAnsi"/>
                <w:i/>
                <w:sz w:val="20"/>
                <w:szCs w:val="20"/>
              </w:rPr>
            </w:pPr>
          </w:p>
        </w:tc>
        <w:tc>
          <w:tcPr>
            <w:tcW w:w="792" w:type="pct"/>
            <w:vMerge/>
          </w:tcPr>
          <w:p w14:paraId="68126ABC" w14:textId="77777777" w:rsidR="004116F3" w:rsidRPr="00282875" w:rsidRDefault="004116F3" w:rsidP="004116F3">
            <w:pPr>
              <w:rPr>
                <w:rFonts w:asciiTheme="minorHAnsi" w:hAnsiTheme="minorHAnsi" w:cstheme="minorHAnsi"/>
                <w:sz w:val="20"/>
                <w:szCs w:val="20"/>
              </w:rPr>
            </w:pPr>
          </w:p>
        </w:tc>
        <w:tc>
          <w:tcPr>
            <w:tcW w:w="830" w:type="pct"/>
          </w:tcPr>
          <w:p w14:paraId="2595A50F"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Develop protocols for direct database-to-database transfer of data (</w:t>
            </w:r>
            <w:hyperlink r:id="rId66" w:history="1">
              <w:r w:rsidRPr="00282875">
                <w:rPr>
                  <w:rStyle w:val="Hyperlink"/>
                  <w:rFonts w:asciiTheme="minorHAnsi" w:hAnsiTheme="minorHAnsi" w:cstheme="minorHAnsi"/>
                  <w:sz w:val="20"/>
                  <w:szCs w:val="20"/>
                </w:rPr>
                <w:t>XIII.10</w:t>
              </w:r>
            </w:hyperlink>
            <w:r w:rsidRPr="00282875">
              <w:rPr>
                <w:rFonts w:asciiTheme="minorHAnsi" w:hAnsiTheme="minorHAnsi" w:cstheme="minorHAnsi"/>
                <w:sz w:val="20"/>
                <w:szCs w:val="20"/>
              </w:rPr>
              <w:t xml:space="preserve"> para 25).</w:t>
            </w:r>
          </w:p>
        </w:tc>
        <w:tc>
          <w:tcPr>
            <w:tcW w:w="831" w:type="pct"/>
          </w:tcPr>
          <w:p w14:paraId="78EA0677"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No further activity as per SC57 intervention by STRP Chair.</w:t>
            </w:r>
          </w:p>
        </w:tc>
        <w:tc>
          <w:tcPr>
            <w:tcW w:w="783" w:type="pct"/>
          </w:tcPr>
          <w:p w14:paraId="4506F126" w14:textId="77777777" w:rsidR="004116F3" w:rsidRPr="00282875" w:rsidRDefault="004116F3" w:rsidP="004116F3">
            <w:pPr>
              <w:rPr>
                <w:rFonts w:asciiTheme="minorHAnsi" w:hAnsiTheme="minorHAnsi" w:cstheme="minorHAnsi"/>
                <w:sz w:val="20"/>
                <w:szCs w:val="20"/>
              </w:rPr>
            </w:pPr>
          </w:p>
        </w:tc>
        <w:tc>
          <w:tcPr>
            <w:tcW w:w="600" w:type="pct"/>
          </w:tcPr>
          <w:p w14:paraId="365E2AA1" w14:textId="4650D81B"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S</w:t>
            </w:r>
            <w:r w:rsidR="00DC1201">
              <w:rPr>
                <w:rFonts w:asciiTheme="minorHAnsi" w:hAnsiTheme="minorHAnsi" w:cstheme="minorHAnsi"/>
                <w:sz w:val="20"/>
                <w:szCs w:val="20"/>
              </w:rPr>
              <w:t>R</w:t>
            </w:r>
            <w:r w:rsidRPr="00282875">
              <w:rPr>
                <w:rFonts w:asciiTheme="minorHAnsi" w:hAnsiTheme="minorHAnsi" w:cstheme="minorHAnsi"/>
                <w:sz w:val="20"/>
                <w:szCs w:val="20"/>
              </w:rPr>
              <w:t>A Europe</w:t>
            </w:r>
          </w:p>
        </w:tc>
        <w:tc>
          <w:tcPr>
            <w:tcW w:w="343" w:type="pct"/>
          </w:tcPr>
          <w:p w14:paraId="55962493"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Core</w:t>
            </w:r>
          </w:p>
        </w:tc>
      </w:tr>
      <w:tr w:rsidR="004116F3" w:rsidRPr="00282875" w14:paraId="56CF10FB" w14:textId="77777777" w:rsidTr="004116F3">
        <w:tc>
          <w:tcPr>
            <w:tcW w:w="821" w:type="pct"/>
            <w:vMerge w:val="restart"/>
          </w:tcPr>
          <w:p w14:paraId="0CCECF7D" w14:textId="77777777" w:rsidR="004116F3" w:rsidRPr="00282875" w:rsidRDefault="004116F3" w:rsidP="004116F3">
            <w:pPr>
              <w:rPr>
                <w:rFonts w:asciiTheme="minorHAnsi" w:hAnsiTheme="minorHAnsi" w:cstheme="minorHAnsi"/>
                <w:b/>
                <w:sz w:val="20"/>
                <w:szCs w:val="20"/>
              </w:rPr>
            </w:pPr>
            <w:r w:rsidRPr="00282875">
              <w:rPr>
                <w:rFonts w:asciiTheme="minorHAnsi" w:hAnsiTheme="minorHAnsi" w:cstheme="minorHAnsi"/>
                <w:b/>
                <w:sz w:val="20"/>
                <w:szCs w:val="20"/>
              </w:rPr>
              <w:t xml:space="preserve">3.2 Technical advice provided in an effective, efficient and coordinated way, aligned with the priorities established by the COP, in order to support CPs to implement the Convention. </w:t>
            </w:r>
          </w:p>
          <w:p w14:paraId="74FAB8F6" w14:textId="77777777" w:rsidR="004116F3" w:rsidRPr="00282875" w:rsidRDefault="004116F3" w:rsidP="004116F3">
            <w:pPr>
              <w:rPr>
                <w:rFonts w:asciiTheme="minorHAnsi" w:hAnsiTheme="minorHAnsi" w:cstheme="minorHAnsi"/>
                <w:sz w:val="20"/>
                <w:szCs w:val="20"/>
              </w:rPr>
            </w:pPr>
          </w:p>
          <w:p w14:paraId="5196AB4E" w14:textId="77777777" w:rsidR="004116F3" w:rsidRPr="00282875" w:rsidRDefault="004116F3" w:rsidP="004116F3">
            <w:pPr>
              <w:rPr>
                <w:rFonts w:asciiTheme="minorHAnsi" w:hAnsiTheme="minorHAnsi" w:cstheme="minorHAnsi"/>
                <w:sz w:val="20"/>
                <w:szCs w:val="20"/>
                <w:lang w:val="fr-FR"/>
              </w:rPr>
            </w:pPr>
            <w:r w:rsidRPr="00282875">
              <w:rPr>
                <w:rFonts w:asciiTheme="minorHAnsi" w:hAnsiTheme="minorHAnsi" w:cstheme="minorHAnsi"/>
                <w:sz w:val="20"/>
                <w:szCs w:val="20"/>
                <w:lang w:val="fr-FR"/>
              </w:rPr>
              <w:t xml:space="preserve">Inventories Resolutions </w:t>
            </w:r>
            <w:hyperlink r:id="rId67" w:history="1">
              <w:r w:rsidRPr="00282875">
                <w:rPr>
                  <w:rStyle w:val="Hyperlink"/>
                  <w:rFonts w:asciiTheme="minorHAnsi" w:hAnsiTheme="minorHAnsi" w:cstheme="minorHAnsi"/>
                  <w:sz w:val="20"/>
                  <w:szCs w:val="20"/>
                  <w:lang w:val="fr-FR"/>
                </w:rPr>
                <w:t>X.15</w:t>
              </w:r>
            </w:hyperlink>
            <w:r w:rsidRPr="00282875">
              <w:rPr>
                <w:rFonts w:asciiTheme="minorHAnsi" w:hAnsiTheme="minorHAnsi" w:cstheme="minorHAnsi"/>
                <w:sz w:val="20"/>
                <w:szCs w:val="20"/>
                <w:lang w:val="fr-FR"/>
              </w:rPr>
              <w:t xml:space="preserve">, </w:t>
            </w:r>
            <w:hyperlink r:id="rId68" w:history="1">
              <w:r w:rsidRPr="00282875">
                <w:rPr>
                  <w:rStyle w:val="Hyperlink"/>
                  <w:rFonts w:asciiTheme="minorHAnsi" w:hAnsiTheme="minorHAnsi" w:cstheme="minorHAnsi"/>
                  <w:sz w:val="20"/>
                  <w:szCs w:val="20"/>
                  <w:lang w:val="fr-FR"/>
                </w:rPr>
                <w:t>VIII.6</w:t>
              </w:r>
            </w:hyperlink>
            <w:r w:rsidRPr="00282875">
              <w:rPr>
                <w:rFonts w:asciiTheme="minorHAnsi" w:hAnsiTheme="minorHAnsi" w:cstheme="minorHAnsi"/>
                <w:sz w:val="20"/>
                <w:szCs w:val="20"/>
                <w:lang w:val="fr-FR"/>
              </w:rPr>
              <w:t xml:space="preserve">, </w:t>
            </w:r>
            <w:hyperlink r:id="rId69" w:history="1">
              <w:r w:rsidRPr="00282875">
                <w:rPr>
                  <w:rStyle w:val="Hyperlink"/>
                  <w:rFonts w:asciiTheme="minorHAnsi" w:hAnsiTheme="minorHAnsi" w:cstheme="minorHAnsi"/>
                  <w:sz w:val="20"/>
                  <w:szCs w:val="20"/>
                  <w:lang w:val="fr-FR"/>
                </w:rPr>
                <w:t>XIII.10</w:t>
              </w:r>
            </w:hyperlink>
            <w:r w:rsidRPr="00282875">
              <w:rPr>
                <w:rStyle w:val="Hyperlink"/>
                <w:rFonts w:asciiTheme="minorHAnsi" w:hAnsiTheme="minorHAnsi" w:cstheme="minorHAnsi"/>
                <w:sz w:val="20"/>
                <w:szCs w:val="20"/>
                <w:lang w:val="fr-FR"/>
              </w:rPr>
              <w:t>.</w:t>
            </w:r>
          </w:p>
        </w:tc>
        <w:tc>
          <w:tcPr>
            <w:tcW w:w="792" w:type="pct"/>
            <w:vMerge w:val="restart"/>
          </w:tcPr>
          <w:p w14:paraId="1C36A595"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CPs (NFP/AAs and National Committees where applicable) have established national wetland inventories.</w:t>
            </w:r>
          </w:p>
          <w:p w14:paraId="777AFB39" w14:textId="77777777" w:rsidR="004116F3" w:rsidRPr="00282875" w:rsidRDefault="004116F3" w:rsidP="004116F3">
            <w:pPr>
              <w:rPr>
                <w:rFonts w:asciiTheme="minorHAnsi" w:hAnsiTheme="minorHAnsi" w:cstheme="minorHAnsi"/>
                <w:sz w:val="20"/>
                <w:szCs w:val="20"/>
              </w:rPr>
            </w:pPr>
          </w:p>
          <w:p w14:paraId="4404BF74"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CPs use all wetlands wisely.</w:t>
            </w:r>
          </w:p>
        </w:tc>
        <w:tc>
          <w:tcPr>
            <w:tcW w:w="830" w:type="pct"/>
            <w:vMerge w:val="restart"/>
          </w:tcPr>
          <w:p w14:paraId="0531A7D3"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Work with CPs on the completion of national wetland inventories and on wetland extent to report on SDG Indicator</w:t>
            </w:r>
            <w:r>
              <w:rPr>
                <w:rFonts w:asciiTheme="minorHAnsi" w:hAnsiTheme="minorHAnsi" w:cstheme="minorHAnsi"/>
                <w:sz w:val="20"/>
                <w:szCs w:val="20"/>
              </w:rPr>
              <w:t xml:space="preserve"> </w:t>
            </w:r>
            <w:r w:rsidRPr="00282875">
              <w:rPr>
                <w:rFonts w:asciiTheme="minorHAnsi" w:hAnsiTheme="minorHAnsi" w:cstheme="minorHAnsi"/>
                <w:sz w:val="20"/>
                <w:szCs w:val="20"/>
              </w:rPr>
              <w:t>6.6.1 (</w:t>
            </w:r>
            <w:hyperlink r:id="rId70" w:history="1">
              <w:r w:rsidRPr="00282875">
                <w:rPr>
                  <w:rStyle w:val="Hyperlink"/>
                  <w:rFonts w:asciiTheme="minorHAnsi" w:hAnsiTheme="minorHAnsi" w:cstheme="minorHAnsi"/>
                  <w:sz w:val="20"/>
                  <w:szCs w:val="20"/>
                </w:rPr>
                <w:t>XIII.7</w:t>
              </w:r>
            </w:hyperlink>
            <w:r w:rsidRPr="00282875">
              <w:rPr>
                <w:rFonts w:asciiTheme="minorHAnsi" w:hAnsiTheme="minorHAnsi" w:cstheme="minorHAnsi"/>
                <w:sz w:val="20"/>
                <w:szCs w:val="20"/>
              </w:rPr>
              <w:t xml:space="preserve"> para 40) including inventories of Blue Carbon wetlands (</w:t>
            </w:r>
            <w:hyperlink r:id="rId71" w:history="1">
              <w:r w:rsidRPr="00282875">
                <w:rPr>
                  <w:rStyle w:val="Hyperlink"/>
                  <w:rFonts w:asciiTheme="minorHAnsi" w:hAnsiTheme="minorHAnsi" w:cstheme="minorHAnsi"/>
                  <w:sz w:val="20"/>
                  <w:szCs w:val="20"/>
                </w:rPr>
                <w:t>XIII.14</w:t>
              </w:r>
            </w:hyperlink>
            <w:r w:rsidRPr="00282875">
              <w:rPr>
                <w:rFonts w:asciiTheme="minorHAnsi" w:hAnsiTheme="minorHAnsi" w:cstheme="minorHAnsi"/>
                <w:sz w:val="20"/>
                <w:szCs w:val="20"/>
              </w:rPr>
              <w:t>) and Arctic/Sub-arctic wetlands (</w:t>
            </w:r>
            <w:hyperlink r:id="rId72" w:history="1">
              <w:r w:rsidRPr="00282875">
                <w:rPr>
                  <w:rStyle w:val="Hyperlink"/>
                  <w:rFonts w:asciiTheme="minorHAnsi" w:hAnsiTheme="minorHAnsi" w:cstheme="minorHAnsi"/>
                  <w:sz w:val="20"/>
                  <w:szCs w:val="20"/>
                </w:rPr>
                <w:t>XIII.23</w:t>
              </w:r>
            </w:hyperlink>
            <w:r w:rsidRPr="00282875">
              <w:rPr>
                <w:rFonts w:asciiTheme="minorHAnsi" w:hAnsiTheme="minorHAnsi" w:cstheme="minorHAnsi"/>
                <w:sz w:val="20"/>
                <w:szCs w:val="20"/>
              </w:rPr>
              <w:t xml:space="preserve">) and earth observation for inventories and monitoring changes and </w:t>
            </w:r>
            <w:r w:rsidRPr="00282875">
              <w:rPr>
                <w:rFonts w:asciiTheme="minorHAnsi" w:hAnsiTheme="minorHAnsi" w:cstheme="minorHAnsi"/>
                <w:sz w:val="20"/>
                <w:szCs w:val="20"/>
              </w:rPr>
              <w:lastRenderedPageBreak/>
              <w:t>contact relevant technical partners, (</w:t>
            </w:r>
            <w:hyperlink r:id="rId73" w:history="1">
              <w:r w:rsidRPr="00282875">
                <w:rPr>
                  <w:rStyle w:val="Hyperlink"/>
                  <w:rFonts w:asciiTheme="minorHAnsi" w:hAnsiTheme="minorHAnsi" w:cstheme="minorHAnsi"/>
                  <w:sz w:val="20"/>
                  <w:szCs w:val="20"/>
                </w:rPr>
                <w:t>XIII.10</w:t>
              </w:r>
            </w:hyperlink>
            <w:r w:rsidRPr="00282875">
              <w:rPr>
                <w:rFonts w:asciiTheme="minorHAnsi" w:hAnsiTheme="minorHAnsi" w:cstheme="minorHAnsi"/>
                <w:sz w:val="20"/>
                <w:szCs w:val="20"/>
              </w:rPr>
              <w:t xml:space="preserve"> para 23).</w:t>
            </w:r>
          </w:p>
        </w:tc>
        <w:tc>
          <w:tcPr>
            <w:tcW w:w="831" w:type="pct"/>
            <w:tcBorders>
              <w:bottom w:val="nil"/>
            </w:tcBorders>
          </w:tcPr>
          <w:p w14:paraId="5D000598"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lastRenderedPageBreak/>
              <w:t>Continues.</w:t>
            </w:r>
          </w:p>
        </w:tc>
        <w:tc>
          <w:tcPr>
            <w:tcW w:w="783" w:type="pct"/>
            <w:tcBorders>
              <w:bottom w:val="nil"/>
            </w:tcBorders>
          </w:tcPr>
          <w:p w14:paraId="64E37E0B"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CPs supported for the completion of wetland inventories and wetland extent measurements.</w:t>
            </w:r>
          </w:p>
        </w:tc>
        <w:tc>
          <w:tcPr>
            <w:tcW w:w="600" w:type="pct"/>
            <w:tcBorders>
              <w:bottom w:val="nil"/>
            </w:tcBorders>
          </w:tcPr>
          <w:p w14:paraId="0667666F" w14:textId="6D592749"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S</w:t>
            </w:r>
            <w:r w:rsidR="00DC1201">
              <w:rPr>
                <w:rFonts w:asciiTheme="minorHAnsi" w:hAnsiTheme="minorHAnsi" w:cstheme="minorHAnsi"/>
                <w:sz w:val="20"/>
                <w:szCs w:val="20"/>
              </w:rPr>
              <w:t>R</w:t>
            </w:r>
            <w:r w:rsidRPr="00282875">
              <w:rPr>
                <w:rFonts w:asciiTheme="minorHAnsi" w:hAnsiTheme="minorHAnsi" w:cstheme="minorHAnsi"/>
                <w:sz w:val="20"/>
                <w:szCs w:val="20"/>
              </w:rPr>
              <w:t>A Americas/</w:t>
            </w:r>
          </w:p>
          <w:p w14:paraId="47D15C28"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DSP</w:t>
            </w:r>
          </w:p>
        </w:tc>
        <w:tc>
          <w:tcPr>
            <w:tcW w:w="343" w:type="pct"/>
            <w:tcBorders>
              <w:bottom w:val="nil"/>
            </w:tcBorders>
          </w:tcPr>
          <w:p w14:paraId="45C94E56"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Core/NC</w:t>
            </w:r>
          </w:p>
        </w:tc>
      </w:tr>
      <w:tr w:rsidR="004116F3" w:rsidRPr="00282875" w14:paraId="1E102E13" w14:textId="77777777" w:rsidTr="004116F3">
        <w:tc>
          <w:tcPr>
            <w:tcW w:w="821" w:type="pct"/>
            <w:vMerge/>
          </w:tcPr>
          <w:p w14:paraId="60CB61EC" w14:textId="77777777" w:rsidR="004116F3" w:rsidRPr="00282875" w:rsidRDefault="004116F3" w:rsidP="004116F3">
            <w:pPr>
              <w:rPr>
                <w:rFonts w:asciiTheme="minorHAnsi" w:hAnsiTheme="minorHAnsi" w:cstheme="minorHAnsi"/>
                <w:b/>
                <w:sz w:val="20"/>
                <w:szCs w:val="20"/>
              </w:rPr>
            </w:pPr>
          </w:p>
        </w:tc>
        <w:tc>
          <w:tcPr>
            <w:tcW w:w="792" w:type="pct"/>
            <w:vMerge/>
          </w:tcPr>
          <w:p w14:paraId="7578746C" w14:textId="77777777" w:rsidR="004116F3" w:rsidRPr="00282875" w:rsidRDefault="004116F3" w:rsidP="004116F3">
            <w:pPr>
              <w:rPr>
                <w:rFonts w:asciiTheme="minorHAnsi" w:hAnsiTheme="minorHAnsi" w:cstheme="minorHAnsi"/>
                <w:sz w:val="20"/>
                <w:szCs w:val="20"/>
              </w:rPr>
            </w:pPr>
          </w:p>
        </w:tc>
        <w:tc>
          <w:tcPr>
            <w:tcW w:w="830" w:type="pct"/>
            <w:vMerge/>
          </w:tcPr>
          <w:p w14:paraId="29173D56" w14:textId="77777777" w:rsidR="004116F3" w:rsidRPr="00282875" w:rsidRDefault="004116F3" w:rsidP="004116F3">
            <w:pPr>
              <w:rPr>
                <w:rFonts w:asciiTheme="minorHAnsi" w:hAnsiTheme="minorHAnsi" w:cstheme="minorHAnsi"/>
                <w:sz w:val="20"/>
                <w:szCs w:val="20"/>
              </w:rPr>
            </w:pPr>
          </w:p>
        </w:tc>
        <w:tc>
          <w:tcPr>
            <w:tcW w:w="831" w:type="pct"/>
            <w:tcBorders>
              <w:top w:val="nil"/>
              <w:bottom w:val="nil"/>
            </w:tcBorders>
          </w:tcPr>
          <w:p w14:paraId="7B98C782"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Development and launch of toolkit, training and fundraising proposal.</w:t>
            </w:r>
          </w:p>
        </w:tc>
        <w:tc>
          <w:tcPr>
            <w:tcW w:w="783" w:type="pct"/>
            <w:tcBorders>
              <w:top w:val="nil"/>
              <w:bottom w:val="nil"/>
            </w:tcBorders>
          </w:tcPr>
          <w:p w14:paraId="2F2ABA11"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Use of toolkit, training and fundraising proposal.</w:t>
            </w:r>
          </w:p>
        </w:tc>
        <w:tc>
          <w:tcPr>
            <w:tcW w:w="600" w:type="pct"/>
            <w:tcBorders>
              <w:top w:val="nil"/>
              <w:bottom w:val="nil"/>
            </w:tcBorders>
          </w:tcPr>
          <w:p w14:paraId="1530F120" w14:textId="77777777" w:rsidR="004116F3" w:rsidRPr="00282875" w:rsidRDefault="004116F3" w:rsidP="004116F3">
            <w:pPr>
              <w:rPr>
                <w:rFonts w:asciiTheme="minorHAnsi" w:hAnsiTheme="minorHAnsi" w:cstheme="minorHAnsi"/>
                <w:sz w:val="20"/>
                <w:szCs w:val="20"/>
              </w:rPr>
            </w:pPr>
          </w:p>
        </w:tc>
        <w:tc>
          <w:tcPr>
            <w:tcW w:w="343" w:type="pct"/>
            <w:tcBorders>
              <w:top w:val="nil"/>
              <w:bottom w:val="nil"/>
            </w:tcBorders>
          </w:tcPr>
          <w:p w14:paraId="119F0F07" w14:textId="77777777" w:rsidR="004116F3" w:rsidRPr="00282875" w:rsidRDefault="004116F3" w:rsidP="004116F3">
            <w:pPr>
              <w:rPr>
                <w:rFonts w:asciiTheme="minorHAnsi" w:hAnsiTheme="minorHAnsi" w:cstheme="minorHAnsi"/>
                <w:sz w:val="20"/>
                <w:szCs w:val="20"/>
              </w:rPr>
            </w:pPr>
          </w:p>
        </w:tc>
      </w:tr>
      <w:tr w:rsidR="004116F3" w:rsidRPr="00282875" w14:paraId="597716D1" w14:textId="77777777" w:rsidTr="004116F3">
        <w:tc>
          <w:tcPr>
            <w:tcW w:w="821" w:type="pct"/>
            <w:vMerge/>
          </w:tcPr>
          <w:p w14:paraId="6DC46105" w14:textId="77777777" w:rsidR="004116F3" w:rsidRPr="00282875" w:rsidRDefault="004116F3" w:rsidP="004116F3">
            <w:pPr>
              <w:rPr>
                <w:rFonts w:asciiTheme="minorHAnsi" w:hAnsiTheme="minorHAnsi" w:cstheme="minorHAnsi"/>
                <w:b/>
                <w:sz w:val="20"/>
                <w:szCs w:val="20"/>
              </w:rPr>
            </w:pPr>
          </w:p>
        </w:tc>
        <w:tc>
          <w:tcPr>
            <w:tcW w:w="792" w:type="pct"/>
            <w:vMerge/>
          </w:tcPr>
          <w:p w14:paraId="21CB0005" w14:textId="77777777" w:rsidR="004116F3" w:rsidRPr="00282875" w:rsidRDefault="004116F3" w:rsidP="004116F3">
            <w:pPr>
              <w:rPr>
                <w:rFonts w:asciiTheme="minorHAnsi" w:hAnsiTheme="minorHAnsi" w:cstheme="minorHAnsi"/>
                <w:sz w:val="20"/>
                <w:szCs w:val="20"/>
              </w:rPr>
            </w:pPr>
          </w:p>
        </w:tc>
        <w:tc>
          <w:tcPr>
            <w:tcW w:w="830" w:type="pct"/>
            <w:vMerge/>
          </w:tcPr>
          <w:p w14:paraId="03CC7565" w14:textId="77777777" w:rsidR="004116F3" w:rsidRPr="00282875" w:rsidRDefault="004116F3" w:rsidP="004116F3">
            <w:pPr>
              <w:rPr>
                <w:rFonts w:asciiTheme="minorHAnsi" w:hAnsiTheme="minorHAnsi" w:cstheme="minorHAnsi"/>
                <w:sz w:val="20"/>
                <w:szCs w:val="20"/>
              </w:rPr>
            </w:pPr>
          </w:p>
        </w:tc>
        <w:tc>
          <w:tcPr>
            <w:tcW w:w="831" w:type="pct"/>
            <w:tcBorders>
              <w:top w:val="nil"/>
            </w:tcBorders>
          </w:tcPr>
          <w:p w14:paraId="55C0524C" w14:textId="1D85BE1C"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 xml:space="preserve">Report on status of extent for </w:t>
            </w:r>
            <w:r w:rsidR="0078673D">
              <w:rPr>
                <w:rFonts w:asciiTheme="minorHAnsi" w:hAnsiTheme="minorHAnsi" w:cstheme="minorHAnsi"/>
                <w:sz w:val="20"/>
                <w:szCs w:val="20"/>
              </w:rPr>
              <w:t>I</w:t>
            </w:r>
            <w:r w:rsidRPr="00282875">
              <w:rPr>
                <w:rFonts w:asciiTheme="minorHAnsi" w:hAnsiTheme="minorHAnsi" w:cstheme="minorHAnsi"/>
                <w:sz w:val="20"/>
                <w:szCs w:val="20"/>
              </w:rPr>
              <w:t>ndicator 6.6.1 submitted to DESA.</w:t>
            </w:r>
          </w:p>
        </w:tc>
        <w:tc>
          <w:tcPr>
            <w:tcW w:w="783" w:type="pct"/>
            <w:tcBorders>
              <w:top w:val="nil"/>
            </w:tcBorders>
          </w:tcPr>
          <w:p w14:paraId="4E2206B3"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Report on status of extent for indicator 6.6.1 submitted to DESA (based on COP13 NRs).</w:t>
            </w:r>
          </w:p>
        </w:tc>
        <w:tc>
          <w:tcPr>
            <w:tcW w:w="600" w:type="pct"/>
            <w:tcBorders>
              <w:top w:val="nil"/>
            </w:tcBorders>
          </w:tcPr>
          <w:p w14:paraId="0A67D9BF" w14:textId="77777777" w:rsidR="004116F3" w:rsidRPr="00282875" w:rsidRDefault="004116F3" w:rsidP="004116F3">
            <w:pPr>
              <w:rPr>
                <w:rFonts w:asciiTheme="minorHAnsi" w:hAnsiTheme="minorHAnsi" w:cstheme="minorHAnsi"/>
                <w:sz w:val="20"/>
                <w:szCs w:val="20"/>
              </w:rPr>
            </w:pPr>
          </w:p>
        </w:tc>
        <w:tc>
          <w:tcPr>
            <w:tcW w:w="343" w:type="pct"/>
            <w:tcBorders>
              <w:top w:val="nil"/>
            </w:tcBorders>
          </w:tcPr>
          <w:p w14:paraId="4D192A42" w14:textId="77777777" w:rsidR="004116F3" w:rsidRPr="00282875" w:rsidRDefault="004116F3" w:rsidP="004116F3">
            <w:pPr>
              <w:rPr>
                <w:rFonts w:asciiTheme="minorHAnsi" w:hAnsiTheme="minorHAnsi" w:cstheme="minorHAnsi"/>
                <w:sz w:val="20"/>
                <w:szCs w:val="20"/>
              </w:rPr>
            </w:pPr>
          </w:p>
        </w:tc>
      </w:tr>
      <w:tr w:rsidR="004116F3" w:rsidRPr="00282875" w14:paraId="6CBADBE1" w14:textId="77777777" w:rsidTr="004116F3">
        <w:tc>
          <w:tcPr>
            <w:tcW w:w="821" w:type="pct"/>
            <w:vMerge/>
          </w:tcPr>
          <w:p w14:paraId="48B33EE5" w14:textId="77777777" w:rsidR="004116F3" w:rsidRPr="00282875" w:rsidRDefault="004116F3" w:rsidP="004116F3">
            <w:pPr>
              <w:rPr>
                <w:rFonts w:asciiTheme="minorHAnsi" w:hAnsiTheme="minorHAnsi" w:cstheme="minorHAnsi"/>
                <w:sz w:val="20"/>
                <w:szCs w:val="20"/>
              </w:rPr>
            </w:pPr>
          </w:p>
        </w:tc>
        <w:tc>
          <w:tcPr>
            <w:tcW w:w="792" w:type="pct"/>
          </w:tcPr>
          <w:p w14:paraId="1F80B168"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CPs urged to include into their NR for COP14 progress on implementation of Global Action on Peatlands (para 22), sex-disaggregated information (</w:t>
            </w:r>
            <w:hyperlink r:id="rId74" w:history="1">
              <w:r w:rsidRPr="00282875">
                <w:rPr>
                  <w:rStyle w:val="Hyperlink"/>
                  <w:rFonts w:asciiTheme="minorHAnsi" w:hAnsiTheme="minorHAnsi" w:cstheme="minorHAnsi"/>
                  <w:sz w:val="20"/>
                  <w:szCs w:val="20"/>
                </w:rPr>
                <w:t>XIII.18</w:t>
              </w:r>
            </w:hyperlink>
            <w:r w:rsidRPr="00282875">
              <w:rPr>
                <w:rFonts w:asciiTheme="minorHAnsi" w:hAnsiTheme="minorHAnsi" w:cstheme="minorHAnsi"/>
                <w:sz w:val="20"/>
                <w:szCs w:val="20"/>
              </w:rPr>
              <w:t xml:space="preserve"> para 22), and on agriculture (</w:t>
            </w:r>
            <w:hyperlink r:id="rId75" w:history="1">
              <w:r w:rsidRPr="00282875">
                <w:rPr>
                  <w:rStyle w:val="Hyperlink"/>
                  <w:rFonts w:asciiTheme="minorHAnsi" w:hAnsiTheme="minorHAnsi" w:cstheme="minorHAnsi"/>
                  <w:sz w:val="20"/>
                  <w:szCs w:val="20"/>
                </w:rPr>
                <w:t>XIII.19</w:t>
              </w:r>
            </w:hyperlink>
            <w:r w:rsidRPr="00282875">
              <w:rPr>
                <w:rFonts w:asciiTheme="minorHAnsi" w:hAnsiTheme="minorHAnsi" w:cstheme="minorHAnsi"/>
                <w:sz w:val="20"/>
                <w:szCs w:val="20"/>
              </w:rPr>
              <w:t xml:space="preserve"> para 27).</w:t>
            </w:r>
          </w:p>
        </w:tc>
        <w:tc>
          <w:tcPr>
            <w:tcW w:w="830" w:type="pct"/>
          </w:tcPr>
          <w:p w14:paraId="2722B0EF" w14:textId="224BA378"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Adjust format of NR for COP14 to be proposed to SC57.</w:t>
            </w:r>
          </w:p>
        </w:tc>
        <w:tc>
          <w:tcPr>
            <w:tcW w:w="831" w:type="pct"/>
          </w:tcPr>
          <w:p w14:paraId="78EA859B"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Completed.</w:t>
            </w:r>
          </w:p>
        </w:tc>
        <w:tc>
          <w:tcPr>
            <w:tcW w:w="783" w:type="pct"/>
          </w:tcPr>
          <w:p w14:paraId="581481C5" w14:textId="77777777" w:rsidR="004116F3" w:rsidRPr="00282875" w:rsidRDefault="004116F3" w:rsidP="004116F3">
            <w:pPr>
              <w:rPr>
                <w:rFonts w:asciiTheme="minorHAnsi" w:hAnsiTheme="minorHAnsi" w:cstheme="minorHAnsi"/>
                <w:sz w:val="20"/>
                <w:szCs w:val="20"/>
              </w:rPr>
            </w:pPr>
          </w:p>
        </w:tc>
        <w:tc>
          <w:tcPr>
            <w:tcW w:w="600" w:type="pct"/>
          </w:tcPr>
          <w:p w14:paraId="25C34327" w14:textId="4019BBD2"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S</w:t>
            </w:r>
            <w:r w:rsidR="00DC1201">
              <w:rPr>
                <w:rFonts w:asciiTheme="minorHAnsi" w:hAnsiTheme="minorHAnsi" w:cstheme="minorHAnsi"/>
                <w:sz w:val="20"/>
                <w:szCs w:val="20"/>
              </w:rPr>
              <w:t>R</w:t>
            </w:r>
            <w:r w:rsidRPr="00282875">
              <w:rPr>
                <w:rFonts w:asciiTheme="minorHAnsi" w:hAnsiTheme="minorHAnsi" w:cstheme="minorHAnsi"/>
                <w:sz w:val="20"/>
                <w:szCs w:val="20"/>
              </w:rPr>
              <w:t>A Americas/</w:t>
            </w:r>
          </w:p>
          <w:p w14:paraId="4EF3E7D0"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SMT</w:t>
            </w:r>
          </w:p>
        </w:tc>
        <w:tc>
          <w:tcPr>
            <w:tcW w:w="343" w:type="pct"/>
          </w:tcPr>
          <w:p w14:paraId="7E10FCB0"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 xml:space="preserve">Core/NC </w:t>
            </w:r>
          </w:p>
        </w:tc>
      </w:tr>
      <w:tr w:rsidR="004116F3" w:rsidRPr="00282875" w14:paraId="4A439AD0" w14:textId="77777777" w:rsidTr="004116F3">
        <w:tc>
          <w:tcPr>
            <w:tcW w:w="821" w:type="pct"/>
            <w:vMerge/>
          </w:tcPr>
          <w:p w14:paraId="57922EF6" w14:textId="77777777" w:rsidR="004116F3" w:rsidRPr="00282875" w:rsidRDefault="004116F3" w:rsidP="004116F3">
            <w:pPr>
              <w:rPr>
                <w:rFonts w:asciiTheme="minorHAnsi" w:hAnsiTheme="minorHAnsi" w:cstheme="minorHAnsi"/>
                <w:sz w:val="20"/>
                <w:szCs w:val="20"/>
              </w:rPr>
            </w:pPr>
          </w:p>
        </w:tc>
        <w:tc>
          <w:tcPr>
            <w:tcW w:w="792" w:type="pct"/>
            <w:shd w:val="clear" w:color="auto" w:fill="auto"/>
          </w:tcPr>
          <w:p w14:paraId="1E2086AF" w14:textId="1FFF2BEF" w:rsidR="004116F3" w:rsidRPr="00282875" w:rsidRDefault="004116F3" w:rsidP="0078673D">
            <w:pPr>
              <w:rPr>
                <w:rFonts w:asciiTheme="minorHAnsi" w:hAnsiTheme="minorHAnsi" w:cstheme="minorHAnsi"/>
                <w:sz w:val="20"/>
                <w:szCs w:val="20"/>
              </w:rPr>
            </w:pPr>
            <w:r w:rsidRPr="00282875">
              <w:rPr>
                <w:rFonts w:asciiTheme="minorHAnsi" w:hAnsiTheme="minorHAnsi" w:cstheme="minorHAnsi"/>
                <w:sz w:val="20"/>
                <w:szCs w:val="20"/>
              </w:rPr>
              <w:t xml:space="preserve">Interested CPs surveyed and their capacity supported to address and work in partnership with existing networks for </w:t>
            </w:r>
            <w:r w:rsidR="0078673D">
              <w:rPr>
                <w:rFonts w:asciiTheme="minorHAnsi" w:hAnsiTheme="minorHAnsi" w:cstheme="minorHAnsi"/>
                <w:sz w:val="20"/>
                <w:szCs w:val="20"/>
              </w:rPr>
              <w:t>b</w:t>
            </w:r>
            <w:r w:rsidRPr="00282875">
              <w:rPr>
                <w:rFonts w:asciiTheme="minorHAnsi" w:hAnsiTheme="minorHAnsi" w:cstheme="minorHAnsi"/>
                <w:sz w:val="20"/>
                <w:szCs w:val="20"/>
              </w:rPr>
              <w:t xml:space="preserve">lue </w:t>
            </w:r>
            <w:r w:rsidR="0078673D">
              <w:rPr>
                <w:rFonts w:asciiTheme="minorHAnsi" w:hAnsiTheme="minorHAnsi" w:cstheme="minorHAnsi"/>
                <w:sz w:val="20"/>
                <w:szCs w:val="20"/>
              </w:rPr>
              <w:t>c</w:t>
            </w:r>
            <w:r w:rsidRPr="00282875">
              <w:rPr>
                <w:rFonts w:asciiTheme="minorHAnsi" w:hAnsiTheme="minorHAnsi" w:cstheme="minorHAnsi"/>
                <w:sz w:val="20"/>
                <w:szCs w:val="20"/>
              </w:rPr>
              <w:t>arbon (</w:t>
            </w:r>
            <w:hyperlink r:id="rId76" w:history="1">
              <w:r w:rsidRPr="00282875">
                <w:rPr>
                  <w:rStyle w:val="Hyperlink"/>
                  <w:rFonts w:asciiTheme="minorHAnsi" w:hAnsiTheme="minorHAnsi" w:cstheme="minorHAnsi"/>
                  <w:sz w:val="20"/>
                  <w:szCs w:val="20"/>
                </w:rPr>
                <w:t>XIII.14</w:t>
              </w:r>
            </w:hyperlink>
            <w:r w:rsidRPr="00282875">
              <w:rPr>
                <w:rFonts w:asciiTheme="minorHAnsi" w:hAnsiTheme="minorHAnsi" w:cstheme="minorHAnsi"/>
                <w:sz w:val="20"/>
                <w:szCs w:val="20"/>
              </w:rPr>
              <w:t xml:space="preserve"> para 13).</w:t>
            </w:r>
          </w:p>
        </w:tc>
        <w:tc>
          <w:tcPr>
            <w:tcW w:w="830" w:type="pct"/>
            <w:shd w:val="clear" w:color="auto" w:fill="auto"/>
          </w:tcPr>
          <w:p w14:paraId="60DBAFF4"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Survey interested CPs and facilitate their capacity building on blue carbon ecosystems including communication and sharing of information.</w:t>
            </w:r>
          </w:p>
        </w:tc>
        <w:tc>
          <w:tcPr>
            <w:tcW w:w="831" w:type="pct"/>
            <w:shd w:val="clear" w:color="auto" w:fill="C6D9F1" w:themeFill="text2" w:themeFillTint="33"/>
          </w:tcPr>
          <w:p w14:paraId="66FA0F4F" w14:textId="4AFFBDC0"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 xml:space="preserve">Dependent upon funding. Determine how the funded STRP consultancy on </w:t>
            </w:r>
            <w:r w:rsidR="0078673D">
              <w:rPr>
                <w:rFonts w:asciiTheme="minorHAnsi" w:hAnsiTheme="minorHAnsi" w:cstheme="minorHAnsi"/>
                <w:sz w:val="20"/>
                <w:szCs w:val="20"/>
              </w:rPr>
              <w:t>b</w:t>
            </w:r>
            <w:r w:rsidR="0078673D" w:rsidRPr="00282875">
              <w:rPr>
                <w:rFonts w:asciiTheme="minorHAnsi" w:hAnsiTheme="minorHAnsi" w:cstheme="minorHAnsi"/>
                <w:sz w:val="20"/>
                <w:szCs w:val="20"/>
              </w:rPr>
              <w:t xml:space="preserve">lue </w:t>
            </w:r>
            <w:r w:rsidR="0078673D">
              <w:rPr>
                <w:rFonts w:asciiTheme="minorHAnsi" w:hAnsiTheme="minorHAnsi" w:cstheme="minorHAnsi"/>
                <w:sz w:val="20"/>
                <w:szCs w:val="20"/>
              </w:rPr>
              <w:t>c</w:t>
            </w:r>
            <w:r w:rsidR="0078673D" w:rsidRPr="00282875">
              <w:rPr>
                <w:rFonts w:asciiTheme="minorHAnsi" w:hAnsiTheme="minorHAnsi" w:cstheme="minorHAnsi"/>
                <w:sz w:val="20"/>
                <w:szCs w:val="20"/>
              </w:rPr>
              <w:t xml:space="preserve">arbon </w:t>
            </w:r>
            <w:r w:rsidRPr="00282875">
              <w:rPr>
                <w:rFonts w:asciiTheme="minorHAnsi" w:hAnsiTheme="minorHAnsi" w:cstheme="minorHAnsi"/>
                <w:sz w:val="20"/>
                <w:szCs w:val="20"/>
              </w:rPr>
              <w:t>can further support this task.</w:t>
            </w:r>
          </w:p>
          <w:p w14:paraId="222A4A94" w14:textId="77777777" w:rsidR="004116F3" w:rsidRPr="00282875" w:rsidRDefault="004116F3" w:rsidP="004116F3">
            <w:pPr>
              <w:rPr>
                <w:rFonts w:asciiTheme="minorHAnsi" w:hAnsiTheme="minorHAnsi" w:cstheme="minorHAnsi"/>
                <w:sz w:val="20"/>
                <w:szCs w:val="20"/>
              </w:rPr>
            </w:pPr>
          </w:p>
          <w:p w14:paraId="4B7BD36D"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Ongoing as no timeline provided by XIII.14.</w:t>
            </w:r>
          </w:p>
        </w:tc>
        <w:tc>
          <w:tcPr>
            <w:tcW w:w="783" w:type="pct"/>
            <w:shd w:val="clear" w:color="auto" w:fill="C6D9F1" w:themeFill="text2" w:themeFillTint="33"/>
          </w:tcPr>
          <w:p w14:paraId="686AD742" w14:textId="7F6D7F43"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Engagement with IP</w:t>
            </w:r>
            <w:r w:rsidR="00C4385C">
              <w:rPr>
                <w:rFonts w:asciiTheme="minorHAnsi" w:hAnsiTheme="minorHAnsi" w:cstheme="minorHAnsi"/>
                <w:sz w:val="20"/>
                <w:szCs w:val="20"/>
              </w:rPr>
              <w:t>C</w:t>
            </w:r>
            <w:r w:rsidRPr="00282875">
              <w:rPr>
                <w:rFonts w:asciiTheme="minorHAnsi" w:hAnsiTheme="minorHAnsi" w:cstheme="minorHAnsi"/>
                <w:sz w:val="20"/>
                <w:szCs w:val="20"/>
              </w:rPr>
              <w:t>C maintained and support provided.</w:t>
            </w:r>
          </w:p>
          <w:p w14:paraId="65D0F6EF" w14:textId="77777777" w:rsidR="004116F3" w:rsidRPr="00282875" w:rsidRDefault="004116F3" w:rsidP="004116F3">
            <w:pPr>
              <w:rPr>
                <w:rFonts w:asciiTheme="minorHAnsi" w:hAnsiTheme="minorHAnsi" w:cstheme="minorHAnsi"/>
                <w:sz w:val="20"/>
                <w:szCs w:val="20"/>
              </w:rPr>
            </w:pPr>
          </w:p>
          <w:p w14:paraId="1C9E279C"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Report and policy brief from STRP consultancy.</w:t>
            </w:r>
          </w:p>
        </w:tc>
        <w:tc>
          <w:tcPr>
            <w:tcW w:w="600" w:type="pct"/>
            <w:shd w:val="clear" w:color="auto" w:fill="C6D9F1" w:themeFill="text2" w:themeFillTint="33"/>
          </w:tcPr>
          <w:p w14:paraId="7A625E04"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DSP</w:t>
            </w:r>
          </w:p>
        </w:tc>
        <w:tc>
          <w:tcPr>
            <w:tcW w:w="343" w:type="pct"/>
            <w:shd w:val="clear" w:color="auto" w:fill="C6D9F1" w:themeFill="text2" w:themeFillTint="33"/>
          </w:tcPr>
          <w:p w14:paraId="2ABDB132"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SAR</w:t>
            </w:r>
          </w:p>
        </w:tc>
      </w:tr>
      <w:tr w:rsidR="004116F3" w:rsidRPr="00282875" w14:paraId="44199DC0" w14:textId="77777777" w:rsidTr="004116F3">
        <w:tc>
          <w:tcPr>
            <w:tcW w:w="821" w:type="pct"/>
            <w:vMerge/>
          </w:tcPr>
          <w:p w14:paraId="1E96FAA0" w14:textId="77777777" w:rsidR="004116F3" w:rsidRPr="00282875" w:rsidRDefault="004116F3" w:rsidP="004116F3">
            <w:pPr>
              <w:rPr>
                <w:rFonts w:asciiTheme="minorHAnsi" w:hAnsiTheme="minorHAnsi" w:cstheme="minorHAnsi"/>
                <w:sz w:val="20"/>
                <w:szCs w:val="20"/>
              </w:rPr>
            </w:pPr>
          </w:p>
        </w:tc>
        <w:tc>
          <w:tcPr>
            <w:tcW w:w="792" w:type="pct"/>
          </w:tcPr>
          <w:p w14:paraId="21199688" w14:textId="1412317C"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 xml:space="preserve">Gender perspective mainstreamed in SP and CEPA </w:t>
            </w:r>
            <w:r w:rsidR="0078673D">
              <w:rPr>
                <w:rFonts w:asciiTheme="minorHAnsi" w:hAnsiTheme="minorHAnsi" w:cstheme="minorHAnsi"/>
                <w:sz w:val="20"/>
                <w:szCs w:val="20"/>
              </w:rPr>
              <w:t>P</w:t>
            </w:r>
            <w:r w:rsidRPr="00282875">
              <w:rPr>
                <w:rFonts w:asciiTheme="minorHAnsi" w:hAnsiTheme="minorHAnsi" w:cstheme="minorHAnsi"/>
                <w:sz w:val="20"/>
                <w:szCs w:val="20"/>
              </w:rPr>
              <w:t>rogramme (</w:t>
            </w:r>
            <w:hyperlink r:id="rId77" w:history="1">
              <w:r w:rsidRPr="00282875">
                <w:rPr>
                  <w:rStyle w:val="Hyperlink"/>
                  <w:rFonts w:asciiTheme="minorHAnsi" w:hAnsiTheme="minorHAnsi" w:cstheme="minorHAnsi"/>
                  <w:sz w:val="20"/>
                  <w:szCs w:val="20"/>
                </w:rPr>
                <w:t>XIII.18</w:t>
              </w:r>
            </w:hyperlink>
            <w:r w:rsidRPr="00282875">
              <w:rPr>
                <w:rFonts w:asciiTheme="minorHAnsi" w:hAnsiTheme="minorHAnsi" w:cstheme="minorHAnsi"/>
                <w:sz w:val="20"/>
                <w:szCs w:val="20"/>
              </w:rPr>
              <w:t xml:space="preserve"> para 14).</w:t>
            </w:r>
          </w:p>
        </w:tc>
        <w:tc>
          <w:tcPr>
            <w:tcW w:w="830" w:type="pct"/>
          </w:tcPr>
          <w:p w14:paraId="6DB0A10A"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On the basis of guidance developed by STRP, support parties to mainstream gender in SP and CEPA.</w:t>
            </w:r>
          </w:p>
        </w:tc>
        <w:tc>
          <w:tcPr>
            <w:tcW w:w="831" w:type="pct"/>
          </w:tcPr>
          <w:p w14:paraId="2C1F0155" w14:textId="19011407" w:rsidR="004116F3" w:rsidRPr="00282875" w:rsidRDefault="004116F3" w:rsidP="0078673D">
            <w:pPr>
              <w:rPr>
                <w:rFonts w:asciiTheme="minorHAnsi" w:hAnsiTheme="minorHAnsi" w:cstheme="minorHAnsi"/>
                <w:sz w:val="20"/>
                <w:szCs w:val="20"/>
              </w:rPr>
            </w:pPr>
            <w:r w:rsidRPr="00282875">
              <w:rPr>
                <w:rFonts w:asciiTheme="minorHAnsi" w:hAnsiTheme="minorHAnsi" w:cstheme="minorHAnsi"/>
                <w:sz w:val="20"/>
                <w:szCs w:val="20"/>
              </w:rPr>
              <w:t xml:space="preserve">Develop guidance and organize training sessions </w:t>
            </w:r>
            <w:r w:rsidR="0078673D">
              <w:rPr>
                <w:rFonts w:asciiTheme="minorHAnsi" w:hAnsiTheme="minorHAnsi" w:cstheme="minorHAnsi"/>
                <w:sz w:val="20"/>
                <w:szCs w:val="20"/>
              </w:rPr>
              <w:t>for</w:t>
            </w:r>
            <w:r w:rsidR="0078673D" w:rsidRPr="00282875">
              <w:rPr>
                <w:rFonts w:asciiTheme="minorHAnsi" w:hAnsiTheme="minorHAnsi" w:cstheme="minorHAnsi"/>
                <w:sz w:val="20"/>
                <w:szCs w:val="20"/>
              </w:rPr>
              <w:t xml:space="preserve"> </w:t>
            </w:r>
            <w:r w:rsidRPr="00282875">
              <w:rPr>
                <w:rFonts w:asciiTheme="minorHAnsi" w:hAnsiTheme="minorHAnsi" w:cstheme="minorHAnsi"/>
                <w:sz w:val="20"/>
                <w:szCs w:val="20"/>
              </w:rPr>
              <w:t>CPs to mainstream gender.</w:t>
            </w:r>
          </w:p>
        </w:tc>
        <w:tc>
          <w:tcPr>
            <w:tcW w:w="783" w:type="pct"/>
          </w:tcPr>
          <w:p w14:paraId="3C82E7BB" w14:textId="596A09F0"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 xml:space="preserve">Guidance and </w:t>
            </w:r>
            <w:r w:rsidR="00DC1201">
              <w:rPr>
                <w:rFonts w:asciiTheme="minorHAnsi" w:hAnsiTheme="minorHAnsi" w:cstheme="minorHAnsi"/>
                <w:sz w:val="20"/>
                <w:szCs w:val="20"/>
              </w:rPr>
              <w:t>capacity building</w:t>
            </w:r>
            <w:r w:rsidRPr="00282875">
              <w:rPr>
                <w:rFonts w:asciiTheme="minorHAnsi" w:hAnsiTheme="minorHAnsi" w:cstheme="minorHAnsi"/>
                <w:sz w:val="20"/>
                <w:szCs w:val="20"/>
              </w:rPr>
              <w:t xml:space="preserve"> developed and training implemented by Secretariat.</w:t>
            </w:r>
          </w:p>
        </w:tc>
        <w:tc>
          <w:tcPr>
            <w:tcW w:w="600" w:type="pct"/>
          </w:tcPr>
          <w:p w14:paraId="0500C036" w14:textId="540F4A2B"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S</w:t>
            </w:r>
            <w:r w:rsidR="00DC1201">
              <w:rPr>
                <w:rFonts w:asciiTheme="minorHAnsi" w:hAnsiTheme="minorHAnsi" w:cstheme="minorHAnsi"/>
                <w:sz w:val="20"/>
                <w:szCs w:val="20"/>
              </w:rPr>
              <w:t>R</w:t>
            </w:r>
            <w:r w:rsidRPr="00282875">
              <w:rPr>
                <w:rFonts w:asciiTheme="minorHAnsi" w:hAnsiTheme="minorHAnsi" w:cstheme="minorHAnsi"/>
                <w:sz w:val="20"/>
                <w:szCs w:val="20"/>
              </w:rPr>
              <w:t>A Asia/DSP</w:t>
            </w:r>
          </w:p>
        </w:tc>
        <w:tc>
          <w:tcPr>
            <w:tcW w:w="343" w:type="pct"/>
          </w:tcPr>
          <w:p w14:paraId="08DA91D7"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NC</w:t>
            </w:r>
          </w:p>
        </w:tc>
      </w:tr>
      <w:tr w:rsidR="004116F3" w:rsidRPr="00282875" w14:paraId="43474C60" w14:textId="77777777" w:rsidTr="004116F3">
        <w:tc>
          <w:tcPr>
            <w:tcW w:w="821" w:type="pct"/>
            <w:vMerge/>
          </w:tcPr>
          <w:p w14:paraId="25C5B4E1" w14:textId="77777777" w:rsidR="004116F3" w:rsidRPr="00282875" w:rsidRDefault="004116F3" w:rsidP="004116F3">
            <w:pPr>
              <w:rPr>
                <w:rFonts w:asciiTheme="minorHAnsi" w:hAnsiTheme="minorHAnsi" w:cstheme="minorHAnsi"/>
                <w:sz w:val="20"/>
                <w:szCs w:val="20"/>
              </w:rPr>
            </w:pPr>
          </w:p>
        </w:tc>
        <w:tc>
          <w:tcPr>
            <w:tcW w:w="792" w:type="pct"/>
          </w:tcPr>
          <w:p w14:paraId="2CB8E552"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Wetland City Accreditation process supported, and new nominations submitted to and accepted by COP14.</w:t>
            </w:r>
          </w:p>
        </w:tc>
        <w:tc>
          <w:tcPr>
            <w:tcW w:w="830" w:type="pct"/>
          </w:tcPr>
          <w:p w14:paraId="4C423C80"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Prepare Wetland City Accreditation document to seek guidance for future work from SC57 (</w:t>
            </w:r>
            <w:hyperlink r:id="rId78" w:history="1">
              <w:r w:rsidRPr="00282875">
                <w:rPr>
                  <w:rStyle w:val="Hyperlink"/>
                  <w:rFonts w:asciiTheme="minorHAnsi" w:hAnsiTheme="minorHAnsi" w:cstheme="minorHAnsi"/>
                  <w:sz w:val="20"/>
                  <w:szCs w:val="20"/>
                </w:rPr>
                <w:t>XII.10</w:t>
              </w:r>
            </w:hyperlink>
            <w:r w:rsidRPr="00282875">
              <w:rPr>
                <w:rFonts w:asciiTheme="minorHAnsi" w:hAnsiTheme="minorHAnsi" w:cstheme="minorHAnsi"/>
                <w:sz w:val="20"/>
                <w:szCs w:val="20"/>
              </w:rPr>
              <w:t>).</w:t>
            </w:r>
          </w:p>
          <w:p w14:paraId="2417DFCE" w14:textId="77777777" w:rsidR="004116F3" w:rsidRPr="00282875" w:rsidRDefault="004116F3" w:rsidP="004116F3">
            <w:pPr>
              <w:rPr>
                <w:rFonts w:asciiTheme="minorHAnsi" w:hAnsiTheme="minorHAnsi" w:cstheme="minorHAnsi"/>
                <w:sz w:val="20"/>
                <w:szCs w:val="20"/>
              </w:rPr>
            </w:pPr>
          </w:p>
          <w:p w14:paraId="42F1AB7E"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lastRenderedPageBreak/>
              <w:t>Follow guidance provided by SC57-24 and SC57-31</w:t>
            </w:r>
          </w:p>
        </w:tc>
        <w:tc>
          <w:tcPr>
            <w:tcW w:w="831" w:type="pct"/>
          </w:tcPr>
          <w:p w14:paraId="4C4CC974"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lastRenderedPageBreak/>
              <w:t>Receive, validate and transmit nominations to IAC.</w:t>
            </w:r>
          </w:p>
        </w:tc>
        <w:tc>
          <w:tcPr>
            <w:tcW w:w="783" w:type="pct"/>
          </w:tcPr>
          <w:p w14:paraId="38D94853"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 xml:space="preserve">Transmission of nominations to IAC. </w:t>
            </w:r>
          </w:p>
        </w:tc>
        <w:tc>
          <w:tcPr>
            <w:tcW w:w="600" w:type="pct"/>
          </w:tcPr>
          <w:p w14:paraId="02B86230"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DSG</w:t>
            </w:r>
          </w:p>
        </w:tc>
        <w:tc>
          <w:tcPr>
            <w:tcW w:w="343" w:type="pct"/>
          </w:tcPr>
          <w:p w14:paraId="769B6A3B"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Core</w:t>
            </w:r>
          </w:p>
        </w:tc>
      </w:tr>
      <w:tr w:rsidR="004116F3" w:rsidRPr="00282875" w14:paraId="3D1E3FED" w14:textId="77777777" w:rsidTr="004116F3">
        <w:tc>
          <w:tcPr>
            <w:tcW w:w="821" w:type="pct"/>
            <w:vMerge/>
          </w:tcPr>
          <w:p w14:paraId="2149E1DC" w14:textId="77777777" w:rsidR="004116F3" w:rsidRPr="00282875" w:rsidRDefault="004116F3" w:rsidP="004116F3">
            <w:pPr>
              <w:rPr>
                <w:rFonts w:asciiTheme="minorHAnsi" w:hAnsiTheme="minorHAnsi" w:cstheme="minorHAnsi"/>
                <w:sz w:val="20"/>
                <w:szCs w:val="20"/>
              </w:rPr>
            </w:pPr>
          </w:p>
        </w:tc>
        <w:tc>
          <w:tcPr>
            <w:tcW w:w="792" w:type="pct"/>
            <w:vMerge w:val="restart"/>
          </w:tcPr>
          <w:p w14:paraId="2A6A6660"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Wetland projects managed by the Secretariat have substantially supported CPs and their implementation activities.</w:t>
            </w:r>
          </w:p>
        </w:tc>
        <w:tc>
          <w:tcPr>
            <w:tcW w:w="830" w:type="pct"/>
          </w:tcPr>
          <w:p w14:paraId="4EE64638"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Management of projects and programmes including: Swiss Grant for Africa, Wetlands for the Future, Nagao, Cariwet and others.</w:t>
            </w:r>
          </w:p>
        </w:tc>
        <w:tc>
          <w:tcPr>
            <w:tcW w:w="831" w:type="pct"/>
          </w:tcPr>
          <w:p w14:paraId="7320A7E9" w14:textId="540C1B45" w:rsidR="004116F3" w:rsidRPr="00282875" w:rsidRDefault="004116F3" w:rsidP="0078673D">
            <w:pPr>
              <w:rPr>
                <w:rFonts w:asciiTheme="minorHAnsi" w:hAnsiTheme="minorHAnsi" w:cstheme="minorHAnsi"/>
                <w:sz w:val="20"/>
                <w:szCs w:val="20"/>
              </w:rPr>
            </w:pPr>
            <w:r w:rsidRPr="00282875">
              <w:rPr>
                <w:rFonts w:asciiTheme="minorHAnsi" w:hAnsiTheme="minorHAnsi" w:cstheme="minorHAnsi"/>
                <w:sz w:val="20"/>
                <w:szCs w:val="20"/>
              </w:rPr>
              <w:t>Continue. Consider further enhancement of internal processes of grant management for efficiency.</w:t>
            </w:r>
          </w:p>
        </w:tc>
        <w:tc>
          <w:tcPr>
            <w:tcW w:w="783" w:type="pct"/>
          </w:tcPr>
          <w:p w14:paraId="46D6801E"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Projects being implemented and managed according to donor requirements.</w:t>
            </w:r>
          </w:p>
        </w:tc>
        <w:tc>
          <w:tcPr>
            <w:tcW w:w="600" w:type="pct"/>
          </w:tcPr>
          <w:p w14:paraId="2DFDDD16" w14:textId="08516888"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S</w:t>
            </w:r>
            <w:r w:rsidR="00DC1201">
              <w:rPr>
                <w:rFonts w:asciiTheme="minorHAnsi" w:hAnsiTheme="minorHAnsi" w:cstheme="minorHAnsi"/>
                <w:sz w:val="20"/>
                <w:szCs w:val="20"/>
              </w:rPr>
              <w:t>R</w:t>
            </w:r>
            <w:r w:rsidRPr="00282875">
              <w:rPr>
                <w:rFonts w:asciiTheme="minorHAnsi" w:hAnsiTheme="minorHAnsi" w:cstheme="minorHAnsi"/>
                <w:sz w:val="20"/>
                <w:szCs w:val="20"/>
              </w:rPr>
              <w:t>As</w:t>
            </w:r>
          </w:p>
        </w:tc>
        <w:tc>
          <w:tcPr>
            <w:tcW w:w="343" w:type="pct"/>
          </w:tcPr>
          <w:p w14:paraId="7F1754D4"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NC</w:t>
            </w:r>
          </w:p>
        </w:tc>
      </w:tr>
      <w:tr w:rsidR="004116F3" w:rsidRPr="00282875" w14:paraId="1CB9A5E1" w14:textId="77777777" w:rsidTr="004116F3">
        <w:tc>
          <w:tcPr>
            <w:tcW w:w="821" w:type="pct"/>
            <w:vMerge/>
          </w:tcPr>
          <w:p w14:paraId="4C874B20" w14:textId="77777777" w:rsidR="004116F3" w:rsidRPr="00282875" w:rsidRDefault="004116F3" w:rsidP="004116F3">
            <w:pPr>
              <w:rPr>
                <w:rFonts w:asciiTheme="minorHAnsi" w:hAnsiTheme="minorHAnsi" w:cstheme="minorHAnsi"/>
                <w:sz w:val="20"/>
                <w:szCs w:val="20"/>
              </w:rPr>
            </w:pPr>
          </w:p>
        </w:tc>
        <w:tc>
          <w:tcPr>
            <w:tcW w:w="792" w:type="pct"/>
            <w:vMerge/>
          </w:tcPr>
          <w:p w14:paraId="7D59F745" w14:textId="77777777" w:rsidR="004116F3" w:rsidRPr="00282875" w:rsidRDefault="004116F3" w:rsidP="004116F3">
            <w:pPr>
              <w:rPr>
                <w:rFonts w:asciiTheme="minorHAnsi" w:hAnsiTheme="minorHAnsi" w:cstheme="minorHAnsi"/>
                <w:sz w:val="20"/>
                <w:szCs w:val="20"/>
              </w:rPr>
            </w:pPr>
          </w:p>
        </w:tc>
        <w:tc>
          <w:tcPr>
            <w:tcW w:w="830" w:type="pct"/>
          </w:tcPr>
          <w:p w14:paraId="7F6FFA70"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Prepare process to phase out the Small Grants Fund programme upon exhaustion of currently available resources (</w:t>
            </w:r>
            <w:hyperlink r:id="rId79" w:history="1">
              <w:r w:rsidRPr="00282875">
                <w:rPr>
                  <w:rStyle w:val="Hyperlink"/>
                  <w:rFonts w:asciiTheme="minorHAnsi" w:hAnsiTheme="minorHAnsi" w:cstheme="minorHAnsi"/>
                  <w:sz w:val="20"/>
                  <w:szCs w:val="20"/>
                </w:rPr>
                <w:t>XIII.2</w:t>
              </w:r>
            </w:hyperlink>
            <w:r w:rsidRPr="00282875">
              <w:rPr>
                <w:rFonts w:asciiTheme="minorHAnsi" w:hAnsiTheme="minorHAnsi" w:cstheme="minorHAnsi"/>
                <w:sz w:val="20"/>
                <w:szCs w:val="20"/>
              </w:rPr>
              <w:t>) and support projects identified in SC57-51.</w:t>
            </w:r>
          </w:p>
        </w:tc>
        <w:tc>
          <w:tcPr>
            <w:tcW w:w="831" w:type="pct"/>
          </w:tcPr>
          <w:p w14:paraId="05E79BF1"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Continues. Receive year one reports and based upon those disburse final tranche of funding. Final report prepared for SC59.</w:t>
            </w:r>
          </w:p>
        </w:tc>
        <w:tc>
          <w:tcPr>
            <w:tcW w:w="783" w:type="pct"/>
          </w:tcPr>
          <w:p w14:paraId="21562CC4"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Year one reports received.</w:t>
            </w:r>
          </w:p>
          <w:p w14:paraId="0200283C" w14:textId="77777777" w:rsidR="004116F3" w:rsidRPr="00282875" w:rsidRDefault="004116F3" w:rsidP="004116F3">
            <w:pPr>
              <w:rPr>
                <w:rFonts w:asciiTheme="minorHAnsi" w:hAnsiTheme="minorHAnsi" w:cstheme="minorHAnsi"/>
                <w:sz w:val="20"/>
                <w:szCs w:val="20"/>
              </w:rPr>
            </w:pPr>
          </w:p>
          <w:p w14:paraId="5B142EC8"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Final funds disbursed pending adequate project progress.</w:t>
            </w:r>
          </w:p>
        </w:tc>
        <w:tc>
          <w:tcPr>
            <w:tcW w:w="600" w:type="pct"/>
          </w:tcPr>
          <w:p w14:paraId="30539636" w14:textId="26512629"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DSG/S</w:t>
            </w:r>
            <w:r w:rsidR="00DC1201">
              <w:rPr>
                <w:rFonts w:asciiTheme="minorHAnsi" w:hAnsiTheme="minorHAnsi" w:cstheme="minorHAnsi"/>
                <w:sz w:val="20"/>
                <w:szCs w:val="20"/>
              </w:rPr>
              <w:t>R</w:t>
            </w:r>
            <w:r w:rsidRPr="00282875">
              <w:rPr>
                <w:rFonts w:asciiTheme="minorHAnsi" w:hAnsiTheme="minorHAnsi" w:cstheme="minorHAnsi"/>
                <w:sz w:val="20"/>
                <w:szCs w:val="20"/>
              </w:rPr>
              <w:t>As</w:t>
            </w:r>
          </w:p>
        </w:tc>
        <w:tc>
          <w:tcPr>
            <w:tcW w:w="343" w:type="pct"/>
          </w:tcPr>
          <w:p w14:paraId="11B66126"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NC</w:t>
            </w:r>
          </w:p>
        </w:tc>
      </w:tr>
      <w:tr w:rsidR="004116F3" w:rsidRPr="00282875" w14:paraId="4972365B" w14:textId="77777777" w:rsidTr="004116F3">
        <w:tc>
          <w:tcPr>
            <w:tcW w:w="821" w:type="pct"/>
            <w:vMerge w:val="restart"/>
          </w:tcPr>
          <w:p w14:paraId="191D6FA0" w14:textId="4C830E67" w:rsidR="004116F3" w:rsidRPr="00282875" w:rsidRDefault="004116F3" w:rsidP="004116F3">
            <w:pPr>
              <w:rPr>
                <w:rFonts w:asciiTheme="minorHAnsi" w:hAnsiTheme="minorHAnsi" w:cstheme="minorHAnsi"/>
                <w:b/>
                <w:sz w:val="20"/>
                <w:szCs w:val="20"/>
              </w:rPr>
            </w:pPr>
            <w:r w:rsidRPr="00282875">
              <w:rPr>
                <w:rFonts w:asciiTheme="minorHAnsi" w:hAnsiTheme="minorHAnsi" w:cstheme="minorHAnsi"/>
                <w:b/>
                <w:sz w:val="20"/>
                <w:szCs w:val="20"/>
              </w:rPr>
              <w:t>3.3 International Cooperation</w:t>
            </w:r>
            <w:r w:rsidR="0078673D">
              <w:rPr>
                <w:rFonts w:asciiTheme="minorHAnsi" w:hAnsiTheme="minorHAnsi" w:cstheme="minorHAnsi"/>
                <w:b/>
                <w:sz w:val="20"/>
                <w:szCs w:val="20"/>
              </w:rPr>
              <w:t>:</w:t>
            </w:r>
          </w:p>
          <w:p w14:paraId="194FFA29" w14:textId="6F7F1329" w:rsidR="004116F3" w:rsidRPr="00282875" w:rsidRDefault="004116F3" w:rsidP="004116F3">
            <w:pPr>
              <w:rPr>
                <w:rFonts w:asciiTheme="minorHAnsi" w:hAnsiTheme="minorHAnsi" w:cstheme="minorHAnsi"/>
                <w:b/>
                <w:sz w:val="20"/>
                <w:szCs w:val="20"/>
              </w:rPr>
            </w:pPr>
            <w:r w:rsidRPr="00282875">
              <w:rPr>
                <w:rFonts w:asciiTheme="minorHAnsi" w:hAnsiTheme="minorHAnsi" w:cstheme="minorHAnsi"/>
                <w:b/>
                <w:sz w:val="20"/>
                <w:szCs w:val="20"/>
              </w:rPr>
              <w:t xml:space="preserve">Secretariat has supported CPs in implementing RRIs, regional projects </w:t>
            </w:r>
            <w:r w:rsidR="0078673D">
              <w:rPr>
                <w:rFonts w:asciiTheme="minorHAnsi" w:hAnsiTheme="minorHAnsi" w:cstheme="minorHAnsi"/>
                <w:b/>
                <w:sz w:val="20"/>
                <w:szCs w:val="20"/>
              </w:rPr>
              <w:t>and</w:t>
            </w:r>
            <w:r w:rsidR="0078673D" w:rsidRPr="00282875">
              <w:rPr>
                <w:rFonts w:asciiTheme="minorHAnsi" w:hAnsiTheme="minorHAnsi" w:cstheme="minorHAnsi"/>
                <w:b/>
                <w:sz w:val="20"/>
                <w:szCs w:val="20"/>
              </w:rPr>
              <w:t xml:space="preserve"> </w:t>
            </w:r>
            <w:r w:rsidRPr="00282875">
              <w:rPr>
                <w:rFonts w:asciiTheme="minorHAnsi" w:hAnsiTheme="minorHAnsi" w:cstheme="minorHAnsi"/>
                <w:b/>
                <w:sz w:val="20"/>
                <w:szCs w:val="20"/>
              </w:rPr>
              <w:t>programmes and the management of transboundary sites; open call for proposals for new RRIs made prior to COP14.</w:t>
            </w:r>
          </w:p>
          <w:p w14:paraId="2C3CB0BE" w14:textId="77777777" w:rsidR="004116F3" w:rsidRPr="00282875" w:rsidRDefault="004116F3" w:rsidP="004116F3">
            <w:pPr>
              <w:rPr>
                <w:rFonts w:asciiTheme="minorHAnsi" w:hAnsiTheme="minorHAnsi" w:cstheme="minorHAnsi"/>
                <w:sz w:val="20"/>
                <w:szCs w:val="20"/>
              </w:rPr>
            </w:pPr>
          </w:p>
          <w:p w14:paraId="2F552531" w14:textId="77777777" w:rsidR="004116F3" w:rsidRPr="00282875" w:rsidRDefault="004116F3" w:rsidP="004116F3">
            <w:pPr>
              <w:rPr>
                <w:rFonts w:asciiTheme="minorHAnsi" w:hAnsiTheme="minorHAnsi" w:cstheme="minorHAnsi"/>
                <w:color w:val="0000FF"/>
                <w:sz w:val="20"/>
                <w:szCs w:val="20"/>
                <w:u w:val="single"/>
              </w:rPr>
            </w:pPr>
            <w:r w:rsidRPr="00282875">
              <w:rPr>
                <w:rFonts w:asciiTheme="minorHAnsi" w:hAnsiTheme="minorHAnsi" w:cstheme="minorHAnsi"/>
                <w:sz w:val="20"/>
                <w:szCs w:val="20"/>
              </w:rPr>
              <w:t xml:space="preserve">Resolutions </w:t>
            </w:r>
            <w:hyperlink r:id="rId80" w:history="1">
              <w:r w:rsidRPr="00282875">
                <w:rPr>
                  <w:rStyle w:val="Hyperlink"/>
                  <w:rFonts w:asciiTheme="minorHAnsi" w:hAnsiTheme="minorHAnsi" w:cstheme="minorHAnsi"/>
                  <w:sz w:val="20"/>
                  <w:szCs w:val="20"/>
                </w:rPr>
                <w:t>XIII.9</w:t>
              </w:r>
            </w:hyperlink>
            <w:r w:rsidRPr="00282875">
              <w:rPr>
                <w:rStyle w:val="Hyperlink"/>
                <w:rFonts w:asciiTheme="minorHAnsi" w:hAnsiTheme="minorHAnsi" w:cstheme="minorHAnsi"/>
                <w:sz w:val="20"/>
                <w:szCs w:val="20"/>
              </w:rPr>
              <w:t xml:space="preserve"> </w:t>
            </w:r>
            <w:r w:rsidRPr="00282875">
              <w:rPr>
                <w:rFonts w:asciiTheme="minorHAnsi" w:hAnsiTheme="minorHAnsi" w:cstheme="minorHAnsi"/>
                <w:sz w:val="20"/>
                <w:szCs w:val="20"/>
              </w:rPr>
              <w:t xml:space="preserve">and </w:t>
            </w:r>
            <w:hyperlink r:id="rId81" w:history="1">
              <w:r w:rsidRPr="00282875">
                <w:rPr>
                  <w:rStyle w:val="Hyperlink"/>
                  <w:rFonts w:asciiTheme="minorHAnsi" w:hAnsiTheme="minorHAnsi" w:cstheme="minorHAnsi"/>
                  <w:sz w:val="20"/>
                  <w:szCs w:val="20"/>
                </w:rPr>
                <w:t>XIII.2</w:t>
              </w:r>
            </w:hyperlink>
            <w:r w:rsidRPr="00282875">
              <w:rPr>
                <w:rStyle w:val="Hyperlink"/>
                <w:rFonts w:asciiTheme="minorHAnsi" w:hAnsiTheme="minorHAnsi" w:cstheme="minorHAnsi"/>
                <w:sz w:val="20"/>
                <w:szCs w:val="20"/>
              </w:rPr>
              <w:t>.</w:t>
            </w:r>
          </w:p>
        </w:tc>
        <w:tc>
          <w:tcPr>
            <w:tcW w:w="792" w:type="pct"/>
          </w:tcPr>
          <w:p w14:paraId="70809D2B"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SC annually informed on RRIs status.</w:t>
            </w:r>
          </w:p>
        </w:tc>
        <w:tc>
          <w:tcPr>
            <w:tcW w:w="830" w:type="pct"/>
          </w:tcPr>
          <w:p w14:paraId="111A68B2"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Prepare the annual update on the status of RRIs.</w:t>
            </w:r>
          </w:p>
        </w:tc>
        <w:tc>
          <w:tcPr>
            <w:tcW w:w="831" w:type="pct"/>
          </w:tcPr>
          <w:p w14:paraId="3D2F21B2"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Prepare the annual update on the status of RRIs.</w:t>
            </w:r>
          </w:p>
        </w:tc>
        <w:tc>
          <w:tcPr>
            <w:tcW w:w="783" w:type="pct"/>
          </w:tcPr>
          <w:p w14:paraId="542C89DF"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Report submitted and endorsed by SC58.</w:t>
            </w:r>
          </w:p>
        </w:tc>
        <w:tc>
          <w:tcPr>
            <w:tcW w:w="600" w:type="pct"/>
          </w:tcPr>
          <w:p w14:paraId="4BB2128B" w14:textId="627D97B8"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S</w:t>
            </w:r>
            <w:r w:rsidR="00DC1201">
              <w:rPr>
                <w:rFonts w:asciiTheme="minorHAnsi" w:hAnsiTheme="minorHAnsi" w:cstheme="minorHAnsi"/>
                <w:sz w:val="20"/>
                <w:szCs w:val="20"/>
              </w:rPr>
              <w:t>R</w:t>
            </w:r>
            <w:r w:rsidRPr="00282875">
              <w:rPr>
                <w:rFonts w:asciiTheme="minorHAnsi" w:hAnsiTheme="minorHAnsi" w:cstheme="minorHAnsi"/>
                <w:sz w:val="20"/>
                <w:szCs w:val="20"/>
              </w:rPr>
              <w:t>A Asia/Europe</w:t>
            </w:r>
          </w:p>
        </w:tc>
        <w:tc>
          <w:tcPr>
            <w:tcW w:w="343" w:type="pct"/>
          </w:tcPr>
          <w:p w14:paraId="097E32DE"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Core</w:t>
            </w:r>
          </w:p>
        </w:tc>
      </w:tr>
      <w:tr w:rsidR="004116F3" w:rsidRPr="00282875" w14:paraId="5AB797F6" w14:textId="77777777" w:rsidTr="004116F3">
        <w:tc>
          <w:tcPr>
            <w:tcW w:w="821" w:type="pct"/>
            <w:vMerge/>
          </w:tcPr>
          <w:p w14:paraId="3D9C1461" w14:textId="77777777" w:rsidR="004116F3" w:rsidRPr="00282875" w:rsidRDefault="004116F3" w:rsidP="004116F3">
            <w:pPr>
              <w:rPr>
                <w:rFonts w:asciiTheme="minorHAnsi" w:hAnsiTheme="minorHAnsi" w:cstheme="minorHAnsi"/>
                <w:b/>
                <w:sz w:val="20"/>
                <w:szCs w:val="20"/>
              </w:rPr>
            </w:pPr>
          </w:p>
        </w:tc>
        <w:tc>
          <w:tcPr>
            <w:tcW w:w="792" w:type="pct"/>
            <w:vMerge w:val="restart"/>
          </w:tcPr>
          <w:p w14:paraId="27C6A67B"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RRIs supported in the development and implementation of their work plans (</w:t>
            </w:r>
            <w:hyperlink r:id="rId82" w:history="1">
              <w:r w:rsidRPr="00282875">
                <w:rPr>
                  <w:rStyle w:val="Hyperlink"/>
                  <w:rFonts w:asciiTheme="minorHAnsi" w:hAnsiTheme="minorHAnsi" w:cstheme="minorHAnsi"/>
                  <w:sz w:val="20"/>
                  <w:szCs w:val="20"/>
                </w:rPr>
                <w:t>XIII.9</w:t>
              </w:r>
            </w:hyperlink>
            <w:r w:rsidRPr="00282875">
              <w:rPr>
                <w:rFonts w:asciiTheme="minorHAnsi" w:hAnsiTheme="minorHAnsi" w:cstheme="minorHAnsi"/>
                <w:sz w:val="20"/>
                <w:szCs w:val="20"/>
              </w:rPr>
              <w:t xml:space="preserve"> para 21).</w:t>
            </w:r>
          </w:p>
        </w:tc>
        <w:tc>
          <w:tcPr>
            <w:tcW w:w="830" w:type="pct"/>
          </w:tcPr>
          <w:p w14:paraId="0AED7CFA"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 xml:space="preserve">Provide advice to RRIs to enhance their capacity and effectiveness. </w:t>
            </w:r>
          </w:p>
        </w:tc>
        <w:tc>
          <w:tcPr>
            <w:tcW w:w="831" w:type="pct"/>
          </w:tcPr>
          <w:p w14:paraId="53E03073"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Provide advice to RRIs to enhance their capacity and effectiveness.</w:t>
            </w:r>
          </w:p>
        </w:tc>
        <w:tc>
          <w:tcPr>
            <w:tcW w:w="783" w:type="pct"/>
          </w:tcPr>
          <w:p w14:paraId="5AAF9D5E"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 xml:space="preserve">RRIs operate in accordance with </w:t>
            </w:r>
            <w:hyperlink r:id="rId83" w:history="1">
              <w:r w:rsidRPr="00282875">
                <w:rPr>
                  <w:rStyle w:val="Hyperlink"/>
                  <w:rFonts w:asciiTheme="minorHAnsi" w:hAnsiTheme="minorHAnsi" w:cstheme="minorHAnsi"/>
                  <w:sz w:val="20"/>
                  <w:szCs w:val="20"/>
                </w:rPr>
                <w:t>XIII.9</w:t>
              </w:r>
            </w:hyperlink>
            <w:r w:rsidRPr="00282875">
              <w:rPr>
                <w:rFonts w:asciiTheme="minorHAnsi" w:hAnsiTheme="minorHAnsi" w:cstheme="minorHAnsi"/>
                <w:sz w:val="20"/>
                <w:szCs w:val="20"/>
              </w:rPr>
              <w:t xml:space="preserve"> para 8.</w:t>
            </w:r>
          </w:p>
        </w:tc>
        <w:tc>
          <w:tcPr>
            <w:tcW w:w="600" w:type="pct"/>
          </w:tcPr>
          <w:p w14:paraId="1E350714" w14:textId="14AEB1D0"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S</w:t>
            </w:r>
            <w:r w:rsidR="00DC1201">
              <w:rPr>
                <w:rFonts w:asciiTheme="minorHAnsi" w:hAnsiTheme="minorHAnsi" w:cstheme="minorHAnsi"/>
                <w:sz w:val="20"/>
                <w:szCs w:val="20"/>
              </w:rPr>
              <w:t>R</w:t>
            </w:r>
            <w:r w:rsidRPr="00282875">
              <w:rPr>
                <w:rFonts w:asciiTheme="minorHAnsi" w:hAnsiTheme="minorHAnsi" w:cstheme="minorHAnsi"/>
                <w:sz w:val="20"/>
                <w:szCs w:val="20"/>
              </w:rPr>
              <w:t>As</w:t>
            </w:r>
          </w:p>
        </w:tc>
        <w:tc>
          <w:tcPr>
            <w:tcW w:w="343" w:type="pct"/>
          </w:tcPr>
          <w:p w14:paraId="735D3B44"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Core</w:t>
            </w:r>
          </w:p>
        </w:tc>
      </w:tr>
      <w:tr w:rsidR="004116F3" w:rsidRPr="00282875" w14:paraId="4EB29BC2" w14:textId="77777777" w:rsidTr="004116F3">
        <w:tc>
          <w:tcPr>
            <w:tcW w:w="821" w:type="pct"/>
            <w:vMerge/>
          </w:tcPr>
          <w:p w14:paraId="504DA6BC" w14:textId="77777777" w:rsidR="004116F3" w:rsidRPr="00282875" w:rsidRDefault="004116F3" w:rsidP="004116F3">
            <w:pPr>
              <w:rPr>
                <w:rFonts w:asciiTheme="minorHAnsi" w:hAnsiTheme="minorHAnsi" w:cstheme="minorHAnsi"/>
                <w:b/>
                <w:sz w:val="20"/>
                <w:szCs w:val="20"/>
              </w:rPr>
            </w:pPr>
          </w:p>
        </w:tc>
        <w:tc>
          <w:tcPr>
            <w:tcW w:w="792" w:type="pct"/>
            <w:vMerge/>
          </w:tcPr>
          <w:p w14:paraId="4E02697D" w14:textId="77777777" w:rsidR="004116F3" w:rsidRPr="00282875" w:rsidRDefault="004116F3" w:rsidP="004116F3">
            <w:pPr>
              <w:rPr>
                <w:rFonts w:asciiTheme="minorHAnsi" w:hAnsiTheme="minorHAnsi" w:cstheme="minorHAnsi"/>
                <w:sz w:val="20"/>
                <w:szCs w:val="20"/>
              </w:rPr>
            </w:pPr>
          </w:p>
        </w:tc>
        <w:tc>
          <w:tcPr>
            <w:tcW w:w="830" w:type="pct"/>
          </w:tcPr>
          <w:p w14:paraId="4D95CF87"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Support fundraising for RRIs projects and manage non-core resources as directed (</w:t>
            </w:r>
            <w:hyperlink r:id="rId84" w:history="1">
              <w:r w:rsidRPr="00282875">
                <w:rPr>
                  <w:rStyle w:val="Hyperlink"/>
                  <w:rFonts w:asciiTheme="minorHAnsi" w:hAnsiTheme="minorHAnsi" w:cstheme="minorHAnsi"/>
                  <w:sz w:val="20"/>
                  <w:szCs w:val="20"/>
                </w:rPr>
                <w:t>XIII.9</w:t>
              </w:r>
            </w:hyperlink>
            <w:r w:rsidRPr="00282875">
              <w:rPr>
                <w:rFonts w:asciiTheme="minorHAnsi" w:hAnsiTheme="minorHAnsi" w:cstheme="minorHAnsi"/>
                <w:sz w:val="20"/>
                <w:szCs w:val="20"/>
              </w:rPr>
              <w:t xml:space="preserve"> para 17- in light of </w:t>
            </w:r>
            <w:hyperlink r:id="rId85" w:history="1">
              <w:r w:rsidRPr="00282875">
                <w:rPr>
                  <w:rStyle w:val="Hyperlink"/>
                  <w:rFonts w:asciiTheme="minorHAnsi" w:hAnsiTheme="minorHAnsi" w:cstheme="minorHAnsi"/>
                  <w:sz w:val="20"/>
                  <w:szCs w:val="20"/>
                </w:rPr>
                <w:t>XIII.2</w:t>
              </w:r>
            </w:hyperlink>
            <w:r w:rsidRPr="00282875">
              <w:rPr>
                <w:rFonts w:asciiTheme="minorHAnsi" w:hAnsiTheme="minorHAnsi" w:cstheme="minorHAnsi"/>
                <w:sz w:val="20"/>
                <w:szCs w:val="20"/>
              </w:rPr>
              <w:t xml:space="preserve"> Annex 4).</w:t>
            </w:r>
          </w:p>
        </w:tc>
        <w:tc>
          <w:tcPr>
            <w:tcW w:w="831" w:type="pct"/>
          </w:tcPr>
          <w:p w14:paraId="07475632"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Support fundraising for RRIs projects and manage non-core resources as directed (</w:t>
            </w:r>
            <w:hyperlink r:id="rId86" w:history="1">
              <w:r w:rsidRPr="00282875">
                <w:rPr>
                  <w:rStyle w:val="Hyperlink"/>
                  <w:rFonts w:asciiTheme="minorHAnsi" w:hAnsiTheme="minorHAnsi" w:cstheme="minorHAnsi"/>
                  <w:sz w:val="20"/>
                  <w:szCs w:val="20"/>
                </w:rPr>
                <w:t>XIII.9</w:t>
              </w:r>
            </w:hyperlink>
            <w:r w:rsidRPr="00282875">
              <w:rPr>
                <w:rFonts w:asciiTheme="minorHAnsi" w:hAnsiTheme="minorHAnsi" w:cstheme="minorHAnsi"/>
                <w:sz w:val="20"/>
                <w:szCs w:val="20"/>
              </w:rPr>
              <w:t xml:space="preserve"> para 17- in light of </w:t>
            </w:r>
            <w:hyperlink r:id="rId87" w:history="1">
              <w:r w:rsidRPr="00282875">
                <w:rPr>
                  <w:rStyle w:val="Hyperlink"/>
                  <w:rFonts w:asciiTheme="minorHAnsi" w:hAnsiTheme="minorHAnsi" w:cstheme="minorHAnsi"/>
                  <w:sz w:val="20"/>
                  <w:szCs w:val="20"/>
                </w:rPr>
                <w:t>XIII.2</w:t>
              </w:r>
            </w:hyperlink>
            <w:r w:rsidRPr="00282875">
              <w:rPr>
                <w:rFonts w:asciiTheme="minorHAnsi" w:hAnsiTheme="minorHAnsi" w:cstheme="minorHAnsi"/>
                <w:sz w:val="20"/>
                <w:szCs w:val="20"/>
              </w:rPr>
              <w:t xml:space="preserve"> Annex 4).</w:t>
            </w:r>
          </w:p>
        </w:tc>
        <w:tc>
          <w:tcPr>
            <w:tcW w:w="783" w:type="pct"/>
          </w:tcPr>
          <w:p w14:paraId="56C28212"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Funds raised with Secretariat assistance.</w:t>
            </w:r>
          </w:p>
        </w:tc>
        <w:tc>
          <w:tcPr>
            <w:tcW w:w="600" w:type="pct"/>
          </w:tcPr>
          <w:p w14:paraId="7F04D86F" w14:textId="67933AE1"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RMO/S</w:t>
            </w:r>
            <w:r w:rsidR="00DC1201">
              <w:rPr>
                <w:rFonts w:asciiTheme="minorHAnsi" w:hAnsiTheme="minorHAnsi" w:cstheme="minorHAnsi"/>
                <w:sz w:val="20"/>
                <w:szCs w:val="20"/>
              </w:rPr>
              <w:t>R</w:t>
            </w:r>
            <w:r w:rsidRPr="00282875">
              <w:rPr>
                <w:rFonts w:asciiTheme="minorHAnsi" w:hAnsiTheme="minorHAnsi" w:cstheme="minorHAnsi"/>
                <w:sz w:val="20"/>
                <w:szCs w:val="20"/>
              </w:rPr>
              <w:t>As</w:t>
            </w:r>
          </w:p>
        </w:tc>
        <w:tc>
          <w:tcPr>
            <w:tcW w:w="343" w:type="pct"/>
          </w:tcPr>
          <w:p w14:paraId="77F009BD"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Core</w:t>
            </w:r>
          </w:p>
        </w:tc>
      </w:tr>
      <w:tr w:rsidR="004116F3" w:rsidRPr="00282875" w14:paraId="6FE5D00F" w14:textId="77777777" w:rsidTr="004116F3">
        <w:tc>
          <w:tcPr>
            <w:tcW w:w="821" w:type="pct"/>
            <w:vMerge/>
          </w:tcPr>
          <w:p w14:paraId="350E444F" w14:textId="77777777" w:rsidR="004116F3" w:rsidRPr="00282875" w:rsidRDefault="004116F3" w:rsidP="004116F3">
            <w:pPr>
              <w:rPr>
                <w:rFonts w:asciiTheme="minorHAnsi" w:hAnsiTheme="minorHAnsi" w:cstheme="minorHAnsi"/>
                <w:b/>
                <w:sz w:val="20"/>
                <w:szCs w:val="20"/>
              </w:rPr>
            </w:pPr>
          </w:p>
        </w:tc>
        <w:tc>
          <w:tcPr>
            <w:tcW w:w="792" w:type="pct"/>
            <w:vMerge/>
          </w:tcPr>
          <w:p w14:paraId="7F5F5493" w14:textId="77777777" w:rsidR="004116F3" w:rsidRPr="00282875" w:rsidRDefault="004116F3" w:rsidP="004116F3">
            <w:pPr>
              <w:rPr>
                <w:rFonts w:asciiTheme="minorHAnsi" w:hAnsiTheme="minorHAnsi" w:cstheme="minorHAnsi"/>
                <w:sz w:val="20"/>
                <w:szCs w:val="20"/>
              </w:rPr>
            </w:pPr>
          </w:p>
        </w:tc>
        <w:tc>
          <w:tcPr>
            <w:tcW w:w="830" w:type="pct"/>
          </w:tcPr>
          <w:p w14:paraId="073C8F5B"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Promote awareness of the role and achievements of RRIs (</w:t>
            </w:r>
            <w:hyperlink r:id="rId88" w:history="1">
              <w:r w:rsidRPr="00282875">
                <w:rPr>
                  <w:rStyle w:val="Hyperlink"/>
                  <w:rFonts w:asciiTheme="minorHAnsi" w:hAnsiTheme="minorHAnsi" w:cstheme="minorHAnsi"/>
                  <w:sz w:val="20"/>
                  <w:szCs w:val="20"/>
                </w:rPr>
                <w:t>XIII.9</w:t>
              </w:r>
            </w:hyperlink>
            <w:r w:rsidRPr="00282875">
              <w:rPr>
                <w:rFonts w:asciiTheme="minorHAnsi" w:hAnsiTheme="minorHAnsi" w:cstheme="minorHAnsi"/>
                <w:sz w:val="20"/>
                <w:szCs w:val="20"/>
              </w:rPr>
              <w:t xml:space="preserve"> para 20, 22).</w:t>
            </w:r>
          </w:p>
        </w:tc>
        <w:tc>
          <w:tcPr>
            <w:tcW w:w="831" w:type="pct"/>
          </w:tcPr>
          <w:p w14:paraId="39544497"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 xml:space="preserve">Address this activity through revision of the RRI reporting template for 2020 reports. </w:t>
            </w:r>
          </w:p>
        </w:tc>
        <w:tc>
          <w:tcPr>
            <w:tcW w:w="783" w:type="pct"/>
          </w:tcPr>
          <w:p w14:paraId="70D826F9"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 xml:space="preserve">Update to the RRI webpage on Convention website. </w:t>
            </w:r>
          </w:p>
        </w:tc>
        <w:tc>
          <w:tcPr>
            <w:tcW w:w="600" w:type="pct"/>
          </w:tcPr>
          <w:p w14:paraId="2F5C21A8" w14:textId="04D39AFF"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DSG/S</w:t>
            </w:r>
            <w:r w:rsidR="00DC1201">
              <w:rPr>
                <w:rFonts w:asciiTheme="minorHAnsi" w:hAnsiTheme="minorHAnsi" w:cstheme="minorHAnsi"/>
                <w:sz w:val="20"/>
                <w:szCs w:val="20"/>
              </w:rPr>
              <w:t>R</w:t>
            </w:r>
            <w:r w:rsidRPr="00282875">
              <w:rPr>
                <w:rFonts w:asciiTheme="minorHAnsi" w:hAnsiTheme="minorHAnsi" w:cstheme="minorHAnsi"/>
                <w:sz w:val="20"/>
                <w:szCs w:val="20"/>
              </w:rPr>
              <w:t>As</w:t>
            </w:r>
          </w:p>
        </w:tc>
        <w:tc>
          <w:tcPr>
            <w:tcW w:w="343" w:type="pct"/>
          </w:tcPr>
          <w:p w14:paraId="7C8405F7"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Core</w:t>
            </w:r>
          </w:p>
        </w:tc>
      </w:tr>
      <w:tr w:rsidR="004116F3" w:rsidRPr="00282875" w14:paraId="3944C2FE" w14:textId="77777777" w:rsidTr="004116F3">
        <w:tc>
          <w:tcPr>
            <w:tcW w:w="821" w:type="pct"/>
            <w:vMerge w:val="restart"/>
          </w:tcPr>
          <w:p w14:paraId="5E6BCF0D" w14:textId="77777777" w:rsidR="004116F3" w:rsidRPr="00282875" w:rsidRDefault="004116F3" w:rsidP="004116F3">
            <w:pPr>
              <w:rPr>
                <w:rFonts w:asciiTheme="minorHAnsi" w:hAnsiTheme="minorHAnsi" w:cstheme="minorHAnsi"/>
                <w:b/>
                <w:sz w:val="20"/>
                <w:szCs w:val="20"/>
              </w:rPr>
            </w:pPr>
          </w:p>
        </w:tc>
        <w:tc>
          <w:tcPr>
            <w:tcW w:w="792" w:type="pct"/>
            <w:vMerge w:val="restart"/>
          </w:tcPr>
          <w:p w14:paraId="68F30C72"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Call for new RRI proposals made prior to COP14 (</w:t>
            </w:r>
            <w:hyperlink r:id="rId89" w:history="1">
              <w:r w:rsidRPr="00282875">
                <w:rPr>
                  <w:rStyle w:val="Hyperlink"/>
                  <w:rFonts w:asciiTheme="minorHAnsi" w:hAnsiTheme="minorHAnsi" w:cstheme="minorHAnsi"/>
                  <w:sz w:val="20"/>
                  <w:szCs w:val="20"/>
                </w:rPr>
                <w:t>XIII.9</w:t>
              </w:r>
            </w:hyperlink>
            <w:r w:rsidRPr="00282875">
              <w:rPr>
                <w:rFonts w:asciiTheme="minorHAnsi" w:hAnsiTheme="minorHAnsi" w:cstheme="minorHAnsi"/>
                <w:sz w:val="20"/>
                <w:szCs w:val="20"/>
              </w:rPr>
              <w:t xml:space="preserve"> para 13).</w:t>
            </w:r>
          </w:p>
          <w:p w14:paraId="4F3172BD" w14:textId="411476DE"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Summary assessment on RRIs</w:t>
            </w:r>
            <w:r w:rsidR="0078673D">
              <w:rPr>
                <w:rFonts w:asciiTheme="minorHAnsi" w:hAnsiTheme="minorHAnsi" w:cstheme="minorHAnsi"/>
                <w:sz w:val="20"/>
                <w:szCs w:val="20"/>
              </w:rPr>
              <w:t>’</w:t>
            </w:r>
            <w:r w:rsidRPr="00282875">
              <w:rPr>
                <w:rFonts w:asciiTheme="minorHAnsi" w:hAnsiTheme="minorHAnsi" w:cstheme="minorHAnsi"/>
                <w:sz w:val="20"/>
                <w:szCs w:val="20"/>
              </w:rPr>
              <w:t xml:space="preserve"> operations and achievements prepared for COP14 (</w:t>
            </w:r>
            <w:hyperlink r:id="rId90" w:history="1">
              <w:r w:rsidRPr="00282875">
                <w:rPr>
                  <w:rStyle w:val="Hyperlink"/>
                  <w:rFonts w:asciiTheme="minorHAnsi" w:hAnsiTheme="minorHAnsi" w:cstheme="minorHAnsi"/>
                  <w:sz w:val="20"/>
                  <w:szCs w:val="20"/>
                </w:rPr>
                <w:t>XIII.9</w:t>
              </w:r>
            </w:hyperlink>
            <w:r w:rsidRPr="00282875">
              <w:rPr>
                <w:rFonts w:asciiTheme="minorHAnsi" w:hAnsiTheme="minorHAnsi" w:cstheme="minorHAnsi"/>
                <w:sz w:val="20"/>
                <w:szCs w:val="20"/>
              </w:rPr>
              <w:t xml:space="preserve"> para</w:t>
            </w:r>
            <w:r>
              <w:rPr>
                <w:rFonts w:asciiTheme="minorHAnsi" w:hAnsiTheme="minorHAnsi" w:cstheme="minorHAnsi"/>
                <w:sz w:val="20"/>
                <w:szCs w:val="20"/>
              </w:rPr>
              <w:t> </w:t>
            </w:r>
            <w:r w:rsidRPr="00282875">
              <w:rPr>
                <w:rFonts w:asciiTheme="minorHAnsi" w:hAnsiTheme="minorHAnsi" w:cstheme="minorHAnsi"/>
                <w:sz w:val="20"/>
                <w:szCs w:val="20"/>
              </w:rPr>
              <w:t>28).</w:t>
            </w:r>
          </w:p>
        </w:tc>
        <w:tc>
          <w:tcPr>
            <w:tcW w:w="830" w:type="pct"/>
            <w:tcBorders>
              <w:bottom w:val="single" w:sz="4" w:space="0" w:color="000000"/>
            </w:tcBorders>
          </w:tcPr>
          <w:p w14:paraId="370BAA22"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[Activities for 2020/21]</w:t>
            </w:r>
          </w:p>
        </w:tc>
        <w:tc>
          <w:tcPr>
            <w:tcW w:w="831" w:type="pct"/>
            <w:tcBorders>
              <w:bottom w:val="single" w:sz="4" w:space="0" w:color="000000"/>
            </w:tcBorders>
          </w:tcPr>
          <w:p w14:paraId="558A9C4A"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Open the call for proposals for new RRIs to be endorsed by by SC59 (</w:t>
            </w:r>
            <w:hyperlink r:id="rId91" w:history="1">
              <w:r w:rsidRPr="00282875">
                <w:rPr>
                  <w:rStyle w:val="Hyperlink"/>
                  <w:rFonts w:asciiTheme="minorHAnsi" w:hAnsiTheme="minorHAnsi" w:cstheme="minorHAnsi"/>
                  <w:sz w:val="20"/>
                  <w:szCs w:val="20"/>
                </w:rPr>
                <w:t>XIII.9</w:t>
              </w:r>
            </w:hyperlink>
            <w:r w:rsidRPr="00282875">
              <w:rPr>
                <w:rFonts w:asciiTheme="minorHAnsi" w:hAnsiTheme="minorHAnsi" w:cstheme="minorHAnsi"/>
                <w:sz w:val="20"/>
                <w:szCs w:val="20"/>
              </w:rPr>
              <w:t>, para 13).</w:t>
            </w:r>
          </w:p>
        </w:tc>
        <w:tc>
          <w:tcPr>
            <w:tcW w:w="783" w:type="pct"/>
            <w:tcBorders>
              <w:bottom w:val="single" w:sz="4" w:space="0" w:color="000000"/>
            </w:tcBorders>
          </w:tcPr>
          <w:p w14:paraId="419A96BA"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Template prepared for SC58.</w:t>
            </w:r>
          </w:p>
        </w:tc>
        <w:tc>
          <w:tcPr>
            <w:tcW w:w="600" w:type="pct"/>
            <w:tcBorders>
              <w:bottom w:val="single" w:sz="4" w:space="0" w:color="000000"/>
            </w:tcBorders>
          </w:tcPr>
          <w:p w14:paraId="62954139" w14:textId="3E480332"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S</w:t>
            </w:r>
            <w:r w:rsidR="00DC1201">
              <w:rPr>
                <w:rFonts w:asciiTheme="minorHAnsi" w:hAnsiTheme="minorHAnsi" w:cstheme="minorHAnsi"/>
                <w:sz w:val="20"/>
                <w:szCs w:val="20"/>
              </w:rPr>
              <w:t>R</w:t>
            </w:r>
            <w:r w:rsidRPr="00282875">
              <w:rPr>
                <w:rFonts w:asciiTheme="minorHAnsi" w:hAnsiTheme="minorHAnsi" w:cstheme="minorHAnsi"/>
                <w:sz w:val="20"/>
                <w:szCs w:val="20"/>
              </w:rPr>
              <w:t>A Asia</w:t>
            </w:r>
          </w:p>
        </w:tc>
        <w:tc>
          <w:tcPr>
            <w:tcW w:w="343" w:type="pct"/>
            <w:tcBorders>
              <w:bottom w:val="single" w:sz="4" w:space="0" w:color="000000"/>
            </w:tcBorders>
          </w:tcPr>
          <w:p w14:paraId="12F417E1"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Core</w:t>
            </w:r>
          </w:p>
        </w:tc>
      </w:tr>
      <w:tr w:rsidR="004116F3" w:rsidRPr="00282875" w14:paraId="62578578" w14:textId="77777777" w:rsidTr="004116F3">
        <w:tc>
          <w:tcPr>
            <w:tcW w:w="821" w:type="pct"/>
            <w:vMerge/>
          </w:tcPr>
          <w:p w14:paraId="1DF96337" w14:textId="77777777" w:rsidR="004116F3" w:rsidRPr="00282875" w:rsidRDefault="004116F3" w:rsidP="004116F3">
            <w:pPr>
              <w:rPr>
                <w:rFonts w:asciiTheme="minorHAnsi" w:hAnsiTheme="minorHAnsi" w:cstheme="minorHAnsi"/>
                <w:b/>
                <w:sz w:val="20"/>
                <w:szCs w:val="20"/>
              </w:rPr>
            </w:pPr>
          </w:p>
        </w:tc>
        <w:tc>
          <w:tcPr>
            <w:tcW w:w="792" w:type="pct"/>
            <w:vMerge/>
          </w:tcPr>
          <w:p w14:paraId="035FFFC3" w14:textId="77777777" w:rsidR="004116F3" w:rsidRPr="00282875" w:rsidRDefault="004116F3" w:rsidP="004116F3">
            <w:pPr>
              <w:rPr>
                <w:rFonts w:asciiTheme="minorHAnsi" w:hAnsiTheme="minorHAnsi" w:cstheme="minorHAnsi"/>
                <w:sz w:val="20"/>
                <w:szCs w:val="20"/>
              </w:rPr>
            </w:pPr>
          </w:p>
        </w:tc>
        <w:tc>
          <w:tcPr>
            <w:tcW w:w="830" w:type="pct"/>
            <w:tcBorders>
              <w:top w:val="single" w:sz="4" w:space="0" w:color="000000"/>
            </w:tcBorders>
          </w:tcPr>
          <w:p w14:paraId="14E399F5"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[Activities for 2020/21]</w:t>
            </w:r>
          </w:p>
        </w:tc>
        <w:tc>
          <w:tcPr>
            <w:tcW w:w="831" w:type="pct"/>
            <w:tcBorders>
              <w:top w:val="single" w:sz="4" w:space="0" w:color="000000"/>
            </w:tcBorders>
          </w:tcPr>
          <w:p w14:paraId="7A9615BB"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 xml:space="preserve">Revise the RRI reporting template for 2020 reports on the basis of </w:t>
            </w:r>
            <w:hyperlink r:id="rId92" w:history="1">
              <w:r w:rsidRPr="00282875">
                <w:rPr>
                  <w:rStyle w:val="Hyperlink"/>
                  <w:rFonts w:asciiTheme="minorHAnsi" w:hAnsiTheme="minorHAnsi" w:cstheme="minorHAnsi"/>
                  <w:sz w:val="20"/>
                  <w:szCs w:val="20"/>
                </w:rPr>
                <w:t>SC57.11</w:t>
              </w:r>
            </w:hyperlink>
            <w:r w:rsidRPr="00282875">
              <w:rPr>
                <w:rFonts w:asciiTheme="minorHAnsi" w:hAnsiTheme="minorHAnsi" w:cstheme="minorHAnsi"/>
                <w:sz w:val="20"/>
                <w:szCs w:val="20"/>
              </w:rPr>
              <w:t>.</w:t>
            </w:r>
          </w:p>
        </w:tc>
        <w:tc>
          <w:tcPr>
            <w:tcW w:w="783" w:type="pct"/>
            <w:tcBorders>
              <w:top w:val="single" w:sz="4" w:space="0" w:color="000000"/>
            </w:tcBorders>
          </w:tcPr>
          <w:p w14:paraId="6ACC9CF2"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Proposals compiled for presentation at SC59.</w:t>
            </w:r>
          </w:p>
        </w:tc>
        <w:tc>
          <w:tcPr>
            <w:tcW w:w="600" w:type="pct"/>
            <w:tcBorders>
              <w:top w:val="single" w:sz="4" w:space="0" w:color="000000"/>
            </w:tcBorders>
          </w:tcPr>
          <w:p w14:paraId="46ADCD0D" w14:textId="77777777" w:rsidR="004116F3" w:rsidRPr="00282875" w:rsidRDefault="004116F3" w:rsidP="004116F3">
            <w:pPr>
              <w:rPr>
                <w:rFonts w:asciiTheme="minorHAnsi" w:hAnsiTheme="minorHAnsi" w:cstheme="minorHAnsi"/>
                <w:sz w:val="20"/>
                <w:szCs w:val="20"/>
              </w:rPr>
            </w:pPr>
          </w:p>
        </w:tc>
        <w:tc>
          <w:tcPr>
            <w:tcW w:w="343" w:type="pct"/>
            <w:tcBorders>
              <w:top w:val="single" w:sz="4" w:space="0" w:color="000000"/>
            </w:tcBorders>
          </w:tcPr>
          <w:p w14:paraId="14A03D2C" w14:textId="77777777" w:rsidR="004116F3" w:rsidRPr="00282875" w:rsidRDefault="004116F3" w:rsidP="004116F3">
            <w:pPr>
              <w:rPr>
                <w:rFonts w:asciiTheme="minorHAnsi" w:hAnsiTheme="minorHAnsi" w:cstheme="minorHAnsi"/>
                <w:sz w:val="20"/>
                <w:szCs w:val="20"/>
              </w:rPr>
            </w:pPr>
          </w:p>
        </w:tc>
      </w:tr>
      <w:tr w:rsidR="004116F3" w:rsidRPr="00282875" w14:paraId="729589F6" w14:textId="77777777" w:rsidTr="004116F3">
        <w:tc>
          <w:tcPr>
            <w:tcW w:w="821" w:type="pct"/>
            <w:vMerge w:val="restart"/>
          </w:tcPr>
          <w:p w14:paraId="52A8272E" w14:textId="790EF7B7" w:rsidR="004116F3" w:rsidRPr="00282875" w:rsidRDefault="004116F3" w:rsidP="004116F3">
            <w:pPr>
              <w:rPr>
                <w:rFonts w:asciiTheme="minorHAnsi" w:hAnsiTheme="minorHAnsi" w:cstheme="minorHAnsi"/>
                <w:b/>
                <w:sz w:val="20"/>
                <w:szCs w:val="20"/>
              </w:rPr>
            </w:pPr>
            <w:r w:rsidRPr="00282875">
              <w:rPr>
                <w:rFonts w:asciiTheme="minorHAnsi" w:hAnsiTheme="minorHAnsi" w:cstheme="minorHAnsi"/>
                <w:b/>
                <w:sz w:val="20"/>
                <w:szCs w:val="20"/>
              </w:rPr>
              <w:t xml:space="preserve">3.4 Secretariat has effectively contributed to strengthen the capacity of CPs in their implementation of the Convention. Priority given to </w:t>
            </w:r>
            <w:r w:rsidR="0078673D" w:rsidRPr="00282875">
              <w:rPr>
                <w:rFonts w:asciiTheme="minorHAnsi" w:hAnsiTheme="minorHAnsi" w:cstheme="minorHAnsi"/>
                <w:b/>
                <w:sz w:val="20"/>
                <w:szCs w:val="20"/>
              </w:rPr>
              <w:t>least</w:t>
            </w:r>
            <w:r w:rsidR="0078673D">
              <w:rPr>
                <w:rFonts w:asciiTheme="minorHAnsi" w:hAnsiTheme="minorHAnsi" w:cstheme="minorHAnsi"/>
                <w:b/>
                <w:sz w:val="20"/>
                <w:szCs w:val="20"/>
              </w:rPr>
              <w:t>-</w:t>
            </w:r>
            <w:r w:rsidRPr="00282875">
              <w:rPr>
                <w:rFonts w:asciiTheme="minorHAnsi" w:hAnsiTheme="minorHAnsi" w:cstheme="minorHAnsi"/>
                <w:b/>
                <w:sz w:val="20"/>
                <w:szCs w:val="20"/>
              </w:rPr>
              <w:t>developed countries and opportunities for south-south learning.</w:t>
            </w:r>
          </w:p>
          <w:p w14:paraId="17F400B5" w14:textId="77777777" w:rsidR="004116F3" w:rsidRPr="00282875" w:rsidRDefault="004116F3" w:rsidP="004116F3">
            <w:pPr>
              <w:rPr>
                <w:rFonts w:asciiTheme="minorHAnsi" w:hAnsiTheme="minorHAnsi" w:cstheme="minorHAnsi"/>
                <w:sz w:val="20"/>
                <w:szCs w:val="20"/>
              </w:rPr>
            </w:pPr>
          </w:p>
          <w:p w14:paraId="06CBCFF0" w14:textId="77777777" w:rsidR="004116F3" w:rsidRPr="00282875" w:rsidRDefault="00B86F84" w:rsidP="004116F3">
            <w:pPr>
              <w:rPr>
                <w:rFonts w:asciiTheme="minorHAnsi" w:hAnsiTheme="minorHAnsi" w:cstheme="minorHAnsi"/>
                <w:sz w:val="20"/>
                <w:szCs w:val="20"/>
                <w:lang w:val="es-ES"/>
              </w:rPr>
            </w:pPr>
            <w:hyperlink r:id="rId93" w:history="1">
              <w:r w:rsidR="004116F3" w:rsidRPr="00282875">
                <w:rPr>
                  <w:rStyle w:val="Hyperlink"/>
                  <w:rFonts w:asciiTheme="minorHAnsi" w:hAnsiTheme="minorHAnsi" w:cstheme="minorHAnsi"/>
                  <w:sz w:val="20"/>
                  <w:szCs w:val="20"/>
                  <w:lang w:val="es-ES"/>
                </w:rPr>
                <w:t>Target 19 SP</w:t>
              </w:r>
            </w:hyperlink>
            <w:r w:rsidR="004116F3" w:rsidRPr="00282875">
              <w:rPr>
                <w:rFonts w:asciiTheme="minorHAnsi" w:hAnsiTheme="minorHAnsi" w:cstheme="minorHAnsi"/>
                <w:sz w:val="20"/>
                <w:szCs w:val="20"/>
                <w:lang w:val="es-ES"/>
              </w:rPr>
              <w:t xml:space="preserve">, </w:t>
            </w:r>
            <w:hyperlink r:id="rId94" w:history="1">
              <w:r w:rsidR="004116F3" w:rsidRPr="00282875">
                <w:rPr>
                  <w:rStyle w:val="Hyperlink"/>
                  <w:rFonts w:asciiTheme="minorHAnsi" w:hAnsiTheme="minorHAnsi" w:cstheme="minorHAnsi"/>
                  <w:sz w:val="20"/>
                  <w:szCs w:val="20"/>
                  <w:lang w:val="es-ES"/>
                </w:rPr>
                <w:t>XIII.8</w:t>
              </w:r>
            </w:hyperlink>
            <w:r w:rsidR="004116F3" w:rsidRPr="00282875">
              <w:rPr>
                <w:rFonts w:asciiTheme="minorHAnsi" w:hAnsiTheme="minorHAnsi" w:cstheme="minorHAnsi"/>
                <w:sz w:val="20"/>
                <w:szCs w:val="20"/>
                <w:lang w:val="es-ES"/>
              </w:rPr>
              <w:t xml:space="preserve"> para 18, </w:t>
            </w:r>
            <w:hyperlink r:id="rId95" w:history="1">
              <w:r w:rsidR="004116F3" w:rsidRPr="00282875">
                <w:rPr>
                  <w:rStyle w:val="Hyperlink"/>
                  <w:rFonts w:asciiTheme="minorHAnsi" w:hAnsiTheme="minorHAnsi" w:cstheme="minorHAnsi"/>
                  <w:sz w:val="20"/>
                  <w:szCs w:val="20"/>
                  <w:lang w:val="es-ES"/>
                </w:rPr>
                <w:t>XIII.10</w:t>
              </w:r>
            </w:hyperlink>
            <w:r w:rsidR="004116F3" w:rsidRPr="00282875">
              <w:rPr>
                <w:rFonts w:asciiTheme="minorHAnsi" w:hAnsiTheme="minorHAnsi" w:cstheme="minorHAnsi"/>
                <w:sz w:val="20"/>
                <w:szCs w:val="20"/>
                <w:lang w:val="es-ES"/>
              </w:rPr>
              <w:t xml:space="preserve"> para 23, </w:t>
            </w:r>
            <w:hyperlink r:id="rId96" w:history="1">
              <w:r w:rsidR="004116F3" w:rsidRPr="00282875">
                <w:rPr>
                  <w:rStyle w:val="Hyperlink"/>
                  <w:rFonts w:asciiTheme="minorHAnsi" w:hAnsiTheme="minorHAnsi" w:cstheme="minorHAnsi"/>
                  <w:sz w:val="20"/>
                  <w:szCs w:val="20"/>
                  <w:lang w:val="es-ES"/>
                </w:rPr>
                <w:t>XIII.14</w:t>
              </w:r>
            </w:hyperlink>
            <w:r w:rsidR="004116F3" w:rsidRPr="00282875">
              <w:rPr>
                <w:rFonts w:asciiTheme="minorHAnsi" w:hAnsiTheme="minorHAnsi" w:cstheme="minorHAnsi"/>
                <w:sz w:val="20"/>
                <w:szCs w:val="20"/>
                <w:lang w:val="es-ES"/>
              </w:rPr>
              <w:t xml:space="preserve"> para 13 and </w:t>
            </w:r>
            <w:hyperlink r:id="rId97" w:history="1">
              <w:r w:rsidR="004116F3" w:rsidRPr="00282875">
                <w:rPr>
                  <w:rStyle w:val="Hyperlink"/>
                  <w:rFonts w:asciiTheme="minorHAnsi" w:hAnsiTheme="minorHAnsi" w:cstheme="minorHAnsi"/>
                  <w:sz w:val="20"/>
                  <w:szCs w:val="20"/>
                  <w:lang w:val="es-ES"/>
                </w:rPr>
                <w:t>XIII.15</w:t>
              </w:r>
            </w:hyperlink>
            <w:r w:rsidR="004116F3" w:rsidRPr="00282875">
              <w:rPr>
                <w:rFonts w:asciiTheme="minorHAnsi" w:hAnsiTheme="minorHAnsi" w:cstheme="minorHAnsi"/>
                <w:sz w:val="20"/>
                <w:szCs w:val="20"/>
                <w:lang w:val="es-ES"/>
              </w:rPr>
              <w:t xml:space="preserve"> para 22.</w:t>
            </w:r>
          </w:p>
        </w:tc>
        <w:tc>
          <w:tcPr>
            <w:tcW w:w="792" w:type="pct"/>
            <w:tcBorders>
              <w:bottom w:val="nil"/>
            </w:tcBorders>
          </w:tcPr>
          <w:p w14:paraId="53F4D5CB" w14:textId="2C70952C" w:rsidR="004116F3" w:rsidRPr="00282875" w:rsidRDefault="004116F3" w:rsidP="00A90D7F">
            <w:pPr>
              <w:rPr>
                <w:rFonts w:asciiTheme="minorHAnsi" w:hAnsiTheme="minorHAnsi" w:cstheme="minorHAnsi"/>
                <w:sz w:val="20"/>
                <w:szCs w:val="20"/>
              </w:rPr>
            </w:pPr>
            <w:r w:rsidRPr="00282875">
              <w:rPr>
                <w:rFonts w:asciiTheme="minorHAnsi" w:hAnsiTheme="minorHAnsi" w:cstheme="minorHAnsi"/>
                <w:sz w:val="20"/>
                <w:szCs w:val="20"/>
              </w:rPr>
              <w:t xml:space="preserve">Increased capacities built in CPs, with a priority on </w:t>
            </w:r>
            <w:r w:rsidR="0078673D">
              <w:rPr>
                <w:rFonts w:asciiTheme="minorHAnsi" w:hAnsiTheme="minorHAnsi" w:cstheme="minorHAnsi"/>
                <w:sz w:val="20"/>
                <w:szCs w:val="20"/>
              </w:rPr>
              <w:t>l</w:t>
            </w:r>
            <w:r w:rsidR="0078673D" w:rsidRPr="00282875">
              <w:rPr>
                <w:rFonts w:asciiTheme="minorHAnsi" w:hAnsiTheme="minorHAnsi" w:cstheme="minorHAnsi"/>
                <w:sz w:val="20"/>
                <w:szCs w:val="20"/>
              </w:rPr>
              <w:t>east</w:t>
            </w:r>
            <w:r w:rsidR="0078673D">
              <w:rPr>
                <w:rFonts w:asciiTheme="minorHAnsi" w:hAnsiTheme="minorHAnsi" w:cstheme="minorHAnsi"/>
                <w:sz w:val="20"/>
                <w:szCs w:val="20"/>
              </w:rPr>
              <w:t>-d</w:t>
            </w:r>
            <w:r w:rsidR="0078673D" w:rsidRPr="00282875">
              <w:rPr>
                <w:rFonts w:asciiTheme="minorHAnsi" w:hAnsiTheme="minorHAnsi" w:cstheme="minorHAnsi"/>
                <w:sz w:val="20"/>
                <w:szCs w:val="20"/>
              </w:rPr>
              <w:t xml:space="preserve">eveloped </w:t>
            </w:r>
            <w:r w:rsidR="00A90D7F">
              <w:rPr>
                <w:rFonts w:asciiTheme="minorHAnsi" w:hAnsiTheme="minorHAnsi" w:cstheme="minorHAnsi"/>
                <w:sz w:val="20"/>
                <w:szCs w:val="20"/>
              </w:rPr>
              <w:t>c</w:t>
            </w:r>
            <w:r w:rsidR="00A90D7F" w:rsidRPr="00282875">
              <w:rPr>
                <w:rFonts w:asciiTheme="minorHAnsi" w:hAnsiTheme="minorHAnsi" w:cstheme="minorHAnsi"/>
                <w:sz w:val="20"/>
                <w:szCs w:val="20"/>
              </w:rPr>
              <w:t xml:space="preserve">ountries </w:t>
            </w:r>
            <w:r w:rsidRPr="00282875">
              <w:rPr>
                <w:rFonts w:asciiTheme="minorHAnsi" w:hAnsiTheme="minorHAnsi" w:cstheme="minorHAnsi"/>
                <w:sz w:val="20"/>
                <w:szCs w:val="20"/>
              </w:rPr>
              <w:t xml:space="preserve">and support to </w:t>
            </w:r>
            <w:r w:rsidR="00A90D7F">
              <w:rPr>
                <w:rFonts w:asciiTheme="minorHAnsi" w:hAnsiTheme="minorHAnsi" w:cstheme="minorHAnsi"/>
                <w:sz w:val="20"/>
                <w:szCs w:val="20"/>
              </w:rPr>
              <w:t>s</w:t>
            </w:r>
            <w:r w:rsidR="00A90D7F" w:rsidRPr="00282875">
              <w:rPr>
                <w:rFonts w:asciiTheme="minorHAnsi" w:hAnsiTheme="minorHAnsi" w:cstheme="minorHAnsi"/>
                <w:sz w:val="20"/>
                <w:szCs w:val="20"/>
              </w:rPr>
              <w:t>outh</w:t>
            </w:r>
            <w:r w:rsidRPr="00282875">
              <w:rPr>
                <w:rFonts w:asciiTheme="minorHAnsi" w:hAnsiTheme="minorHAnsi" w:cstheme="minorHAnsi"/>
                <w:sz w:val="20"/>
                <w:szCs w:val="20"/>
              </w:rPr>
              <w:t>-</w:t>
            </w:r>
            <w:r w:rsidR="00A90D7F">
              <w:rPr>
                <w:rFonts w:asciiTheme="minorHAnsi" w:hAnsiTheme="minorHAnsi" w:cstheme="minorHAnsi"/>
                <w:sz w:val="20"/>
                <w:szCs w:val="20"/>
              </w:rPr>
              <w:t>s</w:t>
            </w:r>
            <w:r w:rsidR="00A90D7F" w:rsidRPr="00282875">
              <w:rPr>
                <w:rFonts w:asciiTheme="minorHAnsi" w:hAnsiTheme="minorHAnsi" w:cstheme="minorHAnsi"/>
                <w:sz w:val="20"/>
                <w:szCs w:val="20"/>
              </w:rPr>
              <w:t xml:space="preserve">outh </w:t>
            </w:r>
            <w:r w:rsidRPr="00282875">
              <w:rPr>
                <w:rFonts w:asciiTheme="minorHAnsi" w:hAnsiTheme="minorHAnsi" w:cstheme="minorHAnsi"/>
                <w:sz w:val="20"/>
                <w:szCs w:val="20"/>
              </w:rPr>
              <w:t>cooperation.</w:t>
            </w:r>
          </w:p>
        </w:tc>
        <w:tc>
          <w:tcPr>
            <w:tcW w:w="830" w:type="pct"/>
            <w:tcBorders>
              <w:bottom w:val="nil"/>
            </w:tcBorders>
          </w:tcPr>
          <w:p w14:paraId="72BAC202"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Develop a capacity building plan based on needs assessment and addressing priority areas as requested through COP13 Resolutions.</w:t>
            </w:r>
          </w:p>
        </w:tc>
        <w:tc>
          <w:tcPr>
            <w:tcW w:w="831" w:type="pct"/>
            <w:tcBorders>
              <w:bottom w:val="nil"/>
            </w:tcBorders>
          </w:tcPr>
          <w:p w14:paraId="01B1AAD6" w14:textId="761776F2" w:rsidR="004116F3" w:rsidRPr="00282875" w:rsidRDefault="004116F3" w:rsidP="00A90D7F">
            <w:pPr>
              <w:rPr>
                <w:rFonts w:asciiTheme="minorHAnsi" w:hAnsiTheme="minorHAnsi" w:cstheme="minorHAnsi"/>
                <w:spacing w:val="-2"/>
                <w:sz w:val="20"/>
                <w:szCs w:val="20"/>
              </w:rPr>
            </w:pPr>
            <w:r w:rsidRPr="00282875">
              <w:rPr>
                <w:rFonts w:asciiTheme="minorHAnsi" w:hAnsiTheme="minorHAnsi" w:cstheme="minorHAnsi"/>
                <w:sz w:val="20"/>
                <w:szCs w:val="20"/>
              </w:rPr>
              <w:t xml:space="preserve">Develop and begin implementation of a </w:t>
            </w:r>
            <w:r w:rsidR="00A90D7F" w:rsidRPr="00282875">
              <w:rPr>
                <w:rFonts w:asciiTheme="minorHAnsi" w:hAnsiTheme="minorHAnsi" w:cstheme="minorHAnsi"/>
                <w:sz w:val="20"/>
                <w:szCs w:val="20"/>
              </w:rPr>
              <w:t>capacity</w:t>
            </w:r>
            <w:r w:rsidR="00A90D7F">
              <w:rPr>
                <w:rFonts w:asciiTheme="minorHAnsi" w:hAnsiTheme="minorHAnsi" w:cstheme="minorHAnsi"/>
                <w:sz w:val="20"/>
                <w:szCs w:val="20"/>
              </w:rPr>
              <w:t>-</w:t>
            </w:r>
            <w:r w:rsidRPr="00282875">
              <w:rPr>
                <w:rFonts w:asciiTheme="minorHAnsi" w:hAnsiTheme="minorHAnsi" w:cstheme="minorHAnsi"/>
                <w:sz w:val="20"/>
                <w:szCs w:val="20"/>
              </w:rPr>
              <w:t>building plan based on needs assessment and addressing priority areas as requested through COP13 Resolutions.</w:t>
            </w:r>
          </w:p>
        </w:tc>
        <w:tc>
          <w:tcPr>
            <w:tcW w:w="783" w:type="pct"/>
            <w:tcBorders>
              <w:bottom w:val="nil"/>
            </w:tcBorders>
          </w:tcPr>
          <w:p w14:paraId="17F37AA2" w14:textId="77777777" w:rsidR="004116F3" w:rsidRPr="00282875" w:rsidRDefault="004116F3" w:rsidP="004116F3">
            <w:pPr>
              <w:rPr>
                <w:rFonts w:asciiTheme="minorHAnsi" w:hAnsiTheme="minorHAnsi" w:cstheme="minorHAnsi"/>
                <w:spacing w:val="-2"/>
                <w:sz w:val="20"/>
                <w:szCs w:val="20"/>
              </w:rPr>
            </w:pPr>
            <w:r w:rsidRPr="00282875">
              <w:rPr>
                <w:rFonts w:asciiTheme="minorHAnsi" w:hAnsiTheme="minorHAnsi" w:cstheme="minorHAnsi"/>
                <w:spacing w:val="-2"/>
                <w:sz w:val="20"/>
                <w:szCs w:val="20"/>
              </w:rPr>
              <w:t>Needs assessment undertaken.</w:t>
            </w:r>
          </w:p>
          <w:p w14:paraId="72B456BE" w14:textId="77777777" w:rsidR="004116F3" w:rsidRPr="00282875" w:rsidRDefault="004116F3" w:rsidP="004116F3">
            <w:pPr>
              <w:rPr>
                <w:rFonts w:asciiTheme="minorHAnsi" w:hAnsiTheme="minorHAnsi" w:cstheme="minorHAnsi"/>
                <w:spacing w:val="-2"/>
                <w:sz w:val="20"/>
                <w:szCs w:val="20"/>
              </w:rPr>
            </w:pPr>
          </w:p>
          <w:p w14:paraId="0B70A938" w14:textId="6A04446C"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pacing w:val="-2"/>
                <w:sz w:val="20"/>
                <w:szCs w:val="20"/>
              </w:rPr>
              <w:t>Capacity building plan developed according to needs and in partnership with relevant organizations (</w:t>
            </w:r>
            <w:hyperlink r:id="rId98" w:history="1">
              <w:r w:rsidRPr="00282875">
                <w:rPr>
                  <w:rStyle w:val="Hyperlink"/>
                  <w:rFonts w:asciiTheme="minorHAnsi" w:hAnsiTheme="minorHAnsi" w:cstheme="minorHAnsi"/>
                  <w:spacing w:val="-2"/>
                  <w:sz w:val="20"/>
                  <w:szCs w:val="20"/>
                </w:rPr>
                <w:t>XIII.7</w:t>
              </w:r>
            </w:hyperlink>
            <w:r w:rsidRPr="00282875">
              <w:rPr>
                <w:rFonts w:asciiTheme="minorHAnsi" w:hAnsiTheme="minorHAnsi" w:cstheme="minorHAnsi"/>
                <w:spacing w:val="-2"/>
                <w:sz w:val="20"/>
                <w:szCs w:val="20"/>
              </w:rPr>
              <w:t xml:space="preserve"> paras</w:t>
            </w:r>
            <w:r w:rsidR="00A90D7F">
              <w:rPr>
                <w:rFonts w:asciiTheme="minorHAnsi" w:hAnsiTheme="minorHAnsi" w:cstheme="minorHAnsi"/>
                <w:spacing w:val="-2"/>
                <w:sz w:val="20"/>
                <w:szCs w:val="20"/>
              </w:rPr>
              <w:t>.</w:t>
            </w:r>
            <w:r w:rsidRPr="00282875">
              <w:rPr>
                <w:rFonts w:asciiTheme="minorHAnsi" w:hAnsiTheme="minorHAnsi" w:cstheme="minorHAnsi"/>
                <w:spacing w:val="-2"/>
                <w:sz w:val="20"/>
                <w:szCs w:val="20"/>
              </w:rPr>
              <w:t xml:space="preserve"> 41, 42).</w:t>
            </w:r>
          </w:p>
        </w:tc>
        <w:tc>
          <w:tcPr>
            <w:tcW w:w="600" w:type="pct"/>
            <w:tcBorders>
              <w:bottom w:val="nil"/>
            </w:tcBorders>
            <w:shd w:val="clear" w:color="auto" w:fill="auto"/>
          </w:tcPr>
          <w:p w14:paraId="7C1875EC"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DSP</w:t>
            </w:r>
          </w:p>
        </w:tc>
        <w:tc>
          <w:tcPr>
            <w:tcW w:w="343" w:type="pct"/>
            <w:tcBorders>
              <w:bottom w:val="nil"/>
            </w:tcBorders>
            <w:shd w:val="clear" w:color="auto" w:fill="auto"/>
          </w:tcPr>
          <w:p w14:paraId="5170E1DC"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Core</w:t>
            </w:r>
          </w:p>
        </w:tc>
      </w:tr>
      <w:tr w:rsidR="004116F3" w:rsidRPr="00282875" w14:paraId="254DEA19" w14:textId="77777777" w:rsidTr="004116F3">
        <w:tc>
          <w:tcPr>
            <w:tcW w:w="821" w:type="pct"/>
            <w:vMerge/>
          </w:tcPr>
          <w:p w14:paraId="6DDAA8C9" w14:textId="77777777" w:rsidR="004116F3" w:rsidRPr="00282875" w:rsidRDefault="004116F3" w:rsidP="004116F3">
            <w:pPr>
              <w:rPr>
                <w:rFonts w:asciiTheme="minorHAnsi" w:hAnsiTheme="minorHAnsi" w:cstheme="minorHAnsi"/>
                <w:b/>
                <w:sz w:val="20"/>
                <w:szCs w:val="20"/>
              </w:rPr>
            </w:pPr>
          </w:p>
        </w:tc>
        <w:tc>
          <w:tcPr>
            <w:tcW w:w="792" w:type="pct"/>
            <w:vMerge w:val="restart"/>
            <w:tcBorders>
              <w:top w:val="nil"/>
            </w:tcBorders>
            <w:shd w:val="clear" w:color="auto" w:fill="auto"/>
          </w:tcPr>
          <w:p w14:paraId="788A2220"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Capacities of national focal points increased through regional training (</w:t>
            </w:r>
            <w:hyperlink r:id="rId99" w:history="1">
              <w:r w:rsidRPr="00282875">
                <w:rPr>
                  <w:rStyle w:val="Hyperlink"/>
                  <w:rFonts w:asciiTheme="minorHAnsi" w:hAnsiTheme="minorHAnsi" w:cstheme="minorHAnsi"/>
                  <w:sz w:val="20"/>
                  <w:szCs w:val="20"/>
                </w:rPr>
                <w:t>XIII.8</w:t>
              </w:r>
            </w:hyperlink>
            <w:r w:rsidRPr="00282875">
              <w:rPr>
                <w:rFonts w:asciiTheme="minorHAnsi" w:hAnsiTheme="minorHAnsi" w:cstheme="minorHAnsi"/>
                <w:sz w:val="20"/>
                <w:szCs w:val="20"/>
              </w:rPr>
              <w:t xml:space="preserve"> para 18).</w:t>
            </w:r>
          </w:p>
          <w:p w14:paraId="664C103F" w14:textId="77777777" w:rsidR="004116F3" w:rsidRPr="00282875" w:rsidRDefault="004116F3" w:rsidP="004116F3">
            <w:pPr>
              <w:rPr>
                <w:rFonts w:asciiTheme="minorHAnsi" w:hAnsiTheme="minorHAnsi" w:cstheme="minorHAnsi"/>
                <w:sz w:val="20"/>
                <w:szCs w:val="20"/>
              </w:rPr>
            </w:pPr>
          </w:p>
          <w:p w14:paraId="0F182D03" w14:textId="61D7BC5D" w:rsidR="004116F3" w:rsidRPr="00282875" w:rsidRDefault="004116F3" w:rsidP="00A90D7F">
            <w:pPr>
              <w:rPr>
                <w:rFonts w:asciiTheme="minorHAnsi" w:hAnsiTheme="minorHAnsi" w:cstheme="minorHAnsi"/>
                <w:sz w:val="20"/>
                <w:szCs w:val="20"/>
              </w:rPr>
            </w:pPr>
            <w:r w:rsidRPr="00282875">
              <w:rPr>
                <w:rFonts w:asciiTheme="minorHAnsi" w:hAnsiTheme="minorHAnsi" w:cstheme="minorHAnsi"/>
                <w:sz w:val="20"/>
                <w:szCs w:val="20"/>
              </w:rPr>
              <w:t xml:space="preserve">Supported CPs in their capacity to implement </w:t>
            </w:r>
            <w:r w:rsidR="00A90D7F">
              <w:rPr>
                <w:rFonts w:asciiTheme="minorHAnsi" w:hAnsiTheme="minorHAnsi" w:cstheme="minorHAnsi"/>
                <w:sz w:val="20"/>
                <w:szCs w:val="20"/>
              </w:rPr>
              <w:t>b</w:t>
            </w:r>
            <w:r w:rsidR="00A90D7F" w:rsidRPr="00282875">
              <w:rPr>
                <w:rFonts w:asciiTheme="minorHAnsi" w:hAnsiTheme="minorHAnsi" w:cstheme="minorHAnsi"/>
                <w:sz w:val="20"/>
                <w:szCs w:val="20"/>
              </w:rPr>
              <w:t xml:space="preserve">lue </w:t>
            </w:r>
            <w:r w:rsidR="00A90D7F">
              <w:rPr>
                <w:rFonts w:asciiTheme="minorHAnsi" w:hAnsiTheme="minorHAnsi" w:cstheme="minorHAnsi"/>
                <w:sz w:val="20"/>
                <w:szCs w:val="20"/>
              </w:rPr>
              <w:t>c</w:t>
            </w:r>
            <w:r w:rsidR="00A90D7F" w:rsidRPr="00282875">
              <w:rPr>
                <w:rFonts w:asciiTheme="minorHAnsi" w:hAnsiTheme="minorHAnsi" w:cstheme="minorHAnsi"/>
                <w:sz w:val="20"/>
                <w:szCs w:val="20"/>
              </w:rPr>
              <w:t xml:space="preserve">arbon </w:t>
            </w:r>
            <w:r w:rsidRPr="00282875">
              <w:rPr>
                <w:rFonts w:asciiTheme="minorHAnsi" w:hAnsiTheme="minorHAnsi" w:cstheme="minorHAnsi"/>
                <w:sz w:val="20"/>
                <w:szCs w:val="20"/>
              </w:rPr>
              <w:t>policies (</w:t>
            </w:r>
            <w:hyperlink r:id="rId100" w:history="1">
              <w:r w:rsidRPr="00282875">
                <w:rPr>
                  <w:rStyle w:val="Hyperlink"/>
                  <w:rFonts w:asciiTheme="minorHAnsi" w:hAnsiTheme="minorHAnsi" w:cstheme="minorHAnsi"/>
                  <w:sz w:val="20"/>
                  <w:szCs w:val="20"/>
                </w:rPr>
                <w:t>XIII.14</w:t>
              </w:r>
            </w:hyperlink>
            <w:r w:rsidRPr="00282875">
              <w:rPr>
                <w:rFonts w:asciiTheme="minorHAnsi" w:hAnsiTheme="minorHAnsi" w:cstheme="minorHAnsi"/>
                <w:sz w:val="20"/>
                <w:szCs w:val="20"/>
              </w:rPr>
              <w:t xml:space="preserve"> para 13).</w:t>
            </w:r>
          </w:p>
        </w:tc>
        <w:tc>
          <w:tcPr>
            <w:tcW w:w="830" w:type="pct"/>
            <w:vMerge w:val="restart"/>
            <w:tcBorders>
              <w:top w:val="nil"/>
            </w:tcBorders>
            <w:shd w:val="clear" w:color="auto" w:fill="auto"/>
          </w:tcPr>
          <w:p w14:paraId="2D8383B0" w14:textId="77777777" w:rsidR="004116F3" w:rsidRPr="00282875" w:rsidRDefault="004116F3" w:rsidP="004116F3">
            <w:pPr>
              <w:rPr>
                <w:rFonts w:asciiTheme="minorHAnsi" w:hAnsiTheme="minorHAnsi" w:cstheme="minorHAnsi"/>
                <w:sz w:val="20"/>
                <w:szCs w:val="20"/>
              </w:rPr>
            </w:pPr>
          </w:p>
        </w:tc>
        <w:tc>
          <w:tcPr>
            <w:tcW w:w="831" w:type="pct"/>
            <w:tcBorders>
              <w:top w:val="nil"/>
              <w:bottom w:val="nil"/>
            </w:tcBorders>
            <w:shd w:val="clear" w:color="auto" w:fill="C6D9F1" w:themeFill="text2" w:themeFillTint="33"/>
          </w:tcPr>
          <w:p w14:paraId="295FC83D" w14:textId="0023C054" w:rsidR="004116F3" w:rsidRPr="00282875" w:rsidRDefault="004116F3" w:rsidP="00077F02">
            <w:pPr>
              <w:rPr>
                <w:rFonts w:asciiTheme="minorHAnsi" w:hAnsiTheme="minorHAnsi" w:cstheme="minorHAnsi"/>
                <w:sz w:val="20"/>
                <w:szCs w:val="20"/>
              </w:rPr>
            </w:pPr>
            <w:r w:rsidRPr="00282875">
              <w:rPr>
                <w:rFonts w:asciiTheme="minorHAnsi" w:hAnsiTheme="minorHAnsi" w:cstheme="minorHAnsi"/>
                <w:sz w:val="20"/>
                <w:szCs w:val="20"/>
              </w:rPr>
              <w:t xml:space="preserve">Explore means of delivering </w:t>
            </w:r>
            <w:r w:rsidR="00077F02">
              <w:rPr>
                <w:rFonts w:asciiTheme="minorHAnsi" w:hAnsiTheme="minorHAnsi" w:cstheme="minorHAnsi"/>
                <w:sz w:val="20"/>
                <w:szCs w:val="20"/>
              </w:rPr>
              <w:t>capacity building</w:t>
            </w:r>
            <w:r w:rsidRPr="00282875">
              <w:rPr>
                <w:rFonts w:asciiTheme="minorHAnsi" w:hAnsiTheme="minorHAnsi" w:cstheme="minorHAnsi"/>
                <w:sz w:val="20"/>
                <w:szCs w:val="20"/>
              </w:rPr>
              <w:t xml:space="preserve"> beyond face-to-face meetings.</w:t>
            </w:r>
          </w:p>
        </w:tc>
        <w:tc>
          <w:tcPr>
            <w:tcW w:w="783" w:type="pct"/>
            <w:tcBorders>
              <w:top w:val="nil"/>
              <w:bottom w:val="nil"/>
            </w:tcBorders>
            <w:shd w:val="clear" w:color="auto" w:fill="C6D9F1" w:themeFill="text2" w:themeFillTint="33"/>
          </w:tcPr>
          <w:p w14:paraId="5A9182B5" w14:textId="77777777" w:rsidR="004116F3" w:rsidRPr="00282875" w:rsidRDefault="004116F3" w:rsidP="004116F3">
            <w:pPr>
              <w:rPr>
                <w:rFonts w:asciiTheme="minorHAnsi" w:hAnsiTheme="minorHAnsi" w:cstheme="minorHAnsi"/>
                <w:sz w:val="20"/>
                <w:szCs w:val="20"/>
              </w:rPr>
            </w:pPr>
          </w:p>
        </w:tc>
        <w:tc>
          <w:tcPr>
            <w:tcW w:w="600" w:type="pct"/>
            <w:tcBorders>
              <w:top w:val="nil"/>
              <w:bottom w:val="nil"/>
            </w:tcBorders>
            <w:shd w:val="clear" w:color="auto" w:fill="C6D9F1" w:themeFill="text2" w:themeFillTint="33"/>
          </w:tcPr>
          <w:p w14:paraId="1B503C96"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DSP/SMT</w:t>
            </w:r>
          </w:p>
        </w:tc>
        <w:tc>
          <w:tcPr>
            <w:tcW w:w="343" w:type="pct"/>
            <w:tcBorders>
              <w:top w:val="nil"/>
              <w:bottom w:val="nil"/>
            </w:tcBorders>
            <w:shd w:val="clear" w:color="auto" w:fill="C6D9F1" w:themeFill="text2" w:themeFillTint="33"/>
          </w:tcPr>
          <w:p w14:paraId="7031105E" w14:textId="77777777" w:rsidR="004116F3" w:rsidRPr="00282875" w:rsidRDefault="004116F3" w:rsidP="004116F3">
            <w:pPr>
              <w:shd w:val="clear" w:color="auto" w:fill="C6D9F1" w:themeFill="text2" w:themeFillTint="33"/>
              <w:rPr>
                <w:rFonts w:asciiTheme="minorHAnsi" w:hAnsiTheme="minorHAnsi" w:cstheme="minorHAnsi"/>
                <w:sz w:val="20"/>
                <w:szCs w:val="20"/>
              </w:rPr>
            </w:pPr>
            <w:r w:rsidRPr="00282875">
              <w:rPr>
                <w:rFonts w:asciiTheme="minorHAnsi" w:hAnsiTheme="minorHAnsi" w:cstheme="minorHAnsi"/>
                <w:sz w:val="20"/>
                <w:szCs w:val="20"/>
              </w:rPr>
              <w:t>SAR</w:t>
            </w:r>
          </w:p>
        </w:tc>
      </w:tr>
      <w:tr w:rsidR="004116F3" w:rsidRPr="00282875" w14:paraId="26E321D8" w14:textId="77777777" w:rsidTr="004116F3">
        <w:tc>
          <w:tcPr>
            <w:tcW w:w="821" w:type="pct"/>
            <w:vMerge/>
          </w:tcPr>
          <w:p w14:paraId="391A95FA" w14:textId="77777777" w:rsidR="004116F3" w:rsidRPr="00282875" w:rsidRDefault="004116F3" w:rsidP="004116F3">
            <w:pPr>
              <w:rPr>
                <w:rFonts w:asciiTheme="minorHAnsi" w:hAnsiTheme="minorHAnsi" w:cstheme="minorHAnsi"/>
                <w:b/>
                <w:sz w:val="20"/>
                <w:szCs w:val="20"/>
              </w:rPr>
            </w:pPr>
          </w:p>
        </w:tc>
        <w:tc>
          <w:tcPr>
            <w:tcW w:w="792" w:type="pct"/>
            <w:vMerge/>
            <w:shd w:val="clear" w:color="auto" w:fill="auto"/>
          </w:tcPr>
          <w:p w14:paraId="4BF869F1" w14:textId="77777777" w:rsidR="004116F3" w:rsidRPr="00282875" w:rsidRDefault="004116F3" w:rsidP="004116F3">
            <w:pPr>
              <w:rPr>
                <w:rFonts w:asciiTheme="minorHAnsi" w:hAnsiTheme="minorHAnsi" w:cstheme="minorHAnsi"/>
                <w:sz w:val="20"/>
                <w:szCs w:val="20"/>
              </w:rPr>
            </w:pPr>
          </w:p>
        </w:tc>
        <w:tc>
          <w:tcPr>
            <w:tcW w:w="830" w:type="pct"/>
            <w:vMerge/>
            <w:shd w:val="clear" w:color="auto" w:fill="auto"/>
          </w:tcPr>
          <w:p w14:paraId="14051F64" w14:textId="77777777" w:rsidR="004116F3" w:rsidRPr="00282875" w:rsidRDefault="004116F3" w:rsidP="004116F3">
            <w:pPr>
              <w:rPr>
                <w:rFonts w:asciiTheme="minorHAnsi" w:hAnsiTheme="minorHAnsi" w:cstheme="minorHAnsi"/>
                <w:sz w:val="20"/>
                <w:szCs w:val="20"/>
              </w:rPr>
            </w:pPr>
          </w:p>
        </w:tc>
        <w:tc>
          <w:tcPr>
            <w:tcW w:w="831" w:type="pct"/>
            <w:tcBorders>
              <w:top w:val="nil"/>
            </w:tcBorders>
            <w:shd w:val="clear" w:color="auto" w:fill="C6D9F1" w:themeFill="text2" w:themeFillTint="33"/>
          </w:tcPr>
          <w:p w14:paraId="2391F4D4"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Subject to resourcing and linked to STRP.</w:t>
            </w:r>
          </w:p>
        </w:tc>
        <w:tc>
          <w:tcPr>
            <w:tcW w:w="783" w:type="pct"/>
            <w:tcBorders>
              <w:top w:val="nil"/>
            </w:tcBorders>
            <w:shd w:val="clear" w:color="auto" w:fill="C6D9F1" w:themeFill="text2" w:themeFillTint="33"/>
          </w:tcPr>
          <w:p w14:paraId="316A3704" w14:textId="77777777" w:rsidR="004116F3" w:rsidRPr="00282875" w:rsidRDefault="004116F3" w:rsidP="004116F3">
            <w:pPr>
              <w:rPr>
                <w:rFonts w:asciiTheme="minorHAnsi" w:hAnsiTheme="minorHAnsi" w:cstheme="minorHAnsi"/>
                <w:sz w:val="20"/>
                <w:szCs w:val="20"/>
              </w:rPr>
            </w:pPr>
          </w:p>
        </w:tc>
        <w:tc>
          <w:tcPr>
            <w:tcW w:w="600" w:type="pct"/>
            <w:tcBorders>
              <w:top w:val="nil"/>
            </w:tcBorders>
            <w:shd w:val="clear" w:color="auto" w:fill="C6D9F1" w:themeFill="text2" w:themeFillTint="33"/>
          </w:tcPr>
          <w:p w14:paraId="52CD71AA" w14:textId="77777777" w:rsidR="004116F3" w:rsidRPr="00282875" w:rsidRDefault="004116F3" w:rsidP="004116F3">
            <w:pPr>
              <w:rPr>
                <w:rFonts w:asciiTheme="minorHAnsi" w:hAnsiTheme="minorHAnsi" w:cstheme="minorHAnsi"/>
                <w:sz w:val="20"/>
                <w:szCs w:val="20"/>
              </w:rPr>
            </w:pPr>
            <w:r w:rsidRPr="00282875">
              <w:rPr>
                <w:rFonts w:asciiTheme="minorHAnsi" w:hAnsiTheme="minorHAnsi" w:cstheme="minorHAnsi"/>
                <w:sz w:val="20"/>
                <w:szCs w:val="20"/>
              </w:rPr>
              <w:t>DSP/SMT</w:t>
            </w:r>
          </w:p>
        </w:tc>
        <w:tc>
          <w:tcPr>
            <w:tcW w:w="343" w:type="pct"/>
            <w:tcBorders>
              <w:top w:val="nil"/>
            </w:tcBorders>
            <w:shd w:val="clear" w:color="auto" w:fill="C6D9F1" w:themeFill="text2" w:themeFillTint="33"/>
          </w:tcPr>
          <w:p w14:paraId="2E8E5F1A" w14:textId="77777777" w:rsidR="004116F3" w:rsidRPr="00282875" w:rsidRDefault="004116F3" w:rsidP="004116F3">
            <w:pPr>
              <w:shd w:val="clear" w:color="auto" w:fill="C6D9F1" w:themeFill="text2" w:themeFillTint="33"/>
              <w:rPr>
                <w:rFonts w:asciiTheme="minorHAnsi" w:hAnsiTheme="minorHAnsi" w:cstheme="minorHAnsi"/>
                <w:sz w:val="20"/>
                <w:szCs w:val="20"/>
              </w:rPr>
            </w:pPr>
            <w:r w:rsidRPr="00282875">
              <w:rPr>
                <w:rFonts w:asciiTheme="minorHAnsi" w:hAnsiTheme="minorHAnsi" w:cstheme="minorHAnsi"/>
                <w:sz w:val="20"/>
                <w:szCs w:val="20"/>
              </w:rPr>
              <w:t>SAR</w:t>
            </w:r>
          </w:p>
        </w:tc>
      </w:tr>
    </w:tbl>
    <w:p w14:paraId="0D904378" w14:textId="12B98E5D" w:rsidR="00282875" w:rsidRDefault="00282875" w:rsidP="002B42A5">
      <w:pPr>
        <w:rPr>
          <w:rFonts w:asciiTheme="minorHAnsi" w:hAnsiTheme="minorHAnsi" w:cstheme="minorHAnsi"/>
          <w:sz w:val="18"/>
          <w:szCs w:val="18"/>
        </w:rPr>
      </w:pPr>
    </w:p>
    <w:p w14:paraId="73973C41" w14:textId="77777777" w:rsidR="004116F3" w:rsidRDefault="004116F3" w:rsidP="002B42A5">
      <w:pPr>
        <w:rPr>
          <w:rFonts w:asciiTheme="minorHAnsi" w:hAnsiTheme="minorHAnsi" w:cstheme="minorHAnsi"/>
          <w:sz w:val="18"/>
          <w:szCs w:val="18"/>
        </w:rPr>
      </w:pPr>
    </w:p>
    <w:p w14:paraId="7E8CDBAD" w14:textId="3E948EA8" w:rsidR="004116F3" w:rsidRDefault="004116F3">
      <w:pPr>
        <w:spacing w:after="200" w:line="276" w:lineRule="auto"/>
        <w:rPr>
          <w:rFonts w:asciiTheme="minorHAnsi" w:hAnsiTheme="minorHAnsi" w:cstheme="minorHAnsi"/>
          <w:sz w:val="18"/>
          <w:szCs w:val="18"/>
        </w:rPr>
      </w:pPr>
      <w:r>
        <w:rPr>
          <w:rFonts w:asciiTheme="minorHAnsi" w:hAnsiTheme="minorHAnsi" w:cstheme="minorHAnsi"/>
          <w:sz w:val="18"/>
          <w:szCs w:val="18"/>
        </w:rPr>
        <w:br w:type="page"/>
      </w:r>
    </w:p>
    <w:tbl>
      <w:tblPr>
        <w:tblStyle w:val="TableGrid"/>
        <w:tblW w:w="5000" w:type="pct"/>
        <w:tblLook w:val="04A0" w:firstRow="1" w:lastRow="0" w:firstColumn="1" w:lastColumn="0" w:noHBand="0" w:noVBand="1"/>
      </w:tblPr>
      <w:tblGrid>
        <w:gridCol w:w="6929"/>
        <w:gridCol w:w="7001"/>
      </w:tblGrid>
      <w:tr w:rsidR="00282875" w:rsidRPr="00282875" w14:paraId="281E02E7" w14:textId="77777777" w:rsidTr="001B2D00">
        <w:trPr>
          <w:trHeight w:val="1063"/>
        </w:trPr>
        <w:tc>
          <w:tcPr>
            <w:tcW w:w="2487" w:type="pct"/>
            <w:shd w:val="clear" w:color="auto" w:fill="BFBFBF" w:themeFill="background1" w:themeFillShade="BF"/>
          </w:tcPr>
          <w:p w14:paraId="2E970996" w14:textId="77777777" w:rsidR="00282875" w:rsidRPr="00282875" w:rsidRDefault="00282875" w:rsidP="001B2D00">
            <w:pPr>
              <w:rPr>
                <w:rFonts w:asciiTheme="minorHAnsi" w:hAnsiTheme="minorHAnsi" w:cstheme="minorHAnsi"/>
                <w:sz w:val="20"/>
                <w:szCs w:val="20"/>
              </w:rPr>
            </w:pPr>
            <w:r w:rsidRPr="00282875">
              <w:rPr>
                <w:rFonts w:asciiTheme="minorHAnsi" w:hAnsiTheme="minorHAnsi" w:cstheme="minorHAnsi"/>
                <w:b/>
                <w:sz w:val="20"/>
                <w:szCs w:val="20"/>
              </w:rPr>
              <w:lastRenderedPageBreak/>
              <w:t>Function</w:t>
            </w:r>
            <w:r w:rsidRPr="00282875">
              <w:rPr>
                <w:rFonts w:asciiTheme="minorHAnsi" w:hAnsiTheme="minorHAnsi" w:cstheme="minorHAnsi"/>
                <w:sz w:val="20"/>
                <w:szCs w:val="20"/>
              </w:rPr>
              <w:t>:</w:t>
            </w:r>
          </w:p>
          <w:p w14:paraId="73578D91" w14:textId="77777777" w:rsidR="00282875" w:rsidRPr="00282875" w:rsidRDefault="00282875" w:rsidP="001B2D00">
            <w:pPr>
              <w:rPr>
                <w:rFonts w:asciiTheme="minorHAnsi" w:hAnsiTheme="minorHAnsi" w:cstheme="minorHAnsi"/>
                <w:sz w:val="20"/>
                <w:szCs w:val="20"/>
              </w:rPr>
            </w:pPr>
          </w:p>
          <w:p w14:paraId="00DED7DC" w14:textId="77777777" w:rsidR="00282875" w:rsidRPr="00282875" w:rsidRDefault="00282875" w:rsidP="001B2D00">
            <w:pPr>
              <w:rPr>
                <w:rFonts w:asciiTheme="minorHAnsi" w:hAnsiTheme="minorHAnsi" w:cstheme="minorHAnsi"/>
                <w:sz w:val="20"/>
                <w:szCs w:val="20"/>
              </w:rPr>
            </w:pPr>
            <w:r w:rsidRPr="00282875">
              <w:rPr>
                <w:rFonts w:asciiTheme="minorHAnsi" w:hAnsiTheme="minorHAnsi" w:cstheme="minorHAnsi"/>
                <w:b/>
                <w:bCs/>
                <w:sz w:val="20"/>
                <w:szCs w:val="20"/>
              </w:rPr>
              <w:t xml:space="preserve">4. SCIENTIFIC AND TECHNICAL SERVICES </w:t>
            </w:r>
          </w:p>
        </w:tc>
        <w:tc>
          <w:tcPr>
            <w:tcW w:w="2513" w:type="pct"/>
            <w:shd w:val="clear" w:color="auto" w:fill="BFBFBF" w:themeFill="background1" w:themeFillShade="BF"/>
          </w:tcPr>
          <w:p w14:paraId="000BC0DB" w14:textId="77777777" w:rsidR="00282875" w:rsidRPr="00282875" w:rsidRDefault="00282875" w:rsidP="001B2D00">
            <w:pPr>
              <w:rPr>
                <w:rFonts w:asciiTheme="minorHAnsi" w:hAnsiTheme="minorHAnsi" w:cstheme="minorHAnsi"/>
                <w:sz w:val="20"/>
                <w:szCs w:val="20"/>
              </w:rPr>
            </w:pPr>
            <w:r w:rsidRPr="00282875">
              <w:rPr>
                <w:rFonts w:asciiTheme="minorHAnsi" w:hAnsiTheme="minorHAnsi" w:cstheme="minorHAnsi"/>
                <w:b/>
                <w:sz w:val="20"/>
                <w:szCs w:val="20"/>
              </w:rPr>
              <w:t>Purpose</w:t>
            </w:r>
            <w:r w:rsidRPr="00282875">
              <w:rPr>
                <w:rFonts w:asciiTheme="minorHAnsi" w:hAnsiTheme="minorHAnsi" w:cstheme="minorHAnsi"/>
                <w:sz w:val="20"/>
                <w:szCs w:val="20"/>
              </w:rPr>
              <w:t>:</w:t>
            </w:r>
          </w:p>
          <w:p w14:paraId="5DF2524C" w14:textId="77777777" w:rsidR="00282875" w:rsidRPr="00282875" w:rsidRDefault="00282875" w:rsidP="001B2D00">
            <w:pPr>
              <w:rPr>
                <w:rFonts w:asciiTheme="minorHAnsi" w:hAnsiTheme="minorHAnsi" w:cstheme="minorHAnsi"/>
                <w:sz w:val="20"/>
                <w:szCs w:val="20"/>
              </w:rPr>
            </w:pPr>
          </w:p>
          <w:p w14:paraId="344C108D" w14:textId="77777777" w:rsidR="00282875" w:rsidRPr="00282875" w:rsidRDefault="00282875" w:rsidP="001B2D00">
            <w:pPr>
              <w:rPr>
                <w:rFonts w:asciiTheme="minorHAnsi" w:hAnsiTheme="minorHAnsi" w:cstheme="minorHAnsi"/>
                <w:sz w:val="20"/>
                <w:szCs w:val="20"/>
              </w:rPr>
            </w:pPr>
            <w:r w:rsidRPr="00282875">
              <w:rPr>
                <w:rFonts w:asciiTheme="minorHAnsi" w:hAnsiTheme="minorHAnsi" w:cstheme="minorHAnsi"/>
                <w:sz w:val="20"/>
                <w:szCs w:val="20"/>
              </w:rPr>
              <w:t>Secretariat supports the CPs in getting scientific and technical guidance from STRP and other scientific bodies.</w:t>
            </w:r>
          </w:p>
          <w:p w14:paraId="6523C3DE" w14:textId="77777777" w:rsidR="00282875" w:rsidRPr="00282875" w:rsidRDefault="00282875" w:rsidP="001B2D00">
            <w:pPr>
              <w:rPr>
                <w:rFonts w:asciiTheme="minorHAnsi" w:hAnsiTheme="minorHAnsi" w:cstheme="minorHAnsi"/>
                <w:sz w:val="20"/>
                <w:szCs w:val="20"/>
              </w:rPr>
            </w:pPr>
          </w:p>
        </w:tc>
      </w:tr>
    </w:tbl>
    <w:p w14:paraId="6EA8C4CA" w14:textId="71425E94" w:rsidR="00282875" w:rsidRDefault="00282875" w:rsidP="002B42A5">
      <w:pPr>
        <w:rPr>
          <w:rFonts w:asciiTheme="minorHAnsi" w:hAnsiTheme="minorHAnsi" w:cstheme="minorHAnsi"/>
          <w:sz w:val="18"/>
          <w:szCs w:val="18"/>
        </w:rPr>
      </w:pPr>
    </w:p>
    <w:tbl>
      <w:tblPr>
        <w:tblStyle w:val="TableGrid"/>
        <w:tblW w:w="5000" w:type="pct"/>
        <w:tblCellMar>
          <w:top w:w="57" w:type="dxa"/>
          <w:left w:w="85" w:type="dxa"/>
          <w:bottom w:w="57" w:type="dxa"/>
          <w:right w:w="85" w:type="dxa"/>
        </w:tblCellMar>
        <w:tblLook w:val="04A0" w:firstRow="1" w:lastRow="0" w:firstColumn="1" w:lastColumn="0" w:noHBand="0" w:noVBand="1"/>
      </w:tblPr>
      <w:tblGrid>
        <w:gridCol w:w="2050"/>
        <w:gridCol w:w="2312"/>
        <w:gridCol w:w="2441"/>
        <w:gridCol w:w="2441"/>
        <w:gridCol w:w="1928"/>
        <w:gridCol w:w="1800"/>
        <w:gridCol w:w="958"/>
      </w:tblGrid>
      <w:tr w:rsidR="00302354" w:rsidRPr="00282875" w14:paraId="2FC94016" w14:textId="77777777" w:rsidTr="004116F3">
        <w:trPr>
          <w:tblHeader/>
        </w:trPr>
        <w:tc>
          <w:tcPr>
            <w:tcW w:w="736" w:type="pct"/>
            <w:shd w:val="clear" w:color="auto" w:fill="DBE5F1" w:themeFill="accent1" w:themeFillTint="33"/>
          </w:tcPr>
          <w:p w14:paraId="178298FD" w14:textId="77777777" w:rsidR="0005310B" w:rsidRPr="00282875" w:rsidRDefault="0005310B" w:rsidP="002B42A5">
            <w:pPr>
              <w:jc w:val="center"/>
              <w:rPr>
                <w:rFonts w:asciiTheme="minorHAnsi" w:hAnsiTheme="minorHAnsi" w:cstheme="minorHAnsi"/>
                <w:b/>
                <w:sz w:val="20"/>
                <w:szCs w:val="20"/>
              </w:rPr>
            </w:pPr>
            <w:r w:rsidRPr="00282875">
              <w:rPr>
                <w:rFonts w:asciiTheme="minorHAnsi" w:hAnsiTheme="minorHAnsi" w:cstheme="minorHAnsi"/>
                <w:b/>
                <w:sz w:val="20"/>
                <w:szCs w:val="20"/>
              </w:rPr>
              <w:t>Triennial Result</w:t>
            </w:r>
          </w:p>
        </w:tc>
        <w:tc>
          <w:tcPr>
            <w:tcW w:w="830" w:type="pct"/>
            <w:shd w:val="clear" w:color="auto" w:fill="DBE5F1" w:themeFill="accent1" w:themeFillTint="33"/>
          </w:tcPr>
          <w:p w14:paraId="0833DDC8" w14:textId="77777777" w:rsidR="0005310B" w:rsidRPr="00282875" w:rsidRDefault="0005310B" w:rsidP="002B42A5">
            <w:pPr>
              <w:jc w:val="center"/>
              <w:rPr>
                <w:rFonts w:asciiTheme="minorHAnsi" w:hAnsiTheme="minorHAnsi" w:cstheme="minorHAnsi"/>
                <w:b/>
                <w:sz w:val="20"/>
                <w:szCs w:val="20"/>
              </w:rPr>
            </w:pPr>
            <w:r w:rsidRPr="00282875">
              <w:rPr>
                <w:rFonts w:asciiTheme="minorHAnsi" w:hAnsiTheme="minorHAnsi" w:cstheme="minorHAnsi"/>
                <w:b/>
                <w:sz w:val="20"/>
                <w:szCs w:val="20"/>
              </w:rPr>
              <w:t>TP 2021 Indicator</w:t>
            </w:r>
          </w:p>
        </w:tc>
        <w:tc>
          <w:tcPr>
            <w:tcW w:w="876" w:type="pct"/>
            <w:shd w:val="clear" w:color="auto" w:fill="DBE5F1" w:themeFill="accent1" w:themeFillTint="33"/>
          </w:tcPr>
          <w:p w14:paraId="48CFFA27" w14:textId="77777777" w:rsidR="0005310B" w:rsidRPr="00282875" w:rsidRDefault="0005310B" w:rsidP="002B42A5">
            <w:pPr>
              <w:jc w:val="center"/>
              <w:rPr>
                <w:rFonts w:asciiTheme="minorHAnsi" w:hAnsiTheme="minorHAnsi" w:cstheme="minorHAnsi"/>
                <w:b/>
                <w:sz w:val="20"/>
                <w:szCs w:val="20"/>
              </w:rPr>
            </w:pPr>
            <w:r w:rsidRPr="00282875">
              <w:rPr>
                <w:rFonts w:asciiTheme="minorHAnsi" w:hAnsiTheme="minorHAnsi" w:cstheme="minorHAnsi"/>
                <w:b/>
                <w:sz w:val="20"/>
                <w:szCs w:val="20"/>
              </w:rPr>
              <w:t>AP 2019 Activities</w:t>
            </w:r>
          </w:p>
        </w:tc>
        <w:tc>
          <w:tcPr>
            <w:tcW w:w="876" w:type="pct"/>
            <w:shd w:val="clear" w:color="auto" w:fill="DBE5F1" w:themeFill="accent1" w:themeFillTint="33"/>
          </w:tcPr>
          <w:p w14:paraId="6DBC825B" w14:textId="77777777" w:rsidR="0005310B" w:rsidRPr="00282875" w:rsidRDefault="0005310B" w:rsidP="002B42A5">
            <w:pPr>
              <w:jc w:val="center"/>
              <w:rPr>
                <w:rFonts w:asciiTheme="minorHAnsi" w:hAnsiTheme="minorHAnsi" w:cstheme="minorHAnsi"/>
                <w:b/>
                <w:sz w:val="20"/>
                <w:szCs w:val="20"/>
              </w:rPr>
            </w:pPr>
            <w:r w:rsidRPr="00282875">
              <w:rPr>
                <w:rFonts w:asciiTheme="minorHAnsi" w:hAnsiTheme="minorHAnsi" w:cstheme="minorHAnsi"/>
                <w:b/>
                <w:sz w:val="20"/>
                <w:szCs w:val="20"/>
              </w:rPr>
              <w:t>AP 2020 Activities</w:t>
            </w:r>
          </w:p>
        </w:tc>
        <w:tc>
          <w:tcPr>
            <w:tcW w:w="692" w:type="pct"/>
            <w:shd w:val="clear" w:color="auto" w:fill="DBE5F1" w:themeFill="accent1" w:themeFillTint="33"/>
          </w:tcPr>
          <w:p w14:paraId="73E1D53E" w14:textId="77777777" w:rsidR="0005310B" w:rsidRPr="00282875" w:rsidRDefault="0005310B" w:rsidP="002B42A5">
            <w:pPr>
              <w:jc w:val="center"/>
              <w:rPr>
                <w:rFonts w:asciiTheme="minorHAnsi" w:hAnsiTheme="minorHAnsi" w:cstheme="minorHAnsi"/>
                <w:b/>
                <w:sz w:val="20"/>
                <w:szCs w:val="20"/>
              </w:rPr>
            </w:pPr>
            <w:r w:rsidRPr="00282875">
              <w:rPr>
                <w:rFonts w:asciiTheme="minorHAnsi" w:hAnsiTheme="minorHAnsi" w:cstheme="minorHAnsi"/>
                <w:b/>
                <w:sz w:val="20"/>
                <w:szCs w:val="20"/>
              </w:rPr>
              <w:t>AP 2020 Indicator</w:t>
            </w:r>
          </w:p>
        </w:tc>
        <w:tc>
          <w:tcPr>
            <w:tcW w:w="646" w:type="pct"/>
            <w:shd w:val="clear" w:color="auto" w:fill="DBE5F1" w:themeFill="accent1" w:themeFillTint="33"/>
          </w:tcPr>
          <w:p w14:paraId="39BE92DA" w14:textId="77777777" w:rsidR="0005310B" w:rsidRPr="00282875" w:rsidRDefault="0005310B" w:rsidP="002B42A5">
            <w:pPr>
              <w:jc w:val="center"/>
              <w:rPr>
                <w:rFonts w:asciiTheme="minorHAnsi" w:hAnsiTheme="minorHAnsi" w:cstheme="minorHAnsi"/>
                <w:b/>
                <w:sz w:val="20"/>
                <w:szCs w:val="20"/>
              </w:rPr>
            </w:pPr>
            <w:r w:rsidRPr="00282875">
              <w:rPr>
                <w:rFonts w:asciiTheme="minorHAnsi" w:hAnsiTheme="minorHAnsi" w:cstheme="minorHAnsi"/>
                <w:b/>
                <w:sz w:val="20"/>
                <w:szCs w:val="20"/>
              </w:rPr>
              <w:t>Lead/Support</w:t>
            </w:r>
          </w:p>
        </w:tc>
        <w:tc>
          <w:tcPr>
            <w:tcW w:w="344" w:type="pct"/>
            <w:shd w:val="clear" w:color="auto" w:fill="DBE5F1" w:themeFill="accent1" w:themeFillTint="33"/>
          </w:tcPr>
          <w:p w14:paraId="5F147B40" w14:textId="77777777" w:rsidR="0005310B" w:rsidRPr="00282875" w:rsidRDefault="0005310B" w:rsidP="002B42A5">
            <w:pPr>
              <w:jc w:val="center"/>
              <w:rPr>
                <w:rFonts w:asciiTheme="minorHAnsi" w:hAnsiTheme="minorHAnsi" w:cstheme="minorHAnsi"/>
                <w:b/>
                <w:sz w:val="20"/>
                <w:szCs w:val="20"/>
              </w:rPr>
            </w:pPr>
            <w:r w:rsidRPr="00282875">
              <w:rPr>
                <w:rFonts w:asciiTheme="minorHAnsi" w:hAnsiTheme="minorHAnsi" w:cstheme="minorHAnsi"/>
                <w:b/>
                <w:sz w:val="20"/>
                <w:szCs w:val="20"/>
              </w:rPr>
              <w:t>Budget</w:t>
            </w:r>
          </w:p>
        </w:tc>
      </w:tr>
      <w:tr w:rsidR="00302354" w:rsidRPr="00282875" w14:paraId="24BCCC04" w14:textId="77777777" w:rsidTr="004116F3">
        <w:tc>
          <w:tcPr>
            <w:tcW w:w="736" w:type="pct"/>
            <w:vMerge w:val="restart"/>
          </w:tcPr>
          <w:p w14:paraId="56AC4CCE" w14:textId="77777777" w:rsidR="0005310B" w:rsidRPr="00282875" w:rsidRDefault="0005310B" w:rsidP="002B42A5">
            <w:pPr>
              <w:rPr>
                <w:rFonts w:asciiTheme="minorHAnsi" w:hAnsiTheme="minorHAnsi" w:cstheme="minorHAnsi"/>
                <w:b/>
                <w:sz w:val="20"/>
                <w:szCs w:val="20"/>
              </w:rPr>
            </w:pPr>
            <w:r w:rsidRPr="00282875">
              <w:rPr>
                <w:rFonts w:asciiTheme="minorHAnsi" w:hAnsiTheme="minorHAnsi" w:cstheme="minorHAnsi"/>
                <w:b/>
                <w:sz w:val="20"/>
                <w:szCs w:val="20"/>
              </w:rPr>
              <w:t>4.1: STRP supported by the Secretariat to deliver its triennium work plan by:</w:t>
            </w:r>
          </w:p>
          <w:p w14:paraId="2B0B593F" w14:textId="77777777" w:rsidR="0005310B" w:rsidRPr="00282875" w:rsidRDefault="0005310B" w:rsidP="002B42A5">
            <w:pPr>
              <w:pStyle w:val="ListParagraph"/>
              <w:numPr>
                <w:ilvl w:val="0"/>
                <w:numId w:val="5"/>
              </w:numPr>
              <w:ind w:left="132" w:hanging="120"/>
              <w:rPr>
                <w:rFonts w:asciiTheme="minorHAnsi" w:eastAsiaTheme="minorEastAsia" w:hAnsiTheme="minorHAnsi" w:cstheme="minorHAnsi"/>
                <w:b/>
                <w:spacing w:val="-2"/>
                <w:sz w:val="20"/>
                <w:szCs w:val="20"/>
                <w:lang w:eastAsia="en-US"/>
              </w:rPr>
            </w:pPr>
            <w:r w:rsidRPr="00282875">
              <w:rPr>
                <w:rFonts w:asciiTheme="minorHAnsi" w:eastAsiaTheme="minorEastAsia" w:hAnsiTheme="minorHAnsi" w:cstheme="minorHAnsi"/>
                <w:b/>
                <w:spacing w:val="-2"/>
                <w:sz w:val="20"/>
                <w:szCs w:val="20"/>
                <w:lang w:eastAsia="en-US"/>
              </w:rPr>
              <w:t>Facilitating preparation and production of high priority outputs under high priority tasks in work plan; and,</w:t>
            </w:r>
          </w:p>
          <w:p w14:paraId="6D6B9AA1" w14:textId="77777777" w:rsidR="0005310B" w:rsidRPr="00282875" w:rsidRDefault="0005310B" w:rsidP="002B42A5">
            <w:pPr>
              <w:pStyle w:val="ListParagraph"/>
              <w:numPr>
                <w:ilvl w:val="0"/>
                <w:numId w:val="5"/>
              </w:numPr>
              <w:ind w:left="132" w:hanging="120"/>
              <w:rPr>
                <w:rFonts w:asciiTheme="minorHAnsi" w:eastAsiaTheme="minorEastAsia" w:hAnsiTheme="minorHAnsi" w:cstheme="minorHAnsi"/>
                <w:b/>
                <w:sz w:val="20"/>
                <w:szCs w:val="20"/>
                <w:lang w:eastAsia="en-US"/>
              </w:rPr>
            </w:pPr>
            <w:r w:rsidRPr="00282875">
              <w:rPr>
                <w:rFonts w:asciiTheme="minorHAnsi" w:eastAsiaTheme="minorEastAsia" w:hAnsiTheme="minorHAnsi" w:cstheme="minorHAnsi"/>
                <w:b/>
                <w:sz w:val="20"/>
                <w:szCs w:val="20"/>
                <w:lang w:eastAsia="en-US"/>
              </w:rPr>
              <w:t>Ensuring STRP products are policy relevant and adapted and communicated to specific target audiences.</w:t>
            </w:r>
          </w:p>
          <w:p w14:paraId="5417FD09" w14:textId="77777777" w:rsidR="0005310B" w:rsidRPr="00282875" w:rsidRDefault="0005310B" w:rsidP="002B42A5">
            <w:pPr>
              <w:rPr>
                <w:rFonts w:asciiTheme="minorHAnsi" w:hAnsiTheme="minorHAnsi" w:cstheme="minorHAnsi"/>
                <w:sz w:val="20"/>
                <w:szCs w:val="20"/>
              </w:rPr>
            </w:pPr>
          </w:p>
          <w:p w14:paraId="37532780" w14:textId="3AD90B3C" w:rsidR="0005310B" w:rsidRPr="00282875" w:rsidRDefault="0005310B" w:rsidP="002B42A5">
            <w:pPr>
              <w:rPr>
                <w:rFonts w:asciiTheme="minorHAnsi" w:hAnsiTheme="minorHAnsi" w:cstheme="minorHAnsi"/>
                <w:sz w:val="20"/>
                <w:szCs w:val="20"/>
              </w:rPr>
            </w:pPr>
            <w:r w:rsidRPr="00282875">
              <w:rPr>
                <w:rFonts w:asciiTheme="minorHAnsi" w:hAnsiTheme="minorHAnsi" w:cstheme="minorHAnsi"/>
                <w:sz w:val="20"/>
                <w:szCs w:val="20"/>
              </w:rPr>
              <w:t xml:space="preserve">Resolution </w:t>
            </w:r>
            <w:hyperlink r:id="rId101" w:history="1">
              <w:r w:rsidRPr="00282875">
                <w:rPr>
                  <w:rStyle w:val="Hyperlink"/>
                  <w:rFonts w:asciiTheme="minorHAnsi" w:hAnsiTheme="minorHAnsi" w:cstheme="minorHAnsi"/>
                  <w:sz w:val="20"/>
                  <w:szCs w:val="20"/>
                </w:rPr>
                <w:t>XII.5</w:t>
              </w:r>
            </w:hyperlink>
            <w:r w:rsidRPr="00282875">
              <w:rPr>
                <w:rFonts w:asciiTheme="minorHAnsi" w:hAnsiTheme="minorHAnsi" w:cstheme="minorHAnsi"/>
                <w:sz w:val="20"/>
                <w:szCs w:val="20"/>
              </w:rPr>
              <w:t xml:space="preserve">, </w:t>
            </w:r>
            <w:hyperlink r:id="rId102" w:history="1">
              <w:r w:rsidRPr="00282875">
                <w:rPr>
                  <w:rStyle w:val="Hyperlink"/>
                  <w:rFonts w:asciiTheme="minorHAnsi" w:hAnsiTheme="minorHAnsi" w:cstheme="minorHAnsi"/>
                  <w:sz w:val="20"/>
                  <w:szCs w:val="20"/>
                </w:rPr>
                <w:t>XIII.8</w:t>
              </w:r>
            </w:hyperlink>
            <w:r w:rsidR="00235BE7" w:rsidRPr="00282875">
              <w:rPr>
                <w:rFonts w:asciiTheme="minorHAnsi" w:hAnsiTheme="minorHAnsi" w:cstheme="minorHAnsi"/>
                <w:sz w:val="20"/>
                <w:szCs w:val="20"/>
              </w:rPr>
              <w:t>.</w:t>
            </w:r>
          </w:p>
        </w:tc>
        <w:tc>
          <w:tcPr>
            <w:tcW w:w="830" w:type="pct"/>
          </w:tcPr>
          <w:p w14:paraId="0C1F1C31" w14:textId="77777777" w:rsidR="0005310B" w:rsidRPr="00282875" w:rsidRDefault="0005310B" w:rsidP="002B42A5">
            <w:pPr>
              <w:rPr>
                <w:rFonts w:asciiTheme="minorHAnsi" w:hAnsiTheme="minorHAnsi" w:cstheme="minorHAnsi"/>
                <w:sz w:val="20"/>
                <w:szCs w:val="20"/>
              </w:rPr>
            </w:pPr>
            <w:r w:rsidRPr="00282875">
              <w:rPr>
                <w:rFonts w:asciiTheme="minorHAnsi" w:hAnsiTheme="minorHAnsi" w:cstheme="minorHAnsi"/>
                <w:sz w:val="20"/>
                <w:szCs w:val="20"/>
              </w:rPr>
              <w:t>Adoption and implementation of the STRP work plan 2019- 2021.</w:t>
            </w:r>
          </w:p>
        </w:tc>
        <w:tc>
          <w:tcPr>
            <w:tcW w:w="876" w:type="pct"/>
          </w:tcPr>
          <w:p w14:paraId="20892A3E" w14:textId="2C62261C" w:rsidR="0005310B" w:rsidRPr="00282875" w:rsidRDefault="0005310B" w:rsidP="00A90D7F">
            <w:pPr>
              <w:rPr>
                <w:rFonts w:asciiTheme="minorHAnsi" w:hAnsiTheme="minorHAnsi" w:cstheme="minorHAnsi"/>
                <w:sz w:val="20"/>
                <w:szCs w:val="20"/>
              </w:rPr>
            </w:pPr>
            <w:r w:rsidRPr="00282875">
              <w:rPr>
                <w:rFonts w:asciiTheme="minorHAnsi" w:hAnsiTheme="minorHAnsi" w:cstheme="minorHAnsi"/>
                <w:sz w:val="20"/>
                <w:szCs w:val="20"/>
              </w:rPr>
              <w:t>Support STRP in the development of the STRP work plan 2019-2021 at STRP22 for SC57, including mandate in different COP13 resolutions.</w:t>
            </w:r>
          </w:p>
        </w:tc>
        <w:tc>
          <w:tcPr>
            <w:tcW w:w="876" w:type="pct"/>
          </w:tcPr>
          <w:p w14:paraId="492646F8" w14:textId="77777777" w:rsidR="0005310B" w:rsidRPr="00282875" w:rsidRDefault="0005310B" w:rsidP="002B42A5">
            <w:pPr>
              <w:rPr>
                <w:rFonts w:asciiTheme="minorHAnsi" w:hAnsiTheme="minorHAnsi" w:cstheme="minorHAnsi"/>
                <w:sz w:val="20"/>
                <w:szCs w:val="20"/>
              </w:rPr>
            </w:pPr>
            <w:r w:rsidRPr="00282875">
              <w:rPr>
                <w:rFonts w:asciiTheme="minorHAnsi" w:hAnsiTheme="minorHAnsi" w:cstheme="minorHAnsi"/>
                <w:sz w:val="20"/>
                <w:szCs w:val="20"/>
              </w:rPr>
              <w:t>Completed.</w:t>
            </w:r>
          </w:p>
        </w:tc>
        <w:tc>
          <w:tcPr>
            <w:tcW w:w="692" w:type="pct"/>
          </w:tcPr>
          <w:p w14:paraId="5C7D65A5" w14:textId="77777777" w:rsidR="0005310B" w:rsidRPr="00282875" w:rsidRDefault="0005310B" w:rsidP="002B42A5">
            <w:pPr>
              <w:rPr>
                <w:rFonts w:asciiTheme="minorHAnsi" w:hAnsiTheme="minorHAnsi" w:cstheme="minorHAnsi"/>
                <w:sz w:val="20"/>
                <w:szCs w:val="20"/>
              </w:rPr>
            </w:pPr>
          </w:p>
        </w:tc>
        <w:tc>
          <w:tcPr>
            <w:tcW w:w="646" w:type="pct"/>
          </w:tcPr>
          <w:p w14:paraId="51B144B4" w14:textId="77777777" w:rsidR="0005310B" w:rsidRPr="00282875" w:rsidRDefault="0005310B" w:rsidP="002B42A5">
            <w:pPr>
              <w:rPr>
                <w:rFonts w:asciiTheme="minorHAnsi" w:hAnsiTheme="minorHAnsi" w:cstheme="minorHAnsi"/>
                <w:sz w:val="20"/>
                <w:szCs w:val="20"/>
              </w:rPr>
            </w:pPr>
            <w:r w:rsidRPr="00282875">
              <w:rPr>
                <w:rFonts w:asciiTheme="minorHAnsi" w:hAnsiTheme="minorHAnsi" w:cstheme="minorHAnsi"/>
                <w:sz w:val="20"/>
                <w:szCs w:val="20"/>
              </w:rPr>
              <w:t>DSP</w:t>
            </w:r>
          </w:p>
        </w:tc>
        <w:tc>
          <w:tcPr>
            <w:tcW w:w="344" w:type="pct"/>
          </w:tcPr>
          <w:p w14:paraId="18A59E76" w14:textId="77777777" w:rsidR="0005310B" w:rsidRPr="00282875" w:rsidRDefault="0005310B" w:rsidP="002B42A5">
            <w:pPr>
              <w:rPr>
                <w:rFonts w:asciiTheme="minorHAnsi" w:hAnsiTheme="minorHAnsi" w:cstheme="minorHAnsi"/>
                <w:sz w:val="20"/>
                <w:szCs w:val="20"/>
              </w:rPr>
            </w:pPr>
            <w:r w:rsidRPr="00282875">
              <w:rPr>
                <w:rFonts w:asciiTheme="minorHAnsi" w:hAnsiTheme="minorHAnsi" w:cstheme="minorHAnsi"/>
                <w:sz w:val="20"/>
                <w:szCs w:val="20"/>
              </w:rPr>
              <w:t>Core/NC</w:t>
            </w:r>
          </w:p>
        </w:tc>
      </w:tr>
      <w:tr w:rsidR="00302354" w:rsidRPr="00282875" w14:paraId="61942627" w14:textId="77777777" w:rsidTr="004116F3">
        <w:tc>
          <w:tcPr>
            <w:tcW w:w="736" w:type="pct"/>
            <w:vMerge/>
          </w:tcPr>
          <w:p w14:paraId="79EB834D" w14:textId="77777777" w:rsidR="0005310B" w:rsidRPr="00282875" w:rsidRDefault="0005310B" w:rsidP="002B42A5">
            <w:pPr>
              <w:rPr>
                <w:rFonts w:asciiTheme="minorHAnsi" w:hAnsiTheme="minorHAnsi" w:cstheme="minorHAnsi"/>
                <w:b/>
                <w:sz w:val="20"/>
                <w:szCs w:val="20"/>
              </w:rPr>
            </w:pPr>
          </w:p>
        </w:tc>
        <w:tc>
          <w:tcPr>
            <w:tcW w:w="830" w:type="pct"/>
          </w:tcPr>
          <w:p w14:paraId="5B19169C" w14:textId="77777777" w:rsidR="0005310B" w:rsidRPr="00282875" w:rsidRDefault="0005310B" w:rsidP="002B42A5">
            <w:pPr>
              <w:rPr>
                <w:rFonts w:asciiTheme="minorHAnsi" w:hAnsiTheme="minorHAnsi" w:cstheme="minorHAnsi"/>
                <w:sz w:val="20"/>
                <w:szCs w:val="20"/>
              </w:rPr>
            </w:pPr>
            <w:r w:rsidRPr="00282875">
              <w:rPr>
                <w:rFonts w:asciiTheme="minorHAnsi" w:hAnsiTheme="minorHAnsi" w:cstheme="minorHAnsi"/>
                <w:sz w:val="20"/>
                <w:szCs w:val="20"/>
              </w:rPr>
              <w:t>Delivery of STRP outputs as per its work plan 2019-2021.</w:t>
            </w:r>
          </w:p>
        </w:tc>
        <w:tc>
          <w:tcPr>
            <w:tcW w:w="876" w:type="pct"/>
          </w:tcPr>
          <w:p w14:paraId="6C853F67" w14:textId="77777777" w:rsidR="0005310B" w:rsidRPr="00282875" w:rsidRDefault="0005310B" w:rsidP="002B42A5">
            <w:pPr>
              <w:rPr>
                <w:rFonts w:asciiTheme="minorHAnsi" w:hAnsiTheme="minorHAnsi" w:cstheme="minorHAnsi"/>
                <w:spacing w:val="-4"/>
                <w:sz w:val="20"/>
                <w:szCs w:val="20"/>
              </w:rPr>
            </w:pPr>
            <w:r w:rsidRPr="00282875">
              <w:rPr>
                <w:rFonts w:asciiTheme="minorHAnsi" w:hAnsiTheme="minorHAnsi" w:cstheme="minorHAnsi"/>
                <w:spacing w:val="-4"/>
                <w:sz w:val="20"/>
                <w:szCs w:val="20"/>
              </w:rPr>
              <w:t>Support STRP in implementation of its work plan and delivery of outputs.</w:t>
            </w:r>
          </w:p>
        </w:tc>
        <w:tc>
          <w:tcPr>
            <w:tcW w:w="876" w:type="pct"/>
          </w:tcPr>
          <w:p w14:paraId="4EDE3F5D" w14:textId="77777777" w:rsidR="0005310B" w:rsidRPr="00282875" w:rsidRDefault="0005310B" w:rsidP="002B42A5">
            <w:pPr>
              <w:rPr>
                <w:rFonts w:asciiTheme="minorHAnsi" w:hAnsiTheme="minorHAnsi" w:cstheme="minorHAnsi"/>
                <w:sz w:val="20"/>
                <w:szCs w:val="20"/>
              </w:rPr>
            </w:pPr>
            <w:r w:rsidRPr="00282875">
              <w:rPr>
                <w:rFonts w:asciiTheme="minorHAnsi" w:hAnsiTheme="minorHAnsi" w:cstheme="minorHAnsi"/>
                <w:sz w:val="20"/>
                <w:szCs w:val="20"/>
              </w:rPr>
              <w:t xml:space="preserve">Support delivery of high-priority tasks. </w:t>
            </w:r>
          </w:p>
        </w:tc>
        <w:tc>
          <w:tcPr>
            <w:tcW w:w="692" w:type="pct"/>
          </w:tcPr>
          <w:p w14:paraId="3F31B0D2" w14:textId="77777777" w:rsidR="0005310B" w:rsidRPr="00282875" w:rsidRDefault="0005310B" w:rsidP="002B42A5">
            <w:pPr>
              <w:rPr>
                <w:rFonts w:asciiTheme="minorHAnsi" w:hAnsiTheme="minorHAnsi" w:cstheme="minorHAnsi"/>
                <w:sz w:val="20"/>
                <w:szCs w:val="20"/>
              </w:rPr>
            </w:pPr>
            <w:r w:rsidRPr="00282875">
              <w:rPr>
                <w:rFonts w:asciiTheme="minorHAnsi" w:hAnsiTheme="minorHAnsi" w:cstheme="minorHAnsi"/>
                <w:sz w:val="20"/>
                <w:szCs w:val="20"/>
              </w:rPr>
              <w:t>STRP supported in delivery of outputs.</w:t>
            </w:r>
          </w:p>
        </w:tc>
        <w:tc>
          <w:tcPr>
            <w:tcW w:w="646" w:type="pct"/>
          </w:tcPr>
          <w:p w14:paraId="7059408D" w14:textId="77777777" w:rsidR="0005310B" w:rsidRPr="00282875" w:rsidRDefault="0005310B" w:rsidP="002B42A5">
            <w:pPr>
              <w:rPr>
                <w:rFonts w:asciiTheme="minorHAnsi" w:hAnsiTheme="minorHAnsi" w:cstheme="minorHAnsi"/>
                <w:sz w:val="20"/>
                <w:szCs w:val="20"/>
              </w:rPr>
            </w:pPr>
            <w:r w:rsidRPr="00282875">
              <w:rPr>
                <w:rFonts w:asciiTheme="minorHAnsi" w:hAnsiTheme="minorHAnsi" w:cstheme="minorHAnsi"/>
                <w:sz w:val="20"/>
                <w:szCs w:val="20"/>
              </w:rPr>
              <w:t>DSP</w:t>
            </w:r>
          </w:p>
        </w:tc>
        <w:tc>
          <w:tcPr>
            <w:tcW w:w="344" w:type="pct"/>
          </w:tcPr>
          <w:p w14:paraId="2B0E6061" w14:textId="77777777" w:rsidR="0005310B" w:rsidRPr="00282875" w:rsidRDefault="0005310B" w:rsidP="002B42A5">
            <w:pPr>
              <w:rPr>
                <w:rFonts w:asciiTheme="minorHAnsi" w:hAnsiTheme="minorHAnsi" w:cstheme="minorHAnsi"/>
                <w:sz w:val="20"/>
                <w:szCs w:val="20"/>
              </w:rPr>
            </w:pPr>
            <w:r w:rsidRPr="00282875">
              <w:rPr>
                <w:rFonts w:asciiTheme="minorHAnsi" w:hAnsiTheme="minorHAnsi" w:cstheme="minorHAnsi"/>
                <w:sz w:val="20"/>
                <w:szCs w:val="20"/>
              </w:rPr>
              <w:t>Core/NC</w:t>
            </w:r>
          </w:p>
        </w:tc>
      </w:tr>
      <w:tr w:rsidR="00302354" w:rsidRPr="00282875" w14:paraId="66C3560A" w14:textId="77777777" w:rsidTr="004116F3">
        <w:tc>
          <w:tcPr>
            <w:tcW w:w="736" w:type="pct"/>
            <w:vMerge/>
          </w:tcPr>
          <w:p w14:paraId="0B8899DC" w14:textId="77777777" w:rsidR="0005310B" w:rsidRPr="00282875" w:rsidRDefault="0005310B" w:rsidP="002B42A5">
            <w:pPr>
              <w:rPr>
                <w:rFonts w:asciiTheme="minorHAnsi" w:hAnsiTheme="minorHAnsi" w:cstheme="minorHAnsi"/>
                <w:sz w:val="20"/>
                <w:szCs w:val="20"/>
              </w:rPr>
            </w:pPr>
          </w:p>
        </w:tc>
        <w:tc>
          <w:tcPr>
            <w:tcW w:w="830" w:type="pct"/>
          </w:tcPr>
          <w:p w14:paraId="128351C9" w14:textId="77777777" w:rsidR="0005310B" w:rsidRPr="00282875" w:rsidRDefault="0005310B" w:rsidP="002B42A5">
            <w:pPr>
              <w:rPr>
                <w:rFonts w:asciiTheme="minorHAnsi" w:hAnsiTheme="minorHAnsi" w:cstheme="minorHAnsi"/>
                <w:sz w:val="20"/>
                <w:szCs w:val="20"/>
              </w:rPr>
            </w:pPr>
            <w:r w:rsidRPr="00282875">
              <w:rPr>
                <w:rFonts w:asciiTheme="minorHAnsi" w:hAnsiTheme="minorHAnsi" w:cstheme="minorHAnsi"/>
                <w:sz w:val="20"/>
                <w:szCs w:val="20"/>
              </w:rPr>
              <w:t>As appropriate, liaison established with IPCC to provide relevant information produced by STRP on blue carbon (</w:t>
            </w:r>
            <w:hyperlink r:id="rId103" w:history="1">
              <w:r w:rsidRPr="00282875">
                <w:rPr>
                  <w:rStyle w:val="Hyperlink"/>
                  <w:rFonts w:asciiTheme="minorHAnsi" w:hAnsiTheme="minorHAnsi" w:cstheme="minorHAnsi"/>
                  <w:sz w:val="20"/>
                  <w:szCs w:val="20"/>
                </w:rPr>
                <w:t>XIII.14</w:t>
              </w:r>
            </w:hyperlink>
            <w:r w:rsidRPr="00282875">
              <w:rPr>
                <w:rFonts w:asciiTheme="minorHAnsi" w:hAnsiTheme="minorHAnsi" w:cstheme="minorHAnsi"/>
                <w:sz w:val="20"/>
                <w:szCs w:val="20"/>
              </w:rPr>
              <w:t xml:space="preserve"> para 14).</w:t>
            </w:r>
          </w:p>
        </w:tc>
        <w:tc>
          <w:tcPr>
            <w:tcW w:w="876" w:type="pct"/>
            <w:shd w:val="clear" w:color="auto" w:fill="auto"/>
          </w:tcPr>
          <w:p w14:paraId="52E53CB9" w14:textId="77777777" w:rsidR="0005310B" w:rsidRPr="00282875" w:rsidRDefault="0005310B" w:rsidP="002B42A5">
            <w:pPr>
              <w:rPr>
                <w:rFonts w:asciiTheme="minorHAnsi" w:hAnsiTheme="minorHAnsi" w:cstheme="minorHAnsi"/>
                <w:sz w:val="20"/>
                <w:szCs w:val="20"/>
              </w:rPr>
            </w:pPr>
          </w:p>
        </w:tc>
        <w:tc>
          <w:tcPr>
            <w:tcW w:w="876" w:type="pct"/>
            <w:shd w:val="clear" w:color="auto" w:fill="C6D9F1" w:themeFill="text2" w:themeFillTint="33"/>
          </w:tcPr>
          <w:p w14:paraId="3F576198" w14:textId="77777777" w:rsidR="0005310B" w:rsidRPr="00282875" w:rsidRDefault="0005310B" w:rsidP="002B42A5">
            <w:pPr>
              <w:rPr>
                <w:rFonts w:asciiTheme="minorHAnsi" w:hAnsiTheme="minorHAnsi" w:cstheme="minorHAnsi"/>
                <w:sz w:val="20"/>
                <w:szCs w:val="20"/>
              </w:rPr>
            </w:pPr>
            <w:r w:rsidRPr="00282875">
              <w:rPr>
                <w:rFonts w:asciiTheme="minorHAnsi" w:hAnsiTheme="minorHAnsi" w:cstheme="minorHAnsi"/>
                <w:sz w:val="20"/>
                <w:szCs w:val="20"/>
              </w:rPr>
              <w:t>Provide relevant information from STRP to IPCC.</w:t>
            </w:r>
          </w:p>
        </w:tc>
        <w:tc>
          <w:tcPr>
            <w:tcW w:w="692" w:type="pct"/>
            <w:shd w:val="clear" w:color="auto" w:fill="C6D9F1" w:themeFill="text2" w:themeFillTint="33"/>
          </w:tcPr>
          <w:p w14:paraId="1647DCA3" w14:textId="77777777" w:rsidR="0005310B" w:rsidRPr="00282875" w:rsidRDefault="0005310B" w:rsidP="002B42A5">
            <w:pPr>
              <w:rPr>
                <w:rFonts w:asciiTheme="minorHAnsi" w:hAnsiTheme="minorHAnsi" w:cstheme="minorHAnsi"/>
                <w:sz w:val="20"/>
                <w:szCs w:val="20"/>
              </w:rPr>
            </w:pPr>
            <w:r w:rsidRPr="00282875">
              <w:rPr>
                <w:rFonts w:asciiTheme="minorHAnsi" w:hAnsiTheme="minorHAnsi" w:cstheme="minorHAnsi"/>
                <w:sz w:val="20"/>
                <w:szCs w:val="20"/>
              </w:rPr>
              <w:t>Information produced by STRP and provided to IPCC.</w:t>
            </w:r>
          </w:p>
        </w:tc>
        <w:tc>
          <w:tcPr>
            <w:tcW w:w="646" w:type="pct"/>
            <w:shd w:val="clear" w:color="auto" w:fill="C6D9F1" w:themeFill="text2" w:themeFillTint="33"/>
          </w:tcPr>
          <w:p w14:paraId="5DE81994" w14:textId="6D269AC0" w:rsidR="0005310B" w:rsidRPr="00282875" w:rsidRDefault="0005310B" w:rsidP="002B42A5">
            <w:pPr>
              <w:rPr>
                <w:rFonts w:asciiTheme="minorHAnsi" w:hAnsiTheme="minorHAnsi" w:cstheme="minorHAnsi"/>
                <w:sz w:val="20"/>
                <w:szCs w:val="20"/>
              </w:rPr>
            </w:pPr>
            <w:r w:rsidRPr="00282875">
              <w:rPr>
                <w:rFonts w:asciiTheme="minorHAnsi" w:hAnsiTheme="minorHAnsi" w:cstheme="minorHAnsi"/>
                <w:sz w:val="20"/>
                <w:szCs w:val="20"/>
              </w:rPr>
              <w:t>DSP/</w:t>
            </w:r>
            <w:r w:rsidR="00A87184" w:rsidRPr="00282875">
              <w:rPr>
                <w:rFonts w:asciiTheme="minorHAnsi" w:hAnsiTheme="minorHAnsi" w:cstheme="minorHAnsi"/>
                <w:sz w:val="20"/>
                <w:szCs w:val="20"/>
              </w:rPr>
              <w:t>S</w:t>
            </w:r>
            <w:r w:rsidR="00DC1201">
              <w:rPr>
                <w:rFonts w:asciiTheme="minorHAnsi" w:hAnsiTheme="minorHAnsi" w:cstheme="minorHAnsi"/>
                <w:sz w:val="20"/>
                <w:szCs w:val="20"/>
              </w:rPr>
              <w:t>R</w:t>
            </w:r>
            <w:r w:rsidR="00A87184" w:rsidRPr="00282875">
              <w:rPr>
                <w:rFonts w:asciiTheme="minorHAnsi" w:hAnsiTheme="minorHAnsi" w:cstheme="minorHAnsi"/>
                <w:sz w:val="20"/>
                <w:szCs w:val="20"/>
              </w:rPr>
              <w:t>A</w:t>
            </w:r>
            <w:r w:rsidR="00DC07C2" w:rsidRPr="00282875">
              <w:rPr>
                <w:rFonts w:asciiTheme="minorHAnsi" w:hAnsiTheme="minorHAnsi" w:cstheme="minorHAnsi"/>
                <w:sz w:val="20"/>
                <w:szCs w:val="20"/>
              </w:rPr>
              <w:t xml:space="preserve"> </w:t>
            </w:r>
            <w:r w:rsidRPr="00282875">
              <w:rPr>
                <w:rFonts w:asciiTheme="minorHAnsi" w:hAnsiTheme="minorHAnsi" w:cstheme="minorHAnsi"/>
                <w:sz w:val="20"/>
                <w:szCs w:val="20"/>
              </w:rPr>
              <w:t>Asia</w:t>
            </w:r>
          </w:p>
        </w:tc>
        <w:tc>
          <w:tcPr>
            <w:tcW w:w="344" w:type="pct"/>
            <w:shd w:val="clear" w:color="auto" w:fill="C6D9F1" w:themeFill="text2" w:themeFillTint="33"/>
          </w:tcPr>
          <w:p w14:paraId="2C2A1DBB" w14:textId="77777777" w:rsidR="0005310B" w:rsidRPr="00282875" w:rsidRDefault="0005310B" w:rsidP="002B42A5">
            <w:pPr>
              <w:rPr>
                <w:rFonts w:asciiTheme="minorHAnsi" w:hAnsiTheme="minorHAnsi" w:cstheme="minorHAnsi"/>
                <w:sz w:val="20"/>
                <w:szCs w:val="20"/>
              </w:rPr>
            </w:pPr>
            <w:r w:rsidRPr="00282875">
              <w:rPr>
                <w:rFonts w:asciiTheme="minorHAnsi" w:hAnsiTheme="minorHAnsi" w:cstheme="minorHAnsi"/>
                <w:sz w:val="20"/>
                <w:szCs w:val="20"/>
              </w:rPr>
              <w:t>SAR</w:t>
            </w:r>
          </w:p>
        </w:tc>
      </w:tr>
      <w:tr w:rsidR="00302354" w:rsidRPr="00282875" w14:paraId="55F6F58B" w14:textId="77777777" w:rsidTr="004116F3">
        <w:tc>
          <w:tcPr>
            <w:tcW w:w="736" w:type="pct"/>
            <w:vMerge w:val="restart"/>
          </w:tcPr>
          <w:p w14:paraId="6EC8A5EE" w14:textId="7D719455" w:rsidR="0005310B" w:rsidRPr="00282875" w:rsidRDefault="0005310B" w:rsidP="002B42A5">
            <w:pPr>
              <w:rPr>
                <w:rFonts w:asciiTheme="minorHAnsi" w:hAnsiTheme="minorHAnsi" w:cstheme="minorHAnsi"/>
                <w:b/>
                <w:sz w:val="20"/>
                <w:szCs w:val="20"/>
              </w:rPr>
            </w:pPr>
            <w:r w:rsidRPr="00282875">
              <w:rPr>
                <w:rFonts w:asciiTheme="minorHAnsi" w:hAnsiTheme="minorHAnsi" w:cstheme="minorHAnsi"/>
                <w:b/>
                <w:sz w:val="20"/>
                <w:szCs w:val="20"/>
              </w:rPr>
              <w:t xml:space="preserve">4.2: Secretariat has contributed to ensuring that wetlands and the Convention are addressed in relevant scientific processes </w:t>
            </w:r>
            <w:r w:rsidRPr="00282875">
              <w:rPr>
                <w:rFonts w:asciiTheme="minorHAnsi" w:hAnsiTheme="minorHAnsi" w:cstheme="minorHAnsi"/>
                <w:b/>
                <w:sz w:val="20"/>
                <w:szCs w:val="20"/>
              </w:rPr>
              <w:lastRenderedPageBreak/>
              <w:t>and the</w:t>
            </w:r>
            <w:r w:rsidR="00A90D7F">
              <w:rPr>
                <w:rFonts w:asciiTheme="minorHAnsi" w:hAnsiTheme="minorHAnsi" w:cstheme="minorHAnsi"/>
                <w:b/>
                <w:sz w:val="20"/>
                <w:szCs w:val="20"/>
              </w:rPr>
              <w:t>C</w:t>
            </w:r>
            <w:r w:rsidR="00A90D7F" w:rsidRPr="00282875">
              <w:rPr>
                <w:rFonts w:asciiTheme="minorHAnsi" w:hAnsiTheme="minorHAnsi" w:cstheme="minorHAnsi"/>
                <w:b/>
                <w:sz w:val="20"/>
                <w:szCs w:val="20"/>
              </w:rPr>
              <w:t>onvention contribute</w:t>
            </w:r>
            <w:r w:rsidR="00A90D7F">
              <w:rPr>
                <w:rFonts w:asciiTheme="minorHAnsi" w:hAnsiTheme="minorHAnsi" w:cstheme="minorHAnsi"/>
                <w:b/>
                <w:sz w:val="20"/>
                <w:szCs w:val="20"/>
              </w:rPr>
              <w:t>s</w:t>
            </w:r>
            <w:r w:rsidR="00A90D7F" w:rsidRPr="00282875">
              <w:rPr>
                <w:rFonts w:asciiTheme="minorHAnsi" w:hAnsiTheme="minorHAnsi" w:cstheme="minorHAnsi"/>
                <w:b/>
                <w:sz w:val="20"/>
                <w:szCs w:val="20"/>
              </w:rPr>
              <w:t xml:space="preserve"> </w:t>
            </w:r>
            <w:r w:rsidRPr="00282875">
              <w:rPr>
                <w:rFonts w:asciiTheme="minorHAnsi" w:hAnsiTheme="minorHAnsi" w:cstheme="minorHAnsi"/>
                <w:b/>
                <w:sz w:val="20"/>
                <w:szCs w:val="20"/>
              </w:rPr>
              <w:t xml:space="preserve">to other scientific processes (CSAB, IPBES, IPCC, </w:t>
            </w:r>
            <w:r w:rsidR="00A90D7F">
              <w:rPr>
                <w:rFonts w:asciiTheme="minorHAnsi" w:hAnsiTheme="minorHAnsi" w:cstheme="minorHAnsi"/>
                <w:b/>
                <w:sz w:val="20"/>
                <w:szCs w:val="20"/>
              </w:rPr>
              <w:t>t</w:t>
            </w:r>
            <w:r w:rsidR="00A90D7F" w:rsidRPr="00282875">
              <w:rPr>
                <w:rFonts w:asciiTheme="minorHAnsi" w:hAnsiTheme="minorHAnsi" w:cstheme="minorHAnsi"/>
                <w:b/>
                <w:sz w:val="20"/>
                <w:szCs w:val="20"/>
              </w:rPr>
              <w:t xml:space="preserve">echnical </w:t>
            </w:r>
            <w:r w:rsidRPr="00282875">
              <w:rPr>
                <w:rFonts w:asciiTheme="minorHAnsi" w:hAnsiTheme="minorHAnsi" w:cstheme="minorHAnsi"/>
                <w:b/>
                <w:sz w:val="20"/>
                <w:szCs w:val="20"/>
              </w:rPr>
              <w:t>bodies of other MEAs).</w:t>
            </w:r>
          </w:p>
          <w:p w14:paraId="229295AC" w14:textId="77777777" w:rsidR="0005310B" w:rsidRPr="00282875" w:rsidRDefault="0005310B" w:rsidP="002B42A5">
            <w:pPr>
              <w:rPr>
                <w:rFonts w:asciiTheme="minorHAnsi" w:hAnsiTheme="minorHAnsi" w:cstheme="minorHAnsi"/>
                <w:b/>
                <w:sz w:val="20"/>
                <w:szCs w:val="20"/>
              </w:rPr>
            </w:pPr>
          </w:p>
          <w:p w14:paraId="6C84A4D9" w14:textId="3390D67D" w:rsidR="0005310B" w:rsidRPr="00282875" w:rsidRDefault="0005310B" w:rsidP="002B42A5">
            <w:pPr>
              <w:rPr>
                <w:rFonts w:asciiTheme="minorHAnsi" w:hAnsiTheme="minorHAnsi" w:cstheme="minorHAnsi"/>
                <w:sz w:val="20"/>
                <w:szCs w:val="20"/>
              </w:rPr>
            </w:pPr>
            <w:r w:rsidRPr="00282875">
              <w:rPr>
                <w:rFonts w:asciiTheme="minorHAnsi" w:hAnsiTheme="minorHAnsi" w:cstheme="minorHAnsi"/>
                <w:sz w:val="20"/>
                <w:szCs w:val="20"/>
              </w:rPr>
              <w:t xml:space="preserve">Resolution </w:t>
            </w:r>
            <w:hyperlink r:id="rId104" w:history="1">
              <w:r w:rsidRPr="00282875">
                <w:rPr>
                  <w:rStyle w:val="Hyperlink"/>
                  <w:rFonts w:asciiTheme="minorHAnsi" w:hAnsiTheme="minorHAnsi" w:cstheme="minorHAnsi"/>
                  <w:sz w:val="20"/>
                  <w:szCs w:val="20"/>
                </w:rPr>
                <w:t>XIII.8</w:t>
              </w:r>
            </w:hyperlink>
            <w:r w:rsidR="00235BE7" w:rsidRPr="00282875">
              <w:rPr>
                <w:rStyle w:val="Hyperlink"/>
                <w:rFonts w:asciiTheme="minorHAnsi" w:hAnsiTheme="minorHAnsi" w:cstheme="minorHAnsi"/>
                <w:sz w:val="20"/>
                <w:szCs w:val="20"/>
              </w:rPr>
              <w:t>.</w:t>
            </w:r>
          </w:p>
        </w:tc>
        <w:tc>
          <w:tcPr>
            <w:tcW w:w="830" w:type="pct"/>
          </w:tcPr>
          <w:p w14:paraId="37B50FF8" w14:textId="09546B81" w:rsidR="0005310B" w:rsidRPr="00282875" w:rsidRDefault="0005310B" w:rsidP="00A90D7F">
            <w:pPr>
              <w:rPr>
                <w:rFonts w:asciiTheme="minorHAnsi" w:hAnsiTheme="minorHAnsi" w:cstheme="minorHAnsi"/>
                <w:sz w:val="20"/>
                <w:szCs w:val="20"/>
              </w:rPr>
            </w:pPr>
            <w:r w:rsidRPr="00282875">
              <w:rPr>
                <w:rFonts w:asciiTheme="minorHAnsi" w:hAnsiTheme="minorHAnsi" w:cstheme="minorHAnsi"/>
                <w:sz w:val="20"/>
                <w:szCs w:val="20"/>
              </w:rPr>
              <w:lastRenderedPageBreak/>
              <w:t>Wetlands and the Convention are addressed in relevant scientific processes and collaboration promoted.</w:t>
            </w:r>
          </w:p>
        </w:tc>
        <w:tc>
          <w:tcPr>
            <w:tcW w:w="876" w:type="pct"/>
          </w:tcPr>
          <w:p w14:paraId="38326FBE" w14:textId="77777777" w:rsidR="0005310B" w:rsidRPr="00282875" w:rsidRDefault="0005310B" w:rsidP="002B42A5">
            <w:pPr>
              <w:rPr>
                <w:rFonts w:asciiTheme="minorHAnsi" w:hAnsiTheme="minorHAnsi" w:cstheme="minorHAnsi"/>
                <w:sz w:val="20"/>
                <w:szCs w:val="20"/>
              </w:rPr>
            </w:pPr>
            <w:r w:rsidRPr="00282875">
              <w:rPr>
                <w:rFonts w:asciiTheme="minorHAnsi" w:hAnsiTheme="minorHAnsi" w:cstheme="minorHAnsi"/>
                <w:sz w:val="20"/>
                <w:szCs w:val="20"/>
              </w:rPr>
              <w:t>Engagement with relevant technical bodies (IPBES 7, SBSTTA 23), Chairs of the Scientific Advisory Bodies of the Biodiversity-related Conventions and other MEAs (CSAB).</w:t>
            </w:r>
          </w:p>
        </w:tc>
        <w:tc>
          <w:tcPr>
            <w:tcW w:w="876" w:type="pct"/>
          </w:tcPr>
          <w:p w14:paraId="01F58CEA" w14:textId="06ACF9A0" w:rsidR="0005310B" w:rsidRPr="00282875" w:rsidRDefault="0005310B" w:rsidP="00A90D7F">
            <w:pPr>
              <w:rPr>
                <w:rFonts w:asciiTheme="minorHAnsi" w:hAnsiTheme="minorHAnsi" w:cstheme="minorHAnsi"/>
                <w:sz w:val="20"/>
                <w:szCs w:val="20"/>
              </w:rPr>
            </w:pPr>
            <w:r w:rsidRPr="00282875">
              <w:rPr>
                <w:rFonts w:asciiTheme="minorHAnsi" w:hAnsiTheme="minorHAnsi" w:cstheme="minorHAnsi"/>
                <w:sz w:val="20"/>
                <w:szCs w:val="20"/>
              </w:rPr>
              <w:t xml:space="preserve">Engagement with </w:t>
            </w:r>
            <w:r w:rsidR="00A90D7F" w:rsidRPr="00282875">
              <w:rPr>
                <w:rFonts w:asciiTheme="minorHAnsi" w:hAnsiTheme="minorHAnsi" w:cstheme="minorHAnsi"/>
                <w:sz w:val="20"/>
                <w:szCs w:val="20"/>
              </w:rPr>
              <w:t>SBSTTA</w:t>
            </w:r>
            <w:r w:rsidR="00A90D7F">
              <w:rPr>
                <w:rFonts w:asciiTheme="minorHAnsi" w:hAnsiTheme="minorHAnsi" w:cstheme="minorHAnsi"/>
                <w:sz w:val="20"/>
                <w:szCs w:val="20"/>
              </w:rPr>
              <w:t> </w:t>
            </w:r>
            <w:r w:rsidRPr="00282875">
              <w:rPr>
                <w:rFonts w:asciiTheme="minorHAnsi" w:hAnsiTheme="minorHAnsi" w:cstheme="minorHAnsi"/>
                <w:sz w:val="20"/>
                <w:szCs w:val="20"/>
              </w:rPr>
              <w:t xml:space="preserve">24. Continued collaboration with IPBES processes. </w:t>
            </w:r>
          </w:p>
        </w:tc>
        <w:tc>
          <w:tcPr>
            <w:tcW w:w="692" w:type="pct"/>
          </w:tcPr>
          <w:p w14:paraId="442BAC06" w14:textId="77777777" w:rsidR="0005310B" w:rsidRPr="00282875" w:rsidRDefault="0005310B" w:rsidP="002B42A5">
            <w:pPr>
              <w:rPr>
                <w:rFonts w:asciiTheme="minorHAnsi" w:hAnsiTheme="minorHAnsi" w:cstheme="minorHAnsi"/>
                <w:sz w:val="20"/>
                <w:szCs w:val="20"/>
              </w:rPr>
            </w:pPr>
            <w:r w:rsidRPr="00282875">
              <w:rPr>
                <w:rFonts w:asciiTheme="minorHAnsi" w:hAnsiTheme="minorHAnsi" w:cstheme="minorHAnsi"/>
                <w:sz w:val="20"/>
                <w:szCs w:val="20"/>
              </w:rPr>
              <w:t>Inputs provided to relevant processes on key issues.</w:t>
            </w:r>
          </w:p>
        </w:tc>
        <w:tc>
          <w:tcPr>
            <w:tcW w:w="646" w:type="pct"/>
          </w:tcPr>
          <w:p w14:paraId="5A7332CE" w14:textId="77777777" w:rsidR="0005310B" w:rsidRPr="00282875" w:rsidRDefault="0005310B" w:rsidP="002B42A5">
            <w:pPr>
              <w:rPr>
                <w:rFonts w:asciiTheme="minorHAnsi" w:hAnsiTheme="minorHAnsi" w:cstheme="minorHAnsi"/>
                <w:sz w:val="20"/>
                <w:szCs w:val="20"/>
              </w:rPr>
            </w:pPr>
            <w:r w:rsidRPr="00282875">
              <w:rPr>
                <w:rFonts w:asciiTheme="minorHAnsi" w:hAnsiTheme="minorHAnsi" w:cstheme="minorHAnsi"/>
                <w:sz w:val="20"/>
                <w:szCs w:val="20"/>
              </w:rPr>
              <w:t>DSP</w:t>
            </w:r>
          </w:p>
        </w:tc>
        <w:tc>
          <w:tcPr>
            <w:tcW w:w="344" w:type="pct"/>
          </w:tcPr>
          <w:p w14:paraId="1070E467" w14:textId="77777777" w:rsidR="0005310B" w:rsidRPr="00282875" w:rsidRDefault="0005310B" w:rsidP="002B42A5">
            <w:pPr>
              <w:rPr>
                <w:rFonts w:asciiTheme="minorHAnsi" w:hAnsiTheme="minorHAnsi" w:cstheme="minorHAnsi"/>
                <w:sz w:val="20"/>
                <w:szCs w:val="20"/>
              </w:rPr>
            </w:pPr>
            <w:r w:rsidRPr="00282875">
              <w:rPr>
                <w:rFonts w:asciiTheme="minorHAnsi" w:hAnsiTheme="minorHAnsi" w:cstheme="minorHAnsi"/>
                <w:sz w:val="20"/>
                <w:szCs w:val="20"/>
              </w:rPr>
              <w:t>Core</w:t>
            </w:r>
          </w:p>
        </w:tc>
      </w:tr>
      <w:tr w:rsidR="00302354" w:rsidRPr="00282875" w14:paraId="76076748" w14:textId="77777777" w:rsidTr="004116F3">
        <w:tc>
          <w:tcPr>
            <w:tcW w:w="736" w:type="pct"/>
            <w:vMerge/>
          </w:tcPr>
          <w:p w14:paraId="7E36C330" w14:textId="77777777" w:rsidR="0005310B" w:rsidRPr="00282875" w:rsidRDefault="0005310B" w:rsidP="002B42A5">
            <w:pPr>
              <w:rPr>
                <w:rFonts w:asciiTheme="minorHAnsi" w:hAnsiTheme="minorHAnsi" w:cstheme="minorHAnsi"/>
                <w:sz w:val="20"/>
                <w:szCs w:val="20"/>
              </w:rPr>
            </w:pPr>
          </w:p>
        </w:tc>
        <w:tc>
          <w:tcPr>
            <w:tcW w:w="830" w:type="pct"/>
          </w:tcPr>
          <w:p w14:paraId="15EB05A5" w14:textId="77777777" w:rsidR="0005310B" w:rsidRPr="00282875" w:rsidRDefault="0005310B" w:rsidP="002B42A5">
            <w:pPr>
              <w:rPr>
                <w:rFonts w:asciiTheme="minorHAnsi" w:hAnsiTheme="minorHAnsi" w:cstheme="minorHAnsi"/>
                <w:sz w:val="20"/>
                <w:szCs w:val="20"/>
              </w:rPr>
            </w:pPr>
            <w:r w:rsidRPr="00282875">
              <w:rPr>
                <w:rFonts w:asciiTheme="minorHAnsi" w:hAnsiTheme="minorHAnsi" w:cstheme="minorHAnsi"/>
                <w:sz w:val="20"/>
                <w:szCs w:val="20"/>
              </w:rPr>
              <w:t>Proposals delivered to IBPES.</w:t>
            </w:r>
          </w:p>
        </w:tc>
        <w:tc>
          <w:tcPr>
            <w:tcW w:w="876" w:type="pct"/>
          </w:tcPr>
          <w:p w14:paraId="7444527F" w14:textId="77777777" w:rsidR="0005310B" w:rsidRPr="00282875" w:rsidRDefault="0005310B" w:rsidP="002B42A5">
            <w:pPr>
              <w:rPr>
                <w:rFonts w:asciiTheme="minorHAnsi" w:hAnsiTheme="minorHAnsi" w:cstheme="minorHAnsi"/>
                <w:sz w:val="20"/>
                <w:szCs w:val="20"/>
              </w:rPr>
            </w:pPr>
            <w:r w:rsidRPr="00282875">
              <w:rPr>
                <w:rFonts w:asciiTheme="minorHAnsi" w:hAnsiTheme="minorHAnsi" w:cstheme="minorHAnsi"/>
                <w:sz w:val="20"/>
                <w:szCs w:val="20"/>
              </w:rPr>
              <w:t>Facilitate the delivery of proposals to IPBES Secretariat (</w:t>
            </w:r>
            <w:hyperlink r:id="rId105" w:history="1">
              <w:r w:rsidRPr="00282875">
                <w:rPr>
                  <w:rStyle w:val="Hyperlink"/>
                  <w:rFonts w:asciiTheme="minorHAnsi" w:hAnsiTheme="minorHAnsi" w:cstheme="minorHAnsi"/>
                  <w:sz w:val="20"/>
                  <w:szCs w:val="20"/>
                </w:rPr>
                <w:t>XIII.8</w:t>
              </w:r>
            </w:hyperlink>
            <w:r w:rsidRPr="00282875">
              <w:rPr>
                <w:rFonts w:asciiTheme="minorHAnsi" w:hAnsiTheme="minorHAnsi" w:cstheme="minorHAnsi"/>
                <w:sz w:val="20"/>
                <w:szCs w:val="20"/>
              </w:rPr>
              <w:t xml:space="preserve">, Annex 4). </w:t>
            </w:r>
          </w:p>
        </w:tc>
        <w:tc>
          <w:tcPr>
            <w:tcW w:w="876" w:type="pct"/>
          </w:tcPr>
          <w:p w14:paraId="7C1DBDE1" w14:textId="77777777" w:rsidR="0005310B" w:rsidRPr="00282875" w:rsidRDefault="0005310B" w:rsidP="002B42A5">
            <w:pPr>
              <w:rPr>
                <w:rFonts w:asciiTheme="minorHAnsi" w:hAnsiTheme="minorHAnsi" w:cstheme="minorHAnsi"/>
                <w:sz w:val="20"/>
                <w:szCs w:val="20"/>
              </w:rPr>
            </w:pPr>
            <w:r w:rsidRPr="00282875">
              <w:rPr>
                <w:rFonts w:asciiTheme="minorHAnsi" w:hAnsiTheme="minorHAnsi" w:cstheme="minorHAnsi"/>
                <w:sz w:val="20"/>
                <w:szCs w:val="20"/>
              </w:rPr>
              <w:t>Completed.</w:t>
            </w:r>
          </w:p>
        </w:tc>
        <w:tc>
          <w:tcPr>
            <w:tcW w:w="692" w:type="pct"/>
          </w:tcPr>
          <w:p w14:paraId="1C0A68BC" w14:textId="77777777" w:rsidR="0005310B" w:rsidRPr="00282875" w:rsidRDefault="0005310B" w:rsidP="002B42A5">
            <w:pPr>
              <w:rPr>
                <w:rFonts w:asciiTheme="minorHAnsi" w:hAnsiTheme="minorHAnsi" w:cstheme="minorHAnsi"/>
                <w:sz w:val="20"/>
                <w:szCs w:val="20"/>
              </w:rPr>
            </w:pPr>
          </w:p>
        </w:tc>
        <w:tc>
          <w:tcPr>
            <w:tcW w:w="646" w:type="pct"/>
          </w:tcPr>
          <w:p w14:paraId="5660C1D9" w14:textId="77777777" w:rsidR="0005310B" w:rsidRPr="00282875" w:rsidRDefault="0005310B" w:rsidP="002B42A5">
            <w:pPr>
              <w:rPr>
                <w:rFonts w:asciiTheme="minorHAnsi" w:hAnsiTheme="minorHAnsi" w:cstheme="minorHAnsi"/>
                <w:sz w:val="20"/>
                <w:szCs w:val="20"/>
              </w:rPr>
            </w:pPr>
            <w:r w:rsidRPr="00282875">
              <w:rPr>
                <w:rFonts w:asciiTheme="minorHAnsi" w:hAnsiTheme="minorHAnsi" w:cstheme="minorHAnsi"/>
                <w:sz w:val="20"/>
                <w:szCs w:val="20"/>
              </w:rPr>
              <w:t>DSP</w:t>
            </w:r>
          </w:p>
        </w:tc>
        <w:tc>
          <w:tcPr>
            <w:tcW w:w="344" w:type="pct"/>
          </w:tcPr>
          <w:p w14:paraId="58F97B98" w14:textId="77777777" w:rsidR="0005310B" w:rsidRPr="00282875" w:rsidRDefault="0005310B" w:rsidP="002B42A5">
            <w:pPr>
              <w:rPr>
                <w:rFonts w:asciiTheme="minorHAnsi" w:hAnsiTheme="minorHAnsi" w:cstheme="minorHAnsi"/>
                <w:sz w:val="20"/>
                <w:szCs w:val="20"/>
              </w:rPr>
            </w:pPr>
            <w:r w:rsidRPr="00282875">
              <w:rPr>
                <w:rFonts w:asciiTheme="minorHAnsi" w:hAnsiTheme="minorHAnsi" w:cstheme="minorHAnsi"/>
                <w:sz w:val="20"/>
                <w:szCs w:val="20"/>
              </w:rPr>
              <w:t>Core</w:t>
            </w:r>
          </w:p>
        </w:tc>
      </w:tr>
      <w:tr w:rsidR="00265158" w:rsidRPr="00282875" w14:paraId="4326CB9D" w14:textId="77777777" w:rsidTr="004116F3">
        <w:tc>
          <w:tcPr>
            <w:tcW w:w="736" w:type="pct"/>
            <w:vMerge w:val="restart"/>
            <w:shd w:val="clear" w:color="auto" w:fill="FFFFFF" w:themeFill="background1"/>
          </w:tcPr>
          <w:p w14:paraId="15123908" w14:textId="56A092EF" w:rsidR="00265158" w:rsidRPr="00282875" w:rsidRDefault="00265158" w:rsidP="002B42A5">
            <w:pPr>
              <w:rPr>
                <w:rFonts w:asciiTheme="minorHAnsi" w:hAnsiTheme="minorHAnsi" w:cstheme="minorHAnsi"/>
                <w:b/>
                <w:sz w:val="20"/>
                <w:szCs w:val="20"/>
              </w:rPr>
            </w:pPr>
            <w:r w:rsidRPr="00282875">
              <w:rPr>
                <w:rFonts w:asciiTheme="minorHAnsi" w:hAnsiTheme="minorHAnsi" w:cstheme="minorHAnsi"/>
                <w:b/>
                <w:sz w:val="20"/>
                <w:szCs w:val="20"/>
              </w:rPr>
              <w:t>4.3: Roll</w:t>
            </w:r>
            <w:r w:rsidR="00A90D7F">
              <w:rPr>
                <w:rFonts w:asciiTheme="minorHAnsi" w:hAnsiTheme="minorHAnsi" w:cstheme="minorHAnsi"/>
                <w:b/>
                <w:sz w:val="20"/>
                <w:szCs w:val="20"/>
              </w:rPr>
              <w:t>-</w:t>
            </w:r>
            <w:r w:rsidRPr="00282875">
              <w:rPr>
                <w:rFonts w:asciiTheme="minorHAnsi" w:hAnsiTheme="minorHAnsi" w:cstheme="minorHAnsi"/>
                <w:b/>
                <w:sz w:val="20"/>
                <w:szCs w:val="20"/>
              </w:rPr>
              <w:t>out of technical guidance of the Convention.</w:t>
            </w:r>
          </w:p>
        </w:tc>
        <w:tc>
          <w:tcPr>
            <w:tcW w:w="830" w:type="pct"/>
            <w:vMerge w:val="restart"/>
          </w:tcPr>
          <w:p w14:paraId="7722B5C1" w14:textId="77777777" w:rsidR="00265158" w:rsidRPr="00282875" w:rsidRDefault="00265158" w:rsidP="002B42A5">
            <w:pPr>
              <w:rPr>
                <w:rFonts w:asciiTheme="minorHAnsi" w:hAnsiTheme="minorHAnsi" w:cstheme="minorHAnsi"/>
                <w:sz w:val="20"/>
                <w:szCs w:val="20"/>
              </w:rPr>
            </w:pPr>
            <w:r w:rsidRPr="00282875">
              <w:rPr>
                <w:rFonts w:asciiTheme="minorHAnsi" w:hAnsiTheme="minorHAnsi" w:cstheme="minorHAnsi"/>
                <w:sz w:val="20"/>
                <w:szCs w:val="20"/>
              </w:rPr>
              <w:t>Guidance has been published and shared with CPs and partners.</w:t>
            </w:r>
          </w:p>
        </w:tc>
        <w:tc>
          <w:tcPr>
            <w:tcW w:w="876" w:type="pct"/>
            <w:vMerge w:val="restart"/>
          </w:tcPr>
          <w:p w14:paraId="09A3A2C1" w14:textId="66053D03" w:rsidR="00265158" w:rsidRPr="00282875" w:rsidRDefault="00265158" w:rsidP="005436C5">
            <w:pPr>
              <w:rPr>
                <w:rFonts w:asciiTheme="minorHAnsi" w:eastAsiaTheme="minorEastAsia" w:hAnsiTheme="minorHAnsi" w:cstheme="minorHAnsi"/>
                <w:sz w:val="20"/>
                <w:szCs w:val="20"/>
                <w:lang w:eastAsia="en-US"/>
              </w:rPr>
            </w:pPr>
            <w:r w:rsidRPr="00282875">
              <w:rPr>
                <w:rFonts w:asciiTheme="minorHAnsi" w:eastAsiaTheme="minorEastAsia" w:hAnsiTheme="minorHAnsi" w:cstheme="minorHAnsi"/>
                <w:sz w:val="20"/>
                <w:szCs w:val="20"/>
                <w:lang w:eastAsia="en-US"/>
              </w:rPr>
              <w:t xml:space="preserve">Technical guidance produced by STRP is made available and used by CPs in implementation and </w:t>
            </w:r>
            <w:r w:rsidR="00A90D7F">
              <w:rPr>
                <w:rFonts w:asciiTheme="minorHAnsi" w:eastAsiaTheme="minorEastAsia" w:hAnsiTheme="minorHAnsi" w:cstheme="minorHAnsi"/>
                <w:sz w:val="20"/>
                <w:szCs w:val="20"/>
                <w:lang w:eastAsia="en-US"/>
              </w:rPr>
              <w:t>c</w:t>
            </w:r>
            <w:r w:rsidR="00A90D7F" w:rsidRPr="00282875">
              <w:rPr>
                <w:rFonts w:asciiTheme="minorHAnsi" w:eastAsiaTheme="minorEastAsia" w:hAnsiTheme="minorHAnsi" w:cstheme="minorHAnsi"/>
                <w:sz w:val="20"/>
                <w:szCs w:val="20"/>
                <w:lang w:eastAsia="en-US"/>
              </w:rPr>
              <w:t xml:space="preserve">apacity </w:t>
            </w:r>
            <w:r w:rsidR="00A90D7F">
              <w:rPr>
                <w:rFonts w:asciiTheme="minorHAnsi" w:eastAsiaTheme="minorEastAsia" w:hAnsiTheme="minorHAnsi" w:cstheme="minorHAnsi"/>
                <w:sz w:val="20"/>
                <w:szCs w:val="20"/>
                <w:lang w:eastAsia="en-US"/>
              </w:rPr>
              <w:t>b</w:t>
            </w:r>
            <w:r w:rsidR="00A90D7F" w:rsidRPr="00282875">
              <w:rPr>
                <w:rFonts w:asciiTheme="minorHAnsi" w:eastAsiaTheme="minorEastAsia" w:hAnsiTheme="minorHAnsi" w:cstheme="minorHAnsi"/>
                <w:sz w:val="20"/>
                <w:szCs w:val="20"/>
                <w:lang w:eastAsia="en-US"/>
              </w:rPr>
              <w:t xml:space="preserve">uilding </w:t>
            </w:r>
            <w:r w:rsidRPr="00282875">
              <w:rPr>
                <w:rFonts w:asciiTheme="minorHAnsi" w:eastAsiaTheme="minorEastAsia" w:hAnsiTheme="minorHAnsi" w:cstheme="minorHAnsi"/>
                <w:sz w:val="20"/>
                <w:szCs w:val="20"/>
                <w:lang w:eastAsia="en-US"/>
              </w:rPr>
              <w:t xml:space="preserve">(incl. on </w:t>
            </w:r>
            <w:r w:rsidR="00A90D7F">
              <w:rPr>
                <w:rFonts w:asciiTheme="minorHAnsi" w:eastAsiaTheme="minorEastAsia" w:hAnsiTheme="minorHAnsi" w:cstheme="minorHAnsi"/>
                <w:sz w:val="20"/>
                <w:szCs w:val="20"/>
                <w:lang w:eastAsia="en-US"/>
              </w:rPr>
              <w:t>b</w:t>
            </w:r>
            <w:r w:rsidR="00A90D7F" w:rsidRPr="00282875">
              <w:rPr>
                <w:rFonts w:asciiTheme="minorHAnsi" w:eastAsiaTheme="minorEastAsia" w:hAnsiTheme="minorHAnsi" w:cstheme="minorHAnsi"/>
                <w:sz w:val="20"/>
                <w:szCs w:val="20"/>
                <w:lang w:eastAsia="en-US"/>
              </w:rPr>
              <w:t xml:space="preserve">lue </w:t>
            </w:r>
            <w:r w:rsidR="00A90D7F">
              <w:rPr>
                <w:rFonts w:asciiTheme="minorHAnsi" w:eastAsiaTheme="minorEastAsia" w:hAnsiTheme="minorHAnsi" w:cstheme="minorHAnsi"/>
                <w:sz w:val="20"/>
                <w:szCs w:val="20"/>
                <w:lang w:eastAsia="en-US"/>
              </w:rPr>
              <w:t>c</w:t>
            </w:r>
            <w:r w:rsidR="00A90D7F" w:rsidRPr="00282875">
              <w:rPr>
                <w:rFonts w:asciiTheme="minorHAnsi" w:eastAsiaTheme="minorEastAsia" w:hAnsiTheme="minorHAnsi" w:cstheme="minorHAnsi"/>
                <w:sz w:val="20"/>
                <w:szCs w:val="20"/>
                <w:lang w:eastAsia="en-US"/>
              </w:rPr>
              <w:t>arbon</w:t>
            </w:r>
            <w:r w:rsidRPr="00282875">
              <w:rPr>
                <w:rFonts w:asciiTheme="minorHAnsi" w:eastAsiaTheme="minorEastAsia" w:hAnsiTheme="minorHAnsi" w:cstheme="minorHAnsi"/>
                <w:sz w:val="20"/>
                <w:szCs w:val="20"/>
                <w:lang w:eastAsia="en-US"/>
              </w:rPr>
              <w:t xml:space="preserve">, Resolution </w:t>
            </w:r>
            <w:hyperlink r:id="rId106" w:history="1">
              <w:r w:rsidRPr="00282875">
                <w:rPr>
                  <w:rStyle w:val="Hyperlink"/>
                  <w:rFonts w:asciiTheme="minorHAnsi" w:eastAsiaTheme="minorEastAsia" w:hAnsiTheme="minorHAnsi" w:cstheme="minorHAnsi"/>
                  <w:sz w:val="20"/>
                  <w:szCs w:val="20"/>
                  <w:lang w:eastAsia="en-US"/>
                </w:rPr>
                <w:t>XIII.14</w:t>
              </w:r>
            </w:hyperlink>
            <w:r w:rsidRPr="00282875">
              <w:rPr>
                <w:rFonts w:asciiTheme="minorHAnsi" w:eastAsiaTheme="minorEastAsia" w:hAnsiTheme="minorHAnsi" w:cstheme="minorHAnsi"/>
                <w:sz w:val="20"/>
                <w:szCs w:val="20"/>
                <w:lang w:eastAsia="en-US"/>
              </w:rPr>
              <w:t>).</w:t>
            </w:r>
          </w:p>
        </w:tc>
        <w:tc>
          <w:tcPr>
            <w:tcW w:w="876" w:type="pct"/>
            <w:tcBorders>
              <w:bottom w:val="nil"/>
            </w:tcBorders>
          </w:tcPr>
          <w:p w14:paraId="0827B9ED" w14:textId="630E8393" w:rsidR="00265158" w:rsidRPr="00282875" w:rsidRDefault="00265158" w:rsidP="002B42A5">
            <w:pPr>
              <w:rPr>
                <w:rFonts w:asciiTheme="minorHAnsi" w:hAnsiTheme="minorHAnsi" w:cstheme="minorHAnsi"/>
                <w:sz w:val="20"/>
                <w:szCs w:val="20"/>
              </w:rPr>
            </w:pPr>
            <w:r w:rsidRPr="00282875">
              <w:rPr>
                <w:rFonts w:asciiTheme="minorHAnsi" w:hAnsiTheme="minorHAnsi" w:cstheme="minorHAnsi"/>
                <w:sz w:val="20"/>
                <w:szCs w:val="20"/>
              </w:rPr>
              <w:t>Continues.</w:t>
            </w:r>
          </w:p>
        </w:tc>
        <w:tc>
          <w:tcPr>
            <w:tcW w:w="692" w:type="pct"/>
            <w:tcBorders>
              <w:bottom w:val="nil"/>
            </w:tcBorders>
          </w:tcPr>
          <w:p w14:paraId="5354E4CB" w14:textId="2B332464" w:rsidR="00265158" w:rsidRPr="00282875" w:rsidRDefault="00265158" w:rsidP="002B42A5">
            <w:pPr>
              <w:rPr>
                <w:rFonts w:asciiTheme="minorHAnsi" w:hAnsiTheme="minorHAnsi" w:cstheme="minorHAnsi"/>
                <w:sz w:val="20"/>
                <w:szCs w:val="20"/>
              </w:rPr>
            </w:pPr>
            <w:r w:rsidRPr="00282875">
              <w:rPr>
                <w:rFonts w:asciiTheme="minorHAnsi" w:hAnsiTheme="minorHAnsi" w:cstheme="minorHAnsi"/>
                <w:sz w:val="20"/>
                <w:szCs w:val="20"/>
              </w:rPr>
              <w:t>Number of downloads of briefings, guidelines and toolkits produced.</w:t>
            </w:r>
          </w:p>
        </w:tc>
        <w:tc>
          <w:tcPr>
            <w:tcW w:w="646" w:type="pct"/>
            <w:tcBorders>
              <w:bottom w:val="nil"/>
            </w:tcBorders>
          </w:tcPr>
          <w:p w14:paraId="7ADA19A8" w14:textId="77777777" w:rsidR="00265158" w:rsidRPr="00282875" w:rsidRDefault="00265158" w:rsidP="002B42A5">
            <w:pPr>
              <w:rPr>
                <w:rFonts w:asciiTheme="minorHAnsi" w:hAnsiTheme="minorHAnsi" w:cstheme="minorHAnsi"/>
                <w:sz w:val="20"/>
                <w:szCs w:val="20"/>
              </w:rPr>
            </w:pPr>
            <w:r w:rsidRPr="00282875">
              <w:rPr>
                <w:rFonts w:asciiTheme="minorHAnsi" w:hAnsiTheme="minorHAnsi" w:cstheme="minorHAnsi"/>
                <w:sz w:val="20"/>
                <w:szCs w:val="20"/>
              </w:rPr>
              <w:t>DSP/RMO</w:t>
            </w:r>
          </w:p>
        </w:tc>
        <w:tc>
          <w:tcPr>
            <w:tcW w:w="344" w:type="pct"/>
            <w:tcBorders>
              <w:bottom w:val="nil"/>
            </w:tcBorders>
          </w:tcPr>
          <w:p w14:paraId="1C17410A" w14:textId="77777777" w:rsidR="00265158" w:rsidRPr="00282875" w:rsidRDefault="00265158" w:rsidP="002B42A5">
            <w:pPr>
              <w:rPr>
                <w:rFonts w:asciiTheme="minorHAnsi" w:hAnsiTheme="minorHAnsi" w:cstheme="minorHAnsi"/>
                <w:sz w:val="20"/>
                <w:szCs w:val="20"/>
              </w:rPr>
            </w:pPr>
            <w:r w:rsidRPr="00282875">
              <w:rPr>
                <w:rFonts w:asciiTheme="minorHAnsi" w:hAnsiTheme="minorHAnsi" w:cstheme="minorHAnsi"/>
                <w:sz w:val="20"/>
                <w:szCs w:val="20"/>
              </w:rPr>
              <w:t>Core</w:t>
            </w:r>
          </w:p>
        </w:tc>
      </w:tr>
      <w:tr w:rsidR="00265158" w:rsidRPr="00282875" w14:paraId="75C66E05" w14:textId="77777777" w:rsidTr="004116F3">
        <w:tc>
          <w:tcPr>
            <w:tcW w:w="736" w:type="pct"/>
            <w:vMerge/>
            <w:shd w:val="clear" w:color="auto" w:fill="FFFFFF" w:themeFill="background1"/>
          </w:tcPr>
          <w:p w14:paraId="14743A87" w14:textId="77777777" w:rsidR="00265158" w:rsidRPr="00282875" w:rsidRDefault="00265158" w:rsidP="002B42A5">
            <w:pPr>
              <w:rPr>
                <w:rFonts w:asciiTheme="minorHAnsi" w:hAnsiTheme="minorHAnsi" w:cstheme="minorHAnsi"/>
                <w:b/>
                <w:sz w:val="20"/>
                <w:szCs w:val="20"/>
              </w:rPr>
            </w:pPr>
          </w:p>
        </w:tc>
        <w:tc>
          <w:tcPr>
            <w:tcW w:w="830" w:type="pct"/>
            <w:vMerge/>
          </w:tcPr>
          <w:p w14:paraId="49F5FCEC" w14:textId="77777777" w:rsidR="00265158" w:rsidRPr="00282875" w:rsidRDefault="00265158" w:rsidP="002B42A5">
            <w:pPr>
              <w:rPr>
                <w:rFonts w:asciiTheme="minorHAnsi" w:hAnsiTheme="minorHAnsi" w:cstheme="minorHAnsi"/>
                <w:sz w:val="20"/>
                <w:szCs w:val="20"/>
              </w:rPr>
            </w:pPr>
          </w:p>
        </w:tc>
        <w:tc>
          <w:tcPr>
            <w:tcW w:w="876" w:type="pct"/>
            <w:vMerge/>
          </w:tcPr>
          <w:p w14:paraId="7CF4C631" w14:textId="77777777" w:rsidR="00265158" w:rsidRPr="00282875" w:rsidRDefault="00265158" w:rsidP="002B42A5">
            <w:pPr>
              <w:rPr>
                <w:rFonts w:asciiTheme="minorHAnsi" w:eastAsiaTheme="minorEastAsia" w:hAnsiTheme="minorHAnsi" w:cstheme="minorHAnsi"/>
                <w:sz w:val="20"/>
                <w:szCs w:val="20"/>
                <w:lang w:eastAsia="en-US"/>
              </w:rPr>
            </w:pPr>
          </w:p>
        </w:tc>
        <w:tc>
          <w:tcPr>
            <w:tcW w:w="876" w:type="pct"/>
            <w:tcBorders>
              <w:top w:val="nil"/>
            </w:tcBorders>
          </w:tcPr>
          <w:p w14:paraId="55644B8C" w14:textId="5AEBC9CB" w:rsidR="00265158" w:rsidRPr="00282875" w:rsidRDefault="00265158" w:rsidP="00265158">
            <w:pPr>
              <w:rPr>
                <w:rFonts w:asciiTheme="minorHAnsi" w:hAnsiTheme="minorHAnsi" w:cstheme="minorHAnsi"/>
                <w:sz w:val="20"/>
                <w:szCs w:val="20"/>
              </w:rPr>
            </w:pPr>
            <w:r w:rsidRPr="00282875">
              <w:rPr>
                <w:rFonts w:asciiTheme="minorHAnsi" w:hAnsiTheme="minorHAnsi" w:cstheme="minorHAnsi"/>
                <w:sz w:val="20"/>
                <w:szCs w:val="20"/>
              </w:rPr>
              <w:t>Presentation to STRP23 by Secretariat on how we can achieve greater utilisation of STRP outputs.</w:t>
            </w:r>
          </w:p>
        </w:tc>
        <w:tc>
          <w:tcPr>
            <w:tcW w:w="692" w:type="pct"/>
            <w:tcBorders>
              <w:top w:val="nil"/>
            </w:tcBorders>
          </w:tcPr>
          <w:p w14:paraId="03B31C8B" w14:textId="309D1EF9" w:rsidR="00265158" w:rsidRPr="00282875" w:rsidRDefault="00265158" w:rsidP="00265158">
            <w:pPr>
              <w:rPr>
                <w:rFonts w:asciiTheme="minorHAnsi" w:hAnsiTheme="minorHAnsi" w:cstheme="minorHAnsi"/>
                <w:sz w:val="20"/>
                <w:szCs w:val="20"/>
              </w:rPr>
            </w:pPr>
            <w:r w:rsidRPr="00282875">
              <w:rPr>
                <w:rFonts w:asciiTheme="minorHAnsi" w:hAnsiTheme="minorHAnsi" w:cstheme="minorHAnsi"/>
                <w:sz w:val="20"/>
                <w:szCs w:val="20"/>
              </w:rPr>
              <w:t>Presentation completed.</w:t>
            </w:r>
          </w:p>
        </w:tc>
        <w:tc>
          <w:tcPr>
            <w:tcW w:w="646" w:type="pct"/>
            <w:tcBorders>
              <w:top w:val="nil"/>
            </w:tcBorders>
          </w:tcPr>
          <w:p w14:paraId="095ABC71" w14:textId="77777777" w:rsidR="00265158" w:rsidRPr="00282875" w:rsidRDefault="00265158" w:rsidP="002B42A5">
            <w:pPr>
              <w:rPr>
                <w:rFonts w:asciiTheme="minorHAnsi" w:hAnsiTheme="minorHAnsi" w:cstheme="minorHAnsi"/>
                <w:sz w:val="20"/>
                <w:szCs w:val="20"/>
              </w:rPr>
            </w:pPr>
          </w:p>
        </w:tc>
        <w:tc>
          <w:tcPr>
            <w:tcW w:w="344" w:type="pct"/>
            <w:tcBorders>
              <w:top w:val="nil"/>
            </w:tcBorders>
          </w:tcPr>
          <w:p w14:paraId="78FBFA83" w14:textId="77777777" w:rsidR="00265158" w:rsidRPr="00282875" w:rsidRDefault="00265158" w:rsidP="002B42A5">
            <w:pPr>
              <w:rPr>
                <w:rFonts w:asciiTheme="minorHAnsi" w:hAnsiTheme="minorHAnsi" w:cstheme="minorHAnsi"/>
                <w:sz w:val="20"/>
                <w:szCs w:val="20"/>
              </w:rPr>
            </w:pPr>
          </w:p>
        </w:tc>
      </w:tr>
    </w:tbl>
    <w:p w14:paraId="425E1B9A" w14:textId="21958C98" w:rsidR="004116F3" w:rsidRDefault="004116F3" w:rsidP="002B42A5">
      <w:pPr>
        <w:rPr>
          <w:rFonts w:asciiTheme="minorHAnsi" w:hAnsiTheme="minorHAnsi" w:cstheme="minorHAnsi"/>
          <w:b/>
          <w:bCs/>
          <w:color w:val="000000" w:themeColor="text1"/>
          <w:sz w:val="18"/>
          <w:szCs w:val="18"/>
        </w:rPr>
      </w:pPr>
    </w:p>
    <w:p w14:paraId="013F67B5" w14:textId="77777777" w:rsidR="004116F3" w:rsidRDefault="004116F3">
      <w:pPr>
        <w:spacing w:after="200" w:line="276" w:lineRule="auto"/>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br w:type="page"/>
      </w:r>
    </w:p>
    <w:tbl>
      <w:tblPr>
        <w:tblStyle w:val="TableGrid"/>
        <w:tblW w:w="5000" w:type="pct"/>
        <w:tblLook w:val="04A0" w:firstRow="1" w:lastRow="0" w:firstColumn="1" w:lastColumn="0" w:noHBand="0" w:noVBand="1"/>
      </w:tblPr>
      <w:tblGrid>
        <w:gridCol w:w="6801"/>
        <w:gridCol w:w="7129"/>
      </w:tblGrid>
      <w:tr w:rsidR="00C47759" w:rsidRPr="004116F3" w14:paraId="5E52A5D2" w14:textId="77777777" w:rsidTr="00302DC5">
        <w:tc>
          <w:tcPr>
            <w:tcW w:w="2441" w:type="pct"/>
            <w:shd w:val="clear" w:color="auto" w:fill="BFBFBF" w:themeFill="background1" w:themeFillShade="BF"/>
          </w:tcPr>
          <w:p w14:paraId="2F55CD6B" w14:textId="77777777" w:rsidR="00C47759" w:rsidRPr="004116F3" w:rsidRDefault="00C47759" w:rsidP="002B42A5">
            <w:pPr>
              <w:rPr>
                <w:rFonts w:asciiTheme="minorHAnsi" w:hAnsiTheme="minorHAnsi" w:cstheme="minorHAnsi"/>
                <w:sz w:val="20"/>
                <w:szCs w:val="20"/>
              </w:rPr>
            </w:pPr>
            <w:r w:rsidRPr="004116F3">
              <w:rPr>
                <w:rFonts w:asciiTheme="minorHAnsi" w:hAnsiTheme="minorHAnsi" w:cstheme="minorHAnsi"/>
                <w:b/>
                <w:sz w:val="20"/>
                <w:szCs w:val="20"/>
              </w:rPr>
              <w:lastRenderedPageBreak/>
              <w:t>Function</w:t>
            </w:r>
            <w:r w:rsidRPr="004116F3">
              <w:rPr>
                <w:rFonts w:asciiTheme="minorHAnsi" w:hAnsiTheme="minorHAnsi" w:cstheme="minorHAnsi"/>
                <w:sz w:val="20"/>
                <w:szCs w:val="20"/>
              </w:rPr>
              <w:t>:</w:t>
            </w:r>
          </w:p>
          <w:p w14:paraId="09B65FFC" w14:textId="77777777" w:rsidR="00C47759" w:rsidRPr="004116F3" w:rsidRDefault="00C47759" w:rsidP="002B42A5">
            <w:pPr>
              <w:rPr>
                <w:rFonts w:asciiTheme="minorHAnsi" w:hAnsiTheme="minorHAnsi" w:cstheme="minorHAnsi"/>
                <w:sz w:val="20"/>
                <w:szCs w:val="20"/>
              </w:rPr>
            </w:pPr>
          </w:p>
          <w:p w14:paraId="348CFF6B" w14:textId="77777777" w:rsidR="00C47759" w:rsidRPr="004116F3" w:rsidRDefault="00C47759" w:rsidP="002B42A5">
            <w:pPr>
              <w:rPr>
                <w:rFonts w:asciiTheme="minorHAnsi" w:hAnsiTheme="minorHAnsi" w:cstheme="minorHAnsi"/>
                <w:sz w:val="20"/>
                <w:szCs w:val="20"/>
              </w:rPr>
            </w:pPr>
            <w:r w:rsidRPr="004116F3">
              <w:rPr>
                <w:rFonts w:asciiTheme="minorHAnsi" w:hAnsiTheme="minorHAnsi" w:cstheme="minorHAnsi"/>
                <w:b/>
                <w:bCs/>
                <w:sz w:val="20"/>
                <w:szCs w:val="20"/>
              </w:rPr>
              <w:t xml:space="preserve">5. REPRESENTATION, POLICY, ENGAGEMENT AND INTERNATIONAL COOPERATION </w:t>
            </w:r>
          </w:p>
        </w:tc>
        <w:tc>
          <w:tcPr>
            <w:tcW w:w="2559" w:type="pct"/>
            <w:shd w:val="clear" w:color="auto" w:fill="BFBFBF" w:themeFill="background1" w:themeFillShade="BF"/>
          </w:tcPr>
          <w:p w14:paraId="202F808B" w14:textId="77777777" w:rsidR="00C47759" w:rsidRPr="004116F3" w:rsidRDefault="00C47759" w:rsidP="002B42A5">
            <w:pPr>
              <w:rPr>
                <w:rFonts w:asciiTheme="minorHAnsi" w:hAnsiTheme="minorHAnsi" w:cstheme="minorHAnsi"/>
                <w:sz w:val="20"/>
                <w:szCs w:val="20"/>
              </w:rPr>
            </w:pPr>
            <w:r w:rsidRPr="004116F3">
              <w:rPr>
                <w:rFonts w:asciiTheme="minorHAnsi" w:hAnsiTheme="minorHAnsi" w:cstheme="minorHAnsi"/>
                <w:b/>
                <w:sz w:val="20"/>
                <w:szCs w:val="20"/>
              </w:rPr>
              <w:t>Purpose</w:t>
            </w:r>
            <w:r w:rsidRPr="004116F3">
              <w:rPr>
                <w:rFonts w:asciiTheme="minorHAnsi" w:hAnsiTheme="minorHAnsi" w:cstheme="minorHAnsi"/>
                <w:sz w:val="20"/>
                <w:szCs w:val="20"/>
              </w:rPr>
              <w:t>:</w:t>
            </w:r>
          </w:p>
          <w:p w14:paraId="596311B6" w14:textId="77777777" w:rsidR="00C47759" w:rsidRPr="004116F3" w:rsidRDefault="00C47759" w:rsidP="002B42A5">
            <w:pPr>
              <w:rPr>
                <w:rFonts w:asciiTheme="minorHAnsi" w:hAnsiTheme="minorHAnsi" w:cstheme="minorHAnsi"/>
                <w:sz w:val="20"/>
                <w:szCs w:val="20"/>
              </w:rPr>
            </w:pPr>
          </w:p>
          <w:p w14:paraId="48AB5C51" w14:textId="77777777" w:rsidR="00C47759" w:rsidRPr="004116F3" w:rsidRDefault="00C47759" w:rsidP="002B42A5">
            <w:pPr>
              <w:rPr>
                <w:rFonts w:asciiTheme="minorHAnsi" w:hAnsiTheme="minorHAnsi" w:cstheme="minorHAnsi"/>
                <w:sz w:val="20"/>
                <w:szCs w:val="20"/>
              </w:rPr>
            </w:pPr>
            <w:r w:rsidRPr="004116F3">
              <w:rPr>
                <w:rFonts w:asciiTheme="minorHAnsi" w:hAnsiTheme="minorHAnsi" w:cstheme="minorHAnsi"/>
                <w:sz w:val="20"/>
                <w:szCs w:val="20"/>
              </w:rPr>
              <w:t>Secretariat reinforces the relevance and visibility of wetlands and the Convention, ensuring its inclusion in relevant policy processes and with key audiences.</w:t>
            </w:r>
          </w:p>
          <w:p w14:paraId="71016A29" w14:textId="77777777" w:rsidR="00C47759" w:rsidRPr="004116F3" w:rsidRDefault="00C47759" w:rsidP="002B42A5">
            <w:pPr>
              <w:rPr>
                <w:rFonts w:asciiTheme="minorHAnsi" w:hAnsiTheme="minorHAnsi" w:cstheme="minorHAnsi"/>
                <w:sz w:val="20"/>
                <w:szCs w:val="20"/>
              </w:rPr>
            </w:pPr>
          </w:p>
        </w:tc>
      </w:tr>
    </w:tbl>
    <w:p w14:paraId="23B05E1B" w14:textId="77777777" w:rsidR="00C47759" w:rsidRPr="00D03944" w:rsidRDefault="00C47759" w:rsidP="002B42A5">
      <w:pPr>
        <w:rPr>
          <w:rFonts w:asciiTheme="minorHAnsi" w:hAnsiTheme="minorHAnsi" w:cstheme="minorHAnsi"/>
          <w:sz w:val="18"/>
          <w:szCs w:val="18"/>
        </w:rPr>
      </w:pPr>
    </w:p>
    <w:tbl>
      <w:tblPr>
        <w:tblStyle w:val="TableGrid"/>
        <w:tblW w:w="5000" w:type="pct"/>
        <w:tblCellMar>
          <w:top w:w="57" w:type="dxa"/>
          <w:left w:w="85" w:type="dxa"/>
          <w:bottom w:w="57" w:type="dxa"/>
          <w:right w:w="85" w:type="dxa"/>
        </w:tblCellMar>
        <w:tblLook w:val="04A0" w:firstRow="1" w:lastRow="0" w:firstColumn="1" w:lastColumn="0" w:noHBand="0" w:noVBand="1"/>
      </w:tblPr>
      <w:tblGrid>
        <w:gridCol w:w="2179"/>
        <w:gridCol w:w="2184"/>
        <w:gridCol w:w="2396"/>
        <w:gridCol w:w="2485"/>
        <w:gridCol w:w="2067"/>
        <w:gridCol w:w="1658"/>
        <w:gridCol w:w="961"/>
      </w:tblGrid>
      <w:tr w:rsidR="0005310B" w:rsidRPr="008B7278" w14:paraId="30A4FB66" w14:textId="77777777" w:rsidTr="008B7278">
        <w:trPr>
          <w:cantSplit/>
          <w:tblHeader/>
        </w:trPr>
        <w:tc>
          <w:tcPr>
            <w:tcW w:w="782" w:type="pct"/>
            <w:shd w:val="clear" w:color="auto" w:fill="DBE5F1" w:themeFill="accent1" w:themeFillTint="33"/>
          </w:tcPr>
          <w:p w14:paraId="4016EC1A" w14:textId="77777777" w:rsidR="0005310B" w:rsidRPr="008B7278" w:rsidRDefault="0005310B" w:rsidP="00E00703">
            <w:pPr>
              <w:jc w:val="center"/>
              <w:rPr>
                <w:rFonts w:asciiTheme="minorHAnsi" w:hAnsiTheme="minorHAnsi" w:cstheme="minorHAnsi"/>
                <w:b/>
                <w:sz w:val="20"/>
                <w:szCs w:val="20"/>
              </w:rPr>
            </w:pPr>
            <w:r w:rsidRPr="008B7278">
              <w:rPr>
                <w:rFonts w:asciiTheme="minorHAnsi" w:hAnsiTheme="minorHAnsi" w:cstheme="minorHAnsi"/>
                <w:b/>
                <w:sz w:val="20"/>
                <w:szCs w:val="20"/>
              </w:rPr>
              <w:t>Triennial Result</w:t>
            </w:r>
          </w:p>
        </w:tc>
        <w:tc>
          <w:tcPr>
            <w:tcW w:w="784" w:type="pct"/>
            <w:shd w:val="clear" w:color="auto" w:fill="DBE5F1" w:themeFill="accent1" w:themeFillTint="33"/>
          </w:tcPr>
          <w:p w14:paraId="4A6C876C" w14:textId="77777777" w:rsidR="0005310B" w:rsidRPr="008B7278" w:rsidRDefault="0005310B" w:rsidP="00E00703">
            <w:pPr>
              <w:jc w:val="center"/>
              <w:rPr>
                <w:rFonts w:asciiTheme="minorHAnsi" w:hAnsiTheme="minorHAnsi" w:cstheme="minorHAnsi"/>
                <w:b/>
                <w:sz w:val="20"/>
                <w:szCs w:val="20"/>
              </w:rPr>
            </w:pPr>
            <w:r w:rsidRPr="008B7278">
              <w:rPr>
                <w:rFonts w:asciiTheme="minorHAnsi" w:hAnsiTheme="minorHAnsi" w:cstheme="minorHAnsi"/>
                <w:b/>
                <w:sz w:val="20"/>
                <w:szCs w:val="20"/>
              </w:rPr>
              <w:t>TP 2021 Indicator</w:t>
            </w:r>
          </w:p>
        </w:tc>
        <w:tc>
          <w:tcPr>
            <w:tcW w:w="860" w:type="pct"/>
            <w:shd w:val="clear" w:color="auto" w:fill="DBE5F1" w:themeFill="accent1" w:themeFillTint="33"/>
          </w:tcPr>
          <w:p w14:paraId="40941C3E" w14:textId="77777777" w:rsidR="0005310B" w:rsidRPr="008B7278" w:rsidRDefault="0005310B" w:rsidP="00E00703">
            <w:pPr>
              <w:jc w:val="center"/>
              <w:rPr>
                <w:rFonts w:asciiTheme="minorHAnsi" w:hAnsiTheme="minorHAnsi" w:cstheme="minorHAnsi"/>
                <w:b/>
                <w:sz w:val="20"/>
                <w:szCs w:val="20"/>
              </w:rPr>
            </w:pPr>
            <w:r w:rsidRPr="008B7278">
              <w:rPr>
                <w:rFonts w:asciiTheme="minorHAnsi" w:hAnsiTheme="minorHAnsi" w:cstheme="minorHAnsi"/>
                <w:b/>
                <w:sz w:val="20"/>
                <w:szCs w:val="20"/>
              </w:rPr>
              <w:t>AP 2019 Activities</w:t>
            </w:r>
          </w:p>
        </w:tc>
        <w:tc>
          <w:tcPr>
            <w:tcW w:w="892" w:type="pct"/>
            <w:shd w:val="clear" w:color="auto" w:fill="DBE5F1" w:themeFill="accent1" w:themeFillTint="33"/>
          </w:tcPr>
          <w:p w14:paraId="0D0C407B" w14:textId="77777777" w:rsidR="0005310B" w:rsidRPr="008B7278" w:rsidRDefault="0005310B" w:rsidP="00E00703">
            <w:pPr>
              <w:jc w:val="center"/>
              <w:rPr>
                <w:rFonts w:asciiTheme="minorHAnsi" w:hAnsiTheme="minorHAnsi" w:cstheme="minorHAnsi"/>
                <w:b/>
                <w:sz w:val="20"/>
                <w:szCs w:val="20"/>
              </w:rPr>
            </w:pPr>
            <w:r w:rsidRPr="008B7278">
              <w:rPr>
                <w:rFonts w:asciiTheme="minorHAnsi" w:hAnsiTheme="minorHAnsi" w:cstheme="minorHAnsi"/>
                <w:b/>
                <w:sz w:val="20"/>
                <w:szCs w:val="20"/>
              </w:rPr>
              <w:t>AP 2020 Activities</w:t>
            </w:r>
          </w:p>
        </w:tc>
        <w:tc>
          <w:tcPr>
            <w:tcW w:w="742" w:type="pct"/>
            <w:shd w:val="clear" w:color="auto" w:fill="DBE5F1" w:themeFill="accent1" w:themeFillTint="33"/>
          </w:tcPr>
          <w:p w14:paraId="2A126CE0" w14:textId="77777777" w:rsidR="0005310B" w:rsidRPr="008B7278" w:rsidRDefault="0005310B" w:rsidP="00E00703">
            <w:pPr>
              <w:jc w:val="center"/>
              <w:rPr>
                <w:rFonts w:asciiTheme="minorHAnsi" w:hAnsiTheme="minorHAnsi" w:cstheme="minorHAnsi"/>
                <w:b/>
                <w:sz w:val="20"/>
                <w:szCs w:val="20"/>
              </w:rPr>
            </w:pPr>
            <w:r w:rsidRPr="008B7278">
              <w:rPr>
                <w:rFonts w:asciiTheme="minorHAnsi" w:hAnsiTheme="minorHAnsi" w:cstheme="minorHAnsi"/>
                <w:b/>
                <w:sz w:val="20"/>
                <w:szCs w:val="20"/>
              </w:rPr>
              <w:t>AP 2020 Indicator</w:t>
            </w:r>
          </w:p>
        </w:tc>
        <w:tc>
          <w:tcPr>
            <w:tcW w:w="595" w:type="pct"/>
            <w:shd w:val="clear" w:color="auto" w:fill="DBE5F1" w:themeFill="accent1" w:themeFillTint="33"/>
          </w:tcPr>
          <w:p w14:paraId="1FE79E13" w14:textId="77777777" w:rsidR="0005310B" w:rsidRPr="008B7278" w:rsidRDefault="0005310B" w:rsidP="00E00703">
            <w:pPr>
              <w:jc w:val="center"/>
              <w:rPr>
                <w:rFonts w:asciiTheme="minorHAnsi" w:hAnsiTheme="minorHAnsi" w:cstheme="minorHAnsi"/>
                <w:b/>
                <w:sz w:val="20"/>
                <w:szCs w:val="20"/>
              </w:rPr>
            </w:pPr>
            <w:r w:rsidRPr="008B7278">
              <w:rPr>
                <w:rFonts w:asciiTheme="minorHAnsi" w:hAnsiTheme="minorHAnsi" w:cstheme="minorHAnsi"/>
                <w:b/>
                <w:sz w:val="20"/>
                <w:szCs w:val="20"/>
              </w:rPr>
              <w:t>Lead/Support</w:t>
            </w:r>
          </w:p>
        </w:tc>
        <w:tc>
          <w:tcPr>
            <w:tcW w:w="345" w:type="pct"/>
            <w:shd w:val="clear" w:color="auto" w:fill="DBE5F1" w:themeFill="accent1" w:themeFillTint="33"/>
          </w:tcPr>
          <w:p w14:paraId="13A80A6F" w14:textId="77777777" w:rsidR="0005310B" w:rsidRPr="008B7278" w:rsidRDefault="0005310B" w:rsidP="00E00703">
            <w:pPr>
              <w:jc w:val="center"/>
              <w:rPr>
                <w:rFonts w:asciiTheme="minorHAnsi" w:hAnsiTheme="minorHAnsi" w:cstheme="minorHAnsi"/>
                <w:b/>
                <w:sz w:val="20"/>
                <w:szCs w:val="20"/>
              </w:rPr>
            </w:pPr>
            <w:r w:rsidRPr="008B7278">
              <w:rPr>
                <w:rFonts w:asciiTheme="minorHAnsi" w:hAnsiTheme="minorHAnsi" w:cstheme="minorHAnsi"/>
                <w:b/>
                <w:sz w:val="20"/>
                <w:szCs w:val="20"/>
              </w:rPr>
              <w:t>Budget</w:t>
            </w:r>
          </w:p>
        </w:tc>
      </w:tr>
      <w:tr w:rsidR="001B3075" w:rsidRPr="008B7278" w14:paraId="7A2C979E" w14:textId="77777777" w:rsidTr="008B7278">
        <w:tc>
          <w:tcPr>
            <w:tcW w:w="782" w:type="pct"/>
            <w:vMerge w:val="restart"/>
          </w:tcPr>
          <w:p w14:paraId="444D3EF0" w14:textId="55BFA381" w:rsidR="001B3075" w:rsidRPr="008B7278" w:rsidRDefault="001B3075" w:rsidP="002B42A5">
            <w:pPr>
              <w:rPr>
                <w:rFonts w:asciiTheme="minorHAnsi" w:hAnsiTheme="minorHAnsi" w:cstheme="minorHAnsi"/>
                <w:b/>
                <w:sz w:val="20"/>
                <w:szCs w:val="20"/>
              </w:rPr>
            </w:pPr>
            <w:r w:rsidRPr="008B7278">
              <w:rPr>
                <w:rFonts w:asciiTheme="minorHAnsi" w:hAnsiTheme="minorHAnsi" w:cstheme="minorHAnsi"/>
                <w:b/>
                <w:sz w:val="20"/>
                <w:szCs w:val="20"/>
              </w:rPr>
              <w:t>5.1 Parties are supported in engagement with global, regional and national processes ensuring the relevance of wetlands</w:t>
            </w:r>
            <w:r w:rsidR="006F7533">
              <w:rPr>
                <w:rFonts w:asciiTheme="minorHAnsi" w:hAnsiTheme="minorHAnsi" w:cstheme="minorHAnsi"/>
                <w:b/>
                <w:sz w:val="20"/>
                <w:szCs w:val="20"/>
              </w:rPr>
              <w:t>,</w:t>
            </w:r>
            <w:r w:rsidRPr="008B7278">
              <w:rPr>
                <w:rFonts w:asciiTheme="minorHAnsi" w:hAnsiTheme="minorHAnsi" w:cstheme="minorHAnsi"/>
                <w:b/>
                <w:sz w:val="20"/>
                <w:szCs w:val="20"/>
              </w:rPr>
              <w:t xml:space="preserve"> and the Convention is included in global policy framework (Agenda 2030, SDGs, HLPF, NDCs).</w:t>
            </w:r>
          </w:p>
          <w:p w14:paraId="62745095" w14:textId="77777777" w:rsidR="001B3075" w:rsidRPr="008B7278" w:rsidRDefault="001B3075" w:rsidP="002B42A5">
            <w:pPr>
              <w:rPr>
                <w:rFonts w:asciiTheme="minorHAnsi" w:hAnsiTheme="minorHAnsi" w:cstheme="minorHAnsi"/>
                <w:b/>
                <w:sz w:val="20"/>
                <w:szCs w:val="20"/>
              </w:rPr>
            </w:pPr>
          </w:p>
          <w:p w14:paraId="23444457" w14:textId="56813D25" w:rsidR="001B3075" w:rsidRPr="008B7278" w:rsidRDefault="00B86F84" w:rsidP="002B42A5">
            <w:pPr>
              <w:rPr>
                <w:rFonts w:asciiTheme="minorHAnsi" w:hAnsiTheme="minorHAnsi" w:cstheme="minorHAnsi"/>
                <w:sz w:val="20"/>
                <w:szCs w:val="20"/>
              </w:rPr>
            </w:pPr>
            <w:hyperlink r:id="rId107" w:history="1">
              <w:r w:rsidR="001B3075" w:rsidRPr="008B7278">
                <w:rPr>
                  <w:rStyle w:val="Hyperlink"/>
                  <w:rFonts w:asciiTheme="minorHAnsi" w:hAnsiTheme="minorHAnsi" w:cstheme="minorHAnsi"/>
                  <w:sz w:val="20"/>
                  <w:szCs w:val="20"/>
                </w:rPr>
                <w:t>Resolution XIII.7</w:t>
              </w:r>
            </w:hyperlink>
            <w:r w:rsidR="001B3075" w:rsidRPr="008B7278">
              <w:rPr>
                <w:rStyle w:val="Hyperlink"/>
                <w:rFonts w:asciiTheme="minorHAnsi" w:hAnsiTheme="minorHAnsi" w:cstheme="minorHAnsi"/>
                <w:sz w:val="20"/>
                <w:szCs w:val="20"/>
              </w:rPr>
              <w:t>.</w:t>
            </w:r>
          </w:p>
        </w:tc>
        <w:tc>
          <w:tcPr>
            <w:tcW w:w="784" w:type="pct"/>
            <w:vMerge w:val="restart"/>
          </w:tcPr>
          <w:p w14:paraId="0CFE79C7" w14:textId="77777777" w:rsidR="001B3075" w:rsidRPr="008B7278" w:rsidRDefault="001B3075" w:rsidP="002B42A5">
            <w:pPr>
              <w:rPr>
                <w:rFonts w:asciiTheme="minorHAnsi" w:hAnsiTheme="minorHAnsi" w:cstheme="minorHAnsi"/>
                <w:sz w:val="20"/>
                <w:szCs w:val="20"/>
                <w:lang w:eastAsia="ja-JP"/>
              </w:rPr>
            </w:pPr>
            <w:r w:rsidRPr="008B7278">
              <w:rPr>
                <w:rFonts w:asciiTheme="minorHAnsi" w:hAnsiTheme="minorHAnsi" w:cstheme="minorHAnsi"/>
                <w:sz w:val="20"/>
                <w:szCs w:val="20"/>
                <w:lang w:eastAsia="ja-JP"/>
              </w:rPr>
              <w:t xml:space="preserve">Relevance of wetlands and the conventions are </w:t>
            </w:r>
          </w:p>
          <w:p w14:paraId="1992754D" w14:textId="22A9554D" w:rsidR="001B3075" w:rsidRPr="008B7278" w:rsidRDefault="001B3075" w:rsidP="002B42A5">
            <w:pPr>
              <w:rPr>
                <w:rFonts w:asciiTheme="minorHAnsi" w:hAnsiTheme="minorHAnsi" w:cstheme="minorHAnsi"/>
                <w:sz w:val="20"/>
                <w:szCs w:val="20"/>
              </w:rPr>
            </w:pPr>
            <w:r w:rsidRPr="008B7278">
              <w:rPr>
                <w:rFonts w:asciiTheme="minorHAnsi" w:hAnsiTheme="minorHAnsi" w:cstheme="minorHAnsi"/>
                <w:sz w:val="20"/>
                <w:szCs w:val="20"/>
                <w:lang w:eastAsia="ja-JP"/>
              </w:rPr>
              <w:t>included in CPs’ national SDG strategies and NDCs.</w:t>
            </w:r>
          </w:p>
        </w:tc>
        <w:tc>
          <w:tcPr>
            <w:tcW w:w="860" w:type="pct"/>
            <w:vMerge w:val="restart"/>
          </w:tcPr>
          <w:p w14:paraId="22AAD2AE" w14:textId="77777777" w:rsidR="001B3075" w:rsidRPr="008B7278" w:rsidRDefault="001B3075" w:rsidP="002B42A5">
            <w:pPr>
              <w:rPr>
                <w:rFonts w:asciiTheme="minorHAnsi" w:hAnsiTheme="minorHAnsi" w:cstheme="minorHAnsi"/>
                <w:sz w:val="20"/>
                <w:szCs w:val="20"/>
              </w:rPr>
            </w:pPr>
            <w:r w:rsidRPr="008B7278">
              <w:rPr>
                <w:rFonts w:asciiTheme="minorHAnsi" w:hAnsiTheme="minorHAnsi" w:cstheme="minorHAnsi"/>
                <w:sz w:val="20"/>
                <w:szCs w:val="20"/>
              </w:rPr>
              <w:t>Support CPs in mainstreaming and realising relevance of wetlands and the Convention in the 2030 SDG Agenda including tools, guidance, capacity building and funding opportunities, with others (</w:t>
            </w:r>
            <w:hyperlink r:id="rId108" w:history="1">
              <w:r w:rsidRPr="008B7278">
                <w:rPr>
                  <w:rStyle w:val="Hyperlink"/>
                  <w:rFonts w:asciiTheme="minorHAnsi" w:hAnsiTheme="minorHAnsi" w:cstheme="minorHAnsi"/>
                  <w:sz w:val="20"/>
                  <w:szCs w:val="20"/>
                </w:rPr>
                <w:t>XIII.7</w:t>
              </w:r>
            </w:hyperlink>
            <w:r w:rsidRPr="008B7278">
              <w:rPr>
                <w:rFonts w:asciiTheme="minorHAnsi" w:hAnsiTheme="minorHAnsi" w:cstheme="minorHAnsi"/>
                <w:sz w:val="20"/>
                <w:szCs w:val="20"/>
              </w:rPr>
              <w:t xml:space="preserve"> para 41). </w:t>
            </w:r>
          </w:p>
        </w:tc>
        <w:tc>
          <w:tcPr>
            <w:tcW w:w="892" w:type="pct"/>
            <w:tcBorders>
              <w:bottom w:val="nil"/>
            </w:tcBorders>
          </w:tcPr>
          <w:p w14:paraId="5A4F4A35" w14:textId="5EFCDA2E" w:rsidR="001B3075" w:rsidRPr="008B7278" w:rsidRDefault="001B3075" w:rsidP="002B42A5">
            <w:pPr>
              <w:rPr>
                <w:rFonts w:asciiTheme="minorHAnsi" w:hAnsiTheme="minorHAnsi" w:cstheme="minorHAnsi"/>
                <w:sz w:val="20"/>
                <w:szCs w:val="20"/>
              </w:rPr>
            </w:pPr>
            <w:r w:rsidRPr="008B7278">
              <w:rPr>
                <w:rFonts w:asciiTheme="minorHAnsi" w:hAnsiTheme="minorHAnsi" w:cstheme="minorHAnsi"/>
                <w:sz w:val="20"/>
                <w:szCs w:val="20"/>
              </w:rPr>
              <w:t xml:space="preserve">Continues. </w:t>
            </w:r>
          </w:p>
        </w:tc>
        <w:tc>
          <w:tcPr>
            <w:tcW w:w="742" w:type="pct"/>
            <w:tcBorders>
              <w:bottom w:val="nil"/>
            </w:tcBorders>
            <w:shd w:val="clear" w:color="auto" w:fill="auto"/>
          </w:tcPr>
          <w:p w14:paraId="46FEF2B6" w14:textId="1DFE2632" w:rsidR="001B3075" w:rsidRPr="008B7278" w:rsidRDefault="001B3075" w:rsidP="002B42A5">
            <w:pPr>
              <w:rPr>
                <w:rFonts w:asciiTheme="minorHAnsi" w:hAnsiTheme="minorHAnsi" w:cstheme="minorHAnsi"/>
                <w:sz w:val="20"/>
                <w:szCs w:val="20"/>
              </w:rPr>
            </w:pPr>
            <w:r w:rsidRPr="008B7278">
              <w:rPr>
                <w:rFonts w:asciiTheme="minorHAnsi" w:hAnsiTheme="minorHAnsi" w:cstheme="minorHAnsi"/>
                <w:sz w:val="20"/>
                <w:szCs w:val="20"/>
              </w:rPr>
              <w:t>Support provided to CPs as requested.</w:t>
            </w:r>
          </w:p>
        </w:tc>
        <w:tc>
          <w:tcPr>
            <w:tcW w:w="595" w:type="pct"/>
            <w:tcBorders>
              <w:bottom w:val="nil"/>
            </w:tcBorders>
          </w:tcPr>
          <w:p w14:paraId="3DB21A24" w14:textId="2B52D909" w:rsidR="001B3075" w:rsidRPr="008B7278" w:rsidRDefault="001B3075" w:rsidP="002B42A5">
            <w:pPr>
              <w:rPr>
                <w:rFonts w:asciiTheme="minorHAnsi" w:hAnsiTheme="minorHAnsi" w:cstheme="minorHAnsi"/>
                <w:sz w:val="20"/>
                <w:szCs w:val="20"/>
              </w:rPr>
            </w:pPr>
            <w:r w:rsidRPr="008B7278">
              <w:rPr>
                <w:rFonts w:asciiTheme="minorHAnsi" w:hAnsiTheme="minorHAnsi" w:cstheme="minorHAnsi"/>
                <w:sz w:val="20"/>
                <w:szCs w:val="20"/>
              </w:rPr>
              <w:t>S</w:t>
            </w:r>
            <w:r w:rsidR="00DC1201">
              <w:rPr>
                <w:rFonts w:asciiTheme="minorHAnsi" w:hAnsiTheme="minorHAnsi" w:cstheme="minorHAnsi"/>
                <w:sz w:val="20"/>
                <w:szCs w:val="20"/>
              </w:rPr>
              <w:t>R</w:t>
            </w:r>
            <w:r w:rsidRPr="008B7278">
              <w:rPr>
                <w:rFonts w:asciiTheme="minorHAnsi" w:hAnsiTheme="minorHAnsi" w:cstheme="minorHAnsi"/>
                <w:sz w:val="20"/>
                <w:szCs w:val="20"/>
              </w:rPr>
              <w:t>As/DSP</w:t>
            </w:r>
          </w:p>
        </w:tc>
        <w:tc>
          <w:tcPr>
            <w:tcW w:w="345" w:type="pct"/>
            <w:tcBorders>
              <w:bottom w:val="nil"/>
            </w:tcBorders>
          </w:tcPr>
          <w:p w14:paraId="74A1B1BD" w14:textId="77777777" w:rsidR="001B3075" w:rsidRPr="008B7278" w:rsidRDefault="001B3075" w:rsidP="002B42A5">
            <w:pPr>
              <w:rPr>
                <w:rFonts w:asciiTheme="minorHAnsi" w:hAnsiTheme="minorHAnsi" w:cstheme="minorHAnsi"/>
                <w:sz w:val="20"/>
                <w:szCs w:val="20"/>
              </w:rPr>
            </w:pPr>
            <w:r w:rsidRPr="008B7278">
              <w:rPr>
                <w:rFonts w:asciiTheme="minorHAnsi" w:hAnsiTheme="minorHAnsi" w:cstheme="minorHAnsi"/>
                <w:sz w:val="20"/>
                <w:szCs w:val="20"/>
              </w:rPr>
              <w:t>Core/NC</w:t>
            </w:r>
          </w:p>
        </w:tc>
      </w:tr>
      <w:tr w:rsidR="001B3075" w:rsidRPr="008B7278" w14:paraId="23E11605" w14:textId="77777777" w:rsidTr="008B7278">
        <w:tc>
          <w:tcPr>
            <w:tcW w:w="782" w:type="pct"/>
            <w:vMerge/>
          </w:tcPr>
          <w:p w14:paraId="63E3247C" w14:textId="77777777" w:rsidR="001B3075" w:rsidRPr="008B7278" w:rsidRDefault="001B3075" w:rsidP="002B42A5">
            <w:pPr>
              <w:rPr>
                <w:rFonts w:asciiTheme="minorHAnsi" w:hAnsiTheme="minorHAnsi" w:cstheme="minorHAnsi"/>
                <w:b/>
                <w:sz w:val="20"/>
                <w:szCs w:val="20"/>
              </w:rPr>
            </w:pPr>
          </w:p>
        </w:tc>
        <w:tc>
          <w:tcPr>
            <w:tcW w:w="784" w:type="pct"/>
            <w:vMerge/>
          </w:tcPr>
          <w:p w14:paraId="1BFB9818" w14:textId="77777777" w:rsidR="001B3075" w:rsidRPr="008B7278" w:rsidRDefault="001B3075" w:rsidP="002B42A5">
            <w:pPr>
              <w:rPr>
                <w:rFonts w:asciiTheme="minorHAnsi" w:hAnsiTheme="minorHAnsi" w:cstheme="minorHAnsi"/>
                <w:sz w:val="20"/>
                <w:szCs w:val="20"/>
                <w:lang w:eastAsia="ja-JP"/>
              </w:rPr>
            </w:pPr>
          </w:p>
        </w:tc>
        <w:tc>
          <w:tcPr>
            <w:tcW w:w="860" w:type="pct"/>
            <w:vMerge/>
          </w:tcPr>
          <w:p w14:paraId="1E068B8A" w14:textId="77777777" w:rsidR="001B3075" w:rsidRPr="008B7278" w:rsidRDefault="001B3075" w:rsidP="002B42A5">
            <w:pPr>
              <w:rPr>
                <w:rFonts w:asciiTheme="minorHAnsi" w:hAnsiTheme="minorHAnsi" w:cstheme="minorHAnsi"/>
                <w:sz w:val="20"/>
                <w:szCs w:val="20"/>
              </w:rPr>
            </w:pPr>
          </w:p>
        </w:tc>
        <w:tc>
          <w:tcPr>
            <w:tcW w:w="892" w:type="pct"/>
            <w:tcBorders>
              <w:top w:val="nil"/>
            </w:tcBorders>
          </w:tcPr>
          <w:p w14:paraId="7C23F729" w14:textId="572B51A6" w:rsidR="001B3075" w:rsidRPr="008B7278" w:rsidRDefault="001B3075" w:rsidP="001B3075">
            <w:pPr>
              <w:rPr>
                <w:rFonts w:asciiTheme="minorHAnsi" w:hAnsiTheme="minorHAnsi" w:cstheme="minorHAnsi"/>
                <w:sz w:val="20"/>
                <w:szCs w:val="20"/>
              </w:rPr>
            </w:pPr>
            <w:r w:rsidRPr="008B7278">
              <w:rPr>
                <w:rFonts w:asciiTheme="minorHAnsi" w:hAnsiTheme="minorHAnsi" w:cstheme="minorHAnsi"/>
                <w:sz w:val="20"/>
                <w:szCs w:val="20"/>
              </w:rPr>
              <w:t>Raise awareness and capacities of CPs on integrating wetlands in NDCs and develop partnerships with relevant organizations to support CPs.</w:t>
            </w:r>
          </w:p>
        </w:tc>
        <w:tc>
          <w:tcPr>
            <w:tcW w:w="742" w:type="pct"/>
            <w:tcBorders>
              <w:top w:val="nil"/>
            </w:tcBorders>
            <w:shd w:val="clear" w:color="auto" w:fill="auto"/>
          </w:tcPr>
          <w:p w14:paraId="0ACDCB6C" w14:textId="3FD3A5CF" w:rsidR="001B3075" w:rsidRPr="008B7278" w:rsidRDefault="001B3075" w:rsidP="001B3075">
            <w:pPr>
              <w:rPr>
                <w:rFonts w:asciiTheme="minorHAnsi" w:hAnsiTheme="minorHAnsi" w:cstheme="minorHAnsi"/>
                <w:sz w:val="20"/>
                <w:szCs w:val="20"/>
              </w:rPr>
            </w:pPr>
            <w:r w:rsidRPr="008B7278">
              <w:rPr>
                <w:rFonts w:asciiTheme="minorHAnsi" w:hAnsiTheme="minorHAnsi" w:cstheme="minorHAnsi"/>
                <w:sz w:val="20"/>
                <w:szCs w:val="20"/>
              </w:rPr>
              <w:t>Increased capacity of CPs to integrate wetlands in NDCs.</w:t>
            </w:r>
          </w:p>
        </w:tc>
        <w:tc>
          <w:tcPr>
            <w:tcW w:w="595" w:type="pct"/>
            <w:tcBorders>
              <w:top w:val="nil"/>
            </w:tcBorders>
          </w:tcPr>
          <w:p w14:paraId="14019487" w14:textId="77777777" w:rsidR="001B3075" w:rsidRPr="008B7278" w:rsidRDefault="001B3075" w:rsidP="002B42A5">
            <w:pPr>
              <w:rPr>
                <w:rFonts w:asciiTheme="minorHAnsi" w:hAnsiTheme="minorHAnsi" w:cstheme="minorHAnsi"/>
                <w:sz w:val="20"/>
                <w:szCs w:val="20"/>
              </w:rPr>
            </w:pPr>
          </w:p>
        </w:tc>
        <w:tc>
          <w:tcPr>
            <w:tcW w:w="345" w:type="pct"/>
            <w:tcBorders>
              <w:top w:val="nil"/>
            </w:tcBorders>
          </w:tcPr>
          <w:p w14:paraId="1BABAB8E" w14:textId="77777777" w:rsidR="001B3075" w:rsidRPr="008B7278" w:rsidRDefault="001B3075" w:rsidP="002B42A5">
            <w:pPr>
              <w:rPr>
                <w:rFonts w:asciiTheme="minorHAnsi" w:hAnsiTheme="minorHAnsi" w:cstheme="minorHAnsi"/>
                <w:sz w:val="20"/>
                <w:szCs w:val="20"/>
              </w:rPr>
            </w:pPr>
          </w:p>
        </w:tc>
      </w:tr>
      <w:tr w:rsidR="0005310B" w:rsidRPr="008B7278" w14:paraId="10A5B10C" w14:textId="77777777" w:rsidTr="008B7278">
        <w:tc>
          <w:tcPr>
            <w:tcW w:w="782" w:type="pct"/>
            <w:vMerge w:val="restart"/>
          </w:tcPr>
          <w:p w14:paraId="1BC18143" w14:textId="553A3BAB" w:rsidR="0005310B" w:rsidRPr="008B7278" w:rsidRDefault="0005310B" w:rsidP="002B42A5">
            <w:pPr>
              <w:rPr>
                <w:rFonts w:asciiTheme="minorHAnsi" w:hAnsiTheme="minorHAnsi" w:cstheme="minorHAnsi"/>
                <w:b/>
                <w:sz w:val="20"/>
                <w:szCs w:val="20"/>
              </w:rPr>
            </w:pPr>
            <w:r w:rsidRPr="008B7278">
              <w:rPr>
                <w:rFonts w:asciiTheme="minorHAnsi" w:hAnsiTheme="minorHAnsi" w:cstheme="minorHAnsi"/>
                <w:b/>
                <w:sz w:val="20"/>
                <w:szCs w:val="20"/>
              </w:rPr>
              <w:t xml:space="preserve">5.2 Effective cooperation with Intergovernmental, International and </w:t>
            </w:r>
            <w:r w:rsidR="006F7533">
              <w:rPr>
                <w:rFonts w:asciiTheme="minorHAnsi" w:hAnsiTheme="minorHAnsi" w:cstheme="minorHAnsi"/>
                <w:b/>
                <w:sz w:val="20"/>
                <w:szCs w:val="20"/>
              </w:rPr>
              <w:t>R</w:t>
            </w:r>
            <w:r w:rsidRPr="008B7278">
              <w:rPr>
                <w:rFonts w:asciiTheme="minorHAnsi" w:hAnsiTheme="minorHAnsi" w:cstheme="minorHAnsi"/>
                <w:b/>
                <w:sz w:val="20"/>
                <w:szCs w:val="20"/>
              </w:rPr>
              <w:t>egional Organizations and Multilateral Environmental Agreements is promoted and improved.</w:t>
            </w:r>
          </w:p>
          <w:p w14:paraId="69889A5D" w14:textId="77777777" w:rsidR="0005310B" w:rsidRPr="008B7278" w:rsidRDefault="0005310B" w:rsidP="002B42A5">
            <w:pPr>
              <w:rPr>
                <w:rFonts w:asciiTheme="minorHAnsi" w:hAnsiTheme="minorHAnsi" w:cstheme="minorHAnsi"/>
                <w:b/>
                <w:sz w:val="20"/>
                <w:szCs w:val="20"/>
              </w:rPr>
            </w:pPr>
          </w:p>
          <w:p w14:paraId="3896D660" w14:textId="37139613" w:rsidR="0005310B" w:rsidRPr="008B7278" w:rsidRDefault="0005310B" w:rsidP="002B42A5">
            <w:pPr>
              <w:rPr>
                <w:rFonts w:asciiTheme="minorHAnsi" w:hAnsiTheme="minorHAnsi" w:cstheme="minorHAnsi"/>
                <w:sz w:val="20"/>
                <w:szCs w:val="20"/>
              </w:rPr>
            </w:pPr>
            <w:r w:rsidRPr="008B7278">
              <w:rPr>
                <w:rFonts w:asciiTheme="minorHAnsi" w:hAnsiTheme="minorHAnsi" w:cstheme="minorHAnsi"/>
                <w:sz w:val="20"/>
                <w:szCs w:val="20"/>
              </w:rPr>
              <w:t xml:space="preserve">Resolutions </w:t>
            </w:r>
            <w:hyperlink r:id="rId109" w:history="1">
              <w:r w:rsidRPr="008B7278">
                <w:rPr>
                  <w:rStyle w:val="Hyperlink"/>
                  <w:rFonts w:asciiTheme="minorHAnsi" w:hAnsiTheme="minorHAnsi" w:cstheme="minorHAnsi"/>
                  <w:sz w:val="20"/>
                  <w:szCs w:val="20"/>
                </w:rPr>
                <w:t>XI.6</w:t>
              </w:r>
            </w:hyperlink>
            <w:r w:rsidRPr="008B7278">
              <w:rPr>
                <w:rFonts w:asciiTheme="minorHAnsi" w:hAnsiTheme="minorHAnsi" w:cstheme="minorHAnsi"/>
                <w:sz w:val="20"/>
                <w:szCs w:val="20"/>
              </w:rPr>
              <w:t xml:space="preserve">, </w:t>
            </w:r>
            <w:hyperlink r:id="rId110" w:history="1">
              <w:r w:rsidRPr="008B7278">
                <w:rPr>
                  <w:rStyle w:val="Hyperlink"/>
                  <w:rFonts w:asciiTheme="minorHAnsi" w:hAnsiTheme="minorHAnsi" w:cstheme="minorHAnsi"/>
                  <w:sz w:val="20"/>
                  <w:szCs w:val="20"/>
                </w:rPr>
                <w:t>XIII.7</w:t>
              </w:r>
            </w:hyperlink>
            <w:r w:rsidRPr="008B7278">
              <w:rPr>
                <w:rFonts w:asciiTheme="minorHAnsi" w:hAnsiTheme="minorHAnsi" w:cstheme="minorHAnsi"/>
                <w:sz w:val="20"/>
                <w:szCs w:val="20"/>
              </w:rPr>
              <w:t xml:space="preserve">, </w:t>
            </w:r>
            <w:hyperlink r:id="rId111" w:history="1">
              <w:r w:rsidRPr="008B7278">
                <w:rPr>
                  <w:rStyle w:val="Hyperlink"/>
                  <w:rFonts w:asciiTheme="minorHAnsi" w:hAnsiTheme="minorHAnsi" w:cstheme="minorHAnsi"/>
                  <w:sz w:val="20"/>
                  <w:szCs w:val="20"/>
                </w:rPr>
                <w:t>XIII.20</w:t>
              </w:r>
            </w:hyperlink>
            <w:r w:rsidRPr="008B7278">
              <w:rPr>
                <w:rFonts w:asciiTheme="minorHAnsi" w:hAnsiTheme="minorHAnsi" w:cstheme="minorHAnsi"/>
                <w:sz w:val="20"/>
                <w:szCs w:val="20"/>
              </w:rPr>
              <w:t xml:space="preserve">, and </w:t>
            </w:r>
            <w:hyperlink r:id="rId112" w:history="1">
              <w:r w:rsidRPr="008B7278">
                <w:rPr>
                  <w:rStyle w:val="Hyperlink"/>
                  <w:rFonts w:asciiTheme="minorHAnsi" w:hAnsiTheme="minorHAnsi" w:cstheme="minorHAnsi"/>
                  <w:sz w:val="20"/>
                  <w:szCs w:val="20"/>
                </w:rPr>
                <w:t>XIII.24</w:t>
              </w:r>
            </w:hyperlink>
            <w:r w:rsidR="00235BE7" w:rsidRPr="008B7278">
              <w:rPr>
                <w:rStyle w:val="Hyperlink"/>
                <w:rFonts w:asciiTheme="minorHAnsi" w:hAnsiTheme="minorHAnsi" w:cstheme="minorHAnsi"/>
                <w:sz w:val="20"/>
                <w:szCs w:val="20"/>
              </w:rPr>
              <w:t>.</w:t>
            </w:r>
          </w:p>
        </w:tc>
        <w:tc>
          <w:tcPr>
            <w:tcW w:w="784" w:type="pct"/>
          </w:tcPr>
          <w:p w14:paraId="0DAAECA2" w14:textId="77777777" w:rsidR="0005310B" w:rsidRPr="008B7278" w:rsidRDefault="0005310B" w:rsidP="002B42A5">
            <w:pPr>
              <w:autoSpaceDE w:val="0"/>
              <w:autoSpaceDN w:val="0"/>
              <w:adjustRightInd w:val="0"/>
              <w:rPr>
                <w:rFonts w:asciiTheme="minorHAnsi" w:hAnsiTheme="minorHAnsi" w:cstheme="minorHAnsi"/>
                <w:noProof/>
                <w:snapToGrid w:val="0"/>
                <w:kern w:val="20"/>
                <w:sz w:val="20"/>
                <w:szCs w:val="20"/>
              </w:rPr>
            </w:pPr>
            <w:r w:rsidRPr="008B7278">
              <w:rPr>
                <w:rFonts w:asciiTheme="minorHAnsi" w:hAnsiTheme="minorHAnsi" w:cstheme="minorHAnsi"/>
                <w:noProof/>
                <w:snapToGrid w:val="0"/>
                <w:kern w:val="20"/>
                <w:sz w:val="20"/>
                <w:szCs w:val="20"/>
              </w:rPr>
              <w:t>Synergies plan approved by SC58.</w:t>
            </w:r>
          </w:p>
        </w:tc>
        <w:tc>
          <w:tcPr>
            <w:tcW w:w="860" w:type="pct"/>
          </w:tcPr>
          <w:p w14:paraId="7144A876" w14:textId="6B24DAEC" w:rsidR="0005310B" w:rsidRPr="008B7278" w:rsidRDefault="0005310B" w:rsidP="006F7533">
            <w:pPr>
              <w:rPr>
                <w:rFonts w:asciiTheme="minorHAnsi" w:hAnsiTheme="minorHAnsi" w:cstheme="minorHAnsi"/>
                <w:noProof/>
                <w:snapToGrid w:val="0"/>
                <w:kern w:val="20"/>
                <w:sz w:val="20"/>
                <w:szCs w:val="20"/>
              </w:rPr>
            </w:pPr>
            <w:r w:rsidRPr="008B7278">
              <w:rPr>
                <w:rFonts w:asciiTheme="minorHAnsi" w:hAnsiTheme="minorHAnsi" w:cstheme="minorHAnsi"/>
                <w:noProof/>
                <w:snapToGrid w:val="0"/>
                <w:kern w:val="20"/>
                <w:sz w:val="20"/>
                <w:szCs w:val="20"/>
              </w:rPr>
              <w:t xml:space="preserve">Prepare a preliminary plan to strengthen synergies with other MEAs for SC58 and contributions to the post-2020 </w:t>
            </w:r>
            <w:r w:rsidR="006F7533">
              <w:rPr>
                <w:rFonts w:asciiTheme="minorHAnsi" w:hAnsiTheme="minorHAnsi" w:cstheme="minorHAnsi"/>
                <w:noProof/>
                <w:snapToGrid w:val="0"/>
                <w:kern w:val="20"/>
                <w:sz w:val="20"/>
                <w:szCs w:val="20"/>
              </w:rPr>
              <w:t>G</w:t>
            </w:r>
            <w:r w:rsidR="006F7533" w:rsidRPr="008B7278">
              <w:rPr>
                <w:rFonts w:asciiTheme="minorHAnsi" w:hAnsiTheme="minorHAnsi" w:cstheme="minorHAnsi"/>
                <w:noProof/>
                <w:snapToGrid w:val="0"/>
                <w:kern w:val="20"/>
                <w:sz w:val="20"/>
                <w:szCs w:val="20"/>
              </w:rPr>
              <w:t xml:space="preserve">lobal </w:t>
            </w:r>
            <w:r w:rsidR="006F7533">
              <w:rPr>
                <w:rFonts w:asciiTheme="minorHAnsi" w:hAnsiTheme="minorHAnsi" w:cstheme="minorHAnsi"/>
                <w:noProof/>
                <w:snapToGrid w:val="0"/>
                <w:kern w:val="20"/>
                <w:sz w:val="20"/>
                <w:szCs w:val="20"/>
              </w:rPr>
              <w:t>B</w:t>
            </w:r>
            <w:r w:rsidRPr="008B7278">
              <w:rPr>
                <w:rFonts w:asciiTheme="minorHAnsi" w:hAnsiTheme="minorHAnsi" w:cstheme="minorHAnsi"/>
                <w:noProof/>
                <w:snapToGrid w:val="0"/>
                <w:kern w:val="20"/>
                <w:sz w:val="20"/>
                <w:szCs w:val="20"/>
              </w:rPr>
              <w:t xml:space="preserve">iodiversity </w:t>
            </w:r>
            <w:r w:rsidR="006F7533">
              <w:rPr>
                <w:rFonts w:asciiTheme="minorHAnsi" w:hAnsiTheme="minorHAnsi" w:cstheme="minorHAnsi"/>
                <w:noProof/>
                <w:snapToGrid w:val="0"/>
                <w:kern w:val="20"/>
                <w:sz w:val="20"/>
                <w:szCs w:val="20"/>
              </w:rPr>
              <w:t>F</w:t>
            </w:r>
            <w:r w:rsidRPr="008B7278">
              <w:rPr>
                <w:rFonts w:asciiTheme="minorHAnsi" w:hAnsiTheme="minorHAnsi" w:cstheme="minorHAnsi"/>
                <w:noProof/>
                <w:snapToGrid w:val="0"/>
                <w:kern w:val="20"/>
                <w:sz w:val="20"/>
                <w:szCs w:val="20"/>
              </w:rPr>
              <w:t xml:space="preserve">ramework. Resolution </w:t>
            </w:r>
            <w:hyperlink r:id="rId113" w:history="1">
              <w:r w:rsidRPr="008B7278">
                <w:rPr>
                  <w:rStyle w:val="Hyperlink"/>
                  <w:rFonts w:asciiTheme="minorHAnsi" w:hAnsiTheme="minorHAnsi" w:cstheme="minorHAnsi"/>
                  <w:noProof/>
                  <w:snapToGrid w:val="0"/>
                  <w:kern w:val="20"/>
                  <w:sz w:val="20"/>
                  <w:szCs w:val="20"/>
                </w:rPr>
                <w:t>XIII.7</w:t>
              </w:r>
            </w:hyperlink>
            <w:r w:rsidRPr="008B7278">
              <w:rPr>
                <w:rFonts w:asciiTheme="minorHAnsi" w:hAnsiTheme="minorHAnsi" w:cstheme="minorHAnsi"/>
                <w:noProof/>
                <w:snapToGrid w:val="0"/>
                <w:kern w:val="20"/>
                <w:sz w:val="20"/>
                <w:szCs w:val="20"/>
              </w:rPr>
              <w:t xml:space="preserve"> para 23.  </w:t>
            </w:r>
          </w:p>
        </w:tc>
        <w:tc>
          <w:tcPr>
            <w:tcW w:w="892" w:type="pct"/>
          </w:tcPr>
          <w:p w14:paraId="71FFBE1C" w14:textId="237A870F" w:rsidR="0005310B" w:rsidRPr="008B7278" w:rsidRDefault="0005310B" w:rsidP="006F7533">
            <w:pPr>
              <w:autoSpaceDE w:val="0"/>
              <w:autoSpaceDN w:val="0"/>
              <w:adjustRightInd w:val="0"/>
              <w:rPr>
                <w:rFonts w:asciiTheme="minorHAnsi" w:hAnsiTheme="minorHAnsi" w:cstheme="minorHAnsi"/>
                <w:noProof/>
                <w:snapToGrid w:val="0"/>
                <w:kern w:val="20"/>
                <w:sz w:val="20"/>
                <w:szCs w:val="20"/>
              </w:rPr>
            </w:pPr>
            <w:r w:rsidRPr="008B7278">
              <w:rPr>
                <w:rFonts w:asciiTheme="minorHAnsi" w:hAnsiTheme="minorHAnsi" w:cstheme="minorHAnsi"/>
                <w:noProof/>
                <w:snapToGrid w:val="0"/>
                <w:kern w:val="20"/>
                <w:sz w:val="20"/>
                <w:szCs w:val="20"/>
              </w:rPr>
              <w:t xml:space="preserve">Prepare </w:t>
            </w:r>
            <w:r w:rsidR="006F7533" w:rsidRPr="008B7278">
              <w:rPr>
                <w:rFonts w:asciiTheme="minorHAnsi" w:hAnsiTheme="minorHAnsi" w:cstheme="minorHAnsi"/>
                <w:noProof/>
                <w:snapToGrid w:val="0"/>
                <w:kern w:val="20"/>
                <w:sz w:val="20"/>
                <w:szCs w:val="20"/>
              </w:rPr>
              <w:t xml:space="preserve">and implement </w:t>
            </w:r>
            <w:r w:rsidRPr="008B7278">
              <w:rPr>
                <w:rFonts w:asciiTheme="minorHAnsi" w:hAnsiTheme="minorHAnsi" w:cstheme="minorHAnsi"/>
                <w:noProof/>
                <w:snapToGrid w:val="0"/>
                <w:kern w:val="20"/>
                <w:sz w:val="20"/>
                <w:szCs w:val="20"/>
              </w:rPr>
              <w:t>a plan for SC58.</w:t>
            </w:r>
          </w:p>
        </w:tc>
        <w:tc>
          <w:tcPr>
            <w:tcW w:w="742" w:type="pct"/>
          </w:tcPr>
          <w:p w14:paraId="7B2D3320" w14:textId="77777777" w:rsidR="0005310B" w:rsidRPr="008B7278" w:rsidRDefault="0005310B" w:rsidP="002B42A5">
            <w:pPr>
              <w:autoSpaceDE w:val="0"/>
              <w:autoSpaceDN w:val="0"/>
              <w:adjustRightInd w:val="0"/>
              <w:rPr>
                <w:rFonts w:asciiTheme="minorHAnsi" w:hAnsiTheme="minorHAnsi" w:cstheme="minorHAnsi"/>
                <w:noProof/>
                <w:snapToGrid w:val="0"/>
                <w:kern w:val="20"/>
                <w:sz w:val="20"/>
                <w:szCs w:val="20"/>
              </w:rPr>
            </w:pPr>
            <w:r w:rsidRPr="008B7278">
              <w:rPr>
                <w:rFonts w:asciiTheme="minorHAnsi" w:hAnsiTheme="minorHAnsi" w:cstheme="minorHAnsi"/>
                <w:noProof/>
                <w:snapToGrid w:val="0"/>
                <w:kern w:val="20"/>
                <w:sz w:val="20"/>
                <w:szCs w:val="20"/>
              </w:rPr>
              <w:t>Preliminary plan presented to SC58 and follow-up.</w:t>
            </w:r>
          </w:p>
        </w:tc>
        <w:tc>
          <w:tcPr>
            <w:tcW w:w="595" w:type="pct"/>
          </w:tcPr>
          <w:p w14:paraId="100F55AE" w14:textId="157978BB" w:rsidR="0005310B" w:rsidRPr="008B7278" w:rsidRDefault="00A87184" w:rsidP="002B42A5">
            <w:pPr>
              <w:rPr>
                <w:rFonts w:asciiTheme="minorHAnsi" w:hAnsiTheme="minorHAnsi" w:cstheme="minorHAnsi"/>
                <w:sz w:val="20"/>
                <w:szCs w:val="20"/>
              </w:rPr>
            </w:pPr>
            <w:r w:rsidRPr="008B7278">
              <w:rPr>
                <w:rFonts w:asciiTheme="minorHAnsi" w:hAnsiTheme="minorHAnsi" w:cstheme="minorHAnsi"/>
                <w:sz w:val="20"/>
                <w:szCs w:val="20"/>
              </w:rPr>
              <w:t>S</w:t>
            </w:r>
            <w:r w:rsidR="00DC1201">
              <w:rPr>
                <w:rFonts w:asciiTheme="minorHAnsi" w:hAnsiTheme="minorHAnsi" w:cstheme="minorHAnsi"/>
                <w:sz w:val="20"/>
                <w:szCs w:val="20"/>
              </w:rPr>
              <w:t>R</w:t>
            </w:r>
            <w:r w:rsidRPr="008B7278">
              <w:rPr>
                <w:rFonts w:asciiTheme="minorHAnsi" w:hAnsiTheme="minorHAnsi" w:cstheme="minorHAnsi"/>
                <w:sz w:val="20"/>
                <w:szCs w:val="20"/>
              </w:rPr>
              <w:t>A</w:t>
            </w:r>
            <w:r w:rsidR="0005310B" w:rsidRPr="008B7278">
              <w:rPr>
                <w:rFonts w:asciiTheme="minorHAnsi" w:hAnsiTheme="minorHAnsi" w:cstheme="minorHAnsi"/>
                <w:sz w:val="20"/>
                <w:szCs w:val="20"/>
              </w:rPr>
              <w:t>s/DSP</w:t>
            </w:r>
          </w:p>
        </w:tc>
        <w:tc>
          <w:tcPr>
            <w:tcW w:w="345" w:type="pct"/>
          </w:tcPr>
          <w:p w14:paraId="37569BD9" w14:textId="77777777" w:rsidR="0005310B" w:rsidRPr="008B7278" w:rsidRDefault="0005310B" w:rsidP="002B42A5">
            <w:pPr>
              <w:rPr>
                <w:rFonts w:asciiTheme="minorHAnsi" w:hAnsiTheme="minorHAnsi" w:cstheme="minorHAnsi"/>
                <w:sz w:val="20"/>
                <w:szCs w:val="20"/>
              </w:rPr>
            </w:pPr>
            <w:r w:rsidRPr="008B7278">
              <w:rPr>
                <w:rFonts w:asciiTheme="minorHAnsi" w:hAnsiTheme="minorHAnsi" w:cstheme="minorHAnsi"/>
                <w:sz w:val="20"/>
                <w:szCs w:val="20"/>
              </w:rPr>
              <w:t xml:space="preserve">Core </w:t>
            </w:r>
          </w:p>
        </w:tc>
      </w:tr>
      <w:tr w:rsidR="00931208" w:rsidRPr="008B7278" w14:paraId="152BBD60" w14:textId="77777777" w:rsidTr="008B7278">
        <w:tc>
          <w:tcPr>
            <w:tcW w:w="782" w:type="pct"/>
            <w:vMerge/>
          </w:tcPr>
          <w:p w14:paraId="3F85CB56" w14:textId="77777777" w:rsidR="00931208" w:rsidRPr="008B7278" w:rsidRDefault="00931208" w:rsidP="002B42A5">
            <w:pPr>
              <w:rPr>
                <w:rFonts w:asciiTheme="minorHAnsi" w:hAnsiTheme="minorHAnsi" w:cstheme="minorHAnsi"/>
                <w:sz w:val="20"/>
                <w:szCs w:val="20"/>
              </w:rPr>
            </w:pPr>
          </w:p>
        </w:tc>
        <w:tc>
          <w:tcPr>
            <w:tcW w:w="784" w:type="pct"/>
            <w:vMerge w:val="restart"/>
          </w:tcPr>
          <w:p w14:paraId="0AD68201" w14:textId="77777777" w:rsidR="00931208" w:rsidRPr="008B7278" w:rsidRDefault="00931208" w:rsidP="002B42A5">
            <w:pPr>
              <w:rPr>
                <w:rFonts w:asciiTheme="minorHAnsi" w:hAnsiTheme="minorHAnsi" w:cstheme="minorHAnsi"/>
                <w:sz w:val="20"/>
                <w:szCs w:val="20"/>
              </w:rPr>
            </w:pPr>
            <w:r w:rsidRPr="008B7278">
              <w:rPr>
                <w:rFonts w:asciiTheme="minorHAnsi" w:hAnsiTheme="minorHAnsi" w:cstheme="minorHAnsi"/>
                <w:noProof/>
                <w:snapToGrid w:val="0"/>
                <w:kern w:val="20"/>
                <w:sz w:val="20"/>
                <w:szCs w:val="20"/>
              </w:rPr>
              <w:t>Effective cooperation with relevant MEAs and IGOs.</w:t>
            </w:r>
          </w:p>
        </w:tc>
        <w:tc>
          <w:tcPr>
            <w:tcW w:w="860" w:type="pct"/>
            <w:vMerge w:val="restart"/>
          </w:tcPr>
          <w:p w14:paraId="62461915" w14:textId="77777777" w:rsidR="00931208" w:rsidRPr="008B7278" w:rsidRDefault="00931208" w:rsidP="002B42A5">
            <w:pPr>
              <w:rPr>
                <w:rFonts w:asciiTheme="minorHAnsi" w:hAnsiTheme="minorHAnsi" w:cstheme="minorHAnsi"/>
                <w:sz w:val="20"/>
                <w:szCs w:val="20"/>
              </w:rPr>
            </w:pPr>
            <w:r w:rsidRPr="008B7278">
              <w:rPr>
                <w:rFonts w:asciiTheme="minorHAnsi" w:hAnsiTheme="minorHAnsi" w:cstheme="minorHAnsi"/>
                <w:noProof/>
                <w:snapToGrid w:val="0"/>
                <w:kern w:val="20"/>
                <w:sz w:val="20"/>
                <w:szCs w:val="20"/>
              </w:rPr>
              <w:t xml:space="preserve">Secretariat strengthens collaboration with relevant MEAs and IGOs, as listed in Res. </w:t>
            </w:r>
            <w:hyperlink r:id="rId114" w:history="1">
              <w:r w:rsidRPr="008B7278">
                <w:rPr>
                  <w:rStyle w:val="Hyperlink"/>
                  <w:rFonts w:asciiTheme="minorHAnsi" w:hAnsiTheme="minorHAnsi" w:cstheme="minorHAnsi"/>
                  <w:noProof/>
                  <w:snapToGrid w:val="0"/>
                  <w:kern w:val="20"/>
                  <w:sz w:val="20"/>
                  <w:szCs w:val="20"/>
                </w:rPr>
                <w:t>XIII.7</w:t>
              </w:r>
            </w:hyperlink>
            <w:r w:rsidRPr="008B7278">
              <w:rPr>
                <w:rFonts w:asciiTheme="minorHAnsi" w:hAnsiTheme="minorHAnsi" w:cstheme="minorHAnsi"/>
                <w:noProof/>
                <w:snapToGrid w:val="0"/>
                <w:kern w:val="20"/>
                <w:sz w:val="20"/>
                <w:szCs w:val="20"/>
              </w:rPr>
              <w:t xml:space="preserve"> para 35: UNEP, UNDP, FAO, WB, WHO, WMO, UNESCO, UNECE </w:t>
            </w:r>
            <w:r w:rsidRPr="008B7278">
              <w:rPr>
                <w:rFonts w:asciiTheme="minorHAnsi" w:hAnsiTheme="minorHAnsi" w:cstheme="minorHAnsi"/>
                <w:noProof/>
                <w:snapToGrid w:val="0"/>
                <w:kern w:val="20"/>
                <w:sz w:val="20"/>
                <w:szCs w:val="20"/>
              </w:rPr>
              <w:lastRenderedPageBreak/>
              <w:t>and other regional economic commissions of the UN, GEF, MEAs such as the UNFCCC, UNCCD, CBD, CMS and others.</w:t>
            </w:r>
          </w:p>
        </w:tc>
        <w:tc>
          <w:tcPr>
            <w:tcW w:w="892" w:type="pct"/>
            <w:tcBorders>
              <w:bottom w:val="nil"/>
            </w:tcBorders>
          </w:tcPr>
          <w:p w14:paraId="2D28742C" w14:textId="39AE116E" w:rsidR="00931208" w:rsidRPr="008B7278" w:rsidRDefault="00931208" w:rsidP="002B42A5">
            <w:pPr>
              <w:autoSpaceDE w:val="0"/>
              <w:autoSpaceDN w:val="0"/>
              <w:adjustRightInd w:val="0"/>
              <w:rPr>
                <w:rFonts w:asciiTheme="minorHAnsi" w:hAnsiTheme="minorHAnsi" w:cstheme="minorHAnsi"/>
                <w:noProof/>
                <w:snapToGrid w:val="0"/>
                <w:kern w:val="20"/>
                <w:sz w:val="20"/>
                <w:szCs w:val="20"/>
              </w:rPr>
            </w:pPr>
            <w:r w:rsidRPr="008B7278">
              <w:rPr>
                <w:rFonts w:asciiTheme="minorHAnsi" w:hAnsiTheme="minorHAnsi" w:cstheme="minorHAnsi"/>
                <w:noProof/>
                <w:snapToGrid w:val="0"/>
                <w:kern w:val="20"/>
                <w:sz w:val="20"/>
                <w:szCs w:val="20"/>
              </w:rPr>
              <w:lastRenderedPageBreak/>
              <w:t>Continues with enhanced focus through synergies/policy plan.</w:t>
            </w:r>
          </w:p>
        </w:tc>
        <w:tc>
          <w:tcPr>
            <w:tcW w:w="742" w:type="pct"/>
            <w:tcBorders>
              <w:bottom w:val="nil"/>
            </w:tcBorders>
          </w:tcPr>
          <w:p w14:paraId="59F269BE" w14:textId="2E9C0DA9" w:rsidR="00931208" w:rsidRPr="008B7278" w:rsidRDefault="00931208" w:rsidP="002B42A5">
            <w:pPr>
              <w:autoSpaceDE w:val="0"/>
              <w:autoSpaceDN w:val="0"/>
              <w:adjustRightInd w:val="0"/>
              <w:rPr>
                <w:rFonts w:asciiTheme="minorHAnsi" w:hAnsiTheme="minorHAnsi" w:cstheme="minorHAnsi"/>
                <w:noProof/>
                <w:snapToGrid w:val="0"/>
                <w:kern w:val="20"/>
                <w:sz w:val="20"/>
                <w:szCs w:val="20"/>
              </w:rPr>
            </w:pPr>
            <w:r w:rsidRPr="008B7278">
              <w:rPr>
                <w:rFonts w:asciiTheme="minorHAnsi" w:hAnsiTheme="minorHAnsi" w:cstheme="minorHAnsi"/>
                <w:noProof/>
                <w:snapToGrid w:val="0"/>
                <w:kern w:val="20"/>
                <w:sz w:val="20"/>
                <w:szCs w:val="20"/>
              </w:rPr>
              <w:t xml:space="preserve">Secretariat has strengthened collaboration with relevant MEAs and IGOs and explored cooperation with those </w:t>
            </w:r>
            <w:r w:rsidRPr="008B7278">
              <w:rPr>
                <w:rFonts w:asciiTheme="minorHAnsi" w:hAnsiTheme="minorHAnsi" w:cstheme="minorHAnsi"/>
                <w:noProof/>
                <w:snapToGrid w:val="0"/>
                <w:kern w:val="20"/>
                <w:sz w:val="20"/>
                <w:szCs w:val="20"/>
              </w:rPr>
              <w:lastRenderedPageBreak/>
              <w:t>agencies listed in Resolution (</w:t>
            </w:r>
            <w:hyperlink r:id="rId115" w:history="1">
              <w:r w:rsidRPr="008B7278">
                <w:rPr>
                  <w:rStyle w:val="Hyperlink"/>
                  <w:rFonts w:asciiTheme="minorHAnsi" w:hAnsiTheme="minorHAnsi" w:cstheme="minorHAnsi"/>
                  <w:noProof/>
                  <w:snapToGrid w:val="0"/>
                  <w:kern w:val="20"/>
                  <w:sz w:val="20"/>
                  <w:szCs w:val="20"/>
                </w:rPr>
                <w:t>XIII.13</w:t>
              </w:r>
            </w:hyperlink>
            <w:r w:rsidRPr="008B7278">
              <w:rPr>
                <w:rFonts w:asciiTheme="minorHAnsi" w:hAnsiTheme="minorHAnsi" w:cstheme="minorHAnsi"/>
                <w:noProof/>
                <w:snapToGrid w:val="0"/>
                <w:kern w:val="20"/>
                <w:sz w:val="20"/>
                <w:szCs w:val="20"/>
              </w:rPr>
              <w:t xml:space="preserve"> paras.30/31) - UN Water, AEWA, </w:t>
            </w:r>
            <w:r w:rsidRPr="008B7278">
              <w:rPr>
                <w:rFonts w:asciiTheme="minorHAnsi" w:hAnsiTheme="minorHAnsi" w:cstheme="minorHAnsi"/>
                <w:sz w:val="20"/>
                <w:szCs w:val="20"/>
              </w:rPr>
              <w:t>Pan-African Agenda on Ecosystem Restoration</w:t>
            </w:r>
            <w:r w:rsidRPr="008B7278">
              <w:rPr>
                <w:rFonts w:asciiTheme="minorHAnsi" w:hAnsiTheme="minorHAnsi" w:cstheme="minorHAnsi"/>
                <w:noProof/>
                <w:snapToGrid w:val="0"/>
                <w:kern w:val="20"/>
                <w:sz w:val="20"/>
                <w:szCs w:val="20"/>
              </w:rPr>
              <w:t>, ASEAN/Centre for Biodiversity and the EU, African Union, Arctic Council (</w:t>
            </w:r>
            <w:hyperlink r:id="rId116" w:history="1">
              <w:r w:rsidRPr="008B7278">
                <w:rPr>
                  <w:rStyle w:val="Hyperlink"/>
                  <w:rFonts w:asciiTheme="minorHAnsi" w:hAnsiTheme="minorHAnsi" w:cstheme="minorHAnsi"/>
                  <w:noProof/>
                  <w:snapToGrid w:val="0"/>
                  <w:kern w:val="20"/>
                  <w:sz w:val="20"/>
                  <w:szCs w:val="20"/>
                </w:rPr>
                <w:t>XIII.23</w:t>
              </w:r>
            </w:hyperlink>
            <w:r w:rsidRPr="008B7278">
              <w:rPr>
                <w:rFonts w:asciiTheme="minorHAnsi" w:hAnsiTheme="minorHAnsi" w:cstheme="minorHAnsi"/>
                <w:noProof/>
                <w:snapToGrid w:val="0"/>
                <w:kern w:val="20"/>
                <w:sz w:val="20"/>
                <w:szCs w:val="20"/>
              </w:rPr>
              <w:t xml:space="preserve"> para 30) etc. in areas of common interest.</w:t>
            </w:r>
          </w:p>
        </w:tc>
        <w:tc>
          <w:tcPr>
            <w:tcW w:w="595" w:type="pct"/>
            <w:tcBorders>
              <w:bottom w:val="nil"/>
            </w:tcBorders>
          </w:tcPr>
          <w:p w14:paraId="43CF8E7E" w14:textId="7B1FD0D6" w:rsidR="00931208" w:rsidRPr="008B7278" w:rsidRDefault="00931208" w:rsidP="002B42A5">
            <w:pPr>
              <w:rPr>
                <w:rFonts w:asciiTheme="minorHAnsi" w:hAnsiTheme="minorHAnsi" w:cstheme="minorHAnsi"/>
                <w:sz w:val="20"/>
                <w:szCs w:val="20"/>
              </w:rPr>
            </w:pPr>
            <w:r w:rsidRPr="008B7278">
              <w:rPr>
                <w:rFonts w:asciiTheme="minorHAnsi" w:hAnsiTheme="minorHAnsi" w:cstheme="minorHAnsi"/>
                <w:sz w:val="20"/>
                <w:szCs w:val="20"/>
              </w:rPr>
              <w:lastRenderedPageBreak/>
              <w:t>S</w:t>
            </w:r>
            <w:r w:rsidR="00DC1201">
              <w:rPr>
                <w:rFonts w:asciiTheme="minorHAnsi" w:hAnsiTheme="minorHAnsi" w:cstheme="minorHAnsi"/>
                <w:sz w:val="20"/>
                <w:szCs w:val="20"/>
              </w:rPr>
              <w:t>R</w:t>
            </w:r>
            <w:r w:rsidRPr="008B7278">
              <w:rPr>
                <w:rFonts w:asciiTheme="minorHAnsi" w:hAnsiTheme="minorHAnsi" w:cstheme="minorHAnsi"/>
                <w:sz w:val="20"/>
                <w:szCs w:val="20"/>
              </w:rPr>
              <w:t>As/DSP</w:t>
            </w:r>
          </w:p>
        </w:tc>
        <w:tc>
          <w:tcPr>
            <w:tcW w:w="345" w:type="pct"/>
            <w:tcBorders>
              <w:bottom w:val="nil"/>
            </w:tcBorders>
          </w:tcPr>
          <w:p w14:paraId="0C9A43E7" w14:textId="77777777" w:rsidR="00931208" w:rsidRPr="008B7278" w:rsidRDefault="00931208" w:rsidP="002B42A5">
            <w:pPr>
              <w:rPr>
                <w:rFonts w:asciiTheme="minorHAnsi" w:hAnsiTheme="minorHAnsi" w:cstheme="minorHAnsi"/>
                <w:sz w:val="20"/>
                <w:szCs w:val="20"/>
              </w:rPr>
            </w:pPr>
            <w:r w:rsidRPr="008B7278">
              <w:rPr>
                <w:rFonts w:asciiTheme="minorHAnsi" w:hAnsiTheme="minorHAnsi" w:cstheme="minorHAnsi"/>
                <w:sz w:val="20"/>
                <w:szCs w:val="20"/>
              </w:rPr>
              <w:t>Core</w:t>
            </w:r>
          </w:p>
        </w:tc>
      </w:tr>
      <w:tr w:rsidR="00931208" w:rsidRPr="008B7278" w14:paraId="354E1585" w14:textId="77777777" w:rsidTr="008B7278">
        <w:tc>
          <w:tcPr>
            <w:tcW w:w="782" w:type="pct"/>
            <w:vMerge/>
          </w:tcPr>
          <w:p w14:paraId="25517ABD" w14:textId="77777777" w:rsidR="00931208" w:rsidRPr="008B7278" w:rsidRDefault="00931208" w:rsidP="002B42A5">
            <w:pPr>
              <w:rPr>
                <w:rFonts w:asciiTheme="minorHAnsi" w:hAnsiTheme="minorHAnsi" w:cstheme="minorHAnsi"/>
                <w:sz w:val="20"/>
                <w:szCs w:val="20"/>
              </w:rPr>
            </w:pPr>
          </w:p>
        </w:tc>
        <w:tc>
          <w:tcPr>
            <w:tcW w:w="784" w:type="pct"/>
            <w:vMerge/>
          </w:tcPr>
          <w:p w14:paraId="41DE5909" w14:textId="77777777" w:rsidR="00931208" w:rsidRPr="008B7278" w:rsidRDefault="00931208" w:rsidP="002B42A5">
            <w:pPr>
              <w:rPr>
                <w:rFonts w:asciiTheme="minorHAnsi" w:hAnsiTheme="minorHAnsi" w:cstheme="minorHAnsi"/>
                <w:noProof/>
                <w:snapToGrid w:val="0"/>
                <w:kern w:val="20"/>
                <w:sz w:val="20"/>
                <w:szCs w:val="20"/>
              </w:rPr>
            </w:pPr>
          </w:p>
        </w:tc>
        <w:tc>
          <w:tcPr>
            <w:tcW w:w="860" w:type="pct"/>
            <w:vMerge/>
          </w:tcPr>
          <w:p w14:paraId="0A0A86D7" w14:textId="77777777" w:rsidR="00931208" w:rsidRPr="008B7278" w:rsidRDefault="00931208" w:rsidP="002B42A5">
            <w:pPr>
              <w:rPr>
                <w:rFonts w:asciiTheme="minorHAnsi" w:hAnsiTheme="minorHAnsi" w:cstheme="minorHAnsi"/>
                <w:noProof/>
                <w:snapToGrid w:val="0"/>
                <w:kern w:val="20"/>
                <w:sz w:val="20"/>
                <w:szCs w:val="20"/>
              </w:rPr>
            </w:pPr>
          </w:p>
        </w:tc>
        <w:tc>
          <w:tcPr>
            <w:tcW w:w="892" w:type="pct"/>
            <w:tcBorders>
              <w:top w:val="nil"/>
            </w:tcBorders>
          </w:tcPr>
          <w:p w14:paraId="50E38E0B" w14:textId="248F6FC3" w:rsidR="00931208" w:rsidRPr="008B7278" w:rsidRDefault="00931208" w:rsidP="00931208">
            <w:pPr>
              <w:autoSpaceDE w:val="0"/>
              <w:autoSpaceDN w:val="0"/>
              <w:adjustRightInd w:val="0"/>
              <w:rPr>
                <w:rFonts w:asciiTheme="minorHAnsi" w:hAnsiTheme="minorHAnsi" w:cstheme="minorHAnsi"/>
                <w:noProof/>
                <w:snapToGrid w:val="0"/>
                <w:kern w:val="20"/>
                <w:sz w:val="20"/>
                <w:szCs w:val="20"/>
              </w:rPr>
            </w:pPr>
            <w:r w:rsidRPr="008B7278">
              <w:rPr>
                <w:rFonts w:asciiTheme="minorHAnsi" w:hAnsiTheme="minorHAnsi" w:cstheme="minorHAnsi"/>
                <w:noProof/>
                <w:snapToGrid w:val="0"/>
                <w:kern w:val="20"/>
                <w:sz w:val="20"/>
                <w:szCs w:val="20"/>
              </w:rPr>
              <w:t>Renew UNEP MoU.</w:t>
            </w:r>
          </w:p>
        </w:tc>
        <w:tc>
          <w:tcPr>
            <w:tcW w:w="742" w:type="pct"/>
            <w:tcBorders>
              <w:top w:val="nil"/>
            </w:tcBorders>
          </w:tcPr>
          <w:p w14:paraId="44CD0EB8" w14:textId="0D448CF3" w:rsidR="00931208" w:rsidRPr="008B7278" w:rsidRDefault="00931208" w:rsidP="00931208">
            <w:pPr>
              <w:autoSpaceDE w:val="0"/>
              <w:autoSpaceDN w:val="0"/>
              <w:adjustRightInd w:val="0"/>
              <w:rPr>
                <w:rFonts w:asciiTheme="minorHAnsi" w:hAnsiTheme="minorHAnsi" w:cstheme="minorHAnsi"/>
                <w:noProof/>
                <w:snapToGrid w:val="0"/>
                <w:kern w:val="20"/>
                <w:sz w:val="20"/>
                <w:szCs w:val="20"/>
              </w:rPr>
            </w:pPr>
            <w:r w:rsidRPr="008B7278">
              <w:rPr>
                <w:rFonts w:asciiTheme="minorHAnsi" w:hAnsiTheme="minorHAnsi" w:cstheme="minorHAnsi"/>
                <w:noProof/>
                <w:snapToGrid w:val="0"/>
                <w:kern w:val="20"/>
                <w:sz w:val="20"/>
                <w:szCs w:val="20"/>
              </w:rPr>
              <w:t>MoU renewed.</w:t>
            </w:r>
          </w:p>
        </w:tc>
        <w:tc>
          <w:tcPr>
            <w:tcW w:w="595" w:type="pct"/>
            <w:tcBorders>
              <w:top w:val="nil"/>
            </w:tcBorders>
          </w:tcPr>
          <w:p w14:paraId="09BA70B4" w14:textId="77777777" w:rsidR="00931208" w:rsidRPr="008B7278" w:rsidRDefault="00931208" w:rsidP="002B42A5">
            <w:pPr>
              <w:rPr>
                <w:rFonts w:asciiTheme="minorHAnsi" w:hAnsiTheme="minorHAnsi" w:cstheme="minorHAnsi"/>
                <w:sz w:val="20"/>
                <w:szCs w:val="20"/>
              </w:rPr>
            </w:pPr>
          </w:p>
        </w:tc>
        <w:tc>
          <w:tcPr>
            <w:tcW w:w="345" w:type="pct"/>
            <w:tcBorders>
              <w:top w:val="nil"/>
            </w:tcBorders>
          </w:tcPr>
          <w:p w14:paraId="50826449" w14:textId="77777777" w:rsidR="00931208" w:rsidRPr="008B7278" w:rsidRDefault="00931208" w:rsidP="002B42A5">
            <w:pPr>
              <w:rPr>
                <w:rFonts w:asciiTheme="minorHAnsi" w:hAnsiTheme="minorHAnsi" w:cstheme="minorHAnsi"/>
                <w:sz w:val="20"/>
                <w:szCs w:val="20"/>
              </w:rPr>
            </w:pPr>
          </w:p>
        </w:tc>
      </w:tr>
      <w:tr w:rsidR="0005310B" w:rsidRPr="008B7278" w14:paraId="5A8E8F34" w14:textId="77777777" w:rsidTr="008B7278">
        <w:tc>
          <w:tcPr>
            <w:tcW w:w="782" w:type="pct"/>
            <w:vMerge/>
          </w:tcPr>
          <w:p w14:paraId="4A0CD827" w14:textId="77777777" w:rsidR="0005310B" w:rsidRPr="008B7278" w:rsidRDefault="0005310B" w:rsidP="002B42A5">
            <w:pPr>
              <w:rPr>
                <w:rFonts w:asciiTheme="minorHAnsi" w:hAnsiTheme="minorHAnsi" w:cstheme="minorHAnsi"/>
                <w:sz w:val="20"/>
                <w:szCs w:val="20"/>
              </w:rPr>
            </w:pPr>
          </w:p>
        </w:tc>
        <w:tc>
          <w:tcPr>
            <w:tcW w:w="784" w:type="pct"/>
            <w:vMerge/>
          </w:tcPr>
          <w:p w14:paraId="69CD268F" w14:textId="77777777" w:rsidR="0005310B" w:rsidRPr="008B7278" w:rsidRDefault="0005310B" w:rsidP="002B42A5">
            <w:pPr>
              <w:rPr>
                <w:rFonts w:asciiTheme="minorHAnsi" w:hAnsiTheme="minorHAnsi" w:cstheme="minorHAnsi"/>
                <w:sz w:val="20"/>
                <w:szCs w:val="20"/>
              </w:rPr>
            </w:pPr>
          </w:p>
        </w:tc>
        <w:tc>
          <w:tcPr>
            <w:tcW w:w="860" w:type="pct"/>
          </w:tcPr>
          <w:p w14:paraId="7E4D2658" w14:textId="33C4E39D" w:rsidR="0005310B" w:rsidRPr="008B7278" w:rsidRDefault="0005310B" w:rsidP="006F7533">
            <w:pPr>
              <w:rPr>
                <w:rFonts w:asciiTheme="minorHAnsi" w:hAnsiTheme="minorHAnsi" w:cstheme="minorHAnsi"/>
                <w:noProof/>
                <w:snapToGrid w:val="0"/>
                <w:kern w:val="20"/>
                <w:sz w:val="20"/>
                <w:szCs w:val="20"/>
              </w:rPr>
            </w:pPr>
            <w:r w:rsidRPr="008B7278">
              <w:rPr>
                <w:rFonts w:asciiTheme="minorHAnsi" w:hAnsiTheme="minorHAnsi" w:cstheme="minorHAnsi"/>
                <w:bCs/>
                <w:sz w:val="20"/>
                <w:szCs w:val="20"/>
              </w:rPr>
              <w:t>Continue to collaborate with the Secretariats of other biodiversity</w:t>
            </w:r>
            <w:r w:rsidRPr="008B7278">
              <w:rPr>
                <w:rFonts w:asciiTheme="minorHAnsi" w:hAnsiTheme="minorHAnsi" w:cstheme="minorHAnsi"/>
                <w:noProof/>
                <w:snapToGrid w:val="0"/>
                <w:kern w:val="20"/>
                <w:sz w:val="20"/>
                <w:szCs w:val="20"/>
              </w:rPr>
              <w:t xml:space="preserve">-related Conventions through the </w:t>
            </w:r>
            <w:r w:rsidRPr="008B7278">
              <w:rPr>
                <w:rFonts w:asciiTheme="minorHAnsi" w:hAnsiTheme="minorHAnsi" w:cstheme="minorHAnsi"/>
                <w:bCs/>
                <w:sz w:val="20"/>
                <w:szCs w:val="20"/>
              </w:rPr>
              <w:t xml:space="preserve">Biodiversity Liaison Group </w:t>
            </w:r>
            <w:r w:rsidRPr="008B7278">
              <w:rPr>
                <w:rFonts w:asciiTheme="minorHAnsi" w:hAnsiTheme="minorHAnsi" w:cstheme="minorHAnsi"/>
                <w:noProof/>
                <w:snapToGrid w:val="0"/>
                <w:kern w:val="20"/>
                <w:sz w:val="20"/>
                <w:szCs w:val="20"/>
              </w:rPr>
              <w:t xml:space="preserve">and report to the SC </w:t>
            </w:r>
            <w:r w:rsidR="006F7533">
              <w:rPr>
                <w:rFonts w:asciiTheme="minorHAnsi" w:hAnsiTheme="minorHAnsi" w:cstheme="minorHAnsi"/>
                <w:noProof/>
                <w:snapToGrid w:val="0"/>
                <w:kern w:val="20"/>
                <w:sz w:val="20"/>
                <w:szCs w:val="20"/>
              </w:rPr>
              <w:t>on</w:t>
            </w:r>
            <w:r w:rsidR="006F7533" w:rsidRPr="008B7278">
              <w:rPr>
                <w:rFonts w:asciiTheme="minorHAnsi" w:hAnsiTheme="minorHAnsi" w:cstheme="minorHAnsi"/>
                <w:noProof/>
                <w:snapToGrid w:val="0"/>
                <w:kern w:val="20"/>
                <w:sz w:val="20"/>
                <w:szCs w:val="20"/>
              </w:rPr>
              <w:t xml:space="preserve"> </w:t>
            </w:r>
            <w:r w:rsidRPr="008B7278">
              <w:rPr>
                <w:rFonts w:asciiTheme="minorHAnsi" w:hAnsiTheme="minorHAnsi" w:cstheme="minorHAnsi"/>
                <w:noProof/>
                <w:snapToGrid w:val="0"/>
                <w:kern w:val="20"/>
                <w:sz w:val="20"/>
                <w:szCs w:val="20"/>
              </w:rPr>
              <w:t>a regular basis (</w:t>
            </w:r>
            <w:hyperlink r:id="rId117" w:history="1">
              <w:r w:rsidRPr="008B7278">
                <w:rPr>
                  <w:rStyle w:val="Hyperlink"/>
                  <w:rFonts w:asciiTheme="minorHAnsi" w:hAnsiTheme="minorHAnsi" w:cstheme="minorHAnsi"/>
                  <w:noProof/>
                  <w:snapToGrid w:val="0"/>
                  <w:kern w:val="20"/>
                  <w:sz w:val="20"/>
                  <w:szCs w:val="20"/>
                </w:rPr>
                <w:t>XIII.7</w:t>
              </w:r>
            </w:hyperlink>
            <w:r w:rsidRPr="008B7278">
              <w:rPr>
                <w:rFonts w:asciiTheme="minorHAnsi" w:hAnsiTheme="minorHAnsi" w:cstheme="minorHAnsi"/>
                <w:noProof/>
                <w:snapToGrid w:val="0"/>
                <w:kern w:val="20"/>
                <w:sz w:val="20"/>
                <w:szCs w:val="20"/>
              </w:rPr>
              <w:t xml:space="preserve"> para 5).</w:t>
            </w:r>
          </w:p>
        </w:tc>
        <w:tc>
          <w:tcPr>
            <w:tcW w:w="892" w:type="pct"/>
          </w:tcPr>
          <w:p w14:paraId="4D16954D" w14:textId="14A1E541" w:rsidR="0005310B" w:rsidRPr="008B7278" w:rsidRDefault="0005310B" w:rsidP="002B42A5">
            <w:pPr>
              <w:rPr>
                <w:rFonts w:asciiTheme="minorHAnsi" w:hAnsiTheme="minorHAnsi" w:cstheme="minorHAnsi"/>
                <w:sz w:val="20"/>
                <w:szCs w:val="20"/>
              </w:rPr>
            </w:pPr>
            <w:r w:rsidRPr="008B7278">
              <w:rPr>
                <w:rFonts w:asciiTheme="minorHAnsi" w:hAnsiTheme="minorHAnsi" w:cstheme="minorHAnsi"/>
                <w:sz w:val="20"/>
                <w:szCs w:val="20"/>
              </w:rPr>
              <w:t>Continues, as a priority in the context of post-2020 biodiver</w:t>
            </w:r>
            <w:r w:rsidR="008E36CB" w:rsidRPr="008B7278">
              <w:rPr>
                <w:rFonts w:asciiTheme="minorHAnsi" w:hAnsiTheme="minorHAnsi" w:cstheme="minorHAnsi"/>
                <w:sz w:val="20"/>
                <w:szCs w:val="20"/>
              </w:rPr>
              <w:t>sity framework in engaging CPs.</w:t>
            </w:r>
          </w:p>
        </w:tc>
        <w:tc>
          <w:tcPr>
            <w:tcW w:w="742" w:type="pct"/>
          </w:tcPr>
          <w:p w14:paraId="766A94EB" w14:textId="77777777" w:rsidR="0005310B" w:rsidRPr="008B7278" w:rsidRDefault="0005310B" w:rsidP="002B42A5">
            <w:pPr>
              <w:rPr>
                <w:rFonts w:asciiTheme="minorHAnsi" w:hAnsiTheme="minorHAnsi" w:cstheme="minorHAnsi"/>
                <w:sz w:val="20"/>
                <w:szCs w:val="20"/>
                <w:highlight w:val="yellow"/>
              </w:rPr>
            </w:pPr>
            <w:r w:rsidRPr="008B7278">
              <w:rPr>
                <w:rFonts w:asciiTheme="minorHAnsi" w:hAnsiTheme="minorHAnsi" w:cstheme="minorHAnsi"/>
                <w:sz w:val="20"/>
                <w:szCs w:val="20"/>
              </w:rPr>
              <w:t>Implementation of the agreed activities for 2020 and report to SC58 and SC59.</w:t>
            </w:r>
          </w:p>
        </w:tc>
        <w:tc>
          <w:tcPr>
            <w:tcW w:w="595" w:type="pct"/>
          </w:tcPr>
          <w:p w14:paraId="71DFF56D" w14:textId="3B0D8BFD" w:rsidR="0005310B" w:rsidRPr="008B7278" w:rsidRDefault="0005310B" w:rsidP="002B42A5">
            <w:pPr>
              <w:rPr>
                <w:rFonts w:asciiTheme="minorHAnsi" w:hAnsiTheme="minorHAnsi" w:cstheme="minorHAnsi"/>
                <w:sz w:val="20"/>
                <w:szCs w:val="20"/>
              </w:rPr>
            </w:pPr>
            <w:r w:rsidRPr="008B7278">
              <w:rPr>
                <w:rFonts w:asciiTheme="minorHAnsi" w:hAnsiTheme="minorHAnsi" w:cstheme="minorHAnsi"/>
                <w:sz w:val="20"/>
                <w:szCs w:val="20"/>
              </w:rPr>
              <w:t xml:space="preserve">SG, </w:t>
            </w:r>
            <w:r w:rsidR="00A87184" w:rsidRPr="008B7278">
              <w:rPr>
                <w:rFonts w:asciiTheme="minorHAnsi" w:hAnsiTheme="minorHAnsi" w:cstheme="minorHAnsi"/>
                <w:sz w:val="20"/>
                <w:szCs w:val="20"/>
              </w:rPr>
              <w:t>S</w:t>
            </w:r>
            <w:r w:rsidR="00DC1201">
              <w:rPr>
                <w:rFonts w:asciiTheme="minorHAnsi" w:hAnsiTheme="minorHAnsi" w:cstheme="minorHAnsi"/>
                <w:sz w:val="20"/>
                <w:szCs w:val="20"/>
              </w:rPr>
              <w:t>R</w:t>
            </w:r>
            <w:r w:rsidR="00A87184" w:rsidRPr="008B7278">
              <w:rPr>
                <w:rFonts w:asciiTheme="minorHAnsi" w:hAnsiTheme="minorHAnsi" w:cstheme="minorHAnsi"/>
                <w:sz w:val="20"/>
                <w:szCs w:val="20"/>
              </w:rPr>
              <w:t>A</w:t>
            </w:r>
            <w:r w:rsidRPr="008B7278">
              <w:rPr>
                <w:rFonts w:asciiTheme="minorHAnsi" w:hAnsiTheme="minorHAnsi" w:cstheme="minorHAnsi"/>
                <w:sz w:val="20"/>
                <w:szCs w:val="20"/>
              </w:rPr>
              <w:t>s</w:t>
            </w:r>
          </w:p>
        </w:tc>
        <w:tc>
          <w:tcPr>
            <w:tcW w:w="345" w:type="pct"/>
          </w:tcPr>
          <w:p w14:paraId="37D752C1" w14:textId="77777777" w:rsidR="0005310B" w:rsidRPr="008B7278" w:rsidRDefault="0005310B" w:rsidP="002B42A5">
            <w:pPr>
              <w:rPr>
                <w:rFonts w:asciiTheme="minorHAnsi" w:hAnsiTheme="minorHAnsi" w:cstheme="minorHAnsi"/>
                <w:sz w:val="20"/>
                <w:szCs w:val="20"/>
              </w:rPr>
            </w:pPr>
            <w:r w:rsidRPr="008B7278">
              <w:rPr>
                <w:rFonts w:asciiTheme="minorHAnsi" w:hAnsiTheme="minorHAnsi" w:cstheme="minorHAnsi"/>
                <w:sz w:val="20"/>
                <w:szCs w:val="20"/>
              </w:rPr>
              <w:t>Core</w:t>
            </w:r>
          </w:p>
        </w:tc>
      </w:tr>
      <w:tr w:rsidR="0005310B" w:rsidRPr="008B7278" w14:paraId="54604F50" w14:textId="77777777" w:rsidTr="008B7278">
        <w:tc>
          <w:tcPr>
            <w:tcW w:w="782" w:type="pct"/>
            <w:vMerge/>
          </w:tcPr>
          <w:p w14:paraId="2A18969B" w14:textId="77777777" w:rsidR="0005310B" w:rsidRPr="008B7278" w:rsidRDefault="0005310B" w:rsidP="002B42A5">
            <w:pPr>
              <w:rPr>
                <w:rFonts w:asciiTheme="minorHAnsi" w:hAnsiTheme="minorHAnsi" w:cstheme="minorHAnsi"/>
                <w:sz w:val="20"/>
                <w:szCs w:val="20"/>
              </w:rPr>
            </w:pPr>
          </w:p>
        </w:tc>
        <w:tc>
          <w:tcPr>
            <w:tcW w:w="784" w:type="pct"/>
            <w:vMerge/>
          </w:tcPr>
          <w:p w14:paraId="0C56948C" w14:textId="77777777" w:rsidR="0005310B" w:rsidRPr="008B7278" w:rsidRDefault="0005310B" w:rsidP="002B42A5">
            <w:pPr>
              <w:rPr>
                <w:rFonts w:asciiTheme="minorHAnsi" w:hAnsiTheme="minorHAnsi" w:cstheme="minorHAnsi"/>
                <w:sz w:val="20"/>
                <w:szCs w:val="20"/>
              </w:rPr>
            </w:pPr>
          </w:p>
        </w:tc>
        <w:tc>
          <w:tcPr>
            <w:tcW w:w="860" w:type="pct"/>
            <w:shd w:val="clear" w:color="auto" w:fill="auto"/>
          </w:tcPr>
          <w:p w14:paraId="708D8956" w14:textId="235CC1FF" w:rsidR="0005310B" w:rsidRPr="008B7278" w:rsidRDefault="0005310B" w:rsidP="009559BA">
            <w:pPr>
              <w:rPr>
                <w:rFonts w:asciiTheme="minorHAnsi" w:hAnsiTheme="minorHAnsi" w:cstheme="minorHAnsi"/>
                <w:noProof/>
                <w:snapToGrid w:val="0"/>
                <w:color w:val="4F81BD" w:themeColor="accent1"/>
                <w:kern w:val="20"/>
                <w:sz w:val="20"/>
                <w:szCs w:val="20"/>
              </w:rPr>
            </w:pPr>
            <w:r w:rsidRPr="008B7278">
              <w:rPr>
                <w:rFonts w:asciiTheme="minorHAnsi" w:hAnsiTheme="minorHAnsi" w:cstheme="minorHAnsi"/>
                <w:sz w:val="20"/>
                <w:szCs w:val="20"/>
              </w:rPr>
              <w:t xml:space="preserve">Explore with the other MEAs, governments and private sector the possibility of development of a </w:t>
            </w:r>
            <w:r w:rsidR="009559BA" w:rsidRPr="008B7278">
              <w:rPr>
                <w:rFonts w:asciiTheme="minorHAnsi" w:hAnsiTheme="minorHAnsi" w:cstheme="minorHAnsi"/>
                <w:sz w:val="20"/>
                <w:szCs w:val="20"/>
              </w:rPr>
              <w:t>multi</w:t>
            </w:r>
            <w:r w:rsidR="009559BA">
              <w:rPr>
                <w:rFonts w:asciiTheme="minorHAnsi" w:hAnsiTheme="minorHAnsi" w:cstheme="minorHAnsi"/>
                <w:sz w:val="20"/>
                <w:szCs w:val="20"/>
              </w:rPr>
              <w:t>-</w:t>
            </w:r>
            <w:r w:rsidRPr="008B7278">
              <w:rPr>
                <w:rFonts w:asciiTheme="minorHAnsi" w:hAnsiTheme="minorHAnsi" w:cstheme="minorHAnsi"/>
                <w:sz w:val="20"/>
                <w:szCs w:val="20"/>
              </w:rPr>
              <w:t>stakeholder global coastal forum (Para</w:t>
            </w:r>
            <w:r w:rsidR="009559BA">
              <w:rPr>
                <w:rFonts w:asciiTheme="minorHAnsi" w:hAnsiTheme="minorHAnsi" w:cstheme="minorHAnsi"/>
                <w:sz w:val="20"/>
                <w:szCs w:val="20"/>
              </w:rPr>
              <w:t>.</w:t>
            </w:r>
            <w:r w:rsidRPr="008B7278">
              <w:rPr>
                <w:rFonts w:asciiTheme="minorHAnsi" w:hAnsiTheme="minorHAnsi" w:cstheme="minorHAnsi"/>
                <w:sz w:val="20"/>
                <w:szCs w:val="20"/>
              </w:rPr>
              <w:t xml:space="preserve"> 36</w:t>
            </w:r>
            <w:r w:rsidR="009559BA">
              <w:rPr>
                <w:rFonts w:asciiTheme="minorHAnsi" w:hAnsiTheme="minorHAnsi" w:cstheme="minorHAnsi"/>
                <w:sz w:val="20"/>
                <w:szCs w:val="20"/>
              </w:rPr>
              <w:t>,</w:t>
            </w:r>
            <w:r w:rsidRPr="008B7278">
              <w:rPr>
                <w:rFonts w:asciiTheme="minorHAnsi" w:hAnsiTheme="minorHAnsi" w:cstheme="minorHAnsi"/>
                <w:sz w:val="20"/>
                <w:szCs w:val="20"/>
              </w:rPr>
              <w:t xml:space="preserve"> Resolution </w:t>
            </w:r>
            <w:hyperlink r:id="rId118" w:history="1">
              <w:r w:rsidRPr="008B7278">
                <w:rPr>
                  <w:rStyle w:val="Hyperlink"/>
                  <w:rFonts w:asciiTheme="minorHAnsi" w:hAnsiTheme="minorHAnsi" w:cstheme="minorHAnsi"/>
                  <w:sz w:val="20"/>
                  <w:szCs w:val="20"/>
                </w:rPr>
                <w:t>XIII.20</w:t>
              </w:r>
            </w:hyperlink>
            <w:r w:rsidRPr="008B7278">
              <w:rPr>
                <w:rFonts w:asciiTheme="minorHAnsi" w:hAnsiTheme="minorHAnsi" w:cstheme="minorHAnsi"/>
                <w:sz w:val="20"/>
                <w:szCs w:val="20"/>
              </w:rPr>
              <w:t>).</w:t>
            </w:r>
          </w:p>
        </w:tc>
        <w:tc>
          <w:tcPr>
            <w:tcW w:w="892" w:type="pct"/>
            <w:shd w:val="clear" w:color="auto" w:fill="C6D9F1" w:themeFill="text2" w:themeFillTint="33"/>
          </w:tcPr>
          <w:p w14:paraId="00DA9737" w14:textId="77777777" w:rsidR="0005310B" w:rsidRPr="008B7278" w:rsidRDefault="0005310B" w:rsidP="002B42A5">
            <w:pPr>
              <w:autoSpaceDE w:val="0"/>
              <w:autoSpaceDN w:val="0"/>
              <w:adjustRightInd w:val="0"/>
              <w:ind w:left="-40" w:hanging="29"/>
              <w:rPr>
                <w:rFonts w:asciiTheme="minorHAnsi" w:hAnsiTheme="minorHAnsi" w:cstheme="minorHAnsi"/>
                <w:noProof/>
                <w:snapToGrid w:val="0"/>
                <w:kern w:val="20"/>
                <w:sz w:val="20"/>
                <w:szCs w:val="20"/>
              </w:rPr>
            </w:pPr>
            <w:r w:rsidRPr="008B7278">
              <w:rPr>
                <w:rFonts w:asciiTheme="minorHAnsi" w:hAnsiTheme="minorHAnsi" w:cstheme="minorHAnsi"/>
                <w:noProof/>
                <w:snapToGrid w:val="0"/>
                <w:kern w:val="20"/>
                <w:sz w:val="20"/>
                <w:szCs w:val="20"/>
              </w:rPr>
              <w:t>Continues, subject to available resources.</w:t>
            </w:r>
          </w:p>
        </w:tc>
        <w:tc>
          <w:tcPr>
            <w:tcW w:w="742" w:type="pct"/>
            <w:shd w:val="clear" w:color="auto" w:fill="C6D9F1" w:themeFill="text2" w:themeFillTint="33"/>
          </w:tcPr>
          <w:p w14:paraId="5CE7CCE8" w14:textId="388B23D0" w:rsidR="0005310B" w:rsidRPr="008B7278" w:rsidRDefault="0005310B" w:rsidP="009559BA">
            <w:pPr>
              <w:autoSpaceDE w:val="0"/>
              <w:autoSpaceDN w:val="0"/>
              <w:adjustRightInd w:val="0"/>
              <w:ind w:left="-40" w:hanging="29"/>
              <w:rPr>
                <w:rFonts w:asciiTheme="minorHAnsi" w:hAnsiTheme="minorHAnsi" w:cstheme="minorHAnsi"/>
                <w:noProof/>
                <w:snapToGrid w:val="0"/>
                <w:kern w:val="20"/>
                <w:sz w:val="20"/>
                <w:szCs w:val="20"/>
              </w:rPr>
            </w:pPr>
            <w:r w:rsidRPr="008B7278">
              <w:rPr>
                <w:rFonts w:asciiTheme="minorHAnsi" w:hAnsiTheme="minorHAnsi" w:cstheme="minorHAnsi"/>
                <w:noProof/>
                <w:snapToGrid w:val="0"/>
                <w:kern w:val="20"/>
                <w:sz w:val="20"/>
                <w:szCs w:val="20"/>
              </w:rPr>
              <w:t xml:space="preserve">Possible options for the establishment of a </w:t>
            </w:r>
            <w:r w:rsidR="009559BA" w:rsidRPr="008B7278">
              <w:rPr>
                <w:rFonts w:asciiTheme="minorHAnsi" w:hAnsiTheme="minorHAnsi" w:cstheme="minorHAnsi"/>
                <w:sz w:val="20"/>
                <w:szCs w:val="20"/>
              </w:rPr>
              <w:t>multi</w:t>
            </w:r>
            <w:r w:rsidR="009559BA">
              <w:rPr>
                <w:rFonts w:asciiTheme="minorHAnsi" w:hAnsiTheme="minorHAnsi" w:cstheme="minorHAnsi"/>
                <w:sz w:val="20"/>
                <w:szCs w:val="20"/>
              </w:rPr>
              <w:t>-</w:t>
            </w:r>
            <w:r w:rsidRPr="008B7278">
              <w:rPr>
                <w:rFonts w:asciiTheme="minorHAnsi" w:hAnsiTheme="minorHAnsi" w:cstheme="minorHAnsi"/>
                <w:sz w:val="20"/>
                <w:szCs w:val="20"/>
              </w:rPr>
              <w:t>stakeholder global coastal forum,</w:t>
            </w:r>
            <w:r w:rsidRPr="008B7278">
              <w:rPr>
                <w:rFonts w:asciiTheme="minorHAnsi" w:hAnsiTheme="minorHAnsi" w:cstheme="minorHAnsi"/>
                <w:noProof/>
                <w:snapToGrid w:val="0"/>
                <w:kern w:val="20"/>
                <w:sz w:val="20"/>
                <w:szCs w:val="20"/>
              </w:rPr>
              <w:t xml:space="preserve"> subject to the availabilitity of resources. </w:t>
            </w:r>
          </w:p>
        </w:tc>
        <w:tc>
          <w:tcPr>
            <w:tcW w:w="595" w:type="pct"/>
            <w:shd w:val="clear" w:color="auto" w:fill="C6D9F1" w:themeFill="text2" w:themeFillTint="33"/>
          </w:tcPr>
          <w:p w14:paraId="43ACB567" w14:textId="6C5BB884" w:rsidR="0005310B" w:rsidRPr="008B7278" w:rsidRDefault="00A87184" w:rsidP="002B42A5">
            <w:pPr>
              <w:rPr>
                <w:rFonts w:asciiTheme="minorHAnsi" w:hAnsiTheme="minorHAnsi" w:cstheme="minorHAnsi"/>
                <w:sz w:val="20"/>
                <w:szCs w:val="20"/>
              </w:rPr>
            </w:pPr>
            <w:r w:rsidRPr="008B7278">
              <w:rPr>
                <w:rFonts w:asciiTheme="minorHAnsi" w:hAnsiTheme="minorHAnsi" w:cstheme="minorHAnsi"/>
                <w:sz w:val="20"/>
                <w:szCs w:val="20"/>
              </w:rPr>
              <w:t>S</w:t>
            </w:r>
            <w:r w:rsidR="00DC1201">
              <w:rPr>
                <w:rFonts w:asciiTheme="minorHAnsi" w:hAnsiTheme="minorHAnsi" w:cstheme="minorHAnsi"/>
                <w:sz w:val="20"/>
                <w:szCs w:val="20"/>
              </w:rPr>
              <w:t>R</w:t>
            </w:r>
            <w:r w:rsidRPr="008B7278">
              <w:rPr>
                <w:rFonts w:asciiTheme="minorHAnsi" w:hAnsiTheme="minorHAnsi" w:cstheme="minorHAnsi"/>
                <w:sz w:val="20"/>
                <w:szCs w:val="20"/>
              </w:rPr>
              <w:t>A</w:t>
            </w:r>
            <w:r w:rsidR="0005310B" w:rsidRPr="008B7278">
              <w:rPr>
                <w:rFonts w:asciiTheme="minorHAnsi" w:hAnsiTheme="minorHAnsi" w:cstheme="minorHAnsi"/>
                <w:sz w:val="20"/>
                <w:szCs w:val="20"/>
              </w:rPr>
              <w:t>s</w:t>
            </w:r>
          </w:p>
        </w:tc>
        <w:tc>
          <w:tcPr>
            <w:tcW w:w="345" w:type="pct"/>
            <w:shd w:val="clear" w:color="auto" w:fill="C6D9F1" w:themeFill="text2" w:themeFillTint="33"/>
          </w:tcPr>
          <w:p w14:paraId="53B7FC8B" w14:textId="77777777" w:rsidR="0005310B" w:rsidRPr="008B7278" w:rsidRDefault="0005310B" w:rsidP="002B42A5">
            <w:pPr>
              <w:rPr>
                <w:rFonts w:asciiTheme="minorHAnsi" w:hAnsiTheme="minorHAnsi" w:cstheme="minorHAnsi"/>
                <w:sz w:val="20"/>
                <w:szCs w:val="20"/>
              </w:rPr>
            </w:pPr>
            <w:r w:rsidRPr="008B7278">
              <w:rPr>
                <w:rFonts w:asciiTheme="minorHAnsi" w:hAnsiTheme="minorHAnsi" w:cstheme="minorHAnsi"/>
                <w:sz w:val="20"/>
                <w:szCs w:val="20"/>
              </w:rPr>
              <w:t>SAR</w:t>
            </w:r>
          </w:p>
        </w:tc>
      </w:tr>
      <w:tr w:rsidR="0005310B" w:rsidRPr="008B7278" w14:paraId="24F54FBB" w14:textId="77777777" w:rsidTr="008B7278">
        <w:tc>
          <w:tcPr>
            <w:tcW w:w="782" w:type="pct"/>
            <w:vMerge/>
          </w:tcPr>
          <w:p w14:paraId="0DCFA2B5" w14:textId="77777777" w:rsidR="0005310B" w:rsidRPr="008B7278" w:rsidRDefault="0005310B" w:rsidP="002B42A5">
            <w:pPr>
              <w:rPr>
                <w:rFonts w:asciiTheme="minorHAnsi" w:hAnsiTheme="minorHAnsi" w:cstheme="minorHAnsi"/>
                <w:sz w:val="20"/>
                <w:szCs w:val="20"/>
              </w:rPr>
            </w:pPr>
          </w:p>
        </w:tc>
        <w:tc>
          <w:tcPr>
            <w:tcW w:w="784" w:type="pct"/>
            <w:vMerge w:val="restart"/>
          </w:tcPr>
          <w:p w14:paraId="71A1A9C8" w14:textId="4CE9A3AD" w:rsidR="0005310B" w:rsidRPr="008B7278" w:rsidRDefault="0005310B" w:rsidP="002B42A5">
            <w:pPr>
              <w:rPr>
                <w:rFonts w:asciiTheme="minorHAnsi" w:hAnsiTheme="minorHAnsi" w:cstheme="minorHAnsi"/>
                <w:sz w:val="20"/>
                <w:szCs w:val="20"/>
              </w:rPr>
            </w:pPr>
            <w:r w:rsidRPr="008B7278">
              <w:rPr>
                <w:rFonts w:asciiTheme="minorHAnsi" w:hAnsiTheme="minorHAnsi" w:cstheme="minorHAnsi"/>
                <w:sz w:val="20"/>
                <w:szCs w:val="20"/>
              </w:rPr>
              <w:t xml:space="preserve">Wetland issues are included in relevant international/regional </w:t>
            </w:r>
            <w:r w:rsidRPr="008B7278">
              <w:rPr>
                <w:rFonts w:asciiTheme="minorHAnsi" w:hAnsiTheme="minorHAnsi" w:cstheme="minorHAnsi"/>
                <w:sz w:val="20"/>
                <w:szCs w:val="20"/>
              </w:rPr>
              <w:lastRenderedPageBreak/>
              <w:t>efforts to address the 2030 Sustainable Development Agenda and SDGs (High Level Political Forum on Sustainable Development, SDGs 14 and 15 (</w:t>
            </w:r>
            <w:hyperlink r:id="rId119" w:history="1">
              <w:r w:rsidRPr="008B7278">
                <w:rPr>
                  <w:rStyle w:val="Hyperlink"/>
                  <w:rFonts w:asciiTheme="minorHAnsi" w:hAnsiTheme="minorHAnsi" w:cstheme="minorHAnsi"/>
                  <w:sz w:val="20"/>
                  <w:szCs w:val="20"/>
                </w:rPr>
                <w:t>XIII.7</w:t>
              </w:r>
            </w:hyperlink>
            <w:r w:rsidRPr="008B7278">
              <w:rPr>
                <w:rFonts w:asciiTheme="minorHAnsi" w:hAnsiTheme="minorHAnsi" w:cstheme="minorHAnsi"/>
                <w:sz w:val="20"/>
                <w:szCs w:val="20"/>
              </w:rPr>
              <w:t xml:space="preserve"> para 41).</w:t>
            </w:r>
          </w:p>
        </w:tc>
        <w:tc>
          <w:tcPr>
            <w:tcW w:w="860" w:type="pct"/>
          </w:tcPr>
          <w:p w14:paraId="61FB480D" w14:textId="77777777" w:rsidR="0005310B" w:rsidRPr="008B7278" w:rsidRDefault="0005310B" w:rsidP="002B42A5">
            <w:pPr>
              <w:rPr>
                <w:rFonts w:asciiTheme="minorHAnsi" w:hAnsiTheme="minorHAnsi" w:cstheme="minorHAnsi"/>
                <w:sz w:val="20"/>
                <w:szCs w:val="20"/>
              </w:rPr>
            </w:pPr>
            <w:r w:rsidRPr="008B7278">
              <w:rPr>
                <w:rFonts w:asciiTheme="minorHAnsi" w:hAnsiTheme="minorHAnsi" w:cstheme="minorHAnsi"/>
                <w:sz w:val="20"/>
                <w:szCs w:val="20"/>
              </w:rPr>
              <w:lastRenderedPageBreak/>
              <w:t xml:space="preserve">Secretariat promotes and supports CPs in inclusion of wetland issues in the 2030 </w:t>
            </w:r>
            <w:r w:rsidRPr="008B7278">
              <w:rPr>
                <w:rFonts w:asciiTheme="minorHAnsi" w:hAnsiTheme="minorHAnsi" w:cstheme="minorHAnsi"/>
                <w:sz w:val="20"/>
                <w:szCs w:val="20"/>
              </w:rPr>
              <w:lastRenderedPageBreak/>
              <w:t xml:space="preserve">Sustainable Development Agenda. </w:t>
            </w:r>
          </w:p>
        </w:tc>
        <w:tc>
          <w:tcPr>
            <w:tcW w:w="892" w:type="pct"/>
          </w:tcPr>
          <w:p w14:paraId="0008183B" w14:textId="368604D4" w:rsidR="0005310B" w:rsidRPr="008B7278" w:rsidRDefault="0005310B" w:rsidP="009559BA">
            <w:pPr>
              <w:rPr>
                <w:rFonts w:asciiTheme="minorHAnsi" w:hAnsiTheme="minorHAnsi" w:cstheme="minorHAnsi"/>
                <w:sz w:val="20"/>
                <w:szCs w:val="20"/>
              </w:rPr>
            </w:pPr>
            <w:r w:rsidRPr="008B7278">
              <w:rPr>
                <w:rFonts w:asciiTheme="minorHAnsi" w:hAnsiTheme="minorHAnsi" w:cstheme="minorHAnsi"/>
                <w:sz w:val="20"/>
                <w:szCs w:val="20"/>
              </w:rPr>
              <w:lastRenderedPageBreak/>
              <w:t xml:space="preserve">Continues. Raise awareness on the links </w:t>
            </w:r>
            <w:r w:rsidR="009559BA">
              <w:rPr>
                <w:rFonts w:asciiTheme="minorHAnsi" w:hAnsiTheme="minorHAnsi" w:cstheme="minorHAnsi"/>
                <w:sz w:val="20"/>
                <w:szCs w:val="20"/>
              </w:rPr>
              <w:t>between</w:t>
            </w:r>
            <w:r w:rsidR="009559BA" w:rsidRPr="008B7278">
              <w:rPr>
                <w:rFonts w:asciiTheme="minorHAnsi" w:hAnsiTheme="minorHAnsi" w:cstheme="minorHAnsi"/>
                <w:sz w:val="20"/>
                <w:szCs w:val="20"/>
              </w:rPr>
              <w:t xml:space="preserve"> </w:t>
            </w:r>
            <w:r w:rsidRPr="008B7278">
              <w:rPr>
                <w:rFonts w:asciiTheme="minorHAnsi" w:hAnsiTheme="minorHAnsi" w:cstheme="minorHAnsi"/>
                <w:sz w:val="20"/>
                <w:szCs w:val="20"/>
              </w:rPr>
              <w:t xml:space="preserve">wetlands </w:t>
            </w:r>
            <w:r w:rsidR="009559BA">
              <w:rPr>
                <w:rFonts w:asciiTheme="minorHAnsi" w:hAnsiTheme="minorHAnsi" w:cstheme="minorHAnsi"/>
                <w:sz w:val="20"/>
                <w:szCs w:val="20"/>
              </w:rPr>
              <w:t xml:space="preserve">and </w:t>
            </w:r>
            <w:r w:rsidRPr="008B7278">
              <w:rPr>
                <w:rFonts w:asciiTheme="minorHAnsi" w:hAnsiTheme="minorHAnsi" w:cstheme="minorHAnsi"/>
                <w:sz w:val="20"/>
                <w:szCs w:val="20"/>
              </w:rPr>
              <w:t>the SDGs.</w:t>
            </w:r>
          </w:p>
        </w:tc>
        <w:tc>
          <w:tcPr>
            <w:tcW w:w="742" w:type="pct"/>
          </w:tcPr>
          <w:p w14:paraId="51964C6D" w14:textId="77777777" w:rsidR="0005310B" w:rsidRPr="008B7278" w:rsidRDefault="0005310B" w:rsidP="002B42A5">
            <w:pPr>
              <w:rPr>
                <w:rFonts w:asciiTheme="minorHAnsi" w:hAnsiTheme="minorHAnsi" w:cstheme="minorHAnsi"/>
                <w:sz w:val="20"/>
                <w:szCs w:val="20"/>
              </w:rPr>
            </w:pPr>
            <w:r w:rsidRPr="008B7278">
              <w:rPr>
                <w:rFonts w:asciiTheme="minorHAnsi" w:hAnsiTheme="minorHAnsi" w:cstheme="minorHAnsi"/>
                <w:sz w:val="20"/>
                <w:szCs w:val="20"/>
              </w:rPr>
              <w:t>Development and delivery of guidance and webinars.</w:t>
            </w:r>
          </w:p>
          <w:p w14:paraId="01FAB092" w14:textId="1305DED4" w:rsidR="0005310B" w:rsidRPr="008B7278" w:rsidRDefault="0005310B" w:rsidP="009559BA">
            <w:pPr>
              <w:rPr>
                <w:rFonts w:asciiTheme="minorHAnsi" w:hAnsiTheme="minorHAnsi" w:cstheme="minorHAnsi"/>
                <w:sz w:val="20"/>
                <w:szCs w:val="20"/>
              </w:rPr>
            </w:pPr>
            <w:r w:rsidRPr="008B7278">
              <w:rPr>
                <w:rFonts w:asciiTheme="minorHAnsi" w:hAnsiTheme="minorHAnsi" w:cstheme="minorHAnsi"/>
                <w:sz w:val="20"/>
                <w:szCs w:val="20"/>
              </w:rPr>
              <w:lastRenderedPageBreak/>
              <w:t xml:space="preserve">Represent the Convention in international meetings and act as a spokesperson for the Convention’s </w:t>
            </w:r>
            <w:r w:rsidRPr="008B7278">
              <w:rPr>
                <w:rFonts w:asciiTheme="minorHAnsi" w:hAnsiTheme="minorHAnsi" w:cstheme="minorHAnsi"/>
                <w:noProof/>
                <w:snapToGrid w:val="0"/>
                <w:kern w:val="20"/>
                <w:sz w:val="20"/>
                <w:szCs w:val="20"/>
              </w:rPr>
              <w:t>priorities include: post-2020 process (CBD COP, UN Biodiversity summit), UNFCC COP26, UN Oceans Conference, HLPF, IUCN Congress)</w:t>
            </w:r>
            <w:r w:rsidRPr="008B7278">
              <w:rPr>
                <w:rFonts w:asciiTheme="minorHAnsi" w:hAnsiTheme="minorHAnsi" w:cstheme="minorHAnsi"/>
                <w:sz w:val="20"/>
                <w:szCs w:val="20"/>
              </w:rPr>
              <w:t>.</w:t>
            </w:r>
          </w:p>
        </w:tc>
        <w:tc>
          <w:tcPr>
            <w:tcW w:w="595" w:type="pct"/>
          </w:tcPr>
          <w:p w14:paraId="0954845E" w14:textId="1D9AE27F" w:rsidR="0005310B" w:rsidRPr="008B7278" w:rsidRDefault="0005310B" w:rsidP="002B42A5">
            <w:pPr>
              <w:rPr>
                <w:rFonts w:asciiTheme="minorHAnsi" w:hAnsiTheme="minorHAnsi" w:cstheme="minorHAnsi"/>
                <w:sz w:val="20"/>
                <w:szCs w:val="20"/>
              </w:rPr>
            </w:pPr>
            <w:r w:rsidRPr="008B7278">
              <w:rPr>
                <w:rFonts w:asciiTheme="minorHAnsi" w:hAnsiTheme="minorHAnsi" w:cstheme="minorHAnsi"/>
                <w:sz w:val="20"/>
                <w:szCs w:val="20"/>
              </w:rPr>
              <w:lastRenderedPageBreak/>
              <w:t>SG/</w:t>
            </w:r>
            <w:r w:rsidR="00A87184" w:rsidRPr="008B7278">
              <w:rPr>
                <w:rFonts w:asciiTheme="minorHAnsi" w:hAnsiTheme="minorHAnsi" w:cstheme="minorHAnsi"/>
                <w:sz w:val="20"/>
                <w:szCs w:val="20"/>
              </w:rPr>
              <w:t>S</w:t>
            </w:r>
            <w:r w:rsidR="00DC1201">
              <w:rPr>
                <w:rFonts w:asciiTheme="minorHAnsi" w:hAnsiTheme="minorHAnsi" w:cstheme="minorHAnsi"/>
                <w:sz w:val="20"/>
                <w:szCs w:val="20"/>
              </w:rPr>
              <w:t>R</w:t>
            </w:r>
            <w:r w:rsidR="00A87184" w:rsidRPr="008B7278">
              <w:rPr>
                <w:rFonts w:asciiTheme="minorHAnsi" w:hAnsiTheme="minorHAnsi" w:cstheme="minorHAnsi"/>
                <w:sz w:val="20"/>
                <w:szCs w:val="20"/>
              </w:rPr>
              <w:t>A</w:t>
            </w:r>
            <w:r w:rsidRPr="008B7278">
              <w:rPr>
                <w:rFonts w:asciiTheme="minorHAnsi" w:hAnsiTheme="minorHAnsi" w:cstheme="minorHAnsi"/>
                <w:sz w:val="20"/>
                <w:szCs w:val="20"/>
              </w:rPr>
              <w:t>s/DSP</w:t>
            </w:r>
          </w:p>
        </w:tc>
        <w:tc>
          <w:tcPr>
            <w:tcW w:w="345" w:type="pct"/>
          </w:tcPr>
          <w:p w14:paraId="0A66CDE4" w14:textId="77777777" w:rsidR="0005310B" w:rsidRPr="008B7278" w:rsidRDefault="0005310B" w:rsidP="002B42A5">
            <w:pPr>
              <w:rPr>
                <w:rFonts w:asciiTheme="minorHAnsi" w:hAnsiTheme="minorHAnsi" w:cstheme="minorHAnsi"/>
                <w:sz w:val="20"/>
                <w:szCs w:val="20"/>
              </w:rPr>
            </w:pPr>
            <w:r w:rsidRPr="008B7278">
              <w:rPr>
                <w:rFonts w:asciiTheme="minorHAnsi" w:hAnsiTheme="minorHAnsi" w:cstheme="minorHAnsi"/>
                <w:sz w:val="20"/>
                <w:szCs w:val="20"/>
              </w:rPr>
              <w:t>Core</w:t>
            </w:r>
          </w:p>
        </w:tc>
      </w:tr>
      <w:tr w:rsidR="0005310B" w:rsidRPr="008B7278" w14:paraId="5B530C4D" w14:textId="77777777" w:rsidTr="008B7278">
        <w:tc>
          <w:tcPr>
            <w:tcW w:w="782" w:type="pct"/>
            <w:vMerge/>
          </w:tcPr>
          <w:p w14:paraId="72006E15" w14:textId="77777777" w:rsidR="0005310B" w:rsidRPr="008B7278" w:rsidRDefault="0005310B" w:rsidP="002B42A5">
            <w:pPr>
              <w:rPr>
                <w:rFonts w:asciiTheme="minorHAnsi" w:hAnsiTheme="minorHAnsi" w:cstheme="minorHAnsi"/>
                <w:sz w:val="20"/>
                <w:szCs w:val="20"/>
              </w:rPr>
            </w:pPr>
          </w:p>
        </w:tc>
        <w:tc>
          <w:tcPr>
            <w:tcW w:w="784" w:type="pct"/>
            <w:vMerge/>
          </w:tcPr>
          <w:p w14:paraId="158C1AEF" w14:textId="77777777" w:rsidR="0005310B" w:rsidRPr="008B7278" w:rsidRDefault="0005310B" w:rsidP="002B42A5">
            <w:pPr>
              <w:rPr>
                <w:rFonts w:asciiTheme="minorHAnsi" w:hAnsiTheme="minorHAnsi" w:cstheme="minorHAnsi"/>
                <w:sz w:val="20"/>
                <w:szCs w:val="20"/>
              </w:rPr>
            </w:pPr>
          </w:p>
        </w:tc>
        <w:tc>
          <w:tcPr>
            <w:tcW w:w="860" w:type="pct"/>
          </w:tcPr>
          <w:p w14:paraId="3AF20DAE" w14:textId="77777777" w:rsidR="0005310B" w:rsidRPr="008B7278" w:rsidRDefault="0005310B" w:rsidP="002B42A5">
            <w:pPr>
              <w:rPr>
                <w:rFonts w:asciiTheme="minorHAnsi" w:hAnsiTheme="minorHAnsi" w:cstheme="minorHAnsi"/>
                <w:sz w:val="20"/>
                <w:szCs w:val="20"/>
              </w:rPr>
            </w:pPr>
            <w:r w:rsidRPr="008B7278">
              <w:rPr>
                <w:rFonts w:asciiTheme="minorHAnsi" w:hAnsiTheme="minorHAnsi" w:cstheme="minorHAnsi"/>
                <w:sz w:val="20"/>
                <w:szCs w:val="20"/>
              </w:rPr>
              <w:t xml:space="preserve">Continue working with the Inter-Agency Expert Group on Sustainable Development Goal Indicators (IAEG-SDGs), and other relevant UN agencies, on water-related indicators, and in particular SDG Indicator 6.6.1 on wetland extent. </w:t>
            </w:r>
          </w:p>
        </w:tc>
        <w:tc>
          <w:tcPr>
            <w:tcW w:w="892" w:type="pct"/>
          </w:tcPr>
          <w:p w14:paraId="7303914B" w14:textId="77777777" w:rsidR="0005310B" w:rsidRPr="008B7278" w:rsidRDefault="0005310B" w:rsidP="00EF155D">
            <w:pPr>
              <w:rPr>
                <w:rFonts w:asciiTheme="minorHAnsi" w:hAnsiTheme="minorHAnsi" w:cstheme="minorHAnsi"/>
                <w:sz w:val="20"/>
                <w:szCs w:val="20"/>
              </w:rPr>
            </w:pPr>
            <w:r w:rsidRPr="008B7278">
              <w:rPr>
                <w:rFonts w:asciiTheme="minorHAnsi" w:hAnsiTheme="minorHAnsi" w:cstheme="minorHAnsi"/>
                <w:sz w:val="20"/>
                <w:szCs w:val="20"/>
              </w:rPr>
              <w:t>Continues.</w:t>
            </w:r>
          </w:p>
        </w:tc>
        <w:tc>
          <w:tcPr>
            <w:tcW w:w="742" w:type="pct"/>
          </w:tcPr>
          <w:p w14:paraId="6AE9D637" w14:textId="77777777" w:rsidR="0005310B" w:rsidRPr="008B7278" w:rsidRDefault="0005310B" w:rsidP="00EF155D">
            <w:pPr>
              <w:rPr>
                <w:rFonts w:asciiTheme="minorHAnsi" w:hAnsiTheme="minorHAnsi" w:cstheme="minorHAnsi"/>
                <w:sz w:val="20"/>
                <w:szCs w:val="20"/>
              </w:rPr>
            </w:pPr>
            <w:r w:rsidRPr="008B7278">
              <w:rPr>
                <w:rFonts w:asciiTheme="minorHAnsi" w:hAnsiTheme="minorHAnsi" w:cstheme="minorHAnsi"/>
                <w:sz w:val="20"/>
                <w:szCs w:val="20"/>
              </w:rPr>
              <w:t>Report to the IAEG-SDGs on the progress of achieving SDG Indicator 6.6.1 on wetland extent.</w:t>
            </w:r>
          </w:p>
        </w:tc>
        <w:tc>
          <w:tcPr>
            <w:tcW w:w="595" w:type="pct"/>
          </w:tcPr>
          <w:p w14:paraId="27CBF272" w14:textId="12A1075C" w:rsidR="0005310B" w:rsidRPr="008B7278" w:rsidRDefault="00A87184" w:rsidP="002B42A5">
            <w:pPr>
              <w:rPr>
                <w:rFonts w:asciiTheme="minorHAnsi" w:hAnsiTheme="minorHAnsi" w:cstheme="minorHAnsi"/>
                <w:sz w:val="20"/>
                <w:szCs w:val="20"/>
              </w:rPr>
            </w:pPr>
            <w:r w:rsidRPr="008B7278">
              <w:rPr>
                <w:rFonts w:asciiTheme="minorHAnsi" w:hAnsiTheme="minorHAnsi" w:cstheme="minorHAnsi"/>
                <w:sz w:val="20"/>
                <w:szCs w:val="20"/>
              </w:rPr>
              <w:t>S</w:t>
            </w:r>
            <w:r w:rsidR="00DC1201">
              <w:rPr>
                <w:rFonts w:asciiTheme="minorHAnsi" w:hAnsiTheme="minorHAnsi" w:cstheme="minorHAnsi"/>
                <w:sz w:val="20"/>
                <w:szCs w:val="20"/>
              </w:rPr>
              <w:t>R</w:t>
            </w:r>
            <w:r w:rsidRPr="008B7278">
              <w:rPr>
                <w:rFonts w:asciiTheme="minorHAnsi" w:hAnsiTheme="minorHAnsi" w:cstheme="minorHAnsi"/>
                <w:sz w:val="20"/>
                <w:szCs w:val="20"/>
              </w:rPr>
              <w:t>A</w:t>
            </w:r>
            <w:r w:rsidR="0005310B" w:rsidRPr="008B7278">
              <w:rPr>
                <w:rFonts w:asciiTheme="minorHAnsi" w:hAnsiTheme="minorHAnsi" w:cstheme="minorHAnsi"/>
                <w:sz w:val="20"/>
                <w:szCs w:val="20"/>
              </w:rPr>
              <w:t xml:space="preserve"> Americas/SG</w:t>
            </w:r>
          </w:p>
          <w:p w14:paraId="5620B9A2" w14:textId="77777777" w:rsidR="0005310B" w:rsidRPr="008B7278" w:rsidRDefault="0005310B" w:rsidP="002B42A5">
            <w:pPr>
              <w:rPr>
                <w:rFonts w:asciiTheme="minorHAnsi" w:hAnsiTheme="minorHAnsi" w:cstheme="minorHAnsi"/>
                <w:sz w:val="20"/>
                <w:szCs w:val="20"/>
              </w:rPr>
            </w:pPr>
          </w:p>
        </w:tc>
        <w:tc>
          <w:tcPr>
            <w:tcW w:w="345" w:type="pct"/>
          </w:tcPr>
          <w:p w14:paraId="407E5ADC" w14:textId="77777777" w:rsidR="0005310B" w:rsidRPr="008B7278" w:rsidRDefault="0005310B" w:rsidP="002B42A5">
            <w:pPr>
              <w:rPr>
                <w:rFonts w:asciiTheme="minorHAnsi" w:hAnsiTheme="minorHAnsi" w:cstheme="minorHAnsi"/>
                <w:sz w:val="20"/>
                <w:szCs w:val="20"/>
              </w:rPr>
            </w:pPr>
            <w:r w:rsidRPr="008B7278">
              <w:rPr>
                <w:rFonts w:asciiTheme="minorHAnsi" w:hAnsiTheme="minorHAnsi" w:cstheme="minorHAnsi"/>
                <w:sz w:val="20"/>
                <w:szCs w:val="20"/>
              </w:rPr>
              <w:t>Core</w:t>
            </w:r>
          </w:p>
          <w:p w14:paraId="4A70900C" w14:textId="77777777" w:rsidR="0005310B" w:rsidRPr="008B7278" w:rsidRDefault="0005310B" w:rsidP="002B42A5">
            <w:pPr>
              <w:rPr>
                <w:rFonts w:asciiTheme="minorHAnsi" w:hAnsiTheme="minorHAnsi" w:cstheme="minorHAnsi"/>
                <w:sz w:val="20"/>
                <w:szCs w:val="20"/>
              </w:rPr>
            </w:pPr>
          </w:p>
        </w:tc>
      </w:tr>
      <w:tr w:rsidR="0005310B" w:rsidRPr="008B7278" w14:paraId="34BA70DC" w14:textId="77777777" w:rsidTr="008B7278">
        <w:tc>
          <w:tcPr>
            <w:tcW w:w="782" w:type="pct"/>
            <w:vMerge/>
          </w:tcPr>
          <w:p w14:paraId="1C0BCE0D" w14:textId="77777777" w:rsidR="0005310B" w:rsidRPr="008B7278" w:rsidRDefault="0005310B" w:rsidP="002B42A5">
            <w:pPr>
              <w:rPr>
                <w:rFonts w:asciiTheme="minorHAnsi" w:hAnsiTheme="minorHAnsi" w:cstheme="minorHAnsi"/>
                <w:sz w:val="20"/>
                <w:szCs w:val="20"/>
              </w:rPr>
            </w:pPr>
          </w:p>
        </w:tc>
        <w:tc>
          <w:tcPr>
            <w:tcW w:w="784" w:type="pct"/>
            <w:vMerge w:val="restart"/>
          </w:tcPr>
          <w:p w14:paraId="0BEC87AA" w14:textId="77777777" w:rsidR="0005310B" w:rsidRPr="008B7278" w:rsidRDefault="0005310B" w:rsidP="002B42A5">
            <w:pPr>
              <w:rPr>
                <w:rFonts w:asciiTheme="minorHAnsi" w:hAnsiTheme="minorHAnsi" w:cstheme="minorHAnsi"/>
                <w:sz w:val="20"/>
                <w:szCs w:val="20"/>
              </w:rPr>
            </w:pPr>
            <w:r w:rsidRPr="008B7278">
              <w:rPr>
                <w:rFonts w:asciiTheme="minorHAnsi" w:hAnsiTheme="minorHAnsi" w:cstheme="minorHAnsi"/>
                <w:sz w:val="20"/>
                <w:szCs w:val="20"/>
              </w:rPr>
              <w:t xml:space="preserve">Implementation of the priority activities of the MOU between Ramsar Secretariat and the </w:t>
            </w:r>
            <w:r w:rsidRPr="008B7278">
              <w:rPr>
                <w:rFonts w:asciiTheme="minorHAnsi" w:hAnsiTheme="minorHAnsi" w:cstheme="minorHAnsi"/>
                <w:color w:val="000000" w:themeColor="text1"/>
                <w:sz w:val="20"/>
                <w:szCs w:val="20"/>
              </w:rPr>
              <w:t>Inter-American Convention for the Protection and Conservation of Sea Turtles (</w:t>
            </w:r>
            <w:hyperlink r:id="rId120" w:history="1">
              <w:r w:rsidRPr="008B7278">
                <w:rPr>
                  <w:rStyle w:val="Hyperlink"/>
                  <w:rFonts w:asciiTheme="minorHAnsi" w:hAnsiTheme="minorHAnsi" w:cstheme="minorHAnsi"/>
                  <w:sz w:val="20"/>
                  <w:szCs w:val="20"/>
                </w:rPr>
                <w:t>XIII.24</w:t>
              </w:r>
            </w:hyperlink>
            <w:r w:rsidRPr="008B7278">
              <w:rPr>
                <w:rFonts w:asciiTheme="minorHAnsi" w:hAnsiTheme="minorHAnsi" w:cstheme="minorHAnsi"/>
                <w:color w:val="000000" w:themeColor="text1"/>
                <w:sz w:val="20"/>
                <w:szCs w:val="20"/>
              </w:rPr>
              <w:t xml:space="preserve"> para 15).</w:t>
            </w:r>
            <w:r w:rsidRPr="008B7278" w:rsidDel="0060689B">
              <w:rPr>
                <w:rFonts w:asciiTheme="minorHAnsi" w:hAnsiTheme="minorHAnsi" w:cstheme="minorHAnsi"/>
                <w:color w:val="000000" w:themeColor="text1"/>
                <w:sz w:val="20"/>
                <w:szCs w:val="20"/>
              </w:rPr>
              <w:t xml:space="preserve"> </w:t>
            </w:r>
          </w:p>
        </w:tc>
        <w:tc>
          <w:tcPr>
            <w:tcW w:w="860" w:type="pct"/>
            <w:vMerge w:val="restart"/>
          </w:tcPr>
          <w:p w14:paraId="0C1D4E6A" w14:textId="222949CE" w:rsidR="0005310B" w:rsidRPr="008B7278" w:rsidRDefault="0005310B" w:rsidP="002B42A5">
            <w:pPr>
              <w:rPr>
                <w:rFonts w:asciiTheme="minorHAnsi" w:hAnsiTheme="minorHAnsi" w:cstheme="minorHAnsi"/>
                <w:snapToGrid w:val="0"/>
                <w:kern w:val="22"/>
                <w:sz w:val="20"/>
                <w:szCs w:val="20"/>
              </w:rPr>
            </w:pPr>
            <w:r w:rsidRPr="008B7278">
              <w:rPr>
                <w:rFonts w:asciiTheme="minorHAnsi" w:hAnsiTheme="minorHAnsi" w:cstheme="minorHAnsi"/>
                <w:color w:val="000000" w:themeColor="text1"/>
                <w:sz w:val="20"/>
                <w:szCs w:val="20"/>
              </w:rPr>
              <w:t>Work with the Secretariats of the Inter-American Convention for the Protection and Conservation of Sea Turtles</w:t>
            </w:r>
            <w:r w:rsidRPr="008B7278" w:rsidDel="0060689B">
              <w:rPr>
                <w:rFonts w:asciiTheme="minorHAnsi" w:hAnsiTheme="minorHAnsi" w:cstheme="minorHAnsi"/>
                <w:color w:val="000000" w:themeColor="text1"/>
                <w:sz w:val="20"/>
                <w:szCs w:val="20"/>
              </w:rPr>
              <w:t xml:space="preserve"> </w:t>
            </w:r>
            <w:r w:rsidRPr="008B7278">
              <w:rPr>
                <w:rFonts w:asciiTheme="minorHAnsi" w:hAnsiTheme="minorHAnsi" w:cstheme="minorHAnsi"/>
                <w:color w:val="000000" w:themeColor="text1"/>
                <w:sz w:val="20"/>
                <w:szCs w:val="20"/>
              </w:rPr>
              <w:t xml:space="preserve">and the Convention on the Conservation of Migratory Species of Wild Animals to enhance marine turtle conservation in Ramsar Sites (Americas, </w:t>
            </w:r>
            <w:r w:rsidRPr="008B7278">
              <w:rPr>
                <w:rFonts w:asciiTheme="minorHAnsi" w:hAnsiTheme="minorHAnsi" w:cstheme="minorHAnsi"/>
                <w:color w:val="000000" w:themeColor="text1"/>
                <w:sz w:val="20"/>
                <w:szCs w:val="20"/>
              </w:rPr>
              <w:lastRenderedPageBreak/>
              <w:t>the Indian Ocean and South-East Asia and the Atlantic Coast of Africa) (</w:t>
            </w:r>
            <w:hyperlink r:id="rId121" w:history="1">
              <w:r w:rsidRPr="008B7278">
                <w:rPr>
                  <w:rStyle w:val="Hyperlink"/>
                  <w:rFonts w:asciiTheme="minorHAnsi" w:hAnsiTheme="minorHAnsi" w:cstheme="minorHAnsi"/>
                  <w:sz w:val="20"/>
                  <w:szCs w:val="20"/>
                </w:rPr>
                <w:t>XIII.24</w:t>
              </w:r>
            </w:hyperlink>
            <w:r w:rsidRPr="008B7278">
              <w:rPr>
                <w:rFonts w:asciiTheme="minorHAnsi" w:hAnsiTheme="minorHAnsi" w:cstheme="minorHAnsi"/>
                <w:color w:val="000000" w:themeColor="text1"/>
                <w:sz w:val="20"/>
                <w:szCs w:val="20"/>
              </w:rPr>
              <w:t>, para 24</w:t>
            </w:r>
            <w:r w:rsidR="009559BA">
              <w:rPr>
                <w:rFonts w:asciiTheme="minorHAnsi" w:hAnsiTheme="minorHAnsi" w:cstheme="minorHAnsi"/>
                <w:color w:val="000000" w:themeColor="text1"/>
                <w:sz w:val="20"/>
                <w:szCs w:val="20"/>
              </w:rPr>
              <w:t>)</w:t>
            </w:r>
            <w:r w:rsidRPr="008B7278">
              <w:rPr>
                <w:rFonts w:asciiTheme="minorHAnsi" w:hAnsiTheme="minorHAnsi" w:cstheme="minorHAnsi"/>
                <w:color w:val="000000" w:themeColor="text1"/>
                <w:sz w:val="20"/>
                <w:szCs w:val="20"/>
              </w:rPr>
              <w:t>.</w:t>
            </w:r>
          </w:p>
        </w:tc>
        <w:tc>
          <w:tcPr>
            <w:tcW w:w="892" w:type="pct"/>
          </w:tcPr>
          <w:p w14:paraId="5B560130" w14:textId="4E73FEB3" w:rsidR="0005310B" w:rsidRPr="008B7278" w:rsidRDefault="0005310B" w:rsidP="00F31960">
            <w:pPr>
              <w:rPr>
                <w:rFonts w:asciiTheme="minorHAnsi" w:hAnsiTheme="minorHAnsi" w:cstheme="minorHAnsi"/>
                <w:color w:val="000000" w:themeColor="text1"/>
                <w:sz w:val="20"/>
                <w:szCs w:val="20"/>
              </w:rPr>
            </w:pPr>
            <w:r w:rsidRPr="008B7278">
              <w:rPr>
                <w:rFonts w:asciiTheme="minorHAnsi" w:hAnsiTheme="minorHAnsi" w:cstheme="minorHAnsi"/>
                <w:color w:val="000000" w:themeColor="text1"/>
                <w:sz w:val="20"/>
                <w:szCs w:val="20"/>
              </w:rPr>
              <w:lastRenderedPageBreak/>
              <w:t xml:space="preserve">Renew the </w:t>
            </w:r>
            <w:r w:rsidR="00F31960" w:rsidRPr="008B7278">
              <w:rPr>
                <w:rFonts w:asciiTheme="minorHAnsi" w:hAnsiTheme="minorHAnsi" w:cstheme="minorHAnsi"/>
                <w:color w:val="000000" w:themeColor="text1"/>
                <w:sz w:val="20"/>
                <w:szCs w:val="20"/>
              </w:rPr>
              <w:t>M</w:t>
            </w:r>
            <w:r w:rsidR="00F31960">
              <w:rPr>
                <w:rFonts w:asciiTheme="minorHAnsi" w:hAnsiTheme="minorHAnsi" w:cstheme="minorHAnsi"/>
                <w:color w:val="000000" w:themeColor="text1"/>
                <w:sz w:val="20"/>
                <w:szCs w:val="20"/>
              </w:rPr>
              <w:t>o</w:t>
            </w:r>
            <w:r w:rsidR="00F31960" w:rsidRPr="008B7278">
              <w:rPr>
                <w:rFonts w:asciiTheme="minorHAnsi" w:hAnsiTheme="minorHAnsi" w:cstheme="minorHAnsi"/>
                <w:color w:val="000000" w:themeColor="text1"/>
                <w:sz w:val="20"/>
                <w:szCs w:val="20"/>
              </w:rPr>
              <w:t>U</w:t>
            </w:r>
            <w:r w:rsidRPr="008B7278">
              <w:rPr>
                <w:rFonts w:asciiTheme="minorHAnsi" w:hAnsiTheme="minorHAnsi" w:cstheme="minorHAnsi"/>
                <w:color w:val="000000" w:themeColor="text1"/>
                <w:sz w:val="20"/>
                <w:szCs w:val="20"/>
              </w:rPr>
              <w:t>.</w:t>
            </w:r>
          </w:p>
        </w:tc>
        <w:tc>
          <w:tcPr>
            <w:tcW w:w="742" w:type="pct"/>
          </w:tcPr>
          <w:p w14:paraId="0D786F9F" w14:textId="77777777" w:rsidR="0005310B" w:rsidRPr="008B7278" w:rsidRDefault="0005310B" w:rsidP="0034676B">
            <w:pPr>
              <w:rPr>
                <w:rFonts w:asciiTheme="minorHAnsi" w:hAnsiTheme="minorHAnsi" w:cstheme="minorHAnsi"/>
                <w:color w:val="000000" w:themeColor="text1"/>
                <w:sz w:val="20"/>
                <w:szCs w:val="20"/>
              </w:rPr>
            </w:pPr>
            <w:r w:rsidRPr="008B7278">
              <w:rPr>
                <w:rFonts w:asciiTheme="minorHAnsi" w:hAnsiTheme="minorHAnsi" w:cstheme="minorHAnsi"/>
                <w:color w:val="000000" w:themeColor="text1"/>
                <w:sz w:val="20"/>
                <w:szCs w:val="20"/>
              </w:rPr>
              <w:t>MoU renewed.</w:t>
            </w:r>
          </w:p>
        </w:tc>
        <w:tc>
          <w:tcPr>
            <w:tcW w:w="595" w:type="pct"/>
          </w:tcPr>
          <w:p w14:paraId="605EF0CA" w14:textId="6E37DB64" w:rsidR="0005310B" w:rsidRPr="008B7278" w:rsidRDefault="00A87184" w:rsidP="002B42A5">
            <w:pPr>
              <w:rPr>
                <w:rFonts w:asciiTheme="minorHAnsi" w:hAnsiTheme="minorHAnsi" w:cstheme="minorHAnsi"/>
                <w:sz w:val="20"/>
                <w:szCs w:val="20"/>
              </w:rPr>
            </w:pPr>
            <w:r w:rsidRPr="008B7278">
              <w:rPr>
                <w:rFonts w:asciiTheme="minorHAnsi" w:hAnsiTheme="minorHAnsi" w:cstheme="minorHAnsi"/>
                <w:sz w:val="20"/>
                <w:szCs w:val="20"/>
              </w:rPr>
              <w:t>S</w:t>
            </w:r>
            <w:r w:rsidR="00DC1201">
              <w:rPr>
                <w:rFonts w:asciiTheme="minorHAnsi" w:hAnsiTheme="minorHAnsi" w:cstheme="minorHAnsi"/>
                <w:sz w:val="20"/>
                <w:szCs w:val="20"/>
              </w:rPr>
              <w:t>R</w:t>
            </w:r>
            <w:r w:rsidRPr="008B7278">
              <w:rPr>
                <w:rFonts w:asciiTheme="minorHAnsi" w:hAnsiTheme="minorHAnsi" w:cstheme="minorHAnsi"/>
                <w:sz w:val="20"/>
                <w:szCs w:val="20"/>
              </w:rPr>
              <w:t>A</w:t>
            </w:r>
            <w:r w:rsidR="0005310B" w:rsidRPr="008B7278">
              <w:rPr>
                <w:rFonts w:asciiTheme="minorHAnsi" w:hAnsiTheme="minorHAnsi" w:cstheme="minorHAnsi"/>
                <w:sz w:val="20"/>
                <w:szCs w:val="20"/>
              </w:rPr>
              <w:t xml:space="preserve"> Americas</w:t>
            </w:r>
          </w:p>
        </w:tc>
        <w:tc>
          <w:tcPr>
            <w:tcW w:w="345" w:type="pct"/>
          </w:tcPr>
          <w:p w14:paraId="354860E8" w14:textId="77777777" w:rsidR="0005310B" w:rsidRPr="008B7278" w:rsidRDefault="0005310B" w:rsidP="002B42A5">
            <w:pPr>
              <w:rPr>
                <w:rFonts w:asciiTheme="minorHAnsi" w:hAnsiTheme="minorHAnsi" w:cstheme="minorHAnsi"/>
                <w:sz w:val="20"/>
                <w:szCs w:val="20"/>
              </w:rPr>
            </w:pPr>
            <w:r w:rsidRPr="008B7278">
              <w:rPr>
                <w:rFonts w:asciiTheme="minorHAnsi" w:hAnsiTheme="minorHAnsi" w:cstheme="minorHAnsi"/>
                <w:sz w:val="20"/>
                <w:szCs w:val="20"/>
              </w:rPr>
              <w:t>Core</w:t>
            </w:r>
          </w:p>
        </w:tc>
      </w:tr>
      <w:tr w:rsidR="0005310B" w:rsidRPr="008B7278" w14:paraId="6206525A" w14:textId="77777777" w:rsidTr="008B7278">
        <w:tc>
          <w:tcPr>
            <w:tcW w:w="782" w:type="pct"/>
            <w:vMerge/>
          </w:tcPr>
          <w:p w14:paraId="6F8873D2" w14:textId="77777777" w:rsidR="0005310B" w:rsidRPr="008B7278" w:rsidRDefault="0005310B" w:rsidP="002B42A5">
            <w:pPr>
              <w:rPr>
                <w:rFonts w:asciiTheme="minorHAnsi" w:hAnsiTheme="minorHAnsi" w:cstheme="minorHAnsi"/>
                <w:sz w:val="20"/>
                <w:szCs w:val="20"/>
              </w:rPr>
            </w:pPr>
          </w:p>
        </w:tc>
        <w:tc>
          <w:tcPr>
            <w:tcW w:w="784" w:type="pct"/>
            <w:vMerge/>
          </w:tcPr>
          <w:p w14:paraId="60D03F91" w14:textId="77777777" w:rsidR="0005310B" w:rsidRPr="008B7278" w:rsidRDefault="0005310B" w:rsidP="002B42A5">
            <w:pPr>
              <w:rPr>
                <w:rFonts w:asciiTheme="minorHAnsi" w:hAnsiTheme="minorHAnsi" w:cstheme="minorHAnsi"/>
                <w:color w:val="000000" w:themeColor="text1"/>
                <w:sz w:val="20"/>
                <w:szCs w:val="20"/>
              </w:rPr>
            </w:pPr>
          </w:p>
        </w:tc>
        <w:tc>
          <w:tcPr>
            <w:tcW w:w="860" w:type="pct"/>
            <w:vMerge/>
          </w:tcPr>
          <w:p w14:paraId="30237651" w14:textId="77777777" w:rsidR="0005310B" w:rsidRPr="008B7278" w:rsidRDefault="0005310B" w:rsidP="002B42A5">
            <w:pPr>
              <w:rPr>
                <w:rFonts w:asciiTheme="minorHAnsi" w:hAnsiTheme="minorHAnsi" w:cstheme="minorHAnsi"/>
                <w:snapToGrid w:val="0"/>
                <w:kern w:val="22"/>
                <w:sz w:val="20"/>
                <w:szCs w:val="20"/>
              </w:rPr>
            </w:pPr>
          </w:p>
        </w:tc>
        <w:tc>
          <w:tcPr>
            <w:tcW w:w="892" w:type="pct"/>
          </w:tcPr>
          <w:p w14:paraId="5B7ED6B1" w14:textId="6A4801FC" w:rsidR="0005310B" w:rsidRPr="008B7278" w:rsidRDefault="0005310B" w:rsidP="002B42A5">
            <w:pPr>
              <w:autoSpaceDE w:val="0"/>
              <w:autoSpaceDN w:val="0"/>
              <w:adjustRightInd w:val="0"/>
              <w:ind w:left="-40" w:hanging="29"/>
              <w:rPr>
                <w:rFonts w:asciiTheme="minorHAnsi" w:hAnsiTheme="minorHAnsi" w:cstheme="minorHAnsi"/>
                <w:color w:val="000000" w:themeColor="text1"/>
                <w:sz w:val="20"/>
                <w:szCs w:val="20"/>
              </w:rPr>
            </w:pPr>
            <w:r w:rsidRPr="008B7278">
              <w:rPr>
                <w:rFonts w:asciiTheme="minorHAnsi" w:hAnsiTheme="minorHAnsi" w:cstheme="minorHAnsi"/>
                <w:color w:val="000000" w:themeColor="text1"/>
                <w:sz w:val="20"/>
                <w:szCs w:val="20"/>
              </w:rPr>
              <w:t>Ongoing. Publication to be</w:t>
            </w:r>
            <w:r w:rsidR="000A4CE9" w:rsidRPr="008B7278">
              <w:rPr>
                <w:rFonts w:asciiTheme="minorHAnsi" w:hAnsiTheme="minorHAnsi" w:cstheme="minorHAnsi"/>
                <w:color w:val="000000" w:themeColor="text1"/>
                <w:sz w:val="20"/>
                <w:szCs w:val="20"/>
              </w:rPr>
              <w:t xml:space="preserve"> </w:t>
            </w:r>
            <w:r w:rsidRPr="008B7278">
              <w:rPr>
                <w:rFonts w:asciiTheme="minorHAnsi" w:hAnsiTheme="minorHAnsi" w:cstheme="minorHAnsi"/>
                <w:color w:val="000000" w:themeColor="text1"/>
                <w:sz w:val="20"/>
                <w:szCs w:val="20"/>
              </w:rPr>
              <w:t>developed by CMS and RAMSAR.</w:t>
            </w:r>
          </w:p>
        </w:tc>
        <w:tc>
          <w:tcPr>
            <w:tcW w:w="742" w:type="pct"/>
          </w:tcPr>
          <w:p w14:paraId="7944ADEE" w14:textId="647D6B55" w:rsidR="0005310B" w:rsidRPr="008B7278" w:rsidRDefault="0005310B" w:rsidP="002B42A5">
            <w:pPr>
              <w:autoSpaceDE w:val="0"/>
              <w:autoSpaceDN w:val="0"/>
              <w:adjustRightInd w:val="0"/>
              <w:ind w:left="-40" w:hanging="29"/>
              <w:rPr>
                <w:rFonts w:asciiTheme="minorHAnsi" w:hAnsiTheme="minorHAnsi" w:cstheme="minorHAnsi"/>
                <w:noProof/>
                <w:snapToGrid w:val="0"/>
                <w:kern w:val="20"/>
                <w:sz w:val="20"/>
                <w:szCs w:val="20"/>
              </w:rPr>
            </w:pPr>
            <w:r w:rsidRPr="008B7278">
              <w:rPr>
                <w:rFonts w:asciiTheme="minorHAnsi" w:hAnsiTheme="minorHAnsi" w:cstheme="minorHAnsi"/>
                <w:color w:val="000000" w:themeColor="text1"/>
                <w:sz w:val="20"/>
                <w:szCs w:val="20"/>
              </w:rPr>
              <w:t xml:space="preserve">Conservation of turtles in Ramsar </w:t>
            </w:r>
            <w:r w:rsidR="009559BA">
              <w:rPr>
                <w:rFonts w:asciiTheme="minorHAnsi" w:hAnsiTheme="minorHAnsi" w:cstheme="minorHAnsi"/>
                <w:color w:val="000000" w:themeColor="text1"/>
                <w:sz w:val="20"/>
                <w:szCs w:val="20"/>
              </w:rPr>
              <w:t>S</w:t>
            </w:r>
            <w:r w:rsidR="009559BA" w:rsidRPr="008B7278">
              <w:rPr>
                <w:rFonts w:asciiTheme="minorHAnsi" w:hAnsiTheme="minorHAnsi" w:cstheme="minorHAnsi"/>
                <w:color w:val="000000" w:themeColor="text1"/>
                <w:sz w:val="20"/>
                <w:szCs w:val="20"/>
              </w:rPr>
              <w:t xml:space="preserve">ites </w:t>
            </w:r>
            <w:r w:rsidRPr="008B7278">
              <w:rPr>
                <w:rFonts w:asciiTheme="minorHAnsi" w:hAnsiTheme="minorHAnsi" w:cstheme="minorHAnsi"/>
                <w:color w:val="000000" w:themeColor="text1"/>
                <w:sz w:val="20"/>
                <w:szCs w:val="20"/>
              </w:rPr>
              <w:t xml:space="preserve">according to Ramsar </w:t>
            </w:r>
            <w:r w:rsidR="009559BA" w:rsidRPr="008B7278">
              <w:rPr>
                <w:rFonts w:asciiTheme="minorHAnsi" w:hAnsiTheme="minorHAnsi" w:cstheme="minorHAnsi"/>
                <w:color w:val="000000" w:themeColor="text1"/>
                <w:sz w:val="20"/>
                <w:szCs w:val="20"/>
              </w:rPr>
              <w:t>M</w:t>
            </w:r>
            <w:r w:rsidR="009559BA">
              <w:rPr>
                <w:rFonts w:asciiTheme="minorHAnsi" w:hAnsiTheme="minorHAnsi" w:cstheme="minorHAnsi"/>
                <w:color w:val="000000" w:themeColor="text1"/>
                <w:sz w:val="20"/>
                <w:szCs w:val="20"/>
              </w:rPr>
              <w:t>o</w:t>
            </w:r>
            <w:r w:rsidR="009559BA" w:rsidRPr="008B7278">
              <w:rPr>
                <w:rFonts w:asciiTheme="minorHAnsi" w:hAnsiTheme="minorHAnsi" w:cstheme="minorHAnsi"/>
                <w:color w:val="000000" w:themeColor="text1"/>
                <w:sz w:val="20"/>
                <w:szCs w:val="20"/>
              </w:rPr>
              <w:t xml:space="preserve">U </w:t>
            </w:r>
            <w:r w:rsidRPr="008B7278">
              <w:rPr>
                <w:rFonts w:asciiTheme="minorHAnsi" w:hAnsiTheme="minorHAnsi" w:cstheme="minorHAnsi"/>
                <w:color w:val="000000" w:themeColor="text1"/>
                <w:sz w:val="20"/>
                <w:szCs w:val="20"/>
              </w:rPr>
              <w:t xml:space="preserve">and CMS </w:t>
            </w:r>
            <w:r w:rsidR="009559BA" w:rsidRPr="008B7278">
              <w:rPr>
                <w:rFonts w:asciiTheme="minorHAnsi" w:hAnsiTheme="minorHAnsi" w:cstheme="minorHAnsi"/>
                <w:color w:val="000000" w:themeColor="text1"/>
                <w:sz w:val="20"/>
                <w:szCs w:val="20"/>
              </w:rPr>
              <w:t>M</w:t>
            </w:r>
            <w:r w:rsidR="009559BA">
              <w:rPr>
                <w:rFonts w:asciiTheme="minorHAnsi" w:hAnsiTheme="minorHAnsi" w:cstheme="minorHAnsi"/>
                <w:color w:val="000000" w:themeColor="text1"/>
                <w:sz w:val="20"/>
                <w:szCs w:val="20"/>
              </w:rPr>
              <w:t>o</w:t>
            </w:r>
            <w:r w:rsidR="009559BA" w:rsidRPr="008B7278">
              <w:rPr>
                <w:rFonts w:asciiTheme="minorHAnsi" w:hAnsiTheme="minorHAnsi" w:cstheme="minorHAnsi"/>
                <w:color w:val="000000" w:themeColor="text1"/>
                <w:sz w:val="20"/>
                <w:szCs w:val="20"/>
              </w:rPr>
              <w:t>Us</w:t>
            </w:r>
            <w:r w:rsidRPr="008B7278">
              <w:rPr>
                <w:rFonts w:asciiTheme="minorHAnsi" w:hAnsiTheme="minorHAnsi" w:cstheme="minorHAnsi"/>
                <w:color w:val="000000" w:themeColor="text1"/>
                <w:sz w:val="20"/>
                <w:szCs w:val="20"/>
              </w:rPr>
              <w:t>.</w:t>
            </w:r>
          </w:p>
          <w:p w14:paraId="78BA9EBF" w14:textId="77777777" w:rsidR="000A4CE9" w:rsidRPr="008B7278" w:rsidRDefault="000A4CE9" w:rsidP="002B42A5">
            <w:pPr>
              <w:autoSpaceDE w:val="0"/>
              <w:autoSpaceDN w:val="0"/>
              <w:adjustRightInd w:val="0"/>
              <w:ind w:left="-40" w:hanging="29"/>
              <w:rPr>
                <w:rFonts w:asciiTheme="minorHAnsi" w:hAnsiTheme="minorHAnsi" w:cstheme="minorHAnsi"/>
                <w:noProof/>
                <w:snapToGrid w:val="0"/>
                <w:kern w:val="20"/>
                <w:sz w:val="20"/>
                <w:szCs w:val="20"/>
              </w:rPr>
            </w:pPr>
          </w:p>
          <w:p w14:paraId="5AD1878F" w14:textId="77777777" w:rsidR="0005310B" w:rsidRPr="008B7278" w:rsidRDefault="0005310B" w:rsidP="002B42A5">
            <w:pPr>
              <w:autoSpaceDE w:val="0"/>
              <w:autoSpaceDN w:val="0"/>
              <w:adjustRightInd w:val="0"/>
              <w:ind w:left="-40" w:hanging="29"/>
              <w:rPr>
                <w:rFonts w:asciiTheme="minorHAnsi" w:hAnsiTheme="minorHAnsi" w:cstheme="minorHAnsi"/>
                <w:noProof/>
                <w:snapToGrid w:val="0"/>
                <w:kern w:val="20"/>
                <w:sz w:val="20"/>
                <w:szCs w:val="20"/>
              </w:rPr>
            </w:pPr>
            <w:r w:rsidRPr="008B7278">
              <w:rPr>
                <w:rFonts w:asciiTheme="minorHAnsi" w:hAnsiTheme="minorHAnsi" w:cstheme="minorHAnsi"/>
                <w:noProof/>
                <w:snapToGrid w:val="0"/>
                <w:kern w:val="20"/>
                <w:sz w:val="20"/>
                <w:szCs w:val="20"/>
              </w:rPr>
              <w:t>Publication released.</w:t>
            </w:r>
          </w:p>
        </w:tc>
        <w:tc>
          <w:tcPr>
            <w:tcW w:w="595" w:type="pct"/>
          </w:tcPr>
          <w:p w14:paraId="334A5BC8" w14:textId="4BE4C4F3" w:rsidR="0005310B" w:rsidRPr="008B7278" w:rsidRDefault="00A87184" w:rsidP="002B42A5">
            <w:pPr>
              <w:rPr>
                <w:rFonts w:asciiTheme="minorHAnsi" w:hAnsiTheme="minorHAnsi" w:cstheme="minorHAnsi"/>
                <w:sz w:val="20"/>
                <w:szCs w:val="20"/>
              </w:rPr>
            </w:pPr>
            <w:r w:rsidRPr="008B7278">
              <w:rPr>
                <w:rFonts w:asciiTheme="minorHAnsi" w:hAnsiTheme="minorHAnsi" w:cstheme="minorHAnsi"/>
                <w:sz w:val="20"/>
                <w:szCs w:val="20"/>
              </w:rPr>
              <w:t>S</w:t>
            </w:r>
            <w:r w:rsidR="00DC1201">
              <w:rPr>
                <w:rFonts w:asciiTheme="minorHAnsi" w:hAnsiTheme="minorHAnsi" w:cstheme="minorHAnsi"/>
                <w:sz w:val="20"/>
                <w:szCs w:val="20"/>
              </w:rPr>
              <w:t>R</w:t>
            </w:r>
            <w:r w:rsidRPr="008B7278">
              <w:rPr>
                <w:rFonts w:asciiTheme="minorHAnsi" w:hAnsiTheme="minorHAnsi" w:cstheme="minorHAnsi"/>
                <w:sz w:val="20"/>
                <w:szCs w:val="20"/>
              </w:rPr>
              <w:t>A</w:t>
            </w:r>
            <w:r w:rsidR="0005310B" w:rsidRPr="008B7278">
              <w:rPr>
                <w:rFonts w:asciiTheme="minorHAnsi" w:hAnsiTheme="minorHAnsi" w:cstheme="minorHAnsi"/>
                <w:sz w:val="20"/>
                <w:szCs w:val="20"/>
              </w:rPr>
              <w:t>s/DSP</w:t>
            </w:r>
          </w:p>
        </w:tc>
        <w:tc>
          <w:tcPr>
            <w:tcW w:w="345" w:type="pct"/>
          </w:tcPr>
          <w:p w14:paraId="46AFD189" w14:textId="77777777" w:rsidR="0005310B" w:rsidRPr="008B7278" w:rsidRDefault="0005310B" w:rsidP="002B42A5">
            <w:pPr>
              <w:rPr>
                <w:rFonts w:asciiTheme="minorHAnsi" w:hAnsiTheme="minorHAnsi" w:cstheme="minorHAnsi"/>
                <w:sz w:val="20"/>
                <w:szCs w:val="20"/>
              </w:rPr>
            </w:pPr>
            <w:r w:rsidRPr="008B7278">
              <w:rPr>
                <w:rFonts w:asciiTheme="minorHAnsi" w:hAnsiTheme="minorHAnsi" w:cstheme="minorHAnsi"/>
                <w:sz w:val="20"/>
                <w:szCs w:val="20"/>
              </w:rPr>
              <w:t>Core</w:t>
            </w:r>
          </w:p>
        </w:tc>
      </w:tr>
      <w:tr w:rsidR="0005310B" w:rsidRPr="008B7278" w14:paraId="640306A0" w14:textId="77777777" w:rsidTr="008B7278">
        <w:tc>
          <w:tcPr>
            <w:tcW w:w="782" w:type="pct"/>
            <w:vMerge/>
          </w:tcPr>
          <w:p w14:paraId="279241E1" w14:textId="77777777" w:rsidR="0005310B" w:rsidRPr="008B7278" w:rsidRDefault="0005310B" w:rsidP="002B42A5">
            <w:pPr>
              <w:rPr>
                <w:rFonts w:asciiTheme="minorHAnsi" w:hAnsiTheme="minorHAnsi" w:cstheme="minorHAnsi"/>
                <w:sz w:val="20"/>
                <w:szCs w:val="20"/>
              </w:rPr>
            </w:pPr>
          </w:p>
        </w:tc>
        <w:tc>
          <w:tcPr>
            <w:tcW w:w="784" w:type="pct"/>
          </w:tcPr>
          <w:p w14:paraId="30F61FE5" w14:textId="3A8B823B" w:rsidR="0005310B" w:rsidRPr="008B7278" w:rsidRDefault="0005310B" w:rsidP="009559BA">
            <w:pPr>
              <w:rPr>
                <w:rFonts w:asciiTheme="minorHAnsi" w:hAnsiTheme="minorHAnsi" w:cstheme="minorHAnsi"/>
                <w:color w:val="000000" w:themeColor="text1"/>
                <w:sz w:val="20"/>
                <w:szCs w:val="20"/>
              </w:rPr>
            </w:pPr>
            <w:r w:rsidRPr="008B7278">
              <w:rPr>
                <w:rFonts w:asciiTheme="minorHAnsi" w:hAnsiTheme="minorHAnsi" w:cstheme="minorHAnsi"/>
                <w:color w:val="000000" w:themeColor="text1"/>
                <w:sz w:val="20"/>
                <w:szCs w:val="20"/>
              </w:rPr>
              <w:t xml:space="preserve">Approval by SC58 </w:t>
            </w:r>
            <w:r w:rsidR="009559BA">
              <w:rPr>
                <w:rFonts w:asciiTheme="minorHAnsi" w:hAnsiTheme="minorHAnsi" w:cstheme="minorHAnsi"/>
                <w:color w:val="000000" w:themeColor="text1"/>
                <w:sz w:val="20"/>
                <w:szCs w:val="20"/>
              </w:rPr>
              <w:t xml:space="preserve">of </w:t>
            </w:r>
            <w:r w:rsidRPr="008B7278">
              <w:rPr>
                <w:rFonts w:asciiTheme="minorHAnsi" w:hAnsiTheme="minorHAnsi" w:cstheme="minorHAnsi"/>
                <w:snapToGrid w:val="0"/>
                <w:kern w:val="22"/>
                <w:sz w:val="20"/>
                <w:szCs w:val="20"/>
              </w:rPr>
              <w:t>elements of advice for the GEF concerning the funding to support the objectives and priorities of the Convention, for the eighth replenishment of the GEF financial mechanism,</w:t>
            </w:r>
            <w:r w:rsidRPr="008B7278">
              <w:rPr>
                <w:rFonts w:asciiTheme="minorHAnsi" w:hAnsiTheme="minorHAnsi" w:cstheme="minorHAnsi"/>
                <w:color w:val="000000" w:themeColor="text1"/>
                <w:sz w:val="20"/>
                <w:szCs w:val="20"/>
              </w:rPr>
              <w:t xml:space="preserve"> and CPs</w:t>
            </w:r>
            <w:r w:rsidR="009559BA">
              <w:rPr>
                <w:rFonts w:asciiTheme="minorHAnsi" w:hAnsiTheme="minorHAnsi" w:cstheme="minorHAnsi"/>
                <w:color w:val="000000" w:themeColor="text1"/>
                <w:sz w:val="20"/>
                <w:szCs w:val="20"/>
              </w:rPr>
              <w:t>‘</w:t>
            </w:r>
            <w:r w:rsidR="009559BA" w:rsidRPr="008B7278">
              <w:rPr>
                <w:rFonts w:asciiTheme="minorHAnsi" w:hAnsiTheme="minorHAnsi" w:cstheme="minorHAnsi"/>
                <w:color w:val="000000" w:themeColor="text1"/>
                <w:sz w:val="20"/>
                <w:szCs w:val="20"/>
              </w:rPr>
              <w:t xml:space="preserve"> </w:t>
            </w:r>
            <w:r w:rsidRPr="008B7278">
              <w:rPr>
                <w:rFonts w:asciiTheme="minorHAnsi" w:hAnsiTheme="minorHAnsi" w:cstheme="minorHAnsi"/>
                <w:color w:val="000000" w:themeColor="text1"/>
                <w:sz w:val="20"/>
                <w:szCs w:val="20"/>
              </w:rPr>
              <w:t>priorities communicated to the GEF (</w:t>
            </w:r>
            <w:hyperlink r:id="rId122" w:history="1">
              <w:r w:rsidRPr="008B7278">
                <w:rPr>
                  <w:rStyle w:val="Hyperlink"/>
                  <w:rFonts w:asciiTheme="minorHAnsi" w:hAnsiTheme="minorHAnsi" w:cstheme="minorHAnsi"/>
                  <w:snapToGrid w:val="0"/>
                  <w:kern w:val="22"/>
                  <w:sz w:val="20"/>
                  <w:szCs w:val="20"/>
                </w:rPr>
                <w:t>XIII.7</w:t>
              </w:r>
            </w:hyperlink>
            <w:r w:rsidRPr="008B7278">
              <w:rPr>
                <w:rFonts w:asciiTheme="minorHAnsi" w:hAnsiTheme="minorHAnsi" w:cstheme="minorHAnsi"/>
                <w:snapToGrid w:val="0"/>
                <w:kern w:val="22"/>
                <w:sz w:val="20"/>
                <w:szCs w:val="20"/>
              </w:rPr>
              <w:t xml:space="preserve"> para</w:t>
            </w:r>
            <w:r w:rsidR="008B7278" w:rsidRPr="008B7278">
              <w:rPr>
                <w:rFonts w:asciiTheme="minorHAnsi" w:hAnsiTheme="minorHAnsi" w:cstheme="minorHAnsi"/>
                <w:snapToGrid w:val="0"/>
                <w:kern w:val="22"/>
                <w:sz w:val="20"/>
                <w:szCs w:val="20"/>
              </w:rPr>
              <w:t> </w:t>
            </w:r>
            <w:r w:rsidRPr="008B7278">
              <w:rPr>
                <w:rFonts w:asciiTheme="minorHAnsi" w:hAnsiTheme="minorHAnsi" w:cstheme="minorHAnsi"/>
                <w:snapToGrid w:val="0"/>
                <w:kern w:val="22"/>
                <w:sz w:val="20"/>
                <w:szCs w:val="20"/>
              </w:rPr>
              <w:t>46).</w:t>
            </w:r>
          </w:p>
        </w:tc>
        <w:tc>
          <w:tcPr>
            <w:tcW w:w="860" w:type="pct"/>
          </w:tcPr>
          <w:p w14:paraId="6D324EC8" w14:textId="77777777" w:rsidR="0005310B" w:rsidRPr="008B7278" w:rsidRDefault="0005310B" w:rsidP="002B42A5">
            <w:pPr>
              <w:rPr>
                <w:rFonts w:asciiTheme="minorHAnsi" w:hAnsiTheme="minorHAnsi" w:cstheme="minorHAnsi"/>
                <w:sz w:val="20"/>
                <w:szCs w:val="20"/>
              </w:rPr>
            </w:pPr>
            <w:r w:rsidRPr="008B7278">
              <w:rPr>
                <w:rFonts w:asciiTheme="minorHAnsi" w:hAnsiTheme="minorHAnsi" w:cstheme="minorHAnsi"/>
                <w:sz w:val="20"/>
                <w:szCs w:val="20"/>
              </w:rPr>
              <w:t>N/A</w:t>
            </w:r>
          </w:p>
        </w:tc>
        <w:tc>
          <w:tcPr>
            <w:tcW w:w="892" w:type="pct"/>
          </w:tcPr>
          <w:p w14:paraId="3E055082" w14:textId="77777777" w:rsidR="0005310B" w:rsidRPr="008B7278" w:rsidRDefault="0005310B" w:rsidP="002B42A5">
            <w:pPr>
              <w:autoSpaceDE w:val="0"/>
              <w:autoSpaceDN w:val="0"/>
              <w:adjustRightInd w:val="0"/>
              <w:ind w:left="-40" w:hanging="29"/>
              <w:rPr>
                <w:rFonts w:asciiTheme="minorHAnsi" w:hAnsiTheme="minorHAnsi" w:cstheme="minorHAnsi"/>
                <w:noProof/>
                <w:snapToGrid w:val="0"/>
                <w:kern w:val="20"/>
                <w:sz w:val="20"/>
                <w:szCs w:val="20"/>
              </w:rPr>
            </w:pPr>
            <w:r w:rsidRPr="008B7278">
              <w:rPr>
                <w:rFonts w:asciiTheme="minorHAnsi" w:hAnsiTheme="minorHAnsi" w:cstheme="minorHAnsi"/>
                <w:noProof/>
                <w:snapToGrid w:val="0"/>
                <w:kern w:val="20"/>
                <w:sz w:val="20"/>
                <w:szCs w:val="20"/>
              </w:rPr>
              <w:t>Inter-sesional consultation and decision with the SC before May 2020.</w:t>
            </w:r>
          </w:p>
        </w:tc>
        <w:tc>
          <w:tcPr>
            <w:tcW w:w="742" w:type="pct"/>
          </w:tcPr>
          <w:p w14:paraId="6CEE5CD2" w14:textId="77777777" w:rsidR="0005310B" w:rsidRPr="008B7278" w:rsidRDefault="0005310B" w:rsidP="002B42A5">
            <w:pPr>
              <w:autoSpaceDE w:val="0"/>
              <w:autoSpaceDN w:val="0"/>
              <w:adjustRightInd w:val="0"/>
              <w:ind w:left="-40" w:hanging="29"/>
              <w:rPr>
                <w:rFonts w:asciiTheme="minorHAnsi" w:hAnsiTheme="minorHAnsi" w:cstheme="minorHAnsi"/>
                <w:noProof/>
                <w:snapToGrid w:val="0"/>
                <w:kern w:val="20"/>
                <w:sz w:val="20"/>
                <w:szCs w:val="20"/>
              </w:rPr>
            </w:pPr>
            <w:r w:rsidRPr="008B7278">
              <w:rPr>
                <w:rFonts w:asciiTheme="minorHAnsi" w:hAnsiTheme="minorHAnsi" w:cstheme="minorHAnsi"/>
                <w:noProof/>
                <w:snapToGrid w:val="0"/>
                <w:kern w:val="20"/>
                <w:sz w:val="20"/>
                <w:szCs w:val="20"/>
              </w:rPr>
              <w:t>Approval of elements of advice and submission to the CBD.</w:t>
            </w:r>
          </w:p>
        </w:tc>
        <w:tc>
          <w:tcPr>
            <w:tcW w:w="595" w:type="pct"/>
          </w:tcPr>
          <w:p w14:paraId="0F6BDD14" w14:textId="4CB92A43" w:rsidR="0005310B" w:rsidRPr="008B7278" w:rsidRDefault="0005310B" w:rsidP="002B42A5">
            <w:pPr>
              <w:rPr>
                <w:rFonts w:asciiTheme="minorHAnsi" w:hAnsiTheme="minorHAnsi" w:cstheme="minorHAnsi"/>
                <w:sz w:val="20"/>
                <w:szCs w:val="20"/>
              </w:rPr>
            </w:pPr>
            <w:r w:rsidRPr="008B7278">
              <w:rPr>
                <w:rFonts w:asciiTheme="minorHAnsi" w:hAnsiTheme="minorHAnsi" w:cstheme="minorHAnsi"/>
                <w:sz w:val="20"/>
                <w:szCs w:val="20"/>
              </w:rPr>
              <w:t xml:space="preserve">SG, </w:t>
            </w:r>
            <w:r w:rsidR="00A87184" w:rsidRPr="008B7278">
              <w:rPr>
                <w:rFonts w:asciiTheme="minorHAnsi" w:hAnsiTheme="minorHAnsi" w:cstheme="minorHAnsi"/>
                <w:sz w:val="20"/>
                <w:szCs w:val="20"/>
              </w:rPr>
              <w:t>S</w:t>
            </w:r>
            <w:r w:rsidR="00DC1201">
              <w:rPr>
                <w:rFonts w:asciiTheme="minorHAnsi" w:hAnsiTheme="minorHAnsi" w:cstheme="minorHAnsi"/>
                <w:sz w:val="20"/>
                <w:szCs w:val="20"/>
              </w:rPr>
              <w:t>R</w:t>
            </w:r>
            <w:r w:rsidR="00A87184" w:rsidRPr="008B7278">
              <w:rPr>
                <w:rFonts w:asciiTheme="minorHAnsi" w:hAnsiTheme="minorHAnsi" w:cstheme="minorHAnsi"/>
                <w:sz w:val="20"/>
                <w:szCs w:val="20"/>
              </w:rPr>
              <w:t>A</w:t>
            </w:r>
            <w:r w:rsidRPr="008B7278">
              <w:rPr>
                <w:rFonts w:asciiTheme="minorHAnsi" w:hAnsiTheme="minorHAnsi" w:cstheme="minorHAnsi"/>
                <w:sz w:val="20"/>
                <w:szCs w:val="20"/>
              </w:rPr>
              <w:t xml:space="preserve"> Americas</w:t>
            </w:r>
          </w:p>
        </w:tc>
        <w:tc>
          <w:tcPr>
            <w:tcW w:w="345" w:type="pct"/>
          </w:tcPr>
          <w:p w14:paraId="380CF440" w14:textId="77777777" w:rsidR="0005310B" w:rsidRPr="008B7278" w:rsidRDefault="0005310B" w:rsidP="002B42A5">
            <w:pPr>
              <w:rPr>
                <w:rFonts w:asciiTheme="minorHAnsi" w:hAnsiTheme="minorHAnsi" w:cstheme="minorHAnsi"/>
                <w:sz w:val="20"/>
                <w:szCs w:val="20"/>
              </w:rPr>
            </w:pPr>
            <w:r w:rsidRPr="008B7278">
              <w:rPr>
                <w:rFonts w:asciiTheme="minorHAnsi" w:hAnsiTheme="minorHAnsi" w:cstheme="minorHAnsi"/>
                <w:sz w:val="20"/>
                <w:szCs w:val="20"/>
              </w:rPr>
              <w:t>Core</w:t>
            </w:r>
          </w:p>
        </w:tc>
      </w:tr>
      <w:tr w:rsidR="0005310B" w:rsidRPr="008B7278" w14:paraId="337C2514" w14:textId="77777777" w:rsidTr="008B7278">
        <w:tc>
          <w:tcPr>
            <w:tcW w:w="782" w:type="pct"/>
            <w:vMerge/>
          </w:tcPr>
          <w:p w14:paraId="63221DFC" w14:textId="77777777" w:rsidR="0005310B" w:rsidRPr="008B7278" w:rsidRDefault="0005310B" w:rsidP="002B42A5">
            <w:pPr>
              <w:rPr>
                <w:rFonts w:asciiTheme="minorHAnsi" w:hAnsiTheme="minorHAnsi" w:cstheme="minorHAnsi"/>
                <w:sz w:val="20"/>
                <w:szCs w:val="20"/>
              </w:rPr>
            </w:pPr>
          </w:p>
        </w:tc>
        <w:tc>
          <w:tcPr>
            <w:tcW w:w="784" w:type="pct"/>
          </w:tcPr>
          <w:p w14:paraId="2EE54209" w14:textId="77777777" w:rsidR="0005310B" w:rsidRPr="008B7278" w:rsidRDefault="0005310B" w:rsidP="002B42A5">
            <w:pPr>
              <w:rPr>
                <w:rFonts w:asciiTheme="minorHAnsi" w:hAnsiTheme="minorHAnsi" w:cstheme="minorHAnsi"/>
                <w:sz w:val="20"/>
                <w:szCs w:val="20"/>
              </w:rPr>
            </w:pPr>
            <w:r w:rsidRPr="008B7278">
              <w:rPr>
                <w:rFonts w:asciiTheme="minorHAnsi" w:hAnsiTheme="minorHAnsi" w:cstheme="minorHAnsi"/>
                <w:color w:val="000000" w:themeColor="text1"/>
                <w:sz w:val="20"/>
                <w:szCs w:val="20"/>
              </w:rPr>
              <w:t>Strengthen collaboration with the GEF Secretariat.</w:t>
            </w:r>
          </w:p>
        </w:tc>
        <w:tc>
          <w:tcPr>
            <w:tcW w:w="860" w:type="pct"/>
          </w:tcPr>
          <w:p w14:paraId="2C2325EB" w14:textId="77777777" w:rsidR="0005310B" w:rsidRPr="008B7278" w:rsidRDefault="0005310B" w:rsidP="002B42A5">
            <w:pPr>
              <w:rPr>
                <w:rFonts w:asciiTheme="minorHAnsi" w:hAnsiTheme="minorHAnsi" w:cstheme="minorHAnsi"/>
                <w:sz w:val="20"/>
                <w:szCs w:val="20"/>
              </w:rPr>
            </w:pPr>
            <w:r w:rsidRPr="008B7278">
              <w:rPr>
                <w:rFonts w:asciiTheme="minorHAnsi" w:hAnsiTheme="minorHAnsi" w:cstheme="minorHAnsi"/>
                <w:snapToGrid w:val="0"/>
                <w:kern w:val="22"/>
                <w:sz w:val="20"/>
                <w:szCs w:val="20"/>
              </w:rPr>
              <w:t>Strengthen collaboration with the GEF Secretariat concerning the funding to support the objectives and priorities of the Parties (</w:t>
            </w:r>
            <w:hyperlink r:id="rId123" w:history="1">
              <w:r w:rsidRPr="008B7278">
                <w:rPr>
                  <w:rStyle w:val="Hyperlink"/>
                  <w:rFonts w:asciiTheme="minorHAnsi" w:hAnsiTheme="minorHAnsi" w:cstheme="minorHAnsi"/>
                  <w:snapToGrid w:val="0"/>
                  <w:kern w:val="22"/>
                  <w:sz w:val="20"/>
                  <w:szCs w:val="20"/>
                </w:rPr>
                <w:t>XIII.7</w:t>
              </w:r>
            </w:hyperlink>
            <w:r w:rsidRPr="008B7278">
              <w:rPr>
                <w:rFonts w:asciiTheme="minorHAnsi" w:hAnsiTheme="minorHAnsi" w:cstheme="minorHAnsi"/>
                <w:snapToGrid w:val="0"/>
                <w:kern w:val="22"/>
                <w:sz w:val="20"/>
                <w:szCs w:val="20"/>
              </w:rPr>
              <w:t xml:space="preserve"> para 46).</w:t>
            </w:r>
          </w:p>
        </w:tc>
        <w:tc>
          <w:tcPr>
            <w:tcW w:w="892" w:type="pct"/>
          </w:tcPr>
          <w:p w14:paraId="5B726942" w14:textId="5F86596E" w:rsidR="0005310B" w:rsidRPr="008B7278" w:rsidRDefault="0005310B" w:rsidP="00E00703">
            <w:pPr>
              <w:rPr>
                <w:rFonts w:asciiTheme="minorHAnsi" w:hAnsiTheme="minorHAnsi" w:cstheme="minorHAnsi"/>
                <w:color w:val="000000" w:themeColor="text1"/>
                <w:sz w:val="20"/>
                <w:szCs w:val="20"/>
              </w:rPr>
            </w:pPr>
            <w:r w:rsidRPr="008B7278">
              <w:rPr>
                <w:rFonts w:asciiTheme="minorHAnsi" w:hAnsiTheme="minorHAnsi" w:cstheme="minorHAnsi"/>
                <w:color w:val="000000" w:themeColor="text1"/>
                <w:sz w:val="20"/>
                <w:szCs w:val="20"/>
              </w:rPr>
              <w:t xml:space="preserve">Identify opportunities </w:t>
            </w:r>
            <w:r w:rsidR="00732911">
              <w:rPr>
                <w:rFonts w:asciiTheme="minorHAnsi" w:hAnsiTheme="minorHAnsi" w:cstheme="minorHAnsi"/>
                <w:color w:val="000000" w:themeColor="text1"/>
                <w:sz w:val="20"/>
                <w:szCs w:val="20"/>
              </w:rPr>
              <w:t xml:space="preserve">for </w:t>
            </w:r>
            <w:r w:rsidRPr="008B7278">
              <w:rPr>
                <w:rFonts w:asciiTheme="minorHAnsi" w:hAnsiTheme="minorHAnsi" w:cstheme="minorHAnsi"/>
                <w:color w:val="000000" w:themeColor="text1"/>
                <w:sz w:val="20"/>
                <w:szCs w:val="20"/>
              </w:rPr>
              <w:t>and feasibility of enhanced engagement with the GEF and other multilateral funding agencies.</w:t>
            </w:r>
          </w:p>
        </w:tc>
        <w:tc>
          <w:tcPr>
            <w:tcW w:w="742" w:type="pct"/>
          </w:tcPr>
          <w:p w14:paraId="4F3CEE5B" w14:textId="3DA2D468" w:rsidR="0005310B" w:rsidRPr="008B7278" w:rsidRDefault="0005310B" w:rsidP="00E00703">
            <w:pPr>
              <w:rPr>
                <w:rFonts w:asciiTheme="minorHAnsi" w:hAnsiTheme="minorHAnsi" w:cstheme="minorHAnsi"/>
                <w:color w:val="000000" w:themeColor="text1"/>
                <w:sz w:val="20"/>
                <w:szCs w:val="20"/>
              </w:rPr>
            </w:pPr>
            <w:r w:rsidRPr="008B7278">
              <w:rPr>
                <w:rFonts w:asciiTheme="minorHAnsi" w:hAnsiTheme="minorHAnsi" w:cstheme="minorHAnsi"/>
                <w:color w:val="000000" w:themeColor="text1"/>
                <w:sz w:val="20"/>
                <w:szCs w:val="20"/>
              </w:rPr>
              <w:t>Collaboration on areas of common interest according to SP and Parties</w:t>
            </w:r>
            <w:r w:rsidR="00732911">
              <w:rPr>
                <w:rFonts w:asciiTheme="minorHAnsi" w:hAnsiTheme="minorHAnsi" w:cstheme="minorHAnsi"/>
                <w:color w:val="000000" w:themeColor="text1"/>
                <w:sz w:val="20"/>
                <w:szCs w:val="20"/>
              </w:rPr>
              <w:t>’</w:t>
            </w:r>
            <w:r w:rsidRPr="008B7278">
              <w:rPr>
                <w:rFonts w:asciiTheme="minorHAnsi" w:hAnsiTheme="minorHAnsi" w:cstheme="minorHAnsi"/>
                <w:color w:val="000000" w:themeColor="text1"/>
                <w:sz w:val="20"/>
                <w:szCs w:val="20"/>
              </w:rPr>
              <w:t xml:space="preserve"> priorities and engagement on the GEF Council. </w:t>
            </w:r>
          </w:p>
          <w:p w14:paraId="6F90E9AE" w14:textId="77777777" w:rsidR="0005310B" w:rsidRPr="008B7278" w:rsidRDefault="0005310B" w:rsidP="00E00703">
            <w:pPr>
              <w:rPr>
                <w:rFonts w:asciiTheme="minorHAnsi" w:hAnsiTheme="minorHAnsi" w:cstheme="minorHAnsi"/>
                <w:color w:val="000000" w:themeColor="text1"/>
                <w:sz w:val="20"/>
                <w:szCs w:val="20"/>
              </w:rPr>
            </w:pPr>
          </w:p>
          <w:p w14:paraId="2561A323" w14:textId="77777777" w:rsidR="0005310B" w:rsidRPr="008B7278" w:rsidRDefault="0005310B" w:rsidP="00E00703">
            <w:pPr>
              <w:rPr>
                <w:rFonts w:asciiTheme="minorHAnsi" w:hAnsiTheme="minorHAnsi" w:cstheme="minorHAnsi"/>
                <w:color w:val="000000" w:themeColor="text1"/>
                <w:sz w:val="20"/>
                <w:szCs w:val="20"/>
              </w:rPr>
            </w:pPr>
            <w:r w:rsidRPr="008B7278">
              <w:rPr>
                <w:rFonts w:asciiTheme="minorHAnsi" w:hAnsiTheme="minorHAnsi" w:cstheme="minorHAnsi"/>
                <w:color w:val="000000" w:themeColor="text1"/>
                <w:sz w:val="20"/>
                <w:szCs w:val="20"/>
              </w:rPr>
              <w:t>Engagement with further multilateral funding agencies.</w:t>
            </w:r>
          </w:p>
        </w:tc>
        <w:tc>
          <w:tcPr>
            <w:tcW w:w="595" w:type="pct"/>
          </w:tcPr>
          <w:p w14:paraId="2DBC30FC" w14:textId="01751542" w:rsidR="0005310B" w:rsidRPr="008B7278" w:rsidRDefault="0005310B" w:rsidP="002B42A5">
            <w:pPr>
              <w:rPr>
                <w:rFonts w:asciiTheme="minorHAnsi" w:hAnsiTheme="minorHAnsi" w:cstheme="minorHAnsi"/>
                <w:sz w:val="20"/>
                <w:szCs w:val="20"/>
              </w:rPr>
            </w:pPr>
            <w:r w:rsidRPr="008B7278">
              <w:rPr>
                <w:rFonts w:asciiTheme="minorHAnsi" w:hAnsiTheme="minorHAnsi" w:cstheme="minorHAnsi"/>
                <w:sz w:val="20"/>
                <w:szCs w:val="20"/>
              </w:rPr>
              <w:t xml:space="preserve">DSG, </w:t>
            </w:r>
            <w:r w:rsidR="00A87184" w:rsidRPr="008B7278">
              <w:rPr>
                <w:rFonts w:asciiTheme="minorHAnsi" w:hAnsiTheme="minorHAnsi" w:cstheme="minorHAnsi"/>
                <w:sz w:val="20"/>
                <w:szCs w:val="20"/>
              </w:rPr>
              <w:t>S</w:t>
            </w:r>
            <w:r w:rsidR="00DC1201">
              <w:rPr>
                <w:rFonts w:asciiTheme="minorHAnsi" w:hAnsiTheme="minorHAnsi" w:cstheme="minorHAnsi"/>
                <w:sz w:val="20"/>
                <w:szCs w:val="20"/>
              </w:rPr>
              <w:t>R</w:t>
            </w:r>
            <w:r w:rsidR="00A87184" w:rsidRPr="008B7278">
              <w:rPr>
                <w:rFonts w:asciiTheme="minorHAnsi" w:hAnsiTheme="minorHAnsi" w:cstheme="minorHAnsi"/>
                <w:sz w:val="20"/>
                <w:szCs w:val="20"/>
              </w:rPr>
              <w:t>A</w:t>
            </w:r>
            <w:r w:rsidRPr="008B7278">
              <w:rPr>
                <w:rFonts w:asciiTheme="minorHAnsi" w:hAnsiTheme="minorHAnsi" w:cstheme="minorHAnsi"/>
                <w:sz w:val="20"/>
                <w:szCs w:val="20"/>
              </w:rPr>
              <w:t xml:space="preserve">s </w:t>
            </w:r>
          </w:p>
          <w:p w14:paraId="27B00106" w14:textId="77777777" w:rsidR="0005310B" w:rsidRPr="008B7278" w:rsidRDefault="0005310B" w:rsidP="002B42A5">
            <w:pPr>
              <w:rPr>
                <w:rFonts w:asciiTheme="minorHAnsi" w:hAnsiTheme="minorHAnsi" w:cstheme="minorHAnsi"/>
                <w:sz w:val="20"/>
                <w:szCs w:val="20"/>
              </w:rPr>
            </w:pPr>
          </w:p>
        </w:tc>
        <w:tc>
          <w:tcPr>
            <w:tcW w:w="345" w:type="pct"/>
          </w:tcPr>
          <w:p w14:paraId="262415FA" w14:textId="77777777" w:rsidR="0005310B" w:rsidRPr="008B7278" w:rsidRDefault="0005310B" w:rsidP="002B42A5">
            <w:pPr>
              <w:rPr>
                <w:rFonts w:asciiTheme="minorHAnsi" w:hAnsiTheme="minorHAnsi" w:cstheme="minorHAnsi"/>
                <w:sz w:val="20"/>
                <w:szCs w:val="20"/>
              </w:rPr>
            </w:pPr>
            <w:r w:rsidRPr="008B7278">
              <w:rPr>
                <w:rFonts w:asciiTheme="minorHAnsi" w:hAnsiTheme="minorHAnsi" w:cstheme="minorHAnsi"/>
                <w:sz w:val="20"/>
                <w:szCs w:val="20"/>
              </w:rPr>
              <w:t>Core</w:t>
            </w:r>
          </w:p>
          <w:p w14:paraId="516BE6A5" w14:textId="77777777" w:rsidR="0005310B" w:rsidRPr="008B7278" w:rsidRDefault="0005310B" w:rsidP="002B42A5">
            <w:pPr>
              <w:rPr>
                <w:rFonts w:asciiTheme="minorHAnsi" w:hAnsiTheme="minorHAnsi" w:cstheme="minorHAnsi"/>
                <w:sz w:val="20"/>
                <w:szCs w:val="20"/>
              </w:rPr>
            </w:pPr>
          </w:p>
        </w:tc>
      </w:tr>
      <w:tr w:rsidR="0005310B" w:rsidRPr="008B7278" w14:paraId="321C4250" w14:textId="77777777" w:rsidTr="008B7278">
        <w:tc>
          <w:tcPr>
            <w:tcW w:w="782" w:type="pct"/>
            <w:vMerge/>
          </w:tcPr>
          <w:p w14:paraId="3CA741A3" w14:textId="77777777" w:rsidR="0005310B" w:rsidRPr="008B7278" w:rsidRDefault="0005310B" w:rsidP="002B42A5">
            <w:pPr>
              <w:rPr>
                <w:rFonts w:asciiTheme="minorHAnsi" w:hAnsiTheme="minorHAnsi" w:cstheme="minorHAnsi"/>
                <w:sz w:val="20"/>
                <w:szCs w:val="20"/>
              </w:rPr>
            </w:pPr>
          </w:p>
        </w:tc>
        <w:tc>
          <w:tcPr>
            <w:tcW w:w="784" w:type="pct"/>
          </w:tcPr>
          <w:p w14:paraId="778DEE17" w14:textId="1F73E616" w:rsidR="0005310B" w:rsidRPr="008B7278" w:rsidRDefault="0005310B" w:rsidP="00AD1D3D">
            <w:pPr>
              <w:rPr>
                <w:rFonts w:asciiTheme="minorHAnsi" w:hAnsiTheme="minorHAnsi" w:cstheme="minorHAnsi"/>
                <w:sz w:val="20"/>
                <w:szCs w:val="20"/>
              </w:rPr>
            </w:pPr>
            <w:r w:rsidRPr="008B7278">
              <w:rPr>
                <w:rFonts w:asciiTheme="minorHAnsi" w:hAnsiTheme="minorHAnsi" w:cstheme="minorHAnsi"/>
                <w:sz w:val="20"/>
                <w:szCs w:val="20"/>
              </w:rPr>
              <w:t>Report regularly to SC on progress in implementing Resolution</w:t>
            </w:r>
            <w:r w:rsidR="008B7278" w:rsidRPr="008B7278">
              <w:rPr>
                <w:rFonts w:asciiTheme="minorHAnsi" w:hAnsiTheme="minorHAnsi" w:cstheme="minorHAnsi"/>
                <w:sz w:val="20"/>
                <w:szCs w:val="20"/>
              </w:rPr>
              <w:t>s</w:t>
            </w:r>
            <w:r w:rsidRPr="008B7278">
              <w:rPr>
                <w:rFonts w:asciiTheme="minorHAnsi" w:hAnsiTheme="minorHAnsi" w:cstheme="minorHAnsi"/>
                <w:sz w:val="20"/>
                <w:szCs w:val="20"/>
              </w:rPr>
              <w:t xml:space="preserve"> </w:t>
            </w:r>
            <w:hyperlink r:id="rId124" w:history="1">
              <w:r w:rsidRPr="008B7278">
                <w:rPr>
                  <w:rStyle w:val="Hyperlink"/>
                  <w:rFonts w:asciiTheme="minorHAnsi" w:hAnsiTheme="minorHAnsi" w:cstheme="minorHAnsi"/>
                  <w:sz w:val="20"/>
                  <w:szCs w:val="20"/>
                </w:rPr>
                <w:t>XIII.7</w:t>
              </w:r>
            </w:hyperlink>
            <w:r w:rsidRPr="008B7278">
              <w:rPr>
                <w:rFonts w:asciiTheme="minorHAnsi" w:hAnsiTheme="minorHAnsi" w:cstheme="minorHAnsi"/>
                <w:sz w:val="20"/>
                <w:szCs w:val="20"/>
              </w:rPr>
              <w:t xml:space="preserve"> and </w:t>
            </w:r>
            <w:hyperlink r:id="rId125" w:history="1">
              <w:r w:rsidRPr="008B7278">
                <w:rPr>
                  <w:rStyle w:val="Hyperlink"/>
                  <w:rFonts w:asciiTheme="minorHAnsi" w:hAnsiTheme="minorHAnsi" w:cstheme="minorHAnsi"/>
                  <w:sz w:val="20"/>
                  <w:szCs w:val="20"/>
                </w:rPr>
                <w:t>XI.6</w:t>
              </w:r>
            </w:hyperlink>
            <w:r w:rsidRPr="008B7278">
              <w:rPr>
                <w:rFonts w:asciiTheme="minorHAnsi" w:hAnsiTheme="minorHAnsi" w:cstheme="minorHAnsi"/>
                <w:sz w:val="20"/>
                <w:szCs w:val="20"/>
              </w:rPr>
              <w:t xml:space="preserve"> on Partnerships and </w:t>
            </w:r>
            <w:r w:rsidR="00AD1D3D">
              <w:rPr>
                <w:rFonts w:asciiTheme="minorHAnsi" w:hAnsiTheme="minorHAnsi" w:cstheme="minorHAnsi"/>
                <w:sz w:val="20"/>
                <w:szCs w:val="20"/>
              </w:rPr>
              <w:t>s</w:t>
            </w:r>
            <w:r w:rsidR="00AD1D3D" w:rsidRPr="008B7278">
              <w:rPr>
                <w:rFonts w:asciiTheme="minorHAnsi" w:hAnsiTheme="minorHAnsi" w:cstheme="minorHAnsi"/>
                <w:sz w:val="20"/>
                <w:szCs w:val="20"/>
              </w:rPr>
              <w:t xml:space="preserve">ynergies </w:t>
            </w:r>
            <w:r w:rsidRPr="008B7278">
              <w:rPr>
                <w:rFonts w:asciiTheme="minorHAnsi" w:hAnsiTheme="minorHAnsi" w:cstheme="minorHAnsi"/>
                <w:sz w:val="20"/>
                <w:szCs w:val="20"/>
              </w:rPr>
              <w:t xml:space="preserve">with </w:t>
            </w:r>
            <w:r w:rsidRPr="008B7278">
              <w:rPr>
                <w:rFonts w:asciiTheme="minorHAnsi" w:hAnsiTheme="minorHAnsi" w:cstheme="minorHAnsi"/>
                <w:sz w:val="20"/>
                <w:szCs w:val="20"/>
              </w:rPr>
              <w:lastRenderedPageBreak/>
              <w:t>Multilateral Environmental Agreements and other institutions (</w:t>
            </w:r>
            <w:r w:rsidR="002B38E9" w:rsidRPr="008B7278">
              <w:rPr>
                <w:rFonts w:asciiTheme="minorHAnsi" w:hAnsiTheme="minorHAnsi" w:cstheme="minorHAnsi"/>
                <w:sz w:val="20"/>
                <w:szCs w:val="20"/>
              </w:rPr>
              <w:t>i.e.</w:t>
            </w:r>
            <w:r w:rsidRPr="008B7278">
              <w:rPr>
                <w:rFonts w:asciiTheme="minorHAnsi" w:hAnsiTheme="minorHAnsi" w:cstheme="minorHAnsi"/>
                <w:sz w:val="20"/>
                <w:szCs w:val="20"/>
              </w:rPr>
              <w:t xml:space="preserve"> synergy process under the CBD and UNEP, strengthen collaboration with UN agencies, </w:t>
            </w:r>
            <w:r w:rsidR="00AD1D3D" w:rsidRPr="008B7278">
              <w:rPr>
                <w:rFonts w:asciiTheme="minorHAnsi" w:hAnsiTheme="minorHAnsi" w:cstheme="minorHAnsi"/>
                <w:sz w:val="20"/>
                <w:szCs w:val="20"/>
              </w:rPr>
              <w:t>M</w:t>
            </w:r>
            <w:r w:rsidR="00AD1D3D">
              <w:rPr>
                <w:rFonts w:asciiTheme="minorHAnsi" w:hAnsiTheme="minorHAnsi" w:cstheme="minorHAnsi"/>
                <w:sz w:val="20"/>
                <w:szCs w:val="20"/>
              </w:rPr>
              <w:t>o</w:t>
            </w:r>
            <w:r w:rsidR="00AD1D3D" w:rsidRPr="008B7278">
              <w:rPr>
                <w:rFonts w:asciiTheme="minorHAnsi" w:hAnsiTheme="minorHAnsi" w:cstheme="minorHAnsi"/>
                <w:sz w:val="20"/>
                <w:szCs w:val="20"/>
              </w:rPr>
              <w:t xml:space="preserve">U </w:t>
            </w:r>
            <w:r w:rsidRPr="008B7278">
              <w:rPr>
                <w:rFonts w:asciiTheme="minorHAnsi" w:hAnsiTheme="minorHAnsi" w:cstheme="minorHAnsi"/>
                <w:sz w:val="20"/>
                <w:szCs w:val="20"/>
              </w:rPr>
              <w:t>UNEP).</w:t>
            </w:r>
          </w:p>
        </w:tc>
        <w:tc>
          <w:tcPr>
            <w:tcW w:w="860" w:type="pct"/>
          </w:tcPr>
          <w:p w14:paraId="1AF3ED6E" w14:textId="3C4E9A0E" w:rsidR="0005310B" w:rsidRPr="008B7278" w:rsidRDefault="0005310B" w:rsidP="00AD1D3D">
            <w:pPr>
              <w:rPr>
                <w:rFonts w:asciiTheme="minorHAnsi" w:hAnsiTheme="minorHAnsi" w:cstheme="minorHAnsi"/>
                <w:sz w:val="20"/>
                <w:szCs w:val="20"/>
              </w:rPr>
            </w:pPr>
            <w:r w:rsidRPr="008B7278">
              <w:rPr>
                <w:rFonts w:asciiTheme="minorHAnsi" w:hAnsiTheme="minorHAnsi" w:cstheme="minorHAnsi"/>
                <w:sz w:val="20"/>
                <w:szCs w:val="20"/>
              </w:rPr>
              <w:lastRenderedPageBreak/>
              <w:t xml:space="preserve">Report to SC57, on progress in implementing Resolution </w:t>
            </w:r>
            <w:hyperlink r:id="rId126" w:history="1">
              <w:r w:rsidRPr="008B7278">
                <w:rPr>
                  <w:rStyle w:val="Hyperlink"/>
                  <w:rFonts w:asciiTheme="minorHAnsi" w:hAnsiTheme="minorHAnsi" w:cstheme="minorHAnsi"/>
                  <w:sz w:val="20"/>
                  <w:szCs w:val="20"/>
                </w:rPr>
                <w:t>XIII.7</w:t>
              </w:r>
            </w:hyperlink>
            <w:r w:rsidRPr="008B7278">
              <w:rPr>
                <w:rFonts w:asciiTheme="minorHAnsi" w:hAnsiTheme="minorHAnsi" w:cstheme="minorHAnsi"/>
                <w:sz w:val="20"/>
                <w:szCs w:val="20"/>
              </w:rPr>
              <w:t xml:space="preserve">and Resolution </w:t>
            </w:r>
            <w:hyperlink r:id="rId127" w:history="1">
              <w:r w:rsidRPr="008B7278">
                <w:rPr>
                  <w:rStyle w:val="Hyperlink"/>
                  <w:rFonts w:asciiTheme="minorHAnsi" w:hAnsiTheme="minorHAnsi" w:cstheme="minorHAnsi"/>
                  <w:sz w:val="20"/>
                  <w:szCs w:val="20"/>
                </w:rPr>
                <w:t>XI.6</w:t>
              </w:r>
            </w:hyperlink>
            <w:r w:rsidRPr="008B7278">
              <w:rPr>
                <w:rFonts w:asciiTheme="minorHAnsi" w:hAnsiTheme="minorHAnsi" w:cstheme="minorHAnsi"/>
                <w:sz w:val="20"/>
                <w:szCs w:val="20"/>
              </w:rPr>
              <w:t xml:space="preserve"> on Partnerships and </w:t>
            </w:r>
            <w:r w:rsidR="00AD1D3D">
              <w:rPr>
                <w:rFonts w:asciiTheme="minorHAnsi" w:hAnsiTheme="minorHAnsi" w:cstheme="minorHAnsi"/>
                <w:sz w:val="20"/>
                <w:szCs w:val="20"/>
              </w:rPr>
              <w:t>s</w:t>
            </w:r>
            <w:r w:rsidR="00AD1D3D" w:rsidRPr="008B7278">
              <w:rPr>
                <w:rFonts w:asciiTheme="minorHAnsi" w:hAnsiTheme="minorHAnsi" w:cstheme="minorHAnsi"/>
                <w:sz w:val="20"/>
                <w:szCs w:val="20"/>
              </w:rPr>
              <w:t xml:space="preserve">ynergies </w:t>
            </w:r>
            <w:r w:rsidRPr="008B7278">
              <w:rPr>
                <w:rFonts w:asciiTheme="minorHAnsi" w:hAnsiTheme="minorHAnsi" w:cstheme="minorHAnsi"/>
                <w:sz w:val="20"/>
                <w:szCs w:val="20"/>
              </w:rPr>
              <w:t xml:space="preserve">with Multilateral </w:t>
            </w:r>
            <w:r w:rsidRPr="008B7278">
              <w:rPr>
                <w:rFonts w:asciiTheme="minorHAnsi" w:hAnsiTheme="minorHAnsi" w:cstheme="minorHAnsi"/>
                <w:sz w:val="20"/>
                <w:szCs w:val="20"/>
              </w:rPr>
              <w:lastRenderedPageBreak/>
              <w:t>Environmental Agreements and other institutions.</w:t>
            </w:r>
          </w:p>
        </w:tc>
        <w:tc>
          <w:tcPr>
            <w:tcW w:w="892" w:type="pct"/>
          </w:tcPr>
          <w:p w14:paraId="1AE85F38" w14:textId="70B0B5B9" w:rsidR="0005310B" w:rsidRPr="008B7278" w:rsidRDefault="0005310B" w:rsidP="00AD1D3D">
            <w:pPr>
              <w:autoSpaceDE w:val="0"/>
              <w:autoSpaceDN w:val="0"/>
              <w:adjustRightInd w:val="0"/>
              <w:ind w:left="-40" w:hanging="29"/>
              <w:rPr>
                <w:rFonts w:asciiTheme="minorHAnsi" w:hAnsiTheme="minorHAnsi" w:cstheme="minorHAnsi"/>
                <w:noProof/>
                <w:snapToGrid w:val="0"/>
                <w:kern w:val="20"/>
                <w:sz w:val="20"/>
                <w:szCs w:val="20"/>
              </w:rPr>
            </w:pPr>
            <w:r w:rsidRPr="008B7278">
              <w:rPr>
                <w:rFonts w:asciiTheme="minorHAnsi" w:hAnsiTheme="minorHAnsi" w:cstheme="minorHAnsi"/>
                <w:sz w:val="20"/>
                <w:szCs w:val="20"/>
              </w:rPr>
              <w:lastRenderedPageBreak/>
              <w:t>Report to SC58, on progress in implementing Resolution</w:t>
            </w:r>
            <w:r w:rsidR="00AD1D3D">
              <w:rPr>
                <w:rFonts w:asciiTheme="minorHAnsi" w:hAnsiTheme="minorHAnsi" w:cstheme="minorHAnsi"/>
                <w:sz w:val="20"/>
                <w:szCs w:val="20"/>
              </w:rPr>
              <w:t>s</w:t>
            </w:r>
            <w:r w:rsidRPr="008B7278">
              <w:rPr>
                <w:rFonts w:asciiTheme="minorHAnsi" w:hAnsiTheme="minorHAnsi" w:cstheme="minorHAnsi"/>
                <w:sz w:val="20"/>
                <w:szCs w:val="20"/>
              </w:rPr>
              <w:t xml:space="preserve"> </w:t>
            </w:r>
            <w:hyperlink r:id="rId128" w:history="1">
              <w:r w:rsidRPr="008B7278">
                <w:rPr>
                  <w:rStyle w:val="Hyperlink"/>
                  <w:rFonts w:asciiTheme="minorHAnsi" w:hAnsiTheme="minorHAnsi" w:cstheme="minorHAnsi"/>
                  <w:sz w:val="20"/>
                  <w:szCs w:val="20"/>
                </w:rPr>
                <w:t>XIII.7</w:t>
              </w:r>
            </w:hyperlink>
            <w:r w:rsidR="00AD1D3D">
              <w:rPr>
                <w:rStyle w:val="Hyperlink"/>
                <w:rFonts w:asciiTheme="minorHAnsi" w:hAnsiTheme="minorHAnsi" w:cstheme="minorHAnsi"/>
                <w:sz w:val="20"/>
                <w:szCs w:val="20"/>
              </w:rPr>
              <w:t xml:space="preserve"> </w:t>
            </w:r>
            <w:r w:rsidRPr="008B7278">
              <w:rPr>
                <w:rFonts w:asciiTheme="minorHAnsi" w:hAnsiTheme="minorHAnsi" w:cstheme="minorHAnsi"/>
                <w:sz w:val="20"/>
                <w:szCs w:val="20"/>
              </w:rPr>
              <w:t xml:space="preserve">and </w:t>
            </w:r>
            <w:hyperlink r:id="rId129" w:history="1">
              <w:r w:rsidRPr="008B7278">
                <w:rPr>
                  <w:rStyle w:val="Hyperlink"/>
                  <w:rFonts w:asciiTheme="minorHAnsi" w:hAnsiTheme="minorHAnsi" w:cstheme="minorHAnsi"/>
                  <w:sz w:val="20"/>
                  <w:szCs w:val="20"/>
                </w:rPr>
                <w:t>XI.6</w:t>
              </w:r>
            </w:hyperlink>
            <w:r w:rsidRPr="008B7278">
              <w:rPr>
                <w:rFonts w:asciiTheme="minorHAnsi" w:hAnsiTheme="minorHAnsi" w:cstheme="minorHAnsi"/>
                <w:sz w:val="20"/>
                <w:szCs w:val="20"/>
              </w:rPr>
              <w:t xml:space="preserve"> on Partnerships and </w:t>
            </w:r>
            <w:r w:rsidR="00AD1D3D">
              <w:rPr>
                <w:rFonts w:asciiTheme="minorHAnsi" w:hAnsiTheme="minorHAnsi" w:cstheme="minorHAnsi"/>
                <w:sz w:val="20"/>
                <w:szCs w:val="20"/>
              </w:rPr>
              <w:t>s</w:t>
            </w:r>
            <w:r w:rsidR="00AD1D3D" w:rsidRPr="008B7278">
              <w:rPr>
                <w:rFonts w:asciiTheme="minorHAnsi" w:hAnsiTheme="minorHAnsi" w:cstheme="minorHAnsi"/>
                <w:sz w:val="20"/>
                <w:szCs w:val="20"/>
              </w:rPr>
              <w:t xml:space="preserve">ynergies </w:t>
            </w:r>
            <w:r w:rsidRPr="008B7278">
              <w:rPr>
                <w:rFonts w:asciiTheme="minorHAnsi" w:hAnsiTheme="minorHAnsi" w:cstheme="minorHAnsi"/>
                <w:sz w:val="20"/>
                <w:szCs w:val="20"/>
              </w:rPr>
              <w:t xml:space="preserve">with Multilateral </w:t>
            </w:r>
            <w:r w:rsidRPr="008B7278">
              <w:rPr>
                <w:rFonts w:asciiTheme="minorHAnsi" w:hAnsiTheme="minorHAnsi" w:cstheme="minorHAnsi"/>
                <w:sz w:val="20"/>
                <w:szCs w:val="20"/>
              </w:rPr>
              <w:lastRenderedPageBreak/>
              <w:t>Environmental Agreements and other institutions.</w:t>
            </w:r>
          </w:p>
        </w:tc>
        <w:tc>
          <w:tcPr>
            <w:tcW w:w="742" w:type="pct"/>
          </w:tcPr>
          <w:p w14:paraId="5F999B0B" w14:textId="73985B28" w:rsidR="0005310B" w:rsidRPr="008B7278" w:rsidRDefault="0005310B" w:rsidP="00E00703">
            <w:pPr>
              <w:autoSpaceDE w:val="0"/>
              <w:autoSpaceDN w:val="0"/>
              <w:adjustRightInd w:val="0"/>
              <w:ind w:left="-40" w:hanging="29"/>
              <w:rPr>
                <w:rFonts w:asciiTheme="minorHAnsi" w:hAnsiTheme="minorHAnsi" w:cstheme="minorHAnsi"/>
                <w:noProof/>
                <w:snapToGrid w:val="0"/>
                <w:kern w:val="20"/>
                <w:sz w:val="20"/>
                <w:szCs w:val="20"/>
              </w:rPr>
            </w:pPr>
            <w:r w:rsidRPr="008B7278">
              <w:rPr>
                <w:rFonts w:asciiTheme="minorHAnsi" w:hAnsiTheme="minorHAnsi" w:cstheme="minorHAnsi"/>
                <w:noProof/>
                <w:snapToGrid w:val="0"/>
                <w:kern w:val="20"/>
                <w:sz w:val="20"/>
                <w:szCs w:val="20"/>
              </w:rPr>
              <w:lastRenderedPageBreak/>
              <w:t xml:space="preserve">Approval </w:t>
            </w:r>
            <w:r w:rsidR="008D242E" w:rsidRPr="008B7278">
              <w:rPr>
                <w:rFonts w:asciiTheme="minorHAnsi" w:hAnsiTheme="minorHAnsi" w:cstheme="minorHAnsi"/>
                <w:noProof/>
                <w:snapToGrid w:val="0"/>
                <w:kern w:val="20"/>
                <w:sz w:val="20"/>
                <w:szCs w:val="20"/>
              </w:rPr>
              <w:t xml:space="preserve">by </w:t>
            </w:r>
            <w:r w:rsidRPr="008B7278">
              <w:rPr>
                <w:rFonts w:asciiTheme="minorHAnsi" w:hAnsiTheme="minorHAnsi" w:cstheme="minorHAnsi"/>
                <w:noProof/>
                <w:snapToGrid w:val="0"/>
                <w:kern w:val="20"/>
                <w:sz w:val="20"/>
                <w:szCs w:val="20"/>
              </w:rPr>
              <w:t>SC58 of the progress report.</w:t>
            </w:r>
          </w:p>
        </w:tc>
        <w:tc>
          <w:tcPr>
            <w:tcW w:w="595" w:type="pct"/>
          </w:tcPr>
          <w:p w14:paraId="22DDDB93" w14:textId="6330C903" w:rsidR="0005310B" w:rsidRPr="008B7278" w:rsidRDefault="0005310B" w:rsidP="002B42A5">
            <w:pPr>
              <w:rPr>
                <w:rFonts w:asciiTheme="minorHAnsi" w:hAnsiTheme="minorHAnsi" w:cstheme="minorHAnsi"/>
                <w:sz w:val="20"/>
                <w:szCs w:val="20"/>
              </w:rPr>
            </w:pPr>
            <w:r w:rsidRPr="008B7278">
              <w:rPr>
                <w:rFonts w:asciiTheme="minorHAnsi" w:hAnsiTheme="minorHAnsi" w:cstheme="minorHAnsi"/>
                <w:sz w:val="20"/>
                <w:szCs w:val="20"/>
              </w:rPr>
              <w:t>S</w:t>
            </w:r>
            <w:r w:rsidR="00DC1201">
              <w:rPr>
                <w:rFonts w:asciiTheme="minorHAnsi" w:hAnsiTheme="minorHAnsi" w:cstheme="minorHAnsi"/>
                <w:sz w:val="20"/>
                <w:szCs w:val="20"/>
              </w:rPr>
              <w:t>R</w:t>
            </w:r>
            <w:r w:rsidRPr="008B7278">
              <w:rPr>
                <w:rFonts w:asciiTheme="minorHAnsi" w:hAnsiTheme="minorHAnsi" w:cstheme="minorHAnsi"/>
                <w:sz w:val="20"/>
                <w:szCs w:val="20"/>
              </w:rPr>
              <w:t>As, DSP</w:t>
            </w:r>
          </w:p>
        </w:tc>
        <w:tc>
          <w:tcPr>
            <w:tcW w:w="345" w:type="pct"/>
          </w:tcPr>
          <w:p w14:paraId="343D636E" w14:textId="77777777" w:rsidR="0005310B" w:rsidRPr="008B7278" w:rsidRDefault="0005310B" w:rsidP="002B42A5">
            <w:pPr>
              <w:rPr>
                <w:rFonts w:asciiTheme="minorHAnsi" w:hAnsiTheme="minorHAnsi" w:cstheme="minorHAnsi"/>
                <w:sz w:val="20"/>
                <w:szCs w:val="20"/>
              </w:rPr>
            </w:pPr>
            <w:r w:rsidRPr="008B7278">
              <w:rPr>
                <w:rFonts w:asciiTheme="minorHAnsi" w:hAnsiTheme="minorHAnsi" w:cstheme="minorHAnsi"/>
                <w:sz w:val="20"/>
                <w:szCs w:val="20"/>
              </w:rPr>
              <w:t>Core</w:t>
            </w:r>
          </w:p>
        </w:tc>
      </w:tr>
    </w:tbl>
    <w:p w14:paraId="48B9ECCE" w14:textId="465FDBC4" w:rsidR="00DD293F" w:rsidRDefault="00DD293F" w:rsidP="002B42A5">
      <w:pPr>
        <w:rPr>
          <w:rFonts w:asciiTheme="minorHAnsi" w:hAnsiTheme="minorHAnsi" w:cstheme="minorHAnsi"/>
          <w:sz w:val="18"/>
          <w:szCs w:val="18"/>
        </w:rPr>
      </w:pPr>
    </w:p>
    <w:p w14:paraId="667EC9B0" w14:textId="7B58F8A1" w:rsidR="008B7278" w:rsidRDefault="008B7278" w:rsidP="002B42A5">
      <w:pPr>
        <w:rPr>
          <w:rFonts w:asciiTheme="minorHAnsi" w:hAnsiTheme="minorHAnsi" w:cstheme="minorHAnsi"/>
          <w:sz w:val="18"/>
          <w:szCs w:val="18"/>
        </w:rPr>
      </w:pPr>
    </w:p>
    <w:p w14:paraId="1F473027" w14:textId="77777777" w:rsidR="008B7278" w:rsidRDefault="008B7278" w:rsidP="002B42A5">
      <w:pPr>
        <w:rPr>
          <w:rFonts w:asciiTheme="minorHAnsi" w:hAnsiTheme="minorHAnsi" w:cstheme="minorHAnsi"/>
          <w:sz w:val="18"/>
          <w:szCs w:val="18"/>
        </w:rPr>
      </w:pPr>
    </w:p>
    <w:tbl>
      <w:tblPr>
        <w:tblStyle w:val="TableGrid"/>
        <w:tblW w:w="5000" w:type="pct"/>
        <w:tblLook w:val="04A0" w:firstRow="1" w:lastRow="0" w:firstColumn="1" w:lastColumn="0" w:noHBand="0" w:noVBand="1"/>
      </w:tblPr>
      <w:tblGrid>
        <w:gridCol w:w="6809"/>
        <w:gridCol w:w="7121"/>
      </w:tblGrid>
      <w:tr w:rsidR="008B7278" w:rsidRPr="008B7278" w14:paraId="691E390F" w14:textId="77777777" w:rsidTr="001B2D00">
        <w:tc>
          <w:tcPr>
            <w:tcW w:w="2444" w:type="pct"/>
            <w:shd w:val="clear" w:color="auto" w:fill="BFBFBF" w:themeFill="background1" w:themeFillShade="BF"/>
          </w:tcPr>
          <w:p w14:paraId="41C6EBE5" w14:textId="77777777" w:rsidR="008B7278" w:rsidRPr="008B7278" w:rsidRDefault="008B7278" w:rsidP="001B2D00">
            <w:pPr>
              <w:rPr>
                <w:rFonts w:asciiTheme="minorHAnsi" w:hAnsiTheme="minorHAnsi" w:cstheme="minorHAnsi"/>
                <w:sz w:val="20"/>
                <w:szCs w:val="20"/>
              </w:rPr>
            </w:pPr>
            <w:r w:rsidRPr="008B7278">
              <w:rPr>
                <w:rFonts w:asciiTheme="minorHAnsi" w:hAnsiTheme="minorHAnsi" w:cstheme="minorHAnsi"/>
                <w:b/>
                <w:sz w:val="20"/>
                <w:szCs w:val="20"/>
              </w:rPr>
              <w:t>Function</w:t>
            </w:r>
            <w:r w:rsidRPr="008B7278">
              <w:rPr>
                <w:rFonts w:asciiTheme="minorHAnsi" w:hAnsiTheme="minorHAnsi" w:cstheme="minorHAnsi"/>
                <w:sz w:val="20"/>
                <w:szCs w:val="20"/>
              </w:rPr>
              <w:t>:</w:t>
            </w:r>
          </w:p>
          <w:p w14:paraId="0754852A" w14:textId="77777777" w:rsidR="008B7278" w:rsidRPr="008B7278" w:rsidRDefault="008B7278" w:rsidP="001B2D00">
            <w:pPr>
              <w:rPr>
                <w:rFonts w:asciiTheme="minorHAnsi" w:hAnsiTheme="minorHAnsi" w:cstheme="minorHAnsi"/>
                <w:sz w:val="20"/>
                <w:szCs w:val="20"/>
              </w:rPr>
            </w:pPr>
          </w:p>
          <w:p w14:paraId="50854EFC" w14:textId="77777777" w:rsidR="008B7278" w:rsidRPr="008B7278" w:rsidRDefault="008B7278" w:rsidP="001B2D00">
            <w:pPr>
              <w:rPr>
                <w:rFonts w:asciiTheme="minorHAnsi" w:hAnsiTheme="minorHAnsi" w:cstheme="minorHAnsi"/>
                <w:sz w:val="20"/>
                <w:szCs w:val="20"/>
              </w:rPr>
            </w:pPr>
            <w:r w:rsidRPr="008B7278">
              <w:rPr>
                <w:rFonts w:asciiTheme="minorHAnsi" w:hAnsiTheme="minorHAnsi" w:cstheme="minorHAnsi"/>
                <w:b/>
                <w:bCs/>
                <w:sz w:val="20"/>
                <w:szCs w:val="20"/>
              </w:rPr>
              <w:t xml:space="preserve">6. RESOURCE MOBILIZATION </w:t>
            </w:r>
          </w:p>
        </w:tc>
        <w:tc>
          <w:tcPr>
            <w:tcW w:w="2556" w:type="pct"/>
            <w:shd w:val="clear" w:color="auto" w:fill="BFBFBF" w:themeFill="background1" w:themeFillShade="BF"/>
          </w:tcPr>
          <w:p w14:paraId="2533F244" w14:textId="77777777" w:rsidR="008B7278" w:rsidRPr="008B7278" w:rsidRDefault="008B7278" w:rsidP="001B2D00">
            <w:pPr>
              <w:rPr>
                <w:rFonts w:asciiTheme="minorHAnsi" w:hAnsiTheme="minorHAnsi" w:cstheme="minorHAnsi"/>
                <w:sz w:val="20"/>
                <w:szCs w:val="20"/>
              </w:rPr>
            </w:pPr>
            <w:r w:rsidRPr="008B7278">
              <w:rPr>
                <w:rFonts w:asciiTheme="minorHAnsi" w:hAnsiTheme="minorHAnsi" w:cstheme="minorHAnsi"/>
                <w:b/>
                <w:sz w:val="20"/>
                <w:szCs w:val="20"/>
              </w:rPr>
              <w:t>Purpose</w:t>
            </w:r>
            <w:r w:rsidRPr="008B7278">
              <w:rPr>
                <w:rFonts w:asciiTheme="minorHAnsi" w:hAnsiTheme="minorHAnsi" w:cstheme="minorHAnsi"/>
                <w:sz w:val="20"/>
                <w:szCs w:val="20"/>
              </w:rPr>
              <w:t>:</w:t>
            </w:r>
          </w:p>
          <w:p w14:paraId="54E1D093" w14:textId="77777777" w:rsidR="008B7278" w:rsidRPr="008B7278" w:rsidRDefault="008B7278" w:rsidP="001B2D00">
            <w:pPr>
              <w:rPr>
                <w:rFonts w:asciiTheme="minorHAnsi" w:hAnsiTheme="minorHAnsi" w:cstheme="minorHAnsi"/>
                <w:sz w:val="20"/>
                <w:szCs w:val="20"/>
              </w:rPr>
            </w:pPr>
          </w:p>
          <w:p w14:paraId="760B883E" w14:textId="7BEE6BA8" w:rsidR="008B7278" w:rsidRPr="008B7278" w:rsidRDefault="008B7278" w:rsidP="001B2D00">
            <w:pPr>
              <w:rPr>
                <w:rFonts w:asciiTheme="minorHAnsi" w:hAnsiTheme="minorHAnsi" w:cstheme="minorHAnsi"/>
                <w:sz w:val="20"/>
                <w:szCs w:val="20"/>
              </w:rPr>
            </w:pPr>
            <w:r w:rsidRPr="008B7278">
              <w:rPr>
                <w:rFonts w:asciiTheme="minorHAnsi" w:hAnsiTheme="minorHAnsi" w:cstheme="minorHAnsi"/>
                <w:sz w:val="20"/>
                <w:szCs w:val="20"/>
              </w:rPr>
              <w:t>Secretariat utilizes a whole-of-Secretariat approach to mobilize resources to 1</w:t>
            </w:r>
            <w:r w:rsidR="00AD1D3D" w:rsidRPr="008B7278">
              <w:rPr>
                <w:rFonts w:asciiTheme="minorHAnsi" w:hAnsiTheme="minorHAnsi" w:cstheme="minorHAnsi"/>
                <w:sz w:val="20"/>
                <w:szCs w:val="20"/>
              </w:rPr>
              <w:t>.</w:t>
            </w:r>
            <w:r w:rsidR="00AD1D3D">
              <w:rPr>
                <w:rFonts w:asciiTheme="minorHAnsi" w:hAnsiTheme="minorHAnsi" w:cstheme="minorHAnsi"/>
                <w:sz w:val="20"/>
                <w:szCs w:val="20"/>
              </w:rPr>
              <w:t> </w:t>
            </w:r>
            <w:r w:rsidRPr="008B7278">
              <w:rPr>
                <w:rFonts w:asciiTheme="minorHAnsi" w:hAnsiTheme="minorHAnsi" w:cstheme="minorHAnsi"/>
                <w:sz w:val="20"/>
                <w:szCs w:val="20"/>
              </w:rPr>
              <w:t>Generate non-core funding for activities within the Secretariat’s current non-core budget; and 2. Facilitate resource mobilization for CPs at the national and regional levels.</w:t>
            </w:r>
          </w:p>
          <w:p w14:paraId="3376A17E" w14:textId="77777777" w:rsidR="008B7278" w:rsidRPr="008B7278" w:rsidRDefault="008B7278" w:rsidP="001B2D00">
            <w:pPr>
              <w:rPr>
                <w:rFonts w:asciiTheme="minorHAnsi" w:hAnsiTheme="minorHAnsi" w:cstheme="minorHAnsi"/>
                <w:sz w:val="20"/>
                <w:szCs w:val="20"/>
              </w:rPr>
            </w:pPr>
          </w:p>
        </w:tc>
      </w:tr>
    </w:tbl>
    <w:p w14:paraId="0353240E" w14:textId="77777777" w:rsidR="008B7278" w:rsidRPr="00D03944" w:rsidRDefault="008B7278" w:rsidP="002B42A5">
      <w:pPr>
        <w:rPr>
          <w:rFonts w:asciiTheme="minorHAnsi" w:hAnsiTheme="minorHAnsi" w:cstheme="minorHAnsi"/>
          <w:sz w:val="18"/>
          <w:szCs w:val="18"/>
        </w:rPr>
      </w:pPr>
    </w:p>
    <w:tbl>
      <w:tblPr>
        <w:tblStyle w:val="TableGrid"/>
        <w:tblW w:w="5000" w:type="pct"/>
        <w:tblCellMar>
          <w:top w:w="57" w:type="dxa"/>
          <w:left w:w="85" w:type="dxa"/>
          <w:bottom w:w="57" w:type="dxa"/>
          <w:right w:w="85" w:type="dxa"/>
        </w:tblCellMar>
        <w:tblLook w:val="04A0" w:firstRow="1" w:lastRow="0" w:firstColumn="1" w:lastColumn="0" w:noHBand="0" w:noVBand="1"/>
      </w:tblPr>
      <w:tblGrid>
        <w:gridCol w:w="2273"/>
        <w:gridCol w:w="2090"/>
        <w:gridCol w:w="2441"/>
        <w:gridCol w:w="2441"/>
        <w:gridCol w:w="2184"/>
        <w:gridCol w:w="1543"/>
        <w:gridCol w:w="958"/>
      </w:tblGrid>
      <w:tr w:rsidR="0005310B" w:rsidRPr="008B7278" w14:paraId="4864E6E8" w14:textId="77777777" w:rsidTr="008B7278">
        <w:trPr>
          <w:cantSplit/>
          <w:tblHeader/>
        </w:trPr>
        <w:tc>
          <w:tcPr>
            <w:tcW w:w="816" w:type="pct"/>
            <w:shd w:val="clear" w:color="auto" w:fill="DBE5F1" w:themeFill="accent1" w:themeFillTint="33"/>
          </w:tcPr>
          <w:p w14:paraId="1FBE7B32" w14:textId="77777777" w:rsidR="0005310B" w:rsidRPr="008B7278" w:rsidRDefault="0005310B" w:rsidP="00084A5D">
            <w:pPr>
              <w:jc w:val="center"/>
              <w:rPr>
                <w:rFonts w:asciiTheme="minorHAnsi" w:hAnsiTheme="minorHAnsi" w:cstheme="minorHAnsi"/>
                <w:b/>
                <w:sz w:val="20"/>
                <w:szCs w:val="20"/>
              </w:rPr>
            </w:pPr>
            <w:r w:rsidRPr="008B7278">
              <w:rPr>
                <w:rFonts w:asciiTheme="minorHAnsi" w:hAnsiTheme="minorHAnsi" w:cstheme="minorHAnsi"/>
                <w:b/>
                <w:sz w:val="20"/>
                <w:szCs w:val="20"/>
              </w:rPr>
              <w:t>Triennial Result</w:t>
            </w:r>
          </w:p>
        </w:tc>
        <w:tc>
          <w:tcPr>
            <w:tcW w:w="750" w:type="pct"/>
            <w:shd w:val="clear" w:color="auto" w:fill="DBE5F1" w:themeFill="accent1" w:themeFillTint="33"/>
          </w:tcPr>
          <w:p w14:paraId="6988F744" w14:textId="77777777" w:rsidR="0005310B" w:rsidRPr="008B7278" w:rsidRDefault="0005310B" w:rsidP="00084A5D">
            <w:pPr>
              <w:jc w:val="center"/>
              <w:rPr>
                <w:rFonts w:asciiTheme="minorHAnsi" w:hAnsiTheme="minorHAnsi" w:cstheme="minorHAnsi"/>
                <w:b/>
                <w:sz w:val="20"/>
                <w:szCs w:val="20"/>
              </w:rPr>
            </w:pPr>
            <w:r w:rsidRPr="008B7278">
              <w:rPr>
                <w:rFonts w:asciiTheme="minorHAnsi" w:hAnsiTheme="minorHAnsi" w:cstheme="minorHAnsi"/>
                <w:b/>
                <w:sz w:val="20"/>
                <w:szCs w:val="20"/>
              </w:rPr>
              <w:t>TP 2021 Indicator</w:t>
            </w:r>
          </w:p>
        </w:tc>
        <w:tc>
          <w:tcPr>
            <w:tcW w:w="876" w:type="pct"/>
            <w:shd w:val="clear" w:color="auto" w:fill="DBE5F1" w:themeFill="accent1" w:themeFillTint="33"/>
          </w:tcPr>
          <w:p w14:paraId="4682DE32" w14:textId="77777777" w:rsidR="0005310B" w:rsidRPr="008B7278" w:rsidRDefault="0005310B" w:rsidP="00084A5D">
            <w:pPr>
              <w:jc w:val="center"/>
              <w:rPr>
                <w:rFonts w:asciiTheme="minorHAnsi" w:hAnsiTheme="minorHAnsi" w:cstheme="minorHAnsi"/>
                <w:b/>
                <w:sz w:val="20"/>
                <w:szCs w:val="20"/>
              </w:rPr>
            </w:pPr>
            <w:r w:rsidRPr="008B7278">
              <w:rPr>
                <w:rFonts w:asciiTheme="minorHAnsi" w:hAnsiTheme="minorHAnsi" w:cstheme="minorHAnsi"/>
                <w:b/>
                <w:sz w:val="20"/>
                <w:szCs w:val="20"/>
              </w:rPr>
              <w:t>AP 2019 Activities</w:t>
            </w:r>
          </w:p>
        </w:tc>
        <w:tc>
          <w:tcPr>
            <w:tcW w:w="876" w:type="pct"/>
            <w:shd w:val="clear" w:color="auto" w:fill="DBE5F1" w:themeFill="accent1" w:themeFillTint="33"/>
          </w:tcPr>
          <w:p w14:paraId="2592EC9F" w14:textId="77777777" w:rsidR="0005310B" w:rsidRPr="008B7278" w:rsidRDefault="0005310B" w:rsidP="00084A5D">
            <w:pPr>
              <w:jc w:val="center"/>
              <w:rPr>
                <w:rFonts w:asciiTheme="minorHAnsi" w:hAnsiTheme="minorHAnsi" w:cstheme="minorHAnsi"/>
                <w:b/>
                <w:sz w:val="20"/>
                <w:szCs w:val="20"/>
              </w:rPr>
            </w:pPr>
            <w:r w:rsidRPr="008B7278">
              <w:rPr>
                <w:rFonts w:asciiTheme="minorHAnsi" w:hAnsiTheme="minorHAnsi" w:cstheme="minorHAnsi"/>
                <w:b/>
                <w:sz w:val="20"/>
                <w:szCs w:val="20"/>
              </w:rPr>
              <w:t>AP 2020 Activities</w:t>
            </w:r>
          </w:p>
        </w:tc>
        <w:tc>
          <w:tcPr>
            <w:tcW w:w="784" w:type="pct"/>
            <w:shd w:val="clear" w:color="auto" w:fill="DBE5F1" w:themeFill="accent1" w:themeFillTint="33"/>
          </w:tcPr>
          <w:p w14:paraId="108C5C0B" w14:textId="77777777" w:rsidR="0005310B" w:rsidRPr="008B7278" w:rsidRDefault="0005310B" w:rsidP="00084A5D">
            <w:pPr>
              <w:jc w:val="center"/>
              <w:rPr>
                <w:rFonts w:asciiTheme="minorHAnsi" w:hAnsiTheme="minorHAnsi" w:cstheme="minorHAnsi"/>
                <w:b/>
                <w:sz w:val="20"/>
                <w:szCs w:val="20"/>
              </w:rPr>
            </w:pPr>
            <w:r w:rsidRPr="008B7278">
              <w:rPr>
                <w:rFonts w:asciiTheme="minorHAnsi" w:hAnsiTheme="minorHAnsi" w:cstheme="minorHAnsi"/>
                <w:b/>
                <w:sz w:val="20"/>
                <w:szCs w:val="20"/>
              </w:rPr>
              <w:t>AP 2020 Indicator</w:t>
            </w:r>
          </w:p>
        </w:tc>
        <w:tc>
          <w:tcPr>
            <w:tcW w:w="554" w:type="pct"/>
            <w:shd w:val="clear" w:color="auto" w:fill="DBE5F1" w:themeFill="accent1" w:themeFillTint="33"/>
          </w:tcPr>
          <w:p w14:paraId="73B3C206" w14:textId="77777777" w:rsidR="0005310B" w:rsidRPr="008B7278" w:rsidRDefault="0005310B" w:rsidP="00084A5D">
            <w:pPr>
              <w:jc w:val="center"/>
              <w:rPr>
                <w:rFonts w:asciiTheme="minorHAnsi" w:hAnsiTheme="minorHAnsi" w:cstheme="minorHAnsi"/>
                <w:b/>
                <w:sz w:val="20"/>
                <w:szCs w:val="20"/>
              </w:rPr>
            </w:pPr>
            <w:r w:rsidRPr="008B7278">
              <w:rPr>
                <w:rFonts w:asciiTheme="minorHAnsi" w:hAnsiTheme="minorHAnsi" w:cstheme="minorHAnsi"/>
                <w:b/>
                <w:sz w:val="20"/>
                <w:szCs w:val="20"/>
              </w:rPr>
              <w:t>Lead/Support</w:t>
            </w:r>
          </w:p>
        </w:tc>
        <w:tc>
          <w:tcPr>
            <w:tcW w:w="344" w:type="pct"/>
            <w:shd w:val="clear" w:color="auto" w:fill="DBE5F1" w:themeFill="accent1" w:themeFillTint="33"/>
          </w:tcPr>
          <w:p w14:paraId="52274A94" w14:textId="77777777" w:rsidR="0005310B" w:rsidRPr="008B7278" w:rsidRDefault="0005310B" w:rsidP="00084A5D">
            <w:pPr>
              <w:jc w:val="center"/>
              <w:rPr>
                <w:rFonts w:asciiTheme="minorHAnsi" w:hAnsiTheme="minorHAnsi" w:cstheme="minorHAnsi"/>
                <w:b/>
                <w:sz w:val="20"/>
                <w:szCs w:val="20"/>
              </w:rPr>
            </w:pPr>
            <w:r w:rsidRPr="008B7278">
              <w:rPr>
                <w:rFonts w:asciiTheme="minorHAnsi" w:hAnsiTheme="minorHAnsi" w:cstheme="minorHAnsi"/>
                <w:b/>
                <w:sz w:val="20"/>
                <w:szCs w:val="20"/>
              </w:rPr>
              <w:t>Budget</w:t>
            </w:r>
          </w:p>
        </w:tc>
      </w:tr>
      <w:tr w:rsidR="00857E72" w:rsidRPr="008B7278" w14:paraId="2C92A783" w14:textId="77777777" w:rsidTr="008B7278">
        <w:trPr>
          <w:cantSplit/>
        </w:trPr>
        <w:tc>
          <w:tcPr>
            <w:tcW w:w="816" w:type="pct"/>
            <w:vMerge w:val="restart"/>
          </w:tcPr>
          <w:p w14:paraId="61FB35A2" w14:textId="77777777" w:rsidR="00857E72" w:rsidRPr="008B7278" w:rsidRDefault="00857E72" w:rsidP="002B42A5">
            <w:pPr>
              <w:rPr>
                <w:rFonts w:asciiTheme="minorHAnsi" w:hAnsiTheme="minorHAnsi" w:cstheme="minorHAnsi"/>
                <w:b/>
                <w:sz w:val="20"/>
                <w:szCs w:val="20"/>
              </w:rPr>
            </w:pPr>
            <w:r w:rsidRPr="008B7278">
              <w:rPr>
                <w:rFonts w:asciiTheme="minorHAnsi" w:hAnsiTheme="minorHAnsi" w:cstheme="minorHAnsi"/>
                <w:b/>
                <w:sz w:val="20"/>
                <w:szCs w:val="20"/>
              </w:rPr>
              <w:t xml:space="preserve">6.1 Funds raised to support non-core priority activities as prioritized by Res </w:t>
            </w:r>
            <w:hyperlink r:id="rId130" w:history="1">
              <w:r w:rsidRPr="008B7278">
                <w:rPr>
                  <w:rStyle w:val="Hyperlink"/>
                  <w:rFonts w:asciiTheme="minorHAnsi" w:hAnsiTheme="minorHAnsi" w:cstheme="minorHAnsi"/>
                  <w:b/>
                  <w:sz w:val="20"/>
                  <w:szCs w:val="20"/>
                </w:rPr>
                <w:t>XIII.2</w:t>
              </w:r>
            </w:hyperlink>
            <w:r w:rsidRPr="008B7278">
              <w:rPr>
                <w:rFonts w:asciiTheme="minorHAnsi" w:hAnsiTheme="minorHAnsi" w:cstheme="minorHAnsi"/>
                <w:b/>
                <w:sz w:val="20"/>
                <w:szCs w:val="20"/>
              </w:rPr>
              <w:t xml:space="preserve"> Annex 3.</w:t>
            </w:r>
          </w:p>
          <w:p w14:paraId="6EAC9C53" w14:textId="77777777" w:rsidR="00857E72" w:rsidRPr="008B7278" w:rsidRDefault="00857E72" w:rsidP="002B42A5">
            <w:pPr>
              <w:rPr>
                <w:rFonts w:asciiTheme="minorHAnsi" w:hAnsiTheme="minorHAnsi" w:cstheme="minorHAnsi"/>
                <w:b/>
                <w:sz w:val="20"/>
                <w:szCs w:val="20"/>
              </w:rPr>
            </w:pPr>
          </w:p>
          <w:p w14:paraId="6EF619F4" w14:textId="05712462" w:rsidR="00857E72" w:rsidRPr="008B7278" w:rsidRDefault="00857E72" w:rsidP="002B42A5">
            <w:pPr>
              <w:rPr>
                <w:rFonts w:asciiTheme="minorHAnsi" w:hAnsiTheme="minorHAnsi" w:cstheme="minorHAnsi"/>
                <w:sz w:val="20"/>
                <w:szCs w:val="20"/>
              </w:rPr>
            </w:pPr>
            <w:r w:rsidRPr="008B7278">
              <w:rPr>
                <w:rFonts w:asciiTheme="minorHAnsi" w:hAnsiTheme="minorHAnsi" w:cstheme="minorHAnsi"/>
                <w:sz w:val="20"/>
                <w:szCs w:val="20"/>
              </w:rPr>
              <w:t xml:space="preserve">Resolutions </w:t>
            </w:r>
            <w:hyperlink r:id="rId131" w:history="1">
              <w:r w:rsidRPr="008B7278">
                <w:rPr>
                  <w:rStyle w:val="Hyperlink"/>
                  <w:rFonts w:asciiTheme="minorHAnsi" w:hAnsiTheme="minorHAnsi" w:cstheme="minorHAnsi"/>
                  <w:sz w:val="20"/>
                  <w:szCs w:val="20"/>
                </w:rPr>
                <w:t>X.12</w:t>
              </w:r>
            </w:hyperlink>
            <w:r w:rsidRPr="008B7278">
              <w:rPr>
                <w:rFonts w:asciiTheme="minorHAnsi" w:hAnsiTheme="minorHAnsi" w:cstheme="minorHAnsi"/>
                <w:sz w:val="20"/>
                <w:szCs w:val="20"/>
              </w:rPr>
              <w:t xml:space="preserve">, </w:t>
            </w:r>
            <w:hyperlink r:id="rId132" w:history="1">
              <w:r w:rsidRPr="008B7278">
                <w:rPr>
                  <w:rStyle w:val="Hyperlink"/>
                  <w:rFonts w:asciiTheme="minorHAnsi" w:hAnsiTheme="minorHAnsi" w:cstheme="minorHAnsi"/>
                  <w:sz w:val="20"/>
                  <w:szCs w:val="20"/>
                </w:rPr>
                <w:t>XIII.2</w:t>
              </w:r>
            </w:hyperlink>
            <w:r w:rsidRPr="008B7278">
              <w:rPr>
                <w:rFonts w:asciiTheme="minorHAnsi" w:hAnsiTheme="minorHAnsi" w:cstheme="minorHAnsi"/>
                <w:sz w:val="20"/>
                <w:szCs w:val="20"/>
              </w:rPr>
              <w:t xml:space="preserve"> and </w:t>
            </w:r>
            <w:hyperlink r:id="rId133" w:history="1">
              <w:r w:rsidRPr="008B7278">
                <w:rPr>
                  <w:rStyle w:val="Hyperlink"/>
                  <w:rFonts w:asciiTheme="minorHAnsi" w:hAnsiTheme="minorHAnsi" w:cstheme="minorHAnsi"/>
                  <w:sz w:val="20"/>
                  <w:szCs w:val="20"/>
                </w:rPr>
                <w:t>SC52-23</w:t>
              </w:r>
            </w:hyperlink>
            <w:r w:rsidRPr="008B7278">
              <w:rPr>
                <w:rStyle w:val="Hyperlink"/>
                <w:rFonts w:asciiTheme="minorHAnsi" w:hAnsiTheme="minorHAnsi" w:cstheme="minorHAnsi"/>
                <w:sz w:val="20"/>
                <w:szCs w:val="20"/>
              </w:rPr>
              <w:t>.</w:t>
            </w:r>
          </w:p>
        </w:tc>
        <w:tc>
          <w:tcPr>
            <w:tcW w:w="750" w:type="pct"/>
          </w:tcPr>
          <w:p w14:paraId="6EE324B9" w14:textId="04A4F562" w:rsidR="00857E72" w:rsidRPr="008B7278" w:rsidRDefault="00857E72" w:rsidP="00AD1D3D">
            <w:pPr>
              <w:rPr>
                <w:rFonts w:asciiTheme="minorHAnsi" w:hAnsiTheme="minorHAnsi" w:cstheme="minorHAnsi"/>
                <w:sz w:val="20"/>
                <w:szCs w:val="20"/>
              </w:rPr>
            </w:pPr>
            <w:r w:rsidRPr="008B7278">
              <w:rPr>
                <w:rFonts w:asciiTheme="minorHAnsi" w:hAnsiTheme="minorHAnsi" w:cstheme="minorHAnsi"/>
                <w:sz w:val="20"/>
                <w:szCs w:val="20"/>
              </w:rPr>
              <w:t xml:space="preserve">Percentage of funds raised against projected </w:t>
            </w:r>
            <w:r w:rsidR="00AD1D3D" w:rsidRPr="008B7278">
              <w:rPr>
                <w:rFonts w:asciiTheme="minorHAnsi" w:hAnsiTheme="minorHAnsi" w:cstheme="minorHAnsi"/>
                <w:sz w:val="20"/>
                <w:szCs w:val="20"/>
              </w:rPr>
              <w:t xml:space="preserve">CHF </w:t>
            </w:r>
            <w:r w:rsidRPr="008B7278">
              <w:rPr>
                <w:rFonts w:asciiTheme="minorHAnsi" w:hAnsiTheme="minorHAnsi" w:cstheme="minorHAnsi"/>
                <w:sz w:val="20"/>
                <w:szCs w:val="20"/>
              </w:rPr>
              <w:t>3.2m non-core priority activities requirements.</w:t>
            </w:r>
          </w:p>
        </w:tc>
        <w:tc>
          <w:tcPr>
            <w:tcW w:w="876" w:type="pct"/>
          </w:tcPr>
          <w:p w14:paraId="1B04C026" w14:textId="2B480EEA" w:rsidR="00857E72" w:rsidRPr="008B7278" w:rsidRDefault="00857E72" w:rsidP="002B42A5">
            <w:pPr>
              <w:rPr>
                <w:rFonts w:asciiTheme="minorHAnsi" w:hAnsiTheme="minorHAnsi" w:cstheme="minorHAnsi"/>
                <w:sz w:val="20"/>
                <w:szCs w:val="20"/>
              </w:rPr>
            </w:pPr>
            <w:r w:rsidRPr="008B7278">
              <w:rPr>
                <w:rFonts w:asciiTheme="minorHAnsi" w:hAnsiTheme="minorHAnsi" w:cstheme="minorHAnsi"/>
                <w:sz w:val="20"/>
                <w:szCs w:val="20"/>
              </w:rPr>
              <w:t xml:space="preserve">Present revised fundraising work plan to SC57, reflecting new non-core priorities of Res </w:t>
            </w:r>
            <w:hyperlink r:id="rId134" w:history="1">
              <w:r w:rsidRPr="008B7278">
                <w:rPr>
                  <w:rStyle w:val="Hyperlink"/>
                  <w:rFonts w:asciiTheme="minorHAnsi" w:hAnsiTheme="minorHAnsi" w:cstheme="minorHAnsi"/>
                  <w:sz w:val="20"/>
                  <w:szCs w:val="20"/>
                </w:rPr>
                <w:t>XIII.2</w:t>
              </w:r>
            </w:hyperlink>
            <w:r w:rsidRPr="008B7278">
              <w:rPr>
                <w:rFonts w:asciiTheme="minorHAnsi" w:hAnsiTheme="minorHAnsi" w:cstheme="minorHAnsi"/>
                <w:sz w:val="20"/>
                <w:szCs w:val="20"/>
              </w:rPr>
              <w:t xml:space="preserve"> and </w:t>
            </w:r>
            <w:hyperlink r:id="rId135" w:history="1">
              <w:r w:rsidRPr="008B7278">
                <w:rPr>
                  <w:rStyle w:val="Hyperlink"/>
                  <w:rFonts w:asciiTheme="minorHAnsi" w:hAnsiTheme="minorHAnsi" w:cstheme="minorHAnsi"/>
                  <w:sz w:val="20"/>
                  <w:szCs w:val="20"/>
                </w:rPr>
                <w:t>SC54-6</w:t>
              </w:r>
            </w:hyperlink>
            <w:r w:rsidRPr="008B7278">
              <w:rPr>
                <w:rFonts w:asciiTheme="minorHAnsi" w:hAnsiTheme="minorHAnsi" w:cstheme="minorHAnsi"/>
                <w:sz w:val="20"/>
                <w:szCs w:val="20"/>
              </w:rPr>
              <w:t>.</w:t>
            </w:r>
          </w:p>
        </w:tc>
        <w:tc>
          <w:tcPr>
            <w:tcW w:w="876" w:type="pct"/>
          </w:tcPr>
          <w:p w14:paraId="204C3DDC" w14:textId="77777777" w:rsidR="00857E72" w:rsidRPr="008B7278" w:rsidRDefault="00857E72" w:rsidP="002B42A5">
            <w:pPr>
              <w:rPr>
                <w:rFonts w:asciiTheme="minorHAnsi" w:hAnsiTheme="minorHAnsi" w:cstheme="minorHAnsi"/>
                <w:sz w:val="20"/>
                <w:szCs w:val="20"/>
              </w:rPr>
            </w:pPr>
            <w:r w:rsidRPr="008B7278">
              <w:rPr>
                <w:rFonts w:asciiTheme="minorHAnsi" w:hAnsiTheme="minorHAnsi" w:cstheme="minorHAnsi"/>
                <w:sz w:val="20"/>
                <w:szCs w:val="20"/>
              </w:rPr>
              <w:t>Implementation ongoing.</w:t>
            </w:r>
          </w:p>
        </w:tc>
        <w:tc>
          <w:tcPr>
            <w:tcW w:w="784" w:type="pct"/>
          </w:tcPr>
          <w:p w14:paraId="27EDE269" w14:textId="6186E599" w:rsidR="00857E72" w:rsidRPr="008B7278" w:rsidRDefault="00857E72" w:rsidP="002B42A5">
            <w:pPr>
              <w:rPr>
                <w:rFonts w:asciiTheme="minorHAnsi" w:hAnsiTheme="minorHAnsi" w:cstheme="minorHAnsi"/>
                <w:sz w:val="20"/>
                <w:szCs w:val="20"/>
              </w:rPr>
            </w:pPr>
            <w:r w:rsidRPr="008B7278">
              <w:rPr>
                <w:rFonts w:asciiTheme="minorHAnsi" w:hAnsiTheme="minorHAnsi" w:cstheme="minorHAnsi"/>
                <w:sz w:val="20"/>
                <w:szCs w:val="20"/>
              </w:rPr>
              <w:t>Funds raised, volume of outreach (donors contacted, proposals presented).</w:t>
            </w:r>
          </w:p>
        </w:tc>
        <w:tc>
          <w:tcPr>
            <w:tcW w:w="554" w:type="pct"/>
          </w:tcPr>
          <w:p w14:paraId="6C13A68A" w14:textId="77777777" w:rsidR="00857E72" w:rsidRPr="008B7278" w:rsidRDefault="00857E72" w:rsidP="002B42A5">
            <w:pPr>
              <w:rPr>
                <w:rFonts w:asciiTheme="minorHAnsi" w:hAnsiTheme="minorHAnsi" w:cstheme="minorHAnsi"/>
                <w:sz w:val="20"/>
                <w:szCs w:val="20"/>
              </w:rPr>
            </w:pPr>
            <w:r w:rsidRPr="008B7278">
              <w:rPr>
                <w:rFonts w:asciiTheme="minorHAnsi" w:hAnsiTheme="minorHAnsi" w:cstheme="minorHAnsi"/>
                <w:sz w:val="20"/>
                <w:szCs w:val="20"/>
              </w:rPr>
              <w:t>DSG/RMO</w:t>
            </w:r>
          </w:p>
        </w:tc>
        <w:tc>
          <w:tcPr>
            <w:tcW w:w="344" w:type="pct"/>
          </w:tcPr>
          <w:p w14:paraId="48E8F883" w14:textId="77777777" w:rsidR="00857E72" w:rsidRPr="008B7278" w:rsidRDefault="00857E72" w:rsidP="002B42A5">
            <w:pPr>
              <w:rPr>
                <w:rFonts w:asciiTheme="minorHAnsi" w:hAnsiTheme="minorHAnsi" w:cstheme="minorHAnsi"/>
                <w:sz w:val="20"/>
                <w:szCs w:val="20"/>
              </w:rPr>
            </w:pPr>
            <w:r w:rsidRPr="008B7278">
              <w:rPr>
                <w:rFonts w:asciiTheme="minorHAnsi" w:hAnsiTheme="minorHAnsi" w:cstheme="minorHAnsi"/>
                <w:sz w:val="20"/>
                <w:szCs w:val="20"/>
              </w:rPr>
              <w:t>Core</w:t>
            </w:r>
          </w:p>
        </w:tc>
      </w:tr>
      <w:tr w:rsidR="00857E72" w:rsidRPr="008B7278" w14:paraId="371CDE6C" w14:textId="77777777" w:rsidTr="008B7278">
        <w:trPr>
          <w:cantSplit/>
        </w:trPr>
        <w:tc>
          <w:tcPr>
            <w:tcW w:w="816" w:type="pct"/>
            <w:vMerge/>
          </w:tcPr>
          <w:p w14:paraId="113111FA" w14:textId="77777777" w:rsidR="00857E72" w:rsidRPr="008B7278" w:rsidRDefault="00857E72" w:rsidP="002B42A5">
            <w:pPr>
              <w:rPr>
                <w:rFonts w:asciiTheme="minorHAnsi" w:hAnsiTheme="minorHAnsi" w:cstheme="minorHAnsi"/>
                <w:sz w:val="20"/>
                <w:szCs w:val="20"/>
              </w:rPr>
            </w:pPr>
          </w:p>
        </w:tc>
        <w:tc>
          <w:tcPr>
            <w:tcW w:w="750" w:type="pct"/>
          </w:tcPr>
          <w:p w14:paraId="228B5EF1" w14:textId="77777777" w:rsidR="00857E72" w:rsidRPr="008B7278" w:rsidRDefault="00857E72" w:rsidP="002B42A5">
            <w:pPr>
              <w:rPr>
                <w:rFonts w:asciiTheme="minorHAnsi" w:hAnsiTheme="minorHAnsi" w:cstheme="minorHAnsi"/>
                <w:sz w:val="20"/>
                <w:szCs w:val="20"/>
              </w:rPr>
            </w:pPr>
            <w:r w:rsidRPr="008B7278">
              <w:rPr>
                <w:rFonts w:asciiTheme="minorHAnsi" w:hAnsiTheme="minorHAnsi" w:cstheme="minorHAnsi"/>
                <w:sz w:val="20"/>
                <w:szCs w:val="20"/>
              </w:rPr>
              <w:t xml:space="preserve">Integrated focus on corporate actors as potential funders as per Resolution </w:t>
            </w:r>
            <w:hyperlink r:id="rId136" w:history="1">
              <w:r w:rsidRPr="008B7278">
                <w:rPr>
                  <w:rStyle w:val="Hyperlink"/>
                  <w:rFonts w:asciiTheme="minorHAnsi" w:hAnsiTheme="minorHAnsi" w:cstheme="minorHAnsi"/>
                  <w:sz w:val="20"/>
                  <w:szCs w:val="20"/>
                </w:rPr>
                <w:t>X.12</w:t>
              </w:r>
            </w:hyperlink>
            <w:r w:rsidRPr="008B7278">
              <w:rPr>
                <w:rFonts w:asciiTheme="minorHAnsi" w:hAnsiTheme="minorHAnsi" w:cstheme="minorHAnsi"/>
                <w:sz w:val="20"/>
                <w:szCs w:val="20"/>
              </w:rPr>
              <w:t xml:space="preserve">. </w:t>
            </w:r>
          </w:p>
        </w:tc>
        <w:tc>
          <w:tcPr>
            <w:tcW w:w="876" w:type="pct"/>
          </w:tcPr>
          <w:p w14:paraId="57C60317" w14:textId="77777777" w:rsidR="00857E72" w:rsidRPr="008B7278" w:rsidRDefault="00857E72" w:rsidP="002B42A5">
            <w:pPr>
              <w:rPr>
                <w:rFonts w:asciiTheme="minorHAnsi" w:hAnsiTheme="minorHAnsi" w:cstheme="minorHAnsi"/>
                <w:sz w:val="20"/>
                <w:szCs w:val="20"/>
              </w:rPr>
            </w:pPr>
            <w:r w:rsidRPr="008B7278">
              <w:rPr>
                <w:rFonts w:asciiTheme="minorHAnsi" w:hAnsiTheme="minorHAnsi" w:cstheme="minorHAnsi"/>
                <w:sz w:val="20"/>
                <w:szCs w:val="20"/>
              </w:rPr>
              <w:t>Completion of database of potential funding sources.</w:t>
            </w:r>
          </w:p>
        </w:tc>
        <w:tc>
          <w:tcPr>
            <w:tcW w:w="876" w:type="pct"/>
          </w:tcPr>
          <w:p w14:paraId="62716464" w14:textId="77777777" w:rsidR="00857E72" w:rsidRPr="008B7278" w:rsidRDefault="00857E72" w:rsidP="002B42A5">
            <w:pPr>
              <w:rPr>
                <w:rFonts w:asciiTheme="minorHAnsi" w:hAnsiTheme="minorHAnsi" w:cstheme="minorHAnsi"/>
                <w:sz w:val="20"/>
                <w:szCs w:val="20"/>
              </w:rPr>
            </w:pPr>
            <w:r w:rsidRPr="008B7278">
              <w:rPr>
                <w:rFonts w:asciiTheme="minorHAnsi" w:hAnsiTheme="minorHAnsi" w:cstheme="minorHAnsi"/>
                <w:sz w:val="20"/>
                <w:szCs w:val="20"/>
              </w:rPr>
              <w:t>Completed. Grow the volume of potential funders listed in database.</w:t>
            </w:r>
          </w:p>
        </w:tc>
        <w:tc>
          <w:tcPr>
            <w:tcW w:w="784" w:type="pct"/>
          </w:tcPr>
          <w:p w14:paraId="332544C5" w14:textId="77777777" w:rsidR="00857E72" w:rsidRPr="008B7278" w:rsidRDefault="00857E72" w:rsidP="002B42A5">
            <w:pPr>
              <w:rPr>
                <w:rFonts w:asciiTheme="minorHAnsi" w:hAnsiTheme="minorHAnsi" w:cstheme="minorHAnsi"/>
                <w:sz w:val="20"/>
                <w:szCs w:val="20"/>
              </w:rPr>
            </w:pPr>
            <w:r w:rsidRPr="008B7278">
              <w:rPr>
                <w:rFonts w:asciiTheme="minorHAnsi" w:hAnsiTheme="minorHAnsi" w:cstheme="minorHAnsi"/>
                <w:sz w:val="20"/>
                <w:szCs w:val="20"/>
              </w:rPr>
              <w:t>Number of database users.</w:t>
            </w:r>
          </w:p>
        </w:tc>
        <w:tc>
          <w:tcPr>
            <w:tcW w:w="554" w:type="pct"/>
          </w:tcPr>
          <w:p w14:paraId="37CBF762" w14:textId="77777777" w:rsidR="00857E72" w:rsidRPr="008B7278" w:rsidRDefault="00857E72" w:rsidP="002B42A5">
            <w:pPr>
              <w:rPr>
                <w:rFonts w:asciiTheme="minorHAnsi" w:hAnsiTheme="minorHAnsi" w:cstheme="minorHAnsi"/>
                <w:sz w:val="20"/>
                <w:szCs w:val="20"/>
              </w:rPr>
            </w:pPr>
            <w:r w:rsidRPr="008B7278">
              <w:rPr>
                <w:rFonts w:asciiTheme="minorHAnsi" w:hAnsiTheme="minorHAnsi" w:cstheme="minorHAnsi"/>
                <w:sz w:val="20"/>
                <w:szCs w:val="20"/>
              </w:rPr>
              <w:t>DSG</w:t>
            </w:r>
          </w:p>
        </w:tc>
        <w:tc>
          <w:tcPr>
            <w:tcW w:w="344" w:type="pct"/>
          </w:tcPr>
          <w:p w14:paraId="26DE3ED3" w14:textId="77777777" w:rsidR="00857E72" w:rsidRPr="008B7278" w:rsidRDefault="00857E72" w:rsidP="002B42A5">
            <w:pPr>
              <w:rPr>
                <w:rFonts w:asciiTheme="minorHAnsi" w:hAnsiTheme="minorHAnsi" w:cstheme="minorHAnsi"/>
                <w:sz w:val="20"/>
                <w:szCs w:val="20"/>
              </w:rPr>
            </w:pPr>
            <w:r w:rsidRPr="008B7278">
              <w:rPr>
                <w:rFonts w:asciiTheme="minorHAnsi" w:hAnsiTheme="minorHAnsi" w:cstheme="minorHAnsi"/>
                <w:sz w:val="20"/>
                <w:szCs w:val="20"/>
              </w:rPr>
              <w:t>Core</w:t>
            </w:r>
          </w:p>
        </w:tc>
      </w:tr>
      <w:tr w:rsidR="00857E72" w:rsidRPr="008B7278" w14:paraId="0F206866" w14:textId="77777777" w:rsidTr="008B7278">
        <w:trPr>
          <w:cantSplit/>
        </w:trPr>
        <w:tc>
          <w:tcPr>
            <w:tcW w:w="816" w:type="pct"/>
            <w:vMerge/>
          </w:tcPr>
          <w:p w14:paraId="698DB0CB" w14:textId="77777777" w:rsidR="00857E72" w:rsidRPr="008B7278" w:rsidRDefault="00857E72" w:rsidP="00B40C8F">
            <w:pPr>
              <w:rPr>
                <w:rFonts w:asciiTheme="minorHAnsi" w:hAnsiTheme="minorHAnsi" w:cstheme="minorHAnsi"/>
                <w:sz w:val="20"/>
                <w:szCs w:val="20"/>
              </w:rPr>
            </w:pPr>
          </w:p>
        </w:tc>
        <w:tc>
          <w:tcPr>
            <w:tcW w:w="750" w:type="pct"/>
            <w:vMerge w:val="restart"/>
          </w:tcPr>
          <w:p w14:paraId="7BC45A99" w14:textId="77777777" w:rsidR="00857E72" w:rsidRPr="008B7278" w:rsidRDefault="00857E72" w:rsidP="00B40C8F">
            <w:pPr>
              <w:rPr>
                <w:rFonts w:asciiTheme="minorHAnsi" w:hAnsiTheme="minorHAnsi" w:cstheme="minorHAnsi"/>
                <w:sz w:val="20"/>
                <w:szCs w:val="20"/>
              </w:rPr>
            </w:pPr>
            <w:r w:rsidRPr="008B7278">
              <w:rPr>
                <w:rFonts w:asciiTheme="minorHAnsi" w:hAnsiTheme="minorHAnsi" w:cstheme="minorHAnsi"/>
                <w:sz w:val="20"/>
                <w:szCs w:val="20"/>
              </w:rPr>
              <w:t xml:space="preserve">Decision </w:t>
            </w:r>
            <w:hyperlink r:id="rId137" w:history="1">
              <w:r w:rsidRPr="008B7278">
                <w:rPr>
                  <w:rStyle w:val="Hyperlink"/>
                  <w:rFonts w:asciiTheme="minorHAnsi" w:hAnsiTheme="minorHAnsi" w:cstheme="minorHAnsi"/>
                  <w:sz w:val="20"/>
                  <w:szCs w:val="20"/>
                </w:rPr>
                <w:t>SC52-23</w:t>
              </w:r>
            </w:hyperlink>
            <w:r w:rsidRPr="008B7278">
              <w:rPr>
                <w:rFonts w:asciiTheme="minorHAnsi" w:hAnsiTheme="minorHAnsi" w:cstheme="minorHAnsi"/>
                <w:sz w:val="20"/>
                <w:szCs w:val="20"/>
              </w:rPr>
              <w:t xml:space="preserve"> to prepare and adopt the Convention’s first full Resource Mobilization </w:t>
            </w:r>
            <w:r w:rsidRPr="008B7278">
              <w:rPr>
                <w:rFonts w:asciiTheme="minorHAnsi" w:hAnsiTheme="minorHAnsi" w:cstheme="minorHAnsi"/>
                <w:sz w:val="20"/>
                <w:szCs w:val="20"/>
              </w:rPr>
              <w:lastRenderedPageBreak/>
              <w:t>Work Plan implemented.</w:t>
            </w:r>
          </w:p>
        </w:tc>
        <w:tc>
          <w:tcPr>
            <w:tcW w:w="876" w:type="pct"/>
          </w:tcPr>
          <w:p w14:paraId="1AC43BB3" w14:textId="40590B13" w:rsidR="00857E72" w:rsidRPr="008B7278" w:rsidRDefault="00857E72" w:rsidP="00AD1D3D">
            <w:pPr>
              <w:rPr>
                <w:rFonts w:asciiTheme="minorHAnsi" w:hAnsiTheme="minorHAnsi" w:cstheme="minorHAnsi"/>
                <w:sz w:val="20"/>
                <w:szCs w:val="20"/>
              </w:rPr>
            </w:pPr>
            <w:r w:rsidRPr="008B7278">
              <w:rPr>
                <w:rFonts w:asciiTheme="minorHAnsi" w:hAnsiTheme="minorHAnsi" w:cstheme="minorHAnsi"/>
                <w:sz w:val="20"/>
                <w:szCs w:val="20"/>
              </w:rPr>
              <w:lastRenderedPageBreak/>
              <w:t xml:space="preserve">Completion of proposals for RAMs, </w:t>
            </w:r>
            <w:r w:rsidR="00AD1D3D">
              <w:rPr>
                <w:rFonts w:asciiTheme="minorHAnsi" w:hAnsiTheme="minorHAnsi" w:cstheme="minorHAnsi"/>
                <w:sz w:val="20"/>
                <w:szCs w:val="20"/>
              </w:rPr>
              <w:t>g</w:t>
            </w:r>
            <w:r w:rsidR="00AD1D3D" w:rsidRPr="008B7278">
              <w:rPr>
                <w:rFonts w:asciiTheme="minorHAnsi" w:hAnsiTheme="minorHAnsi" w:cstheme="minorHAnsi"/>
                <w:sz w:val="20"/>
                <w:szCs w:val="20"/>
              </w:rPr>
              <w:t>ender</w:t>
            </w:r>
            <w:r w:rsidRPr="008B7278">
              <w:rPr>
                <w:rFonts w:asciiTheme="minorHAnsi" w:hAnsiTheme="minorHAnsi" w:cstheme="minorHAnsi"/>
                <w:sz w:val="20"/>
                <w:szCs w:val="20"/>
              </w:rPr>
              <w:t>, RRIs, W</w:t>
            </w:r>
            <w:r w:rsidR="00AD1D3D">
              <w:rPr>
                <w:rFonts w:asciiTheme="minorHAnsi" w:hAnsiTheme="minorHAnsi" w:cstheme="minorHAnsi"/>
                <w:sz w:val="20"/>
                <w:szCs w:val="20"/>
              </w:rPr>
              <w:t xml:space="preserve">orld </w:t>
            </w:r>
            <w:r w:rsidRPr="008B7278">
              <w:rPr>
                <w:rFonts w:asciiTheme="minorHAnsi" w:hAnsiTheme="minorHAnsi" w:cstheme="minorHAnsi"/>
                <w:sz w:val="20"/>
                <w:szCs w:val="20"/>
              </w:rPr>
              <w:t>W</w:t>
            </w:r>
            <w:r w:rsidR="00AD1D3D">
              <w:rPr>
                <w:rFonts w:asciiTheme="minorHAnsi" w:hAnsiTheme="minorHAnsi" w:cstheme="minorHAnsi"/>
                <w:sz w:val="20"/>
                <w:szCs w:val="20"/>
              </w:rPr>
              <w:t xml:space="preserve">etlands </w:t>
            </w:r>
            <w:r w:rsidRPr="008B7278">
              <w:rPr>
                <w:rFonts w:asciiTheme="minorHAnsi" w:hAnsiTheme="minorHAnsi" w:cstheme="minorHAnsi"/>
                <w:sz w:val="20"/>
                <w:szCs w:val="20"/>
              </w:rPr>
              <w:t>D</w:t>
            </w:r>
            <w:r w:rsidR="00AD1D3D">
              <w:rPr>
                <w:rFonts w:asciiTheme="minorHAnsi" w:hAnsiTheme="minorHAnsi" w:cstheme="minorHAnsi"/>
                <w:sz w:val="20"/>
                <w:szCs w:val="20"/>
              </w:rPr>
              <w:t>ay (WWD)</w:t>
            </w:r>
            <w:r w:rsidRPr="008B7278">
              <w:rPr>
                <w:rFonts w:asciiTheme="minorHAnsi" w:hAnsiTheme="minorHAnsi" w:cstheme="minorHAnsi"/>
                <w:sz w:val="20"/>
                <w:szCs w:val="20"/>
              </w:rPr>
              <w:t xml:space="preserve"> and </w:t>
            </w:r>
            <w:r w:rsidR="00AD1D3D">
              <w:rPr>
                <w:rFonts w:asciiTheme="minorHAnsi" w:hAnsiTheme="minorHAnsi" w:cstheme="minorHAnsi"/>
                <w:sz w:val="20"/>
                <w:szCs w:val="20"/>
              </w:rPr>
              <w:t>i</w:t>
            </w:r>
            <w:r w:rsidR="00AD1D3D" w:rsidRPr="008B7278">
              <w:rPr>
                <w:rFonts w:asciiTheme="minorHAnsi" w:hAnsiTheme="minorHAnsi" w:cstheme="minorHAnsi"/>
                <w:sz w:val="20"/>
                <w:szCs w:val="20"/>
              </w:rPr>
              <w:t>nventories</w:t>
            </w:r>
            <w:r w:rsidRPr="008B7278">
              <w:rPr>
                <w:rFonts w:asciiTheme="minorHAnsi" w:hAnsiTheme="minorHAnsi" w:cstheme="minorHAnsi"/>
                <w:sz w:val="20"/>
                <w:szCs w:val="20"/>
              </w:rPr>
              <w:t>.</w:t>
            </w:r>
          </w:p>
        </w:tc>
        <w:tc>
          <w:tcPr>
            <w:tcW w:w="876" w:type="pct"/>
          </w:tcPr>
          <w:p w14:paraId="40A4D4A7" w14:textId="0CF7D24F" w:rsidR="00857E72" w:rsidRPr="008B7278" w:rsidRDefault="00857E72" w:rsidP="00182E45">
            <w:pPr>
              <w:rPr>
                <w:rFonts w:asciiTheme="minorHAnsi" w:hAnsiTheme="minorHAnsi" w:cstheme="minorHAnsi"/>
                <w:sz w:val="20"/>
                <w:szCs w:val="20"/>
              </w:rPr>
            </w:pPr>
            <w:r w:rsidRPr="008B7278">
              <w:rPr>
                <w:rFonts w:asciiTheme="minorHAnsi" w:hAnsiTheme="minorHAnsi" w:cstheme="minorHAnsi"/>
                <w:sz w:val="20"/>
                <w:szCs w:val="20"/>
              </w:rPr>
              <w:t>Submission of proposals for RAMs, RRIs, WWD, sponsored delegate travel and Inventories.</w:t>
            </w:r>
          </w:p>
        </w:tc>
        <w:tc>
          <w:tcPr>
            <w:tcW w:w="784" w:type="pct"/>
          </w:tcPr>
          <w:p w14:paraId="36D18CB9" w14:textId="3E9A8731" w:rsidR="00857E72" w:rsidRPr="008B7278" w:rsidRDefault="00857E72" w:rsidP="00B40C8F">
            <w:pPr>
              <w:rPr>
                <w:rFonts w:asciiTheme="minorHAnsi" w:hAnsiTheme="minorHAnsi" w:cstheme="minorHAnsi"/>
                <w:sz w:val="20"/>
                <w:szCs w:val="20"/>
              </w:rPr>
            </w:pPr>
            <w:r w:rsidRPr="008B7278">
              <w:rPr>
                <w:rFonts w:asciiTheme="minorHAnsi" w:hAnsiTheme="minorHAnsi" w:cstheme="minorHAnsi"/>
                <w:sz w:val="20"/>
                <w:szCs w:val="20"/>
              </w:rPr>
              <w:t>Number of proposals submitted and/or funded.</w:t>
            </w:r>
          </w:p>
        </w:tc>
        <w:tc>
          <w:tcPr>
            <w:tcW w:w="554" w:type="pct"/>
          </w:tcPr>
          <w:p w14:paraId="201077E4" w14:textId="77777777" w:rsidR="00857E72" w:rsidRPr="008B7278" w:rsidRDefault="00857E72" w:rsidP="00B40C8F">
            <w:pPr>
              <w:rPr>
                <w:rFonts w:asciiTheme="minorHAnsi" w:hAnsiTheme="minorHAnsi" w:cstheme="minorHAnsi"/>
                <w:sz w:val="20"/>
                <w:szCs w:val="20"/>
              </w:rPr>
            </w:pPr>
            <w:r w:rsidRPr="008B7278">
              <w:rPr>
                <w:rFonts w:asciiTheme="minorHAnsi" w:hAnsiTheme="minorHAnsi" w:cstheme="minorHAnsi"/>
                <w:sz w:val="20"/>
                <w:szCs w:val="20"/>
              </w:rPr>
              <w:t>RMO</w:t>
            </w:r>
          </w:p>
        </w:tc>
        <w:tc>
          <w:tcPr>
            <w:tcW w:w="344" w:type="pct"/>
          </w:tcPr>
          <w:p w14:paraId="32D421C6" w14:textId="77777777" w:rsidR="00857E72" w:rsidRPr="008B7278" w:rsidRDefault="00857E72" w:rsidP="00B40C8F">
            <w:pPr>
              <w:rPr>
                <w:rFonts w:asciiTheme="minorHAnsi" w:hAnsiTheme="minorHAnsi" w:cstheme="minorHAnsi"/>
                <w:sz w:val="20"/>
                <w:szCs w:val="20"/>
              </w:rPr>
            </w:pPr>
            <w:r w:rsidRPr="008B7278">
              <w:rPr>
                <w:rFonts w:asciiTheme="minorHAnsi" w:hAnsiTheme="minorHAnsi" w:cstheme="minorHAnsi"/>
                <w:sz w:val="20"/>
                <w:szCs w:val="20"/>
              </w:rPr>
              <w:t>Core</w:t>
            </w:r>
          </w:p>
        </w:tc>
      </w:tr>
      <w:tr w:rsidR="00857E72" w:rsidRPr="008B7278" w14:paraId="255DA0EB" w14:textId="77777777" w:rsidTr="008B7278">
        <w:trPr>
          <w:cantSplit/>
        </w:trPr>
        <w:tc>
          <w:tcPr>
            <w:tcW w:w="816" w:type="pct"/>
            <w:vMerge/>
          </w:tcPr>
          <w:p w14:paraId="6951BEC2" w14:textId="77777777" w:rsidR="00857E72" w:rsidRPr="008B7278" w:rsidRDefault="00857E72" w:rsidP="00B40C8F">
            <w:pPr>
              <w:rPr>
                <w:rFonts w:asciiTheme="minorHAnsi" w:hAnsiTheme="minorHAnsi" w:cstheme="minorHAnsi"/>
                <w:sz w:val="20"/>
                <w:szCs w:val="20"/>
              </w:rPr>
            </w:pPr>
          </w:p>
        </w:tc>
        <w:tc>
          <w:tcPr>
            <w:tcW w:w="750" w:type="pct"/>
            <w:vMerge/>
          </w:tcPr>
          <w:p w14:paraId="0010110A" w14:textId="77777777" w:rsidR="00857E72" w:rsidRPr="008B7278" w:rsidRDefault="00857E72" w:rsidP="00B40C8F">
            <w:pPr>
              <w:rPr>
                <w:rFonts w:asciiTheme="minorHAnsi" w:hAnsiTheme="minorHAnsi" w:cstheme="minorHAnsi"/>
                <w:sz w:val="20"/>
                <w:szCs w:val="20"/>
              </w:rPr>
            </w:pPr>
          </w:p>
        </w:tc>
        <w:tc>
          <w:tcPr>
            <w:tcW w:w="876" w:type="pct"/>
            <w:vMerge w:val="restart"/>
          </w:tcPr>
          <w:p w14:paraId="036A6A14" w14:textId="77777777" w:rsidR="00857E72" w:rsidRPr="008B7278" w:rsidRDefault="00857E72" w:rsidP="00B40C8F">
            <w:pPr>
              <w:rPr>
                <w:rFonts w:asciiTheme="minorHAnsi" w:hAnsiTheme="minorHAnsi" w:cstheme="minorHAnsi"/>
                <w:sz w:val="20"/>
                <w:szCs w:val="20"/>
              </w:rPr>
            </w:pPr>
            <w:r w:rsidRPr="008B7278">
              <w:rPr>
                <w:rFonts w:asciiTheme="minorHAnsi" w:hAnsiTheme="minorHAnsi" w:cstheme="minorHAnsi"/>
                <w:sz w:val="20"/>
                <w:szCs w:val="20"/>
              </w:rPr>
              <w:t>Outreach to potential funders.</w:t>
            </w:r>
          </w:p>
        </w:tc>
        <w:tc>
          <w:tcPr>
            <w:tcW w:w="876" w:type="pct"/>
            <w:tcBorders>
              <w:bottom w:val="nil"/>
            </w:tcBorders>
          </w:tcPr>
          <w:p w14:paraId="76CF3E78" w14:textId="1D71144B" w:rsidR="00857E72" w:rsidRPr="008B7278" w:rsidRDefault="00857E72" w:rsidP="00B40C8F">
            <w:pPr>
              <w:rPr>
                <w:rFonts w:asciiTheme="minorHAnsi" w:hAnsiTheme="minorHAnsi" w:cstheme="minorHAnsi"/>
                <w:sz w:val="20"/>
                <w:szCs w:val="20"/>
              </w:rPr>
            </w:pPr>
            <w:r w:rsidRPr="008B7278">
              <w:rPr>
                <w:rFonts w:asciiTheme="minorHAnsi" w:hAnsiTheme="minorHAnsi" w:cstheme="minorHAnsi"/>
                <w:sz w:val="20"/>
                <w:szCs w:val="20"/>
              </w:rPr>
              <w:t>Continues.</w:t>
            </w:r>
          </w:p>
        </w:tc>
        <w:tc>
          <w:tcPr>
            <w:tcW w:w="784" w:type="pct"/>
            <w:tcBorders>
              <w:bottom w:val="nil"/>
            </w:tcBorders>
          </w:tcPr>
          <w:p w14:paraId="46AE8884" w14:textId="5439DE11" w:rsidR="00857E72" w:rsidRPr="008B7278" w:rsidRDefault="00857E72" w:rsidP="00B40C8F">
            <w:pPr>
              <w:rPr>
                <w:rFonts w:asciiTheme="minorHAnsi" w:hAnsiTheme="minorHAnsi" w:cstheme="minorHAnsi"/>
                <w:sz w:val="20"/>
                <w:szCs w:val="20"/>
              </w:rPr>
            </w:pPr>
            <w:r w:rsidRPr="008B7278">
              <w:rPr>
                <w:rFonts w:asciiTheme="minorHAnsi" w:hAnsiTheme="minorHAnsi" w:cstheme="minorHAnsi"/>
                <w:sz w:val="20"/>
                <w:szCs w:val="20"/>
              </w:rPr>
              <w:t>Number of potential funders/quarters (target of the SC57 WP is 10/quarter).</w:t>
            </w:r>
          </w:p>
        </w:tc>
        <w:tc>
          <w:tcPr>
            <w:tcW w:w="554" w:type="pct"/>
            <w:tcBorders>
              <w:bottom w:val="nil"/>
            </w:tcBorders>
          </w:tcPr>
          <w:p w14:paraId="30B80958" w14:textId="77777777" w:rsidR="00857E72" w:rsidRPr="008B7278" w:rsidRDefault="00857E72" w:rsidP="00B40C8F">
            <w:pPr>
              <w:rPr>
                <w:rFonts w:asciiTheme="minorHAnsi" w:hAnsiTheme="minorHAnsi" w:cstheme="minorHAnsi"/>
                <w:sz w:val="20"/>
                <w:szCs w:val="20"/>
              </w:rPr>
            </w:pPr>
            <w:r w:rsidRPr="008B7278">
              <w:rPr>
                <w:rFonts w:asciiTheme="minorHAnsi" w:hAnsiTheme="minorHAnsi" w:cstheme="minorHAnsi"/>
                <w:sz w:val="20"/>
                <w:szCs w:val="20"/>
              </w:rPr>
              <w:t>RMO</w:t>
            </w:r>
          </w:p>
        </w:tc>
        <w:tc>
          <w:tcPr>
            <w:tcW w:w="344" w:type="pct"/>
            <w:tcBorders>
              <w:bottom w:val="nil"/>
            </w:tcBorders>
          </w:tcPr>
          <w:p w14:paraId="1F4B4332" w14:textId="77777777" w:rsidR="00857E72" w:rsidRPr="008B7278" w:rsidRDefault="00857E72" w:rsidP="00B40C8F">
            <w:pPr>
              <w:rPr>
                <w:rFonts w:asciiTheme="minorHAnsi" w:hAnsiTheme="minorHAnsi" w:cstheme="minorHAnsi"/>
                <w:sz w:val="20"/>
                <w:szCs w:val="20"/>
              </w:rPr>
            </w:pPr>
            <w:r w:rsidRPr="008B7278">
              <w:rPr>
                <w:rFonts w:asciiTheme="minorHAnsi" w:hAnsiTheme="minorHAnsi" w:cstheme="minorHAnsi"/>
                <w:sz w:val="20"/>
                <w:szCs w:val="20"/>
              </w:rPr>
              <w:t>Core</w:t>
            </w:r>
          </w:p>
        </w:tc>
      </w:tr>
      <w:tr w:rsidR="00857E72" w:rsidRPr="008B7278" w14:paraId="5EEE1991" w14:textId="77777777" w:rsidTr="008B7278">
        <w:trPr>
          <w:cantSplit/>
        </w:trPr>
        <w:tc>
          <w:tcPr>
            <w:tcW w:w="816" w:type="pct"/>
            <w:vMerge/>
            <w:tcBorders>
              <w:bottom w:val="single" w:sz="4" w:space="0" w:color="auto"/>
            </w:tcBorders>
          </w:tcPr>
          <w:p w14:paraId="2B507836" w14:textId="77777777" w:rsidR="00857E72" w:rsidRPr="008B7278" w:rsidRDefault="00857E72" w:rsidP="00B40C8F">
            <w:pPr>
              <w:rPr>
                <w:rFonts w:asciiTheme="minorHAnsi" w:hAnsiTheme="minorHAnsi" w:cstheme="minorHAnsi"/>
                <w:sz w:val="20"/>
                <w:szCs w:val="20"/>
              </w:rPr>
            </w:pPr>
          </w:p>
        </w:tc>
        <w:tc>
          <w:tcPr>
            <w:tcW w:w="750" w:type="pct"/>
            <w:vMerge/>
            <w:tcBorders>
              <w:bottom w:val="single" w:sz="4" w:space="0" w:color="auto"/>
            </w:tcBorders>
          </w:tcPr>
          <w:p w14:paraId="49206890" w14:textId="77777777" w:rsidR="00857E72" w:rsidRPr="008B7278" w:rsidRDefault="00857E72" w:rsidP="00B40C8F">
            <w:pPr>
              <w:rPr>
                <w:rFonts w:asciiTheme="minorHAnsi" w:hAnsiTheme="minorHAnsi" w:cstheme="minorHAnsi"/>
                <w:sz w:val="20"/>
                <w:szCs w:val="20"/>
              </w:rPr>
            </w:pPr>
          </w:p>
        </w:tc>
        <w:tc>
          <w:tcPr>
            <w:tcW w:w="876" w:type="pct"/>
            <w:vMerge/>
            <w:tcBorders>
              <w:bottom w:val="single" w:sz="4" w:space="0" w:color="auto"/>
            </w:tcBorders>
          </w:tcPr>
          <w:p w14:paraId="7B5837F2" w14:textId="77777777" w:rsidR="00857E72" w:rsidRPr="008B7278" w:rsidRDefault="00857E72" w:rsidP="00B40C8F">
            <w:pPr>
              <w:rPr>
                <w:rFonts w:asciiTheme="minorHAnsi" w:hAnsiTheme="minorHAnsi" w:cstheme="minorHAnsi"/>
                <w:sz w:val="20"/>
                <w:szCs w:val="20"/>
              </w:rPr>
            </w:pPr>
          </w:p>
        </w:tc>
        <w:tc>
          <w:tcPr>
            <w:tcW w:w="876" w:type="pct"/>
            <w:tcBorders>
              <w:top w:val="nil"/>
              <w:bottom w:val="single" w:sz="4" w:space="0" w:color="auto"/>
            </w:tcBorders>
          </w:tcPr>
          <w:p w14:paraId="026744BD" w14:textId="330A9EB6" w:rsidR="00857E72" w:rsidRPr="008B7278" w:rsidRDefault="00857E72" w:rsidP="00AD1D3D">
            <w:pPr>
              <w:rPr>
                <w:rFonts w:asciiTheme="minorHAnsi" w:hAnsiTheme="minorHAnsi" w:cstheme="minorHAnsi"/>
                <w:sz w:val="20"/>
                <w:szCs w:val="20"/>
              </w:rPr>
            </w:pPr>
            <w:r w:rsidRPr="008B7278">
              <w:rPr>
                <w:rFonts w:asciiTheme="minorHAnsi" w:hAnsiTheme="minorHAnsi" w:cstheme="minorHAnsi"/>
                <w:sz w:val="20"/>
                <w:szCs w:val="20"/>
              </w:rPr>
              <w:t xml:space="preserve">Develop a webpage that provides an overview of </w:t>
            </w:r>
            <w:r w:rsidR="00AD1D3D">
              <w:rPr>
                <w:rFonts w:asciiTheme="minorHAnsi" w:hAnsiTheme="minorHAnsi" w:cstheme="minorHAnsi"/>
                <w:sz w:val="20"/>
                <w:szCs w:val="20"/>
              </w:rPr>
              <w:t>non-core</w:t>
            </w:r>
            <w:r w:rsidR="00AD1D3D" w:rsidRPr="008B7278">
              <w:rPr>
                <w:rFonts w:asciiTheme="minorHAnsi" w:hAnsiTheme="minorHAnsi" w:cstheme="minorHAnsi"/>
                <w:sz w:val="20"/>
                <w:szCs w:val="20"/>
              </w:rPr>
              <w:t xml:space="preserve"> </w:t>
            </w:r>
            <w:r w:rsidRPr="008B7278">
              <w:rPr>
                <w:rFonts w:asciiTheme="minorHAnsi" w:hAnsiTheme="minorHAnsi" w:cstheme="minorHAnsi"/>
                <w:sz w:val="20"/>
                <w:szCs w:val="20"/>
              </w:rPr>
              <w:t>funding priorities</w:t>
            </w:r>
            <w:r w:rsidR="00AD1D3D">
              <w:rPr>
                <w:rFonts w:asciiTheme="minorHAnsi" w:hAnsiTheme="minorHAnsi" w:cstheme="minorHAnsi"/>
                <w:sz w:val="20"/>
                <w:szCs w:val="20"/>
              </w:rPr>
              <w:t>.</w:t>
            </w:r>
          </w:p>
        </w:tc>
        <w:tc>
          <w:tcPr>
            <w:tcW w:w="784" w:type="pct"/>
            <w:tcBorders>
              <w:top w:val="nil"/>
              <w:bottom w:val="single" w:sz="4" w:space="0" w:color="auto"/>
            </w:tcBorders>
          </w:tcPr>
          <w:p w14:paraId="4EC4CA05" w14:textId="49D01E69" w:rsidR="00857E72" w:rsidRPr="008B7278" w:rsidRDefault="00857E72" w:rsidP="00857E72">
            <w:pPr>
              <w:rPr>
                <w:rFonts w:asciiTheme="minorHAnsi" w:hAnsiTheme="minorHAnsi" w:cstheme="minorHAnsi"/>
                <w:sz w:val="20"/>
                <w:szCs w:val="20"/>
              </w:rPr>
            </w:pPr>
            <w:r w:rsidRPr="008B7278">
              <w:rPr>
                <w:rFonts w:asciiTheme="minorHAnsi" w:hAnsiTheme="minorHAnsi" w:cstheme="minorHAnsi"/>
                <w:sz w:val="20"/>
                <w:szCs w:val="20"/>
              </w:rPr>
              <w:t>Webpage published.</w:t>
            </w:r>
          </w:p>
        </w:tc>
        <w:tc>
          <w:tcPr>
            <w:tcW w:w="554" w:type="pct"/>
            <w:tcBorders>
              <w:top w:val="nil"/>
              <w:bottom w:val="single" w:sz="4" w:space="0" w:color="auto"/>
            </w:tcBorders>
          </w:tcPr>
          <w:p w14:paraId="6E8706F8" w14:textId="77777777" w:rsidR="00857E72" w:rsidRPr="008B7278" w:rsidRDefault="00857E72" w:rsidP="00B40C8F">
            <w:pPr>
              <w:rPr>
                <w:rFonts w:asciiTheme="minorHAnsi" w:hAnsiTheme="minorHAnsi" w:cstheme="minorHAnsi"/>
                <w:sz w:val="20"/>
                <w:szCs w:val="20"/>
              </w:rPr>
            </w:pPr>
          </w:p>
        </w:tc>
        <w:tc>
          <w:tcPr>
            <w:tcW w:w="344" w:type="pct"/>
            <w:tcBorders>
              <w:top w:val="nil"/>
              <w:bottom w:val="single" w:sz="4" w:space="0" w:color="auto"/>
            </w:tcBorders>
          </w:tcPr>
          <w:p w14:paraId="4D23512D" w14:textId="77777777" w:rsidR="00857E72" w:rsidRPr="008B7278" w:rsidRDefault="00857E72" w:rsidP="00B40C8F">
            <w:pPr>
              <w:rPr>
                <w:rFonts w:asciiTheme="minorHAnsi" w:hAnsiTheme="minorHAnsi" w:cstheme="minorHAnsi"/>
                <w:sz w:val="20"/>
                <w:szCs w:val="20"/>
              </w:rPr>
            </w:pPr>
          </w:p>
        </w:tc>
      </w:tr>
      <w:tr w:rsidR="0005310B" w:rsidRPr="008B7278" w14:paraId="005256D6" w14:textId="77777777" w:rsidTr="008B7278">
        <w:trPr>
          <w:cantSplit/>
        </w:trPr>
        <w:tc>
          <w:tcPr>
            <w:tcW w:w="816" w:type="pct"/>
            <w:vMerge w:val="restart"/>
            <w:tcBorders>
              <w:top w:val="nil"/>
            </w:tcBorders>
          </w:tcPr>
          <w:p w14:paraId="13F3235A" w14:textId="77777777" w:rsidR="0005310B" w:rsidRPr="008B7278" w:rsidRDefault="0005310B" w:rsidP="00B40C8F">
            <w:pPr>
              <w:widowControl w:val="0"/>
              <w:rPr>
                <w:rFonts w:asciiTheme="minorHAnsi" w:hAnsiTheme="minorHAnsi" w:cstheme="minorHAnsi"/>
                <w:b/>
                <w:sz w:val="20"/>
                <w:szCs w:val="20"/>
              </w:rPr>
            </w:pPr>
            <w:r w:rsidRPr="008B7278">
              <w:rPr>
                <w:rFonts w:asciiTheme="minorHAnsi" w:hAnsiTheme="minorHAnsi" w:cstheme="minorHAnsi"/>
                <w:b/>
                <w:sz w:val="20"/>
                <w:szCs w:val="20"/>
              </w:rPr>
              <w:t>6.2 Support CPs in their national and regional fund-raising efforts.</w:t>
            </w:r>
          </w:p>
        </w:tc>
        <w:tc>
          <w:tcPr>
            <w:tcW w:w="750" w:type="pct"/>
            <w:vMerge w:val="restart"/>
            <w:tcBorders>
              <w:top w:val="nil"/>
            </w:tcBorders>
          </w:tcPr>
          <w:p w14:paraId="719FEE36" w14:textId="77777777" w:rsidR="0005310B" w:rsidRPr="008B7278" w:rsidRDefault="0005310B" w:rsidP="00B40C8F">
            <w:pPr>
              <w:widowControl w:val="0"/>
              <w:rPr>
                <w:rFonts w:asciiTheme="minorHAnsi" w:hAnsiTheme="minorHAnsi" w:cstheme="minorHAnsi"/>
                <w:sz w:val="20"/>
                <w:szCs w:val="20"/>
              </w:rPr>
            </w:pPr>
            <w:r w:rsidRPr="008B7278">
              <w:rPr>
                <w:rFonts w:asciiTheme="minorHAnsi" w:hAnsiTheme="minorHAnsi" w:cstheme="minorHAnsi"/>
                <w:sz w:val="20"/>
                <w:szCs w:val="20"/>
              </w:rPr>
              <w:t>Volume of funds raised reported by CPs.</w:t>
            </w:r>
          </w:p>
        </w:tc>
        <w:tc>
          <w:tcPr>
            <w:tcW w:w="876" w:type="pct"/>
            <w:tcBorders>
              <w:top w:val="nil"/>
            </w:tcBorders>
          </w:tcPr>
          <w:p w14:paraId="1F828880" w14:textId="77777777" w:rsidR="0005310B" w:rsidRPr="008B7278" w:rsidRDefault="0005310B" w:rsidP="00B40C8F">
            <w:pPr>
              <w:rPr>
                <w:rFonts w:asciiTheme="minorHAnsi" w:hAnsiTheme="minorHAnsi" w:cstheme="minorHAnsi"/>
                <w:sz w:val="20"/>
                <w:szCs w:val="20"/>
              </w:rPr>
            </w:pPr>
            <w:r w:rsidRPr="008B7278">
              <w:rPr>
                <w:rFonts w:asciiTheme="minorHAnsi" w:hAnsiTheme="minorHAnsi" w:cstheme="minorHAnsi"/>
                <w:sz w:val="20"/>
                <w:szCs w:val="20"/>
              </w:rPr>
              <w:t>Completion of database of potential funding sources.</w:t>
            </w:r>
          </w:p>
        </w:tc>
        <w:tc>
          <w:tcPr>
            <w:tcW w:w="876" w:type="pct"/>
            <w:tcBorders>
              <w:top w:val="nil"/>
            </w:tcBorders>
          </w:tcPr>
          <w:p w14:paraId="6DBB6C24" w14:textId="77777777" w:rsidR="0005310B" w:rsidRPr="008B7278" w:rsidRDefault="0005310B" w:rsidP="00B40C8F">
            <w:pPr>
              <w:rPr>
                <w:rFonts w:asciiTheme="minorHAnsi" w:hAnsiTheme="minorHAnsi" w:cstheme="minorHAnsi"/>
                <w:sz w:val="20"/>
                <w:szCs w:val="20"/>
              </w:rPr>
            </w:pPr>
            <w:r w:rsidRPr="008B7278">
              <w:rPr>
                <w:rFonts w:asciiTheme="minorHAnsi" w:hAnsiTheme="minorHAnsi" w:cstheme="minorHAnsi"/>
                <w:sz w:val="20"/>
                <w:szCs w:val="20"/>
              </w:rPr>
              <w:t>Completed with ongoing enhancements.</w:t>
            </w:r>
          </w:p>
        </w:tc>
        <w:tc>
          <w:tcPr>
            <w:tcW w:w="784" w:type="pct"/>
            <w:tcBorders>
              <w:top w:val="nil"/>
            </w:tcBorders>
          </w:tcPr>
          <w:p w14:paraId="5DA399AF" w14:textId="5A87EA2E" w:rsidR="0005310B" w:rsidRPr="008B7278" w:rsidRDefault="00A4151E" w:rsidP="00B40C8F">
            <w:pPr>
              <w:rPr>
                <w:rFonts w:asciiTheme="minorHAnsi" w:hAnsiTheme="minorHAnsi" w:cstheme="minorHAnsi"/>
                <w:sz w:val="20"/>
                <w:szCs w:val="20"/>
              </w:rPr>
            </w:pPr>
            <w:r w:rsidRPr="008B7278">
              <w:rPr>
                <w:rFonts w:asciiTheme="minorHAnsi" w:hAnsiTheme="minorHAnsi" w:cstheme="minorHAnsi"/>
                <w:sz w:val="20"/>
                <w:szCs w:val="20"/>
              </w:rPr>
              <w:t xml:space="preserve">Metrics on use </w:t>
            </w:r>
            <w:r w:rsidR="00857E72" w:rsidRPr="008B7278">
              <w:rPr>
                <w:rFonts w:asciiTheme="minorHAnsi" w:hAnsiTheme="minorHAnsi" w:cstheme="minorHAnsi"/>
                <w:sz w:val="20"/>
                <w:szCs w:val="20"/>
              </w:rPr>
              <w:t>of database.</w:t>
            </w:r>
          </w:p>
        </w:tc>
        <w:tc>
          <w:tcPr>
            <w:tcW w:w="554" w:type="pct"/>
            <w:tcBorders>
              <w:top w:val="nil"/>
            </w:tcBorders>
          </w:tcPr>
          <w:p w14:paraId="684BBDD7" w14:textId="77777777" w:rsidR="0005310B" w:rsidRPr="008B7278" w:rsidRDefault="0005310B" w:rsidP="00B40C8F">
            <w:pPr>
              <w:rPr>
                <w:rFonts w:asciiTheme="minorHAnsi" w:hAnsiTheme="minorHAnsi" w:cstheme="minorHAnsi"/>
                <w:sz w:val="20"/>
                <w:szCs w:val="20"/>
              </w:rPr>
            </w:pPr>
            <w:r w:rsidRPr="008B7278">
              <w:rPr>
                <w:rFonts w:asciiTheme="minorHAnsi" w:hAnsiTheme="minorHAnsi" w:cstheme="minorHAnsi"/>
                <w:sz w:val="20"/>
                <w:szCs w:val="20"/>
              </w:rPr>
              <w:t>RMO</w:t>
            </w:r>
          </w:p>
        </w:tc>
        <w:tc>
          <w:tcPr>
            <w:tcW w:w="344" w:type="pct"/>
            <w:tcBorders>
              <w:top w:val="nil"/>
            </w:tcBorders>
          </w:tcPr>
          <w:p w14:paraId="3CBED731" w14:textId="77777777" w:rsidR="0005310B" w:rsidRPr="008B7278" w:rsidRDefault="0005310B" w:rsidP="00B40C8F">
            <w:pPr>
              <w:rPr>
                <w:rFonts w:asciiTheme="minorHAnsi" w:hAnsiTheme="minorHAnsi" w:cstheme="minorHAnsi"/>
                <w:sz w:val="20"/>
                <w:szCs w:val="20"/>
              </w:rPr>
            </w:pPr>
            <w:r w:rsidRPr="008B7278">
              <w:rPr>
                <w:rFonts w:asciiTheme="minorHAnsi" w:hAnsiTheme="minorHAnsi" w:cstheme="minorHAnsi"/>
                <w:sz w:val="20"/>
                <w:szCs w:val="20"/>
              </w:rPr>
              <w:t>Core</w:t>
            </w:r>
          </w:p>
        </w:tc>
      </w:tr>
      <w:tr w:rsidR="0005310B" w:rsidRPr="008B7278" w14:paraId="19F39CD5" w14:textId="77777777" w:rsidTr="008B7278">
        <w:trPr>
          <w:cantSplit/>
        </w:trPr>
        <w:tc>
          <w:tcPr>
            <w:tcW w:w="816" w:type="pct"/>
            <w:vMerge/>
          </w:tcPr>
          <w:p w14:paraId="71D9EFA9" w14:textId="77777777" w:rsidR="0005310B" w:rsidRPr="008B7278" w:rsidRDefault="0005310B" w:rsidP="00B40C8F">
            <w:pPr>
              <w:rPr>
                <w:rFonts w:asciiTheme="minorHAnsi" w:hAnsiTheme="minorHAnsi" w:cstheme="minorHAnsi"/>
                <w:sz w:val="20"/>
                <w:szCs w:val="20"/>
              </w:rPr>
            </w:pPr>
          </w:p>
        </w:tc>
        <w:tc>
          <w:tcPr>
            <w:tcW w:w="750" w:type="pct"/>
            <w:vMerge/>
          </w:tcPr>
          <w:p w14:paraId="50CC0EC5" w14:textId="77777777" w:rsidR="0005310B" w:rsidRPr="008B7278" w:rsidRDefault="0005310B" w:rsidP="00B40C8F">
            <w:pPr>
              <w:rPr>
                <w:rFonts w:asciiTheme="minorHAnsi" w:hAnsiTheme="minorHAnsi" w:cstheme="minorHAnsi"/>
                <w:sz w:val="20"/>
                <w:szCs w:val="20"/>
              </w:rPr>
            </w:pPr>
          </w:p>
        </w:tc>
        <w:tc>
          <w:tcPr>
            <w:tcW w:w="876" w:type="pct"/>
          </w:tcPr>
          <w:p w14:paraId="3F5F84D7" w14:textId="77777777" w:rsidR="0005310B" w:rsidRPr="008B7278" w:rsidRDefault="0005310B" w:rsidP="00B40C8F">
            <w:pPr>
              <w:rPr>
                <w:rFonts w:asciiTheme="minorHAnsi" w:hAnsiTheme="minorHAnsi" w:cstheme="minorHAnsi"/>
                <w:sz w:val="20"/>
                <w:szCs w:val="20"/>
              </w:rPr>
            </w:pPr>
            <w:r w:rsidRPr="008B7278">
              <w:rPr>
                <w:rFonts w:asciiTheme="minorHAnsi" w:hAnsiTheme="minorHAnsi" w:cstheme="minorHAnsi"/>
                <w:sz w:val="20"/>
                <w:szCs w:val="20"/>
              </w:rPr>
              <w:t>Development and provision of fundraising templates and tools.</w:t>
            </w:r>
          </w:p>
        </w:tc>
        <w:tc>
          <w:tcPr>
            <w:tcW w:w="876" w:type="pct"/>
          </w:tcPr>
          <w:p w14:paraId="4E780DD0" w14:textId="77777777" w:rsidR="0005310B" w:rsidRPr="008B7278" w:rsidRDefault="0005310B" w:rsidP="00972BE2">
            <w:pPr>
              <w:rPr>
                <w:rFonts w:asciiTheme="minorHAnsi" w:hAnsiTheme="minorHAnsi" w:cstheme="minorHAnsi"/>
                <w:sz w:val="20"/>
                <w:szCs w:val="20"/>
              </w:rPr>
            </w:pPr>
            <w:r w:rsidRPr="008B7278">
              <w:rPr>
                <w:rFonts w:asciiTheme="minorHAnsi" w:hAnsiTheme="minorHAnsi" w:cstheme="minorHAnsi"/>
                <w:sz w:val="20"/>
                <w:szCs w:val="20"/>
              </w:rPr>
              <w:t>Small grant guidance completed and available to Parties. Develop additional tools.</w:t>
            </w:r>
          </w:p>
        </w:tc>
        <w:tc>
          <w:tcPr>
            <w:tcW w:w="784" w:type="pct"/>
          </w:tcPr>
          <w:p w14:paraId="6EB6B901" w14:textId="1A1F2AE9" w:rsidR="0005310B" w:rsidRPr="008B7278" w:rsidRDefault="001E7E8C" w:rsidP="00B40C8F">
            <w:pPr>
              <w:rPr>
                <w:rFonts w:asciiTheme="minorHAnsi" w:hAnsiTheme="minorHAnsi" w:cstheme="minorHAnsi"/>
                <w:sz w:val="20"/>
                <w:szCs w:val="20"/>
              </w:rPr>
            </w:pPr>
            <w:r w:rsidRPr="008B7278">
              <w:rPr>
                <w:rFonts w:asciiTheme="minorHAnsi" w:hAnsiTheme="minorHAnsi" w:cstheme="minorHAnsi"/>
                <w:sz w:val="20"/>
                <w:szCs w:val="20"/>
              </w:rPr>
              <w:t xml:space="preserve">Metrics on number of </w:t>
            </w:r>
            <w:r w:rsidR="0005310B" w:rsidRPr="008B7278">
              <w:rPr>
                <w:rFonts w:asciiTheme="minorHAnsi" w:hAnsiTheme="minorHAnsi" w:cstheme="minorHAnsi"/>
                <w:sz w:val="20"/>
                <w:szCs w:val="20"/>
              </w:rPr>
              <w:t>visitors and downloads of templates and tools.</w:t>
            </w:r>
          </w:p>
        </w:tc>
        <w:tc>
          <w:tcPr>
            <w:tcW w:w="554" w:type="pct"/>
          </w:tcPr>
          <w:p w14:paraId="72E45066" w14:textId="77777777" w:rsidR="0005310B" w:rsidRPr="008B7278" w:rsidRDefault="0005310B" w:rsidP="00B40C8F">
            <w:pPr>
              <w:rPr>
                <w:rFonts w:asciiTheme="minorHAnsi" w:hAnsiTheme="minorHAnsi" w:cstheme="minorHAnsi"/>
                <w:sz w:val="20"/>
                <w:szCs w:val="20"/>
              </w:rPr>
            </w:pPr>
            <w:r w:rsidRPr="008B7278">
              <w:rPr>
                <w:rFonts w:asciiTheme="minorHAnsi" w:hAnsiTheme="minorHAnsi" w:cstheme="minorHAnsi"/>
                <w:sz w:val="20"/>
                <w:szCs w:val="20"/>
              </w:rPr>
              <w:t>RMO</w:t>
            </w:r>
          </w:p>
        </w:tc>
        <w:tc>
          <w:tcPr>
            <w:tcW w:w="344" w:type="pct"/>
          </w:tcPr>
          <w:p w14:paraId="3BED4EC5" w14:textId="77777777" w:rsidR="0005310B" w:rsidRPr="008B7278" w:rsidRDefault="0005310B" w:rsidP="00B40C8F">
            <w:pPr>
              <w:rPr>
                <w:rFonts w:asciiTheme="minorHAnsi" w:hAnsiTheme="minorHAnsi" w:cstheme="minorHAnsi"/>
                <w:sz w:val="20"/>
                <w:szCs w:val="20"/>
              </w:rPr>
            </w:pPr>
            <w:r w:rsidRPr="008B7278">
              <w:rPr>
                <w:rFonts w:asciiTheme="minorHAnsi" w:hAnsiTheme="minorHAnsi" w:cstheme="minorHAnsi"/>
                <w:sz w:val="20"/>
                <w:szCs w:val="20"/>
              </w:rPr>
              <w:t>Core</w:t>
            </w:r>
          </w:p>
        </w:tc>
      </w:tr>
      <w:tr w:rsidR="0005310B" w:rsidRPr="008B7278" w14:paraId="235C4F81" w14:textId="77777777" w:rsidTr="008B7278">
        <w:trPr>
          <w:cantSplit/>
        </w:trPr>
        <w:tc>
          <w:tcPr>
            <w:tcW w:w="816" w:type="pct"/>
            <w:vMerge/>
          </w:tcPr>
          <w:p w14:paraId="31D452E0" w14:textId="77777777" w:rsidR="0005310B" w:rsidRPr="008B7278" w:rsidRDefault="0005310B" w:rsidP="00536496">
            <w:pPr>
              <w:rPr>
                <w:rFonts w:asciiTheme="minorHAnsi" w:hAnsiTheme="minorHAnsi" w:cstheme="minorHAnsi"/>
                <w:sz w:val="20"/>
                <w:szCs w:val="20"/>
              </w:rPr>
            </w:pPr>
          </w:p>
        </w:tc>
        <w:tc>
          <w:tcPr>
            <w:tcW w:w="750" w:type="pct"/>
            <w:vMerge/>
          </w:tcPr>
          <w:p w14:paraId="397C1765" w14:textId="77777777" w:rsidR="0005310B" w:rsidRPr="008B7278" w:rsidRDefault="0005310B" w:rsidP="00536496">
            <w:pPr>
              <w:rPr>
                <w:rFonts w:asciiTheme="minorHAnsi" w:hAnsiTheme="minorHAnsi" w:cstheme="minorHAnsi"/>
                <w:sz w:val="20"/>
                <w:szCs w:val="20"/>
              </w:rPr>
            </w:pPr>
          </w:p>
        </w:tc>
        <w:tc>
          <w:tcPr>
            <w:tcW w:w="876" w:type="pct"/>
          </w:tcPr>
          <w:p w14:paraId="689A441F" w14:textId="77777777" w:rsidR="0005310B" w:rsidRPr="008B7278" w:rsidRDefault="0005310B" w:rsidP="00536496">
            <w:pPr>
              <w:rPr>
                <w:rFonts w:asciiTheme="minorHAnsi" w:hAnsiTheme="minorHAnsi" w:cstheme="minorHAnsi"/>
                <w:sz w:val="20"/>
                <w:szCs w:val="20"/>
              </w:rPr>
            </w:pPr>
            <w:r w:rsidRPr="008B7278">
              <w:rPr>
                <w:rFonts w:asciiTheme="minorHAnsi" w:hAnsiTheme="minorHAnsi" w:cstheme="minorHAnsi"/>
                <w:sz w:val="20"/>
                <w:szCs w:val="20"/>
              </w:rPr>
              <w:t>Capacity building in fundraising for CPs.</w:t>
            </w:r>
          </w:p>
        </w:tc>
        <w:tc>
          <w:tcPr>
            <w:tcW w:w="876" w:type="pct"/>
          </w:tcPr>
          <w:p w14:paraId="01344F94" w14:textId="375850D3" w:rsidR="0005310B" w:rsidRPr="008B7278" w:rsidRDefault="0005310B" w:rsidP="00AD1D3D">
            <w:pPr>
              <w:rPr>
                <w:rFonts w:asciiTheme="minorHAnsi" w:hAnsiTheme="minorHAnsi" w:cstheme="minorHAnsi"/>
                <w:sz w:val="20"/>
                <w:szCs w:val="20"/>
              </w:rPr>
            </w:pPr>
            <w:r w:rsidRPr="008B7278">
              <w:rPr>
                <w:rFonts w:asciiTheme="minorHAnsi" w:hAnsiTheme="minorHAnsi" w:cstheme="minorHAnsi"/>
                <w:sz w:val="20"/>
                <w:szCs w:val="20"/>
              </w:rPr>
              <w:t xml:space="preserve">Deliver resource </w:t>
            </w:r>
            <w:r w:rsidR="00AD1D3D" w:rsidRPr="008B7278">
              <w:rPr>
                <w:rFonts w:asciiTheme="minorHAnsi" w:hAnsiTheme="minorHAnsi" w:cstheme="minorHAnsi"/>
                <w:sz w:val="20"/>
                <w:szCs w:val="20"/>
              </w:rPr>
              <w:t>mobili</w:t>
            </w:r>
            <w:r w:rsidR="00AD1D3D">
              <w:rPr>
                <w:rFonts w:asciiTheme="minorHAnsi" w:hAnsiTheme="minorHAnsi" w:cstheme="minorHAnsi"/>
                <w:sz w:val="20"/>
                <w:szCs w:val="20"/>
              </w:rPr>
              <w:t>z</w:t>
            </w:r>
            <w:r w:rsidR="00AD1D3D" w:rsidRPr="008B7278">
              <w:rPr>
                <w:rFonts w:asciiTheme="minorHAnsi" w:hAnsiTheme="minorHAnsi" w:cstheme="minorHAnsi"/>
                <w:sz w:val="20"/>
                <w:szCs w:val="20"/>
              </w:rPr>
              <w:t xml:space="preserve">ation </w:t>
            </w:r>
            <w:r w:rsidRPr="008B7278">
              <w:rPr>
                <w:rFonts w:asciiTheme="minorHAnsi" w:hAnsiTheme="minorHAnsi" w:cstheme="minorHAnsi"/>
                <w:sz w:val="20"/>
                <w:szCs w:val="20"/>
              </w:rPr>
              <w:t>training for C</w:t>
            </w:r>
            <w:r w:rsidR="00DC1201">
              <w:rPr>
                <w:rFonts w:asciiTheme="minorHAnsi" w:hAnsiTheme="minorHAnsi" w:cstheme="minorHAnsi"/>
                <w:sz w:val="20"/>
                <w:szCs w:val="20"/>
              </w:rPr>
              <w:t>P</w:t>
            </w:r>
            <w:r w:rsidRPr="008B7278">
              <w:rPr>
                <w:rFonts w:asciiTheme="minorHAnsi" w:hAnsiTheme="minorHAnsi" w:cstheme="minorHAnsi"/>
                <w:sz w:val="20"/>
                <w:szCs w:val="20"/>
              </w:rPr>
              <w:t>s to include database and small grant guidance.</w:t>
            </w:r>
          </w:p>
        </w:tc>
        <w:tc>
          <w:tcPr>
            <w:tcW w:w="784" w:type="pct"/>
          </w:tcPr>
          <w:p w14:paraId="4EDD8CF9" w14:textId="77777777" w:rsidR="0005310B" w:rsidRPr="008B7278" w:rsidRDefault="0005310B" w:rsidP="00536496">
            <w:pPr>
              <w:rPr>
                <w:rFonts w:asciiTheme="minorHAnsi" w:hAnsiTheme="minorHAnsi" w:cstheme="minorHAnsi"/>
                <w:sz w:val="20"/>
                <w:szCs w:val="20"/>
              </w:rPr>
            </w:pPr>
            <w:r w:rsidRPr="008B7278">
              <w:rPr>
                <w:rFonts w:asciiTheme="minorHAnsi" w:hAnsiTheme="minorHAnsi" w:cstheme="minorHAnsi"/>
                <w:sz w:val="20"/>
                <w:szCs w:val="20"/>
              </w:rPr>
              <w:t>Small grant guidance visitors and downloads.</w:t>
            </w:r>
          </w:p>
          <w:p w14:paraId="24760CBE" w14:textId="77777777" w:rsidR="0005310B" w:rsidRPr="008B7278" w:rsidRDefault="0005310B" w:rsidP="00536496">
            <w:pPr>
              <w:rPr>
                <w:rFonts w:asciiTheme="minorHAnsi" w:hAnsiTheme="minorHAnsi" w:cstheme="minorHAnsi"/>
                <w:sz w:val="20"/>
                <w:szCs w:val="20"/>
              </w:rPr>
            </w:pPr>
          </w:p>
          <w:p w14:paraId="5FD3A39F" w14:textId="77777777" w:rsidR="0005310B" w:rsidRPr="008B7278" w:rsidRDefault="0005310B" w:rsidP="00536496">
            <w:pPr>
              <w:rPr>
                <w:rFonts w:asciiTheme="minorHAnsi" w:hAnsiTheme="minorHAnsi" w:cstheme="minorHAnsi"/>
                <w:sz w:val="20"/>
                <w:szCs w:val="20"/>
              </w:rPr>
            </w:pPr>
            <w:r w:rsidRPr="008B7278">
              <w:rPr>
                <w:rFonts w:asciiTheme="minorHAnsi" w:hAnsiTheme="minorHAnsi" w:cstheme="minorHAnsi"/>
                <w:sz w:val="20"/>
                <w:szCs w:val="20"/>
              </w:rPr>
              <w:t>Number of trainings and participants.</w:t>
            </w:r>
          </w:p>
        </w:tc>
        <w:tc>
          <w:tcPr>
            <w:tcW w:w="554" w:type="pct"/>
          </w:tcPr>
          <w:p w14:paraId="5538F95B" w14:textId="77777777" w:rsidR="0005310B" w:rsidRPr="008B7278" w:rsidRDefault="0005310B" w:rsidP="00536496">
            <w:pPr>
              <w:rPr>
                <w:rFonts w:asciiTheme="minorHAnsi" w:hAnsiTheme="minorHAnsi" w:cstheme="minorHAnsi"/>
                <w:sz w:val="20"/>
                <w:szCs w:val="20"/>
              </w:rPr>
            </w:pPr>
            <w:r w:rsidRPr="008B7278">
              <w:rPr>
                <w:rFonts w:asciiTheme="minorHAnsi" w:hAnsiTheme="minorHAnsi" w:cstheme="minorHAnsi"/>
                <w:sz w:val="20"/>
                <w:szCs w:val="20"/>
              </w:rPr>
              <w:t>RMO/SMT</w:t>
            </w:r>
          </w:p>
        </w:tc>
        <w:tc>
          <w:tcPr>
            <w:tcW w:w="344" w:type="pct"/>
          </w:tcPr>
          <w:p w14:paraId="05C2F5CC" w14:textId="77777777" w:rsidR="0005310B" w:rsidRPr="008B7278" w:rsidRDefault="0005310B" w:rsidP="00536496">
            <w:pPr>
              <w:rPr>
                <w:rFonts w:asciiTheme="minorHAnsi" w:hAnsiTheme="minorHAnsi" w:cstheme="minorHAnsi"/>
                <w:sz w:val="20"/>
                <w:szCs w:val="20"/>
              </w:rPr>
            </w:pPr>
            <w:r w:rsidRPr="008B7278">
              <w:rPr>
                <w:rFonts w:asciiTheme="minorHAnsi" w:hAnsiTheme="minorHAnsi" w:cstheme="minorHAnsi"/>
                <w:sz w:val="20"/>
                <w:szCs w:val="20"/>
              </w:rPr>
              <w:t>Core</w:t>
            </w:r>
          </w:p>
        </w:tc>
      </w:tr>
    </w:tbl>
    <w:p w14:paraId="71351F33" w14:textId="5AF26542" w:rsidR="008B7278" w:rsidRDefault="008B7278">
      <w:pPr>
        <w:spacing w:after="200" w:line="276" w:lineRule="auto"/>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br w:type="page"/>
      </w:r>
    </w:p>
    <w:tbl>
      <w:tblPr>
        <w:tblStyle w:val="TableGrid"/>
        <w:tblW w:w="5000" w:type="pct"/>
        <w:tblLook w:val="04A0" w:firstRow="1" w:lastRow="0" w:firstColumn="1" w:lastColumn="0" w:noHBand="0" w:noVBand="1"/>
      </w:tblPr>
      <w:tblGrid>
        <w:gridCol w:w="6806"/>
        <w:gridCol w:w="7124"/>
      </w:tblGrid>
      <w:tr w:rsidR="00F56098" w:rsidRPr="008B7278" w14:paraId="4633E8A4" w14:textId="77777777" w:rsidTr="00302DC5">
        <w:tc>
          <w:tcPr>
            <w:tcW w:w="2443" w:type="pct"/>
            <w:shd w:val="clear" w:color="auto" w:fill="BFBFBF" w:themeFill="background1" w:themeFillShade="BF"/>
          </w:tcPr>
          <w:p w14:paraId="1409EFA4" w14:textId="77777777" w:rsidR="00F56098" w:rsidRPr="008B7278" w:rsidRDefault="00F56098" w:rsidP="002B42A5">
            <w:pPr>
              <w:rPr>
                <w:rFonts w:asciiTheme="minorHAnsi" w:hAnsiTheme="minorHAnsi" w:cstheme="minorHAnsi"/>
                <w:sz w:val="20"/>
                <w:szCs w:val="20"/>
              </w:rPr>
            </w:pPr>
            <w:r w:rsidRPr="008B7278">
              <w:rPr>
                <w:rFonts w:asciiTheme="minorHAnsi" w:hAnsiTheme="minorHAnsi" w:cstheme="minorHAnsi"/>
                <w:b/>
                <w:sz w:val="20"/>
                <w:szCs w:val="20"/>
              </w:rPr>
              <w:lastRenderedPageBreak/>
              <w:t>Function</w:t>
            </w:r>
            <w:r w:rsidRPr="008B7278">
              <w:rPr>
                <w:rFonts w:asciiTheme="minorHAnsi" w:hAnsiTheme="minorHAnsi" w:cstheme="minorHAnsi"/>
                <w:sz w:val="20"/>
                <w:szCs w:val="20"/>
              </w:rPr>
              <w:t>:</w:t>
            </w:r>
          </w:p>
          <w:p w14:paraId="5C3B14A8" w14:textId="77777777" w:rsidR="00F56098" w:rsidRPr="008B7278" w:rsidRDefault="00F56098" w:rsidP="002B42A5">
            <w:pPr>
              <w:rPr>
                <w:rFonts w:asciiTheme="minorHAnsi" w:hAnsiTheme="minorHAnsi" w:cstheme="minorHAnsi"/>
                <w:sz w:val="20"/>
                <w:szCs w:val="20"/>
              </w:rPr>
            </w:pPr>
          </w:p>
          <w:p w14:paraId="61946611" w14:textId="77777777" w:rsidR="00F56098" w:rsidRPr="008B7278" w:rsidRDefault="00F56098" w:rsidP="002B42A5">
            <w:pPr>
              <w:rPr>
                <w:rFonts w:asciiTheme="minorHAnsi" w:hAnsiTheme="minorHAnsi" w:cstheme="minorHAnsi"/>
                <w:sz w:val="20"/>
                <w:szCs w:val="20"/>
              </w:rPr>
            </w:pPr>
            <w:r w:rsidRPr="008B7278">
              <w:rPr>
                <w:rFonts w:asciiTheme="minorHAnsi" w:hAnsiTheme="minorHAnsi" w:cstheme="minorHAnsi"/>
                <w:b/>
                <w:bCs/>
                <w:sz w:val="20"/>
                <w:szCs w:val="20"/>
              </w:rPr>
              <w:t xml:space="preserve">7. OUTREACH and STRATEGIC ENGAGEMENT </w:t>
            </w:r>
          </w:p>
        </w:tc>
        <w:tc>
          <w:tcPr>
            <w:tcW w:w="2557" w:type="pct"/>
            <w:shd w:val="clear" w:color="auto" w:fill="BFBFBF" w:themeFill="background1" w:themeFillShade="BF"/>
          </w:tcPr>
          <w:p w14:paraId="151C8FBE" w14:textId="77777777" w:rsidR="00F56098" w:rsidRPr="008B7278" w:rsidRDefault="00F56098" w:rsidP="002B42A5">
            <w:pPr>
              <w:rPr>
                <w:rFonts w:asciiTheme="minorHAnsi" w:hAnsiTheme="minorHAnsi" w:cstheme="minorHAnsi"/>
                <w:sz w:val="20"/>
                <w:szCs w:val="20"/>
              </w:rPr>
            </w:pPr>
            <w:r w:rsidRPr="008B7278">
              <w:rPr>
                <w:rFonts w:asciiTheme="minorHAnsi" w:hAnsiTheme="minorHAnsi" w:cstheme="minorHAnsi"/>
                <w:b/>
                <w:sz w:val="20"/>
                <w:szCs w:val="20"/>
              </w:rPr>
              <w:t>Purpose</w:t>
            </w:r>
            <w:r w:rsidRPr="008B7278">
              <w:rPr>
                <w:rFonts w:asciiTheme="minorHAnsi" w:hAnsiTheme="minorHAnsi" w:cstheme="minorHAnsi"/>
                <w:sz w:val="20"/>
                <w:szCs w:val="20"/>
              </w:rPr>
              <w:t>:</w:t>
            </w:r>
          </w:p>
          <w:p w14:paraId="03C31F47" w14:textId="77777777" w:rsidR="00F56098" w:rsidRPr="008B7278" w:rsidRDefault="00F56098" w:rsidP="002B42A5">
            <w:pPr>
              <w:rPr>
                <w:rFonts w:asciiTheme="minorHAnsi" w:hAnsiTheme="minorHAnsi" w:cstheme="minorHAnsi"/>
                <w:sz w:val="20"/>
                <w:szCs w:val="20"/>
              </w:rPr>
            </w:pPr>
          </w:p>
          <w:p w14:paraId="6F93A38F" w14:textId="77777777" w:rsidR="00F56098" w:rsidRPr="008B7278" w:rsidRDefault="00F56098" w:rsidP="002B42A5">
            <w:pPr>
              <w:rPr>
                <w:rFonts w:asciiTheme="minorHAnsi" w:hAnsiTheme="minorHAnsi" w:cstheme="minorHAnsi"/>
                <w:sz w:val="20"/>
                <w:szCs w:val="20"/>
              </w:rPr>
            </w:pPr>
            <w:r w:rsidRPr="008B7278">
              <w:rPr>
                <w:rFonts w:asciiTheme="minorHAnsi" w:hAnsiTheme="minorHAnsi" w:cstheme="minorHAnsi"/>
                <w:sz w:val="20"/>
                <w:szCs w:val="20"/>
              </w:rPr>
              <w:t>Secretariat is a catalyst to raise visibility for conservation and wise use of wetlands and the work of the Secretariat and CPs.</w:t>
            </w:r>
          </w:p>
          <w:p w14:paraId="0DF68AB5" w14:textId="77777777" w:rsidR="00391FF7" w:rsidRPr="008B7278" w:rsidRDefault="00391FF7" w:rsidP="002B42A5">
            <w:pPr>
              <w:rPr>
                <w:rFonts w:asciiTheme="minorHAnsi" w:hAnsiTheme="minorHAnsi" w:cstheme="minorHAnsi"/>
                <w:sz w:val="20"/>
                <w:szCs w:val="20"/>
              </w:rPr>
            </w:pPr>
          </w:p>
        </w:tc>
      </w:tr>
    </w:tbl>
    <w:p w14:paraId="5070BFD5" w14:textId="77777777" w:rsidR="00F56098" w:rsidRPr="00D03944" w:rsidRDefault="00F56098" w:rsidP="002B42A5">
      <w:pPr>
        <w:rPr>
          <w:rFonts w:asciiTheme="minorHAnsi" w:hAnsiTheme="minorHAnsi" w:cstheme="minorHAnsi"/>
          <w:sz w:val="18"/>
          <w:szCs w:val="18"/>
        </w:rPr>
      </w:pPr>
    </w:p>
    <w:tbl>
      <w:tblPr>
        <w:tblStyle w:val="TableGrid"/>
        <w:tblW w:w="5000" w:type="pct"/>
        <w:tblCellMar>
          <w:top w:w="85" w:type="dxa"/>
          <w:bottom w:w="85" w:type="dxa"/>
        </w:tblCellMar>
        <w:tblLook w:val="04A0" w:firstRow="1" w:lastRow="0" w:firstColumn="1" w:lastColumn="0" w:noHBand="0" w:noVBand="1"/>
      </w:tblPr>
      <w:tblGrid>
        <w:gridCol w:w="2440"/>
        <w:gridCol w:w="2031"/>
        <w:gridCol w:w="2419"/>
        <w:gridCol w:w="2419"/>
        <w:gridCol w:w="2162"/>
        <w:gridCol w:w="1522"/>
        <w:gridCol w:w="937"/>
      </w:tblGrid>
      <w:tr w:rsidR="0005310B" w:rsidRPr="008B7278" w14:paraId="5FA2EAB0" w14:textId="77777777" w:rsidTr="008B7278">
        <w:trPr>
          <w:cantSplit/>
          <w:tblHeader/>
        </w:trPr>
        <w:tc>
          <w:tcPr>
            <w:tcW w:w="829" w:type="pct"/>
            <w:shd w:val="clear" w:color="auto" w:fill="DBE5F1" w:themeFill="accent1" w:themeFillTint="33"/>
          </w:tcPr>
          <w:p w14:paraId="107C2992" w14:textId="77777777" w:rsidR="0005310B" w:rsidRPr="008B7278" w:rsidRDefault="0005310B" w:rsidP="00084A5D">
            <w:pPr>
              <w:jc w:val="center"/>
              <w:rPr>
                <w:rFonts w:asciiTheme="minorHAnsi" w:hAnsiTheme="minorHAnsi" w:cstheme="minorHAnsi"/>
                <w:b/>
                <w:sz w:val="20"/>
                <w:szCs w:val="20"/>
              </w:rPr>
            </w:pPr>
            <w:r w:rsidRPr="008B7278">
              <w:rPr>
                <w:rFonts w:asciiTheme="minorHAnsi" w:hAnsiTheme="minorHAnsi" w:cstheme="minorHAnsi"/>
                <w:b/>
                <w:sz w:val="20"/>
                <w:szCs w:val="20"/>
              </w:rPr>
              <w:t>Triennial Result</w:t>
            </w:r>
          </w:p>
        </w:tc>
        <w:tc>
          <w:tcPr>
            <w:tcW w:w="737" w:type="pct"/>
            <w:shd w:val="clear" w:color="auto" w:fill="DBE5F1" w:themeFill="accent1" w:themeFillTint="33"/>
          </w:tcPr>
          <w:p w14:paraId="06537BB1" w14:textId="77777777" w:rsidR="0005310B" w:rsidRPr="008B7278" w:rsidRDefault="0005310B" w:rsidP="00084A5D">
            <w:pPr>
              <w:jc w:val="center"/>
              <w:rPr>
                <w:rFonts w:asciiTheme="minorHAnsi" w:hAnsiTheme="minorHAnsi" w:cstheme="minorHAnsi"/>
                <w:b/>
                <w:sz w:val="20"/>
                <w:szCs w:val="20"/>
              </w:rPr>
            </w:pPr>
            <w:r w:rsidRPr="008B7278">
              <w:rPr>
                <w:rFonts w:asciiTheme="minorHAnsi" w:hAnsiTheme="minorHAnsi" w:cstheme="minorHAnsi"/>
                <w:b/>
                <w:sz w:val="20"/>
                <w:szCs w:val="20"/>
              </w:rPr>
              <w:t>TP 2021 Indicator</w:t>
            </w:r>
          </w:p>
        </w:tc>
        <w:tc>
          <w:tcPr>
            <w:tcW w:w="876" w:type="pct"/>
            <w:shd w:val="clear" w:color="auto" w:fill="DBE5F1" w:themeFill="accent1" w:themeFillTint="33"/>
          </w:tcPr>
          <w:p w14:paraId="4BBCEAE0" w14:textId="77777777" w:rsidR="0005310B" w:rsidRPr="008B7278" w:rsidRDefault="0005310B" w:rsidP="00084A5D">
            <w:pPr>
              <w:jc w:val="center"/>
              <w:rPr>
                <w:rFonts w:asciiTheme="minorHAnsi" w:hAnsiTheme="minorHAnsi" w:cstheme="minorHAnsi"/>
                <w:b/>
                <w:sz w:val="20"/>
                <w:szCs w:val="20"/>
              </w:rPr>
            </w:pPr>
            <w:r w:rsidRPr="008B7278">
              <w:rPr>
                <w:rFonts w:asciiTheme="minorHAnsi" w:hAnsiTheme="minorHAnsi" w:cstheme="minorHAnsi"/>
                <w:b/>
                <w:sz w:val="20"/>
                <w:szCs w:val="20"/>
              </w:rPr>
              <w:t>AP 2019 Activities</w:t>
            </w:r>
          </w:p>
        </w:tc>
        <w:tc>
          <w:tcPr>
            <w:tcW w:w="876" w:type="pct"/>
            <w:shd w:val="clear" w:color="auto" w:fill="DBE5F1" w:themeFill="accent1" w:themeFillTint="33"/>
          </w:tcPr>
          <w:p w14:paraId="298B6858" w14:textId="77777777" w:rsidR="0005310B" w:rsidRPr="008B7278" w:rsidRDefault="0005310B" w:rsidP="00084A5D">
            <w:pPr>
              <w:jc w:val="center"/>
              <w:rPr>
                <w:rFonts w:asciiTheme="minorHAnsi" w:hAnsiTheme="minorHAnsi" w:cstheme="minorHAnsi"/>
                <w:b/>
                <w:sz w:val="20"/>
                <w:szCs w:val="20"/>
              </w:rPr>
            </w:pPr>
            <w:r w:rsidRPr="008B7278">
              <w:rPr>
                <w:rFonts w:asciiTheme="minorHAnsi" w:hAnsiTheme="minorHAnsi" w:cstheme="minorHAnsi"/>
                <w:b/>
                <w:sz w:val="20"/>
                <w:szCs w:val="20"/>
              </w:rPr>
              <w:t>AP 2020 Activities</w:t>
            </w:r>
          </w:p>
        </w:tc>
        <w:tc>
          <w:tcPr>
            <w:tcW w:w="784" w:type="pct"/>
            <w:shd w:val="clear" w:color="auto" w:fill="DBE5F1" w:themeFill="accent1" w:themeFillTint="33"/>
          </w:tcPr>
          <w:p w14:paraId="642ED10E" w14:textId="77777777" w:rsidR="0005310B" w:rsidRPr="008B7278" w:rsidRDefault="0005310B" w:rsidP="00084A5D">
            <w:pPr>
              <w:jc w:val="center"/>
              <w:rPr>
                <w:rFonts w:asciiTheme="minorHAnsi" w:hAnsiTheme="minorHAnsi" w:cstheme="minorHAnsi"/>
                <w:b/>
                <w:sz w:val="20"/>
                <w:szCs w:val="20"/>
              </w:rPr>
            </w:pPr>
            <w:r w:rsidRPr="008B7278">
              <w:rPr>
                <w:rFonts w:asciiTheme="minorHAnsi" w:hAnsiTheme="minorHAnsi" w:cstheme="minorHAnsi"/>
                <w:b/>
                <w:sz w:val="20"/>
                <w:szCs w:val="20"/>
              </w:rPr>
              <w:t>AP 2020 Indicator</w:t>
            </w:r>
          </w:p>
        </w:tc>
        <w:tc>
          <w:tcPr>
            <w:tcW w:w="554" w:type="pct"/>
            <w:shd w:val="clear" w:color="auto" w:fill="DBE5F1" w:themeFill="accent1" w:themeFillTint="33"/>
          </w:tcPr>
          <w:p w14:paraId="73170529" w14:textId="77777777" w:rsidR="0005310B" w:rsidRPr="008B7278" w:rsidRDefault="0005310B" w:rsidP="00084A5D">
            <w:pPr>
              <w:jc w:val="center"/>
              <w:rPr>
                <w:rFonts w:asciiTheme="minorHAnsi" w:hAnsiTheme="minorHAnsi" w:cstheme="minorHAnsi"/>
                <w:b/>
                <w:sz w:val="20"/>
                <w:szCs w:val="20"/>
              </w:rPr>
            </w:pPr>
            <w:r w:rsidRPr="008B7278">
              <w:rPr>
                <w:rFonts w:asciiTheme="minorHAnsi" w:hAnsiTheme="minorHAnsi" w:cstheme="minorHAnsi"/>
                <w:b/>
                <w:sz w:val="20"/>
                <w:szCs w:val="20"/>
              </w:rPr>
              <w:t>Lead/Support</w:t>
            </w:r>
          </w:p>
        </w:tc>
        <w:tc>
          <w:tcPr>
            <w:tcW w:w="344" w:type="pct"/>
            <w:shd w:val="clear" w:color="auto" w:fill="DBE5F1" w:themeFill="accent1" w:themeFillTint="33"/>
          </w:tcPr>
          <w:p w14:paraId="552DF87E" w14:textId="77777777" w:rsidR="0005310B" w:rsidRPr="008B7278" w:rsidRDefault="0005310B" w:rsidP="00084A5D">
            <w:pPr>
              <w:jc w:val="center"/>
              <w:rPr>
                <w:rFonts w:asciiTheme="minorHAnsi" w:hAnsiTheme="minorHAnsi" w:cstheme="minorHAnsi"/>
                <w:b/>
                <w:sz w:val="20"/>
                <w:szCs w:val="20"/>
              </w:rPr>
            </w:pPr>
            <w:r w:rsidRPr="008B7278">
              <w:rPr>
                <w:rFonts w:asciiTheme="minorHAnsi" w:hAnsiTheme="minorHAnsi" w:cstheme="minorHAnsi"/>
                <w:b/>
                <w:sz w:val="20"/>
                <w:szCs w:val="20"/>
              </w:rPr>
              <w:t>Budget</w:t>
            </w:r>
          </w:p>
        </w:tc>
      </w:tr>
      <w:tr w:rsidR="00E44E44" w:rsidRPr="008B7278" w14:paraId="15099196" w14:textId="77777777" w:rsidTr="00E44E44">
        <w:tc>
          <w:tcPr>
            <w:tcW w:w="829" w:type="pct"/>
            <w:vMerge w:val="restart"/>
          </w:tcPr>
          <w:p w14:paraId="081257E1" w14:textId="77777777" w:rsidR="00E44E44" w:rsidRPr="008B7278" w:rsidRDefault="00E44E44" w:rsidP="00B40C8F">
            <w:pPr>
              <w:rPr>
                <w:rFonts w:asciiTheme="minorHAnsi" w:hAnsiTheme="minorHAnsi" w:cstheme="minorHAnsi"/>
                <w:b/>
                <w:sz w:val="20"/>
                <w:szCs w:val="20"/>
              </w:rPr>
            </w:pPr>
            <w:r w:rsidRPr="008B7278">
              <w:rPr>
                <w:rFonts w:asciiTheme="minorHAnsi" w:hAnsiTheme="minorHAnsi" w:cstheme="minorHAnsi"/>
                <w:b/>
                <w:sz w:val="20"/>
                <w:szCs w:val="20"/>
              </w:rPr>
              <w:t>7.1 Through strategic partnerships/engagement, and platforms such as WWD, increased visibility through leveraging the actions of others for the wise use of wetlands.</w:t>
            </w:r>
          </w:p>
          <w:p w14:paraId="42C20278" w14:textId="77777777" w:rsidR="00E44E44" w:rsidRPr="008B7278" w:rsidRDefault="00E44E44" w:rsidP="00B40C8F">
            <w:pPr>
              <w:rPr>
                <w:rFonts w:asciiTheme="minorHAnsi" w:hAnsiTheme="minorHAnsi" w:cstheme="minorHAnsi"/>
                <w:sz w:val="20"/>
                <w:szCs w:val="20"/>
              </w:rPr>
            </w:pPr>
          </w:p>
          <w:p w14:paraId="27E5841F" w14:textId="608D7008" w:rsidR="00E44E44" w:rsidRPr="008B7278" w:rsidRDefault="00E44E44" w:rsidP="00B40C8F">
            <w:pPr>
              <w:rPr>
                <w:rFonts w:asciiTheme="minorHAnsi" w:hAnsiTheme="minorHAnsi" w:cstheme="minorHAnsi"/>
                <w:b/>
                <w:sz w:val="20"/>
                <w:szCs w:val="20"/>
              </w:rPr>
            </w:pPr>
            <w:r w:rsidRPr="008B7278">
              <w:rPr>
                <w:rFonts w:asciiTheme="minorHAnsi" w:hAnsiTheme="minorHAnsi" w:cstheme="minorHAnsi"/>
                <w:sz w:val="20"/>
                <w:szCs w:val="20"/>
              </w:rPr>
              <w:t xml:space="preserve">Resolutions </w:t>
            </w:r>
            <w:hyperlink r:id="rId138" w:history="1">
              <w:r w:rsidRPr="008B7278">
                <w:rPr>
                  <w:rStyle w:val="Hyperlink"/>
                  <w:rFonts w:asciiTheme="minorHAnsi" w:hAnsiTheme="minorHAnsi" w:cstheme="minorHAnsi"/>
                  <w:sz w:val="20"/>
                  <w:szCs w:val="20"/>
                </w:rPr>
                <w:t>X.12</w:t>
              </w:r>
            </w:hyperlink>
            <w:r w:rsidRPr="008B7278">
              <w:rPr>
                <w:rFonts w:asciiTheme="minorHAnsi" w:hAnsiTheme="minorHAnsi" w:cstheme="minorHAnsi"/>
                <w:sz w:val="20"/>
                <w:szCs w:val="20"/>
              </w:rPr>
              <w:t xml:space="preserve"> and </w:t>
            </w:r>
            <w:hyperlink r:id="rId139" w:history="1">
              <w:r w:rsidRPr="008B7278">
                <w:rPr>
                  <w:rStyle w:val="Hyperlink"/>
                  <w:rFonts w:asciiTheme="minorHAnsi" w:hAnsiTheme="minorHAnsi" w:cstheme="minorHAnsi"/>
                  <w:sz w:val="20"/>
                  <w:szCs w:val="20"/>
                </w:rPr>
                <w:t>XIII.1</w:t>
              </w:r>
            </w:hyperlink>
            <w:r w:rsidRPr="008B7278">
              <w:rPr>
                <w:rStyle w:val="Hyperlink"/>
                <w:rFonts w:asciiTheme="minorHAnsi" w:hAnsiTheme="minorHAnsi" w:cstheme="minorHAnsi"/>
                <w:sz w:val="20"/>
                <w:szCs w:val="20"/>
              </w:rPr>
              <w:t>.</w:t>
            </w:r>
          </w:p>
        </w:tc>
        <w:tc>
          <w:tcPr>
            <w:tcW w:w="737" w:type="pct"/>
            <w:vMerge w:val="restart"/>
          </w:tcPr>
          <w:p w14:paraId="2B0A5A87" w14:textId="77777777" w:rsidR="00E44E44" w:rsidRPr="008B7278" w:rsidRDefault="00E44E44" w:rsidP="00B40C8F">
            <w:pPr>
              <w:rPr>
                <w:rFonts w:asciiTheme="minorHAnsi" w:hAnsiTheme="minorHAnsi" w:cstheme="minorHAnsi"/>
                <w:sz w:val="20"/>
                <w:szCs w:val="20"/>
              </w:rPr>
            </w:pPr>
            <w:r w:rsidRPr="008B7278">
              <w:rPr>
                <w:rFonts w:asciiTheme="minorHAnsi" w:hAnsiTheme="minorHAnsi" w:cstheme="minorHAnsi"/>
                <w:sz w:val="20"/>
                <w:szCs w:val="20"/>
              </w:rPr>
              <w:t>WWD implemented.</w:t>
            </w:r>
          </w:p>
        </w:tc>
        <w:tc>
          <w:tcPr>
            <w:tcW w:w="876" w:type="pct"/>
            <w:vMerge w:val="restart"/>
          </w:tcPr>
          <w:p w14:paraId="473FA889" w14:textId="77777777" w:rsidR="00E44E44" w:rsidRPr="008B7278" w:rsidRDefault="00E44E44" w:rsidP="00B40C8F">
            <w:pPr>
              <w:rPr>
                <w:rFonts w:asciiTheme="minorHAnsi" w:hAnsiTheme="minorHAnsi" w:cstheme="minorHAnsi"/>
                <w:sz w:val="20"/>
                <w:szCs w:val="20"/>
              </w:rPr>
            </w:pPr>
            <w:r w:rsidRPr="008B7278">
              <w:rPr>
                <w:rFonts w:asciiTheme="minorHAnsi" w:hAnsiTheme="minorHAnsi" w:cstheme="minorHAnsi"/>
                <w:sz w:val="20"/>
                <w:szCs w:val="20"/>
              </w:rPr>
              <w:t>World Wetlands Day 2020 planning and implementation.</w:t>
            </w:r>
          </w:p>
        </w:tc>
        <w:tc>
          <w:tcPr>
            <w:tcW w:w="876" w:type="pct"/>
            <w:tcBorders>
              <w:bottom w:val="nil"/>
            </w:tcBorders>
          </w:tcPr>
          <w:p w14:paraId="2F493320" w14:textId="1D7658C2" w:rsidR="00E44E44" w:rsidRPr="008B7278" w:rsidRDefault="00E44E44" w:rsidP="00B40C8F">
            <w:pPr>
              <w:rPr>
                <w:rFonts w:asciiTheme="minorHAnsi" w:hAnsiTheme="minorHAnsi" w:cstheme="minorHAnsi"/>
                <w:sz w:val="20"/>
                <w:szCs w:val="20"/>
              </w:rPr>
            </w:pPr>
            <w:r w:rsidRPr="008B7278">
              <w:rPr>
                <w:rFonts w:asciiTheme="minorHAnsi" w:hAnsiTheme="minorHAnsi" w:cstheme="minorHAnsi"/>
                <w:sz w:val="20"/>
                <w:szCs w:val="20"/>
              </w:rPr>
              <w:t>World Wetlands Day 2021 planning and implementation.</w:t>
            </w:r>
          </w:p>
        </w:tc>
        <w:tc>
          <w:tcPr>
            <w:tcW w:w="784" w:type="pct"/>
            <w:tcBorders>
              <w:bottom w:val="nil"/>
            </w:tcBorders>
          </w:tcPr>
          <w:p w14:paraId="72D66653" w14:textId="533C2105" w:rsidR="00E44E44" w:rsidRPr="008B7278" w:rsidRDefault="00E44E44" w:rsidP="00B40C8F">
            <w:pPr>
              <w:rPr>
                <w:rFonts w:asciiTheme="minorHAnsi" w:hAnsiTheme="minorHAnsi" w:cstheme="minorHAnsi"/>
                <w:sz w:val="20"/>
                <w:szCs w:val="20"/>
              </w:rPr>
            </w:pPr>
            <w:r w:rsidRPr="008B7278">
              <w:rPr>
                <w:rFonts w:asciiTheme="minorHAnsi" w:hAnsiTheme="minorHAnsi" w:cstheme="minorHAnsi"/>
                <w:sz w:val="20"/>
                <w:szCs w:val="20"/>
              </w:rPr>
              <w:t>Compare number of events, downloads, and social media engagement over 2019- 2020</w:t>
            </w:r>
          </w:p>
        </w:tc>
        <w:tc>
          <w:tcPr>
            <w:tcW w:w="554" w:type="pct"/>
            <w:tcBorders>
              <w:bottom w:val="nil"/>
            </w:tcBorders>
          </w:tcPr>
          <w:p w14:paraId="00480106" w14:textId="4477DFB6" w:rsidR="00E44E44" w:rsidRPr="008B7278" w:rsidRDefault="00E44E44" w:rsidP="00B40C8F">
            <w:pPr>
              <w:rPr>
                <w:rFonts w:asciiTheme="minorHAnsi" w:hAnsiTheme="minorHAnsi" w:cstheme="minorHAnsi"/>
                <w:sz w:val="20"/>
                <w:szCs w:val="20"/>
              </w:rPr>
            </w:pPr>
            <w:r w:rsidRPr="008B7278">
              <w:rPr>
                <w:rFonts w:asciiTheme="minorHAnsi" w:hAnsiTheme="minorHAnsi" w:cstheme="minorHAnsi"/>
                <w:sz w:val="20"/>
                <w:szCs w:val="20"/>
              </w:rPr>
              <w:t>RMO</w:t>
            </w:r>
          </w:p>
        </w:tc>
        <w:tc>
          <w:tcPr>
            <w:tcW w:w="344" w:type="pct"/>
            <w:tcBorders>
              <w:bottom w:val="nil"/>
            </w:tcBorders>
          </w:tcPr>
          <w:p w14:paraId="655BFD19" w14:textId="77777777" w:rsidR="00E44E44" w:rsidRPr="008B7278" w:rsidRDefault="00E44E44" w:rsidP="00B40C8F">
            <w:pPr>
              <w:rPr>
                <w:rFonts w:asciiTheme="minorHAnsi" w:hAnsiTheme="minorHAnsi" w:cstheme="minorHAnsi"/>
                <w:sz w:val="20"/>
                <w:szCs w:val="20"/>
              </w:rPr>
            </w:pPr>
            <w:r w:rsidRPr="008B7278">
              <w:rPr>
                <w:rFonts w:asciiTheme="minorHAnsi" w:hAnsiTheme="minorHAnsi" w:cstheme="minorHAnsi"/>
                <w:sz w:val="20"/>
                <w:szCs w:val="20"/>
              </w:rPr>
              <w:t>Core</w:t>
            </w:r>
          </w:p>
        </w:tc>
      </w:tr>
      <w:tr w:rsidR="00E44E44" w:rsidRPr="008B7278" w14:paraId="3BB02836" w14:textId="77777777" w:rsidTr="00E44E44">
        <w:tc>
          <w:tcPr>
            <w:tcW w:w="829" w:type="pct"/>
            <w:vMerge/>
          </w:tcPr>
          <w:p w14:paraId="5F17C8D4" w14:textId="77777777" w:rsidR="00E44E44" w:rsidRPr="008B7278" w:rsidRDefault="00E44E44" w:rsidP="00B40C8F">
            <w:pPr>
              <w:rPr>
                <w:rFonts w:asciiTheme="minorHAnsi" w:hAnsiTheme="minorHAnsi" w:cstheme="minorHAnsi"/>
                <w:b/>
                <w:sz w:val="20"/>
                <w:szCs w:val="20"/>
              </w:rPr>
            </w:pPr>
          </w:p>
        </w:tc>
        <w:tc>
          <w:tcPr>
            <w:tcW w:w="737" w:type="pct"/>
            <w:vMerge/>
          </w:tcPr>
          <w:p w14:paraId="2E806820" w14:textId="77777777" w:rsidR="00E44E44" w:rsidRPr="008B7278" w:rsidRDefault="00E44E44" w:rsidP="00B40C8F">
            <w:pPr>
              <w:rPr>
                <w:rFonts w:asciiTheme="minorHAnsi" w:hAnsiTheme="minorHAnsi" w:cstheme="minorHAnsi"/>
                <w:sz w:val="20"/>
                <w:szCs w:val="20"/>
              </w:rPr>
            </w:pPr>
          </w:p>
        </w:tc>
        <w:tc>
          <w:tcPr>
            <w:tcW w:w="876" w:type="pct"/>
            <w:vMerge/>
          </w:tcPr>
          <w:p w14:paraId="0F2757D0" w14:textId="77777777" w:rsidR="00E44E44" w:rsidRPr="008B7278" w:rsidRDefault="00E44E44" w:rsidP="00B40C8F">
            <w:pPr>
              <w:rPr>
                <w:rFonts w:asciiTheme="minorHAnsi" w:hAnsiTheme="minorHAnsi" w:cstheme="minorHAnsi"/>
                <w:sz w:val="20"/>
                <w:szCs w:val="20"/>
              </w:rPr>
            </w:pPr>
          </w:p>
        </w:tc>
        <w:tc>
          <w:tcPr>
            <w:tcW w:w="876" w:type="pct"/>
            <w:tcBorders>
              <w:top w:val="nil"/>
            </w:tcBorders>
          </w:tcPr>
          <w:p w14:paraId="73608546" w14:textId="522190CF" w:rsidR="00E44E44" w:rsidRPr="008B7278" w:rsidRDefault="00E44E44" w:rsidP="00E44E44">
            <w:pPr>
              <w:rPr>
                <w:rFonts w:asciiTheme="minorHAnsi" w:hAnsiTheme="minorHAnsi" w:cstheme="minorHAnsi"/>
                <w:sz w:val="20"/>
                <w:szCs w:val="20"/>
              </w:rPr>
            </w:pPr>
            <w:r w:rsidRPr="008B7278">
              <w:rPr>
                <w:rFonts w:asciiTheme="minorHAnsi" w:hAnsiTheme="minorHAnsi" w:cstheme="minorHAnsi"/>
                <w:sz w:val="20"/>
                <w:szCs w:val="20"/>
              </w:rPr>
              <w:t xml:space="preserve">Support CPs on the submission to UNGA on the WWD </w:t>
            </w:r>
            <w:r w:rsidR="00AD1D3D">
              <w:rPr>
                <w:rFonts w:asciiTheme="minorHAnsi" w:hAnsiTheme="minorHAnsi" w:cstheme="minorHAnsi"/>
                <w:sz w:val="20"/>
                <w:szCs w:val="20"/>
              </w:rPr>
              <w:t>R</w:t>
            </w:r>
            <w:r w:rsidRPr="008B7278">
              <w:rPr>
                <w:rFonts w:asciiTheme="minorHAnsi" w:hAnsiTheme="minorHAnsi" w:cstheme="minorHAnsi"/>
                <w:sz w:val="20"/>
                <w:szCs w:val="20"/>
              </w:rPr>
              <w:t>esolution.</w:t>
            </w:r>
          </w:p>
        </w:tc>
        <w:tc>
          <w:tcPr>
            <w:tcW w:w="784" w:type="pct"/>
            <w:tcBorders>
              <w:top w:val="nil"/>
            </w:tcBorders>
          </w:tcPr>
          <w:p w14:paraId="58E5CFE8" w14:textId="7F4FC043" w:rsidR="00E44E44" w:rsidRPr="008B7278" w:rsidRDefault="00E44E44" w:rsidP="00E44E44">
            <w:pPr>
              <w:rPr>
                <w:rFonts w:asciiTheme="minorHAnsi" w:hAnsiTheme="minorHAnsi" w:cstheme="minorHAnsi"/>
                <w:sz w:val="20"/>
                <w:szCs w:val="20"/>
              </w:rPr>
            </w:pPr>
            <w:r w:rsidRPr="008B7278">
              <w:rPr>
                <w:rFonts w:asciiTheme="minorHAnsi" w:hAnsiTheme="minorHAnsi" w:cstheme="minorHAnsi"/>
                <w:sz w:val="20"/>
                <w:szCs w:val="20"/>
              </w:rPr>
              <w:t>Support provided to CPs as requested.</w:t>
            </w:r>
          </w:p>
        </w:tc>
        <w:tc>
          <w:tcPr>
            <w:tcW w:w="554" w:type="pct"/>
            <w:tcBorders>
              <w:top w:val="nil"/>
            </w:tcBorders>
          </w:tcPr>
          <w:p w14:paraId="0365CC54" w14:textId="734BCB57" w:rsidR="00E44E44" w:rsidRPr="008B7278" w:rsidRDefault="00E44E44" w:rsidP="00E44E44">
            <w:pPr>
              <w:rPr>
                <w:rFonts w:asciiTheme="minorHAnsi" w:hAnsiTheme="minorHAnsi" w:cstheme="minorHAnsi"/>
                <w:sz w:val="20"/>
                <w:szCs w:val="20"/>
              </w:rPr>
            </w:pPr>
            <w:r w:rsidRPr="008B7278">
              <w:rPr>
                <w:rFonts w:asciiTheme="minorHAnsi" w:hAnsiTheme="minorHAnsi" w:cstheme="minorHAnsi"/>
                <w:sz w:val="20"/>
                <w:szCs w:val="20"/>
              </w:rPr>
              <w:t>SG</w:t>
            </w:r>
          </w:p>
        </w:tc>
        <w:tc>
          <w:tcPr>
            <w:tcW w:w="344" w:type="pct"/>
            <w:tcBorders>
              <w:top w:val="nil"/>
            </w:tcBorders>
          </w:tcPr>
          <w:p w14:paraId="735C6C35" w14:textId="77777777" w:rsidR="00E44E44" w:rsidRPr="008B7278" w:rsidRDefault="00E44E44" w:rsidP="00B40C8F">
            <w:pPr>
              <w:rPr>
                <w:rFonts w:asciiTheme="minorHAnsi" w:hAnsiTheme="minorHAnsi" w:cstheme="minorHAnsi"/>
                <w:sz w:val="20"/>
                <w:szCs w:val="20"/>
              </w:rPr>
            </w:pPr>
          </w:p>
        </w:tc>
      </w:tr>
      <w:tr w:rsidR="00E44E44" w:rsidRPr="008B7278" w14:paraId="1055EFB4" w14:textId="77777777" w:rsidTr="00E44E44">
        <w:tc>
          <w:tcPr>
            <w:tcW w:w="829" w:type="pct"/>
            <w:vMerge/>
          </w:tcPr>
          <w:p w14:paraId="2B22DFC4" w14:textId="77777777" w:rsidR="00E44E44" w:rsidRPr="008B7278" w:rsidRDefault="00E44E44" w:rsidP="00B40C8F">
            <w:pPr>
              <w:rPr>
                <w:rFonts w:asciiTheme="minorHAnsi" w:hAnsiTheme="minorHAnsi" w:cstheme="minorHAnsi"/>
                <w:sz w:val="20"/>
                <w:szCs w:val="20"/>
              </w:rPr>
            </w:pPr>
          </w:p>
        </w:tc>
        <w:tc>
          <w:tcPr>
            <w:tcW w:w="737" w:type="pct"/>
            <w:vMerge w:val="restart"/>
          </w:tcPr>
          <w:p w14:paraId="368CE726" w14:textId="6CBD2D16" w:rsidR="00E44E44" w:rsidRPr="008B7278" w:rsidRDefault="00E44E44" w:rsidP="00AD1D3D">
            <w:pPr>
              <w:rPr>
                <w:rFonts w:asciiTheme="minorHAnsi" w:hAnsiTheme="minorHAnsi" w:cstheme="minorHAnsi"/>
                <w:sz w:val="20"/>
                <w:szCs w:val="20"/>
              </w:rPr>
            </w:pPr>
            <w:r w:rsidRPr="008B7278">
              <w:rPr>
                <w:rFonts w:asciiTheme="minorHAnsi" w:hAnsiTheme="minorHAnsi" w:cstheme="minorHAnsi"/>
                <w:sz w:val="20"/>
                <w:szCs w:val="20"/>
              </w:rPr>
              <w:t xml:space="preserve">IOP activities implemented in accordance with </w:t>
            </w:r>
            <w:r w:rsidR="00AD1D3D" w:rsidRPr="008B7278">
              <w:rPr>
                <w:rFonts w:asciiTheme="minorHAnsi" w:hAnsiTheme="minorHAnsi" w:cstheme="minorHAnsi"/>
                <w:sz w:val="20"/>
                <w:szCs w:val="20"/>
              </w:rPr>
              <w:t>M</w:t>
            </w:r>
            <w:r w:rsidR="00AD1D3D">
              <w:rPr>
                <w:rFonts w:asciiTheme="minorHAnsi" w:hAnsiTheme="minorHAnsi" w:cstheme="minorHAnsi"/>
                <w:sz w:val="20"/>
                <w:szCs w:val="20"/>
              </w:rPr>
              <w:t>o</w:t>
            </w:r>
            <w:r w:rsidR="00AD1D3D" w:rsidRPr="008B7278">
              <w:rPr>
                <w:rFonts w:asciiTheme="minorHAnsi" w:hAnsiTheme="minorHAnsi" w:cstheme="minorHAnsi"/>
                <w:sz w:val="20"/>
                <w:szCs w:val="20"/>
              </w:rPr>
              <w:t xml:space="preserve">U </w:t>
            </w:r>
            <w:r w:rsidRPr="008B7278">
              <w:rPr>
                <w:rFonts w:asciiTheme="minorHAnsi" w:hAnsiTheme="minorHAnsi" w:cstheme="minorHAnsi"/>
                <w:sz w:val="20"/>
                <w:szCs w:val="20"/>
              </w:rPr>
              <w:t xml:space="preserve">and </w:t>
            </w:r>
            <w:hyperlink r:id="rId140" w:history="1">
              <w:r w:rsidRPr="008B7278">
                <w:rPr>
                  <w:rStyle w:val="Hyperlink"/>
                  <w:rFonts w:asciiTheme="minorHAnsi" w:hAnsiTheme="minorHAnsi" w:cstheme="minorHAnsi"/>
                  <w:sz w:val="20"/>
                  <w:szCs w:val="20"/>
                </w:rPr>
                <w:t>VII.3</w:t>
              </w:r>
            </w:hyperlink>
            <w:r w:rsidRPr="008B7278">
              <w:rPr>
                <w:rFonts w:asciiTheme="minorHAnsi" w:hAnsiTheme="minorHAnsi" w:cstheme="minorHAnsi"/>
                <w:sz w:val="20"/>
                <w:szCs w:val="20"/>
              </w:rPr>
              <w:t>.</w:t>
            </w:r>
          </w:p>
        </w:tc>
        <w:tc>
          <w:tcPr>
            <w:tcW w:w="876" w:type="pct"/>
            <w:vMerge w:val="restart"/>
          </w:tcPr>
          <w:p w14:paraId="62488762" w14:textId="3077A7AB" w:rsidR="00E44E44" w:rsidRPr="008B7278" w:rsidRDefault="00E44E44" w:rsidP="00AD1D3D">
            <w:pPr>
              <w:rPr>
                <w:rFonts w:asciiTheme="minorHAnsi" w:hAnsiTheme="minorHAnsi" w:cstheme="minorHAnsi"/>
                <w:sz w:val="20"/>
                <w:szCs w:val="20"/>
              </w:rPr>
            </w:pPr>
            <w:r w:rsidRPr="008B7278">
              <w:rPr>
                <w:rFonts w:asciiTheme="minorHAnsi" w:hAnsiTheme="minorHAnsi" w:cstheme="minorHAnsi"/>
                <w:sz w:val="20"/>
                <w:szCs w:val="20"/>
              </w:rPr>
              <w:t xml:space="preserve">Start implementation of the </w:t>
            </w:r>
            <w:r w:rsidR="00AD1D3D">
              <w:rPr>
                <w:rFonts w:asciiTheme="minorHAnsi" w:hAnsiTheme="minorHAnsi" w:cstheme="minorHAnsi"/>
                <w:sz w:val="20"/>
                <w:szCs w:val="20"/>
              </w:rPr>
              <w:t>five</w:t>
            </w:r>
            <w:r w:rsidR="00AD1D3D" w:rsidRPr="008B7278">
              <w:rPr>
                <w:rFonts w:asciiTheme="minorHAnsi" w:hAnsiTheme="minorHAnsi" w:cstheme="minorHAnsi"/>
                <w:sz w:val="20"/>
                <w:szCs w:val="20"/>
              </w:rPr>
              <w:t xml:space="preserve"> </w:t>
            </w:r>
            <w:r w:rsidRPr="008B7278">
              <w:rPr>
                <w:rFonts w:asciiTheme="minorHAnsi" w:hAnsiTheme="minorHAnsi" w:cstheme="minorHAnsi"/>
                <w:sz w:val="20"/>
                <w:szCs w:val="20"/>
              </w:rPr>
              <w:t>joint activities identified in the 2018 – 2024 IOP MOU.</w:t>
            </w:r>
          </w:p>
        </w:tc>
        <w:tc>
          <w:tcPr>
            <w:tcW w:w="876" w:type="pct"/>
            <w:tcBorders>
              <w:bottom w:val="nil"/>
            </w:tcBorders>
          </w:tcPr>
          <w:p w14:paraId="44EB5D31" w14:textId="0E0686F2" w:rsidR="00E44E44" w:rsidRPr="008B7278" w:rsidRDefault="00E44E44" w:rsidP="00B40C8F">
            <w:pPr>
              <w:rPr>
                <w:rFonts w:asciiTheme="minorHAnsi" w:hAnsiTheme="minorHAnsi" w:cstheme="minorHAnsi"/>
                <w:sz w:val="20"/>
                <w:szCs w:val="20"/>
              </w:rPr>
            </w:pPr>
            <w:r w:rsidRPr="008B7278">
              <w:rPr>
                <w:rFonts w:asciiTheme="minorHAnsi" w:hAnsiTheme="minorHAnsi" w:cstheme="minorHAnsi"/>
                <w:sz w:val="20"/>
                <w:szCs w:val="20"/>
              </w:rPr>
              <w:t>Identify and implement bilateral /joint opportunities consistent with the MoU.</w:t>
            </w:r>
          </w:p>
        </w:tc>
        <w:tc>
          <w:tcPr>
            <w:tcW w:w="784" w:type="pct"/>
            <w:tcBorders>
              <w:bottom w:val="nil"/>
            </w:tcBorders>
          </w:tcPr>
          <w:p w14:paraId="139B6871" w14:textId="2ED82161" w:rsidR="00E44E44" w:rsidRPr="008B7278" w:rsidRDefault="00E44E44" w:rsidP="00B40C8F">
            <w:pPr>
              <w:rPr>
                <w:rFonts w:asciiTheme="minorHAnsi" w:hAnsiTheme="minorHAnsi" w:cstheme="minorHAnsi"/>
                <w:sz w:val="20"/>
                <w:szCs w:val="20"/>
              </w:rPr>
            </w:pPr>
            <w:r w:rsidRPr="008B7278">
              <w:rPr>
                <w:rFonts w:asciiTheme="minorHAnsi" w:hAnsiTheme="minorHAnsi" w:cstheme="minorHAnsi"/>
                <w:sz w:val="20"/>
                <w:szCs w:val="20"/>
              </w:rPr>
              <w:t>Implementation of bilateral/joint activities with IOPs.</w:t>
            </w:r>
          </w:p>
        </w:tc>
        <w:tc>
          <w:tcPr>
            <w:tcW w:w="554" w:type="pct"/>
            <w:tcBorders>
              <w:bottom w:val="nil"/>
            </w:tcBorders>
          </w:tcPr>
          <w:p w14:paraId="2F108A23" w14:textId="63E014DF" w:rsidR="00E44E44" w:rsidRPr="008B7278" w:rsidRDefault="00E44E44" w:rsidP="00B40C8F">
            <w:pPr>
              <w:rPr>
                <w:rFonts w:asciiTheme="minorHAnsi" w:hAnsiTheme="minorHAnsi" w:cstheme="minorHAnsi"/>
                <w:sz w:val="20"/>
                <w:szCs w:val="20"/>
              </w:rPr>
            </w:pPr>
            <w:r w:rsidRPr="008B7278">
              <w:rPr>
                <w:rFonts w:asciiTheme="minorHAnsi" w:hAnsiTheme="minorHAnsi" w:cstheme="minorHAnsi"/>
                <w:sz w:val="20"/>
                <w:szCs w:val="20"/>
              </w:rPr>
              <w:t>DSG</w:t>
            </w:r>
          </w:p>
        </w:tc>
        <w:tc>
          <w:tcPr>
            <w:tcW w:w="344" w:type="pct"/>
            <w:tcBorders>
              <w:bottom w:val="nil"/>
            </w:tcBorders>
          </w:tcPr>
          <w:p w14:paraId="0B1DC687" w14:textId="47B13C08" w:rsidR="00E44E44" w:rsidRPr="008B7278" w:rsidRDefault="00E44E44" w:rsidP="00B40C8F">
            <w:pPr>
              <w:rPr>
                <w:rFonts w:asciiTheme="minorHAnsi" w:hAnsiTheme="minorHAnsi" w:cstheme="minorHAnsi"/>
                <w:sz w:val="20"/>
                <w:szCs w:val="20"/>
              </w:rPr>
            </w:pPr>
            <w:r w:rsidRPr="008B7278">
              <w:rPr>
                <w:rFonts w:asciiTheme="minorHAnsi" w:hAnsiTheme="minorHAnsi" w:cstheme="minorHAnsi"/>
                <w:sz w:val="20"/>
                <w:szCs w:val="20"/>
              </w:rPr>
              <w:t>Core</w:t>
            </w:r>
          </w:p>
        </w:tc>
      </w:tr>
      <w:tr w:rsidR="00E44E44" w:rsidRPr="008B7278" w14:paraId="7A9FDD77" w14:textId="77777777" w:rsidTr="00E44E44">
        <w:tc>
          <w:tcPr>
            <w:tcW w:w="829" w:type="pct"/>
            <w:vMerge/>
          </w:tcPr>
          <w:p w14:paraId="3FD35273" w14:textId="77777777" w:rsidR="00E44E44" w:rsidRPr="008B7278" w:rsidRDefault="00E44E44" w:rsidP="00B40C8F">
            <w:pPr>
              <w:rPr>
                <w:rFonts w:asciiTheme="minorHAnsi" w:hAnsiTheme="minorHAnsi" w:cstheme="minorHAnsi"/>
                <w:sz w:val="20"/>
                <w:szCs w:val="20"/>
              </w:rPr>
            </w:pPr>
          </w:p>
        </w:tc>
        <w:tc>
          <w:tcPr>
            <w:tcW w:w="737" w:type="pct"/>
            <w:vMerge/>
          </w:tcPr>
          <w:p w14:paraId="290ECF82" w14:textId="77777777" w:rsidR="00E44E44" w:rsidRPr="008B7278" w:rsidRDefault="00E44E44" w:rsidP="00464EFB">
            <w:pPr>
              <w:rPr>
                <w:rFonts w:asciiTheme="minorHAnsi" w:hAnsiTheme="minorHAnsi" w:cstheme="minorHAnsi"/>
                <w:sz w:val="20"/>
                <w:szCs w:val="20"/>
              </w:rPr>
            </w:pPr>
          </w:p>
        </w:tc>
        <w:tc>
          <w:tcPr>
            <w:tcW w:w="876" w:type="pct"/>
            <w:vMerge/>
          </w:tcPr>
          <w:p w14:paraId="383B7DE0" w14:textId="77777777" w:rsidR="00E44E44" w:rsidRPr="008B7278" w:rsidRDefault="00E44E44" w:rsidP="00B40C8F">
            <w:pPr>
              <w:rPr>
                <w:rFonts w:asciiTheme="minorHAnsi" w:hAnsiTheme="minorHAnsi" w:cstheme="minorHAnsi"/>
                <w:sz w:val="20"/>
                <w:szCs w:val="20"/>
              </w:rPr>
            </w:pPr>
          </w:p>
        </w:tc>
        <w:tc>
          <w:tcPr>
            <w:tcW w:w="876" w:type="pct"/>
            <w:tcBorders>
              <w:top w:val="nil"/>
            </w:tcBorders>
          </w:tcPr>
          <w:p w14:paraId="5D58D76F" w14:textId="2137700C" w:rsidR="00E44E44" w:rsidRPr="008B7278" w:rsidRDefault="00E44E44" w:rsidP="00E44E44">
            <w:pPr>
              <w:rPr>
                <w:rFonts w:asciiTheme="minorHAnsi" w:hAnsiTheme="minorHAnsi" w:cstheme="minorHAnsi"/>
                <w:sz w:val="20"/>
                <w:szCs w:val="20"/>
              </w:rPr>
            </w:pPr>
            <w:r w:rsidRPr="008B7278">
              <w:rPr>
                <w:rFonts w:asciiTheme="minorHAnsi" w:hAnsiTheme="minorHAnsi" w:cstheme="minorHAnsi"/>
                <w:sz w:val="20"/>
                <w:szCs w:val="20"/>
              </w:rPr>
              <w:t>Explore opportunities for IOPs to share with CPs their global contributions to the Convention.</w:t>
            </w:r>
          </w:p>
        </w:tc>
        <w:tc>
          <w:tcPr>
            <w:tcW w:w="784" w:type="pct"/>
            <w:tcBorders>
              <w:top w:val="nil"/>
            </w:tcBorders>
          </w:tcPr>
          <w:p w14:paraId="344DAE18" w14:textId="363D87BB" w:rsidR="00E44E44" w:rsidRPr="008B7278" w:rsidRDefault="00E44E44" w:rsidP="00E44E44">
            <w:pPr>
              <w:rPr>
                <w:rFonts w:asciiTheme="minorHAnsi" w:hAnsiTheme="minorHAnsi" w:cstheme="minorHAnsi"/>
                <w:sz w:val="20"/>
                <w:szCs w:val="20"/>
              </w:rPr>
            </w:pPr>
            <w:r w:rsidRPr="008B7278">
              <w:rPr>
                <w:rFonts w:asciiTheme="minorHAnsi" w:hAnsiTheme="minorHAnsi" w:cstheme="minorHAnsi"/>
                <w:sz w:val="20"/>
                <w:szCs w:val="20"/>
              </w:rPr>
              <w:t>Enhanced sharing of IOP</w:t>
            </w:r>
            <w:r w:rsidR="00AD1D3D">
              <w:rPr>
                <w:rFonts w:asciiTheme="minorHAnsi" w:hAnsiTheme="minorHAnsi" w:cstheme="minorHAnsi"/>
                <w:sz w:val="20"/>
                <w:szCs w:val="20"/>
              </w:rPr>
              <w:t>s’</w:t>
            </w:r>
            <w:r w:rsidRPr="008B7278">
              <w:rPr>
                <w:rFonts w:asciiTheme="minorHAnsi" w:hAnsiTheme="minorHAnsi" w:cstheme="minorHAnsi"/>
                <w:sz w:val="20"/>
                <w:szCs w:val="20"/>
              </w:rPr>
              <w:t xml:space="preserve"> global contributions with CPs.</w:t>
            </w:r>
          </w:p>
        </w:tc>
        <w:tc>
          <w:tcPr>
            <w:tcW w:w="554" w:type="pct"/>
            <w:tcBorders>
              <w:top w:val="nil"/>
            </w:tcBorders>
          </w:tcPr>
          <w:p w14:paraId="231C905C" w14:textId="5256AC61" w:rsidR="00E44E44" w:rsidRPr="008B7278" w:rsidRDefault="00E44E44" w:rsidP="00E44E44">
            <w:pPr>
              <w:rPr>
                <w:rFonts w:asciiTheme="minorHAnsi" w:hAnsiTheme="minorHAnsi" w:cstheme="minorHAnsi"/>
                <w:sz w:val="20"/>
                <w:szCs w:val="20"/>
              </w:rPr>
            </w:pPr>
            <w:r w:rsidRPr="008B7278">
              <w:rPr>
                <w:rFonts w:asciiTheme="minorHAnsi" w:hAnsiTheme="minorHAnsi" w:cstheme="minorHAnsi"/>
                <w:sz w:val="20"/>
                <w:szCs w:val="20"/>
              </w:rPr>
              <w:t>DSG</w:t>
            </w:r>
          </w:p>
        </w:tc>
        <w:tc>
          <w:tcPr>
            <w:tcW w:w="344" w:type="pct"/>
            <w:tcBorders>
              <w:top w:val="nil"/>
            </w:tcBorders>
          </w:tcPr>
          <w:p w14:paraId="19DAD165" w14:textId="312E9B2C" w:rsidR="00E44E44" w:rsidRPr="008B7278" w:rsidRDefault="00E44E44" w:rsidP="00E44E44">
            <w:pPr>
              <w:rPr>
                <w:rFonts w:asciiTheme="minorHAnsi" w:hAnsiTheme="minorHAnsi" w:cstheme="minorHAnsi"/>
                <w:sz w:val="20"/>
                <w:szCs w:val="20"/>
              </w:rPr>
            </w:pPr>
            <w:r w:rsidRPr="008B7278">
              <w:rPr>
                <w:rFonts w:asciiTheme="minorHAnsi" w:hAnsiTheme="minorHAnsi" w:cstheme="minorHAnsi"/>
                <w:sz w:val="20"/>
                <w:szCs w:val="20"/>
              </w:rPr>
              <w:t>Core</w:t>
            </w:r>
          </w:p>
        </w:tc>
      </w:tr>
      <w:tr w:rsidR="0005310B" w:rsidRPr="008B7278" w14:paraId="24CA4C19" w14:textId="77777777" w:rsidTr="0032741E">
        <w:tc>
          <w:tcPr>
            <w:tcW w:w="829" w:type="pct"/>
            <w:vMerge/>
          </w:tcPr>
          <w:p w14:paraId="4BD98AE1" w14:textId="77777777" w:rsidR="0005310B" w:rsidRPr="008B7278" w:rsidRDefault="0005310B" w:rsidP="006E4B6D">
            <w:pPr>
              <w:rPr>
                <w:rFonts w:asciiTheme="minorHAnsi" w:hAnsiTheme="minorHAnsi" w:cstheme="minorHAnsi"/>
                <w:sz w:val="20"/>
                <w:szCs w:val="20"/>
              </w:rPr>
            </w:pPr>
          </w:p>
        </w:tc>
        <w:tc>
          <w:tcPr>
            <w:tcW w:w="737" w:type="pct"/>
            <w:vMerge/>
          </w:tcPr>
          <w:p w14:paraId="73B1C64E" w14:textId="77777777" w:rsidR="0005310B" w:rsidRPr="008B7278" w:rsidRDefault="0005310B" w:rsidP="006E4B6D">
            <w:pPr>
              <w:rPr>
                <w:rFonts w:asciiTheme="minorHAnsi" w:hAnsiTheme="minorHAnsi" w:cstheme="minorHAnsi"/>
                <w:sz w:val="20"/>
                <w:szCs w:val="20"/>
              </w:rPr>
            </w:pPr>
          </w:p>
        </w:tc>
        <w:tc>
          <w:tcPr>
            <w:tcW w:w="876" w:type="pct"/>
          </w:tcPr>
          <w:p w14:paraId="0611A61C" w14:textId="77777777" w:rsidR="0005310B" w:rsidRPr="008B7278" w:rsidRDefault="0005310B" w:rsidP="006E4B6D">
            <w:pPr>
              <w:rPr>
                <w:rFonts w:asciiTheme="minorHAnsi" w:hAnsiTheme="minorHAnsi" w:cstheme="minorHAnsi"/>
                <w:sz w:val="20"/>
                <w:szCs w:val="20"/>
              </w:rPr>
            </w:pPr>
            <w:r w:rsidRPr="008B7278">
              <w:rPr>
                <w:rFonts w:asciiTheme="minorHAnsi" w:hAnsiTheme="minorHAnsi" w:cstheme="minorHAnsi"/>
                <w:sz w:val="20"/>
                <w:szCs w:val="20"/>
              </w:rPr>
              <w:t xml:space="preserve">Work in partnership with organizations where the partnership objectives adhere to the criteria provided by </w:t>
            </w:r>
            <w:hyperlink r:id="rId141" w:history="1">
              <w:r w:rsidRPr="008B7278">
                <w:rPr>
                  <w:rStyle w:val="Hyperlink"/>
                  <w:rFonts w:asciiTheme="minorHAnsi" w:hAnsiTheme="minorHAnsi" w:cstheme="minorHAnsi"/>
                  <w:sz w:val="20"/>
                  <w:szCs w:val="20"/>
                </w:rPr>
                <w:t>SC54-16</w:t>
              </w:r>
            </w:hyperlink>
            <w:r w:rsidRPr="008B7278">
              <w:rPr>
                <w:rFonts w:asciiTheme="minorHAnsi" w:hAnsiTheme="minorHAnsi" w:cstheme="minorHAnsi"/>
                <w:sz w:val="20"/>
                <w:szCs w:val="20"/>
              </w:rPr>
              <w:t>.</w:t>
            </w:r>
          </w:p>
        </w:tc>
        <w:tc>
          <w:tcPr>
            <w:tcW w:w="876" w:type="pct"/>
          </w:tcPr>
          <w:p w14:paraId="6E1E38BE" w14:textId="77777777" w:rsidR="0005310B" w:rsidRPr="008B7278" w:rsidRDefault="0005310B" w:rsidP="006E4B6D">
            <w:pPr>
              <w:rPr>
                <w:rFonts w:asciiTheme="minorHAnsi" w:hAnsiTheme="minorHAnsi" w:cstheme="minorHAnsi"/>
                <w:sz w:val="20"/>
                <w:szCs w:val="20"/>
              </w:rPr>
            </w:pPr>
            <w:r w:rsidRPr="008B7278">
              <w:rPr>
                <w:rFonts w:asciiTheme="minorHAnsi" w:hAnsiTheme="minorHAnsi" w:cstheme="minorHAnsi"/>
                <w:sz w:val="20"/>
                <w:szCs w:val="20"/>
              </w:rPr>
              <w:t>Continues.</w:t>
            </w:r>
          </w:p>
        </w:tc>
        <w:tc>
          <w:tcPr>
            <w:tcW w:w="784" w:type="pct"/>
          </w:tcPr>
          <w:p w14:paraId="1873B02F" w14:textId="77777777" w:rsidR="0005310B" w:rsidRPr="008B7278" w:rsidRDefault="0005310B" w:rsidP="006E4B6D">
            <w:pPr>
              <w:rPr>
                <w:rFonts w:asciiTheme="minorHAnsi" w:hAnsiTheme="minorHAnsi" w:cstheme="minorHAnsi"/>
                <w:sz w:val="20"/>
                <w:szCs w:val="20"/>
              </w:rPr>
            </w:pPr>
            <w:r w:rsidRPr="008B7278">
              <w:rPr>
                <w:rFonts w:asciiTheme="minorHAnsi" w:hAnsiTheme="minorHAnsi" w:cstheme="minorHAnsi"/>
                <w:sz w:val="20"/>
                <w:szCs w:val="20"/>
              </w:rPr>
              <w:t xml:space="preserve">All partnership agreements comply with </w:t>
            </w:r>
            <w:hyperlink r:id="rId142" w:history="1">
              <w:r w:rsidRPr="008B7278">
                <w:rPr>
                  <w:rStyle w:val="Hyperlink"/>
                  <w:rFonts w:asciiTheme="minorHAnsi" w:hAnsiTheme="minorHAnsi" w:cstheme="minorHAnsi"/>
                  <w:sz w:val="20"/>
                  <w:szCs w:val="20"/>
                </w:rPr>
                <w:t>SC54-16</w:t>
              </w:r>
            </w:hyperlink>
            <w:r w:rsidRPr="008B7278">
              <w:rPr>
                <w:rFonts w:asciiTheme="minorHAnsi" w:hAnsiTheme="minorHAnsi" w:cstheme="minorHAnsi"/>
                <w:sz w:val="20"/>
                <w:szCs w:val="20"/>
              </w:rPr>
              <w:t xml:space="preserve"> guidance.</w:t>
            </w:r>
          </w:p>
        </w:tc>
        <w:tc>
          <w:tcPr>
            <w:tcW w:w="554" w:type="pct"/>
          </w:tcPr>
          <w:p w14:paraId="293AC8ED" w14:textId="38BDE5AA" w:rsidR="0005310B" w:rsidRPr="008B7278" w:rsidRDefault="0005310B" w:rsidP="006E4B6D">
            <w:pPr>
              <w:rPr>
                <w:rFonts w:asciiTheme="minorHAnsi" w:hAnsiTheme="minorHAnsi" w:cstheme="minorHAnsi"/>
                <w:sz w:val="20"/>
                <w:szCs w:val="20"/>
              </w:rPr>
            </w:pPr>
            <w:r w:rsidRPr="008B7278">
              <w:rPr>
                <w:rFonts w:asciiTheme="minorHAnsi" w:hAnsiTheme="minorHAnsi" w:cstheme="minorHAnsi"/>
                <w:sz w:val="20"/>
                <w:szCs w:val="20"/>
              </w:rPr>
              <w:t>DSG/SM</w:t>
            </w:r>
            <w:r w:rsidR="007B10C6" w:rsidRPr="008B7278">
              <w:rPr>
                <w:rFonts w:asciiTheme="minorHAnsi" w:hAnsiTheme="minorHAnsi" w:cstheme="minorHAnsi"/>
                <w:sz w:val="20"/>
                <w:szCs w:val="20"/>
              </w:rPr>
              <w:t>T</w:t>
            </w:r>
          </w:p>
        </w:tc>
        <w:tc>
          <w:tcPr>
            <w:tcW w:w="344" w:type="pct"/>
          </w:tcPr>
          <w:p w14:paraId="4F3AFB5F" w14:textId="77777777" w:rsidR="0005310B" w:rsidRPr="008B7278" w:rsidRDefault="0005310B" w:rsidP="006E4B6D">
            <w:pPr>
              <w:rPr>
                <w:rFonts w:asciiTheme="minorHAnsi" w:hAnsiTheme="minorHAnsi" w:cstheme="minorHAnsi"/>
                <w:sz w:val="20"/>
                <w:szCs w:val="20"/>
              </w:rPr>
            </w:pPr>
            <w:r w:rsidRPr="008B7278">
              <w:rPr>
                <w:rFonts w:asciiTheme="minorHAnsi" w:hAnsiTheme="minorHAnsi" w:cstheme="minorHAnsi"/>
                <w:sz w:val="20"/>
                <w:szCs w:val="20"/>
              </w:rPr>
              <w:t>Core</w:t>
            </w:r>
          </w:p>
        </w:tc>
      </w:tr>
      <w:tr w:rsidR="00E44E44" w:rsidRPr="008B7278" w14:paraId="3CE1CAA5" w14:textId="77777777" w:rsidTr="00E44E44">
        <w:tc>
          <w:tcPr>
            <w:tcW w:w="829" w:type="pct"/>
            <w:vMerge w:val="restart"/>
          </w:tcPr>
          <w:p w14:paraId="7FD613B9" w14:textId="77777777" w:rsidR="00E44E44" w:rsidRPr="008B7278" w:rsidRDefault="00E44E44" w:rsidP="006E4B6D">
            <w:pPr>
              <w:rPr>
                <w:rFonts w:asciiTheme="minorHAnsi" w:hAnsiTheme="minorHAnsi" w:cstheme="minorHAnsi"/>
                <w:sz w:val="20"/>
                <w:szCs w:val="20"/>
              </w:rPr>
            </w:pPr>
          </w:p>
        </w:tc>
        <w:tc>
          <w:tcPr>
            <w:tcW w:w="737" w:type="pct"/>
            <w:vMerge w:val="restart"/>
          </w:tcPr>
          <w:p w14:paraId="52BFACB2" w14:textId="79681C91" w:rsidR="00E44E44" w:rsidRPr="008B7278" w:rsidRDefault="00E44E44" w:rsidP="00AD1D3D">
            <w:pPr>
              <w:rPr>
                <w:rFonts w:asciiTheme="minorHAnsi" w:hAnsiTheme="minorHAnsi" w:cstheme="minorHAnsi"/>
                <w:sz w:val="20"/>
                <w:szCs w:val="20"/>
              </w:rPr>
            </w:pPr>
            <w:r w:rsidRPr="008B7278">
              <w:rPr>
                <w:rFonts w:asciiTheme="minorHAnsi" w:hAnsiTheme="minorHAnsi" w:cstheme="minorHAnsi"/>
                <w:sz w:val="20"/>
                <w:szCs w:val="20"/>
              </w:rPr>
              <w:t xml:space="preserve">Private </w:t>
            </w:r>
            <w:r w:rsidR="00AD1D3D">
              <w:rPr>
                <w:rFonts w:asciiTheme="minorHAnsi" w:hAnsiTheme="minorHAnsi" w:cstheme="minorHAnsi"/>
                <w:sz w:val="20"/>
                <w:szCs w:val="20"/>
              </w:rPr>
              <w:t>s</w:t>
            </w:r>
            <w:r w:rsidR="00AD1D3D" w:rsidRPr="008B7278">
              <w:rPr>
                <w:rFonts w:asciiTheme="minorHAnsi" w:hAnsiTheme="minorHAnsi" w:cstheme="minorHAnsi"/>
                <w:sz w:val="20"/>
                <w:szCs w:val="20"/>
              </w:rPr>
              <w:t xml:space="preserve">ector </w:t>
            </w:r>
            <w:r w:rsidRPr="008B7278">
              <w:rPr>
                <w:rFonts w:asciiTheme="minorHAnsi" w:hAnsiTheme="minorHAnsi" w:cstheme="minorHAnsi"/>
                <w:sz w:val="20"/>
                <w:szCs w:val="20"/>
              </w:rPr>
              <w:t>engagement (</w:t>
            </w:r>
            <w:hyperlink r:id="rId143" w:history="1">
              <w:r w:rsidRPr="008B7278">
                <w:rPr>
                  <w:rStyle w:val="Hyperlink"/>
                  <w:rFonts w:asciiTheme="minorHAnsi" w:hAnsiTheme="minorHAnsi" w:cstheme="minorHAnsi"/>
                  <w:sz w:val="20"/>
                  <w:szCs w:val="20"/>
                </w:rPr>
                <w:t>X.12</w:t>
              </w:r>
            </w:hyperlink>
            <w:r w:rsidRPr="008B7278">
              <w:rPr>
                <w:rFonts w:asciiTheme="minorHAnsi" w:hAnsiTheme="minorHAnsi" w:cstheme="minorHAnsi"/>
                <w:sz w:val="20"/>
                <w:szCs w:val="20"/>
              </w:rPr>
              <w:t>)</w:t>
            </w:r>
          </w:p>
        </w:tc>
        <w:tc>
          <w:tcPr>
            <w:tcW w:w="876" w:type="pct"/>
            <w:vMerge w:val="restart"/>
          </w:tcPr>
          <w:p w14:paraId="1E5118AF" w14:textId="2A1CD186" w:rsidR="00E44E44" w:rsidRPr="008B7278" w:rsidRDefault="00E44E44" w:rsidP="006E4B6D">
            <w:pPr>
              <w:rPr>
                <w:rFonts w:asciiTheme="minorHAnsi" w:hAnsiTheme="minorHAnsi" w:cstheme="minorHAnsi"/>
                <w:sz w:val="20"/>
                <w:szCs w:val="20"/>
              </w:rPr>
            </w:pPr>
            <w:r w:rsidRPr="008B7278">
              <w:rPr>
                <w:rFonts w:asciiTheme="minorHAnsi" w:hAnsiTheme="minorHAnsi" w:cstheme="minorHAnsi"/>
                <w:sz w:val="20"/>
                <w:szCs w:val="20"/>
              </w:rPr>
              <w:t>Renew Danone partnership for 2020</w:t>
            </w:r>
            <w:r w:rsidR="00AD1D3D">
              <w:rPr>
                <w:rFonts w:asciiTheme="minorHAnsi" w:hAnsiTheme="minorHAnsi" w:cstheme="minorHAnsi"/>
                <w:sz w:val="20"/>
                <w:szCs w:val="20"/>
              </w:rPr>
              <w:t xml:space="preserve"> and</w:t>
            </w:r>
            <w:r w:rsidRPr="008B7278">
              <w:rPr>
                <w:rFonts w:asciiTheme="minorHAnsi" w:hAnsiTheme="minorHAnsi" w:cstheme="minorHAnsi"/>
                <w:sz w:val="20"/>
                <w:szCs w:val="20"/>
              </w:rPr>
              <w:t xml:space="preserve"> beyond.</w:t>
            </w:r>
          </w:p>
        </w:tc>
        <w:tc>
          <w:tcPr>
            <w:tcW w:w="876" w:type="pct"/>
            <w:tcBorders>
              <w:bottom w:val="nil"/>
            </w:tcBorders>
          </w:tcPr>
          <w:p w14:paraId="2446CC24" w14:textId="2E9EDC6B" w:rsidR="00E44E44" w:rsidRPr="008B7278" w:rsidRDefault="00E44E44" w:rsidP="00AD1D3D">
            <w:pPr>
              <w:rPr>
                <w:rFonts w:asciiTheme="minorHAnsi" w:hAnsiTheme="minorHAnsi" w:cstheme="minorHAnsi"/>
                <w:sz w:val="20"/>
                <w:szCs w:val="20"/>
              </w:rPr>
            </w:pPr>
            <w:r w:rsidRPr="008B7278">
              <w:rPr>
                <w:rFonts w:asciiTheme="minorHAnsi" w:hAnsiTheme="minorHAnsi" w:cstheme="minorHAnsi"/>
                <w:sz w:val="20"/>
                <w:szCs w:val="20"/>
              </w:rPr>
              <w:t xml:space="preserve">Continue to implement the Resource Mobilisation </w:t>
            </w:r>
            <w:r w:rsidR="00AD1D3D">
              <w:rPr>
                <w:rFonts w:asciiTheme="minorHAnsi" w:hAnsiTheme="minorHAnsi" w:cstheme="minorHAnsi"/>
                <w:sz w:val="20"/>
                <w:szCs w:val="20"/>
              </w:rPr>
              <w:t>W</w:t>
            </w:r>
            <w:r w:rsidR="00AD1D3D" w:rsidRPr="008B7278">
              <w:rPr>
                <w:rFonts w:asciiTheme="minorHAnsi" w:hAnsiTheme="minorHAnsi" w:cstheme="minorHAnsi"/>
                <w:sz w:val="20"/>
                <w:szCs w:val="20"/>
              </w:rPr>
              <w:t>ork</w:t>
            </w:r>
            <w:r w:rsidR="00AD1D3D">
              <w:rPr>
                <w:rFonts w:asciiTheme="minorHAnsi" w:hAnsiTheme="minorHAnsi" w:cstheme="minorHAnsi"/>
                <w:sz w:val="20"/>
                <w:szCs w:val="20"/>
              </w:rPr>
              <w:t xml:space="preserve"> P</w:t>
            </w:r>
            <w:r w:rsidR="00AD1D3D" w:rsidRPr="008B7278">
              <w:rPr>
                <w:rFonts w:asciiTheme="minorHAnsi" w:hAnsiTheme="minorHAnsi" w:cstheme="minorHAnsi"/>
                <w:sz w:val="20"/>
                <w:szCs w:val="20"/>
              </w:rPr>
              <w:t xml:space="preserve">lan </w:t>
            </w:r>
            <w:r w:rsidRPr="008B7278">
              <w:rPr>
                <w:rFonts w:asciiTheme="minorHAnsi" w:hAnsiTheme="minorHAnsi" w:cstheme="minorHAnsi"/>
                <w:sz w:val="20"/>
                <w:szCs w:val="20"/>
              </w:rPr>
              <w:t>(</w:t>
            </w:r>
            <w:r w:rsidR="00AD1D3D">
              <w:rPr>
                <w:rFonts w:asciiTheme="minorHAnsi" w:hAnsiTheme="minorHAnsi" w:cstheme="minorHAnsi"/>
                <w:sz w:val="20"/>
                <w:szCs w:val="20"/>
              </w:rPr>
              <w:t xml:space="preserve">see </w:t>
            </w:r>
            <w:r w:rsidRPr="008B7278">
              <w:rPr>
                <w:rFonts w:asciiTheme="minorHAnsi" w:hAnsiTheme="minorHAnsi" w:cstheme="minorHAnsi"/>
                <w:sz w:val="20"/>
                <w:szCs w:val="20"/>
              </w:rPr>
              <w:t>6.1</w:t>
            </w:r>
            <w:r w:rsidR="00AD1D3D">
              <w:rPr>
                <w:rFonts w:asciiTheme="minorHAnsi" w:hAnsiTheme="minorHAnsi" w:cstheme="minorHAnsi"/>
                <w:sz w:val="20"/>
                <w:szCs w:val="20"/>
              </w:rPr>
              <w:t xml:space="preserve"> above</w:t>
            </w:r>
            <w:r w:rsidRPr="008B7278">
              <w:rPr>
                <w:rFonts w:asciiTheme="minorHAnsi" w:hAnsiTheme="minorHAnsi" w:cstheme="minorHAnsi"/>
                <w:sz w:val="20"/>
                <w:szCs w:val="20"/>
              </w:rPr>
              <w:t>).</w:t>
            </w:r>
          </w:p>
        </w:tc>
        <w:tc>
          <w:tcPr>
            <w:tcW w:w="784" w:type="pct"/>
            <w:tcBorders>
              <w:bottom w:val="nil"/>
            </w:tcBorders>
          </w:tcPr>
          <w:p w14:paraId="3834AE91" w14:textId="2AA09944" w:rsidR="00E44E44" w:rsidRPr="008B7278" w:rsidRDefault="00E44E44" w:rsidP="008303C6">
            <w:pPr>
              <w:rPr>
                <w:rFonts w:asciiTheme="minorHAnsi" w:hAnsiTheme="minorHAnsi" w:cstheme="minorHAnsi"/>
                <w:sz w:val="20"/>
                <w:szCs w:val="20"/>
              </w:rPr>
            </w:pPr>
          </w:p>
        </w:tc>
        <w:tc>
          <w:tcPr>
            <w:tcW w:w="554" w:type="pct"/>
            <w:tcBorders>
              <w:bottom w:val="nil"/>
            </w:tcBorders>
          </w:tcPr>
          <w:p w14:paraId="5819CFE9" w14:textId="77777777" w:rsidR="00E44E44" w:rsidRPr="008B7278" w:rsidRDefault="00E44E44" w:rsidP="006E4B6D">
            <w:pPr>
              <w:rPr>
                <w:rFonts w:asciiTheme="minorHAnsi" w:hAnsiTheme="minorHAnsi" w:cstheme="minorHAnsi"/>
                <w:sz w:val="20"/>
                <w:szCs w:val="20"/>
              </w:rPr>
            </w:pPr>
            <w:r w:rsidRPr="008B7278">
              <w:rPr>
                <w:rFonts w:asciiTheme="minorHAnsi" w:hAnsiTheme="minorHAnsi" w:cstheme="minorHAnsi"/>
                <w:sz w:val="20"/>
                <w:szCs w:val="20"/>
              </w:rPr>
              <w:t>RMO</w:t>
            </w:r>
          </w:p>
        </w:tc>
        <w:tc>
          <w:tcPr>
            <w:tcW w:w="344" w:type="pct"/>
            <w:tcBorders>
              <w:bottom w:val="nil"/>
            </w:tcBorders>
          </w:tcPr>
          <w:p w14:paraId="7149F250" w14:textId="77777777" w:rsidR="00E44E44" w:rsidRPr="008B7278" w:rsidRDefault="00E44E44" w:rsidP="006E4B6D">
            <w:pPr>
              <w:rPr>
                <w:rFonts w:asciiTheme="minorHAnsi" w:hAnsiTheme="minorHAnsi" w:cstheme="minorHAnsi"/>
                <w:sz w:val="20"/>
                <w:szCs w:val="20"/>
              </w:rPr>
            </w:pPr>
            <w:r w:rsidRPr="008B7278">
              <w:rPr>
                <w:rFonts w:asciiTheme="minorHAnsi" w:hAnsiTheme="minorHAnsi" w:cstheme="minorHAnsi"/>
                <w:sz w:val="20"/>
                <w:szCs w:val="20"/>
              </w:rPr>
              <w:t>NC</w:t>
            </w:r>
          </w:p>
        </w:tc>
      </w:tr>
      <w:tr w:rsidR="00E44E44" w:rsidRPr="008B7278" w14:paraId="3D3998E7" w14:textId="77777777" w:rsidTr="00E44E44">
        <w:tc>
          <w:tcPr>
            <w:tcW w:w="829" w:type="pct"/>
            <w:vMerge/>
          </w:tcPr>
          <w:p w14:paraId="1885CA31" w14:textId="77777777" w:rsidR="00E44E44" w:rsidRPr="008B7278" w:rsidRDefault="00E44E44" w:rsidP="006E4B6D">
            <w:pPr>
              <w:rPr>
                <w:rFonts w:asciiTheme="minorHAnsi" w:hAnsiTheme="minorHAnsi" w:cstheme="minorHAnsi"/>
                <w:sz w:val="20"/>
                <w:szCs w:val="20"/>
              </w:rPr>
            </w:pPr>
          </w:p>
        </w:tc>
        <w:tc>
          <w:tcPr>
            <w:tcW w:w="737" w:type="pct"/>
            <w:vMerge/>
          </w:tcPr>
          <w:p w14:paraId="5FAA67CE" w14:textId="77777777" w:rsidR="00E44E44" w:rsidRPr="008B7278" w:rsidRDefault="00E44E44" w:rsidP="006E4B6D">
            <w:pPr>
              <w:rPr>
                <w:rFonts w:asciiTheme="minorHAnsi" w:hAnsiTheme="minorHAnsi" w:cstheme="minorHAnsi"/>
                <w:sz w:val="20"/>
                <w:szCs w:val="20"/>
              </w:rPr>
            </w:pPr>
          </w:p>
        </w:tc>
        <w:tc>
          <w:tcPr>
            <w:tcW w:w="876" w:type="pct"/>
            <w:vMerge/>
          </w:tcPr>
          <w:p w14:paraId="275D37E8" w14:textId="77777777" w:rsidR="00E44E44" w:rsidRPr="008B7278" w:rsidRDefault="00E44E44" w:rsidP="006E4B6D">
            <w:pPr>
              <w:rPr>
                <w:rFonts w:asciiTheme="minorHAnsi" w:hAnsiTheme="minorHAnsi" w:cstheme="minorHAnsi"/>
                <w:sz w:val="20"/>
                <w:szCs w:val="20"/>
              </w:rPr>
            </w:pPr>
          </w:p>
        </w:tc>
        <w:tc>
          <w:tcPr>
            <w:tcW w:w="876" w:type="pct"/>
            <w:tcBorders>
              <w:top w:val="nil"/>
            </w:tcBorders>
          </w:tcPr>
          <w:p w14:paraId="3E36929A" w14:textId="1F7ACD70" w:rsidR="00E44E44" w:rsidRPr="008B7278" w:rsidRDefault="00E44E44" w:rsidP="00AD1D3D">
            <w:pPr>
              <w:rPr>
                <w:rFonts w:asciiTheme="minorHAnsi" w:hAnsiTheme="minorHAnsi" w:cstheme="minorHAnsi"/>
                <w:sz w:val="20"/>
                <w:szCs w:val="20"/>
              </w:rPr>
            </w:pPr>
            <w:r w:rsidRPr="008B7278">
              <w:rPr>
                <w:rFonts w:asciiTheme="minorHAnsi" w:hAnsiTheme="minorHAnsi" w:cstheme="minorHAnsi"/>
                <w:sz w:val="20"/>
                <w:szCs w:val="20"/>
              </w:rPr>
              <w:t xml:space="preserve">Discussion regarding </w:t>
            </w:r>
            <w:r w:rsidR="00AD1D3D" w:rsidRPr="008B7278">
              <w:rPr>
                <w:rFonts w:asciiTheme="minorHAnsi" w:hAnsiTheme="minorHAnsi" w:cstheme="minorHAnsi"/>
                <w:sz w:val="20"/>
                <w:szCs w:val="20"/>
              </w:rPr>
              <w:t>continuation</w:t>
            </w:r>
            <w:r w:rsidR="00AD1D3D">
              <w:rPr>
                <w:rFonts w:asciiTheme="minorHAnsi" w:hAnsiTheme="minorHAnsi" w:cstheme="minorHAnsi"/>
                <w:sz w:val="20"/>
                <w:szCs w:val="20"/>
              </w:rPr>
              <w:t xml:space="preserve"> of</w:t>
            </w:r>
            <w:r w:rsidR="00AD1D3D" w:rsidRPr="008B7278">
              <w:rPr>
                <w:rFonts w:asciiTheme="minorHAnsi" w:hAnsiTheme="minorHAnsi" w:cstheme="minorHAnsi"/>
                <w:sz w:val="20"/>
                <w:szCs w:val="20"/>
              </w:rPr>
              <w:t xml:space="preserve"> </w:t>
            </w:r>
            <w:r w:rsidRPr="008B7278">
              <w:rPr>
                <w:rFonts w:asciiTheme="minorHAnsi" w:hAnsiTheme="minorHAnsi" w:cstheme="minorHAnsi"/>
                <w:sz w:val="20"/>
                <w:szCs w:val="20"/>
              </w:rPr>
              <w:t>partnership with Danone ongoing.</w:t>
            </w:r>
          </w:p>
        </w:tc>
        <w:tc>
          <w:tcPr>
            <w:tcW w:w="784" w:type="pct"/>
            <w:tcBorders>
              <w:top w:val="nil"/>
            </w:tcBorders>
          </w:tcPr>
          <w:p w14:paraId="4EA2F72F" w14:textId="42CC87F7" w:rsidR="00E44E44" w:rsidRPr="008B7278" w:rsidRDefault="00E44E44" w:rsidP="00E44E44">
            <w:pPr>
              <w:rPr>
                <w:rFonts w:asciiTheme="minorHAnsi" w:hAnsiTheme="minorHAnsi" w:cstheme="minorHAnsi"/>
                <w:sz w:val="20"/>
                <w:szCs w:val="20"/>
              </w:rPr>
            </w:pPr>
            <w:r w:rsidRPr="008B7278">
              <w:rPr>
                <w:rFonts w:asciiTheme="minorHAnsi" w:hAnsiTheme="minorHAnsi" w:cstheme="minorHAnsi"/>
                <w:sz w:val="20"/>
                <w:szCs w:val="20"/>
              </w:rPr>
              <w:t>Danone partnership renewed.</w:t>
            </w:r>
          </w:p>
        </w:tc>
        <w:tc>
          <w:tcPr>
            <w:tcW w:w="554" w:type="pct"/>
            <w:tcBorders>
              <w:top w:val="nil"/>
            </w:tcBorders>
          </w:tcPr>
          <w:p w14:paraId="5CF1ACB9" w14:textId="77777777" w:rsidR="00E44E44" w:rsidRPr="008B7278" w:rsidRDefault="00E44E44" w:rsidP="006E4B6D">
            <w:pPr>
              <w:rPr>
                <w:rFonts w:asciiTheme="minorHAnsi" w:hAnsiTheme="minorHAnsi" w:cstheme="minorHAnsi"/>
                <w:sz w:val="20"/>
                <w:szCs w:val="20"/>
              </w:rPr>
            </w:pPr>
          </w:p>
        </w:tc>
        <w:tc>
          <w:tcPr>
            <w:tcW w:w="344" w:type="pct"/>
            <w:tcBorders>
              <w:top w:val="nil"/>
            </w:tcBorders>
          </w:tcPr>
          <w:p w14:paraId="3E7C2F91" w14:textId="77777777" w:rsidR="00E44E44" w:rsidRPr="008B7278" w:rsidRDefault="00E44E44" w:rsidP="006E4B6D">
            <w:pPr>
              <w:rPr>
                <w:rFonts w:asciiTheme="minorHAnsi" w:hAnsiTheme="minorHAnsi" w:cstheme="minorHAnsi"/>
                <w:sz w:val="20"/>
                <w:szCs w:val="20"/>
              </w:rPr>
            </w:pPr>
          </w:p>
        </w:tc>
      </w:tr>
      <w:tr w:rsidR="0005310B" w:rsidRPr="008B7278" w14:paraId="66535C57" w14:textId="77777777" w:rsidTr="0032741E">
        <w:tc>
          <w:tcPr>
            <w:tcW w:w="829" w:type="pct"/>
            <w:vMerge w:val="restart"/>
          </w:tcPr>
          <w:p w14:paraId="3D27DEDA" w14:textId="77777777" w:rsidR="0005310B" w:rsidRPr="008B7278" w:rsidRDefault="0005310B" w:rsidP="006E4B6D">
            <w:pPr>
              <w:rPr>
                <w:rFonts w:asciiTheme="minorHAnsi" w:hAnsiTheme="minorHAnsi" w:cstheme="minorHAnsi"/>
                <w:b/>
                <w:sz w:val="20"/>
                <w:szCs w:val="20"/>
              </w:rPr>
            </w:pPr>
            <w:r w:rsidRPr="008B7278">
              <w:rPr>
                <w:rFonts w:asciiTheme="minorHAnsi" w:hAnsiTheme="minorHAnsi" w:cstheme="minorHAnsi"/>
                <w:b/>
                <w:sz w:val="20"/>
                <w:szCs w:val="20"/>
              </w:rPr>
              <w:t>7.2 Through targeted outreach, raised the visibility of the Convention at the national, subnational, regional and international levels.</w:t>
            </w:r>
          </w:p>
        </w:tc>
        <w:tc>
          <w:tcPr>
            <w:tcW w:w="737" w:type="pct"/>
            <w:vMerge w:val="restart"/>
          </w:tcPr>
          <w:p w14:paraId="3D9D32E7" w14:textId="77777777" w:rsidR="0005310B" w:rsidRPr="008B7278" w:rsidRDefault="0005310B" w:rsidP="006E4B6D">
            <w:pPr>
              <w:rPr>
                <w:rFonts w:asciiTheme="minorHAnsi" w:hAnsiTheme="minorHAnsi" w:cstheme="minorHAnsi"/>
                <w:sz w:val="20"/>
                <w:szCs w:val="20"/>
              </w:rPr>
            </w:pPr>
            <w:r w:rsidRPr="008B7278">
              <w:rPr>
                <w:rFonts w:asciiTheme="minorHAnsi" w:hAnsiTheme="minorHAnsi" w:cstheme="minorHAnsi"/>
                <w:sz w:val="20"/>
                <w:szCs w:val="20"/>
              </w:rPr>
              <w:t xml:space="preserve">Increased use and access to materials and information on the Convention, its SP and priorities at national, subnational, regional and international levels. </w:t>
            </w:r>
          </w:p>
        </w:tc>
        <w:tc>
          <w:tcPr>
            <w:tcW w:w="876" w:type="pct"/>
          </w:tcPr>
          <w:p w14:paraId="52B69C5D" w14:textId="45280FFD" w:rsidR="0005310B" w:rsidRPr="008B7278" w:rsidRDefault="0005310B" w:rsidP="00AD1D3D">
            <w:pPr>
              <w:rPr>
                <w:rFonts w:asciiTheme="minorHAnsi" w:hAnsiTheme="minorHAnsi" w:cstheme="minorHAnsi"/>
                <w:sz w:val="20"/>
                <w:szCs w:val="20"/>
              </w:rPr>
            </w:pPr>
            <w:r w:rsidRPr="008B7278">
              <w:rPr>
                <w:rFonts w:asciiTheme="minorHAnsi" w:hAnsiTheme="minorHAnsi" w:cstheme="minorHAnsi"/>
                <w:sz w:val="20"/>
                <w:szCs w:val="20"/>
              </w:rPr>
              <w:t xml:space="preserve">Regularly publish and post relevant content on </w:t>
            </w:r>
            <w:r w:rsidR="00AD1D3D">
              <w:rPr>
                <w:rFonts w:asciiTheme="minorHAnsi" w:hAnsiTheme="minorHAnsi" w:cstheme="minorHAnsi"/>
                <w:sz w:val="20"/>
                <w:szCs w:val="20"/>
              </w:rPr>
              <w:t>the Convention website</w:t>
            </w:r>
            <w:r w:rsidRPr="008B7278">
              <w:rPr>
                <w:rFonts w:asciiTheme="minorHAnsi" w:hAnsiTheme="minorHAnsi" w:cstheme="minorHAnsi"/>
                <w:sz w:val="20"/>
                <w:szCs w:val="20"/>
              </w:rPr>
              <w:t xml:space="preserve"> and social media platforms. Ensure that website content is current.</w:t>
            </w:r>
          </w:p>
        </w:tc>
        <w:tc>
          <w:tcPr>
            <w:tcW w:w="876" w:type="pct"/>
          </w:tcPr>
          <w:p w14:paraId="42996A76" w14:textId="77777777" w:rsidR="0005310B" w:rsidRPr="008B7278" w:rsidRDefault="0005310B" w:rsidP="006E4B6D">
            <w:pPr>
              <w:rPr>
                <w:rFonts w:asciiTheme="minorHAnsi" w:hAnsiTheme="minorHAnsi" w:cstheme="minorHAnsi"/>
                <w:spacing w:val="-2"/>
                <w:sz w:val="20"/>
                <w:szCs w:val="20"/>
              </w:rPr>
            </w:pPr>
            <w:r w:rsidRPr="008B7278">
              <w:rPr>
                <w:rFonts w:asciiTheme="minorHAnsi" w:hAnsiTheme="minorHAnsi" w:cstheme="minorHAnsi"/>
                <w:spacing w:val="-2"/>
                <w:sz w:val="20"/>
                <w:szCs w:val="20"/>
              </w:rPr>
              <w:t xml:space="preserve">Continues. </w:t>
            </w:r>
          </w:p>
        </w:tc>
        <w:tc>
          <w:tcPr>
            <w:tcW w:w="784" w:type="pct"/>
          </w:tcPr>
          <w:p w14:paraId="12960012" w14:textId="77777777" w:rsidR="0005310B" w:rsidRPr="008B7278" w:rsidRDefault="0005310B" w:rsidP="006E4B6D">
            <w:pPr>
              <w:rPr>
                <w:rFonts w:asciiTheme="minorHAnsi" w:hAnsiTheme="minorHAnsi" w:cstheme="minorHAnsi"/>
                <w:spacing w:val="-2"/>
                <w:sz w:val="20"/>
                <w:szCs w:val="20"/>
              </w:rPr>
            </w:pPr>
            <w:r w:rsidRPr="008B7278">
              <w:rPr>
                <w:rFonts w:asciiTheme="minorHAnsi" w:hAnsiTheme="minorHAnsi" w:cstheme="minorHAnsi"/>
                <w:spacing w:val="-2"/>
                <w:sz w:val="20"/>
                <w:szCs w:val="20"/>
              </w:rPr>
              <w:t>Number of stories and articles published on the website. Number of website visitors and analytics for page views and downloads. Number of followers on Twitter.</w:t>
            </w:r>
          </w:p>
        </w:tc>
        <w:tc>
          <w:tcPr>
            <w:tcW w:w="554" w:type="pct"/>
          </w:tcPr>
          <w:p w14:paraId="1F8D65CB" w14:textId="77777777" w:rsidR="0005310B" w:rsidRPr="008B7278" w:rsidRDefault="0005310B" w:rsidP="006E4B6D">
            <w:pPr>
              <w:rPr>
                <w:rFonts w:asciiTheme="minorHAnsi" w:hAnsiTheme="minorHAnsi" w:cstheme="minorHAnsi"/>
                <w:sz w:val="20"/>
                <w:szCs w:val="20"/>
              </w:rPr>
            </w:pPr>
            <w:r w:rsidRPr="008B7278">
              <w:rPr>
                <w:rFonts w:asciiTheme="minorHAnsi" w:hAnsiTheme="minorHAnsi" w:cstheme="minorHAnsi"/>
                <w:sz w:val="20"/>
                <w:szCs w:val="20"/>
              </w:rPr>
              <w:t>Comms</w:t>
            </w:r>
          </w:p>
        </w:tc>
        <w:tc>
          <w:tcPr>
            <w:tcW w:w="344" w:type="pct"/>
          </w:tcPr>
          <w:p w14:paraId="0E86D984" w14:textId="77777777" w:rsidR="0005310B" w:rsidRPr="008B7278" w:rsidRDefault="0005310B" w:rsidP="006E4B6D">
            <w:pPr>
              <w:rPr>
                <w:rFonts w:asciiTheme="minorHAnsi" w:hAnsiTheme="minorHAnsi" w:cstheme="minorHAnsi"/>
                <w:sz w:val="20"/>
                <w:szCs w:val="20"/>
              </w:rPr>
            </w:pPr>
            <w:r w:rsidRPr="008B7278">
              <w:rPr>
                <w:rFonts w:asciiTheme="minorHAnsi" w:hAnsiTheme="minorHAnsi" w:cstheme="minorHAnsi"/>
                <w:sz w:val="20"/>
                <w:szCs w:val="20"/>
              </w:rPr>
              <w:t>Core</w:t>
            </w:r>
          </w:p>
        </w:tc>
      </w:tr>
      <w:tr w:rsidR="00E44E44" w:rsidRPr="008B7278" w14:paraId="124A212F" w14:textId="77777777" w:rsidTr="00E44E44">
        <w:tc>
          <w:tcPr>
            <w:tcW w:w="829" w:type="pct"/>
            <w:vMerge/>
          </w:tcPr>
          <w:p w14:paraId="270A6912" w14:textId="77777777" w:rsidR="00E44E44" w:rsidRPr="008B7278" w:rsidRDefault="00E44E44" w:rsidP="006E4B6D">
            <w:pPr>
              <w:rPr>
                <w:rFonts w:asciiTheme="minorHAnsi" w:hAnsiTheme="minorHAnsi" w:cstheme="minorHAnsi"/>
                <w:sz w:val="20"/>
                <w:szCs w:val="20"/>
              </w:rPr>
            </w:pPr>
          </w:p>
        </w:tc>
        <w:tc>
          <w:tcPr>
            <w:tcW w:w="737" w:type="pct"/>
            <w:vMerge/>
          </w:tcPr>
          <w:p w14:paraId="556DADDB" w14:textId="77777777" w:rsidR="00E44E44" w:rsidRPr="008B7278" w:rsidRDefault="00E44E44" w:rsidP="006E4B6D">
            <w:pPr>
              <w:rPr>
                <w:rFonts w:asciiTheme="minorHAnsi" w:hAnsiTheme="minorHAnsi" w:cstheme="minorHAnsi"/>
                <w:sz w:val="20"/>
                <w:szCs w:val="20"/>
              </w:rPr>
            </w:pPr>
          </w:p>
        </w:tc>
        <w:tc>
          <w:tcPr>
            <w:tcW w:w="876" w:type="pct"/>
            <w:vMerge w:val="restart"/>
          </w:tcPr>
          <w:p w14:paraId="6BB38DFC" w14:textId="77777777" w:rsidR="00E44E44" w:rsidRPr="008B7278" w:rsidRDefault="00E44E44" w:rsidP="006E4B6D">
            <w:pPr>
              <w:rPr>
                <w:rFonts w:asciiTheme="minorHAnsi" w:hAnsiTheme="minorHAnsi" w:cstheme="minorHAnsi"/>
                <w:sz w:val="20"/>
                <w:szCs w:val="20"/>
              </w:rPr>
            </w:pPr>
            <w:r w:rsidRPr="008B7278">
              <w:rPr>
                <w:rFonts w:asciiTheme="minorHAnsi" w:hAnsiTheme="minorHAnsi" w:cstheme="minorHAnsi"/>
                <w:sz w:val="20"/>
                <w:szCs w:val="20"/>
              </w:rPr>
              <w:t>Initial planning for 50</w:t>
            </w:r>
            <w:r w:rsidRPr="00AD1D3D">
              <w:rPr>
                <w:rFonts w:asciiTheme="minorHAnsi" w:hAnsiTheme="minorHAnsi" w:cstheme="minorHAnsi"/>
                <w:sz w:val="20"/>
                <w:szCs w:val="20"/>
              </w:rPr>
              <w:t xml:space="preserve">th </w:t>
            </w:r>
            <w:r w:rsidRPr="008B7278">
              <w:rPr>
                <w:rFonts w:asciiTheme="minorHAnsi" w:hAnsiTheme="minorHAnsi" w:cstheme="minorHAnsi"/>
                <w:sz w:val="20"/>
                <w:szCs w:val="20"/>
              </w:rPr>
              <w:t>Anniversary SC57-18 and SC57-47 (Annex 9.2)</w:t>
            </w:r>
          </w:p>
        </w:tc>
        <w:tc>
          <w:tcPr>
            <w:tcW w:w="876" w:type="pct"/>
            <w:tcBorders>
              <w:bottom w:val="nil"/>
            </w:tcBorders>
          </w:tcPr>
          <w:p w14:paraId="3E5E5B4A" w14:textId="0BFC24EF" w:rsidR="00E44E44" w:rsidRPr="008B7278" w:rsidRDefault="00E44E44" w:rsidP="00814BAD">
            <w:pPr>
              <w:rPr>
                <w:rFonts w:asciiTheme="minorHAnsi" w:hAnsiTheme="minorHAnsi" w:cstheme="minorHAnsi"/>
                <w:sz w:val="20"/>
                <w:szCs w:val="20"/>
              </w:rPr>
            </w:pPr>
            <w:r w:rsidRPr="008B7278">
              <w:rPr>
                <w:rFonts w:asciiTheme="minorHAnsi" w:hAnsiTheme="minorHAnsi" w:cstheme="minorHAnsi"/>
                <w:sz w:val="20"/>
                <w:szCs w:val="20"/>
              </w:rPr>
              <w:t>Secretariat to provide expert guidance on campaign development.</w:t>
            </w:r>
          </w:p>
        </w:tc>
        <w:tc>
          <w:tcPr>
            <w:tcW w:w="784" w:type="pct"/>
            <w:tcBorders>
              <w:bottom w:val="nil"/>
            </w:tcBorders>
          </w:tcPr>
          <w:p w14:paraId="348D98B7" w14:textId="51BA5C72" w:rsidR="00E44E44" w:rsidRPr="008B7278" w:rsidRDefault="00E44E44" w:rsidP="003527AF">
            <w:pPr>
              <w:rPr>
                <w:rFonts w:asciiTheme="minorHAnsi" w:hAnsiTheme="minorHAnsi" w:cstheme="minorHAnsi"/>
                <w:sz w:val="20"/>
                <w:szCs w:val="20"/>
              </w:rPr>
            </w:pPr>
            <w:r w:rsidRPr="008B7278">
              <w:rPr>
                <w:rFonts w:asciiTheme="minorHAnsi" w:hAnsiTheme="minorHAnsi" w:cstheme="minorHAnsi"/>
                <w:sz w:val="20"/>
                <w:szCs w:val="20"/>
              </w:rPr>
              <w:t>Sub-group on COP14 presents proposal for theme to SC58.</w:t>
            </w:r>
          </w:p>
        </w:tc>
        <w:tc>
          <w:tcPr>
            <w:tcW w:w="554" w:type="pct"/>
            <w:tcBorders>
              <w:bottom w:val="nil"/>
            </w:tcBorders>
          </w:tcPr>
          <w:p w14:paraId="37287FBE" w14:textId="77777777" w:rsidR="00E44E44" w:rsidRPr="008B7278" w:rsidRDefault="00E44E44" w:rsidP="006E4B6D">
            <w:pPr>
              <w:rPr>
                <w:rFonts w:asciiTheme="minorHAnsi" w:hAnsiTheme="minorHAnsi" w:cstheme="minorHAnsi"/>
                <w:sz w:val="20"/>
                <w:szCs w:val="20"/>
              </w:rPr>
            </w:pPr>
            <w:r w:rsidRPr="008B7278">
              <w:rPr>
                <w:rFonts w:asciiTheme="minorHAnsi" w:hAnsiTheme="minorHAnsi" w:cstheme="minorHAnsi"/>
                <w:sz w:val="20"/>
                <w:szCs w:val="20"/>
              </w:rPr>
              <w:t>Comms</w:t>
            </w:r>
          </w:p>
        </w:tc>
        <w:tc>
          <w:tcPr>
            <w:tcW w:w="344" w:type="pct"/>
            <w:tcBorders>
              <w:bottom w:val="nil"/>
            </w:tcBorders>
          </w:tcPr>
          <w:p w14:paraId="27B97F01" w14:textId="77777777" w:rsidR="00E44E44" w:rsidRPr="008B7278" w:rsidRDefault="00E44E44" w:rsidP="006E4B6D">
            <w:pPr>
              <w:rPr>
                <w:rFonts w:asciiTheme="minorHAnsi" w:hAnsiTheme="minorHAnsi" w:cstheme="minorHAnsi"/>
                <w:sz w:val="20"/>
                <w:szCs w:val="20"/>
              </w:rPr>
            </w:pPr>
            <w:r w:rsidRPr="008B7278">
              <w:rPr>
                <w:rFonts w:asciiTheme="minorHAnsi" w:hAnsiTheme="minorHAnsi" w:cstheme="minorHAnsi"/>
                <w:sz w:val="20"/>
                <w:szCs w:val="20"/>
              </w:rPr>
              <w:t>Core</w:t>
            </w:r>
          </w:p>
        </w:tc>
      </w:tr>
      <w:tr w:rsidR="00E44E44" w:rsidRPr="008B7278" w14:paraId="466DFF6E" w14:textId="77777777" w:rsidTr="00E44E44">
        <w:tc>
          <w:tcPr>
            <w:tcW w:w="829" w:type="pct"/>
            <w:vMerge/>
          </w:tcPr>
          <w:p w14:paraId="04A038A7" w14:textId="77777777" w:rsidR="00E44E44" w:rsidRPr="008B7278" w:rsidRDefault="00E44E44" w:rsidP="006E4B6D">
            <w:pPr>
              <w:rPr>
                <w:rFonts w:asciiTheme="minorHAnsi" w:hAnsiTheme="minorHAnsi" w:cstheme="minorHAnsi"/>
                <w:sz w:val="20"/>
                <w:szCs w:val="20"/>
              </w:rPr>
            </w:pPr>
          </w:p>
        </w:tc>
        <w:tc>
          <w:tcPr>
            <w:tcW w:w="737" w:type="pct"/>
            <w:vMerge/>
          </w:tcPr>
          <w:p w14:paraId="11AA0363" w14:textId="77777777" w:rsidR="00E44E44" w:rsidRPr="008B7278" w:rsidRDefault="00E44E44" w:rsidP="006E4B6D">
            <w:pPr>
              <w:rPr>
                <w:rFonts w:asciiTheme="minorHAnsi" w:hAnsiTheme="minorHAnsi" w:cstheme="minorHAnsi"/>
                <w:sz w:val="20"/>
                <w:szCs w:val="20"/>
              </w:rPr>
            </w:pPr>
          </w:p>
        </w:tc>
        <w:tc>
          <w:tcPr>
            <w:tcW w:w="876" w:type="pct"/>
            <w:vMerge/>
          </w:tcPr>
          <w:p w14:paraId="4250A097" w14:textId="77777777" w:rsidR="00E44E44" w:rsidRPr="008B7278" w:rsidRDefault="00E44E44" w:rsidP="006E4B6D">
            <w:pPr>
              <w:rPr>
                <w:rFonts w:asciiTheme="minorHAnsi" w:hAnsiTheme="minorHAnsi" w:cstheme="minorHAnsi"/>
                <w:sz w:val="20"/>
                <w:szCs w:val="20"/>
              </w:rPr>
            </w:pPr>
          </w:p>
        </w:tc>
        <w:tc>
          <w:tcPr>
            <w:tcW w:w="876" w:type="pct"/>
            <w:tcBorders>
              <w:top w:val="nil"/>
            </w:tcBorders>
          </w:tcPr>
          <w:p w14:paraId="2A2DA077" w14:textId="150221B6" w:rsidR="00E44E44" w:rsidRPr="008B7278" w:rsidRDefault="00E44E44" w:rsidP="00F31960">
            <w:pPr>
              <w:rPr>
                <w:rFonts w:asciiTheme="minorHAnsi" w:hAnsiTheme="minorHAnsi" w:cstheme="minorHAnsi"/>
                <w:sz w:val="20"/>
                <w:szCs w:val="20"/>
              </w:rPr>
            </w:pPr>
            <w:r w:rsidRPr="008B7278">
              <w:rPr>
                <w:rFonts w:asciiTheme="minorHAnsi" w:hAnsiTheme="minorHAnsi" w:cstheme="minorHAnsi"/>
                <w:sz w:val="20"/>
                <w:szCs w:val="20"/>
              </w:rPr>
              <w:t xml:space="preserve">Support </w:t>
            </w:r>
            <w:r w:rsidR="00F31960">
              <w:rPr>
                <w:rFonts w:asciiTheme="minorHAnsi" w:hAnsiTheme="minorHAnsi" w:cstheme="minorHAnsi"/>
                <w:sz w:val="20"/>
                <w:szCs w:val="20"/>
              </w:rPr>
              <w:t>S</w:t>
            </w:r>
            <w:r w:rsidR="00F31960" w:rsidRPr="008B7278">
              <w:rPr>
                <w:rFonts w:asciiTheme="minorHAnsi" w:hAnsiTheme="minorHAnsi" w:cstheme="minorHAnsi"/>
                <w:sz w:val="20"/>
                <w:szCs w:val="20"/>
              </w:rPr>
              <w:t xml:space="preserve">ub-group </w:t>
            </w:r>
            <w:r w:rsidR="00F31960">
              <w:rPr>
                <w:rFonts w:asciiTheme="minorHAnsi" w:hAnsiTheme="minorHAnsi" w:cstheme="minorHAnsi"/>
                <w:sz w:val="20"/>
                <w:szCs w:val="20"/>
              </w:rPr>
              <w:t xml:space="preserve">on </w:t>
            </w:r>
            <w:r w:rsidRPr="008B7278">
              <w:rPr>
                <w:rFonts w:asciiTheme="minorHAnsi" w:hAnsiTheme="minorHAnsi" w:cstheme="minorHAnsi"/>
                <w:sz w:val="20"/>
                <w:szCs w:val="20"/>
              </w:rPr>
              <w:t>COP14 to bring a proposal to SC58 and follow-up SC decision.</w:t>
            </w:r>
          </w:p>
        </w:tc>
        <w:tc>
          <w:tcPr>
            <w:tcW w:w="784" w:type="pct"/>
            <w:tcBorders>
              <w:top w:val="nil"/>
            </w:tcBorders>
          </w:tcPr>
          <w:p w14:paraId="3371C661" w14:textId="4054182E" w:rsidR="00E44E44" w:rsidRPr="008B7278" w:rsidRDefault="00E44E44" w:rsidP="00E44E44">
            <w:pPr>
              <w:rPr>
                <w:rFonts w:asciiTheme="minorHAnsi" w:hAnsiTheme="minorHAnsi" w:cstheme="minorHAnsi"/>
                <w:sz w:val="20"/>
                <w:szCs w:val="20"/>
              </w:rPr>
            </w:pPr>
            <w:r w:rsidRPr="00F31960">
              <w:rPr>
                <w:rFonts w:asciiTheme="minorHAnsi" w:hAnsiTheme="minorHAnsi" w:cstheme="minorHAnsi"/>
                <w:sz w:val="20"/>
                <w:szCs w:val="20"/>
              </w:rPr>
              <w:t>50th</w:t>
            </w:r>
            <w:r w:rsidRPr="008B7278">
              <w:rPr>
                <w:rFonts w:asciiTheme="minorHAnsi" w:hAnsiTheme="minorHAnsi" w:cstheme="minorHAnsi"/>
                <w:sz w:val="20"/>
                <w:szCs w:val="20"/>
              </w:rPr>
              <w:t xml:space="preserve"> Anniversary campaign plan prepared.</w:t>
            </w:r>
          </w:p>
        </w:tc>
        <w:tc>
          <w:tcPr>
            <w:tcW w:w="554" w:type="pct"/>
            <w:tcBorders>
              <w:top w:val="nil"/>
            </w:tcBorders>
          </w:tcPr>
          <w:p w14:paraId="2ED44637" w14:textId="77777777" w:rsidR="00E44E44" w:rsidRPr="008B7278" w:rsidRDefault="00E44E44" w:rsidP="006E4B6D">
            <w:pPr>
              <w:rPr>
                <w:rFonts w:asciiTheme="minorHAnsi" w:hAnsiTheme="minorHAnsi" w:cstheme="minorHAnsi"/>
                <w:sz w:val="20"/>
                <w:szCs w:val="20"/>
              </w:rPr>
            </w:pPr>
          </w:p>
        </w:tc>
        <w:tc>
          <w:tcPr>
            <w:tcW w:w="344" w:type="pct"/>
            <w:tcBorders>
              <w:top w:val="nil"/>
            </w:tcBorders>
          </w:tcPr>
          <w:p w14:paraId="209670B1" w14:textId="77777777" w:rsidR="00E44E44" w:rsidRPr="008B7278" w:rsidRDefault="00E44E44" w:rsidP="006E4B6D">
            <w:pPr>
              <w:rPr>
                <w:rFonts w:asciiTheme="minorHAnsi" w:hAnsiTheme="minorHAnsi" w:cstheme="minorHAnsi"/>
                <w:sz w:val="20"/>
                <w:szCs w:val="20"/>
              </w:rPr>
            </w:pPr>
          </w:p>
        </w:tc>
      </w:tr>
      <w:tr w:rsidR="0005310B" w:rsidRPr="008B7278" w14:paraId="1B321DE4" w14:textId="77777777" w:rsidTr="0032741E">
        <w:tc>
          <w:tcPr>
            <w:tcW w:w="829" w:type="pct"/>
            <w:vMerge/>
          </w:tcPr>
          <w:p w14:paraId="40E7B70E" w14:textId="77777777" w:rsidR="0005310B" w:rsidRPr="008B7278" w:rsidRDefault="0005310B" w:rsidP="006E4B6D">
            <w:pPr>
              <w:rPr>
                <w:rFonts w:asciiTheme="minorHAnsi" w:hAnsiTheme="minorHAnsi" w:cstheme="minorHAnsi"/>
                <w:sz w:val="20"/>
                <w:szCs w:val="20"/>
              </w:rPr>
            </w:pPr>
          </w:p>
        </w:tc>
        <w:tc>
          <w:tcPr>
            <w:tcW w:w="737" w:type="pct"/>
            <w:vMerge/>
          </w:tcPr>
          <w:p w14:paraId="146669A8" w14:textId="77777777" w:rsidR="0005310B" w:rsidRPr="008B7278" w:rsidRDefault="0005310B" w:rsidP="006E4B6D">
            <w:pPr>
              <w:rPr>
                <w:rFonts w:asciiTheme="minorHAnsi" w:hAnsiTheme="minorHAnsi" w:cstheme="minorHAnsi"/>
                <w:sz w:val="20"/>
                <w:szCs w:val="20"/>
              </w:rPr>
            </w:pPr>
          </w:p>
        </w:tc>
        <w:tc>
          <w:tcPr>
            <w:tcW w:w="876" w:type="pct"/>
          </w:tcPr>
          <w:p w14:paraId="37F01624" w14:textId="77777777" w:rsidR="0005310B" w:rsidRPr="008B7278" w:rsidRDefault="0005310B" w:rsidP="006E4B6D">
            <w:pPr>
              <w:rPr>
                <w:rFonts w:asciiTheme="minorHAnsi" w:hAnsiTheme="minorHAnsi" w:cstheme="minorHAnsi"/>
                <w:sz w:val="20"/>
                <w:szCs w:val="20"/>
              </w:rPr>
            </w:pPr>
            <w:r w:rsidRPr="008B7278">
              <w:rPr>
                <w:rFonts w:asciiTheme="minorHAnsi" w:hAnsiTheme="minorHAnsi" w:cstheme="minorHAnsi"/>
                <w:sz w:val="20"/>
                <w:szCs w:val="20"/>
              </w:rPr>
              <w:t>Secure high-profile speaking and presentation opportunities for the SG and Secretariat staff with targeted audiences.</w:t>
            </w:r>
          </w:p>
        </w:tc>
        <w:tc>
          <w:tcPr>
            <w:tcW w:w="876" w:type="pct"/>
          </w:tcPr>
          <w:p w14:paraId="108E4131" w14:textId="77777777" w:rsidR="0005310B" w:rsidRPr="008B7278" w:rsidRDefault="0005310B" w:rsidP="006E4B6D">
            <w:pPr>
              <w:rPr>
                <w:rFonts w:asciiTheme="minorHAnsi" w:hAnsiTheme="minorHAnsi" w:cstheme="minorHAnsi"/>
                <w:sz w:val="20"/>
                <w:szCs w:val="20"/>
              </w:rPr>
            </w:pPr>
            <w:r w:rsidRPr="008B7278">
              <w:rPr>
                <w:rFonts w:asciiTheme="minorHAnsi" w:hAnsiTheme="minorHAnsi" w:cstheme="minorHAnsi"/>
                <w:sz w:val="20"/>
                <w:szCs w:val="20"/>
              </w:rPr>
              <w:t xml:space="preserve">Continues. </w:t>
            </w:r>
          </w:p>
        </w:tc>
        <w:tc>
          <w:tcPr>
            <w:tcW w:w="784" w:type="pct"/>
          </w:tcPr>
          <w:p w14:paraId="3E3ADFC0" w14:textId="43CD08B2" w:rsidR="0005310B" w:rsidRPr="008B7278" w:rsidRDefault="0005310B" w:rsidP="006E4B6D">
            <w:pPr>
              <w:rPr>
                <w:rFonts w:asciiTheme="minorHAnsi" w:hAnsiTheme="minorHAnsi" w:cstheme="minorHAnsi"/>
                <w:sz w:val="20"/>
                <w:szCs w:val="20"/>
              </w:rPr>
            </w:pPr>
            <w:r w:rsidRPr="008B7278">
              <w:rPr>
                <w:rFonts w:asciiTheme="minorHAnsi" w:hAnsiTheme="minorHAnsi" w:cstheme="minorHAnsi"/>
                <w:sz w:val="20"/>
                <w:szCs w:val="20"/>
              </w:rPr>
              <w:t xml:space="preserve">Number of speaking and presentation opportunities at targeted events and key high-level </w:t>
            </w:r>
            <w:r w:rsidR="00F652D8" w:rsidRPr="008B7278">
              <w:rPr>
                <w:rFonts w:asciiTheme="minorHAnsi" w:hAnsiTheme="minorHAnsi" w:cstheme="minorHAnsi"/>
                <w:sz w:val="20"/>
                <w:szCs w:val="20"/>
              </w:rPr>
              <w:t>fora.</w:t>
            </w:r>
          </w:p>
        </w:tc>
        <w:tc>
          <w:tcPr>
            <w:tcW w:w="554" w:type="pct"/>
          </w:tcPr>
          <w:p w14:paraId="73A68BA8" w14:textId="77777777" w:rsidR="0005310B" w:rsidRPr="008B7278" w:rsidRDefault="0005310B" w:rsidP="006E4B6D">
            <w:pPr>
              <w:rPr>
                <w:rFonts w:asciiTheme="minorHAnsi" w:hAnsiTheme="minorHAnsi" w:cstheme="minorHAnsi"/>
                <w:sz w:val="20"/>
                <w:szCs w:val="20"/>
              </w:rPr>
            </w:pPr>
            <w:r w:rsidRPr="008B7278">
              <w:rPr>
                <w:rFonts w:asciiTheme="minorHAnsi" w:hAnsiTheme="minorHAnsi" w:cstheme="minorHAnsi"/>
                <w:sz w:val="20"/>
                <w:szCs w:val="20"/>
              </w:rPr>
              <w:t>SG/SMT</w:t>
            </w:r>
          </w:p>
        </w:tc>
        <w:tc>
          <w:tcPr>
            <w:tcW w:w="344" w:type="pct"/>
          </w:tcPr>
          <w:p w14:paraId="5748B41A" w14:textId="77777777" w:rsidR="0005310B" w:rsidRPr="008B7278" w:rsidRDefault="0005310B" w:rsidP="006E4B6D">
            <w:pPr>
              <w:rPr>
                <w:rFonts w:asciiTheme="minorHAnsi" w:hAnsiTheme="minorHAnsi" w:cstheme="minorHAnsi"/>
                <w:sz w:val="20"/>
                <w:szCs w:val="20"/>
              </w:rPr>
            </w:pPr>
            <w:r w:rsidRPr="008B7278">
              <w:rPr>
                <w:rFonts w:asciiTheme="minorHAnsi" w:hAnsiTheme="minorHAnsi" w:cstheme="minorHAnsi"/>
                <w:sz w:val="20"/>
                <w:szCs w:val="20"/>
              </w:rPr>
              <w:t>Core</w:t>
            </w:r>
          </w:p>
        </w:tc>
      </w:tr>
    </w:tbl>
    <w:p w14:paraId="6CB18280" w14:textId="77777777" w:rsidR="00F56098" w:rsidRPr="00D03944" w:rsidRDefault="00F56098" w:rsidP="002B42A5">
      <w:pPr>
        <w:rPr>
          <w:rFonts w:asciiTheme="minorHAnsi" w:hAnsiTheme="minorHAnsi" w:cstheme="minorHAnsi"/>
          <w:b/>
          <w:bCs/>
          <w:color w:val="000000" w:themeColor="text1"/>
          <w:sz w:val="18"/>
          <w:szCs w:val="18"/>
        </w:rPr>
      </w:pPr>
    </w:p>
    <w:sectPr w:rsidR="00F56098" w:rsidRPr="00D03944" w:rsidSect="009A0B08">
      <w:pgSz w:w="16820" w:h="11900" w:orient="landscape"/>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35A0E" w16cex:dateUtc="2020-02-28T0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B6240A" w16cid:durableId="22035A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3DC98" w14:textId="77777777" w:rsidR="00E00C32" w:rsidRDefault="00E00C32" w:rsidP="00383692">
      <w:r>
        <w:separator/>
      </w:r>
    </w:p>
  </w:endnote>
  <w:endnote w:type="continuationSeparator" w:id="0">
    <w:p w14:paraId="2679F941" w14:textId="77777777" w:rsidR="00E00C32" w:rsidRDefault="00E00C32" w:rsidP="00383692">
      <w:r>
        <w:continuationSeparator/>
      </w:r>
    </w:p>
  </w:endnote>
  <w:endnote w:type="continuationNotice" w:id="1">
    <w:p w14:paraId="53CA0D2B" w14:textId="77777777" w:rsidR="00E00C32" w:rsidRDefault="00E00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Arial Unicode MS">
    <w:altName w:val="Times New Roman"/>
    <w:panose1 w:val="00000000000000000000"/>
    <w:charset w:val="00"/>
    <w:family w:val="roman"/>
    <w:notTrueType/>
    <w:pitch w:val="default"/>
  </w:font>
  <w:font w:name="Calibri,Garamond">
    <w:altName w:val="Times New Roman"/>
    <w:panose1 w:val="00000000000000000000"/>
    <w:charset w:val="00"/>
    <w:family w:val="roman"/>
    <w:notTrueType/>
    <w:pitch w:val="default"/>
  </w:font>
  <w:font w:name="Calibri,Calibri,Arial,Times 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7AEBC" w14:textId="1E020A91" w:rsidR="00E00C32" w:rsidRPr="00EF7E05" w:rsidRDefault="00E00C32" w:rsidP="00EF7E05">
    <w:pPr>
      <w:pStyle w:val="Footer"/>
      <w:tabs>
        <w:tab w:val="clear" w:pos="4513"/>
        <w:tab w:val="clear" w:pos="9026"/>
        <w:tab w:val="right" w:pos="13970"/>
      </w:tabs>
      <w:rPr>
        <w:rFonts w:asciiTheme="minorHAnsi" w:hAnsiTheme="minorHAnsi"/>
        <w:sz w:val="20"/>
        <w:szCs w:val="20"/>
      </w:rPr>
    </w:pPr>
    <w:r>
      <w:rPr>
        <w:rFonts w:asciiTheme="minorHAnsi" w:hAnsiTheme="minorHAnsi"/>
        <w:sz w:val="20"/>
        <w:szCs w:val="20"/>
      </w:rPr>
      <w:t>SC58 Doc.16</w:t>
    </w:r>
    <w:sdt>
      <w:sdtPr>
        <w:rPr>
          <w:rFonts w:asciiTheme="minorHAnsi" w:hAnsiTheme="minorHAnsi"/>
          <w:sz w:val="20"/>
          <w:szCs w:val="20"/>
        </w:rPr>
        <w:id w:val="861407207"/>
        <w:docPartObj>
          <w:docPartGallery w:val="Page Numbers (Bottom of Page)"/>
          <w:docPartUnique/>
        </w:docPartObj>
      </w:sdtPr>
      <w:sdtEndPr/>
      <w:sdtContent>
        <w:r>
          <w:rPr>
            <w:rFonts w:asciiTheme="minorHAnsi" w:hAnsiTheme="minorHAnsi"/>
            <w:sz w:val="20"/>
            <w:szCs w:val="20"/>
          </w:rPr>
          <w:tab/>
        </w:r>
        <w:r w:rsidRPr="00E32A9E">
          <w:rPr>
            <w:rFonts w:asciiTheme="minorHAnsi" w:hAnsiTheme="minorHAnsi"/>
            <w:sz w:val="20"/>
            <w:szCs w:val="20"/>
          </w:rPr>
          <w:fldChar w:fldCharType="begin"/>
        </w:r>
        <w:r w:rsidRPr="00E32A9E">
          <w:rPr>
            <w:rFonts w:asciiTheme="minorHAnsi" w:hAnsiTheme="minorHAnsi"/>
            <w:sz w:val="20"/>
            <w:szCs w:val="20"/>
          </w:rPr>
          <w:instrText xml:space="preserve"> PAGE   \* MERGEFORMAT </w:instrText>
        </w:r>
        <w:r w:rsidRPr="00E32A9E">
          <w:rPr>
            <w:rFonts w:asciiTheme="minorHAnsi" w:hAnsiTheme="minorHAnsi"/>
            <w:sz w:val="20"/>
            <w:szCs w:val="20"/>
          </w:rPr>
          <w:fldChar w:fldCharType="separate"/>
        </w:r>
        <w:r w:rsidR="00B86F84">
          <w:rPr>
            <w:rFonts w:asciiTheme="minorHAnsi" w:hAnsiTheme="minorHAnsi"/>
            <w:noProof/>
            <w:sz w:val="20"/>
            <w:szCs w:val="20"/>
          </w:rPr>
          <w:t>11</w:t>
        </w:r>
        <w:r w:rsidRPr="00E32A9E">
          <w:rPr>
            <w:rFonts w:asciiTheme="minorHAnsi" w:hAnsi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AB4B9" w14:textId="77777777" w:rsidR="00E00C32" w:rsidRDefault="00E00C32" w:rsidP="00383692">
      <w:r>
        <w:separator/>
      </w:r>
    </w:p>
  </w:footnote>
  <w:footnote w:type="continuationSeparator" w:id="0">
    <w:p w14:paraId="65410E9D" w14:textId="77777777" w:rsidR="00E00C32" w:rsidRDefault="00E00C32" w:rsidP="00383692">
      <w:r>
        <w:continuationSeparator/>
      </w:r>
    </w:p>
  </w:footnote>
  <w:footnote w:type="continuationNotice" w:id="1">
    <w:p w14:paraId="58C14D84" w14:textId="77777777" w:rsidR="00E00C32" w:rsidRDefault="00E00C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36733" w14:textId="77777777" w:rsidR="00E00C32" w:rsidRDefault="00E00C32">
    <w:pPr>
      <w:pStyle w:val="Header"/>
      <w:rPr>
        <w:noProof/>
        <w:lang w:val="en-GB"/>
      </w:rPr>
    </w:pPr>
  </w:p>
  <w:p w14:paraId="262AB19F" w14:textId="77777777" w:rsidR="00E00C32" w:rsidRDefault="00E00C32" w:rsidP="009318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49E"/>
    <w:multiLevelType w:val="multilevel"/>
    <w:tmpl w:val="AEA2F19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34681"/>
    <w:multiLevelType w:val="hybridMultilevel"/>
    <w:tmpl w:val="163EC19A"/>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C732B"/>
    <w:multiLevelType w:val="multilevel"/>
    <w:tmpl w:val="0F56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404BCF"/>
    <w:multiLevelType w:val="multilevel"/>
    <w:tmpl w:val="28E0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280783"/>
    <w:multiLevelType w:val="hybridMultilevel"/>
    <w:tmpl w:val="CE6EDFD0"/>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00454F"/>
    <w:multiLevelType w:val="hybridMultilevel"/>
    <w:tmpl w:val="8A32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C7382"/>
    <w:multiLevelType w:val="hybridMultilevel"/>
    <w:tmpl w:val="29E21C0C"/>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997834"/>
    <w:multiLevelType w:val="hybridMultilevel"/>
    <w:tmpl w:val="562C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5E2767"/>
    <w:multiLevelType w:val="multilevel"/>
    <w:tmpl w:val="89E0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402A65"/>
    <w:multiLevelType w:val="multilevel"/>
    <w:tmpl w:val="58E0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561CFB"/>
    <w:multiLevelType w:val="multilevel"/>
    <w:tmpl w:val="0CA0BE9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6C4931"/>
    <w:multiLevelType w:val="hybridMultilevel"/>
    <w:tmpl w:val="EB74870E"/>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09253C"/>
    <w:multiLevelType w:val="multilevel"/>
    <w:tmpl w:val="33EE8DC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B8580C"/>
    <w:multiLevelType w:val="hybridMultilevel"/>
    <w:tmpl w:val="3A3EB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334736"/>
    <w:multiLevelType w:val="multilevel"/>
    <w:tmpl w:val="5C80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1103A5"/>
    <w:multiLevelType w:val="hybridMultilevel"/>
    <w:tmpl w:val="72E8BB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6B03267"/>
    <w:multiLevelType w:val="hybridMultilevel"/>
    <w:tmpl w:val="95F2E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D57F69"/>
    <w:multiLevelType w:val="hybridMultilevel"/>
    <w:tmpl w:val="72E65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8E4409"/>
    <w:multiLevelType w:val="hybridMultilevel"/>
    <w:tmpl w:val="E610A2C0"/>
    <w:lvl w:ilvl="0" w:tplc="08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362EBF"/>
    <w:multiLevelType w:val="hybridMultilevel"/>
    <w:tmpl w:val="004E0B9C"/>
    <w:lvl w:ilvl="0" w:tplc="C39A8E12">
      <w:start w:val="1"/>
      <w:numFmt w:val="bullet"/>
      <w:lvlText w:val=""/>
      <w:lvlJc w:val="left"/>
      <w:pPr>
        <w:ind w:left="720" w:hanging="360"/>
      </w:pPr>
      <w:rPr>
        <w:rFonts w:ascii="Symbol" w:hAnsi="Symbol" w:hint="default"/>
      </w:rPr>
    </w:lvl>
    <w:lvl w:ilvl="1" w:tplc="BA502C1C">
      <w:start w:val="1"/>
      <w:numFmt w:val="bullet"/>
      <w:lvlText w:val="o"/>
      <w:lvlJc w:val="left"/>
      <w:pPr>
        <w:ind w:left="1440" w:hanging="360"/>
      </w:pPr>
      <w:rPr>
        <w:rFonts w:ascii="Courier New" w:hAnsi="Courier New" w:hint="default"/>
      </w:rPr>
    </w:lvl>
    <w:lvl w:ilvl="2" w:tplc="78F8419C">
      <w:start w:val="1"/>
      <w:numFmt w:val="bullet"/>
      <w:lvlText w:val=""/>
      <w:lvlJc w:val="left"/>
      <w:pPr>
        <w:ind w:left="2160" w:hanging="360"/>
      </w:pPr>
      <w:rPr>
        <w:rFonts w:ascii="Wingdings" w:hAnsi="Wingdings" w:hint="default"/>
      </w:rPr>
    </w:lvl>
    <w:lvl w:ilvl="3" w:tplc="678863F8">
      <w:start w:val="1"/>
      <w:numFmt w:val="bullet"/>
      <w:lvlText w:val=""/>
      <w:lvlJc w:val="left"/>
      <w:pPr>
        <w:ind w:left="2880" w:hanging="360"/>
      </w:pPr>
      <w:rPr>
        <w:rFonts w:ascii="Symbol" w:hAnsi="Symbol" w:hint="default"/>
      </w:rPr>
    </w:lvl>
    <w:lvl w:ilvl="4" w:tplc="BCF22864">
      <w:start w:val="1"/>
      <w:numFmt w:val="bullet"/>
      <w:lvlText w:val="o"/>
      <w:lvlJc w:val="left"/>
      <w:pPr>
        <w:ind w:left="3600" w:hanging="360"/>
      </w:pPr>
      <w:rPr>
        <w:rFonts w:ascii="Courier New" w:hAnsi="Courier New" w:hint="default"/>
      </w:rPr>
    </w:lvl>
    <w:lvl w:ilvl="5" w:tplc="DA04819C">
      <w:start w:val="1"/>
      <w:numFmt w:val="bullet"/>
      <w:lvlText w:val=""/>
      <w:lvlJc w:val="left"/>
      <w:pPr>
        <w:ind w:left="4320" w:hanging="360"/>
      </w:pPr>
      <w:rPr>
        <w:rFonts w:ascii="Wingdings" w:hAnsi="Wingdings" w:hint="default"/>
      </w:rPr>
    </w:lvl>
    <w:lvl w:ilvl="6" w:tplc="A642B00C">
      <w:start w:val="1"/>
      <w:numFmt w:val="bullet"/>
      <w:lvlText w:val=""/>
      <w:lvlJc w:val="left"/>
      <w:pPr>
        <w:ind w:left="5040" w:hanging="360"/>
      </w:pPr>
      <w:rPr>
        <w:rFonts w:ascii="Symbol" w:hAnsi="Symbol" w:hint="default"/>
      </w:rPr>
    </w:lvl>
    <w:lvl w:ilvl="7" w:tplc="5AF4B3AE">
      <w:start w:val="1"/>
      <w:numFmt w:val="bullet"/>
      <w:lvlText w:val="o"/>
      <w:lvlJc w:val="left"/>
      <w:pPr>
        <w:ind w:left="5760" w:hanging="360"/>
      </w:pPr>
      <w:rPr>
        <w:rFonts w:ascii="Courier New" w:hAnsi="Courier New" w:hint="default"/>
      </w:rPr>
    </w:lvl>
    <w:lvl w:ilvl="8" w:tplc="CB062D44">
      <w:start w:val="1"/>
      <w:numFmt w:val="bullet"/>
      <w:lvlText w:val=""/>
      <w:lvlJc w:val="left"/>
      <w:pPr>
        <w:ind w:left="6480" w:hanging="360"/>
      </w:pPr>
      <w:rPr>
        <w:rFonts w:ascii="Wingdings" w:hAnsi="Wingdings" w:hint="default"/>
      </w:rPr>
    </w:lvl>
  </w:abstractNum>
  <w:abstractNum w:abstractNumId="21" w15:restartNumberingAfterBreak="0">
    <w:nsid w:val="7EF96ADA"/>
    <w:multiLevelType w:val="hybridMultilevel"/>
    <w:tmpl w:val="00F867A2"/>
    <w:lvl w:ilvl="0" w:tplc="24A67EC8">
      <w:start w:val="1"/>
      <w:numFmt w:val="bullet"/>
      <w:lvlText w:val=""/>
      <w:lvlJc w:val="left"/>
      <w:pPr>
        <w:ind w:left="720" w:hanging="360"/>
      </w:pPr>
      <w:rPr>
        <w:rFonts w:ascii="Symbol" w:hAnsi="Symbol" w:hint="default"/>
      </w:rPr>
    </w:lvl>
    <w:lvl w:ilvl="1" w:tplc="4B3824B2">
      <w:start w:val="1"/>
      <w:numFmt w:val="bullet"/>
      <w:lvlText w:val="o"/>
      <w:lvlJc w:val="left"/>
      <w:pPr>
        <w:ind w:left="1440" w:hanging="360"/>
      </w:pPr>
      <w:rPr>
        <w:rFonts w:ascii="Courier New" w:hAnsi="Courier New" w:hint="default"/>
      </w:rPr>
    </w:lvl>
    <w:lvl w:ilvl="2" w:tplc="31A01A24">
      <w:start w:val="1"/>
      <w:numFmt w:val="bullet"/>
      <w:lvlText w:val=""/>
      <w:lvlJc w:val="left"/>
      <w:pPr>
        <w:ind w:left="2160" w:hanging="360"/>
      </w:pPr>
      <w:rPr>
        <w:rFonts w:ascii="Wingdings" w:hAnsi="Wingdings" w:hint="default"/>
      </w:rPr>
    </w:lvl>
    <w:lvl w:ilvl="3" w:tplc="253E2E10">
      <w:start w:val="1"/>
      <w:numFmt w:val="bullet"/>
      <w:lvlText w:val=""/>
      <w:lvlJc w:val="left"/>
      <w:pPr>
        <w:ind w:left="2880" w:hanging="360"/>
      </w:pPr>
      <w:rPr>
        <w:rFonts w:ascii="Symbol" w:hAnsi="Symbol" w:hint="default"/>
      </w:rPr>
    </w:lvl>
    <w:lvl w:ilvl="4" w:tplc="99D87BA6">
      <w:start w:val="1"/>
      <w:numFmt w:val="bullet"/>
      <w:lvlText w:val="o"/>
      <w:lvlJc w:val="left"/>
      <w:pPr>
        <w:ind w:left="3600" w:hanging="360"/>
      </w:pPr>
      <w:rPr>
        <w:rFonts w:ascii="Courier New" w:hAnsi="Courier New" w:hint="default"/>
      </w:rPr>
    </w:lvl>
    <w:lvl w:ilvl="5" w:tplc="143CAA5A">
      <w:start w:val="1"/>
      <w:numFmt w:val="bullet"/>
      <w:lvlText w:val=""/>
      <w:lvlJc w:val="left"/>
      <w:pPr>
        <w:ind w:left="4320" w:hanging="360"/>
      </w:pPr>
      <w:rPr>
        <w:rFonts w:ascii="Wingdings" w:hAnsi="Wingdings" w:hint="default"/>
      </w:rPr>
    </w:lvl>
    <w:lvl w:ilvl="6" w:tplc="E2E2A3DA">
      <w:start w:val="1"/>
      <w:numFmt w:val="bullet"/>
      <w:lvlText w:val=""/>
      <w:lvlJc w:val="left"/>
      <w:pPr>
        <w:ind w:left="5040" w:hanging="360"/>
      </w:pPr>
      <w:rPr>
        <w:rFonts w:ascii="Symbol" w:hAnsi="Symbol" w:hint="default"/>
      </w:rPr>
    </w:lvl>
    <w:lvl w:ilvl="7" w:tplc="626C3D48">
      <w:start w:val="1"/>
      <w:numFmt w:val="bullet"/>
      <w:lvlText w:val="o"/>
      <w:lvlJc w:val="left"/>
      <w:pPr>
        <w:ind w:left="5760" w:hanging="360"/>
      </w:pPr>
      <w:rPr>
        <w:rFonts w:ascii="Courier New" w:hAnsi="Courier New" w:hint="default"/>
      </w:rPr>
    </w:lvl>
    <w:lvl w:ilvl="8" w:tplc="4DC267EC">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
  </w:num>
  <w:num w:numId="4">
    <w:abstractNumId w:val="7"/>
  </w:num>
  <w:num w:numId="5">
    <w:abstractNumId w:val="5"/>
  </w:num>
  <w:num w:numId="6">
    <w:abstractNumId w:val="2"/>
  </w:num>
  <w:num w:numId="7">
    <w:abstractNumId w:val="6"/>
  </w:num>
  <w:num w:numId="8">
    <w:abstractNumId w:val="0"/>
  </w:num>
  <w:num w:numId="9">
    <w:abstractNumId w:val="12"/>
  </w:num>
  <w:num w:numId="10">
    <w:abstractNumId w:val="9"/>
  </w:num>
  <w:num w:numId="11">
    <w:abstractNumId w:val="8"/>
  </w:num>
  <w:num w:numId="12">
    <w:abstractNumId w:val="3"/>
  </w:num>
  <w:num w:numId="13">
    <w:abstractNumId w:val="4"/>
  </w:num>
  <w:num w:numId="14">
    <w:abstractNumId w:val="16"/>
  </w:num>
  <w:num w:numId="15">
    <w:abstractNumId w:val="19"/>
  </w:num>
  <w:num w:numId="16">
    <w:abstractNumId w:val="17"/>
  </w:num>
  <w:num w:numId="17">
    <w:abstractNumId w:val="18"/>
  </w:num>
  <w:num w:numId="18">
    <w:abstractNumId w:val="14"/>
  </w:num>
  <w:num w:numId="19">
    <w:abstractNumId w:val="15"/>
  </w:num>
  <w:num w:numId="20">
    <w:abstractNumId w:val="10"/>
  </w:num>
  <w:num w:numId="21">
    <w:abstractNumId w:val="13"/>
  </w:num>
  <w:num w:numId="2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3C"/>
    <w:rsid w:val="0000053A"/>
    <w:rsid w:val="000007BD"/>
    <w:rsid w:val="00000B78"/>
    <w:rsid w:val="0000110E"/>
    <w:rsid w:val="000018AF"/>
    <w:rsid w:val="00001AE7"/>
    <w:rsid w:val="000027DA"/>
    <w:rsid w:val="0000420F"/>
    <w:rsid w:val="0000448C"/>
    <w:rsid w:val="00006D8E"/>
    <w:rsid w:val="00010A30"/>
    <w:rsid w:val="00010C43"/>
    <w:rsid w:val="000137BA"/>
    <w:rsid w:val="00013FEB"/>
    <w:rsid w:val="000145AE"/>
    <w:rsid w:val="00014E60"/>
    <w:rsid w:val="00015500"/>
    <w:rsid w:val="00015646"/>
    <w:rsid w:val="000161BF"/>
    <w:rsid w:val="0001631B"/>
    <w:rsid w:val="0001682C"/>
    <w:rsid w:val="00016C15"/>
    <w:rsid w:val="00016E93"/>
    <w:rsid w:val="00020A52"/>
    <w:rsid w:val="00020ACD"/>
    <w:rsid w:val="00020FCE"/>
    <w:rsid w:val="00021718"/>
    <w:rsid w:val="0002289D"/>
    <w:rsid w:val="0002346C"/>
    <w:rsid w:val="0002358D"/>
    <w:rsid w:val="00023E1D"/>
    <w:rsid w:val="00024795"/>
    <w:rsid w:val="00024EE6"/>
    <w:rsid w:val="000251B2"/>
    <w:rsid w:val="00025494"/>
    <w:rsid w:val="00026449"/>
    <w:rsid w:val="000268DA"/>
    <w:rsid w:val="00026CF1"/>
    <w:rsid w:val="00026F12"/>
    <w:rsid w:val="00027783"/>
    <w:rsid w:val="00030DF3"/>
    <w:rsid w:val="0003203D"/>
    <w:rsid w:val="0003273C"/>
    <w:rsid w:val="000338B3"/>
    <w:rsid w:val="0003405D"/>
    <w:rsid w:val="000351EF"/>
    <w:rsid w:val="000359EF"/>
    <w:rsid w:val="00035E2B"/>
    <w:rsid w:val="000363D3"/>
    <w:rsid w:val="0003740E"/>
    <w:rsid w:val="000376B7"/>
    <w:rsid w:val="00040B51"/>
    <w:rsid w:val="00041733"/>
    <w:rsid w:val="000426EA"/>
    <w:rsid w:val="0004274D"/>
    <w:rsid w:val="00043236"/>
    <w:rsid w:val="0004462E"/>
    <w:rsid w:val="00044E73"/>
    <w:rsid w:val="000465A6"/>
    <w:rsid w:val="00046815"/>
    <w:rsid w:val="00046B9C"/>
    <w:rsid w:val="000470A0"/>
    <w:rsid w:val="0004747B"/>
    <w:rsid w:val="000508EE"/>
    <w:rsid w:val="00050B70"/>
    <w:rsid w:val="00052513"/>
    <w:rsid w:val="00052BF4"/>
    <w:rsid w:val="0005310B"/>
    <w:rsid w:val="00053198"/>
    <w:rsid w:val="00053B52"/>
    <w:rsid w:val="00054540"/>
    <w:rsid w:val="00054989"/>
    <w:rsid w:val="00054C2D"/>
    <w:rsid w:val="00054EC1"/>
    <w:rsid w:val="00055E5D"/>
    <w:rsid w:val="00057C18"/>
    <w:rsid w:val="00060782"/>
    <w:rsid w:val="00060929"/>
    <w:rsid w:val="000609E9"/>
    <w:rsid w:val="00060E1A"/>
    <w:rsid w:val="00061C58"/>
    <w:rsid w:val="0006301F"/>
    <w:rsid w:val="000639C9"/>
    <w:rsid w:val="0006424A"/>
    <w:rsid w:val="00064CBE"/>
    <w:rsid w:val="00066173"/>
    <w:rsid w:val="000662A0"/>
    <w:rsid w:val="000671C9"/>
    <w:rsid w:val="00071CA6"/>
    <w:rsid w:val="00073198"/>
    <w:rsid w:val="00073349"/>
    <w:rsid w:val="000735DB"/>
    <w:rsid w:val="00073945"/>
    <w:rsid w:val="000769C4"/>
    <w:rsid w:val="00076BE9"/>
    <w:rsid w:val="0007700E"/>
    <w:rsid w:val="00077AA6"/>
    <w:rsid w:val="00077F02"/>
    <w:rsid w:val="0008021C"/>
    <w:rsid w:val="00080E88"/>
    <w:rsid w:val="0008149D"/>
    <w:rsid w:val="000819AC"/>
    <w:rsid w:val="00081F27"/>
    <w:rsid w:val="00082603"/>
    <w:rsid w:val="00082EB9"/>
    <w:rsid w:val="000838D8"/>
    <w:rsid w:val="00083C8A"/>
    <w:rsid w:val="00083D97"/>
    <w:rsid w:val="00084A5D"/>
    <w:rsid w:val="00085B33"/>
    <w:rsid w:val="000862C1"/>
    <w:rsid w:val="00086583"/>
    <w:rsid w:val="00086EFA"/>
    <w:rsid w:val="000905BF"/>
    <w:rsid w:val="00091053"/>
    <w:rsid w:val="00091314"/>
    <w:rsid w:val="000913EF"/>
    <w:rsid w:val="00093177"/>
    <w:rsid w:val="00093932"/>
    <w:rsid w:val="00093966"/>
    <w:rsid w:val="00093EEA"/>
    <w:rsid w:val="000943F9"/>
    <w:rsid w:val="00094F02"/>
    <w:rsid w:val="00095310"/>
    <w:rsid w:val="00095505"/>
    <w:rsid w:val="00095E30"/>
    <w:rsid w:val="000A0FAF"/>
    <w:rsid w:val="000A1920"/>
    <w:rsid w:val="000A1D6F"/>
    <w:rsid w:val="000A2EC0"/>
    <w:rsid w:val="000A345A"/>
    <w:rsid w:val="000A45CF"/>
    <w:rsid w:val="000A4856"/>
    <w:rsid w:val="000A4861"/>
    <w:rsid w:val="000A4B73"/>
    <w:rsid w:val="000A4CE9"/>
    <w:rsid w:val="000A5A9E"/>
    <w:rsid w:val="000A5B18"/>
    <w:rsid w:val="000A5D5B"/>
    <w:rsid w:val="000A5F37"/>
    <w:rsid w:val="000A6A71"/>
    <w:rsid w:val="000B0440"/>
    <w:rsid w:val="000B0B50"/>
    <w:rsid w:val="000B1D9A"/>
    <w:rsid w:val="000B2FFB"/>
    <w:rsid w:val="000B31D8"/>
    <w:rsid w:val="000B35C0"/>
    <w:rsid w:val="000B4F08"/>
    <w:rsid w:val="000B6B92"/>
    <w:rsid w:val="000B7A57"/>
    <w:rsid w:val="000B7D80"/>
    <w:rsid w:val="000C1294"/>
    <w:rsid w:val="000C2C6D"/>
    <w:rsid w:val="000C40A2"/>
    <w:rsid w:val="000C4227"/>
    <w:rsid w:val="000C4352"/>
    <w:rsid w:val="000C54F8"/>
    <w:rsid w:val="000C78CE"/>
    <w:rsid w:val="000C7AE6"/>
    <w:rsid w:val="000D01A6"/>
    <w:rsid w:val="000D0867"/>
    <w:rsid w:val="000D1191"/>
    <w:rsid w:val="000D1692"/>
    <w:rsid w:val="000D184A"/>
    <w:rsid w:val="000D1C4D"/>
    <w:rsid w:val="000D21CB"/>
    <w:rsid w:val="000D2C1E"/>
    <w:rsid w:val="000D3B47"/>
    <w:rsid w:val="000D6760"/>
    <w:rsid w:val="000D784D"/>
    <w:rsid w:val="000D7E5D"/>
    <w:rsid w:val="000D7F2F"/>
    <w:rsid w:val="000E0408"/>
    <w:rsid w:val="000E0AAF"/>
    <w:rsid w:val="000E0B92"/>
    <w:rsid w:val="000E0E5C"/>
    <w:rsid w:val="000E1223"/>
    <w:rsid w:val="000E197C"/>
    <w:rsid w:val="000E299B"/>
    <w:rsid w:val="000E2CDA"/>
    <w:rsid w:val="000E342E"/>
    <w:rsid w:val="000E3D20"/>
    <w:rsid w:val="000E3D2F"/>
    <w:rsid w:val="000E3FEC"/>
    <w:rsid w:val="000E4029"/>
    <w:rsid w:val="000E55CD"/>
    <w:rsid w:val="000E582D"/>
    <w:rsid w:val="000E5835"/>
    <w:rsid w:val="000E6B75"/>
    <w:rsid w:val="000F04EE"/>
    <w:rsid w:val="000F1447"/>
    <w:rsid w:val="000F1BB2"/>
    <w:rsid w:val="000F201F"/>
    <w:rsid w:val="000F2E77"/>
    <w:rsid w:val="000F3973"/>
    <w:rsid w:val="000F3ADB"/>
    <w:rsid w:val="000F5501"/>
    <w:rsid w:val="000F5684"/>
    <w:rsid w:val="000F56C5"/>
    <w:rsid w:val="000F57B8"/>
    <w:rsid w:val="000F5AEF"/>
    <w:rsid w:val="000F77C9"/>
    <w:rsid w:val="000F78D4"/>
    <w:rsid w:val="001006BC"/>
    <w:rsid w:val="00100FFA"/>
    <w:rsid w:val="0010290A"/>
    <w:rsid w:val="00103151"/>
    <w:rsid w:val="00103215"/>
    <w:rsid w:val="00103C6D"/>
    <w:rsid w:val="00104F5B"/>
    <w:rsid w:val="00105A4D"/>
    <w:rsid w:val="0010743C"/>
    <w:rsid w:val="00107D86"/>
    <w:rsid w:val="00107E5C"/>
    <w:rsid w:val="0011062C"/>
    <w:rsid w:val="00110FD8"/>
    <w:rsid w:val="00112A8E"/>
    <w:rsid w:val="00112BEE"/>
    <w:rsid w:val="00112F2F"/>
    <w:rsid w:val="0011400C"/>
    <w:rsid w:val="0011457F"/>
    <w:rsid w:val="00114B20"/>
    <w:rsid w:val="00115894"/>
    <w:rsid w:val="00115EAB"/>
    <w:rsid w:val="001165E3"/>
    <w:rsid w:val="00116A38"/>
    <w:rsid w:val="00116DE6"/>
    <w:rsid w:val="00120229"/>
    <w:rsid w:val="0012096C"/>
    <w:rsid w:val="00120BA3"/>
    <w:rsid w:val="001214A5"/>
    <w:rsid w:val="00121B91"/>
    <w:rsid w:val="00121C36"/>
    <w:rsid w:val="00122E40"/>
    <w:rsid w:val="00124C32"/>
    <w:rsid w:val="00125A64"/>
    <w:rsid w:val="00125C95"/>
    <w:rsid w:val="001271B3"/>
    <w:rsid w:val="00127DF2"/>
    <w:rsid w:val="00130082"/>
    <w:rsid w:val="00130C2D"/>
    <w:rsid w:val="00133BE7"/>
    <w:rsid w:val="00134DB6"/>
    <w:rsid w:val="00135003"/>
    <w:rsid w:val="00135186"/>
    <w:rsid w:val="0013656D"/>
    <w:rsid w:val="001370F5"/>
    <w:rsid w:val="001376E6"/>
    <w:rsid w:val="001403E3"/>
    <w:rsid w:val="0014066E"/>
    <w:rsid w:val="001417E6"/>
    <w:rsid w:val="00142110"/>
    <w:rsid w:val="001422B0"/>
    <w:rsid w:val="00143EDB"/>
    <w:rsid w:val="00144961"/>
    <w:rsid w:val="00144C41"/>
    <w:rsid w:val="00145D0F"/>
    <w:rsid w:val="00146110"/>
    <w:rsid w:val="001461C1"/>
    <w:rsid w:val="001469D9"/>
    <w:rsid w:val="00147C9C"/>
    <w:rsid w:val="00147D5A"/>
    <w:rsid w:val="00150F34"/>
    <w:rsid w:val="001510A7"/>
    <w:rsid w:val="00151279"/>
    <w:rsid w:val="00151574"/>
    <w:rsid w:val="00153E33"/>
    <w:rsid w:val="0015517F"/>
    <w:rsid w:val="00155A41"/>
    <w:rsid w:val="00155D28"/>
    <w:rsid w:val="00156496"/>
    <w:rsid w:val="0015784C"/>
    <w:rsid w:val="0016105D"/>
    <w:rsid w:val="00161AFB"/>
    <w:rsid w:val="00162861"/>
    <w:rsid w:val="00162A7A"/>
    <w:rsid w:val="00163440"/>
    <w:rsid w:val="0016397E"/>
    <w:rsid w:val="00164F20"/>
    <w:rsid w:val="0016555D"/>
    <w:rsid w:val="001655DB"/>
    <w:rsid w:val="001657D9"/>
    <w:rsid w:val="00165A70"/>
    <w:rsid w:val="001662E9"/>
    <w:rsid w:val="00166313"/>
    <w:rsid w:val="00166371"/>
    <w:rsid w:val="0016686B"/>
    <w:rsid w:val="0016747C"/>
    <w:rsid w:val="00167FD1"/>
    <w:rsid w:val="00170376"/>
    <w:rsid w:val="00170904"/>
    <w:rsid w:val="00170AA8"/>
    <w:rsid w:val="00170E81"/>
    <w:rsid w:val="00170FAE"/>
    <w:rsid w:val="00171804"/>
    <w:rsid w:val="00172BCC"/>
    <w:rsid w:val="001740DC"/>
    <w:rsid w:val="001761AD"/>
    <w:rsid w:val="00176889"/>
    <w:rsid w:val="001769F2"/>
    <w:rsid w:val="00177078"/>
    <w:rsid w:val="00177318"/>
    <w:rsid w:val="00177597"/>
    <w:rsid w:val="00181A4F"/>
    <w:rsid w:val="00182439"/>
    <w:rsid w:val="0018243A"/>
    <w:rsid w:val="00182E45"/>
    <w:rsid w:val="00183417"/>
    <w:rsid w:val="0018392C"/>
    <w:rsid w:val="00183AB8"/>
    <w:rsid w:val="00184110"/>
    <w:rsid w:val="00185BB3"/>
    <w:rsid w:val="00185D37"/>
    <w:rsid w:val="00187023"/>
    <w:rsid w:val="001873CE"/>
    <w:rsid w:val="0019108F"/>
    <w:rsid w:val="001911BD"/>
    <w:rsid w:val="00192098"/>
    <w:rsid w:val="00192898"/>
    <w:rsid w:val="00192BAA"/>
    <w:rsid w:val="00192C51"/>
    <w:rsid w:val="001930AC"/>
    <w:rsid w:val="00193687"/>
    <w:rsid w:val="001938A9"/>
    <w:rsid w:val="00193E70"/>
    <w:rsid w:val="001942F8"/>
    <w:rsid w:val="001955F9"/>
    <w:rsid w:val="00195B79"/>
    <w:rsid w:val="00196CD5"/>
    <w:rsid w:val="001974C4"/>
    <w:rsid w:val="001A03D5"/>
    <w:rsid w:val="001A134F"/>
    <w:rsid w:val="001A1564"/>
    <w:rsid w:val="001A349A"/>
    <w:rsid w:val="001A421C"/>
    <w:rsid w:val="001A4F63"/>
    <w:rsid w:val="001A5013"/>
    <w:rsid w:val="001A650B"/>
    <w:rsid w:val="001B0C0D"/>
    <w:rsid w:val="001B11E9"/>
    <w:rsid w:val="001B1A5C"/>
    <w:rsid w:val="001B241F"/>
    <w:rsid w:val="001B28D5"/>
    <w:rsid w:val="001B2D00"/>
    <w:rsid w:val="001B3075"/>
    <w:rsid w:val="001B36F1"/>
    <w:rsid w:val="001B3F81"/>
    <w:rsid w:val="001B4692"/>
    <w:rsid w:val="001B4EB3"/>
    <w:rsid w:val="001B4F1A"/>
    <w:rsid w:val="001B523C"/>
    <w:rsid w:val="001B5A14"/>
    <w:rsid w:val="001B5DD4"/>
    <w:rsid w:val="001B6BF2"/>
    <w:rsid w:val="001B6EA1"/>
    <w:rsid w:val="001C0DA1"/>
    <w:rsid w:val="001C23BA"/>
    <w:rsid w:val="001C283B"/>
    <w:rsid w:val="001C495D"/>
    <w:rsid w:val="001C6045"/>
    <w:rsid w:val="001D0FDD"/>
    <w:rsid w:val="001D1A35"/>
    <w:rsid w:val="001D24EC"/>
    <w:rsid w:val="001D25F8"/>
    <w:rsid w:val="001D265D"/>
    <w:rsid w:val="001D2F04"/>
    <w:rsid w:val="001D38DE"/>
    <w:rsid w:val="001D46E5"/>
    <w:rsid w:val="001D530E"/>
    <w:rsid w:val="001D6FA0"/>
    <w:rsid w:val="001D796B"/>
    <w:rsid w:val="001E054B"/>
    <w:rsid w:val="001E1029"/>
    <w:rsid w:val="001E1692"/>
    <w:rsid w:val="001E2A4B"/>
    <w:rsid w:val="001E3E7A"/>
    <w:rsid w:val="001E4666"/>
    <w:rsid w:val="001E5571"/>
    <w:rsid w:val="001E5C88"/>
    <w:rsid w:val="001E6FEA"/>
    <w:rsid w:val="001E7594"/>
    <w:rsid w:val="001E7E8C"/>
    <w:rsid w:val="001F0FC6"/>
    <w:rsid w:val="001F145E"/>
    <w:rsid w:val="001F28B3"/>
    <w:rsid w:val="001F2EBC"/>
    <w:rsid w:val="001F3767"/>
    <w:rsid w:val="001F4077"/>
    <w:rsid w:val="001F536E"/>
    <w:rsid w:val="001F6AD3"/>
    <w:rsid w:val="001F75E1"/>
    <w:rsid w:val="00201A04"/>
    <w:rsid w:val="00203815"/>
    <w:rsid w:val="0020381F"/>
    <w:rsid w:val="002048E3"/>
    <w:rsid w:val="002056E4"/>
    <w:rsid w:val="00205BA6"/>
    <w:rsid w:val="0020723C"/>
    <w:rsid w:val="002073AF"/>
    <w:rsid w:val="0020ACB9"/>
    <w:rsid w:val="002102D0"/>
    <w:rsid w:val="0021041E"/>
    <w:rsid w:val="00211B51"/>
    <w:rsid w:val="00211DE8"/>
    <w:rsid w:val="00211EE5"/>
    <w:rsid w:val="0021237D"/>
    <w:rsid w:val="0021292F"/>
    <w:rsid w:val="002129D1"/>
    <w:rsid w:val="00214A73"/>
    <w:rsid w:val="0021677B"/>
    <w:rsid w:val="00217100"/>
    <w:rsid w:val="00217642"/>
    <w:rsid w:val="002200C2"/>
    <w:rsid w:val="00220614"/>
    <w:rsid w:val="00220A05"/>
    <w:rsid w:val="00220B61"/>
    <w:rsid w:val="00221543"/>
    <w:rsid w:val="00221644"/>
    <w:rsid w:val="00221E81"/>
    <w:rsid w:val="00221EAC"/>
    <w:rsid w:val="002232CD"/>
    <w:rsid w:val="002235E1"/>
    <w:rsid w:val="002235F1"/>
    <w:rsid w:val="00223A4D"/>
    <w:rsid w:val="00223F8D"/>
    <w:rsid w:val="00224EDE"/>
    <w:rsid w:val="00225614"/>
    <w:rsid w:val="0022661B"/>
    <w:rsid w:val="00227819"/>
    <w:rsid w:val="002279B2"/>
    <w:rsid w:val="00230427"/>
    <w:rsid w:val="00231367"/>
    <w:rsid w:val="00231ACE"/>
    <w:rsid w:val="00232358"/>
    <w:rsid w:val="00232B4D"/>
    <w:rsid w:val="00234611"/>
    <w:rsid w:val="00235850"/>
    <w:rsid w:val="00235BE7"/>
    <w:rsid w:val="00236503"/>
    <w:rsid w:val="00236DBB"/>
    <w:rsid w:val="00237915"/>
    <w:rsid w:val="00237E82"/>
    <w:rsid w:val="00240420"/>
    <w:rsid w:val="0024070E"/>
    <w:rsid w:val="00241326"/>
    <w:rsid w:val="00241449"/>
    <w:rsid w:val="00242A15"/>
    <w:rsid w:val="00242C90"/>
    <w:rsid w:val="00243020"/>
    <w:rsid w:val="002431E8"/>
    <w:rsid w:val="00243A91"/>
    <w:rsid w:val="00244363"/>
    <w:rsid w:val="00245B07"/>
    <w:rsid w:val="0024607D"/>
    <w:rsid w:val="00246AED"/>
    <w:rsid w:val="002476FC"/>
    <w:rsid w:val="00250253"/>
    <w:rsid w:val="00252252"/>
    <w:rsid w:val="002523D9"/>
    <w:rsid w:val="002551C8"/>
    <w:rsid w:val="00257AE1"/>
    <w:rsid w:val="00260AA2"/>
    <w:rsid w:val="002628CE"/>
    <w:rsid w:val="00262AA1"/>
    <w:rsid w:val="002633F8"/>
    <w:rsid w:val="00263620"/>
    <w:rsid w:val="00263CD7"/>
    <w:rsid w:val="002641F8"/>
    <w:rsid w:val="00265158"/>
    <w:rsid w:val="00265367"/>
    <w:rsid w:val="002662EF"/>
    <w:rsid w:val="002708DB"/>
    <w:rsid w:val="00270A65"/>
    <w:rsid w:val="0027192D"/>
    <w:rsid w:val="00271A70"/>
    <w:rsid w:val="00271E08"/>
    <w:rsid w:val="00271ED3"/>
    <w:rsid w:val="00273D1A"/>
    <w:rsid w:val="00274CC1"/>
    <w:rsid w:val="002757C7"/>
    <w:rsid w:val="00276100"/>
    <w:rsid w:val="00276418"/>
    <w:rsid w:val="00276560"/>
    <w:rsid w:val="0027739B"/>
    <w:rsid w:val="00277AFF"/>
    <w:rsid w:val="0028036D"/>
    <w:rsid w:val="00280A38"/>
    <w:rsid w:val="00280BA7"/>
    <w:rsid w:val="00281EF2"/>
    <w:rsid w:val="002827BD"/>
    <w:rsid w:val="00282875"/>
    <w:rsid w:val="00282D96"/>
    <w:rsid w:val="00282E0D"/>
    <w:rsid w:val="00282EB7"/>
    <w:rsid w:val="00284193"/>
    <w:rsid w:val="00284220"/>
    <w:rsid w:val="0028457A"/>
    <w:rsid w:val="00284768"/>
    <w:rsid w:val="00284B7C"/>
    <w:rsid w:val="00285A86"/>
    <w:rsid w:val="00285D06"/>
    <w:rsid w:val="00286578"/>
    <w:rsid w:val="00287378"/>
    <w:rsid w:val="00287A1A"/>
    <w:rsid w:val="0029042B"/>
    <w:rsid w:val="00290704"/>
    <w:rsid w:val="00292192"/>
    <w:rsid w:val="0029231F"/>
    <w:rsid w:val="00292394"/>
    <w:rsid w:val="00292E6B"/>
    <w:rsid w:val="0029353C"/>
    <w:rsid w:val="00293E59"/>
    <w:rsid w:val="002953CD"/>
    <w:rsid w:val="00295556"/>
    <w:rsid w:val="00296024"/>
    <w:rsid w:val="00296166"/>
    <w:rsid w:val="00297CF8"/>
    <w:rsid w:val="002A01B0"/>
    <w:rsid w:val="002A0365"/>
    <w:rsid w:val="002A0C6D"/>
    <w:rsid w:val="002A1772"/>
    <w:rsid w:val="002A20CC"/>
    <w:rsid w:val="002A2348"/>
    <w:rsid w:val="002A24F6"/>
    <w:rsid w:val="002A26F0"/>
    <w:rsid w:val="002A29BF"/>
    <w:rsid w:val="002A2B75"/>
    <w:rsid w:val="002A30D7"/>
    <w:rsid w:val="002A36E4"/>
    <w:rsid w:val="002A3BE8"/>
    <w:rsid w:val="002A3F43"/>
    <w:rsid w:val="002A519E"/>
    <w:rsid w:val="002A5461"/>
    <w:rsid w:val="002A593D"/>
    <w:rsid w:val="002A6BFA"/>
    <w:rsid w:val="002A74ED"/>
    <w:rsid w:val="002A77FE"/>
    <w:rsid w:val="002A78E7"/>
    <w:rsid w:val="002A7C9B"/>
    <w:rsid w:val="002B06DE"/>
    <w:rsid w:val="002B0CD6"/>
    <w:rsid w:val="002B14F7"/>
    <w:rsid w:val="002B1DE4"/>
    <w:rsid w:val="002B2F95"/>
    <w:rsid w:val="002B3562"/>
    <w:rsid w:val="002B3842"/>
    <w:rsid w:val="002B38E9"/>
    <w:rsid w:val="002B3D3E"/>
    <w:rsid w:val="002B42A5"/>
    <w:rsid w:val="002B47C1"/>
    <w:rsid w:val="002B4B33"/>
    <w:rsid w:val="002B58C3"/>
    <w:rsid w:val="002B608F"/>
    <w:rsid w:val="002B63AF"/>
    <w:rsid w:val="002B73EA"/>
    <w:rsid w:val="002B7ADB"/>
    <w:rsid w:val="002C12E3"/>
    <w:rsid w:val="002C1754"/>
    <w:rsid w:val="002C18B8"/>
    <w:rsid w:val="002C1BFB"/>
    <w:rsid w:val="002C23A0"/>
    <w:rsid w:val="002C2494"/>
    <w:rsid w:val="002C2D5E"/>
    <w:rsid w:val="002C31ED"/>
    <w:rsid w:val="002C37C3"/>
    <w:rsid w:val="002C4A69"/>
    <w:rsid w:val="002C4D73"/>
    <w:rsid w:val="002C4E39"/>
    <w:rsid w:val="002C5D47"/>
    <w:rsid w:val="002C6C0A"/>
    <w:rsid w:val="002D0695"/>
    <w:rsid w:val="002D1304"/>
    <w:rsid w:val="002D231A"/>
    <w:rsid w:val="002D2FA9"/>
    <w:rsid w:val="002D30FD"/>
    <w:rsid w:val="002D3654"/>
    <w:rsid w:val="002D3D9C"/>
    <w:rsid w:val="002D4549"/>
    <w:rsid w:val="002D5242"/>
    <w:rsid w:val="002D5E5D"/>
    <w:rsid w:val="002D65A7"/>
    <w:rsid w:val="002D68FB"/>
    <w:rsid w:val="002D6CEF"/>
    <w:rsid w:val="002E13BD"/>
    <w:rsid w:val="002E1528"/>
    <w:rsid w:val="002E18DB"/>
    <w:rsid w:val="002E1902"/>
    <w:rsid w:val="002E2FCA"/>
    <w:rsid w:val="002E4A1A"/>
    <w:rsid w:val="002E4A52"/>
    <w:rsid w:val="002E4CFE"/>
    <w:rsid w:val="002E681F"/>
    <w:rsid w:val="002E69DA"/>
    <w:rsid w:val="002E6F4E"/>
    <w:rsid w:val="002E704A"/>
    <w:rsid w:val="002E7E14"/>
    <w:rsid w:val="002F09E3"/>
    <w:rsid w:val="002F14A2"/>
    <w:rsid w:val="002F17EA"/>
    <w:rsid w:val="002F238F"/>
    <w:rsid w:val="002F28AD"/>
    <w:rsid w:val="002F2B45"/>
    <w:rsid w:val="002F3F6E"/>
    <w:rsid w:val="002F4C21"/>
    <w:rsid w:val="002F5300"/>
    <w:rsid w:val="002F5545"/>
    <w:rsid w:val="002F62E5"/>
    <w:rsid w:val="002F7187"/>
    <w:rsid w:val="002F7821"/>
    <w:rsid w:val="002F7CE2"/>
    <w:rsid w:val="00302354"/>
    <w:rsid w:val="00302474"/>
    <w:rsid w:val="00302DC5"/>
    <w:rsid w:val="00303174"/>
    <w:rsid w:val="00304494"/>
    <w:rsid w:val="00304929"/>
    <w:rsid w:val="00305382"/>
    <w:rsid w:val="003071B3"/>
    <w:rsid w:val="00307424"/>
    <w:rsid w:val="00307C77"/>
    <w:rsid w:val="00310320"/>
    <w:rsid w:val="003110D6"/>
    <w:rsid w:val="00311E79"/>
    <w:rsid w:val="003120D9"/>
    <w:rsid w:val="0031218D"/>
    <w:rsid w:val="00312575"/>
    <w:rsid w:val="0031268B"/>
    <w:rsid w:val="00313CCE"/>
    <w:rsid w:val="003142E3"/>
    <w:rsid w:val="00314A37"/>
    <w:rsid w:val="00314FB2"/>
    <w:rsid w:val="003174F9"/>
    <w:rsid w:val="00320E27"/>
    <w:rsid w:val="003218DB"/>
    <w:rsid w:val="00321B24"/>
    <w:rsid w:val="003220D6"/>
    <w:rsid w:val="0032275C"/>
    <w:rsid w:val="00323C8B"/>
    <w:rsid w:val="00324F93"/>
    <w:rsid w:val="00325144"/>
    <w:rsid w:val="003263BB"/>
    <w:rsid w:val="00326E5E"/>
    <w:rsid w:val="0032741E"/>
    <w:rsid w:val="00327CD0"/>
    <w:rsid w:val="00327D59"/>
    <w:rsid w:val="00331609"/>
    <w:rsid w:val="00331682"/>
    <w:rsid w:val="0033173C"/>
    <w:rsid w:val="003318DB"/>
    <w:rsid w:val="00331DC9"/>
    <w:rsid w:val="003325D3"/>
    <w:rsid w:val="00332B95"/>
    <w:rsid w:val="00333197"/>
    <w:rsid w:val="00333813"/>
    <w:rsid w:val="00333C9D"/>
    <w:rsid w:val="00334AFC"/>
    <w:rsid w:val="00334DED"/>
    <w:rsid w:val="00334F15"/>
    <w:rsid w:val="0033571D"/>
    <w:rsid w:val="00335723"/>
    <w:rsid w:val="003362A1"/>
    <w:rsid w:val="00336A5B"/>
    <w:rsid w:val="003373A1"/>
    <w:rsid w:val="003376AD"/>
    <w:rsid w:val="00340706"/>
    <w:rsid w:val="0034086F"/>
    <w:rsid w:val="00341004"/>
    <w:rsid w:val="003418BC"/>
    <w:rsid w:val="00341B62"/>
    <w:rsid w:val="00342803"/>
    <w:rsid w:val="003436BC"/>
    <w:rsid w:val="00344C0F"/>
    <w:rsid w:val="003459E5"/>
    <w:rsid w:val="00345D94"/>
    <w:rsid w:val="00346354"/>
    <w:rsid w:val="0034676B"/>
    <w:rsid w:val="003500F5"/>
    <w:rsid w:val="0035058A"/>
    <w:rsid w:val="003506FE"/>
    <w:rsid w:val="0035083E"/>
    <w:rsid w:val="003515DC"/>
    <w:rsid w:val="003517C3"/>
    <w:rsid w:val="00351C71"/>
    <w:rsid w:val="003527AF"/>
    <w:rsid w:val="0035351F"/>
    <w:rsid w:val="003539FD"/>
    <w:rsid w:val="003544D3"/>
    <w:rsid w:val="00354CAA"/>
    <w:rsid w:val="00355203"/>
    <w:rsid w:val="003559AB"/>
    <w:rsid w:val="00355CF7"/>
    <w:rsid w:val="00356634"/>
    <w:rsid w:val="00356BBF"/>
    <w:rsid w:val="0035762B"/>
    <w:rsid w:val="00360ACC"/>
    <w:rsid w:val="00361759"/>
    <w:rsid w:val="00363B50"/>
    <w:rsid w:val="00364520"/>
    <w:rsid w:val="003648A7"/>
    <w:rsid w:val="00364F18"/>
    <w:rsid w:val="00365353"/>
    <w:rsid w:val="00365997"/>
    <w:rsid w:val="003665FF"/>
    <w:rsid w:val="00367759"/>
    <w:rsid w:val="00367D79"/>
    <w:rsid w:val="0037038F"/>
    <w:rsid w:val="00371D73"/>
    <w:rsid w:val="003739A9"/>
    <w:rsid w:val="00375B40"/>
    <w:rsid w:val="00376682"/>
    <w:rsid w:val="003766FB"/>
    <w:rsid w:val="00376979"/>
    <w:rsid w:val="003778A7"/>
    <w:rsid w:val="00380B79"/>
    <w:rsid w:val="00381069"/>
    <w:rsid w:val="00381D1F"/>
    <w:rsid w:val="00381EA1"/>
    <w:rsid w:val="003830B4"/>
    <w:rsid w:val="0038336A"/>
    <w:rsid w:val="0038353C"/>
    <w:rsid w:val="00383692"/>
    <w:rsid w:val="003846F7"/>
    <w:rsid w:val="00384967"/>
    <w:rsid w:val="00384A35"/>
    <w:rsid w:val="0038586B"/>
    <w:rsid w:val="003878AD"/>
    <w:rsid w:val="0039040D"/>
    <w:rsid w:val="00390597"/>
    <w:rsid w:val="00390601"/>
    <w:rsid w:val="003915ED"/>
    <w:rsid w:val="00391FF7"/>
    <w:rsid w:val="0039261B"/>
    <w:rsid w:val="0039491D"/>
    <w:rsid w:val="00394CC5"/>
    <w:rsid w:val="0039506C"/>
    <w:rsid w:val="003952D0"/>
    <w:rsid w:val="00395410"/>
    <w:rsid w:val="003956A4"/>
    <w:rsid w:val="00395CF1"/>
    <w:rsid w:val="00397114"/>
    <w:rsid w:val="003973E5"/>
    <w:rsid w:val="003A1565"/>
    <w:rsid w:val="003A2771"/>
    <w:rsid w:val="003A3E10"/>
    <w:rsid w:val="003A4CB0"/>
    <w:rsid w:val="003A5BCF"/>
    <w:rsid w:val="003A69A8"/>
    <w:rsid w:val="003A6F6F"/>
    <w:rsid w:val="003A705C"/>
    <w:rsid w:val="003A7A72"/>
    <w:rsid w:val="003B02B7"/>
    <w:rsid w:val="003B18DE"/>
    <w:rsid w:val="003B1DA9"/>
    <w:rsid w:val="003B3B5D"/>
    <w:rsid w:val="003B4A86"/>
    <w:rsid w:val="003B4C3A"/>
    <w:rsid w:val="003B529A"/>
    <w:rsid w:val="003B5867"/>
    <w:rsid w:val="003B63C8"/>
    <w:rsid w:val="003B6565"/>
    <w:rsid w:val="003B6B93"/>
    <w:rsid w:val="003B77C2"/>
    <w:rsid w:val="003C02CF"/>
    <w:rsid w:val="003C3B06"/>
    <w:rsid w:val="003C3CBC"/>
    <w:rsid w:val="003C426E"/>
    <w:rsid w:val="003C5AF0"/>
    <w:rsid w:val="003C67FC"/>
    <w:rsid w:val="003C6D05"/>
    <w:rsid w:val="003C6F49"/>
    <w:rsid w:val="003C712E"/>
    <w:rsid w:val="003C75F6"/>
    <w:rsid w:val="003D1F56"/>
    <w:rsid w:val="003D24F1"/>
    <w:rsid w:val="003D2CF9"/>
    <w:rsid w:val="003D2E34"/>
    <w:rsid w:val="003D42EE"/>
    <w:rsid w:val="003D457D"/>
    <w:rsid w:val="003D5D3B"/>
    <w:rsid w:val="003D6080"/>
    <w:rsid w:val="003D68E2"/>
    <w:rsid w:val="003D6929"/>
    <w:rsid w:val="003D6AC2"/>
    <w:rsid w:val="003D76D1"/>
    <w:rsid w:val="003D77C9"/>
    <w:rsid w:val="003D78BF"/>
    <w:rsid w:val="003D7C9F"/>
    <w:rsid w:val="003E1F17"/>
    <w:rsid w:val="003E4A61"/>
    <w:rsid w:val="003E4F3C"/>
    <w:rsid w:val="003E58D9"/>
    <w:rsid w:val="003E5ED9"/>
    <w:rsid w:val="003E61D9"/>
    <w:rsid w:val="003E6CC3"/>
    <w:rsid w:val="003E7323"/>
    <w:rsid w:val="003E7C9B"/>
    <w:rsid w:val="003E7DD9"/>
    <w:rsid w:val="003E7FF1"/>
    <w:rsid w:val="003F1A88"/>
    <w:rsid w:val="003F26DD"/>
    <w:rsid w:val="003F2F9A"/>
    <w:rsid w:val="003F4581"/>
    <w:rsid w:val="003F4587"/>
    <w:rsid w:val="003F63A0"/>
    <w:rsid w:val="003F6AEF"/>
    <w:rsid w:val="003F6F4E"/>
    <w:rsid w:val="003F6F75"/>
    <w:rsid w:val="003F7504"/>
    <w:rsid w:val="003F78D4"/>
    <w:rsid w:val="00402669"/>
    <w:rsid w:val="0040333C"/>
    <w:rsid w:val="004038C7"/>
    <w:rsid w:val="004046DF"/>
    <w:rsid w:val="00404A1E"/>
    <w:rsid w:val="00404DBC"/>
    <w:rsid w:val="004069C8"/>
    <w:rsid w:val="00407F03"/>
    <w:rsid w:val="00410343"/>
    <w:rsid w:val="00411435"/>
    <w:rsid w:val="004116F3"/>
    <w:rsid w:val="004119DD"/>
    <w:rsid w:val="00411C7F"/>
    <w:rsid w:val="004127DD"/>
    <w:rsid w:val="0041357B"/>
    <w:rsid w:val="00415397"/>
    <w:rsid w:val="00416725"/>
    <w:rsid w:val="00417E15"/>
    <w:rsid w:val="004202E1"/>
    <w:rsid w:val="004211BB"/>
    <w:rsid w:val="004218B6"/>
    <w:rsid w:val="00422137"/>
    <w:rsid w:val="00422223"/>
    <w:rsid w:val="004235F8"/>
    <w:rsid w:val="0042381F"/>
    <w:rsid w:val="00424192"/>
    <w:rsid w:val="00424641"/>
    <w:rsid w:val="0042503D"/>
    <w:rsid w:val="0042542A"/>
    <w:rsid w:val="00425CE7"/>
    <w:rsid w:val="0042602F"/>
    <w:rsid w:val="00427A1A"/>
    <w:rsid w:val="00430133"/>
    <w:rsid w:val="0043056A"/>
    <w:rsid w:val="00430D49"/>
    <w:rsid w:val="004310F4"/>
    <w:rsid w:val="00431716"/>
    <w:rsid w:val="004336F2"/>
    <w:rsid w:val="00433D2B"/>
    <w:rsid w:val="00433F5E"/>
    <w:rsid w:val="004346F3"/>
    <w:rsid w:val="004357BD"/>
    <w:rsid w:val="00436641"/>
    <w:rsid w:val="0043674A"/>
    <w:rsid w:val="00440EF8"/>
    <w:rsid w:val="004420F9"/>
    <w:rsid w:val="004429BF"/>
    <w:rsid w:val="00443016"/>
    <w:rsid w:val="004434B0"/>
    <w:rsid w:val="00443CD1"/>
    <w:rsid w:val="0044446B"/>
    <w:rsid w:val="00444EB1"/>
    <w:rsid w:val="0044636C"/>
    <w:rsid w:val="0044695D"/>
    <w:rsid w:val="004479D1"/>
    <w:rsid w:val="00450183"/>
    <w:rsid w:val="004504FC"/>
    <w:rsid w:val="00450967"/>
    <w:rsid w:val="0045135E"/>
    <w:rsid w:val="00452158"/>
    <w:rsid w:val="0045269F"/>
    <w:rsid w:val="00452AEA"/>
    <w:rsid w:val="004534A1"/>
    <w:rsid w:val="00453ACB"/>
    <w:rsid w:val="00454F9F"/>
    <w:rsid w:val="00455174"/>
    <w:rsid w:val="00456654"/>
    <w:rsid w:val="00457A5A"/>
    <w:rsid w:val="00457CFB"/>
    <w:rsid w:val="00460080"/>
    <w:rsid w:val="00460729"/>
    <w:rsid w:val="00461752"/>
    <w:rsid w:val="004622E3"/>
    <w:rsid w:val="004627B8"/>
    <w:rsid w:val="00462D60"/>
    <w:rsid w:val="00463127"/>
    <w:rsid w:val="00463749"/>
    <w:rsid w:val="00463BA5"/>
    <w:rsid w:val="00464604"/>
    <w:rsid w:val="00464EFB"/>
    <w:rsid w:val="0046523F"/>
    <w:rsid w:val="00466393"/>
    <w:rsid w:val="0046652D"/>
    <w:rsid w:val="0046664D"/>
    <w:rsid w:val="0046774C"/>
    <w:rsid w:val="004702B0"/>
    <w:rsid w:val="00471DC6"/>
    <w:rsid w:val="004727D2"/>
    <w:rsid w:val="004730DE"/>
    <w:rsid w:val="004733AF"/>
    <w:rsid w:val="00473E29"/>
    <w:rsid w:val="00474424"/>
    <w:rsid w:val="0047444A"/>
    <w:rsid w:val="0047657E"/>
    <w:rsid w:val="0047694F"/>
    <w:rsid w:val="004770E7"/>
    <w:rsid w:val="0047740B"/>
    <w:rsid w:val="00482C7E"/>
    <w:rsid w:val="00483721"/>
    <w:rsid w:val="004853D2"/>
    <w:rsid w:val="0048636A"/>
    <w:rsid w:val="004866EE"/>
    <w:rsid w:val="00491332"/>
    <w:rsid w:val="00492396"/>
    <w:rsid w:val="00492B35"/>
    <w:rsid w:val="004936CF"/>
    <w:rsid w:val="00494313"/>
    <w:rsid w:val="004949FA"/>
    <w:rsid w:val="00495764"/>
    <w:rsid w:val="004959FD"/>
    <w:rsid w:val="00495BCA"/>
    <w:rsid w:val="00496146"/>
    <w:rsid w:val="0049657B"/>
    <w:rsid w:val="00496F00"/>
    <w:rsid w:val="00497C4C"/>
    <w:rsid w:val="004A0C03"/>
    <w:rsid w:val="004A1111"/>
    <w:rsid w:val="004A1B7B"/>
    <w:rsid w:val="004A2B20"/>
    <w:rsid w:val="004A41CA"/>
    <w:rsid w:val="004A50CA"/>
    <w:rsid w:val="004A54A7"/>
    <w:rsid w:val="004A569D"/>
    <w:rsid w:val="004A6BE5"/>
    <w:rsid w:val="004A6C95"/>
    <w:rsid w:val="004A78AA"/>
    <w:rsid w:val="004A7A8C"/>
    <w:rsid w:val="004A7C90"/>
    <w:rsid w:val="004B069E"/>
    <w:rsid w:val="004B0BD6"/>
    <w:rsid w:val="004B10FD"/>
    <w:rsid w:val="004B1369"/>
    <w:rsid w:val="004B1BD2"/>
    <w:rsid w:val="004B237B"/>
    <w:rsid w:val="004B34B4"/>
    <w:rsid w:val="004B3D6F"/>
    <w:rsid w:val="004B4AA5"/>
    <w:rsid w:val="004B4CD2"/>
    <w:rsid w:val="004B4CFF"/>
    <w:rsid w:val="004B55E9"/>
    <w:rsid w:val="004B5D05"/>
    <w:rsid w:val="004B621B"/>
    <w:rsid w:val="004B6797"/>
    <w:rsid w:val="004B7460"/>
    <w:rsid w:val="004B76AF"/>
    <w:rsid w:val="004B7C93"/>
    <w:rsid w:val="004C0E2D"/>
    <w:rsid w:val="004C1940"/>
    <w:rsid w:val="004C276B"/>
    <w:rsid w:val="004C3371"/>
    <w:rsid w:val="004C4037"/>
    <w:rsid w:val="004C44C1"/>
    <w:rsid w:val="004C4D4D"/>
    <w:rsid w:val="004C4F7D"/>
    <w:rsid w:val="004C5021"/>
    <w:rsid w:val="004C554C"/>
    <w:rsid w:val="004C5F57"/>
    <w:rsid w:val="004C64FF"/>
    <w:rsid w:val="004C718D"/>
    <w:rsid w:val="004C732A"/>
    <w:rsid w:val="004C7C06"/>
    <w:rsid w:val="004D0DB1"/>
    <w:rsid w:val="004D18A8"/>
    <w:rsid w:val="004D1CC7"/>
    <w:rsid w:val="004D2764"/>
    <w:rsid w:val="004D28FA"/>
    <w:rsid w:val="004D2F7C"/>
    <w:rsid w:val="004D368C"/>
    <w:rsid w:val="004D3898"/>
    <w:rsid w:val="004D4680"/>
    <w:rsid w:val="004D4849"/>
    <w:rsid w:val="004D512E"/>
    <w:rsid w:val="004D58DE"/>
    <w:rsid w:val="004D5C7E"/>
    <w:rsid w:val="004D6AFD"/>
    <w:rsid w:val="004D6F6C"/>
    <w:rsid w:val="004E067A"/>
    <w:rsid w:val="004E098F"/>
    <w:rsid w:val="004E0D3C"/>
    <w:rsid w:val="004E1289"/>
    <w:rsid w:val="004E2712"/>
    <w:rsid w:val="004E447E"/>
    <w:rsid w:val="004E4CB6"/>
    <w:rsid w:val="004E6269"/>
    <w:rsid w:val="004E7C37"/>
    <w:rsid w:val="004F0596"/>
    <w:rsid w:val="004F138B"/>
    <w:rsid w:val="004F25FA"/>
    <w:rsid w:val="004F3A04"/>
    <w:rsid w:val="004F532B"/>
    <w:rsid w:val="004F656D"/>
    <w:rsid w:val="004F7F70"/>
    <w:rsid w:val="00500F68"/>
    <w:rsid w:val="005010EC"/>
    <w:rsid w:val="00502898"/>
    <w:rsid w:val="00502A36"/>
    <w:rsid w:val="00502C17"/>
    <w:rsid w:val="00502D1B"/>
    <w:rsid w:val="005041D0"/>
    <w:rsid w:val="00504A84"/>
    <w:rsid w:val="005050A4"/>
    <w:rsid w:val="005051C5"/>
    <w:rsid w:val="00506CE1"/>
    <w:rsid w:val="005076E9"/>
    <w:rsid w:val="00507B36"/>
    <w:rsid w:val="00507FB5"/>
    <w:rsid w:val="00510E6B"/>
    <w:rsid w:val="00510FE5"/>
    <w:rsid w:val="005113C1"/>
    <w:rsid w:val="005114D3"/>
    <w:rsid w:val="00511ED8"/>
    <w:rsid w:val="00511FAF"/>
    <w:rsid w:val="00512758"/>
    <w:rsid w:val="005141A0"/>
    <w:rsid w:val="0051489D"/>
    <w:rsid w:val="00516E31"/>
    <w:rsid w:val="00516FF5"/>
    <w:rsid w:val="0051753D"/>
    <w:rsid w:val="00517926"/>
    <w:rsid w:val="00517F45"/>
    <w:rsid w:val="00520125"/>
    <w:rsid w:val="00520C9D"/>
    <w:rsid w:val="00521719"/>
    <w:rsid w:val="00524217"/>
    <w:rsid w:val="0052477E"/>
    <w:rsid w:val="005251D6"/>
    <w:rsid w:val="00525C9F"/>
    <w:rsid w:val="005263A6"/>
    <w:rsid w:val="0052676E"/>
    <w:rsid w:val="005269CB"/>
    <w:rsid w:val="00527783"/>
    <w:rsid w:val="00527E2F"/>
    <w:rsid w:val="00527E4F"/>
    <w:rsid w:val="005305D5"/>
    <w:rsid w:val="0053096A"/>
    <w:rsid w:val="00532F91"/>
    <w:rsid w:val="00532FEE"/>
    <w:rsid w:val="00534870"/>
    <w:rsid w:val="00534AA3"/>
    <w:rsid w:val="00534C8B"/>
    <w:rsid w:val="00535D69"/>
    <w:rsid w:val="00536138"/>
    <w:rsid w:val="00536496"/>
    <w:rsid w:val="0053739F"/>
    <w:rsid w:val="005408AC"/>
    <w:rsid w:val="00540F3B"/>
    <w:rsid w:val="00541943"/>
    <w:rsid w:val="00541C4F"/>
    <w:rsid w:val="00542F6B"/>
    <w:rsid w:val="00543378"/>
    <w:rsid w:val="00543424"/>
    <w:rsid w:val="005436C5"/>
    <w:rsid w:val="00543E03"/>
    <w:rsid w:val="00543E48"/>
    <w:rsid w:val="00544529"/>
    <w:rsid w:val="00544F1C"/>
    <w:rsid w:val="00547160"/>
    <w:rsid w:val="00547272"/>
    <w:rsid w:val="005506A4"/>
    <w:rsid w:val="0055097B"/>
    <w:rsid w:val="0055150D"/>
    <w:rsid w:val="00552BA5"/>
    <w:rsid w:val="00552D46"/>
    <w:rsid w:val="00554A56"/>
    <w:rsid w:val="00555357"/>
    <w:rsid w:val="00557CEA"/>
    <w:rsid w:val="00557D21"/>
    <w:rsid w:val="00560D96"/>
    <w:rsid w:val="00561682"/>
    <w:rsid w:val="00561F4C"/>
    <w:rsid w:val="005624FC"/>
    <w:rsid w:val="00562C63"/>
    <w:rsid w:val="00562F28"/>
    <w:rsid w:val="00564B6E"/>
    <w:rsid w:val="005653A2"/>
    <w:rsid w:val="005661C8"/>
    <w:rsid w:val="00566DD5"/>
    <w:rsid w:val="00567604"/>
    <w:rsid w:val="00567CB0"/>
    <w:rsid w:val="005706C6"/>
    <w:rsid w:val="00570A94"/>
    <w:rsid w:val="0057116D"/>
    <w:rsid w:val="00573569"/>
    <w:rsid w:val="0057460A"/>
    <w:rsid w:val="00575722"/>
    <w:rsid w:val="00576115"/>
    <w:rsid w:val="00576F86"/>
    <w:rsid w:val="005770B2"/>
    <w:rsid w:val="00577296"/>
    <w:rsid w:val="00577DE3"/>
    <w:rsid w:val="00580E79"/>
    <w:rsid w:val="0058198B"/>
    <w:rsid w:val="00581A94"/>
    <w:rsid w:val="00582BD6"/>
    <w:rsid w:val="00583CA1"/>
    <w:rsid w:val="00584BBC"/>
    <w:rsid w:val="0058650E"/>
    <w:rsid w:val="00586660"/>
    <w:rsid w:val="00586782"/>
    <w:rsid w:val="00586A5A"/>
    <w:rsid w:val="0058734E"/>
    <w:rsid w:val="0058741D"/>
    <w:rsid w:val="005877B9"/>
    <w:rsid w:val="005879F3"/>
    <w:rsid w:val="00587B5E"/>
    <w:rsid w:val="005910FD"/>
    <w:rsid w:val="005920C5"/>
    <w:rsid w:val="0059249E"/>
    <w:rsid w:val="00593237"/>
    <w:rsid w:val="0059412A"/>
    <w:rsid w:val="00594439"/>
    <w:rsid w:val="005949F2"/>
    <w:rsid w:val="0059653A"/>
    <w:rsid w:val="00596CB9"/>
    <w:rsid w:val="00596FF0"/>
    <w:rsid w:val="00597EE1"/>
    <w:rsid w:val="005A08E5"/>
    <w:rsid w:val="005A0FC9"/>
    <w:rsid w:val="005A2B52"/>
    <w:rsid w:val="005A5450"/>
    <w:rsid w:val="005A5AE5"/>
    <w:rsid w:val="005A6532"/>
    <w:rsid w:val="005A6AFA"/>
    <w:rsid w:val="005A6D1A"/>
    <w:rsid w:val="005A6D8C"/>
    <w:rsid w:val="005A6F9D"/>
    <w:rsid w:val="005A755D"/>
    <w:rsid w:val="005B1927"/>
    <w:rsid w:val="005B2952"/>
    <w:rsid w:val="005B2BD9"/>
    <w:rsid w:val="005B2E9C"/>
    <w:rsid w:val="005B4D7C"/>
    <w:rsid w:val="005B6603"/>
    <w:rsid w:val="005B6651"/>
    <w:rsid w:val="005B7206"/>
    <w:rsid w:val="005B75B0"/>
    <w:rsid w:val="005C05E0"/>
    <w:rsid w:val="005C0AA9"/>
    <w:rsid w:val="005C0C75"/>
    <w:rsid w:val="005C1E02"/>
    <w:rsid w:val="005C2CA8"/>
    <w:rsid w:val="005C36D0"/>
    <w:rsid w:val="005C3749"/>
    <w:rsid w:val="005C38C5"/>
    <w:rsid w:val="005C4F50"/>
    <w:rsid w:val="005C5417"/>
    <w:rsid w:val="005C62F6"/>
    <w:rsid w:val="005C662D"/>
    <w:rsid w:val="005C67C4"/>
    <w:rsid w:val="005C7440"/>
    <w:rsid w:val="005D057C"/>
    <w:rsid w:val="005D1D90"/>
    <w:rsid w:val="005D1E9E"/>
    <w:rsid w:val="005D229B"/>
    <w:rsid w:val="005D2EC3"/>
    <w:rsid w:val="005D389D"/>
    <w:rsid w:val="005D3D80"/>
    <w:rsid w:val="005D42E7"/>
    <w:rsid w:val="005D4979"/>
    <w:rsid w:val="005D5F81"/>
    <w:rsid w:val="005E048B"/>
    <w:rsid w:val="005E0D86"/>
    <w:rsid w:val="005E0F69"/>
    <w:rsid w:val="005E1A56"/>
    <w:rsid w:val="005E2677"/>
    <w:rsid w:val="005E308E"/>
    <w:rsid w:val="005E30AB"/>
    <w:rsid w:val="005E39F1"/>
    <w:rsid w:val="005E55F3"/>
    <w:rsid w:val="005E5F32"/>
    <w:rsid w:val="005E6013"/>
    <w:rsid w:val="005E7500"/>
    <w:rsid w:val="005F10D5"/>
    <w:rsid w:val="005F145D"/>
    <w:rsid w:val="005F2F14"/>
    <w:rsid w:val="005F3A5A"/>
    <w:rsid w:val="005F3AE9"/>
    <w:rsid w:val="005F448E"/>
    <w:rsid w:val="005F5222"/>
    <w:rsid w:val="005F5373"/>
    <w:rsid w:val="005F5EB1"/>
    <w:rsid w:val="005F66C5"/>
    <w:rsid w:val="00600336"/>
    <w:rsid w:val="006018B3"/>
    <w:rsid w:val="00601F0A"/>
    <w:rsid w:val="00602188"/>
    <w:rsid w:val="006038DC"/>
    <w:rsid w:val="0060521A"/>
    <w:rsid w:val="00605DE2"/>
    <w:rsid w:val="006064E2"/>
    <w:rsid w:val="00606E0B"/>
    <w:rsid w:val="00607411"/>
    <w:rsid w:val="00607CF0"/>
    <w:rsid w:val="00610180"/>
    <w:rsid w:val="0061029F"/>
    <w:rsid w:val="00610A70"/>
    <w:rsid w:val="00610A8E"/>
    <w:rsid w:val="00611084"/>
    <w:rsid w:val="00611470"/>
    <w:rsid w:val="0061160E"/>
    <w:rsid w:val="00612CF2"/>
    <w:rsid w:val="00612F71"/>
    <w:rsid w:val="00613C7C"/>
    <w:rsid w:val="006140CB"/>
    <w:rsid w:val="00614CCF"/>
    <w:rsid w:val="0061560E"/>
    <w:rsid w:val="00616A79"/>
    <w:rsid w:val="006179EB"/>
    <w:rsid w:val="0062005A"/>
    <w:rsid w:val="006209A4"/>
    <w:rsid w:val="00620F84"/>
    <w:rsid w:val="006224DC"/>
    <w:rsid w:val="00622A7A"/>
    <w:rsid w:val="0062416C"/>
    <w:rsid w:val="00625E4C"/>
    <w:rsid w:val="006272E4"/>
    <w:rsid w:val="00631680"/>
    <w:rsid w:val="00631D6B"/>
    <w:rsid w:val="00631D78"/>
    <w:rsid w:val="00632343"/>
    <w:rsid w:val="00632A28"/>
    <w:rsid w:val="00632E2F"/>
    <w:rsid w:val="0063413E"/>
    <w:rsid w:val="006352A5"/>
    <w:rsid w:val="00637C0A"/>
    <w:rsid w:val="00640024"/>
    <w:rsid w:val="006400C3"/>
    <w:rsid w:val="00640909"/>
    <w:rsid w:val="00640C50"/>
    <w:rsid w:val="00640F25"/>
    <w:rsid w:val="0064164E"/>
    <w:rsid w:val="00641EB3"/>
    <w:rsid w:val="0064205E"/>
    <w:rsid w:val="006421BC"/>
    <w:rsid w:val="0064265C"/>
    <w:rsid w:val="006435F5"/>
    <w:rsid w:val="00644D66"/>
    <w:rsid w:val="0064517B"/>
    <w:rsid w:val="00646714"/>
    <w:rsid w:val="00646B61"/>
    <w:rsid w:val="00646EB9"/>
    <w:rsid w:val="0064700C"/>
    <w:rsid w:val="0065079D"/>
    <w:rsid w:val="006508D6"/>
    <w:rsid w:val="006518FD"/>
    <w:rsid w:val="00652D1D"/>
    <w:rsid w:val="00652F0E"/>
    <w:rsid w:val="0065358F"/>
    <w:rsid w:val="00653CC0"/>
    <w:rsid w:val="00653EDA"/>
    <w:rsid w:val="00654A15"/>
    <w:rsid w:val="006556F0"/>
    <w:rsid w:val="00655FDD"/>
    <w:rsid w:val="00656072"/>
    <w:rsid w:val="00661B51"/>
    <w:rsid w:val="0066211F"/>
    <w:rsid w:val="00663418"/>
    <w:rsid w:val="00663BF3"/>
    <w:rsid w:val="00663D2D"/>
    <w:rsid w:val="00665DE0"/>
    <w:rsid w:val="0066653E"/>
    <w:rsid w:val="0066BC11"/>
    <w:rsid w:val="006702BA"/>
    <w:rsid w:val="006709CD"/>
    <w:rsid w:val="00672543"/>
    <w:rsid w:val="00672960"/>
    <w:rsid w:val="006730B6"/>
    <w:rsid w:val="00674399"/>
    <w:rsid w:val="0067454B"/>
    <w:rsid w:val="00675886"/>
    <w:rsid w:val="00675AC1"/>
    <w:rsid w:val="00676698"/>
    <w:rsid w:val="006769C7"/>
    <w:rsid w:val="00676DCD"/>
    <w:rsid w:val="0067732A"/>
    <w:rsid w:val="0067767B"/>
    <w:rsid w:val="00677ABA"/>
    <w:rsid w:val="00680CF5"/>
    <w:rsid w:val="0068158C"/>
    <w:rsid w:val="00681FAC"/>
    <w:rsid w:val="006823AE"/>
    <w:rsid w:val="00682FD4"/>
    <w:rsid w:val="0068338C"/>
    <w:rsid w:val="006834AD"/>
    <w:rsid w:val="00684716"/>
    <w:rsid w:val="00684A1B"/>
    <w:rsid w:val="00685918"/>
    <w:rsid w:val="0068625B"/>
    <w:rsid w:val="00686F7B"/>
    <w:rsid w:val="006879E5"/>
    <w:rsid w:val="00687A67"/>
    <w:rsid w:val="006932E3"/>
    <w:rsid w:val="00694305"/>
    <w:rsid w:val="00694588"/>
    <w:rsid w:val="00694BAB"/>
    <w:rsid w:val="00697877"/>
    <w:rsid w:val="00697F07"/>
    <w:rsid w:val="006A038F"/>
    <w:rsid w:val="006A0DBE"/>
    <w:rsid w:val="006A0FFF"/>
    <w:rsid w:val="006A2FFA"/>
    <w:rsid w:val="006A34DC"/>
    <w:rsid w:val="006A486A"/>
    <w:rsid w:val="006A52A9"/>
    <w:rsid w:val="006A6662"/>
    <w:rsid w:val="006A6A26"/>
    <w:rsid w:val="006A6B8C"/>
    <w:rsid w:val="006B0424"/>
    <w:rsid w:val="006B2AC1"/>
    <w:rsid w:val="006B3023"/>
    <w:rsid w:val="006B347D"/>
    <w:rsid w:val="006B3627"/>
    <w:rsid w:val="006B38C1"/>
    <w:rsid w:val="006B3CA3"/>
    <w:rsid w:val="006B4475"/>
    <w:rsid w:val="006B4F95"/>
    <w:rsid w:val="006B5FF6"/>
    <w:rsid w:val="006B643C"/>
    <w:rsid w:val="006B67B0"/>
    <w:rsid w:val="006B712D"/>
    <w:rsid w:val="006B7AB3"/>
    <w:rsid w:val="006C091B"/>
    <w:rsid w:val="006C0C67"/>
    <w:rsid w:val="006C1A9B"/>
    <w:rsid w:val="006C2A89"/>
    <w:rsid w:val="006C3279"/>
    <w:rsid w:val="006C3565"/>
    <w:rsid w:val="006C3762"/>
    <w:rsid w:val="006C3BFC"/>
    <w:rsid w:val="006C7F05"/>
    <w:rsid w:val="006D08E2"/>
    <w:rsid w:val="006D10C9"/>
    <w:rsid w:val="006D1545"/>
    <w:rsid w:val="006D17CB"/>
    <w:rsid w:val="006D1899"/>
    <w:rsid w:val="006D1E9E"/>
    <w:rsid w:val="006D1F97"/>
    <w:rsid w:val="006D2BE3"/>
    <w:rsid w:val="006D2DAB"/>
    <w:rsid w:val="006D2E2E"/>
    <w:rsid w:val="006D30F3"/>
    <w:rsid w:val="006D3413"/>
    <w:rsid w:val="006D4171"/>
    <w:rsid w:val="006D4BF4"/>
    <w:rsid w:val="006D4E6B"/>
    <w:rsid w:val="006D62ED"/>
    <w:rsid w:val="006D6708"/>
    <w:rsid w:val="006D6849"/>
    <w:rsid w:val="006E03C5"/>
    <w:rsid w:val="006E05A3"/>
    <w:rsid w:val="006E1EF9"/>
    <w:rsid w:val="006E21D9"/>
    <w:rsid w:val="006E4B6D"/>
    <w:rsid w:val="006E5BAC"/>
    <w:rsid w:val="006E617E"/>
    <w:rsid w:val="006E6DCF"/>
    <w:rsid w:val="006E70B6"/>
    <w:rsid w:val="006E73D1"/>
    <w:rsid w:val="006F0313"/>
    <w:rsid w:val="006F1B15"/>
    <w:rsid w:val="006F2170"/>
    <w:rsid w:val="006F263C"/>
    <w:rsid w:val="006F3051"/>
    <w:rsid w:val="006F4778"/>
    <w:rsid w:val="006F484A"/>
    <w:rsid w:val="006F4E34"/>
    <w:rsid w:val="006F501B"/>
    <w:rsid w:val="006F508C"/>
    <w:rsid w:val="006F5660"/>
    <w:rsid w:val="006F57BB"/>
    <w:rsid w:val="006F6C25"/>
    <w:rsid w:val="006F7439"/>
    <w:rsid w:val="006F7533"/>
    <w:rsid w:val="007000F4"/>
    <w:rsid w:val="00700E3A"/>
    <w:rsid w:val="00701208"/>
    <w:rsid w:val="007039E4"/>
    <w:rsid w:val="00703E8F"/>
    <w:rsid w:val="00704369"/>
    <w:rsid w:val="00706414"/>
    <w:rsid w:val="0070794B"/>
    <w:rsid w:val="00707D15"/>
    <w:rsid w:val="00707E12"/>
    <w:rsid w:val="007102BE"/>
    <w:rsid w:val="00710E43"/>
    <w:rsid w:val="007118F6"/>
    <w:rsid w:val="00712A10"/>
    <w:rsid w:val="00712AEA"/>
    <w:rsid w:val="00712B7F"/>
    <w:rsid w:val="007133A6"/>
    <w:rsid w:val="0071347E"/>
    <w:rsid w:val="00714AC1"/>
    <w:rsid w:val="00714E86"/>
    <w:rsid w:val="007152D7"/>
    <w:rsid w:val="00715F09"/>
    <w:rsid w:val="007169F9"/>
    <w:rsid w:val="00716AB7"/>
    <w:rsid w:val="00716AE7"/>
    <w:rsid w:val="00720AFE"/>
    <w:rsid w:val="00720B5A"/>
    <w:rsid w:val="007219AB"/>
    <w:rsid w:val="007239BC"/>
    <w:rsid w:val="00724B1D"/>
    <w:rsid w:val="00724EF8"/>
    <w:rsid w:val="0072502E"/>
    <w:rsid w:val="0072527F"/>
    <w:rsid w:val="007252C4"/>
    <w:rsid w:val="00725529"/>
    <w:rsid w:val="00726C0A"/>
    <w:rsid w:val="00727101"/>
    <w:rsid w:val="0072737E"/>
    <w:rsid w:val="00727B1C"/>
    <w:rsid w:val="0073008E"/>
    <w:rsid w:val="0073086F"/>
    <w:rsid w:val="00731100"/>
    <w:rsid w:val="00731D99"/>
    <w:rsid w:val="00732227"/>
    <w:rsid w:val="007323C8"/>
    <w:rsid w:val="00732911"/>
    <w:rsid w:val="0073372C"/>
    <w:rsid w:val="007345C8"/>
    <w:rsid w:val="00734B24"/>
    <w:rsid w:val="00735DBE"/>
    <w:rsid w:val="00735E6F"/>
    <w:rsid w:val="007363BF"/>
    <w:rsid w:val="00736AD1"/>
    <w:rsid w:val="007371E7"/>
    <w:rsid w:val="00737232"/>
    <w:rsid w:val="00737814"/>
    <w:rsid w:val="00737C18"/>
    <w:rsid w:val="007418C2"/>
    <w:rsid w:val="00742213"/>
    <w:rsid w:val="00742CF8"/>
    <w:rsid w:val="007434CA"/>
    <w:rsid w:val="00745108"/>
    <w:rsid w:val="00745342"/>
    <w:rsid w:val="0074633A"/>
    <w:rsid w:val="007467FE"/>
    <w:rsid w:val="0074685F"/>
    <w:rsid w:val="00746DE9"/>
    <w:rsid w:val="00746F6A"/>
    <w:rsid w:val="00747E83"/>
    <w:rsid w:val="0075033C"/>
    <w:rsid w:val="007504DF"/>
    <w:rsid w:val="00750DD0"/>
    <w:rsid w:val="00752387"/>
    <w:rsid w:val="007526E7"/>
    <w:rsid w:val="00753494"/>
    <w:rsid w:val="007540A3"/>
    <w:rsid w:val="00754650"/>
    <w:rsid w:val="00755800"/>
    <w:rsid w:val="00755A30"/>
    <w:rsid w:val="00755CA4"/>
    <w:rsid w:val="007571FF"/>
    <w:rsid w:val="007577FE"/>
    <w:rsid w:val="00757E67"/>
    <w:rsid w:val="0076083F"/>
    <w:rsid w:val="00760AB8"/>
    <w:rsid w:val="0076100F"/>
    <w:rsid w:val="007619C8"/>
    <w:rsid w:val="007639BA"/>
    <w:rsid w:val="007656C2"/>
    <w:rsid w:val="00766141"/>
    <w:rsid w:val="00766CA2"/>
    <w:rsid w:val="00767261"/>
    <w:rsid w:val="00767848"/>
    <w:rsid w:val="00767A27"/>
    <w:rsid w:val="00767F2C"/>
    <w:rsid w:val="00770082"/>
    <w:rsid w:val="0077046A"/>
    <w:rsid w:val="00770706"/>
    <w:rsid w:val="00771281"/>
    <w:rsid w:val="0077433F"/>
    <w:rsid w:val="00774BF0"/>
    <w:rsid w:val="00774CA6"/>
    <w:rsid w:val="007756DC"/>
    <w:rsid w:val="00775C30"/>
    <w:rsid w:val="007764AD"/>
    <w:rsid w:val="0077652A"/>
    <w:rsid w:val="007778D2"/>
    <w:rsid w:val="00777FFA"/>
    <w:rsid w:val="007811CF"/>
    <w:rsid w:val="0078161F"/>
    <w:rsid w:val="007825D2"/>
    <w:rsid w:val="00782BED"/>
    <w:rsid w:val="00783A24"/>
    <w:rsid w:val="00783A6B"/>
    <w:rsid w:val="00783EF9"/>
    <w:rsid w:val="00784B11"/>
    <w:rsid w:val="00785C56"/>
    <w:rsid w:val="0078673D"/>
    <w:rsid w:val="00786AE0"/>
    <w:rsid w:val="00786C53"/>
    <w:rsid w:val="007871DB"/>
    <w:rsid w:val="0078756D"/>
    <w:rsid w:val="00787A82"/>
    <w:rsid w:val="00790584"/>
    <w:rsid w:val="0079177D"/>
    <w:rsid w:val="00791A57"/>
    <w:rsid w:val="00792EE1"/>
    <w:rsid w:val="00792F04"/>
    <w:rsid w:val="00793498"/>
    <w:rsid w:val="00793ED6"/>
    <w:rsid w:val="007960C0"/>
    <w:rsid w:val="007972A1"/>
    <w:rsid w:val="00797B87"/>
    <w:rsid w:val="007A0964"/>
    <w:rsid w:val="007A115B"/>
    <w:rsid w:val="007A1C62"/>
    <w:rsid w:val="007A1F2D"/>
    <w:rsid w:val="007A233F"/>
    <w:rsid w:val="007A5552"/>
    <w:rsid w:val="007A5855"/>
    <w:rsid w:val="007A6144"/>
    <w:rsid w:val="007A6227"/>
    <w:rsid w:val="007A6325"/>
    <w:rsid w:val="007A724F"/>
    <w:rsid w:val="007A76E6"/>
    <w:rsid w:val="007A7845"/>
    <w:rsid w:val="007A7D63"/>
    <w:rsid w:val="007B00F8"/>
    <w:rsid w:val="007B063F"/>
    <w:rsid w:val="007B0E2D"/>
    <w:rsid w:val="007B0F8F"/>
    <w:rsid w:val="007B10C6"/>
    <w:rsid w:val="007B1D2F"/>
    <w:rsid w:val="007B276B"/>
    <w:rsid w:val="007B2D17"/>
    <w:rsid w:val="007B4134"/>
    <w:rsid w:val="007B4CD8"/>
    <w:rsid w:val="007B5B7D"/>
    <w:rsid w:val="007B614D"/>
    <w:rsid w:val="007B7EA0"/>
    <w:rsid w:val="007C0D39"/>
    <w:rsid w:val="007C116B"/>
    <w:rsid w:val="007C14E9"/>
    <w:rsid w:val="007C1A34"/>
    <w:rsid w:val="007C2B11"/>
    <w:rsid w:val="007C39FD"/>
    <w:rsid w:val="007C4A2A"/>
    <w:rsid w:val="007C5753"/>
    <w:rsid w:val="007C5ACB"/>
    <w:rsid w:val="007C6483"/>
    <w:rsid w:val="007C6B24"/>
    <w:rsid w:val="007C6C45"/>
    <w:rsid w:val="007C7EAC"/>
    <w:rsid w:val="007C7FF5"/>
    <w:rsid w:val="007D0073"/>
    <w:rsid w:val="007D0FDF"/>
    <w:rsid w:val="007D1CE9"/>
    <w:rsid w:val="007D20E7"/>
    <w:rsid w:val="007D26A9"/>
    <w:rsid w:val="007D2AA9"/>
    <w:rsid w:val="007D3172"/>
    <w:rsid w:val="007D5037"/>
    <w:rsid w:val="007D531B"/>
    <w:rsid w:val="007D58D2"/>
    <w:rsid w:val="007D792D"/>
    <w:rsid w:val="007E016D"/>
    <w:rsid w:val="007E0D39"/>
    <w:rsid w:val="007E14CE"/>
    <w:rsid w:val="007E18A3"/>
    <w:rsid w:val="007E245E"/>
    <w:rsid w:val="007E3774"/>
    <w:rsid w:val="007E3B7E"/>
    <w:rsid w:val="007E3CFD"/>
    <w:rsid w:val="007E3F39"/>
    <w:rsid w:val="007E44E8"/>
    <w:rsid w:val="007E5052"/>
    <w:rsid w:val="007E5206"/>
    <w:rsid w:val="007E5305"/>
    <w:rsid w:val="007E6EFA"/>
    <w:rsid w:val="007E7641"/>
    <w:rsid w:val="007F1A3A"/>
    <w:rsid w:val="007F24EE"/>
    <w:rsid w:val="007F39A8"/>
    <w:rsid w:val="007F3B9D"/>
    <w:rsid w:val="007F4B2F"/>
    <w:rsid w:val="007F555D"/>
    <w:rsid w:val="007F5F3B"/>
    <w:rsid w:val="007F66C1"/>
    <w:rsid w:val="007F7B37"/>
    <w:rsid w:val="007F7CF7"/>
    <w:rsid w:val="007F7D49"/>
    <w:rsid w:val="007F7FBB"/>
    <w:rsid w:val="00800564"/>
    <w:rsid w:val="00802282"/>
    <w:rsid w:val="008032AC"/>
    <w:rsid w:val="00803492"/>
    <w:rsid w:val="00805913"/>
    <w:rsid w:val="00806565"/>
    <w:rsid w:val="00807117"/>
    <w:rsid w:val="0080774F"/>
    <w:rsid w:val="0081012E"/>
    <w:rsid w:val="008104B4"/>
    <w:rsid w:val="008110C8"/>
    <w:rsid w:val="00813E18"/>
    <w:rsid w:val="00814BAD"/>
    <w:rsid w:val="0081559C"/>
    <w:rsid w:val="00815BBD"/>
    <w:rsid w:val="008166BF"/>
    <w:rsid w:val="008173B8"/>
    <w:rsid w:val="008177FE"/>
    <w:rsid w:val="00820359"/>
    <w:rsid w:val="008207BA"/>
    <w:rsid w:val="008224A5"/>
    <w:rsid w:val="00823ED8"/>
    <w:rsid w:val="008248EA"/>
    <w:rsid w:val="0082491F"/>
    <w:rsid w:val="00824E5B"/>
    <w:rsid w:val="00824E9C"/>
    <w:rsid w:val="00824FD5"/>
    <w:rsid w:val="00825D6C"/>
    <w:rsid w:val="00827946"/>
    <w:rsid w:val="0083003E"/>
    <w:rsid w:val="008303C6"/>
    <w:rsid w:val="00830463"/>
    <w:rsid w:val="00830EE8"/>
    <w:rsid w:val="008322B9"/>
    <w:rsid w:val="00832A36"/>
    <w:rsid w:val="00832BF6"/>
    <w:rsid w:val="00832C9F"/>
    <w:rsid w:val="00832E94"/>
    <w:rsid w:val="008336ED"/>
    <w:rsid w:val="00833B10"/>
    <w:rsid w:val="008347DA"/>
    <w:rsid w:val="0083526F"/>
    <w:rsid w:val="0083606A"/>
    <w:rsid w:val="00836C68"/>
    <w:rsid w:val="008424BA"/>
    <w:rsid w:val="0084487B"/>
    <w:rsid w:val="0084502A"/>
    <w:rsid w:val="00847932"/>
    <w:rsid w:val="00851A34"/>
    <w:rsid w:val="00853476"/>
    <w:rsid w:val="00853A25"/>
    <w:rsid w:val="00853D6E"/>
    <w:rsid w:val="008546C0"/>
    <w:rsid w:val="00854BFD"/>
    <w:rsid w:val="0085524F"/>
    <w:rsid w:val="008553A9"/>
    <w:rsid w:val="00856119"/>
    <w:rsid w:val="00856944"/>
    <w:rsid w:val="00856A99"/>
    <w:rsid w:val="00857D3E"/>
    <w:rsid w:val="00857E72"/>
    <w:rsid w:val="0086212E"/>
    <w:rsid w:val="00862222"/>
    <w:rsid w:val="00864B82"/>
    <w:rsid w:val="008650B4"/>
    <w:rsid w:val="00865205"/>
    <w:rsid w:val="0086768F"/>
    <w:rsid w:val="008700C6"/>
    <w:rsid w:val="00870117"/>
    <w:rsid w:val="008715C4"/>
    <w:rsid w:val="00872974"/>
    <w:rsid w:val="008729A0"/>
    <w:rsid w:val="008738DD"/>
    <w:rsid w:val="00873FD4"/>
    <w:rsid w:val="00876B3B"/>
    <w:rsid w:val="00876B91"/>
    <w:rsid w:val="00876D49"/>
    <w:rsid w:val="00876D66"/>
    <w:rsid w:val="00876F78"/>
    <w:rsid w:val="0088004D"/>
    <w:rsid w:val="008802E7"/>
    <w:rsid w:val="00881B90"/>
    <w:rsid w:val="0088214D"/>
    <w:rsid w:val="00883A07"/>
    <w:rsid w:val="008843FA"/>
    <w:rsid w:val="00884AFD"/>
    <w:rsid w:val="008852CD"/>
    <w:rsid w:val="00885B8F"/>
    <w:rsid w:val="0088674F"/>
    <w:rsid w:val="008869B0"/>
    <w:rsid w:val="00887088"/>
    <w:rsid w:val="00887D2F"/>
    <w:rsid w:val="0089153A"/>
    <w:rsid w:val="008918A9"/>
    <w:rsid w:val="00891A19"/>
    <w:rsid w:val="00892893"/>
    <w:rsid w:val="00893371"/>
    <w:rsid w:val="00893AAA"/>
    <w:rsid w:val="00894718"/>
    <w:rsid w:val="0089482C"/>
    <w:rsid w:val="00894E7F"/>
    <w:rsid w:val="0089526A"/>
    <w:rsid w:val="008952A1"/>
    <w:rsid w:val="00895A50"/>
    <w:rsid w:val="00895F1E"/>
    <w:rsid w:val="00895F3F"/>
    <w:rsid w:val="0089673B"/>
    <w:rsid w:val="00897145"/>
    <w:rsid w:val="008A00D1"/>
    <w:rsid w:val="008A0838"/>
    <w:rsid w:val="008A0A7E"/>
    <w:rsid w:val="008A143C"/>
    <w:rsid w:val="008A1636"/>
    <w:rsid w:val="008A210F"/>
    <w:rsid w:val="008A41DA"/>
    <w:rsid w:val="008A5555"/>
    <w:rsid w:val="008A616E"/>
    <w:rsid w:val="008A64E0"/>
    <w:rsid w:val="008A6712"/>
    <w:rsid w:val="008A6F3F"/>
    <w:rsid w:val="008B07EC"/>
    <w:rsid w:val="008B178D"/>
    <w:rsid w:val="008B3ADD"/>
    <w:rsid w:val="008B3F8C"/>
    <w:rsid w:val="008B4412"/>
    <w:rsid w:val="008B5B41"/>
    <w:rsid w:val="008B5E27"/>
    <w:rsid w:val="008B700E"/>
    <w:rsid w:val="008B7064"/>
    <w:rsid w:val="008B7278"/>
    <w:rsid w:val="008C1268"/>
    <w:rsid w:val="008C2349"/>
    <w:rsid w:val="008C31CE"/>
    <w:rsid w:val="008C3333"/>
    <w:rsid w:val="008C3F70"/>
    <w:rsid w:val="008C4158"/>
    <w:rsid w:val="008C4278"/>
    <w:rsid w:val="008C443C"/>
    <w:rsid w:val="008C48E5"/>
    <w:rsid w:val="008C5F09"/>
    <w:rsid w:val="008C7543"/>
    <w:rsid w:val="008D242E"/>
    <w:rsid w:val="008D2A92"/>
    <w:rsid w:val="008D3289"/>
    <w:rsid w:val="008D53D5"/>
    <w:rsid w:val="008D599E"/>
    <w:rsid w:val="008D5AD2"/>
    <w:rsid w:val="008D5CCB"/>
    <w:rsid w:val="008D619E"/>
    <w:rsid w:val="008D6635"/>
    <w:rsid w:val="008D762D"/>
    <w:rsid w:val="008D7ED0"/>
    <w:rsid w:val="008E0702"/>
    <w:rsid w:val="008E0EBE"/>
    <w:rsid w:val="008E1CAF"/>
    <w:rsid w:val="008E2B5A"/>
    <w:rsid w:val="008E2FA9"/>
    <w:rsid w:val="008E33C0"/>
    <w:rsid w:val="008E36CB"/>
    <w:rsid w:val="008E3D53"/>
    <w:rsid w:val="008E484E"/>
    <w:rsid w:val="008E54E0"/>
    <w:rsid w:val="008E5BFE"/>
    <w:rsid w:val="008E6A81"/>
    <w:rsid w:val="008F08C2"/>
    <w:rsid w:val="008F0C1C"/>
    <w:rsid w:val="008F17EF"/>
    <w:rsid w:val="008F3155"/>
    <w:rsid w:val="008F3993"/>
    <w:rsid w:val="008F3D0D"/>
    <w:rsid w:val="008F51F6"/>
    <w:rsid w:val="008F5E36"/>
    <w:rsid w:val="008F6BEF"/>
    <w:rsid w:val="008F6E04"/>
    <w:rsid w:val="008F7CA3"/>
    <w:rsid w:val="009022A1"/>
    <w:rsid w:val="00904275"/>
    <w:rsid w:val="009042A3"/>
    <w:rsid w:val="009050AD"/>
    <w:rsid w:val="00906005"/>
    <w:rsid w:val="00906517"/>
    <w:rsid w:val="00907081"/>
    <w:rsid w:val="0091193D"/>
    <w:rsid w:val="0091282A"/>
    <w:rsid w:val="00914417"/>
    <w:rsid w:val="00914515"/>
    <w:rsid w:val="0091452B"/>
    <w:rsid w:val="00914F1B"/>
    <w:rsid w:val="0091568C"/>
    <w:rsid w:val="00916A9F"/>
    <w:rsid w:val="0091795D"/>
    <w:rsid w:val="00917966"/>
    <w:rsid w:val="00917CA4"/>
    <w:rsid w:val="00917D31"/>
    <w:rsid w:val="009202C6"/>
    <w:rsid w:val="00920C62"/>
    <w:rsid w:val="00920DF6"/>
    <w:rsid w:val="00921768"/>
    <w:rsid w:val="00922560"/>
    <w:rsid w:val="009229AB"/>
    <w:rsid w:val="009233C0"/>
    <w:rsid w:val="00923D61"/>
    <w:rsid w:val="00925043"/>
    <w:rsid w:val="009259D4"/>
    <w:rsid w:val="00926BA4"/>
    <w:rsid w:val="009276F4"/>
    <w:rsid w:val="00931071"/>
    <w:rsid w:val="00931208"/>
    <w:rsid w:val="0093186B"/>
    <w:rsid w:val="00931938"/>
    <w:rsid w:val="00931DA0"/>
    <w:rsid w:val="00932B8A"/>
    <w:rsid w:val="00932BA3"/>
    <w:rsid w:val="00933900"/>
    <w:rsid w:val="00933A5B"/>
    <w:rsid w:val="009340B3"/>
    <w:rsid w:val="00935CE3"/>
    <w:rsid w:val="00935F5D"/>
    <w:rsid w:val="00936255"/>
    <w:rsid w:val="0094006B"/>
    <w:rsid w:val="00940BDC"/>
    <w:rsid w:val="00940E25"/>
    <w:rsid w:val="00940EE3"/>
    <w:rsid w:val="00942811"/>
    <w:rsid w:val="00943541"/>
    <w:rsid w:val="00943A95"/>
    <w:rsid w:val="009447B9"/>
    <w:rsid w:val="00945B8D"/>
    <w:rsid w:val="009463AC"/>
    <w:rsid w:val="00946D2E"/>
    <w:rsid w:val="00946F3A"/>
    <w:rsid w:val="00946F9F"/>
    <w:rsid w:val="0094751A"/>
    <w:rsid w:val="0094763A"/>
    <w:rsid w:val="00950D0C"/>
    <w:rsid w:val="009519EF"/>
    <w:rsid w:val="00951C68"/>
    <w:rsid w:val="00952303"/>
    <w:rsid w:val="00952474"/>
    <w:rsid w:val="00952CD3"/>
    <w:rsid w:val="009559BA"/>
    <w:rsid w:val="00955F34"/>
    <w:rsid w:val="00955F75"/>
    <w:rsid w:val="00956300"/>
    <w:rsid w:val="00956779"/>
    <w:rsid w:val="00961B4A"/>
    <w:rsid w:val="00961F54"/>
    <w:rsid w:val="00962DBA"/>
    <w:rsid w:val="0096331D"/>
    <w:rsid w:val="009638DE"/>
    <w:rsid w:val="00963A1D"/>
    <w:rsid w:val="0096442C"/>
    <w:rsid w:val="009647F6"/>
    <w:rsid w:val="00965B8E"/>
    <w:rsid w:val="00966390"/>
    <w:rsid w:val="00966798"/>
    <w:rsid w:val="0096723A"/>
    <w:rsid w:val="0096760B"/>
    <w:rsid w:val="00967F97"/>
    <w:rsid w:val="00970C6D"/>
    <w:rsid w:val="00971671"/>
    <w:rsid w:val="009720AC"/>
    <w:rsid w:val="00972BE2"/>
    <w:rsid w:val="00973E51"/>
    <w:rsid w:val="00974C38"/>
    <w:rsid w:val="00975C47"/>
    <w:rsid w:val="00976A55"/>
    <w:rsid w:val="00976C26"/>
    <w:rsid w:val="00977A55"/>
    <w:rsid w:val="00977CF1"/>
    <w:rsid w:val="009812CF"/>
    <w:rsid w:val="00982584"/>
    <w:rsid w:val="00982F6A"/>
    <w:rsid w:val="00983C25"/>
    <w:rsid w:val="00985A20"/>
    <w:rsid w:val="00985F9D"/>
    <w:rsid w:val="00986828"/>
    <w:rsid w:val="009874FF"/>
    <w:rsid w:val="009902CB"/>
    <w:rsid w:val="00990830"/>
    <w:rsid w:val="009915A8"/>
    <w:rsid w:val="009917BF"/>
    <w:rsid w:val="0099192F"/>
    <w:rsid w:val="009922F9"/>
    <w:rsid w:val="00992C4F"/>
    <w:rsid w:val="009937D6"/>
    <w:rsid w:val="00993FB3"/>
    <w:rsid w:val="0099430E"/>
    <w:rsid w:val="00995071"/>
    <w:rsid w:val="00995AC2"/>
    <w:rsid w:val="0099630D"/>
    <w:rsid w:val="0099776B"/>
    <w:rsid w:val="00997EBF"/>
    <w:rsid w:val="009A0B08"/>
    <w:rsid w:val="009A12EE"/>
    <w:rsid w:val="009A15A8"/>
    <w:rsid w:val="009A1965"/>
    <w:rsid w:val="009A2CCB"/>
    <w:rsid w:val="009A33A0"/>
    <w:rsid w:val="009A4785"/>
    <w:rsid w:val="009A4A11"/>
    <w:rsid w:val="009A52B7"/>
    <w:rsid w:val="009A5D94"/>
    <w:rsid w:val="009A66D2"/>
    <w:rsid w:val="009A784F"/>
    <w:rsid w:val="009B0853"/>
    <w:rsid w:val="009B0BB6"/>
    <w:rsid w:val="009B1097"/>
    <w:rsid w:val="009B2AF8"/>
    <w:rsid w:val="009B2E52"/>
    <w:rsid w:val="009B34F7"/>
    <w:rsid w:val="009B5055"/>
    <w:rsid w:val="009B573C"/>
    <w:rsid w:val="009B60F9"/>
    <w:rsid w:val="009B6171"/>
    <w:rsid w:val="009B6BDD"/>
    <w:rsid w:val="009B6EB9"/>
    <w:rsid w:val="009C0147"/>
    <w:rsid w:val="009C0F34"/>
    <w:rsid w:val="009C119B"/>
    <w:rsid w:val="009C1AD1"/>
    <w:rsid w:val="009C24B3"/>
    <w:rsid w:val="009C273F"/>
    <w:rsid w:val="009C2CAD"/>
    <w:rsid w:val="009C3D0C"/>
    <w:rsid w:val="009C3E65"/>
    <w:rsid w:val="009C4B76"/>
    <w:rsid w:val="009C4B96"/>
    <w:rsid w:val="009C525F"/>
    <w:rsid w:val="009C558F"/>
    <w:rsid w:val="009C55D2"/>
    <w:rsid w:val="009C5943"/>
    <w:rsid w:val="009C5EE2"/>
    <w:rsid w:val="009C61B9"/>
    <w:rsid w:val="009C6268"/>
    <w:rsid w:val="009C78F4"/>
    <w:rsid w:val="009D0829"/>
    <w:rsid w:val="009D1A5E"/>
    <w:rsid w:val="009D3222"/>
    <w:rsid w:val="009D35AC"/>
    <w:rsid w:val="009D4ADC"/>
    <w:rsid w:val="009D5A00"/>
    <w:rsid w:val="009D5B85"/>
    <w:rsid w:val="009D5FF2"/>
    <w:rsid w:val="009D6C40"/>
    <w:rsid w:val="009D711F"/>
    <w:rsid w:val="009D7B0D"/>
    <w:rsid w:val="009D7C98"/>
    <w:rsid w:val="009E03A7"/>
    <w:rsid w:val="009E09C2"/>
    <w:rsid w:val="009E1618"/>
    <w:rsid w:val="009E190C"/>
    <w:rsid w:val="009E206D"/>
    <w:rsid w:val="009E2E1E"/>
    <w:rsid w:val="009E393D"/>
    <w:rsid w:val="009E4BC3"/>
    <w:rsid w:val="009E4CDB"/>
    <w:rsid w:val="009E5D6C"/>
    <w:rsid w:val="009E6053"/>
    <w:rsid w:val="009E7BB9"/>
    <w:rsid w:val="009F154C"/>
    <w:rsid w:val="009F23DE"/>
    <w:rsid w:val="009F2B87"/>
    <w:rsid w:val="009F36AF"/>
    <w:rsid w:val="009F48D6"/>
    <w:rsid w:val="009F4C60"/>
    <w:rsid w:val="009F4CF5"/>
    <w:rsid w:val="009F5AAB"/>
    <w:rsid w:val="009F6655"/>
    <w:rsid w:val="009F7C70"/>
    <w:rsid w:val="00A011B8"/>
    <w:rsid w:val="00A01689"/>
    <w:rsid w:val="00A02FCA"/>
    <w:rsid w:val="00A03554"/>
    <w:rsid w:val="00A0423E"/>
    <w:rsid w:val="00A05342"/>
    <w:rsid w:val="00A05BE1"/>
    <w:rsid w:val="00A05C74"/>
    <w:rsid w:val="00A067D2"/>
    <w:rsid w:val="00A06EEC"/>
    <w:rsid w:val="00A1184E"/>
    <w:rsid w:val="00A1299D"/>
    <w:rsid w:val="00A12D79"/>
    <w:rsid w:val="00A13000"/>
    <w:rsid w:val="00A13116"/>
    <w:rsid w:val="00A14226"/>
    <w:rsid w:val="00A1482D"/>
    <w:rsid w:val="00A15910"/>
    <w:rsid w:val="00A1650F"/>
    <w:rsid w:val="00A167D3"/>
    <w:rsid w:val="00A17791"/>
    <w:rsid w:val="00A1786D"/>
    <w:rsid w:val="00A17DDB"/>
    <w:rsid w:val="00A21C08"/>
    <w:rsid w:val="00A22BF9"/>
    <w:rsid w:val="00A231C7"/>
    <w:rsid w:val="00A24124"/>
    <w:rsid w:val="00A241FB"/>
    <w:rsid w:val="00A24294"/>
    <w:rsid w:val="00A24DCC"/>
    <w:rsid w:val="00A24FBC"/>
    <w:rsid w:val="00A25155"/>
    <w:rsid w:val="00A25CC7"/>
    <w:rsid w:val="00A26483"/>
    <w:rsid w:val="00A27325"/>
    <w:rsid w:val="00A31A8D"/>
    <w:rsid w:val="00A31D60"/>
    <w:rsid w:val="00A31E28"/>
    <w:rsid w:val="00A3234C"/>
    <w:rsid w:val="00A324AF"/>
    <w:rsid w:val="00A32820"/>
    <w:rsid w:val="00A33D57"/>
    <w:rsid w:val="00A34D00"/>
    <w:rsid w:val="00A35EA4"/>
    <w:rsid w:val="00A37607"/>
    <w:rsid w:val="00A3781F"/>
    <w:rsid w:val="00A37A37"/>
    <w:rsid w:val="00A37F9D"/>
    <w:rsid w:val="00A4151E"/>
    <w:rsid w:val="00A43063"/>
    <w:rsid w:val="00A4391A"/>
    <w:rsid w:val="00A4502D"/>
    <w:rsid w:val="00A45FCF"/>
    <w:rsid w:val="00A46B1A"/>
    <w:rsid w:val="00A474F9"/>
    <w:rsid w:val="00A4772C"/>
    <w:rsid w:val="00A50266"/>
    <w:rsid w:val="00A53329"/>
    <w:rsid w:val="00A53710"/>
    <w:rsid w:val="00A537D4"/>
    <w:rsid w:val="00A539E3"/>
    <w:rsid w:val="00A549D1"/>
    <w:rsid w:val="00A54B1B"/>
    <w:rsid w:val="00A55010"/>
    <w:rsid w:val="00A550E3"/>
    <w:rsid w:val="00A55AD6"/>
    <w:rsid w:val="00A5642C"/>
    <w:rsid w:val="00A570EC"/>
    <w:rsid w:val="00A57633"/>
    <w:rsid w:val="00A57648"/>
    <w:rsid w:val="00A600BF"/>
    <w:rsid w:val="00A605A4"/>
    <w:rsid w:val="00A61B8B"/>
    <w:rsid w:val="00A621D2"/>
    <w:rsid w:val="00A622B5"/>
    <w:rsid w:val="00A63012"/>
    <w:rsid w:val="00A6316C"/>
    <w:rsid w:val="00A63957"/>
    <w:rsid w:val="00A63D65"/>
    <w:rsid w:val="00A63FD3"/>
    <w:rsid w:val="00A64937"/>
    <w:rsid w:val="00A6493B"/>
    <w:rsid w:val="00A64E84"/>
    <w:rsid w:val="00A64FA0"/>
    <w:rsid w:val="00A658B1"/>
    <w:rsid w:val="00A6601B"/>
    <w:rsid w:val="00A66702"/>
    <w:rsid w:val="00A66EEC"/>
    <w:rsid w:val="00A6780E"/>
    <w:rsid w:val="00A70942"/>
    <w:rsid w:val="00A70F11"/>
    <w:rsid w:val="00A71C22"/>
    <w:rsid w:val="00A7208E"/>
    <w:rsid w:val="00A725F7"/>
    <w:rsid w:val="00A73572"/>
    <w:rsid w:val="00A748DD"/>
    <w:rsid w:val="00A74D08"/>
    <w:rsid w:val="00A74DAC"/>
    <w:rsid w:val="00A756BE"/>
    <w:rsid w:val="00A7600D"/>
    <w:rsid w:val="00A7626F"/>
    <w:rsid w:val="00A768FA"/>
    <w:rsid w:val="00A77172"/>
    <w:rsid w:val="00A7767F"/>
    <w:rsid w:val="00A7793E"/>
    <w:rsid w:val="00A81BAB"/>
    <w:rsid w:val="00A81F3C"/>
    <w:rsid w:val="00A82A0C"/>
    <w:rsid w:val="00A83B76"/>
    <w:rsid w:val="00A8512B"/>
    <w:rsid w:val="00A87184"/>
    <w:rsid w:val="00A87E2B"/>
    <w:rsid w:val="00A90D7F"/>
    <w:rsid w:val="00A92C60"/>
    <w:rsid w:val="00A93CBB"/>
    <w:rsid w:val="00A94586"/>
    <w:rsid w:val="00A97185"/>
    <w:rsid w:val="00AA0DB3"/>
    <w:rsid w:val="00AA13A4"/>
    <w:rsid w:val="00AA3348"/>
    <w:rsid w:val="00AA3770"/>
    <w:rsid w:val="00AA3B23"/>
    <w:rsid w:val="00AA3DB0"/>
    <w:rsid w:val="00AA4419"/>
    <w:rsid w:val="00AA5021"/>
    <w:rsid w:val="00AA58E5"/>
    <w:rsid w:val="00AA651D"/>
    <w:rsid w:val="00AA6B9E"/>
    <w:rsid w:val="00AA794A"/>
    <w:rsid w:val="00AB031F"/>
    <w:rsid w:val="00AB0511"/>
    <w:rsid w:val="00AB121D"/>
    <w:rsid w:val="00AB1F14"/>
    <w:rsid w:val="00AB36BD"/>
    <w:rsid w:val="00AB3707"/>
    <w:rsid w:val="00AB3B8D"/>
    <w:rsid w:val="00AB414A"/>
    <w:rsid w:val="00AB6157"/>
    <w:rsid w:val="00AB763E"/>
    <w:rsid w:val="00AB7DE0"/>
    <w:rsid w:val="00AC0429"/>
    <w:rsid w:val="00AC045A"/>
    <w:rsid w:val="00AC0C7A"/>
    <w:rsid w:val="00AC1F25"/>
    <w:rsid w:val="00AC209A"/>
    <w:rsid w:val="00AC275F"/>
    <w:rsid w:val="00AC3BD8"/>
    <w:rsid w:val="00AC3C4C"/>
    <w:rsid w:val="00AC51F5"/>
    <w:rsid w:val="00AC5F7E"/>
    <w:rsid w:val="00AC60AA"/>
    <w:rsid w:val="00AC621A"/>
    <w:rsid w:val="00AC66F5"/>
    <w:rsid w:val="00AC6CC0"/>
    <w:rsid w:val="00AC7496"/>
    <w:rsid w:val="00AC7892"/>
    <w:rsid w:val="00AC7C4C"/>
    <w:rsid w:val="00AD05E2"/>
    <w:rsid w:val="00AD19CE"/>
    <w:rsid w:val="00AD1D3D"/>
    <w:rsid w:val="00AD1E8F"/>
    <w:rsid w:val="00AD2188"/>
    <w:rsid w:val="00AD3C31"/>
    <w:rsid w:val="00AD40D8"/>
    <w:rsid w:val="00AD5252"/>
    <w:rsid w:val="00AD6BEE"/>
    <w:rsid w:val="00AD7EC4"/>
    <w:rsid w:val="00ADA2C1"/>
    <w:rsid w:val="00AE121F"/>
    <w:rsid w:val="00AE173A"/>
    <w:rsid w:val="00AE18A0"/>
    <w:rsid w:val="00AE2EE9"/>
    <w:rsid w:val="00AE43B5"/>
    <w:rsid w:val="00AE4712"/>
    <w:rsid w:val="00AE54F8"/>
    <w:rsid w:val="00AE582D"/>
    <w:rsid w:val="00AE7502"/>
    <w:rsid w:val="00AE75B0"/>
    <w:rsid w:val="00AE7E1A"/>
    <w:rsid w:val="00AF12E1"/>
    <w:rsid w:val="00AF2977"/>
    <w:rsid w:val="00AF52B1"/>
    <w:rsid w:val="00AF5656"/>
    <w:rsid w:val="00AF6805"/>
    <w:rsid w:val="00AF7209"/>
    <w:rsid w:val="00AF7B38"/>
    <w:rsid w:val="00B009F5"/>
    <w:rsid w:val="00B01311"/>
    <w:rsid w:val="00B01332"/>
    <w:rsid w:val="00B01423"/>
    <w:rsid w:val="00B02083"/>
    <w:rsid w:val="00B02470"/>
    <w:rsid w:val="00B02C4B"/>
    <w:rsid w:val="00B03C1D"/>
    <w:rsid w:val="00B04267"/>
    <w:rsid w:val="00B065A1"/>
    <w:rsid w:val="00B06D53"/>
    <w:rsid w:val="00B07D20"/>
    <w:rsid w:val="00B07D73"/>
    <w:rsid w:val="00B07FF1"/>
    <w:rsid w:val="00B106AE"/>
    <w:rsid w:val="00B1087F"/>
    <w:rsid w:val="00B10DC1"/>
    <w:rsid w:val="00B114D1"/>
    <w:rsid w:val="00B1343C"/>
    <w:rsid w:val="00B13EA0"/>
    <w:rsid w:val="00B1504D"/>
    <w:rsid w:val="00B154B4"/>
    <w:rsid w:val="00B15794"/>
    <w:rsid w:val="00B16011"/>
    <w:rsid w:val="00B17C6B"/>
    <w:rsid w:val="00B20368"/>
    <w:rsid w:val="00B207FA"/>
    <w:rsid w:val="00B21030"/>
    <w:rsid w:val="00B211CE"/>
    <w:rsid w:val="00B21B50"/>
    <w:rsid w:val="00B234C0"/>
    <w:rsid w:val="00B23A29"/>
    <w:rsid w:val="00B24429"/>
    <w:rsid w:val="00B248D9"/>
    <w:rsid w:val="00B24EA8"/>
    <w:rsid w:val="00B256F0"/>
    <w:rsid w:val="00B25AB7"/>
    <w:rsid w:val="00B264F5"/>
    <w:rsid w:val="00B2668C"/>
    <w:rsid w:val="00B27367"/>
    <w:rsid w:val="00B302CF"/>
    <w:rsid w:val="00B3085B"/>
    <w:rsid w:val="00B30C4E"/>
    <w:rsid w:val="00B32918"/>
    <w:rsid w:val="00B32AC5"/>
    <w:rsid w:val="00B32AD2"/>
    <w:rsid w:val="00B3326E"/>
    <w:rsid w:val="00B3525A"/>
    <w:rsid w:val="00B355AC"/>
    <w:rsid w:val="00B36384"/>
    <w:rsid w:val="00B375A1"/>
    <w:rsid w:val="00B40A19"/>
    <w:rsid w:val="00B40C8F"/>
    <w:rsid w:val="00B40DB4"/>
    <w:rsid w:val="00B40E38"/>
    <w:rsid w:val="00B41629"/>
    <w:rsid w:val="00B41F09"/>
    <w:rsid w:val="00B420FB"/>
    <w:rsid w:val="00B42A3D"/>
    <w:rsid w:val="00B437E7"/>
    <w:rsid w:val="00B43B8C"/>
    <w:rsid w:val="00B448AD"/>
    <w:rsid w:val="00B44B7B"/>
    <w:rsid w:val="00B44CD1"/>
    <w:rsid w:val="00B450EC"/>
    <w:rsid w:val="00B45164"/>
    <w:rsid w:val="00B45C8F"/>
    <w:rsid w:val="00B46D79"/>
    <w:rsid w:val="00B47AE6"/>
    <w:rsid w:val="00B5173B"/>
    <w:rsid w:val="00B51C80"/>
    <w:rsid w:val="00B52550"/>
    <w:rsid w:val="00B53F5B"/>
    <w:rsid w:val="00B54226"/>
    <w:rsid w:val="00B554DF"/>
    <w:rsid w:val="00B560DC"/>
    <w:rsid w:val="00B56596"/>
    <w:rsid w:val="00B57709"/>
    <w:rsid w:val="00B57F72"/>
    <w:rsid w:val="00B60968"/>
    <w:rsid w:val="00B60DBD"/>
    <w:rsid w:val="00B61A8E"/>
    <w:rsid w:val="00B61BAA"/>
    <w:rsid w:val="00B61F21"/>
    <w:rsid w:val="00B63B15"/>
    <w:rsid w:val="00B63CF0"/>
    <w:rsid w:val="00B6501C"/>
    <w:rsid w:val="00B6594D"/>
    <w:rsid w:val="00B666C6"/>
    <w:rsid w:val="00B6697D"/>
    <w:rsid w:val="00B670E4"/>
    <w:rsid w:val="00B67BD5"/>
    <w:rsid w:val="00B703CE"/>
    <w:rsid w:val="00B705E0"/>
    <w:rsid w:val="00B70775"/>
    <w:rsid w:val="00B7137F"/>
    <w:rsid w:val="00B72CD1"/>
    <w:rsid w:val="00B72E7B"/>
    <w:rsid w:val="00B7365A"/>
    <w:rsid w:val="00B744EF"/>
    <w:rsid w:val="00B74AB3"/>
    <w:rsid w:val="00B75212"/>
    <w:rsid w:val="00B75C67"/>
    <w:rsid w:val="00B76C75"/>
    <w:rsid w:val="00B77196"/>
    <w:rsid w:val="00B77F4D"/>
    <w:rsid w:val="00B802D1"/>
    <w:rsid w:val="00B80346"/>
    <w:rsid w:val="00B80BA0"/>
    <w:rsid w:val="00B815D5"/>
    <w:rsid w:val="00B81C81"/>
    <w:rsid w:val="00B81E27"/>
    <w:rsid w:val="00B82B89"/>
    <w:rsid w:val="00B82C0B"/>
    <w:rsid w:val="00B84D66"/>
    <w:rsid w:val="00B867FB"/>
    <w:rsid w:val="00B86F84"/>
    <w:rsid w:val="00B87DA9"/>
    <w:rsid w:val="00B9069C"/>
    <w:rsid w:val="00B92551"/>
    <w:rsid w:val="00B927AF"/>
    <w:rsid w:val="00B92986"/>
    <w:rsid w:val="00B92AF1"/>
    <w:rsid w:val="00B92C66"/>
    <w:rsid w:val="00B940E5"/>
    <w:rsid w:val="00B947C5"/>
    <w:rsid w:val="00B94C03"/>
    <w:rsid w:val="00B94F5A"/>
    <w:rsid w:val="00BA158D"/>
    <w:rsid w:val="00BA1971"/>
    <w:rsid w:val="00BA2192"/>
    <w:rsid w:val="00BA354B"/>
    <w:rsid w:val="00BA476F"/>
    <w:rsid w:val="00BA5876"/>
    <w:rsid w:val="00BA61A4"/>
    <w:rsid w:val="00BA64D4"/>
    <w:rsid w:val="00BA6ABD"/>
    <w:rsid w:val="00BA7B3A"/>
    <w:rsid w:val="00BA7DE6"/>
    <w:rsid w:val="00BA7F65"/>
    <w:rsid w:val="00BB0C0D"/>
    <w:rsid w:val="00BB0CE9"/>
    <w:rsid w:val="00BB1D31"/>
    <w:rsid w:val="00BB2B8B"/>
    <w:rsid w:val="00BB3941"/>
    <w:rsid w:val="00BB44A7"/>
    <w:rsid w:val="00BB5DEE"/>
    <w:rsid w:val="00BB6503"/>
    <w:rsid w:val="00BB67EB"/>
    <w:rsid w:val="00BB77B0"/>
    <w:rsid w:val="00BC034A"/>
    <w:rsid w:val="00BC18A7"/>
    <w:rsid w:val="00BC2235"/>
    <w:rsid w:val="00BC2747"/>
    <w:rsid w:val="00BC2A7F"/>
    <w:rsid w:val="00BC2AC9"/>
    <w:rsid w:val="00BC2E48"/>
    <w:rsid w:val="00BC3028"/>
    <w:rsid w:val="00BC4193"/>
    <w:rsid w:val="00BC43CC"/>
    <w:rsid w:val="00BC5552"/>
    <w:rsid w:val="00BC58E5"/>
    <w:rsid w:val="00BC62F7"/>
    <w:rsid w:val="00BC6F82"/>
    <w:rsid w:val="00BC757F"/>
    <w:rsid w:val="00BC7662"/>
    <w:rsid w:val="00BC7BD7"/>
    <w:rsid w:val="00BD0065"/>
    <w:rsid w:val="00BD0D49"/>
    <w:rsid w:val="00BD0E45"/>
    <w:rsid w:val="00BD14DF"/>
    <w:rsid w:val="00BD1AE1"/>
    <w:rsid w:val="00BD28BA"/>
    <w:rsid w:val="00BD31B8"/>
    <w:rsid w:val="00BD43CF"/>
    <w:rsid w:val="00BD43EA"/>
    <w:rsid w:val="00BD4953"/>
    <w:rsid w:val="00BD4E11"/>
    <w:rsid w:val="00BD55EF"/>
    <w:rsid w:val="00BD6063"/>
    <w:rsid w:val="00BD60FA"/>
    <w:rsid w:val="00BD6177"/>
    <w:rsid w:val="00BD61BC"/>
    <w:rsid w:val="00BD6D0B"/>
    <w:rsid w:val="00BD6FA4"/>
    <w:rsid w:val="00BD7D29"/>
    <w:rsid w:val="00BD7FA2"/>
    <w:rsid w:val="00BE013E"/>
    <w:rsid w:val="00BE0580"/>
    <w:rsid w:val="00BE0988"/>
    <w:rsid w:val="00BE0E78"/>
    <w:rsid w:val="00BE181F"/>
    <w:rsid w:val="00BE2147"/>
    <w:rsid w:val="00BE25A6"/>
    <w:rsid w:val="00BE28DF"/>
    <w:rsid w:val="00BE36F6"/>
    <w:rsid w:val="00BE3A7A"/>
    <w:rsid w:val="00BE417F"/>
    <w:rsid w:val="00BE5569"/>
    <w:rsid w:val="00BE646D"/>
    <w:rsid w:val="00BE6C0E"/>
    <w:rsid w:val="00BE6D6B"/>
    <w:rsid w:val="00BE7865"/>
    <w:rsid w:val="00BF0023"/>
    <w:rsid w:val="00BF06AF"/>
    <w:rsid w:val="00BF1FAC"/>
    <w:rsid w:val="00BF20EB"/>
    <w:rsid w:val="00BF3FC1"/>
    <w:rsid w:val="00BF4413"/>
    <w:rsid w:val="00BF4818"/>
    <w:rsid w:val="00BF48D7"/>
    <w:rsid w:val="00BF510D"/>
    <w:rsid w:val="00BF6096"/>
    <w:rsid w:val="00BF779F"/>
    <w:rsid w:val="00BF7BEB"/>
    <w:rsid w:val="00C01CFF"/>
    <w:rsid w:val="00C02173"/>
    <w:rsid w:val="00C0274E"/>
    <w:rsid w:val="00C030C1"/>
    <w:rsid w:val="00C032B4"/>
    <w:rsid w:val="00C03D18"/>
    <w:rsid w:val="00C03EEB"/>
    <w:rsid w:val="00C0457A"/>
    <w:rsid w:val="00C04E52"/>
    <w:rsid w:val="00C04EE1"/>
    <w:rsid w:val="00C05929"/>
    <w:rsid w:val="00C071B3"/>
    <w:rsid w:val="00C072CB"/>
    <w:rsid w:val="00C07329"/>
    <w:rsid w:val="00C073AA"/>
    <w:rsid w:val="00C07886"/>
    <w:rsid w:val="00C07A91"/>
    <w:rsid w:val="00C101BC"/>
    <w:rsid w:val="00C102C3"/>
    <w:rsid w:val="00C109AF"/>
    <w:rsid w:val="00C10AA5"/>
    <w:rsid w:val="00C10AAB"/>
    <w:rsid w:val="00C10CB6"/>
    <w:rsid w:val="00C111EC"/>
    <w:rsid w:val="00C124DB"/>
    <w:rsid w:val="00C12660"/>
    <w:rsid w:val="00C12A73"/>
    <w:rsid w:val="00C12D93"/>
    <w:rsid w:val="00C140D0"/>
    <w:rsid w:val="00C14559"/>
    <w:rsid w:val="00C14EF2"/>
    <w:rsid w:val="00C14F2E"/>
    <w:rsid w:val="00C152A3"/>
    <w:rsid w:val="00C16466"/>
    <w:rsid w:val="00C16753"/>
    <w:rsid w:val="00C20F83"/>
    <w:rsid w:val="00C23400"/>
    <w:rsid w:val="00C238F1"/>
    <w:rsid w:val="00C23B5E"/>
    <w:rsid w:val="00C23DFE"/>
    <w:rsid w:val="00C24D13"/>
    <w:rsid w:val="00C253E4"/>
    <w:rsid w:val="00C25CCE"/>
    <w:rsid w:val="00C26CA6"/>
    <w:rsid w:val="00C26E94"/>
    <w:rsid w:val="00C27423"/>
    <w:rsid w:val="00C323DC"/>
    <w:rsid w:val="00C3279A"/>
    <w:rsid w:val="00C32DA4"/>
    <w:rsid w:val="00C35784"/>
    <w:rsid w:val="00C35A49"/>
    <w:rsid w:val="00C35E4C"/>
    <w:rsid w:val="00C3639F"/>
    <w:rsid w:val="00C36421"/>
    <w:rsid w:val="00C366CF"/>
    <w:rsid w:val="00C36A10"/>
    <w:rsid w:val="00C36B52"/>
    <w:rsid w:val="00C36EB1"/>
    <w:rsid w:val="00C37793"/>
    <w:rsid w:val="00C404A3"/>
    <w:rsid w:val="00C40BF6"/>
    <w:rsid w:val="00C410CF"/>
    <w:rsid w:val="00C41C20"/>
    <w:rsid w:val="00C4339A"/>
    <w:rsid w:val="00C4385C"/>
    <w:rsid w:val="00C43987"/>
    <w:rsid w:val="00C43A8F"/>
    <w:rsid w:val="00C457BC"/>
    <w:rsid w:val="00C46B8E"/>
    <w:rsid w:val="00C4713D"/>
    <w:rsid w:val="00C47555"/>
    <w:rsid w:val="00C4761C"/>
    <w:rsid w:val="00C47759"/>
    <w:rsid w:val="00C47A03"/>
    <w:rsid w:val="00C50952"/>
    <w:rsid w:val="00C50C60"/>
    <w:rsid w:val="00C515B8"/>
    <w:rsid w:val="00C53F28"/>
    <w:rsid w:val="00C54BDF"/>
    <w:rsid w:val="00C55FAC"/>
    <w:rsid w:val="00C55FFE"/>
    <w:rsid w:val="00C5674D"/>
    <w:rsid w:val="00C5759E"/>
    <w:rsid w:val="00C6058E"/>
    <w:rsid w:val="00C60BCC"/>
    <w:rsid w:val="00C6106B"/>
    <w:rsid w:val="00C61A1E"/>
    <w:rsid w:val="00C62473"/>
    <w:rsid w:val="00C637E2"/>
    <w:rsid w:val="00C641FD"/>
    <w:rsid w:val="00C65F58"/>
    <w:rsid w:val="00C6700A"/>
    <w:rsid w:val="00C70658"/>
    <w:rsid w:val="00C71A71"/>
    <w:rsid w:val="00C71A9D"/>
    <w:rsid w:val="00C72E98"/>
    <w:rsid w:val="00C730DA"/>
    <w:rsid w:val="00C73140"/>
    <w:rsid w:val="00C73B31"/>
    <w:rsid w:val="00C741F1"/>
    <w:rsid w:val="00C74B16"/>
    <w:rsid w:val="00C7511B"/>
    <w:rsid w:val="00C769C2"/>
    <w:rsid w:val="00C77D3C"/>
    <w:rsid w:val="00C80F77"/>
    <w:rsid w:val="00C81848"/>
    <w:rsid w:val="00C81927"/>
    <w:rsid w:val="00C820AD"/>
    <w:rsid w:val="00C82868"/>
    <w:rsid w:val="00C82967"/>
    <w:rsid w:val="00C83071"/>
    <w:rsid w:val="00C83B8F"/>
    <w:rsid w:val="00C84A8C"/>
    <w:rsid w:val="00C84D15"/>
    <w:rsid w:val="00C853DA"/>
    <w:rsid w:val="00C85B40"/>
    <w:rsid w:val="00C87343"/>
    <w:rsid w:val="00C87E00"/>
    <w:rsid w:val="00C90939"/>
    <w:rsid w:val="00C90A3C"/>
    <w:rsid w:val="00C91525"/>
    <w:rsid w:val="00C91527"/>
    <w:rsid w:val="00C9168E"/>
    <w:rsid w:val="00C91C87"/>
    <w:rsid w:val="00C93341"/>
    <w:rsid w:val="00C93757"/>
    <w:rsid w:val="00C95267"/>
    <w:rsid w:val="00C953D5"/>
    <w:rsid w:val="00C9598F"/>
    <w:rsid w:val="00C95F24"/>
    <w:rsid w:val="00C96E20"/>
    <w:rsid w:val="00C977EC"/>
    <w:rsid w:val="00CA0F9D"/>
    <w:rsid w:val="00CA1E12"/>
    <w:rsid w:val="00CA3085"/>
    <w:rsid w:val="00CA337D"/>
    <w:rsid w:val="00CA3DB1"/>
    <w:rsid w:val="00CA51F9"/>
    <w:rsid w:val="00CA5571"/>
    <w:rsid w:val="00CA566D"/>
    <w:rsid w:val="00CA6B24"/>
    <w:rsid w:val="00CB141A"/>
    <w:rsid w:val="00CB289A"/>
    <w:rsid w:val="00CB2AF1"/>
    <w:rsid w:val="00CB2FC5"/>
    <w:rsid w:val="00CB3AFB"/>
    <w:rsid w:val="00CB46DD"/>
    <w:rsid w:val="00CB4703"/>
    <w:rsid w:val="00CB5897"/>
    <w:rsid w:val="00CB5A26"/>
    <w:rsid w:val="00CB67F1"/>
    <w:rsid w:val="00CB68F2"/>
    <w:rsid w:val="00CB69E3"/>
    <w:rsid w:val="00CC0781"/>
    <w:rsid w:val="00CC12EA"/>
    <w:rsid w:val="00CC13B6"/>
    <w:rsid w:val="00CC14BA"/>
    <w:rsid w:val="00CC1A22"/>
    <w:rsid w:val="00CC26D0"/>
    <w:rsid w:val="00CC42D9"/>
    <w:rsid w:val="00CC4B01"/>
    <w:rsid w:val="00CC504B"/>
    <w:rsid w:val="00CC6765"/>
    <w:rsid w:val="00CD00A4"/>
    <w:rsid w:val="00CD2AA4"/>
    <w:rsid w:val="00CD318E"/>
    <w:rsid w:val="00CD3315"/>
    <w:rsid w:val="00CD4541"/>
    <w:rsid w:val="00CD4B2B"/>
    <w:rsid w:val="00CD6224"/>
    <w:rsid w:val="00CD6763"/>
    <w:rsid w:val="00CD6860"/>
    <w:rsid w:val="00CD6869"/>
    <w:rsid w:val="00CD6DE9"/>
    <w:rsid w:val="00CD6E7E"/>
    <w:rsid w:val="00CD799E"/>
    <w:rsid w:val="00CE069B"/>
    <w:rsid w:val="00CE0BC9"/>
    <w:rsid w:val="00CE17D9"/>
    <w:rsid w:val="00CE2342"/>
    <w:rsid w:val="00CE27CD"/>
    <w:rsid w:val="00CE29F2"/>
    <w:rsid w:val="00CE45C6"/>
    <w:rsid w:val="00CE4E68"/>
    <w:rsid w:val="00CE53C2"/>
    <w:rsid w:val="00CE738C"/>
    <w:rsid w:val="00CE73A0"/>
    <w:rsid w:val="00CE7779"/>
    <w:rsid w:val="00CE7C7D"/>
    <w:rsid w:val="00CF0DD4"/>
    <w:rsid w:val="00CF152A"/>
    <w:rsid w:val="00CF3F63"/>
    <w:rsid w:val="00CF4D1D"/>
    <w:rsid w:val="00CF5266"/>
    <w:rsid w:val="00CF6560"/>
    <w:rsid w:val="00D0155B"/>
    <w:rsid w:val="00D02166"/>
    <w:rsid w:val="00D03165"/>
    <w:rsid w:val="00D03346"/>
    <w:rsid w:val="00D03944"/>
    <w:rsid w:val="00D03D6F"/>
    <w:rsid w:val="00D04DCC"/>
    <w:rsid w:val="00D05280"/>
    <w:rsid w:val="00D05EAD"/>
    <w:rsid w:val="00D05FC7"/>
    <w:rsid w:val="00D062BC"/>
    <w:rsid w:val="00D06371"/>
    <w:rsid w:val="00D07639"/>
    <w:rsid w:val="00D100AC"/>
    <w:rsid w:val="00D10118"/>
    <w:rsid w:val="00D109A0"/>
    <w:rsid w:val="00D11F9D"/>
    <w:rsid w:val="00D1223E"/>
    <w:rsid w:val="00D1620A"/>
    <w:rsid w:val="00D16222"/>
    <w:rsid w:val="00D16415"/>
    <w:rsid w:val="00D164C0"/>
    <w:rsid w:val="00D1665E"/>
    <w:rsid w:val="00D16AA9"/>
    <w:rsid w:val="00D17128"/>
    <w:rsid w:val="00D171FB"/>
    <w:rsid w:val="00D17DF7"/>
    <w:rsid w:val="00D20195"/>
    <w:rsid w:val="00D205AA"/>
    <w:rsid w:val="00D2067D"/>
    <w:rsid w:val="00D208EA"/>
    <w:rsid w:val="00D20FB5"/>
    <w:rsid w:val="00D22945"/>
    <w:rsid w:val="00D241C2"/>
    <w:rsid w:val="00D257F0"/>
    <w:rsid w:val="00D27266"/>
    <w:rsid w:val="00D277D0"/>
    <w:rsid w:val="00D27D32"/>
    <w:rsid w:val="00D303EC"/>
    <w:rsid w:val="00D30D4C"/>
    <w:rsid w:val="00D31325"/>
    <w:rsid w:val="00D316C2"/>
    <w:rsid w:val="00D31CDD"/>
    <w:rsid w:val="00D32CC0"/>
    <w:rsid w:val="00D331F1"/>
    <w:rsid w:val="00D33C1B"/>
    <w:rsid w:val="00D34AF6"/>
    <w:rsid w:val="00D3516C"/>
    <w:rsid w:val="00D354B3"/>
    <w:rsid w:val="00D360A4"/>
    <w:rsid w:val="00D369BA"/>
    <w:rsid w:val="00D371B6"/>
    <w:rsid w:val="00D3737E"/>
    <w:rsid w:val="00D4023D"/>
    <w:rsid w:val="00D403B5"/>
    <w:rsid w:val="00D40662"/>
    <w:rsid w:val="00D410EC"/>
    <w:rsid w:val="00D416EF"/>
    <w:rsid w:val="00D4191D"/>
    <w:rsid w:val="00D428AC"/>
    <w:rsid w:val="00D444D7"/>
    <w:rsid w:val="00D44873"/>
    <w:rsid w:val="00D44B66"/>
    <w:rsid w:val="00D47155"/>
    <w:rsid w:val="00D472DF"/>
    <w:rsid w:val="00D4737D"/>
    <w:rsid w:val="00D503A2"/>
    <w:rsid w:val="00D50E89"/>
    <w:rsid w:val="00D528EA"/>
    <w:rsid w:val="00D52E1E"/>
    <w:rsid w:val="00D52F7D"/>
    <w:rsid w:val="00D53B37"/>
    <w:rsid w:val="00D541EF"/>
    <w:rsid w:val="00D543B6"/>
    <w:rsid w:val="00D55776"/>
    <w:rsid w:val="00D55D9A"/>
    <w:rsid w:val="00D56629"/>
    <w:rsid w:val="00D57172"/>
    <w:rsid w:val="00D5781F"/>
    <w:rsid w:val="00D60690"/>
    <w:rsid w:val="00D60975"/>
    <w:rsid w:val="00D60D4D"/>
    <w:rsid w:val="00D612BB"/>
    <w:rsid w:val="00D61420"/>
    <w:rsid w:val="00D61426"/>
    <w:rsid w:val="00D63304"/>
    <w:rsid w:val="00D637A0"/>
    <w:rsid w:val="00D64266"/>
    <w:rsid w:val="00D6452B"/>
    <w:rsid w:val="00D6480F"/>
    <w:rsid w:val="00D64C86"/>
    <w:rsid w:val="00D654E9"/>
    <w:rsid w:val="00D65D4A"/>
    <w:rsid w:val="00D660C7"/>
    <w:rsid w:val="00D66C5F"/>
    <w:rsid w:val="00D7039E"/>
    <w:rsid w:val="00D707E8"/>
    <w:rsid w:val="00D71300"/>
    <w:rsid w:val="00D71375"/>
    <w:rsid w:val="00D732C5"/>
    <w:rsid w:val="00D73333"/>
    <w:rsid w:val="00D7347B"/>
    <w:rsid w:val="00D739D4"/>
    <w:rsid w:val="00D73A62"/>
    <w:rsid w:val="00D74723"/>
    <w:rsid w:val="00D76DCC"/>
    <w:rsid w:val="00D80027"/>
    <w:rsid w:val="00D80846"/>
    <w:rsid w:val="00D8087A"/>
    <w:rsid w:val="00D81AAB"/>
    <w:rsid w:val="00D81E52"/>
    <w:rsid w:val="00D832A9"/>
    <w:rsid w:val="00D83505"/>
    <w:rsid w:val="00D83F18"/>
    <w:rsid w:val="00D84091"/>
    <w:rsid w:val="00D8449F"/>
    <w:rsid w:val="00D84F16"/>
    <w:rsid w:val="00D85B15"/>
    <w:rsid w:val="00D8608C"/>
    <w:rsid w:val="00D86578"/>
    <w:rsid w:val="00D86A01"/>
    <w:rsid w:val="00D86DC4"/>
    <w:rsid w:val="00D90969"/>
    <w:rsid w:val="00D90D5E"/>
    <w:rsid w:val="00D91AE5"/>
    <w:rsid w:val="00D91D63"/>
    <w:rsid w:val="00D92042"/>
    <w:rsid w:val="00D92318"/>
    <w:rsid w:val="00D926C9"/>
    <w:rsid w:val="00D93AA3"/>
    <w:rsid w:val="00D943A2"/>
    <w:rsid w:val="00D97B93"/>
    <w:rsid w:val="00D97C9A"/>
    <w:rsid w:val="00DA0DF0"/>
    <w:rsid w:val="00DA1A80"/>
    <w:rsid w:val="00DA2661"/>
    <w:rsid w:val="00DA278F"/>
    <w:rsid w:val="00DA29EE"/>
    <w:rsid w:val="00DA522A"/>
    <w:rsid w:val="00DA5418"/>
    <w:rsid w:val="00DA58B3"/>
    <w:rsid w:val="00DA5B64"/>
    <w:rsid w:val="00DA60BD"/>
    <w:rsid w:val="00DA62D1"/>
    <w:rsid w:val="00DA6A6C"/>
    <w:rsid w:val="00DA71A2"/>
    <w:rsid w:val="00DA7E7A"/>
    <w:rsid w:val="00DA7FB7"/>
    <w:rsid w:val="00DB00A4"/>
    <w:rsid w:val="00DB0427"/>
    <w:rsid w:val="00DB1A88"/>
    <w:rsid w:val="00DB2DB9"/>
    <w:rsid w:val="00DB3312"/>
    <w:rsid w:val="00DB3BD8"/>
    <w:rsid w:val="00DB4330"/>
    <w:rsid w:val="00DB5797"/>
    <w:rsid w:val="00DB5AB4"/>
    <w:rsid w:val="00DB6AD6"/>
    <w:rsid w:val="00DB7C36"/>
    <w:rsid w:val="00DB7CFA"/>
    <w:rsid w:val="00DB7FC9"/>
    <w:rsid w:val="00DC030B"/>
    <w:rsid w:val="00DC038E"/>
    <w:rsid w:val="00DC07C2"/>
    <w:rsid w:val="00DC1201"/>
    <w:rsid w:val="00DC34FD"/>
    <w:rsid w:val="00DC3D9A"/>
    <w:rsid w:val="00DC407F"/>
    <w:rsid w:val="00DC5547"/>
    <w:rsid w:val="00DC5C4A"/>
    <w:rsid w:val="00DC6311"/>
    <w:rsid w:val="00DC67D1"/>
    <w:rsid w:val="00DD025C"/>
    <w:rsid w:val="00DD0D54"/>
    <w:rsid w:val="00DD1235"/>
    <w:rsid w:val="00DD1C35"/>
    <w:rsid w:val="00DD1FA8"/>
    <w:rsid w:val="00DD293F"/>
    <w:rsid w:val="00DD2FF9"/>
    <w:rsid w:val="00DD3466"/>
    <w:rsid w:val="00DD3658"/>
    <w:rsid w:val="00DD45CC"/>
    <w:rsid w:val="00DD5438"/>
    <w:rsid w:val="00DD5C7E"/>
    <w:rsid w:val="00DD5D23"/>
    <w:rsid w:val="00DD6791"/>
    <w:rsid w:val="00DD72EB"/>
    <w:rsid w:val="00DD7615"/>
    <w:rsid w:val="00DE3669"/>
    <w:rsid w:val="00DE3A96"/>
    <w:rsid w:val="00DE490D"/>
    <w:rsid w:val="00DE4A63"/>
    <w:rsid w:val="00DE515E"/>
    <w:rsid w:val="00DE51A4"/>
    <w:rsid w:val="00DE5D30"/>
    <w:rsid w:val="00DE65A8"/>
    <w:rsid w:val="00DE6B4C"/>
    <w:rsid w:val="00DE744B"/>
    <w:rsid w:val="00DE75C2"/>
    <w:rsid w:val="00DE7BA5"/>
    <w:rsid w:val="00DF1B16"/>
    <w:rsid w:val="00DF203F"/>
    <w:rsid w:val="00DF214B"/>
    <w:rsid w:val="00DF21B4"/>
    <w:rsid w:val="00DF4B0E"/>
    <w:rsid w:val="00DF5798"/>
    <w:rsid w:val="00DF64A6"/>
    <w:rsid w:val="00DF650D"/>
    <w:rsid w:val="00DF76BC"/>
    <w:rsid w:val="00E00703"/>
    <w:rsid w:val="00E00B82"/>
    <w:rsid w:val="00E00C32"/>
    <w:rsid w:val="00E01622"/>
    <w:rsid w:val="00E0176B"/>
    <w:rsid w:val="00E02330"/>
    <w:rsid w:val="00E023A1"/>
    <w:rsid w:val="00E02CDD"/>
    <w:rsid w:val="00E039BA"/>
    <w:rsid w:val="00E0438F"/>
    <w:rsid w:val="00E056FB"/>
    <w:rsid w:val="00E0570E"/>
    <w:rsid w:val="00E06995"/>
    <w:rsid w:val="00E06F72"/>
    <w:rsid w:val="00E1054E"/>
    <w:rsid w:val="00E12371"/>
    <w:rsid w:val="00E13580"/>
    <w:rsid w:val="00E1444B"/>
    <w:rsid w:val="00E1497D"/>
    <w:rsid w:val="00E14EEE"/>
    <w:rsid w:val="00E16A8C"/>
    <w:rsid w:val="00E171FC"/>
    <w:rsid w:val="00E20256"/>
    <w:rsid w:val="00E20EC8"/>
    <w:rsid w:val="00E21072"/>
    <w:rsid w:val="00E216E7"/>
    <w:rsid w:val="00E218C8"/>
    <w:rsid w:val="00E219DE"/>
    <w:rsid w:val="00E220E6"/>
    <w:rsid w:val="00E223DB"/>
    <w:rsid w:val="00E22B2D"/>
    <w:rsid w:val="00E2322D"/>
    <w:rsid w:val="00E2619D"/>
    <w:rsid w:val="00E2633B"/>
    <w:rsid w:val="00E27135"/>
    <w:rsid w:val="00E27AE0"/>
    <w:rsid w:val="00E302F1"/>
    <w:rsid w:val="00E30647"/>
    <w:rsid w:val="00E30828"/>
    <w:rsid w:val="00E325D1"/>
    <w:rsid w:val="00E32A9E"/>
    <w:rsid w:val="00E33053"/>
    <w:rsid w:val="00E330DD"/>
    <w:rsid w:val="00E331BE"/>
    <w:rsid w:val="00E332F6"/>
    <w:rsid w:val="00E33C04"/>
    <w:rsid w:val="00E3474D"/>
    <w:rsid w:val="00E3501B"/>
    <w:rsid w:val="00E36DD1"/>
    <w:rsid w:val="00E36EB6"/>
    <w:rsid w:val="00E3785C"/>
    <w:rsid w:val="00E402AF"/>
    <w:rsid w:val="00E40AC4"/>
    <w:rsid w:val="00E4138E"/>
    <w:rsid w:val="00E42884"/>
    <w:rsid w:val="00E42AF1"/>
    <w:rsid w:val="00E434A8"/>
    <w:rsid w:val="00E4423E"/>
    <w:rsid w:val="00E447FD"/>
    <w:rsid w:val="00E44E44"/>
    <w:rsid w:val="00E45239"/>
    <w:rsid w:val="00E45266"/>
    <w:rsid w:val="00E452C9"/>
    <w:rsid w:val="00E45A4D"/>
    <w:rsid w:val="00E45A77"/>
    <w:rsid w:val="00E45C76"/>
    <w:rsid w:val="00E45E04"/>
    <w:rsid w:val="00E4665E"/>
    <w:rsid w:val="00E476A7"/>
    <w:rsid w:val="00E47A2E"/>
    <w:rsid w:val="00E47B2B"/>
    <w:rsid w:val="00E50CEB"/>
    <w:rsid w:val="00E51C5F"/>
    <w:rsid w:val="00E524A1"/>
    <w:rsid w:val="00E52EFB"/>
    <w:rsid w:val="00E53C72"/>
    <w:rsid w:val="00E54965"/>
    <w:rsid w:val="00E5523A"/>
    <w:rsid w:val="00E5768C"/>
    <w:rsid w:val="00E57CDE"/>
    <w:rsid w:val="00E61965"/>
    <w:rsid w:val="00E61B13"/>
    <w:rsid w:val="00E61C5E"/>
    <w:rsid w:val="00E61E8A"/>
    <w:rsid w:val="00E6407A"/>
    <w:rsid w:val="00E641F4"/>
    <w:rsid w:val="00E64697"/>
    <w:rsid w:val="00E64BD5"/>
    <w:rsid w:val="00E6508B"/>
    <w:rsid w:val="00E650C6"/>
    <w:rsid w:val="00E65B0D"/>
    <w:rsid w:val="00E66B5B"/>
    <w:rsid w:val="00E66EF4"/>
    <w:rsid w:val="00E67057"/>
    <w:rsid w:val="00E67B17"/>
    <w:rsid w:val="00E701F3"/>
    <w:rsid w:val="00E70373"/>
    <w:rsid w:val="00E71006"/>
    <w:rsid w:val="00E71CC4"/>
    <w:rsid w:val="00E72A95"/>
    <w:rsid w:val="00E73C0D"/>
    <w:rsid w:val="00E73CAF"/>
    <w:rsid w:val="00E746D3"/>
    <w:rsid w:val="00E74BF0"/>
    <w:rsid w:val="00E75C25"/>
    <w:rsid w:val="00E75E5A"/>
    <w:rsid w:val="00E762D2"/>
    <w:rsid w:val="00E765A0"/>
    <w:rsid w:val="00E7775C"/>
    <w:rsid w:val="00E77B90"/>
    <w:rsid w:val="00E80347"/>
    <w:rsid w:val="00E80883"/>
    <w:rsid w:val="00E81018"/>
    <w:rsid w:val="00E810D2"/>
    <w:rsid w:val="00E81534"/>
    <w:rsid w:val="00E81C46"/>
    <w:rsid w:val="00E82120"/>
    <w:rsid w:val="00E82CC5"/>
    <w:rsid w:val="00E837E2"/>
    <w:rsid w:val="00E845C5"/>
    <w:rsid w:val="00E85767"/>
    <w:rsid w:val="00E86C83"/>
    <w:rsid w:val="00E907FC"/>
    <w:rsid w:val="00E92045"/>
    <w:rsid w:val="00E9384A"/>
    <w:rsid w:val="00E93BF6"/>
    <w:rsid w:val="00E93E5A"/>
    <w:rsid w:val="00E944F0"/>
    <w:rsid w:val="00E955E2"/>
    <w:rsid w:val="00E96DCD"/>
    <w:rsid w:val="00E97DD3"/>
    <w:rsid w:val="00EA081B"/>
    <w:rsid w:val="00EA09EE"/>
    <w:rsid w:val="00EA158E"/>
    <w:rsid w:val="00EA2251"/>
    <w:rsid w:val="00EA2D45"/>
    <w:rsid w:val="00EA49EE"/>
    <w:rsid w:val="00EA4DFD"/>
    <w:rsid w:val="00EA4F9E"/>
    <w:rsid w:val="00EA524F"/>
    <w:rsid w:val="00EA762F"/>
    <w:rsid w:val="00EA77CD"/>
    <w:rsid w:val="00EA7ABF"/>
    <w:rsid w:val="00EB0484"/>
    <w:rsid w:val="00EB1E99"/>
    <w:rsid w:val="00EB2CA2"/>
    <w:rsid w:val="00EB4376"/>
    <w:rsid w:val="00EB4FAB"/>
    <w:rsid w:val="00EB6AAF"/>
    <w:rsid w:val="00EB7278"/>
    <w:rsid w:val="00EB77EF"/>
    <w:rsid w:val="00EC04D2"/>
    <w:rsid w:val="00EC0573"/>
    <w:rsid w:val="00EC0F22"/>
    <w:rsid w:val="00EC180F"/>
    <w:rsid w:val="00EC2177"/>
    <w:rsid w:val="00EC230E"/>
    <w:rsid w:val="00EC37C0"/>
    <w:rsid w:val="00EC3893"/>
    <w:rsid w:val="00EC395C"/>
    <w:rsid w:val="00EC40F4"/>
    <w:rsid w:val="00EC54B5"/>
    <w:rsid w:val="00EC6257"/>
    <w:rsid w:val="00EC6329"/>
    <w:rsid w:val="00EC691B"/>
    <w:rsid w:val="00EC6B97"/>
    <w:rsid w:val="00EC70D5"/>
    <w:rsid w:val="00EC74A1"/>
    <w:rsid w:val="00ED0B41"/>
    <w:rsid w:val="00ED3C7C"/>
    <w:rsid w:val="00ED401D"/>
    <w:rsid w:val="00ED5DD6"/>
    <w:rsid w:val="00ED7347"/>
    <w:rsid w:val="00ED78D8"/>
    <w:rsid w:val="00EE185F"/>
    <w:rsid w:val="00EE1BE7"/>
    <w:rsid w:val="00EE1C6D"/>
    <w:rsid w:val="00EE1D47"/>
    <w:rsid w:val="00EE24E6"/>
    <w:rsid w:val="00EE272C"/>
    <w:rsid w:val="00EE3F24"/>
    <w:rsid w:val="00EE506F"/>
    <w:rsid w:val="00EE5926"/>
    <w:rsid w:val="00EE5C29"/>
    <w:rsid w:val="00EE65E6"/>
    <w:rsid w:val="00EE6A83"/>
    <w:rsid w:val="00EE6E18"/>
    <w:rsid w:val="00EE709D"/>
    <w:rsid w:val="00EE7508"/>
    <w:rsid w:val="00EE7940"/>
    <w:rsid w:val="00EE7D56"/>
    <w:rsid w:val="00EF028B"/>
    <w:rsid w:val="00EF0DCD"/>
    <w:rsid w:val="00EF120E"/>
    <w:rsid w:val="00EF155D"/>
    <w:rsid w:val="00EF24EB"/>
    <w:rsid w:val="00EF2615"/>
    <w:rsid w:val="00EF386C"/>
    <w:rsid w:val="00EF3A1D"/>
    <w:rsid w:val="00EF49B1"/>
    <w:rsid w:val="00EF50F9"/>
    <w:rsid w:val="00EF5A5B"/>
    <w:rsid w:val="00EF7348"/>
    <w:rsid w:val="00EF7E05"/>
    <w:rsid w:val="00EF7FB4"/>
    <w:rsid w:val="00F00022"/>
    <w:rsid w:val="00F00595"/>
    <w:rsid w:val="00F00C90"/>
    <w:rsid w:val="00F010EF"/>
    <w:rsid w:val="00F011B2"/>
    <w:rsid w:val="00F03615"/>
    <w:rsid w:val="00F03986"/>
    <w:rsid w:val="00F03C0F"/>
    <w:rsid w:val="00F0436B"/>
    <w:rsid w:val="00F04C08"/>
    <w:rsid w:val="00F0551C"/>
    <w:rsid w:val="00F06433"/>
    <w:rsid w:val="00F0664F"/>
    <w:rsid w:val="00F10AC6"/>
    <w:rsid w:val="00F10BC0"/>
    <w:rsid w:val="00F10DED"/>
    <w:rsid w:val="00F112D9"/>
    <w:rsid w:val="00F12B84"/>
    <w:rsid w:val="00F1354C"/>
    <w:rsid w:val="00F14641"/>
    <w:rsid w:val="00F150D1"/>
    <w:rsid w:val="00F15B2F"/>
    <w:rsid w:val="00F16D8C"/>
    <w:rsid w:val="00F17803"/>
    <w:rsid w:val="00F22154"/>
    <w:rsid w:val="00F22569"/>
    <w:rsid w:val="00F22B3C"/>
    <w:rsid w:val="00F22F30"/>
    <w:rsid w:val="00F235A6"/>
    <w:rsid w:val="00F23A2C"/>
    <w:rsid w:val="00F23E04"/>
    <w:rsid w:val="00F23EC6"/>
    <w:rsid w:val="00F24C1A"/>
    <w:rsid w:val="00F251C6"/>
    <w:rsid w:val="00F25253"/>
    <w:rsid w:val="00F2573B"/>
    <w:rsid w:val="00F2702D"/>
    <w:rsid w:val="00F27171"/>
    <w:rsid w:val="00F274EC"/>
    <w:rsid w:val="00F2754F"/>
    <w:rsid w:val="00F300A1"/>
    <w:rsid w:val="00F30475"/>
    <w:rsid w:val="00F30BA2"/>
    <w:rsid w:val="00F30DD6"/>
    <w:rsid w:val="00F31014"/>
    <w:rsid w:val="00F31960"/>
    <w:rsid w:val="00F31E46"/>
    <w:rsid w:val="00F31E58"/>
    <w:rsid w:val="00F31EB1"/>
    <w:rsid w:val="00F32212"/>
    <w:rsid w:val="00F32361"/>
    <w:rsid w:val="00F32C97"/>
    <w:rsid w:val="00F336DE"/>
    <w:rsid w:val="00F3385B"/>
    <w:rsid w:val="00F338AE"/>
    <w:rsid w:val="00F34128"/>
    <w:rsid w:val="00F34C63"/>
    <w:rsid w:val="00F35A0F"/>
    <w:rsid w:val="00F35B13"/>
    <w:rsid w:val="00F35B56"/>
    <w:rsid w:val="00F35C4F"/>
    <w:rsid w:val="00F360CA"/>
    <w:rsid w:val="00F37294"/>
    <w:rsid w:val="00F37643"/>
    <w:rsid w:val="00F37FE7"/>
    <w:rsid w:val="00F4049E"/>
    <w:rsid w:val="00F418C0"/>
    <w:rsid w:val="00F419F5"/>
    <w:rsid w:val="00F4233E"/>
    <w:rsid w:val="00F42555"/>
    <w:rsid w:val="00F42D2F"/>
    <w:rsid w:val="00F42DC3"/>
    <w:rsid w:val="00F438D1"/>
    <w:rsid w:val="00F43976"/>
    <w:rsid w:val="00F4487E"/>
    <w:rsid w:val="00F44AB3"/>
    <w:rsid w:val="00F45D79"/>
    <w:rsid w:val="00F46BA5"/>
    <w:rsid w:val="00F474BA"/>
    <w:rsid w:val="00F47E90"/>
    <w:rsid w:val="00F506E8"/>
    <w:rsid w:val="00F50AE1"/>
    <w:rsid w:val="00F50DB2"/>
    <w:rsid w:val="00F51012"/>
    <w:rsid w:val="00F5182F"/>
    <w:rsid w:val="00F51E13"/>
    <w:rsid w:val="00F51EC3"/>
    <w:rsid w:val="00F5333D"/>
    <w:rsid w:val="00F5397F"/>
    <w:rsid w:val="00F549D4"/>
    <w:rsid w:val="00F54BFB"/>
    <w:rsid w:val="00F55A6C"/>
    <w:rsid w:val="00F56098"/>
    <w:rsid w:val="00F565B8"/>
    <w:rsid w:val="00F56E29"/>
    <w:rsid w:val="00F5743B"/>
    <w:rsid w:val="00F57D74"/>
    <w:rsid w:val="00F6034C"/>
    <w:rsid w:val="00F62E8D"/>
    <w:rsid w:val="00F635F4"/>
    <w:rsid w:val="00F63C0F"/>
    <w:rsid w:val="00F64160"/>
    <w:rsid w:val="00F644CE"/>
    <w:rsid w:val="00F64A1C"/>
    <w:rsid w:val="00F64AB0"/>
    <w:rsid w:val="00F65117"/>
    <w:rsid w:val="00F652D8"/>
    <w:rsid w:val="00F65CC8"/>
    <w:rsid w:val="00F664B1"/>
    <w:rsid w:val="00F6661E"/>
    <w:rsid w:val="00F677A2"/>
    <w:rsid w:val="00F67D3D"/>
    <w:rsid w:val="00F70247"/>
    <w:rsid w:val="00F7031D"/>
    <w:rsid w:val="00F70E5F"/>
    <w:rsid w:val="00F71CD1"/>
    <w:rsid w:val="00F71FBD"/>
    <w:rsid w:val="00F72C4C"/>
    <w:rsid w:val="00F72DCA"/>
    <w:rsid w:val="00F73029"/>
    <w:rsid w:val="00F739B4"/>
    <w:rsid w:val="00F73B09"/>
    <w:rsid w:val="00F73C76"/>
    <w:rsid w:val="00F7452A"/>
    <w:rsid w:val="00F74BF7"/>
    <w:rsid w:val="00F75190"/>
    <w:rsid w:val="00F7563A"/>
    <w:rsid w:val="00F75A76"/>
    <w:rsid w:val="00F75C78"/>
    <w:rsid w:val="00F761AC"/>
    <w:rsid w:val="00F767CE"/>
    <w:rsid w:val="00F76C69"/>
    <w:rsid w:val="00F7785C"/>
    <w:rsid w:val="00F807B4"/>
    <w:rsid w:val="00F8085D"/>
    <w:rsid w:val="00F808A2"/>
    <w:rsid w:val="00F80C42"/>
    <w:rsid w:val="00F823D1"/>
    <w:rsid w:val="00F83F20"/>
    <w:rsid w:val="00F83F46"/>
    <w:rsid w:val="00F84847"/>
    <w:rsid w:val="00F84CED"/>
    <w:rsid w:val="00F85786"/>
    <w:rsid w:val="00F85A55"/>
    <w:rsid w:val="00F86412"/>
    <w:rsid w:val="00F86E2A"/>
    <w:rsid w:val="00F875C8"/>
    <w:rsid w:val="00F901D0"/>
    <w:rsid w:val="00F9156D"/>
    <w:rsid w:val="00F91F63"/>
    <w:rsid w:val="00F9238F"/>
    <w:rsid w:val="00F937E6"/>
    <w:rsid w:val="00F94C3A"/>
    <w:rsid w:val="00F94E1F"/>
    <w:rsid w:val="00F94EC9"/>
    <w:rsid w:val="00F94EE9"/>
    <w:rsid w:val="00F957A4"/>
    <w:rsid w:val="00F96F37"/>
    <w:rsid w:val="00F97408"/>
    <w:rsid w:val="00F97E17"/>
    <w:rsid w:val="00F97E7A"/>
    <w:rsid w:val="00FA0B36"/>
    <w:rsid w:val="00FA2C4E"/>
    <w:rsid w:val="00FA3895"/>
    <w:rsid w:val="00FA40CC"/>
    <w:rsid w:val="00FA4A27"/>
    <w:rsid w:val="00FA4E5B"/>
    <w:rsid w:val="00FA57C1"/>
    <w:rsid w:val="00FA6DC3"/>
    <w:rsid w:val="00FA74E4"/>
    <w:rsid w:val="00FB0627"/>
    <w:rsid w:val="00FB0660"/>
    <w:rsid w:val="00FB0C79"/>
    <w:rsid w:val="00FB10C5"/>
    <w:rsid w:val="00FB129A"/>
    <w:rsid w:val="00FB3A9F"/>
    <w:rsid w:val="00FB3F20"/>
    <w:rsid w:val="00FB4F96"/>
    <w:rsid w:val="00FB6857"/>
    <w:rsid w:val="00FB6CEA"/>
    <w:rsid w:val="00FC0715"/>
    <w:rsid w:val="00FC0779"/>
    <w:rsid w:val="00FC1361"/>
    <w:rsid w:val="00FC13F1"/>
    <w:rsid w:val="00FC1F22"/>
    <w:rsid w:val="00FC22FF"/>
    <w:rsid w:val="00FC245D"/>
    <w:rsid w:val="00FC24CE"/>
    <w:rsid w:val="00FC282A"/>
    <w:rsid w:val="00FC44DE"/>
    <w:rsid w:val="00FC4D04"/>
    <w:rsid w:val="00FC7340"/>
    <w:rsid w:val="00FC7D73"/>
    <w:rsid w:val="00FD00BA"/>
    <w:rsid w:val="00FD068B"/>
    <w:rsid w:val="00FD113F"/>
    <w:rsid w:val="00FD2CF3"/>
    <w:rsid w:val="00FD3030"/>
    <w:rsid w:val="00FD36F5"/>
    <w:rsid w:val="00FD36FB"/>
    <w:rsid w:val="00FD381C"/>
    <w:rsid w:val="00FD4A6B"/>
    <w:rsid w:val="00FD4DA7"/>
    <w:rsid w:val="00FE092A"/>
    <w:rsid w:val="00FE1257"/>
    <w:rsid w:val="00FE209E"/>
    <w:rsid w:val="00FE2410"/>
    <w:rsid w:val="00FE3336"/>
    <w:rsid w:val="00FE44F7"/>
    <w:rsid w:val="00FE6016"/>
    <w:rsid w:val="00FE6429"/>
    <w:rsid w:val="00FF18AC"/>
    <w:rsid w:val="00FF1C95"/>
    <w:rsid w:val="00FF1FB0"/>
    <w:rsid w:val="00FF1FFA"/>
    <w:rsid w:val="00FF393B"/>
    <w:rsid w:val="01F6555C"/>
    <w:rsid w:val="02015F46"/>
    <w:rsid w:val="0218850B"/>
    <w:rsid w:val="029EDA48"/>
    <w:rsid w:val="02A3062B"/>
    <w:rsid w:val="02C1084C"/>
    <w:rsid w:val="03268EB9"/>
    <w:rsid w:val="03671B61"/>
    <w:rsid w:val="0368EA62"/>
    <w:rsid w:val="036C4FBF"/>
    <w:rsid w:val="03E475E6"/>
    <w:rsid w:val="0484C104"/>
    <w:rsid w:val="05441E59"/>
    <w:rsid w:val="054686D1"/>
    <w:rsid w:val="0573E096"/>
    <w:rsid w:val="05A298ED"/>
    <w:rsid w:val="05E767FF"/>
    <w:rsid w:val="06043445"/>
    <w:rsid w:val="0607D228"/>
    <w:rsid w:val="061DB952"/>
    <w:rsid w:val="0657A681"/>
    <w:rsid w:val="07749225"/>
    <w:rsid w:val="07EFB356"/>
    <w:rsid w:val="083F4197"/>
    <w:rsid w:val="084CDEE7"/>
    <w:rsid w:val="0877C30C"/>
    <w:rsid w:val="08F0FBD9"/>
    <w:rsid w:val="090BEDC0"/>
    <w:rsid w:val="0914F544"/>
    <w:rsid w:val="094734B9"/>
    <w:rsid w:val="09638065"/>
    <w:rsid w:val="0971E36C"/>
    <w:rsid w:val="0A03592E"/>
    <w:rsid w:val="0A397DBE"/>
    <w:rsid w:val="0AC6A47C"/>
    <w:rsid w:val="0AD2EAA3"/>
    <w:rsid w:val="0B6691EF"/>
    <w:rsid w:val="0BECB9E3"/>
    <w:rsid w:val="0BECF3F8"/>
    <w:rsid w:val="0D62A535"/>
    <w:rsid w:val="0E0D61FC"/>
    <w:rsid w:val="0E30081D"/>
    <w:rsid w:val="0E516FFA"/>
    <w:rsid w:val="0E5D2245"/>
    <w:rsid w:val="0E75A178"/>
    <w:rsid w:val="0EBF9039"/>
    <w:rsid w:val="0F32FBF7"/>
    <w:rsid w:val="0F90E3F9"/>
    <w:rsid w:val="0F925F63"/>
    <w:rsid w:val="0FAA4F3F"/>
    <w:rsid w:val="0FB451A9"/>
    <w:rsid w:val="0FB4AFD5"/>
    <w:rsid w:val="1045631B"/>
    <w:rsid w:val="10A87A95"/>
    <w:rsid w:val="11B3885A"/>
    <w:rsid w:val="11D2A5E3"/>
    <w:rsid w:val="1261A87C"/>
    <w:rsid w:val="127958ED"/>
    <w:rsid w:val="12A6661F"/>
    <w:rsid w:val="12F52EA9"/>
    <w:rsid w:val="13526D81"/>
    <w:rsid w:val="13E9F234"/>
    <w:rsid w:val="1415E3BD"/>
    <w:rsid w:val="142CF502"/>
    <w:rsid w:val="14765B75"/>
    <w:rsid w:val="14EB74E0"/>
    <w:rsid w:val="15D7AFEF"/>
    <w:rsid w:val="1653E7B1"/>
    <w:rsid w:val="181A72F7"/>
    <w:rsid w:val="1820AB28"/>
    <w:rsid w:val="183E40D5"/>
    <w:rsid w:val="192B8CC9"/>
    <w:rsid w:val="19AB83D0"/>
    <w:rsid w:val="19E6A154"/>
    <w:rsid w:val="1A5A2CB0"/>
    <w:rsid w:val="1B1A7838"/>
    <w:rsid w:val="1B3A2E5C"/>
    <w:rsid w:val="1B4B3DD8"/>
    <w:rsid w:val="1B4EAE5C"/>
    <w:rsid w:val="1B5FC110"/>
    <w:rsid w:val="1B7F910C"/>
    <w:rsid w:val="1BA3E2AE"/>
    <w:rsid w:val="1C3DA6DA"/>
    <w:rsid w:val="1C9461CD"/>
    <w:rsid w:val="1D08DEDA"/>
    <w:rsid w:val="1D16E78F"/>
    <w:rsid w:val="1D6AC93C"/>
    <w:rsid w:val="1DA1F00A"/>
    <w:rsid w:val="1DEDA3B7"/>
    <w:rsid w:val="1DEF0A2F"/>
    <w:rsid w:val="1E06C4FA"/>
    <w:rsid w:val="1E2CFCA5"/>
    <w:rsid w:val="1E57E5AD"/>
    <w:rsid w:val="1E619618"/>
    <w:rsid w:val="1E9F58B7"/>
    <w:rsid w:val="1F165FC8"/>
    <w:rsid w:val="1FD18B1B"/>
    <w:rsid w:val="1FF879AC"/>
    <w:rsid w:val="2001F71C"/>
    <w:rsid w:val="204DCBCF"/>
    <w:rsid w:val="2068CF25"/>
    <w:rsid w:val="213E6F8B"/>
    <w:rsid w:val="21EEBE80"/>
    <w:rsid w:val="2378CF3A"/>
    <w:rsid w:val="2413ADBA"/>
    <w:rsid w:val="24316525"/>
    <w:rsid w:val="243B1C35"/>
    <w:rsid w:val="24CDA8BA"/>
    <w:rsid w:val="250321A9"/>
    <w:rsid w:val="2535BFE4"/>
    <w:rsid w:val="25D905F3"/>
    <w:rsid w:val="25DD8DE7"/>
    <w:rsid w:val="25FCAC93"/>
    <w:rsid w:val="26323E94"/>
    <w:rsid w:val="2661638E"/>
    <w:rsid w:val="278F30C3"/>
    <w:rsid w:val="279B2509"/>
    <w:rsid w:val="27C5EE04"/>
    <w:rsid w:val="28278FF3"/>
    <w:rsid w:val="2849696F"/>
    <w:rsid w:val="28ABDFF9"/>
    <w:rsid w:val="29DE1693"/>
    <w:rsid w:val="2A2467CD"/>
    <w:rsid w:val="2A73AB42"/>
    <w:rsid w:val="2A87A7A5"/>
    <w:rsid w:val="2C136A04"/>
    <w:rsid w:val="2CB13424"/>
    <w:rsid w:val="2DC7BE54"/>
    <w:rsid w:val="2E8AE126"/>
    <w:rsid w:val="2F0357FD"/>
    <w:rsid w:val="2FA366D2"/>
    <w:rsid w:val="2FECD56B"/>
    <w:rsid w:val="305291CB"/>
    <w:rsid w:val="30F34FD8"/>
    <w:rsid w:val="311C700F"/>
    <w:rsid w:val="31274E3F"/>
    <w:rsid w:val="315004B4"/>
    <w:rsid w:val="31634296"/>
    <w:rsid w:val="3163B52B"/>
    <w:rsid w:val="31C8EFE5"/>
    <w:rsid w:val="32167DAB"/>
    <w:rsid w:val="32F466AD"/>
    <w:rsid w:val="336D692B"/>
    <w:rsid w:val="33E388B9"/>
    <w:rsid w:val="3428B029"/>
    <w:rsid w:val="34829818"/>
    <w:rsid w:val="34FAA39B"/>
    <w:rsid w:val="354EA059"/>
    <w:rsid w:val="356441C2"/>
    <w:rsid w:val="35E1FC4B"/>
    <w:rsid w:val="3609DE3B"/>
    <w:rsid w:val="375E46D1"/>
    <w:rsid w:val="3760D0D5"/>
    <w:rsid w:val="39028308"/>
    <w:rsid w:val="3925DD2E"/>
    <w:rsid w:val="3953CA03"/>
    <w:rsid w:val="39C84F25"/>
    <w:rsid w:val="3AAB94FC"/>
    <w:rsid w:val="3B73C46B"/>
    <w:rsid w:val="3C603EE2"/>
    <w:rsid w:val="3C8A8EA0"/>
    <w:rsid w:val="3C9B1B96"/>
    <w:rsid w:val="3CF7C4F8"/>
    <w:rsid w:val="3D4E43D7"/>
    <w:rsid w:val="3DAA8634"/>
    <w:rsid w:val="3EBF739B"/>
    <w:rsid w:val="3F2B2BBE"/>
    <w:rsid w:val="3F872796"/>
    <w:rsid w:val="401B780C"/>
    <w:rsid w:val="40718D88"/>
    <w:rsid w:val="412D7887"/>
    <w:rsid w:val="4173E0F8"/>
    <w:rsid w:val="41DD2949"/>
    <w:rsid w:val="42433F9C"/>
    <w:rsid w:val="4298F015"/>
    <w:rsid w:val="42B05D9D"/>
    <w:rsid w:val="43173CED"/>
    <w:rsid w:val="43208948"/>
    <w:rsid w:val="4330115A"/>
    <w:rsid w:val="4369AB94"/>
    <w:rsid w:val="4387489E"/>
    <w:rsid w:val="43A89057"/>
    <w:rsid w:val="43D43590"/>
    <w:rsid w:val="44C51593"/>
    <w:rsid w:val="44EA6F6A"/>
    <w:rsid w:val="44EF4559"/>
    <w:rsid w:val="4550C35B"/>
    <w:rsid w:val="4565A2FD"/>
    <w:rsid w:val="45BF0EB2"/>
    <w:rsid w:val="45C9AB03"/>
    <w:rsid w:val="463DF86E"/>
    <w:rsid w:val="4649A20A"/>
    <w:rsid w:val="4663E6AA"/>
    <w:rsid w:val="46C3A425"/>
    <w:rsid w:val="47011532"/>
    <w:rsid w:val="474D7140"/>
    <w:rsid w:val="47EA1FB4"/>
    <w:rsid w:val="47F512AA"/>
    <w:rsid w:val="4808AF81"/>
    <w:rsid w:val="48188559"/>
    <w:rsid w:val="48F30BDF"/>
    <w:rsid w:val="48FB30D9"/>
    <w:rsid w:val="498B750A"/>
    <w:rsid w:val="49E48502"/>
    <w:rsid w:val="4A1206CE"/>
    <w:rsid w:val="4ACDDCC7"/>
    <w:rsid w:val="4C52CC80"/>
    <w:rsid w:val="4D4F816B"/>
    <w:rsid w:val="4D5E9861"/>
    <w:rsid w:val="4DA3652B"/>
    <w:rsid w:val="4E56B721"/>
    <w:rsid w:val="4E73185E"/>
    <w:rsid w:val="4E97FAFD"/>
    <w:rsid w:val="4E9AB3F3"/>
    <w:rsid w:val="4EE28864"/>
    <w:rsid w:val="4EE6CE1F"/>
    <w:rsid w:val="4F56221E"/>
    <w:rsid w:val="509B30B7"/>
    <w:rsid w:val="509FB4FB"/>
    <w:rsid w:val="50F5B869"/>
    <w:rsid w:val="50FE5912"/>
    <w:rsid w:val="5124A68E"/>
    <w:rsid w:val="51BD3533"/>
    <w:rsid w:val="51F64801"/>
    <w:rsid w:val="52291BF1"/>
    <w:rsid w:val="52389DF5"/>
    <w:rsid w:val="52541CBC"/>
    <w:rsid w:val="52703C2E"/>
    <w:rsid w:val="52E766D2"/>
    <w:rsid w:val="536312AF"/>
    <w:rsid w:val="555051E8"/>
    <w:rsid w:val="55BDB682"/>
    <w:rsid w:val="55D15CF8"/>
    <w:rsid w:val="568BD106"/>
    <w:rsid w:val="56E835A7"/>
    <w:rsid w:val="57B68018"/>
    <w:rsid w:val="58A79993"/>
    <w:rsid w:val="58B4C230"/>
    <w:rsid w:val="59189860"/>
    <w:rsid w:val="59D1FCEF"/>
    <w:rsid w:val="5A21AE83"/>
    <w:rsid w:val="5AB16174"/>
    <w:rsid w:val="5AD1C105"/>
    <w:rsid w:val="5B0C3AB8"/>
    <w:rsid w:val="5B79F3AF"/>
    <w:rsid w:val="5BD1FD8F"/>
    <w:rsid w:val="5C09E730"/>
    <w:rsid w:val="5C83E52E"/>
    <w:rsid w:val="5C9B5A51"/>
    <w:rsid w:val="5CE28B79"/>
    <w:rsid w:val="5D1666BF"/>
    <w:rsid w:val="5D591C74"/>
    <w:rsid w:val="5D6052F8"/>
    <w:rsid w:val="5E2B4A6E"/>
    <w:rsid w:val="5E758929"/>
    <w:rsid w:val="5EA7AEAD"/>
    <w:rsid w:val="5ED9571A"/>
    <w:rsid w:val="5EECF556"/>
    <w:rsid w:val="5F111AA2"/>
    <w:rsid w:val="5F156761"/>
    <w:rsid w:val="5FA0BA7E"/>
    <w:rsid w:val="617C9950"/>
    <w:rsid w:val="62976BC1"/>
    <w:rsid w:val="62A094EA"/>
    <w:rsid w:val="62BC4111"/>
    <w:rsid w:val="62E317CE"/>
    <w:rsid w:val="62EE2BB9"/>
    <w:rsid w:val="63F5F229"/>
    <w:rsid w:val="63FEC66C"/>
    <w:rsid w:val="64D6BED1"/>
    <w:rsid w:val="6522AB12"/>
    <w:rsid w:val="65BB0D23"/>
    <w:rsid w:val="65D63611"/>
    <w:rsid w:val="6617D1C8"/>
    <w:rsid w:val="66583BAB"/>
    <w:rsid w:val="66C03FC0"/>
    <w:rsid w:val="6731751F"/>
    <w:rsid w:val="67669F25"/>
    <w:rsid w:val="67DABD10"/>
    <w:rsid w:val="6830E19D"/>
    <w:rsid w:val="6888B8AC"/>
    <w:rsid w:val="68AF301B"/>
    <w:rsid w:val="6983DCDF"/>
    <w:rsid w:val="69C62639"/>
    <w:rsid w:val="6AD8EE86"/>
    <w:rsid w:val="6AF5449D"/>
    <w:rsid w:val="6B2A78F8"/>
    <w:rsid w:val="6B3D4E67"/>
    <w:rsid w:val="6B4DB476"/>
    <w:rsid w:val="6C8ED17F"/>
    <w:rsid w:val="6D6B68A2"/>
    <w:rsid w:val="6DFD9269"/>
    <w:rsid w:val="6E073EE1"/>
    <w:rsid w:val="6E127224"/>
    <w:rsid w:val="6ED31629"/>
    <w:rsid w:val="6F0F4531"/>
    <w:rsid w:val="6F7CA4E2"/>
    <w:rsid w:val="70310CA3"/>
    <w:rsid w:val="7085D293"/>
    <w:rsid w:val="70C61D05"/>
    <w:rsid w:val="70D3B327"/>
    <w:rsid w:val="712CB887"/>
    <w:rsid w:val="715EA5BA"/>
    <w:rsid w:val="729E8B56"/>
    <w:rsid w:val="73C28627"/>
    <w:rsid w:val="742EF7BE"/>
    <w:rsid w:val="7439301B"/>
    <w:rsid w:val="75474827"/>
    <w:rsid w:val="75A225A1"/>
    <w:rsid w:val="75F17448"/>
    <w:rsid w:val="75F40C3D"/>
    <w:rsid w:val="75FDC54F"/>
    <w:rsid w:val="76456CB7"/>
    <w:rsid w:val="768FC4F4"/>
    <w:rsid w:val="77131C75"/>
    <w:rsid w:val="771CE2AF"/>
    <w:rsid w:val="777BF0F2"/>
    <w:rsid w:val="77E82E23"/>
    <w:rsid w:val="77F7EBEA"/>
    <w:rsid w:val="7805ABFF"/>
    <w:rsid w:val="78B9BA66"/>
    <w:rsid w:val="7A105F2F"/>
    <w:rsid w:val="7A93DD92"/>
    <w:rsid w:val="7AD05F8F"/>
    <w:rsid w:val="7B8B552D"/>
    <w:rsid w:val="7C793CE2"/>
    <w:rsid w:val="7D07B4B6"/>
    <w:rsid w:val="7D355543"/>
    <w:rsid w:val="7E1AF27F"/>
    <w:rsid w:val="7E2C5077"/>
    <w:rsid w:val="7E2CACA1"/>
    <w:rsid w:val="7E5CD353"/>
    <w:rsid w:val="7F736E99"/>
    <w:rsid w:val="7F7B4A11"/>
    <w:rsid w:val="7FAC3A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506FAF"/>
  <w15:docId w15:val="{5BB8BB66-0324-4C26-83F2-63AB5241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6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9E4C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2381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pPr>
    <w:rPr>
      <w:rFonts w:eastAsia="Times New Roman"/>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unhideWhenUsed/>
    <w:rsid w:val="00497C4C"/>
    <w:rPr>
      <w:sz w:val="20"/>
      <w:szCs w:val="20"/>
    </w:rPr>
  </w:style>
  <w:style w:type="character" w:customStyle="1" w:styleId="CommentTextChar">
    <w:name w:val="Comment Text Char"/>
    <w:basedOn w:val="DefaultParagraphFont"/>
    <w:link w:val="CommentText"/>
    <w:uiPriority w:val="99"/>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pPr>
    <w:rPr>
      <w:rFonts w:eastAsia="Times New Roman"/>
    </w:rPr>
  </w:style>
  <w:style w:type="paragraph" w:styleId="NormalWeb">
    <w:name w:val="Normal (Web)"/>
    <w:basedOn w:val="Normal"/>
    <w:uiPriority w:val="99"/>
    <w:unhideWhenUsed/>
    <w:rsid w:val="00B57F72"/>
    <w:pPr>
      <w:spacing w:before="100" w:beforeAutospacing="1" w:after="100" w:afterAutospacing="1"/>
    </w:pPr>
    <w:rPr>
      <w:rFonts w:eastAsia="Times New Roman"/>
    </w:rPr>
  </w:style>
  <w:style w:type="paragraph" w:styleId="Header">
    <w:name w:val="header"/>
    <w:basedOn w:val="Normal"/>
    <w:link w:val="Head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paragraph" w:styleId="NoSpacing">
    <w:name w:val="No Spacing"/>
    <w:uiPriority w:val="1"/>
    <w:qFormat/>
    <w:pPr>
      <w:spacing w:after="0" w:line="240" w:lineRule="auto"/>
    </w:pPr>
  </w:style>
  <w:style w:type="character" w:styleId="Strong">
    <w:name w:val="Strong"/>
    <w:uiPriority w:val="22"/>
    <w:qFormat/>
    <w:rsid w:val="001D796B"/>
    <w:rPr>
      <w:b/>
      <w:bCs/>
    </w:rPr>
  </w:style>
  <w:style w:type="character" w:customStyle="1" w:styleId="Heading2Char">
    <w:name w:val="Heading 2 Char"/>
    <w:basedOn w:val="DefaultParagraphFont"/>
    <w:link w:val="Heading2"/>
    <w:uiPriority w:val="9"/>
    <w:rsid w:val="0042381F"/>
    <w:rPr>
      <w:rFonts w:ascii="Times New Roman" w:eastAsia="Times New Roman" w:hAnsi="Times New Roman" w:cs="Times New Roman"/>
      <w:b/>
      <w:bCs/>
      <w:sz w:val="36"/>
      <w:szCs w:val="36"/>
      <w:lang w:eastAsia="en-GB"/>
    </w:rPr>
  </w:style>
  <w:style w:type="table" w:styleId="TableGrid">
    <w:name w:val="Table Grid"/>
    <w:basedOn w:val="TableNormal"/>
    <w:uiPriority w:val="39"/>
    <w:rsid w:val="007C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00C"/>
    <w:pPr>
      <w:autoSpaceDE w:val="0"/>
      <w:autoSpaceDN w:val="0"/>
      <w:adjustRightInd w:val="0"/>
      <w:spacing w:after="0" w:line="240" w:lineRule="auto"/>
    </w:pPr>
    <w:rPr>
      <w:rFonts w:ascii="Garamond" w:eastAsiaTheme="minorEastAsia" w:hAnsi="Garamond" w:cs="Garamond"/>
      <w:color w:val="000000"/>
      <w:sz w:val="24"/>
      <w:szCs w:val="24"/>
      <w:lang w:eastAsia="en-GB"/>
    </w:rPr>
  </w:style>
  <w:style w:type="character" w:customStyle="1" w:styleId="ListParagraphChar">
    <w:name w:val="List Paragraph Char"/>
    <w:link w:val="ListParagraph"/>
    <w:uiPriority w:val="34"/>
    <w:rsid w:val="00B16011"/>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832C9F"/>
    <w:rPr>
      <w:color w:val="605E5C"/>
      <w:shd w:val="clear" w:color="auto" w:fill="E1DFDD"/>
    </w:rPr>
  </w:style>
  <w:style w:type="character" w:styleId="FollowedHyperlink">
    <w:name w:val="FollowedHyperlink"/>
    <w:basedOn w:val="DefaultParagraphFont"/>
    <w:uiPriority w:val="99"/>
    <w:semiHidden/>
    <w:unhideWhenUsed/>
    <w:rsid w:val="00DA5418"/>
    <w:rPr>
      <w:color w:val="800080" w:themeColor="followedHyperlink"/>
      <w:u w:val="single"/>
    </w:rPr>
  </w:style>
  <w:style w:type="character" w:customStyle="1" w:styleId="UnresolvedMention2">
    <w:name w:val="Unresolved Mention2"/>
    <w:basedOn w:val="DefaultParagraphFont"/>
    <w:uiPriority w:val="99"/>
    <w:semiHidden/>
    <w:unhideWhenUsed/>
    <w:rsid w:val="00970C6D"/>
    <w:rPr>
      <w:color w:val="605E5C"/>
      <w:shd w:val="clear" w:color="auto" w:fill="E1DFDD"/>
    </w:rPr>
  </w:style>
  <w:style w:type="character" w:customStyle="1" w:styleId="Heading1Char">
    <w:name w:val="Heading 1 Char"/>
    <w:basedOn w:val="DefaultParagraphFont"/>
    <w:link w:val="Heading1"/>
    <w:uiPriority w:val="9"/>
    <w:rsid w:val="009E4CDB"/>
    <w:rPr>
      <w:rFonts w:asciiTheme="majorHAnsi" w:eastAsiaTheme="majorEastAsia" w:hAnsiTheme="majorHAnsi" w:cstheme="majorBidi"/>
      <w:color w:val="365F91" w:themeColor="accent1" w:themeShade="BF"/>
      <w:sz w:val="32"/>
      <w:szCs w:val="32"/>
      <w:lang w:eastAsia="en-GB"/>
    </w:rPr>
  </w:style>
  <w:style w:type="character" w:customStyle="1" w:styleId="UnresolvedMention3">
    <w:name w:val="Unresolved Mention3"/>
    <w:basedOn w:val="DefaultParagraphFont"/>
    <w:uiPriority w:val="99"/>
    <w:semiHidden/>
    <w:unhideWhenUsed/>
    <w:rsid w:val="00464EFB"/>
    <w:rPr>
      <w:color w:val="605E5C"/>
      <w:shd w:val="clear" w:color="auto" w:fill="E1DFDD"/>
    </w:rPr>
  </w:style>
  <w:style w:type="character" w:customStyle="1" w:styleId="UnresolvedMention">
    <w:name w:val="Unresolved Mention"/>
    <w:basedOn w:val="DefaultParagraphFont"/>
    <w:uiPriority w:val="99"/>
    <w:semiHidden/>
    <w:unhideWhenUsed/>
    <w:rsid w:val="00D73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4112">
      <w:bodyDiv w:val="1"/>
      <w:marLeft w:val="0"/>
      <w:marRight w:val="0"/>
      <w:marTop w:val="0"/>
      <w:marBottom w:val="0"/>
      <w:divBdr>
        <w:top w:val="none" w:sz="0" w:space="0" w:color="auto"/>
        <w:left w:val="none" w:sz="0" w:space="0" w:color="auto"/>
        <w:bottom w:val="none" w:sz="0" w:space="0" w:color="auto"/>
        <w:right w:val="none" w:sz="0" w:space="0" w:color="auto"/>
      </w:divBdr>
      <w:divsChild>
        <w:div w:id="1584951998">
          <w:marLeft w:val="0"/>
          <w:marRight w:val="0"/>
          <w:marTop w:val="0"/>
          <w:marBottom w:val="0"/>
          <w:divBdr>
            <w:top w:val="none" w:sz="0" w:space="0" w:color="auto"/>
            <w:left w:val="none" w:sz="0" w:space="0" w:color="auto"/>
            <w:bottom w:val="none" w:sz="0" w:space="0" w:color="auto"/>
            <w:right w:val="none" w:sz="0" w:space="0" w:color="auto"/>
          </w:divBdr>
          <w:divsChild>
            <w:div w:id="544878671">
              <w:marLeft w:val="0"/>
              <w:marRight w:val="0"/>
              <w:marTop w:val="0"/>
              <w:marBottom w:val="0"/>
              <w:divBdr>
                <w:top w:val="none" w:sz="0" w:space="0" w:color="auto"/>
                <w:left w:val="none" w:sz="0" w:space="0" w:color="auto"/>
                <w:bottom w:val="none" w:sz="0" w:space="0" w:color="auto"/>
                <w:right w:val="none" w:sz="0" w:space="0" w:color="auto"/>
              </w:divBdr>
              <w:divsChild>
                <w:div w:id="1202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5667">
      <w:bodyDiv w:val="1"/>
      <w:marLeft w:val="0"/>
      <w:marRight w:val="0"/>
      <w:marTop w:val="0"/>
      <w:marBottom w:val="0"/>
      <w:divBdr>
        <w:top w:val="none" w:sz="0" w:space="0" w:color="auto"/>
        <w:left w:val="none" w:sz="0" w:space="0" w:color="auto"/>
        <w:bottom w:val="none" w:sz="0" w:space="0" w:color="auto"/>
        <w:right w:val="none" w:sz="0" w:space="0" w:color="auto"/>
      </w:divBdr>
    </w:div>
    <w:div w:id="424569656">
      <w:bodyDiv w:val="1"/>
      <w:marLeft w:val="0"/>
      <w:marRight w:val="0"/>
      <w:marTop w:val="0"/>
      <w:marBottom w:val="0"/>
      <w:divBdr>
        <w:top w:val="none" w:sz="0" w:space="0" w:color="auto"/>
        <w:left w:val="none" w:sz="0" w:space="0" w:color="auto"/>
        <w:bottom w:val="none" w:sz="0" w:space="0" w:color="auto"/>
        <w:right w:val="none" w:sz="0" w:space="0" w:color="auto"/>
      </w:divBdr>
      <w:divsChild>
        <w:div w:id="928805196">
          <w:marLeft w:val="0"/>
          <w:marRight w:val="0"/>
          <w:marTop w:val="0"/>
          <w:marBottom w:val="0"/>
          <w:divBdr>
            <w:top w:val="none" w:sz="0" w:space="0" w:color="auto"/>
            <w:left w:val="none" w:sz="0" w:space="0" w:color="auto"/>
            <w:bottom w:val="none" w:sz="0" w:space="0" w:color="auto"/>
            <w:right w:val="none" w:sz="0" w:space="0" w:color="auto"/>
          </w:divBdr>
          <w:divsChild>
            <w:div w:id="466049485">
              <w:marLeft w:val="0"/>
              <w:marRight w:val="0"/>
              <w:marTop w:val="0"/>
              <w:marBottom w:val="0"/>
              <w:divBdr>
                <w:top w:val="none" w:sz="0" w:space="0" w:color="auto"/>
                <w:left w:val="none" w:sz="0" w:space="0" w:color="auto"/>
                <w:bottom w:val="none" w:sz="0" w:space="0" w:color="auto"/>
                <w:right w:val="none" w:sz="0" w:space="0" w:color="auto"/>
              </w:divBdr>
              <w:divsChild>
                <w:div w:id="10136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0687">
      <w:bodyDiv w:val="1"/>
      <w:marLeft w:val="0"/>
      <w:marRight w:val="0"/>
      <w:marTop w:val="0"/>
      <w:marBottom w:val="0"/>
      <w:divBdr>
        <w:top w:val="none" w:sz="0" w:space="0" w:color="auto"/>
        <w:left w:val="none" w:sz="0" w:space="0" w:color="auto"/>
        <w:bottom w:val="none" w:sz="0" w:space="0" w:color="auto"/>
        <w:right w:val="none" w:sz="0" w:space="0" w:color="auto"/>
      </w:divBdr>
      <w:divsChild>
        <w:div w:id="1730108566">
          <w:marLeft w:val="0"/>
          <w:marRight w:val="0"/>
          <w:marTop w:val="0"/>
          <w:marBottom w:val="0"/>
          <w:divBdr>
            <w:top w:val="none" w:sz="0" w:space="0" w:color="auto"/>
            <w:left w:val="none" w:sz="0" w:space="0" w:color="auto"/>
            <w:bottom w:val="none" w:sz="0" w:space="0" w:color="auto"/>
            <w:right w:val="none" w:sz="0" w:space="0" w:color="auto"/>
          </w:divBdr>
          <w:divsChild>
            <w:div w:id="941645827">
              <w:marLeft w:val="0"/>
              <w:marRight w:val="0"/>
              <w:marTop w:val="0"/>
              <w:marBottom w:val="0"/>
              <w:divBdr>
                <w:top w:val="none" w:sz="0" w:space="0" w:color="auto"/>
                <w:left w:val="none" w:sz="0" w:space="0" w:color="auto"/>
                <w:bottom w:val="none" w:sz="0" w:space="0" w:color="auto"/>
                <w:right w:val="none" w:sz="0" w:space="0" w:color="auto"/>
              </w:divBdr>
              <w:divsChild>
                <w:div w:id="16557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52202">
      <w:bodyDiv w:val="1"/>
      <w:marLeft w:val="0"/>
      <w:marRight w:val="0"/>
      <w:marTop w:val="0"/>
      <w:marBottom w:val="0"/>
      <w:divBdr>
        <w:top w:val="none" w:sz="0" w:space="0" w:color="auto"/>
        <w:left w:val="none" w:sz="0" w:space="0" w:color="auto"/>
        <w:bottom w:val="none" w:sz="0" w:space="0" w:color="auto"/>
        <w:right w:val="none" w:sz="0" w:space="0" w:color="auto"/>
      </w:divBdr>
      <w:divsChild>
        <w:div w:id="104691694">
          <w:marLeft w:val="0"/>
          <w:marRight w:val="0"/>
          <w:marTop w:val="0"/>
          <w:marBottom w:val="0"/>
          <w:divBdr>
            <w:top w:val="none" w:sz="0" w:space="0" w:color="auto"/>
            <w:left w:val="none" w:sz="0" w:space="0" w:color="auto"/>
            <w:bottom w:val="none" w:sz="0" w:space="0" w:color="auto"/>
            <w:right w:val="none" w:sz="0" w:space="0" w:color="auto"/>
          </w:divBdr>
          <w:divsChild>
            <w:div w:id="151869970">
              <w:marLeft w:val="0"/>
              <w:marRight w:val="0"/>
              <w:marTop w:val="0"/>
              <w:marBottom w:val="0"/>
              <w:divBdr>
                <w:top w:val="none" w:sz="0" w:space="0" w:color="auto"/>
                <w:left w:val="none" w:sz="0" w:space="0" w:color="auto"/>
                <w:bottom w:val="none" w:sz="0" w:space="0" w:color="auto"/>
                <w:right w:val="none" w:sz="0" w:space="0" w:color="auto"/>
              </w:divBdr>
              <w:divsChild>
                <w:div w:id="18594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0220">
      <w:bodyDiv w:val="1"/>
      <w:marLeft w:val="0"/>
      <w:marRight w:val="0"/>
      <w:marTop w:val="0"/>
      <w:marBottom w:val="0"/>
      <w:divBdr>
        <w:top w:val="none" w:sz="0" w:space="0" w:color="auto"/>
        <w:left w:val="none" w:sz="0" w:space="0" w:color="auto"/>
        <w:bottom w:val="none" w:sz="0" w:space="0" w:color="auto"/>
        <w:right w:val="none" w:sz="0" w:space="0" w:color="auto"/>
      </w:divBdr>
      <w:divsChild>
        <w:div w:id="1452358250">
          <w:marLeft w:val="0"/>
          <w:marRight w:val="0"/>
          <w:marTop w:val="0"/>
          <w:marBottom w:val="0"/>
          <w:divBdr>
            <w:top w:val="none" w:sz="0" w:space="0" w:color="auto"/>
            <w:left w:val="none" w:sz="0" w:space="0" w:color="auto"/>
            <w:bottom w:val="none" w:sz="0" w:space="0" w:color="auto"/>
            <w:right w:val="none" w:sz="0" w:space="0" w:color="auto"/>
          </w:divBdr>
          <w:divsChild>
            <w:div w:id="1365402947">
              <w:marLeft w:val="0"/>
              <w:marRight w:val="0"/>
              <w:marTop w:val="0"/>
              <w:marBottom w:val="0"/>
              <w:divBdr>
                <w:top w:val="none" w:sz="0" w:space="0" w:color="auto"/>
                <w:left w:val="none" w:sz="0" w:space="0" w:color="auto"/>
                <w:bottom w:val="none" w:sz="0" w:space="0" w:color="auto"/>
                <w:right w:val="none" w:sz="0" w:space="0" w:color="auto"/>
              </w:divBdr>
              <w:divsChild>
                <w:div w:id="18110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4458">
      <w:bodyDiv w:val="1"/>
      <w:marLeft w:val="0"/>
      <w:marRight w:val="0"/>
      <w:marTop w:val="0"/>
      <w:marBottom w:val="0"/>
      <w:divBdr>
        <w:top w:val="none" w:sz="0" w:space="0" w:color="auto"/>
        <w:left w:val="none" w:sz="0" w:space="0" w:color="auto"/>
        <w:bottom w:val="none" w:sz="0" w:space="0" w:color="auto"/>
        <w:right w:val="none" w:sz="0" w:space="0" w:color="auto"/>
      </w:divBdr>
      <w:divsChild>
        <w:div w:id="927882571">
          <w:marLeft w:val="0"/>
          <w:marRight w:val="0"/>
          <w:marTop w:val="0"/>
          <w:marBottom w:val="0"/>
          <w:divBdr>
            <w:top w:val="none" w:sz="0" w:space="0" w:color="auto"/>
            <w:left w:val="none" w:sz="0" w:space="0" w:color="auto"/>
            <w:bottom w:val="none" w:sz="0" w:space="0" w:color="auto"/>
            <w:right w:val="none" w:sz="0" w:space="0" w:color="auto"/>
          </w:divBdr>
          <w:divsChild>
            <w:div w:id="2076467809">
              <w:marLeft w:val="0"/>
              <w:marRight w:val="0"/>
              <w:marTop w:val="0"/>
              <w:marBottom w:val="0"/>
              <w:divBdr>
                <w:top w:val="none" w:sz="0" w:space="0" w:color="auto"/>
                <w:left w:val="none" w:sz="0" w:space="0" w:color="auto"/>
                <w:bottom w:val="none" w:sz="0" w:space="0" w:color="auto"/>
                <w:right w:val="none" w:sz="0" w:space="0" w:color="auto"/>
              </w:divBdr>
              <w:divsChild>
                <w:div w:id="14125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7083">
      <w:bodyDiv w:val="1"/>
      <w:marLeft w:val="0"/>
      <w:marRight w:val="0"/>
      <w:marTop w:val="0"/>
      <w:marBottom w:val="0"/>
      <w:divBdr>
        <w:top w:val="none" w:sz="0" w:space="0" w:color="auto"/>
        <w:left w:val="none" w:sz="0" w:space="0" w:color="auto"/>
        <w:bottom w:val="none" w:sz="0" w:space="0" w:color="auto"/>
        <w:right w:val="none" w:sz="0" w:space="0" w:color="auto"/>
      </w:divBdr>
    </w:div>
    <w:div w:id="813986699">
      <w:bodyDiv w:val="1"/>
      <w:marLeft w:val="0"/>
      <w:marRight w:val="0"/>
      <w:marTop w:val="0"/>
      <w:marBottom w:val="0"/>
      <w:divBdr>
        <w:top w:val="none" w:sz="0" w:space="0" w:color="auto"/>
        <w:left w:val="none" w:sz="0" w:space="0" w:color="auto"/>
        <w:bottom w:val="none" w:sz="0" w:space="0" w:color="auto"/>
        <w:right w:val="none" w:sz="0" w:space="0" w:color="auto"/>
      </w:divBdr>
      <w:divsChild>
        <w:div w:id="857621326">
          <w:marLeft w:val="0"/>
          <w:marRight w:val="0"/>
          <w:marTop w:val="0"/>
          <w:marBottom w:val="0"/>
          <w:divBdr>
            <w:top w:val="none" w:sz="0" w:space="0" w:color="auto"/>
            <w:left w:val="none" w:sz="0" w:space="0" w:color="auto"/>
            <w:bottom w:val="none" w:sz="0" w:space="0" w:color="auto"/>
            <w:right w:val="none" w:sz="0" w:space="0" w:color="auto"/>
          </w:divBdr>
          <w:divsChild>
            <w:div w:id="1350448079">
              <w:marLeft w:val="0"/>
              <w:marRight w:val="0"/>
              <w:marTop w:val="0"/>
              <w:marBottom w:val="0"/>
              <w:divBdr>
                <w:top w:val="none" w:sz="0" w:space="0" w:color="auto"/>
                <w:left w:val="none" w:sz="0" w:space="0" w:color="auto"/>
                <w:bottom w:val="none" w:sz="0" w:space="0" w:color="auto"/>
                <w:right w:val="none" w:sz="0" w:space="0" w:color="auto"/>
              </w:divBdr>
              <w:divsChild>
                <w:div w:id="4177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17664">
      <w:bodyDiv w:val="1"/>
      <w:marLeft w:val="0"/>
      <w:marRight w:val="0"/>
      <w:marTop w:val="0"/>
      <w:marBottom w:val="0"/>
      <w:divBdr>
        <w:top w:val="none" w:sz="0" w:space="0" w:color="auto"/>
        <w:left w:val="none" w:sz="0" w:space="0" w:color="auto"/>
        <w:bottom w:val="none" w:sz="0" w:space="0" w:color="auto"/>
        <w:right w:val="none" w:sz="0" w:space="0" w:color="auto"/>
      </w:divBdr>
    </w:div>
    <w:div w:id="954365388">
      <w:bodyDiv w:val="1"/>
      <w:marLeft w:val="0"/>
      <w:marRight w:val="0"/>
      <w:marTop w:val="0"/>
      <w:marBottom w:val="0"/>
      <w:divBdr>
        <w:top w:val="none" w:sz="0" w:space="0" w:color="auto"/>
        <w:left w:val="none" w:sz="0" w:space="0" w:color="auto"/>
        <w:bottom w:val="none" w:sz="0" w:space="0" w:color="auto"/>
        <w:right w:val="none" w:sz="0" w:space="0" w:color="auto"/>
      </w:divBdr>
      <w:divsChild>
        <w:div w:id="1647248199">
          <w:marLeft w:val="0"/>
          <w:marRight w:val="0"/>
          <w:marTop w:val="0"/>
          <w:marBottom w:val="0"/>
          <w:divBdr>
            <w:top w:val="none" w:sz="0" w:space="0" w:color="auto"/>
            <w:left w:val="none" w:sz="0" w:space="0" w:color="auto"/>
            <w:bottom w:val="none" w:sz="0" w:space="0" w:color="auto"/>
            <w:right w:val="none" w:sz="0" w:space="0" w:color="auto"/>
          </w:divBdr>
          <w:divsChild>
            <w:div w:id="1579442642">
              <w:marLeft w:val="0"/>
              <w:marRight w:val="0"/>
              <w:marTop w:val="0"/>
              <w:marBottom w:val="0"/>
              <w:divBdr>
                <w:top w:val="none" w:sz="0" w:space="0" w:color="auto"/>
                <w:left w:val="none" w:sz="0" w:space="0" w:color="auto"/>
                <w:bottom w:val="none" w:sz="0" w:space="0" w:color="auto"/>
                <w:right w:val="none" w:sz="0" w:space="0" w:color="auto"/>
              </w:divBdr>
              <w:divsChild>
                <w:div w:id="18753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92321">
      <w:bodyDiv w:val="1"/>
      <w:marLeft w:val="0"/>
      <w:marRight w:val="0"/>
      <w:marTop w:val="0"/>
      <w:marBottom w:val="0"/>
      <w:divBdr>
        <w:top w:val="none" w:sz="0" w:space="0" w:color="auto"/>
        <w:left w:val="none" w:sz="0" w:space="0" w:color="auto"/>
        <w:bottom w:val="none" w:sz="0" w:space="0" w:color="auto"/>
        <w:right w:val="none" w:sz="0" w:space="0" w:color="auto"/>
      </w:divBdr>
    </w:div>
    <w:div w:id="1007252925">
      <w:bodyDiv w:val="1"/>
      <w:marLeft w:val="0"/>
      <w:marRight w:val="0"/>
      <w:marTop w:val="0"/>
      <w:marBottom w:val="0"/>
      <w:divBdr>
        <w:top w:val="none" w:sz="0" w:space="0" w:color="auto"/>
        <w:left w:val="none" w:sz="0" w:space="0" w:color="auto"/>
        <w:bottom w:val="none" w:sz="0" w:space="0" w:color="auto"/>
        <w:right w:val="none" w:sz="0" w:space="0" w:color="auto"/>
      </w:divBdr>
      <w:divsChild>
        <w:div w:id="512573549">
          <w:marLeft w:val="0"/>
          <w:marRight w:val="0"/>
          <w:marTop w:val="0"/>
          <w:marBottom w:val="0"/>
          <w:divBdr>
            <w:top w:val="none" w:sz="0" w:space="0" w:color="auto"/>
            <w:left w:val="none" w:sz="0" w:space="0" w:color="auto"/>
            <w:bottom w:val="none" w:sz="0" w:space="0" w:color="auto"/>
            <w:right w:val="none" w:sz="0" w:space="0" w:color="auto"/>
          </w:divBdr>
          <w:divsChild>
            <w:div w:id="776482430">
              <w:marLeft w:val="0"/>
              <w:marRight w:val="0"/>
              <w:marTop w:val="0"/>
              <w:marBottom w:val="0"/>
              <w:divBdr>
                <w:top w:val="none" w:sz="0" w:space="0" w:color="auto"/>
                <w:left w:val="none" w:sz="0" w:space="0" w:color="auto"/>
                <w:bottom w:val="none" w:sz="0" w:space="0" w:color="auto"/>
                <w:right w:val="none" w:sz="0" w:space="0" w:color="auto"/>
              </w:divBdr>
              <w:divsChild>
                <w:div w:id="9633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095977738">
      <w:bodyDiv w:val="1"/>
      <w:marLeft w:val="0"/>
      <w:marRight w:val="0"/>
      <w:marTop w:val="0"/>
      <w:marBottom w:val="0"/>
      <w:divBdr>
        <w:top w:val="none" w:sz="0" w:space="0" w:color="auto"/>
        <w:left w:val="none" w:sz="0" w:space="0" w:color="auto"/>
        <w:bottom w:val="none" w:sz="0" w:space="0" w:color="auto"/>
        <w:right w:val="none" w:sz="0" w:space="0" w:color="auto"/>
      </w:divBdr>
      <w:divsChild>
        <w:div w:id="1734697052">
          <w:marLeft w:val="0"/>
          <w:marRight w:val="0"/>
          <w:marTop w:val="0"/>
          <w:marBottom w:val="0"/>
          <w:divBdr>
            <w:top w:val="none" w:sz="0" w:space="0" w:color="auto"/>
            <w:left w:val="none" w:sz="0" w:space="0" w:color="auto"/>
            <w:bottom w:val="none" w:sz="0" w:space="0" w:color="auto"/>
            <w:right w:val="none" w:sz="0" w:space="0" w:color="auto"/>
          </w:divBdr>
          <w:divsChild>
            <w:div w:id="2057586639">
              <w:marLeft w:val="0"/>
              <w:marRight w:val="0"/>
              <w:marTop w:val="0"/>
              <w:marBottom w:val="0"/>
              <w:divBdr>
                <w:top w:val="none" w:sz="0" w:space="0" w:color="auto"/>
                <w:left w:val="none" w:sz="0" w:space="0" w:color="auto"/>
                <w:bottom w:val="none" w:sz="0" w:space="0" w:color="auto"/>
                <w:right w:val="none" w:sz="0" w:space="0" w:color="auto"/>
              </w:divBdr>
              <w:divsChild>
                <w:div w:id="8953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1758">
      <w:bodyDiv w:val="1"/>
      <w:marLeft w:val="0"/>
      <w:marRight w:val="0"/>
      <w:marTop w:val="0"/>
      <w:marBottom w:val="0"/>
      <w:divBdr>
        <w:top w:val="none" w:sz="0" w:space="0" w:color="auto"/>
        <w:left w:val="none" w:sz="0" w:space="0" w:color="auto"/>
        <w:bottom w:val="none" w:sz="0" w:space="0" w:color="auto"/>
        <w:right w:val="none" w:sz="0" w:space="0" w:color="auto"/>
      </w:divBdr>
    </w:div>
    <w:div w:id="1209533259">
      <w:bodyDiv w:val="1"/>
      <w:marLeft w:val="0"/>
      <w:marRight w:val="0"/>
      <w:marTop w:val="0"/>
      <w:marBottom w:val="0"/>
      <w:divBdr>
        <w:top w:val="none" w:sz="0" w:space="0" w:color="auto"/>
        <w:left w:val="none" w:sz="0" w:space="0" w:color="auto"/>
        <w:bottom w:val="none" w:sz="0" w:space="0" w:color="auto"/>
        <w:right w:val="none" w:sz="0" w:space="0" w:color="auto"/>
      </w:divBdr>
    </w:div>
    <w:div w:id="1299652797">
      <w:bodyDiv w:val="1"/>
      <w:marLeft w:val="0"/>
      <w:marRight w:val="0"/>
      <w:marTop w:val="0"/>
      <w:marBottom w:val="0"/>
      <w:divBdr>
        <w:top w:val="none" w:sz="0" w:space="0" w:color="auto"/>
        <w:left w:val="none" w:sz="0" w:space="0" w:color="auto"/>
        <w:bottom w:val="none" w:sz="0" w:space="0" w:color="auto"/>
        <w:right w:val="none" w:sz="0" w:space="0" w:color="auto"/>
      </w:divBdr>
      <w:divsChild>
        <w:div w:id="751314395">
          <w:marLeft w:val="0"/>
          <w:marRight w:val="0"/>
          <w:marTop w:val="0"/>
          <w:marBottom w:val="0"/>
          <w:divBdr>
            <w:top w:val="none" w:sz="0" w:space="0" w:color="auto"/>
            <w:left w:val="none" w:sz="0" w:space="0" w:color="auto"/>
            <w:bottom w:val="none" w:sz="0" w:space="0" w:color="auto"/>
            <w:right w:val="none" w:sz="0" w:space="0" w:color="auto"/>
          </w:divBdr>
          <w:divsChild>
            <w:div w:id="1457261420">
              <w:marLeft w:val="0"/>
              <w:marRight w:val="0"/>
              <w:marTop w:val="0"/>
              <w:marBottom w:val="0"/>
              <w:divBdr>
                <w:top w:val="none" w:sz="0" w:space="0" w:color="auto"/>
                <w:left w:val="none" w:sz="0" w:space="0" w:color="auto"/>
                <w:bottom w:val="none" w:sz="0" w:space="0" w:color="auto"/>
                <w:right w:val="none" w:sz="0" w:space="0" w:color="auto"/>
              </w:divBdr>
              <w:divsChild>
                <w:div w:id="6983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599">
      <w:bodyDiv w:val="1"/>
      <w:marLeft w:val="0"/>
      <w:marRight w:val="0"/>
      <w:marTop w:val="0"/>
      <w:marBottom w:val="0"/>
      <w:divBdr>
        <w:top w:val="none" w:sz="0" w:space="0" w:color="auto"/>
        <w:left w:val="none" w:sz="0" w:space="0" w:color="auto"/>
        <w:bottom w:val="none" w:sz="0" w:space="0" w:color="auto"/>
        <w:right w:val="none" w:sz="0" w:space="0" w:color="auto"/>
      </w:divBdr>
      <w:divsChild>
        <w:div w:id="123621477">
          <w:marLeft w:val="0"/>
          <w:marRight w:val="0"/>
          <w:marTop w:val="0"/>
          <w:marBottom w:val="0"/>
          <w:divBdr>
            <w:top w:val="none" w:sz="0" w:space="0" w:color="auto"/>
            <w:left w:val="none" w:sz="0" w:space="0" w:color="auto"/>
            <w:bottom w:val="none" w:sz="0" w:space="0" w:color="auto"/>
            <w:right w:val="none" w:sz="0" w:space="0" w:color="auto"/>
          </w:divBdr>
          <w:divsChild>
            <w:div w:id="1286931566">
              <w:marLeft w:val="0"/>
              <w:marRight w:val="0"/>
              <w:marTop w:val="0"/>
              <w:marBottom w:val="0"/>
              <w:divBdr>
                <w:top w:val="none" w:sz="0" w:space="0" w:color="auto"/>
                <w:left w:val="none" w:sz="0" w:space="0" w:color="auto"/>
                <w:bottom w:val="none" w:sz="0" w:space="0" w:color="auto"/>
                <w:right w:val="none" w:sz="0" w:space="0" w:color="auto"/>
              </w:divBdr>
              <w:divsChild>
                <w:div w:id="18039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 w:id="1895195599">
      <w:bodyDiv w:val="1"/>
      <w:marLeft w:val="0"/>
      <w:marRight w:val="0"/>
      <w:marTop w:val="0"/>
      <w:marBottom w:val="0"/>
      <w:divBdr>
        <w:top w:val="none" w:sz="0" w:space="0" w:color="auto"/>
        <w:left w:val="none" w:sz="0" w:space="0" w:color="auto"/>
        <w:bottom w:val="none" w:sz="0" w:space="0" w:color="auto"/>
        <w:right w:val="none" w:sz="0" w:space="0" w:color="auto"/>
      </w:divBdr>
    </w:div>
    <w:div w:id="1899050173">
      <w:bodyDiv w:val="1"/>
      <w:marLeft w:val="0"/>
      <w:marRight w:val="0"/>
      <w:marTop w:val="0"/>
      <w:marBottom w:val="0"/>
      <w:divBdr>
        <w:top w:val="none" w:sz="0" w:space="0" w:color="auto"/>
        <w:left w:val="none" w:sz="0" w:space="0" w:color="auto"/>
        <w:bottom w:val="none" w:sz="0" w:space="0" w:color="auto"/>
        <w:right w:val="none" w:sz="0" w:space="0" w:color="auto"/>
      </w:divBdr>
      <w:divsChild>
        <w:div w:id="1412002877">
          <w:marLeft w:val="0"/>
          <w:marRight w:val="0"/>
          <w:marTop w:val="0"/>
          <w:marBottom w:val="0"/>
          <w:divBdr>
            <w:top w:val="none" w:sz="0" w:space="0" w:color="auto"/>
            <w:left w:val="none" w:sz="0" w:space="0" w:color="auto"/>
            <w:bottom w:val="none" w:sz="0" w:space="0" w:color="auto"/>
            <w:right w:val="none" w:sz="0" w:space="0" w:color="auto"/>
          </w:divBdr>
          <w:divsChild>
            <w:div w:id="184248600">
              <w:marLeft w:val="0"/>
              <w:marRight w:val="0"/>
              <w:marTop w:val="0"/>
              <w:marBottom w:val="0"/>
              <w:divBdr>
                <w:top w:val="none" w:sz="0" w:space="0" w:color="auto"/>
                <w:left w:val="none" w:sz="0" w:space="0" w:color="auto"/>
                <w:bottom w:val="none" w:sz="0" w:space="0" w:color="auto"/>
                <w:right w:val="none" w:sz="0" w:space="0" w:color="auto"/>
              </w:divBdr>
              <w:divsChild>
                <w:div w:id="17967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10662">
      <w:bodyDiv w:val="1"/>
      <w:marLeft w:val="0"/>
      <w:marRight w:val="0"/>
      <w:marTop w:val="0"/>
      <w:marBottom w:val="0"/>
      <w:divBdr>
        <w:top w:val="none" w:sz="0" w:space="0" w:color="auto"/>
        <w:left w:val="none" w:sz="0" w:space="0" w:color="auto"/>
        <w:bottom w:val="none" w:sz="0" w:space="0" w:color="auto"/>
        <w:right w:val="none" w:sz="0" w:space="0" w:color="auto"/>
      </w:divBdr>
      <w:divsChild>
        <w:div w:id="484859203">
          <w:marLeft w:val="0"/>
          <w:marRight w:val="0"/>
          <w:marTop w:val="0"/>
          <w:marBottom w:val="0"/>
          <w:divBdr>
            <w:top w:val="none" w:sz="0" w:space="0" w:color="auto"/>
            <w:left w:val="none" w:sz="0" w:space="0" w:color="auto"/>
            <w:bottom w:val="none" w:sz="0" w:space="0" w:color="auto"/>
            <w:right w:val="none" w:sz="0" w:space="0" w:color="auto"/>
          </w:divBdr>
          <w:divsChild>
            <w:div w:id="1391802666">
              <w:marLeft w:val="0"/>
              <w:marRight w:val="0"/>
              <w:marTop w:val="0"/>
              <w:marBottom w:val="0"/>
              <w:divBdr>
                <w:top w:val="none" w:sz="0" w:space="0" w:color="auto"/>
                <w:left w:val="none" w:sz="0" w:space="0" w:color="auto"/>
                <w:bottom w:val="none" w:sz="0" w:space="0" w:color="auto"/>
                <w:right w:val="none" w:sz="0" w:space="0" w:color="auto"/>
              </w:divBdr>
              <w:divsChild>
                <w:div w:id="7657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amsar.org/sites/default/files/documents/library/xiii.7_synergies_e.pdf" TargetMode="External"/><Relationship Id="rId21" Type="http://schemas.openxmlformats.org/officeDocument/2006/relationships/hyperlink" Target="https://www.ramsar.org/sites/default/files/documents/library/xiii.9_rris_e.pdf" TargetMode="External"/><Relationship Id="rId42" Type="http://schemas.openxmlformats.org/officeDocument/2006/relationships/hyperlink" Target="https://www.ramsar.org/sites/default/files/documents/library/xiii.6_language_e.pdf" TargetMode="External"/><Relationship Id="rId63" Type="http://schemas.openxmlformats.org/officeDocument/2006/relationships/hyperlink" Target="https://www.ramsar.org/sites/default/files/documents/library/xiii.11_ramsar_advisory_missions_e.pdf" TargetMode="External"/><Relationship Id="rId84" Type="http://schemas.openxmlformats.org/officeDocument/2006/relationships/hyperlink" Target="https://www.ramsar.org/sites/default/files/documents/library/xiii.9_rris_e.pdf" TargetMode="External"/><Relationship Id="rId138" Type="http://schemas.openxmlformats.org/officeDocument/2006/relationships/hyperlink" Target="https://www.ramsar.org/sites/default/files/documents/library/key_res_x_12_e.pdf" TargetMode="External"/><Relationship Id="rId107" Type="http://schemas.openxmlformats.org/officeDocument/2006/relationships/hyperlink" Target="https://www.ramsar.org/sites/default/files/documents/library/xiii.7_synergies_e.pdf" TargetMode="External"/><Relationship Id="rId11" Type="http://schemas.openxmlformats.org/officeDocument/2006/relationships/hyperlink" Target="https://www.ramsar.org/sites/default/files/documents/library/xiii.4_sc_roles_e.pdf" TargetMode="External"/><Relationship Id="rId32" Type="http://schemas.openxmlformats.org/officeDocument/2006/relationships/hyperlink" Target="https://www.ramsar.org/sites/default/files/documents/library/xiii.9_rris_e.pdf" TargetMode="External"/><Relationship Id="rId53" Type="http://schemas.openxmlformats.org/officeDocument/2006/relationships/hyperlink" Target="https://www.ramsar.org/sites/default/files/documents/library/xiii.4_sc_roles_e.pdf" TargetMode="External"/><Relationship Id="rId74" Type="http://schemas.openxmlformats.org/officeDocument/2006/relationships/hyperlink" Target="https://www.ramsar.org/sites/default/files/documents/library/xiii.18_gender_e.pdf" TargetMode="External"/><Relationship Id="rId128" Type="http://schemas.openxmlformats.org/officeDocument/2006/relationships/hyperlink" Target="https://www.ramsar.org/sites/default/files/documents/library/xiii.7_synergies_e.pdf" TargetMode="External"/><Relationship Id="rId149" Type="http://schemas.microsoft.com/office/2018/08/relationships/commentsExtensible" Target="commentsExtensible.xml"/><Relationship Id="rId5" Type="http://schemas.openxmlformats.org/officeDocument/2006/relationships/webSettings" Target="webSettings.xml"/><Relationship Id="rId90" Type="http://schemas.openxmlformats.org/officeDocument/2006/relationships/hyperlink" Target="https://www.ramsar.org/sites/default/files/documents/library/xiii.9_rris_e.pdf" TargetMode="External"/><Relationship Id="rId95" Type="http://schemas.openxmlformats.org/officeDocument/2006/relationships/hyperlink" Target="https://www.ramsar.org/sites/default/files/documents/library/xiii.10_ramsar_list_e.pdf" TargetMode="External"/><Relationship Id="rId22" Type="http://schemas.openxmlformats.org/officeDocument/2006/relationships/hyperlink" Target="https://www.ramsar.org/sites/default/files/documents/library/xiii.18_gender_e.pdf" TargetMode="External"/><Relationship Id="rId27" Type="http://schemas.openxmlformats.org/officeDocument/2006/relationships/hyperlink" Target="https://www.ramsar.org/sites/default/files/documents/library/xiii.18_gender_e.pdf" TargetMode="External"/><Relationship Id="rId43" Type="http://schemas.openxmlformats.org/officeDocument/2006/relationships/hyperlink" Target="https://www.ramsar.org/sites/default/files/documents/library/xiii.18_gender_e.pdf" TargetMode="External"/><Relationship Id="rId48" Type="http://schemas.openxmlformats.org/officeDocument/2006/relationships/hyperlink" Target="https://www.ramsar.org/sites/default/files/documents/library/xiii.2_finance_e.pdf" TargetMode="External"/><Relationship Id="rId64" Type="http://schemas.openxmlformats.org/officeDocument/2006/relationships/hyperlink" Target="https://www.ramsar.org/sites/default/files/documents/library/xiii.11_ramsar_advisory_missions_e.pdf" TargetMode="External"/><Relationship Id="rId69" Type="http://schemas.openxmlformats.org/officeDocument/2006/relationships/hyperlink" Target="https://www.ramsar.org/sites/default/files/documents/library/xiii.10_ramsar_list_e.pdf" TargetMode="External"/><Relationship Id="rId113" Type="http://schemas.openxmlformats.org/officeDocument/2006/relationships/hyperlink" Target="https://www.ramsar.org/sites/default/files/documents/library/xiii.7_synergies_e.pdf" TargetMode="External"/><Relationship Id="rId118" Type="http://schemas.openxmlformats.org/officeDocument/2006/relationships/hyperlink" Target="https://www.ramsar.org/sites/default/files/documents/library/xiii.20_intertidal_wetlands_e.pdf" TargetMode="External"/><Relationship Id="rId134" Type="http://schemas.openxmlformats.org/officeDocument/2006/relationships/hyperlink" Target="https://www.ramsar.org/sites/default/files/documents/library/xiii.2_finance_e.pdf" TargetMode="External"/><Relationship Id="rId139" Type="http://schemas.openxmlformats.org/officeDocument/2006/relationships/hyperlink" Target="https://www.ramsar.org/sites/default/files/documents/library/xiii.1_wwd_e.pdf" TargetMode="External"/><Relationship Id="rId80" Type="http://schemas.openxmlformats.org/officeDocument/2006/relationships/hyperlink" Target="https://www.ramsar.org/sites/default/files/documents/library/xiii.9_rris_e.pdf" TargetMode="External"/><Relationship Id="rId85" Type="http://schemas.openxmlformats.org/officeDocument/2006/relationships/hyperlink" Target="https://www.ramsar.org/sites/default/files/documents/library/xiii.2_finance_e.pdf" TargetMode="External"/><Relationship Id="rId150" Type="http://schemas.microsoft.com/office/2016/09/relationships/commentsIds" Target="commentsIds.xml"/><Relationship Id="rId12" Type="http://schemas.openxmlformats.org/officeDocument/2006/relationships/hyperlink" Target="https://www.ramsar.org/sites/default/files/documents/library/cop12_res05_new_strp_e_0.pdf" TargetMode="External"/><Relationship Id="rId17" Type="http://schemas.openxmlformats.org/officeDocument/2006/relationships/hyperlink" Target="https://www.ramsar.org/sites/default/files/documents/library/xiii.8_strp_priorities_20192021_e.pdf" TargetMode="External"/><Relationship Id="rId33" Type="http://schemas.openxmlformats.org/officeDocument/2006/relationships/hyperlink" Target="https://www.ramsar.org/sites/default/files/documents/library/sc55_report_e.pdf" TargetMode="External"/><Relationship Id="rId38" Type="http://schemas.openxmlformats.org/officeDocument/2006/relationships/hyperlink" Target="https://www.ramsar.org/sites/default/files/documents/library/sc55-11_wetland_city_accreditation_e.pdf" TargetMode="External"/><Relationship Id="rId59" Type="http://schemas.openxmlformats.org/officeDocument/2006/relationships/hyperlink" Target="https://www.ramsar.org/sites/default/files/documents/library/xiii.10_ramsar_list_e.pdf" TargetMode="External"/><Relationship Id="rId103" Type="http://schemas.openxmlformats.org/officeDocument/2006/relationships/hyperlink" Target="https://www.ramsar.org/sites/default/files/documents/library/xiii.14_blue_carbon_e.pdf" TargetMode="External"/><Relationship Id="rId108" Type="http://schemas.openxmlformats.org/officeDocument/2006/relationships/hyperlink" Target="https://www.ramsar.org/sites/default/files/documents/library/xiii.7_synergies_e.pdf" TargetMode="External"/><Relationship Id="rId124" Type="http://schemas.openxmlformats.org/officeDocument/2006/relationships/hyperlink" Target="https://www.ramsar.org/sites/default/files/documents/library/xiii.7_synergies_e.pdf" TargetMode="External"/><Relationship Id="rId129" Type="http://schemas.openxmlformats.org/officeDocument/2006/relationships/hyperlink" Target="https://www.ramsar.org/sites/default/files/documents/pdf/cop11/res/cop11-res06-e.pdf" TargetMode="External"/><Relationship Id="rId54" Type="http://schemas.openxmlformats.org/officeDocument/2006/relationships/hyperlink" Target="https://www.ramsar.org/sites/default/files/documents/library/xiii.2_finance_e.pdf" TargetMode="External"/><Relationship Id="rId70" Type="http://schemas.openxmlformats.org/officeDocument/2006/relationships/hyperlink" Target="https://www.ramsar.org/sites/default/files/documents/library/xiii.7_synergies_e.pdf" TargetMode="External"/><Relationship Id="rId75" Type="http://schemas.openxmlformats.org/officeDocument/2006/relationships/hyperlink" Target="https://www.ramsar.org/sites/default/files/documents/library/xiii.19_agriculture_e.pdf" TargetMode="External"/><Relationship Id="rId91" Type="http://schemas.openxmlformats.org/officeDocument/2006/relationships/hyperlink" Target="https://www.ramsar.org/sites/default/files/documents/library/xiii.9_rris_e.pdf" TargetMode="External"/><Relationship Id="rId96" Type="http://schemas.openxmlformats.org/officeDocument/2006/relationships/hyperlink" Target="https://www.ramsar.org/sites/default/files/documents/library/xiii.14_blue_carbon_e.pdf" TargetMode="External"/><Relationship Id="rId140" Type="http://schemas.openxmlformats.org/officeDocument/2006/relationships/hyperlink" Target="https://www.ramsar.org/sites/default/files/documents/library/key_res_vii.03e.pdf"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ramsar.org/sites/default/files/documents/library/xiii.5_sp4_review_e.pdf" TargetMode="External"/><Relationship Id="rId28" Type="http://schemas.openxmlformats.org/officeDocument/2006/relationships/hyperlink" Target="https://www.ramsar.org/sites/default/files/documents/library/xiii.5_sp4_review_e.pdf" TargetMode="External"/><Relationship Id="rId49" Type="http://schemas.openxmlformats.org/officeDocument/2006/relationships/hyperlink" Target="https://www.ramsar.org/sites/default/files/documents/library/xiii.2_finance_e.pdf" TargetMode="External"/><Relationship Id="rId114" Type="http://schemas.openxmlformats.org/officeDocument/2006/relationships/hyperlink" Target="https://www.ramsar.org/sites/default/files/documents/library/xiii.7_synergies_e.pdf" TargetMode="External"/><Relationship Id="rId119" Type="http://schemas.openxmlformats.org/officeDocument/2006/relationships/hyperlink" Target="https://www.ramsar.org/sites/default/files/documents/library/xiii.7_synergies_e.pdf" TargetMode="External"/><Relationship Id="rId44" Type="http://schemas.openxmlformats.org/officeDocument/2006/relationships/hyperlink" Target="https://www.ramsar.org/sites/default/files/documents/library/xiii.2_finance_e.pdf" TargetMode="External"/><Relationship Id="rId60" Type="http://schemas.openxmlformats.org/officeDocument/2006/relationships/hyperlink" Target="https://www.ramsar.org/sites/default/files/documents/library/xiii.11_ramsar_advisory_missions_e.pdf" TargetMode="External"/><Relationship Id="rId65" Type="http://schemas.openxmlformats.org/officeDocument/2006/relationships/hyperlink" Target="https://www.ramsar.org/sites/default/files/documents/library/xiii.12_identifying_peatlands_ramsar_sites_e.pdf" TargetMode="External"/><Relationship Id="rId81" Type="http://schemas.openxmlformats.org/officeDocument/2006/relationships/hyperlink" Target="https://www.ramsar.org/sites/default/files/documents/library/xiii.2_finance_e.pdf" TargetMode="External"/><Relationship Id="rId86" Type="http://schemas.openxmlformats.org/officeDocument/2006/relationships/hyperlink" Target="https://www.ramsar.org/sites/default/files/documents/library/xiii.9_rris_e.pdf" TargetMode="External"/><Relationship Id="rId130" Type="http://schemas.openxmlformats.org/officeDocument/2006/relationships/hyperlink" Target="https://www.ramsar.org/sites/default/files/documents/library/xiii.2_finance_e.pdf" TargetMode="External"/><Relationship Id="rId135" Type="http://schemas.openxmlformats.org/officeDocument/2006/relationships/hyperlink" Target="https://www.ramsar.org/sites/default/files/documents/library/sc54-com6_dr_blue_carbon_e_clean.pdf" TargetMode="External"/><Relationship Id="rId13" Type="http://schemas.openxmlformats.org/officeDocument/2006/relationships/hyperlink" Target="https://www.ramsar.org/sites/default/files/documents/library/xiii.5_sp4_review_e.pdf" TargetMode="External"/><Relationship Id="rId18" Type="http://schemas.openxmlformats.org/officeDocument/2006/relationships/hyperlink" Target="https://www.ramsar.org/sites/default/files/documents/library/xiii.4_sc_roles_e.pdf" TargetMode="External"/><Relationship Id="rId39" Type="http://schemas.openxmlformats.org/officeDocument/2006/relationships/hyperlink" Target="https://www.ramsar.org/sites/default/files/documents/library/xiii.3_governance_e.pdf" TargetMode="External"/><Relationship Id="rId109" Type="http://schemas.openxmlformats.org/officeDocument/2006/relationships/hyperlink" Target="https://www.ramsar.org/sites/default/files/documents/pdf/cop11/res/cop11-res06-e.pdf" TargetMode="External"/><Relationship Id="rId34" Type="http://schemas.openxmlformats.org/officeDocument/2006/relationships/hyperlink" Target="https://www.ramsar.org/sites/default/files/documents/library/xiii.4_sc_roles_e.pdf" TargetMode="External"/><Relationship Id="rId50" Type="http://schemas.openxmlformats.org/officeDocument/2006/relationships/hyperlink" Target="https://www.ramsar.org/sites/default/files/documents/library/xiii.2_finance_e.pdf" TargetMode="External"/><Relationship Id="rId55" Type="http://schemas.openxmlformats.org/officeDocument/2006/relationships/hyperlink" Target="https://www.ramsar.org/sites/default/files/documents/library/sc54_report_decisions_e.pdf" TargetMode="External"/><Relationship Id="rId76" Type="http://schemas.openxmlformats.org/officeDocument/2006/relationships/hyperlink" Target="https://www.ramsar.org/sites/default/files/documents/library/xiii.14_blue_carbon_e.pdf" TargetMode="External"/><Relationship Id="rId97" Type="http://schemas.openxmlformats.org/officeDocument/2006/relationships/hyperlink" Target="https://www.ramsar.org/sites/default/files/documents/library/xiii.15_cultural_values_e.pdf" TargetMode="External"/><Relationship Id="rId104" Type="http://schemas.openxmlformats.org/officeDocument/2006/relationships/hyperlink" Target="https://www.ramsar.org/sites/default/files/documents/library/xiii.8_strp_priorities_20192021_e.pdf" TargetMode="External"/><Relationship Id="rId120" Type="http://schemas.openxmlformats.org/officeDocument/2006/relationships/hyperlink" Target="https://www.ramsar.org/sites/default/files/documents/library/xiii.24_sea_turtles_e.pdf" TargetMode="External"/><Relationship Id="rId125" Type="http://schemas.openxmlformats.org/officeDocument/2006/relationships/hyperlink" Target="https://www.ramsar.org/sites/default/files/documents/pdf/cop11/res/cop11-res06-e.pdf" TargetMode="External"/><Relationship Id="rId141" Type="http://schemas.openxmlformats.org/officeDocument/2006/relationships/hyperlink" Target="https://www.ramsar.org/sites/default/files/documents/library/sc54-16rev1_review_cooperative_agreements_e.pdf" TargetMode="External"/><Relationship Id="rId7" Type="http://schemas.openxmlformats.org/officeDocument/2006/relationships/endnotes" Target="endnotes.xml"/><Relationship Id="rId71" Type="http://schemas.openxmlformats.org/officeDocument/2006/relationships/hyperlink" Target="https://www.ramsar.org/sites/default/files/documents/library/xiii.14_blue_carbon_e.pdf" TargetMode="External"/><Relationship Id="rId92" Type="http://schemas.openxmlformats.org/officeDocument/2006/relationships/hyperlink" Target="https://www.ramsar.org/sites/default/files/documents/library/sc57_com11_et_tors_2ndrev_e.pdf" TargetMode="External"/><Relationship Id="rId2" Type="http://schemas.openxmlformats.org/officeDocument/2006/relationships/numbering" Target="numbering.xml"/><Relationship Id="rId29" Type="http://schemas.openxmlformats.org/officeDocument/2006/relationships/hyperlink" Target="https://www.ramsar.org/sites/default/files/documents/library/xiii.5_sp4_review_e.pdf" TargetMode="External"/><Relationship Id="rId24" Type="http://schemas.openxmlformats.org/officeDocument/2006/relationships/hyperlink" Target="https://www.ramsar.org/sites/default/files/documents/library/xiii.13_peatland_restoration_e.pdf" TargetMode="External"/><Relationship Id="rId40" Type="http://schemas.openxmlformats.org/officeDocument/2006/relationships/hyperlink" Target="https://www.ramsar.org/sites/default/files/documents/pdf/res/key_res_vi.16e.pdf" TargetMode="External"/><Relationship Id="rId45" Type="http://schemas.openxmlformats.org/officeDocument/2006/relationships/hyperlink" Target="https://www.ramsar.org/sites/default/files/documents/library/sc53_decisions_e.pdf" TargetMode="External"/><Relationship Id="rId66" Type="http://schemas.openxmlformats.org/officeDocument/2006/relationships/hyperlink" Target="https://www.ramsar.org/sites/default/files/documents/library/xiii.10_ramsar_list_e.pdf" TargetMode="External"/><Relationship Id="rId87" Type="http://schemas.openxmlformats.org/officeDocument/2006/relationships/hyperlink" Target="https://www.ramsar.org/sites/default/files/documents/library/xiii.2_finance_e.pdf" TargetMode="External"/><Relationship Id="rId110" Type="http://schemas.openxmlformats.org/officeDocument/2006/relationships/hyperlink" Target="https://www.ramsar.org/sites/default/files/documents/library/xiii.7_synergies_e.pdf" TargetMode="External"/><Relationship Id="rId115" Type="http://schemas.openxmlformats.org/officeDocument/2006/relationships/hyperlink" Target="https://www.ramsar.org/sites/default/files/documents/library/xiii.13_peatland_restoration_e.pdf" TargetMode="External"/><Relationship Id="rId131" Type="http://schemas.openxmlformats.org/officeDocument/2006/relationships/hyperlink" Target="https://www.ramsar.org/sites/default/files/documents/library/key_res_x_12_e.pdf" TargetMode="External"/><Relationship Id="rId136" Type="http://schemas.openxmlformats.org/officeDocument/2006/relationships/hyperlink" Target="https://www.ramsar.org/sites/default/files/documents/library/key_res_x_12_e.pdf" TargetMode="External"/><Relationship Id="rId61" Type="http://schemas.openxmlformats.org/officeDocument/2006/relationships/hyperlink" Target="https://www.ramsar.org/sites/default/files/documents/library/current_convention_text_e.pdf" TargetMode="External"/><Relationship Id="rId82" Type="http://schemas.openxmlformats.org/officeDocument/2006/relationships/hyperlink" Target="https://www.ramsar.org/sites/default/files/documents/library/xiii.9_rris_e.pdf" TargetMode="External"/><Relationship Id="rId19" Type="http://schemas.openxmlformats.org/officeDocument/2006/relationships/hyperlink" Target="https://www.ramsar.org/sites/default/files/documents/library/cop12_res05_new_strp_e_0.pdf" TargetMode="External"/><Relationship Id="rId14" Type="http://schemas.openxmlformats.org/officeDocument/2006/relationships/hyperlink" Target="https://www.ramsar.org/sites/default/files/documents/library/xiii.8_strp_priorities_20192021_e.pdf" TargetMode="External"/><Relationship Id="rId30" Type="http://schemas.openxmlformats.org/officeDocument/2006/relationships/hyperlink" Target="https://www.ramsar.org/sites/default/files/documents/library/xiii.3_governance_e.pdf" TargetMode="External"/><Relationship Id="rId35" Type="http://schemas.openxmlformats.org/officeDocument/2006/relationships/hyperlink" Target="https://www.ramsar.org/sites/default/files/documents/library/xiii.4_sc_roles_e.pdf" TargetMode="External"/><Relationship Id="rId56" Type="http://schemas.openxmlformats.org/officeDocument/2006/relationships/hyperlink" Target="https://www.ramsar.org/sites/default/files/documents/library/xiii.2_finance_e.pdf" TargetMode="External"/><Relationship Id="rId77" Type="http://schemas.openxmlformats.org/officeDocument/2006/relationships/hyperlink" Target="https://www.ramsar.org/sites/default/files/documents/library/xiii.18_gender_e.pdf" TargetMode="External"/><Relationship Id="rId100" Type="http://schemas.openxmlformats.org/officeDocument/2006/relationships/hyperlink" Target="https://www.ramsar.org/sites/default/files/documents/library/xiii.14_blue_carbon_e.pdf" TargetMode="External"/><Relationship Id="rId105" Type="http://schemas.openxmlformats.org/officeDocument/2006/relationships/hyperlink" Target="https://www.ramsar.org/sites/default/files/documents/library/xiii.8_strp_priorities_20192021_e.pdf" TargetMode="External"/><Relationship Id="rId126" Type="http://schemas.openxmlformats.org/officeDocument/2006/relationships/hyperlink" Target="https://www.ramsar.org/sites/default/files/documents/library/xiii.7_synergies_e.pdf" TargetMode="External"/><Relationship Id="rId8" Type="http://schemas.openxmlformats.org/officeDocument/2006/relationships/footer" Target="footer1.xml"/><Relationship Id="rId51" Type="http://schemas.openxmlformats.org/officeDocument/2006/relationships/hyperlink" Target="https://www.ramsar.org/sites/default/files/documents/library/xiii.4_sc_roles_e.pdf" TargetMode="External"/><Relationship Id="rId72" Type="http://schemas.openxmlformats.org/officeDocument/2006/relationships/hyperlink" Target="https://www.ramsar.org/sites/default/files/documents/library/xiii.23_arctic_subarctic_wetlands_e.pdf" TargetMode="External"/><Relationship Id="rId93" Type="http://schemas.openxmlformats.org/officeDocument/2006/relationships/hyperlink" Target="https://www.ramsar.org/sites/default/files/documents/library/4th_strategic_plan_2016_2024_e.pdf" TargetMode="External"/><Relationship Id="rId98" Type="http://schemas.openxmlformats.org/officeDocument/2006/relationships/hyperlink" Target="https://www.ramsar.org/sites/default/files/documents/library/xiii.7_synergies_e.pdf" TargetMode="External"/><Relationship Id="rId121" Type="http://schemas.openxmlformats.org/officeDocument/2006/relationships/hyperlink" Target="https://www.ramsar.org/sites/default/files/documents/library/xiii.24_sea_turtles_e.pdf" TargetMode="External"/><Relationship Id="rId142" Type="http://schemas.openxmlformats.org/officeDocument/2006/relationships/hyperlink" Target="https://www.ramsar.org/sites/default/files/documents/library/sc54-16rev1_review_cooperative_agreements_e.pdf" TargetMode="External"/><Relationship Id="rId3" Type="http://schemas.openxmlformats.org/officeDocument/2006/relationships/styles" Target="styles.xml"/><Relationship Id="rId25" Type="http://schemas.openxmlformats.org/officeDocument/2006/relationships/hyperlink" Target="https://www.ramsar.org/sites/default/files/documents/library/xiii.18_gender_e.pdf" TargetMode="External"/><Relationship Id="rId46" Type="http://schemas.openxmlformats.org/officeDocument/2006/relationships/hyperlink" Target="https://www.ramsar.org/sites/default/files/documents/library/sc55-8.2_iucn_non-core_review_e.pdf" TargetMode="External"/><Relationship Id="rId67" Type="http://schemas.openxmlformats.org/officeDocument/2006/relationships/hyperlink" Target="https://www.ramsar.org/sites/default/files/documents/pdf/res/key_res_x_15_e.pdf" TargetMode="External"/><Relationship Id="rId116" Type="http://schemas.openxmlformats.org/officeDocument/2006/relationships/hyperlink" Target="https://www.ramsar.org/sites/default/files/documents/library/xiii.23_arctic_subarctic_wetlands_e.pdf" TargetMode="External"/><Relationship Id="rId137" Type="http://schemas.openxmlformats.org/officeDocument/2006/relationships/hyperlink" Target="https://www.ramsar.org/sites/default/files/documents/library/sc52_decisions_e.pdf" TargetMode="External"/><Relationship Id="rId20" Type="http://schemas.openxmlformats.org/officeDocument/2006/relationships/hyperlink" Target="https://www.ramsar.org/sites/default/files/documents/library/xiii.5_sp4_review_e.pdf" TargetMode="External"/><Relationship Id="rId41" Type="http://schemas.openxmlformats.org/officeDocument/2006/relationships/hyperlink" Target="https://www.ramsar.org/sites/default/files/documents/pdf/res/key_res_4.5e.pdf" TargetMode="External"/><Relationship Id="rId62" Type="http://schemas.openxmlformats.org/officeDocument/2006/relationships/hyperlink" Target="https://www.ramsar.org/sites/default/files/documents/library/xiii.11_ramsar_advisory_missions_e.pdf" TargetMode="External"/><Relationship Id="rId83" Type="http://schemas.openxmlformats.org/officeDocument/2006/relationships/hyperlink" Target="https://www.ramsar.org/sites/default/files/documents/library/xiii.9_rris_e.pdf" TargetMode="External"/><Relationship Id="rId88" Type="http://schemas.openxmlformats.org/officeDocument/2006/relationships/hyperlink" Target="https://www.ramsar.org/sites/default/files/documents/library/xiii.9_rris_e.pdf" TargetMode="External"/><Relationship Id="rId111" Type="http://schemas.openxmlformats.org/officeDocument/2006/relationships/hyperlink" Target="https://www.ramsar.org/sites/default/files/documents/library/xiii.20_intertidal_wetlands_e.pdf" TargetMode="External"/><Relationship Id="rId132" Type="http://schemas.openxmlformats.org/officeDocument/2006/relationships/hyperlink" Target="https://www.ramsar.org/sites/default/files/documents/library/xiii.2_finance_e.pdf" TargetMode="External"/><Relationship Id="rId15" Type="http://schemas.openxmlformats.org/officeDocument/2006/relationships/hyperlink" Target="https://www.ramsar.org/sites/default/files/documents/library/xiii.9_rris_e.pdf" TargetMode="External"/><Relationship Id="rId36" Type="http://schemas.openxmlformats.org/officeDocument/2006/relationships/hyperlink" Target="https://www.ramsar.org/sites/default/files/documents/library/xiii.9_rris_e.pdf" TargetMode="External"/><Relationship Id="rId57" Type="http://schemas.openxmlformats.org/officeDocument/2006/relationships/hyperlink" Target="https://www.ramsar.org/sites/default/files/documents/library/sc54_report_decisions_e.pdf" TargetMode="External"/><Relationship Id="rId106" Type="http://schemas.openxmlformats.org/officeDocument/2006/relationships/hyperlink" Target="https://www.ramsar.org/sites/default/files/documents/library/xiii.14_blue_carbon_e.pdf" TargetMode="External"/><Relationship Id="rId127" Type="http://schemas.openxmlformats.org/officeDocument/2006/relationships/hyperlink" Target="https://www.ramsar.org/sites/default/files/documents/pdf/cop11/res/cop11-res06-e.pdf" TargetMode="External"/><Relationship Id="rId10" Type="http://schemas.openxmlformats.org/officeDocument/2006/relationships/hyperlink" Target="https://www.ramsar.org/sites/default/files/documents/library/current_convention_text_e.pdf" TargetMode="External"/><Relationship Id="rId31" Type="http://schemas.openxmlformats.org/officeDocument/2006/relationships/hyperlink" Target="https://www.ramsar.org/sites/default/files/documents/library/xiii.4_sc_roles_e.pdf" TargetMode="External"/><Relationship Id="rId52" Type="http://schemas.openxmlformats.org/officeDocument/2006/relationships/hyperlink" Target="https://www.ramsar.org/sites/default/files/documents/library/xiii.2_finance_e.pdf" TargetMode="External"/><Relationship Id="rId73" Type="http://schemas.openxmlformats.org/officeDocument/2006/relationships/hyperlink" Target="https://www.ramsar.org/sites/default/files/documents/library/xiii.10_ramsar_list_e.pdf" TargetMode="External"/><Relationship Id="rId78" Type="http://schemas.openxmlformats.org/officeDocument/2006/relationships/hyperlink" Target="https://www.ramsar.org/sites/default/files/documents/library/cop12_res10_wetland_cities_e_0.pdf" TargetMode="External"/><Relationship Id="rId94" Type="http://schemas.openxmlformats.org/officeDocument/2006/relationships/hyperlink" Target="https://www.ramsar.org/sites/default/files/documents/library/xiii.8_strp_priorities_20192021_e.pdf" TargetMode="External"/><Relationship Id="rId99" Type="http://schemas.openxmlformats.org/officeDocument/2006/relationships/hyperlink" Target="https://www.ramsar.org/sites/default/files/documents/library/xiii.8_strp_priorities_20192021_e.pdf" TargetMode="External"/><Relationship Id="rId101" Type="http://schemas.openxmlformats.org/officeDocument/2006/relationships/hyperlink" Target="https://www.ramsar.org/sites/default/files/documents/library/cop12_res05_new_strp_e_0.pdf" TargetMode="External"/><Relationship Id="rId122" Type="http://schemas.openxmlformats.org/officeDocument/2006/relationships/hyperlink" Target="https://www.ramsar.org/sites/default/files/documents/library/xiii.7_synergies_e.pdf" TargetMode="External"/><Relationship Id="rId143" Type="http://schemas.openxmlformats.org/officeDocument/2006/relationships/hyperlink" Target="https://www.ramsar.org/sites/default/files/documents/library/key_res_x_12_e.pdf"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www.ramsar.org/sites/default/files/documents/library/xiii.13_peatland_restoration_e.pdf" TargetMode="External"/><Relationship Id="rId47" Type="http://schemas.openxmlformats.org/officeDocument/2006/relationships/hyperlink" Target="https://www.ramsar.org/sites/default/files/documents/library/sc53_decisions_e.pdf" TargetMode="External"/><Relationship Id="rId68" Type="http://schemas.openxmlformats.org/officeDocument/2006/relationships/hyperlink" Target="https://www.ramsar.org/sites/default/files/documents/library/key_res_viii_06_e.pdf" TargetMode="External"/><Relationship Id="rId89" Type="http://schemas.openxmlformats.org/officeDocument/2006/relationships/hyperlink" Target="https://www.ramsar.org/sites/default/files/documents/library/xiii.9_rris_e.pdf" TargetMode="External"/><Relationship Id="rId112" Type="http://schemas.openxmlformats.org/officeDocument/2006/relationships/hyperlink" Target="https://www.ramsar.org/sites/default/files/documents/library/xiii.24_sea_turtles_e.pdf" TargetMode="External"/><Relationship Id="rId133" Type="http://schemas.openxmlformats.org/officeDocument/2006/relationships/hyperlink" Target="https://www.ramsar.org/sites/default/files/documents/library/sc52_decisions_e.pdf" TargetMode="External"/><Relationship Id="rId16" Type="http://schemas.openxmlformats.org/officeDocument/2006/relationships/hyperlink" Target="https://www.ramsar.org/sites/default/files/documents/library/xiii.18_gender_e.pdf" TargetMode="External"/><Relationship Id="rId37" Type="http://schemas.openxmlformats.org/officeDocument/2006/relationships/hyperlink" Target="https://www.ramsar.org/sites/default/files/documents/library/xiii.4_sc_roles_e.pdf" TargetMode="External"/><Relationship Id="rId58" Type="http://schemas.openxmlformats.org/officeDocument/2006/relationships/hyperlink" Target="https://www.ramsar.org/sites/default/files/documents/library/current_convention_text_e.pdf" TargetMode="External"/><Relationship Id="rId79" Type="http://schemas.openxmlformats.org/officeDocument/2006/relationships/hyperlink" Target="https://www.ramsar.org/sites/default/files/documents/library/xiii.2_finance_e.pdf" TargetMode="External"/><Relationship Id="rId102" Type="http://schemas.openxmlformats.org/officeDocument/2006/relationships/hyperlink" Target="https://www.ramsar.org/sites/default/files/documents/pdf/res/key_res_viii_08_e.pdf" TargetMode="External"/><Relationship Id="rId123" Type="http://schemas.openxmlformats.org/officeDocument/2006/relationships/hyperlink" Target="https://www.ramsar.org/sites/default/files/documents/library/xiii.7_synergies_e.pdf"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82455-8FFD-43EB-BF4D-34102F58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24</Pages>
  <Words>8074</Words>
  <Characters>46024</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 Rana</dc:creator>
  <cp:lastModifiedBy>JENNINGS Edmund</cp:lastModifiedBy>
  <cp:revision>5</cp:revision>
  <cp:lastPrinted>2020-03-02T15:47:00Z</cp:lastPrinted>
  <dcterms:created xsi:type="dcterms:W3CDTF">2020-03-17T14:18:00Z</dcterms:created>
  <dcterms:modified xsi:type="dcterms:W3CDTF">2020-04-30T11:49:00Z</dcterms:modified>
</cp:coreProperties>
</file>