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5D7C" w14:textId="77777777" w:rsidR="00E907FC" w:rsidRPr="00E907FC" w:rsidRDefault="00E907FC" w:rsidP="00E907FC">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rPr>
      </w:pPr>
      <w:bookmarkStart w:id="0" w:name="OLE_LINK8"/>
      <w:bookmarkStart w:id="1" w:name="OLE_LINK9"/>
      <w:r w:rsidRPr="00E907FC">
        <w:rPr>
          <w:rFonts w:asciiTheme="minorHAnsi" w:hAnsiTheme="minorHAnsi" w:cstheme="minorHAnsi"/>
          <w:bCs/>
        </w:rPr>
        <w:t xml:space="preserve">RAMSAR CONVENTION ON WETLANDS </w:t>
      </w:r>
    </w:p>
    <w:p w14:paraId="1BA04A05" w14:textId="77777777" w:rsidR="00E907FC" w:rsidRPr="00E907FC" w:rsidRDefault="00E907FC" w:rsidP="00E907FC">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rPr>
      </w:pPr>
      <w:r w:rsidRPr="00E907FC">
        <w:rPr>
          <w:rFonts w:asciiTheme="minorHAnsi" w:hAnsiTheme="minorHAnsi" w:cstheme="minorHAnsi"/>
          <w:bCs/>
        </w:rPr>
        <w:t>57th Meeting of the Standing Committee</w:t>
      </w:r>
    </w:p>
    <w:p w14:paraId="6F4471D6" w14:textId="77777777" w:rsidR="00E907FC" w:rsidRPr="00E907FC" w:rsidRDefault="00E907FC" w:rsidP="00E907FC">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rPr>
      </w:pPr>
      <w:r w:rsidRPr="00E907FC">
        <w:rPr>
          <w:rFonts w:asciiTheme="minorHAnsi" w:hAnsiTheme="minorHAnsi" w:cstheme="minorHAnsi"/>
          <w:bCs/>
        </w:rPr>
        <w:t>Gland, Switzerland, 24 – 28 June 2019</w:t>
      </w:r>
    </w:p>
    <w:p w14:paraId="4A31405F" w14:textId="77777777" w:rsidR="00A4502D" w:rsidRPr="00EF7E05" w:rsidRDefault="00A4502D" w:rsidP="002B42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5E7F512E" w14:textId="63590842" w:rsidR="00A4502D" w:rsidRPr="00EF7E05" w:rsidRDefault="00F43976" w:rsidP="002B42A5">
      <w:pPr>
        <w:jc w:val="right"/>
        <w:outlineLvl w:val="0"/>
        <w:rPr>
          <w:rFonts w:asciiTheme="minorHAnsi" w:hAnsiTheme="minorHAnsi" w:cstheme="minorHAnsi"/>
          <w:b/>
          <w:bCs/>
          <w:sz w:val="28"/>
          <w:szCs w:val="28"/>
        </w:rPr>
      </w:pPr>
      <w:r w:rsidRPr="00EF7E05">
        <w:rPr>
          <w:rFonts w:asciiTheme="minorHAnsi" w:hAnsiTheme="minorHAnsi" w:cstheme="minorHAnsi"/>
          <w:b/>
          <w:bCs/>
          <w:sz w:val="28"/>
          <w:szCs w:val="28"/>
        </w:rPr>
        <w:t>SC5</w:t>
      </w:r>
      <w:r w:rsidR="00B76C75" w:rsidRPr="00EF7E05">
        <w:rPr>
          <w:rFonts w:asciiTheme="minorHAnsi" w:hAnsiTheme="minorHAnsi" w:cstheme="minorHAnsi"/>
          <w:b/>
          <w:bCs/>
          <w:sz w:val="28"/>
          <w:szCs w:val="28"/>
        </w:rPr>
        <w:t>7</w:t>
      </w:r>
      <w:r w:rsidR="00EF7E05" w:rsidRPr="00EF7E05">
        <w:rPr>
          <w:rFonts w:asciiTheme="minorHAnsi" w:hAnsiTheme="minorHAnsi" w:cstheme="minorHAnsi"/>
          <w:b/>
          <w:bCs/>
          <w:sz w:val="28"/>
          <w:szCs w:val="28"/>
        </w:rPr>
        <w:t xml:space="preserve"> Doc.16</w:t>
      </w:r>
    </w:p>
    <w:p w14:paraId="555A354A" w14:textId="77777777" w:rsidR="00A4502D" w:rsidRPr="00EF7E05" w:rsidRDefault="00A4502D" w:rsidP="002B42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762E41C7" w14:textId="7CBFE82B" w:rsidR="00A622B5" w:rsidRPr="00EF7E05" w:rsidRDefault="004B7460" w:rsidP="002B42A5">
      <w:pPr>
        <w:jc w:val="center"/>
        <w:outlineLvl w:val="0"/>
        <w:rPr>
          <w:rFonts w:asciiTheme="minorHAnsi" w:eastAsia="Calibri,Garamond" w:hAnsiTheme="minorHAnsi" w:cstheme="minorHAnsi"/>
          <w:b/>
          <w:bCs/>
          <w:sz w:val="28"/>
          <w:szCs w:val="28"/>
        </w:rPr>
      </w:pPr>
      <w:r>
        <w:rPr>
          <w:rFonts w:asciiTheme="minorHAnsi" w:eastAsia="Calibri,Garamond" w:hAnsiTheme="minorHAnsi" w:cstheme="minorHAnsi"/>
          <w:b/>
          <w:bCs/>
          <w:sz w:val="28"/>
          <w:szCs w:val="28"/>
        </w:rPr>
        <w:t>Workplan of the Secretariat for 2019-2021</w:t>
      </w:r>
    </w:p>
    <w:p w14:paraId="679E74E3" w14:textId="77777777" w:rsidR="00A622B5" w:rsidRPr="00EF7E05" w:rsidRDefault="00A622B5" w:rsidP="002B42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rPr>
      </w:pPr>
    </w:p>
    <w:p w14:paraId="44F72392" w14:textId="77777777" w:rsidR="00A622B5" w:rsidRPr="00EF7E05" w:rsidRDefault="00A622B5" w:rsidP="002B42A5">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rPr>
      </w:pPr>
      <w:r w:rsidRPr="00EF7E05">
        <w:rPr>
          <w:rFonts w:asciiTheme="minorHAnsi" w:eastAsia="Calibri" w:hAnsiTheme="minorHAnsi" w:cstheme="minorHAnsi"/>
          <w:b/>
          <w:bCs/>
          <w:sz w:val="22"/>
          <w:szCs w:val="22"/>
        </w:rPr>
        <w:t xml:space="preserve">Actions requested: </w:t>
      </w:r>
    </w:p>
    <w:p w14:paraId="3C2E353C" w14:textId="77777777" w:rsidR="00EF7E05" w:rsidRDefault="00EF7E05" w:rsidP="002B42A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rPr>
      </w:pPr>
    </w:p>
    <w:p w14:paraId="581C8296" w14:textId="2E32940F" w:rsidR="00A622B5" w:rsidRPr="00EF7E05" w:rsidRDefault="00A622B5" w:rsidP="002B42A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rPr>
      </w:pPr>
      <w:r w:rsidRPr="00EF7E05">
        <w:rPr>
          <w:rFonts w:asciiTheme="minorHAnsi" w:eastAsia="Calibri" w:hAnsiTheme="minorHAnsi" w:cstheme="minorHAnsi"/>
          <w:sz w:val="22"/>
          <w:szCs w:val="22"/>
        </w:rPr>
        <w:t>The Standing Committee is invited to take note of and approve the Secretariat</w:t>
      </w:r>
      <w:r w:rsidR="004B7460">
        <w:rPr>
          <w:rFonts w:asciiTheme="minorHAnsi" w:eastAsia="Calibri" w:hAnsiTheme="minorHAnsi" w:cstheme="minorHAnsi"/>
          <w:sz w:val="22"/>
          <w:szCs w:val="22"/>
        </w:rPr>
        <w:t>’s</w:t>
      </w:r>
      <w:r w:rsidRPr="00EF7E05">
        <w:rPr>
          <w:rFonts w:asciiTheme="minorHAnsi" w:eastAsia="Calibri" w:hAnsiTheme="minorHAnsi" w:cstheme="minorHAnsi"/>
          <w:sz w:val="22"/>
          <w:szCs w:val="22"/>
        </w:rPr>
        <w:t xml:space="preserve"> </w:t>
      </w:r>
      <w:r w:rsidR="004B7460">
        <w:rPr>
          <w:rFonts w:asciiTheme="minorHAnsi" w:eastAsia="Calibri" w:hAnsiTheme="minorHAnsi" w:cstheme="minorHAnsi"/>
          <w:sz w:val="22"/>
          <w:szCs w:val="22"/>
        </w:rPr>
        <w:t>i</w:t>
      </w:r>
      <w:r w:rsidRPr="00EF7E05">
        <w:rPr>
          <w:rFonts w:asciiTheme="minorHAnsi" w:eastAsia="Calibri" w:hAnsiTheme="minorHAnsi" w:cstheme="minorHAnsi"/>
          <w:sz w:val="22"/>
          <w:szCs w:val="22"/>
        </w:rPr>
        <w:t xml:space="preserve">ntegrated Annual </w:t>
      </w:r>
      <w:r w:rsidR="004B7460">
        <w:rPr>
          <w:rFonts w:asciiTheme="minorHAnsi" w:eastAsia="Calibri" w:hAnsiTheme="minorHAnsi" w:cstheme="minorHAnsi"/>
          <w:sz w:val="22"/>
          <w:szCs w:val="22"/>
        </w:rPr>
        <w:t>Plan for 2019 and Triennial Plan for 2019-</w:t>
      </w:r>
      <w:r w:rsidRPr="00EF7E05">
        <w:rPr>
          <w:rFonts w:asciiTheme="minorHAnsi" w:eastAsia="Calibri" w:hAnsiTheme="minorHAnsi" w:cstheme="minorHAnsi"/>
          <w:sz w:val="22"/>
          <w:szCs w:val="22"/>
        </w:rPr>
        <w:t>2021 (Annex 1), which reflects the s</w:t>
      </w:r>
      <w:r w:rsidR="009B60F9">
        <w:rPr>
          <w:rFonts w:asciiTheme="minorHAnsi" w:eastAsia="Calibri" w:hAnsiTheme="minorHAnsi" w:cstheme="minorHAnsi"/>
          <w:sz w:val="22"/>
          <w:szCs w:val="22"/>
        </w:rPr>
        <w:t>tructure and format adopted in D</w:t>
      </w:r>
      <w:r w:rsidRPr="00EF7E05">
        <w:rPr>
          <w:rFonts w:asciiTheme="minorHAnsi" w:eastAsia="Calibri" w:hAnsiTheme="minorHAnsi" w:cstheme="minorHAnsi"/>
          <w:sz w:val="22"/>
          <w:szCs w:val="22"/>
        </w:rPr>
        <w:t xml:space="preserve">ecision SC54-10. </w:t>
      </w:r>
    </w:p>
    <w:p w14:paraId="58CA9992" w14:textId="13A41566" w:rsidR="00A622B5" w:rsidRDefault="00A622B5" w:rsidP="002B42A5">
      <w:pPr>
        <w:rPr>
          <w:rFonts w:asciiTheme="minorHAnsi" w:hAnsiTheme="minorHAnsi" w:cstheme="minorHAnsi"/>
          <w:b/>
          <w:sz w:val="22"/>
          <w:szCs w:val="22"/>
        </w:rPr>
      </w:pPr>
    </w:p>
    <w:p w14:paraId="18D5967D" w14:textId="77777777" w:rsidR="009F6655" w:rsidRPr="00EF7E05" w:rsidRDefault="009F6655" w:rsidP="002B42A5">
      <w:pPr>
        <w:rPr>
          <w:rFonts w:asciiTheme="minorHAnsi" w:hAnsiTheme="minorHAnsi" w:cstheme="minorHAnsi"/>
          <w:b/>
          <w:sz w:val="22"/>
          <w:szCs w:val="22"/>
        </w:rPr>
      </w:pPr>
    </w:p>
    <w:p w14:paraId="6F725126" w14:textId="34602109" w:rsidR="00A622B5" w:rsidRPr="00EF7E05" w:rsidRDefault="00EF7E05" w:rsidP="002B42A5">
      <w:pPr>
        <w:widowControl w:val="0"/>
        <w:ind w:left="425" w:hanging="425"/>
        <w:contextualSpacing/>
        <w:rPr>
          <w:rFonts w:asciiTheme="minorHAnsi" w:eastAsia="Calibri,Arial Unicode MS" w:hAnsiTheme="minorHAnsi" w:cstheme="minorHAnsi"/>
          <w:sz w:val="22"/>
          <w:szCs w:val="22"/>
          <w:highlight w:val="yellow"/>
          <w:lang w:eastAsia="zh-CN" w:bidi="hi-IN"/>
        </w:rPr>
      </w:pPr>
      <w:r>
        <w:rPr>
          <w:rFonts w:asciiTheme="minorHAnsi" w:eastAsia="Calibri,Arial Unicode MS" w:hAnsiTheme="minorHAnsi" w:cstheme="minorHAnsi"/>
          <w:sz w:val="22"/>
          <w:szCs w:val="22"/>
          <w:lang w:eastAsia="zh-CN" w:bidi="hi-IN"/>
        </w:rPr>
        <w:t>1.</w:t>
      </w:r>
      <w:r>
        <w:rPr>
          <w:rFonts w:asciiTheme="minorHAnsi" w:eastAsia="Calibri,Arial Unicode MS" w:hAnsiTheme="minorHAnsi" w:cstheme="minorHAnsi"/>
          <w:sz w:val="22"/>
          <w:szCs w:val="22"/>
          <w:lang w:eastAsia="zh-CN" w:bidi="hi-IN"/>
        </w:rPr>
        <w:tab/>
      </w:r>
      <w:r w:rsidR="00A622B5" w:rsidRPr="00EF7E05">
        <w:rPr>
          <w:rFonts w:asciiTheme="minorHAnsi" w:eastAsia="Calibri,Arial Unicode MS" w:hAnsiTheme="minorHAnsi" w:cstheme="minorHAnsi"/>
          <w:sz w:val="22"/>
          <w:szCs w:val="22"/>
          <w:lang w:eastAsia="zh-CN" w:bidi="hi-IN"/>
        </w:rPr>
        <w:t xml:space="preserve">The </w:t>
      </w:r>
      <w:r w:rsidR="004B7460" w:rsidRPr="00EF7E05">
        <w:rPr>
          <w:rFonts w:asciiTheme="minorHAnsi" w:eastAsia="Calibri" w:hAnsiTheme="minorHAnsi" w:cstheme="minorHAnsi"/>
          <w:sz w:val="22"/>
          <w:szCs w:val="22"/>
        </w:rPr>
        <w:t xml:space="preserve">Annual </w:t>
      </w:r>
      <w:r w:rsidR="004B7460">
        <w:rPr>
          <w:rFonts w:asciiTheme="minorHAnsi" w:eastAsia="Calibri" w:hAnsiTheme="minorHAnsi" w:cstheme="minorHAnsi"/>
          <w:sz w:val="22"/>
          <w:szCs w:val="22"/>
        </w:rPr>
        <w:t>Plan for 2019 and Triennial Plan for 2019-</w:t>
      </w:r>
      <w:r w:rsidR="004B7460" w:rsidRPr="00EF7E05">
        <w:rPr>
          <w:rFonts w:asciiTheme="minorHAnsi" w:eastAsia="Calibri" w:hAnsiTheme="minorHAnsi" w:cstheme="minorHAnsi"/>
          <w:sz w:val="22"/>
          <w:szCs w:val="22"/>
        </w:rPr>
        <w:t xml:space="preserve">2021 </w:t>
      </w:r>
      <w:r w:rsidR="00A622B5" w:rsidRPr="00EF7E05">
        <w:rPr>
          <w:rFonts w:asciiTheme="minorHAnsi" w:eastAsia="Calibri,Arial Unicode MS" w:hAnsiTheme="minorHAnsi" w:cstheme="minorHAnsi"/>
          <w:sz w:val="22"/>
          <w:szCs w:val="22"/>
          <w:lang w:eastAsia="zh-CN" w:bidi="hi-IN"/>
        </w:rPr>
        <w:t xml:space="preserve">attached in Annex 1 reflects the efforts of the Secretariat during the last two years to integrate and streamline triennial and annual work plans, as well as the CEPA </w:t>
      </w:r>
      <w:r w:rsidR="004B7460" w:rsidRPr="00EF7E05">
        <w:rPr>
          <w:rFonts w:asciiTheme="minorHAnsi" w:eastAsia="Calibri,Arial Unicode MS" w:hAnsiTheme="minorHAnsi" w:cstheme="minorHAnsi"/>
          <w:sz w:val="22"/>
          <w:szCs w:val="22"/>
          <w:lang w:eastAsia="zh-CN" w:bidi="hi-IN"/>
        </w:rPr>
        <w:t>Action Plan</w:t>
      </w:r>
      <w:r w:rsidR="00A622B5" w:rsidRPr="00EF7E05">
        <w:rPr>
          <w:rFonts w:asciiTheme="minorHAnsi" w:eastAsia="Calibri,Arial Unicode MS" w:hAnsiTheme="minorHAnsi" w:cstheme="minorHAnsi"/>
          <w:sz w:val="22"/>
          <w:szCs w:val="22"/>
          <w:lang w:eastAsia="zh-CN" w:bidi="hi-IN"/>
        </w:rPr>
        <w:t xml:space="preserve">, into one framework, as approved by the Standing Committee in Decision SC53-07. It is based in the revised structure proposed by the Secretariat and approved by the Standing Committee in </w:t>
      </w:r>
      <w:r w:rsidR="00631D6B">
        <w:rPr>
          <w:rFonts w:asciiTheme="minorHAnsi" w:eastAsia="Calibri,Arial Unicode MS" w:hAnsiTheme="minorHAnsi" w:cstheme="minorHAnsi"/>
          <w:sz w:val="22"/>
          <w:szCs w:val="22"/>
          <w:lang w:eastAsia="zh-CN" w:bidi="hi-IN"/>
        </w:rPr>
        <w:t>D</w:t>
      </w:r>
      <w:r w:rsidR="00A622B5" w:rsidRPr="00EF7E05">
        <w:rPr>
          <w:rFonts w:asciiTheme="minorHAnsi" w:eastAsia="Calibri,Arial Unicode MS" w:hAnsiTheme="minorHAnsi" w:cstheme="minorHAnsi"/>
          <w:sz w:val="22"/>
          <w:szCs w:val="22"/>
          <w:lang w:eastAsia="zh-CN" w:bidi="hi-IN"/>
        </w:rPr>
        <w:t xml:space="preserve">ecision SC54-10. </w:t>
      </w:r>
    </w:p>
    <w:p w14:paraId="0FA01A37" w14:textId="77777777" w:rsidR="00A622B5" w:rsidRPr="00EF7E05" w:rsidRDefault="00A622B5" w:rsidP="002B42A5">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0C1A69C1" w14:textId="7E7DF4F7" w:rsidR="00A622B5" w:rsidRPr="00EF7E05" w:rsidRDefault="00EF7E05" w:rsidP="002B42A5">
      <w:pPr>
        <w:widowControl w:val="0"/>
        <w:ind w:left="425" w:hanging="425"/>
        <w:contextualSpacing/>
        <w:rPr>
          <w:rFonts w:asciiTheme="minorHAnsi" w:eastAsia="Calibri,Arial Unicode MS" w:hAnsiTheme="minorHAnsi" w:cstheme="minorHAnsi"/>
          <w:sz w:val="22"/>
          <w:szCs w:val="22"/>
          <w:highlight w:val="yellow"/>
          <w:lang w:eastAsia="zh-CN" w:bidi="hi-IN"/>
        </w:rPr>
      </w:pPr>
      <w:r>
        <w:rPr>
          <w:rFonts w:asciiTheme="minorHAnsi" w:eastAsia="Calibri,Arial Unicode MS" w:hAnsiTheme="minorHAnsi" w:cstheme="minorHAnsi"/>
          <w:sz w:val="22"/>
          <w:szCs w:val="22"/>
          <w:lang w:eastAsia="zh-CN" w:bidi="hi-IN"/>
        </w:rPr>
        <w:t>2.</w:t>
      </w:r>
      <w:r>
        <w:rPr>
          <w:rFonts w:asciiTheme="minorHAnsi" w:eastAsia="Calibri,Arial Unicode MS" w:hAnsiTheme="minorHAnsi" w:cstheme="minorHAnsi"/>
          <w:sz w:val="22"/>
          <w:szCs w:val="22"/>
          <w:lang w:eastAsia="zh-CN" w:bidi="hi-IN"/>
        </w:rPr>
        <w:tab/>
      </w:r>
      <w:r w:rsidR="00A622B5" w:rsidRPr="00EF7E05">
        <w:rPr>
          <w:rFonts w:asciiTheme="minorHAnsi" w:eastAsia="Calibri,Arial Unicode MS" w:hAnsiTheme="minorHAnsi" w:cstheme="minorHAnsi"/>
          <w:sz w:val="22"/>
          <w:szCs w:val="22"/>
          <w:lang w:eastAsia="zh-CN" w:bidi="hi-IN"/>
        </w:rPr>
        <w:t>The new structure is better adapted to the Secretariat</w:t>
      </w:r>
      <w:r>
        <w:rPr>
          <w:rFonts w:asciiTheme="minorHAnsi" w:eastAsia="Calibri,Arial Unicode MS" w:hAnsiTheme="minorHAnsi" w:cstheme="minorHAnsi"/>
          <w:sz w:val="22"/>
          <w:szCs w:val="22"/>
          <w:lang w:eastAsia="zh-CN" w:bidi="hi-IN"/>
        </w:rPr>
        <w:t>’</w:t>
      </w:r>
      <w:r w:rsidR="00A622B5" w:rsidRPr="00EF7E05">
        <w:rPr>
          <w:rFonts w:asciiTheme="minorHAnsi" w:eastAsia="Calibri,Arial Unicode MS" w:hAnsiTheme="minorHAnsi" w:cstheme="minorHAnsi"/>
          <w:sz w:val="22"/>
          <w:szCs w:val="22"/>
          <w:lang w:eastAsia="zh-CN" w:bidi="hi-IN"/>
        </w:rPr>
        <w:t>s requirements and reflects its learning fr</w:t>
      </w:r>
      <w:r w:rsidR="00631D6B">
        <w:rPr>
          <w:rFonts w:asciiTheme="minorHAnsi" w:eastAsia="Calibri,Arial Unicode MS" w:hAnsiTheme="minorHAnsi" w:cstheme="minorHAnsi"/>
          <w:sz w:val="22"/>
          <w:szCs w:val="22"/>
          <w:lang w:eastAsia="zh-CN" w:bidi="hi-IN"/>
        </w:rPr>
        <w:t xml:space="preserve">om implementation of the </w:t>
      </w:r>
      <w:r w:rsidR="004B7460">
        <w:rPr>
          <w:rFonts w:asciiTheme="minorHAnsi" w:eastAsia="Calibri,Arial Unicode MS" w:hAnsiTheme="minorHAnsi" w:cstheme="minorHAnsi"/>
          <w:sz w:val="22"/>
          <w:szCs w:val="22"/>
          <w:lang w:eastAsia="zh-CN" w:bidi="hi-IN"/>
        </w:rPr>
        <w:t xml:space="preserve">triennial plan for </w:t>
      </w:r>
      <w:r w:rsidR="00631D6B">
        <w:rPr>
          <w:rFonts w:asciiTheme="minorHAnsi" w:eastAsia="Calibri,Arial Unicode MS" w:hAnsiTheme="minorHAnsi" w:cstheme="minorHAnsi"/>
          <w:sz w:val="22"/>
          <w:szCs w:val="22"/>
          <w:lang w:eastAsia="zh-CN" w:bidi="hi-IN"/>
        </w:rPr>
        <w:t>2016</w:t>
      </w:r>
      <w:r w:rsidR="004B7460">
        <w:rPr>
          <w:rFonts w:asciiTheme="minorHAnsi" w:eastAsia="Calibri" w:hAnsiTheme="minorHAnsi" w:cstheme="minorHAnsi"/>
          <w:sz w:val="22"/>
          <w:szCs w:val="22"/>
        </w:rPr>
        <w:t>-</w:t>
      </w:r>
      <w:r w:rsidR="00A622B5" w:rsidRPr="00EF7E05">
        <w:rPr>
          <w:rFonts w:asciiTheme="minorHAnsi" w:eastAsia="Calibri,Arial Unicode MS" w:hAnsiTheme="minorHAnsi" w:cstheme="minorHAnsi"/>
          <w:sz w:val="22"/>
          <w:szCs w:val="22"/>
          <w:lang w:eastAsia="zh-CN" w:bidi="hi-IN"/>
        </w:rPr>
        <w:t>2018. It represents a better framework to track the Secretariat’s core functions and commitments, and on ensuring the delivery of requests received from Contracting Parties. The new framework of the Annual and Triennial Plan is structured around the seven core functions of the Secretariat, aligning with its organi</w:t>
      </w:r>
      <w:r w:rsidR="00631D6B">
        <w:rPr>
          <w:rFonts w:asciiTheme="minorHAnsi" w:eastAsia="Calibri,Arial Unicode MS" w:hAnsiTheme="minorHAnsi" w:cstheme="minorHAnsi"/>
          <w:sz w:val="22"/>
          <w:szCs w:val="22"/>
          <w:lang w:eastAsia="zh-CN" w:bidi="hi-IN"/>
        </w:rPr>
        <w:t>z</w:t>
      </w:r>
      <w:r w:rsidR="00A622B5" w:rsidRPr="00EF7E05">
        <w:rPr>
          <w:rFonts w:asciiTheme="minorHAnsi" w:eastAsia="Calibri,Arial Unicode MS" w:hAnsiTheme="minorHAnsi" w:cstheme="minorHAnsi"/>
          <w:sz w:val="22"/>
          <w:szCs w:val="22"/>
          <w:lang w:eastAsia="zh-CN" w:bidi="hi-IN"/>
        </w:rPr>
        <w:t xml:space="preserve">ational structure, and clarifying accountability and responsibility for achieving outcomes and impact. The functions under which the Secretariat’s work is grouped are as follows: 1. Governing and subsidiary bodies and meeting services; 2. Administration, human and financial resources; 3. Implementation support; 4. Scientific and technical services; 5. Representation, policy, engagement and international cooperation; 6. Resource mobilization; and 7. Outreach and strategic engagement. </w:t>
      </w:r>
    </w:p>
    <w:p w14:paraId="6C57C64F" w14:textId="77777777" w:rsidR="00A622B5" w:rsidRPr="00EF7E05" w:rsidRDefault="00A622B5" w:rsidP="002B42A5">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7E5FC38D" w14:textId="2010C538" w:rsidR="00A622B5" w:rsidRPr="00EF7E05" w:rsidRDefault="00EF7E05" w:rsidP="002B42A5">
      <w:pPr>
        <w:widowControl w:val="0"/>
        <w:ind w:left="425" w:hanging="425"/>
        <w:contextualSpacing/>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3.</w:t>
      </w:r>
      <w:r>
        <w:rPr>
          <w:rFonts w:asciiTheme="minorHAnsi" w:eastAsia="Calibri,Arial Unicode MS" w:hAnsiTheme="minorHAnsi" w:cstheme="minorHAnsi"/>
          <w:bCs/>
          <w:sz w:val="22"/>
          <w:szCs w:val="22"/>
          <w:lang w:eastAsia="zh-CN" w:bidi="hi-IN"/>
        </w:rPr>
        <w:tab/>
      </w:r>
      <w:r w:rsidR="00A622B5" w:rsidRPr="00EF7E05">
        <w:rPr>
          <w:rFonts w:asciiTheme="minorHAnsi" w:eastAsia="Calibri,Arial Unicode MS" w:hAnsiTheme="minorHAnsi" w:cstheme="minorHAnsi"/>
          <w:bCs/>
          <w:sz w:val="22"/>
          <w:szCs w:val="22"/>
          <w:lang w:eastAsia="zh-CN" w:bidi="hi-IN"/>
        </w:rPr>
        <w:t xml:space="preserve">The </w:t>
      </w:r>
      <w:r w:rsidR="00631D6B" w:rsidRPr="00EF7E05">
        <w:rPr>
          <w:rFonts w:asciiTheme="minorHAnsi" w:eastAsia="Calibri,Arial Unicode MS" w:hAnsiTheme="minorHAnsi" w:cstheme="minorHAnsi"/>
          <w:sz w:val="22"/>
          <w:szCs w:val="22"/>
          <w:lang w:eastAsia="zh-CN" w:bidi="hi-IN"/>
        </w:rPr>
        <w:t xml:space="preserve">Annual and Triennial Plan </w:t>
      </w:r>
      <w:r w:rsidR="00A622B5" w:rsidRPr="00EF7E05">
        <w:rPr>
          <w:rFonts w:asciiTheme="minorHAnsi" w:eastAsia="Calibri,Arial Unicode MS" w:hAnsiTheme="minorHAnsi" w:cstheme="minorHAnsi"/>
          <w:bCs/>
          <w:sz w:val="22"/>
          <w:szCs w:val="22"/>
          <w:lang w:eastAsia="zh-CN" w:bidi="hi-IN"/>
        </w:rPr>
        <w:t>is the result of a participative process that brought together all staff members of the Secretariat of the Ramsar Convention on Wetlands from 22 to 24 January</w:t>
      </w:r>
      <w:r w:rsidR="00631D6B">
        <w:rPr>
          <w:rFonts w:asciiTheme="minorHAnsi" w:eastAsia="Calibri,Arial Unicode MS" w:hAnsiTheme="minorHAnsi" w:cstheme="minorHAnsi"/>
          <w:bCs/>
          <w:sz w:val="22"/>
          <w:szCs w:val="22"/>
          <w:lang w:eastAsia="zh-CN" w:bidi="hi-IN"/>
        </w:rPr>
        <w:t xml:space="preserve"> </w:t>
      </w:r>
      <w:r w:rsidR="00A622B5" w:rsidRPr="00EF7E05">
        <w:rPr>
          <w:rFonts w:asciiTheme="minorHAnsi" w:eastAsia="Calibri,Arial Unicode MS" w:hAnsiTheme="minorHAnsi" w:cstheme="minorHAnsi"/>
          <w:bCs/>
          <w:sz w:val="22"/>
          <w:szCs w:val="22"/>
          <w:lang w:eastAsia="zh-CN" w:bidi="hi-IN"/>
        </w:rPr>
        <w:t xml:space="preserve">2019. The process fulfilled the Secretariat’s commitment for a formal year-end review to assess the work of </w:t>
      </w:r>
      <w:r w:rsidR="00631D6B">
        <w:rPr>
          <w:rFonts w:asciiTheme="minorHAnsi" w:eastAsia="Calibri,Arial Unicode MS" w:hAnsiTheme="minorHAnsi" w:cstheme="minorHAnsi"/>
          <w:bCs/>
          <w:sz w:val="22"/>
          <w:szCs w:val="22"/>
          <w:lang w:eastAsia="zh-CN" w:bidi="hi-IN"/>
        </w:rPr>
        <w:t xml:space="preserve">the </w:t>
      </w:r>
      <w:r w:rsidR="00631D6B" w:rsidRPr="00EF7E05">
        <w:rPr>
          <w:rFonts w:asciiTheme="minorHAnsi" w:eastAsia="Calibri,Arial Unicode MS" w:hAnsiTheme="minorHAnsi" w:cstheme="minorHAnsi"/>
          <w:bCs/>
          <w:sz w:val="22"/>
          <w:szCs w:val="22"/>
          <w:lang w:eastAsia="zh-CN" w:bidi="hi-IN"/>
        </w:rPr>
        <w:t xml:space="preserve">annual plan </w:t>
      </w:r>
      <w:r w:rsidR="00631D6B">
        <w:rPr>
          <w:rFonts w:asciiTheme="minorHAnsi" w:eastAsia="Calibri,Arial Unicode MS" w:hAnsiTheme="minorHAnsi" w:cstheme="minorHAnsi"/>
          <w:bCs/>
          <w:sz w:val="22"/>
          <w:szCs w:val="22"/>
          <w:lang w:eastAsia="zh-CN" w:bidi="hi-IN"/>
        </w:rPr>
        <w:t xml:space="preserve">for </w:t>
      </w:r>
      <w:r w:rsidR="00A622B5" w:rsidRPr="00EF7E05">
        <w:rPr>
          <w:rFonts w:asciiTheme="minorHAnsi" w:eastAsia="Calibri,Arial Unicode MS" w:hAnsiTheme="minorHAnsi" w:cstheme="minorHAnsi"/>
          <w:bCs/>
          <w:sz w:val="22"/>
          <w:szCs w:val="22"/>
          <w:lang w:eastAsia="zh-CN" w:bidi="hi-IN"/>
        </w:rPr>
        <w:t>2018, identify any gaps in implementation and learn lessons that could help improve its work in the following year. It equally included a comprehensive review of the Resolutions adopted by the 13</w:t>
      </w:r>
      <w:r w:rsidR="00A622B5" w:rsidRPr="00631D6B">
        <w:rPr>
          <w:rFonts w:asciiTheme="minorHAnsi" w:eastAsia="Calibri,Arial Unicode MS" w:hAnsiTheme="minorHAnsi" w:cstheme="minorHAnsi"/>
          <w:bCs/>
          <w:sz w:val="22"/>
          <w:szCs w:val="22"/>
          <w:lang w:eastAsia="zh-CN" w:bidi="hi-IN"/>
        </w:rPr>
        <w:t>th</w:t>
      </w:r>
      <w:r w:rsidR="00A622B5" w:rsidRPr="00EF7E05">
        <w:rPr>
          <w:rFonts w:asciiTheme="minorHAnsi" w:eastAsia="Calibri,Arial Unicode MS" w:hAnsiTheme="minorHAnsi" w:cstheme="minorHAnsi"/>
          <w:bCs/>
          <w:sz w:val="22"/>
          <w:szCs w:val="22"/>
          <w:lang w:eastAsia="zh-CN" w:bidi="hi-IN"/>
        </w:rPr>
        <w:t xml:space="preserve"> meeting of the Conference of the Contracting Parties (COP13) and decisions from</w:t>
      </w:r>
      <w:r w:rsidR="004B7460">
        <w:rPr>
          <w:rFonts w:asciiTheme="minorHAnsi" w:eastAsia="Calibri,Arial Unicode MS" w:hAnsiTheme="minorHAnsi" w:cstheme="minorHAnsi"/>
          <w:bCs/>
          <w:sz w:val="22"/>
          <w:szCs w:val="22"/>
          <w:lang w:eastAsia="zh-CN" w:bidi="hi-IN"/>
        </w:rPr>
        <w:t xml:space="preserve"> the 53rd to the 56th meetings of the Standing Committee</w:t>
      </w:r>
      <w:r w:rsidR="00A622B5" w:rsidRPr="00EF7E05">
        <w:rPr>
          <w:rFonts w:asciiTheme="minorHAnsi" w:eastAsia="Calibri,Arial Unicode MS" w:hAnsiTheme="minorHAnsi" w:cstheme="minorHAnsi"/>
          <w:bCs/>
          <w:sz w:val="22"/>
          <w:szCs w:val="22"/>
          <w:lang w:eastAsia="zh-CN" w:bidi="hi-IN"/>
        </w:rPr>
        <w:t xml:space="preserve"> </w:t>
      </w:r>
      <w:r w:rsidR="004B7460">
        <w:rPr>
          <w:rFonts w:asciiTheme="minorHAnsi" w:eastAsia="Calibri,Arial Unicode MS" w:hAnsiTheme="minorHAnsi" w:cstheme="minorHAnsi"/>
          <w:bCs/>
          <w:sz w:val="22"/>
          <w:szCs w:val="22"/>
          <w:lang w:eastAsia="zh-CN" w:bidi="hi-IN"/>
        </w:rPr>
        <w:t>(</w:t>
      </w:r>
      <w:r w:rsidR="00A622B5" w:rsidRPr="00EF7E05">
        <w:rPr>
          <w:rFonts w:asciiTheme="minorHAnsi" w:eastAsia="Calibri,Arial Unicode MS" w:hAnsiTheme="minorHAnsi" w:cstheme="minorHAnsi"/>
          <w:bCs/>
          <w:sz w:val="22"/>
          <w:szCs w:val="22"/>
          <w:lang w:eastAsia="zh-CN" w:bidi="hi-IN"/>
        </w:rPr>
        <w:t>SC53 to SC56</w:t>
      </w:r>
      <w:r w:rsidR="004B7460">
        <w:rPr>
          <w:rFonts w:asciiTheme="minorHAnsi" w:eastAsia="Calibri,Arial Unicode MS" w:hAnsiTheme="minorHAnsi" w:cstheme="minorHAnsi"/>
          <w:bCs/>
          <w:sz w:val="22"/>
          <w:szCs w:val="22"/>
          <w:lang w:eastAsia="zh-CN" w:bidi="hi-IN"/>
        </w:rPr>
        <w:t>)</w:t>
      </w:r>
      <w:r w:rsidR="00A622B5" w:rsidRPr="00EF7E05">
        <w:rPr>
          <w:rFonts w:asciiTheme="minorHAnsi" w:eastAsia="Calibri,Arial Unicode MS" w:hAnsiTheme="minorHAnsi" w:cstheme="minorHAnsi"/>
          <w:bCs/>
          <w:sz w:val="22"/>
          <w:szCs w:val="22"/>
          <w:lang w:eastAsia="zh-CN" w:bidi="hi-IN"/>
        </w:rPr>
        <w:t xml:space="preserve"> carried by the Secretariat ensuring their integration into the Triennial Plan 2019 – 2021. The development of the plan took into account comments received in SC54 including the ambition for a clear, accessible and focused plan, links to SDG6 and other global indicators and greater focus on defining time-bound activities with clear descriptions of their completion. </w:t>
      </w:r>
    </w:p>
    <w:p w14:paraId="3ADDE5FE" w14:textId="77777777" w:rsidR="00A622B5" w:rsidRPr="00EF7E05" w:rsidRDefault="00A622B5" w:rsidP="002B42A5">
      <w:pPr>
        <w:widowControl w:val="0"/>
        <w:ind w:left="425" w:hanging="425"/>
        <w:contextualSpacing/>
        <w:rPr>
          <w:rFonts w:asciiTheme="minorHAnsi" w:eastAsia="Calibri,Arial Unicode MS" w:hAnsiTheme="minorHAnsi" w:cstheme="minorHAnsi"/>
          <w:bCs/>
          <w:sz w:val="22"/>
          <w:szCs w:val="22"/>
          <w:lang w:eastAsia="zh-CN" w:bidi="hi-IN"/>
        </w:rPr>
      </w:pPr>
    </w:p>
    <w:p w14:paraId="6DCD1F28" w14:textId="060C1BA4" w:rsidR="00A622B5" w:rsidRPr="00EF7E05" w:rsidRDefault="00EF7E05" w:rsidP="004B7460">
      <w:pPr>
        <w:widowControl w:val="0"/>
        <w:ind w:left="425" w:hanging="425"/>
        <w:contextualSpacing/>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4.</w:t>
      </w:r>
      <w:r>
        <w:rPr>
          <w:rFonts w:asciiTheme="minorHAnsi" w:eastAsia="Calibri,Arial Unicode MS" w:hAnsiTheme="minorHAnsi" w:cstheme="minorHAnsi"/>
          <w:sz w:val="22"/>
          <w:szCs w:val="22"/>
          <w:lang w:eastAsia="zh-CN" w:bidi="hi-IN"/>
        </w:rPr>
        <w:tab/>
      </w:r>
      <w:r w:rsidR="00A622B5" w:rsidRPr="00EF7E05">
        <w:rPr>
          <w:rFonts w:asciiTheme="minorHAnsi" w:eastAsia="Calibri,Arial Unicode MS" w:hAnsiTheme="minorHAnsi" w:cstheme="minorHAnsi"/>
          <w:sz w:val="22"/>
          <w:szCs w:val="22"/>
          <w:lang w:eastAsia="zh-CN" w:bidi="hi-IN"/>
        </w:rPr>
        <w:t xml:space="preserve">The Annual Plan </w:t>
      </w:r>
      <w:r w:rsidR="004B7460">
        <w:rPr>
          <w:rFonts w:asciiTheme="minorHAnsi" w:eastAsia="Calibri,Arial Unicode MS" w:hAnsiTheme="minorHAnsi" w:cstheme="minorHAnsi"/>
          <w:sz w:val="22"/>
          <w:szCs w:val="22"/>
          <w:lang w:eastAsia="zh-CN" w:bidi="hi-IN"/>
        </w:rPr>
        <w:t xml:space="preserve">for </w:t>
      </w:r>
      <w:r w:rsidR="004B7460" w:rsidRPr="00EF7E05">
        <w:rPr>
          <w:rFonts w:asciiTheme="minorHAnsi" w:eastAsia="Calibri,Arial Unicode MS" w:hAnsiTheme="minorHAnsi" w:cstheme="minorHAnsi"/>
          <w:sz w:val="22"/>
          <w:szCs w:val="22"/>
          <w:lang w:eastAsia="zh-CN" w:bidi="hi-IN"/>
        </w:rPr>
        <w:t xml:space="preserve">2019 </w:t>
      </w:r>
      <w:r w:rsidR="004B7460">
        <w:rPr>
          <w:rFonts w:asciiTheme="minorHAnsi" w:eastAsia="Calibri,Arial Unicode MS" w:hAnsiTheme="minorHAnsi" w:cstheme="minorHAnsi"/>
          <w:sz w:val="22"/>
          <w:szCs w:val="22"/>
          <w:lang w:eastAsia="zh-CN" w:bidi="hi-IN"/>
        </w:rPr>
        <w:t>and Triennial Plan for 2019-</w:t>
      </w:r>
      <w:r w:rsidR="00A622B5" w:rsidRPr="00EF7E05">
        <w:rPr>
          <w:rFonts w:asciiTheme="minorHAnsi" w:eastAsia="Calibri,Arial Unicode MS" w:hAnsiTheme="minorHAnsi" w:cstheme="minorHAnsi"/>
          <w:sz w:val="22"/>
          <w:szCs w:val="22"/>
          <w:lang w:eastAsia="zh-CN" w:bidi="hi-IN"/>
        </w:rPr>
        <w:t>2021 reflect</w:t>
      </w:r>
      <w:r w:rsidR="00847932">
        <w:rPr>
          <w:rFonts w:asciiTheme="minorHAnsi" w:eastAsia="Calibri,Arial Unicode MS" w:hAnsiTheme="minorHAnsi" w:cstheme="minorHAnsi"/>
          <w:sz w:val="22"/>
          <w:szCs w:val="22"/>
          <w:lang w:eastAsia="zh-CN" w:bidi="hi-IN"/>
        </w:rPr>
        <w:t>s</w:t>
      </w:r>
      <w:r w:rsidR="00A622B5" w:rsidRPr="00EF7E05">
        <w:rPr>
          <w:rFonts w:asciiTheme="minorHAnsi" w:eastAsia="Calibri,Arial Unicode MS" w:hAnsiTheme="minorHAnsi" w:cstheme="minorHAnsi"/>
          <w:sz w:val="22"/>
          <w:szCs w:val="22"/>
          <w:lang w:eastAsia="zh-CN" w:bidi="hi-IN"/>
        </w:rPr>
        <w:t xml:space="preserve"> the request made in Resolution XIII.7</w:t>
      </w:r>
      <w:r w:rsidR="004B7460">
        <w:rPr>
          <w:rFonts w:asciiTheme="minorHAnsi" w:eastAsia="Calibri,Arial Unicode MS" w:hAnsiTheme="minorHAnsi" w:cstheme="minorHAnsi"/>
          <w:sz w:val="22"/>
          <w:szCs w:val="22"/>
          <w:lang w:eastAsia="zh-CN" w:bidi="hi-IN"/>
        </w:rPr>
        <w:t xml:space="preserve"> on </w:t>
      </w:r>
      <w:r w:rsidR="004B7460" w:rsidRPr="004B7460">
        <w:rPr>
          <w:rFonts w:asciiTheme="minorHAnsi" w:eastAsia="Calibri,Arial Unicode MS" w:hAnsiTheme="minorHAnsi" w:cstheme="minorHAnsi"/>
          <w:i/>
          <w:sz w:val="22"/>
          <w:szCs w:val="22"/>
          <w:lang w:eastAsia="zh-CN" w:bidi="hi-IN"/>
        </w:rPr>
        <w:t>Enhancing the Convention’s visibility and synergies with other multilateral</w:t>
      </w:r>
      <w:r w:rsidR="004B7460">
        <w:rPr>
          <w:rFonts w:asciiTheme="minorHAnsi" w:eastAsia="Calibri,Arial Unicode MS" w:hAnsiTheme="minorHAnsi" w:cstheme="minorHAnsi"/>
          <w:i/>
          <w:sz w:val="22"/>
          <w:szCs w:val="22"/>
          <w:lang w:eastAsia="zh-CN" w:bidi="hi-IN"/>
        </w:rPr>
        <w:t xml:space="preserve"> </w:t>
      </w:r>
      <w:r w:rsidR="004B7460" w:rsidRPr="004B7460">
        <w:rPr>
          <w:rFonts w:asciiTheme="minorHAnsi" w:eastAsia="Calibri,Arial Unicode MS" w:hAnsiTheme="minorHAnsi" w:cstheme="minorHAnsi"/>
          <w:i/>
          <w:sz w:val="22"/>
          <w:szCs w:val="22"/>
          <w:lang w:eastAsia="zh-CN" w:bidi="hi-IN"/>
        </w:rPr>
        <w:t>environmental agreements and other international institutions</w:t>
      </w:r>
      <w:r w:rsidR="00A622B5" w:rsidRPr="00EF7E05">
        <w:rPr>
          <w:rFonts w:asciiTheme="minorHAnsi" w:eastAsia="Calibri,Arial Unicode MS" w:hAnsiTheme="minorHAnsi" w:cstheme="minorHAnsi"/>
          <w:sz w:val="22"/>
          <w:szCs w:val="22"/>
          <w:lang w:eastAsia="zh-CN" w:bidi="hi-IN"/>
        </w:rPr>
        <w:t xml:space="preserve"> to foster and enhance cross-</w:t>
      </w:r>
      <w:r w:rsidR="00A622B5" w:rsidRPr="00EF7E05">
        <w:rPr>
          <w:rFonts w:asciiTheme="minorHAnsi" w:eastAsia="Calibri,Arial Unicode MS" w:hAnsiTheme="minorHAnsi" w:cstheme="minorHAnsi"/>
          <w:sz w:val="22"/>
          <w:szCs w:val="22"/>
          <w:lang w:eastAsia="zh-CN" w:bidi="hi-IN"/>
        </w:rPr>
        <w:lastRenderedPageBreak/>
        <w:t>cutting subject</w:t>
      </w:r>
      <w:r w:rsidR="009B60F9">
        <w:rPr>
          <w:rFonts w:asciiTheme="minorHAnsi" w:eastAsia="Calibri,Arial Unicode MS" w:hAnsiTheme="minorHAnsi" w:cstheme="minorHAnsi"/>
          <w:sz w:val="22"/>
          <w:szCs w:val="22"/>
          <w:lang w:eastAsia="zh-CN" w:bidi="hi-IN"/>
        </w:rPr>
        <w:t>-</w:t>
      </w:r>
      <w:r w:rsidR="00A622B5" w:rsidRPr="00EF7E05">
        <w:rPr>
          <w:rFonts w:asciiTheme="minorHAnsi" w:eastAsia="Calibri,Arial Unicode MS" w:hAnsiTheme="minorHAnsi" w:cstheme="minorHAnsi"/>
          <w:sz w:val="22"/>
          <w:szCs w:val="22"/>
          <w:lang w:eastAsia="zh-CN" w:bidi="hi-IN"/>
        </w:rPr>
        <w:t xml:space="preserve">matter expertise within the Secretariat team as a means to maximize use of existing resources and avoid duplication of efforts, foster a whole-of-Secretariat approach to providing equitable and consistent support to Parties’ efforts to implement the Convention, and advance synergies and contributions across the Multilateral Environmental Agreements (MEAs) and the 2030 Agenda for Sustainable Development. In adopting a structure based on functions, the Secretariat has considerably streamlined </w:t>
      </w:r>
      <w:r w:rsidR="004B7460">
        <w:rPr>
          <w:rFonts w:asciiTheme="minorHAnsi" w:eastAsia="Calibri,Arial Unicode MS" w:hAnsiTheme="minorHAnsi" w:cstheme="minorHAnsi"/>
          <w:sz w:val="22"/>
          <w:szCs w:val="22"/>
          <w:lang w:eastAsia="zh-CN" w:bidi="hi-IN"/>
        </w:rPr>
        <w:t xml:space="preserve">the </w:t>
      </w:r>
      <w:r w:rsidR="004B7460" w:rsidRPr="00EF7E05">
        <w:rPr>
          <w:rFonts w:asciiTheme="minorHAnsi" w:eastAsia="Calibri,Arial Unicode MS" w:hAnsiTheme="minorHAnsi" w:cstheme="minorHAnsi"/>
          <w:sz w:val="22"/>
          <w:szCs w:val="22"/>
          <w:lang w:eastAsia="zh-CN" w:bidi="hi-IN"/>
        </w:rPr>
        <w:t>Annual and Triennial Plan</w:t>
      </w:r>
      <w:r w:rsidR="00A622B5" w:rsidRPr="00EF7E05">
        <w:rPr>
          <w:rFonts w:asciiTheme="minorHAnsi" w:eastAsia="Calibri,Arial Unicode MS" w:hAnsiTheme="minorHAnsi" w:cstheme="minorHAnsi"/>
          <w:sz w:val="22"/>
          <w:szCs w:val="22"/>
          <w:lang w:eastAsia="zh-CN" w:bidi="hi-IN"/>
        </w:rPr>
        <w:t xml:space="preserve">, reinforced collaboration across </w:t>
      </w:r>
      <w:r w:rsidR="009B60F9">
        <w:rPr>
          <w:rFonts w:asciiTheme="minorHAnsi" w:eastAsia="Calibri,Arial Unicode MS" w:hAnsiTheme="minorHAnsi" w:cstheme="minorHAnsi"/>
          <w:sz w:val="22"/>
          <w:szCs w:val="22"/>
          <w:lang w:eastAsia="zh-CN" w:bidi="hi-IN"/>
        </w:rPr>
        <w:t xml:space="preserve">the </w:t>
      </w:r>
      <w:r w:rsidR="00A622B5" w:rsidRPr="00EF7E05">
        <w:rPr>
          <w:rFonts w:asciiTheme="minorHAnsi" w:eastAsia="Calibri,Arial Unicode MS" w:hAnsiTheme="minorHAnsi" w:cstheme="minorHAnsi"/>
          <w:sz w:val="22"/>
          <w:szCs w:val="22"/>
          <w:lang w:eastAsia="zh-CN" w:bidi="hi-IN"/>
        </w:rPr>
        <w:t>Secretariat’s functions to deliver specific outcomes, while clarifying leads and accountability and responsibility for each activity</w:t>
      </w:r>
      <w:bookmarkStart w:id="2" w:name="OLE_LINK32"/>
      <w:bookmarkStart w:id="3" w:name="OLE_LINK33"/>
      <w:bookmarkStart w:id="4" w:name="OLE_LINK36"/>
      <w:bookmarkStart w:id="5" w:name="OLE_LINK37"/>
      <w:bookmarkEnd w:id="2"/>
      <w:bookmarkEnd w:id="3"/>
      <w:bookmarkEnd w:id="4"/>
      <w:bookmarkEnd w:id="5"/>
      <w:r w:rsidR="00A622B5" w:rsidRPr="00EF7E05">
        <w:rPr>
          <w:rFonts w:asciiTheme="minorHAnsi" w:eastAsia="Calibri,Arial Unicode MS" w:hAnsiTheme="minorHAnsi" w:cstheme="minorHAnsi"/>
          <w:sz w:val="22"/>
          <w:szCs w:val="22"/>
          <w:lang w:eastAsia="zh-CN" w:bidi="hi-IN"/>
        </w:rPr>
        <w:t xml:space="preserve">. The reference to specific requests from Contracting Parties and the identification of indicators should also increase the usefulness of the </w:t>
      </w:r>
      <w:r w:rsidR="004B7460" w:rsidRPr="00EF7E05">
        <w:rPr>
          <w:rFonts w:asciiTheme="minorHAnsi" w:eastAsia="Calibri,Arial Unicode MS" w:hAnsiTheme="minorHAnsi" w:cstheme="minorHAnsi"/>
          <w:sz w:val="22"/>
          <w:szCs w:val="22"/>
          <w:lang w:eastAsia="zh-CN" w:bidi="hi-IN"/>
        </w:rPr>
        <w:t xml:space="preserve">Plan </w:t>
      </w:r>
      <w:r w:rsidR="00A622B5" w:rsidRPr="00EF7E05">
        <w:rPr>
          <w:rFonts w:asciiTheme="minorHAnsi" w:eastAsia="Calibri,Arial Unicode MS" w:hAnsiTheme="minorHAnsi" w:cstheme="minorHAnsi"/>
          <w:sz w:val="22"/>
          <w:szCs w:val="22"/>
          <w:lang w:eastAsia="zh-CN" w:bidi="hi-IN"/>
        </w:rPr>
        <w:t xml:space="preserve">as a tool to track progress and enhance accountability. Annual performance plans of staff have been aligned to the </w:t>
      </w:r>
      <w:r w:rsidR="004B7460" w:rsidRPr="00EF7E05">
        <w:rPr>
          <w:rFonts w:asciiTheme="minorHAnsi" w:eastAsia="Calibri,Arial Unicode MS" w:hAnsiTheme="minorHAnsi" w:cstheme="minorHAnsi"/>
          <w:sz w:val="22"/>
          <w:szCs w:val="22"/>
          <w:lang w:eastAsia="zh-CN" w:bidi="hi-IN"/>
        </w:rPr>
        <w:t xml:space="preserve">Annual Plan </w:t>
      </w:r>
      <w:r w:rsidR="004B7460">
        <w:rPr>
          <w:rFonts w:asciiTheme="minorHAnsi" w:eastAsia="Calibri,Arial Unicode MS" w:hAnsiTheme="minorHAnsi" w:cstheme="minorHAnsi"/>
          <w:sz w:val="22"/>
          <w:szCs w:val="22"/>
          <w:lang w:eastAsia="zh-CN" w:bidi="hi-IN"/>
        </w:rPr>
        <w:t xml:space="preserve">for </w:t>
      </w:r>
      <w:r w:rsidR="004B7460" w:rsidRPr="00EF7E05">
        <w:rPr>
          <w:rFonts w:asciiTheme="minorHAnsi" w:eastAsia="Calibri,Arial Unicode MS" w:hAnsiTheme="minorHAnsi" w:cstheme="minorHAnsi"/>
          <w:sz w:val="22"/>
          <w:szCs w:val="22"/>
          <w:lang w:eastAsia="zh-CN" w:bidi="hi-IN"/>
        </w:rPr>
        <w:t>2019</w:t>
      </w:r>
      <w:r w:rsidR="00A622B5" w:rsidRPr="00EF7E05">
        <w:rPr>
          <w:rFonts w:asciiTheme="minorHAnsi" w:eastAsia="Calibri,Arial Unicode MS" w:hAnsiTheme="minorHAnsi" w:cstheme="minorHAnsi"/>
          <w:sz w:val="22"/>
          <w:szCs w:val="22"/>
          <w:lang w:eastAsia="zh-CN" w:bidi="hi-IN"/>
        </w:rPr>
        <w:t xml:space="preserve">. </w:t>
      </w:r>
    </w:p>
    <w:p w14:paraId="3B972D9B" w14:textId="682BDF9C" w:rsidR="00A4502D" w:rsidRPr="00EF7E05" w:rsidRDefault="00A4502D" w:rsidP="002B42A5">
      <w:pPr>
        <w:widowControl w:val="0"/>
        <w:ind w:right="-46"/>
        <w:contextualSpacing/>
        <w:jc w:val="both"/>
        <w:rPr>
          <w:rFonts w:asciiTheme="minorHAnsi" w:eastAsia="Calibri,Arial Unicode MS" w:hAnsiTheme="minorHAnsi" w:cstheme="minorHAnsi"/>
          <w:bCs/>
          <w:lang w:eastAsia="zh-CN" w:bidi="hi-IN"/>
        </w:rPr>
        <w:sectPr w:rsidR="00A4502D" w:rsidRPr="00EF7E05" w:rsidSect="00EF7E05">
          <w:footerReference w:type="default" r:id="rId8"/>
          <w:pgSz w:w="11900" w:h="16820"/>
          <w:pgMar w:top="1440" w:right="1440" w:bottom="1440" w:left="1440" w:header="709" w:footer="709" w:gutter="0"/>
          <w:cols w:space="708"/>
          <w:titlePg/>
          <w:docGrid w:linePitch="360"/>
        </w:sectPr>
      </w:pPr>
    </w:p>
    <w:p w14:paraId="785B5C89" w14:textId="77777777" w:rsidR="009B60F9" w:rsidRDefault="009B60F9" w:rsidP="002B42A5">
      <w:pPr>
        <w:outlineLvl w:val="0"/>
        <w:rPr>
          <w:rFonts w:asciiTheme="minorHAnsi" w:eastAsia="Calibri,Arial Unicode MS" w:hAnsiTheme="minorHAnsi" w:cstheme="minorHAnsi"/>
          <w:b/>
          <w:bCs/>
          <w:lang w:eastAsia="zh-CN" w:bidi="hi-IN"/>
        </w:rPr>
      </w:pPr>
      <w:r>
        <w:rPr>
          <w:rFonts w:asciiTheme="minorHAnsi" w:eastAsia="Calibri,Arial Unicode MS" w:hAnsiTheme="minorHAnsi" w:cstheme="minorHAnsi"/>
          <w:b/>
          <w:bCs/>
          <w:lang w:eastAsia="zh-CN" w:bidi="hi-IN"/>
        </w:rPr>
        <w:lastRenderedPageBreak/>
        <w:t>Annex 1</w:t>
      </w:r>
    </w:p>
    <w:p w14:paraId="3368B75E" w14:textId="739778D6" w:rsidR="009B60F9" w:rsidRPr="004B7460" w:rsidRDefault="48F30BDF" w:rsidP="004B7460">
      <w:pPr>
        <w:outlineLvl w:val="0"/>
        <w:rPr>
          <w:rFonts w:asciiTheme="minorHAnsi" w:eastAsia="Calibri,Arial Unicode MS" w:hAnsiTheme="minorHAnsi" w:cstheme="minorHAnsi"/>
          <w:b/>
          <w:bCs/>
          <w:lang w:eastAsia="zh-CN" w:bidi="hi-IN"/>
        </w:rPr>
      </w:pPr>
      <w:r w:rsidRPr="009B60F9">
        <w:rPr>
          <w:rFonts w:asciiTheme="minorHAnsi" w:eastAsia="Calibri,Arial Unicode MS" w:hAnsiTheme="minorHAnsi" w:cstheme="minorHAnsi"/>
          <w:b/>
          <w:bCs/>
          <w:lang w:eastAsia="zh-CN" w:bidi="hi-IN"/>
        </w:rPr>
        <w:t xml:space="preserve">Secretariat </w:t>
      </w:r>
      <w:r w:rsidR="004B7460" w:rsidRPr="004B7460">
        <w:rPr>
          <w:rFonts w:asciiTheme="minorHAnsi" w:eastAsia="Calibri,Arial Unicode MS" w:hAnsiTheme="minorHAnsi" w:cstheme="minorHAnsi"/>
          <w:b/>
          <w:bCs/>
          <w:lang w:eastAsia="zh-CN" w:bidi="hi-IN"/>
        </w:rPr>
        <w:t>Annual Plan for 2019 and Triennial Plan for 2019-2021</w:t>
      </w:r>
    </w:p>
    <w:p w14:paraId="77DBF3B2" w14:textId="77777777" w:rsidR="004B7460" w:rsidRDefault="004B7460" w:rsidP="002B42A5">
      <w:pPr>
        <w:pStyle w:val="Footer"/>
        <w:tabs>
          <w:tab w:val="clear" w:pos="4513"/>
          <w:tab w:val="clear" w:pos="9026"/>
          <w:tab w:val="right" w:pos="13970"/>
        </w:tabs>
        <w:rPr>
          <w:rFonts w:asciiTheme="minorHAnsi" w:hAnsiTheme="minorHAnsi" w:cstheme="minorHAnsi"/>
          <w:sz w:val="20"/>
          <w:szCs w:val="20"/>
          <w:lang w:val="en-GB"/>
        </w:rPr>
      </w:pPr>
    </w:p>
    <w:p w14:paraId="0BF5079D" w14:textId="1B4C5B4B" w:rsidR="00993FB3" w:rsidRPr="00EF7E05" w:rsidRDefault="00993FB3" w:rsidP="002B42A5">
      <w:pPr>
        <w:pStyle w:val="Footer"/>
        <w:tabs>
          <w:tab w:val="clear" w:pos="4513"/>
          <w:tab w:val="clear" w:pos="9026"/>
          <w:tab w:val="right" w:pos="13970"/>
        </w:tabs>
        <w:rPr>
          <w:rFonts w:asciiTheme="minorHAnsi" w:hAnsiTheme="minorHAnsi" w:cstheme="minorHAnsi"/>
          <w:sz w:val="20"/>
          <w:szCs w:val="20"/>
          <w:lang w:val="en-GB"/>
        </w:rPr>
      </w:pPr>
      <w:r w:rsidRPr="00EF7E05">
        <w:rPr>
          <w:rFonts w:asciiTheme="minorHAnsi" w:hAnsiTheme="minorHAnsi" w:cstheme="minorHAnsi"/>
          <w:sz w:val="20"/>
          <w:szCs w:val="20"/>
          <w:lang w:val="en-GB"/>
        </w:rPr>
        <w:t>* SG = Secretary General; DSG = Deputy Secretary General; DSP = Director of Science &amp; Policy; DRMO = Director of Resource Mobilization &amp; Outreach; SRAs = Senior Regional Advisors; Comms = Communication Team; FO = Finance Officer</w:t>
      </w:r>
      <w:r w:rsidR="004B7460">
        <w:rPr>
          <w:rFonts w:asciiTheme="minorHAnsi" w:hAnsiTheme="minorHAnsi" w:cstheme="minorHAnsi"/>
          <w:sz w:val="20"/>
          <w:szCs w:val="20"/>
          <w:lang w:val="en-GB"/>
        </w:rPr>
        <w:t>;</w:t>
      </w:r>
      <w:r w:rsidR="009D7C98">
        <w:rPr>
          <w:rFonts w:asciiTheme="minorHAnsi" w:hAnsiTheme="minorHAnsi" w:cstheme="minorHAnsi"/>
          <w:sz w:val="20"/>
          <w:szCs w:val="20"/>
          <w:lang w:val="en-GB"/>
        </w:rPr>
        <w:t xml:space="preserve"> HR BP = Human Resources Business Partner;</w:t>
      </w:r>
      <w:r w:rsidR="004B7460">
        <w:rPr>
          <w:rFonts w:asciiTheme="minorHAnsi" w:hAnsiTheme="minorHAnsi" w:cstheme="minorHAnsi"/>
          <w:sz w:val="20"/>
          <w:szCs w:val="20"/>
          <w:lang w:val="en-GB"/>
        </w:rPr>
        <w:t xml:space="preserve"> SMT = Senior Management Team</w:t>
      </w:r>
      <w:r w:rsidR="004346F3" w:rsidRPr="00EF7E05">
        <w:rPr>
          <w:rFonts w:asciiTheme="minorHAnsi" w:hAnsiTheme="minorHAnsi" w:cstheme="minorHAnsi"/>
          <w:sz w:val="20"/>
          <w:szCs w:val="20"/>
          <w:lang w:val="en-GB"/>
        </w:rPr>
        <w:t>. Only leads are mentioned but all staff will contribute to specific outputs.</w:t>
      </w:r>
      <w:r w:rsidR="00D943A2" w:rsidRPr="00EF7E05">
        <w:rPr>
          <w:rFonts w:asciiTheme="minorHAnsi" w:hAnsiTheme="minorHAnsi" w:cstheme="minorHAnsi"/>
          <w:sz w:val="20"/>
          <w:szCs w:val="20"/>
          <w:lang w:val="en-GB"/>
        </w:rPr>
        <w:t xml:space="preserve"> </w:t>
      </w:r>
      <w:r w:rsidR="00D943A2" w:rsidRPr="004B7460">
        <w:rPr>
          <w:rFonts w:asciiTheme="minorHAnsi" w:hAnsiTheme="minorHAnsi" w:cstheme="minorHAnsi"/>
          <w:sz w:val="20"/>
          <w:szCs w:val="20"/>
          <w:lang w:val="en-GB"/>
        </w:rPr>
        <w:t xml:space="preserve">NC = </w:t>
      </w:r>
      <w:r w:rsidR="00495BCA" w:rsidRPr="004B7460">
        <w:rPr>
          <w:rFonts w:asciiTheme="minorHAnsi" w:hAnsiTheme="minorHAnsi" w:cstheme="minorHAnsi"/>
          <w:sz w:val="20"/>
          <w:szCs w:val="20"/>
          <w:lang w:val="en-GB"/>
        </w:rPr>
        <w:t>Non-Core</w:t>
      </w:r>
      <w:r w:rsidR="00A7600D" w:rsidRPr="00EF7E05">
        <w:rPr>
          <w:rFonts w:asciiTheme="minorHAnsi" w:hAnsiTheme="minorHAnsi" w:cstheme="minorHAnsi"/>
          <w:sz w:val="20"/>
          <w:szCs w:val="20"/>
          <w:lang w:val="en-GB"/>
        </w:rPr>
        <w:t xml:space="preserve">; </w:t>
      </w:r>
      <w:r w:rsidR="00A7600D" w:rsidRPr="00151279">
        <w:rPr>
          <w:rFonts w:asciiTheme="minorHAnsi" w:hAnsiTheme="minorHAnsi" w:cstheme="minorHAnsi"/>
          <w:sz w:val="20"/>
          <w:szCs w:val="20"/>
          <w:shd w:val="clear" w:color="auto" w:fill="B6DDE8" w:themeFill="accent5" w:themeFillTint="66"/>
          <w:lang w:val="en-GB"/>
        </w:rPr>
        <w:t xml:space="preserve">SAR = Subject to </w:t>
      </w:r>
      <w:r w:rsidR="004B7460" w:rsidRPr="00151279">
        <w:rPr>
          <w:rFonts w:asciiTheme="minorHAnsi" w:hAnsiTheme="minorHAnsi" w:cstheme="minorHAnsi"/>
          <w:sz w:val="20"/>
          <w:szCs w:val="20"/>
          <w:shd w:val="clear" w:color="auto" w:fill="B6DDE8" w:themeFill="accent5" w:themeFillTint="66"/>
          <w:lang w:val="en-GB"/>
        </w:rPr>
        <w:t>available resources</w:t>
      </w:r>
    </w:p>
    <w:p w14:paraId="64D96B0C" w14:textId="445A1A07" w:rsidR="00532F91" w:rsidRPr="00EF7E05" w:rsidRDefault="00532F91" w:rsidP="002B42A5">
      <w:pPr>
        <w:outlineLvl w:val="0"/>
        <w:rPr>
          <w:rFonts w:asciiTheme="minorHAnsi" w:eastAsia="Calibri,Calibri,Arial,Times New" w:hAnsiTheme="minorHAnsi" w:cstheme="minorHAnsi"/>
          <w:bCs/>
          <w:color w:val="000000" w:themeColor="text1"/>
        </w:rPr>
      </w:pPr>
    </w:p>
    <w:tbl>
      <w:tblPr>
        <w:tblStyle w:val="TableGrid"/>
        <w:tblW w:w="0" w:type="auto"/>
        <w:tblLook w:val="04A0" w:firstRow="1" w:lastRow="0" w:firstColumn="1" w:lastColumn="0" w:noHBand="0" w:noVBand="1"/>
      </w:tblPr>
      <w:tblGrid>
        <w:gridCol w:w="6964"/>
        <w:gridCol w:w="6966"/>
      </w:tblGrid>
      <w:tr w:rsidR="00B16011" w:rsidRPr="00EF7E05" w14:paraId="7AC94067" w14:textId="77777777" w:rsidTr="00DD1FA8">
        <w:trPr>
          <w:trHeight w:val="1401"/>
        </w:trPr>
        <w:tc>
          <w:tcPr>
            <w:tcW w:w="7050" w:type="dxa"/>
            <w:shd w:val="clear" w:color="auto" w:fill="BFBFBF" w:themeFill="background1" w:themeFillShade="BF"/>
          </w:tcPr>
          <w:p w14:paraId="28C26A93" w14:textId="77777777" w:rsidR="00B16011" w:rsidRPr="00EF7E05" w:rsidRDefault="00B16011" w:rsidP="002B42A5">
            <w:pPr>
              <w:rPr>
                <w:rFonts w:asciiTheme="minorHAnsi" w:hAnsiTheme="minorHAnsi" w:cstheme="minorHAnsi"/>
                <w:sz w:val="22"/>
                <w:szCs w:val="22"/>
              </w:rPr>
            </w:pPr>
            <w:r w:rsidRPr="00EF7E05">
              <w:rPr>
                <w:rFonts w:asciiTheme="minorHAnsi" w:hAnsiTheme="minorHAnsi" w:cstheme="minorHAnsi"/>
                <w:b/>
                <w:sz w:val="22"/>
                <w:szCs w:val="22"/>
              </w:rPr>
              <w:t>Function</w:t>
            </w:r>
            <w:r w:rsidRPr="00EF7E05">
              <w:rPr>
                <w:rFonts w:asciiTheme="minorHAnsi" w:hAnsiTheme="minorHAnsi" w:cstheme="minorHAnsi"/>
                <w:sz w:val="22"/>
                <w:szCs w:val="22"/>
              </w:rPr>
              <w:t>:</w:t>
            </w:r>
          </w:p>
          <w:p w14:paraId="457F480B" w14:textId="77777777" w:rsidR="00B16011" w:rsidRPr="00EF7E05" w:rsidRDefault="00B16011" w:rsidP="002B42A5">
            <w:pPr>
              <w:rPr>
                <w:rFonts w:asciiTheme="minorHAnsi" w:hAnsiTheme="minorHAnsi" w:cstheme="minorHAnsi"/>
              </w:rPr>
            </w:pPr>
          </w:p>
          <w:p w14:paraId="3EFBA224" w14:textId="77777777" w:rsidR="00B16011" w:rsidRPr="00EF7E05" w:rsidRDefault="00B16011" w:rsidP="002B42A5">
            <w:pPr>
              <w:rPr>
                <w:rFonts w:asciiTheme="minorHAnsi" w:hAnsiTheme="minorHAnsi" w:cstheme="minorHAnsi"/>
              </w:rPr>
            </w:pPr>
            <w:r w:rsidRPr="00EF7E05">
              <w:rPr>
                <w:rFonts w:asciiTheme="minorHAnsi" w:hAnsiTheme="minorHAnsi" w:cstheme="minorHAnsi"/>
                <w:b/>
                <w:bCs/>
              </w:rPr>
              <w:t>1. GOVERNING AND SUBSIDIARY BODY AND MEETING SERVICES</w:t>
            </w:r>
          </w:p>
          <w:p w14:paraId="5688183E" w14:textId="77777777" w:rsidR="00B16011" w:rsidRPr="00EF7E05" w:rsidRDefault="00B16011" w:rsidP="002B42A5">
            <w:pPr>
              <w:rPr>
                <w:rFonts w:asciiTheme="minorHAnsi" w:hAnsiTheme="minorHAnsi" w:cstheme="minorHAnsi"/>
              </w:rPr>
            </w:pPr>
          </w:p>
        </w:tc>
        <w:tc>
          <w:tcPr>
            <w:tcW w:w="7050" w:type="dxa"/>
            <w:shd w:val="clear" w:color="auto" w:fill="BFBFBF" w:themeFill="background1" w:themeFillShade="BF"/>
          </w:tcPr>
          <w:p w14:paraId="3E16E235" w14:textId="77777777" w:rsidR="00B16011" w:rsidRPr="00EF7E05" w:rsidRDefault="00B16011"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0EF0E35F" w14:textId="77777777" w:rsidR="00B16011" w:rsidRPr="00EF7E05" w:rsidRDefault="00B16011" w:rsidP="002B42A5">
            <w:pPr>
              <w:rPr>
                <w:rFonts w:asciiTheme="minorHAnsi" w:hAnsiTheme="minorHAnsi" w:cstheme="minorHAnsi"/>
                <w:sz w:val="22"/>
                <w:szCs w:val="22"/>
              </w:rPr>
            </w:pPr>
          </w:p>
          <w:p w14:paraId="4A4F7E5D" w14:textId="77777777" w:rsidR="00B16011" w:rsidRPr="00EF7E05" w:rsidRDefault="00B16011" w:rsidP="002B42A5">
            <w:pPr>
              <w:rPr>
                <w:rFonts w:asciiTheme="minorHAnsi" w:hAnsiTheme="minorHAnsi" w:cstheme="minorHAnsi"/>
              </w:rPr>
            </w:pPr>
            <w:r w:rsidRPr="00EF7E05">
              <w:rPr>
                <w:rFonts w:asciiTheme="minorHAnsi" w:hAnsiTheme="minorHAnsi" w:cstheme="minorHAnsi"/>
              </w:rPr>
              <w:t>Secretariat ensures the efficient and effective provision of decision-making and accountability processes to support CPs.</w:t>
            </w:r>
          </w:p>
          <w:p w14:paraId="66AFA13B" w14:textId="77777777" w:rsidR="00B16011" w:rsidRPr="00EF7E05" w:rsidRDefault="00B16011" w:rsidP="002B42A5">
            <w:pPr>
              <w:rPr>
                <w:rFonts w:asciiTheme="minorHAnsi" w:hAnsiTheme="minorHAnsi" w:cstheme="minorHAnsi"/>
                <w:sz w:val="22"/>
                <w:szCs w:val="22"/>
              </w:rPr>
            </w:pPr>
          </w:p>
        </w:tc>
      </w:tr>
    </w:tbl>
    <w:p w14:paraId="4A1670E8" w14:textId="77777777" w:rsidR="00B16011" w:rsidRPr="00EF7E05" w:rsidRDefault="00B16011" w:rsidP="002B42A5">
      <w:pPr>
        <w:rPr>
          <w:rFonts w:asciiTheme="minorHAnsi" w:hAnsiTheme="minorHAnsi" w:cstheme="minorHAnsi"/>
        </w:rPr>
      </w:pPr>
    </w:p>
    <w:tbl>
      <w:tblPr>
        <w:tblStyle w:val="TableGrid"/>
        <w:tblW w:w="0" w:type="auto"/>
        <w:tblCellMar>
          <w:top w:w="85" w:type="dxa"/>
          <w:bottom w:w="85" w:type="dxa"/>
        </w:tblCellMar>
        <w:tblLook w:val="04A0" w:firstRow="1" w:lastRow="0" w:firstColumn="1" w:lastColumn="0" w:noHBand="0" w:noVBand="1"/>
      </w:tblPr>
      <w:tblGrid>
        <w:gridCol w:w="2930"/>
        <w:gridCol w:w="2117"/>
        <w:gridCol w:w="3006"/>
        <w:gridCol w:w="3008"/>
        <w:gridCol w:w="1899"/>
        <w:gridCol w:w="970"/>
      </w:tblGrid>
      <w:tr w:rsidR="00917CA4" w:rsidRPr="00EF7E05" w14:paraId="096E6E88" w14:textId="77777777" w:rsidTr="00483721">
        <w:trPr>
          <w:tblHeader/>
        </w:trPr>
        <w:tc>
          <w:tcPr>
            <w:tcW w:w="2930" w:type="dxa"/>
            <w:shd w:val="clear" w:color="auto" w:fill="DBE5F1" w:themeFill="accent1" w:themeFillTint="33"/>
            <w:vAlign w:val="center"/>
          </w:tcPr>
          <w:p w14:paraId="38472BE2" w14:textId="4E20B935" w:rsidR="00917CA4" w:rsidRPr="00EF7E05" w:rsidRDefault="00917CA4" w:rsidP="002B42A5">
            <w:pPr>
              <w:jc w:val="center"/>
              <w:rPr>
                <w:rFonts w:asciiTheme="minorHAnsi" w:hAnsiTheme="minorHAnsi" w:cstheme="minorHAnsi"/>
                <w:b/>
                <w:sz w:val="22"/>
                <w:szCs w:val="22"/>
              </w:rPr>
            </w:pPr>
            <w:bookmarkStart w:id="6" w:name="_Hlk177097"/>
            <w:bookmarkStart w:id="7" w:name="OLE_LINK28"/>
            <w:bookmarkStart w:id="8" w:name="OLE_LINK38"/>
            <w:bookmarkEnd w:id="0"/>
            <w:bookmarkEnd w:id="1"/>
            <w:r w:rsidRPr="00EF7E05">
              <w:rPr>
                <w:rFonts w:asciiTheme="minorHAnsi" w:hAnsiTheme="minorHAnsi" w:cstheme="minorHAnsi"/>
                <w:b/>
                <w:sz w:val="22"/>
                <w:szCs w:val="22"/>
              </w:rPr>
              <w:t>Triennial Result</w:t>
            </w:r>
          </w:p>
        </w:tc>
        <w:tc>
          <w:tcPr>
            <w:tcW w:w="2117" w:type="dxa"/>
            <w:shd w:val="clear" w:color="auto" w:fill="DBE5F1" w:themeFill="accent1" w:themeFillTint="33"/>
            <w:vAlign w:val="center"/>
          </w:tcPr>
          <w:p w14:paraId="1D6B4EA0" w14:textId="77777777" w:rsidR="00917CA4" w:rsidRPr="00EF7E05" w:rsidRDefault="00917CA4" w:rsidP="002B42A5">
            <w:pPr>
              <w:jc w:val="center"/>
              <w:rPr>
                <w:rFonts w:asciiTheme="minorHAnsi" w:hAnsiTheme="minorHAnsi" w:cstheme="minorHAnsi"/>
                <w:b/>
                <w:sz w:val="22"/>
                <w:szCs w:val="22"/>
              </w:rPr>
            </w:pPr>
            <w:r w:rsidRPr="00EF7E05">
              <w:rPr>
                <w:rFonts w:asciiTheme="minorHAnsi" w:hAnsiTheme="minorHAnsi" w:cstheme="minorHAnsi"/>
                <w:b/>
                <w:sz w:val="22"/>
                <w:szCs w:val="22"/>
              </w:rPr>
              <w:t>TP 2021 Indicator</w:t>
            </w:r>
          </w:p>
        </w:tc>
        <w:tc>
          <w:tcPr>
            <w:tcW w:w="3006" w:type="dxa"/>
            <w:shd w:val="clear" w:color="auto" w:fill="DBE5F1" w:themeFill="accent1" w:themeFillTint="33"/>
            <w:vAlign w:val="center"/>
          </w:tcPr>
          <w:p w14:paraId="38B41B94" w14:textId="77777777" w:rsidR="00917CA4" w:rsidRPr="00EF7E05" w:rsidRDefault="00917CA4"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3008" w:type="dxa"/>
            <w:shd w:val="clear" w:color="auto" w:fill="DBE5F1" w:themeFill="accent1" w:themeFillTint="33"/>
            <w:vAlign w:val="center"/>
          </w:tcPr>
          <w:p w14:paraId="7092D33B" w14:textId="77777777" w:rsidR="00917CA4" w:rsidRPr="00EF7E05" w:rsidRDefault="00917CA4"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99" w:type="dxa"/>
            <w:shd w:val="clear" w:color="auto" w:fill="DBE5F1" w:themeFill="accent1" w:themeFillTint="33"/>
            <w:vAlign w:val="center"/>
          </w:tcPr>
          <w:p w14:paraId="63D3DE91" w14:textId="7F73E65E" w:rsidR="00917CA4" w:rsidRPr="00EF7E05" w:rsidRDefault="00151279" w:rsidP="002B42A5">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970" w:type="dxa"/>
            <w:shd w:val="clear" w:color="auto" w:fill="DBE5F1" w:themeFill="accent1" w:themeFillTint="33"/>
            <w:vAlign w:val="center"/>
          </w:tcPr>
          <w:p w14:paraId="520E4B5F" w14:textId="77777777" w:rsidR="00917CA4" w:rsidRPr="00EF7E05" w:rsidRDefault="00917CA4" w:rsidP="002B42A5">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bookmarkEnd w:id="6"/>
      <w:tr w:rsidR="00C55FAC" w:rsidRPr="00EF7E05" w14:paraId="16D14B22" w14:textId="77777777" w:rsidTr="00483721">
        <w:tc>
          <w:tcPr>
            <w:tcW w:w="2930" w:type="dxa"/>
            <w:vMerge w:val="restart"/>
          </w:tcPr>
          <w:p w14:paraId="5B5AE8B3" w14:textId="77777777" w:rsidR="00C55FAC" w:rsidRPr="00EF7E05" w:rsidRDefault="00C55FAC" w:rsidP="002B42A5">
            <w:pPr>
              <w:rPr>
                <w:rFonts w:asciiTheme="minorHAnsi" w:hAnsiTheme="minorHAnsi" w:cstheme="minorHAnsi"/>
                <w:b/>
                <w:sz w:val="22"/>
                <w:szCs w:val="22"/>
              </w:rPr>
            </w:pPr>
            <w:r w:rsidRPr="00EF7E05">
              <w:rPr>
                <w:rFonts w:asciiTheme="minorHAnsi" w:hAnsiTheme="minorHAnsi" w:cstheme="minorHAnsi"/>
                <w:b/>
                <w:sz w:val="22"/>
                <w:szCs w:val="22"/>
              </w:rPr>
              <w:t>1.1 Organized and Facilitated meetings of all Governing and Subsidiary bodies, including logistics, documentation, reporting, conference support and provision of support and advice to presiding and other officers. Activities of the bodies supported (includes COP, SC, STRP, pre-COPs, Working Groups).</w:t>
            </w:r>
          </w:p>
          <w:p w14:paraId="499E0A72" w14:textId="7F636AAC" w:rsidR="00C55FAC" w:rsidRDefault="00C55FAC" w:rsidP="002B42A5">
            <w:pPr>
              <w:rPr>
                <w:rFonts w:asciiTheme="minorHAnsi" w:hAnsiTheme="minorHAnsi" w:cstheme="minorHAnsi"/>
                <w:sz w:val="22"/>
                <w:szCs w:val="22"/>
              </w:rPr>
            </w:pPr>
          </w:p>
          <w:p w14:paraId="06E3328E" w14:textId="191C3C66" w:rsidR="00C55FAC" w:rsidRPr="00783EF9" w:rsidRDefault="00C55FAC" w:rsidP="001B523C">
            <w:pPr>
              <w:rPr>
                <w:rFonts w:asciiTheme="minorHAnsi" w:hAnsiTheme="minorHAnsi" w:cstheme="minorHAnsi"/>
                <w:sz w:val="22"/>
                <w:szCs w:val="22"/>
              </w:rPr>
            </w:pPr>
            <w:r w:rsidRPr="00EF7E05">
              <w:rPr>
                <w:rFonts w:asciiTheme="minorHAnsi" w:hAnsiTheme="minorHAnsi" w:cstheme="minorHAnsi"/>
                <w:sz w:val="22"/>
                <w:szCs w:val="22"/>
              </w:rPr>
              <w:t xml:space="preserve">Convention </w:t>
            </w:r>
            <w:hyperlink r:id="rId9" w:history="1">
              <w:r w:rsidRPr="00EF7E05">
                <w:rPr>
                  <w:rStyle w:val="Hyperlink"/>
                  <w:rFonts w:asciiTheme="minorHAnsi" w:hAnsiTheme="minorHAnsi" w:cstheme="minorHAnsi"/>
                  <w:sz w:val="22"/>
                  <w:szCs w:val="22"/>
                </w:rPr>
                <w:t>Article 8 a.</w:t>
              </w:r>
            </w:hyperlink>
            <w:r w:rsidRPr="00EF7E05">
              <w:rPr>
                <w:rFonts w:asciiTheme="minorHAnsi" w:hAnsiTheme="minorHAnsi" w:cstheme="minorHAnsi"/>
                <w:sz w:val="22"/>
                <w:szCs w:val="22"/>
              </w:rPr>
              <w:t xml:space="preserve">; Rules of Procedure, especially 26 </w:t>
            </w:r>
            <w:r w:rsidRPr="00EF7E05">
              <w:rPr>
                <w:rFonts w:asciiTheme="minorHAnsi" w:hAnsiTheme="minorHAnsi" w:cstheme="minorHAnsi"/>
                <w:sz w:val="22"/>
                <w:szCs w:val="22"/>
              </w:rPr>
              <w:lastRenderedPageBreak/>
              <w:t>and 27; and</w:t>
            </w:r>
            <w:r w:rsidR="001B523C">
              <w:rPr>
                <w:rFonts w:asciiTheme="minorHAnsi" w:hAnsiTheme="minorHAnsi" w:cstheme="minorHAnsi"/>
                <w:sz w:val="22"/>
                <w:szCs w:val="22"/>
              </w:rPr>
              <w:t xml:space="preserve"> </w:t>
            </w:r>
            <w:r w:rsidRPr="00783EF9">
              <w:rPr>
                <w:rFonts w:asciiTheme="minorHAnsi" w:hAnsiTheme="minorHAnsi" w:cstheme="minorHAnsi"/>
                <w:sz w:val="22"/>
                <w:szCs w:val="22"/>
              </w:rPr>
              <w:t>Resolutions</w:t>
            </w:r>
            <w:r w:rsidR="00783EF9">
              <w:rPr>
                <w:rFonts w:asciiTheme="minorHAnsi" w:hAnsiTheme="minorHAnsi" w:cstheme="minorHAnsi"/>
                <w:sz w:val="22"/>
                <w:szCs w:val="22"/>
              </w:rPr>
              <w:t xml:space="preserve"> </w:t>
            </w:r>
            <w:hyperlink r:id="rId10" w:history="1">
              <w:r w:rsidR="00783EF9" w:rsidRPr="00EF7E05">
                <w:rPr>
                  <w:rStyle w:val="Hyperlink"/>
                  <w:rFonts w:asciiTheme="minorHAnsi" w:hAnsiTheme="minorHAnsi" w:cstheme="minorHAnsi"/>
                  <w:sz w:val="22"/>
                  <w:szCs w:val="22"/>
                </w:rPr>
                <w:t>XIII.4</w:t>
              </w:r>
            </w:hyperlink>
            <w:bookmarkStart w:id="9" w:name="OLE_LINK14"/>
            <w:bookmarkStart w:id="10" w:name="OLE_LINK15"/>
            <w:r w:rsidR="00783EF9">
              <w:rPr>
                <w:rFonts w:asciiTheme="minorHAnsi" w:hAnsiTheme="minorHAnsi" w:cstheme="minorHAnsi"/>
                <w:sz w:val="22"/>
                <w:szCs w:val="22"/>
              </w:rPr>
              <w:t xml:space="preserve">, </w:t>
            </w:r>
            <w:hyperlink r:id="rId11" w:history="1">
              <w:r w:rsidRPr="00783EF9">
                <w:rPr>
                  <w:rStyle w:val="Hyperlink"/>
                  <w:rFonts w:asciiTheme="minorHAnsi" w:hAnsiTheme="minorHAnsi" w:cstheme="minorHAnsi"/>
                  <w:sz w:val="22"/>
                  <w:szCs w:val="22"/>
                </w:rPr>
                <w:t>XII.5</w:t>
              </w:r>
              <w:bookmarkEnd w:id="9"/>
              <w:bookmarkEnd w:id="10"/>
            </w:hyperlink>
            <w:r w:rsidRPr="00783EF9">
              <w:rPr>
                <w:rFonts w:asciiTheme="minorHAnsi" w:hAnsiTheme="minorHAnsi" w:cstheme="minorHAnsi"/>
                <w:sz w:val="22"/>
                <w:szCs w:val="22"/>
              </w:rPr>
              <w:t xml:space="preserve">, </w:t>
            </w:r>
            <w:bookmarkStart w:id="11" w:name="OLE_LINK16"/>
            <w:bookmarkStart w:id="12" w:name="OLE_LINK17"/>
            <w:r w:rsidRPr="00EF7E05">
              <w:rPr>
                <w:rFonts w:asciiTheme="minorHAnsi" w:hAnsiTheme="minorHAnsi" w:cstheme="minorHAnsi"/>
                <w:sz w:val="22"/>
                <w:szCs w:val="22"/>
              </w:rPr>
              <w:fldChar w:fldCharType="begin"/>
            </w:r>
            <w:r w:rsidRPr="00783EF9">
              <w:rPr>
                <w:rFonts w:asciiTheme="minorHAnsi" w:hAnsiTheme="minorHAnsi" w:cstheme="minorHAnsi"/>
                <w:sz w:val="22"/>
                <w:szCs w:val="22"/>
              </w:rPr>
              <w:instrText xml:space="preserve"> HYPERLINK "https://www.ramsar.org/sites/default/files/documents/library/xiii.5_sp4_review_e.pdf" </w:instrText>
            </w:r>
            <w:r w:rsidRPr="00EF7E05">
              <w:rPr>
                <w:rFonts w:asciiTheme="minorHAnsi" w:hAnsiTheme="minorHAnsi" w:cstheme="minorHAnsi"/>
                <w:sz w:val="22"/>
                <w:szCs w:val="22"/>
              </w:rPr>
              <w:fldChar w:fldCharType="separate"/>
            </w:r>
            <w:r w:rsidRPr="00783EF9">
              <w:rPr>
                <w:rStyle w:val="Hyperlink"/>
                <w:rFonts w:asciiTheme="minorHAnsi" w:hAnsiTheme="minorHAnsi" w:cstheme="minorHAnsi"/>
                <w:sz w:val="22"/>
                <w:szCs w:val="22"/>
              </w:rPr>
              <w:t>XIII.5</w:t>
            </w:r>
            <w:bookmarkEnd w:id="11"/>
            <w:bookmarkEnd w:id="12"/>
            <w:r w:rsidRPr="00EF7E05">
              <w:rPr>
                <w:rFonts w:asciiTheme="minorHAnsi" w:hAnsiTheme="minorHAnsi" w:cstheme="minorHAnsi"/>
                <w:sz w:val="22"/>
                <w:szCs w:val="22"/>
              </w:rPr>
              <w:fldChar w:fldCharType="end"/>
            </w:r>
            <w:r w:rsidRPr="00783EF9">
              <w:rPr>
                <w:rFonts w:asciiTheme="minorHAnsi" w:hAnsiTheme="minorHAnsi" w:cstheme="minorHAnsi"/>
                <w:sz w:val="22"/>
                <w:szCs w:val="22"/>
              </w:rPr>
              <w:t xml:space="preserve">, </w:t>
            </w:r>
            <w:hyperlink r:id="rId12" w:history="1">
              <w:r w:rsidR="00783EF9" w:rsidRPr="00783EF9">
                <w:rPr>
                  <w:rStyle w:val="Hyperlink"/>
                  <w:rFonts w:asciiTheme="minorHAnsi" w:hAnsiTheme="minorHAnsi" w:cstheme="minorHAnsi"/>
                  <w:sz w:val="22"/>
                  <w:szCs w:val="22"/>
                </w:rPr>
                <w:t>XIII.8</w:t>
              </w:r>
            </w:hyperlink>
            <w:r w:rsidR="00783EF9" w:rsidRPr="00783EF9">
              <w:rPr>
                <w:rFonts w:asciiTheme="minorHAnsi" w:hAnsiTheme="minorHAnsi" w:cstheme="minorHAnsi"/>
                <w:sz w:val="22"/>
                <w:szCs w:val="22"/>
              </w:rPr>
              <w:t xml:space="preserve">, </w:t>
            </w:r>
            <w:hyperlink r:id="rId13" w:history="1">
              <w:r w:rsidRPr="00783EF9">
                <w:rPr>
                  <w:rStyle w:val="Hyperlink"/>
                  <w:rFonts w:asciiTheme="minorHAnsi" w:hAnsiTheme="minorHAnsi" w:cstheme="minorHAnsi"/>
                  <w:sz w:val="22"/>
                  <w:szCs w:val="22"/>
                </w:rPr>
                <w:t>XIII.9</w:t>
              </w:r>
            </w:hyperlink>
            <w:r w:rsidRPr="00783EF9">
              <w:rPr>
                <w:rFonts w:asciiTheme="minorHAnsi" w:hAnsiTheme="minorHAnsi" w:cstheme="minorHAnsi"/>
                <w:sz w:val="22"/>
                <w:szCs w:val="22"/>
              </w:rPr>
              <w:t xml:space="preserve">, </w:t>
            </w:r>
            <w:hyperlink r:id="rId14" w:history="1">
              <w:r w:rsidRPr="00783EF9">
                <w:rPr>
                  <w:rStyle w:val="Hyperlink"/>
                  <w:rFonts w:asciiTheme="minorHAnsi" w:hAnsiTheme="minorHAnsi" w:cstheme="minorHAnsi"/>
                  <w:sz w:val="22"/>
                  <w:szCs w:val="22"/>
                </w:rPr>
                <w:t>XIII.18</w:t>
              </w:r>
            </w:hyperlink>
            <w:r w:rsidR="00E00703" w:rsidRPr="00783EF9">
              <w:rPr>
                <w:rFonts w:asciiTheme="minorHAnsi" w:hAnsiTheme="minorHAnsi" w:cstheme="minorHAnsi"/>
                <w:sz w:val="22"/>
                <w:szCs w:val="22"/>
              </w:rPr>
              <w:t>.</w:t>
            </w:r>
          </w:p>
        </w:tc>
        <w:tc>
          <w:tcPr>
            <w:tcW w:w="2117" w:type="dxa"/>
            <w:vMerge w:val="restart"/>
          </w:tcPr>
          <w:p w14:paraId="41BB9D1E"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Delivery of meetings in accordance with requirements and timely outputs:</w:t>
            </w:r>
          </w:p>
          <w:p w14:paraId="55876BB4" w14:textId="77777777" w:rsidR="00C55FAC" w:rsidRPr="00EF7E05" w:rsidRDefault="00C55FAC" w:rsidP="002B42A5">
            <w:pPr>
              <w:rPr>
                <w:rFonts w:asciiTheme="minorHAnsi" w:hAnsiTheme="minorHAnsi" w:cstheme="minorHAnsi"/>
                <w:sz w:val="22"/>
                <w:szCs w:val="22"/>
              </w:rPr>
            </w:pPr>
          </w:p>
          <w:p w14:paraId="473BB022" w14:textId="77777777" w:rsidR="00C55FAC" w:rsidRPr="00EF7E05" w:rsidRDefault="00C55FAC" w:rsidP="002B42A5">
            <w:pPr>
              <w:pStyle w:val="ListParagraph"/>
              <w:numPr>
                <w:ilvl w:val="0"/>
                <w:numId w:val="17"/>
              </w:numPr>
              <w:rPr>
                <w:rFonts w:asciiTheme="minorHAnsi" w:hAnsiTheme="minorHAnsi" w:cstheme="minorHAnsi"/>
                <w:sz w:val="22"/>
                <w:szCs w:val="22"/>
              </w:rPr>
            </w:pPr>
            <w:r w:rsidRPr="00EF7E05">
              <w:rPr>
                <w:rFonts w:asciiTheme="minorHAnsi" w:hAnsiTheme="minorHAnsi" w:cstheme="minorHAnsi"/>
                <w:sz w:val="22"/>
                <w:szCs w:val="22"/>
              </w:rPr>
              <w:t>SC57- 61</w:t>
            </w:r>
          </w:p>
          <w:p w14:paraId="57E0D6BA" w14:textId="77777777" w:rsidR="00C55FAC" w:rsidRPr="00EF7E05" w:rsidRDefault="00C55FAC" w:rsidP="002B42A5">
            <w:pPr>
              <w:pStyle w:val="ListParagraph"/>
              <w:numPr>
                <w:ilvl w:val="0"/>
                <w:numId w:val="17"/>
              </w:numPr>
              <w:rPr>
                <w:rFonts w:asciiTheme="minorHAnsi" w:hAnsiTheme="minorHAnsi" w:cstheme="minorHAnsi"/>
                <w:sz w:val="22"/>
                <w:szCs w:val="22"/>
              </w:rPr>
            </w:pPr>
            <w:r w:rsidRPr="00EF7E05">
              <w:rPr>
                <w:rFonts w:asciiTheme="minorHAnsi" w:hAnsiTheme="minorHAnsi" w:cstheme="minorHAnsi"/>
                <w:sz w:val="22"/>
                <w:szCs w:val="22"/>
              </w:rPr>
              <w:t>STRP 22- 24</w:t>
            </w:r>
          </w:p>
          <w:p w14:paraId="679A7742" w14:textId="77777777" w:rsidR="00C55FAC" w:rsidRPr="00EF7E05" w:rsidRDefault="00C55FAC" w:rsidP="002B42A5">
            <w:pPr>
              <w:pStyle w:val="ListParagraph"/>
              <w:numPr>
                <w:ilvl w:val="0"/>
                <w:numId w:val="17"/>
              </w:numPr>
              <w:rPr>
                <w:rFonts w:asciiTheme="minorHAnsi" w:hAnsiTheme="minorHAnsi" w:cstheme="minorHAnsi"/>
                <w:sz w:val="22"/>
                <w:szCs w:val="22"/>
              </w:rPr>
            </w:pPr>
            <w:r w:rsidRPr="00EF7E05">
              <w:rPr>
                <w:rFonts w:asciiTheme="minorHAnsi" w:hAnsiTheme="minorHAnsi" w:cstheme="minorHAnsi"/>
                <w:sz w:val="22"/>
                <w:szCs w:val="22"/>
              </w:rPr>
              <w:t>WGs as requested</w:t>
            </w:r>
          </w:p>
          <w:p w14:paraId="2BDE0914" w14:textId="77777777" w:rsidR="00C55FAC" w:rsidRPr="00EF7E05" w:rsidRDefault="00C55FAC" w:rsidP="002B42A5">
            <w:pPr>
              <w:rPr>
                <w:rFonts w:asciiTheme="minorHAnsi" w:hAnsiTheme="minorHAnsi" w:cstheme="minorHAnsi"/>
                <w:sz w:val="22"/>
                <w:szCs w:val="22"/>
              </w:rPr>
            </w:pPr>
          </w:p>
          <w:p w14:paraId="551737F1" w14:textId="37AF3D5C"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Governing and Subsidiary Bodies established, and suppor</w:t>
            </w:r>
            <w:r w:rsidR="00E00703">
              <w:rPr>
                <w:rFonts w:asciiTheme="minorHAnsi" w:hAnsiTheme="minorHAnsi" w:cstheme="minorHAnsi"/>
                <w:sz w:val="22"/>
                <w:szCs w:val="22"/>
              </w:rPr>
              <w:t>t provided for their operation.</w:t>
            </w:r>
          </w:p>
        </w:tc>
        <w:tc>
          <w:tcPr>
            <w:tcW w:w="3006" w:type="dxa"/>
          </w:tcPr>
          <w:p w14:paraId="62CCE08F"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Organize and facilitate:</w:t>
            </w:r>
          </w:p>
          <w:p w14:paraId="68CFC323" w14:textId="77777777" w:rsidR="00C55FAC" w:rsidRPr="00EF7E05" w:rsidRDefault="00C55FAC" w:rsidP="002B42A5">
            <w:pPr>
              <w:rPr>
                <w:rFonts w:asciiTheme="minorHAnsi" w:hAnsiTheme="minorHAnsi" w:cstheme="minorHAnsi"/>
                <w:sz w:val="22"/>
                <w:szCs w:val="22"/>
              </w:rPr>
            </w:pPr>
          </w:p>
          <w:p w14:paraId="057DF2DB" w14:textId="77777777" w:rsidR="00C55FAC" w:rsidRPr="00EF7E05" w:rsidRDefault="00C55FAC" w:rsidP="002B42A5">
            <w:pPr>
              <w:pStyle w:val="ListParagraph"/>
              <w:numPr>
                <w:ilvl w:val="0"/>
                <w:numId w:val="16"/>
              </w:numPr>
              <w:rPr>
                <w:rFonts w:asciiTheme="minorHAnsi" w:hAnsiTheme="minorHAnsi" w:cstheme="minorHAnsi"/>
                <w:sz w:val="22"/>
                <w:szCs w:val="22"/>
              </w:rPr>
            </w:pPr>
            <w:r w:rsidRPr="00EF7E05">
              <w:rPr>
                <w:rFonts w:asciiTheme="minorHAnsi" w:hAnsiTheme="minorHAnsi" w:cstheme="minorHAnsi"/>
                <w:sz w:val="22"/>
                <w:szCs w:val="22"/>
              </w:rPr>
              <w:t>STRP 22</w:t>
            </w:r>
          </w:p>
          <w:p w14:paraId="4BDA6691" w14:textId="77777777" w:rsidR="00C55FAC" w:rsidRPr="00EF7E05" w:rsidRDefault="00C55FAC" w:rsidP="002B42A5">
            <w:pPr>
              <w:pStyle w:val="ListParagraph"/>
              <w:numPr>
                <w:ilvl w:val="0"/>
                <w:numId w:val="16"/>
              </w:numPr>
              <w:rPr>
                <w:rFonts w:asciiTheme="minorHAnsi" w:hAnsiTheme="minorHAnsi" w:cstheme="minorHAnsi"/>
                <w:sz w:val="22"/>
                <w:szCs w:val="22"/>
              </w:rPr>
            </w:pPr>
            <w:r w:rsidRPr="00EF7E05">
              <w:rPr>
                <w:rFonts w:asciiTheme="minorHAnsi" w:hAnsiTheme="minorHAnsi" w:cstheme="minorHAnsi"/>
                <w:sz w:val="22"/>
                <w:szCs w:val="22"/>
              </w:rPr>
              <w:t>SC57</w:t>
            </w:r>
          </w:p>
          <w:p w14:paraId="149DAC8F" w14:textId="77777777" w:rsidR="00C55FAC" w:rsidRPr="00EF7E05" w:rsidRDefault="00C55FAC" w:rsidP="002B42A5">
            <w:pPr>
              <w:pStyle w:val="ListParagraph"/>
              <w:numPr>
                <w:ilvl w:val="0"/>
                <w:numId w:val="16"/>
              </w:numPr>
              <w:rPr>
                <w:rFonts w:asciiTheme="minorHAnsi" w:hAnsiTheme="minorHAnsi" w:cstheme="minorHAnsi"/>
                <w:sz w:val="22"/>
                <w:szCs w:val="22"/>
              </w:rPr>
            </w:pPr>
            <w:r w:rsidRPr="00EF7E05">
              <w:rPr>
                <w:rFonts w:asciiTheme="minorHAnsi" w:hAnsiTheme="minorHAnsi" w:cstheme="minorHAnsi"/>
                <w:sz w:val="22"/>
                <w:szCs w:val="22"/>
              </w:rPr>
              <w:t>Executive Team</w:t>
            </w:r>
          </w:p>
          <w:p w14:paraId="76CA07E4" w14:textId="45FBDE17" w:rsidR="00C55FAC" w:rsidRPr="00483721" w:rsidRDefault="00C55FAC" w:rsidP="002B42A5">
            <w:pPr>
              <w:pStyle w:val="ListParagraph"/>
              <w:numPr>
                <w:ilvl w:val="0"/>
                <w:numId w:val="16"/>
              </w:numPr>
              <w:rPr>
                <w:rFonts w:asciiTheme="minorHAnsi" w:hAnsiTheme="minorHAnsi" w:cstheme="minorHAnsi"/>
                <w:sz w:val="22"/>
                <w:szCs w:val="22"/>
              </w:rPr>
            </w:pPr>
            <w:r w:rsidRPr="00EF7E05">
              <w:rPr>
                <w:rFonts w:asciiTheme="minorHAnsi" w:hAnsiTheme="minorHAnsi" w:cstheme="minorHAnsi"/>
                <w:sz w:val="22"/>
                <w:szCs w:val="22"/>
              </w:rPr>
              <w:t>Working Groups including: Strategic Plan, Effectiveness, Regional Initiatives, CEPA Oversight Panel, Sub-group on Finance, Sub-group on COP14</w:t>
            </w:r>
          </w:p>
        </w:tc>
        <w:tc>
          <w:tcPr>
            <w:tcW w:w="3008" w:type="dxa"/>
          </w:tcPr>
          <w:p w14:paraId="71D8BC9F" w14:textId="77777777" w:rsidR="00C55FAC" w:rsidRPr="00EF7E05" w:rsidRDefault="00C55FAC" w:rsidP="002B42A5">
            <w:pPr>
              <w:pStyle w:val="ListParagraph"/>
              <w:numPr>
                <w:ilvl w:val="0"/>
                <w:numId w:val="16"/>
              </w:numPr>
              <w:rPr>
                <w:rFonts w:asciiTheme="minorHAnsi" w:hAnsiTheme="minorHAnsi" w:cstheme="minorHAnsi"/>
                <w:sz w:val="22"/>
                <w:szCs w:val="22"/>
              </w:rPr>
            </w:pPr>
            <w:r w:rsidRPr="00EF7E05">
              <w:rPr>
                <w:rFonts w:asciiTheme="minorHAnsi" w:hAnsiTheme="minorHAnsi" w:cstheme="minorHAnsi"/>
                <w:sz w:val="22"/>
                <w:szCs w:val="22"/>
              </w:rPr>
              <w:t>Delivery of meetings in accordance with specific requirements and timely outputs.</w:t>
            </w:r>
          </w:p>
          <w:p w14:paraId="3F9DB2E2" w14:textId="1EE76CCC" w:rsidR="00C55FAC" w:rsidRPr="00E00703" w:rsidRDefault="00C55FAC" w:rsidP="00E00703">
            <w:pPr>
              <w:pStyle w:val="ListParagraph"/>
              <w:numPr>
                <w:ilvl w:val="0"/>
                <w:numId w:val="16"/>
              </w:numPr>
              <w:rPr>
                <w:rFonts w:asciiTheme="minorHAnsi" w:hAnsiTheme="minorHAnsi" w:cstheme="minorHAnsi"/>
                <w:sz w:val="22"/>
                <w:szCs w:val="22"/>
              </w:rPr>
            </w:pPr>
            <w:r w:rsidRPr="00EF7E05">
              <w:rPr>
                <w:rFonts w:asciiTheme="minorHAnsi" w:hAnsiTheme="minorHAnsi" w:cstheme="minorHAnsi"/>
                <w:sz w:val="22"/>
                <w:szCs w:val="22"/>
              </w:rPr>
              <w:t>Satisfaction surveys and participant feedback.</w:t>
            </w:r>
          </w:p>
        </w:tc>
        <w:tc>
          <w:tcPr>
            <w:tcW w:w="1899" w:type="dxa"/>
          </w:tcPr>
          <w:p w14:paraId="1FE46816" w14:textId="2BD0C958"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DSG</w:t>
            </w:r>
          </w:p>
        </w:tc>
        <w:tc>
          <w:tcPr>
            <w:tcW w:w="970" w:type="dxa"/>
          </w:tcPr>
          <w:p w14:paraId="1879E19F" w14:textId="52F69CEB"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C55FAC" w:rsidRPr="00EF7E05" w14:paraId="0287D006" w14:textId="77777777" w:rsidTr="00483721">
        <w:tc>
          <w:tcPr>
            <w:tcW w:w="2930" w:type="dxa"/>
            <w:vMerge/>
          </w:tcPr>
          <w:p w14:paraId="5990116C" w14:textId="77777777" w:rsidR="00C55FAC" w:rsidRPr="00EF7E05" w:rsidRDefault="00C55FAC" w:rsidP="002B42A5">
            <w:pPr>
              <w:rPr>
                <w:rFonts w:asciiTheme="minorHAnsi" w:hAnsiTheme="minorHAnsi" w:cstheme="minorHAnsi"/>
                <w:b/>
                <w:sz w:val="22"/>
                <w:szCs w:val="22"/>
              </w:rPr>
            </w:pPr>
          </w:p>
        </w:tc>
        <w:tc>
          <w:tcPr>
            <w:tcW w:w="2117" w:type="dxa"/>
            <w:vMerge/>
          </w:tcPr>
          <w:p w14:paraId="06F931BB" w14:textId="77777777" w:rsidR="00C55FAC" w:rsidRPr="00EF7E05" w:rsidRDefault="00C55FAC" w:rsidP="002B42A5">
            <w:pPr>
              <w:rPr>
                <w:rFonts w:asciiTheme="minorHAnsi" w:hAnsiTheme="minorHAnsi" w:cstheme="minorHAnsi"/>
                <w:sz w:val="22"/>
                <w:szCs w:val="22"/>
              </w:rPr>
            </w:pPr>
          </w:p>
        </w:tc>
        <w:tc>
          <w:tcPr>
            <w:tcW w:w="3006" w:type="dxa"/>
          </w:tcPr>
          <w:p w14:paraId="20F59014" w14:textId="60C69954" w:rsidR="007F5F3B"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Analyse implications of joined meetings of SC and STRP (</w:t>
            </w:r>
            <w:hyperlink r:id="rId15" w:tgtFrame="_blank" w:history="1">
              <w:r w:rsidRPr="00EF7E05">
                <w:rPr>
                  <w:rStyle w:val="Hyperlink"/>
                  <w:rFonts w:asciiTheme="minorHAnsi" w:hAnsiTheme="minorHAnsi" w:cstheme="minorHAnsi"/>
                  <w:sz w:val="22"/>
                  <w:szCs w:val="22"/>
                </w:rPr>
                <w:t>XIII.8</w:t>
              </w:r>
            </w:hyperlink>
            <w:r w:rsidR="00483721">
              <w:rPr>
                <w:rFonts w:asciiTheme="minorHAnsi" w:hAnsiTheme="minorHAnsi" w:cstheme="minorHAnsi"/>
                <w:sz w:val="22"/>
                <w:szCs w:val="22"/>
              </w:rPr>
              <w:t>).</w:t>
            </w:r>
          </w:p>
        </w:tc>
        <w:tc>
          <w:tcPr>
            <w:tcW w:w="3008" w:type="dxa"/>
          </w:tcPr>
          <w:p w14:paraId="07A50B23" w14:textId="6468C0E2"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Analysis submitted to SC57.</w:t>
            </w:r>
          </w:p>
        </w:tc>
        <w:tc>
          <w:tcPr>
            <w:tcW w:w="1899" w:type="dxa"/>
          </w:tcPr>
          <w:p w14:paraId="61A8F636" w14:textId="4580347A"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Africa</w:t>
            </w:r>
          </w:p>
        </w:tc>
        <w:tc>
          <w:tcPr>
            <w:tcW w:w="970" w:type="dxa"/>
          </w:tcPr>
          <w:p w14:paraId="29FA4DCF" w14:textId="429756CE"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C55FAC" w:rsidRPr="00EF7E05" w14:paraId="617DFCC3" w14:textId="77777777" w:rsidTr="00483721">
        <w:tc>
          <w:tcPr>
            <w:tcW w:w="2930" w:type="dxa"/>
            <w:vMerge/>
          </w:tcPr>
          <w:p w14:paraId="7264B416" w14:textId="77777777" w:rsidR="00C55FAC" w:rsidRPr="00EF7E05" w:rsidRDefault="00C55FAC" w:rsidP="002B42A5">
            <w:pPr>
              <w:rPr>
                <w:rFonts w:asciiTheme="minorHAnsi" w:hAnsiTheme="minorHAnsi" w:cstheme="minorHAnsi"/>
                <w:b/>
                <w:sz w:val="22"/>
                <w:szCs w:val="22"/>
              </w:rPr>
            </w:pPr>
          </w:p>
        </w:tc>
        <w:tc>
          <w:tcPr>
            <w:tcW w:w="2117" w:type="dxa"/>
            <w:vMerge/>
          </w:tcPr>
          <w:p w14:paraId="1C5DB538" w14:textId="77777777" w:rsidR="00C55FAC" w:rsidRPr="00EF7E05" w:rsidRDefault="00C55FAC" w:rsidP="002B42A5">
            <w:pPr>
              <w:rPr>
                <w:rFonts w:asciiTheme="minorHAnsi" w:hAnsiTheme="minorHAnsi" w:cstheme="minorHAnsi"/>
                <w:sz w:val="22"/>
                <w:szCs w:val="22"/>
              </w:rPr>
            </w:pPr>
          </w:p>
        </w:tc>
        <w:tc>
          <w:tcPr>
            <w:tcW w:w="3006" w:type="dxa"/>
          </w:tcPr>
          <w:p w14:paraId="51FDD752" w14:textId="6FFCD545"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Conduct a preparatory briefing to incoming members of SC (</w:t>
            </w:r>
            <w:hyperlink r:id="rId16" w:history="1">
              <w:r w:rsidRPr="00EF7E05">
                <w:rPr>
                  <w:rStyle w:val="Hyperlink"/>
                  <w:rFonts w:asciiTheme="minorHAnsi" w:hAnsiTheme="minorHAnsi" w:cstheme="minorHAnsi"/>
                  <w:sz w:val="22"/>
                  <w:szCs w:val="22"/>
                </w:rPr>
                <w:t>XIII.4</w:t>
              </w:r>
            </w:hyperlink>
            <w:r w:rsidR="00483721">
              <w:rPr>
                <w:rFonts w:asciiTheme="minorHAnsi" w:hAnsiTheme="minorHAnsi" w:cstheme="minorHAnsi"/>
                <w:sz w:val="22"/>
                <w:szCs w:val="22"/>
              </w:rPr>
              <w:t>).</w:t>
            </w:r>
          </w:p>
        </w:tc>
        <w:tc>
          <w:tcPr>
            <w:tcW w:w="3008" w:type="dxa"/>
          </w:tcPr>
          <w:p w14:paraId="123A448D" w14:textId="481348BE"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Preparatory briefing for incomin</w:t>
            </w:r>
            <w:r w:rsidR="00483721">
              <w:rPr>
                <w:rFonts w:asciiTheme="minorHAnsi" w:hAnsiTheme="minorHAnsi" w:cstheme="minorHAnsi"/>
                <w:sz w:val="22"/>
                <w:szCs w:val="22"/>
              </w:rPr>
              <w:t>g SC members conducted at SC57.</w:t>
            </w:r>
          </w:p>
        </w:tc>
        <w:tc>
          <w:tcPr>
            <w:tcW w:w="1899" w:type="dxa"/>
          </w:tcPr>
          <w:p w14:paraId="60648DF1" w14:textId="147262C9"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America</w:t>
            </w:r>
          </w:p>
        </w:tc>
        <w:tc>
          <w:tcPr>
            <w:tcW w:w="970" w:type="dxa"/>
          </w:tcPr>
          <w:p w14:paraId="32E20880"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0CA643A6" w14:textId="77777777" w:rsidR="00C55FAC" w:rsidRPr="00EF7E05" w:rsidRDefault="00C55FAC" w:rsidP="002B42A5">
            <w:pPr>
              <w:rPr>
                <w:rFonts w:asciiTheme="minorHAnsi" w:hAnsiTheme="minorHAnsi" w:cstheme="minorHAnsi"/>
                <w:sz w:val="22"/>
                <w:szCs w:val="22"/>
              </w:rPr>
            </w:pPr>
          </w:p>
        </w:tc>
      </w:tr>
      <w:tr w:rsidR="00C55FAC" w:rsidRPr="00EF7E05" w14:paraId="01AA7380" w14:textId="77777777" w:rsidTr="00483721">
        <w:tc>
          <w:tcPr>
            <w:tcW w:w="2930" w:type="dxa"/>
            <w:vMerge/>
          </w:tcPr>
          <w:p w14:paraId="4EDF0AE1" w14:textId="77777777" w:rsidR="00C55FAC" w:rsidRPr="00EF7E05" w:rsidRDefault="00C55FAC" w:rsidP="002B42A5">
            <w:pPr>
              <w:rPr>
                <w:rFonts w:asciiTheme="minorHAnsi" w:hAnsiTheme="minorHAnsi" w:cstheme="minorHAnsi"/>
                <w:b/>
                <w:sz w:val="22"/>
                <w:szCs w:val="22"/>
              </w:rPr>
            </w:pPr>
          </w:p>
        </w:tc>
        <w:tc>
          <w:tcPr>
            <w:tcW w:w="2117" w:type="dxa"/>
            <w:vMerge/>
          </w:tcPr>
          <w:p w14:paraId="5DB13599" w14:textId="77777777" w:rsidR="00C55FAC" w:rsidRPr="00EF7E05" w:rsidRDefault="00C55FAC" w:rsidP="002B42A5">
            <w:pPr>
              <w:rPr>
                <w:rFonts w:asciiTheme="minorHAnsi" w:hAnsiTheme="minorHAnsi" w:cstheme="minorHAnsi"/>
                <w:sz w:val="22"/>
                <w:szCs w:val="22"/>
              </w:rPr>
            </w:pPr>
          </w:p>
        </w:tc>
        <w:tc>
          <w:tcPr>
            <w:tcW w:w="3006" w:type="dxa"/>
          </w:tcPr>
          <w:p w14:paraId="05142B0F"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Establish STRP membership</w:t>
            </w:r>
          </w:p>
          <w:p w14:paraId="726222F1" w14:textId="063888F4"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w:t>
            </w:r>
            <w:hyperlink r:id="rId17" w:history="1">
              <w:r w:rsidRPr="00EF7E05">
                <w:rPr>
                  <w:rStyle w:val="Hyperlink"/>
                  <w:rFonts w:asciiTheme="minorHAnsi" w:hAnsiTheme="minorHAnsi" w:cstheme="minorHAnsi"/>
                  <w:sz w:val="22"/>
                  <w:szCs w:val="22"/>
                </w:rPr>
                <w:t>XII.5</w:t>
              </w:r>
            </w:hyperlink>
            <w:r w:rsidR="00483721">
              <w:rPr>
                <w:rFonts w:asciiTheme="minorHAnsi" w:hAnsiTheme="minorHAnsi" w:cstheme="minorHAnsi"/>
                <w:sz w:val="22"/>
                <w:szCs w:val="22"/>
              </w:rPr>
              <w:t>).</w:t>
            </w:r>
          </w:p>
        </w:tc>
        <w:tc>
          <w:tcPr>
            <w:tcW w:w="3008" w:type="dxa"/>
          </w:tcPr>
          <w:p w14:paraId="39E37B20" w14:textId="372E0F13"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STRP es</w:t>
            </w:r>
            <w:r w:rsidR="00483721">
              <w:rPr>
                <w:rFonts w:asciiTheme="minorHAnsi" w:hAnsiTheme="minorHAnsi" w:cstheme="minorHAnsi"/>
                <w:sz w:val="22"/>
                <w:szCs w:val="22"/>
              </w:rPr>
              <w:t>tablished as per COP13 process.</w:t>
            </w:r>
          </w:p>
        </w:tc>
        <w:tc>
          <w:tcPr>
            <w:tcW w:w="1899" w:type="dxa"/>
          </w:tcPr>
          <w:p w14:paraId="66F752F7" w14:textId="5F6550FB"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DSP</w:t>
            </w:r>
          </w:p>
        </w:tc>
        <w:tc>
          <w:tcPr>
            <w:tcW w:w="970" w:type="dxa"/>
          </w:tcPr>
          <w:p w14:paraId="54FD3169"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3936AD7D" w14:textId="77777777" w:rsidR="00C55FAC" w:rsidRPr="00EF7E05" w:rsidRDefault="00C55FAC" w:rsidP="002B42A5">
            <w:pPr>
              <w:rPr>
                <w:rFonts w:asciiTheme="minorHAnsi" w:hAnsiTheme="minorHAnsi" w:cstheme="minorHAnsi"/>
                <w:sz w:val="22"/>
                <w:szCs w:val="22"/>
              </w:rPr>
            </w:pPr>
          </w:p>
        </w:tc>
      </w:tr>
      <w:tr w:rsidR="00C55FAC" w:rsidRPr="00EF7E05" w14:paraId="0DC274A8" w14:textId="77777777" w:rsidTr="00483721">
        <w:tc>
          <w:tcPr>
            <w:tcW w:w="2930" w:type="dxa"/>
            <w:vMerge/>
          </w:tcPr>
          <w:p w14:paraId="1E9C1F2B" w14:textId="77777777" w:rsidR="00C55FAC" w:rsidRPr="00EF7E05" w:rsidRDefault="00C55FAC" w:rsidP="002B42A5">
            <w:pPr>
              <w:rPr>
                <w:rFonts w:asciiTheme="minorHAnsi" w:hAnsiTheme="minorHAnsi" w:cstheme="minorHAnsi"/>
                <w:b/>
                <w:sz w:val="22"/>
                <w:szCs w:val="22"/>
              </w:rPr>
            </w:pPr>
          </w:p>
        </w:tc>
        <w:tc>
          <w:tcPr>
            <w:tcW w:w="2117" w:type="dxa"/>
            <w:vMerge/>
          </w:tcPr>
          <w:p w14:paraId="666485EB" w14:textId="77777777" w:rsidR="00C55FAC" w:rsidRPr="00EF7E05" w:rsidRDefault="00C55FAC" w:rsidP="002B42A5">
            <w:pPr>
              <w:rPr>
                <w:rFonts w:asciiTheme="minorHAnsi" w:hAnsiTheme="minorHAnsi" w:cstheme="minorHAnsi"/>
                <w:sz w:val="22"/>
                <w:szCs w:val="22"/>
              </w:rPr>
            </w:pPr>
          </w:p>
        </w:tc>
        <w:tc>
          <w:tcPr>
            <w:tcW w:w="3006" w:type="dxa"/>
          </w:tcPr>
          <w:p w14:paraId="39726548" w14:textId="2044A4D3"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Complete nomination process for CEPA Oversight Panel for decision by SC57 (</w:t>
            </w:r>
            <w:hyperlink r:id="rId18" w:history="1">
              <w:r w:rsidRPr="00EF7E05">
                <w:rPr>
                  <w:rStyle w:val="Hyperlink"/>
                  <w:rFonts w:asciiTheme="minorHAnsi" w:hAnsiTheme="minorHAnsi" w:cstheme="minorHAnsi"/>
                  <w:sz w:val="22"/>
                  <w:szCs w:val="22"/>
                </w:rPr>
                <w:t>XIII.5</w:t>
              </w:r>
            </w:hyperlink>
            <w:r w:rsidR="00336A5B" w:rsidRPr="00EF7E05">
              <w:rPr>
                <w:rFonts w:asciiTheme="minorHAnsi" w:hAnsiTheme="minorHAnsi" w:cstheme="minorHAnsi"/>
                <w:sz w:val="22"/>
                <w:szCs w:val="22"/>
              </w:rPr>
              <w:t>) and support its operation.</w:t>
            </w:r>
          </w:p>
        </w:tc>
        <w:tc>
          <w:tcPr>
            <w:tcW w:w="3008" w:type="dxa"/>
          </w:tcPr>
          <w:p w14:paraId="74A45DFC" w14:textId="65B97490"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Proposal for establishment of CEPA Oversight Panel for SC57 and supp</w:t>
            </w:r>
            <w:r w:rsidR="00483721">
              <w:rPr>
                <w:rFonts w:asciiTheme="minorHAnsi" w:hAnsiTheme="minorHAnsi" w:cstheme="minorHAnsi"/>
                <w:sz w:val="22"/>
                <w:szCs w:val="22"/>
              </w:rPr>
              <w:t>ort provided for its operation.</w:t>
            </w:r>
          </w:p>
        </w:tc>
        <w:tc>
          <w:tcPr>
            <w:tcW w:w="1899" w:type="dxa"/>
          </w:tcPr>
          <w:p w14:paraId="60B67CCA" w14:textId="457F219C" w:rsidR="00C55F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DRMO</w:t>
            </w:r>
          </w:p>
        </w:tc>
        <w:tc>
          <w:tcPr>
            <w:tcW w:w="970" w:type="dxa"/>
          </w:tcPr>
          <w:p w14:paraId="304E73B6"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53DE2F1E" w14:textId="77777777" w:rsidR="00C55FAC" w:rsidRPr="00EF7E05" w:rsidRDefault="00C55FAC" w:rsidP="002B42A5">
            <w:pPr>
              <w:rPr>
                <w:rFonts w:asciiTheme="minorHAnsi" w:hAnsiTheme="minorHAnsi" w:cstheme="minorHAnsi"/>
                <w:sz w:val="22"/>
                <w:szCs w:val="22"/>
              </w:rPr>
            </w:pPr>
          </w:p>
        </w:tc>
      </w:tr>
      <w:tr w:rsidR="00C55FAC" w:rsidRPr="00EF7E05" w14:paraId="3D713395" w14:textId="77777777" w:rsidTr="00483721">
        <w:tc>
          <w:tcPr>
            <w:tcW w:w="2930" w:type="dxa"/>
            <w:vMerge/>
          </w:tcPr>
          <w:p w14:paraId="069165EB" w14:textId="77777777" w:rsidR="00C55FAC" w:rsidRPr="00EF7E05" w:rsidRDefault="00C55FAC" w:rsidP="002B42A5">
            <w:pPr>
              <w:rPr>
                <w:rFonts w:asciiTheme="minorHAnsi" w:hAnsiTheme="minorHAnsi" w:cstheme="minorHAnsi"/>
                <w:b/>
                <w:sz w:val="22"/>
                <w:szCs w:val="22"/>
              </w:rPr>
            </w:pPr>
          </w:p>
        </w:tc>
        <w:tc>
          <w:tcPr>
            <w:tcW w:w="2117" w:type="dxa"/>
            <w:vMerge/>
          </w:tcPr>
          <w:p w14:paraId="12FF8DB0" w14:textId="77777777" w:rsidR="00C55FAC" w:rsidRPr="00EF7E05" w:rsidRDefault="00C55FAC" w:rsidP="002B42A5">
            <w:pPr>
              <w:rPr>
                <w:rFonts w:asciiTheme="minorHAnsi" w:hAnsiTheme="minorHAnsi" w:cstheme="minorHAnsi"/>
                <w:sz w:val="22"/>
                <w:szCs w:val="22"/>
              </w:rPr>
            </w:pPr>
          </w:p>
        </w:tc>
        <w:tc>
          <w:tcPr>
            <w:tcW w:w="3006" w:type="dxa"/>
            <w:tcBorders>
              <w:bottom w:val="single" w:sz="4" w:space="0" w:color="auto"/>
            </w:tcBorders>
          </w:tcPr>
          <w:p w14:paraId="70EB5DF2" w14:textId="10EF0F94" w:rsidR="00C55FAC" w:rsidRPr="00483721"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Support establishment of working group on RRIs at SC57 (</w:t>
            </w:r>
            <w:hyperlink r:id="rId19" w:history="1">
              <w:r w:rsidRPr="00EF7E05">
                <w:rPr>
                  <w:rStyle w:val="Hyperlink"/>
                  <w:rFonts w:asciiTheme="minorHAnsi" w:hAnsiTheme="minorHAnsi" w:cstheme="minorHAnsi"/>
                  <w:sz w:val="22"/>
                  <w:szCs w:val="22"/>
                </w:rPr>
                <w:t>XIII.9</w:t>
              </w:r>
            </w:hyperlink>
            <w:r w:rsidR="00483721">
              <w:rPr>
                <w:rFonts w:asciiTheme="minorHAnsi" w:hAnsiTheme="minorHAnsi" w:cstheme="minorHAnsi"/>
                <w:sz w:val="22"/>
                <w:szCs w:val="22"/>
              </w:rPr>
              <w:t>).</w:t>
            </w:r>
          </w:p>
        </w:tc>
        <w:tc>
          <w:tcPr>
            <w:tcW w:w="3008" w:type="dxa"/>
            <w:tcBorders>
              <w:bottom w:val="single" w:sz="4" w:space="0" w:color="auto"/>
            </w:tcBorders>
          </w:tcPr>
          <w:p w14:paraId="107FF1EC" w14:textId="332B058C"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Establishment of Working Group on RRIs at SC57 supp</w:t>
            </w:r>
            <w:r w:rsidR="00483721">
              <w:rPr>
                <w:rFonts w:asciiTheme="minorHAnsi" w:hAnsiTheme="minorHAnsi" w:cstheme="minorHAnsi"/>
                <w:sz w:val="22"/>
                <w:szCs w:val="22"/>
              </w:rPr>
              <w:t>orted and decision followed up.</w:t>
            </w:r>
          </w:p>
        </w:tc>
        <w:tc>
          <w:tcPr>
            <w:tcW w:w="1899" w:type="dxa"/>
            <w:tcBorders>
              <w:bottom w:val="single" w:sz="4" w:space="0" w:color="auto"/>
            </w:tcBorders>
          </w:tcPr>
          <w:p w14:paraId="17709885" w14:textId="28FA2F2B"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SRA Asia/Eur</w:t>
            </w:r>
            <w:r w:rsidR="00E00703">
              <w:rPr>
                <w:rFonts w:asciiTheme="minorHAnsi" w:hAnsiTheme="minorHAnsi" w:cstheme="minorHAnsi"/>
                <w:sz w:val="22"/>
                <w:szCs w:val="22"/>
              </w:rPr>
              <w:t>ope</w:t>
            </w:r>
          </w:p>
        </w:tc>
        <w:tc>
          <w:tcPr>
            <w:tcW w:w="970" w:type="dxa"/>
            <w:tcBorders>
              <w:bottom w:val="single" w:sz="4" w:space="0" w:color="auto"/>
            </w:tcBorders>
          </w:tcPr>
          <w:p w14:paraId="5F10F2EF" w14:textId="77777777" w:rsidR="00C55FAC" w:rsidRPr="00EF7E05" w:rsidRDefault="00C55FAC"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5597D91E" w14:textId="77777777" w:rsidR="00C55FAC" w:rsidRPr="00EF7E05" w:rsidRDefault="00C55FAC" w:rsidP="002B42A5">
            <w:pPr>
              <w:rPr>
                <w:rFonts w:asciiTheme="minorHAnsi" w:hAnsiTheme="minorHAnsi" w:cstheme="minorHAnsi"/>
                <w:sz w:val="22"/>
                <w:szCs w:val="22"/>
              </w:rPr>
            </w:pPr>
          </w:p>
        </w:tc>
      </w:tr>
      <w:tr w:rsidR="00483721" w:rsidRPr="00EF7E05" w14:paraId="7FCC0416" w14:textId="77777777" w:rsidTr="004F7F70">
        <w:tc>
          <w:tcPr>
            <w:tcW w:w="2930" w:type="dxa"/>
            <w:vMerge/>
          </w:tcPr>
          <w:p w14:paraId="70D94BC7" w14:textId="77777777" w:rsidR="00C55FAC" w:rsidRPr="00EF7E05" w:rsidRDefault="00C55FAC" w:rsidP="002B42A5">
            <w:pPr>
              <w:rPr>
                <w:rFonts w:asciiTheme="minorHAnsi" w:hAnsiTheme="minorHAnsi" w:cstheme="minorHAnsi"/>
                <w:sz w:val="22"/>
                <w:szCs w:val="22"/>
              </w:rPr>
            </w:pPr>
          </w:p>
        </w:tc>
        <w:tc>
          <w:tcPr>
            <w:tcW w:w="2117" w:type="dxa"/>
            <w:vMerge/>
          </w:tcPr>
          <w:p w14:paraId="1DC235B2" w14:textId="77777777" w:rsidR="00C55FAC" w:rsidRPr="00EF7E05" w:rsidRDefault="00C55FAC" w:rsidP="002B42A5">
            <w:pPr>
              <w:rPr>
                <w:rFonts w:asciiTheme="minorHAnsi" w:hAnsiTheme="minorHAnsi" w:cstheme="minorHAnsi"/>
                <w:i/>
                <w:sz w:val="22"/>
                <w:szCs w:val="22"/>
              </w:rPr>
            </w:pPr>
          </w:p>
        </w:tc>
        <w:tc>
          <w:tcPr>
            <w:tcW w:w="3006" w:type="dxa"/>
            <w:shd w:val="clear" w:color="auto" w:fill="DAEEF3" w:themeFill="accent5" w:themeFillTint="33"/>
          </w:tcPr>
          <w:p w14:paraId="66DEAC8B" w14:textId="0EB46107" w:rsidR="00C55FAC" w:rsidRPr="001F145E" w:rsidRDefault="00C55FAC" w:rsidP="002B42A5">
            <w:pPr>
              <w:rPr>
                <w:rFonts w:asciiTheme="minorHAnsi" w:hAnsiTheme="minorHAnsi" w:cstheme="minorHAnsi"/>
                <w:sz w:val="22"/>
                <w:szCs w:val="22"/>
              </w:rPr>
            </w:pPr>
            <w:r w:rsidRPr="001F145E">
              <w:rPr>
                <w:rFonts w:asciiTheme="minorHAnsi" w:hAnsiTheme="minorHAnsi" w:cstheme="minorHAnsi"/>
                <w:sz w:val="22"/>
                <w:szCs w:val="22"/>
              </w:rPr>
              <w:t>Encourage gender parity in Ramsar Convention meetings and building capacity of delegates (</w:t>
            </w:r>
            <w:hyperlink r:id="rId20" w:history="1">
              <w:r w:rsidRPr="001F145E">
                <w:rPr>
                  <w:rStyle w:val="Hyperlink"/>
                  <w:rFonts w:asciiTheme="minorHAnsi" w:hAnsiTheme="minorHAnsi" w:cstheme="minorHAnsi"/>
                  <w:sz w:val="22"/>
                  <w:szCs w:val="22"/>
                </w:rPr>
                <w:t>XIII.18</w:t>
              </w:r>
            </w:hyperlink>
            <w:r w:rsidR="00E00703">
              <w:rPr>
                <w:rFonts w:asciiTheme="minorHAnsi" w:hAnsiTheme="minorHAnsi" w:cstheme="minorHAnsi"/>
                <w:sz w:val="22"/>
                <w:szCs w:val="22"/>
              </w:rPr>
              <w:t xml:space="preserve"> para 16).</w:t>
            </w:r>
          </w:p>
        </w:tc>
        <w:tc>
          <w:tcPr>
            <w:tcW w:w="3008" w:type="dxa"/>
            <w:shd w:val="clear" w:color="auto" w:fill="DAEEF3" w:themeFill="accent5" w:themeFillTint="33"/>
          </w:tcPr>
          <w:p w14:paraId="09EE3B13" w14:textId="32BC86F9" w:rsidR="00C55FAC" w:rsidRPr="001F145E" w:rsidRDefault="00854BFD" w:rsidP="002B42A5">
            <w:pPr>
              <w:rPr>
                <w:rFonts w:asciiTheme="minorHAnsi" w:hAnsiTheme="minorHAnsi" w:cstheme="minorHAnsi"/>
                <w:sz w:val="22"/>
                <w:szCs w:val="22"/>
              </w:rPr>
            </w:pPr>
            <w:r w:rsidRPr="001F145E">
              <w:rPr>
                <w:rFonts w:asciiTheme="minorHAnsi" w:hAnsiTheme="minorHAnsi" w:cstheme="minorHAnsi"/>
                <w:sz w:val="22"/>
                <w:szCs w:val="22"/>
              </w:rPr>
              <w:t>Gender parity encouraged in invitations to Convention meetings. Means to deliver c</w:t>
            </w:r>
            <w:r w:rsidR="00C55FAC" w:rsidRPr="001F145E">
              <w:rPr>
                <w:rFonts w:asciiTheme="minorHAnsi" w:hAnsiTheme="minorHAnsi" w:cstheme="minorHAnsi"/>
                <w:sz w:val="22"/>
                <w:szCs w:val="22"/>
              </w:rPr>
              <w:t xml:space="preserve">apacity building </w:t>
            </w:r>
            <w:r w:rsidRPr="001F145E">
              <w:rPr>
                <w:rFonts w:asciiTheme="minorHAnsi" w:hAnsiTheme="minorHAnsi" w:cstheme="minorHAnsi"/>
                <w:sz w:val="22"/>
                <w:szCs w:val="22"/>
              </w:rPr>
              <w:t>of delegates explored and proposal developed.</w:t>
            </w:r>
          </w:p>
        </w:tc>
        <w:tc>
          <w:tcPr>
            <w:tcW w:w="1899" w:type="dxa"/>
            <w:shd w:val="clear" w:color="auto" w:fill="DAEEF3" w:themeFill="accent5" w:themeFillTint="33"/>
          </w:tcPr>
          <w:p w14:paraId="5FAE51AE" w14:textId="278E6646" w:rsidR="00C55FAC" w:rsidRPr="001F145E" w:rsidRDefault="00E00703" w:rsidP="002B42A5">
            <w:pPr>
              <w:rPr>
                <w:rFonts w:asciiTheme="minorHAnsi" w:hAnsiTheme="minorHAnsi" w:cstheme="minorHAnsi"/>
                <w:sz w:val="22"/>
                <w:szCs w:val="22"/>
              </w:rPr>
            </w:pPr>
            <w:r>
              <w:rPr>
                <w:rFonts w:asciiTheme="minorHAnsi" w:hAnsiTheme="minorHAnsi" w:cstheme="minorHAnsi"/>
                <w:sz w:val="22"/>
                <w:szCs w:val="22"/>
              </w:rPr>
              <w:t>SRA Asia/HR BP</w:t>
            </w:r>
          </w:p>
        </w:tc>
        <w:tc>
          <w:tcPr>
            <w:tcW w:w="970" w:type="dxa"/>
            <w:shd w:val="clear" w:color="auto" w:fill="DAEEF3" w:themeFill="accent5" w:themeFillTint="33"/>
          </w:tcPr>
          <w:p w14:paraId="498EA13A" w14:textId="545BC884" w:rsidR="00C55FAC" w:rsidRPr="001F145E" w:rsidRDefault="00E00703" w:rsidP="002B42A5">
            <w:pPr>
              <w:rPr>
                <w:rFonts w:asciiTheme="minorHAnsi" w:hAnsiTheme="minorHAnsi" w:cstheme="minorHAnsi"/>
                <w:sz w:val="22"/>
                <w:szCs w:val="22"/>
              </w:rPr>
            </w:pPr>
            <w:r>
              <w:rPr>
                <w:rFonts w:asciiTheme="minorHAnsi" w:hAnsiTheme="minorHAnsi" w:cstheme="minorHAnsi"/>
                <w:sz w:val="22"/>
                <w:szCs w:val="22"/>
              </w:rPr>
              <w:t>SAR</w:t>
            </w:r>
          </w:p>
        </w:tc>
      </w:tr>
      <w:tr w:rsidR="00395410" w:rsidRPr="00EF7E05" w14:paraId="3CF55EAE" w14:textId="77777777" w:rsidTr="00483721">
        <w:tc>
          <w:tcPr>
            <w:tcW w:w="2930" w:type="dxa"/>
            <w:vMerge w:val="restart"/>
          </w:tcPr>
          <w:p w14:paraId="0575C5D4" w14:textId="5331A4BB" w:rsidR="00395410" w:rsidRPr="00EF7E05" w:rsidRDefault="00395410" w:rsidP="002B42A5">
            <w:pPr>
              <w:rPr>
                <w:rFonts w:asciiTheme="minorHAnsi" w:hAnsiTheme="minorHAnsi" w:cstheme="minorHAnsi"/>
                <w:b/>
                <w:sz w:val="22"/>
                <w:szCs w:val="22"/>
              </w:rPr>
            </w:pPr>
            <w:r w:rsidRPr="00EF7E05">
              <w:rPr>
                <w:rFonts w:asciiTheme="minorHAnsi" w:hAnsiTheme="minorHAnsi" w:cstheme="minorHAnsi"/>
                <w:b/>
                <w:sz w:val="22"/>
                <w:szCs w:val="22"/>
              </w:rPr>
              <w:t>1.2 Support provided to CPs in tracking their implementation of the SP through their national reports and in reviewi</w:t>
            </w:r>
            <w:r w:rsidR="00483721">
              <w:rPr>
                <w:rFonts w:asciiTheme="minorHAnsi" w:hAnsiTheme="minorHAnsi" w:cstheme="minorHAnsi"/>
                <w:b/>
                <w:sz w:val="22"/>
                <w:szCs w:val="22"/>
              </w:rPr>
              <w:t>ng the SPs.</w:t>
            </w:r>
          </w:p>
        </w:tc>
        <w:tc>
          <w:tcPr>
            <w:tcW w:w="2117" w:type="dxa"/>
          </w:tcPr>
          <w:p w14:paraId="132F6C05" w14:textId="77777777"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CPs have submitted National Reports.</w:t>
            </w:r>
          </w:p>
          <w:p w14:paraId="1D4FC2A0" w14:textId="77777777" w:rsidR="00395410" w:rsidRPr="00EF7E05" w:rsidRDefault="00395410" w:rsidP="002B42A5">
            <w:pPr>
              <w:rPr>
                <w:rFonts w:asciiTheme="minorHAnsi" w:hAnsiTheme="minorHAnsi" w:cstheme="minorHAnsi"/>
                <w:sz w:val="22"/>
                <w:szCs w:val="22"/>
              </w:rPr>
            </w:pPr>
          </w:p>
          <w:p w14:paraId="1232F650" w14:textId="0A391406"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Global Implementa</w:t>
            </w:r>
            <w:r w:rsidR="00483721">
              <w:rPr>
                <w:rFonts w:asciiTheme="minorHAnsi" w:hAnsiTheme="minorHAnsi" w:cstheme="minorHAnsi"/>
                <w:sz w:val="22"/>
                <w:szCs w:val="22"/>
              </w:rPr>
              <w:t>tion Report presented to COP14.</w:t>
            </w:r>
          </w:p>
        </w:tc>
        <w:tc>
          <w:tcPr>
            <w:tcW w:w="3006" w:type="dxa"/>
          </w:tcPr>
          <w:p w14:paraId="4820198D" w14:textId="72A5FA9D"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Prepare proposal for the SC57 on the revised format for National Reporting, taking into account decisions on peatlands and gender (</w:t>
            </w:r>
            <w:hyperlink r:id="rId21" w:history="1">
              <w:r w:rsidRPr="00EF7E05">
                <w:rPr>
                  <w:rStyle w:val="Hyperlink"/>
                  <w:rFonts w:asciiTheme="minorHAnsi" w:hAnsiTheme="minorHAnsi" w:cstheme="minorHAnsi"/>
                  <w:sz w:val="22"/>
                  <w:szCs w:val="22"/>
                </w:rPr>
                <w:t>XIII.13</w:t>
              </w:r>
            </w:hyperlink>
            <w:r w:rsidRPr="00EF7E05">
              <w:rPr>
                <w:rFonts w:asciiTheme="minorHAnsi" w:hAnsiTheme="minorHAnsi" w:cstheme="minorHAnsi"/>
                <w:sz w:val="22"/>
                <w:szCs w:val="22"/>
              </w:rPr>
              <w:t xml:space="preserve"> para 22, </w:t>
            </w:r>
            <w:hyperlink r:id="rId22" w:history="1">
              <w:r w:rsidRPr="00EF7E05">
                <w:rPr>
                  <w:rStyle w:val="Hyperlink"/>
                  <w:rFonts w:asciiTheme="minorHAnsi" w:hAnsiTheme="minorHAnsi" w:cstheme="minorHAnsi"/>
                  <w:sz w:val="22"/>
                  <w:szCs w:val="22"/>
                </w:rPr>
                <w:t>XIII.18</w:t>
              </w:r>
            </w:hyperlink>
            <w:r w:rsidR="00483721">
              <w:rPr>
                <w:rFonts w:asciiTheme="minorHAnsi" w:hAnsiTheme="minorHAnsi" w:cstheme="minorHAnsi"/>
                <w:sz w:val="22"/>
                <w:szCs w:val="22"/>
              </w:rPr>
              <w:t xml:space="preserve"> para 22).</w:t>
            </w:r>
          </w:p>
        </w:tc>
        <w:tc>
          <w:tcPr>
            <w:tcW w:w="3008" w:type="dxa"/>
          </w:tcPr>
          <w:p w14:paraId="128122CC" w14:textId="1A919AEC"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Presentation of revised format to SC57 and im</w:t>
            </w:r>
            <w:r w:rsidR="00E00703">
              <w:rPr>
                <w:rFonts w:asciiTheme="minorHAnsi" w:hAnsiTheme="minorHAnsi" w:cstheme="minorHAnsi"/>
                <w:sz w:val="22"/>
                <w:szCs w:val="22"/>
              </w:rPr>
              <w:t>plementation of their decision.</w:t>
            </w:r>
          </w:p>
        </w:tc>
        <w:tc>
          <w:tcPr>
            <w:tcW w:w="1899" w:type="dxa"/>
          </w:tcPr>
          <w:p w14:paraId="7F20A726" w14:textId="58ECFC71" w:rsidR="0039541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Americas/</w:t>
            </w:r>
            <w:r w:rsidR="00B92551">
              <w:rPr>
                <w:rFonts w:asciiTheme="minorHAnsi" w:hAnsiTheme="minorHAnsi" w:cstheme="minorHAnsi"/>
                <w:sz w:val="22"/>
                <w:szCs w:val="22"/>
              </w:rPr>
              <w:t xml:space="preserve"> </w:t>
            </w:r>
            <w:r>
              <w:rPr>
                <w:rFonts w:asciiTheme="minorHAnsi" w:hAnsiTheme="minorHAnsi" w:cstheme="minorHAnsi"/>
                <w:sz w:val="22"/>
                <w:szCs w:val="22"/>
              </w:rPr>
              <w:t>Europe</w:t>
            </w:r>
          </w:p>
        </w:tc>
        <w:tc>
          <w:tcPr>
            <w:tcW w:w="970" w:type="dxa"/>
          </w:tcPr>
          <w:p w14:paraId="22B9621B" w14:textId="51179944" w:rsidR="0039541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395410" w:rsidRPr="00EF7E05" w14:paraId="3D948E1A" w14:textId="77777777" w:rsidTr="00483721">
        <w:tc>
          <w:tcPr>
            <w:tcW w:w="2930" w:type="dxa"/>
            <w:vMerge/>
          </w:tcPr>
          <w:p w14:paraId="043150AF" w14:textId="77777777" w:rsidR="00395410" w:rsidRPr="00EF7E05" w:rsidRDefault="00395410" w:rsidP="002B42A5">
            <w:pPr>
              <w:rPr>
                <w:rFonts w:asciiTheme="minorHAnsi" w:hAnsiTheme="minorHAnsi" w:cstheme="minorHAnsi"/>
                <w:sz w:val="22"/>
                <w:szCs w:val="22"/>
              </w:rPr>
            </w:pPr>
          </w:p>
        </w:tc>
        <w:tc>
          <w:tcPr>
            <w:tcW w:w="2117" w:type="dxa"/>
          </w:tcPr>
          <w:p w14:paraId="06797A20" w14:textId="17E05279"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Proposed revis</w:t>
            </w:r>
            <w:r w:rsidR="00483721">
              <w:rPr>
                <w:rFonts w:asciiTheme="minorHAnsi" w:hAnsiTheme="minorHAnsi" w:cstheme="minorHAnsi"/>
                <w:sz w:val="22"/>
                <w:szCs w:val="22"/>
              </w:rPr>
              <w:t>ion of Strategic Plan prepared.</w:t>
            </w:r>
          </w:p>
        </w:tc>
        <w:tc>
          <w:tcPr>
            <w:tcW w:w="3006" w:type="dxa"/>
          </w:tcPr>
          <w:p w14:paraId="4B610628" w14:textId="29C82C58"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 xml:space="preserve">Support CPs Strategic Plan Working Group in their review of the SP as per process in </w:t>
            </w:r>
            <w:bookmarkStart w:id="13" w:name="OLE_LINK18"/>
            <w:bookmarkStart w:id="14" w:name="OLE_LINK19"/>
            <w:r w:rsidRPr="00EF7E05">
              <w:rPr>
                <w:rFonts w:asciiTheme="minorHAnsi" w:hAnsiTheme="minorHAnsi" w:cstheme="minorHAnsi"/>
                <w:sz w:val="22"/>
                <w:szCs w:val="22"/>
              </w:rPr>
              <w:t xml:space="preserve">Res </w:t>
            </w:r>
            <w:hyperlink r:id="rId23" w:history="1">
              <w:r w:rsidRPr="00EF7E05">
                <w:rPr>
                  <w:rStyle w:val="Hyperlink"/>
                  <w:rFonts w:asciiTheme="minorHAnsi" w:hAnsiTheme="minorHAnsi" w:cstheme="minorHAnsi"/>
                  <w:sz w:val="22"/>
                  <w:szCs w:val="22"/>
                </w:rPr>
                <w:t>XIII.5</w:t>
              </w:r>
            </w:hyperlink>
            <w:r w:rsidRPr="00EF7E05">
              <w:rPr>
                <w:rFonts w:asciiTheme="minorHAnsi" w:hAnsiTheme="minorHAnsi" w:cstheme="minorHAnsi"/>
                <w:sz w:val="22"/>
                <w:szCs w:val="22"/>
              </w:rPr>
              <w:t>.</w:t>
            </w:r>
            <w:bookmarkEnd w:id="13"/>
            <w:bookmarkEnd w:id="14"/>
          </w:p>
        </w:tc>
        <w:tc>
          <w:tcPr>
            <w:tcW w:w="3008" w:type="dxa"/>
          </w:tcPr>
          <w:p w14:paraId="1F7A2FB2" w14:textId="77777777"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 xml:space="preserve">Process launched according to Resolution </w:t>
            </w:r>
            <w:hyperlink r:id="rId24" w:history="1">
              <w:r w:rsidRPr="00EF7E05">
                <w:rPr>
                  <w:rStyle w:val="Hyperlink"/>
                  <w:rFonts w:asciiTheme="minorHAnsi" w:hAnsiTheme="minorHAnsi" w:cstheme="minorHAnsi"/>
                  <w:sz w:val="22"/>
                  <w:szCs w:val="22"/>
                </w:rPr>
                <w:t>XIII.5</w:t>
              </w:r>
            </w:hyperlink>
            <w:r w:rsidRPr="00EF7E05">
              <w:rPr>
                <w:rFonts w:asciiTheme="minorHAnsi" w:hAnsiTheme="minorHAnsi" w:cstheme="minorHAnsi"/>
                <w:sz w:val="22"/>
                <w:szCs w:val="22"/>
              </w:rPr>
              <w:t>.</w:t>
            </w:r>
          </w:p>
        </w:tc>
        <w:tc>
          <w:tcPr>
            <w:tcW w:w="1899" w:type="dxa"/>
          </w:tcPr>
          <w:p w14:paraId="6AD8B8E6" w14:textId="77777777"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SRA Europe/ Americas</w:t>
            </w:r>
          </w:p>
        </w:tc>
        <w:tc>
          <w:tcPr>
            <w:tcW w:w="970" w:type="dxa"/>
          </w:tcPr>
          <w:p w14:paraId="21F7E18C" w14:textId="77777777" w:rsidR="00395410" w:rsidRPr="00EF7E05" w:rsidRDefault="0039541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8802E7" w:rsidRPr="00EF7E05" w14:paraId="13917C08" w14:textId="77777777" w:rsidTr="00483721">
        <w:tc>
          <w:tcPr>
            <w:tcW w:w="2930" w:type="dxa"/>
            <w:vMerge w:val="restart"/>
          </w:tcPr>
          <w:p w14:paraId="25C23213" w14:textId="1ED272EF" w:rsidR="008802E7" w:rsidRPr="00EF7E05" w:rsidRDefault="008802E7" w:rsidP="002B42A5">
            <w:pPr>
              <w:rPr>
                <w:rFonts w:asciiTheme="minorHAnsi" w:hAnsiTheme="minorHAnsi" w:cstheme="minorHAnsi"/>
                <w:b/>
                <w:sz w:val="22"/>
                <w:szCs w:val="22"/>
              </w:rPr>
            </w:pPr>
            <w:r w:rsidRPr="00EF7E05">
              <w:rPr>
                <w:rFonts w:asciiTheme="minorHAnsi" w:hAnsiTheme="minorHAnsi" w:cstheme="minorHAnsi"/>
                <w:b/>
                <w:sz w:val="22"/>
                <w:szCs w:val="22"/>
              </w:rPr>
              <w:t>1.3 Strengthene</w:t>
            </w:r>
            <w:r w:rsidR="00E00703">
              <w:rPr>
                <w:rFonts w:asciiTheme="minorHAnsi" w:hAnsiTheme="minorHAnsi" w:cstheme="minorHAnsi"/>
                <w:b/>
                <w:sz w:val="22"/>
                <w:szCs w:val="22"/>
              </w:rPr>
              <w:t>d engagement with CPs.</w:t>
            </w:r>
          </w:p>
        </w:tc>
        <w:tc>
          <w:tcPr>
            <w:tcW w:w="2117" w:type="dxa"/>
            <w:vMerge w:val="restart"/>
          </w:tcPr>
          <w:p w14:paraId="2607D2ED" w14:textId="47A21FA2"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Increased engagement with CPs i</w:t>
            </w:r>
            <w:r w:rsidR="00E00703">
              <w:rPr>
                <w:rFonts w:asciiTheme="minorHAnsi" w:hAnsiTheme="minorHAnsi" w:cstheme="minorHAnsi"/>
                <w:sz w:val="22"/>
                <w:szCs w:val="22"/>
              </w:rPr>
              <w:t>n capitals and Geneva missions.</w:t>
            </w:r>
          </w:p>
        </w:tc>
        <w:tc>
          <w:tcPr>
            <w:tcW w:w="3006" w:type="dxa"/>
          </w:tcPr>
          <w:p w14:paraId="1533A7A4" w14:textId="14C47294"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Secretariat enhance relation</w:t>
            </w:r>
            <w:r w:rsidR="00E00703">
              <w:rPr>
                <w:rFonts w:asciiTheme="minorHAnsi" w:hAnsiTheme="minorHAnsi" w:cstheme="minorHAnsi"/>
                <w:sz w:val="22"/>
                <w:szCs w:val="22"/>
              </w:rPr>
              <w:t>ships with CPs Geneva missions.</w:t>
            </w:r>
          </w:p>
        </w:tc>
        <w:tc>
          <w:tcPr>
            <w:tcW w:w="3008" w:type="dxa"/>
          </w:tcPr>
          <w:p w14:paraId="792A232C" w14:textId="77777777"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Organization of at least one Geneva briefing.</w:t>
            </w:r>
          </w:p>
          <w:p w14:paraId="60944C90" w14:textId="77777777" w:rsidR="008802E7" w:rsidRPr="00E00703" w:rsidRDefault="008802E7" w:rsidP="00E00703">
            <w:pPr>
              <w:rPr>
                <w:rFonts w:asciiTheme="minorHAnsi" w:hAnsiTheme="minorHAnsi" w:cstheme="minorHAnsi"/>
                <w:sz w:val="22"/>
                <w:szCs w:val="22"/>
              </w:rPr>
            </w:pPr>
          </w:p>
          <w:p w14:paraId="79B2F460" w14:textId="2339D54A"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Develop and maintain contacts with Geneva-based missions, including briefing with regio</w:t>
            </w:r>
            <w:r w:rsidR="00483721">
              <w:rPr>
                <w:rFonts w:asciiTheme="minorHAnsi" w:hAnsiTheme="minorHAnsi" w:cstheme="minorHAnsi"/>
                <w:sz w:val="22"/>
                <w:szCs w:val="22"/>
              </w:rPr>
              <w:t>nal groupings to be determined.</w:t>
            </w:r>
          </w:p>
        </w:tc>
        <w:tc>
          <w:tcPr>
            <w:tcW w:w="1899" w:type="dxa"/>
          </w:tcPr>
          <w:p w14:paraId="391D2A4F" w14:textId="77777777"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SG/DSG</w:t>
            </w:r>
          </w:p>
          <w:p w14:paraId="2EECF756" w14:textId="77777777" w:rsidR="008802E7" w:rsidRPr="00EF7E05" w:rsidRDefault="008802E7" w:rsidP="002B42A5">
            <w:pPr>
              <w:rPr>
                <w:rFonts w:asciiTheme="minorHAnsi" w:hAnsiTheme="minorHAnsi" w:cstheme="minorHAnsi"/>
                <w:sz w:val="22"/>
                <w:szCs w:val="22"/>
              </w:rPr>
            </w:pPr>
          </w:p>
          <w:p w14:paraId="53D96187" w14:textId="77777777" w:rsidR="008802E7" w:rsidRPr="00EF7E05" w:rsidRDefault="008802E7" w:rsidP="002B42A5">
            <w:pPr>
              <w:rPr>
                <w:rFonts w:asciiTheme="minorHAnsi" w:hAnsiTheme="minorHAnsi" w:cstheme="minorHAnsi"/>
                <w:sz w:val="22"/>
                <w:szCs w:val="22"/>
              </w:rPr>
            </w:pPr>
          </w:p>
          <w:p w14:paraId="6155F0BF" w14:textId="3210A752" w:rsidR="008802E7"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w:t>
            </w:r>
          </w:p>
        </w:tc>
        <w:tc>
          <w:tcPr>
            <w:tcW w:w="970" w:type="dxa"/>
          </w:tcPr>
          <w:p w14:paraId="64FCC34E" w14:textId="77777777"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4FDD6166" w14:textId="77777777" w:rsidR="008802E7" w:rsidRPr="00EF7E05" w:rsidRDefault="008802E7" w:rsidP="002B42A5">
            <w:pPr>
              <w:rPr>
                <w:rFonts w:asciiTheme="minorHAnsi" w:hAnsiTheme="minorHAnsi" w:cstheme="minorHAnsi"/>
                <w:sz w:val="22"/>
                <w:szCs w:val="22"/>
              </w:rPr>
            </w:pPr>
          </w:p>
          <w:p w14:paraId="7AEE6CA1" w14:textId="77777777" w:rsidR="008802E7" w:rsidRPr="00EF7E05" w:rsidRDefault="008802E7" w:rsidP="002B42A5">
            <w:pPr>
              <w:rPr>
                <w:rFonts w:asciiTheme="minorHAnsi" w:hAnsiTheme="minorHAnsi" w:cstheme="minorHAnsi"/>
                <w:sz w:val="22"/>
                <w:szCs w:val="22"/>
              </w:rPr>
            </w:pPr>
          </w:p>
          <w:p w14:paraId="3901C28D" w14:textId="0FF5460B" w:rsidR="008802E7"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8802E7" w:rsidRPr="00EF7E05" w14:paraId="1DE2F024" w14:textId="77777777" w:rsidTr="00483721">
        <w:tc>
          <w:tcPr>
            <w:tcW w:w="2930" w:type="dxa"/>
            <w:vMerge/>
          </w:tcPr>
          <w:p w14:paraId="7821E25C" w14:textId="0980990B" w:rsidR="008802E7" w:rsidRPr="00EF7E05" w:rsidRDefault="008802E7" w:rsidP="002B42A5">
            <w:pPr>
              <w:rPr>
                <w:rFonts w:asciiTheme="minorHAnsi" w:hAnsiTheme="minorHAnsi" w:cstheme="minorHAnsi"/>
                <w:sz w:val="22"/>
                <w:szCs w:val="22"/>
              </w:rPr>
            </w:pPr>
          </w:p>
        </w:tc>
        <w:tc>
          <w:tcPr>
            <w:tcW w:w="2117" w:type="dxa"/>
            <w:vMerge/>
          </w:tcPr>
          <w:p w14:paraId="4985A7E8" w14:textId="77777777" w:rsidR="008802E7" w:rsidRPr="00EF7E05" w:rsidRDefault="008802E7" w:rsidP="002B42A5">
            <w:pPr>
              <w:rPr>
                <w:rFonts w:asciiTheme="minorHAnsi" w:hAnsiTheme="minorHAnsi" w:cstheme="minorHAnsi"/>
                <w:sz w:val="22"/>
                <w:szCs w:val="22"/>
              </w:rPr>
            </w:pPr>
          </w:p>
        </w:tc>
        <w:tc>
          <w:tcPr>
            <w:tcW w:w="3006" w:type="dxa"/>
          </w:tcPr>
          <w:p w14:paraId="184F2524" w14:textId="4CD93157"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Secretariat enhance relation</w:t>
            </w:r>
            <w:r w:rsidR="00483721">
              <w:rPr>
                <w:rFonts w:asciiTheme="minorHAnsi" w:hAnsiTheme="minorHAnsi" w:cstheme="minorHAnsi"/>
                <w:sz w:val="22"/>
                <w:szCs w:val="22"/>
              </w:rPr>
              <w:t>ships with AA/NFPs in capitals.</w:t>
            </w:r>
          </w:p>
        </w:tc>
        <w:tc>
          <w:tcPr>
            <w:tcW w:w="3008" w:type="dxa"/>
          </w:tcPr>
          <w:p w14:paraId="7D9880D3" w14:textId="5FEF9A56"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AA/NFPs in capitals (included as part of all R</w:t>
            </w:r>
            <w:r w:rsidR="00483721">
              <w:rPr>
                <w:rFonts w:asciiTheme="minorHAnsi" w:hAnsiTheme="minorHAnsi" w:cstheme="minorHAnsi"/>
                <w:sz w:val="22"/>
                <w:szCs w:val="22"/>
              </w:rPr>
              <w:t>amsar country/regional visits).</w:t>
            </w:r>
          </w:p>
        </w:tc>
        <w:tc>
          <w:tcPr>
            <w:tcW w:w="1899" w:type="dxa"/>
          </w:tcPr>
          <w:p w14:paraId="5E0DD066" w14:textId="4206C8DD" w:rsidR="008802E7"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SMT</w:t>
            </w:r>
          </w:p>
        </w:tc>
        <w:tc>
          <w:tcPr>
            <w:tcW w:w="970" w:type="dxa"/>
          </w:tcPr>
          <w:p w14:paraId="5817A35C" w14:textId="6544F502" w:rsidR="008802E7" w:rsidRPr="00EF7E05" w:rsidRDefault="008802E7"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8E54E0" w:rsidRPr="00EF7E05" w14:paraId="11C36BC4" w14:textId="77777777" w:rsidTr="00483721">
        <w:tc>
          <w:tcPr>
            <w:tcW w:w="2930" w:type="dxa"/>
            <w:vMerge w:val="restart"/>
          </w:tcPr>
          <w:p w14:paraId="55F19DB4" w14:textId="77777777" w:rsidR="008E54E0" w:rsidRPr="00EF7E05" w:rsidRDefault="008E54E0" w:rsidP="002B42A5">
            <w:pPr>
              <w:rPr>
                <w:rFonts w:asciiTheme="minorHAnsi" w:hAnsiTheme="minorHAnsi" w:cstheme="minorHAnsi"/>
                <w:b/>
                <w:sz w:val="22"/>
                <w:szCs w:val="22"/>
              </w:rPr>
            </w:pPr>
            <w:r w:rsidRPr="00EF7E05">
              <w:rPr>
                <w:rFonts w:asciiTheme="minorHAnsi" w:hAnsiTheme="minorHAnsi" w:cstheme="minorHAnsi"/>
                <w:b/>
                <w:sz w:val="22"/>
                <w:szCs w:val="22"/>
              </w:rPr>
              <w:t>1.4 Support the efficiency of Operational Processes of Governing and Subsidiary Bodies of the Convention.</w:t>
            </w:r>
          </w:p>
          <w:p w14:paraId="313BD650" w14:textId="77777777" w:rsidR="008E54E0" w:rsidRPr="00EF7E05" w:rsidRDefault="008E54E0" w:rsidP="002B42A5">
            <w:pPr>
              <w:rPr>
                <w:rFonts w:asciiTheme="minorHAnsi" w:hAnsiTheme="minorHAnsi" w:cstheme="minorHAnsi"/>
                <w:sz w:val="22"/>
                <w:szCs w:val="22"/>
              </w:rPr>
            </w:pPr>
          </w:p>
          <w:p w14:paraId="271E6D79" w14:textId="6F1B5D47" w:rsidR="008E54E0" w:rsidRPr="00E00703"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 xml:space="preserve">Resolutions </w:t>
            </w:r>
            <w:bookmarkStart w:id="15" w:name="OLE_LINK26"/>
            <w:bookmarkStart w:id="16" w:name="OLE_LINK2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"https://www.ramsar.org/sites/default/files/documents/library/xiii.3_governance_e.pdf"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XIII.3</w:t>
            </w:r>
            <w:bookmarkEnd w:id="15"/>
            <w:bookmarkEnd w:id="16"/>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hyperlink r:id="rId25" w:history="1">
              <w:r w:rsidRPr="00EF7E05">
                <w:rPr>
                  <w:rStyle w:val="Hyperlink"/>
                  <w:rFonts w:asciiTheme="minorHAnsi" w:hAnsiTheme="minorHAnsi" w:cstheme="minorHAnsi"/>
                  <w:sz w:val="22"/>
                  <w:szCs w:val="22"/>
                </w:rPr>
                <w:t>XIII.4</w:t>
              </w:r>
            </w:hyperlink>
            <w:r w:rsidRPr="00EF7E05">
              <w:rPr>
                <w:rFonts w:asciiTheme="minorHAnsi" w:hAnsiTheme="minorHAnsi" w:cstheme="minorHAnsi"/>
                <w:sz w:val="22"/>
                <w:szCs w:val="22"/>
              </w:rPr>
              <w:t xml:space="preserve">, </w:t>
            </w:r>
            <w:hyperlink r:id="rId26" w:history="1">
              <w:r w:rsidRPr="00EF7E05">
                <w:rPr>
                  <w:rStyle w:val="Hyperlink"/>
                  <w:rFonts w:asciiTheme="minorHAnsi" w:hAnsiTheme="minorHAnsi" w:cstheme="minorHAnsi"/>
                  <w:sz w:val="22"/>
                  <w:szCs w:val="22"/>
                </w:rPr>
                <w:t>XIII.9</w:t>
              </w:r>
            </w:hyperlink>
            <w:r w:rsidRPr="00EF7E05">
              <w:rPr>
                <w:rFonts w:asciiTheme="minorHAnsi" w:hAnsiTheme="minorHAnsi" w:cstheme="minorHAnsi"/>
                <w:sz w:val="22"/>
                <w:szCs w:val="22"/>
              </w:rPr>
              <w:t xml:space="preserve"> and </w:t>
            </w:r>
            <w:hyperlink r:id="rId27" w:history="1">
              <w:r w:rsidRPr="00EF7E05">
                <w:rPr>
                  <w:rStyle w:val="Hyperlink"/>
                  <w:rFonts w:asciiTheme="minorHAnsi" w:hAnsiTheme="minorHAnsi" w:cstheme="minorHAnsi"/>
                  <w:sz w:val="22"/>
                  <w:szCs w:val="22"/>
                </w:rPr>
                <w:t>SC55-12</w:t>
              </w:r>
            </w:hyperlink>
            <w:r w:rsidRPr="00EF7E05">
              <w:rPr>
                <w:rStyle w:val="Hyperlink"/>
                <w:rFonts w:asciiTheme="minorHAnsi" w:hAnsiTheme="minorHAnsi" w:cstheme="minorHAnsi"/>
                <w:sz w:val="22"/>
                <w:szCs w:val="22"/>
              </w:rPr>
              <w:t>.</w:t>
            </w:r>
          </w:p>
        </w:tc>
        <w:tc>
          <w:tcPr>
            <w:tcW w:w="2117" w:type="dxa"/>
          </w:tcPr>
          <w:p w14:paraId="555A9279" w14:textId="20969E5C"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Proposal for review of all previous resolutions and decisions (validity, applicability, consistency, contradictions, etc.) developed with recommendations to SC57 a</w:t>
            </w:r>
            <w:r w:rsidR="00483721">
              <w:rPr>
                <w:rFonts w:asciiTheme="minorHAnsi" w:hAnsiTheme="minorHAnsi" w:cstheme="minorHAnsi"/>
                <w:sz w:val="22"/>
                <w:szCs w:val="22"/>
              </w:rPr>
              <w:t>nd SC58, and process supported.</w:t>
            </w:r>
          </w:p>
        </w:tc>
        <w:tc>
          <w:tcPr>
            <w:tcW w:w="3006" w:type="dxa"/>
          </w:tcPr>
          <w:p w14:paraId="7F37853B" w14:textId="77777777"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Prepare a proposal for SC57 on the review of all previous resolutions and decisions and follow-up on their decision (</w:t>
            </w:r>
            <w:hyperlink r:id="rId28" w:history="1">
              <w:r w:rsidRPr="00EF7E05">
                <w:rPr>
                  <w:rStyle w:val="Hyperlink"/>
                  <w:rFonts w:asciiTheme="minorHAnsi" w:hAnsiTheme="minorHAnsi" w:cstheme="minorHAnsi"/>
                  <w:sz w:val="22"/>
                  <w:szCs w:val="22"/>
                </w:rPr>
                <w:t>XIII.4</w:t>
              </w:r>
            </w:hyperlink>
            <w:r w:rsidRPr="00EF7E05">
              <w:rPr>
                <w:rFonts w:asciiTheme="minorHAnsi" w:hAnsiTheme="minorHAnsi" w:cstheme="minorHAnsi"/>
                <w:sz w:val="22"/>
                <w:szCs w:val="22"/>
              </w:rPr>
              <w:t>).</w:t>
            </w:r>
          </w:p>
          <w:p w14:paraId="0FFF306F" w14:textId="77777777" w:rsidR="008E54E0" w:rsidRPr="00EF7E05" w:rsidRDefault="008E54E0" w:rsidP="002B42A5">
            <w:pPr>
              <w:rPr>
                <w:rFonts w:asciiTheme="minorHAnsi" w:hAnsiTheme="minorHAnsi" w:cstheme="minorHAnsi"/>
                <w:sz w:val="22"/>
                <w:szCs w:val="22"/>
              </w:rPr>
            </w:pPr>
          </w:p>
          <w:p w14:paraId="0EB20BCB" w14:textId="593087D6"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Review RRI resolutions and decisions for RRI WG consideration and presentation at SC58 (</w:t>
            </w:r>
            <w:bookmarkStart w:id="17" w:name="OLE_LINK10"/>
            <w:bookmarkStart w:id="18" w:name="OLE_LINK11"/>
            <w:r w:rsidRPr="00EF7E05">
              <w:rPr>
                <w:rStyle w:val="Hyperlink"/>
                <w:rFonts w:asciiTheme="minorHAnsi" w:hAnsiTheme="minorHAnsi" w:cstheme="minorHAnsi"/>
                <w:sz w:val="22"/>
                <w:szCs w:val="22"/>
              </w:rPr>
              <w:fldChar w:fldCharType="begin"/>
            </w:r>
            <w:r w:rsidRPr="00EF7E05">
              <w:rPr>
                <w:rStyle w:val="Hyperlink"/>
                <w:rFonts w:asciiTheme="minorHAnsi" w:hAnsiTheme="minorHAnsi" w:cstheme="minorHAnsi"/>
                <w:sz w:val="22"/>
                <w:szCs w:val="22"/>
              </w:rPr>
              <w:instrText>HYPERLINK "https://www.ramsar.org/sites/default/files/documents/library/xiii.9_rris_e.pdf"</w:instrText>
            </w:r>
            <w:r w:rsidRPr="00EF7E05">
              <w:rPr>
                <w:rStyle w:val="Hyperlink"/>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XIII.9</w:t>
            </w:r>
            <w:r w:rsidRPr="00EF7E05">
              <w:rPr>
                <w:rStyle w:val="Hyperlink"/>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17"/>
            <w:bookmarkEnd w:id="18"/>
            <w:r w:rsidR="00483721">
              <w:rPr>
                <w:rFonts w:asciiTheme="minorHAnsi" w:hAnsiTheme="minorHAnsi" w:cstheme="minorHAnsi"/>
                <w:sz w:val="22"/>
                <w:szCs w:val="22"/>
              </w:rPr>
              <w:t>para 30).</w:t>
            </w:r>
          </w:p>
        </w:tc>
        <w:tc>
          <w:tcPr>
            <w:tcW w:w="3008" w:type="dxa"/>
          </w:tcPr>
          <w:p w14:paraId="5A9E24D7" w14:textId="77777777"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Proposal outlining process submitted to SC57 and follow up SC decision.</w:t>
            </w:r>
          </w:p>
          <w:p w14:paraId="60ED84EE" w14:textId="5DC532C4" w:rsidR="008E54E0" w:rsidRPr="00EF7E05" w:rsidRDefault="008E54E0" w:rsidP="002B42A5">
            <w:pPr>
              <w:rPr>
                <w:rFonts w:asciiTheme="minorHAnsi" w:hAnsiTheme="minorHAnsi" w:cstheme="minorHAnsi"/>
                <w:sz w:val="22"/>
                <w:szCs w:val="22"/>
              </w:rPr>
            </w:pPr>
          </w:p>
          <w:p w14:paraId="71397E50" w14:textId="45AFBF98" w:rsidR="008E54E0" w:rsidRPr="00EF7E05" w:rsidRDefault="008E54E0" w:rsidP="002B42A5">
            <w:pPr>
              <w:rPr>
                <w:rFonts w:asciiTheme="minorHAnsi" w:hAnsiTheme="minorHAnsi" w:cstheme="minorHAnsi"/>
                <w:sz w:val="22"/>
                <w:szCs w:val="22"/>
              </w:rPr>
            </w:pPr>
          </w:p>
          <w:p w14:paraId="0255FFDE" w14:textId="77777777" w:rsidR="008E54E0" w:rsidRPr="00EF7E05" w:rsidRDefault="008E54E0" w:rsidP="002B42A5">
            <w:pPr>
              <w:rPr>
                <w:rFonts w:asciiTheme="minorHAnsi" w:hAnsiTheme="minorHAnsi" w:cstheme="minorHAnsi"/>
                <w:sz w:val="22"/>
                <w:szCs w:val="22"/>
              </w:rPr>
            </w:pPr>
          </w:p>
          <w:p w14:paraId="5F7B2A6F" w14:textId="08B288FF"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Consider this request in light of the proposed review of all previous resoluti</w:t>
            </w:r>
            <w:r w:rsidR="00E00703">
              <w:rPr>
                <w:rFonts w:asciiTheme="minorHAnsi" w:hAnsiTheme="minorHAnsi" w:cstheme="minorHAnsi"/>
                <w:sz w:val="22"/>
                <w:szCs w:val="22"/>
              </w:rPr>
              <w:t>ons (Res XIII.4) and decisions.</w:t>
            </w:r>
          </w:p>
        </w:tc>
        <w:tc>
          <w:tcPr>
            <w:tcW w:w="1899" w:type="dxa"/>
          </w:tcPr>
          <w:p w14:paraId="1317CD4D" w14:textId="66D02FB7"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SRA Americas/Legal</w:t>
            </w:r>
            <w:r w:rsidR="00E00703">
              <w:rPr>
                <w:rFonts w:asciiTheme="minorHAnsi" w:hAnsiTheme="minorHAnsi" w:cstheme="minorHAnsi"/>
                <w:sz w:val="22"/>
                <w:szCs w:val="22"/>
              </w:rPr>
              <w:t xml:space="preserve"> Advisor (will need consultant)</w:t>
            </w:r>
          </w:p>
        </w:tc>
        <w:tc>
          <w:tcPr>
            <w:tcW w:w="970" w:type="dxa"/>
          </w:tcPr>
          <w:p w14:paraId="132BC8CF" w14:textId="05ADFB1C" w:rsidR="008E54E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 (NC TBD)</w:t>
            </w:r>
          </w:p>
        </w:tc>
      </w:tr>
      <w:tr w:rsidR="008E54E0" w:rsidRPr="00EF7E05" w14:paraId="76FCDD5D" w14:textId="77777777" w:rsidTr="00483721">
        <w:tc>
          <w:tcPr>
            <w:tcW w:w="2930" w:type="dxa"/>
            <w:vMerge/>
          </w:tcPr>
          <w:p w14:paraId="786CD129" w14:textId="77777777" w:rsidR="008E54E0" w:rsidRPr="00EF7E05" w:rsidRDefault="008E54E0" w:rsidP="002B42A5">
            <w:pPr>
              <w:rPr>
                <w:rFonts w:asciiTheme="minorHAnsi" w:hAnsiTheme="minorHAnsi" w:cstheme="minorHAnsi"/>
                <w:b/>
                <w:sz w:val="22"/>
                <w:szCs w:val="22"/>
              </w:rPr>
            </w:pPr>
          </w:p>
        </w:tc>
        <w:tc>
          <w:tcPr>
            <w:tcW w:w="2117" w:type="dxa"/>
          </w:tcPr>
          <w:p w14:paraId="01A1158C" w14:textId="146E9EE1"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 xml:space="preserve">Review of Rules of Procedure conducted including </w:t>
            </w:r>
            <w:r w:rsidRPr="00EF7E05">
              <w:rPr>
                <w:rFonts w:asciiTheme="minorHAnsi" w:hAnsiTheme="minorHAnsi" w:cstheme="minorHAnsi"/>
                <w:sz w:val="22"/>
                <w:szCs w:val="22"/>
              </w:rPr>
              <w:lastRenderedPageBreak/>
              <w:t>rec</w:t>
            </w:r>
            <w:r w:rsidR="00483721">
              <w:rPr>
                <w:rFonts w:asciiTheme="minorHAnsi" w:hAnsiTheme="minorHAnsi" w:cstheme="minorHAnsi"/>
                <w:sz w:val="22"/>
                <w:szCs w:val="22"/>
              </w:rPr>
              <w:t>ommendations for SC57 and SC58.</w:t>
            </w:r>
          </w:p>
        </w:tc>
        <w:tc>
          <w:tcPr>
            <w:tcW w:w="3006" w:type="dxa"/>
          </w:tcPr>
          <w:p w14:paraId="1BC454E2" w14:textId="4080BFAD"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Develop proposal to review of the ROPs (</w:t>
            </w:r>
            <w:hyperlink r:id="rId29" w:history="1">
              <w:r w:rsidRPr="00EF7E05">
                <w:rPr>
                  <w:rStyle w:val="Hyperlink"/>
                  <w:rFonts w:asciiTheme="minorHAnsi" w:hAnsiTheme="minorHAnsi" w:cstheme="minorHAnsi"/>
                  <w:sz w:val="22"/>
                  <w:szCs w:val="22"/>
                </w:rPr>
                <w:t>XIII.4</w:t>
              </w:r>
            </w:hyperlink>
            <w:r w:rsidRPr="00EF7E05">
              <w:rPr>
                <w:rFonts w:asciiTheme="minorHAnsi" w:hAnsiTheme="minorHAnsi" w:cstheme="minorHAnsi"/>
                <w:sz w:val="22"/>
                <w:szCs w:val="22"/>
              </w:rPr>
              <w:t xml:space="preserve">) for </w:t>
            </w:r>
            <w:r w:rsidR="008032AC" w:rsidRPr="00EF7E05">
              <w:rPr>
                <w:rFonts w:asciiTheme="minorHAnsi" w:hAnsiTheme="minorHAnsi" w:cstheme="minorHAnsi"/>
                <w:sz w:val="22"/>
                <w:szCs w:val="22"/>
              </w:rPr>
              <w:t>SC57 for decision and follow-up</w:t>
            </w:r>
            <w:r w:rsidR="00E00703">
              <w:rPr>
                <w:rFonts w:asciiTheme="minorHAnsi" w:hAnsiTheme="minorHAnsi" w:cstheme="minorHAnsi"/>
                <w:sz w:val="22"/>
                <w:szCs w:val="22"/>
              </w:rPr>
              <w:t>.</w:t>
            </w:r>
          </w:p>
        </w:tc>
        <w:tc>
          <w:tcPr>
            <w:tcW w:w="3008" w:type="dxa"/>
          </w:tcPr>
          <w:p w14:paraId="55F91E58" w14:textId="313023AB" w:rsidR="00323C8B"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Review submitted to SC57 with recommendations and decision followed up.</w:t>
            </w:r>
          </w:p>
        </w:tc>
        <w:tc>
          <w:tcPr>
            <w:tcW w:w="1899" w:type="dxa"/>
          </w:tcPr>
          <w:p w14:paraId="510DFCCF" w14:textId="39FA719C" w:rsidR="00323C8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SG/Legal Advisor</w:t>
            </w:r>
          </w:p>
        </w:tc>
        <w:tc>
          <w:tcPr>
            <w:tcW w:w="970" w:type="dxa"/>
          </w:tcPr>
          <w:p w14:paraId="20A86379" w14:textId="0C130588" w:rsidR="008E54E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 (NC TBD)</w:t>
            </w:r>
          </w:p>
        </w:tc>
      </w:tr>
      <w:tr w:rsidR="008032AC" w:rsidRPr="00EF7E05" w14:paraId="1EBA9543" w14:textId="77777777" w:rsidTr="00483721">
        <w:tc>
          <w:tcPr>
            <w:tcW w:w="2930" w:type="dxa"/>
            <w:vMerge/>
          </w:tcPr>
          <w:p w14:paraId="357BA345" w14:textId="77777777" w:rsidR="008032AC" w:rsidRPr="00EF7E05" w:rsidRDefault="008032AC" w:rsidP="002B42A5">
            <w:pPr>
              <w:rPr>
                <w:rFonts w:asciiTheme="minorHAnsi" w:hAnsiTheme="minorHAnsi" w:cstheme="minorHAnsi"/>
                <w:b/>
                <w:sz w:val="22"/>
                <w:szCs w:val="22"/>
              </w:rPr>
            </w:pPr>
          </w:p>
        </w:tc>
        <w:tc>
          <w:tcPr>
            <w:tcW w:w="2117" w:type="dxa"/>
          </w:tcPr>
          <w:p w14:paraId="633369ED" w14:textId="22DFA565" w:rsidR="008032AC" w:rsidRPr="00EF7E05" w:rsidRDefault="008032AC" w:rsidP="002B42A5">
            <w:pPr>
              <w:rPr>
                <w:rFonts w:asciiTheme="minorHAnsi" w:hAnsiTheme="minorHAnsi" w:cstheme="minorHAnsi"/>
                <w:sz w:val="22"/>
                <w:szCs w:val="22"/>
              </w:rPr>
            </w:pPr>
            <w:r w:rsidRPr="00EF7E05">
              <w:rPr>
                <w:rFonts w:asciiTheme="minorHAnsi" w:hAnsiTheme="minorHAnsi" w:cstheme="minorHAnsi"/>
                <w:sz w:val="22"/>
                <w:szCs w:val="22"/>
              </w:rPr>
              <w:t>Executive Team supported as needed to develop its TORs for approval by SC57.</w:t>
            </w:r>
          </w:p>
        </w:tc>
        <w:tc>
          <w:tcPr>
            <w:tcW w:w="3006" w:type="dxa"/>
          </w:tcPr>
          <w:p w14:paraId="46739D76" w14:textId="047C3571" w:rsidR="008032AC" w:rsidRPr="00EF7E05" w:rsidRDefault="008032AC" w:rsidP="002B42A5">
            <w:pPr>
              <w:rPr>
                <w:rFonts w:asciiTheme="minorHAnsi" w:hAnsiTheme="minorHAnsi" w:cstheme="minorHAnsi"/>
                <w:sz w:val="22"/>
                <w:szCs w:val="22"/>
              </w:rPr>
            </w:pPr>
            <w:r w:rsidRPr="00EF7E05">
              <w:rPr>
                <w:rFonts w:asciiTheme="minorHAnsi" w:hAnsiTheme="minorHAnsi" w:cstheme="minorHAnsi"/>
                <w:sz w:val="22"/>
                <w:szCs w:val="22"/>
              </w:rPr>
              <w:t>Support Executive Team in preparation of TORs for SC57 as appropriate (</w:t>
            </w:r>
            <w:hyperlink r:id="rId30" w:history="1">
              <w:r w:rsidRPr="00EF7E05">
                <w:rPr>
                  <w:rStyle w:val="Hyperlink"/>
                  <w:rFonts w:asciiTheme="minorHAnsi" w:hAnsiTheme="minorHAnsi" w:cstheme="minorHAnsi"/>
                  <w:sz w:val="22"/>
                  <w:szCs w:val="22"/>
                </w:rPr>
                <w:t>XIII.4</w:t>
              </w:r>
            </w:hyperlink>
            <w:r w:rsidRPr="00EF7E05">
              <w:rPr>
                <w:rFonts w:asciiTheme="minorHAnsi" w:hAnsiTheme="minorHAnsi" w:cstheme="minorHAnsi"/>
                <w:sz w:val="22"/>
                <w:szCs w:val="22"/>
              </w:rPr>
              <w:t>).</w:t>
            </w:r>
          </w:p>
        </w:tc>
        <w:tc>
          <w:tcPr>
            <w:tcW w:w="3008" w:type="dxa"/>
          </w:tcPr>
          <w:p w14:paraId="5C6C9514" w14:textId="7A10F6E2" w:rsidR="008032AC"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ET supported.</w:t>
            </w:r>
          </w:p>
        </w:tc>
        <w:tc>
          <w:tcPr>
            <w:tcW w:w="1899" w:type="dxa"/>
          </w:tcPr>
          <w:p w14:paraId="657D3086" w14:textId="4BF25818" w:rsidR="008032AC" w:rsidRPr="00EF7E05" w:rsidRDefault="008032AC" w:rsidP="002B42A5">
            <w:pPr>
              <w:rPr>
                <w:rFonts w:asciiTheme="minorHAnsi" w:hAnsiTheme="minorHAnsi" w:cstheme="minorHAnsi"/>
                <w:sz w:val="22"/>
                <w:szCs w:val="22"/>
              </w:rPr>
            </w:pPr>
            <w:r w:rsidRPr="00EF7E05">
              <w:rPr>
                <w:rFonts w:asciiTheme="minorHAnsi" w:hAnsiTheme="minorHAnsi" w:cstheme="minorHAnsi"/>
                <w:sz w:val="22"/>
                <w:szCs w:val="22"/>
              </w:rPr>
              <w:t>SG/Legal Advisor (as required by ET)</w:t>
            </w:r>
          </w:p>
          <w:p w14:paraId="4C9FF89B" w14:textId="77777777" w:rsidR="008032AC" w:rsidRPr="00EF7E05" w:rsidRDefault="008032AC" w:rsidP="002B42A5">
            <w:pPr>
              <w:rPr>
                <w:rFonts w:asciiTheme="minorHAnsi" w:hAnsiTheme="minorHAnsi" w:cstheme="minorHAnsi"/>
                <w:sz w:val="22"/>
                <w:szCs w:val="22"/>
              </w:rPr>
            </w:pPr>
          </w:p>
        </w:tc>
        <w:tc>
          <w:tcPr>
            <w:tcW w:w="970" w:type="dxa"/>
          </w:tcPr>
          <w:p w14:paraId="30113211" w14:textId="58EFADA3" w:rsidR="008032AC" w:rsidRPr="00EF7E05" w:rsidRDefault="008032AC"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8E54E0" w:rsidRPr="00EF7E05" w14:paraId="623AE07E" w14:textId="77777777" w:rsidTr="00483721">
        <w:tc>
          <w:tcPr>
            <w:tcW w:w="2930" w:type="dxa"/>
            <w:vMerge/>
          </w:tcPr>
          <w:p w14:paraId="7531B9CC" w14:textId="77777777" w:rsidR="008E54E0" w:rsidRPr="00EF7E05" w:rsidRDefault="008E54E0" w:rsidP="002B42A5">
            <w:pPr>
              <w:rPr>
                <w:rFonts w:asciiTheme="minorHAnsi" w:hAnsiTheme="minorHAnsi" w:cstheme="minorHAnsi"/>
                <w:b/>
                <w:sz w:val="22"/>
                <w:szCs w:val="22"/>
              </w:rPr>
            </w:pPr>
          </w:p>
        </w:tc>
        <w:tc>
          <w:tcPr>
            <w:tcW w:w="2117" w:type="dxa"/>
          </w:tcPr>
          <w:p w14:paraId="0FB1BB8D" w14:textId="0EC127BE"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Proposal prepared with options on Observer Status to UNGA and for participation of Secretariat i</w:t>
            </w:r>
            <w:r w:rsidR="00483721">
              <w:rPr>
                <w:rFonts w:asciiTheme="minorHAnsi" w:hAnsiTheme="minorHAnsi" w:cstheme="minorHAnsi"/>
                <w:sz w:val="22"/>
                <w:szCs w:val="22"/>
              </w:rPr>
              <w:t>n relevant events in UN system.</w:t>
            </w:r>
          </w:p>
        </w:tc>
        <w:tc>
          <w:tcPr>
            <w:tcW w:w="3006" w:type="dxa"/>
          </w:tcPr>
          <w:p w14:paraId="3074CE31" w14:textId="34E00952"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Prepare options on Observer Status to UNGA for SC57 with interested CPs (</w:t>
            </w:r>
            <w:bookmarkStart w:id="19" w:name="OLE_LINK22"/>
            <w:bookmarkStart w:id="20" w:name="OLE_LINK23"/>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"https://www.ramsar.org/sites/default/files/documents/library/sc55-11_wetland_city_accreditation_e.pdf"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SC55-12</w:t>
            </w:r>
            <w:bookmarkEnd w:id="19"/>
            <w:bookmarkEnd w:id="20"/>
            <w:r w:rsidRPr="00EF7E05">
              <w:rPr>
                <w:rFonts w:asciiTheme="minorHAnsi" w:hAnsiTheme="minorHAnsi" w:cstheme="minorHAnsi"/>
                <w:sz w:val="22"/>
                <w:szCs w:val="22"/>
              </w:rPr>
              <w:fldChar w:fldCharType="end"/>
            </w:r>
            <w:r w:rsidR="00E00703">
              <w:rPr>
                <w:rFonts w:asciiTheme="minorHAnsi" w:hAnsiTheme="minorHAnsi" w:cstheme="minorHAnsi"/>
                <w:sz w:val="22"/>
                <w:szCs w:val="22"/>
              </w:rPr>
              <w:t>).</w:t>
            </w:r>
          </w:p>
        </w:tc>
        <w:tc>
          <w:tcPr>
            <w:tcW w:w="3008" w:type="dxa"/>
          </w:tcPr>
          <w:p w14:paraId="0C16E999" w14:textId="739BFD89" w:rsidR="008E54E0"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Propo</w:t>
            </w:r>
            <w:r w:rsidR="008032AC" w:rsidRPr="00EF7E05">
              <w:rPr>
                <w:rFonts w:asciiTheme="minorHAnsi" w:hAnsiTheme="minorHAnsi" w:cstheme="minorHAnsi"/>
                <w:sz w:val="22"/>
                <w:szCs w:val="22"/>
              </w:rPr>
              <w:t xml:space="preserve">sal including options presented </w:t>
            </w:r>
            <w:r w:rsidRPr="00EF7E05">
              <w:rPr>
                <w:rFonts w:asciiTheme="minorHAnsi" w:hAnsiTheme="minorHAnsi" w:cstheme="minorHAnsi"/>
                <w:sz w:val="22"/>
                <w:szCs w:val="22"/>
              </w:rPr>
              <w:t xml:space="preserve">to </w:t>
            </w:r>
            <w:r w:rsidR="00E00703">
              <w:rPr>
                <w:rFonts w:asciiTheme="minorHAnsi" w:hAnsiTheme="minorHAnsi" w:cstheme="minorHAnsi"/>
                <w:sz w:val="22"/>
                <w:szCs w:val="22"/>
              </w:rPr>
              <w:t>SC57 and follow up as required.</w:t>
            </w:r>
          </w:p>
        </w:tc>
        <w:tc>
          <w:tcPr>
            <w:tcW w:w="1899" w:type="dxa"/>
          </w:tcPr>
          <w:p w14:paraId="660C441C" w14:textId="692F2455" w:rsidR="008E54E0"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SRA Americas/</w:t>
            </w:r>
            <w:r w:rsidR="001B523C">
              <w:rPr>
                <w:rFonts w:asciiTheme="minorHAnsi" w:hAnsiTheme="minorHAnsi" w:cstheme="minorHAnsi"/>
                <w:sz w:val="22"/>
                <w:szCs w:val="22"/>
              </w:rPr>
              <w:br/>
            </w:r>
            <w:r w:rsidRPr="00EF7E05">
              <w:rPr>
                <w:rFonts w:asciiTheme="minorHAnsi" w:hAnsiTheme="minorHAnsi" w:cstheme="minorHAnsi"/>
                <w:sz w:val="22"/>
                <w:szCs w:val="22"/>
              </w:rPr>
              <w:t>Legal Advisor</w:t>
            </w:r>
          </w:p>
        </w:tc>
        <w:tc>
          <w:tcPr>
            <w:tcW w:w="970" w:type="dxa"/>
          </w:tcPr>
          <w:p w14:paraId="7F9DC27B" w14:textId="1F5D684B" w:rsidR="008E54E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323C8B" w:rsidRPr="00EF7E05" w14:paraId="08B6137B" w14:textId="77777777" w:rsidTr="00483721">
        <w:tc>
          <w:tcPr>
            <w:tcW w:w="2930" w:type="dxa"/>
            <w:vMerge/>
          </w:tcPr>
          <w:p w14:paraId="75571BDC" w14:textId="77777777" w:rsidR="00323C8B" w:rsidRPr="00EF7E05" w:rsidRDefault="00323C8B" w:rsidP="002B42A5">
            <w:pPr>
              <w:rPr>
                <w:rFonts w:asciiTheme="minorHAnsi" w:hAnsiTheme="minorHAnsi" w:cstheme="minorHAnsi"/>
                <w:b/>
                <w:sz w:val="22"/>
                <w:szCs w:val="22"/>
              </w:rPr>
            </w:pPr>
          </w:p>
        </w:tc>
        <w:tc>
          <w:tcPr>
            <w:tcW w:w="2117" w:type="dxa"/>
          </w:tcPr>
          <w:p w14:paraId="29D4CD45" w14:textId="42FE4926" w:rsidR="00323C8B"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Retirement</w:t>
            </w:r>
            <w:r w:rsidR="00E00703">
              <w:rPr>
                <w:rFonts w:asciiTheme="minorHAnsi" w:hAnsiTheme="minorHAnsi" w:cstheme="minorHAnsi"/>
                <w:sz w:val="22"/>
                <w:szCs w:val="22"/>
              </w:rPr>
              <w:t xml:space="preserve"> of working groups supported.</w:t>
            </w:r>
          </w:p>
        </w:tc>
        <w:tc>
          <w:tcPr>
            <w:tcW w:w="3006" w:type="dxa"/>
          </w:tcPr>
          <w:p w14:paraId="63D39DC4" w14:textId="7BFEB2DC" w:rsidR="00323C8B"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Request reports from the Chairs of subsidiary bodies retired by the COP (Res</w:t>
            </w:r>
            <w:r w:rsidRPr="00EF7E05">
              <w:rPr>
                <w:rFonts w:asciiTheme="minorHAnsi" w:hAnsiTheme="minorHAnsi" w:cstheme="minorHAnsi"/>
              </w:rPr>
              <w:t>.</w:t>
            </w:r>
            <w:r w:rsidRPr="00EF7E05">
              <w:rPr>
                <w:rFonts w:asciiTheme="minorHAnsi" w:hAnsiTheme="minorHAnsi" w:cstheme="minorHAnsi"/>
                <w:sz w:val="22"/>
                <w:szCs w:val="22"/>
              </w:rPr>
              <w:t xml:space="preserve"> </w:t>
            </w:r>
            <w:bookmarkStart w:id="21" w:name="OLE_LINK20"/>
            <w:bookmarkStart w:id="22" w:name="OLE_LINK21"/>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"https://www.ramsar.org/sites/default/files/documents/library/xiii.3_governance_e.pdf"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XIII.3</w:t>
            </w:r>
            <w:bookmarkEnd w:id="21"/>
            <w:bookmarkEnd w:id="22"/>
            <w:r w:rsidRPr="00EF7E05">
              <w:rPr>
                <w:rFonts w:asciiTheme="minorHAnsi" w:hAnsiTheme="minorHAnsi" w:cstheme="minorHAnsi"/>
                <w:sz w:val="22"/>
                <w:szCs w:val="22"/>
              </w:rPr>
              <w:fldChar w:fldCharType="end"/>
            </w:r>
            <w:r w:rsidR="00483721">
              <w:rPr>
                <w:rFonts w:asciiTheme="minorHAnsi" w:hAnsiTheme="minorHAnsi" w:cstheme="minorHAnsi"/>
                <w:sz w:val="22"/>
                <w:szCs w:val="22"/>
              </w:rPr>
              <w:t>) to be provided to SC57.</w:t>
            </w:r>
          </w:p>
        </w:tc>
        <w:tc>
          <w:tcPr>
            <w:tcW w:w="3008" w:type="dxa"/>
          </w:tcPr>
          <w:p w14:paraId="48584FE7" w14:textId="7EFB6327" w:rsidR="00323C8B"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Letters sent and reports r</w:t>
            </w:r>
            <w:r w:rsidR="00E00703">
              <w:rPr>
                <w:rFonts w:asciiTheme="minorHAnsi" w:hAnsiTheme="minorHAnsi" w:cstheme="minorHAnsi"/>
                <w:sz w:val="22"/>
                <w:szCs w:val="22"/>
              </w:rPr>
              <w:t>eceived made available to SC57.</w:t>
            </w:r>
          </w:p>
        </w:tc>
        <w:tc>
          <w:tcPr>
            <w:tcW w:w="1899" w:type="dxa"/>
          </w:tcPr>
          <w:p w14:paraId="7EFE39BD" w14:textId="609AB732" w:rsidR="00323C8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SG</w:t>
            </w:r>
          </w:p>
        </w:tc>
        <w:tc>
          <w:tcPr>
            <w:tcW w:w="970" w:type="dxa"/>
          </w:tcPr>
          <w:p w14:paraId="79FA0C48" w14:textId="6BD8C10B" w:rsidR="00323C8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323C8B" w:rsidRPr="00EF7E05" w14:paraId="489C0486" w14:textId="77777777" w:rsidTr="00483721">
        <w:tc>
          <w:tcPr>
            <w:tcW w:w="2930" w:type="dxa"/>
            <w:vMerge/>
          </w:tcPr>
          <w:p w14:paraId="6EDBF5BB" w14:textId="77777777" w:rsidR="00323C8B" w:rsidRPr="00EF7E05" w:rsidRDefault="00323C8B" w:rsidP="002B42A5">
            <w:pPr>
              <w:rPr>
                <w:rFonts w:asciiTheme="minorHAnsi" w:hAnsiTheme="minorHAnsi" w:cstheme="minorHAnsi"/>
                <w:b/>
                <w:sz w:val="22"/>
                <w:szCs w:val="22"/>
              </w:rPr>
            </w:pPr>
          </w:p>
        </w:tc>
        <w:tc>
          <w:tcPr>
            <w:tcW w:w="2117" w:type="dxa"/>
          </w:tcPr>
          <w:p w14:paraId="076F068A" w14:textId="1A924DA9" w:rsidR="00323C8B"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New Contrac</w:t>
            </w:r>
            <w:r w:rsidR="00483721">
              <w:rPr>
                <w:rFonts w:asciiTheme="minorHAnsi" w:hAnsiTheme="minorHAnsi" w:cstheme="minorHAnsi"/>
                <w:sz w:val="22"/>
                <w:szCs w:val="22"/>
              </w:rPr>
              <w:t>ting Parties to the Convention.</w:t>
            </w:r>
          </w:p>
        </w:tc>
        <w:tc>
          <w:tcPr>
            <w:tcW w:w="3006" w:type="dxa"/>
          </w:tcPr>
          <w:p w14:paraId="495A9C7F" w14:textId="17E491D4" w:rsidR="00323C8B" w:rsidRPr="00483721" w:rsidRDefault="00323C8B" w:rsidP="002B42A5">
            <w:pPr>
              <w:rPr>
                <w:rFonts w:asciiTheme="minorHAnsi" w:hAnsiTheme="minorHAnsi" w:cstheme="minorHAnsi"/>
                <w:b/>
                <w:bCs/>
                <w:sz w:val="22"/>
                <w:szCs w:val="22"/>
              </w:rPr>
            </w:pPr>
            <w:r w:rsidRPr="00EF7E05">
              <w:rPr>
                <w:rFonts w:asciiTheme="minorHAnsi" w:hAnsiTheme="minorHAnsi" w:cstheme="minorHAnsi"/>
                <w:sz w:val="22"/>
                <w:szCs w:val="22"/>
              </w:rPr>
              <w:t xml:space="preserve">Encourage accession through CPs, IOPs and other partners. (Res. </w:t>
            </w:r>
            <w:hyperlink r:id="rId31" w:history="1">
              <w:r w:rsidRPr="00EF7E05">
                <w:rPr>
                  <w:rStyle w:val="Hyperlink"/>
                  <w:rFonts w:asciiTheme="minorHAnsi" w:hAnsiTheme="minorHAnsi" w:cstheme="minorHAnsi"/>
                  <w:bCs/>
                  <w:sz w:val="22"/>
                  <w:szCs w:val="22"/>
                </w:rPr>
                <w:t>VI.16</w:t>
              </w:r>
            </w:hyperlink>
            <w:r w:rsidRPr="00EF7E05">
              <w:rPr>
                <w:rFonts w:asciiTheme="minorHAnsi" w:hAnsiTheme="minorHAnsi" w:cstheme="minorHAnsi"/>
                <w:bCs/>
                <w:sz w:val="22"/>
                <w:szCs w:val="22"/>
              </w:rPr>
              <w:t xml:space="preserve"> and </w:t>
            </w:r>
            <w:hyperlink r:id="rId32" w:history="1">
              <w:r w:rsidR="005B75B0">
                <w:rPr>
                  <w:rStyle w:val="Hyperlink"/>
                  <w:rFonts w:asciiTheme="minorHAnsi" w:hAnsiTheme="minorHAnsi" w:cstheme="minorHAnsi"/>
                  <w:bCs/>
                  <w:sz w:val="22"/>
                  <w:szCs w:val="22"/>
                </w:rPr>
                <w:t>4</w:t>
              </w:r>
              <w:r w:rsidRPr="00EF7E05">
                <w:rPr>
                  <w:rStyle w:val="Hyperlink"/>
                  <w:rFonts w:asciiTheme="minorHAnsi" w:hAnsiTheme="minorHAnsi" w:cstheme="minorHAnsi"/>
                  <w:bCs/>
                  <w:sz w:val="22"/>
                  <w:szCs w:val="22"/>
                </w:rPr>
                <w:t>.5</w:t>
              </w:r>
            </w:hyperlink>
            <w:r w:rsidRPr="00EF7E05">
              <w:rPr>
                <w:rFonts w:asciiTheme="minorHAnsi" w:hAnsiTheme="minorHAnsi" w:cstheme="minorHAnsi"/>
                <w:bCs/>
                <w:sz w:val="22"/>
                <w:szCs w:val="22"/>
              </w:rPr>
              <w:t>).</w:t>
            </w:r>
          </w:p>
        </w:tc>
        <w:tc>
          <w:tcPr>
            <w:tcW w:w="3008" w:type="dxa"/>
          </w:tcPr>
          <w:p w14:paraId="34328F1A" w14:textId="6B58F0ED" w:rsidR="00323C8B"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New cand</w:t>
            </w:r>
            <w:r w:rsidR="00E00703">
              <w:rPr>
                <w:rFonts w:asciiTheme="minorHAnsi" w:hAnsiTheme="minorHAnsi" w:cstheme="minorHAnsi"/>
                <w:sz w:val="22"/>
                <w:szCs w:val="22"/>
              </w:rPr>
              <w:t>idates for accession supported.</w:t>
            </w:r>
          </w:p>
        </w:tc>
        <w:tc>
          <w:tcPr>
            <w:tcW w:w="1899" w:type="dxa"/>
          </w:tcPr>
          <w:p w14:paraId="12A89F8E" w14:textId="5D8F6E2D" w:rsidR="00323C8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SMT</w:t>
            </w:r>
          </w:p>
        </w:tc>
        <w:tc>
          <w:tcPr>
            <w:tcW w:w="970" w:type="dxa"/>
          </w:tcPr>
          <w:p w14:paraId="69FDCC85" w14:textId="4996C8A4" w:rsidR="00323C8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SMT</w:t>
            </w:r>
          </w:p>
        </w:tc>
      </w:tr>
      <w:tr w:rsidR="008E54E0" w:rsidRPr="00EF7E05" w14:paraId="44E61CF5" w14:textId="77777777" w:rsidTr="00483721">
        <w:tc>
          <w:tcPr>
            <w:tcW w:w="2930" w:type="dxa"/>
            <w:vMerge/>
          </w:tcPr>
          <w:p w14:paraId="11D789CA" w14:textId="77777777" w:rsidR="008E54E0" w:rsidRPr="00EF7E05" w:rsidRDefault="008E54E0" w:rsidP="002B42A5">
            <w:pPr>
              <w:rPr>
                <w:rFonts w:asciiTheme="minorHAnsi" w:hAnsiTheme="minorHAnsi" w:cstheme="minorHAnsi"/>
                <w:sz w:val="22"/>
                <w:szCs w:val="22"/>
              </w:rPr>
            </w:pPr>
          </w:p>
        </w:tc>
        <w:tc>
          <w:tcPr>
            <w:tcW w:w="2117" w:type="dxa"/>
          </w:tcPr>
          <w:p w14:paraId="1B316D57" w14:textId="25D24E1C" w:rsidR="008E54E0"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S</w:t>
            </w:r>
            <w:r w:rsidR="008E54E0" w:rsidRPr="00EF7E05">
              <w:rPr>
                <w:rFonts w:asciiTheme="minorHAnsi" w:hAnsiTheme="minorHAnsi" w:cstheme="minorHAnsi"/>
                <w:sz w:val="22"/>
                <w:szCs w:val="22"/>
              </w:rPr>
              <w:t xml:space="preserve">upport provided </w:t>
            </w:r>
            <w:r w:rsidR="00E00703">
              <w:rPr>
                <w:rFonts w:asciiTheme="minorHAnsi" w:hAnsiTheme="minorHAnsi" w:cstheme="minorHAnsi"/>
                <w:sz w:val="22"/>
                <w:szCs w:val="22"/>
              </w:rPr>
              <w:t>to implement language strategy.</w:t>
            </w:r>
          </w:p>
        </w:tc>
        <w:tc>
          <w:tcPr>
            <w:tcW w:w="3006" w:type="dxa"/>
          </w:tcPr>
          <w:p w14:paraId="59FB8D2E" w14:textId="14676864"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 xml:space="preserve">Support interested CPs to implement and resource the language strategy of Resolution </w:t>
            </w:r>
            <w:bookmarkStart w:id="23" w:name="OLE_LINK24"/>
            <w:bookmarkStart w:id="24" w:name="OLE_LINK25"/>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"https://www.ramsar.org/sites/default/files/documents/library/xiii.6_language_e.pdf"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XIII.6</w:t>
            </w:r>
            <w:bookmarkEnd w:id="23"/>
            <w:bookmarkEnd w:id="24"/>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w:t>
            </w:r>
          </w:p>
        </w:tc>
        <w:tc>
          <w:tcPr>
            <w:tcW w:w="3008" w:type="dxa"/>
          </w:tcPr>
          <w:p w14:paraId="6F57F4F0" w14:textId="674C72B2" w:rsidR="008E54E0" w:rsidRPr="00EF7E05" w:rsidRDefault="008E54E0" w:rsidP="002B42A5">
            <w:pPr>
              <w:rPr>
                <w:rFonts w:asciiTheme="minorHAnsi" w:hAnsiTheme="minorHAnsi" w:cstheme="minorHAnsi"/>
                <w:sz w:val="22"/>
                <w:szCs w:val="22"/>
              </w:rPr>
            </w:pPr>
            <w:r w:rsidRPr="00EF7E05">
              <w:rPr>
                <w:rFonts w:asciiTheme="minorHAnsi" w:hAnsiTheme="minorHAnsi" w:cstheme="minorHAnsi"/>
                <w:sz w:val="22"/>
                <w:szCs w:val="22"/>
              </w:rPr>
              <w:t>Convention translated in Arabic and translated documents from Parties can be accessed.</w:t>
            </w:r>
          </w:p>
        </w:tc>
        <w:tc>
          <w:tcPr>
            <w:tcW w:w="1899" w:type="dxa"/>
          </w:tcPr>
          <w:p w14:paraId="375A6616" w14:textId="210EDFB7" w:rsidR="008E54E0"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S</w:t>
            </w:r>
            <w:r w:rsidR="008E54E0" w:rsidRPr="00EF7E05">
              <w:rPr>
                <w:rFonts w:asciiTheme="minorHAnsi" w:hAnsiTheme="minorHAnsi" w:cstheme="minorHAnsi"/>
                <w:sz w:val="22"/>
                <w:szCs w:val="22"/>
              </w:rPr>
              <w:t>RA Asia/D</w:t>
            </w:r>
            <w:r w:rsidR="00E00703">
              <w:rPr>
                <w:rFonts w:asciiTheme="minorHAnsi" w:hAnsiTheme="minorHAnsi" w:cstheme="minorHAnsi"/>
                <w:sz w:val="22"/>
                <w:szCs w:val="22"/>
              </w:rPr>
              <w:t>RMO</w:t>
            </w:r>
          </w:p>
        </w:tc>
        <w:tc>
          <w:tcPr>
            <w:tcW w:w="970" w:type="dxa"/>
          </w:tcPr>
          <w:p w14:paraId="316D3063" w14:textId="0BDDF308" w:rsidR="008E54E0" w:rsidRPr="00EF7E05" w:rsidRDefault="00323C8B" w:rsidP="002B42A5">
            <w:pPr>
              <w:rPr>
                <w:rFonts w:asciiTheme="minorHAnsi" w:hAnsiTheme="minorHAnsi" w:cstheme="minorHAnsi"/>
                <w:sz w:val="22"/>
                <w:szCs w:val="22"/>
              </w:rPr>
            </w:pPr>
            <w:r w:rsidRPr="00EF7E05">
              <w:rPr>
                <w:rFonts w:asciiTheme="minorHAnsi" w:hAnsiTheme="minorHAnsi" w:cstheme="minorHAnsi"/>
                <w:sz w:val="22"/>
                <w:szCs w:val="22"/>
              </w:rPr>
              <w:t>N</w:t>
            </w:r>
            <w:r w:rsidR="00E00703">
              <w:rPr>
                <w:rFonts w:asciiTheme="minorHAnsi" w:hAnsiTheme="minorHAnsi" w:cstheme="minorHAnsi"/>
                <w:sz w:val="22"/>
                <w:szCs w:val="22"/>
              </w:rPr>
              <w:t>C</w:t>
            </w:r>
          </w:p>
        </w:tc>
      </w:tr>
      <w:bookmarkEnd w:id="7"/>
      <w:bookmarkEnd w:id="8"/>
    </w:tbl>
    <w:p w14:paraId="1BBC141C" w14:textId="2EBDE134" w:rsidR="00100FFA" w:rsidRPr="00483721" w:rsidRDefault="00100FFA" w:rsidP="002B42A5">
      <w:pPr>
        <w:rPr>
          <w:rFonts w:asciiTheme="minorHAnsi" w:hAnsiTheme="minorHAnsi" w:cstheme="minorHAnsi"/>
          <w:b/>
          <w:bCs/>
          <w:color w:val="000000" w:themeColor="text1"/>
          <w:sz w:val="22"/>
          <w:szCs w:val="22"/>
        </w:rPr>
      </w:pPr>
    </w:p>
    <w:tbl>
      <w:tblPr>
        <w:tblStyle w:val="TableGrid"/>
        <w:tblW w:w="0" w:type="auto"/>
        <w:tblLook w:val="04A0" w:firstRow="1" w:lastRow="0" w:firstColumn="1" w:lastColumn="0" w:noHBand="0" w:noVBand="1"/>
      </w:tblPr>
      <w:tblGrid>
        <w:gridCol w:w="6966"/>
        <w:gridCol w:w="6964"/>
      </w:tblGrid>
      <w:tr w:rsidR="00120BA3" w:rsidRPr="00EF7E05" w14:paraId="4B098C6B" w14:textId="77777777" w:rsidTr="007D58D2">
        <w:tc>
          <w:tcPr>
            <w:tcW w:w="6988" w:type="dxa"/>
            <w:shd w:val="clear" w:color="auto" w:fill="BFBFBF" w:themeFill="background1" w:themeFillShade="BF"/>
          </w:tcPr>
          <w:p w14:paraId="178AD659" w14:textId="77777777" w:rsidR="00120BA3" w:rsidRPr="00EF7E05" w:rsidRDefault="00120BA3" w:rsidP="002B42A5">
            <w:pPr>
              <w:rPr>
                <w:rFonts w:asciiTheme="minorHAnsi" w:hAnsiTheme="minorHAnsi" w:cstheme="minorHAnsi"/>
                <w:sz w:val="22"/>
                <w:szCs w:val="22"/>
              </w:rPr>
            </w:pPr>
            <w:r w:rsidRPr="00EF7E05">
              <w:rPr>
                <w:rFonts w:asciiTheme="minorHAnsi" w:hAnsiTheme="minorHAnsi" w:cstheme="minorHAnsi"/>
                <w:b/>
                <w:sz w:val="22"/>
                <w:szCs w:val="22"/>
              </w:rPr>
              <w:lastRenderedPageBreak/>
              <w:t>Function</w:t>
            </w:r>
            <w:r w:rsidRPr="00EF7E05">
              <w:rPr>
                <w:rFonts w:asciiTheme="minorHAnsi" w:hAnsiTheme="minorHAnsi" w:cstheme="minorHAnsi"/>
                <w:sz w:val="22"/>
                <w:szCs w:val="22"/>
              </w:rPr>
              <w:t>:</w:t>
            </w:r>
          </w:p>
          <w:p w14:paraId="444DC75C" w14:textId="77777777" w:rsidR="00120BA3" w:rsidRPr="00EF7E05" w:rsidRDefault="00120BA3" w:rsidP="002B42A5">
            <w:pPr>
              <w:rPr>
                <w:rFonts w:asciiTheme="minorHAnsi" w:hAnsiTheme="minorHAnsi" w:cstheme="minorHAnsi"/>
              </w:rPr>
            </w:pPr>
          </w:p>
          <w:p w14:paraId="76E5E2A5" w14:textId="77777777" w:rsidR="00120BA3" w:rsidRPr="00EF7E05" w:rsidRDefault="00120BA3" w:rsidP="002B42A5">
            <w:pPr>
              <w:rPr>
                <w:rFonts w:asciiTheme="minorHAnsi" w:hAnsiTheme="minorHAnsi" w:cstheme="minorHAnsi"/>
                <w:b/>
                <w:bCs/>
              </w:rPr>
            </w:pPr>
            <w:r w:rsidRPr="00EF7E05">
              <w:rPr>
                <w:rFonts w:asciiTheme="minorHAnsi" w:hAnsiTheme="minorHAnsi" w:cstheme="minorHAnsi"/>
                <w:b/>
                <w:bCs/>
              </w:rPr>
              <w:t>2. ADMINISTRATION, HUMAN AND FINANCIAL RESOURCES</w:t>
            </w:r>
          </w:p>
          <w:p w14:paraId="6C34C60E" w14:textId="77777777" w:rsidR="00120BA3" w:rsidRPr="00EF7E05" w:rsidRDefault="00120BA3" w:rsidP="002B42A5">
            <w:pPr>
              <w:rPr>
                <w:rFonts w:asciiTheme="minorHAnsi" w:hAnsiTheme="minorHAnsi" w:cstheme="minorHAnsi"/>
              </w:rPr>
            </w:pPr>
          </w:p>
        </w:tc>
        <w:tc>
          <w:tcPr>
            <w:tcW w:w="6988" w:type="dxa"/>
            <w:shd w:val="clear" w:color="auto" w:fill="BFBFBF" w:themeFill="background1" w:themeFillShade="BF"/>
          </w:tcPr>
          <w:p w14:paraId="3F9EF980" w14:textId="77777777" w:rsidR="00120BA3" w:rsidRPr="00EF7E05" w:rsidRDefault="00120BA3"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50D68B6D" w14:textId="77777777" w:rsidR="00120BA3" w:rsidRPr="00EF7E05" w:rsidRDefault="00120BA3" w:rsidP="002B42A5">
            <w:pPr>
              <w:rPr>
                <w:rFonts w:asciiTheme="minorHAnsi" w:hAnsiTheme="minorHAnsi" w:cstheme="minorHAnsi"/>
                <w:sz w:val="22"/>
                <w:szCs w:val="22"/>
              </w:rPr>
            </w:pPr>
          </w:p>
          <w:p w14:paraId="51AFABF7" w14:textId="77777777" w:rsidR="00120BA3" w:rsidRPr="00EF7E05" w:rsidRDefault="00120BA3" w:rsidP="002B42A5">
            <w:pPr>
              <w:rPr>
                <w:rFonts w:asciiTheme="minorHAnsi" w:hAnsiTheme="minorHAnsi" w:cstheme="minorHAnsi"/>
              </w:rPr>
            </w:pPr>
            <w:r w:rsidRPr="00EF7E05">
              <w:rPr>
                <w:rFonts w:asciiTheme="minorHAnsi" w:hAnsiTheme="minorHAnsi" w:cstheme="minorHAnsi"/>
              </w:rPr>
              <w:t>Secretariat ensures the effective and accountable management of resources, in alignment with IUCN policies and procedures.</w:t>
            </w:r>
          </w:p>
          <w:p w14:paraId="5B64F4A0" w14:textId="77777777" w:rsidR="00120BA3" w:rsidRPr="00EF7E05" w:rsidRDefault="00120BA3" w:rsidP="002B42A5">
            <w:pPr>
              <w:rPr>
                <w:rFonts w:asciiTheme="minorHAnsi" w:hAnsiTheme="minorHAnsi" w:cstheme="minorHAnsi"/>
                <w:sz w:val="22"/>
                <w:szCs w:val="22"/>
              </w:rPr>
            </w:pPr>
          </w:p>
        </w:tc>
      </w:tr>
    </w:tbl>
    <w:p w14:paraId="0A444A89" w14:textId="77777777" w:rsidR="004730DE" w:rsidRPr="00EF7E05" w:rsidRDefault="004730DE" w:rsidP="002B42A5">
      <w:pPr>
        <w:rPr>
          <w:rFonts w:asciiTheme="minorHAnsi" w:hAnsiTheme="minorHAnsi" w:cstheme="minorHAnsi"/>
        </w:rPr>
      </w:pPr>
    </w:p>
    <w:tbl>
      <w:tblPr>
        <w:tblStyle w:val="TableGrid"/>
        <w:tblW w:w="0" w:type="auto"/>
        <w:tblCellMar>
          <w:top w:w="85" w:type="dxa"/>
          <w:bottom w:w="85" w:type="dxa"/>
        </w:tblCellMar>
        <w:tblLook w:val="04A0" w:firstRow="1" w:lastRow="0" w:firstColumn="1" w:lastColumn="0" w:noHBand="0" w:noVBand="1"/>
      </w:tblPr>
      <w:tblGrid>
        <w:gridCol w:w="2949"/>
        <w:gridCol w:w="2187"/>
        <w:gridCol w:w="3017"/>
        <w:gridCol w:w="3007"/>
        <w:gridCol w:w="1799"/>
        <w:gridCol w:w="971"/>
      </w:tblGrid>
      <w:tr w:rsidR="004730DE" w:rsidRPr="00EF7E05" w14:paraId="4B11BB68" w14:textId="77777777" w:rsidTr="00483721">
        <w:trPr>
          <w:tblHeader/>
        </w:trPr>
        <w:tc>
          <w:tcPr>
            <w:tcW w:w="2972" w:type="dxa"/>
            <w:shd w:val="clear" w:color="auto" w:fill="DBE5F1" w:themeFill="accent1" w:themeFillTint="33"/>
          </w:tcPr>
          <w:p w14:paraId="78EC2329" w14:textId="47DA9070" w:rsidR="004730DE" w:rsidRPr="00EF7E05" w:rsidRDefault="004730DE" w:rsidP="002B42A5">
            <w:pPr>
              <w:jc w:val="center"/>
              <w:rPr>
                <w:rFonts w:asciiTheme="minorHAnsi" w:hAnsiTheme="minorHAnsi" w:cstheme="minorHAnsi"/>
                <w:b/>
                <w:sz w:val="22"/>
                <w:szCs w:val="22"/>
              </w:rPr>
            </w:pPr>
            <w:r w:rsidRPr="00EF7E05">
              <w:rPr>
                <w:rFonts w:asciiTheme="minorHAnsi" w:hAnsiTheme="minorHAnsi" w:cstheme="minorHAnsi"/>
                <w:b/>
                <w:sz w:val="22"/>
                <w:szCs w:val="22"/>
              </w:rPr>
              <w:t>Triennial Result</w:t>
            </w:r>
          </w:p>
        </w:tc>
        <w:tc>
          <w:tcPr>
            <w:tcW w:w="2201" w:type="dxa"/>
            <w:shd w:val="clear" w:color="auto" w:fill="DBE5F1" w:themeFill="accent1" w:themeFillTint="33"/>
          </w:tcPr>
          <w:p w14:paraId="160DE158" w14:textId="77777777" w:rsidR="004730DE" w:rsidRPr="00EF7E05" w:rsidRDefault="004730DE" w:rsidP="002B42A5">
            <w:pPr>
              <w:jc w:val="center"/>
              <w:rPr>
                <w:rFonts w:asciiTheme="minorHAnsi" w:hAnsiTheme="minorHAnsi" w:cstheme="minorHAnsi"/>
                <w:b/>
                <w:sz w:val="22"/>
                <w:szCs w:val="22"/>
              </w:rPr>
            </w:pPr>
            <w:r w:rsidRPr="00EF7E05">
              <w:rPr>
                <w:rFonts w:asciiTheme="minorHAnsi" w:hAnsiTheme="minorHAnsi" w:cstheme="minorHAnsi"/>
                <w:b/>
                <w:sz w:val="22"/>
                <w:szCs w:val="22"/>
              </w:rPr>
              <w:t>Indicators</w:t>
            </w:r>
          </w:p>
        </w:tc>
        <w:tc>
          <w:tcPr>
            <w:tcW w:w="3048" w:type="dxa"/>
            <w:shd w:val="clear" w:color="auto" w:fill="DBE5F1" w:themeFill="accent1" w:themeFillTint="33"/>
          </w:tcPr>
          <w:p w14:paraId="2D8AB3C7" w14:textId="77777777" w:rsidR="004730DE" w:rsidRPr="00EF7E05" w:rsidRDefault="004730DE"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3048" w:type="dxa"/>
            <w:shd w:val="clear" w:color="auto" w:fill="DBE5F1" w:themeFill="accent1" w:themeFillTint="33"/>
          </w:tcPr>
          <w:p w14:paraId="3D1FA5B8" w14:textId="77777777" w:rsidR="004730DE" w:rsidRPr="00EF7E05" w:rsidRDefault="004730DE"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08" w:type="dxa"/>
            <w:shd w:val="clear" w:color="auto" w:fill="DBE5F1" w:themeFill="accent1" w:themeFillTint="33"/>
          </w:tcPr>
          <w:p w14:paraId="701A4223" w14:textId="24730F56" w:rsidR="004730DE" w:rsidRPr="00EF7E05" w:rsidRDefault="00151279" w:rsidP="002B42A5">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974" w:type="dxa"/>
            <w:shd w:val="clear" w:color="auto" w:fill="DBE5F1" w:themeFill="accent1" w:themeFillTint="33"/>
          </w:tcPr>
          <w:p w14:paraId="3A6836F9" w14:textId="77777777" w:rsidR="004730DE" w:rsidRPr="00EF7E05" w:rsidRDefault="004730DE" w:rsidP="002B42A5">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tr w:rsidR="00095E30" w:rsidRPr="00EF7E05" w14:paraId="099673EA" w14:textId="77777777" w:rsidTr="00483721">
        <w:tc>
          <w:tcPr>
            <w:tcW w:w="2972" w:type="dxa"/>
            <w:vMerge w:val="restart"/>
          </w:tcPr>
          <w:p w14:paraId="18B416D1" w14:textId="64E39938" w:rsidR="00095E30" w:rsidRPr="00EF7E05" w:rsidRDefault="00095E30" w:rsidP="002B42A5">
            <w:pPr>
              <w:rPr>
                <w:rFonts w:asciiTheme="minorHAnsi" w:hAnsiTheme="minorHAnsi" w:cstheme="minorHAnsi"/>
                <w:b/>
                <w:sz w:val="22"/>
                <w:szCs w:val="22"/>
              </w:rPr>
            </w:pPr>
            <w:r w:rsidRPr="00EF7E05">
              <w:rPr>
                <w:rFonts w:asciiTheme="minorHAnsi" w:hAnsiTheme="minorHAnsi" w:cstheme="minorHAnsi"/>
                <w:b/>
                <w:sz w:val="22"/>
                <w:szCs w:val="22"/>
              </w:rPr>
              <w:t>2.1 Ensured management of Ramsar Human Resources in line with IUCN policies and standards including: support organizational structure/recruiting; provide HR advice; support performance management; support staff du</w:t>
            </w:r>
            <w:r w:rsidR="00483721">
              <w:rPr>
                <w:rFonts w:asciiTheme="minorHAnsi" w:hAnsiTheme="minorHAnsi" w:cstheme="minorHAnsi"/>
                <w:b/>
                <w:sz w:val="22"/>
                <w:szCs w:val="22"/>
              </w:rPr>
              <w:t>ty; ensure staff engagement.</w:t>
            </w:r>
          </w:p>
        </w:tc>
        <w:tc>
          <w:tcPr>
            <w:tcW w:w="2201" w:type="dxa"/>
            <w:vMerge w:val="restart"/>
          </w:tcPr>
          <w:p w14:paraId="335969A1" w14:textId="7777777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Compliance with IUCN HR policy and standards.</w:t>
            </w:r>
          </w:p>
          <w:p w14:paraId="08360A6D" w14:textId="77777777" w:rsidR="00095E30" w:rsidRPr="00EF7E05" w:rsidRDefault="00095E30" w:rsidP="002B42A5">
            <w:pPr>
              <w:rPr>
                <w:rFonts w:asciiTheme="minorHAnsi" w:hAnsiTheme="minorHAnsi" w:cstheme="minorHAnsi"/>
                <w:sz w:val="22"/>
                <w:szCs w:val="22"/>
              </w:rPr>
            </w:pPr>
          </w:p>
          <w:p w14:paraId="4FDBFE28" w14:textId="069272ED"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O</w:t>
            </w:r>
            <w:r w:rsidR="00483721">
              <w:rPr>
                <w:rFonts w:asciiTheme="minorHAnsi" w:hAnsiTheme="minorHAnsi" w:cstheme="minorHAnsi"/>
                <w:sz w:val="22"/>
                <w:szCs w:val="22"/>
              </w:rPr>
              <w:t>ngoing delivery of HR services.</w:t>
            </w:r>
          </w:p>
        </w:tc>
        <w:tc>
          <w:tcPr>
            <w:tcW w:w="3048" w:type="dxa"/>
          </w:tcPr>
          <w:p w14:paraId="45B22125" w14:textId="464FF563"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Timely and effective</w:t>
            </w:r>
            <w:r w:rsidR="00483721">
              <w:rPr>
                <w:rFonts w:asciiTheme="minorHAnsi" w:hAnsiTheme="minorHAnsi" w:cstheme="minorHAnsi"/>
                <w:sz w:val="22"/>
                <w:szCs w:val="22"/>
              </w:rPr>
              <w:t xml:space="preserve"> management of human resources.</w:t>
            </w:r>
          </w:p>
        </w:tc>
        <w:tc>
          <w:tcPr>
            <w:tcW w:w="3048" w:type="dxa"/>
          </w:tcPr>
          <w:p w14:paraId="5DAE4F66" w14:textId="3F29FAAE"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Compliance with IUCN HR poli</w:t>
            </w:r>
            <w:r w:rsidR="00483721">
              <w:rPr>
                <w:rFonts w:asciiTheme="minorHAnsi" w:hAnsiTheme="minorHAnsi" w:cstheme="minorHAnsi"/>
                <w:sz w:val="22"/>
                <w:szCs w:val="22"/>
              </w:rPr>
              <w:t>cies, procedures and standards.</w:t>
            </w:r>
          </w:p>
        </w:tc>
        <w:tc>
          <w:tcPr>
            <w:tcW w:w="1808" w:type="dxa"/>
          </w:tcPr>
          <w:p w14:paraId="0328D66C" w14:textId="69299FA5"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HR/SMT</w:t>
            </w:r>
          </w:p>
        </w:tc>
        <w:tc>
          <w:tcPr>
            <w:tcW w:w="974" w:type="dxa"/>
          </w:tcPr>
          <w:p w14:paraId="50B6A2F5" w14:textId="0AC8D420"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019A043E" w14:textId="77777777" w:rsidTr="00483721">
        <w:tc>
          <w:tcPr>
            <w:tcW w:w="2972" w:type="dxa"/>
            <w:vMerge/>
          </w:tcPr>
          <w:p w14:paraId="54EA5E3B" w14:textId="77777777" w:rsidR="00095E30" w:rsidRPr="00EF7E05" w:rsidRDefault="00095E30" w:rsidP="002B42A5">
            <w:pPr>
              <w:rPr>
                <w:rFonts w:asciiTheme="minorHAnsi" w:hAnsiTheme="minorHAnsi" w:cstheme="minorHAnsi"/>
                <w:b/>
                <w:sz w:val="22"/>
                <w:szCs w:val="22"/>
              </w:rPr>
            </w:pPr>
          </w:p>
        </w:tc>
        <w:tc>
          <w:tcPr>
            <w:tcW w:w="2201" w:type="dxa"/>
            <w:vMerge/>
          </w:tcPr>
          <w:p w14:paraId="3E2DDA45" w14:textId="77777777" w:rsidR="00095E30" w:rsidRPr="00EF7E05" w:rsidRDefault="00095E30" w:rsidP="002B42A5">
            <w:pPr>
              <w:rPr>
                <w:rFonts w:asciiTheme="minorHAnsi" w:hAnsiTheme="minorHAnsi" w:cstheme="minorHAnsi"/>
                <w:sz w:val="22"/>
                <w:szCs w:val="22"/>
              </w:rPr>
            </w:pPr>
          </w:p>
        </w:tc>
        <w:tc>
          <w:tcPr>
            <w:tcW w:w="3048" w:type="dxa"/>
          </w:tcPr>
          <w:p w14:paraId="0B9276E4" w14:textId="7777777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Implement IUCN </w:t>
            </w:r>
          </w:p>
          <w:p w14:paraId="001B64EF" w14:textId="23405E4A"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Compensation po</w:t>
            </w:r>
            <w:r w:rsidR="00483721">
              <w:rPr>
                <w:rFonts w:asciiTheme="minorHAnsi" w:hAnsiTheme="minorHAnsi" w:cstheme="minorHAnsi"/>
                <w:sz w:val="22"/>
                <w:szCs w:val="22"/>
              </w:rPr>
              <w:t xml:space="preserve">licy and competency framework. </w:t>
            </w:r>
          </w:p>
        </w:tc>
        <w:tc>
          <w:tcPr>
            <w:tcW w:w="3048" w:type="dxa"/>
          </w:tcPr>
          <w:p w14:paraId="35FBCC76" w14:textId="469A87F6"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Fr</w:t>
            </w:r>
            <w:r w:rsidR="00E00703">
              <w:rPr>
                <w:rFonts w:asciiTheme="minorHAnsi" w:hAnsiTheme="minorHAnsi" w:cstheme="minorHAnsi"/>
                <w:sz w:val="22"/>
                <w:szCs w:val="22"/>
              </w:rPr>
              <w:t>amework and policy implemented.</w:t>
            </w:r>
          </w:p>
        </w:tc>
        <w:tc>
          <w:tcPr>
            <w:tcW w:w="1808" w:type="dxa"/>
          </w:tcPr>
          <w:p w14:paraId="17DFA815" w14:textId="3E94869F"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HR/SMT</w:t>
            </w:r>
          </w:p>
        </w:tc>
        <w:tc>
          <w:tcPr>
            <w:tcW w:w="974" w:type="dxa"/>
          </w:tcPr>
          <w:p w14:paraId="7A3FEDFD" w14:textId="31098C96"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65302B7D" w14:textId="77777777" w:rsidTr="00483721">
        <w:tc>
          <w:tcPr>
            <w:tcW w:w="2972" w:type="dxa"/>
            <w:vMerge/>
          </w:tcPr>
          <w:p w14:paraId="215FA237" w14:textId="77777777" w:rsidR="00095E30" w:rsidRPr="00EF7E05" w:rsidRDefault="00095E30" w:rsidP="002B42A5">
            <w:pPr>
              <w:rPr>
                <w:rFonts w:asciiTheme="minorHAnsi" w:hAnsiTheme="minorHAnsi" w:cstheme="minorHAnsi"/>
                <w:sz w:val="22"/>
                <w:szCs w:val="22"/>
              </w:rPr>
            </w:pPr>
          </w:p>
        </w:tc>
        <w:tc>
          <w:tcPr>
            <w:tcW w:w="2201" w:type="dxa"/>
            <w:vMerge/>
          </w:tcPr>
          <w:p w14:paraId="2C1FE4B8" w14:textId="77777777" w:rsidR="00095E30" w:rsidRPr="00EF7E05" w:rsidRDefault="00095E30" w:rsidP="002B42A5">
            <w:pPr>
              <w:rPr>
                <w:rFonts w:asciiTheme="minorHAnsi" w:hAnsiTheme="minorHAnsi" w:cstheme="minorHAnsi"/>
                <w:sz w:val="22"/>
                <w:szCs w:val="22"/>
              </w:rPr>
            </w:pPr>
          </w:p>
        </w:tc>
        <w:tc>
          <w:tcPr>
            <w:tcW w:w="3048" w:type="dxa"/>
          </w:tcPr>
          <w:p w14:paraId="2142F6A4" w14:textId="59A99D7C"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Explore relevance of IUCN new HR initiatives for Ramsar, and their </w:t>
            </w:r>
            <w:r w:rsidR="00F37FE7" w:rsidRPr="00EF7E05">
              <w:rPr>
                <w:rFonts w:asciiTheme="minorHAnsi" w:hAnsiTheme="minorHAnsi" w:cstheme="minorHAnsi"/>
                <w:sz w:val="22"/>
                <w:szCs w:val="22"/>
              </w:rPr>
              <w:t>c</w:t>
            </w:r>
            <w:r w:rsidRPr="00EF7E05">
              <w:rPr>
                <w:rFonts w:asciiTheme="minorHAnsi" w:hAnsiTheme="minorHAnsi" w:cstheme="minorHAnsi"/>
                <w:sz w:val="22"/>
                <w:szCs w:val="22"/>
              </w:rPr>
              <w:t>osts.</w:t>
            </w:r>
          </w:p>
        </w:tc>
        <w:tc>
          <w:tcPr>
            <w:tcW w:w="3048" w:type="dxa"/>
          </w:tcPr>
          <w:p w14:paraId="50AB57F6" w14:textId="342C0D04" w:rsidR="00095E30" w:rsidRPr="00EF7E05" w:rsidRDefault="00616A79" w:rsidP="002B42A5">
            <w:pPr>
              <w:rPr>
                <w:rFonts w:asciiTheme="minorHAnsi" w:hAnsiTheme="minorHAnsi" w:cstheme="minorHAnsi"/>
                <w:sz w:val="22"/>
                <w:szCs w:val="22"/>
              </w:rPr>
            </w:pPr>
            <w:r w:rsidRPr="00EF7E05">
              <w:rPr>
                <w:rFonts w:asciiTheme="minorHAnsi" w:hAnsiTheme="minorHAnsi" w:cstheme="minorHAnsi"/>
                <w:sz w:val="22"/>
                <w:szCs w:val="22"/>
              </w:rPr>
              <w:t>Relevant new HR initiatives identified and rolled out costs permitting.</w:t>
            </w:r>
          </w:p>
        </w:tc>
        <w:tc>
          <w:tcPr>
            <w:tcW w:w="1808" w:type="dxa"/>
          </w:tcPr>
          <w:p w14:paraId="585A5BCC" w14:textId="70D14BCB"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HR/SG</w:t>
            </w:r>
          </w:p>
        </w:tc>
        <w:tc>
          <w:tcPr>
            <w:tcW w:w="974" w:type="dxa"/>
          </w:tcPr>
          <w:p w14:paraId="1D807C60" w14:textId="7777777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5C2FA358" w14:textId="77777777" w:rsidTr="00483721">
        <w:tc>
          <w:tcPr>
            <w:tcW w:w="2972" w:type="dxa"/>
            <w:vMerge/>
          </w:tcPr>
          <w:p w14:paraId="31BE177B" w14:textId="77777777" w:rsidR="00095E30" w:rsidRPr="00EF7E05" w:rsidRDefault="00095E30" w:rsidP="002B42A5">
            <w:pPr>
              <w:rPr>
                <w:rFonts w:asciiTheme="minorHAnsi" w:hAnsiTheme="minorHAnsi" w:cstheme="minorHAnsi"/>
                <w:b/>
                <w:sz w:val="22"/>
                <w:szCs w:val="22"/>
              </w:rPr>
            </w:pPr>
          </w:p>
        </w:tc>
        <w:tc>
          <w:tcPr>
            <w:tcW w:w="2201" w:type="dxa"/>
          </w:tcPr>
          <w:p w14:paraId="649798E2" w14:textId="5178DB3D"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De</w:t>
            </w:r>
            <w:r w:rsidR="00E00703">
              <w:rPr>
                <w:rFonts w:asciiTheme="minorHAnsi" w:hAnsiTheme="minorHAnsi" w:cstheme="minorHAnsi"/>
                <w:sz w:val="22"/>
                <w:szCs w:val="22"/>
              </w:rPr>
              <w:t>veloped Ramsar human resources.</w:t>
            </w:r>
          </w:p>
        </w:tc>
        <w:tc>
          <w:tcPr>
            <w:tcW w:w="3048" w:type="dxa"/>
          </w:tcPr>
          <w:p w14:paraId="1714B032" w14:textId="478D32F4"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Organize and deliver training according to needs assessment of 2017. </w:t>
            </w:r>
          </w:p>
          <w:p w14:paraId="0EE88D24" w14:textId="77777777" w:rsidR="00095E30" w:rsidRPr="00EF7E05" w:rsidRDefault="00095E30" w:rsidP="002B42A5">
            <w:pPr>
              <w:rPr>
                <w:rFonts w:asciiTheme="minorHAnsi" w:hAnsiTheme="minorHAnsi" w:cstheme="minorHAnsi"/>
                <w:sz w:val="22"/>
                <w:szCs w:val="22"/>
              </w:rPr>
            </w:pPr>
          </w:p>
          <w:p w14:paraId="26D0EFB8" w14:textId="1E5FBE88"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Delivery of gender training (</w:t>
            </w:r>
            <w:hyperlink r:id="rId33" w:history="1">
              <w:r w:rsidRPr="00EF7E05">
                <w:rPr>
                  <w:rStyle w:val="Hyperlink"/>
                  <w:rFonts w:asciiTheme="minorHAnsi" w:hAnsiTheme="minorHAnsi" w:cstheme="minorHAnsi"/>
                  <w:sz w:val="22"/>
                  <w:szCs w:val="22"/>
                </w:rPr>
                <w:t>XIII.18</w:t>
              </w:r>
            </w:hyperlink>
            <w:r w:rsidRPr="00EF7E05">
              <w:rPr>
                <w:rFonts w:asciiTheme="minorHAnsi" w:hAnsiTheme="minorHAnsi" w:cstheme="minorHAnsi"/>
                <w:sz w:val="22"/>
                <w:szCs w:val="22"/>
              </w:rPr>
              <w:t>, para 1</w:t>
            </w:r>
            <w:r w:rsidR="00483721">
              <w:rPr>
                <w:rFonts w:asciiTheme="minorHAnsi" w:hAnsiTheme="minorHAnsi" w:cstheme="minorHAnsi"/>
                <w:sz w:val="22"/>
                <w:szCs w:val="22"/>
              </w:rPr>
              <w:t>7).</w:t>
            </w:r>
          </w:p>
        </w:tc>
        <w:tc>
          <w:tcPr>
            <w:tcW w:w="3048" w:type="dxa"/>
          </w:tcPr>
          <w:p w14:paraId="69C57530" w14:textId="7777777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Completion of trainings.</w:t>
            </w:r>
          </w:p>
          <w:p w14:paraId="3889229D" w14:textId="3601409C" w:rsidR="00095E30" w:rsidRPr="00E00703" w:rsidRDefault="00E00703" w:rsidP="002B42A5">
            <w:pPr>
              <w:rPr>
                <w:rFonts w:asciiTheme="minorHAnsi" w:hAnsiTheme="minorHAnsi" w:cstheme="minorHAnsi"/>
                <w:sz w:val="22"/>
                <w:szCs w:val="22"/>
              </w:rPr>
            </w:pPr>
            <w:r>
              <w:rPr>
                <w:rFonts w:asciiTheme="minorHAnsi" w:hAnsiTheme="minorHAnsi" w:cstheme="minorHAnsi"/>
                <w:sz w:val="22"/>
                <w:szCs w:val="22"/>
              </w:rPr>
              <w:t>Number of participants.</w:t>
            </w:r>
          </w:p>
        </w:tc>
        <w:tc>
          <w:tcPr>
            <w:tcW w:w="1808" w:type="dxa"/>
          </w:tcPr>
          <w:p w14:paraId="0001A06E" w14:textId="04B91CF2"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HR/SMT</w:t>
            </w:r>
          </w:p>
        </w:tc>
        <w:tc>
          <w:tcPr>
            <w:tcW w:w="974" w:type="dxa"/>
          </w:tcPr>
          <w:p w14:paraId="597442B3" w14:textId="3882A8F8"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61B37CC9" w14:textId="77777777" w:rsidTr="00483721">
        <w:tc>
          <w:tcPr>
            <w:tcW w:w="2972" w:type="dxa"/>
            <w:vMerge/>
          </w:tcPr>
          <w:p w14:paraId="39C679BC" w14:textId="77777777" w:rsidR="00095E30" w:rsidRPr="00EF7E05" w:rsidRDefault="00095E30" w:rsidP="002B42A5">
            <w:pPr>
              <w:rPr>
                <w:rFonts w:asciiTheme="minorHAnsi" w:hAnsiTheme="minorHAnsi" w:cstheme="minorHAnsi"/>
                <w:b/>
                <w:sz w:val="22"/>
                <w:szCs w:val="22"/>
              </w:rPr>
            </w:pPr>
          </w:p>
        </w:tc>
        <w:tc>
          <w:tcPr>
            <w:tcW w:w="2201" w:type="dxa"/>
          </w:tcPr>
          <w:p w14:paraId="0E38FEF6" w14:textId="546CA093"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Resu</w:t>
            </w:r>
            <w:r w:rsidR="00483721">
              <w:rPr>
                <w:rFonts w:asciiTheme="minorHAnsi" w:hAnsiTheme="minorHAnsi" w:cstheme="minorHAnsi"/>
                <w:sz w:val="22"/>
                <w:szCs w:val="22"/>
              </w:rPr>
              <w:t>lts of staff engagement survey.</w:t>
            </w:r>
          </w:p>
        </w:tc>
        <w:tc>
          <w:tcPr>
            <w:tcW w:w="3048" w:type="dxa"/>
          </w:tcPr>
          <w:p w14:paraId="3B99D8CB" w14:textId="62CCCDA9" w:rsidR="00095E30" w:rsidRPr="00EF7E05" w:rsidRDefault="00616A79" w:rsidP="002B42A5">
            <w:pPr>
              <w:rPr>
                <w:rFonts w:asciiTheme="minorHAnsi" w:hAnsiTheme="minorHAnsi" w:cstheme="minorHAnsi"/>
                <w:sz w:val="22"/>
                <w:szCs w:val="22"/>
              </w:rPr>
            </w:pPr>
            <w:r w:rsidRPr="00EF7E05">
              <w:rPr>
                <w:rFonts w:asciiTheme="minorHAnsi" w:hAnsiTheme="minorHAnsi" w:cstheme="minorHAnsi"/>
                <w:sz w:val="22"/>
                <w:szCs w:val="22"/>
              </w:rPr>
              <w:t>Develop staff engagement survey in 2020.</w:t>
            </w:r>
          </w:p>
        </w:tc>
        <w:tc>
          <w:tcPr>
            <w:tcW w:w="3048" w:type="dxa"/>
          </w:tcPr>
          <w:p w14:paraId="181EAAC8" w14:textId="242C8368" w:rsidR="00095E30" w:rsidRPr="00EF7E05" w:rsidRDefault="00616A79" w:rsidP="002B42A5">
            <w:pPr>
              <w:rPr>
                <w:rFonts w:asciiTheme="minorHAnsi" w:hAnsiTheme="minorHAnsi" w:cstheme="minorHAnsi"/>
                <w:sz w:val="22"/>
                <w:szCs w:val="22"/>
              </w:rPr>
            </w:pPr>
            <w:r w:rsidRPr="00EF7E05">
              <w:rPr>
                <w:rFonts w:asciiTheme="minorHAnsi" w:hAnsiTheme="minorHAnsi" w:cstheme="minorHAnsi"/>
                <w:sz w:val="22"/>
                <w:szCs w:val="22"/>
              </w:rPr>
              <w:t>Develop proposal for</w:t>
            </w:r>
            <w:r w:rsidR="00095E30" w:rsidRPr="00EF7E05">
              <w:rPr>
                <w:rFonts w:asciiTheme="minorHAnsi" w:hAnsiTheme="minorHAnsi" w:cstheme="minorHAnsi"/>
                <w:sz w:val="22"/>
                <w:szCs w:val="22"/>
              </w:rPr>
              <w:t xml:space="preserve"> survey </w:t>
            </w:r>
            <w:r w:rsidRPr="00EF7E05">
              <w:rPr>
                <w:rFonts w:asciiTheme="minorHAnsi" w:hAnsiTheme="minorHAnsi" w:cstheme="minorHAnsi"/>
                <w:sz w:val="22"/>
                <w:szCs w:val="22"/>
              </w:rPr>
              <w:t xml:space="preserve">including costs. </w:t>
            </w:r>
          </w:p>
        </w:tc>
        <w:tc>
          <w:tcPr>
            <w:tcW w:w="1808" w:type="dxa"/>
          </w:tcPr>
          <w:p w14:paraId="6B8A759F" w14:textId="6B3533CF"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HR/SG</w:t>
            </w:r>
          </w:p>
        </w:tc>
        <w:tc>
          <w:tcPr>
            <w:tcW w:w="974" w:type="dxa"/>
          </w:tcPr>
          <w:p w14:paraId="39CF5317" w14:textId="2814B1A5"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1BEA6247" w14:textId="77777777" w:rsidTr="00483721">
        <w:tc>
          <w:tcPr>
            <w:tcW w:w="2972" w:type="dxa"/>
            <w:vMerge w:val="restart"/>
          </w:tcPr>
          <w:p w14:paraId="58D6D982" w14:textId="1B4CF1C9" w:rsidR="00095E30" w:rsidRPr="00EF7E05" w:rsidRDefault="00095E30" w:rsidP="002B42A5">
            <w:pPr>
              <w:rPr>
                <w:rFonts w:asciiTheme="minorHAnsi" w:hAnsiTheme="minorHAnsi" w:cstheme="minorHAnsi"/>
                <w:b/>
                <w:sz w:val="22"/>
                <w:szCs w:val="22"/>
              </w:rPr>
            </w:pPr>
            <w:r w:rsidRPr="00EF7E05">
              <w:rPr>
                <w:rFonts w:asciiTheme="minorHAnsi" w:hAnsiTheme="minorHAnsi" w:cstheme="minorHAnsi"/>
                <w:b/>
                <w:sz w:val="22"/>
                <w:szCs w:val="22"/>
              </w:rPr>
              <w:t xml:space="preserve">2.2 Effective and efficient financial and procurement management of Secretariat, </w:t>
            </w:r>
            <w:r w:rsidRPr="00EF7E05">
              <w:rPr>
                <w:rFonts w:asciiTheme="minorHAnsi" w:hAnsiTheme="minorHAnsi" w:cstheme="minorHAnsi"/>
                <w:b/>
                <w:sz w:val="22"/>
                <w:szCs w:val="22"/>
              </w:rPr>
              <w:lastRenderedPageBreak/>
              <w:t xml:space="preserve">in line with IUCN policies and standards, including: management of financial resources including preparation and monitoring of annual budgets, audit, annual contributions, non-core funds management and reporting, travel and contract management, manage </w:t>
            </w:r>
            <w:r w:rsidR="00483721">
              <w:rPr>
                <w:rFonts w:asciiTheme="minorHAnsi" w:hAnsiTheme="minorHAnsi" w:cstheme="minorHAnsi"/>
                <w:b/>
                <w:sz w:val="22"/>
                <w:szCs w:val="22"/>
              </w:rPr>
              <w:t>service arrangements with IUCN.</w:t>
            </w:r>
          </w:p>
        </w:tc>
        <w:tc>
          <w:tcPr>
            <w:tcW w:w="2201" w:type="dxa"/>
          </w:tcPr>
          <w:p w14:paraId="45633741" w14:textId="6E34B564"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Compliance with IUCN financial standards.</w:t>
            </w:r>
          </w:p>
        </w:tc>
        <w:tc>
          <w:tcPr>
            <w:tcW w:w="3048" w:type="dxa"/>
          </w:tcPr>
          <w:p w14:paraId="0A4B8917" w14:textId="252FEDC3"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Timely and effective management of core and non-core budget.</w:t>
            </w:r>
          </w:p>
        </w:tc>
        <w:tc>
          <w:tcPr>
            <w:tcW w:w="3048" w:type="dxa"/>
          </w:tcPr>
          <w:p w14:paraId="0ED6EDFB" w14:textId="1B480144"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A</w:t>
            </w:r>
            <w:r w:rsidR="00483721">
              <w:rPr>
                <w:rFonts w:asciiTheme="minorHAnsi" w:hAnsiTheme="minorHAnsi" w:cstheme="minorHAnsi"/>
                <w:sz w:val="22"/>
                <w:szCs w:val="22"/>
              </w:rPr>
              <w:t>udited accounts for 2019.</w:t>
            </w:r>
          </w:p>
        </w:tc>
        <w:tc>
          <w:tcPr>
            <w:tcW w:w="1808" w:type="dxa"/>
          </w:tcPr>
          <w:p w14:paraId="6674799E" w14:textId="6644EFAA" w:rsidR="00095E3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FO/SMT</w:t>
            </w:r>
          </w:p>
        </w:tc>
        <w:tc>
          <w:tcPr>
            <w:tcW w:w="974" w:type="dxa"/>
          </w:tcPr>
          <w:p w14:paraId="1D6A8E86" w14:textId="3D65FFF4"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251E97C6" w14:textId="77777777" w:rsidTr="00483721">
        <w:tc>
          <w:tcPr>
            <w:tcW w:w="2972" w:type="dxa"/>
            <w:vMerge/>
          </w:tcPr>
          <w:p w14:paraId="66E10694" w14:textId="77777777" w:rsidR="00095E30" w:rsidRPr="00EF7E05" w:rsidRDefault="00095E30" w:rsidP="002B42A5">
            <w:pPr>
              <w:rPr>
                <w:rFonts w:asciiTheme="minorHAnsi" w:hAnsiTheme="minorHAnsi" w:cstheme="minorHAnsi"/>
                <w:b/>
                <w:sz w:val="22"/>
                <w:szCs w:val="22"/>
              </w:rPr>
            </w:pPr>
          </w:p>
        </w:tc>
        <w:tc>
          <w:tcPr>
            <w:tcW w:w="2201" w:type="dxa"/>
          </w:tcPr>
          <w:p w14:paraId="61C63D65" w14:textId="4BFE7A68"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Audited accounts and appropriate follow up to m</w:t>
            </w:r>
            <w:r w:rsidR="00483721">
              <w:rPr>
                <w:rFonts w:asciiTheme="minorHAnsi" w:hAnsiTheme="minorHAnsi" w:cstheme="minorHAnsi"/>
                <w:sz w:val="22"/>
                <w:szCs w:val="22"/>
              </w:rPr>
              <w:t>anagement letter.</w:t>
            </w:r>
          </w:p>
        </w:tc>
        <w:tc>
          <w:tcPr>
            <w:tcW w:w="3048" w:type="dxa"/>
          </w:tcPr>
          <w:p w14:paraId="0D2E3F89" w14:textId="6DA6D2F9"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Prepar</w:t>
            </w:r>
            <w:r w:rsidR="00E00703">
              <w:rPr>
                <w:rFonts w:asciiTheme="minorHAnsi" w:hAnsiTheme="minorHAnsi" w:cstheme="minorHAnsi"/>
                <w:sz w:val="22"/>
                <w:szCs w:val="22"/>
              </w:rPr>
              <w:t>e financial documents for SC57.</w:t>
            </w:r>
          </w:p>
        </w:tc>
        <w:tc>
          <w:tcPr>
            <w:tcW w:w="3048" w:type="dxa"/>
          </w:tcPr>
          <w:p w14:paraId="7843CAF6" w14:textId="1FC8993F"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Audited accounts 2018 </w:t>
            </w:r>
            <w:r w:rsidR="00BC3028" w:rsidRPr="00EF7E05">
              <w:rPr>
                <w:rFonts w:asciiTheme="minorHAnsi" w:hAnsiTheme="minorHAnsi" w:cstheme="minorHAnsi"/>
                <w:sz w:val="22"/>
                <w:szCs w:val="22"/>
              </w:rPr>
              <w:t xml:space="preserve">and </w:t>
            </w:r>
            <w:r w:rsidRPr="00EF7E05">
              <w:rPr>
                <w:rFonts w:asciiTheme="minorHAnsi" w:hAnsiTheme="minorHAnsi" w:cstheme="minorHAnsi"/>
                <w:sz w:val="22"/>
                <w:szCs w:val="22"/>
              </w:rPr>
              <w:t>Secretariat</w:t>
            </w:r>
            <w:r w:rsidR="00BC3028" w:rsidRPr="00EF7E05">
              <w:rPr>
                <w:rFonts w:asciiTheme="minorHAnsi" w:hAnsiTheme="minorHAnsi" w:cstheme="minorHAnsi"/>
                <w:sz w:val="22"/>
                <w:szCs w:val="22"/>
              </w:rPr>
              <w:t xml:space="preserve"> report on financial management presented to SC57.</w:t>
            </w:r>
          </w:p>
          <w:p w14:paraId="5BCE3920" w14:textId="77777777" w:rsidR="00095E30" w:rsidRPr="00EF7E05" w:rsidRDefault="00095E30" w:rsidP="002B42A5">
            <w:pPr>
              <w:rPr>
                <w:rFonts w:asciiTheme="minorHAnsi" w:hAnsiTheme="minorHAnsi" w:cstheme="minorHAnsi"/>
                <w:sz w:val="22"/>
                <w:szCs w:val="22"/>
              </w:rPr>
            </w:pPr>
          </w:p>
          <w:p w14:paraId="42481734" w14:textId="213E5E62" w:rsidR="00095E30" w:rsidRPr="00EF7E05" w:rsidRDefault="00BC3028" w:rsidP="002B42A5">
            <w:pPr>
              <w:rPr>
                <w:rFonts w:asciiTheme="minorHAnsi" w:hAnsiTheme="minorHAnsi" w:cstheme="minorHAnsi"/>
                <w:sz w:val="22"/>
                <w:szCs w:val="22"/>
              </w:rPr>
            </w:pPr>
            <w:r w:rsidRPr="00EF7E05">
              <w:rPr>
                <w:rFonts w:asciiTheme="minorHAnsi" w:hAnsiTheme="minorHAnsi" w:cstheme="minorHAnsi"/>
                <w:sz w:val="22"/>
                <w:szCs w:val="22"/>
              </w:rPr>
              <w:t>Presentation of</w:t>
            </w:r>
            <w:r w:rsidR="00483721">
              <w:rPr>
                <w:rFonts w:asciiTheme="minorHAnsi" w:hAnsiTheme="minorHAnsi" w:cstheme="minorHAnsi"/>
                <w:sz w:val="22"/>
                <w:szCs w:val="22"/>
              </w:rPr>
              <w:t xml:space="preserve"> 2019 budget to SC57.</w:t>
            </w:r>
          </w:p>
        </w:tc>
        <w:tc>
          <w:tcPr>
            <w:tcW w:w="1808" w:type="dxa"/>
          </w:tcPr>
          <w:p w14:paraId="62AEF4B7" w14:textId="29F8077D" w:rsidR="00095E30" w:rsidRPr="00EF7E05" w:rsidRDefault="00BC3028" w:rsidP="002B42A5">
            <w:pPr>
              <w:rPr>
                <w:rFonts w:asciiTheme="minorHAnsi" w:hAnsiTheme="minorHAnsi" w:cstheme="minorHAnsi"/>
                <w:sz w:val="22"/>
                <w:szCs w:val="22"/>
              </w:rPr>
            </w:pPr>
            <w:r w:rsidRPr="00EF7E05">
              <w:rPr>
                <w:rFonts w:asciiTheme="minorHAnsi" w:hAnsiTheme="minorHAnsi" w:cstheme="minorHAnsi"/>
                <w:sz w:val="22"/>
                <w:szCs w:val="22"/>
              </w:rPr>
              <w:t>FO/SG</w:t>
            </w:r>
          </w:p>
        </w:tc>
        <w:tc>
          <w:tcPr>
            <w:tcW w:w="974" w:type="dxa"/>
          </w:tcPr>
          <w:p w14:paraId="6CEEED9D" w14:textId="0A9524FC"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5F9CEA61" w14:textId="77777777" w:rsidTr="00483721">
        <w:tc>
          <w:tcPr>
            <w:tcW w:w="2972" w:type="dxa"/>
            <w:vMerge/>
          </w:tcPr>
          <w:p w14:paraId="7113CD19" w14:textId="77777777" w:rsidR="00095E30" w:rsidRPr="00EF7E05" w:rsidRDefault="00095E30" w:rsidP="002B42A5">
            <w:pPr>
              <w:rPr>
                <w:rFonts w:asciiTheme="minorHAnsi" w:hAnsiTheme="minorHAnsi" w:cstheme="minorHAnsi"/>
                <w:i/>
                <w:sz w:val="22"/>
                <w:szCs w:val="22"/>
              </w:rPr>
            </w:pPr>
          </w:p>
        </w:tc>
        <w:tc>
          <w:tcPr>
            <w:tcW w:w="2201" w:type="dxa"/>
            <w:vMerge w:val="restart"/>
          </w:tcPr>
          <w:p w14:paraId="1FB029D3" w14:textId="5AF7351E" w:rsidR="00095E30" w:rsidRPr="00EF7E05" w:rsidRDefault="001B6BF2" w:rsidP="002B42A5">
            <w:pPr>
              <w:rPr>
                <w:rFonts w:asciiTheme="minorHAnsi" w:hAnsiTheme="minorHAnsi" w:cstheme="minorHAnsi"/>
                <w:sz w:val="22"/>
                <w:szCs w:val="22"/>
              </w:rPr>
            </w:pPr>
            <w:r w:rsidRPr="00EF7E05">
              <w:rPr>
                <w:rFonts w:asciiTheme="minorHAnsi" w:hAnsiTheme="minorHAnsi" w:cstheme="minorHAnsi"/>
                <w:sz w:val="22"/>
                <w:szCs w:val="22"/>
              </w:rPr>
              <w:t>Response to specific SC and COP</w:t>
            </w:r>
            <w:r w:rsidR="00483721">
              <w:rPr>
                <w:rFonts w:asciiTheme="minorHAnsi" w:hAnsiTheme="minorHAnsi" w:cstheme="minorHAnsi"/>
                <w:sz w:val="22"/>
                <w:szCs w:val="22"/>
              </w:rPr>
              <w:t xml:space="preserve"> requests.</w:t>
            </w:r>
          </w:p>
        </w:tc>
        <w:tc>
          <w:tcPr>
            <w:tcW w:w="3048" w:type="dxa"/>
          </w:tcPr>
          <w:p w14:paraId="4441534D" w14:textId="2F834040"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Implement recommendations of the review of non-core funds (including internal controls)  </w:t>
            </w:r>
            <w:r w:rsidRPr="00EF7E05">
              <w:rPr>
                <w:rStyle w:val="Hyperlink"/>
                <w:rFonts w:asciiTheme="minorHAnsi" w:hAnsiTheme="minorHAnsi" w:cstheme="minorHAnsi"/>
                <w:sz w:val="22"/>
                <w:szCs w:val="22"/>
              </w:rPr>
              <w:t>SC55 Doc.8.2).</w:t>
            </w:r>
            <w:r w:rsidR="001B6BF2" w:rsidRPr="00EF7E05">
              <w:rPr>
                <w:rFonts w:asciiTheme="minorHAnsi" w:hAnsiTheme="minorHAnsi" w:cstheme="minorHAnsi"/>
                <w:sz w:val="22"/>
                <w:szCs w:val="22"/>
              </w:rPr>
              <w:t xml:space="preserve"> requested by </w:t>
            </w:r>
            <w:hyperlink r:id="rId34" w:history="1">
              <w:r w:rsidR="001B6BF2" w:rsidRPr="00EF7E05">
                <w:rPr>
                  <w:rStyle w:val="Hyperlink"/>
                  <w:rFonts w:asciiTheme="minorHAnsi" w:hAnsiTheme="minorHAnsi" w:cstheme="minorHAnsi"/>
                  <w:sz w:val="22"/>
                  <w:szCs w:val="22"/>
                </w:rPr>
                <w:t>SC53-33</w:t>
              </w:r>
            </w:hyperlink>
          </w:p>
        </w:tc>
        <w:tc>
          <w:tcPr>
            <w:tcW w:w="3048" w:type="dxa"/>
          </w:tcPr>
          <w:p w14:paraId="19258E09" w14:textId="0CA5222B"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Approval of actions taken on the review of non</w:t>
            </w:r>
            <w:r w:rsidR="00483721">
              <w:rPr>
                <w:rFonts w:asciiTheme="minorHAnsi" w:hAnsiTheme="minorHAnsi" w:cstheme="minorHAnsi"/>
                <w:sz w:val="22"/>
                <w:szCs w:val="22"/>
              </w:rPr>
              <w:t>-core funds by SC.</w:t>
            </w:r>
          </w:p>
        </w:tc>
        <w:tc>
          <w:tcPr>
            <w:tcW w:w="1808" w:type="dxa"/>
          </w:tcPr>
          <w:p w14:paraId="50C6B9AC" w14:textId="0810EFD3"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F</w:t>
            </w:r>
            <w:r w:rsidR="00BC3028" w:rsidRPr="00EF7E05">
              <w:rPr>
                <w:rFonts w:asciiTheme="minorHAnsi" w:hAnsiTheme="minorHAnsi" w:cstheme="minorHAnsi"/>
                <w:sz w:val="22"/>
                <w:szCs w:val="22"/>
              </w:rPr>
              <w:t>O/SG</w:t>
            </w:r>
          </w:p>
        </w:tc>
        <w:tc>
          <w:tcPr>
            <w:tcW w:w="974" w:type="dxa"/>
          </w:tcPr>
          <w:p w14:paraId="72CDE37B" w14:textId="334B5C1D"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346577F9" w14:textId="77777777" w:rsidTr="00483721">
        <w:tc>
          <w:tcPr>
            <w:tcW w:w="2972" w:type="dxa"/>
            <w:vMerge/>
          </w:tcPr>
          <w:p w14:paraId="09309F81" w14:textId="77777777" w:rsidR="00095E30" w:rsidRPr="00EF7E05" w:rsidRDefault="00095E30" w:rsidP="002B42A5">
            <w:pPr>
              <w:rPr>
                <w:rFonts w:asciiTheme="minorHAnsi" w:hAnsiTheme="minorHAnsi" w:cstheme="minorHAnsi"/>
                <w:i/>
                <w:sz w:val="22"/>
                <w:szCs w:val="22"/>
              </w:rPr>
            </w:pPr>
          </w:p>
        </w:tc>
        <w:tc>
          <w:tcPr>
            <w:tcW w:w="2201" w:type="dxa"/>
            <w:vMerge/>
          </w:tcPr>
          <w:p w14:paraId="2963C785" w14:textId="77777777" w:rsidR="00095E30" w:rsidRPr="00EF7E05" w:rsidRDefault="00095E30" w:rsidP="002B42A5">
            <w:pPr>
              <w:rPr>
                <w:rFonts w:asciiTheme="minorHAnsi" w:hAnsiTheme="minorHAnsi" w:cstheme="minorHAnsi"/>
                <w:sz w:val="22"/>
                <w:szCs w:val="22"/>
              </w:rPr>
            </w:pPr>
          </w:p>
        </w:tc>
        <w:tc>
          <w:tcPr>
            <w:tcW w:w="3048" w:type="dxa"/>
          </w:tcPr>
          <w:p w14:paraId="73EA00DF" w14:textId="4BE3D6C8"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Disburse African voluntary contributions to RRI in accordance with Res. </w:t>
            </w:r>
            <w:hyperlink r:id="rId35" w:history="1">
              <w:r w:rsidRPr="00EF7E05">
                <w:rPr>
                  <w:rStyle w:val="Hyperlink"/>
                  <w:rFonts w:asciiTheme="minorHAnsi" w:hAnsiTheme="minorHAnsi" w:cstheme="minorHAnsi"/>
                  <w:sz w:val="22"/>
                  <w:szCs w:val="22"/>
                </w:rPr>
                <w:t>XIII.2</w:t>
              </w:r>
            </w:hyperlink>
            <w:r w:rsidR="00483721">
              <w:rPr>
                <w:rFonts w:asciiTheme="minorHAnsi" w:hAnsiTheme="minorHAnsi" w:cstheme="minorHAnsi"/>
                <w:sz w:val="22"/>
                <w:szCs w:val="22"/>
              </w:rPr>
              <w:t>.</w:t>
            </w:r>
          </w:p>
        </w:tc>
        <w:tc>
          <w:tcPr>
            <w:tcW w:w="3048" w:type="dxa"/>
          </w:tcPr>
          <w:p w14:paraId="733056C1" w14:textId="27F4C19C" w:rsidR="00095E30" w:rsidRPr="00EF7E05" w:rsidRDefault="00483721" w:rsidP="002B42A5">
            <w:pPr>
              <w:rPr>
                <w:rFonts w:asciiTheme="minorHAnsi" w:hAnsiTheme="minorHAnsi" w:cstheme="minorHAnsi"/>
                <w:sz w:val="22"/>
                <w:szCs w:val="22"/>
              </w:rPr>
            </w:pPr>
            <w:r>
              <w:rPr>
                <w:rFonts w:asciiTheme="minorHAnsi" w:hAnsiTheme="minorHAnsi" w:cstheme="minorHAnsi"/>
                <w:sz w:val="22"/>
                <w:szCs w:val="22"/>
              </w:rPr>
              <w:t>Funds disbursed annually.</w:t>
            </w:r>
          </w:p>
        </w:tc>
        <w:tc>
          <w:tcPr>
            <w:tcW w:w="1808" w:type="dxa"/>
          </w:tcPr>
          <w:p w14:paraId="207D321C" w14:textId="5360A64A"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FO/SRA Afric</w:t>
            </w:r>
            <w:r w:rsidR="00E00703">
              <w:rPr>
                <w:rFonts w:asciiTheme="minorHAnsi" w:hAnsiTheme="minorHAnsi" w:cstheme="minorHAnsi"/>
                <w:sz w:val="22"/>
                <w:szCs w:val="22"/>
              </w:rPr>
              <w:t>a</w:t>
            </w:r>
          </w:p>
        </w:tc>
        <w:tc>
          <w:tcPr>
            <w:tcW w:w="974" w:type="dxa"/>
          </w:tcPr>
          <w:p w14:paraId="7DF829B8" w14:textId="7114E395"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1278C348" w14:textId="77777777" w:rsidTr="00483721">
        <w:tc>
          <w:tcPr>
            <w:tcW w:w="2972" w:type="dxa"/>
            <w:vMerge/>
          </w:tcPr>
          <w:p w14:paraId="05807019" w14:textId="77777777" w:rsidR="00095E30" w:rsidRPr="00EF7E05" w:rsidRDefault="00095E30" w:rsidP="002B42A5">
            <w:pPr>
              <w:rPr>
                <w:rFonts w:asciiTheme="minorHAnsi" w:hAnsiTheme="minorHAnsi" w:cstheme="minorHAnsi"/>
                <w:i/>
                <w:sz w:val="22"/>
                <w:szCs w:val="22"/>
              </w:rPr>
            </w:pPr>
          </w:p>
        </w:tc>
        <w:tc>
          <w:tcPr>
            <w:tcW w:w="2201" w:type="dxa"/>
            <w:vMerge/>
          </w:tcPr>
          <w:p w14:paraId="0921FCA0" w14:textId="77777777" w:rsidR="00095E30" w:rsidRPr="00EF7E05" w:rsidRDefault="00095E30" w:rsidP="002B42A5">
            <w:pPr>
              <w:rPr>
                <w:rFonts w:asciiTheme="minorHAnsi" w:hAnsiTheme="minorHAnsi" w:cstheme="minorHAnsi"/>
                <w:sz w:val="22"/>
                <w:szCs w:val="22"/>
              </w:rPr>
            </w:pPr>
          </w:p>
        </w:tc>
        <w:tc>
          <w:tcPr>
            <w:tcW w:w="3048" w:type="dxa"/>
          </w:tcPr>
          <w:p w14:paraId="2BC29B03" w14:textId="3A1395A3"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Follow-up on outstanding contributions from CPs (</w:t>
            </w:r>
            <w:hyperlink r:id="rId36" w:history="1">
              <w:r w:rsidRPr="00EF7E05">
                <w:rPr>
                  <w:rStyle w:val="Hyperlink"/>
                  <w:rFonts w:asciiTheme="minorHAnsi" w:hAnsiTheme="minorHAnsi" w:cstheme="minorHAnsi"/>
                  <w:sz w:val="22"/>
                  <w:szCs w:val="22"/>
                </w:rPr>
                <w:t>XIII.2</w:t>
              </w:r>
            </w:hyperlink>
            <w:r w:rsidR="00483721">
              <w:rPr>
                <w:rFonts w:asciiTheme="minorHAnsi" w:hAnsiTheme="minorHAnsi" w:cstheme="minorHAnsi"/>
                <w:sz w:val="22"/>
                <w:szCs w:val="22"/>
              </w:rPr>
              <w:t>).</w:t>
            </w:r>
          </w:p>
        </w:tc>
        <w:tc>
          <w:tcPr>
            <w:tcW w:w="3048" w:type="dxa"/>
          </w:tcPr>
          <w:p w14:paraId="03DEB7DC" w14:textId="0F15992A"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R</w:t>
            </w:r>
            <w:r w:rsidR="00BC3028" w:rsidRPr="00EF7E05">
              <w:rPr>
                <w:rFonts w:asciiTheme="minorHAnsi" w:hAnsiTheme="minorHAnsi" w:cstheme="minorHAnsi"/>
                <w:sz w:val="22"/>
                <w:szCs w:val="22"/>
              </w:rPr>
              <w:t>eport to SC on status and follow up actions.</w:t>
            </w:r>
          </w:p>
        </w:tc>
        <w:tc>
          <w:tcPr>
            <w:tcW w:w="1808" w:type="dxa"/>
          </w:tcPr>
          <w:p w14:paraId="13B99FCD" w14:textId="74F53CE6"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FO/SMT</w:t>
            </w:r>
          </w:p>
        </w:tc>
        <w:tc>
          <w:tcPr>
            <w:tcW w:w="974" w:type="dxa"/>
          </w:tcPr>
          <w:p w14:paraId="533424E8" w14:textId="012940A9"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6ED7CE9D" w14:textId="77777777" w:rsidTr="00483721">
        <w:tc>
          <w:tcPr>
            <w:tcW w:w="2972" w:type="dxa"/>
            <w:vMerge w:val="restart"/>
          </w:tcPr>
          <w:p w14:paraId="29D69DA5" w14:textId="11A575E8" w:rsidR="00095E30" w:rsidRPr="00EF7E05" w:rsidRDefault="00095E30" w:rsidP="002B42A5">
            <w:pPr>
              <w:rPr>
                <w:rFonts w:asciiTheme="minorHAnsi" w:hAnsiTheme="minorHAnsi" w:cstheme="minorHAnsi"/>
                <w:b/>
                <w:sz w:val="22"/>
                <w:szCs w:val="22"/>
              </w:rPr>
            </w:pPr>
            <w:r w:rsidRPr="00EF7E05">
              <w:rPr>
                <w:rFonts w:asciiTheme="minorHAnsi" w:hAnsiTheme="minorHAnsi" w:cstheme="minorHAnsi"/>
                <w:b/>
                <w:sz w:val="22"/>
                <w:szCs w:val="22"/>
              </w:rPr>
              <w:t>2.3 Maintained Information Management systems and new technology that enable the work of the Secretaria</w:t>
            </w:r>
            <w:r w:rsidR="00483721">
              <w:rPr>
                <w:rFonts w:asciiTheme="minorHAnsi" w:hAnsiTheme="minorHAnsi" w:cstheme="minorHAnsi"/>
                <w:b/>
                <w:sz w:val="22"/>
                <w:szCs w:val="22"/>
              </w:rPr>
              <w:t xml:space="preserve">t in their support of the CPs. </w:t>
            </w:r>
          </w:p>
        </w:tc>
        <w:tc>
          <w:tcPr>
            <w:tcW w:w="2201" w:type="dxa"/>
            <w:vMerge w:val="restart"/>
          </w:tcPr>
          <w:p w14:paraId="296A882D" w14:textId="51B6C70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Change in technology solutions increase the effectiveness, efficiency of the Secretariat and its support of CPs.</w:t>
            </w:r>
          </w:p>
        </w:tc>
        <w:tc>
          <w:tcPr>
            <w:tcW w:w="3048" w:type="dxa"/>
          </w:tcPr>
          <w:p w14:paraId="76F6F9E4" w14:textId="6DDD1D6A"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Migr</w:t>
            </w:r>
            <w:r w:rsidR="00483721">
              <w:rPr>
                <w:rFonts w:asciiTheme="minorHAnsi" w:hAnsiTheme="minorHAnsi" w:cstheme="minorHAnsi"/>
                <w:sz w:val="22"/>
                <w:szCs w:val="22"/>
              </w:rPr>
              <w:t>ate Ramsar website to new host.</w:t>
            </w:r>
          </w:p>
        </w:tc>
        <w:tc>
          <w:tcPr>
            <w:tcW w:w="3048" w:type="dxa"/>
          </w:tcPr>
          <w:p w14:paraId="7BDD8DF8" w14:textId="21E64BC4" w:rsidR="00095E30" w:rsidRPr="00EF7E05" w:rsidRDefault="00483721" w:rsidP="002B42A5">
            <w:pPr>
              <w:rPr>
                <w:rFonts w:asciiTheme="minorHAnsi" w:hAnsiTheme="minorHAnsi" w:cstheme="minorHAnsi"/>
                <w:sz w:val="22"/>
                <w:szCs w:val="22"/>
              </w:rPr>
            </w:pPr>
            <w:r>
              <w:rPr>
                <w:rFonts w:asciiTheme="minorHAnsi" w:hAnsiTheme="minorHAnsi" w:cstheme="minorHAnsi"/>
                <w:sz w:val="22"/>
                <w:szCs w:val="22"/>
              </w:rPr>
              <w:t>Migration completed.</w:t>
            </w:r>
          </w:p>
        </w:tc>
        <w:tc>
          <w:tcPr>
            <w:tcW w:w="1808" w:type="dxa"/>
          </w:tcPr>
          <w:p w14:paraId="7D9C63E4" w14:textId="6B98402A" w:rsidR="00095E30" w:rsidRPr="00EF7E05" w:rsidRDefault="00BC3028" w:rsidP="002B42A5">
            <w:pPr>
              <w:rPr>
                <w:rFonts w:asciiTheme="minorHAnsi" w:hAnsiTheme="minorHAnsi" w:cstheme="minorHAnsi"/>
                <w:sz w:val="22"/>
                <w:szCs w:val="22"/>
              </w:rPr>
            </w:pPr>
            <w:r w:rsidRPr="00EF7E05">
              <w:rPr>
                <w:rFonts w:asciiTheme="minorHAnsi" w:hAnsiTheme="minorHAnsi" w:cstheme="minorHAnsi"/>
                <w:sz w:val="22"/>
                <w:szCs w:val="22"/>
              </w:rPr>
              <w:t>DSP/</w:t>
            </w:r>
            <w:r w:rsidR="00E00703">
              <w:rPr>
                <w:rFonts w:asciiTheme="minorHAnsi" w:hAnsiTheme="minorHAnsi" w:cstheme="minorHAnsi"/>
                <w:sz w:val="22"/>
                <w:szCs w:val="22"/>
              </w:rPr>
              <w:t>DRMO</w:t>
            </w:r>
          </w:p>
        </w:tc>
        <w:tc>
          <w:tcPr>
            <w:tcW w:w="974" w:type="dxa"/>
          </w:tcPr>
          <w:p w14:paraId="73B12B52" w14:textId="0E9017EA"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65C0D496" w14:textId="77777777" w:rsidTr="00483721">
        <w:tc>
          <w:tcPr>
            <w:tcW w:w="2972" w:type="dxa"/>
            <w:vMerge/>
          </w:tcPr>
          <w:p w14:paraId="59707A83" w14:textId="77777777" w:rsidR="00095E30" w:rsidRPr="00EF7E05" w:rsidRDefault="00095E30" w:rsidP="002B42A5">
            <w:pPr>
              <w:rPr>
                <w:rFonts w:asciiTheme="minorHAnsi" w:hAnsiTheme="minorHAnsi" w:cstheme="minorHAnsi"/>
                <w:b/>
                <w:sz w:val="22"/>
                <w:szCs w:val="22"/>
              </w:rPr>
            </w:pPr>
          </w:p>
        </w:tc>
        <w:tc>
          <w:tcPr>
            <w:tcW w:w="2201" w:type="dxa"/>
            <w:vMerge/>
          </w:tcPr>
          <w:p w14:paraId="4B18CCD4" w14:textId="77777777" w:rsidR="00095E30" w:rsidRPr="00EF7E05" w:rsidRDefault="00095E30" w:rsidP="002B42A5">
            <w:pPr>
              <w:rPr>
                <w:rFonts w:asciiTheme="minorHAnsi" w:hAnsiTheme="minorHAnsi" w:cstheme="minorHAnsi"/>
                <w:sz w:val="22"/>
                <w:szCs w:val="22"/>
              </w:rPr>
            </w:pPr>
          </w:p>
        </w:tc>
        <w:tc>
          <w:tcPr>
            <w:tcW w:w="3048" w:type="dxa"/>
          </w:tcPr>
          <w:p w14:paraId="1176C7AC" w14:textId="3669806A"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Add functionality to the exi</w:t>
            </w:r>
            <w:r w:rsidR="00483721">
              <w:rPr>
                <w:rFonts w:asciiTheme="minorHAnsi" w:hAnsiTheme="minorHAnsi" w:cstheme="minorHAnsi"/>
                <w:sz w:val="22"/>
                <w:szCs w:val="22"/>
              </w:rPr>
              <w:t xml:space="preserve">sting CRM </w:t>
            </w:r>
            <w:r w:rsidR="00084A5D">
              <w:rPr>
                <w:rFonts w:asciiTheme="minorHAnsi" w:hAnsiTheme="minorHAnsi" w:cstheme="minorHAnsi"/>
                <w:sz w:val="22"/>
                <w:szCs w:val="22"/>
              </w:rPr>
              <w:t xml:space="preserve">(contacts management) </w:t>
            </w:r>
            <w:r w:rsidR="00483721">
              <w:rPr>
                <w:rFonts w:asciiTheme="minorHAnsi" w:hAnsiTheme="minorHAnsi" w:cstheme="minorHAnsi"/>
                <w:sz w:val="22"/>
                <w:szCs w:val="22"/>
              </w:rPr>
              <w:t>platform as required.</w:t>
            </w:r>
          </w:p>
        </w:tc>
        <w:tc>
          <w:tcPr>
            <w:tcW w:w="3048" w:type="dxa"/>
          </w:tcPr>
          <w:p w14:paraId="14D6BF1E" w14:textId="3FF523F4" w:rsidR="00095E30" w:rsidRPr="00EF7E05" w:rsidRDefault="00483721" w:rsidP="002B42A5">
            <w:pPr>
              <w:rPr>
                <w:rFonts w:asciiTheme="minorHAnsi" w:hAnsiTheme="minorHAnsi" w:cstheme="minorHAnsi"/>
                <w:sz w:val="22"/>
                <w:szCs w:val="22"/>
              </w:rPr>
            </w:pPr>
            <w:r>
              <w:rPr>
                <w:rFonts w:asciiTheme="minorHAnsi" w:hAnsiTheme="minorHAnsi" w:cstheme="minorHAnsi"/>
                <w:sz w:val="22"/>
                <w:szCs w:val="22"/>
              </w:rPr>
              <w:t>Use metrics from CRM.</w:t>
            </w:r>
          </w:p>
        </w:tc>
        <w:tc>
          <w:tcPr>
            <w:tcW w:w="1808" w:type="dxa"/>
          </w:tcPr>
          <w:p w14:paraId="0D6EAD21" w14:textId="053FEF02" w:rsidR="00095E30" w:rsidRPr="00EF7E05" w:rsidRDefault="00095E30" w:rsidP="002B42A5">
            <w:pPr>
              <w:rPr>
                <w:rFonts w:asciiTheme="minorHAnsi" w:hAnsiTheme="minorHAnsi" w:cstheme="minorHAnsi"/>
                <w:sz w:val="22"/>
                <w:szCs w:val="22"/>
              </w:rPr>
            </w:pPr>
            <w:bookmarkStart w:id="25" w:name="OLE_LINK70"/>
            <w:bookmarkStart w:id="26" w:name="OLE_LINK71"/>
            <w:r w:rsidRPr="00EF7E05">
              <w:rPr>
                <w:rFonts w:asciiTheme="minorHAnsi" w:hAnsiTheme="minorHAnsi" w:cstheme="minorHAnsi"/>
                <w:sz w:val="22"/>
                <w:szCs w:val="22"/>
              </w:rPr>
              <w:t>DSP/DRMO</w:t>
            </w:r>
            <w:bookmarkEnd w:id="25"/>
            <w:bookmarkEnd w:id="26"/>
          </w:p>
        </w:tc>
        <w:tc>
          <w:tcPr>
            <w:tcW w:w="974" w:type="dxa"/>
          </w:tcPr>
          <w:p w14:paraId="69F48C8C" w14:textId="1B630288"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28945E9F" w14:textId="77777777" w:rsidTr="00483721">
        <w:tc>
          <w:tcPr>
            <w:tcW w:w="2972" w:type="dxa"/>
            <w:vMerge/>
          </w:tcPr>
          <w:p w14:paraId="6DC8DA81" w14:textId="77777777" w:rsidR="00095E30" w:rsidRPr="00EF7E05" w:rsidRDefault="00095E30" w:rsidP="002B42A5">
            <w:pPr>
              <w:rPr>
                <w:rFonts w:asciiTheme="minorHAnsi" w:hAnsiTheme="minorHAnsi" w:cstheme="minorHAnsi"/>
                <w:sz w:val="22"/>
                <w:szCs w:val="22"/>
              </w:rPr>
            </w:pPr>
          </w:p>
        </w:tc>
        <w:tc>
          <w:tcPr>
            <w:tcW w:w="2201" w:type="dxa"/>
            <w:vMerge/>
          </w:tcPr>
          <w:p w14:paraId="4D737947" w14:textId="4F88E49A" w:rsidR="00095E30" w:rsidRPr="00EF7E05" w:rsidRDefault="00095E30" w:rsidP="002B42A5">
            <w:pPr>
              <w:rPr>
                <w:rFonts w:asciiTheme="minorHAnsi" w:hAnsiTheme="minorHAnsi" w:cstheme="minorHAnsi"/>
                <w:sz w:val="22"/>
                <w:szCs w:val="22"/>
              </w:rPr>
            </w:pPr>
          </w:p>
        </w:tc>
        <w:tc>
          <w:tcPr>
            <w:tcW w:w="3048" w:type="dxa"/>
          </w:tcPr>
          <w:p w14:paraId="232A2F65" w14:textId="276D94FD"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 xml:space="preserve">Use new technology solutions that enable the Secretariat to effectively and efficiently support CPs </w:t>
            </w:r>
            <w:bookmarkStart w:id="27" w:name="OLE_LINK5"/>
            <w:bookmarkStart w:id="28" w:name="OLE_LINK6"/>
            <w:r w:rsidRPr="00EF7E05">
              <w:rPr>
                <w:rFonts w:asciiTheme="minorHAnsi" w:hAnsiTheme="minorHAnsi" w:cstheme="minorHAnsi"/>
                <w:sz w:val="22"/>
                <w:szCs w:val="22"/>
              </w:rPr>
              <w:t>(</w:t>
            </w:r>
            <w:bookmarkStart w:id="29" w:name="OLE_LINK4"/>
            <w:bookmarkStart w:id="30" w:name="OLE_LINK3"/>
            <w:bookmarkStart w:id="31" w:name="OLE_LINK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HYPERLINK "https://www.ramsar.org/sites/default/files/documents/library/xiii.2_finance_e.pdf"</w:instrText>
            </w:r>
            <w:r w:rsidRPr="00EF7E05">
              <w:rPr>
                <w:rFonts w:asciiTheme="minorHAnsi" w:hAnsiTheme="minorHAnsi" w:cstheme="minorHAnsi"/>
                <w:sz w:val="22"/>
                <w:szCs w:val="22"/>
              </w:rPr>
              <w:fldChar w:fldCharType="separate"/>
            </w:r>
            <w:bookmarkEnd w:id="29"/>
            <w:bookmarkEnd w:id="30"/>
            <w:r w:rsidRPr="00EF7E05">
              <w:rPr>
                <w:rStyle w:val="Hyperlink"/>
                <w:rFonts w:asciiTheme="minorHAnsi" w:hAnsiTheme="minorHAnsi" w:cstheme="minorHAnsi"/>
                <w:sz w:val="22"/>
                <w:szCs w:val="22"/>
              </w:rPr>
              <w:t>XIII.2</w:t>
            </w:r>
            <w:r w:rsidRPr="00EF7E05">
              <w:rPr>
                <w:rFonts w:asciiTheme="minorHAnsi" w:hAnsiTheme="minorHAnsi" w:cstheme="minorHAnsi"/>
                <w:sz w:val="22"/>
                <w:szCs w:val="22"/>
              </w:rPr>
              <w:fldChar w:fldCharType="end"/>
            </w:r>
            <w:bookmarkEnd w:id="31"/>
            <w:r w:rsidRPr="00EF7E05">
              <w:rPr>
                <w:rFonts w:asciiTheme="minorHAnsi" w:hAnsiTheme="minorHAnsi" w:cstheme="minorHAnsi"/>
                <w:sz w:val="22"/>
                <w:szCs w:val="22"/>
              </w:rPr>
              <w:t>).</w:t>
            </w:r>
            <w:bookmarkEnd w:id="27"/>
            <w:bookmarkEnd w:id="28"/>
          </w:p>
        </w:tc>
        <w:tc>
          <w:tcPr>
            <w:tcW w:w="3048" w:type="dxa"/>
          </w:tcPr>
          <w:p w14:paraId="386336A2" w14:textId="7777777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RSIS is operational and enhanced as required.</w:t>
            </w:r>
          </w:p>
          <w:p w14:paraId="353D8C6B" w14:textId="77777777" w:rsidR="00A03554" w:rsidRDefault="00A03554" w:rsidP="002B42A5">
            <w:pPr>
              <w:rPr>
                <w:rFonts w:asciiTheme="minorHAnsi" w:hAnsiTheme="minorHAnsi" w:cstheme="minorHAnsi"/>
                <w:sz w:val="22"/>
                <w:szCs w:val="22"/>
              </w:rPr>
            </w:pPr>
          </w:p>
          <w:p w14:paraId="0AD5699F" w14:textId="7CA73231"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Use of new tech</w:t>
            </w:r>
            <w:r w:rsidR="00BC3028" w:rsidRPr="00EF7E05">
              <w:rPr>
                <w:rFonts w:asciiTheme="minorHAnsi" w:hAnsiTheme="minorHAnsi" w:cstheme="minorHAnsi"/>
                <w:sz w:val="22"/>
                <w:szCs w:val="22"/>
              </w:rPr>
              <w:t>nology</w:t>
            </w:r>
            <w:r w:rsidRPr="00EF7E05">
              <w:rPr>
                <w:rFonts w:asciiTheme="minorHAnsi" w:hAnsiTheme="minorHAnsi" w:cstheme="minorHAnsi"/>
                <w:sz w:val="22"/>
                <w:szCs w:val="22"/>
              </w:rPr>
              <w:t xml:space="preserve"> solutions for key functions of the Secretariat such as, C</w:t>
            </w:r>
            <w:r w:rsidR="00BC3028" w:rsidRPr="00EF7E05">
              <w:rPr>
                <w:rFonts w:asciiTheme="minorHAnsi" w:hAnsiTheme="minorHAnsi" w:cstheme="minorHAnsi"/>
                <w:sz w:val="22"/>
                <w:szCs w:val="22"/>
              </w:rPr>
              <w:t xml:space="preserve">apacity </w:t>
            </w:r>
            <w:r w:rsidRPr="00EF7E05">
              <w:rPr>
                <w:rFonts w:asciiTheme="minorHAnsi" w:hAnsiTheme="minorHAnsi" w:cstheme="minorHAnsi"/>
                <w:sz w:val="22"/>
                <w:szCs w:val="22"/>
              </w:rPr>
              <w:t>B</w:t>
            </w:r>
            <w:r w:rsidR="00BC3028" w:rsidRPr="00EF7E05">
              <w:rPr>
                <w:rFonts w:asciiTheme="minorHAnsi" w:hAnsiTheme="minorHAnsi" w:cstheme="minorHAnsi"/>
                <w:sz w:val="22"/>
                <w:szCs w:val="22"/>
              </w:rPr>
              <w:t>uilding</w:t>
            </w:r>
            <w:r w:rsidRPr="00EF7E05">
              <w:rPr>
                <w:rFonts w:asciiTheme="minorHAnsi" w:hAnsiTheme="minorHAnsi" w:cstheme="minorHAnsi"/>
                <w:sz w:val="22"/>
                <w:szCs w:val="22"/>
              </w:rPr>
              <w:t xml:space="preserve"> and provision of technical advice and dissemination of materials (</w:t>
            </w:r>
            <w:hyperlink r:id="rId37" w:history="1">
              <w:r w:rsidRPr="00EF7E05">
                <w:rPr>
                  <w:rStyle w:val="Hyperlink"/>
                  <w:rFonts w:asciiTheme="minorHAnsi" w:hAnsiTheme="minorHAnsi" w:cstheme="minorHAnsi"/>
                  <w:sz w:val="22"/>
                  <w:szCs w:val="22"/>
                </w:rPr>
                <w:t>XIII.4</w:t>
              </w:r>
            </w:hyperlink>
            <w:r w:rsidR="00483721">
              <w:rPr>
                <w:rFonts w:asciiTheme="minorHAnsi" w:hAnsiTheme="minorHAnsi" w:cstheme="minorHAnsi"/>
                <w:sz w:val="22"/>
                <w:szCs w:val="22"/>
              </w:rPr>
              <w:t xml:space="preserve"> paras 29. 30).</w:t>
            </w:r>
          </w:p>
        </w:tc>
        <w:tc>
          <w:tcPr>
            <w:tcW w:w="1808" w:type="dxa"/>
          </w:tcPr>
          <w:p w14:paraId="38419C94" w14:textId="2832497D" w:rsidR="00095E3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lastRenderedPageBreak/>
              <w:t>DSP/DRMO</w:t>
            </w:r>
          </w:p>
        </w:tc>
        <w:tc>
          <w:tcPr>
            <w:tcW w:w="974" w:type="dxa"/>
          </w:tcPr>
          <w:p w14:paraId="4820ACDC" w14:textId="12AE20F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2D226B31" w14:textId="77777777" w:rsidTr="00483721">
        <w:tc>
          <w:tcPr>
            <w:tcW w:w="2972" w:type="dxa"/>
            <w:vMerge w:val="restart"/>
          </w:tcPr>
          <w:p w14:paraId="31C3324B" w14:textId="54BAB7E2" w:rsidR="00095E30" w:rsidRPr="00EF7E05" w:rsidRDefault="00095E30" w:rsidP="002B42A5">
            <w:pPr>
              <w:rPr>
                <w:rFonts w:asciiTheme="minorHAnsi" w:hAnsiTheme="minorHAnsi" w:cstheme="minorHAnsi"/>
                <w:b/>
                <w:sz w:val="22"/>
                <w:szCs w:val="22"/>
              </w:rPr>
            </w:pPr>
            <w:r w:rsidRPr="00EF7E05">
              <w:rPr>
                <w:rFonts w:asciiTheme="minorHAnsi" w:hAnsiTheme="minorHAnsi" w:cstheme="minorHAnsi"/>
                <w:b/>
                <w:sz w:val="22"/>
                <w:szCs w:val="22"/>
              </w:rPr>
              <w:t>2.4 Developed and maintained processes and systems that are fit for purpose and support the w</w:t>
            </w:r>
            <w:r w:rsidR="00483721">
              <w:rPr>
                <w:rFonts w:asciiTheme="minorHAnsi" w:hAnsiTheme="minorHAnsi" w:cstheme="minorHAnsi"/>
                <w:b/>
                <w:sz w:val="22"/>
                <w:szCs w:val="22"/>
              </w:rPr>
              <w:t>ork of the Secretariat and CPs.</w:t>
            </w:r>
          </w:p>
        </w:tc>
        <w:tc>
          <w:tcPr>
            <w:tcW w:w="2201" w:type="dxa"/>
          </w:tcPr>
          <w:p w14:paraId="286D3CAB" w14:textId="708D0A83" w:rsidR="00095E30" w:rsidRPr="00483721"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Secretariat</w:t>
            </w:r>
            <w:r w:rsidR="000662A0" w:rsidRPr="00EF7E05">
              <w:rPr>
                <w:rFonts w:asciiTheme="minorHAnsi" w:hAnsiTheme="minorHAnsi" w:cstheme="minorHAnsi"/>
                <w:sz w:val="22"/>
                <w:szCs w:val="22"/>
              </w:rPr>
              <w:t xml:space="preserve"> processes and systems respond</w:t>
            </w:r>
            <w:r w:rsidRPr="00EF7E05">
              <w:rPr>
                <w:rFonts w:asciiTheme="minorHAnsi" w:hAnsiTheme="minorHAnsi" w:cstheme="minorHAnsi"/>
                <w:sz w:val="22"/>
                <w:szCs w:val="22"/>
              </w:rPr>
              <w:t xml:space="preserve"> to requirements</w:t>
            </w:r>
            <w:r w:rsidR="000662A0" w:rsidRPr="00EF7E05">
              <w:rPr>
                <w:rFonts w:asciiTheme="minorHAnsi" w:hAnsiTheme="minorHAnsi" w:cstheme="minorHAnsi"/>
                <w:sz w:val="22"/>
                <w:szCs w:val="22"/>
              </w:rPr>
              <w:t xml:space="preserve"> of transparency and accountability</w:t>
            </w:r>
            <w:r w:rsidR="00483721">
              <w:rPr>
                <w:rFonts w:asciiTheme="minorHAnsi" w:hAnsiTheme="minorHAnsi" w:cstheme="minorHAnsi"/>
                <w:sz w:val="22"/>
                <w:szCs w:val="22"/>
              </w:rPr>
              <w:t>.</w:t>
            </w:r>
          </w:p>
        </w:tc>
        <w:tc>
          <w:tcPr>
            <w:tcW w:w="3048" w:type="dxa"/>
          </w:tcPr>
          <w:p w14:paraId="01BD224C" w14:textId="5920E95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Maintain transparency and accountability of administration and</w:t>
            </w:r>
            <w:r w:rsidR="00483721">
              <w:rPr>
                <w:rFonts w:asciiTheme="minorHAnsi" w:hAnsiTheme="minorHAnsi" w:cstheme="minorHAnsi"/>
                <w:sz w:val="22"/>
                <w:szCs w:val="22"/>
              </w:rPr>
              <w:t xml:space="preserve"> management of the Secretariat.</w:t>
            </w:r>
          </w:p>
        </w:tc>
        <w:tc>
          <w:tcPr>
            <w:tcW w:w="3048" w:type="dxa"/>
          </w:tcPr>
          <w:p w14:paraId="4FD97D99" w14:textId="502DE624"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Timely publication of relevant documents and reports on Ramsar website (</w:t>
            </w:r>
            <w:hyperlink r:id="rId38" w:history="1">
              <w:r w:rsidRPr="00EF7E05">
                <w:rPr>
                  <w:rStyle w:val="Hyperlink"/>
                  <w:rFonts w:asciiTheme="minorHAnsi" w:hAnsiTheme="minorHAnsi" w:cstheme="minorHAnsi"/>
                  <w:sz w:val="22"/>
                  <w:szCs w:val="22"/>
                </w:rPr>
                <w:t>XIII.2</w:t>
              </w:r>
            </w:hyperlink>
            <w:r w:rsidR="00483721">
              <w:rPr>
                <w:rFonts w:asciiTheme="minorHAnsi" w:hAnsiTheme="minorHAnsi" w:cstheme="minorHAnsi"/>
                <w:sz w:val="22"/>
                <w:szCs w:val="22"/>
              </w:rPr>
              <w:t>).</w:t>
            </w:r>
          </w:p>
        </w:tc>
        <w:tc>
          <w:tcPr>
            <w:tcW w:w="1808" w:type="dxa"/>
          </w:tcPr>
          <w:p w14:paraId="65B43511" w14:textId="03D7193B"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SG</w:t>
            </w:r>
            <w:r w:rsidR="000662A0" w:rsidRPr="00EF7E05">
              <w:rPr>
                <w:rFonts w:asciiTheme="minorHAnsi" w:hAnsiTheme="minorHAnsi" w:cstheme="minorHAnsi"/>
                <w:sz w:val="22"/>
                <w:szCs w:val="22"/>
              </w:rPr>
              <w:t>/SMT</w:t>
            </w:r>
          </w:p>
        </w:tc>
        <w:tc>
          <w:tcPr>
            <w:tcW w:w="974" w:type="dxa"/>
          </w:tcPr>
          <w:p w14:paraId="4D64BFE4" w14:textId="4BF14AF8"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95E30" w:rsidRPr="00EF7E05" w14:paraId="5013BAD3" w14:textId="77777777" w:rsidTr="00483721">
        <w:tc>
          <w:tcPr>
            <w:tcW w:w="2972" w:type="dxa"/>
            <w:vMerge/>
          </w:tcPr>
          <w:p w14:paraId="1F9E9609" w14:textId="77777777" w:rsidR="00095E30" w:rsidRPr="00EF7E05" w:rsidRDefault="00095E30" w:rsidP="002B42A5">
            <w:pPr>
              <w:rPr>
                <w:rFonts w:asciiTheme="minorHAnsi" w:hAnsiTheme="minorHAnsi" w:cstheme="minorHAnsi"/>
                <w:sz w:val="22"/>
                <w:szCs w:val="22"/>
              </w:rPr>
            </w:pPr>
          </w:p>
        </w:tc>
        <w:tc>
          <w:tcPr>
            <w:tcW w:w="2201" w:type="dxa"/>
          </w:tcPr>
          <w:p w14:paraId="21EE8A00" w14:textId="419A309C"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Development and implementation of S</w:t>
            </w:r>
            <w:r w:rsidR="000662A0" w:rsidRPr="00EF7E05">
              <w:rPr>
                <w:rFonts w:asciiTheme="minorHAnsi" w:hAnsiTheme="minorHAnsi" w:cstheme="minorHAnsi"/>
                <w:sz w:val="22"/>
                <w:szCs w:val="22"/>
              </w:rPr>
              <w:t xml:space="preserve">tandard </w:t>
            </w:r>
            <w:r w:rsidRPr="00EF7E05">
              <w:rPr>
                <w:rFonts w:asciiTheme="minorHAnsi" w:hAnsiTheme="minorHAnsi" w:cstheme="minorHAnsi"/>
                <w:sz w:val="22"/>
                <w:szCs w:val="22"/>
              </w:rPr>
              <w:t>O</w:t>
            </w:r>
            <w:r w:rsidR="000662A0" w:rsidRPr="00EF7E05">
              <w:rPr>
                <w:rFonts w:asciiTheme="minorHAnsi" w:hAnsiTheme="minorHAnsi" w:cstheme="minorHAnsi"/>
                <w:sz w:val="22"/>
                <w:szCs w:val="22"/>
              </w:rPr>
              <w:t xml:space="preserve">peration </w:t>
            </w:r>
            <w:r w:rsidRPr="00EF7E05">
              <w:rPr>
                <w:rFonts w:asciiTheme="minorHAnsi" w:hAnsiTheme="minorHAnsi" w:cstheme="minorHAnsi"/>
                <w:sz w:val="22"/>
                <w:szCs w:val="22"/>
              </w:rPr>
              <w:t>P</w:t>
            </w:r>
            <w:r w:rsidR="000662A0" w:rsidRPr="00EF7E05">
              <w:rPr>
                <w:rFonts w:asciiTheme="minorHAnsi" w:hAnsiTheme="minorHAnsi" w:cstheme="minorHAnsi"/>
                <w:sz w:val="22"/>
                <w:szCs w:val="22"/>
              </w:rPr>
              <w:t>rocedure</w:t>
            </w:r>
            <w:r w:rsidR="00483721">
              <w:rPr>
                <w:rFonts w:asciiTheme="minorHAnsi" w:hAnsiTheme="minorHAnsi" w:cstheme="minorHAnsi"/>
                <w:sz w:val="22"/>
                <w:szCs w:val="22"/>
              </w:rPr>
              <w:t>s.</w:t>
            </w:r>
          </w:p>
        </w:tc>
        <w:tc>
          <w:tcPr>
            <w:tcW w:w="3048" w:type="dxa"/>
          </w:tcPr>
          <w:p w14:paraId="2AFE03F1" w14:textId="529FE6B5"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Development of SOPs to standardize, enhance efficiency of the Secretariat’s work and its engagement with CP, while re</w:t>
            </w:r>
            <w:r w:rsidR="00483721">
              <w:rPr>
                <w:rFonts w:asciiTheme="minorHAnsi" w:hAnsiTheme="minorHAnsi" w:cstheme="minorHAnsi"/>
                <w:sz w:val="22"/>
                <w:szCs w:val="22"/>
              </w:rPr>
              <w:t>inforcing institutional memory.</w:t>
            </w:r>
          </w:p>
        </w:tc>
        <w:tc>
          <w:tcPr>
            <w:tcW w:w="3048" w:type="dxa"/>
          </w:tcPr>
          <w:p w14:paraId="7C9224E4" w14:textId="1ABB83F2" w:rsidR="00095E30" w:rsidRPr="00EF7E05" w:rsidRDefault="00095E30" w:rsidP="00A31E28">
            <w:pPr>
              <w:rPr>
                <w:rFonts w:asciiTheme="minorHAnsi" w:hAnsiTheme="minorHAnsi" w:cstheme="minorHAnsi"/>
                <w:sz w:val="22"/>
                <w:szCs w:val="22"/>
              </w:rPr>
            </w:pPr>
            <w:r w:rsidRPr="00EF7E05">
              <w:rPr>
                <w:rFonts w:asciiTheme="minorHAnsi" w:hAnsiTheme="minorHAnsi" w:cstheme="minorHAnsi"/>
                <w:sz w:val="22"/>
                <w:szCs w:val="22"/>
              </w:rPr>
              <w:t>SOPs in place for key functions of the Secretaria</w:t>
            </w:r>
            <w:r w:rsidRPr="004D368C">
              <w:rPr>
                <w:rFonts w:asciiTheme="minorHAnsi" w:hAnsiTheme="minorHAnsi" w:cstheme="minorHAnsi"/>
                <w:sz w:val="22"/>
                <w:szCs w:val="22"/>
              </w:rPr>
              <w:t>t (</w:t>
            </w:r>
            <w:hyperlink r:id="rId39" w:history="1">
              <w:r w:rsidRPr="004D368C">
                <w:rPr>
                  <w:rStyle w:val="Hyperlink"/>
                  <w:rFonts w:asciiTheme="minorHAnsi" w:hAnsiTheme="minorHAnsi" w:cstheme="minorHAnsi"/>
                  <w:sz w:val="22"/>
                  <w:szCs w:val="22"/>
                </w:rPr>
                <w:t>SC54</w:t>
              </w:r>
              <w:r w:rsidR="004D368C" w:rsidRPr="004D368C">
                <w:rPr>
                  <w:rStyle w:val="Hyperlink"/>
                  <w:rFonts w:asciiTheme="minorHAnsi" w:hAnsiTheme="minorHAnsi" w:cstheme="minorHAnsi"/>
                  <w:sz w:val="22"/>
                  <w:szCs w:val="22"/>
                </w:rPr>
                <w:t xml:space="preserve"> Report Annex 2</w:t>
              </w:r>
            </w:hyperlink>
            <w:r w:rsidR="00483721">
              <w:rPr>
                <w:rFonts w:asciiTheme="minorHAnsi" w:hAnsiTheme="minorHAnsi" w:cstheme="minorHAnsi"/>
                <w:sz w:val="22"/>
                <w:szCs w:val="22"/>
              </w:rPr>
              <w:t>).</w:t>
            </w:r>
          </w:p>
        </w:tc>
        <w:tc>
          <w:tcPr>
            <w:tcW w:w="1808" w:type="dxa"/>
          </w:tcPr>
          <w:p w14:paraId="0D9E288E" w14:textId="7A1F22ED"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SG</w:t>
            </w:r>
            <w:r w:rsidR="000662A0" w:rsidRPr="00EF7E05">
              <w:rPr>
                <w:rFonts w:asciiTheme="minorHAnsi" w:hAnsiTheme="minorHAnsi" w:cstheme="minorHAnsi"/>
                <w:sz w:val="22"/>
                <w:szCs w:val="22"/>
              </w:rPr>
              <w:t>/SMT</w:t>
            </w:r>
          </w:p>
        </w:tc>
        <w:tc>
          <w:tcPr>
            <w:tcW w:w="974" w:type="dxa"/>
          </w:tcPr>
          <w:p w14:paraId="07868E74" w14:textId="77777777" w:rsidR="00095E30" w:rsidRPr="00EF7E05" w:rsidRDefault="00095E30"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bl>
    <w:p w14:paraId="16F864AD" w14:textId="43AE42C3" w:rsidR="009F5AAB" w:rsidRPr="00EF7E05" w:rsidRDefault="009F5AAB" w:rsidP="002B42A5">
      <w:pPr>
        <w:rPr>
          <w:rFonts w:asciiTheme="minorHAnsi" w:hAnsiTheme="minorHAnsi" w:cstheme="minorHAnsi"/>
          <w:b/>
          <w:bCs/>
          <w:color w:val="000000" w:themeColor="text1"/>
        </w:rPr>
      </w:pPr>
      <w:r w:rsidRPr="00EF7E05">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7158"/>
        <w:gridCol w:w="6772"/>
      </w:tblGrid>
      <w:tr w:rsidR="001E5571" w:rsidRPr="00EF7E05" w14:paraId="5AC88C83" w14:textId="77777777" w:rsidTr="00B40A19">
        <w:trPr>
          <w:trHeight w:val="1351"/>
        </w:trPr>
        <w:tc>
          <w:tcPr>
            <w:tcW w:w="7206" w:type="dxa"/>
            <w:shd w:val="clear" w:color="auto" w:fill="BFBFBF" w:themeFill="background1" w:themeFillShade="BF"/>
          </w:tcPr>
          <w:p w14:paraId="4AFE874F" w14:textId="77777777" w:rsidR="001E5571" w:rsidRPr="00EF7E05" w:rsidRDefault="001E5571" w:rsidP="002B42A5">
            <w:pPr>
              <w:rPr>
                <w:rFonts w:asciiTheme="minorHAnsi" w:hAnsiTheme="minorHAnsi" w:cstheme="minorHAnsi"/>
                <w:sz w:val="22"/>
                <w:szCs w:val="22"/>
              </w:rPr>
            </w:pPr>
            <w:r w:rsidRPr="00EF7E05">
              <w:rPr>
                <w:rFonts w:asciiTheme="minorHAnsi" w:hAnsiTheme="minorHAnsi" w:cstheme="minorHAnsi"/>
                <w:b/>
                <w:sz w:val="22"/>
                <w:szCs w:val="22"/>
              </w:rPr>
              <w:lastRenderedPageBreak/>
              <w:t>Function</w:t>
            </w:r>
            <w:r w:rsidRPr="00EF7E05">
              <w:rPr>
                <w:rFonts w:asciiTheme="minorHAnsi" w:hAnsiTheme="minorHAnsi" w:cstheme="minorHAnsi"/>
                <w:sz w:val="22"/>
                <w:szCs w:val="22"/>
              </w:rPr>
              <w:t>:</w:t>
            </w:r>
          </w:p>
          <w:p w14:paraId="2199C8E1" w14:textId="77777777" w:rsidR="001E5571" w:rsidRPr="00EF7E05" w:rsidRDefault="001E5571" w:rsidP="002B42A5">
            <w:pPr>
              <w:rPr>
                <w:rFonts w:asciiTheme="minorHAnsi" w:hAnsiTheme="minorHAnsi" w:cstheme="minorHAnsi"/>
              </w:rPr>
            </w:pPr>
          </w:p>
          <w:p w14:paraId="23BC17C9" w14:textId="77777777" w:rsidR="001E5571" w:rsidRPr="00EF7E05" w:rsidRDefault="001E5571" w:rsidP="002B42A5">
            <w:pPr>
              <w:rPr>
                <w:rFonts w:asciiTheme="minorHAnsi" w:hAnsiTheme="minorHAnsi" w:cstheme="minorHAnsi"/>
                <w:b/>
                <w:bCs/>
              </w:rPr>
            </w:pPr>
            <w:r w:rsidRPr="00EF7E05">
              <w:rPr>
                <w:rFonts w:asciiTheme="minorHAnsi" w:hAnsiTheme="minorHAnsi" w:cstheme="minorHAnsi"/>
                <w:b/>
                <w:bCs/>
              </w:rPr>
              <w:t xml:space="preserve">3. IMPLEMENTATION SUPPORT </w:t>
            </w:r>
          </w:p>
          <w:p w14:paraId="01E94EC4" w14:textId="77777777" w:rsidR="001E5571" w:rsidRPr="00EF7E05" w:rsidRDefault="001E5571" w:rsidP="002B42A5">
            <w:pPr>
              <w:rPr>
                <w:rFonts w:asciiTheme="minorHAnsi" w:hAnsiTheme="minorHAnsi" w:cstheme="minorHAnsi"/>
              </w:rPr>
            </w:pPr>
          </w:p>
        </w:tc>
        <w:tc>
          <w:tcPr>
            <w:tcW w:w="6823" w:type="dxa"/>
            <w:shd w:val="clear" w:color="auto" w:fill="BFBFBF" w:themeFill="background1" w:themeFillShade="BF"/>
          </w:tcPr>
          <w:p w14:paraId="6E7F7963" w14:textId="77777777" w:rsidR="001E5571" w:rsidRPr="00EF7E05" w:rsidRDefault="001E5571"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2B60B00C" w14:textId="77777777" w:rsidR="001E5571" w:rsidRPr="00EF7E05" w:rsidRDefault="001E5571" w:rsidP="002B42A5">
            <w:pPr>
              <w:rPr>
                <w:rFonts w:asciiTheme="minorHAnsi" w:hAnsiTheme="minorHAnsi" w:cstheme="minorHAnsi"/>
                <w:sz w:val="22"/>
                <w:szCs w:val="22"/>
              </w:rPr>
            </w:pPr>
          </w:p>
          <w:p w14:paraId="580413BB" w14:textId="77777777" w:rsidR="001E5571" w:rsidRPr="00EF7E05" w:rsidRDefault="001E5571" w:rsidP="002B42A5">
            <w:pPr>
              <w:rPr>
                <w:rFonts w:asciiTheme="minorHAnsi" w:hAnsiTheme="minorHAnsi" w:cstheme="minorHAnsi"/>
              </w:rPr>
            </w:pPr>
            <w:r w:rsidRPr="00EF7E05">
              <w:rPr>
                <w:rFonts w:asciiTheme="minorHAnsi" w:hAnsiTheme="minorHAnsi" w:cstheme="minorHAnsi"/>
              </w:rPr>
              <w:t>Secretariat supports the CPs, directly and as an enabler through and with others, to implement the Convention in line with the instructions provided by the COP.</w:t>
            </w:r>
          </w:p>
          <w:p w14:paraId="374E881D" w14:textId="72559362" w:rsidR="00391FF7" w:rsidRPr="00EF7E05" w:rsidRDefault="00391FF7" w:rsidP="002B42A5">
            <w:pPr>
              <w:rPr>
                <w:rFonts w:asciiTheme="minorHAnsi" w:hAnsiTheme="minorHAnsi" w:cstheme="minorHAnsi"/>
              </w:rPr>
            </w:pPr>
          </w:p>
        </w:tc>
      </w:tr>
    </w:tbl>
    <w:p w14:paraId="28E12B14" w14:textId="77777777" w:rsidR="003362A1" w:rsidRPr="00EF7E05" w:rsidRDefault="003362A1" w:rsidP="002B42A5">
      <w:pPr>
        <w:rPr>
          <w:rFonts w:asciiTheme="minorHAnsi" w:hAnsiTheme="minorHAnsi" w:cstheme="minorHAnsi"/>
        </w:rPr>
      </w:pPr>
      <w:bookmarkStart w:id="32" w:name="OLE_LINK30"/>
    </w:p>
    <w:tbl>
      <w:tblPr>
        <w:tblStyle w:val="TableGrid"/>
        <w:tblW w:w="14029" w:type="dxa"/>
        <w:tblLayout w:type="fixed"/>
        <w:tblCellMar>
          <w:top w:w="85" w:type="dxa"/>
          <w:bottom w:w="85" w:type="dxa"/>
        </w:tblCellMar>
        <w:tblLook w:val="04A0" w:firstRow="1" w:lastRow="0" w:firstColumn="1" w:lastColumn="0" w:noHBand="0" w:noVBand="1"/>
      </w:tblPr>
      <w:tblGrid>
        <w:gridCol w:w="2972"/>
        <w:gridCol w:w="2126"/>
        <w:gridCol w:w="3119"/>
        <w:gridCol w:w="2977"/>
        <w:gridCol w:w="1842"/>
        <w:gridCol w:w="993"/>
      </w:tblGrid>
      <w:tr w:rsidR="00CC0781" w:rsidRPr="00EF7E05" w14:paraId="45376E76" w14:textId="77777777" w:rsidTr="00783EF9">
        <w:trPr>
          <w:tblHeader/>
        </w:trPr>
        <w:tc>
          <w:tcPr>
            <w:tcW w:w="2972" w:type="dxa"/>
            <w:shd w:val="clear" w:color="auto" w:fill="DBE5F1" w:themeFill="accent1" w:themeFillTint="33"/>
          </w:tcPr>
          <w:p w14:paraId="613E67B2" w14:textId="79309075"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Triennial Result</w:t>
            </w:r>
          </w:p>
        </w:tc>
        <w:tc>
          <w:tcPr>
            <w:tcW w:w="2126" w:type="dxa"/>
            <w:shd w:val="clear" w:color="auto" w:fill="DBE5F1" w:themeFill="accent1" w:themeFillTint="33"/>
          </w:tcPr>
          <w:p w14:paraId="321CF1CE" w14:textId="41028568"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TP 2021 Indicator</w:t>
            </w:r>
          </w:p>
        </w:tc>
        <w:tc>
          <w:tcPr>
            <w:tcW w:w="3119" w:type="dxa"/>
            <w:shd w:val="clear" w:color="auto" w:fill="DBE5F1" w:themeFill="accent1" w:themeFillTint="33"/>
          </w:tcPr>
          <w:p w14:paraId="1B753305" w14:textId="77777777"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2977" w:type="dxa"/>
            <w:shd w:val="clear" w:color="auto" w:fill="DBE5F1" w:themeFill="accent1" w:themeFillTint="33"/>
          </w:tcPr>
          <w:p w14:paraId="7A330FB8" w14:textId="77777777"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42" w:type="dxa"/>
            <w:shd w:val="clear" w:color="auto" w:fill="DBE5F1" w:themeFill="accent1" w:themeFillTint="33"/>
          </w:tcPr>
          <w:p w14:paraId="5243BD7D" w14:textId="73A493AA" w:rsidR="00CC0781" w:rsidRPr="00EF7E05" w:rsidRDefault="00151279" w:rsidP="002B42A5">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993" w:type="dxa"/>
            <w:shd w:val="clear" w:color="auto" w:fill="DBE5F1" w:themeFill="accent1" w:themeFillTint="33"/>
          </w:tcPr>
          <w:p w14:paraId="0BC9510F" w14:textId="77777777"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tr w:rsidR="001F6AD3" w:rsidRPr="00EF7E05" w14:paraId="3652E523" w14:textId="77777777" w:rsidTr="00783EF9">
        <w:tc>
          <w:tcPr>
            <w:tcW w:w="2972" w:type="dxa"/>
            <w:vMerge w:val="restart"/>
          </w:tcPr>
          <w:p w14:paraId="2C70CC46" w14:textId="77777777" w:rsidR="001F6AD3" w:rsidRPr="00EF7E05" w:rsidRDefault="001F6AD3" w:rsidP="002B42A5">
            <w:pPr>
              <w:rPr>
                <w:rFonts w:asciiTheme="minorHAnsi" w:hAnsiTheme="minorHAnsi" w:cstheme="minorHAnsi"/>
                <w:b/>
                <w:sz w:val="22"/>
                <w:szCs w:val="22"/>
              </w:rPr>
            </w:pPr>
            <w:r w:rsidRPr="00EF7E05">
              <w:rPr>
                <w:rFonts w:asciiTheme="minorHAnsi" w:hAnsiTheme="minorHAnsi" w:cstheme="minorHAnsi"/>
                <w:b/>
                <w:sz w:val="22"/>
                <w:szCs w:val="22"/>
              </w:rPr>
              <w:t>3.1 Ramsar List</w:t>
            </w:r>
          </w:p>
          <w:p w14:paraId="7E59596A" w14:textId="77777777" w:rsidR="001F6AD3" w:rsidRPr="00EF7E05" w:rsidRDefault="001F6AD3" w:rsidP="002B42A5">
            <w:pPr>
              <w:rPr>
                <w:rFonts w:asciiTheme="minorHAnsi" w:hAnsiTheme="minorHAnsi" w:cstheme="minorHAnsi"/>
                <w:b/>
                <w:sz w:val="22"/>
                <w:szCs w:val="22"/>
              </w:rPr>
            </w:pPr>
            <w:r w:rsidRPr="00EF7E05">
              <w:rPr>
                <w:rFonts w:asciiTheme="minorHAnsi" w:hAnsiTheme="minorHAnsi" w:cstheme="minorHAnsi"/>
                <w:b/>
                <w:sz w:val="22"/>
                <w:szCs w:val="22"/>
              </w:rPr>
              <w:t>CPs are supported in the designation and update of information on RS and addressing changes in the ecological character.</w:t>
            </w:r>
          </w:p>
          <w:p w14:paraId="44C83C5B" w14:textId="77777777" w:rsidR="001F6AD3" w:rsidRPr="00EF7E05" w:rsidRDefault="001F6AD3" w:rsidP="002B42A5">
            <w:pPr>
              <w:rPr>
                <w:rFonts w:asciiTheme="minorHAnsi" w:hAnsiTheme="minorHAnsi" w:cstheme="minorHAnsi"/>
                <w:b/>
                <w:sz w:val="22"/>
                <w:szCs w:val="22"/>
              </w:rPr>
            </w:pPr>
          </w:p>
          <w:p w14:paraId="50C04AD8" w14:textId="77777777" w:rsidR="001F6AD3" w:rsidRPr="00EF7E05" w:rsidRDefault="001F6AD3" w:rsidP="002B42A5">
            <w:pPr>
              <w:rPr>
                <w:rFonts w:asciiTheme="minorHAnsi" w:hAnsiTheme="minorHAnsi" w:cstheme="minorHAnsi"/>
                <w:b/>
                <w:sz w:val="22"/>
                <w:szCs w:val="22"/>
              </w:rPr>
            </w:pPr>
            <w:r w:rsidRPr="00EF7E05">
              <w:rPr>
                <w:rFonts w:asciiTheme="minorHAnsi" w:hAnsiTheme="minorHAnsi" w:cstheme="minorHAnsi"/>
                <w:b/>
                <w:sz w:val="22"/>
                <w:szCs w:val="22"/>
              </w:rPr>
              <w:t>Maintain the List of Wetlands of International Importance and keep CPs informed of its status and any changes.</w:t>
            </w:r>
          </w:p>
          <w:p w14:paraId="7C042DDC" w14:textId="77777777" w:rsidR="001F6AD3" w:rsidRPr="00EF7E05" w:rsidRDefault="001F6AD3" w:rsidP="002B42A5">
            <w:pPr>
              <w:rPr>
                <w:rFonts w:asciiTheme="minorHAnsi" w:hAnsiTheme="minorHAnsi" w:cstheme="minorHAnsi"/>
                <w:sz w:val="22"/>
                <w:szCs w:val="22"/>
              </w:rPr>
            </w:pPr>
          </w:p>
          <w:p w14:paraId="4760589E" w14:textId="77777777" w:rsidR="001F6AD3" w:rsidRPr="00EF7E05" w:rsidRDefault="001F6AD3" w:rsidP="002B42A5">
            <w:pPr>
              <w:rPr>
                <w:rFonts w:asciiTheme="minorHAnsi" w:hAnsiTheme="minorHAnsi" w:cstheme="minorHAnsi"/>
                <w:sz w:val="22"/>
                <w:szCs w:val="22"/>
              </w:rPr>
            </w:pPr>
            <w:r w:rsidRPr="00EF7E05">
              <w:rPr>
                <w:rFonts w:asciiTheme="minorHAnsi" w:hAnsiTheme="minorHAnsi" w:cstheme="minorHAnsi"/>
                <w:sz w:val="22"/>
                <w:szCs w:val="22"/>
              </w:rPr>
              <w:t>Ramsar Convention,</w:t>
            </w:r>
          </w:p>
          <w:p w14:paraId="23B8C905" w14:textId="23D0A097" w:rsidR="001F6AD3" w:rsidRPr="00EF7E05" w:rsidRDefault="00EF155D" w:rsidP="002B42A5">
            <w:pPr>
              <w:rPr>
                <w:rFonts w:asciiTheme="minorHAnsi" w:hAnsiTheme="minorHAnsi" w:cstheme="minorHAnsi"/>
                <w:b/>
                <w:sz w:val="22"/>
                <w:szCs w:val="22"/>
              </w:rPr>
            </w:pPr>
            <w:hyperlink r:id="rId40" w:history="1">
              <w:r w:rsidR="001F6AD3" w:rsidRPr="00EF7E05">
                <w:rPr>
                  <w:rStyle w:val="Hyperlink"/>
                  <w:rFonts w:asciiTheme="minorHAnsi" w:hAnsiTheme="minorHAnsi" w:cstheme="minorHAnsi"/>
                  <w:sz w:val="22"/>
                  <w:szCs w:val="22"/>
                </w:rPr>
                <w:t>Article 8</w:t>
              </w:r>
            </w:hyperlink>
          </w:p>
        </w:tc>
        <w:tc>
          <w:tcPr>
            <w:tcW w:w="2126" w:type="dxa"/>
            <w:vMerge w:val="restart"/>
          </w:tcPr>
          <w:p w14:paraId="03048A81" w14:textId="15ADDC9F" w:rsidR="001F6AD3" w:rsidRPr="00EF7E05" w:rsidRDefault="001F6AD3" w:rsidP="002B42A5">
            <w:pPr>
              <w:rPr>
                <w:rFonts w:asciiTheme="minorHAnsi" w:hAnsiTheme="minorHAnsi" w:cstheme="minorHAnsi"/>
                <w:sz w:val="22"/>
                <w:szCs w:val="22"/>
              </w:rPr>
            </w:pPr>
            <w:r w:rsidRPr="00EF7E05">
              <w:rPr>
                <w:rFonts w:asciiTheme="minorHAnsi" w:hAnsiTheme="minorHAnsi" w:cstheme="minorHAnsi"/>
                <w:sz w:val="22"/>
                <w:szCs w:val="22"/>
              </w:rPr>
              <w:t>Repo</w:t>
            </w:r>
            <w:r w:rsidR="00E302F1">
              <w:rPr>
                <w:rFonts w:asciiTheme="minorHAnsi" w:hAnsiTheme="minorHAnsi" w:cstheme="minorHAnsi"/>
                <w:sz w:val="22"/>
                <w:szCs w:val="22"/>
              </w:rPr>
              <w:t>rts to COP14 and SC (annually).</w:t>
            </w:r>
          </w:p>
        </w:tc>
        <w:tc>
          <w:tcPr>
            <w:tcW w:w="3119" w:type="dxa"/>
          </w:tcPr>
          <w:p w14:paraId="4620E674" w14:textId="77777777"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Maintain the RSIS and updated information on RS.</w:t>
            </w:r>
          </w:p>
          <w:p w14:paraId="2FF6667B" w14:textId="77777777" w:rsidR="001F6AD3" w:rsidRPr="00EF7E05" w:rsidRDefault="001F6AD3" w:rsidP="002B42A5">
            <w:pPr>
              <w:rPr>
                <w:rFonts w:asciiTheme="minorHAnsi" w:hAnsiTheme="minorHAnsi" w:cstheme="minorHAnsi"/>
                <w:sz w:val="22"/>
                <w:szCs w:val="22"/>
              </w:rPr>
            </w:pPr>
          </w:p>
          <w:p w14:paraId="6042277D" w14:textId="462E1698"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Provide support and advice to CPs on how to designate</w:t>
            </w:r>
            <w:r w:rsidR="00E302F1">
              <w:rPr>
                <w:rFonts w:asciiTheme="minorHAnsi" w:hAnsiTheme="minorHAnsi" w:cstheme="minorHAnsi"/>
                <w:sz w:val="22"/>
                <w:szCs w:val="22"/>
              </w:rPr>
              <w:t xml:space="preserve"> and update information on RS. </w:t>
            </w:r>
          </w:p>
        </w:tc>
        <w:tc>
          <w:tcPr>
            <w:tcW w:w="2977" w:type="dxa"/>
          </w:tcPr>
          <w:p w14:paraId="07D7A7C1" w14:textId="77777777"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RSIS maintained and information updated.</w:t>
            </w:r>
          </w:p>
          <w:p w14:paraId="73575822" w14:textId="77777777" w:rsidR="001F6AD3" w:rsidRPr="00EF7E05" w:rsidRDefault="001F6AD3" w:rsidP="002B42A5">
            <w:pPr>
              <w:rPr>
                <w:rFonts w:asciiTheme="minorHAnsi" w:hAnsiTheme="minorHAnsi" w:cstheme="minorHAnsi"/>
                <w:sz w:val="22"/>
                <w:szCs w:val="22"/>
              </w:rPr>
            </w:pPr>
          </w:p>
          <w:p w14:paraId="64F1E231" w14:textId="0DA76DD7"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Timely response to requests.</w:t>
            </w:r>
          </w:p>
        </w:tc>
        <w:tc>
          <w:tcPr>
            <w:tcW w:w="1842" w:type="dxa"/>
          </w:tcPr>
          <w:p w14:paraId="2E7F6557" w14:textId="119FC059" w:rsidR="001F6AD3"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SRAs/DSG/DSP</w:t>
            </w:r>
          </w:p>
        </w:tc>
        <w:tc>
          <w:tcPr>
            <w:tcW w:w="993" w:type="dxa"/>
          </w:tcPr>
          <w:p w14:paraId="685F97E4" w14:textId="4B2A8C06" w:rsidR="001F6AD3"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7F4B2F" w:rsidRPr="00EF7E05" w14:paraId="0C0AA5E0" w14:textId="77777777" w:rsidTr="00783EF9">
        <w:tc>
          <w:tcPr>
            <w:tcW w:w="2972" w:type="dxa"/>
            <w:vMerge/>
          </w:tcPr>
          <w:p w14:paraId="3057ED3B" w14:textId="77777777" w:rsidR="007F4B2F" w:rsidRPr="00EF7E05" w:rsidRDefault="007F4B2F" w:rsidP="002B42A5">
            <w:pPr>
              <w:rPr>
                <w:rFonts w:asciiTheme="minorHAnsi" w:hAnsiTheme="minorHAnsi" w:cstheme="minorHAnsi"/>
                <w:b/>
                <w:sz w:val="22"/>
                <w:szCs w:val="22"/>
              </w:rPr>
            </w:pPr>
          </w:p>
        </w:tc>
        <w:tc>
          <w:tcPr>
            <w:tcW w:w="2126" w:type="dxa"/>
            <w:vMerge/>
          </w:tcPr>
          <w:p w14:paraId="3834BFB5" w14:textId="77777777" w:rsidR="007F4B2F" w:rsidRPr="00EF7E05" w:rsidRDefault="007F4B2F" w:rsidP="002B42A5">
            <w:pPr>
              <w:rPr>
                <w:rFonts w:asciiTheme="minorHAnsi" w:hAnsiTheme="minorHAnsi" w:cstheme="minorHAnsi"/>
                <w:sz w:val="22"/>
                <w:szCs w:val="22"/>
              </w:rPr>
            </w:pPr>
          </w:p>
        </w:tc>
        <w:tc>
          <w:tcPr>
            <w:tcW w:w="3119" w:type="dxa"/>
          </w:tcPr>
          <w:p w14:paraId="5AAB6356" w14:textId="678CB493"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Advise and support CPs on cases of Article 3.2 and Montreux Record. Priority given to longer-standing sites (</w:t>
            </w:r>
            <w:bookmarkStart w:id="33" w:name="OLE_LINK46"/>
            <w:bookmarkStart w:id="34" w:name="OLE_LINK4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"https://www.ramsar.org/sites/default/files/documents/library/xiii.10_ramsar_list_e.pdf"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XIII.10</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33"/>
            <w:bookmarkEnd w:id="34"/>
            <w:r w:rsidRPr="00EF7E05">
              <w:rPr>
                <w:rFonts w:asciiTheme="minorHAnsi" w:hAnsiTheme="minorHAnsi" w:cstheme="minorHAnsi"/>
                <w:sz w:val="22"/>
                <w:szCs w:val="22"/>
              </w:rPr>
              <w:t xml:space="preserve">para 18, </w:t>
            </w:r>
            <w:hyperlink r:id="rId41" w:history="1">
              <w:r w:rsidRPr="00EF7E05">
                <w:rPr>
                  <w:rStyle w:val="Hyperlink"/>
                  <w:rFonts w:asciiTheme="minorHAnsi" w:hAnsiTheme="minorHAnsi" w:cstheme="minorHAnsi"/>
                  <w:sz w:val="22"/>
                  <w:szCs w:val="22"/>
                </w:rPr>
                <w:t>XIII.11</w:t>
              </w:r>
            </w:hyperlink>
            <w:r w:rsidRPr="00EF7E05">
              <w:rPr>
                <w:rFonts w:asciiTheme="minorHAnsi" w:hAnsiTheme="minorHAnsi" w:cstheme="minorHAnsi"/>
                <w:sz w:val="22"/>
                <w:szCs w:val="22"/>
              </w:rPr>
              <w:t xml:space="preserve"> pa</w:t>
            </w:r>
            <w:r w:rsidR="00E302F1">
              <w:rPr>
                <w:rFonts w:asciiTheme="minorHAnsi" w:hAnsiTheme="minorHAnsi" w:cstheme="minorHAnsi"/>
                <w:sz w:val="22"/>
                <w:szCs w:val="22"/>
              </w:rPr>
              <w:t>ra 19).</w:t>
            </w:r>
          </w:p>
        </w:tc>
        <w:tc>
          <w:tcPr>
            <w:tcW w:w="2977" w:type="dxa"/>
          </w:tcPr>
          <w:p w14:paraId="7C0EB93F" w14:textId="53D92E04" w:rsidR="007F4B2F" w:rsidRPr="00EF7E05" w:rsidRDefault="00E302F1" w:rsidP="002B42A5">
            <w:pPr>
              <w:rPr>
                <w:rFonts w:asciiTheme="minorHAnsi" w:hAnsiTheme="minorHAnsi" w:cstheme="minorHAnsi"/>
                <w:sz w:val="22"/>
                <w:szCs w:val="22"/>
              </w:rPr>
            </w:pPr>
            <w:r>
              <w:rPr>
                <w:rFonts w:asciiTheme="minorHAnsi" w:hAnsiTheme="minorHAnsi" w:cstheme="minorHAnsi"/>
                <w:sz w:val="22"/>
                <w:szCs w:val="22"/>
              </w:rPr>
              <w:t>All relevant cases addressed.</w:t>
            </w:r>
          </w:p>
        </w:tc>
        <w:tc>
          <w:tcPr>
            <w:tcW w:w="1842" w:type="dxa"/>
          </w:tcPr>
          <w:p w14:paraId="5BE5B260" w14:textId="264F314F"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w:t>
            </w:r>
          </w:p>
        </w:tc>
        <w:tc>
          <w:tcPr>
            <w:tcW w:w="993" w:type="dxa"/>
          </w:tcPr>
          <w:p w14:paraId="15F8FCE5" w14:textId="55E01893"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7F4B2F" w:rsidRPr="00EF7E05" w14:paraId="4BFEE75E" w14:textId="77777777" w:rsidTr="00783EF9">
        <w:tc>
          <w:tcPr>
            <w:tcW w:w="2972" w:type="dxa"/>
            <w:vMerge/>
          </w:tcPr>
          <w:p w14:paraId="6CF59EF6" w14:textId="77777777" w:rsidR="007F4B2F" w:rsidRPr="00EF7E05" w:rsidRDefault="007F4B2F" w:rsidP="002B42A5">
            <w:pPr>
              <w:rPr>
                <w:rFonts w:asciiTheme="minorHAnsi" w:hAnsiTheme="minorHAnsi" w:cstheme="minorHAnsi"/>
                <w:b/>
                <w:sz w:val="22"/>
                <w:szCs w:val="22"/>
              </w:rPr>
            </w:pPr>
          </w:p>
        </w:tc>
        <w:tc>
          <w:tcPr>
            <w:tcW w:w="2126" w:type="dxa"/>
            <w:vMerge/>
          </w:tcPr>
          <w:p w14:paraId="25E032CA" w14:textId="77777777" w:rsidR="007F4B2F" w:rsidRPr="00EF7E05" w:rsidRDefault="007F4B2F" w:rsidP="002B42A5">
            <w:pPr>
              <w:rPr>
                <w:rFonts w:asciiTheme="minorHAnsi" w:hAnsiTheme="minorHAnsi" w:cstheme="minorHAnsi"/>
                <w:sz w:val="22"/>
                <w:szCs w:val="22"/>
              </w:rPr>
            </w:pPr>
          </w:p>
        </w:tc>
        <w:tc>
          <w:tcPr>
            <w:tcW w:w="3119" w:type="dxa"/>
          </w:tcPr>
          <w:p w14:paraId="250926C2" w14:textId="3356E787"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 xml:space="preserve">Develop Secretariat procedure on how to address and progress </w:t>
            </w:r>
            <w:hyperlink r:id="rId42" w:history="1">
              <w:r w:rsidRPr="00EF7E05">
                <w:rPr>
                  <w:rStyle w:val="Hyperlink"/>
                  <w:rFonts w:asciiTheme="minorHAnsi" w:hAnsiTheme="minorHAnsi" w:cstheme="minorHAnsi"/>
                  <w:sz w:val="22"/>
                  <w:szCs w:val="22"/>
                </w:rPr>
                <w:t>Art.3.2</w:t>
              </w:r>
            </w:hyperlink>
            <w:r w:rsidRPr="00EF7E05">
              <w:rPr>
                <w:rFonts w:asciiTheme="minorHAnsi" w:hAnsiTheme="minorHAnsi" w:cstheme="minorHAnsi"/>
                <w:sz w:val="22"/>
                <w:szCs w:val="22"/>
              </w:rPr>
              <w:t xml:space="preserve"> rep</w:t>
            </w:r>
            <w:r w:rsidR="00E302F1">
              <w:rPr>
                <w:rFonts w:asciiTheme="minorHAnsi" w:hAnsiTheme="minorHAnsi" w:cstheme="minorHAnsi"/>
                <w:sz w:val="22"/>
                <w:szCs w:val="22"/>
              </w:rPr>
              <w:t>orts received.</w:t>
            </w:r>
          </w:p>
        </w:tc>
        <w:tc>
          <w:tcPr>
            <w:tcW w:w="2977" w:type="dxa"/>
          </w:tcPr>
          <w:p w14:paraId="6B209CDE" w14:textId="3AC1A40A"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Art 3.2</w:t>
            </w:r>
            <w:r w:rsidR="00E302F1">
              <w:rPr>
                <w:rFonts w:asciiTheme="minorHAnsi" w:hAnsiTheme="minorHAnsi" w:cstheme="minorHAnsi"/>
                <w:sz w:val="22"/>
                <w:szCs w:val="22"/>
              </w:rPr>
              <w:t xml:space="preserve"> procedure produced internally.</w:t>
            </w:r>
          </w:p>
        </w:tc>
        <w:tc>
          <w:tcPr>
            <w:tcW w:w="1842" w:type="dxa"/>
          </w:tcPr>
          <w:p w14:paraId="5D2ED9EC" w14:textId="7E397384"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Europe</w:t>
            </w:r>
          </w:p>
        </w:tc>
        <w:tc>
          <w:tcPr>
            <w:tcW w:w="993" w:type="dxa"/>
          </w:tcPr>
          <w:p w14:paraId="696B1483" w14:textId="25E8E9DA"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w:t>
            </w:r>
          </w:p>
        </w:tc>
      </w:tr>
      <w:tr w:rsidR="007F4B2F" w:rsidRPr="00EF7E05" w14:paraId="07228D89" w14:textId="77777777" w:rsidTr="00783EF9">
        <w:tc>
          <w:tcPr>
            <w:tcW w:w="2972" w:type="dxa"/>
            <w:vMerge/>
          </w:tcPr>
          <w:p w14:paraId="49D90191" w14:textId="77777777" w:rsidR="007F4B2F" w:rsidRPr="00EF7E05" w:rsidRDefault="007F4B2F" w:rsidP="002B42A5">
            <w:pPr>
              <w:rPr>
                <w:rFonts w:asciiTheme="minorHAnsi" w:hAnsiTheme="minorHAnsi" w:cstheme="minorHAnsi"/>
                <w:b/>
                <w:sz w:val="22"/>
                <w:szCs w:val="22"/>
              </w:rPr>
            </w:pPr>
          </w:p>
        </w:tc>
        <w:tc>
          <w:tcPr>
            <w:tcW w:w="2126" w:type="dxa"/>
            <w:vMerge/>
          </w:tcPr>
          <w:p w14:paraId="251DF543" w14:textId="77777777" w:rsidR="007F4B2F" w:rsidRPr="00EF7E05" w:rsidRDefault="007F4B2F" w:rsidP="002B42A5">
            <w:pPr>
              <w:rPr>
                <w:rFonts w:asciiTheme="minorHAnsi" w:hAnsiTheme="minorHAnsi" w:cstheme="minorHAnsi"/>
                <w:sz w:val="22"/>
                <w:szCs w:val="22"/>
              </w:rPr>
            </w:pPr>
          </w:p>
        </w:tc>
        <w:tc>
          <w:tcPr>
            <w:tcW w:w="3119" w:type="dxa"/>
          </w:tcPr>
          <w:p w14:paraId="0956E02A" w14:textId="2765922E"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Organize RAMs upon request and fundraise as required (</w:t>
            </w:r>
            <w:hyperlink r:id="rId43" w:history="1">
              <w:r w:rsidRPr="00EF7E05">
                <w:rPr>
                  <w:rStyle w:val="Hyperlink"/>
                  <w:rFonts w:asciiTheme="minorHAnsi" w:hAnsiTheme="minorHAnsi" w:cstheme="minorHAnsi"/>
                  <w:sz w:val="22"/>
                  <w:szCs w:val="22"/>
                </w:rPr>
                <w:t>XIII.11</w:t>
              </w:r>
            </w:hyperlink>
            <w:r w:rsidRPr="00EF7E05">
              <w:rPr>
                <w:rFonts w:asciiTheme="minorHAnsi" w:hAnsiTheme="minorHAnsi" w:cstheme="minorHAnsi"/>
                <w:sz w:val="22"/>
                <w:szCs w:val="22"/>
              </w:rPr>
              <w:t xml:space="preserve"> para 17), prioritizing sites that are facing problems similar to other sites (</w:t>
            </w:r>
            <w:hyperlink r:id="rId44" w:history="1">
              <w:r w:rsidRPr="00EF7E05">
                <w:rPr>
                  <w:rStyle w:val="Hyperlink"/>
                  <w:rFonts w:asciiTheme="minorHAnsi" w:hAnsiTheme="minorHAnsi" w:cstheme="minorHAnsi"/>
                  <w:sz w:val="22"/>
                  <w:szCs w:val="22"/>
                </w:rPr>
                <w:t>XIII.11</w:t>
              </w:r>
            </w:hyperlink>
            <w:r w:rsidR="00E302F1">
              <w:rPr>
                <w:rFonts w:asciiTheme="minorHAnsi" w:hAnsiTheme="minorHAnsi" w:cstheme="minorHAnsi"/>
                <w:sz w:val="22"/>
                <w:szCs w:val="22"/>
              </w:rPr>
              <w:t xml:space="preserve"> para 11).</w:t>
            </w:r>
          </w:p>
        </w:tc>
        <w:tc>
          <w:tcPr>
            <w:tcW w:w="2977" w:type="dxa"/>
          </w:tcPr>
          <w:p w14:paraId="64E2500C" w14:textId="27137FB7"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RAMs prepared, funds raised, RAMs and follow</w:t>
            </w:r>
            <w:r w:rsidR="00E302F1">
              <w:rPr>
                <w:rFonts w:asciiTheme="minorHAnsi" w:hAnsiTheme="minorHAnsi" w:cstheme="minorHAnsi"/>
                <w:sz w:val="22"/>
                <w:szCs w:val="22"/>
              </w:rPr>
              <w:t>-up implemented.</w:t>
            </w:r>
          </w:p>
        </w:tc>
        <w:tc>
          <w:tcPr>
            <w:tcW w:w="1842" w:type="dxa"/>
          </w:tcPr>
          <w:p w14:paraId="5925BD51" w14:textId="1E66BF54"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SRAs/DRMO</w:t>
            </w:r>
          </w:p>
        </w:tc>
        <w:tc>
          <w:tcPr>
            <w:tcW w:w="993" w:type="dxa"/>
          </w:tcPr>
          <w:p w14:paraId="17DCA7EA" w14:textId="47D6FC6E"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NC</w:t>
            </w:r>
          </w:p>
        </w:tc>
      </w:tr>
      <w:tr w:rsidR="007F4B2F" w:rsidRPr="00EF7E05" w14:paraId="17B515DC" w14:textId="77777777" w:rsidTr="00783EF9">
        <w:tc>
          <w:tcPr>
            <w:tcW w:w="2972" w:type="dxa"/>
            <w:vMerge/>
          </w:tcPr>
          <w:p w14:paraId="0BF53C1E" w14:textId="77777777" w:rsidR="007F4B2F" w:rsidRPr="00EF7E05" w:rsidRDefault="007F4B2F" w:rsidP="002B42A5">
            <w:pPr>
              <w:rPr>
                <w:rFonts w:asciiTheme="minorHAnsi" w:hAnsiTheme="minorHAnsi" w:cstheme="minorHAnsi"/>
                <w:b/>
                <w:sz w:val="22"/>
                <w:szCs w:val="22"/>
              </w:rPr>
            </w:pPr>
          </w:p>
        </w:tc>
        <w:tc>
          <w:tcPr>
            <w:tcW w:w="2126" w:type="dxa"/>
            <w:vMerge/>
          </w:tcPr>
          <w:p w14:paraId="5A101168" w14:textId="77777777" w:rsidR="007F4B2F" w:rsidRPr="00EF7E05" w:rsidRDefault="007F4B2F" w:rsidP="002B42A5">
            <w:pPr>
              <w:rPr>
                <w:rFonts w:asciiTheme="minorHAnsi" w:hAnsiTheme="minorHAnsi" w:cstheme="minorHAnsi"/>
                <w:sz w:val="22"/>
                <w:szCs w:val="22"/>
              </w:rPr>
            </w:pPr>
          </w:p>
        </w:tc>
        <w:tc>
          <w:tcPr>
            <w:tcW w:w="3119" w:type="dxa"/>
          </w:tcPr>
          <w:p w14:paraId="357899B3" w14:textId="6382B86B"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Prepare operational guidance for RAMs with STRP for SC57 (</w:t>
            </w:r>
            <w:bookmarkStart w:id="35" w:name="OLE_LINK48"/>
            <w:bookmarkStart w:id="36" w:name="OLE_LINK49"/>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"https://www.ramsar.org/sites/default/files/documents/library/xiii.11_ramsar_advisory_missions_e.pdf"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XIII.11</w:t>
            </w:r>
            <w:r w:rsidRPr="00EF7E05">
              <w:rPr>
                <w:rFonts w:asciiTheme="minorHAnsi" w:hAnsiTheme="minorHAnsi" w:cstheme="minorHAnsi"/>
                <w:sz w:val="22"/>
                <w:szCs w:val="22"/>
              </w:rPr>
              <w:fldChar w:fldCharType="end"/>
            </w:r>
            <w:bookmarkEnd w:id="35"/>
            <w:bookmarkEnd w:id="36"/>
            <w:r w:rsidR="00E302F1">
              <w:rPr>
                <w:rFonts w:asciiTheme="minorHAnsi" w:hAnsiTheme="minorHAnsi" w:cstheme="minorHAnsi"/>
                <w:sz w:val="22"/>
                <w:szCs w:val="22"/>
              </w:rPr>
              <w:t xml:space="preserve"> para 15, 19 and Annex 1). </w:t>
            </w:r>
          </w:p>
        </w:tc>
        <w:tc>
          <w:tcPr>
            <w:tcW w:w="2977" w:type="dxa"/>
          </w:tcPr>
          <w:p w14:paraId="6EAD367A" w14:textId="5F4AAB3A"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Operational guidance prepared by</w:t>
            </w:r>
            <w:r w:rsidR="00E302F1">
              <w:rPr>
                <w:rFonts w:asciiTheme="minorHAnsi" w:hAnsiTheme="minorHAnsi" w:cstheme="minorHAnsi"/>
                <w:sz w:val="22"/>
                <w:szCs w:val="22"/>
              </w:rPr>
              <w:t xml:space="preserve"> STRP22 for submission to SC57.</w:t>
            </w:r>
          </w:p>
        </w:tc>
        <w:tc>
          <w:tcPr>
            <w:tcW w:w="1842" w:type="dxa"/>
          </w:tcPr>
          <w:p w14:paraId="060FC6FB" w14:textId="50A8C184"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Europe/DSP</w:t>
            </w:r>
          </w:p>
        </w:tc>
        <w:tc>
          <w:tcPr>
            <w:tcW w:w="993" w:type="dxa"/>
          </w:tcPr>
          <w:p w14:paraId="0EF87E6B" w14:textId="77777777" w:rsidR="007F4B2F" w:rsidRPr="00EF7E05" w:rsidRDefault="007F4B2F" w:rsidP="002B42A5">
            <w:pPr>
              <w:rPr>
                <w:rFonts w:asciiTheme="minorHAnsi" w:hAnsiTheme="minorHAnsi" w:cstheme="minorHAnsi"/>
                <w:sz w:val="22"/>
                <w:szCs w:val="22"/>
              </w:rPr>
            </w:pPr>
            <w:bookmarkStart w:id="37" w:name="OLE_LINK40"/>
            <w:bookmarkStart w:id="38" w:name="OLE_LINK41"/>
            <w:r w:rsidRPr="00EF7E05">
              <w:rPr>
                <w:rFonts w:asciiTheme="minorHAnsi" w:hAnsiTheme="minorHAnsi" w:cstheme="minorHAnsi"/>
                <w:sz w:val="22"/>
                <w:szCs w:val="22"/>
              </w:rPr>
              <w:t>Core</w:t>
            </w:r>
            <w:bookmarkEnd w:id="37"/>
            <w:bookmarkEnd w:id="38"/>
          </w:p>
          <w:p w14:paraId="26514AF3" w14:textId="77777777" w:rsidR="007F4B2F" w:rsidRPr="00EF7E05" w:rsidRDefault="007F4B2F" w:rsidP="002B42A5">
            <w:pPr>
              <w:rPr>
                <w:rFonts w:asciiTheme="minorHAnsi" w:hAnsiTheme="minorHAnsi" w:cstheme="minorHAnsi"/>
                <w:sz w:val="22"/>
                <w:szCs w:val="22"/>
              </w:rPr>
            </w:pPr>
          </w:p>
        </w:tc>
      </w:tr>
      <w:tr w:rsidR="007F4B2F" w:rsidRPr="00EF7E05" w14:paraId="5CF1FC9A" w14:textId="77777777" w:rsidTr="00783EF9">
        <w:tc>
          <w:tcPr>
            <w:tcW w:w="2972" w:type="dxa"/>
            <w:vMerge/>
          </w:tcPr>
          <w:p w14:paraId="6F9D0A61" w14:textId="77777777" w:rsidR="007F4B2F" w:rsidRPr="00EF7E05" w:rsidRDefault="007F4B2F" w:rsidP="002B42A5">
            <w:pPr>
              <w:rPr>
                <w:rFonts w:asciiTheme="minorHAnsi" w:hAnsiTheme="minorHAnsi" w:cstheme="minorHAnsi"/>
                <w:b/>
                <w:sz w:val="22"/>
                <w:szCs w:val="22"/>
              </w:rPr>
            </w:pPr>
          </w:p>
        </w:tc>
        <w:tc>
          <w:tcPr>
            <w:tcW w:w="2126" w:type="dxa"/>
            <w:vMerge/>
          </w:tcPr>
          <w:p w14:paraId="76A4182E" w14:textId="77777777" w:rsidR="007F4B2F" w:rsidRPr="00EF7E05" w:rsidRDefault="007F4B2F" w:rsidP="002B42A5">
            <w:pPr>
              <w:rPr>
                <w:rFonts w:asciiTheme="minorHAnsi" w:hAnsiTheme="minorHAnsi" w:cstheme="minorHAnsi"/>
                <w:sz w:val="22"/>
                <w:szCs w:val="22"/>
              </w:rPr>
            </w:pPr>
          </w:p>
        </w:tc>
        <w:tc>
          <w:tcPr>
            <w:tcW w:w="3119" w:type="dxa"/>
          </w:tcPr>
          <w:p w14:paraId="1040A11D" w14:textId="503770C4"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Prepare a</w:t>
            </w:r>
            <w:r w:rsidR="00E302F1">
              <w:rPr>
                <w:rFonts w:asciiTheme="minorHAnsi" w:hAnsiTheme="minorHAnsi" w:cstheme="minorHAnsi"/>
                <w:sz w:val="22"/>
                <w:szCs w:val="22"/>
              </w:rPr>
              <w:t>nnual RS status report to SC57.</w:t>
            </w:r>
          </w:p>
        </w:tc>
        <w:tc>
          <w:tcPr>
            <w:tcW w:w="2977" w:type="dxa"/>
          </w:tcPr>
          <w:p w14:paraId="1A718784" w14:textId="7C922288"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Doc</w:t>
            </w:r>
            <w:r w:rsidR="003D6AC2" w:rsidRPr="00EF7E05">
              <w:rPr>
                <w:rFonts w:asciiTheme="minorHAnsi" w:hAnsiTheme="minorHAnsi" w:cstheme="minorHAnsi"/>
                <w:sz w:val="22"/>
                <w:szCs w:val="22"/>
              </w:rPr>
              <w:t>ument submitted to</w:t>
            </w:r>
            <w:r w:rsidR="00E302F1">
              <w:rPr>
                <w:rFonts w:asciiTheme="minorHAnsi" w:hAnsiTheme="minorHAnsi" w:cstheme="minorHAnsi"/>
                <w:sz w:val="22"/>
                <w:szCs w:val="22"/>
              </w:rPr>
              <w:t xml:space="preserve"> SC57.</w:t>
            </w:r>
          </w:p>
        </w:tc>
        <w:tc>
          <w:tcPr>
            <w:tcW w:w="1842" w:type="dxa"/>
          </w:tcPr>
          <w:p w14:paraId="10688C5A" w14:textId="561DDA17"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Europe</w:t>
            </w:r>
          </w:p>
        </w:tc>
        <w:tc>
          <w:tcPr>
            <w:tcW w:w="993" w:type="dxa"/>
          </w:tcPr>
          <w:p w14:paraId="15DD116B" w14:textId="0E7525FF"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7F4B2F" w:rsidRPr="00EF7E05" w14:paraId="3EAF7FAC" w14:textId="77777777" w:rsidTr="00783EF9">
        <w:tc>
          <w:tcPr>
            <w:tcW w:w="2972" w:type="dxa"/>
            <w:vMerge/>
          </w:tcPr>
          <w:p w14:paraId="4F2D8BDB" w14:textId="77777777" w:rsidR="007F4B2F" w:rsidRPr="00EF7E05" w:rsidRDefault="007F4B2F" w:rsidP="002B42A5">
            <w:pPr>
              <w:rPr>
                <w:rFonts w:asciiTheme="minorHAnsi" w:hAnsiTheme="minorHAnsi" w:cstheme="minorHAnsi"/>
                <w:b/>
                <w:sz w:val="22"/>
                <w:szCs w:val="22"/>
              </w:rPr>
            </w:pPr>
          </w:p>
        </w:tc>
        <w:tc>
          <w:tcPr>
            <w:tcW w:w="2126" w:type="dxa"/>
            <w:vMerge/>
          </w:tcPr>
          <w:p w14:paraId="215B3D6E" w14:textId="77777777" w:rsidR="007F4B2F" w:rsidRPr="00EF7E05" w:rsidRDefault="007F4B2F" w:rsidP="002B42A5">
            <w:pPr>
              <w:rPr>
                <w:rFonts w:asciiTheme="minorHAnsi" w:hAnsiTheme="minorHAnsi" w:cstheme="minorHAnsi"/>
                <w:sz w:val="22"/>
                <w:szCs w:val="22"/>
              </w:rPr>
            </w:pPr>
          </w:p>
        </w:tc>
        <w:tc>
          <w:tcPr>
            <w:tcW w:w="3119" w:type="dxa"/>
          </w:tcPr>
          <w:p w14:paraId="44507BE1" w14:textId="74771DA4"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Update the strategic framework for wetland designation to include guidance on peatlands (</w:t>
            </w:r>
            <w:hyperlink r:id="rId45" w:history="1">
              <w:r w:rsidRPr="00EF7E05">
                <w:rPr>
                  <w:rStyle w:val="Hyperlink"/>
                  <w:rFonts w:asciiTheme="minorHAnsi" w:hAnsiTheme="minorHAnsi" w:cstheme="minorHAnsi"/>
                  <w:sz w:val="22"/>
                  <w:szCs w:val="22"/>
                </w:rPr>
                <w:t>XIII.12</w:t>
              </w:r>
            </w:hyperlink>
            <w:r w:rsidR="00E302F1">
              <w:rPr>
                <w:rFonts w:asciiTheme="minorHAnsi" w:hAnsiTheme="minorHAnsi" w:cstheme="minorHAnsi"/>
                <w:sz w:val="22"/>
                <w:szCs w:val="22"/>
              </w:rPr>
              <w:t xml:space="preserve"> para 13). </w:t>
            </w:r>
          </w:p>
        </w:tc>
        <w:tc>
          <w:tcPr>
            <w:tcW w:w="2977" w:type="dxa"/>
          </w:tcPr>
          <w:p w14:paraId="5EAD3530" w14:textId="018B2F55"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 xml:space="preserve">Resolution </w:t>
            </w:r>
            <w:hyperlink r:id="rId46" w:history="1">
              <w:r w:rsidRPr="00EF7E05">
                <w:rPr>
                  <w:rStyle w:val="Hyperlink"/>
                  <w:rFonts w:asciiTheme="minorHAnsi" w:hAnsiTheme="minorHAnsi" w:cstheme="minorHAnsi"/>
                  <w:sz w:val="22"/>
                  <w:szCs w:val="22"/>
                </w:rPr>
                <w:t>XI.8</w:t>
              </w:r>
            </w:hyperlink>
            <w:r w:rsidRPr="00EF7E05">
              <w:rPr>
                <w:rFonts w:asciiTheme="minorHAnsi" w:hAnsiTheme="minorHAnsi" w:cstheme="minorHAnsi"/>
                <w:sz w:val="22"/>
                <w:szCs w:val="22"/>
              </w:rPr>
              <w:t xml:space="preserve"> Annex 2 up</w:t>
            </w:r>
            <w:r w:rsidR="00E302F1">
              <w:rPr>
                <w:rFonts w:asciiTheme="minorHAnsi" w:hAnsiTheme="minorHAnsi" w:cstheme="minorHAnsi"/>
                <w:sz w:val="22"/>
                <w:szCs w:val="22"/>
              </w:rPr>
              <w:t>dated and published on website.</w:t>
            </w:r>
          </w:p>
        </w:tc>
        <w:tc>
          <w:tcPr>
            <w:tcW w:w="1842" w:type="dxa"/>
          </w:tcPr>
          <w:p w14:paraId="35DE5319" w14:textId="00181BFA" w:rsidR="007F4B2F"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DSG/SG</w:t>
            </w:r>
          </w:p>
        </w:tc>
        <w:tc>
          <w:tcPr>
            <w:tcW w:w="993" w:type="dxa"/>
          </w:tcPr>
          <w:p w14:paraId="4674292B" w14:textId="77777777" w:rsidR="007F4B2F" w:rsidRPr="00EF7E05" w:rsidRDefault="007F4B2F"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2D26A5B3" w14:textId="77777777" w:rsidR="007F4B2F" w:rsidRPr="00EF7E05" w:rsidRDefault="007F4B2F" w:rsidP="002B42A5">
            <w:pPr>
              <w:rPr>
                <w:rFonts w:asciiTheme="minorHAnsi" w:hAnsiTheme="minorHAnsi" w:cstheme="minorHAnsi"/>
                <w:sz w:val="22"/>
                <w:szCs w:val="22"/>
              </w:rPr>
            </w:pPr>
          </w:p>
        </w:tc>
      </w:tr>
      <w:tr w:rsidR="001F6AD3" w:rsidRPr="00EF7E05" w14:paraId="7A032FE2" w14:textId="77777777" w:rsidTr="00783EF9">
        <w:tc>
          <w:tcPr>
            <w:tcW w:w="2972" w:type="dxa"/>
            <w:vMerge/>
          </w:tcPr>
          <w:p w14:paraId="6752E48E" w14:textId="12D5BAED" w:rsidR="001F6AD3" w:rsidRPr="00EF7E05" w:rsidRDefault="001F6AD3" w:rsidP="002B42A5">
            <w:pPr>
              <w:rPr>
                <w:rFonts w:asciiTheme="minorHAnsi" w:hAnsiTheme="minorHAnsi" w:cstheme="minorHAnsi"/>
                <w:i/>
                <w:sz w:val="22"/>
                <w:szCs w:val="22"/>
              </w:rPr>
            </w:pPr>
          </w:p>
        </w:tc>
        <w:tc>
          <w:tcPr>
            <w:tcW w:w="2126" w:type="dxa"/>
            <w:vMerge/>
          </w:tcPr>
          <w:p w14:paraId="79FF7828" w14:textId="77777777" w:rsidR="001F6AD3" w:rsidRPr="00EF7E05" w:rsidRDefault="001F6AD3" w:rsidP="002B42A5">
            <w:pPr>
              <w:rPr>
                <w:rFonts w:asciiTheme="minorHAnsi" w:hAnsiTheme="minorHAnsi" w:cstheme="minorHAnsi"/>
                <w:sz w:val="22"/>
                <w:szCs w:val="22"/>
              </w:rPr>
            </w:pPr>
          </w:p>
        </w:tc>
        <w:tc>
          <w:tcPr>
            <w:tcW w:w="3119" w:type="dxa"/>
          </w:tcPr>
          <w:p w14:paraId="3F10F5FD" w14:textId="427140EA" w:rsidR="001F6AD3" w:rsidRPr="00EF7E05" w:rsidRDefault="001F6AD3" w:rsidP="002B42A5">
            <w:pPr>
              <w:rPr>
                <w:rFonts w:asciiTheme="minorHAnsi" w:hAnsiTheme="minorHAnsi" w:cstheme="minorHAnsi"/>
                <w:sz w:val="22"/>
                <w:szCs w:val="22"/>
              </w:rPr>
            </w:pPr>
            <w:r w:rsidRPr="00EF7E05">
              <w:rPr>
                <w:rFonts w:asciiTheme="minorHAnsi" w:hAnsiTheme="minorHAnsi" w:cstheme="minorHAnsi"/>
                <w:sz w:val="22"/>
                <w:szCs w:val="22"/>
              </w:rPr>
              <w:t>Develop protocols for direct database-to-database transfer of data (</w:t>
            </w:r>
            <w:hyperlink r:id="rId47" w:history="1">
              <w:r w:rsidRPr="00EF7E05">
                <w:rPr>
                  <w:rStyle w:val="Hyperlink"/>
                  <w:rFonts w:asciiTheme="minorHAnsi" w:hAnsiTheme="minorHAnsi" w:cstheme="minorHAnsi"/>
                  <w:sz w:val="22"/>
                  <w:szCs w:val="22"/>
                </w:rPr>
                <w:t>XIII.10</w:t>
              </w:r>
            </w:hyperlink>
            <w:r w:rsidRPr="00EF7E05">
              <w:rPr>
                <w:rFonts w:asciiTheme="minorHAnsi" w:hAnsiTheme="minorHAnsi" w:cstheme="minorHAnsi"/>
                <w:sz w:val="22"/>
                <w:szCs w:val="22"/>
              </w:rPr>
              <w:t xml:space="preserve"> para 2</w:t>
            </w:r>
            <w:r w:rsidR="00E302F1">
              <w:rPr>
                <w:rFonts w:asciiTheme="minorHAnsi" w:hAnsiTheme="minorHAnsi" w:cstheme="minorHAnsi"/>
                <w:sz w:val="22"/>
                <w:szCs w:val="22"/>
              </w:rPr>
              <w:t>5).</w:t>
            </w:r>
          </w:p>
        </w:tc>
        <w:tc>
          <w:tcPr>
            <w:tcW w:w="2977" w:type="dxa"/>
          </w:tcPr>
          <w:p w14:paraId="63D37DD8" w14:textId="2FB61416" w:rsidR="001F6AD3" w:rsidRPr="00EF7E05" w:rsidRDefault="001F6AD3" w:rsidP="002B42A5">
            <w:pPr>
              <w:rPr>
                <w:rFonts w:asciiTheme="minorHAnsi" w:hAnsiTheme="minorHAnsi" w:cstheme="minorHAnsi"/>
                <w:sz w:val="22"/>
                <w:szCs w:val="22"/>
              </w:rPr>
            </w:pPr>
            <w:r w:rsidRPr="00EF7E05">
              <w:rPr>
                <w:rFonts w:asciiTheme="minorHAnsi" w:hAnsiTheme="minorHAnsi" w:cstheme="minorHAnsi"/>
                <w:sz w:val="22"/>
                <w:szCs w:val="22"/>
              </w:rPr>
              <w:t>Request clarification from SC57</w:t>
            </w:r>
            <w:r w:rsidR="003D6AC2" w:rsidRPr="00EF7E05">
              <w:rPr>
                <w:rFonts w:asciiTheme="minorHAnsi" w:hAnsiTheme="minorHAnsi" w:cstheme="minorHAnsi"/>
                <w:sz w:val="22"/>
                <w:szCs w:val="22"/>
              </w:rPr>
              <w:t xml:space="preserve"> and review feasibility and implications</w:t>
            </w:r>
            <w:r w:rsidR="00E302F1">
              <w:rPr>
                <w:rFonts w:asciiTheme="minorHAnsi" w:hAnsiTheme="minorHAnsi" w:cstheme="minorHAnsi"/>
                <w:sz w:val="22"/>
                <w:szCs w:val="22"/>
              </w:rPr>
              <w:t>.</w:t>
            </w:r>
          </w:p>
        </w:tc>
        <w:tc>
          <w:tcPr>
            <w:tcW w:w="1842" w:type="dxa"/>
          </w:tcPr>
          <w:p w14:paraId="37F9FD5D" w14:textId="702C88E6" w:rsidR="001F6AD3" w:rsidRPr="00EF7E05" w:rsidRDefault="001F6AD3" w:rsidP="002B42A5">
            <w:pPr>
              <w:rPr>
                <w:rFonts w:asciiTheme="minorHAnsi" w:hAnsiTheme="minorHAnsi" w:cstheme="minorHAnsi"/>
                <w:sz w:val="22"/>
                <w:szCs w:val="22"/>
              </w:rPr>
            </w:pPr>
            <w:r w:rsidRPr="00EF7E05">
              <w:rPr>
                <w:rFonts w:asciiTheme="minorHAnsi" w:hAnsiTheme="minorHAnsi" w:cstheme="minorHAnsi"/>
                <w:sz w:val="22"/>
                <w:szCs w:val="22"/>
              </w:rPr>
              <w:t>SRA Europe</w:t>
            </w:r>
          </w:p>
        </w:tc>
        <w:tc>
          <w:tcPr>
            <w:tcW w:w="993" w:type="dxa"/>
          </w:tcPr>
          <w:p w14:paraId="4F4DE2D0" w14:textId="6D491C68" w:rsidR="001F6AD3" w:rsidRPr="00EF7E05" w:rsidRDefault="001F6AD3"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BC5552" w:rsidRPr="00EF7E05" w14:paraId="00F467ED" w14:textId="77777777" w:rsidTr="00783EF9">
        <w:tc>
          <w:tcPr>
            <w:tcW w:w="2972" w:type="dxa"/>
            <w:vMerge w:val="restart"/>
          </w:tcPr>
          <w:p w14:paraId="250150B0" w14:textId="77777777" w:rsidR="00BC5552" w:rsidRPr="00EF7E05" w:rsidRDefault="00BC5552" w:rsidP="002B42A5">
            <w:pPr>
              <w:rPr>
                <w:rFonts w:asciiTheme="minorHAnsi" w:hAnsiTheme="minorHAnsi" w:cstheme="minorHAnsi"/>
                <w:b/>
                <w:sz w:val="22"/>
                <w:szCs w:val="22"/>
              </w:rPr>
            </w:pPr>
            <w:r w:rsidRPr="00EF7E05">
              <w:rPr>
                <w:rFonts w:asciiTheme="minorHAnsi" w:hAnsiTheme="minorHAnsi" w:cstheme="minorHAnsi"/>
                <w:b/>
                <w:sz w:val="22"/>
                <w:szCs w:val="22"/>
              </w:rPr>
              <w:t xml:space="preserve">3.2 Technical advice provided in an effective, efficient and coordinated way, aligned with the priorities established by the COP, in order to support CPs to implement the Convention. </w:t>
            </w:r>
          </w:p>
          <w:p w14:paraId="3E814847" w14:textId="77777777" w:rsidR="00BC5552" w:rsidRPr="00EF7E05" w:rsidRDefault="00BC5552" w:rsidP="002B42A5">
            <w:pPr>
              <w:rPr>
                <w:rFonts w:asciiTheme="minorHAnsi" w:hAnsiTheme="minorHAnsi" w:cstheme="minorHAnsi"/>
                <w:sz w:val="22"/>
                <w:szCs w:val="22"/>
              </w:rPr>
            </w:pPr>
          </w:p>
          <w:p w14:paraId="6CD45D98" w14:textId="4B36A4C7" w:rsidR="00BC5552" w:rsidRPr="00E302F1" w:rsidRDefault="00BC5552" w:rsidP="00427A1A">
            <w:pPr>
              <w:rPr>
                <w:rFonts w:asciiTheme="minorHAnsi" w:hAnsiTheme="minorHAnsi" w:cstheme="minorHAnsi"/>
                <w:sz w:val="22"/>
                <w:szCs w:val="22"/>
                <w:lang w:val="fr-FR"/>
              </w:rPr>
            </w:pPr>
            <w:r w:rsidRPr="00EF7E05">
              <w:rPr>
                <w:rFonts w:asciiTheme="minorHAnsi" w:hAnsiTheme="minorHAnsi" w:cstheme="minorHAnsi"/>
                <w:sz w:val="22"/>
                <w:szCs w:val="22"/>
                <w:lang w:val="fr-FR"/>
              </w:rPr>
              <w:t xml:space="preserve">Inventories Resolutions </w:t>
            </w:r>
            <w:hyperlink r:id="rId48" w:history="1">
              <w:r w:rsidRPr="00EF7E05">
                <w:rPr>
                  <w:rStyle w:val="Hyperlink"/>
                  <w:rFonts w:asciiTheme="minorHAnsi" w:hAnsiTheme="minorHAnsi" w:cstheme="minorHAnsi"/>
                  <w:sz w:val="22"/>
                  <w:szCs w:val="22"/>
                  <w:lang w:val="fr-FR"/>
                </w:rPr>
                <w:t>X.15</w:t>
              </w:r>
            </w:hyperlink>
            <w:r w:rsidRPr="00EF7E05">
              <w:rPr>
                <w:rFonts w:asciiTheme="minorHAnsi" w:hAnsiTheme="minorHAnsi" w:cstheme="minorHAnsi"/>
                <w:sz w:val="22"/>
                <w:szCs w:val="22"/>
                <w:lang w:val="fr-FR"/>
              </w:rPr>
              <w:t xml:space="preserve">, </w:t>
            </w:r>
            <w:hyperlink r:id="rId49" w:history="1">
              <w:r w:rsidRPr="00EF7E05">
                <w:rPr>
                  <w:rStyle w:val="Hyperlink"/>
                  <w:rFonts w:asciiTheme="minorHAnsi" w:hAnsiTheme="minorHAnsi" w:cstheme="minorHAnsi"/>
                  <w:sz w:val="22"/>
                  <w:szCs w:val="22"/>
                  <w:lang w:val="fr-FR"/>
                </w:rPr>
                <w:t>VIII.6</w:t>
              </w:r>
            </w:hyperlink>
            <w:bookmarkStart w:id="39" w:name="OLE_LINK50"/>
            <w:bookmarkStart w:id="40" w:name="OLE_LINK51"/>
            <w:r w:rsidR="00427A1A">
              <w:rPr>
                <w:rFonts w:asciiTheme="minorHAnsi" w:hAnsiTheme="minorHAnsi" w:cstheme="minorHAnsi"/>
                <w:sz w:val="22"/>
                <w:szCs w:val="22"/>
                <w:lang w:val="fr-FR"/>
              </w:rPr>
              <w:t xml:space="preserve">, </w:t>
            </w:r>
            <w:hyperlink r:id="rId50" w:history="1">
              <w:r w:rsidRPr="00EF7E05">
                <w:rPr>
                  <w:rStyle w:val="Hyperlink"/>
                  <w:rFonts w:asciiTheme="minorHAnsi" w:hAnsiTheme="minorHAnsi" w:cstheme="minorHAnsi"/>
                  <w:sz w:val="22"/>
                  <w:szCs w:val="22"/>
                  <w:lang w:val="fr-FR"/>
                </w:rPr>
                <w:t>XIII.10</w:t>
              </w:r>
              <w:bookmarkEnd w:id="39"/>
              <w:bookmarkEnd w:id="40"/>
            </w:hyperlink>
          </w:p>
        </w:tc>
        <w:tc>
          <w:tcPr>
            <w:tcW w:w="2126" w:type="dxa"/>
          </w:tcPr>
          <w:p w14:paraId="703D3ABA" w14:textId="77777777"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CPs (NFP/AAs and National Committees where applicable) have established national wetland inventories.</w:t>
            </w:r>
          </w:p>
          <w:p w14:paraId="7802F1C5" w14:textId="77777777" w:rsidR="00BC5552" w:rsidRPr="00EF7E05" w:rsidRDefault="00BC5552" w:rsidP="002B42A5">
            <w:pPr>
              <w:rPr>
                <w:rFonts w:asciiTheme="minorHAnsi" w:hAnsiTheme="minorHAnsi" w:cstheme="minorHAnsi"/>
                <w:sz w:val="22"/>
                <w:szCs w:val="22"/>
              </w:rPr>
            </w:pPr>
          </w:p>
          <w:p w14:paraId="2A1791B3" w14:textId="6A5856AC" w:rsidR="00BC5552" w:rsidRPr="00EF7E05" w:rsidRDefault="00E302F1" w:rsidP="002B42A5">
            <w:pPr>
              <w:rPr>
                <w:rFonts w:asciiTheme="minorHAnsi" w:hAnsiTheme="minorHAnsi" w:cstheme="minorHAnsi"/>
                <w:sz w:val="22"/>
                <w:szCs w:val="22"/>
              </w:rPr>
            </w:pPr>
            <w:r>
              <w:rPr>
                <w:rFonts w:asciiTheme="minorHAnsi" w:hAnsiTheme="minorHAnsi" w:cstheme="minorHAnsi"/>
                <w:sz w:val="22"/>
                <w:szCs w:val="22"/>
              </w:rPr>
              <w:t>CPs use all wetlands wisely.</w:t>
            </w:r>
          </w:p>
        </w:tc>
        <w:tc>
          <w:tcPr>
            <w:tcW w:w="3119" w:type="dxa"/>
          </w:tcPr>
          <w:p w14:paraId="653D45C9" w14:textId="4C341742" w:rsidR="00BC5552" w:rsidRPr="00EF7E05" w:rsidRDefault="00BC5552" w:rsidP="00084A5D">
            <w:pPr>
              <w:rPr>
                <w:rFonts w:asciiTheme="minorHAnsi" w:hAnsiTheme="minorHAnsi" w:cstheme="minorHAnsi"/>
                <w:sz w:val="22"/>
                <w:szCs w:val="22"/>
              </w:rPr>
            </w:pPr>
            <w:r w:rsidRPr="00EF7E05">
              <w:rPr>
                <w:rFonts w:asciiTheme="minorHAnsi" w:hAnsiTheme="minorHAnsi" w:cstheme="minorHAnsi"/>
                <w:sz w:val="22"/>
                <w:szCs w:val="22"/>
              </w:rPr>
              <w:t>Work with CPs on the completion of national wetland inventories and on wetland extent to report on SDG Indicator 6.6.1 (</w:t>
            </w:r>
            <w:bookmarkStart w:id="41" w:name="OLE_LINK52"/>
            <w:bookmarkStart w:id="42" w:name="OLE_LINK53"/>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"https://www.ramsar.org/sites/default/files/documents/library/xiii.7_synergies_e.pdf"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XIII.7</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41"/>
            <w:bookmarkEnd w:id="42"/>
            <w:r w:rsidRPr="00EF7E05">
              <w:rPr>
                <w:rFonts w:asciiTheme="minorHAnsi" w:hAnsiTheme="minorHAnsi" w:cstheme="minorHAnsi"/>
                <w:sz w:val="22"/>
                <w:szCs w:val="22"/>
              </w:rPr>
              <w:t>para 40) including inventories of Blue Carbon wetlands (</w:t>
            </w:r>
            <w:bookmarkStart w:id="43" w:name="OLE_LINK54"/>
            <w:bookmarkStart w:id="44" w:name="OLE_LINK55"/>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"https://www.ramsar.org/sites/default/files/documents/library/xiii.14_blue_carbon_e.pdf"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XIII.14</w:t>
            </w:r>
            <w:bookmarkEnd w:id="43"/>
            <w:bookmarkEnd w:id="44"/>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and Arctic/Sub-arctic wetlands (</w:t>
            </w:r>
            <w:bookmarkStart w:id="45" w:name="OLE_LINK56"/>
            <w:bookmarkStart w:id="46" w:name="OLE_LINK5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"https://www.ramsar.org/sites/default/files/documents/library/xiii.23_arctic_subarctic_wetlands_e.pdf"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XIII.23</w:t>
            </w:r>
            <w:bookmarkEnd w:id="45"/>
            <w:bookmarkEnd w:id="46"/>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and earth observation for inventories and monitoring changes and contact relevant technical partners, (</w:t>
            </w:r>
            <w:bookmarkStart w:id="47" w:name="OLE_LINK58"/>
            <w:bookmarkStart w:id="48" w:name="OLE_LINK59"/>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"https://www.ramsar.org/sites/default/files/documents/library/xiii.10_ramsar_list_e.pdf"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XIII.10</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47"/>
            <w:bookmarkEnd w:id="48"/>
            <w:r w:rsidRPr="00EF7E05">
              <w:rPr>
                <w:rFonts w:asciiTheme="minorHAnsi" w:hAnsiTheme="minorHAnsi" w:cstheme="minorHAnsi"/>
                <w:sz w:val="22"/>
                <w:szCs w:val="22"/>
              </w:rPr>
              <w:t xml:space="preserve">para </w:t>
            </w:r>
            <w:r w:rsidR="00E302F1">
              <w:rPr>
                <w:rFonts w:asciiTheme="minorHAnsi" w:hAnsiTheme="minorHAnsi" w:cstheme="minorHAnsi"/>
                <w:sz w:val="22"/>
                <w:szCs w:val="22"/>
              </w:rPr>
              <w:t>23).</w:t>
            </w:r>
          </w:p>
        </w:tc>
        <w:tc>
          <w:tcPr>
            <w:tcW w:w="2977" w:type="dxa"/>
          </w:tcPr>
          <w:p w14:paraId="76455753" w14:textId="77777777"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CPs supported for the completion of wetland inventories and wetland extent measurements.</w:t>
            </w:r>
          </w:p>
          <w:p w14:paraId="5D340176" w14:textId="77777777" w:rsidR="00BC5552" w:rsidRPr="00EF7E05" w:rsidRDefault="00BC5552" w:rsidP="002B42A5">
            <w:pPr>
              <w:rPr>
                <w:rFonts w:asciiTheme="minorHAnsi" w:hAnsiTheme="minorHAnsi" w:cstheme="minorHAnsi"/>
                <w:sz w:val="22"/>
                <w:szCs w:val="22"/>
              </w:rPr>
            </w:pPr>
          </w:p>
          <w:p w14:paraId="7AAB0DFA" w14:textId="56757F5C"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Mid-term report on status of extent for indicator 6.6.1submitte</w:t>
            </w:r>
            <w:r w:rsidR="00E302F1">
              <w:rPr>
                <w:rFonts w:asciiTheme="minorHAnsi" w:hAnsiTheme="minorHAnsi" w:cstheme="minorHAnsi"/>
                <w:sz w:val="22"/>
                <w:szCs w:val="22"/>
              </w:rPr>
              <w:t>d to DESA (based on COP13 NRs).</w:t>
            </w:r>
          </w:p>
        </w:tc>
        <w:tc>
          <w:tcPr>
            <w:tcW w:w="1842" w:type="dxa"/>
          </w:tcPr>
          <w:p w14:paraId="0F44277C" w14:textId="18BF307C" w:rsidR="00BC5552"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Americas/DSP</w:t>
            </w:r>
          </w:p>
        </w:tc>
        <w:tc>
          <w:tcPr>
            <w:tcW w:w="993" w:type="dxa"/>
          </w:tcPr>
          <w:p w14:paraId="3E95A0B1" w14:textId="77777777"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44AB76AB" w14:textId="55DD6B41" w:rsidR="00BC5552"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NC</w:t>
            </w:r>
          </w:p>
        </w:tc>
      </w:tr>
      <w:tr w:rsidR="00BC5552" w:rsidRPr="00EF7E05" w14:paraId="75AB622C" w14:textId="77777777" w:rsidTr="00783EF9">
        <w:tc>
          <w:tcPr>
            <w:tcW w:w="2972" w:type="dxa"/>
            <w:vMerge/>
          </w:tcPr>
          <w:p w14:paraId="22658C2A" w14:textId="77777777" w:rsidR="00BC5552" w:rsidRPr="00EF7E05" w:rsidRDefault="00BC5552" w:rsidP="002B42A5">
            <w:pPr>
              <w:rPr>
                <w:rFonts w:asciiTheme="minorHAnsi" w:hAnsiTheme="minorHAnsi" w:cstheme="minorHAnsi"/>
                <w:sz w:val="22"/>
                <w:szCs w:val="22"/>
              </w:rPr>
            </w:pPr>
          </w:p>
        </w:tc>
        <w:tc>
          <w:tcPr>
            <w:tcW w:w="2126" w:type="dxa"/>
          </w:tcPr>
          <w:p w14:paraId="2CBED9D6" w14:textId="32B6AF6A"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CPs urged to include into their NR for COP14 progress on implementation of Global Action on Peatlands (para 22), sex-disaggregated information (</w:t>
            </w:r>
            <w:hyperlink r:id="rId51" w:history="1">
              <w:r w:rsidRPr="00EF7E05">
                <w:rPr>
                  <w:rStyle w:val="Hyperlink"/>
                  <w:rFonts w:asciiTheme="minorHAnsi" w:hAnsiTheme="minorHAnsi" w:cstheme="minorHAnsi"/>
                  <w:sz w:val="22"/>
                  <w:szCs w:val="22"/>
                </w:rPr>
                <w:t>XIII.18</w:t>
              </w:r>
            </w:hyperlink>
            <w:r w:rsidRPr="00EF7E05">
              <w:rPr>
                <w:rFonts w:asciiTheme="minorHAnsi" w:hAnsiTheme="minorHAnsi" w:cstheme="minorHAnsi"/>
                <w:sz w:val="22"/>
                <w:szCs w:val="22"/>
              </w:rPr>
              <w:t xml:space="preserve"> para 22), and on agriculture (</w:t>
            </w:r>
            <w:bookmarkStart w:id="49" w:name="OLE_LINK60"/>
            <w:bookmarkStart w:id="50" w:name="OLE_LINK61"/>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"https://www.ramsar.org/sites/default/files/documents/library/xiii.19_agriculture_e.pdf"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XIII.19</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49"/>
            <w:bookmarkEnd w:id="50"/>
            <w:r w:rsidR="00E302F1">
              <w:rPr>
                <w:rFonts w:asciiTheme="minorHAnsi" w:hAnsiTheme="minorHAnsi" w:cstheme="minorHAnsi"/>
                <w:sz w:val="22"/>
                <w:szCs w:val="22"/>
              </w:rPr>
              <w:t>para 27).</w:t>
            </w:r>
          </w:p>
        </w:tc>
        <w:tc>
          <w:tcPr>
            <w:tcW w:w="3119" w:type="dxa"/>
          </w:tcPr>
          <w:p w14:paraId="30B7B186" w14:textId="67199353"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Adjust format of NR fo</w:t>
            </w:r>
            <w:r w:rsidR="00E302F1">
              <w:rPr>
                <w:rFonts w:asciiTheme="minorHAnsi" w:hAnsiTheme="minorHAnsi" w:cstheme="minorHAnsi"/>
                <w:sz w:val="22"/>
                <w:szCs w:val="22"/>
              </w:rPr>
              <w:t>r COP14 to be proposed to SC57.</w:t>
            </w:r>
          </w:p>
        </w:tc>
        <w:tc>
          <w:tcPr>
            <w:tcW w:w="2977" w:type="dxa"/>
          </w:tcPr>
          <w:p w14:paraId="12221FCC" w14:textId="4A3B5FE4"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NR format for COP14 includes all specific r</w:t>
            </w:r>
            <w:r w:rsidR="00E302F1">
              <w:rPr>
                <w:rFonts w:asciiTheme="minorHAnsi" w:hAnsiTheme="minorHAnsi" w:cstheme="minorHAnsi"/>
                <w:sz w:val="22"/>
                <w:szCs w:val="22"/>
              </w:rPr>
              <w:t>equests from COP13 Resolutions.</w:t>
            </w:r>
          </w:p>
        </w:tc>
        <w:tc>
          <w:tcPr>
            <w:tcW w:w="1842" w:type="dxa"/>
          </w:tcPr>
          <w:p w14:paraId="422A9ED7" w14:textId="330631F8"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SRA Americas/</w:t>
            </w:r>
            <w:r w:rsidR="00E302F1">
              <w:rPr>
                <w:rFonts w:asciiTheme="minorHAnsi" w:hAnsiTheme="minorHAnsi" w:cstheme="minorHAnsi"/>
                <w:sz w:val="22"/>
                <w:szCs w:val="22"/>
              </w:rPr>
              <w:t>SMT</w:t>
            </w:r>
          </w:p>
        </w:tc>
        <w:tc>
          <w:tcPr>
            <w:tcW w:w="993" w:type="dxa"/>
          </w:tcPr>
          <w:p w14:paraId="781C6DC0" w14:textId="1A606E21" w:rsidR="00BC5552" w:rsidRPr="00EF7E05" w:rsidRDefault="00BC5552" w:rsidP="002B42A5">
            <w:pPr>
              <w:rPr>
                <w:rFonts w:asciiTheme="minorHAnsi" w:hAnsiTheme="minorHAnsi" w:cstheme="minorHAnsi"/>
                <w:sz w:val="22"/>
                <w:szCs w:val="22"/>
              </w:rPr>
            </w:pPr>
            <w:r w:rsidRPr="00783EF9">
              <w:rPr>
                <w:rFonts w:asciiTheme="minorHAnsi" w:hAnsiTheme="minorHAnsi" w:cstheme="minorHAnsi"/>
                <w:sz w:val="22"/>
                <w:szCs w:val="22"/>
              </w:rPr>
              <w:t>Core/NC</w:t>
            </w:r>
            <w:r w:rsidR="00580E79" w:rsidRPr="00EF7E05">
              <w:rPr>
                <w:rFonts w:asciiTheme="minorHAnsi" w:hAnsiTheme="minorHAnsi" w:cstheme="minorHAnsi"/>
                <w:sz w:val="22"/>
                <w:szCs w:val="22"/>
              </w:rPr>
              <w:t xml:space="preserve"> </w:t>
            </w:r>
          </w:p>
        </w:tc>
      </w:tr>
      <w:tr w:rsidR="00BC5552" w:rsidRPr="00EF7E05" w14:paraId="369CF8EF" w14:textId="77777777" w:rsidTr="00084A5D">
        <w:tc>
          <w:tcPr>
            <w:tcW w:w="2972" w:type="dxa"/>
            <w:vMerge/>
          </w:tcPr>
          <w:p w14:paraId="14916E98" w14:textId="77777777" w:rsidR="00BC5552" w:rsidRPr="00EF7E05" w:rsidRDefault="00BC5552" w:rsidP="002B42A5">
            <w:pPr>
              <w:rPr>
                <w:rFonts w:asciiTheme="minorHAnsi" w:hAnsiTheme="minorHAnsi" w:cstheme="minorHAnsi"/>
                <w:sz w:val="22"/>
                <w:szCs w:val="22"/>
              </w:rPr>
            </w:pPr>
          </w:p>
        </w:tc>
        <w:tc>
          <w:tcPr>
            <w:tcW w:w="2126" w:type="dxa"/>
            <w:shd w:val="clear" w:color="auto" w:fill="auto"/>
          </w:tcPr>
          <w:p w14:paraId="2A4C78B7" w14:textId="7689F32F"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Interested CPs surveyed and their capacity supported to address and work in partnership with existing networks for Blue Carbon (</w:t>
            </w:r>
            <w:bookmarkStart w:id="51" w:name="OLE_LINK62"/>
            <w:bookmarkStart w:id="52" w:name="OLE_LINK63"/>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"https://www.ramsar.org/sites/default/files/documents/library/xiii.14_blue_carbon_e.pdf"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XIII.14</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51"/>
            <w:bookmarkEnd w:id="52"/>
            <w:r w:rsidRPr="00EF7E05">
              <w:rPr>
                <w:rFonts w:asciiTheme="minorHAnsi" w:hAnsiTheme="minorHAnsi" w:cstheme="minorHAnsi"/>
                <w:sz w:val="22"/>
                <w:szCs w:val="22"/>
              </w:rPr>
              <w:t>p</w:t>
            </w:r>
            <w:r w:rsidR="00E302F1">
              <w:rPr>
                <w:rFonts w:asciiTheme="minorHAnsi" w:hAnsiTheme="minorHAnsi" w:cstheme="minorHAnsi"/>
                <w:sz w:val="22"/>
                <w:szCs w:val="22"/>
              </w:rPr>
              <w:t>ara 13).</w:t>
            </w:r>
          </w:p>
        </w:tc>
        <w:tc>
          <w:tcPr>
            <w:tcW w:w="3119" w:type="dxa"/>
            <w:shd w:val="clear" w:color="auto" w:fill="DAEEF3" w:themeFill="accent5" w:themeFillTint="33"/>
          </w:tcPr>
          <w:p w14:paraId="52BFC07F" w14:textId="092B1904" w:rsidR="00BC5552" w:rsidRPr="00151279" w:rsidRDefault="00BC5552" w:rsidP="002B42A5">
            <w:pPr>
              <w:rPr>
                <w:rFonts w:asciiTheme="minorHAnsi" w:hAnsiTheme="minorHAnsi" w:cstheme="minorHAnsi"/>
                <w:sz w:val="22"/>
                <w:szCs w:val="22"/>
              </w:rPr>
            </w:pPr>
            <w:r w:rsidRPr="00151279">
              <w:rPr>
                <w:rFonts w:asciiTheme="minorHAnsi" w:hAnsiTheme="minorHAnsi" w:cstheme="minorHAnsi"/>
                <w:sz w:val="22"/>
                <w:szCs w:val="22"/>
              </w:rPr>
              <w:t>Survey interested CPs and facilitate their capacity building on blue carbon ecosystems including communicat</w:t>
            </w:r>
            <w:r w:rsidR="00E302F1">
              <w:rPr>
                <w:rFonts w:asciiTheme="minorHAnsi" w:hAnsiTheme="minorHAnsi" w:cstheme="minorHAnsi"/>
                <w:sz w:val="22"/>
                <w:szCs w:val="22"/>
              </w:rPr>
              <w:t>ion and sharing of information.</w:t>
            </w:r>
          </w:p>
        </w:tc>
        <w:tc>
          <w:tcPr>
            <w:tcW w:w="2977" w:type="dxa"/>
            <w:shd w:val="clear" w:color="auto" w:fill="DAEEF3" w:themeFill="accent5" w:themeFillTint="33"/>
          </w:tcPr>
          <w:p w14:paraId="2148B4EF" w14:textId="6AB7DB71" w:rsidR="00BC5552" w:rsidRPr="00151279" w:rsidRDefault="00BC5552" w:rsidP="002B42A5">
            <w:pPr>
              <w:rPr>
                <w:rFonts w:asciiTheme="minorHAnsi" w:hAnsiTheme="minorHAnsi" w:cstheme="minorHAnsi"/>
                <w:sz w:val="22"/>
                <w:szCs w:val="22"/>
              </w:rPr>
            </w:pPr>
            <w:r w:rsidRPr="00151279">
              <w:rPr>
                <w:rFonts w:asciiTheme="minorHAnsi" w:hAnsiTheme="minorHAnsi" w:cstheme="minorHAnsi"/>
                <w:sz w:val="22"/>
                <w:szCs w:val="22"/>
              </w:rPr>
              <w:t>Engagement with IPBC m</w:t>
            </w:r>
            <w:r w:rsidR="00E302F1">
              <w:rPr>
                <w:rFonts w:asciiTheme="minorHAnsi" w:hAnsiTheme="minorHAnsi" w:cstheme="minorHAnsi"/>
                <w:sz w:val="22"/>
                <w:szCs w:val="22"/>
              </w:rPr>
              <w:t>aintained and support provided.</w:t>
            </w:r>
          </w:p>
        </w:tc>
        <w:tc>
          <w:tcPr>
            <w:tcW w:w="1842" w:type="dxa"/>
            <w:shd w:val="clear" w:color="auto" w:fill="DAEEF3" w:themeFill="accent5" w:themeFillTint="33"/>
          </w:tcPr>
          <w:p w14:paraId="7D5204C5" w14:textId="77D74C09" w:rsidR="00BC5552" w:rsidRPr="00151279" w:rsidRDefault="00E00703" w:rsidP="002B42A5">
            <w:pPr>
              <w:rPr>
                <w:rFonts w:asciiTheme="minorHAnsi" w:hAnsiTheme="minorHAnsi" w:cstheme="minorHAnsi"/>
                <w:sz w:val="22"/>
                <w:szCs w:val="22"/>
              </w:rPr>
            </w:pPr>
            <w:r>
              <w:rPr>
                <w:rFonts w:asciiTheme="minorHAnsi" w:hAnsiTheme="minorHAnsi" w:cstheme="minorHAnsi"/>
                <w:sz w:val="22"/>
                <w:szCs w:val="22"/>
              </w:rPr>
              <w:t>SRA Asia</w:t>
            </w:r>
          </w:p>
        </w:tc>
        <w:tc>
          <w:tcPr>
            <w:tcW w:w="993" w:type="dxa"/>
            <w:shd w:val="clear" w:color="auto" w:fill="DAEEF3" w:themeFill="accent5" w:themeFillTint="33"/>
          </w:tcPr>
          <w:p w14:paraId="4E8DF280" w14:textId="373D7CF8" w:rsidR="00BC5552" w:rsidRPr="00151279" w:rsidRDefault="00E00703" w:rsidP="002B42A5">
            <w:pPr>
              <w:rPr>
                <w:rFonts w:asciiTheme="minorHAnsi" w:hAnsiTheme="minorHAnsi" w:cstheme="minorHAnsi"/>
                <w:sz w:val="22"/>
                <w:szCs w:val="22"/>
              </w:rPr>
            </w:pPr>
            <w:r>
              <w:rPr>
                <w:rFonts w:asciiTheme="minorHAnsi" w:hAnsiTheme="minorHAnsi" w:cstheme="minorHAnsi"/>
                <w:sz w:val="22"/>
                <w:szCs w:val="22"/>
              </w:rPr>
              <w:t>SAR</w:t>
            </w:r>
          </w:p>
        </w:tc>
      </w:tr>
      <w:tr w:rsidR="00BC5552" w:rsidRPr="00EF7E05" w14:paraId="0F119F4E" w14:textId="77777777" w:rsidTr="00783EF9">
        <w:tc>
          <w:tcPr>
            <w:tcW w:w="2972" w:type="dxa"/>
            <w:vMerge/>
          </w:tcPr>
          <w:p w14:paraId="1C689F74" w14:textId="77777777" w:rsidR="00BC5552" w:rsidRPr="00EF7E05" w:rsidRDefault="00BC5552" w:rsidP="002B42A5">
            <w:pPr>
              <w:rPr>
                <w:rFonts w:asciiTheme="minorHAnsi" w:hAnsiTheme="minorHAnsi" w:cstheme="minorHAnsi"/>
                <w:sz w:val="22"/>
                <w:szCs w:val="22"/>
              </w:rPr>
            </w:pPr>
          </w:p>
        </w:tc>
        <w:tc>
          <w:tcPr>
            <w:tcW w:w="2126" w:type="dxa"/>
          </w:tcPr>
          <w:p w14:paraId="74B9EAF9" w14:textId="3EC384D6"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Gender perspective mainstreamed in SP and CEPA programme (</w:t>
            </w:r>
            <w:hyperlink r:id="rId52" w:history="1">
              <w:r w:rsidRPr="00EF7E05">
                <w:rPr>
                  <w:rStyle w:val="Hyperlink"/>
                  <w:rFonts w:asciiTheme="minorHAnsi" w:hAnsiTheme="minorHAnsi" w:cstheme="minorHAnsi"/>
                  <w:sz w:val="22"/>
                  <w:szCs w:val="22"/>
                </w:rPr>
                <w:t>XIII.18</w:t>
              </w:r>
            </w:hyperlink>
            <w:r w:rsidR="00E302F1">
              <w:rPr>
                <w:rFonts w:asciiTheme="minorHAnsi" w:hAnsiTheme="minorHAnsi" w:cstheme="minorHAnsi"/>
                <w:sz w:val="22"/>
                <w:szCs w:val="22"/>
              </w:rPr>
              <w:t xml:space="preserve"> para 14).</w:t>
            </w:r>
          </w:p>
        </w:tc>
        <w:tc>
          <w:tcPr>
            <w:tcW w:w="3119" w:type="dxa"/>
          </w:tcPr>
          <w:p w14:paraId="1B783763" w14:textId="19618EC5"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On the basis of guidance developed by STRP, support parties to ma</w:t>
            </w:r>
            <w:r w:rsidR="00E302F1">
              <w:rPr>
                <w:rFonts w:asciiTheme="minorHAnsi" w:hAnsiTheme="minorHAnsi" w:cstheme="minorHAnsi"/>
                <w:sz w:val="22"/>
                <w:szCs w:val="22"/>
              </w:rPr>
              <w:t>instream gender in SP and CEPA.</w:t>
            </w:r>
          </w:p>
        </w:tc>
        <w:tc>
          <w:tcPr>
            <w:tcW w:w="2977" w:type="dxa"/>
          </w:tcPr>
          <w:p w14:paraId="6DF19E37" w14:textId="5DB38782" w:rsidR="00BC5552" w:rsidRPr="00E302F1" w:rsidRDefault="00E36DD1" w:rsidP="002B42A5">
            <w:pPr>
              <w:rPr>
                <w:rFonts w:asciiTheme="minorHAnsi" w:hAnsiTheme="minorHAnsi" w:cstheme="minorHAnsi"/>
                <w:sz w:val="22"/>
                <w:szCs w:val="22"/>
              </w:rPr>
            </w:pPr>
            <w:r w:rsidRPr="00EF7E05">
              <w:rPr>
                <w:rFonts w:asciiTheme="minorHAnsi" w:hAnsiTheme="minorHAnsi" w:cstheme="minorHAnsi"/>
                <w:sz w:val="22"/>
                <w:szCs w:val="22"/>
              </w:rPr>
              <w:t>Implementation depending on inclusion in STRP workplan and delivery of outcomes</w:t>
            </w:r>
            <w:r w:rsidR="00E302F1">
              <w:rPr>
                <w:rFonts w:asciiTheme="minorHAnsi" w:hAnsiTheme="minorHAnsi" w:cstheme="minorHAnsi"/>
                <w:sz w:val="22"/>
                <w:szCs w:val="22"/>
              </w:rPr>
              <w:t>.</w:t>
            </w:r>
          </w:p>
        </w:tc>
        <w:tc>
          <w:tcPr>
            <w:tcW w:w="1842" w:type="dxa"/>
          </w:tcPr>
          <w:p w14:paraId="694F883B" w14:textId="1B3148AA" w:rsidR="00BC5552"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Asia</w:t>
            </w:r>
          </w:p>
        </w:tc>
        <w:tc>
          <w:tcPr>
            <w:tcW w:w="993" w:type="dxa"/>
          </w:tcPr>
          <w:p w14:paraId="2B2A4123" w14:textId="3AF810EA"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NC</w:t>
            </w:r>
          </w:p>
        </w:tc>
      </w:tr>
      <w:tr w:rsidR="00BC5552" w:rsidRPr="00EF7E05" w14:paraId="3C250D9A" w14:textId="77777777" w:rsidTr="00783EF9">
        <w:tc>
          <w:tcPr>
            <w:tcW w:w="2972" w:type="dxa"/>
            <w:vMerge/>
          </w:tcPr>
          <w:p w14:paraId="4EE78DB8" w14:textId="77777777" w:rsidR="00BC5552" w:rsidRPr="00EF7E05" w:rsidRDefault="00BC5552" w:rsidP="002B42A5">
            <w:pPr>
              <w:rPr>
                <w:rFonts w:asciiTheme="minorHAnsi" w:hAnsiTheme="minorHAnsi" w:cstheme="minorHAnsi"/>
                <w:sz w:val="22"/>
                <w:szCs w:val="22"/>
              </w:rPr>
            </w:pPr>
          </w:p>
        </w:tc>
        <w:tc>
          <w:tcPr>
            <w:tcW w:w="2126" w:type="dxa"/>
          </w:tcPr>
          <w:p w14:paraId="2434A203" w14:textId="65AA5B7E"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 xml:space="preserve">Wetland City Accreditation process supported, and new nominations </w:t>
            </w:r>
            <w:r w:rsidRPr="00EF7E05">
              <w:rPr>
                <w:rFonts w:asciiTheme="minorHAnsi" w:hAnsiTheme="minorHAnsi" w:cstheme="minorHAnsi"/>
                <w:sz w:val="22"/>
                <w:szCs w:val="22"/>
              </w:rPr>
              <w:lastRenderedPageBreak/>
              <w:t>subm</w:t>
            </w:r>
            <w:r w:rsidR="00E302F1">
              <w:rPr>
                <w:rFonts w:asciiTheme="minorHAnsi" w:hAnsiTheme="minorHAnsi" w:cstheme="minorHAnsi"/>
                <w:sz w:val="22"/>
                <w:szCs w:val="22"/>
              </w:rPr>
              <w:t>itted to and accepted by COP14.</w:t>
            </w:r>
          </w:p>
        </w:tc>
        <w:tc>
          <w:tcPr>
            <w:tcW w:w="3119" w:type="dxa"/>
          </w:tcPr>
          <w:p w14:paraId="12382296" w14:textId="02C49F8A"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Prepare Wetland City Accreditation document to seek guidance for future work from SC57 (</w:t>
            </w:r>
            <w:bookmarkStart w:id="53" w:name="OLE_LINK64"/>
            <w:bookmarkStart w:id="54" w:name="OLE_LINK65"/>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"https://www.ramsar.org/sites/default/files/documents/library/cop12_res10_wetland_cities_e_0.pdf"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XII.10</w:t>
            </w:r>
            <w:bookmarkEnd w:id="53"/>
            <w:bookmarkEnd w:id="54"/>
            <w:r w:rsidRPr="00EF7E05">
              <w:rPr>
                <w:rFonts w:asciiTheme="minorHAnsi" w:hAnsiTheme="minorHAnsi" w:cstheme="minorHAnsi"/>
                <w:sz w:val="22"/>
                <w:szCs w:val="22"/>
              </w:rPr>
              <w:fldChar w:fldCharType="end"/>
            </w:r>
            <w:r w:rsidR="00E302F1">
              <w:rPr>
                <w:rFonts w:asciiTheme="minorHAnsi" w:hAnsiTheme="minorHAnsi" w:cstheme="minorHAnsi"/>
                <w:sz w:val="22"/>
                <w:szCs w:val="22"/>
              </w:rPr>
              <w:t>).</w:t>
            </w:r>
          </w:p>
        </w:tc>
        <w:tc>
          <w:tcPr>
            <w:tcW w:w="2977" w:type="dxa"/>
          </w:tcPr>
          <w:p w14:paraId="4A34AE09" w14:textId="77777777"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Document submitted to SC57.</w:t>
            </w:r>
          </w:p>
          <w:p w14:paraId="62055F37" w14:textId="77777777" w:rsidR="00BC5552" w:rsidRPr="00EF7E05" w:rsidRDefault="00BC5552" w:rsidP="002B42A5">
            <w:pPr>
              <w:rPr>
                <w:rFonts w:asciiTheme="minorHAnsi" w:hAnsiTheme="minorHAnsi" w:cstheme="minorHAnsi"/>
                <w:sz w:val="22"/>
                <w:szCs w:val="22"/>
              </w:rPr>
            </w:pPr>
          </w:p>
          <w:p w14:paraId="0E9391A3" w14:textId="10AE3877" w:rsidR="00BC5552" w:rsidRPr="00EF7E05" w:rsidRDefault="00E302F1" w:rsidP="002B42A5">
            <w:pPr>
              <w:rPr>
                <w:rFonts w:asciiTheme="minorHAnsi" w:hAnsiTheme="minorHAnsi" w:cstheme="minorHAnsi"/>
                <w:sz w:val="22"/>
                <w:szCs w:val="22"/>
              </w:rPr>
            </w:pPr>
            <w:r>
              <w:rPr>
                <w:rFonts w:asciiTheme="minorHAnsi" w:hAnsiTheme="minorHAnsi" w:cstheme="minorHAnsi"/>
                <w:sz w:val="22"/>
                <w:szCs w:val="22"/>
              </w:rPr>
              <w:t xml:space="preserve">WCA webpage live. </w:t>
            </w:r>
          </w:p>
        </w:tc>
        <w:tc>
          <w:tcPr>
            <w:tcW w:w="1842" w:type="dxa"/>
          </w:tcPr>
          <w:p w14:paraId="4E46D615" w14:textId="4B20BC7F" w:rsidR="00BC5552"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DRMO/SRA Africa</w:t>
            </w:r>
          </w:p>
        </w:tc>
        <w:tc>
          <w:tcPr>
            <w:tcW w:w="993" w:type="dxa"/>
          </w:tcPr>
          <w:p w14:paraId="0E8FC27E" w14:textId="60CDD061"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BC5552" w:rsidRPr="00EF7E05" w14:paraId="5E93A2CF" w14:textId="77777777" w:rsidTr="00783EF9">
        <w:tc>
          <w:tcPr>
            <w:tcW w:w="2972" w:type="dxa"/>
            <w:vMerge/>
          </w:tcPr>
          <w:p w14:paraId="5AAC6312" w14:textId="77777777" w:rsidR="00BC5552" w:rsidRPr="00EF7E05" w:rsidRDefault="00BC5552" w:rsidP="002B42A5">
            <w:pPr>
              <w:rPr>
                <w:rFonts w:asciiTheme="minorHAnsi" w:hAnsiTheme="minorHAnsi" w:cstheme="minorHAnsi"/>
                <w:sz w:val="22"/>
                <w:szCs w:val="22"/>
              </w:rPr>
            </w:pPr>
          </w:p>
        </w:tc>
        <w:tc>
          <w:tcPr>
            <w:tcW w:w="2126" w:type="dxa"/>
            <w:vMerge w:val="restart"/>
          </w:tcPr>
          <w:p w14:paraId="22618E8B" w14:textId="5DD5E48B"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Wetland projects managed by the Secretariat have substantially supported CPs and their implementation activities.</w:t>
            </w:r>
          </w:p>
        </w:tc>
        <w:tc>
          <w:tcPr>
            <w:tcW w:w="3119" w:type="dxa"/>
          </w:tcPr>
          <w:p w14:paraId="13A63EA5" w14:textId="5B7E553F"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Management of projects and programmes including: Swiss Grant for Africa, Wetlands for the Fut</w:t>
            </w:r>
            <w:r w:rsidR="00E302F1">
              <w:rPr>
                <w:rFonts w:asciiTheme="minorHAnsi" w:hAnsiTheme="minorHAnsi" w:cstheme="minorHAnsi"/>
                <w:sz w:val="22"/>
                <w:szCs w:val="22"/>
              </w:rPr>
              <w:t>ure, Nagao, Cariwet and others.</w:t>
            </w:r>
          </w:p>
        </w:tc>
        <w:tc>
          <w:tcPr>
            <w:tcW w:w="2977" w:type="dxa"/>
          </w:tcPr>
          <w:p w14:paraId="6BBDF2BE" w14:textId="71B7C528"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Projects being implemented and managed according to donor req</w:t>
            </w:r>
            <w:r w:rsidR="00E302F1">
              <w:rPr>
                <w:rFonts w:asciiTheme="minorHAnsi" w:hAnsiTheme="minorHAnsi" w:cstheme="minorHAnsi"/>
                <w:sz w:val="22"/>
                <w:szCs w:val="22"/>
              </w:rPr>
              <w:t>uirements.</w:t>
            </w:r>
          </w:p>
        </w:tc>
        <w:tc>
          <w:tcPr>
            <w:tcW w:w="1842" w:type="dxa"/>
          </w:tcPr>
          <w:p w14:paraId="711642B4" w14:textId="19CC7FDE" w:rsidR="00BC5552"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w:t>
            </w:r>
          </w:p>
        </w:tc>
        <w:tc>
          <w:tcPr>
            <w:tcW w:w="993" w:type="dxa"/>
          </w:tcPr>
          <w:p w14:paraId="7E09F1F1" w14:textId="27B6C973" w:rsidR="00BC5552"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NC</w:t>
            </w:r>
          </w:p>
        </w:tc>
      </w:tr>
      <w:tr w:rsidR="00BC5552" w:rsidRPr="00EF7E05" w14:paraId="210465A9" w14:textId="77777777" w:rsidTr="00783EF9">
        <w:tc>
          <w:tcPr>
            <w:tcW w:w="2972" w:type="dxa"/>
            <w:vMerge/>
          </w:tcPr>
          <w:p w14:paraId="5ACBCB2E" w14:textId="77777777" w:rsidR="00BC5552" w:rsidRPr="00EF7E05" w:rsidRDefault="00BC5552" w:rsidP="002B42A5">
            <w:pPr>
              <w:rPr>
                <w:rFonts w:asciiTheme="minorHAnsi" w:hAnsiTheme="minorHAnsi" w:cstheme="minorHAnsi"/>
                <w:sz w:val="22"/>
                <w:szCs w:val="22"/>
              </w:rPr>
            </w:pPr>
          </w:p>
        </w:tc>
        <w:tc>
          <w:tcPr>
            <w:tcW w:w="2126" w:type="dxa"/>
            <w:vMerge/>
          </w:tcPr>
          <w:p w14:paraId="5985B676" w14:textId="370F37A1" w:rsidR="00BC5552" w:rsidRPr="00EF7E05" w:rsidRDefault="00BC5552" w:rsidP="002B42A5">
            <w:pPr>
              <w:rPr>
                <w:rFonts w:asciiTheme="minorHAnsi" w:hAnsiTheme="minorHAnsi" w:cstheme="minorHAnsi"/>
                <w:sz w:val="22"/>
                <w:szCs w:val="22"/>
              </w:rPr>
            </w:pPr>
          </w:p>
        </w:tc>
        <w:tc>
          <w:tcPr>
            <w:tcW w:w="3119" w:type="dxa"/>
          </w:tcPr>
          <w:p w14:paraId="091F8D67" w14:textId="2E48446D"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Prepare process to phase out the Small Grants Fund programme upon exhaustion of currently available resources (</w:t>
            </w:r>
            <w:bookmarkStart w:id="55" w:name="OLE_LINK76"/>
            <w:bookmarkStart w:id="56" w:name="OLE_LINK7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"https://www.ramsar.org/sites/default/files/documents/library/xiii.2_finance_e.pdf"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XIII.2</w:t>
            </w:r>
            <w:bookmarkEnd w:id="55"/>
            <w:bookmarkEnd w:id="56"/>
            <w:r w:rsidRPr="00EF7E05">
              <w:rPr>
                <w:rFonts w:asciiTheme="minorHAnsi" w:hAnsiTheme="minorHAnsi" w:cstheme="minorHAnsi"/>
                <w:sz w:val="22"/>
                <w:szCs w:val="22"/>
              </w:rPr>
              <w:fldChar w:fldCharType="end"/>
            </w:r>
            <w:r w:rsidR="00E302F1">
              <w:rPr>
                <w:rFonts w:asciiTheme="minorHAnsi" w:hAnsiTheme="minorHAnsi" w:cstheme="minorHAnsi"/>
                <w:sz w:val="22"/>
                <w:szCs w:val="22"/>
              </w:rPr>
              <w:t>).</w:t>
            </w:r>
          </w:p>
        </w:tc>
        <w:tc>
          <w:tcPr>
            <w:tcW w:w="2977" w:type="dxa"/>
          </w:tcPr>
          <w:p w14:paraId="6358E63F" w14:textId="491A26E3"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Call for proposals and selection of projects done to utilize remaining funds in order to close the fund by COP14.</w:t>
            </w:r>
          </w:p>
        </w:tc>
        <w:tc>
          <w:tcPr>
            <w:tcW w:w="1842" w:type="dxa"/>
          </w:tcPr>
          <w:p w14:paraId="0C4686EC" w14:textId="48F482AF"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993" w:type="dxa"/>
          </w:tcPr>
          <w:p w14:paraId="081176BA" w14:textId="492D4443" w:rsidR="00BC5552" w:rsidRPr="00EF7E05" w:rsidRDefault="00BC5552" w:rsidP="002B42A5">
            <w:pPr>
              <w:rPr>
                <w:rFonts w:asciiTheme="minorHAnsi" w:hAnsiTheme="minorHAnsi" w:cstheme="minorHAnsi"/>
                <w:sz w:val="22"/>
                <w:szCs w:val="22"/>
              </w:rPr>
            </w:pPr>
            <w:r w:rsidRPr="00EF7E05">
              <w:rPr>
                <w:rFonts w:asciiTheme="minorHAnsi" w:hAnsiTheme="minorHAnsi" w:cstheme="minorHAnsi"/>
                <w:sz w:val="22"/>
                <w:szCs w:val="22"/>
              </w:rPr>
              <w:t>NC</w:t>
            </w:r>
          </w:p>
        </w:tc>
      </w:tr>
      <w:tr w:rsidR="00A93CBB" w:rsidRPr="00EF7E05" w14:paraId="47DAA9F9" w14:textId="77777777" w:rsidTr="00783EF9">
        <w:tc>
          <w:tcPr>
            <w:tcW w:w="2972" w:type="dxa"/>
            <w:vMerge w:val="restart"/>
          </w:tcPr>
          <w:p w14:paraId="2C0260C6" w14:textId="77777777" w:rsidR="00A93CBB" w:rsidRPr="00EF7E05" w:rsidRDefault="00A93CBB" w:rsidP="002B42A5">
            <w:pPr>
              <w:rPr>
                <w:rFonts w:asciiTheme="minorHAnsi" w:hAnsiTheme="minorHAnsi" w:cstheme="minorHAnsi"/>
                <w:b/>
                <w:sz w:val="22"/>
                <w:szCs w:val="22"/>
              </w:rPr>
            </w:pPr>
            <w:r w:rsidRPr="00EF7E05">
              <w:rPr>
                <w:rFonts w:asciiTheme="minorHAnsi" w:hAnsiTheme="minorHAnsi" w:cstheme="minorHAnsi"/>
                <w:b/>
                <w:sz w:val="22"/>
                <w:szCs w:val="22"/>
              </w:rPr>
              <w:t>3.3 International Cooperation</w:t>
            </w:r>
          </w:p>
          <w:p w14:paraId="72474CAA" w14:textId="77777777" w:rsidR="00A93CBB" w:rsidRPr="00EF7E05" w:rsidRDefault="00A93CBB" w:rsidP="002B42A5">
            <w:pPr>
              <w:rPr>
                <w:rFonts w:asciiTheme="minorHAnsi" w:hAnsiTheme="minorHAnsi" w:cstheme="minorHAnsi"/>
                <w:b/>
                <w:sz w:val="22"/>
                <w:szCs w:val="22"/>
              </w:rPr>
            </w:pPr>
            <w:r w:rsidRPr="00EF7E05">
              <w:rPr>
                <w:rFonts w:asciiTheme="minorHAnsi" w:hAnsiTheme="minorHAnsi" w:cstheme="minorHAnsi"/>
                <w:b/>
                <w:sz w:val="22"/>
                <w:szCs w:val="22"/>
              </w:rPr>
              <w:t>Secretariat has supported CPs in implementing RRIs, regional projects &amp; programmes and the management of transboundary sites; open call for proposals for new RRIs made prior to COP14.</w:t>
            </w:r>
          </w:p>
          <w:p w14:paraId="34551390" w14:textId="77777777" w:rsidR="00A93CBB" w:rsidRPr="00EF7E05" w:rsidRDefault="00A93CBB" w:rsidP="002B42A5">
            <w:pPr>
              <w:rPr>
                <w:rFonts w:asciiTheme="minorHAnsi" w:hAnsiTheme="minorHAnsi" w:cstheme="minorHAnsi"/>
                <w:sz w:val="22"/>
                <w:szCs w:val="22"/>
              </w:rPr>
            </w:pPr>
          </w:p>
          <w:p w14:paraId="457F0153" w14:textId="4C85ADA0" w:rsidR="00A93CBB" w:rsidRPr="00E00703" w:rsidRDefault="00A93CBB" w:rsidP="002B42A5">
            <w:pPr>
              <w:rPr>
                <w:rFonts w:asciiTheme="minorHAnsi" w:hAnsiTheme="minorHAnsi" w:cstheme="minorHAnsi"/>
                <w:color w:val="0000FF"/>
                <w:sz w:val="22"/>
                <w:szCs w:val="22"/>
                <w:u w:val="single"/>
              </w:rPr>
            </w:pPr>
            <w:r w:rsidRPr="00EF7E05">
              <w:rPr>
                <w:rFonts w:asciiTheme="minorHAnsi" w:hAnsiTheme="minorHAnsi" w:cstheme="minorHAnsi"/>
                <w:sz w:val="22"/>
                <w:szCs w:val="22"/>
              </w:rPr>
              <w:t xml:space="preserve">Resolutions </w:t>
            </w:r>
            <w:hyperlink r:id="rId53" w:history="1">
              <w:r w:rsidRPr="00EF7E05">
                <w:rPr>
                  <w:rStyle w:val="Hyperlink"/>
                  <w:rFonts w:asciiTheme="minorHAnsi" w:hAnsiTheme="minorHAnsi" w:cstheme="minorHAnsi"/>
                  <w:sz w:val="22"/>
                  <w:szCs w:val="22"/>
                </w:rPr>
                <w:t>XIII.9</w:t>
              </w:r>
            </w:hyperlink>
            <w:r w:rsidRPr="00EF7E05">
              <w:rPr>
                <w:rStyle w:val="Hyperlink"/>
                <w:rFonts w:asciiTheme="minorHAnsi" w:hAnsiTheme="minorHAnsi" w:cstheme="minorHAnsi"/>
                <w:sz w:val="22"/>
                <w:szCs w:val="22"/>
              </w:rPr>
              <w:t xml:space="preserve"> </w:t>
            </w:r>
            <w:r w:rsidRPr="00EF7E05">
              <w:rPr>
                <w:rFonts w:asciiTheme="minorHAnsi" w:hAnsiTheme="minorHAnsi" w:cstheme="minorHAnsi"/>
                <w:sz w:val="22"/>
                <w:szCs w:val="22"/>
              </w:rPr>
              <w:t xml:space="preserve">and </w:t>
            </w:r>
            <w:hyperlink r:id="rId54" w:history="1">
              <w:r w:rsidRPr="00EF7E05">
                <w:rPr>
                  <w:rStyle w:val="Hyperlink"/>
                  <w:rFonts w:asciiTheme="minorHAnsi" w:hAnsiTheme="minorHAnsi" w:cstheme="minorHAnsi"/>
                  <w:sz w:val="22"/>
                  <w:szCs w:val="22"/>
                </w:rPr>
                <w:t>XIII.2</w:t>
              </w:r>
            </w:hyperlink>
            <w:r w:rsidR="00E00703">
              <w:rPr>
                <w:rStyle w:val="Hyperlink"/>
                <w:rFonts w:asciiTheme="minorHAnsi" w:hAnsiTheme="minorHAnsi" w:cstheme="minorHAnsi"/>
                <w:sz w:val="22"/>
                <w:szCs w:val="22"/>
              </w:rPr>
              <w:t>.</w:t>
            </w:r>
          </w:p>
        </w:tc>
        <w:tc>
          <w:tcPr>
            <w:tcW w:w="2126" w:type="dxa"/>
          </w:tcPr>
          <w:p w14:paraId="3462B65A" w14:textId="478DFA13"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SC an</w:t>
            </w:r>
            <w:r w:rsidR="00E302F1">
              <w:rPr>
                <w:rFonts w:asciiTheme="minorHAnsi" w:hAnsiTheme="minorHAnsi" w:cstheme="minorHAnsi"/>
                <w:sz w:val="22"/>
                <w:szCs w:val="22"/>
              </w:rPr>
              <w:t>nually informed on RRIs status.</w:t>
            </w:r>
          </w:p>
        </w:tc>
        <w:tc>
          <w:tcPr>
            <w:tcW w:w="3119" w:type="dxa"/>
          </w:tcPr>
          <w:p w14:paraId="49FA756F" w14:textId="2CB8B795"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Prepare the annua</w:t>
            </w:r>
            <w:r w:rsidR="00E302F1">
              <w:rPr>
                <w:rFonts w:asciiTheme="minorHAnsi" w:hAnsiTheme="minorHAnsi" w:cstheme="minorHAnsi"/>
                <w:sz w:val="22"/>
                <w:szCs w:val="22"/>
              </w:rPr>
              <w:t>l update on the status of RRIs.</w:t>
            </w:r>
          </w:p>
        </w:tc>
        <w:tc>
          <w:tcPr>
            <w:tcW w:w="2977" w:type="dxa"/>
          </w:tcPr>
          <w:p w14:paraId="2877FBE4" w14:textId="11439251"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Report sub</w:t>
            </w:r>
            <w:r w:rsidR="00E302F1">
              <w:rPr>
                <w:rFonts w:asciiTheme="minorHAnsi" w:hAnsiTheme="minorHAnsi" w:cstheme="minorHAnsi"/>
                <w:sz w:val="22"/>
                <w:szCs w:val="22"/>
              </w:rPr>
              <w:t>mitted to and endorsed by SC57.</w:t>
            </w:r>
          </w:p>
        </w:tc>
        <w:tc>
          <w:tcPr>
            <w:tcW w:w="1842" w:type="dxa"/>
          </w:tcPr>
          <w:p w14:paraId="1E072821" w14:textId="1B0E4A45" w:rsidR="00A93CB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 Asia/Europe</w:t>
            </w:r>
          </w:p>
        </w:tc>
        <w:tc>
          <w:tcPr>
            <w:tcW w:w="993" w:type="dxa"/>
          </w:tcPr>
          <w:p w14:paraId="139B4CB6" w14:textId="4D8C6475"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A93CBB" w:rsidRPr="00EF7E05" w14:paraId="21B9A68C" w14:textId="77777777" w:rsidTr="00783EF9">
        <w:tc>
          <w:tcPr>
            <w:tcW w:w="2972" w:type="dxa"/>
            <w:vMerge/>
          </w:tcPr>
          <w:p w14:paraId="6A5470B6" w14:textId="77777777" w:rsidR="00A93CBB" w:rsidRPr="00EF7E05" w:rsidRDefault="00A93CBB" w:rsidP="002B42A5">
            <w:pPr>
              <w:rPr>
                <w:rFonts w:asciiTheme="minorHAnsi" w:hAnsiTheme="minorHAnsi" w:cstheme="minorHAnsi"/>
                <w:b/>
                <w:sz w:val="22"/>
                <w:szCs w:val="22"/>
              </w:rPr>
            </w:pPr>
          </w:p>
        </w:tc>
        <w:tc>
          <w:tcPr>
            <w:tcW w:w="2126" w:type="dxa"/>
            <w:vMerge w:val="restart"/>
          </w:tcPr>
          <w:p w14:paraId="4474D414" w14:textId="64295115"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RRIs supported in the development and implementation of their work plans (</w:t>
            </w:r>
            <w:bookmarkStart w:id="57" w:name="OLE_LINK66"/>
            <w:bookmarkStart w:id="58" w:name="OLE_LINK6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"https://www.ramsar.org/sites/default/files/documents/library/xiii.9_rris_e.pdf"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XIII.9</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57"/>
            <w:bookmarkEnd w:id="58"/>
            <w:r w:rsidR="00E302F1">
              <w:rPr>
                <w:rFonts w:asciiTheme="minorHAnsi" w:hAnsiTheme="minorHAnsi" w:cstheme="minorHAnsi"/>
                <w:sz w:val="22"/>
                <w:szCs w:val="22"/>
              </w:rPr>
              <w:t>para 21).</w:t>
            </w:r>
          </w:p>
        </w:tc>
        <w:tc>
          <w:tcPr>
            <w:tcW w:w="3119" w:type="dxa"/>
          </w:tcPr>
          <w:p w14:paraId="50F8D490" w14:textId="02CAFB60"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Provide advice to RRIs to enhance the</w:t>
            </w:r>
            <w:r w:rsidR="00E302F1">
              <w:rPr>
                <w:rFonts w:asciiTheme="minorHAnsi" w:hAnsiTheme="minorHAnsi" w:cstheme="minorHAnsi"/>
                <w:sz w:val="22"/>
                <w:szCs w:val="22"/>
              </w:rPr>
              <w:t xml:space="preserve">ir capacity and effectiveness. </w:t>
            </w:r>
          </w:p>
        </w:tc>
        <w:tc>
          <w:tcPr>
            <w:tcW w:w="2977" w:type="dxa"/>
          </w:tcPr>
          <w:p w14:paraId="74FF7538" w14:textId="6B502C1A"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 xml:space="preserve">RRIs operate in accordance with </w:t>
            </w:r>
            <w:bookmarkStart w:id="59" w:name="OLE_LINK78"/>
            <w:bookmarkStart w:id="60" w:name="OLE_LINK79"/>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"https://www.ramsar.org/sites/default/files/documents/library/xiii.9_rris_e.pdf"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XIII.9</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59"/>
            <w:bookmarkEnd w:id="60"/>
            <w:r w:rsidR="00E302F1">
              <w:rPr>
                <w:rFonts w:asciiTheme="minorHAnsi" w:hAnsiTheme="minorHAnsi" w:cstheme="minorHAnsi"/>
                <w:sz w:val="22"/>
                <w:szCs w:val="22"/>
              </w:rPr>
              <w:t>para 8.</w:t>
            </w:r>
          </w:p>
        </w:tc>
        <w:tc>
          <w:tcPr>
            <w:tcW w:w="1842" w:type="dxa"/>
          </w:tcPr>
          <w:p w14:paraId="0740EE8B" w14:textId="125DE2FE" w:rsidR="00A93CB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w:t>
            </w:r>
          </w:p>
        </w:tc>
        <w:tc>
          <w:tcPr>
            <w:tcW w:w="993" w:type="dxa"/>
          </w:tcPr>
          <w:p w14:paraId="610BEE16" w14:textId="40E6CB73"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A93CBB" w:rsidRPr="00EF7E05" w14:paraId="4DE2F874" w14:textId="77777777" w:rsidTr="00783EF9">
        <w:tc>
          <w:tcPr>
            <w:tcW w:w="2972" w:type="dxa"/>
            <w:vMerge/>
          </w:tcPr>
          <w:p w14:paraId="32F4D4BD" w14:textId="77777777" w:rsidR="00A93CBB" w:rsidRPr="00EF7E05" w:rsidRDefault="00A93CBB" w:rsidP="002B42A5">
            <w:pPr>
              <w:rPr>
                <w:rFonts w:asciiTheme="minorHAnsi" w:hAnsiTheme="minorHAnsi" w:cstheme="minorHAnsi"/>
                <w:b/>
                <w:sz w:val="22"/>
                <w:szCs w:val="22"/>
              </w:rPr>
            </w:pPr>
          </w:p>
        </w:tc>
        <w:tc>
          <w:tcPr>
            <w:tcW w:w="2126" w:type="dxa"/>
            <w:vMerge/>
          </w:tcPr>
          <w:p w14:paraId="7592348B" w14:textId="77777777" w:rsidR="00A93CBB" w:rsidRPr="00EF7E05" w:rsidRDefault="00A93CBB" w:rsidP="002B42A5">
            <w:pPr>
              <w:rPr>
                <w:rFonts w:asciiTheme="minorHAnsi" w:hAnsiTheme="minorHAnsi" w:cstheme="minorHAnsi"/>
                <w:sz w:val="22"/>
                <w:szCs w:val="22"/>
              </w:rPr>
            </w:pPr>
          </w:p>
        </w:tc>
        <w:tc>
          <w:tcPr>
            <w:tcW w:w="3119" w:type="dxa"/>
          </w:tcPr>
          <w:p w14:paraId="04F6A931" w14:textId="3EA2DEB8"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Support fundraising for RRIs projects and manage non-core resources as directed (</w:t>
            </w:r>
            <w:hyperlink r:id="rId55" w:history="1">
              <w:r w:rsidRPr="00EF7E05">
                <w:rPr>
                  <w:rStyle w:val="Hyperlink"/>
                  <w:rFonts w:asciiTheme="minorHAnsi" w:hAnsiTheme="minorHAnsi" w:cstheme="minorHAnsi"/>
                  <w:sz w:val="22"/>
                  <w:szCs w:val="22"/>
                </w:rPr>
                <w:t>XIII.9</w:t>
              </w:r>
            </w:hyperlink>
            <w:r w:rsidRPr="00EF7E05">
              <w:rPr>
                <w:rFonts w:asciiTheme="minorHAnsi" w:hAnsiTheme="minorHAnsi" w:cstheme="minorHAnsi"/>
                <w:sz w:val="22"/>
                <w:szCs w:val="22"/>
              </w:rPr>
              <w:t xml:space="preserve"> para 17- in light of </w:t>
            </w:r>
            <w:hyperlink r:id="rId56" w:history="1">
              <w:r w:rsidRPr="00EF7E05">
                <w:rPr>
                  <w:rStyle w:val="Hyperlink"/>
                  <w:rFonts w:asciiTheme="minorHAnsi" w:hAnsiTheme="minorHAnsi" w:cstheme="minorHAnsi"/>
                  <w:sz w:val="22"/>
                  <w:szCs w:val="22"/>
                </w:rPr>
                <w:t>XIII.2</w:t>
              </w:r>
            </w:hyperlink>
            <w:r w:rsidR="00E302F1">
              <w:rPr>
                <w:rFonts w:asciiTheme="minorHAnsi" w:hAnsiTheme="minorHAnsi" w:cstheme="minorHAnsi"/>
                <w:sz w:val="22"/>
                <w:szCs w:val="22"/>
              </w:rPr>
              <w:t xml:space="preserve"> Annex 4).</w:t>
            </w:r>
          </w:p>
        </w:tc>
        <w:tc>
          <w:tcPr>
            <w:tcW w:w="2977" w:type="dxa"/>
          </w:tcPr>
          <w:p w14:paraId="05C57779" w14:textId="40943AA8" w:rsidR="00A93CBB" w:rsidRPr="00EF7E05" w:rsidRDefault="00E302F1" w:rsidP="002B42A5">
            <w:pPr>
              <w:rPr>
                <w:rFonts w:asciiTheme="minorHAnsi" w:hAnsiTheme="minorHAnsi" w:cstheme="minorHAnsi"/>
                <w:sz w:val="22"/>
                <w:szCs w:val="22"/>
              </w:rPr>
            </w:pPr>
            <w:r>
              <w:rPr>
                <w:rFonts w:asciiTheme="minorHAnsi" w:hAnsiTheme="minorHAnsi" w:cstheme="minorHAnsi"/>
                <w:sz w:val="22"/>
                <w:szCs w:val="22"/>
              </w:rPr>
              <w:t>Funds raised.</w:t>
            </w:r>
          </w:p>
        </w:tc>
        <w:tc>
          <w:tcPr>
            <w:tcW w:w="1842" w:type="dxa"/>
          </w:tcPr>
          <w:p w14:paraId="0385190E" w14:textId="102DA65C" w:rsidR="00A93CB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DRMO/SRAs</w:t>
            </w:r>
          </w:p>
        </w:tc>
        <w:tc>
          <w:tcPr>
            <w:tcW w:w="993" w:type="dxa"/>
          </w:tcPr>
          <w:p w14:paraId="241ED520" w14:textId="35E9FD20"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A93CBB" w:rsidRPr="00EF7E05" w14:paraId="07413EE2" w14:textId="77777777" w:rsidTr="00783EF9">
        <w:tc>
          <w:tcPr>
            <w:tcW w:w="2972" w:type="dxa"/>
            <w:vMerge/>
          </w:tcPr>
          <w:p w14:paraId="467505B6" w14:textId="77777777" w:rsidR="00A93CBB" w:rsidRPr="00EF7E05" w:rsidRDefault="00A93CBB" w:rsidP="002B42A5">
            <w:pPr>
              <w:rPr>
                <w:rFonts w:asciiTheme="minorHAnsi" w:hAnsiTheme="minorHAnsi" w:cstheme="minorHAnsi"/>
                <w:b/>
                <w:sz w:val="22"/>
                <w:szCs w:val="22"/>
              </w:rPr>
            </w:pPr>
          </w:p>
        </w:tc>
        <w:tc>
          <w:tcPr>
            <w:tcW w:w="2126" w:type="dxa"/>
            <w:vMerge/>
          </w:tcPr>
          <w:p w14:paraId="12690364" w14:textId="77777777" w:rsidR="00A93CBB" w:rsidRPr="00EF7E05" w:rsidRDefault="00A93CBB" w:rsidP="002B42A5">
            <w:pPr>
              <w:rPr>
                <w:rFonts w:asciiTheme="minorHAnsi" w:hAnsiTheme="minorHAnsi" w:cstheme="minorHAnsi"/>
                <w:sz w:val="22"/>
                <w:szCs w:val="22"/>
              </w:rPr>
            </w:pPr>
          </w:p>
        </w:tc>
        <w:tc>
          <w:tcPr>
            <w:tcW w:w="3119" w:type="dxa"/>
          </w:tcPr>
          <w:p w14:paraId="61B3D8DC" w14:textId="40475548" w:rsidR="00060929"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Promote awareness of the role and achievements of RRIs (</w:t>
            </w:r>
            <w:hyperlink r:id="rId57" w:history="1">
              <w:r w:rsidRPr="00EF7E05">
                <w:rPr>
                  <w:rStyle w:val="Hyperlink"/>
                  <w:rFonts w:asciiTheme="minorHAnsi" w:hAnsiTheme="minorHAnsi" w:cstheme="minorHAnsi"/>
                  <w:sz w:val="22"/>
                  <w:szCs w:val="22"/>
                </w:rPr>
                <w:t>XIII.9</w:t>
              </w:r>
            </w:hyperlink>
            <w:r w:rsidR="00E302F1">
              <w:rPr>
                <w:rFonts w:asciiTheme="minorHAnsi" w:hAnsiTheme="minorHAnsi" w:cstheme="minorHAnsi"/>
                <w:sz w:val="22"/>
                <w:szCs w:val="22"/>
              </w:rPr>
              <w:t xml:space="preserve"> para 20, 22).</w:t>
            </w:r>
          </w:p>
        </w:tc>
        <w:tc>
          <w:tcPr>
            <w:tcW w:w="2977" w:type="dxa"/>
          </w:tcPr>
          <w:p w14:paraId="4B935F57" w14:textId="200E274C"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Updated information on RR</w:t>
            </w:r>
            <w:r w:rsidR="00E302F1">
              <w:rPr>
                <w:rFonts w:asciiTheme="minorHAnsi" w:hAnsiTheme="minorHAnsi" w:cstheme="minorHAnsi"/>
                <w:sz w:val="22"/>
                <w:szCs w:val="22"/>
              </w:rPr>
              <w:t>Is available on Ramsar website.</w:t>
            </w:r>
          </w:p>
        </w:tc>
        <w:tc>
          <w:tcPr>
            <w:tcW w:w="1842" w:type="dxa"/>
          </w:tcPr>
          <w:p w14:paraId="6FBD6A43" w14:textId="5E28E1ED" w:rsidR="00A93CBB"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DRMO</w:t>
            </w:r>
          </w:p>
        </w:tc>
        <w:tc>
          <w:tcPr>
            <w:tcW w:w="993" w:type="dxa"/>
          </w:tcPr>
          <w:p w14:paraId="50A28E7D" w14:textId="77777777" w:rsidR="00A93CBB" w:rsidRPr="00EF7E05" w:rsidRDefault="00A93CBB" w:rsidP="002B42A5">
            <w:pPr>
              <w:rPr>
                <w:rFonts w:asciiTheme="minorHAnsi" w:hAnsiTheme="minorHAnsi" w:cstheme="minorHAnsi"/>
                <w:sz w:val="22"/>
                <w:szCs w:val="22"/>
              </w:rPr>
            </w:pPr>
          </w:p>
        </w:tc>
      </w:tr>
      <w:tr w:rsidR="00A93CBB" w:rsidRPr="00EF7E05" w14:paraId="51A601D8" w14:textId="77777777" w:rsidTr="00783EF9">
        <w:tc>
          <w:tcPr>
            <w:tcW w:w="2972" w:type="dxa"/>
            <w:vMerge/>
          </w:tcPr>
          <w:p w14:paraId="0AD835B0" w14:textId="77777777" w:rsidR="00A93CBB" w:rsidRPr="00EF7E05" w:rsidRDefault="00A93CBB" w:rsidP="002B42A5">
            <w:pPr>
              <w:rPr>
                <w:rFonts w:asciiTheme="minorHAnsi" w:hAnsiTheme="minorHAnsi" w:cstheme="minorHAnsi"/>
                <w:b/>
                <w:sz w:val="22"/>
                <w:szCs w:val="22"/>
              </w:rPr>
            </w:pPr>
          </w:p>
        </w:tc>
        <w:tc>
          <w:tcPr>
            <w:tcW w:w="2126" w:type="dxa"/>
          </w:tcPr>
          <w:p w14:paraId="3ED3EB56" w14:textId="77777777"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Call for new RRI proposals made prior to COP14 (</w:t>
            </w:r>
            <w:hyperlink r:id="rId58" w:history="1">
              <w:r w:rsidRPr="00EF7E05">
                <w:rPr>
                  <w:rStyle w:val="Hyperlink"/>
                  <w:rFonts w:asciiTheme="minorHAnsi" w:hAnsiTheme="minorHAnsi" w:cstheme="minorHAnsi"/>
                  <w:sz w:val="22"/>
                  <w:szCs w:val="22"/>
                </w:rPr>
                <w:t>XIII.9</w:t>
              </w:r>
            </w:hyperlink>
            <w:r w:rsidRPr="00EF7E05">
              <w:rPr>
                <w:rFonts w:asciiTheme="minorHAnsi" w:hAnsiTheme="minorHAnsi" w:cstheme="minorHAnsi"/>
                <w:sz w:val="22"/>
                <w:szCs w:val="22"/>
              </w:rPr>
              <w:t xml:space="preserve"> para 13).</w:t>
            </w:r>
          </w:p>
          <w:p w14:paraId="62F81317" w14:textId="77777777" w:rsidR="00A93CBB" w:rsidRPr="00EF7E05" w:rsidRDefault="00A93CBB" w:rsidP="002B42A5">
            <w:pPr>
              <w:rPr>
                <w:rFonts w:asciiTheme="minorHAnsi" w:hAnsiTheme="minorHAnsi" w:cstheme="minorHAnsi"/>
                <w:sz w:val="22"/>
                <w:szCs w:val="22"/>
              </w:rPr>
            </w:pPr>
          </w:p>
          <w:p w14:paraId="23904FD8" w14:textId="06F86ED8"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Summary assessment on RRIs operations and achievements prepared for COP14 (</w:t>
            </w:r>
            <w:hyperlink r:id="rId59" w:history="1">
              <w:r w:rsidRPr="00EF7E05">
                <w:rPr>
                  <w:rStyle w:val="Hyperlink"/>
                  <w:rFonts w:asciiTheme="minorHAnsi" w:hAnsiTheme="minorHAnsi" w:cstheme="minorHAnsi"/>
                  <w:sz w:val="22"/>
                  <w:szCs w:val="22"/>
                </w:rPr>
                <w:t>XIII.9</w:t>
              </w:r>
            </w:hyperlink>
            <w:r w:rsidR="00E302F1">
              <w:rPr>
                <w:rFonts w:asciiTheme="minorHAnsi" w:hAnsiTheme="minorHAnsi" w:cstheme="minorHAnsi"/>
                <w:sz w:val="22"/>
                <w:szCs w:val="22"/>
              </w:rPr>
              <w:t xml:space="preserve"> para 28).</w:t>
            </w:r>
          </w:p>
        </w:tc>
        <w:tc>
          <w:tcPr>
            <w:tcW w:w="3119" w:type="dxa"/>
          </w:tcPr>
          <w:p w14:paraId="6DF929C0" w14:textId="77777777"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[Activities for 2020/21]</w:t>
            </w:r>
          </w:p>
          <w:p w14:paraId="0AC38D22" w14:textId="77777777" w:rsidR="00A93CBB" w:rsidRPr="00EF7E05" w:rsidRDefault="00A93CBB" w:rsidP="002B42A5">
            <w:pPr>
              <w:rPr>
                <w:rFonts w:asciiTheme="minorHAnsi" w:hAnsiTheme="minorHAnsi" w:cstheme="minorHAnsi"/>
                <w:sz w:val="22"/>
                <w:szCs w:val="22"/>
              </w:rPr>
            </w:pPr>
          </w:p>
          <w:p w14:paraId="0B0A17DD" w14:textId="77777777" w:rsidR="00A93CBB" w:rsidRPr="00EF7E05" w:rsidRDefault="00A93CBB" w:rsidP="002B42A5">
            <w:pPr>
              <w:rPr>
                <w:rFonts w:asciiTheme="minorHAnsi" w:hAnsiTheme="minorHAnsi" w:cstheme="minorHAnsi"/>
                <w:sz w:val="22"/>
                <w:szCs w:val="22"/>
              </w:rPr>
            </w:pPr>
          </w:p>
          <w:p w14:paraId="1D4229D7" w14:textId="77777777" w:rsidR="00A93CBB" w:rsidRPr="00EF7E05" w:rsidRDefault="00A93CBB" w:rsidP="002B42A5">
            <w:pPr>
              <w:rPr>
                <w:rFonts w:asciiTheme="minorHAnsi" w:hAnsiTheme="minorHAnsi" w:cstheme="minorHAnsi"/>
                <w:sz w:val="22"/>
                <w:szCs w:val="22"/>
              </w:rPr>
            </w:pPr>
          </w:p>
          <w:p w14:paraId="0E4BEB8F" w14:textId="77777777" w:rsidR="00A93CBB" w:rsidRPr="00EF7E05" w:rsidRDefault="00A93CBB" w:rsidP="002B42A5">
            <w:pPr>
              <w:rPr>
                <w:rFonts w:asciiTheme="minorHAnsi" w:hAnsiTheme="minorHAnsi" w:cstheme="minorHAnsi"/>
                <w:sz w:val="22"/>
                <w:szCs w:val="22"/>
              </w:rPr>
            </w:pPr>
          </w:p>
          <w:p w14:paraId="7253E011" w14:textId="1198873F" w:rsidR="00A93CBB" w:rsidRPr="00EF7E05" w:rsidRDefault="00A93CBB" w:rsidP="002B42A5">
            <w:pPr>
              <w:rPr>
                <w:rFonts w:asciiTheme="minorHAnsi" w:hAnsiTheme="minorHAnsi" w:cstheme="minorHAnsi"/>
                <w:sz w:val="22"/>
                <w:szCs w:val="22"/>
              </w:rPr>
            </w:pPr>
            <w:r w:rsidRPr="00EF7E05">
              <w:rPr>
                <w:rFonts w:asciiTheme="minorHAnsi" w:hAnsiTheme="minorHAnsi" w:cstheme="minorHAnsi"/>
                <w:sz w:val="22"/>
                <w:szCs w:val="22"/>
              </w:rPr>
              <w:t>[Activities for 2020/21]</w:t>
            </w:r>
          </w:p>
        </w:tc>
        <w:tc>
          <w:tcPr>
            <w:tcW w:w="2977" w:type="dxa"/>
          </w:tcPr>
          <w:p w14:paraId="16C7DAC6" w14:textId="3A2D65A6" w:rsidR="00A93CBB" w:rsidRPr="00EF7E05" w:rsidRDefault="00A93CBB" w:rsidP="002B42A5">
            <w:pPr>
              <w:rPr>
                <w:rFonts w:asciiTheme="minorHAnsi" w:hAnsiTheme="minorHAnsi" w:cstheme="minorHAnsi"/>
                <w:sz w:val="22"/>
                <w:szCs w:val="22"/>
              </w:rPr>
            </w:pPr>
          </w:p>
        </w:tc>
        <w:tc>
          <w:tcPr>
            <w:tcW w:w="1842" w:type="dxa"/>
          </w:tcPr>
          <w:p w14:paraId="0C20954E" w14:textId="66719A53" w:rsidR="00A93CBB" w:rsidRPr="00EF7E05" w:rsidRDefault="00A93CBB" w:rsidP="002B42A5">
            <w:pPr>
              <w:rPr>
                <w:rFonts w:asciiTheme="minorHAnsi" w:hAnsiTheme="minorHAnsi" w:cstheme="minorHAnsi"/>
                <w:sz w:val="22"/>
                <w:szCs w:val="22"/>
              </w:rPr>
            </w:pPr>
          </w:p>
        </w:tc>
        <w:tc>
          <w:tcPr>
            <w:tcW w:w="993" w:type="dxa"/>
          </w:tcPr>
          <w:p w14:paraId="590C8DBA" w14:textId="77777777" w:rsidR="00A93CBB" w:rsidRPr="00EF7E05" w:rsidRDefault="00A93CBB" w:rsidP="002B42A5">
            <w:pPr>
              <w:rPr>
                <w:rFonts w:asciiTheme="minorHAnsi" w:hAnsiTheme="minorHAnsi" w:cstheme="minorHAnsi"/>
                <w:sz w:val="22"/>
                <w:szCs w:val="22"/>
              </w:rPr>
            </w:pPr>
          </w:p>
        </w:tc>
      </w:tr>
      <w:tr w:rsidR="00783EF9" w:rsidRPr="00EF7E05" w14:paraId="61AEA8C4" w14:textId="77777777" w:rsidTr="00084A5D">
        <w:tc>
          <w:tcPr>
            <w:tcW w:w="2972" w:type="dxa"/>
            <w:vMerge w:val="restart"/>
          </w:tcPr>
          <w:p w14:paraId="2AD4E6A3" w14:textId="77777777" w:rsidR="00783EF9" w:rsidRPr="00EF7E05" w:rsidRDefault="00783EF9" w:rsidP="002B42A5">
            <w:pPr>
              <w:rPr>
                <w:rFonts w:asciiTheme="minorHAnsi" w:hAnsiTheme="minorHAnsi" w:cstheme="minorHAnsi"/>
                <w:b/>
                <w:sz w:val="22"/>
                <w:szCs w:val="22"/>
              </w:rPr>
            </w:pPr>
            <w:r w:rsidRPr="00EF7E05">
              <w:rPr>
                <w:rFonts w:asciiTheme="minorHAnsi" w:hAnsiTheme="minorHAnsi" w:cstheme="minorHAnsi"/>
                <w:b/>
                <w:sz w:val="22"/>
                <w:szCs w:val="22"/>
              </w:rPr>
              <w:t>3.4 Secretariat has effectively contributed to strengthen the capacity of CPs in their implementation of the Convention. Priority given to least developed countries and opportunities for south-south learning.</w:t>
            </w:r>
          </w:p>
          <w:p w14:paraId="117821D4" w14:textId="77777777" w:rsidR="00783EF9" w:rsidRPr="00EF7E05" w:rsidRDefault="00783EF9" w:rsidP="002B42A5">
            <w:pPr>
              <w:rPr>
                <w:rFonts w:asciiTheme="minorHAnsi" w:hAnsiTheme="minorHAnsi" w:cstheme="minorHAnsi"/>
                <w:sz w:val="22"/>
                <w:szCs w:val="22"/>
              </w:rPr>
            </w:pPr>
            <w:bookmarkStart w:id="61" w:name="OLE_LINK68"/>
            <w:bookmarkStart w:id="62" w:name="OLE_LINK69"/>
          </w:p>
          <w:p w14:paraId="00400296" w14:textId="330FB14B" w:rsidR="00783EF9" w:rsidRPr="005661C8" w:rsidRDefault="00EF155D" w:rsidP="002B42A5">
            <w:pPr>
              <w:rPr>
                <w:rFonts w:asciiTheme="minorHAnsi" w:hAnsiTheme="minorHAnsi" w:cstheme="minorHAnsi"/>
                <w:sz w:val="22"/>
                <w:szCs w:val="22"/>
                <w:lang w:val="es-419"/>
              </w:rPr>
            </w:pPr>
            <w:hyperlink r:id="rId60" w:history="1">
              <w:r w:rsidR="00783EF9" w:rsidRPr="00EF7E05">
                <w:rPr>
                  <w:rStyle w:val="Hyperlink"/>
                  <w:rFonts w:asciiTheme="minorHAnsi" w:hAnsiTheme="minorHAnsi" w:cstheme="minorHAnsi"/>
                  <w:sz w:val="22"/>
                  <w:szCs w:val="22"/>
                  <w:lang w:val="es-419"/>
                </w:rPr>
                <w:t>Target 19 SP</w:t>
              </w:r>
            </w:hyperlink>
            <w:r w:rsidR="00783EF9" w:rsidRPr="00EF7E05">
              <w:rPr>
                <w:rFonts w:asciiTheme="minorHAnsi" w:hAnsiTheme="minorHAnsi" w:cstheme="minorHAnsi"/>
                <w:sz w:val="22"/>
                <w:szCs w:val="22"/>
                <w:lang w:val="es-419"/>
              </w:rPr>
              <w:t xml:space="preserve">, </w:t>
            </w:r>
            <w:hyperlink r:id="rId61" w:history="1">
              <w:r w:rsidR="00783EF9" w:rsidRPr="00EF7E05">
                <w:rPr>
                  <w:rStyle w:val="Hyperlink"/>
                  <w:rFonts w:asciiTheme="minorHAnsi" w:hAnsiTheme="minorHAnsi" w:cstheme="minorHAnsi"/>
                  <w:sz w:val="22"/>
                  <w:szCs w:val="22"/>
                  <w:lang w:val="es-419"/>
                </w:rPr>
                <w:t>XIII.8</w:t>
              </w:r>
            </w:hyperlink>
            <w:r w:rsidR="00783EF9" w:rsidRPr="00EF7E05">
              <w:rPr>
                <w:rFonts w:asciiTheme="minorHAnsi" w:hAnsiTheme="minorHAnsi" w:cstheme="minorHAnsi"/>
                <w:sz w:val="22"/>
                <w:szCs w:val="22"/>
                <w:lang w:val="es-419"/>
              </w:rPr>
              <w:t xml:space="preserve"> para 18, </w:t>
            </w:r>
            <w:hyperlink r:id="rId62" w:history="1">
              <w:r w:rsidR="00783EF9" w:rsidRPr="00EF7E05">
                <w:rPr>
                  <w:rStyle w:val="Hyperlink"/>
                  <w:rFonts w:asciiTheme="minorHAnsi" w:hAnsiTheme="minorHAnsi" w:cstheme="minorHAnsi"/>
                  <w:sz w:val="22"/>
                  <w:szCs w:val="22"/>
                  <w:lang w:val="es-419"/>
                </w:rPr>
                <w:t>XIII.10</w:t>
              </w:r>
            </w:hyperlink>
            <w:r w:rsidR="00783EF9" w:rsidRPr="00EF7E05">
              <w:rPr>
                <w:rFonts w:asciiTheme="minorHAnsi" w:hAnsiTheme="minorHAnsi" w:cstheme="minorHAnsi"/>
                <w:sz w:val="22"/>
                <w:szCs w:val="22"/>
                <w:lang w:val="es-419"/>
              </w:rPr>
              <w:t xml:space="preserve"> para 23, </w:t>
            </w:r>
            <w:bookmarkStart w:id="63" w:name="OLE_LINK1"/>
            <w:bookmarkStart w:id="64" w:name="OLE_LINK2"/>
            <w:r w:rsidR="00783EF9" w:rsidRPr="00EF7E05">
              <w:rPr>
                <w:rStyle w:val="Hyperlink"/>
                <w:rFonts w:asciiTheme="minorHAnsi" w:hAnsiTheme="minorHAnsi" w:cstheme="minorHAnsi"/>
                <w:sz w:val="22"/>
                <w:szCs w:val="22"/>
              </w:rPr>
              <w:fldChar w:fldCharType="begin"/>
            </w:r>
            <w:r w:rsidR="00783EF9" w:rsidRPr="00EF7E05">
              <w:rPr>
                <w:rStyle w:val="Hyperlink"/>
                <w:rFonts w:asciiTheme="minorHAnsi" w:hAnsiTheme="minorHAnsi" w:cstheme="minorHAnsi"/>
                <w:sz w:val="22"/>
                <w:szCs w:val="22"/>
                <w:lang w:val="es-419"/>
              </w:rPr>
              <w:instrText xml:space="preserve"> HYPERLINK "https://www.ramsar.org/sites/default/files/documents/library/xiii.14_blue_carbon_e.pdf" </w:instrText>
            </w:r>
            <w:r w:rsidR="00783EF9" w:rsidRPr="00EF7E05">
              <w:rPr>
                <w:rStyle w:val="Hyperlink"/>
                <w:rFonts w:asciiTheme="minorHAnsi" w:hAnsiTheme="minorHAnsi" w:cstheme="minorHAnsi"/>
                <w:sz w:val="22"/>
                <w:szCs w:val="22"/>
              </w:rPr>
              <w:fldChar w:fldCharType="separate"/>
            </w:r>
            <w:r w:rsidR="00783EF9" w:rsidRPr="00EF7E05">
              <w:rPr>
                <w:rStyle w:val="Hyperlink"/>
                <w:rFonts w:asciiTheme="minorHAnsi" w:hAnsiTheme="minorHAnsi" w:cstheme="minorHAnsi"/>
                <w:sz w:val="22"/>
                <w:szCs w:val="22"/>
                <w:lang w:val="es-419"/>
              </w:rPr>
              <w:t>XIII.14</w:t>
            </w:r>
            <w:r w:rsidR="00783EF9" w:rsidRPr="00EF7E05">
              <w:rPr>
                <w:rStyle w:val="Hyperlink"/>
                <w:rFonts w:asciiTheme="minorHAnsi" w:hAnsiTheme="minorHAnsi" w:cstheme="minorHAnsi"/>
                <w:sz w:val="22"/>
                <w:szCs w:val="22"/>
              </w:rPr>
              <w:fldChar w:fldCharType="end"/>
            </w:r>
            <w:r w:rsidR="00783EF9" w:rsidRPr="00EF7E05">
              <w:rPr>
                <w:rFonts w:asciiTheme="minorHAnsi" w:hAnsiTheme="minorHAnsi" w:cstheme="minorHAnsi"/>
                <w:sz w:val="22"/>
                <w:szCs w:val="22"/>
                <w:lang w:val="es-419"/>
              </w:rPr>
              <w:t xml:space="preserve"> para 13 </w:t>
            </w:r>
            <w:bookmarkEnd w:id="63"/>
            <w:bookmarkEnd w:id="64"/>
            <w:r w:rsidR="00783EF9" w:rsidRPr="00EF7E05">
              <w:rPr>
                <w:rFonts w:asciiTheme="minorHAnsi" w:hAnsiTheme="minorHAnsi" w:cstheme="minorHAnsi"/>
                <w:sz w:val="22"/>
                <w:szCs w:val="22"/>
                <w:lang w:val="es-419"/>
              </w:rPr>
              <w:t xml:space="preserve">and </w:t>
            </w:r>
            <w:hyperlink r:id="rId63" w:history="1">
              <w:r w:rsidR="00783EF9" w:rsidRPr="00EF7E05">
                <w:rPr>
                  <w:rStyle w:val="Hyperlink"/>
                  <w:rFonts w:asciiTheme="minorHAnsi" w:hAnsiTheme="minorHAnsi" w:cstheme="minorHAnsi"/>
                  <w:sz w:val="22"/>
                  <w:szCs w:val="22"/>
                  <w:lang w:val="es-419"/>
                </w:rPr>
                <w:t>XIII.15</w:t>
              </w:r>
            </w:hyperlink>
            <w:r w:rsidR="00783EF9" w:rsidRPr="00EF7E05">
              <w:rPr>
                <w:rFonts w:asciiTheme="minorHAnsi" w:hAnsiTheme="minorHAnsi" w:cstheme="minorHAnsi"/>
                <w:sz w:val="22"/>
                <w:szCs w:val="22"/>
                <w:lang w:val="es-419"/>
              </w:rPr>
              <w:t xml:space="preserve"> para 22.</w:t>
            </w:r>
            <w:bookmarkEnd w:id="61"/>
            <w:bookmarkEnd w:id="62"/>
          </w:p>
        </w:tc>
        <w:tc>
          <w:tcPr>
            <w:tcW w:w="2126" w:type="dxa"/>
            <w:tcBorders>
              <w:bottom w:val="nil"/>
            </w:tcBorders>
          </w:tcPr>
          <w:p w14:paraId="32AFD6F6" w14:textId="6740904C" w:rsidR="00783EF9" w:rsidRPr="00EF7E05" w:rsidRDefault="00783EF9" w:rsidP="002B42A5">
            <w:pPr>
              <w:rPr>
                <w:rFonts w:asciiTheme="minorHAnsi" w:hAnsiTheme="minorHAnsi" w:cstheme="minorHAnsi"/>
                <w:sz w:val="22"/>
                <w:szCs w:val="22"/>
              </w:rPr>
            </w:pPr>
            <w:r w:rsidRPr="00EF7E05">
              <w:rPr>
                <w:rFonts w:asciiTheme="minorHAnsi" w:hAnsiTheme="minorHAnsi" w:cstheme="minorHAnsi"/>
                <w:sz w:val="22"/>
                <w:szCs w:val="22"/>
              </w:rPr>
              <w:t>Increased capacities built in CPs, with a priority on Least Developed Countries and support to South-South cooperation.</w:t>
            </w:r>
          </w:p>
        </w:tc>
        <w:tc>
          <w:tcPr>
            <w:tcW w:w="3119" w:type="dxa"/>
            <w:tcBorders>
              <w:bottom w:val="nil"/>
            </w:tcBorders>
          </w:tcPr>
          <w:p w14:paraId="1ED66420" w14:textId="0239965E" w:rsidR="00783EF9" w:rsidRPr="00EF7E05" w:rsidRDefault="00783EF9" w:rsidP="002B42A5">
            <w:pPr>
              <w:rPr>
                <w:rFonts w:asciiTheme="minorHAnsi" w:hAnsiTheme="minorHAnsi" w:cstheme="minorHAnsi"/>
                <w:sz w:val="22"/>
                <w:szCs w:val="22"/>
              </w:rPr>
            </w:pPr>
            <w:r w:rsidRPr="00EF7E05">
              <w:rPr>
                <w:rFonts w:asciiTheme="minorHAnsi" w:hAnsiTheme="minorHAnsi" w:cstheme="minorHAnsi"/>
                <w:sz w:val="22"/>
                <w:szCs w:val="22"/>
              </w:rPr>
              <w:t>Develop a capacity building plan based on needs assessment and addressing priority areas as requested through COP13 Resolutions.</w:t>
            </w:r>
          </w:p>
        </w:tc>
        <w:tc>
          <w:tcPr>
            <w:tcW w:w="2977" w:type="dxa"/>
            <w:tcBorders>
              <w:bottom w:val="nil"/>
            </w:tcBorders>
          </w:tcPr>
          <w:p w14:paraId="053FD104" w14:textId="56BA2163" w:rsidR="00783EF9" w:rsidRPr="00783EF9" w:rsidRDefault="00783EF9" w:rsidP="002B42A5">
            <w:pPr>
              <w:rPr>
                <w:rFonts w:asciiTheme="minorHAnsi" w:hAnsiTheme="minorHAnsi" w:cstheme="minorHAnsi"/>
                <w:spacing w:val="-2"/>
                <w:sz w:val="22"/>
                <w:szCs w:val="22"/>
              </w:rPr>
            </w:pPr>
            <w:r w:rsidRPr="00783EF9">
              <w:rPr>
                <w:rFonts w:asciiTheme="minorHAnsi" w:hAnsiTheme="minorHAnsi" w:cstheme="minorHAnsi"/>
                <w:spacing w:val="-2"/>
                <w:sz w:val="22"/>
                <w:szCs w:val="22"/>
              </w:rPr>
              <w:t>Needs assessment undertaken.</w:t>
            </w:r>
          </w:p>
          <w:p w14:paraId="7C423E1F" w14:textId="77777777" w:rsidR="00783EF9" w:rsidRPr="00783EF9" w:rsidRDefault="00783EF9" w:rsidP="002B42A5">
            <w:pPr>
              <w:rPr>
                <w:rFonts w:asciiTheme="minorHAnsi" w:hAnsiTheme="minorHAnsi" w:cstheme="minorHAnsi"/>
                <w:spacing w:val="-2"/>
                <w:sz w:val="22"/>
                <w:szCs w:val="22"/>
              </w:rPr>
            </w:pPr>
          </w:p>
          <w:p w14:paraId="21CBEFCD" w14:textId="7FD2108A" w:rsidR="00783EF9" w:rsidRPr="00EF7E05" w:rsidRDefault="00783EF9" w:rsidP="00783EF9">
            <w:pPr>
              <w:rPr>
                <w:rFonts w:asciiTheme="minorHAnsi" w:hAnsiTheme="minorHAnsi" w:cstheme="minorHAnsi"/>
                <w:sz w:val="22"/>
                <w:szCs w:val="22"/>
              </w:rPr>
            </w:pPr>
            <w:r w:rsidRPr="00783EF9">
              <w:rPr>
                <w:rFonts w:asciiTheme="minorHAnsi" w:hAnsiTheme="minorHAnsi" w:cstheme="minorHAnsi"/>
                <w:spacing w:val="-2"/>
                <w:sz w:val="22"/>
                <w:szCs w:val="22"/>
              </w:rPr>
              <w:t>Capacity building plan developed according to needs and in partnership with relevant organizations (</w:t>
            </w:r>
            <w:bookmarkStart w:id="65" w:name="OLE_LINK72"/>
            <w:bookmarkStart w:id="66" w:name="OLE_LINK73"/>
            <w:r w:rsidRPr="00783EF9">
              <w:rPr>
                <w:rFonts w:asciiTheme="minorHAnsi" w:hAnsiTheme="minorHAnsi" w:cstheme="minorHAnsi"/>
                <w:spacing w:val="-2"/>
                <w:sz w:val="22"/>
                <w:szCs w:val="22"/>
              </w:rPr>
              <w:fldChar w:fldCharType="begin"/>
            </w:r>
            <w:r w:rsidRPr="00783EF9">
              <w:rPr>
                <w:rFonts w:asciiTheme="minorHAnsi" w:hAnsiTheme="minorHAnsi" w:cstheme="minorHAnsi"/>
                <w:spacing w:val="-2"/>
                <w:sz w:val="22"/>
                <w:szCs w:val="22"/>
              </w:rPr>
              <w:instrText xml:space="preserve"> HYPERLINK "https://www.ramsar.org/sites/default/files/documents/library/xiii.7_synergies_e.pdf" </w:instrText>
            </w:r>
            <w:r w:rsidRPr="00783EF9">
              <w:rPr>
                <w:rFonts w:asciiTheme="minorHAnsi" w:hAnsiTheme="minorHAnsi" w:cstheme="minorHAnsi"/>
                <w:spacing w:val="-2"/>
                <w:sz w:val="22"/>
                <w:szCs w:val="22"/>
              </w:rPr>
              <w:fldChar w:fldCharType="separate"/>
            </w:r>
            <w:r w:rsidRPr="00783EF9">
              <w:rPr>
                <w:rStyle w:val="Hyperlink"/>
                <w:rFonts w:asciiTheme="minorHAnsi" w:hAnsiTheme="minorHAnsi" w:cstheme="minorHAnsi"/>
                <w:spacing w:val="-2"/>
                <w:sz w:val="22"/>
                <w:szCs w:val="22"/>
              </w:rPr>
              <w:t>XIII.7</w:t>
            </w:r>
            <w:r w:rsidRPr="00783EF9">
              <w:rPr>
                <w:rFonts w:asciiTheme="minorHAnsi" w:hAnsiTheme="minorHAnsi" w:cstheme="minorHAnsi"/>
                <w:spacing w:val="-2"/>
                <w:sz w:val="22"/>
                <w:szCs w:val="22"/>
              </w:rPr>
              <w:fldChar w:fldCharType="end"/>
            </w:r>
            <w:r w:rsidRPr="00783EF9">
              <w:rPr>
                <w:rFonts w:asciiTheme="minorHAnsi" w:hAnsiTheme="minorHAnsi" w:cstheme="minorHAnsi"/>
                <w:spacing w:val="-2"/>
                <w:sz w:val="22"/>
                <w:szCs w:val="22"/>
              </w:rPr>
              <w:t xml:space="preserve"> </w:t>
            </w:r>
            <w:bookmarkEnd w:id="65"/>
            <w:bookmarkEnd w:id="66"/>
            <w:r w:rsidRPr="00783EF9">
              <w:rPr>
                <w:rFonts w:asciiTheme="minorHAnsi" w:hAnsiTheme="minorHAnsi" w:cstheme="minorHAnsi"/>
                <w:spacing w:val="-2"/>
                <w:sz w:val="22"/>
                <w:szCs w:val="22"/>
              </w:rPr>
              <w:t>paras 41, 42).</w:t>
            </w:r>
          </w:p>
        </w:tc>
        <w:tc>
          <w:tcPr>
            <w:tcW w:w="1842" w:type="dxa"/>
            <w:tcBorders>
              <w:bottom w:val="nil"/>
            </w:tcBorders>
            <w:shd w:val="clear" w:color="auto" w:fill="auto"/>
          </w:tcPr>
          <w:p w14:paraId="27BB4C96" w14:textId="6B5FAC76" w:rsidR="00783EF9" w:rsidRPr="00783EF9" w:rsidRDefault="00783EF9" w:rsidP="00783EF9">
            <w:pPr>
              <w:rPr>
                <w:rFonts w:asciiTheme="minorHAnsi" w:hAnsiTheme="minorHAnsi" w:cstheme="minorHAnsi"/>
                <w:sz w:val="22"/>
                <w:szCs w:val="22"/>
                <w:lang w:val="es-419"/>
              </w:rPr>
            </w:pPr>
            <w:r w:rsidRPr="00EF7E05">
              <w:rPr>
                <w:rFonts w:asciiTheme="minorHAnsi" w:hAnsiTheme="minorHAnsi" w:cstheme="minorHAnsi"/>
                <w:sz w:val="22"/>
                <w:szCs w:val="22"/>
                <w:lang w:val="es-419"/>
              </w:rPr>
              <w:t>SRA Africa/DSP</w:t>
            </w:r>
          </w:p>
        </w:tc>
        <w:tc>
          <w:tcPr>
            <w:tcW w:w="993" w:type="dxa"/>
            <w:tcBorders>
              <w:bottom w:val="nil"/>
            </w:tcBorders>
            <w:shd w:val="clear" w:color="auto" w:fill="auto"/>
          </w:tcPr>
          <w:p w14:paraId="5775EA69" w14:textId="02969E27" w:rsidR="00783EF9" w:rsidRPr="00EF7E05" w:rsidRDefault="00783EF9" w:rsidP="002B42A5">
            <w:pPr>
              <w:rPr>
                <w:rFonts w:asciiTheme="minorHAnsi" w:hAnsiTheme="minorHAnsi" w:cstheme="minorHAnsi"/>
                <w:sz w:val="22"/>
                <w:szCs w:val="22"/>
              </w:rPr>
            </w:pPr>
            <w:r>
              <w:rPr>
                <w:rFonts w:asciiTheme="minorHAnsi" w:hAnsiTheme="minorHAnsi" w:cstheme="minorHAnsi"/>
                <w:sz w:val="22"/>
                <w:szCs w:val="22"/>
              </w:rPr>
              <w:t>Core</w:t>
            </w:r>
          </w:p>
        </w:tc>
      </w:tr>
      <w:tr w:rsidR="00783EF9" w:rsidRPr="00EF7E05" w14:paraId="17C62C3E" w14:textId="77777777" w:rsidTr="00084A5D">
        <w:tc>
          <w:tcPr>
            <w:tcW w:w="2972" w:type="dxa"/>
            <w:vMerge/>
          </w:tcPr>
          <w:p w14:paraId="2A7D19C4" w14:textId="77777777" w:rsidR="00783EF9" w:rsidRPr="00EF7E05" w:rsidRDefault="00783EF9" w:rsidP="002B42A5">
            <w:pPr>
              <w:rPr>
                <w:rFonts w:asciiTheme="minorHAnsi" w:hAnsiTheme="minorHAnsi" w:cstheme="minorHAnsi"/>
                <w:b/>
                <w:sz w:val="22"/>
                <w:szCs w:val="22"/>
              </w:rPr>
            </w:pPr>
          </w:p>
        </w:tc>
        <w:tc>
          <w:tcPr>
            <w:tcW w:w="2126" w:type="dxa"/>
            <w:tcBorders>
              <w:top w:val="nil"/>
            </w:tcBorders>
            <w:shd w:val="clear" w:color="auto" w:fill="DAEEF3" w:themeFill="accent5" w:themeFillTint="33"/>
          </w:tcPr>
          <w:p w14:paraId="01E41864" w14:textId="77777777" w:rsidR="00783EF9" w:rsidRPr="00084A5D" w:rsidRDefault="00783EF9" w:rsidP="00783EF9">
            <w:pPr>
              <w:rPr>
                <w:rFonts w:asciiTheme="minorHAnsi" w:hAnsiTheme="minorHAnsi" w:cstheme="minorHAnsi"/>
                <w:sz w:val="22"/>
                <w:szCs w:val="22"/>
              </w:rPr>
            </w:pPr>
            <w:r w:rsidRPr="00084A5D">
              <w:rPr>
                <w:rFonts w:asciiTheme="minorHAnsi" w:hAnsiTheme="minorHAnsi" w:cstheme="minorHAnsi"/>
                <w:sz w:val="22"/>
                <w:szCs w:val="22"/>
              </w:rPr>
              <w:t>Capacities of national focal points increased through regional training (</w:t>
            </w:r>
            <w:hyperlink r:id="rId64" w:history="1">
              <w:r w:rsidRPr="00084A5D">
                <w:rPr>
                  <w:rStyle w:val="Hyperlink"/>
                  <w:rFonts w:asciiTheme="minorHAnsi" w:hAnsiTheme="minorHAnsi" w:cstheme="minorHAnsi"/>
                  <w:sz w:val="22"/>
                  <w:szCs w:val="22"/>
                </w:rPr>
                <w:t>XIII.8</w:t>
              </w:r>
            </w:hyperlink>
            <w:r w:rsidRPr="00084A5D">
              <w:rPr>
                <w:rFonts w:asciiTheme="minorHAnsi" w:hAnsiTheme="minorHAnsi" w:cstheme="minorHAnsi"/>
                <w:sz w:val="22"/>
                <w:szCs w:val="22"/>
              </w:rPr>
              <w:t xml:space="preserve"> para 18).</w:t>
            </w:r>
          </w:p>
          <w:p w14:paraId="268869E7" w14:textId="77777777" w:rsidR="00783EF9" w:rsidRPr="00084A5D" w:rsidRDefault="00783EF9" w:rsidP="00783EF9">
            <w:pPr>
              <w:rPr>
                <w:rFonts w:asciiTheme="minorHAnsi" w:hAnsiTheme="minorHAnsi" w:cstheme="minorHAnsi"/>
                <w:sz w:val="22"/>
                <w:szCs w:val="22"/>
              </w:rPr>
            </w:pPr>
          </w:p>
          <w:p w14:paraId="1C524A00" w14:textId="5A5397E3" w:rsidR="00783EF9" w:rsidRPr="00084A5D" w:rsidRDefault="00783EF9" w:rsidP="00783EF9">
            <w:pPr>
              <w:rPr>
                <w:rFonts w:asciiTheme="minorHAnsi" w:hAnsiTheme="minorHAnsi" w:cstheme="minorHAnsi"/>
                <w:sz w:val="22"/>
                <w:szCs w:val="22"/>
              </w:rPr>
            </w:pPr>
            <w:r w:rsidRPr="00084A5D">
              <w:rPr>
                <w:rFonts w:asciiTheme="minorHAnsi" w:hAnsiTheme="minorHAnsi" w:cstheme="minorHAnsi"/>
                <w:sz w:val="22"/>
                <w:szCs w:val="22"/>
              </w:rPr>
              <w:t>Supported CPs in their capacity to implement Blue Carbon policies (</w:t>
            </w:r>
            <w:hyperlink r:id="rId65" w:history="1">
              <w:r w:rsidRPr="00084A5D">
                <w:rPr>
                  <w:rStyle w:val="Hyperlink"/>
                  <w:rFonts w:asciiTheme="minorHAnsi" w:hAnsiTheme="minorHAnsi" w:cstheme="minorHAnsi"/>
                  <w:sz w:val="22"/>
                  <w:szCs w:val="22"/>
                </w:rPr>
                <w:t>XIII.14</w:t>
              </w:r>
            </w:hyperlink>
            <w:r w:rsidRPr="00084A5D">
              <w:rPr>
                <w:rFonts w:asciiTheme="minorHAnsi" w:hAnsiTheme="minorHAnsi" w:cstheme="minorHAnsi"/>
                <w:sz w:val="22"/>
                <w:szCs w:val="22"/>
              </w:rPr>
              <w:t xml:space="preserve"> para 13).</w:t>
            </w:r>
          </w:p>
        </w:tc>
        <w:tc>
          <w:tcPr>
            <w:tcW w:w="3119" w:type="dxa"/>
            <w:tcBorders>
              <w:top w:val="nil"/>
            </w:tcBorders>
            <w:shd w:val="clear" w:color="auto" w:fill="DAEEF3" w:themeFill="accent5" w:themeFillTint="33"/>
          </w:tcPr>
          <w:p w14:paraId="1BED94A7" w14:textId="77777777" w:rsidR="00783EF9" w:rsidRPr="00084A5D" w:rsidRDefault="00783EF9" w:rsidP="002B42A5">
            <w:pPr>
              <w:rPr>
                <w:rFonts w:asciiTheme="minorHAnsi" w:hAnsiTheme="minorHAnsi" w:cstheme="minorHAnsi"/>
                <w:sz w:val="22"/>
                <w:szCs w:val="22"/>
              </w:rPr>
            </w:pPr>
          </w:p>
        </w:tc>
        <w:tc>
          <w:tcPr>
            <w:tcW w:w="2977" w:type="dxa"/>
            <w:tcBorders>
              <w:top w:val="nil"/>
            </w:tcBorders>
            <w:shd w:val="clear" w:color="auto" w:fill="DAEEF3" w:themeFill="accent5" w:themeFillTint="33"/>
          </w:tcPr>
          <w:p w14:paraId="046C9C6B" w14:textId="77777777" w:rsidR="00783EF9" w:rsidRPr="00084A5D" w:rsidRDefault="00783EF9" w:rsidP="002B42A5">
            <w:pPr>
              <w:rPr>
                <w:rFonts w:asciiTheme="minorHAnsi" w:hAnsiTheme="minorHAnsi" w:cstheme="minorHAnsi"/>
                <w:sz w:val="22"/>
                <w:szCs w:val="22"/>
              </w:rPr>
            </w:pPr>
          </w:p>
        </w:tc>
        <w:tc>
          <w:tcPr>
            <w:tcW w:w="1842" w:type="dxa"/>
            <w:tcBorders>
              <w:top w:val="nil"/>
            </w:tcBorders>
            <w:shd w:val="clear" w:color="auto" w:fill="DAEEF3" w:themeFill="accent5" w:themeFillTint="33"/>
          </w:tcPr>
          <w:p w14:paraId="15EA441B" w14:textId="77777777" w:rsidR="00783EF9" w:rsidRPr="00084A5D" w:rsidRDefault="00783EF9" w:rsidP="00783EF9">
            <w:pPr>
              <w:rPr>
                <w:rFonts w:asciiTheme="minorHAnsi" w:hAnsiTheme="minorHAnsi" w:cstheme="minorHAnsi"/>
                <w:sz w:val="22"/>
                <w:szCs w:val="22"/>
                <w:lang w:val="es-419"/>
              </w:rPr>
            </w:pPr>
            <w:r w:rsidRPr="00084A5D">
              <w:rPr>
                <w:rFonts w:asciiTheme="minorHAnsi" w:hAnsiTheme="minorHAnsi" w:cstheme="minorHAnsi"/>
                <w:sz w:val="22"/>
                <w:szCs w:val="22"/>
                <w:lang w:val="es-419"/>
              </w:rPr>
              <w:t>DSP/ SRAs</w:t>
            </w:r>
          </w:p>
          <w:p w14:paraId="57436FE9" w14:textId="77777777" w:rsidR="00783EF9" w:rsidRPr="00084A5D" w:rsidRDefault="00783EF9" w:rsidP="00783EF9">
            <w:pPr>
              <w:rPr>
                <w:rFonts w:asciiTheme="minorHAnsi" w:hAnsiTheme="minorHAnsi" w:cstheme="minorHAnsi"/>
                <w:sz w:val="22"/>
                <w:szCs w:val="22"/>
                <w:lang w:val="es-419"/>
              </w:rPr>
            </w:pPr>
          </w:p>
          <w:p w14:paraId="51292F03" w14:textId="77777777" w:rsidR="00783EF9" w:rsidRPr="00084A5D" w:rsidRDefault="00783EF9" w:rsidP="00783EF9">
            <w:pPr>
              <w:rPr>
                <w:rFonts w:asciiTheme="minorHAnsi" w:hAnsiTheme="minorHAnsi" w:cstheme="minorHAnsi"/>
                <w:sz w:val="22"/>
                <w:szCs w:val="22"/>
                <w:lang w:val="es-419"/>
              </w:rPr>
            </w:pPr>
          </w:p>
          <w:p w14:paraId="33FD591D" w14:textId="77777777" w:rsidR="00783EF9" w:rsidRPr="00084A5D" w:rsidRDefault="00783EF9" w:rsidP="00783EF9">
            <w:pPr>
              <w:rPr>
                <w:rFonts w:asciiTheme="minorHAnsi" w:hAnsiTheme="minorHAnsi" w:cstheme="minorHAnsi"/>
                <w:sz w:val="22"/>
                <w:szCs w:val="22"/>
                <w:lang w:val="es-419"/>
              </w:rPr>
            </w:pPr>
          </w:p>
          <w:p w14:paraId="19506AE7" w14:textId="77777777" w:rsidR="00783EF9" w:rsidRPr="00084A5D" w:rsidRDefault="00783EF9" w:rsidP="00783EF9">
            <w:pPr>
              <w:rPr>
                <w:rFonts w:asciiTheme="minorHAnsi" w:hAnsiTheme="minorHAnsi" w:cstheme="minorHAnsi"/>
                <w:sz w:val="22"/>
                <w:szCs w:val="22"/>
                <w:lang w:val="es-419"/>
              </w:rPr>
            </w:pPr>
          </w:p>
          <w:p w14:paraId="3D21F0B1" w14:textId="77777777" w:rsidR="00783EF9" w:rsidRPr="00084A5D" w:rsidRDefault="00783EF9" w:rsidP="00783EF9">
            <w:pPr>
              <w:rPr>
                <w:rFonts w:asciiTheme="minorHAnsi" w:hAnsiTheme="minorHAnsi" w:cstheme="minorHAnsi"/>
                <w:sz w:val="22"/>
                <w:szCs w:val="22"/>
                <w:lang w:val="es-419"/>
              </w:rPr>
            </w:pPr>
          </w:p>
          <w:p w14:paraId="5A1B88CC" w14:textId="77777777" w:rsidR="00783EF9" w:rsidRPr="00084A5D" w:rsidRDefault="00783EF9" w:rsidP="00783EF9">
            <w:pPr>
              <w:rPr>
                <w:rFonts w:asciiTheme="minorHAnsi" w:hAnsiTheme="minorHAnsi" w:cstheme="minorHAnsi"/>
                <w:sz w:val="22"/>
                <w:szCs w:val="22"/>
                <w:lang w:val="es-419"/>
              </w:rPr>
            </w:pPr>
            <w:r w:rsidRPr="00084A5D">
              <w:rPr>
                <w:rFonts w:asciiTheme="minorHAnsi" w:hAnsiTheme="minorHAnsi" w:cstheme="minorHAnsi"/>
                <w:sz w:val="22"/>
                <w:szCs w:val="22"/>
                <w:lang w:val="es-419"/>
              </w:rPr>
              <w:t>DSP/ SRA-Africa</w:t>
            </w:r>
          </w:p>
          <w:p w14:paraId="6D5BD36C" w14:textId="77777777" w:rsidR="00783EF9" w:rsidRPr="00084A5D" w:rsidRDefault="00783EF9" w:rsidP="00783EF9">
            <w:pPr>
              <w:rPr>
                <w:rFonts w:asciiTheme="minorHAnsi" w:hAnsiTheme="minorHAnsi" w:cstheme="minorHAnsi"/>
                <w:sz w:val="22"/>
                <w:szCs w:val="22"/>
                <w:lang w:val="es-419"/>
              </w:rPr>
            </w:pPr>
          </w:p>
          <w:p w14:paraId="55B96EDD" w14:textId="77777777" w:rsidR="00783EF9" w:rsidRPr="00084A5D" w:rsidRDefault="00783EF9" w:rsidP="002B42A5">
            <w:pPr>
              <w:rPr>
                <w:rFonts w:asciiTheme="minorHAnsi" w:hAnsiTheme="minorHAnsi" w:cstheme="minorHAnsi"/>
                <w:sz w:val="22"/>
                <w:szCs w:val="22"/>
                <w:lang w:val="es-419"/>
              </w:rPr>
            </w:pPr>
          </w:p>
        </w:tc>
        <w:tc>
          <w:tcPr>
            <w:tcW w:w="993" w:type="dxa"/>
            <w:tcBorders>
              <w:top w:val="nil"/>
            </w:tcBorders>
            <w:shd w:val="clear" w:color="auto" w:fill="DAEEF3" w:themeFill="accent5" w:themeFillTint="33"/>
          </w:tcPr>
          <w:p w14:paraId="763B5C87" w14:textId="77777777" w:rsidR="00783EF9" w:rsidRPr="00084A5D" w:rsidRDefault="00783EF9" w:rsidP="00084A5D">
            <w:pPr>
              <w:shd w:val="clear" w:color="auto" w:fill="DAEEF3" w:themeFill="accent5" w:themeFillTint="33"/>
              <w:rPr>
                <w:rFonts w:asciiTheme="minorHAnsi" w:hAnsiTheme="minorHAnsi" w:cstheme="minorHAnsi"/>
                <w:sz w:val="22"/>
                <w:szCs w:val="22"/>
              </w:rPr>
            </w:pPr>
            <w:bookmarkStart w:id="67" w:name="OLE_LINK42"/>
            <w:bookmarkStart w:id="68" w:name="OLE_LINK43"/>
            <w:r w:rsidRPr="00084A5D">
              <w:rPr>
                <w:rFonts w:asciiTheme="minorHAnsi" w:hAnsiTheme="minorHAnsi" w:cstheme="minorHAnsi"/>
                <w:sz w:val="22"/>
                <w:szCs w:val="22"/>
              </w:rPr>
              <w:t>SAR</w:t>
            </w:r>
          </w:p>
          <w:bookmarkEnd w:id="67"/>
          <w:bookmarkEnd w:id="68"/>
          <w:p w14:paraId="5E599AA8" w14:textId="77777777" w:rsidR="00783EF9" w:rsidRPr="00084A5D" w:rsidRDefault="00783EF9" w:rsidP="00084A5D">
            <w:pPr>
              <w:rPr>
                <w:rFonts w:asciiTheme="minorHAnsi" w:hAnsiTheme="minorHAnsi" w:cstheme="minorHAnsi"/>
                <w:sz w:val="22"/>
                <w:szCs w:val="22"/>
              </w:rPr>
            </w:pPr>
          </w:p>
          <w:p w14:paraId="2E8F035D" w14:textId="77777777" w:rsidR="00783EF9" w:rsidRPr="00084A5D" w:rsidRDefault="00783EF9" w:rsidP="00084A5D">
            <w:pPr>
              <w:rPr>
                <w:rFonts w:asciiTheme="minorHAnsi" w:hAnsiTheme="minorHAnsi" w:cstheme="minorHAnsi"/>
                <w:sz w:val="22"/>
                <w:szCs w:val="22"/>
              </w:rPr>
            </w:pPr>
          </w:p>
          <w:p w14:paraId="3F80C294" w14:textId="77777777" w:rsidR="00783EF9" w:rsidRPr="00084A5D" w:rsidRDefault="00783EF9" w:rsidP="00084A5D">
            <w:pPr>
              <w:rPr>
                <w:rFonts w:asciiTheme="minorHAnsi" w:hAnsiTheme="minorHAnsi" w:cstheme="minorHAnsi"/>
                <w:sz w:val="22"/>
                <w:szCs w:val="22"/>
              </w:rPr>
            </w:pPr>
          </w:p>
          <w:p w14:paraId="49B57FA8" w14:textId="77777777" w:rsidR="00783EF9" w:rsidRPr="00084A5D" w:rsidRDefault="00783EF9" w:rsidP="00084A5D">
            <w:pPr>
              <w:rPr>
                <w:rFonts w:asciiTheme="minorHAnsi" w:hAnsiTheme="minorHAnsi" w:cstheme="minorHAnsi"/>
                <w:sz w:val="22"/>
                <w:szCs w:val="22"/>
              </w:rPr>
            </w:pPr>
          </w:p>
          <w:p w14:paraId="52EF2C58" w14:textId="77777777" w:rsidR="00783EF9" w:rsidRPr="00084A5D" w:rsidRDefault="00783EF9" w:rsidP="00084A5D">
            <w:pPr>
              <w:rPr>
                <w:rFonts w:asciiTheme="minorHAnsi" w:hAnsiTheme="minorHAnsi" w:cstheme="minorHAnsi"/>
                <w:sz w:val="22"/>
                <w:szCs w:val="22"/>
              </w:rPr>
            </w:pPr>
          </w:p>
          <w:p w14:paraId="3C84FD6B" w14:textId="77777777" w:rsidR="00783EF9" w:rsidRPr="00084A5D" w:rsidRDefault="00783EF9" w:rsidP="00084A5D">
            <w:pPr>
              <w:shd w:val="clear" w:color="auto" w:fill="DAEEF3" w:themeFill="accent5" w:themeFillTint="33"/>
              <w:rPr>
                <w:rFonts w:asciiTheme="minorHAnsi" w:hAnsiTheme="minorHAnsi" w:cstheme="minorHAnsi"/>
                <w:sz w:val="22"/>
                <w:szCs w:val="22"/>
              </w:rPr>
            </w:pPr>
            <w:r w:rsidRPr="00084A5D">
              <w:rPr>
                <w:rFonts w:asciiTheme="minorHAnsi" w:hAnsiTheme="minorHAnsi" w:cstheme="minorHAnsi"/>
                <w:sz w:val="22"/>
                <w:szCs w:val="22"/>
              </w:rPr>
              <w:t>SAR</w:t>
            </w:r>
          </w:p>
          <w:p w14:paraId="45DF04C1" w14:textId="77777777" w:rsidR="00783EF9" w:rsidRPr="00084A5D" w:rsidRDefault="00783EF9" w:rsidP="002B42A5">
            <w:pPr>
              <w:rPr>
                <w:rFonts w:asciiTheme="minorHAnsi" w:hAnsiTheme="minorHAnsi" w:cstheme="minorHAnsi"/>
                <w:sz w:val="22"/>
                <w:szCs w:val="22"/>
              </w:rPr>
            </w:pPr>
          </w:p>
        </w:tc>
      </w:tr>
      <w:bookmarkEnd w:id="32"/>
    </w:tbl>
    <w:p w14:paraId="2CB42276" w14:textId="33279831" w:rsidR="00606E0B" w:rsidRPr="00E302F1" w:rsidRDefault="00606E0B" w:rsidP="002B42A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930"/>
        <w:gridCol w:w="7000"/>
      </w:tblGrid>
      <w:tr w:rsidR="00E476A7" w:rsidRPr="00EF7E05" w14:paraId="5AC3C15B" w14:textId="77777777" w:rsidTr="00EA081B">
        <w:trPr>
          <w:trHeight w:val="1063"/>
        </w:trPr>
        <w:tc>
          <w:tcPr>
            <w:tcW w:w="7119" w:type="dxa"/>
            <w:shd w:val="clear" w:color="auto" w:fill="BFBFBF" w:themeFill="background1" w:themeFillShade="BF"/>
          </w:tcPr>
          <w:p w14:paraId="63FAC10C" w14:textId="77777777" w:rsidR="00E476A7" w:rsidRPr="00EF7E05" w:rsidRDefault="00E476A7" w:rsidP="002B42A5">
            <w:pPr>
              <w:rPr>
                <w:rFonts w:asciiTheme="minorHAnsi" w:hAnsiTheme="minorHAnsi" w:cstheme="minorHAnsi"/>
                <w:sz w:val="22"/>
                <w:szCs w:val="22"/>
              </w:rPr>
            </w:pPr>
            <w:r w:rsidRPr="00EF7E05">
              <w:rPr>
                <w:rFonts w:asciiTheme="minorHAnsi" w:hAnsiTheme="minorHAnsi" w:cstheme="minorHAnsi"/>
                <w:b/>
                <w:sz w:val="22"/>
                <w:szCs w:val="22"/>
              </w:rPr>
              <w:t>Function</w:t>
            </w:r>
            <w:r w:rsidRPr="00EF7E05">
              <w:rPr>
                <w:rFonts w:asciiTheme="minorHAnsi" w:hAnsiTheme="minorHAnsi" w:cstheme="minorHAnsi"/>
                <w:sz w:val="22"/>
                <w:szCs w:val="22"/>
              </w:rPr>
              <w:t>:</w:t>
            </w:r>
          </w:p>
          <w:p w14:paraId="25CCDB2D" w14:textId="77777777" w:rsidR="00E476A7" w:rsidRPr="00EF7E05" w:rsidRDefault="00E476A7" w:rsidP="002B42A5">
            <w:pPr>
              <w:rPr>
                <w:rFonts w:asciiTheme="minorHAnsi" w:hAnsiTheme="minorHAnsi" w:cstheme="minorHAnsi"/>
              </w:rPr>
            </w:pPr>
          </w:p>
          <w:p w14:paraId="3F0123D1" w14:textId="77777777" w:rsidR="00E476A7" w:rsidRPr="00EF7E05" w:rsidRDefault="00E476A7" w:rsidP="002B42A5">
            <w:pPr>
              <w:rPr>
                <w:rFonts w:asciiTheme="minorHAnsi" w:hAnsiTheme="minorHAnsi" w:cstheme="minorHAnsi"/>
              </w:rPr>
            </w:pPr>
            <w:r w:rsidRPr="00EF7E05">
              <w:rPr>
                <w:rFonts w:asciiTheme="minorHAnsi" w:hAnsiTheme="minorHAnsi" w:cstheme="minorHAnsi"/>
                <w:b/>
                <w:bCs/>
              </w:rPr>
              <w:t xml:space="preserve">4. SCIENTIFIC AND TECHNICAL SERVICES </w:t>
            </w:r>
          </w:p>
        </w:tc>
        <w:tc>
          <w:tcPr>
            <w:tcW w:w="7193" w:type="dxa"/>
            <w:shd w:val="clear" w:color="auto" w:fill="BFBFBF" w:themeFill="background1" w:themeFillShade="BF"/>
          </w:tcPr>
          <w:p w14:paraId="29C7D3EE" w14:textId="77777777" w:rsidR="00E476A7" w:rsidRPr="00EF7E05" w:rsidRDefault="00E476A7"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721A247B" w14:textId="77777777" w:rsidR="00E476A7" w:rsidRPr="00EF7E05" w:rsidRDefault="00E476A7" w:rsidP="002B42A5">
            <w:pPr>
              <w:rPr>
                <w:rFonts w:asciiTheme="minorHAnsi" w:hAnsiTheme="minorHAnsi" w:cstheme="minorHAnsi"/>
                <w:sz w:val="22"/>
                <w:szCs w:val="22"/>
              </w:rPr>
            </w:pPr>
          </w:p>
          <w:p w14:paraId="565154D7" w14:textId="77777777" w:rsidR="00E476A7" w:rsidRPr="00EF7E05" w:rsidRDefault="00E476A7" w:rsidP="002B42A5">
            <w:pPr>
              <w:rPr>
                <w:rFonts w:asciiTheme="minorHAnsi" w:hAnsiTheme="minorHAnsi" w:cstheme="minorHAnsi"/>
              </w:rPr>
            </w:pPr>
            <w:r w:rsidRPr="00EF7E05">
              <w:rPr>
                <w:rFonts w:asciiTheme="minorHAnsi" w:hAnsiTheme="minorHAnsi" w:cstheme="minorHAnsi"/>
              </w:rPr>
              <w:t>Secretariat supports the CPs in getting scientific and technical guidance from STRP and other scientific bodies.</w:t>
            </w:r>
          </w:p>
          <w:p w14:paraId="6FF66669" w14:textId="2F75D3F6" w:rsidR="00391FF7" w:rsidRPr="00EF7E05" w:rsidRDefault="00391FF7" w:rsidP="002B42A5">
            <w:pPr>
              <w:rPr>
                <w:rFonts w:asciiTheme="minorHAnsi" w:hAnsiTheme="minorHAnsi" w:cstheme="minorHAnsi"/>
              </w:rPr>
            </w:pPr>
          </w:p>
        </w:tc>
      </w:tr>
    </w:tbl>
    <w:p w14:paraId="693806EC" w14:textId="77777777" w:rsidR="00E476A7" w:rsidRPr="00EF7E05" w:rsidRDefault="00E476A7" w:rsidP="002B42A5">
      <w:pPr>
        <w:rPr>
          <w:rFonts w:asciiTheme="minorHAnsi" w:hAnsiTheme="minorHAnsi" w:cstheme="minorHAnsi"/>
        </w:rPr>
      </w:pPr>
    </w:p>
    <w:tbl>
      <w:tblPr>
        <w:tblStyle w:val="TableGrid"/>
        <w:tblW w:w="0" w:type="auto"/>
        <w:tblCellMar>
          <w:top w:w="85" w:type="dxa"/>
          <w:bottom w:w="85" w:type="dxa"/>
        </w:tblCellMar>
        <w:tblLook w:val="04A0" w:firstRow="1" w:lastRow="0" w:firstColumn="1" w:lastColumn="0" w:noHBand="0" w:noVBand="1"/>
      </w:tblPr>
      <w:tblGrid>
        <w:gridCol w:w="2886"/>
        <w:gridCol w:w="2094"/>
        <w:gridCol w:w="3018"/>
        <w:gridCol w:w="2992"/>
        <w:gridCol w:w="1817"/>
        <w:gridCol w:w="1123"/>
      </w:tblGrid>
      <w:tr w:rsidR="00CC0781" w:rsidRPr="00EF7E05" w14:paraId="04707C32" w14:textId="77777777" w:rsidTr="006352A5">
        <w:trPr>
          <w:tblHeader/>
        </w:trPr>
        <w:tc>
          <w:tcPr>
            <w:tcW w:w="2972" w:type="dxa"/>
            <w:shd w:val="clear" w:color="auto" w:fill="DBE5F1" w:themeFill="accent1" w:themeFillTint="33"/>
          </w:tcPr>
          <w:p w14:paraId="256E8A4A" w14:textId="481C692F"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Triennial Result</w:t>
            </w:r>
          </w:p>
        </w:tc>
        <w:tc>
          <w:tcPr>
            <w:tcW w:w="2126" w:type="dxa"/>
            <w:shd w:val="clear" w:color="auto" w:fill="DBE5F1" w:themeFill="accent1" w:themeFillTint="33"/>
          </w:tcPr>
          <w:p w14:paraId="1CBC0AB5" w14:textId="2F6C0A08"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TP 2021 Indicator</w:t>
            </w:r>
          </w:p>
        </w:tc>
        <w:tc>
          <w:tcPr>
            <w:tcW w:w="3119" w:type="dxa"/>
            <w:shd w:val="clear" w:color="auto" w:fill="DBE5F1" w:themeFill="accent1" w:themeFillTint="33"/>
          </w:tcPr>
          <w:p w14:paraId="74F382B7" w14:textId="77777777"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3118" w:type="dxa"/>
            <w:shd w:val="clear" w:color="auto" w:fill="DBE5F1" w:themeFill="accent1" w:themeFillTint="33"/>
          </w:tcPr>
          <w:p w14:paraId="3CEA92D4" w14:textId="77777777"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43" w:type="dxa"/>
            <w:shd w:val="clear" w:color="auto" w:fill="DBE5F1" w:themeFill="accent1" w:themeFillTint="33"/>
          </w:tcPr>
          <w:p w14:paraId="07D3C1FF" w14:textId="46DD957B" w:rsidR="00CC0781" w:rsidRPr="00EF7E05" w:rsidRDefault="00151279" w:rsidP="002B42A5">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1134" w:type="dxa"/>
            <w:shd w:val="clear" w:color="auto" w:fill="DBE5F1" w:themeFill="accent1" w:themeFillTint="33"/>
          </w:tcPr>
          <w:p w14:paraId="61C60311" w14:textId="77777777" w:rsidR="00CC0781" w:rsidRPr="00EF7E05" w:rsidRDefault="00CC0781" w:rsidP="002B42A5">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tr w:rsidR="00142110" w:rsidRPr="00EF7E05" w14:paraId="2067A078" w14:textId="77777777" w:rsidTr="006352A5">
        <w:tc>
          <w:tcPr>
            <w:tcW w:w="2972" w:type="dxa"/>
            <w:vMerge w:val="restart"/>
          </w:tcPr>
          <w:p w14:paraId="3B73231C" w14:textId="77777777" w:rsidR="00142110" w:rsidRPr="00EF7E05" w:rsidRDefault="00142110" w:rsidP="002B42A5">
            <w:pPr>
              <w:rPr>
                <w:rFonts w:asciiTheme="minorHAnsi" w:hAnsiTheme="minorHAnsi" w:cstheme="minorHAnsi"/>
                <w:b/>
                <w:sz w:val="22"/>
                <w:szCs w:val="22"/>
              </w:rPr>
            </w:pPr>
            <w:r w:rsidRPr="00EF7E05">
              <w:rPr>
                <w:rFonts w:asciiTheme="minorHAnsi" w:hAnsiTheme="minorHAnsi" w:cstheme="minorHAnsi"/>
                <w:b/>
                <w:sz w:val="22"/>
                <w:szCs w:val="22"/>
              </w:rPr>
              <w:t>4.1: STRP supported by the Secretariat to deliver its triennium work plan by:</w:t>
            </w:r>
          </w:p>
          <w:p w14:paraId="4B16B2C0" w14:textId="1762E32A" w:rsidR="00142110" w:rsidRPr="00EF7E05" w:rsidRDefault="00142110" w:rsidP="002B42A5">
            <w:pPr>
              <w:pStyle w:val="ListParagraph"/>
              <w:numPr>
                <w:ilvl w:val="0"/>
                <w:numId w:val="5"/>
              </w:numPr>
              <w:ind w:left="132" w:hanging="120"/>
              <w:rPr>
                <w:rFonts w:asciiTheme="minorHAnsi" w:eastAsiaTheme="minorEastAsia" w:hAnsiTheme="minorHAnsi" w:cstheme="minorHAnsi"/>
                <w:b/>
                <w:sz w:val="22"/>
                <w:szCs w:val="22"/>
                <w:lang w:eastAsia="en-US"/>
              </w:rPr>
            </w:pPr>
            <w:r w:rsidRPr="00EF7E05">
              <w:rPr>
                <w:rFonts w:asciiTheme="minorHAnsi" w:eastAsiaTheme="minorEastAsia" w:hAnsiTheme="minorHAnsi" w:cstheme="minorHAnsi"/>
                <w:b/>
                <w:sz w:val="22"/>
                <w:szCs w:val="22"/>
                <w:lang w:eastAsia="en-US"/>
              </w:rPr>
              <w:t xml:space="preserve">Facilitating preparation and production of high priority outputs under high priority tasks </w:t>
            </w:r>
            <w:r w:rsidR="00F644CE" w:rsidRPr="00EF7E05">
              <w:rPr>
                <w:rFonts w:asciiTheme="minorHAnsi" w:eastAsiaTheme="minorEastAsia" w:hAnsiTheme="minorHAnsi" w:cstheme="minorHAnsi"/>
                <w:b/>
                <w:sz w:val="22"/>
                <w:szCs w:val="22"/>
                <w:lang w:eastAsia="en-US"/>
              </w:rPr>
              <w:t>in</w:t>
            </w:r>
            <w:r w:rsidRPr="00EF7E05">
              <w:rPr>
                <w:rFonts w:asciiTheme="minorHAnsi" w:eastAsiaTheme="minorEastAsia" w:hAnsiTheme="minorHAnsi" w:cstheme="minorHAnsi"/>
                <w:b/>
                <w:sz w:val="22"/>
                <w:szCs w:val="22"/>
                <w:lang w:eastAsia="en-US"/>
              </w:rPr>
              <w:t xml:space="preserve"> work plan; and,</w:t>
            </w:r>
          </w:p>
          <w:p w14:paraId="40D457D3" w14:textId="4A50CB2E" w:rsidR="00142110" w:rsidRPr="00EF7E05" w:rsidRDefault="00142110" w:rsidP="002B42A5">
            <w:pPr>
              <w:pStyle w:val="ListParagraph"/>
              <w:numPr>
                <w:ilvl w:val="0"/>
                <w:numId w:val="5"/>
              </w:numPr>
              <w:ind w:left="132" w:hanging="120"/>
              <w:rPr>
                <w:rFonts w:asciiTheme="minorHAnsi" w:eastAsiaTheme="minorEastAsia" w:hAnsiTheme="minorHAnsi" w:cstheme="minorHAnsi"/>
                <w:b/>
                <w:sz w:val="22"/>
                <w:szCs w:val="22"/>
                <w:lang w:eastAsia="en-US"/>
              </w:rPr>
            </w:pPr>
            <w:r w:rsidRPr="00EF7E05">
              <w:rPr>
                <w:rFonts w:asciiTheme="minorHAnsi" w:eastAsiaTheme="minorEastAsia" w:hAnsiTheme="minorHAnsi" w:cstheme="minorHAnsi"/>
                <w:b/>
                <w:sz w:val="22"/>
                <w:szCs w:val="22"/>
                <w:lang w:eastAsia="en-US"/>
              </w:rPr>
              <w:t>Ensuring ST</w:t>
            </w:r>
            <w:r w:rsidR="00F644CE" w:rsidRPr="00EF7E05">
              <w:rPr>
                <w:rFonts w:asciiTheme="minorHAnsi" w:eastAsiaTheme="minorEastAsia" w:hAnsiTheme="minorHAnsi" w:cstheme="minorHAnsi"/>
                <w:b/>
                <w:sz w:val="22"/>
                <w:szCs w:val="22"/>
                <w:lang w:eastAsia="en-US"/>
              </w:rPr>
              <w:t>RP products are policy relevant and</w:t>
            </w:r>
            <w:r w:rsidRPr="00EF7E05">
              <w:rPr>
                <w:rFonts w:asciiTheme="minorHAnsi" w:eastAsiaTheme="minorEastAsia" w:hAnsiTheme="minorHAnsi" w:cstheme="minorHAnsi"/>
                <w:b/>
                <w:sz w:val="22"/>
                <w:szCs w:val="22"/>
                <w:lang w:eastAsia="en-US"/>
              </w:rPr>
              <w:t xml:space="preserve"> adapted</w:t>
            </w:r>
            <w:r w:rsidR="00F644CE" w:rsidRPr="00EF7E05">
              <w:rPr>
                <w:rFonts w:asciiTheme="minorHAnsi" w:eastAsiaTheme="minorEastAsia" w:hAnsiTheme="minorHAnsi" w:cstheme="minorHAnsi"/>
                <w:b/>
                <w:sz w:val="22"/>
                <w:szCs w:val="22"/>
                <w:lang w:eastAsia="en-US"/>
              </w:rPr>
              <w:t xml:space="preserve"> and communicated</w:t>
            </w:r>
            <w:r w:rsidRPr="00EF7E05">
              <w:rPr>
                <w:rFonts w:asciiTheme="minorHAnsi" w:eastAsiaTheme="minorEastAsia" w:hAnsiTheme="minorHAnsi" w:cstheme="minorHAnsi"/>
                <w:b/>
                <w:sz w:val="22"/>
                <w:szCs w:val="22"/>
                <w:lang w:eastAsia="en-US"/>
              </w:rPr>
              <w:t xml:space="preserve"> to specific target audiences.</w:t>
            </w:r>
          </w:p>
          <w:p w14:paraId="2D3A1EF5" w14:textId="77777777" w:rsidR="00142110" w:rsidRPr="00EF7E05" w:rsidRDefault="00142110" w:rsidP="002B42A5">
            <w:pPr>
              <w:rPr>
                <w:rFonts w:asciiTheme="minorHAnsi" w:hAnsiTheme="minorHAnsi" w:cstheme="minorHAnsi"/>
                <w:sz w:val="22"/>
                <w:szCs w:val="22"/>
              </w:rPr>
            </w:pPr>
          </w:p>
          <w:p w14:paraId="3B986B6E" w14:textId="4A2A69B4" w:rsidR="00142110" w:rsidRPr="002B42A5" w:rsidRDefault="00142110" w:rsidP="002B42A5">
            <w:pPr>
              <w:rPr>
                <w:rFonts w:asciiTheme="minorHAnsi" w:hAnsiTheme="minorHAnsi" w:cstheme="minorHAnsi"/>
                <w:sz w:val="22"/>
                <w:szCs w:val="22"/>
              </w:rPr>
            </w:pPr>
            <w:r w:rsidRPr="00EF7E05">
              <w:rPr>
                <w:rFonts w:asciiTheme="minorHAnsi" w:hAnsiTheme="minorHAnsi" w:cstheme="minorHAnsi"/>
                <w:sz w:val="22"/>
                <w:szCs w:val="22"/>
              </w:rPr>
              <w:t xml:space="preserve">Resolution </w:t>
            </w:r>
            <w:bookmarkStart w:id="69" w:name="OLE_LINK80"/>
            <w:bookmarkStart w:id="70" w:name="OLE_LINK81"/>
            <w:r w:rsidRPr="00EF7E05">
              <w:rPr>
                <w:rFonts w:asciiTheme="minorHAnsi" w:hAnsiTheme="minorHAnsi" w:cstheme="minorHAnsi"/>
                <w:sz w:val="22"/>
                <w:szCs w:val="22"/>
              </w:rPr>
              <w:fldChar w:fldCharType="begin"/>
            </w:r>
            <w:r w:rsidR="006C3762">
              <w:rPr>
                <w:rFonts w:asciiTheme="minorHAnsi" w:hAnsiTheme="minorHAnsi" w:cstheme="minorHAnsi"/>
                <w:sz w:val="22"/>
                <w:szCs w:val="22"/>
              </w:rPr>
              <w:instrText>HYPERLINK "https://www.ramsar.org/sites/default/files/documents/library/cop12_res05_new_strp_e_0.pdf"</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XII.5</w:t>
            </w:r>
            <w:bookmarkEnd w:id="69"/>
            <w:bookmarkEnd w:id="70"/>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Start w:id="71" w:name="OLE_LINK82"/>
            <w:bookmarkStart w:id="72" w:name="OLE_LINK83"/>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"https://www.ramsar.org/sites/default/files/documents/pdf/res/key_res_viii_08_e.pdf" </w:instrText>
            </w:r>
            <w:r w:rsidRPr="00EF7E05">
              <w:rPr>
                <w:rFonts w:asciiTheme="minorHAnsi" w:hAnsiTheme="minorHAnsi" w:cstheme="minorHAnsi"/>
                <w:sz w:val="22"/>
                <w:szCs w:val="22"/>
              </w:rPr>
              <w:fldChar w:fldCharType="separate"/>
            </w:r>
            <w:r w:rsidR="00427A1A">
              <w:rPr>
                <w:rStyle w:val="Hyperlink"/>
                <w:rFonts w:asciiTheme="minorHAnsi" w:hAnsiTheme="minorHAnsi" w:cstheme="minorHAnsi"/>
                <w:sz w:val="22"/>
                <w:szCs w:val="22"/>
              </w:rPr>
              <w:t>XII</w:t>
            </w:r>
            <w:r w:rsidRPr="00EF7E05">
              <w:rPr>
                <w:rStyle w:val="Hyperlink"/>
                <w:rFonts w:asciiTheme="minorHAnsi" w:hAnsiTheme="minorHAnsi" w:cstheme="minorHAnsi"/>
                <w:sz w:val="22"/>
                <w:szCs w:val="22"/>
              </w:rPr>
              <w:t>I.8</w:t>
            </w:r>
            <w:bookmarkEnd w:id="71"/>
            <w:bookmarkEnd w:id="72"/>
            <w:r w:rsidRPr="00EF7E05">
              <w:rPr>
                <w:rFonts w:asciiTheme="minorHAnsi" w:hAnsiTheme="minorHAnsi" w:cstheme="minorHAnsi"/>
                <w:sz w:val="22"/>
                <w:szCs w:val="22"/>
              </w:rPr>
              <w:fldChar w:fldCharType="end"/>
            </w:r>
          </w:p>
        </w:tc>
        <w:tc>
          <w:tcPr>
            <w:tcW w:w="2126" w:type="dxa"/>
          </w:tcPr>
          <w:p w14:paraId="615E243D" w14:textId="4F3F6FBF" w:rsidR="00142110" w:rsidRPr="00EF7E05" w:rsidRDefault="00142110" w:rsidP="002B42A5">
            <w:pPr>
              <w:rPr>
                <w:rFonts w:asciiTheme="minorHAnsi" w:hAnsiTheme="minorHAnsi" w:cstheme="minorHAnsi"/>
                <w:sz w:val="22"/>
                <w:szCs w:val="22"/>
              </w:rPr>
            </w:pPr>
            <w:r w:rsidRPr="00EF7E05">
              <w:rPr>
                <w:rFonts w:asciiTheme="minorHAnsi" w:hAnsiTheme="minorHAnsi" w:cstheme="minorHAnsi"/>
                <w:sz w:val="22"/>
                <w:szCs w:val="22"/>
              </w:rPr>
              <w:t xml:space="preserve">Adoption </w:t>
            </w:r>
            <w:r w:rsidR="00121C36" w:rsidRPr="00EF7E05">
              <w:rPr>
                <w:rFonts w:asciiTheme="minorHAnsi" w:hAnsiTheme="minorHAnsi" w:cstheme="minorHAnsi"/>
                <w:sz w:val="22"/>
                <w:szCs w:val="22"/>
              </w:rPr>
              <w:t>and implementation of the STRP w</w:t>
            </w:r>
            <w:r w:rsidRPr="00EF7E05">
              <w:rPr>
                <w:rFonts w:asciiTheme="minorHAnsi" w:hAnsiTheme="minorHAnsi" w:cstheme="minorHAnsi"/>
                <w:sz w:val="22"/>
                <w:szCs w:val="22"/>
              </w:rPr>
              <w:t>ork</w:t>
            </w:r>
            <w:r w:rsidR="00121C36" w:rsidRPr="00EF7E05">
              <w:rPr>
                <w:rFonts w:asciiTheme="minorHAnsi" w:hAnsiTheme="minorHAnsi" w:cstheme="minorHAnsi"/>
                <w:sz w:val="22"/>
                <w:szCs w:val="22"/>
              </w:rPr>
              <w:t xml:space="preserve"> </w:t>
            </w:r>
            <w:r w:rsidR="002B42A5">
              <w:rPr>
                <w:rFonts w:asciiTheme="minorHAnsi" w:hAnsiTheme="minorHAnsi" w:cstheme="minorHAnsi"/>
                <w:sz w:val="22"/>
                <w:szCs w:val="22"/>
              </w:rPr>
              <w:t>plan 2019- 2021.</w:t>
            </w:r>
          </w:p>
        </w:tc>
        <w:tc>
          <w:tcPr>
            <w:tcW w:w="3119" w:type="dxa"/>
          </w:tcPr>
          <w:p w14:paraId="73A12AB9" w14:textId="26095ED1" w:rsidR="00142110" w:rsidRPr="00EF7E05" w:rsidRDefault="00142110" w:rsidP="002B42A5">
            <w:pPr>
              <w:rPr>
                <w:rFonts w:asciiTheme="minorHAnsi" w:hAnsiTheme="minorHAnsi" w:cstheme="minorHAnsi"/>
                <w:sz w:val="22"/>
                <w:szCs w:val="22"/>
              </w:rPr>
            </w:pPr>
            <w:r w:rsidRPr="00EF7E05">
              <w:rPr>
                <w:rFonts w:asciiTheme="minorHAnsi" w:hAnsiTheme="minorHAnsi" w:cstheme="minorHAnsi"/>
                <w:sz w:val="22"/>
                <w:szCs w:val="22"/>
              </w:rPr>
              <w:t>Support STRP in the development of</w:t>
            </w:r>
            <w:r w:rsidR="00121C36" w:rsidRPr="00EF7E05">
              <w:rPr>
                <w:rFonts w:asciiTheme="minorHAnsi" w:hAnsiTheme="minorHAnsi" w:cstheme="minorHAnsi"/>
                <w:sz w:val="22"/>
                <w:szCs w:val="22"/>
              </w:rPr>
              <w:t xml:space="preserve"> the STRP work plan 2019- 2021 at STRP22 for SC57, including mandate in different COP13 resolutions.</w:t>
            </w:r>
          </w:p>
        </w:tc>
        <w:tc>
          <w:tcPr>
            <w:tcW w:w="3118" w:type="dxa"/>
          </w:tcPr>
          <w:p w14:paraId="08F0F0FF" w14:textId="23CD887C" w:rsidR="0014211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Work plan presented to SC57.</w:t>
            </w:r>
          </w:p>
        </w:tc>
        <w:tc>
          <w:tcPr>
            <w:tcW w:w="1843" w:type="dxa"/>
          </w:tcPr>
          <w:p w14:paraId="1E5A2ECC" w14:textId="0BEF0C49" w:rsidR="0014211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DSP</w:t>
            </w:r>
          </w:p>
        </w:tc>
        <w:tc>
          <w:tcPr>
            <w:tcW w:w="1134" w:type="dxa"/>
          </w:tcPr>
          <w:p w14:paraId="04C1F884" w14:textId="32C1424C" w:rsidR="00142110"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Core/NC</w:t>
            </w:r>
          </w:p>
        </w:tc>
      </w:tr>
      <w:tr w:rsidR="00121C36" w:rsidRPr="00EF7E05" w14:paraId="540F55E5" w14:textId="77777777" w:rsidTr="006352A5">
        <w:tc>
          <w:tcPr>
            <w:tcW w:w="2972" w:type="dxa"/>
            <w:vMerge/>
          </w:tcPr>
          <w:p w14:paraId="56E41E15" w14:textId="77777777" w:rsidR="00121C36" w:rsidRPr="00EF7E05" w:rsidRDefault="00121C36" w:rsidP="002B42A5">
            <w:pPr>
              <w:rPr>
                <w:rFonts w:asciiTheme="minorHAnsi" w:hAnsiTheme="minorHAnsi" w:cstheme="minorHAnsi"/>
                <w:b/>
                <w:sz w:val="22"/>
                <w:szCs w:val="22"/>
              </w:rPr>
            </w:pPr>
          </w:p>
        </w:tc>
        <w:tc>
          <w:tcPr>
            <w:tcW w:w="2126" w:type="dxa"/>
          </w:tcPr>
          <w:p w14:paraId="0862F80E" w14:textId="70F7EC7B" w:rsidR="00121C36" w:rsidRPr="00EF7E05" w:rsidRDefault="00121C36" w:rsidP="002B42A5">
            <w:pPr>
              <w:rPr>
                <w:rFonts w:asciiTheme="minorHAnsi" w:hAnsiTheme="minorHAnsi" w:cstheme="minorHAnsi"/>
                <w:sz w:val="22"/>
                <w:szCs w:val="22"/>
              </w:rPr>
            </w:pPr>
            <w:r w:rsidRPr="00EF7E05">
              <w:rPr>
                <w:rFonts w:asciiTheme="minorHAnsi" w:hAnsiTheme="minorHAnsi" w:cstheme="minorHAnsi"/>
                <w:sz w:val="22"/>
                <w:szCs w:val="22"/>
              </w:rPr>
              <w:t>Delivery of STRP outputs as per its work plan 2019-2021.</w:t>
            </w:r>
          </w:p>
        </w:tc>
        <w:tc>
          <w:tcPr>
            <w:tcW w:w="3119" w:type="dxa"/>
          </w:tcPr>
          <w:p w14:paraId="57D2DE31" w14:textId="7DE06CCD" w:rsidR="00121C36" w:rsidRPr="00EF7E05" w:rsidRDefault="00121C36" w:rsidP="002B42A5">
            <w:pPr>
              <w:rPr>
                <w:rFonts w:asciiTheme="minorHAnsi" w:hAnsiTheme="minorHAnsi" w:cstheme="minorHAnsi"/>
                <w:sz w:val="22"/>
                <w:szCs w:val="22"/>
              </w:rPr>
            </w:pPr>
            <w:r w:rsidRPr="00EF7E05">
              <w:rPr>
                <w:rFonts w:asciiTheme="minorHAnsi" w:hAnsiTheme="minorHAnsi" w:cstheme="minorHAnsi"/>
                <w:sz w:val="22"/>
                <w:szCs w:val="22"/>
              </w:rPr>
              <w:t>Support STRP in implementation of its work plan and delivery of outputs.</w:t>
            </w:r>
          </w:p>
        </w:tc>
        <w:tc>
          <w:tcPr>
            <w:tcW w:w="3118" w:type="dxa"/>
          </w:tcPr>
          <w:p w14:paraId="4FA2E4FA" w14:textId="3D7FBD80" w:rsidR="00121C36" w:rsidRPr="00EF7E05" w:rsidRDefault="00121C36" w:rsidP="002B42A5">
            <w:pPr>
              <w:rPr>
                <w:rFonts w:asciiTheme="minorHAnsi" w:hAnsiTheme="minorHAnsi" w:cstheme="minorHAnsi"/>
                <w:sz w:val="22"/>
                <w:szCs w:val="22"/>
              </w:rPr>
            </w:pPr>
            <w:r w:rsidRPr="00EF7E05">
              <w:rPr>
                <w:rFonts w:asciiTheme="minorHAnsi" w:hAnsiTheme="minorHAnsi" w:cstheme="minorHAnsi"/>
                <w:sz w:val="22"/>
                <w:szCs w:val="22"/>
              </w:rPr>
              <w:t>STRP supported in delivery of outputs.</w:t>
            </w:r>
          </w:p>
        </w:tc>
        <w:tc>
          <w:tcPr>
            <w:tcW w:w="1843" w:type="dxa"/>
          </w:tcPr>
          <w:p w14:paraId="3737293B" w14:textId="740B26D7" w:rsidR="00121C36" w:rsidRPr="00EF7E05" w:rsidRDefault="00121C36" w:rsidP="002B42A5">
            <w:pPr>
              <w:rPr>
                <w:rFonts w:asciiTheme="minorHAnsi" w:hAnsiTheme="minorHAnsi" w:cstheme="minorHAnsi"/>
                <w:sz w:val="22"/>
                <w:szCs w:val="22"/>
              </w:rPr>
            </w:pPr>
            <w:r w:rsidRPr="00EF7E05">
              <w:rPr>
                <w:rFonts w:asciiTheme="minorHAnsi" w:hAnsiTheme="minorHAnsi" w:cstheme="minorHAnsi"/>
                <w:sz w:val="22"/>
                <w:szCs w:val="22"/>
              </w:rPr>
              <w:t>DSP</w:t>
            </w:r>
          </w:p>
        </w:tc>
        <w:tc>
          <w:tcPr>
            <w:tcW w:w="1134" w:type="dxa"/>
          </w:tcPr>
          <w:p w14:paraId="5A35912D" w14:textId="5C5133ED" w:rsidR="00121C36" w:rsidRPr="00EF7E05" w:rsidRDefault="00121C36" w:rsidP="002B42A5">
            <w:pPr>
              <w:rPr>
                <w:rFonts w:asciiTheme="minorHAnsi" w:hAnsiTheme="minorHAnsi" w:cstheme="minorHAnsi"/>
                <w:sz w:val="22"/>
                <w:szCs w:val="22"/>
              </w:rPr>
            </w:pPr>
            <w:r w:rsidRPr="00EF7E05">
              <w:rPr>
                <w:rFonts w:asciiTheme="minorHAnsi" w:hAnsiTheme="minorHAnsi" w:cstheme="minorHAnsi"/>
                <w:sz w:val="22"/>
                <w:szCs w:val="22"/>
              </w:rPr>
              <w:t>Core/NC</w:t>
            </w:r>
          </w:p>
        </w:tc>
      </w:tr>
      <w:tr w:rsidR="00787A82" w:rsidRPr="00EF7E05" w14:paraId="03BEABC0" w14:textId="77777777" w:rsidTr="00084A5D">
        <w:tc>
          <w:tcPr>
            <w:tcW w:w="2972" w:type="dxa"/>
            <w:vMerge/>
          </w:tcPr>
          <w:p w14:paraId="3FD97594" w14:textId="77777777" w:rsidR="00142110" w:rsidRPr="00EF7E05" w:rsidRDefault="00142110" w:rsidP="002B42A5">
            <w:pPr>
              <w:rPr>
                <w:rFonts w:asciiTheme="minorHAnsi" w:hAnsiTheme="minorHAnsi" w:cstheme="minorHAnsi"/>
                <w:sz w:val="22"/>
                <w:szCs w:val="22"/>
              </w:rPr>
            </w:pPr>
          </w:p>
        </w:tc>
        <w:tc>
          <w:tcPr>
            <w:tcW w:w="2126" w:type="dxa"/>
          </w:tcPr>
          <w:p w14:paraId="1480939F" w14:textId="29147840" w:rsidR="00142110" w:rsidRPr="00EF7E05" w:rsidRDefault="00142110" w:rsidP="002B42A5">
            <w:pPr>
              <w:rPr>
                <w:rFonts w:asciiTheme="minorHAnsi" w:hAnsiTheme="minorHAnsi" w:cstheme="minorHAnsi"/>
                <w:sz w:val="22"/>
                <w:szCs w:val="22"/>
              </w:rPr>
            </w:pPr>
            <w:r w:rsidRPr="00EF7E05">
              <w:rPr>
                <w:rFonts w:asciiTheme="minorHAnsi" w:hAnsiTheme="minorHAnsi" w:cstheme="minorHAnsi"/>
                <w:sz w:val="22"/>
                <w:szCs w:val="22"/>
              </w:rPr>
              <w:t>As appropriate, liaison established with IPCC to provide relevant information produced by STRP</w:t>
            </w:r>
            <w:r w:rsidR="001F3767" w:rsidRPr="00EF7E05">
              <w:rPr>
                <w:rFonts w:asciiTheme="minorHAnsi" w:hAnsiTheme="minorHAnsi" w:cstheme="minorHAnsi"/>
                <w:sz w:val="22"/>
                <w:szCs w:val="22"/>
              </w:rPr>
              <w:t xml:space="preserve"> on blue carbon</w:t>
            </w:r>
            <w:r w:rsidRPr="00EF7E05">
              <w:rPr>
                <w:rFonts w:asciiTheme="minorHAnsi" w:hAnsiTheme="minorHAnsi" w:cstheme="minorHAnsi"/>
                <w:sz w:val="22"/>
                <w:szCs w:val="22"/>
              </w:rPr>
              <w:t xml:space="preserve"> (</w:t>
            </w:r>
            <w:hyperlink r:id="rId66" w:history="1">
              <w:r w:rsidRPr="00EF7E05">
                <w:rPr>
                  <w:rStyle w:val="Hyperlink"/>
                  <w:rFonts w:asciiTheme="minorHAnsi" w:hAnsiTheme="minorHAnsi" w:cstheme="minorHAnsi"/>
                  <w:sz w:val="22"/>
                  <w:szCs w:val="22"/>
                </w:rPr>
                <w:t>XIII.14</w:t>
              </w:r>
            </w:hyperlink>
            <w:r w:rsidR="006352A5">
              <w:rPr>
                <w:rFonts w:asciiTheme="minorHAnsi" w:hAnsiTheme="minorHAnsi" w:cstheme="minorHAnsi"/>
                <w:sz w:val="22"/>
                <w:szCs w:val="22"/>
              </w:rPr>
              <w:t xml:space="preserve"> para 14).</w:t>
            </w:r>
          </w:p>
        </w:tc>
        <w:tc>
          <w:tcPr>
            <w:tcW w:w="3119" w:type="dxa"/>
            <w:shd w:val="clear" w:color="auto" w:fill="DAEEF3" w:themeFill="accent5" w:themeFillTint="33"/>
          </w:tcPr>
          <w:p w14:paraId="23AC00F9" w14:textId="77777777" w:rsidR="00142110" w:rsidRPr="00EF7E05" w:rsidRDefault="00142110" w:rsidP="002B42A5">
            <w:pPr>
              <w:rPr>
                <w:rFonts w:asciiTheme="minorHAnsi" w:hAnsiTheme="minorHAnsi" w:cstheme="minorHAnsi"/>
                <w:sz w:val="22"/>
                <w:szCs w:val="22"/>
              </w:rPr>
            </w:pPr>
          </w:p>
        </w:tc>
        <w:tc>
          <w:tcPr>
            <w:tcW w:w="3118" w:type="dxa"/>
            <w:shd w:val="clear" w:color="auto" w:fill="DAEEF3" w:themeFill="accent5" w:themeFillTint="33"/>
          </w:tcPr>
          <w:p w14:paraId="18AE0B81" w14:textId="59B6A381" w:rsidR="00105A4D" w:rsidRPr="00EF7E05" w:rsidRDefault="00105A4D" w:rsidP="002B42A5">
            <w:pPr>
              <w:rPr>
                <w:rFonts w:asciiTheme="minorHAnsi" w:hAnsiTheme="minorHAnsi" w:cstheme="minorHAnsi"/>
                <w:sz w:val="22"/>
                <w:szCs w:val="22"/>
              </w:rPr>
            </w:pPr>
            <w:r w:rsidRPr="00EF7E05">
              <w:rPr>
                <w:rFonts w:asciiTheme="minorHAnsi" w:hAnsiTheme="minorHAnsi" w:cstheme="minorHAnsi"/>
                <w:sz w:val="22"/>
                <w:szCs w:val="22"/>
              </w:rPr>
              <w:t>Information produce</w:t>
            </w:r>
            <w:r w:rsidR="002B42A5">
              <w:rPr>
                <w:rFonts w:asciiTheme="minorHAnsi" w:hAnsiTheme="minorHAnsi" w:cstheme="minorHAnsi"/>
                <w:sz w:val="22"/>
                <w:szCs w:val="22"/>
              </w:rPr>
              <w:t>d by STRP and provided to IPCC.</w:t>
            </w:r>
          </w:p>
        </w:tc>
        <w:tc>
          <w:tcPr>
            <w:tcW w:w="1843" w:type="dxa"/>
            <w:shd w:val="clear" w:color="auto" w:fill="DAEEF3" w:themeFill="accent5" w:themeFillTint="33"/>
          </w:tcPr>
          <w:p w14:paraId="67FC0C6F" w14:textId="08433166" w:rsidR="00142110" w:rsidRPr="00EF7E05" w:rsidRDefault="00787A82" w:rsidP="002B42A5">
            <w:pPr>
              <w:rPr>
                <w:rFonts w:asciiTheme="minorHAnsi" w:hAnsiTheme="minorHAnsi" w:cstheme="minorHAnsi"/>
                <w:sz w:val="22"/>
                <w:szCs w:val="22"/>
              </w:rPr>
            </w:pPr>
            <w:r w:rsidRPr="00EF7E05">
              <w:rPr>
                <w:rFonts w:asciiTheme="minorHAnsi" w:hAnsiTheme="minorHAnsi" w:cstheme="minorHAnsi"/>
                <w:sz w:val="22"/>
                <w:szCs w:val="22"/>
              </w:rPr>
              <w:t>DSP/SRA-Asia</w:t>
            </w:r>
          </w:p>
        </w:tc>
        <w:tc>
          <w:tcPr>
            <w:tcW w:w="1134" w:type="dxa"/>
            <w:shd w:val="clear" w:color="auto" w:fill="DAEEF3" w:themeFill="accent5" w:themeFillTint="33"/>
          </w:tcPr>
          <w:p w14:paraId="4B75DD7C" w14:textId="3ACA6D1B" w:rsidR="00105A4D" w:rsidRPr="00EF7E05" w:rsidRDefault="00105A4D" w:rsidP="002B42A5">
            <w:pPr>
              <w:rPr>
                <w:rFonts w:asciiTheme="minorHAnsi" w:hAnsiTheme="minorHAnsi" w:cstheme="minorHAnsi"/>
                <w:sz w:val="22"/>
                <w:szCs w:val="22"/>
              </w:rPr>
            </w:pPr>
            <w:r w:rsidRPr="00EF7E05">
              <w:rPr>
                <w:rFonts w:asciiTheme="minorHAnsi" w:hAnsiTheme="minorHAnsi" w:cstheme="minorHAnsi"/>
                <w:sz w:val="22"/>
                <w:szCs w:val="22"/>
              </w:rPr>
              <w:t>SAR</w:t>
            </w:r>
          </w:p>
        </w:tc>
      </w:tr>
      <w:tr w:rsidR="007133A6" w:rsidRPr="00EF7E05" w14:paraId="41289499" w14:textId="77777777" w:rsidTr="006352A5">
        <w:tc>
          <w:tcPr>
            <w:tcW w:w="2972" w:type="dxa"/>
            <w:vMerge w:val="restart"/>
          </w:tcPr>
          <w:p w14:paraId="378CEAF4" w14:textId="7597C746" w:rsidR="007133A6" w:rsidRPr="00EF7E05" w:rsidRDefault="007133A6" w:rsidP="002B42A5">
            <w:pPr>
              <w:rPr>
                <w:rFonts w:asciiTheme="minorHAnsi" w:hAnsiTheme="minorHAnsi" w:cstheme="minorHAnsi"/>
                <w:b/>
                <w:sz w:val="22"/>
                <w:szCs w:val="22"/>
              </w:rPr>
            </w:pPr>
            <w:r w:rsidRPr="00EF7E05">
              <w:rPr>
                <w:rFonts w:asciiTheme="minorHAnsi" w:hAnsiTheme="minorHAnsi" w:cstheme="minorHAnsi"/>
                <w:b/>
                <w:sz w:val="22"/>
                <w:szCs w:val="22"/>
              </w:rPr>
              <w:t xml:space="preserve">4.2: Secretariat has contributed to ensuring that wetlands and the Convention are addressed in relevant scientific processes </w:t>
            </w:r>
            <w:r w:rsidRPr="00EF7E05">
              <w:rPr>
                <w:rFonts w:asciiTheme="minorHAnsi" w:hAnsiTheme="minorHAnsi" w:cstheme="minorHAnsi"/>
                <w:b/>
                <w:sz w:val="22"/>
                <w:szCs w:val="22"/>
              </w:rPr>
              <w:lastRenderedPageBreak/>
              <w:t>and the Ramsar convention contributed to other scientific processes (CSAB, IPBES, IPCC, T</w:t>
            </w:r>
            <w:r w:rsidR="00BE25A6">
              <w:rPr>
                <w:rFonts w:asciiTheme="minorHAnsi" w:hAnsiTheme="minorHAnsi" w:cstheme="minorHAnsi"/>
                <w:b/>
                <w:sz w:val="22"/>
                <w:szCs w:val="22"/>
              </w:rPr>
              <w:t>echnical bodies of other MEAs).</w:t>
            </w:r>
          </w:p>
        </w:tc>
        <w:tc>
          <w:tcPr>
            <w:tcW w:w="2126" w:type="dxa"/>
          </w:tcPr>
          <w:p w14:paraId="341E56FA" w14:textId="289014EA"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Wetlands and the Convention are addressed in relevant in scientific proces</w:t>
            </w:r>
            <w:r w:rsidR="006352A5">
              <w:rPr>
                <w:rFonts w:asciiTheme="minorHAnsi" w:hAnsiTheme="minorHAnsi" w:cstheme="minorHAnsi"/>
                <w:sz w:val="22"/>
                <w:szCs w:val="22"/>
              </w:rPr>
              <w:t xml:space="preserve">ses and </w:t>
            </w:r>
            <w:r w:rsidR="006352A5">
              <w:rPr>
                <w:rFonts w:asciiTheme="minorHAnsi" w:hAnsiTheme="minorHAnsi" w:cstheme="minorHAnsi"/>
                <w:sz w:val="22"/>
                <w:szCs w:val="22"/>
              </w:rPr>
              <w:lastRenderedPageBreak/>
              <w:t>collaboration promoted.</w:t>
            </w:r>
          </w:p>
        </w:tc>
        <w:tc>
          <w:tcPr>
            <w:tcW w:w="3119" w:type="dxa"/>
          </w:tcPr>
          <w:p w14:paraId="0AFB817A" w14:textId="2721D1AD" w:rsidR="007133A6" w:rsidRPr="006352A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Engagement with relevant technical bodies (IPBES</w:t>
            </w:r>
            <w:r w:rsidR="00F300A1" w:rsidRPr="00EF7E05">
              <w:rPr>
                <w:rFonts w:asciiTheme="minorHAnsi" w:hAnsiTheme="minorHAnsi" w:cstheme="minorHAnsi"/>
                <w:sz w:val="22"/>
                <w:szCs w:val="22"/>
              </w:rPr>
              <w:t xml:space="preserve"> </w:t>
            </w:r>
            <w:r w:rsidR="009E4CDB" w:rsidRPr="00EF7E05">
              <w:rPr>
                <w:rFonts w:asciiTheme="minorHAnsi" w:hAnsiTheme="minorHAnsi" w:cstheme="minorHAnsi"/>
                <w:sz w:val="22"/>
                <w:szCs w:val="22"/>
              </w:rPr>
              <w:t>7</w:t>
            </w:r>
            <w:r w:rsidR="0091282A" w:rsidRPr="00EF7E05">
              <w:rPr>
                <w:rFonts w:asciiTheme="minorHAnsi" w:hAnsiTheme="minorHAnsi" w:cstheme="minorHAnsi"/>
                <w:sz w:val="22"/>
                <w:szCs w:val="22"/>
              </w:rPr>
              <w:t xml:space="preserve">, </w:t>
            </w:r>
            <w:r w:rsidR="000145AE" w:rsidRPr="00EF7E05">
              <w:rPr>
                <w:rFonts w:asciiTheme="minorHAnsi" w:hAnsiTheme="minorHAnsi" w:cstheme="minorHAnsi"/>
                <w:sz w:val="22"/>
                <w:szCs w:val="22"/>
              </w:rPr>
              <w:t>SBSTTA</w:t>
            </w:r>
            <w:r w:rsidR="0091282A" w:rsidRPr="00EF7E05">
              <w:rPr>
                <w:rFonts w:asciiTheme="minorHAnsi" w:hAnsiTheme="minorHAnsi" w:cstheme="minorHAnsi"/>
                <w:sz w:val="22"/>
                <w:szCs w:val="22"/>
              </w:rPr>
              <w:t xml:space="preserve"> 23), </w:t>
            </w:r>
            <w:r w:rsidR="000145AE" w:rsidRPr="00EF7E05">
              <w:rPr>
                <w:rFonts w:asciiTheme="minorHAnsi" w:hAnsiTheme="minorHAnsi" w:cstheme="minorHAnsi"/>
                <w:sz w:val="22"/>
                <w:szCs w:val="22"/>
              </w:rPr>
              <w:t xml:space="preserve">Chairs of the Scientific Advisory Bodies of the Biodiversity-related </w:t>
            </w:r>
            <w:r w:rsidR="000145AE" w:rsidRPr="00EF7E05">
              <w:rPr>
                <w:rFonts w:asciiTheme="minorHAnsi" w:hAnsiTheme="minorHAnsi" w:cstheme="minorHAnsi"/>
                <w:sz w:val="22"/>
                <w:szCs w:val="22"/>
              </w:rPr>
              <w:lastRenderedPageBreak/>
              <w:t xml:space="preserve">Conventions </w:t>
            </w:r>
            <w:r w:rsidR="0091282A" w:rsidRPr="00EF7E05">
              <w:rPr>
                <w:rFonts w:asciiTheme="minorHAnsi" w:hAnsiTheme="minorHAnsi" w:cstheme="minorHAnsi"/>
                <w:sz w:val="22"/>
                <w:szCs w:val="22"/>
              </w:rPr>
              <w:t>and other MEAs (CSAB).</w:t>
            </w:r>
          </w:p>
        </w:tc>
        <w:tc>
          <w:tcPr>
            <w:tcW w:w="3118" w:type="dxa"/>
          </w:tcPr>
          <w:p w14:paraId="6DA2D1D3" w14:textId="4AD5B746"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 xml:space="preserve">Inputs provided to </w:t>
            </w:r>
            <w:r w:rsidR="0091282A" w:rsidRPr="00EF7E05">
              <w:rPr>
                <w:rFonts w:asciiTheme="minorHAnsi" w:hAnsiTheme="minorHAnsi" w:cstheme="minorHAnsi"/>
                <w:sz w:val="22"/>
                <w:szCs w:val="22"/>
              </w:rPr>
              <w:t xml:space="preserve">relevant </w:t>
            </w:r>
            <w:r w:rsidR="002B42A5">
              <w:rPr>
                <w:rFonts w:asciiTheme="minorHAnsi" w:hAnsiTheme="minorHAnsi" w:cstheme="minorHAnsi"/>
                <w:sz w:val="22"/>
                <w:szCs w:val="22"/>
              </w:rPr>
              <w:t>processes on key issues.</w:t>
            </w:r>
          </w:p>
        </w:tc>
        <w:tc>
          <w:tcPr>
            <w:tcW w:w="1843" w:type="dxa"/>
          </w:tcPr>
          <w:p w14:paraId="1A5887D0" w14:textId="0A280868"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t>DSP</w:t>
            </w:r>
          </w:p>
        </w:tc>
        <w:tc>
          <w:tcPr>
            <w:tcW w:w="1134" w:type="dxa"/>
          </w:tcPr>
          <w:p w14:paraId="515EE94A" w14:textId="2E05D01A"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7133A6" w:rsidRPr="00EF7E05" w14:paraId="3129C1B5" w14:textId="77777777" w:rsidTr="006352A5">
        <w:tc>
          <w:tcPr>
            <w:tcW w:w="2972" w:type="dxa"/>
            <w:vMerge/>
          </w:tcPr>
          <w:p w14:paraId="03BFC2E2" w14:textId="77777777" w:rsidR="007133A6" w:rsidRPr="00EF7E05" w:rsidRDefault="007133A6" w:rsidP="002B42A5">
            <w:pPr>
              <w:rPr>
                <w:rFonts w:asciiTheme="minorHAnsi" w:hAnsiTheme="minorHAnsi" w:cstheme="minorHAnsi"/>
                <w:sz w:val="22"/>
                <w:szCs w:val="22"/>
              </w:rPr>
            </w:pPr>
          </w:p>
        </w:tc>
        <w:tc>
          <w:tcPr>
            <w:tcW w:w="2126" w:type="dxa"/>
          </w:tcPr>
          <w:p w14:paraId="1F8040AB" w14:textId="69A225FD"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t>Proposals delivered to IBPES</w:t>
            </w:r>
            <w:r w:rsidR="0091282A" w:rsidRPr="00EF7E05">
              <w:rPr>
                <w:rFonts w:asciiTheme="minorHAnsi" w:hAnsiTheme="minorHAnsi" w:cstheme="minorHAnsi"/>
                <w:sz w:val="22"/>
                <w:szCs w:val="22"/>
              </w:rPr>
              <w:t>.</w:t>
            </w:r>
          </w:p>
        </w:tc>
        <w:tc>
          <w:tcPr>
            <w:tcW w:w="3119" w:type="dxa"/>
          </w:tcPr>
          <w:p w14:paraId="163D946D" w14:textId="08138603" w:rsidR="00B74AB3"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t>Facilitate the delivery of proposals to IPBES Secretariat (</w:t>
            </w:r>
            <w:bookmarkStart w:id="73" w:name="OLE_LINK86"/>
            <w:bookmarkStart w:id="74" w:name="OLE_LINK8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"https://www.ramsar.org/sites/default/files/documents/library/xiii.8_strp_priorities_20192021_e.pdf"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XIII.8</w:t>
            </w:r>
            <w:bookmarkEnd w:id="73"/>
            <w:bookmarkEnd w:id="74"/>
            <w:r w:rsidRPr="00EF7E05">
              <w:rPr>
                <w:rFonts w:asciiTheme="minorHAnsi" w:hAnsiTheme="minorHAnsi" w:cstheme="minorHAnsi"/>
                <w:sz w:val="22"/>
                <w:szCs w:val="22"/>
              </w:rPr>
              <w:fldChar w:fldCharType="end"/>
            </w:r>
            <w:r w:rsidR="006352A5">
              <w:rPr>
                <w:rFonts w:asciiTheme="minorHAnsi" w:hAnsiTheme="minorHAnsi" w:cstheme="minorHAnsi"/>
                <w:sz w:val="22"/>
                <w:szCs w:val="22"/>
              </w:rPr>
              <w:t xml:space="preserve">, Annex 4). </w:t>
            </w:r>
          </w:p>
        </w:tc>
        <w:tc>
          <w:tcPr>
            <w:tcW w:w="3118" w:type="dxa"/>
          </w:tcPr>
          <w:p w14:paraId="442403F6" w14:textId="421D6529" w:rsidR="007133A6" w:rsidRPr="00EF7E05" w:rsidRDefault="002B42A5" w:rsidP="002B42A5">
            <w:pPr>
              <w:rPr>
                <w:rFonts w:asciiTheme="minorHAnsi" w:hAnsiTheme="minorHAnsi" w:cstheme="minorHAnsi"/>
                <w:sz w:val="22"/>
                <w:szCs w:val="22"/>
              </w:rPr>
            </w:pPr>
            <w:r>
              <w:rPr>
                <w:rFonts w:asciiTheme="minorHAnsi" w:hAnsiTheme="minorHAnsi" w:cstheme="minorHAnsi"/>
                <w:sz w:val="22"/>
                <w:szCs w:val="22"/>
              </w:rPr>
              <w:t>Proposal delivered to IPBES.</w:t>
            </w:r>
          </w:p>
        </w:tc>
        <w:tc>
          <w:tcPr>
            <w:tcW w:w="1843" w:type="dxa"/>
          </w:tcPr>
          <w:p w14:paraId="34B8CE0F" w14:textId="1435FA20"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t>DSP</w:t>
            </w:r>
          </w:p>
        </w:tc>
        <w:tc>
          <w:tcPr>
            <w:tcW w:w="1134" w:type="dxa"/>
          </w:tcPr>
          <w:p w14:paraId="30C5D930" w14:textId="2276E549" w:rsidR="007133A6" w:rsidRPr="00EF7E05" w:rsidRDefault="007133A6"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5050A4" w:rsidRPr="00EF7E05" w14:paraId="0102B362" w14:textId="77777777" w:rsidTr="006352A5">
        <w:tc>
          <w:tcPr>
            <w:tcW w:w="2972" w:type="dxa"/>
            <w:shd w:val="clear" w:color="auto" w:fill="FFFFFF" w:themeFill="background1"/>
          </w:tcPr>
          <w:p w14:paraId="5CCA88B3" w14:textId="00B3FC4D" w:rsidR="005050A4" w:rsidRPr="00EF7E05" w:rsidRDefault="005050A4" w:rsidP="002B42A5">
            <w:pPr>
              <w:rPr>
                <w:rFonts w:asciiTheme="minorHAnsi" w:hAnsiTheme="minorHAnsi" w:cstheme="minorHAnsi"/>
                <w:b/>
                <w:sz w:val="22"/>
                <w:szCs w:val="22"/>
              </w:rPr>
            </w:pPr>
            <w:r w:rsidRPr="00EF7E05">
              <w:rPr>
                <w:rFonts w:asciiTheme="minorHAnsi" w:hAnsiTheme="minorHAnsi" w:cstheme="minorHAnsi"/>
                <w:b/>
                <w:sz w:val="22"/>
                <w:szCs w:val="22"/>
              </w:rPr>
              <w:t>4.3: Rollout of technical guidance of the</w:t>
            </w:r>
            <w:r w:rsidR="006352A5">
              <w:rPr>
                <w:rFonts w:asciiTheme="minorHAnsi" w:hAnsiTheme="minorHAnsi" w:cstheme="minorHAnsi"/>
                <w:b/>
                <w:sz w:val="22"/>
                <w:szCs w:val="22"/>
              </w:rPr>
              <w:t xml:space="preserve"> Convention.</w:t>
            </w:r>
          </w:p>
        </w:tc>
        <w:tc>
          <w:tcPr>
            <w:tcW w:w="2126" w:type="dxa"/>
          </w:tcPr>
          <w:p w14:paraId="60EB3037" w14:textId="6944C049"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 xml:space="preserve">Guidance </w:t>
            </w:r>
            <w:r w:rsidR="0091282A" w:rsidRPr="00EF7E05">
              <w:rPr>
                <w:rFonts w:asciiTheme="minorHAnsi" w:hAnsiTheme="minorHAnsi" w:cstheme="minorHAnsi"/>
                <w:sz w:val="22"/>
                <w:szCs w:val="22"/>
              </w:rPr>
              <w:t>has been published and shared with</w:t>
            </w:r>
            <w:r w:rsidR="006352A5">
              <w:rPr>
                <w:rFonts w:asciiTheme="minorHAnsi" w:hAnsiTheme="minorHAnsi" w:cstheme="minorHAnsi"/>
                <w:sz w:val="22"/>
                <w:szCs w:val="22"/>
              </w:rPr>
              <w:t xml:space="preserve"> CPs and partners.</w:t>
            </w:r>
          </w:p>
        </w:tc>
        <w:tc>
          <w:tcPr>
            <w:tcW w:w="3119" w:type="dxa"/>
          </w:tcPr>
          <w:p w14:paraId="39A58B1E" w14:textId="5EE25B03" w:rsidR="005050A4" w:rsidRPr="00EF7E05" w:rsidRDefault="005050A4" w:rsidP="002B42A5">
            <w:pPr>
              <w:rPr>
                <w:rFonts w:asciiTheme="minorHAnsi" w:eastAsiaTheme="minorEastAsia" w:hAnsiTheme="minorHAnsi" w:cstheme="minorHAnsi"/>
                <w:sz w:val="22"/>
                <w:szCs w:val="22"/>
                <w:lang w:eastAsia="en-US"/>
              </w:rPr>
            </w:pPr>
            <w:r w:rsidRPr="00EF7E05">
              <w:rPr>
                <w:rFonts w:asciiTheme="minorHAnsi" w:eastAsiaTheme="minorEastAsia" w:hAnsiTheme="minorHAnsi" w:cstheme="minorHAnsi"/>
                <w:sz w:val="22"/>
                <w:szCs w:val="22"/>
                <w:lang w:eastAsia="en-US"/>
              </w:rPr>
              <w:t>Technical guidance produced by STRP is made available and used by CPs in implementation and C</w:t>
            </w:r>
            <w:r w:rsidR="0091282A" w:rsidRPr="00EF7E05">
              <w:rPr>
                <w:rFonts w:asciiTheme="minorHAnsi" w:eastAsiaTheme="minorEastAsia" w:hAnsiTheme="minorHAnsi" w:cstheme="minorHAnsi"/>
                <w:sz w:val="22"/>
                <w:szCs w:val="22"/>
                <w:lang w:eastAsia="en-US"/>
              </w:rPr>
              <w:t xml:space="preserve">apacity </w:t>
            </w:r>
            <w:r w:rsidRPr="00EF7E05">
              <w:rPr>
                <w:rFonts w:asciiTheme="minorHAnsi" w:eastAsiaTheme="minorEastAsia" w:hAnsiTheme="minorHAnsi" w:cstheme="minorHAnsi"/>
                <w:sz w:val="22"/>
                <w:szCs w:val="22"/>
                <w:lang w:eastAsia="en-US"/>
              </w:rPr>
              <w:t>B</w:t>
            </w:r>
            <w:r w:rsidR="0091282A" w:rsidRPr="00EF7E05">
              <w:rPr>
                <w:rFonts w:asciiTheme="minorHAnsi" w:eastAsiaTheme="minorEastAsia" w:hAnsiTheme="minorHAnsi" w:cstheme="minorHAnsi"/>
                <w:sz w:val="22"/>
                <w:szCs w:val="22"/>
                <w:lang w:eastAsia="en-US"/>
              </w:rPr>
              <w:t>uilding</w:t>
            </w:r>
            <w:r w:rsidRPr="00EF7E05">
              <w:rPr>
                <w:rFonts w:asciiTheme="minorHAnsi" w:eastAsiaTheme="minorEastAsia" w:hAnsiTheme="minorHAnsi" w:cstheme="minorHAnsi"/>
                <w:sz w:val="22"/>
                <w:szCs w:val="22"/>
                <w:lang w:eastAsia="en-US"/>
              </w:rPr>
              <w:t xml:space="preserve"> (incl. on Blue </w:t>
            </w:r>
            <w:r w:rsidR="006352A5">
              <w:rPr>
                <w:rFonts w:asciiTheme="minorHAnsi" w:eastAsiaTheme="minorEastAsia" w:hAnsiTheme="minorHAnsi" w:cstheme="minorHAnsi"/>
                <w:sz w:val="22"/>
                <w:szCs w:val="22"/>
                <w:lang w:eastAsia="en-US"/>
              </w:rPr>
              <w:t>Carbon, Resolution XIII.14.14).</w:t>
            </w:r>
          </w:p>
        </w:tc>
        <w:tc>
          <w:tcPr>
            <w:tcW w:w="3118" w:type="dxa"/>
          </w:tcPr>
          <w:p w14:paraId="1ED6CF46" w14:textId="296B6F37"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Number of downloads of briefings, gu</w:t>
            </w:r>
            <w:r w:rsidR="002B42A5">
              <w:rPr>
                <w:rFonts w:asciiTheme="minorHAnsi" w:hAnsiTheme="minorHAnsi" w:cstheme="minorHAnsi"/>
                <w:sz w:val="22"/>
                <w:szCs w:val="22"/>
              </w:rPr>
              <w:t>idelines and toolkits produced.</w:t>
            </w:r>
          </w:p>
        </w:tc>
        <w:tc>
          <w:tcPr>
            <w:tcW w:w="1843" w:type="dxa"/>
          </w:tcPr>
          <w:p w14:paraId="31DA6DF2" w14:textId="6E0CBAA6"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DSP/DRMO</w:t>
            </w:r>
          </w:p>
        </w:tc>
        <w:tc>
          <w:tcPr>
            <w:tcW w:w="1134" w:type="dxa"/>
          </w:tcPr>
          <w:p w14:paraId="23B8BBA0" w14:textId="30560DA2"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C</w:t>
            </w:r>
            <w:r w:rsidR="000145AE" w:rsidRPr="00EF7E05">
              <w:rPr>
                <w:rFonts w:asciiTheme="minorHAnsi" w:hAnsiTheme="minorHAnsi" w:cstheme="minorHAnsi"/>
                <w:sz w:val="22"/>
                <w:szCs w:val="22"/>
              </w:rPr>
              <w:t>o</w:t>
            </w:r>
            <w:r w:rsidRPr="00EF7E05">
              <w:rPr>
                <w:rFonts w:asciiTheme="minorHAnsi" w:hAnsiTheme="minorHAnsi" w:cstheme="minorHAnsi"/>
                <w:sz w:val="22"/>
                <w:szCs w:val="22"/>
              </w:rPr>
              <w:t>re</w:t>
            </w:r>
          </w:p>
        </w:tc>
      </w:tr>
    </w:tbl>
    <w:p w14:paraId="22E91BE8" w14:textId="6A2CA52A" w:rsidR="00E54965" w:rsidRPr="00EF7E05" w:rsidRDefault="00E54965" w:rsidP="002B42A5">
      <w:pPr>
        <w:rPr>
          <w:rFonts w:asciiTheme="minorHAnsi" w:hAnsiTheme="minorHAnsi" w:cstheme="minorHAnsi"/>
          <w:b/>
          <w:bCs/>
          <w:color w:val="000000" w:themeColor="text1"/>
        </w:rPr>
      </w:pPr>
      <w:r w:rsidRPr="00EF7E05">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6815"/>
        <w:gridCol w:w="7115"/>
      </w:tblGrid>
      <w:tr w:rsidR="00C47759" w:rsidRPr="00EF7E05" w14:paraId="77EE17EF" w14:textId="77777777" w:rsidTr="00A57648">
        <w:tc>
          <w:tcPr>
            <w:tcW w:w="6988" w:type="dxa"/>
            <w:shd w:val="clear" w:color="auto" w:fill="BFBFBF" w:themeFill="background1" w:themeFillShade="BF"/>
          </w:tcPr>
          <w:p w14:paraId="721FF230" w14:textId="77777777"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b/>
                <w:sz w:val="22"/>
                <w:szCs w:val="22"/>
              </w:rPr>
              <w:lastRenderedPageBreak/>
              <w:t>Function</w:t>
            </w:r>
            <w:r w:rsidRPr="00EF7E05">
              <w:rPr>
                <w:rFonts w:asciiTheme="minorHAnsi" w:hAnsiTheme="minorHAnsi" w:cstheme="minorHAnsi"/>
                <w:sz w:val="22"/>
                <w:szCs w:val="22"/>
              </w:rPr>
              <w:t>:</w:t>
            </w:r>
          </w:p>
          <w:p w14:paraId="4E9B090F" w14:textId="77777777" w:rsidR="00C47759" w:rsidRPr="00EF7E05" w:rsidRDefault="00C47759" w:rsidP="002B42A5">
            <w:pPr>
              <w:rPr>
                <w:rFonts w:asciiTheme="minorHAnsi" w:hAnsiTheme="minorHAnsi" w:cstheme="minorHAnsi"/>
              </w:rPr>
            </w:pPr>
          </w:p>
          <w:p w14:paraId="2CB75466" w14:textId="77777777" w:rsidR="00C47759" w:rsidRPr="00EF7E05" w:rsidRDefault="00C47759" w:rsidP="002B42A5">
            <w:pPr>
              <w:rPr>
                <w:rFonts w:asciiTheme="minorHAnsi" w:hAnsiTheme="minorHAnsi" w:cstheme="minorHAnsi"/>
              </w:rPr>
            </w:pPr>
            <w:r w:rsidRPr="00EF7E05">
              <w:rPr>
                <w:rFonts w:asciiTheme="minorHAnsi" w:hAnsiTheme="minorHAnsi" w:cstheme="minorHAnsi"/>
                <w:b/>
                <w:bCs/>
              </w:rPr>
              <w:t>5. R</w:t>
            </w:r>
            <w:bookmarkStart w:id="75" w:name="OLE_LINK12"/>
            <w:bookmarkStart w:id="76" w:name="OLE_LINK13"/>
            <w:r w:rsidRPr="00EF7E05">
              <w:rPr>
                <w:rFonts w:asciiTheme="minorHAnsi" w:hAnsiTheme="minorHAnsi" w:cstheme="minorHAnsi"/>
                <w:b/>
                <w:bCs/>
              </w:rPr>
              <w:t xml:space="preserve">EPRESENTATION, POLICY, ENGAGEMENT AND INTERNATIONAL COOPERATION </w:t>
            </w:r>
            <w:bookmarkEnd w:id="75"/>
            <w:bookmarkEnd w:id="76"/>
          </w:p>
        </w:tc>
        <w:tc>
          <w:tcPr>
            <w:tcW w:w="7324" w:type="dxa"/>
            <w:shd w:val="clear" w:color="auto" w:fill="BFBFBF" w:themeFill="background1" w:themeFillShade="BF"/>
          </w:tcPr>
          <w:p w14:paraId="102D9FA1" w14:textId="77777777"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41519D68" w14:textId="77777777" w:rsidR="00C47759" w:rsidRPr="00EF7E05" w:rsidRDefault="00C47759" w:rsidP="002B42A5">
            <w:pPr>
              <w:rPr>
                <w:rFonts w:asciiTheme="minorHAnsi" w:hAnsiTheme="minorHAnsi" w:cstheme="minorHAnsi"/>
                <w:sz w:val="22"/>
                <w:szCs w:val="22"/>
              </w:rPr>
            </w:pPr>
          </w:p>
          <w:p w14:paraId="73108847" w14:textId="77777777" w:rsidR="00C47759" w:rsidRPr="00EF7E05" w:rsidRDefault="00C47759" w:rsidP="002B42A5">
            <w:pPr>
              <w:rPr>
                <w:rFonts w:asciiTheme="minorHAnsi" w:hAnsiTheme="minorHAnsi" w:cstheme="minorHAnsi"/>
              </w:rPr>
            </w:pPr>
            <w:r w:rsidRPr="00EF7E05">
              <w:rPr>
                <w:rFonts w:asciiTheme="minorHAnsi" w:hAnsiTheme="minorHAnsi" w:cstheme="minorHAnsi"/>
              </w:rPr>
              <w:t>Secretariat reinforces the relevance and visibility of wetlands and the Convention, ensuring its inclusion in relevant policy processes and with key audiences.</w:t>
            </w:r>
          </w:p>
          <w:p w14:paraId="5C490267" w14:textId="77777777" w:rsidR="00C47759" w:rsidRPr="00EF7E05" w:rsidRDefault="00C47759" w:rsidP="002B42A5">
            <w:pPr>
              <w:rPr>
                <w:rFonts w:asciiTheme="minorHAnsi" w:hAnsiTheme="minorHAnsi" w:cstheme="minorHAnsi"/>
                <w:sz w:val="22"/>
                <w:szCs w:val="22"/>
              </w:rPr>
            </w:pPr>
          </w:p>
        </w:tc>
      </w:tr>
    </w:tbl>
    <w:p w14:paraId="6EA38366" w14:textId="77777777" w:rsidR="00C47759" w:rsidRPr="00EF7E05" w:rsidRDefault="00C47759" w:rsidP="002B42A5">
      <w:pPr>
        <w:rPr>
          <w:rFonts w:asciiTheme="minorHAnsi" w:hAnsiTheme="minorHAnsi" w:cstheme="minorHAnsi"/>
        </w:rPr>
      </w:pPr>
    </w:p>
    <w:tbl>
      <w:tblPr>
        <w:tblStyle w:val="TableGrid"/>
        <w:tblW w:w="0" w:type="auto"/>
        <w:tblCellMar>
          <w:top w:w="85" w:type="dxa"/>
          <w:bottom w:w="85" w:type="dxa"/>
        </w:tblCellMar>
        <w:tblLook w:val="04A0" w:firstRow="1" w:lastRow="0" w:firstColumn="1" w:lastColumn="0" w:noHBand="0" w:noVBand="1"/>
      </w:tblPr>
      <w:tblGrid>
        <w:gridCol w:w="2854"/>
        <w:gridCol w:w="2082"/>
        <w:gridCol w:w="3046"/>
        <w:gridCol w:w="3012"/>
        <w:gridCol w:w="1814"/>
        <w:gridCol w:w="1122"/>
      </w:tblGrid>
      <w:tr w:rsidR="00C47759" w:rsidRPr="00EF7E05" w14:paraId="3BA917C2" w14:textId="77777777" w:rsidTr="006352A5">
        <w:trPr>
          <w:tblHeader/>
        </w:trPr>
        <w:tc>
          <w:tcPr>
            <w:tcW w:w="2927" w:type="dxa"/>
            <w:shd w:val="clear" w:color="auto" w:fill="DBE5F1" w:themeFill="accent1" w:themeFillTint="33"/>
          </w:tcPr>
          <w:p w14:paraId="11F4CDC1" w14:textId="597B16F6" w:rsidR="00C47759" w:rsidRPr="00EF7E05" w:rsidRDefault="00C47759" w:rsidP="00E00703">
            <w:pPr>
              <w:jc w:val="center"/>
              <w:rPr>
                <w:rFonts w:asciiTheme="minorHAnsi" w:hAnsiTheme="minorHAnsi" w:cstheme="minorHAnsi"/>
                <w:b/>
                <w:sz w:val="22"/>
                <w:szCs w:val="22"/>
              </w:rPr>
            </w:pPr>
            <w:r w:rsidRPr="00EF7E05">
              <w:rPr>
                <w:rFonts w:asciiTheme="minorHAnsi" w:hAnsiTheme="minorHAnsi" w:cstheme="minorHAnsi"/>
                <w:b/>
                <w:sz w:val="22"/>
                <w:szCs w:val="22"/>
              </w:rPr>
              <w:t>Triennial Result</w:t>
            </w:r>
          </w:p>
        </w:tc>
        <w:tc>
          <w:tcPr>
            <w:tcW w:w="2118" w:type="dxa"/>
            <w:shd w:val="clear" w:color="auto" w:fill="DBE5F1" w:themeFill="accent1" w:themeFillTint="33"/>
          </w:tcPr>
          <w:p w14:paraId="77861597" w14:textId="70710846" w:rsidR="00C47759" w:rsidRPr="00EF7E05" w:rsidRDefault="00C47759" w:rsidP="00E00703">
            <w:pPr>
              <w:jc w:val="center"/>
              <w:rPr>
                <w:rFonts w:asciiTheme="minorHAnsi" w:hAnsiTheme="minorHAnsi" w:cstheme="minorHAnsi"/>
                <w:b/>
                <w:sz w:val="22"/>
                <w:szCs w:val="22"/>
              </w:rPr>
            </w:pPr>
            <w:r w:rsidRPr="00EF7E05">
              <w:rPr>
                <w:rFonts w:asciiTheme="minorHAnsi" w:hAnsiTheme="minorHAnsi" w:cstheme="minorHAnsi"/>
                <w:b/>
                <w:sz w:val="22"/>
                <w:szCs w:val="22"/>
              </w:rPr>
              <w:t>TP 2021 Indicator</w:t>
            </w:r>
          </w:p>
        </w:tc>
        <w:tc>
          <w:tcPr>
            <w:tcW w:w="3172" w:type="dxa"/>
            <w:shd w:val="clear" w:color="auto" w:fill="DBE5F1" w:themeFill="accent1" w:themeFillTint="33"/>
          </w:tcPr>
          <w:p w14:paraId="6DF72FB3" w14:textId="77777777" w:rsidR="00C47759" w:rsidRPr="00EF7E05" w:rsidRDefault="00C47759" w:rsidP="00E00703">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3118" w:type="dxa"/>
            <w:shd w:val="clear" w:color="auto" w:fill="DBE5F1" w:themeFill="accent1" w:themeFillTint="33"/>
          </w:tcPr>
          <w:p w14:paraId="3EEDCAF5" w14:textId="77777777" w:rsidR="00C47759" w:rsidRPr="00EF7E05" w:rsidRDefault="00C47759" w:rsidP="00E00703">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43" w:type="dxa"/>
            <w:shd w:val="clear" w:color="auto" w:fill="DBE5F1" w:themeFill="accent1" w:themeFillTint="33"/>
          </w:tcPr>
          <w:p w14:paraId="02812FDF" w14:textId="01FF09AA" w:rsidR="00C47759" w:rsidRPr="00EF7E05" w:rsidRDefault="00483721" w:rsidP="00E00703">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1134" w:type="dxa"/>
            <w:shd w:val="clear" w:color="auto" w:fill="DBE5F1" w:themeFill="accent1" w:themeFillTint="33"/>
          </w:tcPr>
          <w:p w14:paraId="311632D6" w14:textId="77777777" w:rsidR="00C47759" w:rsidRPr="00EF7E05" w:rsidRDefault="00C47759" w:rsidP="00E00703">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tr w:rsidR="00C47759" w:rsidRPr="00EF7E05" w14:paraId="2920BF4D" w14:textId="77777777" w:rsidTr="006352A5">
        <w:tc>
          <w:tcPr>
            <w:tcW w:w="2927" w:type="dxa"/>
          </w:tcPr>
          <w:p w14:paraId="61013A0D" w14:textId="7BBAA74A" w:rsidR="00897145" w:rsidRPr="00EF7E05" w:rsidRDefault="00946F9F" w:rsidP="002B42A5">
            <w:pPr>
              <w:rPr>
                <w:rFonts w:asciiTheme="minorHAnsi" w:hAnsiTheme="minorHAnsi" w:cstheme="minorHAnsi"/>
                <w:b/>
                <w:sz w:val="22"/>
                <w:szCs w:val="22"/>
              </w:rPr>
            </w:pPr>
            <w:r w:rsidRPr="00EF7E05">
              <w:rPr>
                <w:rFonts w:asciiTheme="minorHAnsi" w:hAnsiTheme="minorHAnsi" w:cstheme="minorHAnsi"/>
                <w:b/>
                <w:sz w:val="22"/>
                <w:szCs w:val="22"/>
              </w:rPr>
              <w:t xml:space="preserve">5.1 </w:t>
            </w:r>
            <w:r w:rsidR="00C47759" w:rsidRPr="00EF7E05">
              <w:rPr>
                <w:rFonts w:asciiTheme="minorHAnsi" w:hAnsiTheme="minorHAnsi" w:cstheme="minorHAnsi"/>
                <w:b/>
                <w:sz w:val="22"/>
                <w:szCs w:val="22"/>
              </w:rPr>
              <w:t xml:space="preserve">Parties are supported in engagement with global, regional and </w:t>
            </w:r>
            <w:r w:rsidR="005706C6" w:rsidRPr="00EF7E05">
              <w:rPr>
                <w:rFonts w:asciiTheme="minorHAnsi" w:hAnsiTheme="minorHAnsi" w:cstheme="minorHAnsi"/>
                <w:b/>
                <w:sz w:val="22"/>
                <w:szCs w:val="22"/>
              </w:rPr>
              <w:t>national processes</w:t>
            </w:r>
            <w:r w:rsidR="00C47759" w:rsidRPr="00EF7E05">
              <w:rPr>
                <w:rFonts w:asciiTheme="minorHAnsi" w:hAnsiTheme="minorHAnsi" w:cstheme="minorHAnsi"/>
                <w:b/>
                <w:sz w:val="22"/>
                <w:szCs w:val="22"/>
              </w:rPr>
              <w:t xml:space="preserve"> ensuring the relevance of wetlands and the Convention is included in global</w:t>
            </w:r>
            <w:r w:rsidR="00CA5571" w:rsidRPr="00EF7E05">
              <w:rPr>
                <w:rFonts w:asciiTheme="minorHAnsi" w:hAnsiTheme="minorHAnsi" w:cstheme="minorHAnsi"/>
                <w:b/>
                <w:sz w:val="22"/>
                <w:szCs w:val="22"/>
              </w:rPr>
              <w:t xml:space="preserve"> policy</w:t>
            </w:r>
            <w:r w:rsidR="00C47759" w:rsidRPr="00EF7E05">
              <w:rPr>
                <w:rFonts w:asciiTheme="minorHAnsi" w:hAnsiTheme="minorHAnsi" w:cstheme="minorHAnsi"/>
                <w:b/>
                <w:sz w:val="22"/>
                <w:szCs w:val="22"/>
              </w:rPr>
              <w:t xml:space="preserve"> framework (Agenda 2030, SDGs, HLPF, NDCs)</w:t>
            </w:r>
            <w:r w:rsidRPr="00EF7E05">
              <w:rPr>
                <w:rFonts w:asciiTheme="minorHAnsi" w:hAnsiTheme="minorHAnsi" w:cstheme="minorHAnsi"/>
                <w:b/>
                <w:sz w:val="22"/>
                <w:szCs w:val="22"/>
              </w:rPr>
              <w:t>.</w:t>
            </w:r>
          </w:p>
        </w:tc>
        <w:tc>
          <w:tcPr>
            <w:tcW w:w="2118" w:type="dxa"/>
          </w:tcPr>
          <w:p w14:paraId="071CF6FE" w14:textId="77777777" w:rsidR="00C47759" w:rsidRPr="00EF7E05" w:rsidRDefault="00C47759" w:rsidP="002B42A5">
            <w:pPr>
              <w:rPr>
                <w:rFonts w:asciiTheme="minorHAnsi" w:hAnsiTheme="minorHAnsi" w:cstheme="minorHAnsi"/>
                <w:sz w:val="22"/>
                <w:szCs w:val="22"/>
                <w:lang w:eastAsia="ja-JP"/>
              </w:rPr>
            </w:pPr>
            <w:r w:rsidRPr="00EF7E05">
              <w:rPr>
                <w:rFonts w:asciiTheme="minorHAnsi" w:hAnsiTheme="minorHAnsi" w:cstheme="minorHAnsi"/>
                <w:sz w:val="22"/>
                <w:szCs w:val="22"/>
                <w:lang w:eastAsia="ja-JP"/>
              </w:rPr>
              <w:t xml:space="preserve">Relevance of wetlands and the conventions are </w:t>
            </w:r>
          </w:p>
          <w:p w14:paraId="7D3C21D2" w14:textId="1847B87E"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sz w:val="22"/>
                <w:szCs w:val="22"/>
                <w:lang w:eastAsia="ja-JP"/>
              </w:rPr>
              <w:t>included in CPs’ national SDG strategies and NDCs).</w:t>
            </w:r>
          </w:p>
        </w:tc>
        <w:tc>
          <w:tcPr>
            <w:tcW w:w="3172" w:type="dxa"/>
          </w:tcPr>
          <w:p w14:paraId="6B7C3696" w14:textId="70387CE9"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sz w:val="22"/>
                <w:szCs w:val="22"/>
              </w:rPr>
              <w:t>Support CPs in mainstreaming and realising relevance of wetlands and the Convention in the 2030 SDG Agenda including tools, guidance, capacity building and funding opportunities, with others (</w:t>
            </w:r>
            <w:bookmarkStart w:id="77" w:name="OLE_LINK96"/>
            <w:bookmarkStart w:id="78" w:name="OLE_LINK97"/>
            <w:bookmarkStart w:id="79" w:name="OLE_LINK90"/>
            <w:bookmarkStart w:id="80" w:name="OLE_LINK91"/>
            <w:r w:rsidR="009B0853" w:rsidRPr="00EF7E05">
              <w:rPr>
                <w:rFonts w:asciiTheme="minorHAnsi" w:hAnsiTheme="minorHAnsi" w:cstheme="minorHAnsi"/>
                <w:sz w:val="22"/>
                <w:szCs w:val="22"/>
              </w:rPr>
              <w:fldChar w:fldCharType="begin"/>
            </w:r>
            <w:r w:rsidR="009B0853" w:rsidRPr="00EF7E05">
              <w:rPr>
                <w:rFonts w:asciiTheme="minorHAnsi" w:hAnsiTheme="minorHAnsi" w:cstheme="minorHAnsi"/>
                <w:sz w:val="22"/>
                <w:szCs w:val="22"/>
              </w:rPr>
              <w:instrText xml:space="preserve"> HYPERLINK "https://www.ramsar.org/sites/default/files/documents/library/xiii.7_synergies_e.pdf" </w:instrText>
            </w:r>
            <w:r w:rsidR="009B0853"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XIII.7</w:t>
            </w:r>
            <w:r w:rsidR="009B0853" w:rsidRPr="00EF7E05">
              <w:rPr>
                <w:rFonts w:asciiTheme="minorHAnsi" w:hAnsiTheme="minorHAnsi" w:cstheme="minorHAnsi"/>
                <w:sz w:val="22"/>
                <w:szCs w:val="22"/>
              </w:rPr>
              <w:fldChar w:fldCharType="end"/>
            </w:r>
            <w:bookmarkEnd w:id="77"/>
            <w:bookmarkEnd w:id="78"/>
            <w:r w:rsidRPr="00EF7E05">
              <w:rPr>
                <w:rFonts w:asciiTheme="minorHAnsi" w:hAnsiTheme="minorHAnsi" w:cstheme="minorHAnsi"/>
                <w:sz w:val="22"/>
                <w:szCs w:val="22"/>
              </w:rPr>
              <w:t xml:space="preserve"> </w:t>
            </w:r>
            <w:bookmarkEnd w:id="79"/>
            <w:bookmarkEnd w:id="80"/>
            <w:r w:rsidR="006352A5">
              <w:rPr>
                <w:rFonts w:asciiTheme="minorHAnsi" w:hAnsiTheme="minorHAnsi" w:cstheme="minorHAnsi"/>
                <w:sz w:val="22"/>
                <w:szCs w:val="22"/>
              </w:rPr>
              <w:t xml:space="preserve">para 41). </w:t>
            </w:r>
          </w:p>
        </w:tc>
        <w:tc>
          <w:tcPr>
            <w:tcW w:w="3118" w:type="dxa"/>
            <w:shd w:val="clear" w:color="auto" w:fill="auto"/>
          </w:tcPr>
          <w:p w14:paraId="1747146D" w14:textId="7E8A7B25"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sz w:val="22"/>
                <w:szCs w:val="22"/>
              </w:rPr>
              <w:t>Develop a regional/national pilot approach to mainstream wetlands in their national SDG strategies (NSDS) and NDCs.</w:t>
            </w:r>
            <w:r w:rsidR="003559AB" w:rsidRPr="00EF7E05">
              <w:rPr>
                <w:rFonts w:asciiTheme="minorHAnsi" w:hAnsiTheme="minorHAnsi" w:cstheme="minorHAnsi"/>
                <w:sz w:val="22"/>
                <w:szCs w:val="22"/>
              </w:rPr>
              <w:t xml:space="preserve"> </w:t>
            </w:r>
          </w:p>
        </w:tc>
        <w:tc>
          <w:tcPr>
            <w:tcW w:w="1843" w:type="dxa"/>
          </w:tcPr>
          <w:p w14:paraId="1CE75DDC" w14:textId="5E0C2FCC"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sz w:val="22"/>
                <w:szCs w:val="22"/>
              </w:rPr>
              <w:t>SRAs</w:t>
            </w:r>
            <w:r w:rsidR="00052BF4" w:rsidRPr="00EF7E05">
              <w:rPr>
                <w:rFonts w:asciiTheme="minorHAnsi" w:hAnsiTheme="minorHAnsi" w:cstheme="minorHAnsi"/>
                <w:sz w:val="22"/>
                <w:szCs w:val="22"/>
              </w:rPr>
              <w:t>/</w:t>
            </w:r>
            <w:r w:rsidRPr="00EF7E05">
              <w:rPr>
                <w:rFonts w:asciiTheme="minorHAnsi" w:hAnsiTheme="minorHAnsi" w:cstheme="minorHAnsi"/>
                <w:sz w:val="22"/>
                <w:szCs w:val="22"/>
              </w:rPr>
              <w:t>DSP</w:t>
            </w:r>
          </w:p>
        </w:tc>
        <w:tc>
          <w:tcPr>
            <w:tcW w:w="1134" w:type="dxa"/>
          </w:tcPr>
          <w:p w14:paraId="7308869A" w14:textId="6F4E07BF"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sz w:val="22"/>
                <w:szCs w:val="22"/>
              </w:rPr>
              <w:t>Core</w:t>
            </w:r>
            <w:r w:rsidR="003559AB" w:rsidRPr="00EF7E05">
              <w:rPr>
                <w:rFonts w:asciiTheme="minorHAnsi" w:hAnsiTheme="minorHAnsi" w:cstheme="minorHAnsi"/>
                <w:sz w:val="22"/>
                <w:szCs w:val="22"/>
              </w:rPr>
              <w:t>/</w:t>
            </w:r>
            <w:r w:rsidR="007C7EAC" w:rsidRPr="00EF7E05">
              <w:rPr>
                <w:rFonts w:asciiTheme="minorHAnsi" w:hAnsiTheme="minorHAnsi" w:cstheme="minorHAnsi"/>
                <w:sz w:val="22"/>
                <w:szCs w:val="22"/>
              </w:rPr>
              <w:t>NC</w:t>
            </w:r>
          </w:p>
        </w:tc>
      </w:tr>
      <w:tr w:rsidR="00C47759" w:rsidRPr="00EF7E05" w14:paraId="4AAF2419" w14:textId="77777777" w:rsidTr="006352A5">
        <w:tc>
          <w:tcPr>
            <w:tcW w:w="2927" w:type="dxa"/>
            <w:vMerge w:val="restart"/>
          </w:tcPr>
          <w:p w14:paraId="6857C277" w14:textId="489D5007" w:rsidR="00C47759" w:rsidRPr="00EF7E05" w:rsidRDefault="00946F9F" w:rsidP="002B42A5">
            <w:pPr>
              <w:rPr>
                <w:rFonts w:asciiTheme="minorHAnsi" w:hAnsiTheme="minorHAnsi" w:cstheme="minorHAnsi"/>
                <w:b/>
                <w:sz w:val="22"/>
                <w:szCs w:val="22"/>
              </w:rPr>
            </w:pPr>
            <w:r w:rsidRPr="00EF7E05">
              <w:rPr>
                <w:rFonts w:asciiTheme="minorHAnsi" w:hAnsiTheme="minorHAnsi" w:cstheme="minorHAnsi"/>
                <w:b/>
                <w:sz w:val="22"/>
                <w:szCs w:val="22"/>
              </w:rPr>
              <w:t xml:space="preserve">5.2 </w:t>
            </w:r>
            <w:r w:rsidR="00C47759" w:rsidRPr="00EF7E05">
              <w:rPr>
                <w:rFonts w:asciiTheme="minorHAnsi" w:hAnsiTheme="minorHAnsi" w:cstheme="minorHAnsi"/>
                <w:b/>
                <w:sz w:val="22"/>
                <w:szCs w:val="22"/>
              </w:rPr>
              <w:t>Effective cooperation with Intergovernmental, International and regional Organizations and Multilateral Environmental Agreements is promoted and improved.</w:t>
            </w:r>
          </w:p>
        </w:tc>
        <w:tc>
          <w:tcPr>
            <w:tcW w:w="2118" w:type="dxa"/>
          </w:tcPr>
          <w:p w14:paraId="628A8342" w14:textId="1087081F" w:rsidR="00C47759" w:rsidRPr="006352A5" w:rsidRDefault="00B1504D" w:rsidP="002B42A5">
            <w:pPr>
              <w:autoSpaceDE w:val="0"/>
              <w:autoSpaceDN w:val="0"/>
              <w:adjustRightInd w:val="0"/>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t>Synergies plan approved by SC58.</w:t>
            </w:r>
          </w:p>
        </w:tc>
        <w:tc>
          <w:tcPr>
            <w:tcW w:w="3172" w:type="dxa"/>
          </w:tcPr>
          <w:p w14:paraId="31D7BD62" w14:textId="4FA07D0C" w:rsidR="00C47759" w:rsidRPr="006352A5" w:rsidRDefault="00C47759" w:rsidP="002B42A5">
            <w:pPr>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t>Prepare a preliminary plan to strengthen synergies with other MEAs for SC5</w:t>
            </w:r>
            <w:r w:rsidR="00C124DB" w:rsidRPr="00EF7E05">
              <w:rPr>
                <w:rFonts w:asciiTheme="minorHAnsi" w:hAnsiTheme="minorHAnsi" w:cstheme="minorHAnsi"/>
                <w:noProof/>
                <w:snapToGrid w:val="0"/>
                <w:kern w:val="20"/>
                <w:sz w:val="22"/>
                <w:szCs w:val="22"/>
              </w:rPr>
              <w:t>8</w:t>
            </w:r>
            <w:r w:rsidR="00430133" w:rsidRPr="00EF7E05">
              <w:rPr>
                <w:rFonts w:asciiTheme="minorHAnsi" w:hAnsiTheme="minorHAnsi" w:cstheme="minorHAnsi"/>
                <w:noProof/>
                <w:snapToGrid w:val="0"/>
                <w:kern w:val="20"/>
                <w:sz w:val="22"/>
                <w:szCs w:val="22"/>
              </w:rPr>
              <w:t xml:space="preserve"> and contributions to the post-2020 global biodiversity framework. Resolution </w:t>
            </w:r>
            <w:hyperlink r:id="rId67" w:history="1">
              <w:r w:rsidR="00430133" w:rsidRPr="00EF7E05">
                <w:rPr>
                  <w:rStyle w:val="Hyperlink"/>
                  <w:rFonts w:asciiTheme="minorHAnsi" w:hAnsiTheme="minorHAnsi" w:cstheme="minorHAnsi"/>
                  <w:noProof/>
                  <w:snapToGrid w:val="0"/>
                  <w:kern w:val="20"/>
                  <w:sz w:val="22"/>
                  <w:szCs w:val="22"/>
                </w:rPr>
                <w:t>XIII.7</w:t>
              </w:r>
            </w:hyperlink>
            <w:r w:rsidR="00430133" w:rsidRPr="00EF7E05">
              <w:rPr>
                <w:rFonts w:asciiTheme="minorHAnsi" w:hAnsiTheme="minorHAnsi" w:cstheme="minorHAnsi"/>
                <w:noProof/>
                <w:snapToGrid w:val="0"/>
                <w:kern w:val="20"/>
                <w:sz w:val="22"/>
                <w:szCs w:val="22"/>
              </w:rPr>
              <w:t xml:space="preserve"> para 23. </w:t>
            </w:r>
            <w:r w:rsidR="006352A5">
              <w:rPr>
                <w:rFonts w:asciiTheme="minorHAnsi" w:hAnsiTheme="minorHAnsi" w:cstheme="minorHAnsi"/>
                <w:noProof/>
                <w:snapToGrid w:val="0"/>
                <w:kern w:val="20"/>
                <w:sz w:val="22"/>
                <w:szCs w:val="22"/>
              </w:rPr>
              <w:t xml:space="preserve"> </w:t>
            </w:r>
          </w:p>
        </w:tc>
        <w:tc>
          <w:tcPr>
            <w:tcW w:w="3118" w:type="dxa"/>
          </w:tcPr>
          <w:p w14:paraId="3C891F69" w14:textId="4D7C26BD" w:rsidR="00DD0D54" w:rsidRPr="006352A5" w:rsidRDefault="00C47759" w:rsidP="002B42A5">
            <w:pPr>
              <w:autoSpaceDE w:val="0"/>
              <w:autoSpaceDN w:val="0"/>
              <w:adjustRightInd w:val="0"/>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t xml:space="preserve">Preliminary </w:t>
            </w:r>
            <w:r w:rsidR="00BC62F7" w:rsidRPr="00EF7E05">
              <w:rPr>
                <w:rFonts w:asciiTheme="minorHAnsi" w:hAnsiTheme="minorHAnsi" w:cstheme="minorHAnsi"/>
                <w:noProof/>
                <w:snapToGrid w:val="0"/>
                <w:kern w:val="20"/>
                <w:sz w:val="22"/>
                <w:szCs w:val="22"/>
              </w:rPr>
              <w:t>plan</w:t>
            </w:r>
            <w:r w:rsidR="00C124DB" w:rsidRPr="00EF7E05">
              <w:rPr>
                <w:rFonts w:asciiTheme="minorHAnsi" w:hAnsiTheme="minorHAnsi" w:cstheme="minorHAnsi"/>
                <w:noProof/>
                <w:snapToGrid w:val="0"/>
                <w:kern w:val="20"/>
                <w:sz w:val="22"/>
                <w:szCs w:val="22"/>
              </w:rPr>
              <w:t xml:space="preserve"> presented</w:t>
            </w:r>
            <w:r w:rsidRPr="00EF7E05">
              <w:rPr>
                <w:rFonts w:asciiTheme="minorHAnsi" w:hAnsiTheme="minorHAnsi" w:cstheme="minorHAnsi"/>
                <w:noProof/>
                <w:snapToGrid w:val="0"/>
                <w:kern w:val="20"/>
                <w:sz w:val="22"/>
                <w:szCs w:val="22"/>
              </w:rPr>
              <w:t xml:space="preserve"> to SC5</w:t>
            </w:r>
            <w:r w:rsidR="00C124DB" w:rsidRPr="00EF7E05">
              <w:rPr>
                <w:rFonts w:asciiTheme="minorHAnsi" w:hAnsiTheme="minorHAnsi" w:cstheme="minorHAnsi"/>
                <w:noProof/>
                <w:snapToGrid w:val="0"/>
                <w:kern w:val="20"/>
                <w:sz w:val="22"/>
                <w:szCs w:val="22"/>
              </w:rPr>
              <w:t>8</w:t>
            </w:r>
            <w:r w:rsidR="006352A5">
              <w:rPr>
                <w:rFonts w:asciiTheme="minorHAnsi" w:hAnsiTheme="minorHAnsi" w:cstheme="minorHAnsi"/>
                <w:noProof/>
                <w:snapToGrid w:val="0"/>
                <w:kern w:val="20"/>
                <w:sz w:val="22"/>
                <w:szCs w:val="22"/>
              </w:rPr>
              <w:t>.</w:t>
            </w:r>
          </w:p>
        </w:tc>
        <w:tc>
          <w:tcPr>
            <w:tcW w:w="1843" w:type="dxa"/>
          </w:tcPr>
          <w:p w14:paraId="153C845F" w14:textId="4C3863CC" w:rsidR="00C47759" w:rsidRPr="00EF7E05" w:rsidRDefault="00C47759" w:rsidP="002B42A5">
            <w:pPr>
              <w:rPr>
                <w:rFonts w:asciiTheme="minorHAnsi" w:hAnsiTheme="minorHAnsi" w:cstheme="minorHAnsi"/>
                <w:sz w:val="22"/>
                <w:szCs w:val="22"/>
              </w:rPr>
            </w:pPr>
            <w:r w:rsidRPr="00EF7E05">
              <w:rPr>
                <w:rFonts w:asciiTheme="minorHAnsi" w:hAnsiTheme="minorHAnsi" w:cstheme="minorHAnsi"/>
                <w:sz w:val="22"/>
                <w:szCs w:val="22"/>
              </w:rPr>
              <w:t>SRAs</w:t>
            </w:r>
            <w:r w:rsidR="00052BF4" w:rsidRPr="00EF7E05">
              <w:rPr>
                <w:rFonts w:asciiTheme="minorHAnsi" w:hAnsiTheme="minorHAnsi" w:cstheme="minorHAnsi"/>
                <w:sz w:val="22"/>
                <w:szCs w:val="22"/>
              </w:rPr>
              <w:t>/</w:t>
            </w:r>
            <w:r w:rsidR="002B42A5">
              <w:rPr>
                <w:rFonts w:asciiTheme="minorHAnsi" w:hAnsiTheme="minorHAnsi" w:cstheme="minorHAnsi"/>
                <w:sz w:val="22"/>
                <w:szCs w:val="22"/>
              </w:rPr>
              <w:t>DSP</w:t>
            </w:r>
          </w:p>
        </w:tc>
        <w:tc>
          <w:tcPr>
            <w:tcW w:w="1134" w:type="dxa"/>
          </w:tcPr>
          <w:p w14:paraId="4DAEEC61" w14:textId="45BDD916" w:rsidR="00C47759" w:rsidRPr="00EF7E05" w:rsidRDefault="00422137" w:rsidP="002B42A5">
            <w:pPr>
              <w:rPr>
                <w:rFonts w:asciiTheme="minorHAnsi" w:hAnsiTheme="minorHAnsi" w:cstheme="minorHAnsi"/>
                <w:sz w:val="22"/>
                <w:szCs w:val="22"/>
              </w:rPr>
            </w:pPr>
            <w:r w:rsidRPr="00EF7E05">
              <w:rPr>
                <w:rFonts w:asciiTheme="minorHAnsi" w:hAnsiTheme="minorHAnsi" w:cstheme="minorHAnsi"/>
                <w:sz w:val="22"/>
                <w:szCs w:val="22"/>
              </w:rPr>
              <w:t xml:space="preserve">Core </w:t>
            </w:r>
          </w:p>
        </w:tc>
      </w:tr>
      <w:tr w:rsidR="001955F9" w:rsidRPr="00EF7E05" w14:paraId="49CB9D00" w14:textId="77777777" w:rsidTr="006352A5">
        <w:tc>
          <w:tcPr>
            <w:tcW w:w="2927" w:type="dxa"/>
            <w:vMerge/>
          </w:tcPr>
          <w:p w14:paraId="7E27BCA5" w14:textId="77777777" w:rsidR="001955F9" w:rsidRPr="00EF7E05" w:rsidRDefault="001955F9" w:rsidP="002B42A5">
            <w:pPr>
              <w:rPr>
                <w:rFonts w:asciiTheme="minorHAnsi" w:hAnsiTheme="minorHAnsi" w:cstheme="minorHAnsi"/>
                <w:sz w:val="22"/>
                <w:szCs w:val="22"/>
              </w:rPr>
            </w:pPr>
          </w:p>
        </w:tc>
        <w:tc>
          <w:tcPr>
            <w:tcW w:w="2118" w:type="dxa"/>
            <w:vMerge w:val="restart"/>
          </w:tcPr>
          <w:p w14:paraId="557D05D8" w14:textId="25265F18"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noProof/>
                <w:snapToGrid w:val="0"/>
                <w:kern w:val="20"/>
                <w:sz w:val="22"/>
                <w:szCs w:val="22"/>
              </w:rPr>
              <w:t>Effective cooperation with relevant MEAs and IGOs.</w:t>
            </w:r>
          </w:p>
        </w:tc>
        <w:tc>
          <w:tcPr>
            <w:tcW w:w="3172" w:type="dxa"/>
          </w:tcPr>
          <w:p w14:paraId="38560BB5" w14:textId="5A82D0FC"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noProof/>
                <w:snapToGrid w:val="0"/>
                <w:kern w:val="20"/>
                <w:sz w:val="22"/>
                <w:szCs w:val="22"/>
              </w:rPr>
              <w:t xml:space="preserve">Secretariat </w:t>
            </w:r>
            <w:r w:rsidR="006B712D" w:rsidRPr="00EF7E05">
              <w:rPr>
                <w:rFonts w:asciiTheme="minorHAnsi" w:hAnsiTheme="minorHAnsi" w:cstheme="minorHAnsi"/>
                <w:noProof/>
                <w:snapToGrid w:val="0"/>
                <w:kern w:val="20"/>
                <w:sz w:val="22"/>
                <w:szCs w:val="22"/>
              </w:rPr>
              <w:t xml:space="preserve">strengthens collaboration </w:t>
            </w:r>
            <w:r w:rsidRPr="00EF7E05">
              <w:rPr>
                <w:rFonts w:asciiTheme="minorHAnsi" w:hAnsiTheme="minorHAnsi" w:cstheme="minorHAnsi"/>
                <w:noProof/>
                <w:snapToGrid w:val="0"/>
                <w:kern w:val="20"/>
                <w:sz w:val="22"/>
                <w:szCs w:val="22"/>
              </w:rPr>
              <w:t>with relevant MEAs and IGOs</w:t>
            </w:r>
            <w:r w:rsidR="00C124DB" w:rsidRPr="00EF7E05">
              <w:rPr>
                <w:rFonts w:asciiTheme="minorHAnsi" w:hAnsiTheme="minorHAnsi" w:cstheme="minorHAnsi"/>
                <w:noProof/>
                <w:snapToGrid w:val="0"/>
                <w:kern w:val="20"/>
                <w:sz w:val="22"/>
                <w:szCs w:val="22"/>
              </w:rPr>
              <w:t xml:space="preserve">, as listed in Res. </w:t>
            </w:r>
            <w:hyperlink r:id="rId68" w:history="1">
              <w:r w:rsidR="00C124DB" w:rsidRPr="00EF7E05">
                <w:rPr>
                  <w:rStyle w:val="Hyperlink"/>
                  <w:rFonts w:asciiTheme="minorHAnsi" w:hAnsiTheme="minorHAnsi" w:cstheme="minorHAnsi"/>
                  <w:noProof/>
                  <w:snapToGrid w:val="0"/>
                  <w:kern w:val="20"/>
                  <w:sz w:val="22"/>
                  <w:szCs w:val="22"/>
                </w:rPr>
                <w:t>XIII.7</w:t>
              </w:r>
            </w:hyperlink>
            <w:r w:rsidR="00EA081B" w:rsidRPr="00EF7E05">
              <w:rPr>
                <w:rFonts w:asciiTheme="minorHAnsi" w:hAnsiTheme="minorHAnsi" w:cstheme="minorHAnsi"/>
                <w:noProof/>
                <w:snapToGrid w:val="0"/>
                <w:kern w:val="20"/>
                <w:sz w:val="22"/>
                <w:szCs w:val="22"/>
              </w:rPr>
              <w:t xml:space="preserve"> para </w:t>
            </w:r>
            <w:r w:rsidR="00C124DB" w:rsidRPr="00EF7E05">
              <w:rPr>
                <w:rFonts w:asciiTheme="minorHAnsi" w:hAnsiTheme="minorHAnsi" w:cstheme="minorHAnsi"/>
                <w:noProof/>
                <w:snapToGrid w:val="0"/>
                <w:kern w:val="20"/>
                <w:sz w:val="22"/>
                <w:szCs w:val="22"/>
              </w:rPr>
              <w:t xml:space="preserve">35: UNEP, UNDP, FAO, WB, WHO, WMO, UNESCO, UNECE and other regional economic </w:t>
            </w:r>
            <w:r w:rsidR="00C124DB" w:rsidRPr="00EF7E05">
              <w:rPr>
                <w:rFonts w:asciiTheme="minorHAnsi" w:hAnsiTheme="minorHAnsi" w:cstheme="minorHAnsi"/>
                <w:noProof/>
                <w:snapToGrid w:val="0"/>
                <w:kern w:val="20"/>
                <w:sz w:val="22"/>
                <w:szCs w:val="22"/>
              </w:rPr>
              <w:lastRenderedPageBreak/>
              <w:t>commissions of the UN, GEF, MEAs such as the UNFCCC, UNCCD, CBD, CMS and others.</w:t>
            </w:r>
          </w:p>
        </w:tc>
        <w:tc>
          <w:tcPr>
            <w:tcW w:w="3118" w:type="dxa"/>
          </w:tcPr>
          <w:p w14:paraId="580BE93B" w14:textId="5912C43C" w:rsidR="001955F9" w:rsidRPr="00EF7E05" w:rsidRDefault="001955F9" w:rsidP="002B42A5">
            <w:pPr>
              <w:autoSpaceDE w:val="0"/>
              <w:autoSpaceDN w:val="0"/>
              <w:adjustRightInd w:val="0"/>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lastRenderedPageBreak/>
              <w:t xml:space="preserve">Secretariat </w:t>
            </w:r>
            <w:r w:rsidR="006B712D" w:rsidRPr="00EF7E05">
              <w:rPr>
                <w:rFonts w:asciiTheme="minorHAnsi" w:hAnsiTheme="minorHAnsi" w:cstheme="minorHAnsi"/>
                <w:noProof/>
                <w:snapToGrid w:val="0"/>
                <w:kern w:val="20"/>
                <w:sz w:val="22"/>
                <w:szCs w:val="22"/>
              </w:rPr>
              <w:t xml:space="preserve">has strengthened </w:t>
            </w:r>
            <w:r w:rsidRPr="00EF7E05">
              <w:rPr>
                <w:rFonts w:asciiTheme="minorHAnsi" w:hAnsiTheme="minorHAnsi" w:cstheme="minorHAnsi"/>
                <w:noProof/>
                <w:snapToGrid w:val="0"/>
                <w:kern w:val="20"/>
                <w:sz w:val="22"/>
                <w:szCs w:val="22"/>
              </w:rPr>
              <w:t>collaborat</w:t>
            </w:r>
            <w:r w:rsidR="006B712D" w:rsidRPr="00EF7E05">
              <w:rPr>
                <w:rFonts w:asciiTheme="minorHAnsi" w:hAnsiTheme="minorHAnsi" w:cstheme="minorHAnsi"/>
                <w:noProof/>
                <w:snapToGrid w:val="0"/>
                <w:kern w:val="20"/>
                <w:sz w:val="22"/>
                <w:szCs w:val="22"/>
              </w:rPr>
              <w:t>ion</w:t>
            </w:r>
            <w:r w:rsidRPr="00EF7E05">
              <w:rPr>
                <w:rFonts w:asciiTheme="minorHAnsi" w:hAnsiTheme="minorHAnsi" w:cstheme="minorHAnsi"/>
                <w:noProof/>
                <w:snapToGrid w:val="0"/>
                <w:kern w:val="20"/>
                <w:sz w:val="22"/>
                <w:szCs w:val="22"/>
              </w:rPr>
              <w:t xml:space="preserve"> with relevant MEAs and IGOs </w:t>
            </w:r>
            <w:r w:rsidR="006B712D" w:rsidRPr="00EF7E05">
              <w:rPr>
                <w:rFonts w:asciiTheme="minorHAnsi" w:hAnsiTheme="minorHAnsi" w:cstheme="minorHAnsi"/>
                <w:noProof/>
                <w:snapToGrid w:val="0"/>
                <w:kern w:val="20"/>
                <w:sz w:val="22"/>
                <w:szCs w:val="22"/>
              </w:rPr>
              <w:t xml:space="preserve">and explored cooperation with </w:t>
            </w:r>
            <w:r w:rsidRPr="00EF7E05">
              <w:rPr>
                <w:rFonts w:asciiTheme="minorHAnsi" w:hAnsiTheme="minorHAnsi" w:cstheme="minorHAnsi"/>
                <w:noProof/>
                <w:snapToGrid w:val="0"/>
                <w:kern w:val="20"/>
                <w:sz w:val="22"/>
                <w:szCs w:val="22"/>
              </w:rPr>
              <w:t>UNEA,</w:t>
            </w:r>
            <w:r w:rsidR="006B712D" w:rsidRPr="00EF7E05">
              <w:rPr>
                <w:rFonts w:asciiTheme="minorHAnsi" w:hAnsiTheme="minorHAnsi" w:cstheme="minorHAnsi"/>
                <w:noProof/>
                <w:snapToGrid w:val="0"/>
                <w:kern w:val="20"/>
                <w:sz w:val="22"/>
                <w:szCs w:val="22"/>
              </w:rPr>
              <w:t xml:space="preserve"> </w:t>
            </w:r>
            <w:r w:rsidRPr="00EF7E05">
              <w:rPr>
                <w:rFonts w:asciiTheme="minorHAnsi" w:hAnsiTheme="minorHAnsi" w:cstheme="minorHAnsi"/>
                <w:noProof/>
                <w:snapToGrid w:val="0"/>
                <w:kern w:val="20"/>
                <w:sz w:val="22"/>
                <w:szCs w:val="22"/>
              </w:rPr>
              <w:t>GPI</w:t>
            </w:r>
            <w:r w:rsidR="006B712D" w:rsidRPr="00EF7E05">
              <w:rPr>
                <w:rFonts w:asciiTheme="minorHAnsi" w:hAnsiTheme="minorHAnsi" w:cstheme="minorHAnsi"/>
                <w:noProof/>
                <w:snapToGrid w:val="0"/>
                <w:kern w:val="20"/>
                <w:sz w:val="22"/>
                <w:szCs w:val="22"/>
              </w:rPr>
              <w:t xml:space="preserve"> (Resolution </w:t>
            </w:r>
            <w:hyperlink r:id="rId69" w:history="1">
              <w:r w:rsidR="006B712D" w:rsidRPr="00EF7E05">
                <w:rPr>
                  <w:rStyle w:val="Hyperlink"/>
                  <w:rFonts w:asciiTheme="minorHAnsi" w:hAnsiTheme="minorHAnsi" w:cstheme="minorHAnsi"/>
                  <w:noProof/>
                  <w:snapToGrid w:val="0"/>
                  <w:kern w:val="20"/>
                  <w:sz w:val="22"/>
                  <w:szCs w:val="22"/>
                </w:rPr>
                <w:t>XIII.13</w:t>
              </w:r>
            </w:hyperlink>
            <w:r w:rsidR="00EA081B" w:rsidRPr="00EF7E05">
              <w:rPr>
                <w:rFonts w:asciiTheme="minorHAnsi" w:hAnsiTheme="minorHAnsi" w:cstheme="minorHAnsi"/>
                <w:noProof/>
                <w:snapToGrid w:val="0"/>
                <w:kern w:val="20"/>
                <w:sz w:val="22"/>
                <w:szCs w:val="22"/>
              </w:rPr>
              <w:t xml:space="preserve"> paras</w:t>
            </w:r>
            <w:r w:rsidR="006B712D" w:rsidRPr="00EF7E05">
              <w:rPr>
                <w:rFonts w:asciiTheme="minorHAnsi" w:hAnsiTheme="minorHAnsi" w:cstheme="minorHAnsi"/>
                <w:noProof/>
                <w:snapToGrid w:val="0"/>
                <w:kern w:val="20"/>
                <w:sz w:val="22"/>
                <w:szCs w:val="22"/>
              </w:rPr>
              <w:t>.30/31)</w:t>
            </w:r>
            <w:r w:rsidRPr="00EF7E05">
              <w:rPr>
                <w:rFonts w:asciiTheme="minorHAnsi" w:hAnsiTheme="minorHAnsi" w:cstheme="minorHAnsi"/>
                <w:noProof/>
                <w:snapToGrid w:val="0"/>
                <w:kern w:val="20"/>
                <w:sz w:val="22"/>
                <w:szCs w:val="22"/>
              </w:rPr>
              <w:t>, UN Water,</w:t>
            </w:r>
            <w:r w:rsidR="00463127" w:rsidRPr="00EF7E05">
              <w:rPr>
                <w:rFonts w:asciiTheme="minorHAnsi" w:hAnsiTheme="minorHAnsi" w:cstheme="minorHAnsi"/>
                <w:noProof/>
                <w:snapToGrid w:val="0"/>
                <w:kern w:val="20"/>
                <w:sz w:val="22"/>
                <w:szCs w:val="22"/>
              </w:rPr>
              <w:t xml:space="preserve"> </w:t>
            </w:r>
            <w:r w:rsidR="006B712D" w:rsidRPr="00EF7E05">
              <w:rPr>
                <w:rFonts w:asciiTheme="minorHAnsi" w:hAnsiTheme="minorHAnsi" w:cstheme="minorHAnsi"/>
                <w:noProof/>
                <w:snapToGrid w:val="0"/>
                <w:kern w:val="20"/>
                <w:sz w:val="22"/>
                <w:szCs w:val="22"/>
              </w:rPr>
              <w:t xml:space="preserve">AEWA, </w:t>
            </w:r>
            <w:r w:rsidRPr="00EF7E05">
              <w:rPr>
                <w:rFonts w:asciiTheme="minorHAnsi" w:hAnsiTheme="minorHAnsi" w:cstheme="minorHAnsi"/>
                <w:sz w:val="22"/>
                <w:szCs w:val="22"/>
              </w:rPr>
              <w:t xml:space="preserve">Pan-African Agenda on </w:t>
            </w:r>
            <w:r w:rsidRPr="00EF7E05">
              <w:rPr>
                <w:rFonts w:asciiTheme="minorHAnsi" w:hAnsiTheme="minorHAnsi" w:cstheme="minorHAnsi"/>
                <w:sz w:val="22"/>
                <w:szCs w:val="22"/>
              </w:rPr>
              <w:lastRenderedPageBreak/>
              <w:t>Ecosystem Restoration</w:t>
            </w:r>
            <w:r w:rsidR="006B712D" w:rsidRPr="00EF7E05">
              <w:rPr>
                <w:rFonts w:asciiTheme="minorHAnsi" w:hAnsiTheme="minorHAnsi" w:cstheme="minorHAnsi"/>
                <w:noProof/>
                <w:snapToGrid w:val="0"/>
                <w:kern w:val="20"/>
                <w:sz w:val="22"/>
                <w:szCs w:val="22"/>
              </w:rPr>
              <w:t>,</w:t>
            </w:r>
            <w:r w:rsidRPr="00EF7E05">
              <w:rPr>
                <w:rFonts w:asciiTheme="minorHAnsi" w:hAnsiTheme="minorHAnsi" w:cstheme="minorHAnsi"/>
                <w:noProof/>
                <w:snapToGrid w:val="0"/>
                <w:kern w:val="20"/>
                <w:sz w:val="22"/>
                <w:szCs w:val="22"/>
              </w:rPr>
              <w:t xml:space="preserve"> ASEAN/Centre for Biodiversity),</w:t>
            </w:r>
            <w:r w:rsidR="006B712D" w:rsidRPr="00EF7E05">
              <w:rPr>
                <w:rFonts w:asciiTheme="minorHAnsi" w:hAnsiTheme="minorHAnsi" w:cstheme="minorHAnsi"/>
                <w:noProof/>
                <w:snapToGrid w:val="0"/>
                <w:kern w:val="20"/>
                <w:sz w:val="22"/>
                <w:szCs w:val="22"/>
              </w:rPr>
              <w:t xml:space="preserve"> </w:t>
            </w:r>
            <w:r w:rsidRPr="00EF7E05">
              <w:rPr>
                <w:rFonts w:asciiTheme="minorHAnsi" w:hAnsiTheme="minorHAnsi" w:cstheme="minorHAnsi"/>
                <w:noProof/>
                <w:snapToGrid w:val="0"/>
                <w:kern w:val="20"/>
                <w:sz w:val="22"/>
                <w:szCs w:val="22"/>
              </w:rPr>
              <w:t>EU</w:t>
            </w:r>
            <w:r w:rsidR="006B712D" w:rsidRPr="00EF7E05">
              <w:rPr>
                <w:rFonts w:asciiTheme="minorHAnsi" w:hAnsiTheme="minorHAnsi" w:cstheme="minorHAnsi"/>
                <w:noProof/>
                <w:snapToGrid w:val="0"/>
                <w:kern w:val="20"/>
                <w:sz w:val="22"/>
                <w:szCs w:val="22"/>
              </w:rPr>
              <w:t xml:space="preserve">, </w:t>
            </w:r>
            <w:r w:rsidRPr="00EF7E05">
              <w:rPr>
                <w:rFonts w:asciiTheme="minorHAnsi" w:hAnsiTheme="minorHAnsi" w:cstheme="minorHAnsi"/>
                <w:noProof/>
                <w:snapToGrid w:val="0"/>
                <w:kern w:val="20"/>
                <w:sz w:val="22"/>
                <w:szCs w:val="22"/>
              </w:rPr>
              <w:t>African Union</w:t>
            </w:r>
            <w:r w:rsidR="006B712D" w:rsidRPr="00EF7E05">
              <w:rPr>
                <w:rFonts w:asciiTheme="minorHAnsi" w:hAnsiTheme="minorHAnsi" w:cstheme="minorHAnsi"/>
                <w:noProof/>
                <w:snapToGrid w:val="0"/>
                <w:kern w:val="20"/>
                <w:sz w:val="22"/>
                <w:szCs w:val="22"/>
              </w:rPr>
              <w:t>, Arctic Council (</w:t>
            </w:r>
            <w:hyperlink r:id="rId70" w:history="1">
              <w:r w:rsidR="006B712D" w:rsidRPr="00EF7E05">
                <w:rPr>
                  <w:rStyle w:val="Hyperlink"/>
                  <w:rFonts w:asciiTheme="minorHAnsi" w:hAnsiTheme="minorHAnsi" w:cstheme="minorHAnsi"/>
                  <w:noProof/>
                  <w:snapToGrid w:val="0"/>
                  <w:kern w:val="20"/>
                  <w:sz w:val="22"/>
                  <w:szCs w:val="22"/>
                </w:rPr>
                <w:t>XIII.23</w:t>
              </w:r>
            </w:hyperlink>
            <w:r w:rsidR="00B927AF" w:rsidRPr="00EF7E05">
              <w:rPr>
                <w:rFonts w:asciiTheme="minorHAnsi" w:hAnsiTheme="minorHAnsi" w:cstheme="minorHAnsi"/>
                <w:noProof/>
                <w:snapToGrid w:val="0"/>
                <w:kern w:val="20"/>
                <w:sz w:val="22"/>
                <w:szCs w:val="22"/>
              </w:rPr>
              <w:t xml:space="preserve"> para </w:t>
            </w:r>
            <w:r w:rsidR="00CA5571" w:rsidRPr="00EF7E05">
              <w:rPr>
                <w:rFonts w:asciiTheme="minorHAnsi" w:hAnsiTheme="minorHAnsi" w:cstheme="minorHAnsi"/>
                <w:noProof/>
                <w:snapToGrid w:val="0"/>
                <w:kern w:val="20"/>
                <w:sz w:val="22"/>
                <w:szCs w:val="22"/>
              </w:rPr>
              <w:t>30), etc</w:t>
            </w:r>
            <w:r w:rsidR="006B712D" w:rsidRPr="00EF7E05">
              <w:rPr>
                <w:rFonts w:asciiTheme="minorHAnsi" w:hAnsiTheme="minorHAnsi" w:cstheme="minorHAnsi"/>
                <w:noProof/>
                <w:snapToGrid w:val="0"/>
                <w:kern w:val="20"/>
                <w:sz w:val="22"/>
                <w:szCs w:val="22"/>
              </w:rPr>
              <w:t xml:space="preserve"> </w:t>
            </w:r>
            <w:r w:rsidRPr="00EF7E05">
              <w:rPr>
                <w:rFonts w:asciiTheme="minorHAnsi" w:hAnsiTheme="minorHAnsi" w:cstheme="minorHAnsi"/>
                <w:noProof/>
                <w:snapToGrid w:val="0"/>
                <w:kern w:val="20"/>
                <w:sz w:val="22"/>
                <w:szCs w:val="22"/>
              </w:rPr>
              <w:t>in areas of common interest</w:t>
            </w:r>
            <w:r w:rsidR="000C78CE" w:rsidRPr="00EF7E05">
              <w:rPr>
                <w:rFonts w:asciiTheme="minorHAnsi" w:hAnsiTheme="minorHAnsi" w:cstheme="minorHAnsi"/>
                <w:noProof/>
                <w:snapToGrid w:val="0"/>
                <w:kern w:val="20"/>
                <w:sz w:val="22"/>
                <w:szCs w:val="22"/>
              </w:rPr>
              <w:t>.</w:t>
            </w:r>
          </w:p>
        </w:tc>
        <w:tc>
          <w:tcPr>
            <w:tcW w:w="1843" w:type="dxa"/>
          </w:tcPr>
          <w:p w14:paraId="5BFF6B67" w14:textId="6F9F8C4E"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SRAs/DSP</w:t>
            </w:r>
          </w:p>
        </w:tc>
        <w:tc>
          <w:tcPr>
            <w:tcW w:w="1134" w:type="dxa"/>
          </w:tcPr>
          <w:p w14:paraId="70C828A1" w14:textId="2ADD2A7C"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1955F9" w:rsidRPr="00EF7E05" w14:paraId="69F8955A" w14:textId="77777777" w:rsidTr="006352A5">
        <w:tc>
          <w:tcPr>
            <w:tcW w:w="2927" w:type="dxa"/>
            <w:vMerge/>
          </w:tcPr>
          <w:p w14:paraId="764C6978" w14:textId="77777777" w:rsidR="001955F9" w:rsidRPr="00EF7E05" w:rsidRDefault="001955F9" w:rsidP="002B42A5">
            <w:pPr>
              <w:rPr>
                <w:rFonts w:asciiTheme="minorHAnsi" w:hAnsiTheme="minorHAnsi" w:cstheme="minorHAnsi"/>
                <w:sz w:val="22"/>
                <w:szCs w:val="22"/>
              </w:rPr>
            </w:pPr>
          </w:p>
        </w:tc>
        <w:tc>
          <w:tcPr>
            <w:tcW w:w="2118" w:type="dxa"/>
            <w:vMerge/>
          </w:tcPr>
          <w:p w14:paraId="6C7718DA" w14:textId="77777777" w:rsidR="001955F9" w:rsidRPr="00EF7E05" w:rsidRDefault="001955F9" w:rsidP="002B42A5">
            <w:pPr>
              <w:rPr>
                <w:rFonts w:asciiTheme="minorHAnsi" w:hAnsiTheme="minorHAnsi" w:cstheme="minorHAnsi"/>
                <w:sz w:val="22"/>
                <w:szCs w:val="22"/>
              </w:rPr>
            </w:pPr>
          </w:p>
        </w:tc>
        <w:tc>
          <w:tcPr>
            <w:tcW w:w="3172" w:type="dxa"/>
          </w:tcPr>
          <w:p w14:paraId="30015191" w14:textId="049F79F1" w:rsidR="001955F9" w:rsidRPr="006352A5" w:rsidRDefault="001955F9" w:rsidP="002B42A5">
            <w:pPr>
              <w:rPr>
                <w:rFonts w:asciiTheme="minorHAnsi" w:hAnsiTheme="minorHAnsi" w:cstheme="minorHAnsi"/>
                <w:noProof/>
                <w:snapToGrid w:val="0"/>
                <w:kern w:val="20"/>
                <w:sz w:val="22"/>
                <w:szCs w:val="22"/>
              </w:rPr>
            </w:pPr>
            <w:r w:rsidRPr="00EF7E05">
              <w:rPr>
                <w:rFonts w:asciiTheme="minorHAnsi" w:hAnsiTheme="minorHAnsi" w:cstheme="minorHAnsi"/>
                <w:bCs/>
                <w:sz w:val="22"/>
                <w:szCs w:val="22"/>
              </w:rPr>
              <w:t>Continue to collaborate with the Secretariats of other biodiversity</w:t>
            </w:r>
            <w:r w:rsidRPr="00EF7E05">
              <w:rPr>
                <w:rFonts w:asciiTheme="minorHAnsi" w:hAnsiTheme="minorHAnsi" w:cstheme="minorHAnsi"/>
                <w:noProof/>
                <w:snapToGrid w:val="0"/>
                <w:kern w:val="20"/>
                <w:sz w:val="22"/>
                <w:szCs w:val="22"/>
              </w:rPr>
              <w:t xml:space="preserve">-related Conventions through the </w:t>
            </w:r>
            <w:r w:rsidRPr="00EF7E05">
              <w:rPr>
                <w:rFonts w:asciiTheme="minorHAnsi" w:hAnsiTheme="minorHAnsi" w:cstheme="minorHAnsi"/>
                <w:bCs/>
                <w:sz w:val="22"/>
                <w:szCs w:val="22"/>
              </w:rPr>
              <w:t xml:space="preserve">Biodiversity Liaison Group </w:t>
            </w:r>
            <w:r w:rsidRPr="00EF7E05">
              <w:rPr>
                <w:rFonts w:asciiTheme="minorHAnsi" w:hAnsiTheme="minorHAnsi" w:cstheme="minorHAnsi"/>
                <w:noProof/>
                <w:snapToGrid w:val="0"/>
                <w:kern w:val="20"/>
                <w:sz w:val="22"/>
                <w:szCs w:val="22"/>
              </w:rPr>
              <w:t>and report to the SC in a regular basis</w:t>
            </w:r>
            <w:r w:rsidR="00B927AF" w:rsidRPr="00EF7E05">
              <w:rPr>
                <w:rFonts w:asciiTheme="minorHAnsi" w:hAnsiTheme="minorHAnsi" w:cstheme="minorHAnsi"/>
                <w:noProof/>
                <w:snapToGrid w:val="0"/>
                <w:kern w:val="20"/>
                <w:sz w:val="22"/>
                <w:szCs w:val="22"/>
              </w:rPr>
              <w:t xml:space="preserve"> (</w:t>
            </w:r>
            <w:hyperlink r:id="rId71" w:history="1">
              <w:r w:rsidRPr="00EF7E05">
                <w:rPr>
                  <w:rStyle w:val="Hyperlink"/>
                  <w:rFonts w:asciiTheme="minorHAnsi" w:hAnsiTheme="minorHAnsi" w:cstheme="minorHAnsi"/>
                  <w:noProof/>
                  <w:snapToGrid w:val="0"/>
                  <w:kern w:val="20"/>
                  <w:sz w:val="22"/>
                  <w:szCs w:val="22"/>
                </w:rPr>
                <w:t>XIII.7</w:t>
              </w:r>
            </w:hyperlink>
            <w:r w:rsidRPr="00EF7E05">
              <w:rPr>
                <w:rFonts w:asciiTheme="minorHAnsi" w:hAnsiTheme="minorHAnsi" w:cstheme="minorHAnsi"/>
                <w:noProof/>
                <w:snapToGrid w:val="0"/>
                <w:kern w:val="20"/>
                <w:sz w:val="22"/>
                <w:szCs w:val="22"/>
              </w:rPr>
              <w:t xml:space="preserve"> para 5</w:t>
            </w:r>
            <w:r w:rsidR="00B927AF" w:rsidRPr="00EF7E05">
              <w:rPr>
                <w:rFonts w:asciiTheme="minorHAnsi" w:hAnsiTheme="minorHAnsi" w:cstheme="minorHAnsi"/>
                <w:noProof/>
                <w:snapToGrid w:val="0"/>
                <w:kern w:val="20"/>
                <w:sz w:val="22"/>
                <w:szCs w:val="22"/>
              </w:rPr>
              <w:t>)</w:t>
            </w:r>
            <w:r w:rsidR="006352A5">
              <w:rPr>
                <w:rFonts w:asciiTheme="minorHAnsi" w:hAnsiTheme="minorHAnsi" w:cstheme="minorHAnsi"/>
                <w:noProof/>
                <w:snapToGrid w:val="0"/>
                <w:kern w:val="20"/>
                <w:sz w:val="22"/>
                <w:szCs w:val="22"/>
              </w:rPr>
              <w:t>.</w:t>
            </w:r>
          </w:p>
        </w:tc>
        <w:tc>
          <w:tcPr>
            <w:tcW w:w="3118" w:type="dxa"/>
          </w:tcPr>
          <w:p w14:paraId="3DA2F095" w14:textId="1589C29A"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sz w:val="22"/>
                <w:szCs w:val="22"/>
              </w:rPr>
              <w:t>Implementation of the agreed activities for 2019 and report to SC57.</w:t>
            </w:r>
          </w:p>
        </w:tc>
        <w:tc>
          <w:tcPr>
            <w:tcW w:w="1843" w:type="dxa"/>
          </w:tcPr>
          <w:p w14:paraId="2EF453DB" w14:textId="1A674387" w:rsidR="001955F9" w:rsidRPr="00EF7E05" w:rsidRDefault="006352A5" w:rsidP="002B42A5">
            <w:pPr>
              <w:rPr>
                <w:rFonts w:asciiTheme="minorHAnsi" w:hAnsiTheme="minorHAnsi" w:cstheme="minorHAnsi"/>
                <w:sz w:val="22"/>
                <w:szCs w:val="22"/>
              </w:rPr>
            </w:pPr>
            <w:r>
              <w:rPr>
                <w:rFonts w:asciiTheme="minorHAnsi" w:hAnsiTheme="minorHAnsi" w:cstheme="minorHAnsi"/>
                <w:sz w:val="22"/>
                <w:szCs w:val="22"/>
              </w:rPr>
              <w:t>SG, SRAs</w:t>
            </w:r>
          </w:p>
        </w:tc>
        <w:tc>
          <w:tcPr>
            <w:tcW w:w="1134" w:type="dxa"/>
          </w:tcPr>
          <w:p w14:paraId="6E41B639" w14:textId="24B89F00"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1955F9" w:rsidRPr="00EF7E05" w14:paraId="3B199A36" w14:textId="77777777" w:rsidTr="00084A5D">
        <w:tc>
          <w:tcPr>
            <w:tcW w:w="2927" w:type="dxa"/>
            <w:vMerge/>
          </w:tcPr>
          <w:p w14:paraId="1BF2C27B" w14:textId="77777777" w:rsidR="001955F9" w:rsidRPr="00EF7E05" w:rsidRDefault="001955F9" w:rsidP="002B42A5">
            <w:pPr>
              <w:rPr>
                <w:rFonts w:asciiTheme="minorHAnsi" w:hAnsiTheme="minorHAnsi" w:cstheme="minorHAnsi"/>
                <w:sz w:val="22"/>
                <w:szCs w:val="22"/>
              </w:rPr>
            </w:pPr>
          </w:p>
        </w:tc>
        <w:tc>
          <w:tcPr>
            <w:tcW w:w="2118" w:type="dxa"/>
            <w:vMerge/>
          </w:tcPr>
          <w:p w14:paraId="4B1BB9D5" w14:textId="77777777" w:rsidR="001955F9" w:rsidRPr="00EF7E05" w:rsidRDefault="001955F9" w:rsidP="002B42A5">
            <w:pPr>
              <w:rPr>
                <w:rFonts w:asciiTheme="minorHAnsi" w:hAnsiTheme="minorHAnsi" w:cstheme="minorHAnsi"/>
                <w:sz w:val="22"/>
                <w:szCs w:val="22"/>
              </w:rPr>
            </w:pPr>
          </w:p>
        </w:tc>
        <w:tc>
          <w:tcPr>
            <w:tcW w:w="3172" w:type="dxa"/>
            <w:shd w:val="clear" w:color="auto" w:fill="DAEEF3" w:themeFill="accent5" w:themeFillTint="33"/>
          </w:tcPr>
          <w:p w14:paraId="01B4EF5C" w14:textId="271EED27" w:rsidR="001955F9" w:rsidRPr="00151279" w:rsidRDefault="001955F9" w:rsidP="002B42A5">
            <w:pPr>
              <w:rPr>
                <w:rFonts w:asciiTheme="minorHAnsi" w:hAnsiTheme="minorHAnsi" w:cstheme="minorHAnsi"/>
                <w:noProof/>
                <w:snapToGrid w:val="0"/>
                <w:color w:val="4F81BD" w:themeColor="accent1"/>
                <w:kern w:val="20"/>
                <w:sz w:val="22"/>
                <w:szCs w:val="22"/>
              </w:rPr>
            </w:pPr>
            <w:r w:rsidRPr="00EF7E05">
              <w:rPr>
                <w:rFonts w:asciiTheme="minorHAnsi" w:hAnsiTheme="minorHAnsi" w:cstheme="minorHAnsi"/>
                <w:sz w:val="22"/>
                <w:szCs w:val="22"/>
              </w:rPr>
              <w:t xml:space="preserve">Explore with the other MEAs, governments and private sector the possibility of development of a multi stakeholder global coastal forum (Para 36 Resolution </w:t>
            </w:r>
            <w:hyperlink r:id="rId72" w:history="1">
              <w:r w:rsidRPr="00EF7E05">
                <w:rPr>
                  <w:rStyle w:val="Hyperlink"/>
                  <w:rFonts w:asciiTheme="minorHAnsi" w:hAnsiTheme="minorHAnsi" w:cstheme="minorHAnsi"/>
                  <w:sz w:val="22"/>
                  <w:szCs w:val="22"/>
                </w:rPr>
                <w:t>XIII.20</w:t>
              </w:r>
            </w:hyperlink>
            <w:r w:rsidR="006352A5">
              <w:rPr>
                <w:rFonts w:asciiTheme="minorHAnsi" w:hAnsiTheme="minorHAnsi" w:cstheme="minorHAnsi"/>
                <w:sz w:val="22"/>
                <w:szCs w:val="22"/>
              </w:rPr>
              <w:t>).</w:t>
            </w:r>
          </w:p>
        </w:tc>
        <w:tc>
          <w:tcPr>
            <w:tcW w:w="3118" w:type="dxa"/>
            <w:shd w:val="clear" w:color="auto" w:fill="DAEEF3" w:themeFill="accent5" w:themeFillTint="33"/>
          </w:tcPr>
          <w:p w14:paraId="154F3AC5" w14:textId="36B79E9D" w:rsidR="001955F9" w:rsidRPr="006352A5" w:rsidRDefault="001955F9" w:rsidP="002B42A5">
            <w:pPr>
              <w:autoSpaceDE w:val="0"/>
              <w:autoSpaceDN w:val="0"/>
              <w:adjustRightInd w:val="0"/>
              <w:ind w:left="-40" w:hanging="29"/>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t xml:space="preserve">Possible options for the establishment of a </w:t>
            </w:r>
            <w:r w:rsidRPr="00EF7E05">
              <w:rPr>
                <w:rFonts w:asciiTheme="minorHAnsi" w:hAnsiTheme="minorHAnsi" w:cstheme="minorHAnsi"/>
                <w:sz w:val="22"/>
                <w:szCs w:val="22"/>
              </w:rPr>
              <w:t>multi stakeholder global coastal forum</w:t>
            </w:r>
            <w:r w:rsidRPr="00EF7E05">
              <w:rPr>
                <w:rFonts w:asciiTheme="minorHAnsi" w:hAnsiTheme="minorHAnsi" w:cstheme="minorHAnsi"/>
                <w:noProof/>
                <w:snapToGrid w:val="0"/>
                <w:kern w:val="20"/>
                <w:sz w:val="22"/>
                <w:szCs w:val="22"/>
              </w:rPr>
              <w:t xml:space="preserve"> subject to th</w:t>
            </w:r>
            <w:r w:rsidR="006352A5">
              <w:rPr>
                <w:rFonts w:asciiTheme="minorHAnsi" w:hAnsiTheme="minorHAnsi" w:cstheme="minorHAnsi"/>
                <w:noProof/>
                <w:snapToGrid w:val="0"/>
                <w:kern w:val="20"/>
                <w:sz w:val="22"/>
                <w:szCs w:val="22"/>
              </w:rPr>
              <w:t xml:space="preserve">e availabilitity of resources. </w:t>
            </w:r>
          </w:p>
        </w:tc>
        <w:tc>
          <w:tcPr>
            <w:tcW w:w="1843" w:type="dxa"/>
            <w:shd w:val="clear" w:color="auto" w:fill="DAEEF3" w:themeFill="accent5" w:themeFillTint="33"/>
          </w:tcPr>
          <w:p w14:paraId="1B8E60B4" w14:textId="416F3369" w:rsidR="001955F9" w:rsidRPr="00EF7E05" w:rsidRDefault="001955F9" w:rsidP="002B42A5">
            <w:pPr>
              <w:rPr>
                <w:rFonts w:asciiTheme="minorHAnsi" w:hAnsiTheme="minorHAnsi" w:cstheme="minorHAnsi"/>
                <w:sz w:val="22"/>
                <w:szCs w:val="22"/>
              </w:rPr>
            </w:pPr>
            <w:r w:rsidRPr="00EF7E05">
              <w:rPr>
                <w:rFonts w:asciiTheme="minorHAnsi" w:hAnsiTheme="minorHAnsi" w:cstheme="minorHAnsi"/>
                <w:sz w:val="22"/>
                <w:szCs w:val="22"/>
              </w:rPr>
              <w:t xml:space="preserve">SRAs, </w:t>
            </w:r>
            <w:r w:rsidR="00AB6157" w:rsidRPr="00EF7E05">
              <w:rPr>
                <w:rFonts w:asciiTheme="minorHAnsi" w:hAnsiTheme="minorHAnsi" w:cstheme="minorHAnsi"/>
                <w:sz w:val="22"/>
                <w:szCs w:val="22"/>
              </w:rPr>
              <w:t>D</w:t>
            </w:r>
            <w:r w:rsidR="006352A5">
              <w:rPr>
                <w:rFonts w:asciiTheme="minorHAnsi" w:hAnsiTheme="minorHAnsi" w:cstheme="minorHAnsi"/>
                <w:sz w:val="22"/>
                <w:szCs w:val="22"/>
              </w:rPr>
              <w:t>RMO</w:t>
            </w:r>
          </w:p>
        </w:tc>
        <w:tc>
          <w:tcPr>
            <w:tcW w:w="1134" w:type="dxa"/>
            <w:shd w:val="clear" w:color="auto" w:fill="DAEEF3" w:themeFill="accent5" w:themeFillTint="33"/>
          </w:tcPr>
          <w:p w14:paraId="4020884C" w14:textId="48723EB8" w:rsidR="001955F9" w:rsidRPr="00EF7E05" w:rsidRDefault="006352A5" w:rsidP="002B42A5">
            <w:pPr>
              <w:rPr>
                <w:rFonts w:asciiTheme="minorHAnsi" w:hAnsiTheme="minorHAnsi" w:cstheme="minorHAnsi"/>
                <w:sz w:val="22"/>
                <w:szCs w:val="22"/>
              </w:rPr>
            </w:pPr>
            <w:r>
              <w:rPr>
                <w:rFonts w:asciiTheme="minorHAnsi" w:hAnsiTheme="minorHAnsi" w:cstheme="minorHAnsi"/>
                <w:sz w:val="22"/>
                <w:szCs w:val="22"/>
              </w:rPr>
              <w:t>SAR</w:t>
            </w:r>
          </w:p>
        </w:tc>
      </w:tr>
      <w:tr w:rsidR="00A605A4" w:rsidRPr="00EF7E05" w14:paraId="0B14AB9D" w14:textId="77777777" w:rsidTr="006352A5">
        <w:tc>
          <w:tcPr>
            <w:tcW w:w="2927" w:type="dxa"/>
            <w:vMerge/>
          </w:tcPr>
          <w:p w14:paraId="250433AF" w14:textId="77777777" w:rsidR="00A605A4" w:rsidRPr="00EF7E05" w:rsidRDefault="00A605A4" w:rsidP="002B42A5">
            <w:pPr>
              <w:rPr>
                <w:rFonts w:asciiTheme="minorHAnsi" w:hAnsiTheme="minorHAnsi" w:cstheme="minorHAnsi"/>
                <w:sz w:val="22"/>
                <w:szCs w:val="22"/>
              </w:rPr>
            </w:pPr>
          </w:p>
        </w:tc>
        <w:tc>
          <w:tcPr>
            <w:tcW w:w="2118" w:type="dxa"/>
            <w:vMerge w:val="restart"/>
          </w:tcPr>
          <w:p w14:paraId="2D3F89EE" w14:textId="52F2DF83" w:rsidR="00A605A4" w:rsidRPr="00EF7E05" w:rsidRDefault="00A605A4" w:rsidP="002B42A5">
            <w:pPr>
              <w:rPr>
                <w:rFonts w:asciiTheme="minorHAnsi" w:hAnsiTheme="minorHAnsi" w:cstheme="minorHAnsi"/>
                <w:sz w:val="22"/>
                <w:szCs w:val="22"/>
              </w:rPr>
            </w:pPr>
            <w:r w:rsidRPr="00EF7E05">
              <w:rPr>
                <w:rFonts w:asciiTheme="minorHAnsi" w:hAnsiTheme="minorHAnsi" w:cstheme="minorHAnsi"/>
                <w:sz w:val="22"/>
                <w:szCs w:val="22"/>
              </w:rPr>
              <w:t xml:space="preserve">Wetland issues are included in relevant international /regional efforts to address the 2030 Sustainable Development Agenda and SDGs (High Level Political </w:t>
            </w:r>
            <w:r w:rsidRPr="00EF7E05">
              <w:rPr>
                <w:rFonts w:asciiTheme="minorHAnsi" w:hAnsiTheme="minorHAnsi" w:cstheme="minorHAnsi"/>
                <w:sz w:val="22"/>
                <w:szCs w:val="22"/>
              </w:rPr>
              <w:lastRenderedPageBreak/>
              <w:t>Forum on Sustainable Development, SDGs 14 and 15 (</w:t>
            </w:r>
            <w:hyperlink r:id="rId73" w:history="1">
              <w:r w:rsidRPr="00EF7E05">
                <w:rPr>
                  <w:rStyle w:val="Hyperlink"/>
                  <w:rFonts w:asciiTheme="minorHAnsi" w:hAnsiTheme="minorHAnsi" w:cstheme="minorHAnsi"/>
                  <w:sz w:val="22"/>
                  <w:szCs w:val="22"/>
                </w:rPr>
                <w:t>XIII.7</w:t>
              </w:r>
            </w:hyperlink>
            <w:r w:rsidR="006352A5">
              <w:rPr>
                <w:rFonts w:asciiTheme="minorHAnsi" w:hAnsiTheme="minorHAnsi" w:cstheme="minorHAnsi"/>
                <w:sz w:val="22"/>
                <w:szCs w:val="22"/>
              </w:rPr>
              <w:t xml:space="preserve"> para 41).</w:t>
            </w:r>
          </w:p>
        </w:tc>
        <w:tc>
          <w:tcPr>
            <w:tcW w:w="3172" w:type="dxa"/>
          </w:tcPr>
          <w:p w14:paraId="799B42A1" w14:textId="7D0851FB" w:rsidR="00A605A4" w:rsidRPr="00EF7E05" w:rsidRDefault="00CA5571"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Secretariat promotes and supports CPs in inclusion of w</w:t>
            </w:r>
            <w:r w:rsidR="00A605A4" w:rsidRPr="00EF7E05">
              <w:rPr>
                <w:rFonts w:asciiTheme="minorHAnsi" w:hAnsiTheme="minorHAnsi" w:cstheme="minorHAnsi"/>
                <w:sz w:val="22"/>
                <w:szCs w:val="22"/>
              </w:rPr>
              <w:t xml:space="preserve">etland issues in the 2030 Sustainable Development Agenda. </w:t>
            </w:r>
          </w:p>
        </w:tc>
        <w:tc>
          <w:tcPr>
            <w:tcW w:w="3118" w:type="dxa"/>
          </w:tcPr>
          <w:p w14:paraId="54580C27" w14:textId="5493371B" w:rsidR="00A605A4" w:rsidRPr="006352A5" w:rsidRDefault="00A605A4" w:rsidP="002B42A5">
            <w:pPr>
              <w:rPr>
                <w:rFonts w:asciiTheme="minorHAnsi" w:hAnsiTheme="minorHAnsi" w:cstheme="minorHAnsi"/>
                <w:sz w:val="22"/>
                <w:szCs w:val="22"/>
              </w:rPr>
            </w:pPr>
            <w:r w:rsidRPr="00EF7E05">
              <w:rPr>
                <w:rFonts w:asciiTheme="minorHAnsi" w:hAnsiTheme="minorHAnsi" w:cstheme="minorHAnsi"/>
                <w:sz w:val="22"/>
                <w:szCs w:val="22"/>
              </w:rPr>
              <w:t>Represent the Convention in international meetings and act as a spokesperson for the Convention (</w:t>
            </w:r>
            <w:r w:rsidRPr="00EF7E05">
              <w:rPr>
                <w:rFonts w:asciiTheme="minorHAnsi" w:hAnsiTheme="minorHAnsi" w:cstheme="minorHAnsi"/>
                <w:noProof/>
                <w:snapToGrid w:val="0"/>
                <w:kern w:val="20"/>
                <w:sz w:val="22"/>
                <w:szCs w:val="22"/>
              </w:rPr>
              <w:t xml:space="preserve">CBD, SBI and Post 2020 Biodiversity Strategic Framework, </w:t>
            </w:r>
            <w:r w:rsidRPr="00EF7E05">
              <w:rPr>
                <w:rFonts w:asciiTheme="minorHAnsi" w:hAnsiTheme="minorHAnsi" w:cstheme="minorHAnsi"/>
                <w:sz w:val="22"/>
                <w:szCs w:val="22"/>
              </w:rPr>
              <w:t>HLPF on Sustainable Development in July, SDGs workshops on indicators for SDG 14 and 15)</w:t>
            </w:r>
            <w:r w:rsidR="00103215" w:rsidRPr="00EF7E05">
              <w:rPr>
                <w:rFonts w:asciiTheme="minorHAnsi" w:hAnsiTheme="minorHAnsi" w:cstheme="minorHAnsi"/>
                <w:sz w:val="22"/>
                <w:szCs w:val="22"/>
              </w:rPr>
              <w:t>.</w:t>
            </w:r>
          </w:p>
        </w:tc>
        <w:tc>
          <w:tcPr>
            <w:tcW w:w="1843" w:type="dxa"/>
          </w:tcPr>
          <w:p w14:paraId="50D72323" w14:textId="1276DD55" w:rsidR="00A605A4" w:rsidRPr="00EF7E05" w:rsidRDefault="00D91D63" w:rsidP="002B42A5">
            <w:pPr>
              <w:rPr>
                <w:rFonts w:asciiTheme="minorHAnsi" w:hAnsiTheme="minorHAnsi" w:cstheme="minorHAnsi"/>
                <w:sz w:val="22"/>
                <w:szCs w:val="22"/>
              </w:rPr>
            </w:pPr>
            <w:r w:rsidRPr="00EF7E05">
              <w:rPr>
                <w:rFonts w:asciiTheme="minorHAnsi" w:hAnsiTheme="minorHAnsi" w:cstheme="minorHAnsi"/>
                <w:sz w:val="22"/>
                <w:szCs w:val="22"/>
              </w:rPr>
              <w:t>SG/</w:t>
            </w:r>
            <w:r w:rsidR="00A605A4" w:rsidRPr="00EF7E05">
              <w:rPr>
                <w:rFonts w:asciiTheme="minorHAnsi" w:hAnsiTheme="minorHAnsi" w:cstheme="minorHAnsi"/>
                <w:sz w:val="22"/>
                <w:szCs w:val="22"/>
              </w:rPr>
              <w:t>SRAs/DSP</w:t>
            </w:r>
          </w:p>
        </w:tc>
        <w:tc>
          <w:tcPr>
            <w:tcW w:w="1134" w:type="dxa"/>
          </w:tcPr>
          <w:p w14:paraId="686BCFED" w14:textId="04F7F0A0" w:rsidR="00A605A4" w:rsidRPr="00EF7E05" w:rsidRDefault="00A605A4"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A605A4" w:rsidRPr="00EF7E05" w14:paraId="4A4569DB" w14:textId="77777777" w:rsidTr="006352A5">
        <w:tc>
          <w:tcPr>
            <w:tcW w:w="2927" w:type="dxa"/>
            <w:vMerge/>
          </w:tcPr>
          <w:p w14:paraId="0325F340" w14:textId="77777777" w:rsidR="00A605A4" w:rsidRPr="00EF7E05" w:rsidRDefault="00A605A4" w:rsidP="002B42A5">
            <w:pPr>
              <w:rPr>
                <w:rFonts w:asciiTheme="minorHAnsi" w:hAnsiTheme="minorHAnsi" w:cstheme="minorHAnsi"/>
                <w:sz w:val="22"/>
                <w:szCs w:val="22"/>
              </w:rPr>
            </w:pPr>
          </w:p>
        </w:tc>
        <w:tc>
          <w:tcPr>
            <w:tcW w:w="2118" w:type="dxa"/>
            <w:vMerge/>
          </w:tcPr>
          <w:p w14:paraId="61F19D6A" w14:textId="77777777" w:rsidR="00A605A4" w:rsidRPr="00EF7E05" w:rsidRDefault="00A605A4" w:rsidP="002B42A5">
            <w:pPr>
              <w:rPr>
                <w:rFonts w:asciiTheme="minorHAnsi" w:hAnsiTheme="minorHAnsi" w:cstheme="minorHAnsi"/>
                <w:sz w:val="22"/>
                <w:szCs w:val="22"/>
              </w:rPr>
            </w:pPr>
          </w:p>
        </w:tc>
        <w:tc>
          <w:tcPr>
            <w:tcW w:w="3172" w:type="dxa"/>
          </w:tcPr>
          <w:p w14:paraId="0D30CA13" w14:textId="2B7037EF" w:rsidR="00A605A4" w:rsidRPr="00EF7E05" w:rsidRDefault="00A605A4" w:rsidP="002B42A5">
            <w:pPr>
              <w:rPr>
                <w:rFonts w:asciiTheme="minorHAnsi" w:hAnsiTheme="minorHAnsi" w:cstheme="minorHAnsi"/>
                <w:sz w:val="22"/>
                <w:szCs w:val="22"/>
              </w:rPr>
            </w:pPr>
            <w:r w:rsidRPr="00EF7E05">
              <w:rPr>
                <w:rFonts w:asciiTheme="minorHAnsi" w:hAnsiTheme="minorHAnsi" w:cstheme="minorHAnsi"/>
                <w:sz w:val="22"/>
                <w:szCs w:val="22"/>
              </w:rPr>
              <w:t>Continue working with the Inter-Agency Expert Group on Sustainable Development Goal Indicators (IAEG-SDGs), and other relevant UN agencies, on water-related indicators, and in particular SDG Indi</w:t>
            </w:r>
            <w:r w:rsidR="006352A5">
              <w:rPr>
                <w:rFonts w:asciiTheme="minorHAnsi" w:hAnsiTheme="minorHAnsi" w:cstheme="minorHAnsi"/>
                <w:sz w:val="22"/>
                <w:szCs w:val="22"/>
              </w:rPr>
              <w:t xml:space="preserve">cator 6.6.1 on wetland extent. </w:t>
            </w:r>
          </w:p>
        </w:tc>
        <w:tc>
          <w:tcPr>
            <w:tcW w:w="3118" w:type="dxa"/>
          </w:tcPr>
          <w:p w14:paraId="23C4E7DD" w14:textId="71CE3F98" w:rsidR="00A605A4" w:rsidRPr="00EF7E05" w:rsidRDefault="00A605A4" w:rsidP="00EF155D">
            <w:pPr>
              <w:rPr>
                <w:rFonts w:asciiTheme="minorHAnsi" w:hAnsiTheme="minorHAnsi" w:cstheme="minorHAnsi"/>
                <w:sz w:val="22"/>
                <w:szCs w:val="22"/>
              </w:rPr>
            </w:pPr>
            <w:r w:rsidRPr="00EF7E05">
              <w:rPr>
                <w:rFonts w:asciiTheme="minorHAnsi" w:hAnsiTheme="minorHAnsi" w:cstheme="minorHAnsi"/>
                <w:sz w:val="22"/>
                <w:szCs w:val="22"/>
              </w:rPr>
              <w:t>Report to the IAEG-SDGs on the progress of achieving SDG Ind</w:t>
            </w:r>
            <w:r w:rsidR="006352A5">
              <w:rPr>
                <w:rFonts w:asciiTheme="minorHAnsi" w:hAnsiTheme="minorHAnsi" w:cstheme="minorHAnsi"/>
                <w:sz w:val="22"/>
                <w:szCs w:val="22"/>
              </w:rPr>
              <w:t>icator 6.6.1 on wetland extent.</w:t>
            </w:r>
          </w:p>
        </w:tc>
        <w:tc>
          <w:tcPr>
            <w:tcW w:w="1843" w:type="dxa"/>
          </w:tcPr>
          <w:p w14:paraId="4808EC88" w14:textId="7C81FDF6" w:rsidR="00A605A4" w:rsidRPr="00EF7E05" w:rsidRDefault="00A605A4" w:rsidP="002B42A5">
            <w:pPr>
              <w:rPr>
                <w:rFonts w:asciiTheme="minorHAnsi" w:hAnsiTheme="minorHAnsi" w:cstheme="minorHAnsi"/>
                <w:sz w:val="22"/>
                <w:szCs w:val="22"/>
              </w:rPr>
            </w:pPr>
            <w:r w:rsidRPr="00EF7E05">
              <w:rPr>
                <w:rFonts w:asciiTheme="minorHAnsi" w:hAnsiTheme="minorHAnsi" w:cstheme="minorHAnsi"/>
                <w:sz w:val="22"/>
                <w:szCs w:val="22"/>
              </w:rPr>
              <w:t>SRA Americas</w:t>
            </w:r>
            <w:r w:rsidR="00CA5571" w:rsidRPr="00EF7E05">
              <w:rPr>
                <w:rFonts w:asciiTheme="minorHAnsi" w:hAnsiTheme="minorHAnsi" w:cstheme="minorHAnsi"/>
                <w:sz w:val="22"/>
                <w:szCs w:val="22"/>
              </w:rPr>
              <w:t>/SG</w:t>
            </w:r>
          </w:p>
          <w:p w14:paraId="53FFBC29" w14:textId="77777777" w:rsidR="00A605A4" w:rsidRPr="00EF7E05" w:rsidRDefault="00A605A4" w:rsidP="002B42A5">
            <w:pPr>
              <w:rPr>
                <w:rFonts w:asciiTheme="minorHAnsi" w:hAnsiTheme="minorHAnsi" w:cstheme="minorHAnsi"/>
                <w:sz w:val="22"/>
                <w:szCs w:val="22"/>
              </w:rPr>
            </w:pPr>
          </w:p>
        </w:tc>
        <w:tc>
          <w:tcPr>
            <w:tcW w:w="1134" w:type="dxa"/>
          </w:tcPr>
          <w:p w14:paraId="1966EA10" w14:textId="77777777" w:rsidR="00A605A4" w:rsidRPr="00EF7E05" w:rsidRDefault="00A605A4"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14E2578D" w14:textId="77777777" w:rsidR="00A605A4" w:rsidRPr="00EF7E05" w:rsidRDefault="00A605A4" w:rsidP="002B42A5">
            <w:pPr>
              <w:rPr>
                <w:rFonts w:asciiTheme="minorHAnsi" w:hAnsiTheme="minorHAnsi" w:cstheme="minorHAnsi"/>
                <w:sz w:val="22"/>
                <w:szCs w:val="22"/>
              </w:rPr>
            </w:pPr>
          </w:p>
        </w:tc>
      </w:tr>
      <w:tr w:rsidR="005D3D80" w:rsidRPr="00EF7E05" w14:paraId="770A98CC" w14:textId="77777777" w:rsidTr="006352A5">
        <w:tc>
          <w:tcPr>
            <w:tcW w:w="2927" w:type="dxa"/>
            <w:vMerge/>
          </w:tcPr>
          <w:p w14:paraId="793A982B" w14:textId="77777777" w:rsidR="005D3D80" w:rsidRPr="00EF7E05" w:rsidRDefault="005D3D80" w:rsidP="002B42A5">
            <w:pPr>
              <w:rPr>
                <w:rFonts w:asciiTheme="minorHAnsi" w:hAnsiTheme="minorHAnsi" w:cstheme="minorHAnsi"/>
                <w:sz w:val="22"/>
                <w:szCs w:val="22"/>
              </w:rPr>
            </w:pPr>
          </w:p>
        </w:tc>
        <w:tc>
          <w:tcPr>
            <w:tcW w:w="2118" w:type="dxa"/>
            <w:vMerge w:val="restart"/>
          </w:tcPr>
          <w:p w14:paraId="57ECAA0C" w14:textId="19110775" w:rsidR="005D3D80" w:rsidRPr="006352A5" w:rsidRDefault="005D3D80" w:rsidP="002B42A5">
            <w:pPr>
              <w:rPr>
                <w:rFonts w:asciiTheme="minorHAnsi" w:hAnsiTheme="minorHAnsi" w:cstheme="minorHAnsi"/>
                <w:sz w:val="22"/>
                <w:szCs w:val="22"/>
              </w:rPr>
            </w:pPr>
            <w:r w:rsidRPr="00EF7E05">
              <w:rPr>
                <w:rFonts w:asciiTheme="minorHAnsi" w:hAnsiTheme="minorHAnsi" w:cstheme="minorHAnsi"/>
                <w:sz w:val="22"/>
                <w:szCs w:val="22"/>
              </w:rPr>
              <w:t xml:space="preserve">Implementation of the priority activities of the MOU between Ramsar Secretariat and the </w:t>
            </w:r>
            <w:r w:rsidRPr="00EF7E05">
              <w:rPr>
                <w:rFonts w:asciiTheme="minorHAnsi" w:hAnsiTheme="minorHAnsi" w:cstheme="minorHAnsi"/>
                <w:color w:val="000000" w:themeColor="text1"/>
                <w:sz w:val="22"/>
                <w:szCs w:val="22"/>
              </w:rPr>
              <w:t>Inter-American Convention for the Protection and Conservation of Sea Turtles</w:t>
            </w:r>
            <w:r w:rsidR="00FA40CC" w:rsidRPr="00EF7E05">
              <w:rPr>
                <w:rFonts w:asciiTheme="minorHAnsi" w:hAnsiTheme="minorHAnsi" w:cstheme="minorHAnsi"/>
                <w:color w:val="000000" w:themeColor="text1"/>
                <w:sz w:val="22"/>
                <w:szCs w:val="22"/>
              </w:rPr>
              <w:t xml:space="preserve"> (</w:t>
            </w:r>
            <w:hyperlink r:id="rId74" w:history="1">
              <w:r w:rsidRPr="00EF7E05">
                <w:rPr>
                  <w:rStyle w:val="Hyperlink"/>
                  <w:rFonts w:asciiTheme="minorHAnsi" w:hAnsiTheme="minorHAnsi" w:cstheme="minorHAnsi"/>
                  <w:sz w:val="22"/>
                  <w:szCs w:val="22"/>
                </w:rPr>
                <w:t>XIII.24</w:t>
              </w:r>
            </w:hyperlink>
            <w:r w:rsidRPr="00EF7E05">
              <w:rPr>
                <w:rFonts w:asciiTheme="minorHAnsi" w:hAnsiTheme="minorHAnsi" w:cstheme="minorHAnsi"/>
                <w:color w:val="000000" w:themeColor="text1"/>
                <w:sz w:val="22"/>
                <w:szCs w:val="22"/>
              </w:rPr>
              <w:t xml:space="preserve"> para 1</w:t>
            </w:r>
            <w:r w:rsidR="00FA40CC" w:rsidRPr="00EF7E05">
              <w:rPr>
                <w:rFonts w:asciiTheme="minorHAnsi" w:hAnsiTheme="minorHAnsi" w:cstheme="minorHAnsi"/>
                <w:color w:val="000000" w:themeColor="text1"/>
                <w:sz w:val="22"/>
                <w:szCs w:val="22"/>
              </w:rPr>
              <w:t>5).</w:t>
            </w:r>
            <w:r w:rsidRPr="00EF7E05" w:rsidDel="0060689B">
              <w:rPr>
                <w:rFonts w:asciiTheme="minorHAnsi" w:hAnsiTheme="minorHAnsi" w:cstheme="minorHAnsi"/>
                <w:color w:val="000000" w:themeColor="text1"/>
                <w:sz w:val="22"/>
                <w:szCs w:val="22"/>
              </w:rPr>
              <w:t xml:space="preserve"> </w:t>
            </w:r>
          </w:p>
        </w:tc>
        <w:tc>
          <w:tcPr>
            <w:tcW w:w="3172" w:type="dxa"/>
            <w:vMerge w:val="restart"/>
          </w:tcPr>
          <w:p w14:paraId="2D447516" w14:textId="0993BE47" w:rsidR="005D3D80" w:rsidRPr="00EF7E05" w:rsidRDefault="005D3D80" w:rsidP="002B42A5">
            <w:pPr>
              <w:rPr>
                <w:rFonts w:asciiTheme="minorHAnsi" w:hAnsiTheme="minorHAnsi" w:cstheme="minorHAnsi"/>
                <w:snapToGrid w:val="0"/>
                <w:kern w:val="22"/>
                <w:sz w:val="22"/>
                <w:szCs w:val="22"/>
              </w:rPr>
            </w:pPr>
            <w:r w:rsidRPr="00EF7E05">
              <w:rPr>
                <w:rFonts w:asciiTheme="minorHAnsi" w:hAnsiTheme="minorHAnsi" w:cstheme="minorHAnsi"/>
                <w:color w:val="000000" w:themeColor="text1"/>
                <w:sz w:val="22"/>
                <w:szCs w:val="22"/>
              </w:rPr>
              <w:t>Work with the Secretariats of the Inter-American Convention for the Protection and Conservation of Sea Turtles</w:t>
            </w:r>
            <w:r w:rsidRPr="00EF7E05" w:rsidDel="0060689B">
              <w:rPr>
                <w:rFonts w:asciiTheme="minorHAnsi" w:hAnsiTheme="minorHAnsi" w:cstheme="minorHAnsi"/>
                <w:color w:val="000000" w:themeColor="text1"/>
                <w:sz w:val="22"/>
                <w:szCs w:val="22"/>
              </w:rPr>
              <w:t xml:space="preserve"> </w:t>
            </w:r>
            <w:r w:rsidRPr="00EF7E05">
              <w:rPr>
                <w:rFonts w:asciiTheme="minorHAnsi" w:hAnsiTheme="minorHAnsi" w:cstheme="minorHAnsi"/>
                <w:color w:val="000000" w:themeColor="text1"/>
                <w:sz w:val="22"/>
                <w:szCs w:val="22"/>
              </w:rPr>
              <w:t xml:space="preserve">and the Convention on the Conservation of Migratory Species of Wild Animals to enhance marine turtle conservation in Ramsar Sites (Americas, the Indian Ocean and South-East Asia and the Atlantic Coast of Africa) </w:t>
            </w:r>
            <w:r w:rsidR="00FA40CC" w:rsidRPr="00EF7E05">
              <w:rPr>
                <w:rFonts w:asciiTheme="minorHAnsi" w:hAnsiTheme="minorHAnsi" w:cstheme="minorHAnsi"/>
                <w:color w:val="000000" w:themeColor="text1"/>
                <w:sz w:val="22"/>
                <w:szCs w:val="22"/>
              </w:rPr>
              <w:t>(</w:t>
            </w:r>
            <w:hyperlink r:id="rId75" w:history="1">
              <w:r w:rsidR="007A233F" w:rsidRPr="00EF7E05">
                <w:rPr>
                  <w:rStyle w:val="Hyperlink"/>
                  <w:rFonts w:asciiTheme="minorHAnsi" w:hAnsiTheme="minorHAnsi" w:cstheme="minorHAnsi"/>
                  <w:sz w:val="22"/>
                  <w:szCs w:val="22"/>
                </w:rPr>
                <w:t>XIII.</w:t>
              </w:r>
              <w:r w:rsidRPr="00EF7E05">
                <w:rPr>
                  <w:rStyle w:val="Hyperlink"/>
                  <w:rFonts w:asciiTheme="minorHAnsi" w:hAnsiTheme="minorHAnsi" w:cstheme="minorHAnsi"/>
                  <w:sz w:val="22"/>
                  <w:szCs w:val="22"/>
                </w:rPr>
                <w:t>24</w:t>
              </w:r>
            </w:hyperlink>
            <w:r w:rsidRPr="00EF7E05">
              <w:rPr>
                <w:rFonts w:asciiTheme="minorHAnsi" w:hAnsiTheme="minorHAnsi" w:cstheme="minorHAnsi"/>
                <w:color w:val="000000" w:themeColor="text1"/>
                <w:sz w:val="22"/>
                <w:szCs w:val="22"/>
              </w:rPr>
              <w:t>, para 24.</w:t>
            </w:r>
          </w:p>
        </w:tc>
        <w:tc>
          <w:tcPr>
            <w:tcW w:w="3118" w:type="dxa"/>
          </w:tcPr>
          <w:p w14:paraId="364CA7F5" w14:textId="4D0C39CA" w:rsidR="005D3D80" w:rsidRPr="0034676B" w:rsidRDefault="005D3D80" w:rsidP="0034676B">
            <w:pPr>
              <w:rPr>
                <w:rFonts w:asciiTheme="minorHAnsi" w:hAnsiTheme="minorHAnsi" w:cstheme="minorHAnsi"/>
                <w:color w:val="000000" w:themeColor="text1"/>
                <w:sz w:val="22"/>
                <w:szCs w:val="22"/>
              </w:rPr>
            </w:pPr>
            <w:r w:rsidRPr="00EF7E05">
              <w:rPr>
                <w:rFonts w:asciiTheme="minorHAnsi" w:hAnsiTheme="minorHAnsi" w:cstheme="minorHAnsi"/>
                <w:color w:val="000000" w:themeColor="text1"/>
                <w:sz w:val="22"/>
                <w:szCs w:val="22"/>
              </w:rPr>
              <w:t>Renewal of the MOU with the Secretariat of the Inter-American Convention for the Protection a</w:t>
            </w:r>
            <w:r w:rsidR="0034676B">
              <w:rPr>
                <w:rFonts w:asciiTheme="minorHAnsi" w:hAnsiTheme="minorHAnsi" w:cstheme="minorHAnsi"/>
                <w:color w:val="000000" w:themeColor="text1"/>
                <w:sz w:val="22"/>
                <w:szCs w:val="22"/>
              </w:rPr>
              <w:t>nd Conservation of Sea turtles.</w:t>
            </w:r>
          </w:p>
        </w:tc>
        <w:tc>
          <w:tcPr>
            <w:tcW w:w="1843" w:type="dxa"/>
          </w:tcPr>
          <w:p w14:paraId="35D4291D" w14:textId="0834331F" w:rsidR="005D3D80" w:rsidRPr="00EF7E05" w:rsidRDefault="006352A5" w:rsidP="002B42A5">
            <w:pPr>
              <w:rPr>
                <w:rFonts w:asciiTheme="minorHAnsi" w:hAnsiTheme="minorHAnsi" w:cstheme="minorHAnsi"/>
                <w:sz w:val="22"/>
                <w:szCs w:val="22"/>
              </w:rPr>
            </w:pPr>
            <w:r>
              <w:rPr>
                <w:rFonts w:asciiTheme="minorHAnsi" w:hAnsiTheme="minorHAnsi" w:cstheme="minorHAnsi"/>
                <w:sz w:val="22"/>
                <w:szCs w:val="22"/>
              </w:rPr>
              <w:t>SRA Americas</w:t>
            </w:r>
          </w:p>
        </w:tc>
        <w:tc>
          <w:tcPr>
            <w:tcW w:w="1134" w:type="dxa"/>
          </w:tcPr>
          <w:p w14:paraId="2739FF79" w14:textId="675D1020" w:rsidR="005D3D80" w:rsidRPr="00EF7E05" w:rsidRDefault="006352A5" w:rsidP="002B42A5">
            <w:pPr>
              <w:rPr>
                <w:rFonts w:asciiTheme="minorHAnsi" w:hAnsiTheme="minorHAnsi" w:cstheme="minorHAnsi"/>
                <w:sz w:val="22"/>
                <w:szCs w:val="22"/>
              </w:rPr>
            </w:pPr>
            <w:r>
              <w:rPr>
                <w:rFonts w:asciiTheme="minorHAnsi" w:hAnsiTheme="minorHAnsi" w:cstheme="minorHAnsi"/>
                <w:sz w:val="22"/>
                <w:szCs w:val="22"/>
              </w:rPr>
              <w:t>Core</w:t>
            </w:r>
          </w:p>
        </w:tc>
      </w:tr>
      <w:tr w:rsidR="005D3D80" w:rsidRPr="00EF7E05" w14:paraId="7BFFD14F" w14:textId="77777777" w:rsidTr="006352A5">
        <w:tc>
          <w:tcPr>
            <w:tcW w:w="2927" w:type="dxa"/>
            <w:vMerge/>
          </w:tcPr>
          <w:p w14:paraId="31DE4930" w14:textId="77777777" w:rsidR="005D3D80" w:rsidRPr="00EF7E05" w:rsidRDefault="005D3D80" w:rsidP="002B42A5">
            <w:pPr>
              <w:rPr>
                <w:rFonts w:asciiTheme="minorHAnsi" w:hAnsiTheme="minorHAnsi" w:cstheme="minorHAnsi"/>
                <w:sz w:val="22"/>
                <w:szCs w:val="22"/>
              </w:rPr>
            </w:pPr>
          </w:p>
        </w:tc>
        <w:tc>
          <w:tcPr>
            <w:tcW w:w="2118" w:type="dxa"/>
            <w:vMerge/>
          </w:tcPr>
          <w:p w14:paraId="37AA7F1E" w14:textId="77777777" w:rsidR="005D3D80" w:rsidRPr="00EF7E05" w:rsidRDefault="005D3D80" w:rsidP="002B42A5">
            <w:pPr>
              <w:rPr>
                <w:rFonts w:asciiTheme="minorHAnsi" w:hAnsiTheme="minorHAnsi" w:cstheme="minorHAnsi"/>
                <w:color w:val="000000" w:themeColor="text1"/>
                <w:sz w:val="22"/>
                <w:szCs w:val="22"/>
              </w:rPr>
            </w:pPr>
          </w:p>
        </w:tc>
        <w:tc>
          <w:tcPr>
            <w:tcW w:w="3172" w:type="dxa"/>
            <w:vMerge/>
          </w:tcPr>
          <w:p w14:paraId="22DB8315" w14:textId="77777777" w:rsidR="005D3D80" w:rsidRPr="00EF7E05" w:rsidRDefault="005D3D80" w:rsidP="002B42A5">
            <w:pPr>
              <w:rPr>
                <w:rFonts w:asciiTheme="minorHAnsi" w:hAnsiTheme="minorHAnsi" w:cstheme="minorHAnsi"/>
                <w:snapToGrid w:val="0"/>
                <w:kern w:val="22"/>
                <w:sz w:val="22"/>
                <w:szCs w:val="22"/>
              </w:rPr>
            </w:pPr>
          </w:p>
        </w:tc>
        <w:tc>
          <w:tcPr>
            <w:tcW w:w="3118" w:type="dxa"/>
          </w:tcPr>
          <w:p w14:paraId="5A4086A8" w14:textId="70691D62" w:rsidR="005D3D80" w:rsidRPr="00EF7E05" w:rsidRDefault="005D3D80" w:rsidP="002B42A5">
            <w:pPr>
              <w:autoSpaceDE w:val="0"/>
              <w:autoSpaceDN w:val="0"/>
              <w:adjustRightInd w:val="0"/>
              <w:ind w:left="-40" w:hanging="29"/>
              <w:rPr>
                <w:rFonts w:asciiTheme="minorHAnsi" w:hAnsiTheme="minorHAnsi" w:cstheme="minorHAnsi"/>
                <w:noProof/>
                <w:snapToGrid w:val="0"/>
                <w:kern w:val="20"/>
                <w:sz w:val="22"/>
                <w:szCs w:val="22"/>
              </w:rPr>
            </w:pPr>
            <w:r w:rsidRPr="00EF7E05">
              <w:rPr>
                <w:rFonts w:asciiTheme="minorHAnsi" w:hAnsiTheme="minorHAnsi" w:cstheme="minorHAnsi"/>
                <w:color w:val="000000" w:themeColor="text1"/>
                <w:sz w:val="22"/>
                <w:szCs w:val="22"/>
              </w:rPr>
              <w:t>Conservation of turtles in Ramsar sites according to Ramsar MOU and CMS MOUs</w:t>
            </w:r>
            <w:r w:rsidR="00A605A4" w:rsidRPr="00EF7E05">
              <w:rPr>
                <w:rFonts w:asciiTheme="minorHAnsi" w:hAnsiTheme="minorHAnsi" w:cstheme="minorHAnsi"/>
                <w:color w:val="000000" w:themeColor="text1"/>
                <w:sz w:val="22"/>
                <w:szCs w:val="22"/>
              </w:rPr>
              <w:t>.</w:t>
            </w:r>
          </w:p>
        </w:tc>
        <w:tc>
          <w:tcPr>
            <w:tcW w:w="1843" w:type="dxa"/>
          </w:tcPr>
          <w:p w14:paraId="787AC68D" w14:textId="6A8D3553" w:rsidR="005D3D80" w:rsidRPr="00EF7E05" w:rsidRDefault="005D3D80" w:rsidP="002B42A5">
            <w:pPr>
              <w:rPr>
                <w:rFonts w:asciiTheme="minorHAnsi" w:hAnsiTheme="minorHAnsi" w:cstheme="minorHAnsi"/>
                <w:sz w:val="22"/>
                <w:szCs w:val="22"/>
              </w:rPr>
            </w:pPr>
            <w:r w:rsidRPr="00EF7E05">
              <w:rPr>
                <w:rFonts w:asciiTheme="minorHAnsi" w:hAnsiTheme="minorHAnsi" w:cstheme="minorHAnsi"/>
                <w:sz w:val="22"/>
                <w:szCs w:val="22"/>
              </w:rPr>
              <w:t>SRAs</w:t>
            </w:r>
            <w:r w:rsidR="00A605A4" w:rsidRPr="00EF7E05">
              <w:rPr>
                <w:rFonts w:asciiTheme="minorHAnsi" w:hAnsiTheme="minorHAnsi" w:cstheme="minorHAnsi"/>
                <w:sz w:val="22"/>
                <w:szCs w:val="22"/>
              </w:rPr>
              <w:t>/DSP</w:t>
            </w:r>
          </w:p>
        </w:tc>
        <w:tc>
          <w:tcPr>
            <w:tcW w:w="1134" w:type="dxa"/>
          </w:tcPr>
          <w:p w14:paraId="1920022A" w14:textId="0B3CED07" w:rsidR="005D3D80" w:rsidRPr="00EF7E05" w:rsidRDefault="006352A5" w:rsidP="002B42A5">
            <w:pPr>
              <w:rPr>
                <w:rFonts w:asciiTheme="minorHAnsi" w:hAnsiTheme="minorHAnsi" w:cstheme="minorHAnsi"/>
                <w:sz w:val="22"/>
                <w:szCs w:val="22"/>
              </w:rPr>
            </w:pPr>
            <w:r>
              <w:rPr>
                <w:rFonts w:asciiTheme="minorHAnsi" w:hAnsiTheme="minorHAnsi" w:cstheme="minorHAnsi"/>
                <w:sz w:val="22"/>
                <w:szCs w:val="22"/>
              </w:rPr>
              <w:t>Core</w:t>
            </w:r>
          </w:p>
        </w:tc>
      </w:tr>
      <w:tr w:rsidR="00DE7BA5" w:rsidRPr="00EF7E05" w14:paraId="5BE8F127" w14:textId="77777777" w:rsidTr="006352A5">
        <w:tc>
          <w:tcPr>
            <w:tcW w:w="2927" w:type="dxa"/>
            <w:vMerge/>
          </w:tcPr>
          <w:p w14:paraId="3D6E13A8" w14:textId="77777777" w:rsidR="00DE7BA5" w:rsidRPr="00EF7E05" w:rsidRDefault="00DE7BA5" w:rsidP="002B42A5">
            <w:pPr>
              <w:rPr>
                <w:rFonts w:asciiTheme="minorHAnsi" w:hAnsiTheme="minorHAnsi" w:cstheme="minorHAnsi"/>
                <w:sz w:val="22"/>
                <w:szCs w:val="22"/>
              </w:rPr>
            </w:pPr>
          </w:p>
        </w:tc>
        <w:tc>
          <w:tcPr>
            <w:tcW w:w="2118" w:type="dxa"/>
          </w:tcPr>
          <w:p w14:paraId="42F4DA17" w14:textId="4CB5E54F" w:rsidR="00DE7BA5" w:rsidRPr="00E70373" w:rsidRDefault="00DE7BA5" w:rsidP="002B42A5">
            <w:pPr>
              <w:rPr>
                <w:rFonts w:asciiTheme="minorHAnsi" w:hAnsiTheme="minorHAnsi" w:cstheme="minorHAnsi"/>
                <w:color w:val="000000" w:themeColor="text1"/>
                <w:spacing w:val="-4"/>
                <w:sz w:val="22"/>
                <w:szCs w:val="22"/>
              </w:rPr>
            </w:pPr>
            <w:r w:rsidRPr="00E70373">
              <w:rPr>
                <w:rFonts w:asciiTheme="minorHAnsi" w:hAnsiTheme="minorHAnsi" w:cstheme="minorHAnsi"/>
                <w:color w:val="000000" w:themeColor="text1"/>
                <w:spacing w:val="-4"/>
                <w:sz w:val="22"/>
                <w:szCs w:val="22"/>
              </w:rPr>
              <w:t xml:space="preserve">Approval by SC58 </w:t>
            </w:r>
            <w:r w:rsidR="005D3D80" w:rsidRPr="00E70373">
              <w:rPr>
                <w:rFonts w:asciiTheme="minorHAnsi" w:hAnsiTheme="minorHAnsi" w:cstheme="minorHAnsi"/>
                <w:snapToGrid w:val="0"/>
                <w:spacing w:val="-4"/>
                <w:kern w:val="22"/>
                <w:sz w:val="22"/>
                <w:szCs w:val="22"/>
              </w:rPr>
              <w:t xml:space="preserve">elements of advice for the GEF concerning the funding to support the objectives and priorities of the Convention, for the </w:t>
            </w:r>
            <w:r w:rsidR="005D3D80" w:rsidRPr="00E70373">
              <w:rPr>
                <w:rFonts w:asciiTheme="minorHAnsi" w:hAnsiTheme="minorHAnsi" w:cstheme="minorHAnsi"/>
                <w:snapToGrid w:val="0"/>
                <w:spacing w:val="-4"/>
                <w:kern w:val="22"/>
                <w:sz w:val="22"/>
                <w:szCs w:val="22"/>
              </w:rPr>
              <w:lastRenderedPageBreak/>
              <w:t>eighth replenishment of the GEF financial mechanism,</w:t>
            </w:r>
            <w:r w:rsidR="005D3D80" w:rsidRPr="00E70373">
              <w:rPr>
                <w:rFonts w:asciiTheme="minorHAnsi" w:hAnsiTheme="minorHAnsi" w:cstheme="minorHAnsi"/>
                <w:color w:val="000000" w:themeColor="text1"/>
                <w:spacing w:val="-4"/>
                <w:sz w:val="22"/>
                <w:szCs w:val="22"/>
              </w:rPr>
              <w:t xml:space="preserve"> </w:t>
            </w:r>
            <w:r w:rsidR="00C515B8" w:rsidRPr="00E70373">
              <w:rPr>
                <w:rFonts w:asciiTheme="minorHAnsi" w:hAnsiTheme="minorHAnsi" w:cstheme="minorHAnsi"/>
                <w:color w:val="000000" w:themeColor="text1"/>
                <w:spacing w:val="-4"/>
                <w:sz w:val="22"/>
                <w:szCs w:val="22"/>
              </w:rPr>
              <w:t>and</w:t>
            </w:r>
            <w:r w:rsidRPr="00E70373">
              <w:rPr>
                <w:rFonts w:asciiTheme="minorHAnsi" w:hAnsiTheme="minorHAnsi" w:cstheme="minorHAnsi"/>
                <w:color w:val="000000" w:themeColor="text1"/>
                <w:spacing w:val="-4"/>
                <w:sz w:val="22"/>
                <w:szCs w:val="22"/>
              </w:rPr>
              <w:t xml:space="preserve"> CPs, priorities communicated to the GEF</w:t>
            </w:r>
            <w:r w:rsidR="005D3D80" w:rsidRPr="00E70373">
              <w:rPr>
                <w:rFonts w:asciiTheme="minorHAnsi" w:hAnsiTheme="minorHAnsi" w:cstheme="minorHAnsi"/>
                <w:color w:val="000000" w:themeColor="text1"/>
                <w:spacing w:val="-4"/>
                <w:sz w:val="22"/>
                <w:szCs w:val="22"/>
              </w:rPr>
              <w:t xml:space="preserve"> </w:t>
            </w:r>
            <w:r w:rsidR="001938A9" w:rsidRPr="00E70373">
              <w:rPr>
                <w:rFonts w:asciiTheme="minorHAnsi" w:hAnsiTheme="minorHAnsi" w:cstheme="minorHAnsi"/>
                <w:color w:val="000000" w:themeColor="text1"/>
                <w:spacing w:val="-4"/>
                <w:sz w:val="22"/>
                <w:szCs w:val="22"/>
              </w:rPr>
              <w:t>(</w:t>
            </w:r>
            <w:hyperlink r:id="rId76" w:history="1">
              <w:r w:rsidR="005D3D80" w:rsidRPr="00E70373">
                <w:rPr>
                  <w:rStyle w:val="Hyperlink"/>
                  <w:rFonts w:asciiTheme="minorHAnsi" w:hAnsiTheme="minorHAnsi" w:cstheme="minorHAnsi"/>
                  <w:snapToGrid w:val="0"/>
                  <w:spacing w:val="-4"/>
                  <w:kern w:val="22"/>
                  <w:sz w:val="22"/>
                  <w:szCs w:val="22"/>
                </w:rPr>
                <w:t>XIII.7</w:t>
              </w:r>
            </w:hyperlink>
            <w:r w:rsidR="005D3D80" w:rsidRPr="00E70373">
              <w:rPr>
                <w:rFonts w:asciiTheme="minorHAnsi" w:hAnsiTheme="minorHAnsi" w:cstheme="minorHAnsi"/>
                <w:snapToGrid w:val="0"/>
                <w:spacing w:val="-4"/>
                <w:kern w:val="22"/>
                <w:sz w:val="22"/>
                <w:szCs w:val="22"/>
              </w:rPr>
              <w:t xml:space="preserve"> para 46</w:t>
            </w:r>
            <w:r w:rsidR="001938A9" w:rsidRPr="00E70373">
              <w:rPr>
                <w:rFonts w:asciiTheme="minorHAnsi" w:hAnsiTheme="minorHAnsi" w:cstheme="minorHAnsi"/>
                <w:snapToGrid w:val="0"/>
                <w:spacing w:val="-4"/>
                <w:kern w:val="22"/>
                <w:sz w:val="22"/>
                <w:szCs w:val="22"/>
              </w:rPr>
              <w:t>)</w:t>
            </w:r>
            <w:r w:rsidR="005D3D80" w:rsidRPr="00E70373">
              <w:rPr>
                <w:rFonts w:asciiTheme="minorHAnsi" w:hAnsiTheme="minorHAnsi" w:cstheme="minorHAnsi"/>
                <w:snapToGrid w:val="0"/>
                <w:spacing w:val="-4"/>
                <w:kern w:val="22"/>
                <w:sz w:val="22"/>
                <w:szCs w:val="22"/>
              </w:rPr>
              <w:t>.</w:t>
            </w:r>
          </w:p>
        </w:tc>
        <w:tc>
          <w:tcPr>
            <w:tcW w:w="3172" w:type="dxa"/>
          </w:tcPr>
          <w:p w14:paraId="465F77D3" w14:textId="41742645" w:rsidR="00DE7BA5" w:rsidRPr="00EF7E05" w:rsidRDefault="00C515B8"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N/A</w:t>
            </w:r>
          </w:p>
        </w:tc>
        <w:tc>
          <w:tcPr>
            <w:tcW w:w="3118" w:type="dxa"/>
          </w:tcPr>
          <w:p w14:paraId="5784C0D4" w14:textId="086BC591" w:rsidR="00DE7BA5" w:rsidRPr="00EF7E05" w:rsidRDefault="00C515B8" w:rsidP="002B42A5">
            <w:pPr>
              <w:autoSpaceDE w:val="0"/>
              <w:autoSpaceDN w:val="0"/>
              <w:adjustRightInd w:val="0"/>
              <w:ind w:left="-40" w:hanging="29"/>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t>N/A</w:t>
            </w:r>
          </w:p>
        </w:tc>
        <w:tc>
          <w:tcPr>
            <w:tcW w:w="1843" w:type="dxa"/>
          </w:tcPr>
          <w:p w14:paraId="1AE6636E" w14:textId="4EA507E8" w:rsidR="00DE7BA5" w:rsidRPr="00EF7E05" w:rsidRDefault="006D1545" w:rsidP="002B42A5">
            <w:pPr>
              <w:rPr>
                <w:rFonts w:asciiTheme="minorHAnsi" w:hAnsiTheme="minorHAnsi" w:cstheme="minorHAnsi"/>
                <w:sz w:val="22"/>
                <w:szCs w:val="22"/>
              </w:rPr>
            </w:pPr>
            <w:r w:rsidRPr="00EF7E05">
              <w:rPr>
                <w:rFonts w:asciiTheme="minorHAnsi" w:hAnsiTheme="minorHAnsi" w:cstheme="minorHAnsi"/>
                <w:sz w:val="22"/>
                <w:szCs w:val="22"/>
              </w:rPr>
              <w:t>D</w:t>
            </w:r>
            <w:r w:rsidR="006352A5">
              <w:rPr>
                <w:rFonts w:asciiTheme="minorHAnsi" w:hAnsiTheme="minorHAnsi" w:cstheme="minorHAnsi"/>
                <w:sz w:val="22"/>
                <w:szCs w:val="22"/>
              </w:rPr>
              <w:t xml:space="preserve">RMO, SRAs </w:t>
            </w:r>
          </w:p>
        </w:tc>
        <w:tc>
          <w:tcPr>
            <w:tcW w:w="1134" w:type="dxa"/>
          </w:tcPr>
          <w:p w14:paraId="13812158" w14:textId="35A30416" w:rsidR="00DE7BA5" w:rsidRPr="00EF7E05" w:rsidRDefault="006352A5" w:rsidP="002B42A5">
            <w:pPr>
              <w:rPr>
                <w:rFonts w:asciiTheme="minorHAnsi" w:hAnsiTheme="minorHAnsi" w:cstheme="minorHAnsi"/>
                <w:sz w:val="22"/>
                <w:szCs w:val="22"/>
              </w:rPr>
            </w:pPr>
            <w:r>
              <w:rPr>
                <w:rFonts w:asciiTheme="minorHAnsi" w:hAnsiTheme="minorHAnsi" w:cstheme="minorHAnsi"/>
                <w:sz w:val="22"/>
                <w:szCs w:val="22"/>
              </w:rPr>
              <w:t>Core</w:t>
            </w:r>
          </w:p>
        </w:tc>
      </w:tr>
      <w:tr w:rsidR="00DE7BA5" w:rsidRPr="00EF7E05" w14:paraId="253AE7F4" w14:textId="77777777" w:rsidTr="006352A5">
        <w:tc>
          <w:tcPr>
            <w:tcW w:w="2927" w:type="dxa"/>
            <w:vMerge/>
          </w:tcPr>
          <w:p w14:paraId="69660298" w14:textId="77777777" w:rsidR="00DE7BA5" w:rsidRPr="00EF7E05" w:rsidRDefault="00DE7BA5" w:rsidP="002B42A5">
            <w:pPr>
              <w:rPr>
                <w:rFonts w:asciiTheme="minorHAnsi" w:hAnsiTheme="minorHAnsi" w:cstheme="minorHAnsi"/>
                <w:sz w:val="22"/>
                <w:szCs w:val="22"/>
              </w:rPr>
            </w:pPr>
          </w:p>
        </w:tc>
        <w:tc>
          <w:tcPr>
            <w:tcW w:w="2118" w:type="dxa"/>
          </w:tcPr>
          <w:p w14:paraId="097E730A" w14:textId="6A8DDB53" w:rsidR="00DE7BA5" w:rsidRPr="00EF7E05" w:rsidRDefault="00C515B8" w:rsidP="002B42A5">
            <w:pPr>
              <w:rPr>
                <w:rFonts w:asciiTheme="minorHAnsi" w:hAnsiTheme="minorHAnsi" w:cstheme="minorHAnsi"/>
                <w:sz w:val="22"/>
                <w:szCs w:val="22"/>
              </w:rPr>
            </w:pPr>
            <w:r w:rsidRPr="00EF7E05">
              <w:rPr>
                <w:rFonts w:asciiTheme="minorHAnsi" w:hAnsiTheme="minorHAnsi" w:cstheme="minorHAnsi"/>
                <w:color w:val="000000" w:themeColor="text1"/>
                <w:sz w:val="22"/>
                <w:szCs w:val="22"/>
              </w:rPr>
              <w:t>Strengthen collaboration with the GEF Secretariat.</w:t>
            </w:r>
          </w:p>
        </w:tc>
        <w:tc>
          <w:tcPr>
            <w:tcW w:w="3172" w:type="dxa"/>
          </w:tcPr>
          <w:p w14:paraId="530FF6BC" w14:textId="56B8CB37" w:rsidR="00DE7BA5" w:rsidRPr="00EF7E05" w:rsidRDefault="00DE7BA5" w:rsidP="002B42A5">
            <w:pPr>
              <w:rPr>
                <w:rFonts w:asciiTheme="minorHAnsi" w:hAnsiTheme="minorHAnsi" w:cstheme="minorHAnsi"/>
                <w:sz w:val="22"/>
                <w:szCs w:val="22"/>
              </w:rPr>
            </w:pPr>
            <w:r w:rsidRPr="00EF7E05">
              <w:rPr>
                <w:rFonts w:asciiTheme="minorHAnsi" w:hAnsiTheme="minorHAnsi" w:cstheme="minorHAnsi"/>
                <w:snapToGrid w:val="0"/>
                <w:kern w:val="22"/>
                <w:sz w:val="22"/>
                <w:szCs w:val="22"/>
              </w:rPr>
              <w:t>Strengthen collaboration with the GEF Secretariat concerning the funding to support the objectives and priorities of the Partie</w:t>
            </w:r>
            <w:r w:rsidR="001938A9" w:rsidRPr="00EF7E05">
              <w:rPr>
                <w:rFonts w:asciiTheme="minorHAnsi" w:hAnsiTheme="minorHAnsi" w:cstheme="minorHAnsi"/>
                <w:snapToGrid w:val="0"/>
                <w:kern w:val="22"/>
                <w:sz w:val="22"/>
                <w:szCs w:val="22"/>
              </w:rPr>
              <w:t>s (</w:t>
            </w:r>
            <w:hyperlink r:id="rId77" w:history="1">
              <w:r w:rsidRPr="00EF7E05">
                <w:rPr>
                  <w:rStyle w:val="Hyperlink"/>
                  <w:rFonts w:asciiTheme="minorHAnsi" w:hAnsiTheme="minorHAnsi" w:cstheme="minorHAnsi"/>
                  <w:snapToGrid w:val="0"/>
                  <w:kern w:val="22"/>
                  <w:sz w:val="22"/>
                  <w:szCs w:val="22"/>
                </w:rPr>
                <w:t>XIII.7</w:t>
              </w:r>
            </w:hyperlink>
            <w:r w:rsidRPr="00EF7E05">
              <w:rPr>
                <w:rFonts w:asciiTheme="minorHAnsi" w:hAnsiTheme="minorHAnsi" w:cstheme="minorHAnsi"/>
                <w:snapToGrid w:val="0"/>
                <w:kern w:val="22"/>
                <w:sz w:val="22"/>
                <w:szCs w:val="22"/>
              </w:rPr>
              <w:t xml:space="preserve"> para 46</w:t>
            </w:r>
            <w:r w:rsidR="001938A9" w:rsidRPr="00EF7E05">
              <w:rPr>
                <w:rFonts w:asciiTheme="minorHAnsi" w:hAnsiTheme="minorHAnsi" w:cstheme="minorHAnsi"/>
                <w:snapToGrid w:val="0"/>
                <w:kern w:val="22"/>
                <w:sz w:val="22"/>
                <w:szCs w:val="22"/>
              </w:rPr>
              <w:t>)</w:t>
            </w:r>
            <w:r w:rsidRPr="00EF7E05">
              <w:rPr>
                <w:rFonts w:asciiTheme="minorHAnsi" w:hAnsiTheme="minorHAnsi" w:cstheme="minorHAnsi"/>
                <w:snapToGrid w:val="0"/>
                <w:kern w:val="22"/>
                <w:sz w:val="22"/>
                <w:szCs w:val="22"/>
              </w:rPr>
              <w:t>.</w:t>
            </w:r>
          </w:p>
        </w:tc>
        <w:tc>
          <w:tcPr>
            <w:tcW w:w="3118" w:type="dxa"/>
          </w:tcPr>
          <w:p w14:paraId="26797BAA" w14:textId="33179BAF" w:rsidR="00DE7BA5" w:rsidRPr="00E00703" w:rsidRDefault="00DE7BA5" w:rsidP="00E00703">
            <w:pPr>
              <w:rPr>
                <w:rFonts w:asciiTheme="minorHAnsi" w:hAnsiTheme="minorHAnsi" w:cstheme="minorHAnsi"/>
                <w:color w:val="000000" w:themeColor="text1"/>
                <w:sz w:val="22"/>
                <w:szCs w:val="22"/>
              </w:rPr>
            </w:pPr>
            <w:r w:rsidRPr="00EF7E05">
              <w:rPr>
                <w:rFonts w:asciiTheme="minorHAnsi" w:hAnsiTheme="minorHAnsi" w:cstheme="minorHAnsi"/>
                <w:color w:val="000000" w:themeColor="text1"/>
                <w:sz w:val="22"/>
                <w:szCs w:val="22"/>
              </w:rPr>
              <w:t xml:space="preserve">Collaboration on areas of common interest according to SP and Parties priorities and engagement on the GEF </w:t>
            </w:r>
            <w:r w:rsidR="00290704" w:rsidRPr="00EF7E05">
              <w:rPr>
                <w:rFonts w:asciiTheme="minorHAnsi" w:hAnsiTheme="minorHAnsi" w:cstheme="minorHAnsi"/>
                <w:color w:val="000000" w:themeColor="text1"/>
                <w:sz w:val="22"/>
                <w:szCs w:val="22"/>
              </w:rPr>
              <w:t>Council.</w:t>
            </w:r>
            <w:r w:rsidR="00E00703">
              <w:rPr>
                <w:rFonts w:asciiTheme="minorHAnsi" w:hAnsiTheme="minorHAnsi" w:cstheme="minorHAnsi"/>
                <w:color w:val="000000" w:themeColor="text1"/>
                <w:sz w:val="22"/>
                <w:szCs w:val="22"/>
              </w:rPr>
              <w:t xml:space="preserve"> </w:t>
            </w:r>
          </w:p>
        </w:tc>
        <w:tc>
          <w:tcPr>
            <w:tcW w:w="1843" w:type="dxa"/>
          </w:tcPr>
          <w:p w14:paraId="7ABC11A7" w14:textId="19D7A8E2" w:rsidR="00DE7BA5" w:rsidRPr="00EF7E05" w:rsidRDefault="00EA081B" w:rsidP="002B42A5">
            <w:pPr>
              <w:rPr>
                <w:rFonts w:asciiTheme="minorHAnsi" w:hAnsiTheme="minorHAnsi" w:cstheme="minorHAnsi"/>
                <w:sz w:val="22"/>
                <w:szCs w:val="22"/>
              </w:rPr>
            </w:pPr>
            <w:r w:rsidRPr="00EF7E05">
              <w:rPr>
                <w:rFonts w:asciiTheme="minorHAnsi" w:hAnsiTheme="minorHAnsi" w:cstheme="minorHAnsi"/>
                <w:sz w:val="22"/>
                <w:szCs w:val="22"/>
              </w:rPr>
              <w:t>D</w:t>
            </w:r>
            <w:r w:rsidR="00DE7BA5" w:rsidRPr="00EF7E05">
              <w:rPr>
                <w:rFonts w:asciiTheme="minorHAnsi" w:hAnsiTheme="minorHAnsi" w:cstheme="minorHAnsi"/>
                <w:sz w:val="22"/>
                <w:szCs w:val="22"/>
              </w:rPr>
              <w:t xml:space="preserve">RMO, SRAs </w:t>
            </w:r>
          </w:p>
          <w:p w14:paraId="1D89FBC8" w14:textId="77777777" w:rsidR="00DE7BA5" w:rsidRPr="00EF7E05" w:rsidRDefault="00DE7BA5" w:rsidP="002B42A5">
            <w:pPr>
              <w:rPr>
                <w:rFonts w:asciiTheme="minorHAnsi" w:hAnsiTheme="minorHAnsi" w:cstheme="minorHAnsi"/>
                <w:sz w:val="22"/>
                <w:szCs w:val="22"/>
              </w:rPr>
            </w:pPr>
          </w:p>
        </w:tc>
        <w:tc>
          <w:tcPr>
            <w:tcW w:w="1134" w:type="dxa"/>
          </w:tcPr>
          <w:p w14:paraId="1BFE3A64" w14:textId="77777777" w:rsidR="00DE7BA5" w:rsidRPr="00EF7E05" w:rsidRDefault="00DE7BA5" w:rsidP="002B42A5">
            <w:pPr>
              <w:rPr>
                <w:rFonts w:asciiTheme="minorHAnsi" w:hAnsiTheme="minorHAnsi" w:cstheme="minorHAnsi"/>
                <w:sz w:val="22"/>
                <w:szCs w:val="22"/>
              </w:rPr>
            </w:pPr>
            <w:r w:rsidRPr="00EF7E05">
              <w:rPr>
                <w:rFonts w:asciiTheme="minorHAnsi" w:hAnsiTheme="minorHAnsi" w:cstheme="minorHAnsi"/>
                <w:sz w:val="22"/>
                <w:szCs w:val="22"/>
              </w:rPr>
              <w:t>Core</w:t>
            </w:r>
          </w:p>
          <w:p w14:paraId="518CE506" w14:textId="77777777" w:rsidR="00DE7BA5" w:rsidRPr="00EF7E05" w:rsidRDefault="00DE7BA5" w:rsidP="002B42A5">
            <w:pPr>
              <w:rPr>
                <w:rFonts w:asciiTheme="minorHAnsi" w:hAnsiTheme="minorHAnsi" w:cstheme="minorHAnsi"/>
                <w:sz w:val="22"/>
                <w:szCs w:val="22"/>
              </w:rPr>
            </w:pPr>
          </w:p>
        </w:tc>
      </w:tr>
      <w:tr w:rsidR="00DE7BA5" w:rsidRPr="00EF7E05" w14:paraId="3F2EFC5D" w14:textId="77777777" w:rsidTr="006352A5">
        <w:tc>
          <w:tcPr>
            <w:tcW w:w="2927" w:type="dxa"/>
            <w:vMerge/>
          </w:tcPr>
          <w:p w14:paraId="3C08AB46" w14:textId="77777777" w:rsidR="00DE7BA5" w:rsidRPr="00EF7E05" w:rsidRDefault="00DE7BA5" w:rsidP="002B42A5">
            <w:pPr>
              <w:rPr>
                <w:rFonts w:asciiTheme="minorHAnsi" w:hAnsiTheme="minorHAnsi" w:cstheme="minorHAnsi"/>
                <w:sz w:val="22"/>
                <w:szCs w:val="22"/>
              </w:rPr>
            </w:pPr>
          </w:p>
        </w:tc>
        <w:tc>
          <w:tcPr>
            <w:tcW w:w="2118" w:type="dxa"/>
          </w:tcPr>
          <w:p w14:paraId="06557494" w14:textId="74F78ADF" w:rsidR="00DE7BA5" w:rsidRPr="00EF7E05" w:rsidRDefault="00DE7BA5" w:rsidP="00E70373">
            <w:pPr>
              <w:rPr>
                <w:rFonts w:asciiTheme="minorHAnsi" w:hAnsiTheme="minorHAnsi" w:cstheme="minorHAnsi"/>
                <w:sz w:val="22"/>
                <w:szCs w:val="22"/>
              </w:rPr>
            </w:pPr>
            <w:r w:rsidRPr="00EF7E05">
              <w:rPr>
                <w:rFonts w:asciiTheme="minorHAnsi" w:hAnsiTheme="minorHAnsi" w:cstheme="minorHAnsi"/>
                <w:sz w:val="22"/>
                <w:szCs w:val="22"/>
              </w:rPr>
              <w:t xml:space="preserve">Report regularly to SC on progress in implementing Resolution </w:t>
            </w:r>
            <w:hyperlink r:id="rId78" w:history="1">
              <w:r w:rsidRPr="00EF7E05">
                <w:rPr>
                  <w:rStyle w:val="Hyperlink"/>
                  <w:rFonts w:asciiTheme="minorHAnsi" w:hAnsiTheme="minorHAnsi" w:cstheme="minorHAnsi"/>
                  <w:sz w:val="22"/>
                  <w:szCs w:val="22"/>
                </w:rPr>
                <w:t>XIII.7</w:t>
              </w:r>
            </w:hyperlink>
            <w:r w:rsidRPr="00EF7E05">
              <w:rPr>
                <w:rFonts w:asciiTheme="minorHAnsi" w:hAnsiTheme="minorHAnsi" w:cstheme="minorHAnsi"/>
                <w:sz w:val="22"/>
                <w:szCs w:val="22"/>
              </w:rPr>
              <w:t xml:space="preserve"> and Resolution </w:t>
            </w:r>
            <w:hyperlink r:id="rId79" w:history="1">
              <w:r w:rsidRPr="00EF7E05">
                <w:rPr>
                  <w:rStyle w:val="Hyperlink"/>
                  <w:rFonts w:asciiTheme="minorHAnsi" w:hAnsiTheme="minorHAnsi" w:cstheme="minorHAnsi"/>
                  <w:sz w:val="22"/>
                  <w:szCs w:val="22"/>
                </w:rPr>
                <w:t>XI.6</w:t>
              </w:r>
            </w:hyperlink>
            <w:r w:rsidRPr="00EF7E05">
              <w:rPr>
                <w:rFonts w:asciiTheme="minorHAnsi" w:hAnsiTheme="minorHAnsi" w:cstheme="minorHAnsi"/>
                <w:sz w:val="22"/>
                <w:szCs w:val="22"/>
              </w:rPr>
              <w:t xml:space="preserve"> on Partnerships and Synergies with Multilateral Environmental Agreements and other institutions (ie synergy process under the CBD and UNEP, strengthen collaboration with </w:t>
            </w:r>
            <w:r w:rsidR="00E70373">
              <w:rPr>
                <w:rFonts w:asciiTheme="minorHAnsi" w:hAnsiTheme="minorHAnsi" w:cstheme="minorHAnsi"/>
                <w:sz w:val="22"/>
                <w:szCs w:val="22"/>
              </w:rPr>
              <w:t>UN agencies, MOU UNEP).</w:t>
            </w:r>
          </w:p>
        </w:tc>
        <w:tc>
          <w:tcPr>
            <w:tcW w:w="3172" w:type="dxa"/>
          </w:tcPr>
          <w:p w14:paraId="176617C0" w14:textId="3C445205" w:rsidR="00DE7BA5" w:rsidRPr="00EF7E05" w:rsidRDefault="00DE7BA5" w:rsidP="002B42A5">
            <w:pPr>
              <w:rPr>
                <w:rFonts w:asciiTheme="minorHAnsi" w:hAnsiTheme="minorHAnsi" w:cstheme="minorHAnsi"/>
                <w:sz w:val="22"/>
                <w:szCs w:val="22"/>
              </w:rPr>
            </w:pPr>
            <w:r w:rsidRPr="00EF7E05">
              <w:rPr>
                <w:rFonts w:asciiTheme="minorHAnsi" w:hAnsiTheme="minorHAnsi" w:cstheme="minorHAnsi"/>
                <w:sz w:val="22"/>
                <w:szCs w:val="22"/>
              </w:rPr>
              <w:t xml:space="preserve">Report to SC57, on progress in implementing Resolution </w:t>
            </w:r>
            <w:hyperlink r:id="rId80" w:history="1">
              <w:r w:rsidRPr="00EF7E05">
                <w:rPr>
                  <w:rStyle w:val="Hyperlink"/>
                  <w:rFonts w:asciiTheme="minorHAnsi" w:hAnsiTheme="minorHAnsi" w:cstheme="minorHAnsi"/>
                  <w:sz w:val="22"/>
                  <w:szCs w:val="22"/>
                </w:rPr>
                <w:t>XIII.7</w:t>
              </w:r>
            </w:hyperlink>
            <w:r w:rsidRPr="00EF7E05">
              <w:rPr>
                <w:rFonts w:asciiTheme="minorHAnsi" w:hAnsiTheme="minorHAnsi" w:cstheme="minorHAnsi"/>
                <w:sz w:val="22"/>
                <w:szCs w:val="22"/>
              </w:rPr>
              <w:t xml:space="preserve">and Resolution </w:t>
            </w:r>
            <w:bookmarkStart w:id="81" w:name="OLE_LINK98"/>
            <w:bookmarkStart w:id="82" w:name="OLE_LINK99"/>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"https://www.ramsar.org/sites/default/files/documents/pdf/cop11/res/cop11-res06-e.pdf"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XI.6</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81"/>
            <w:bookmarkEnd w:id="82"/>
            <w:r w:rsidRPr="00EF7E05">
              <w:rPr>
                <w:rFonts w:asciiTheme="minorHAnsi" w:hAnsiTheme="minorHAnsi" w:cstheme="minorHAnsi"/>
                <w:sz w:val="22"/>
                <w:szCs w:val="22"/>
              </w:rPr>
              <w:t>on Partnerships and Synergies with Multilateral Environmental Agreements and other institutions.</w:t>
            </w:r>
          </w:p>
        </w:tc>
        <w:tc>
          <w:tcPr>
            <w:tcW w:w="3118" w:type="dxa"/>
          </w:tcPr>
          <w:p w14:paraId="79B3DF10" w14:textId="3E968E00" w:rsidR="00DE7BA5" w:rsidRPr="00E00703" w:rsidRDefault="00DE7BA5" w:rsidP="00E00703">
            <w:pPr>
              <w:autoSpaceDE w:val="0"/>
              <w:autoSpaceDN w:val="0"/>
              <w:adjustRightInd w:val="0"/>
              <w:ind w:left="-40" w:hanging="29"/>
              <w:rPr>
                <w:rFonts w:asciiTheme="minorHAnsi" w:hAnsiTheme="minorHAnsi" w:cstheme="minorHAnsi"/>
                <w:noProof/>
                <w:snapToGrid w:val="0"/>
                <w:kern w:val="20"/>
                <w:sz w:val="22"/>
                <w:szCs w:val="22"/>
              </w:rPr>
            </w:pPr>
            <w:r w:rsidRPr="00EF7E05">
              <w:rPr>
                <w:rFonts w:asciiTheme="minorHAnsi" w:hAnsiTheme="minorHAnsi" w:cstheme="minorHAnsi"/>
                <w:noProof/>
                <w:snapToGrid w:val="0"/>
                <w:kern w:val="20"/>
                <w:sz w:val="22"/>
                <w:szCs w:val="22"/>
              </w:rPr>
              <w:t xml:space="preserve">Approval </w:t>
            </w:r>
            <w:r w:rsidR="00E00703">
              <w:rPr>
                <w:rFonts w:asciiTheme="minorHAnsi" w:hAnsiTheme="minorHAnsi" w:cstheme="minorHAnsi"/>
                <w:noProof/>
                <w:snapToGrid w:val="0"/>
                <w:kern w:val="20"/>
                <w:sz w:val="22"/>
                <w:szCs w:val="22"/>
              </w:rPr>
              <w:t>of SC57 of the progress report.</w:t>
            </w:r>
          </w:p>
        </w:tc>
        <w:tc>
          <w:tcPr>
            <w:tcW w:w="1843" w:type="dxa"/>
          </w:tcPr>
          <w:p w14:paraId="1B7109E8" w14:textId="3D4D0619" w:rsidR="00DE7BA5" w:rsidRPr="00EF7E05" w:rsidRDefault="00E00703" w:rsidP="002B42A5">
            <w:pPr>
              <w:rPr>
                <w:rFonts w:asciiTheme="minorHAnsi" w:hAnsiTheme="minorHAnsi" w:cstheme="minorHAnsi"/>
                <w:sz w:val="22"/>
                <w:szCs w:val="22"/>
              </w:rPr>
            </w:pPr>
            <w:r>
              <w:rPr>
                <w:rFonts w:asciiTheme="minorHAnsi" w:hAnsiTheme="minorHAnsi" w:cstheme="minorHAnsi"/>
                <w:sz w:val="22"/>
                <w:szCs w:val="22"/>
              </w:rPr>
              <w:t>SRAs, DSP</w:t>
            </w:r>
          </w:p>
        </w:tc>
        <w:tc>
          <w:tcPr>
            <w:tcW w:w="1134" w:type="dxa"/>
          </w:tcPr>
          <w:p w14:paraId="5A95C838" w14:textId="77777777" w:rsidR="00DE7BA5" w:rsidRPr="00EF7E05" w:rsidRDefault="00DE7BA5"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bl>
    <w:p w14:paraId="6AEBDE18" w14:textId="77777777" w:rsidR="00C47759" w:rsidRPr="00EF7E05" w:rsidRDefault="00C47759" w:rsidP="002B42A5">
      <w:pPr>
        <w:rPr>
          <w:rFonts w:asciiTheme="minorHAnsi" w:hAnsiTheme="minorHAnsi" w:cstheme="minorHAnsi"/>
        </w:rPr>
      </w:pPr>
    </w:p>
    <w:tbl>
      <w:tblPr>
        <w:tblStyle w:val="TableGrid"/>
        <w:tblW w:w="0" w:type="auto"/>
        <w:tblLook w:val="04A0" w:firstRow="1" w:lastRow="0" w:firstColumn="1" w:lastColumn="0" w:noHBand="0" w:noVBand="1"/>
      </w:tblPr>
      <w:tblGrid>
        <w:gridCol w:w="6808"/>
        <w:gridCol w:w="7122"/>
      </w:tblGrid>
      <w:tr w:rsidR="00DD293F" w:rsidRPr="00EF7E05" w14:paraId="79FBAB08" w14:textId="77777777" w:rsidTr="00E70373">
        <w:tc>
          <w:tcPr>
            <w:tcW w:w="6808" w:type="dxa"/>
            <w:shd w:val="clear" w:color="auto" w:fill="BFBFBF" w:themeFill="background1" w:themeFillShade="BF"/>
          </w:tcPr>
          <w:p w14:paraId="47DD67C2" w14:textId="77777777" w:rsidR="00DD293F" w:rsidRPr="00EF7E05" w:rsidRDefault="00DD293F" w:rsidP="002B42A5">
            <w:pPr>
              <w:rPr>
                <w:rFonts w:asciiTheme="minorHAnsi" w:hAnsiTheme="minorHAnsi" w:cstheme="minorHAnsi"/>
                <w:sz w:val="22"/>
                <w:szCs w:val="22"/>
              </w:rPr>
            </w:pPr>
            <w:r w:rsidRPr="00EF7E05">
              <w:rPr>
                <w:rFonts w:asciiTheme="minorHAnsi" w:hAnsiTheme="minorHAnsi" w:cstheme="minorHAnsi"/>
                <w:b/>
                <w:sz w:val="22"/>
                <w:szCs w:val="22"/>
              </w:rPr>
              <w:lastRenderedPageBreak/>
              <w:t>Function</w:t>
            </w:r>
            <w:r w:rsidRPr="00EF7E05">
              <w:rPr>
                <w:rFonts w:asciiTheme="minorHAnsi" w:hAnsiTheme="minorHAnsi" w:cstheme="minorHAnsi"/>
                <w:sz w:val="22"/>
                <w:szCs w:val="22"/>
              </w:rPr>
              <w:t>:</w:t>
            </w:r>
          </w:p>
          <w:p w14:paraId="13E25538" w14:textId="77777777" w:rsidR="00DD293F" w:rsidRPr="00EF7E05" w:rsidRDefault="00DD293F" w:rsidP="002B42A5">
            <w:pPr>
              <w:rPr>
                <w:rFonts w:asciiTheme="minorHAnsi" w:hAnsiTheme="minorHAnsi" w:cstheme="minorHAnsi"/>
              </w:rPr>
            </w:pPr>
          </w:p>
          <w:p w14:paraId="6CEC13B7" w14:textId="77777777" w:rsidR="00DD293F" w:rsidRPr="00EF7E05" w:rsidRDefault="00DD293F" w:rsidP="002B42A5">
            <w:pPr>
              <w:rPr>
                <w:rFonts w:asciiTheme="minorHAnsi" w:hAnsiTheme="minorHAnsi" w:cstheme="minorHAnsi"/>
              </w:rPr>
            </w:pPr>
            <w:r w:rsidRPr="00EF7E05">
              <w:rPr>
                <w:rFonts w:asciiTheme="minorHAnsi" w:hAnsiTheme="minorHAnsi" w:cstheme="minorHAnsi"/>
                <w:b/>
                <w:bCs/>
              </w:rPr>
              <w:t xml:space="preserve">6. RESOURCE MOBILIZATION </w:t>
            </w:r>
          </w:p>
        </w:tc>
        <w:tc>
          <w:tcPr>
            <w:tcW w:w="7122" w:type="dxa"/>
            <w:shd w:val="clear" w:color="auto" w:fill="BFBFBF" w:themeFill="background1" w:themeFillShade="BF"/>
          </w:tcPr>
          <w:p w14:paraId="37BD5389" w14:textId="77777777" w:rsidR="00DD293F" w:rsidRPr="00EF7E05" w:rsidRDefault="00DD293F"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753A7294" w14:textId="77777777" w:rsidR="00DD293F" w:rsidRPr="00EF7E05" w:rsidRDefault="00DD293F" w:rsidP="002B42A5">
            <w:pPr>
              <w:rPr>
                <w:rFonts w:asciiTheme="minorHAnsi" w:hAnsiTheme="minorHAnsi" w:cstheme="minorHAnsi"/>
                <w:sz w:val="22"/>
                <w:szCs w:val="22"/>
              </w:rPr>
            </w:pPr>
          </w:p>
          <w:p w14:paraId="5E4A805D" w14:textId="77777777" w:rsidR="00DD293F" w:rsidRPr="00EF7E05" w:rsidRDefault="00DD293F" w:rsidP="002B42A5">
            <w:pPr>
              <w:rPr>
                <w:rFonts w:asciiTheme="minorHAnsi" w:hAnsiTheme="minorHAnsi" w:cstheme="minorHAnsi"/>
              </w:rPr>
            </w:pPr>
            <w:r w:rsidRPr="00EF7E05">
              <w:rPr>
                <w:rFonts w:asciiTheme="minorHAnsi" w:hAnsiTheme="minorHAnsi" w:cstheme="minorHAnsi"/>
              </w:rPr>
              <w:t>Secretariat utilizes a whole-of-Secretariat approach to mobilize resources to: 1. Generate non-core funding for activities within the Secretariat’s current non-core budget; and, 2. Facilitate resource mobilization for CPs at the national and regional levels.</w:t>
            </w:r>
          </w:p>
          <w:p w14:paraId="6B2B5F80" w14:textId="77777777" w:rsidR="00DD293F" w:rsidRPr="00EF7E05" w:rsidRDefault="00DD293F" w:rsidP="002B42A5">
            <w:pPr>
              <w:rPr>
                <w:rFonts w:asciiTheme="minorHAnsi" w:hAnsiTheme="minorHAnsi" w:cstheme="minorHAnsi"/>
              </w:rPr>
            </w:pPr>
          </w:p>
        </w:tc>
      </w:tr>
    </w:tbl>
    <w:p w14:paraId="43308DDD" w14:textId="77777777" w:rsidR="00DD293F" w:rsidRPr="00EF7E05" w:rsidRDefault="00DD293F" w:rsidP="002B42A5">
      <w:pPr>
        <w:rPr>
          <w:rFonts w:asciiTheme="minorHAnsi" w:hAnsiTheme="minorHAnsi" w:cstheme="minorHAnsi"/>
        </w:rPr>
      </w:pPr>
    </w:p>
    <w:tbl>
      <w:tblPr>
        <w:tblStyle w:val="TableGrid"/>
        <w:tblW w:w="0" w:type="auto"/>
        <w:tblCellMar>
          <w:top w:w="85" w:type="dxa"/>
          <w:bottom w:w="85" w:type="dxa"/>
        </w:tblCellMar>
        <w:tblLook w:val="04A0" w:firstRow="1" w:lastRow="0" w:firstColumn="1" w:lastColumn="0" w:noHBand="0" w:noVBand="1"/>
      </w:tblPr>
      <w:tblGrid>
        <w:gridCol w:w="2861"/>
        <w:gridCol w:w="2086"/>
        <w:gridCol w:w="3148"/>
        <w:gridCol w:w="2898"/>
        <w:gridCol w:w="1820"/>
        <w:gridCol w:w="1117"/>
      </w:tblGrid>
      <w:tr w:rsidR="00CC0781" w:rsidRPr="00EF7E05" w14:paraId="606F1F7D" w14:textId="77777777" w:rsidTr="00D61420">
        <w:trPr>
          <w:tblHeader/>
        </w:trPr>
        <w:tc>
          <w:tcPr>
            <w:tcW w:w="2972" w:type="dxa"/>
            <w:shd w:val="clear" w:color="auto" w:fill="DBE5F1" w:themeFill="accent1" w:themeFillTint="33"/>
          </w:tcPr>
          <w:p w14:paraId="38BF2BCE" w14:textId="3B1E22CB"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Triennial Result</w:t>
            </w:r>
          </w:p>
        </w:tc>
        <w:tc>
          <w:tcPr>
            <w:tcW w:w="2126" w:type="dxa"/>
            <w:shd w:val="clear" w:color="auto" w:fill="DBE5F1" w:themeFill="accent1" w:themeFillTint="33"/>
          </w:tcPr>
          <w:p w14:paraId="1900537B" w14:textId="3E621E81"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TP 2021 Indicator</w:t>
            </w:r>
          </w:p>
        </w:tc>
        <w:tc>
          <w:tcPr>
            <w:tcW w:w="3261" w:type="dxa"/>
            <w:shd w:val="clear" w:color="auto" w:fill="DBE5F1" w:themeFill="accent1" w:themeFillTint="33"/>
          </w:tcPr>
          <w:p w14:paraId="3C8F60C3" w14:textId="77777777"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2976" w:type="dxa"/>
            <w:shd w:val="clear" w:color="auto" w:fill="DBE5F1" w:themeFill="accent1" w:themeFillTint="33"/>
          </w:tcPr>
          <w:p w14:paraId="637FF2D4" w14:textId="77777777"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43" w:type="dxa"/>
            <w:shd w:val="clear" w:color="auto" w:fill="DBE5F1" w:themeFill="accent1" w:themeFillTint="33"/>
          </w:tcPr>
          <w:p w14:paraId="3DD36146" w14:textId="7A24EDC7" w:rsidR="00CC0781" w:rsidRPr="00EF7E05" w:rsidRDefault="00483721" w:rsidP="00084A5D">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1134" w:type="dxa"/>
            <w:shd w:val="clear" w:color="auto" w:fill="DBE5F1" w:themeFill="accent1" w:themeFillTint="33"/>
          </w:tcPr>
          <w:p w14:paraId="71478967" w14:textId="77777777"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tr w:rsidR="005050A4" w:rsidRPr="00EF7E05" w14:paraId="64E38008" w14:textId="77777777" w:rsidTr="00AC66F5">
        <w:trPr>
          <w:cantSplit/>
        </w:trPr>
        <w:tc>
          <w:tcPr>
            <w:tcW w:w="2972" w:type="dxa"/>
            <w:vMerge w:val="restart"/>
          </w:tcPr>
          <w:p w14:paraId="5EDA03E4" w14:textId="318E15ED" w:rsidR="005050A4" w:rsidRPr="00EF7E05" w:rsidRDefault="005050A4" w:rsidP="002B42A5">
            <w:pPr>
              <w:rPr>
                <w:rFonts w:asciiTheme="minorHAnsi" w:hAnsiTheme="minorHAnsi" w:cstheme="minorHAnsi"/>
                <w:b/>
                <w:sz w:val="22"/>
                <w:szCs w:val="22"/>
              </w:rPr>
            </w:pPr>
            <w:r w:rsidRPr="00EF7E05">
              <w:rPr>
                <w:rFonts w:asciiTheme="minorHAnsi" w:hAnsiTheme="minorHAnsi" w:cstheme="minorHAnsi"/>
                <w:b/>
                <w:sz w:val="22"/>
                <w:szCs w:val="22"/>
              </w:rPr>
              <w:t xml:space="preserve">6.1 Funds raised to support non-core priority activities as prioritized by Res </w:t>
            </w:r>
            <w:hyperlink r:id="rId81" w:history="1">
              <w:r w:rsidRPr="00EF7E05">
                <w:rPr>
                  <w:rStyle w:val="Hyperlink"/>
                  <w:rFonts w:asciiTheme="minorHAnsi" w:hAnsiTheme="minorHAnsi" w:cstheme="minorHAnsi"/>
                  <w:b/>
                  <w:sz w:val="22"/>
                  <w:szCs w:val="22"/>
                </w:rPr>
                <w:t>XIII.2</w:t>
              </w:r>
            </w:hyperlink>
            <w:r w:rsidR="007D20E7">
              <w:rPr>
                <w:rFonts w:asciiTheme="minorHAnsi" w:hAnsiTheme="minorHAnsi" w:cstheme="minorHAnsi"/>
                <w:b/>
                <w:sz w:val="22"/>
                <w:szCs w:val="22"/>
              </w:rPr>
              <w:t xml:space="preserve"> Annex 3.</w:t>
            </w:r>
          </w:p>
        </w:tc>
        <w:tc>
          <w:tcPr>
            <w:tcW w:w="2126" w:type="dxa"/>
          </w:tcPr>
          <w:p w14:paraId="6CD4343E" w14:textId="4FAFC045"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Percentage of funds raised against projected 3.2m CHF non-core pr</w:t>
            </w:r>
            <w:r w:rsidR="007D20E7">
              <w:rPr>
                <w:rFonts w:asciiTheme="minorHAnsi" w:hAnsiTheme="minorHAnsi" w:cstheme="minorHAnsi"/>
                <w:sz w:val="22"/>
                <w:szCs w:val="22"/>
              </w:rPr>
              <w:t>iority activities requirements.</w:t>
            </w:r>
          </w:p>
        </w:tc>
        <w:tc>
          <w:tcPr>
            <w:tcW w:w="3261" w:type="dxa"/>
          </w:tcPr>
          <w:p w14:paraId="23E51660" w14:textId="76645B62"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Present revised fundraising work</w:t>
            </w:r>
            <w:r w:rsidR="00D91D63" w:rsidRPr="00EF7E05">
              <w:rPr>
                <w:rFonts w:asciiTheme="minorHAnsi" w:hAnsiTheme="minorHAnsi" w:cstheme="minorHAnsi"/>
                <w:sz w:val="22"/>
                <w:szCs w:val="22"/>
              </w:rPr>
              <w:t xml:space="preserve"> </w:t>
            </w:r>
            <w:r w:rsidRPr="00EF7E05">
              <w:rPr>
                <w:rFonts w:asciiTheme="minorHAnsi" w:hAnsiTheme="minorHAnsi" w:cstheme="minorHAnsi"/>
                <w:sz w:val="22"/>
                <w:szCs w:val="22"/>
              </w:rPr>
              <w:t xml:space="preserve">plan to SC57, reflecting new non-core priorities of Res </w:t>
            </w:r>
            <w:bookmarkStart w:id="83" w:name="OLE_LINK104"/>
            <w:bookmarkStart w:id="84" w:name="OLE_LINK105"/>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"https://www.ramsar.org/sites/default/files/documents/library/xiii.2_finance_e.pdf"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XIII.2</w:t>
            </w:r>
            <w:r w:rsidRPr="00EF7E05">
              <w:rPr>
                <w:rFonts w:asciiTheme="minorHAnsi" w:hAnsiTheme="minorHAnsi" w:cstheme="minorHAnsi"/>
                <w:sz w:val="22"/>
                <w:szCs w:val="22"/>
              </w:rPr>
              <w:fldChar w:fldCharType="end"/>
            </w:r>
            <w:r w:rsidRPr="00EF7E05">
              <w:rPr>
                <w:rFonts w:asciiTheme="minorHAnsi" w:hAnsiTheme="minorHAnsi" w:cstheme="minorHAnsi"/>
                <w:sz w:val="22"/>
                <w:szCs w:val="22"/>
              </w:rPr>
              <w:t xml:space="preserve"> </w:t>
            </w:r>
            <w:bookmarkEnd w:id="83"/>
            <w:bookmarkEnd w:id="84"/>
            <w:r w:rsidR="007D20E7">
              <w:rPr>
                <w:rFonts w:asciiTheme="minorHAnsi" w:hAnsiTheme="minorHAnsi" w:cstheme="minorHAnsi"/>
                <w:sz w:val="22"/>
                <w:szCs w:val="22"/>
              </w:rPr>
              <w:t>and SC54-6.</w:t>
            </w:r>
          </w:p>
        </w:tc>
        <w:tc>
          <w:tcPr>
            <w:tcW w:w="2976" w:type="dxa"/>
          </w:tcPr>
          <w:p w14:paraId="2698316D" w14:textId="3DD74F25"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Approval of work</w:t>
            </w:r>
            <w:r w:rsidR="00D91D63" w:rsidRPr="00EF7E05">
              <w:rPr>
                <w:rFonts w:asciiTheme="minorHAnsi" w:hAnsiTheme="minorHAnsi" w:cstheme="minorHAnsi"/>
                <w:sz w:val="22"/>
                <w:szCs w:val="22"/>
              </w:rPr>
              <w:t xml:space="preserve"> </w:t>
            </w:r>
            <w:r w:rsidR="00D61420">
              <w:rPr>
                <w:rFonts w:asciiTheme="minorHAnsi" w:hAnsiTheme="minorHAnsi" w:cstheme="minorHAnsi"/>
                <w:sz w:val="22"/>
                <w:szCs w:val="22"/>
              </w:rPr>
              <w:t>plan by SC57.</w:t>
            </w:r>
          </w:p>
        </w:tc>
        <w:tc>
          <w:tcPr>
            <w:tcW w:w="1843" w:type="dxa"/>
          </w:tcPr>
          <w:p w14:paraId="37ACE031" w14:textId="0BF9144B"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DRMO/SMT</w:t>
            </w:r>
          </w:p>
        </w:tc>
        <w:tc>
          <w:tcPr>
            <w:tcW w:w="1134" w:type="dxa"/>
          </w:tcPr>
          <w:p w14:paraId="7E21771D" w14:textId="5FBAE77F"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5050A4" w:rsidRPr="00EF7E05" w14:paraId="0241B0AA" w14:textId="77777777" w:rsidTr="00AC66F5">
        <w:trPr>
          <w:cantSplit/>
        </w:trPr>
        <w:tc>
          <w:tcPr>
            <w:tcW w:w="2972" w:type="dxa"/>
            <w:vMerge/>
          </w:tcPr>
          <w:p w14:paraId="1B069211" w14:textId="77777777" w:rsidR="005050A4" w:rsidRPr="00EF7E05" w:rsidRDefault="005050A4" w:rsidP="002B42A5">
            <w:pPr>
              <w:rPr>
                <w:rFonts w:asciiTheme="minorHAnsi" w:hAnsiTheme="minorHAnsi" w:cstheme="minorHAnsi"/>
                <w:sz w:val="22"/>
                <w:szCs w:val="22"/>
              </w:rPr>
            </w:pPr>
          </w:p>
        </w:tc>
        <w:tc>
          <w:tcPr>
            <w:tcW w:w="2126" w:type="dxa"/>
          </w:tcPr>
          <w:p w14:paraId="661E5CD5" w14:textId="1CA54E8D"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 xml:space="preserve">Integrated focus on corporate actors as potential funders as per Resolution </w:t>
            </w:r>
            <w:bookmarkStart w:id="85" w:name="OLE_LINK106"/>
            <w:bookmarkStart w:id="86" w:name="OLE_LINK107"/>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"https://www.ramsar.org/sites/default/files/documents/library/key_res_x_12_e.pdf"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X.12</w:t>
            </w:r>
            <w:bookmarkEnd w:id="85"/>
            <w:bookmarkEnd w:id="86"/>
            <w:r w:rsidRPr="00EF7E05">
              <w:rPr>
                <w:rFonts w:asciiTheme="minorHAnsi" w:hAnsiTheme="minorHAnsi" w:cstheme="minorHAnsi"/>
                <w:sz w:val="22"/>
                <w:szCs w:val="22"/>
              </w:rPr>
              <w:fldChar w:fldCharType="end"/>
            </w:r>
            <w:r w:rsidR="00D61420">
              <w:rPr>
                <w:rFonts w:asciiTheme="minorHAnsi" w:hAnsiTheme="minorHAnsi" w:cstheme="minorHAnsi"/>
                <w:sz w:val="22"/>
                <w:szCs w:val="22"/>
              </w:rPr>
              <w:t xml:space="preserve">. </w:t>
            </w:r>
          </w:p>
        </w:tc>
        <w:tc>
          <w:tcPr>
            <w:tcW w:w="3261" w:type="dxa"/>
          </w:tcPr>
          <w:p w14:paraId="35DC3C3C" w14:textId="18F7BB32"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Completion of databas</w:t>
            </w:r>
            <w:r w:rsidR="007D20E7">
              <w:rPr>
                <w:rFonts w:asciiTheme="minorHAnsi" w:hAnsiTheme="minorHAnsi" w:cstheme="minorHAnsi"/>
                <w:sz w:val="22"/>
                <w:szCs w:val="22"/>
              </w:rPr>
              <w:t>e of potential funding sources.</w:t>
            </w:r>
          </w:p>
        </w:tc>
        <w:tc>
          <w:tcPr>
            <w:tcW w:w="2976" w:type="dxa"/>
          </w:tcPr>
          <w:p w14:paraId="5CFF9001" w14:textId="0F5BA120" w:rsidR="005050A4" w:rsidRPr="00EF7E05" w:rsidRDefault="007D20E7" w:rsidP="002B42A5">
            <w:pPr>
              <w:rPr>
                <w:rFonts w:asciiTheme="minorHAnsi" w:hAnsiTheme="minorHAnsi" w:cstheme="minorHAnsi"/>
                <w:sz w:val="22"/>
                <w:szCs w:val="22"/>
              </w:rPr>
            </w:pPr>
            <w:r>
              <w:rPr>
                <w:rFonts w:asciiTheme="minorHAnsi" w:hAnsiTheme="minorHAnsi" w:cstheme="minorHAnsi"/>
                <w:sz w:val="22"/>
                <w:szCs w:val="22"/>
              </w:rPr>
              <w:t>Database operational for SC57.</w:t>
            </w:r>
          </w:p>
        </w:tc>
        <w:tc>
          <w:tcPr>
            <w:tcW w:w="1843" w:type="dxa"/>
          </w:tcPr>
          <w:p w14:paraId="534457C5" w14:textId="3157ECF7"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Pr>
          <w:p w14:paraId="7FE7FF7F" w14:textId="79EAEBDB"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5050A4" w:rsidRPr="00EF7E05" w14:paraId="5256E30C" w14:textId="77777777" w:rsidTr="00AC66F5">
        <w:trPr>
          <w:cantSplit/>
        </w:trPr>
        <w:tc>
          <w:tcPr>
            <w:tcW w:w="2972" w:type="dxa"/>
            <w:vMerge/>
          </w:tcPr>
          <w:p w14:paraId="766EFEFD" w14:textId="77777777" w:rsidR="005050A4" w:rsidRPr="00EF7E05" w:rsidRDefault="005050A4" w:rsidP="002B42A5">
            <w:pPr>
              <w:rPr>
                <w:rFonts w:asciiTheme="minorHAnsi" w:hAnsiTheme="minorHAnsi" w:cstheme="minorHAnsi"/>
                <w:sz w:val="22"/>
                <w:szCs w:val="22"/>
              </w:rPr>
            </w:pPr>
          </w:p>
        </w:tc>
        <w:tc>
          <w:tcPr>
            <w:tcW w:w="2126" w:type="dxa"/>
            <w:vMerge w:val="restart"/>
          </w:tcPr>
          <w:p w14:paraId="1B39350F" w14:textId="16FA9DCC" w:rsidR="00AC66F5" w:rsidRPr="00EF7E05" w:rsidRDefault="005050A4" w:rsidP="00AC66F5">
            <w:pPr>
              <w:rPr>
                <w:rFonts w:asciiTheme="minorHAnsi" w:hAnsiTheme="minorHAnsi" w:cstheme="minorHAnsi"/>
                <w:sz w:val="22"/>
                <w:szCs w:val="22"/>
              </w:rPr>
            </w:pPr>
            <w:r w:rsidRPr="00EF7E05">
              <w:rPr>
                <w:rFonts w:asciiTheme="minorHAnsi" w:hAnsiTheme="minorHAnsi" w:cstheme="minorHAnsi"/>
                <w:sz w:val="22"/>
                <w:szCs w:val="22"/>
              </w:rPr>
              <w:t xml:space="preserve">Decision </w:t>
            </w:r>
            <w:bookmarkStart w:id="87" w:name="OLE_LINK108"/>
            <w:bookmarkStart w:id="88" w:name="OLE_LINK109"/>
            <w:r w:rsidRPr="00EF7E05">
              <w:rPr>
                <w:rFonts w:asciiTheme="minorHAnsi" w:hAnsiTheme="minorHAnsi" w:cstheme="minorHAnsi"/>
                <w:sz w:val="22"/>
                <w:szCs w:val="22"/>
              </w:rPr>
              <w:fldChar w:fldCharType="begin"/>
            </w:r>
            <w:r w:rsidR="00C95F24">
              <w:rPr>
                <w:rFonts w:asciiTheme="minorHAnsi" w:hAnsiTheme="minorHAnsi" w:cstheme="minorHAnsi"/>
                <w:sz w:val="22"/>
                <w:szCs w:val="22"/>
              </w:rPr>
              <w:instrText>HYPERLINK "https://www.ramsar.org/sites/default/files/documents/library/sc52_decisions_e.pdf"</w:instrText>
            </w:r>
            <w:r w:rsidR="00C95F24" w:rsidRPr="00EF7E05">
              <w:rPr>
                <w:rFonts w:asciiTheme="minorHAnsi" w:hAnsiTheme="minorHAnsi" w:cstheme="minorHAnsi"/>
                <w:sz w:val="22"/>
                <w:szCs w:val="22"/>
              </w:rPr>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SC52-23</w:t>
            </w:r>
            <w:r w:rsidRPr="00EF7E05">
              <w:rPr>
                <w:rFonts w:asciiTheme="minorHAnsi" w:hAnsiTheme="minorHAnsi" w:cstheme="minorHAnsi"/>
                <w:sz w:val="22"/>
                <w:szCs w:val="22"/>
              </w:rPr>
              <w:fldChar w:fldCharType="end"/>
            </w:r>
            <w:bookmarkStart w:id="89" w:name="_GoBack"/>
            <w:bookmarkEnd w:id="89"/>
            <w:r w:rsidRPr="00EF7E05">
              <w:rPr>
                <w:rFonts w:asciiTheme="minorHAnsi" w:hAnsiTheme="minorHAnsi" w:cstheme="minorHAnsi"/>
                <w:sz w:val="22"/>
                <w:szCs w:val="22"/>
              </w:rPr>
              <w:t xml:space="preserve"> </w:t>
            </w:r>
            <w:bookmarkEnd w:id="87"/>
            <w:bookmarkEnd w:id="88"/>
            <w:r w:rsidRPr="00EF7E05">
              <w:rPr>
                <w:rFonts w:asciiTheme="minorHAnsi" w:hAnsiTheme="minorHAnsi" w:cstheme="minorHAnsi"/>
                <w:sz w:val="22"/>
                <w:szCs w:val="22"/>
              </w:rPr>
              <w:t>to prepare and adopt the Convention’s first full Re</w:t>
            </w:r>
            <w:r w:rsidR="00DD5C7E" w:rsidRPr="00EF7E05">
              <w:rPr>
                <w:rFonts w:asciiTheme="minorHAnsi" w:hAnsiTheme="minorHAnsi" w:cstheme="minorHAnsi"/>
                <w:sz w:val="22"/>
                <w:szCs w:val="22"/>
              </w:rPr>
              <w:t>source Mobilization Work Plan implemented.</w:t>
            </w:r>
          </w:p>
        </w:tc>
        <w:tc>
          <w:tcPr>
            <w:tcW w:w="3261" w:type="dxa"/>
          </w:tcPr>
          <w:p w14:paraId="7CB551BE" w14:textId="371D12E3"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Completion of proposals for RAMs, Gen</w:t>
            </w:r>
            <w:r w:rsidR="007D20E7">
              <w:rPr>
                <w:rFonts w:asciiTheme="minorHAnsi" w:hAnsiTheme="minorHAnsi" w:cstheme="minorHAnsi"/>
                <w:sz w:val="22"/>
                <w:szCs w:val="22"/>
              </w:rPr>
              <w:t>der, RRIs, WWD and Inventories.</w:t>
            </w:r>
          </w:p>
        </w:tc>
        <w:tc>
          <w:tcPr>
            <w:tcW w:w="2976" w:type="dxa"/>
          </w:tcPr>
          <w:p w14:paraId="530DE94C" w14:textId="33A5AB97" w:rsidR="005050A4" w:rsidRPr="00EF7E05" w:rsidRDefault="007D20E7" w:rsidP="002B42A5">
            <w:pPr>
              <w:rPr>
                <w:rFonts w:asciiTheme="minorHAnsi" w:hAnsiTheme="minorHAnsi" w:cstheme="minorHAnsi"/>
                <w:sz w:val="22"/>
                <w:szCs w:val="22"/>
              </w:rPr>
            </w:pPr>
            <w:r>
              <w:rPr>
                <w:rFonts w:asciiTheme="minorHAnsi" w:hAnsiTheme="minorHAnsi" w:cstheme="minorHAnsi"/>
                <w:sz w:val="22"/>
                <w:szCs w:val="22"/>
              </w:rPr>
              <w:t>Proposals completed mid-2019.</w:t>
            </w:r>
          </w:p>
        </w:tc>
        <w:tc>
          <w:tcPr>
            <w:tcW w:w="1843" w:type="dxa"/>
          </w:tcPr>
          <w:p w14:paraId="57BBEB70" w14:textId="456B63A2"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Pr>
          <w:p w14:paraId="5F4417EE" w14:textId="79D7B396"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5050A4" w:rsidRPr="00EF7E05" w14:paraId="100ACD81" w14:textId="77777777" w:rsidTr="00FD4DA7">
        <w:trPr>
          <w:cantSplit/>
        </w:trPr>
        <w:tc>
          <w:tcPr>
            <w:tcW w:w="2972" w:type="dxa"/>
            <w:vMerge/>
            <w:tcBorders>
              <w:bottom w:val="single" w:sz="4" w:space="0" w:color="auto"/>
            </w:tcBorders>
          </w:tcPr>
          <w:p w14:paraId="2F95F320" w14:textId="77777777" w:rsidR="005050A4" w:rsidRPr="00EF7E05" w:rsidRDefault="005050A4" w:rsidP="002B42A5">
            <w:pPr>
              <w:rPr>
                <w:rFonts w:asciiTheme="minorHAnsi" w:hAnsiTheme="minorHAnsi" w:cstheme="minorHAnsi"/>
                <w:sz w:val="22"/>
                <w:szCs w:val="22"/>
              </w:rPr>
            </w:pPr>
          </w:p>
        </w:tc>
        <w:tc>
          <w:tcPr>
            <w:tcW w:w="2126" w:type="dxa"/>
            <w:vMerge/>
            <w:tcBorders>
              <w:bottom w:val="single" w:sz="4" w:space="0" w:color="auto"/>
            </w:tcBorders>
          </w:tcPr>
          <w:p w14:paraId="69628E5B" w14:textId="51B88C1F" w:rsidR="005050A4" w:rsidRPr="00EF7E05" w:rsidRDefault="005050A4" w:rsidP="002B42A5">
            <w:pPr>
              <w:rPr>
                <w:rFonts w:asciiTheme="minorHAnsi" w:hAnsiTheme="minorHAnsi" w:cstheme="minorHAnsi"/>
                <w:sz w:val="22"/>
                <w:szCs w:val="22"/>
              </w:rPr>
            </w:pPr>
          </w:p>
        </w:tc>
        <w:tc>
          <w:tcPr>
            <w:tcW w:w="3261" w:type="dxa"/>
            <w:tcBorders>
              <w:bottom w:val="single" w:sz="4" w:space="0" w:color="auto"/>
            </w:tcBorders>
          </w:tcPr>
          <w:p w14:paraId="2605130C" w14:textId="2349CFC7" w:rsidR="005050A4" w:rsidRPr="00EF7E05" w:rsidRDefault="007D20E7" w:rsidP="002B42A5">
            <w:pPr>
              <w:rPr>
                <w:rFonts w:asciiTheme="minorHAnsi" w:hAnsiTheme="minorHAnsi" w:cstheme="minorHAnsi"/>
                <w:sz w:val="22"/>
                <w:szCs w:val="22"/>
              </w:rPr>
            </w:pPr>
            <w:r>
              <w:rPr>
                <w:rFonts w:asciiTheme="minorHAnsi" w:hAnsiTheme="minorHAnsi" w:cstheme="minorHAnsi"/>
                <w:sz w:val="22"/>
                <w:szCs w:val="22"/>
              </w:rPr>
              <w:t>Outreach to potential funders.</w:t>
            </w:r>
          </w:p>
        </w:tc>
        <w:tc>
          <w:tcPr>
            <w:tcW w:w="2976" w:type="dxa"/>
            <w:tcBorders>
              <w:bottom w:val="single" w:sz="4" w:space="0" w:color="auto"/>
            </w:tcBorders>
          </w:tcPr>
          <w:p w14:paraId="05F9FCEC" w14:textId="76368491"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Numbe</w:t>
            </w:r>
            <w:r w:rsidR="007D20E7">
              <w:rPr>
                <w:rFonts w:asciiTheme="minorHAnsi" w:hAnsiTheme="minorHAnsi" w:cstheme="minorHAnsi"/>
                <w:sz w:val="22"/>
                <w:szCs w:val="22"/>
              </w:rPr>
              <w:t>r of potential funders/quarter.</w:t>
            </w:r>
          </w:p>
        </w:tc>
        <w:tc>
          <w:tcPr>
            <w:tcW w:w="1843" w:type="dxa"/>
            <w:tcBorders>
              <w:bottom w:val="single" w:sz="4" w:space="0" w:color="auto"/>
            </w:tcBorders>
          </w:tcPr>
          <w:p w14:paraId="62689424" w14:textId="75CEE8D5" w:rsidR="005050A4" w:rsidRPr="00EF7E05" w:rsidRDefault="005050A4"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Borders>
              <w:bottom w:val="single" w:sz="4" w:space="0" w:color="auto"/>
            </w:tcBorders>
          </w:tcPr>
          <w:p w14:paraId="610821F0" w14:textId="7EB6642B" w:rsidR="005050A4"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AC66F5" w:rsidRPr="00EF7E05" w14:paraId="2C81338E" w14:textId="77777777" w:rsidTr="00FD4DA7">
        <w:trPr>
          <w:cantSplit/>
        </w:trPr>
        <w:tc>
          <w:tcPr>
            <w:tcW w:w="2972" w:type="dxa"/>
            <w:tcBorders>
              <w:top w:val="single" w:sz="4" w:space="0" w:color="auto"/>
              <w:left w:val="nil"/>
              <w:bottom w:val="nil"/>
              <w:right w:val="nil"/>
            </w:tcBorders>
          </w:tcPr>
          <w:p w14:paraId="4C236AEB" w14:textId="77777777" w:rsidR="00AC66F5" w:rsidRDefault="00AC66F5" w:rsidP="002B42A5">
            <w:pPr>
              <w:rPr>
                <w:rFonts w:asciiTheme="minorHAnsi" w:hAnsiTheme="minorHAnsi" w:cstheme="minorHAnsi"/>
                <w:sz w:val="22"/>
                <w:szCs w:val="22"/>
              </w:rPr>
            </w:pPr>
          </w:p>
          <w:p w14:paraId="5964F13A" w14:textId="79A86479" w:rsidR="00FD4DA7" w:rsidRPr="00EF7E05" w:rsidRDefault="00FD4DA7" w:rsidP="002B42A5">
            <w:pPr>
              <w:rPr>
                <w:rFonts w:asciiTheme="minorHAnsi" w:hAnsiTheme="minorHAnsi" w:cstheme="minorHAnsi"/>
                <w:sz w:val="22"/>
                <w:szCs w:val="22"/>
              </w:rPr>
            </w:pPr>
          </w:p>
        </w:tc>
        <w:tc>
          <w:tcPr>
            <w:tcW w:w="2126" w:type="dxa"/>
            <w:tcBorders>
              <w:top w:val="single" w:sz="4" w:space="0" w:color="auto"/>
              <w:left w:val="nil"/>
              <w:bottom w:val="nil"/>
              <w:right w:val="nil"/>
            </w:tcBorders>
          </w:tcPr>
          <w:p w14:paraId="10871E82" w14:textId="77777777" w:rsidR="00AC66F5" w:rsidRPr="00EF7E05" w:rsidRDefault="00AC66F5" w:rsidP="002B42A5">
            <w:pPr>
              <w:rPr>
                <w:rFonts w:asciiTheme="minorHAnsi" w:hAnsiTheme="minorHAnsi" w:cstheme="minorHAnsi"/>
                <w:sz w:val="22"/>
                <w:szCs w:val="22"/>
              </w:rPr>
            </w:pPr>
          </w:p>
        </w:tc>
        <w:tc>
          <w:tcPr>
            <w:tcW w:w="3261" w:type="dxa"/>
            <w:tcBorders>
              <w:top w:val="single" w:sz="4" w:space="0" w:color="auto"/>
              <w:left w:val="nil"/>
              <w:bottom w:val="nil"/>
              <w:right w:val="nil"/>
            </w:tcBorders>
          </w:tcPr>
          <w:p w14:paraId="2AAA0BF0" w14:textId="77777777" w:rsidR="00AC66F5" w:rsidRDefault="00AC66F5" w:rsidP="002B42A5">
            <w:pPr>
              <w:rPr>
                <w:rFonts w:asciiTheme="minorHAnsi" w:hAnsiTheme="minorHAnsi" w:cstheme="minorHAnsi"/>
                <w:sz w:val="22"/>
                <w:szCs w:val="22"/>
              </w:rPr>
            </w:pPr>
          </w:p>
        </w:tc>
        <w:tc>
          <w:tcPr>
            <w:tcW w:w="2976" w:type="dxa"/>
            <w:tcBorders>
              <w:top w:val="single" w:sz="4" w:space="0" w:color="auto"/>
              <w:left w:val="nil"/>
              <w:bottom w:val="nil"/>
              <w:right w:val="nil"/>
            </w:tcBorders>
          </w:tcPr>
          <w:p w14:paraId="5898BE31" w14:textId="77777777" w:rsidR="00AC66F5" w:rsidRPr="00EF7E05" w:rsidRDefault="00AC66F5" w:rsidP="002B42A5">
            <w:pPr>
              <w:rPr>
                <w:rFonts w:asciiTheme="minorHAnsi" w:hAnsiTheme="minorHAnsi" w:cstheme="minorHAnsi"/>
                <w:sz w:val="22"/>
                <w:szCs w:val="22"/>
              </w:rPr>
            </w:pPr>
          </w:p>
        </w:tc>
        <w:tc>
          <w:tcPr>
            <w:tcW w:w="1843" w:type="dxa"/>
            <w:tcBorders>
              <w:top w:val="single" w:sz="4" w:space="0" w:color="auto"/>
              <w:left w:val="nil"/>
              <w:bottom w:val="nil"/>
              <w:right w:val="nil"/>
            </w:tcBorders>
          </w:tcPr>
          <w:p w14:paraId="76C54CFE" w14:textId="77777777" w:rsidR="00AC66F5" w:rsidRPr="00EF7E05" w:rsidRDefault="00AC66F5" w:rsidP="002B42A5">
            <w:pPr>
              <w:rPr>
                <w:rFonts w:asciiTheme="minorHAnsi" w:hAnsiTheme="minorHAnsi" w:cstheme="minorHAnsi"/>
                <w:sz w:val="22"/>
                <w:szCs w:val="22"/>
              </w:rPr>
            </w:pPr>
          </w:p>
        </w:tc>
        <w:tc>
          <w:tcPr>
            <w:tcW w:w="1134" w:type="dxa"/>
            <w:tcBorders>
              <w:top w:val="single" w:sz="4" w:space="0" w:color="auto"/>
              <w:left w:val="nil"/>
              <w:bottom w:val="nil"/>
              <w:right w:val="nil"/>
            </w:tcBorders>
          </w:tcPr>
          <w:p w14:paraId="0A279B65" w14:textId="77777777" w:rsidR="00AC66F5" w:rsidRPr="00EF7E05" w:rsidRDefault="00AC66F5" w:rsidP="002B42A5">
            <w:pPr>
              <w:rPr>
                <w:rFonts w:asciiTheme="minorHAnsi" w:hAnsiTheme="minorHAnsi" w:cstheme="minorHAnsi"/>
                <w:sz w:val="22"/>
                <w:szCs w:val="22"/>
              </w:rPr>
            </w:pPr>
          </w:p>
        </w:tc>
      </w:tr>
      <w:tr w:rsidR="00C62473" w:rsidRPr="00EF7E05" w14:paraId="0DCF02BB" w14:textId="77777777" w:rsidTr="00FD4DA7">
        <w:trPr>
          <w:cantSplit/>
        </w:trPr>
        <w:tc>
          <w:tcPr>
            <w:tcW w:w="2972" w:type="dxa"/>
            <w:vMerge w:val="restart"/>
            <w:tcBorders>
              <w:top w:val="nil"/>
            </w:tcBorders>
          </w:tcPr>
          <w:p w14:paraId="3E3D9495" w14:textId="472AAABC" w:rsidR="00C62473" w:rsidRPr="00EF7E05" w:rsidRDefault="00C62473" w:rsidP="00AC66F5">
            <w:pPr>
              <w:widowControl w:val="0"/>
              <w:rPr>
                <w:rFonts w:asciiTheme="minorHAnsi" w:hAnsiTheme="minorHAnsi" w:cstheme="minorHAnsi"/>
                <w:b/>
                <w:sz w:val="22"/>
                <w:szCs w:val="22"/>
              </w:rPr>
            </w:pPr>
            <w:r w:rsidRPr="00EF7E05">
              <w:rPr>
                <w:rFonts w:asciiTheme="minorHAnsi" w:hAnsiTheme="minorHAnsi" w:cstheme="minorHAnsi"/>
                <w:b/>
                <w:sz w:val="22"/>
                <w:szCs w:val="22"/>
              </w:rPr>
              <w:lastRenderedPageBreak/>
              <w:t>6.2 Support CPs in their national and</w:t>
            </w:r>
            <w:r w:rsidR="007D20E7">
              <w:rPr>
                <w:rFonts w:asciiTheme="minorHAnsi" w:hAnsiTheme="minorHAnsi" w:cstheme="minorHAnsi"/>
                <w:b/>
                <w:sz w:val="22"/>
                <w:szCs w:val="22"/>
              </w:rPr>
              <w:t xml:space="preserve"> regional fund-raising efforts.</w:t>
            </w:r>
          </w:p>
        </w:tc>
        <w:tc>
          <w:tcPr>
            <w:tcW w:w="2126" w:type="dxa"/>
            <w:vMerge w:val="restart"/>
            <w:tcBorders>
              <w:top w:val="nil"/>
            </w:tcBorders>
          </w:tcPr>
          <w:p w14:paraId="5B7A0047" w14:textId="4AEDD035" w:rsidR="00C62473" w:rsidRPr="00EF7E05" w:rsidRDefault="00C62473" w:rsidP="00AC66F5">
            <w:pPr>
              <w:widowControl w:val="0"/>
              <w:rPr>
                <w:rFonts w:asciiTheme="minorHAnsi" w:hAnsiTheme="minorHAnsi" w:cstheme="minorHAnsi"/>
                <w:sz w:val="22"/>
                <w:szCs w:val="22"/>
              </w:rPr>
            </w:pPr>
            <w:r w:rsidRPr="00EF7E05">
              <w:rPr>
                <w:rFonts w:asciiTheme="minorHAnsi" w:hAnsiTheme="minorHAnsi" w:cstheme="minorHAnsi"/>
                <w:sz w:val="22"/>
                <w:szCs w:val="22"/>
              </w:rPr>
              <w:t>Volume o</w:t>
            </w:r>
            <w:r w:rsidR="007D20E7">
              <w:rPr>
                <w:rFonts w:asciiTheme="minorHAnsi" w:hAnsiTheme="minorHAnsi" w:cstheme="minorHAnsi"/>
                <w:sz w:val="22"/>
                <w:szCs w:val="22"/>
              </w:rPr>
              <w:t>f funds raised reported by CPs.</w:t>
            </w:r>
          </w:p>
        </w:tc>
        <w:tc>
          <w:tcPr>
            <w:tcW w:w="3261" w:type="dxa"/>
            <w:tcBorders>
              <w:top w:val="nil"/>
            </w:tcBorders>
          </w:tcPr>
          <w:p w14:paraId="72699010" w14:textId="7EC28285"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Completion of databas</w:t>
            </w:r>
            <w:r w:rsidR="007D20E7">
              <w:rPr>
                <w:rFonts w:asciiTheme="minorHAnsi" w:hAnsiTheme="minorHAnsi" w:cstheme="minorHAnsi"/>
                <w:sz w:val="22"/>
                <w:szCs w:val="22"/>
              </w:rPr>
              <w:t>e of potential funding sources.</w:t>
            </w:r>
          </w:p>
        </w:tc>
        <w:tc>
          <w:tcPr>
            <w:tcW w:w="2976" w:type="dxa"/>
            <w:tcBorders>
              <w:top w:val="nil"/>
            </w:tcBorders>
          </w:tcPr>
          <w:p w14:paraId="56C8A1B5" w14:textId="2B9EB14E" w:rsidR="00C62473" w:rsidRPr="00EF7E05" w:rsidRDefault="007D20E7" w:rsidP="002B42A5">
            <w:pPr>
              <w:rPr>
                <w:rFonts w:asciiTheme="minorHAnsi" w:hAnsiTheme="minorHAnsi" w:cstheme="minorHAnsi"/>
                <w:sz w:val="22"/>
                <w:szCs w:val="22"/>
              </w:rPr>
            </w:pPr>
            <w:r>
              <w:rPr>
                <w:rFonts w:asciiTheme="minorHAnsi" w:hAnsiTheme="minorHAnsi" w:cstheme="minorHAnsi"/>
                <w:sz w:val="22"/>
                <w:szCs w:val="22"/>
              </w:rPr>
              <w:t>Database operational for SC57.</w:t>
            </w:r>
          </w:p>
        </w:tc>
        <w:tc>
          <w:tcPr>
            <w:tcW w:w="1843" w:type="dxa"/>
            <w:tcBorders>
              <w:top w:val="nil"/>
            </w:tcBorders>
          </w:tcPr>
          <w:p w14:paraId="69F08C2C" w14:textId="603DE89B"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DRMO/SMT</w:t>
            </w:r>
          </w:p>
        </w:tc>
        <w:tc>
          <w:tcPr>
            <w:tcW w:w="1134" w:type="dxa"/>
            <w:tcBorders>
              <w:top w:val="nil"/>
            </w:tcBorders>
          </w:tcPr>
          <w:p w14:paraId="4C3E51A5" w14:textId="080879EC"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C62473" w:rsidRPr="00EF7E05" w14:paraId="19C3B92B" w14:textId="77777777" w:rsidTr="00AC66F5">
        <w:trPr>
          <w:cantSplit/>
        </w:trPr>
        <w:tc>
          <w:tcPr>
            <w:tcW w:w="2972" w:type="dxa"/>
            <w:vMerge/>
          </w:tcPr>
          <w:p w14:paraId="03C13F01" w14:textId="77777777" w:rsidR="00C62473" w:rsidRPr="00EF7E05" w:rsidRDefault="00C62473" w:rsidP="002B42A5">
            <w:pPr>
              <w:rPr>
                <w:rFonts w:asciiTheme="minorHAnsi" w:hAnsiTheme="minorHAnsi" w:cstheme="minorHAnsi"/>
                <w:sz w:val="22"/>
                <w:szCs w:val="22"/>
              </w:rPr>
            </w:pPr>
          </w:p>
        </w:tc>
        <w:tc>
          <w:tcPr>
            <w:tcW w:w="2126" w:type="dxa"/>
            <w:vMerge/>
          </w:tcPr>
          <w:p w14:paraId="279AB3D9" w14:textId="77777777" w:rsidR="00C62473" w:rsidRPr="00EF7E05" w:rsidRDefault="00C62473" w:rsidP="002B42A5">
            <w:pPr>
              <w:rPr>
                <w:rFonts w:asciiTheme="minorHAnsi" w:hAnsiTheme="minorHAnsi" w:cstheme="minorHAnsi"/>
                <w:sz w:val="22"/>
                <w:szCs w:val="22"/>
              </w:rPr>
            </w:pPr>
          </w:p>
        </w:tc>
        <w:tc>
          <w:tcPr>
            <w:tcW w:w="3261" w:type="dxa"/>
          </w:tcPr>
          <w:p w14:paraId="74F2654B" w14:textId="128BE2CE" w:rsidR="005E30AB"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Development and provision of f</w:t>
            </w:r>
            <w:r w:rsidR="007D20E7">
              <w:rPr>
                <w:rFonts w:asciiTheme="minorHAnsi" w:hAnsiTheme="minorHAnsi" w:cstheme="minorHAnsi"/>
                <w:sz w:val="22"/>
                <w:szCs w:val="22"/>
              </w:rPr>
              <w:t>undraising templates and tools.</w:t>
            </w:r>
          </w:p>
        </w:tc>
        <w:tc>
          <w:tcPr>
            <w:tcW w:w="2976" w:type="dxa"/>
          </w:tcPr>
          <w:p w14:paraId="1224E9CE" w14:textId="1A32E639"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Fundraising templa</w:t>
            </w:r>
            <w:r w:rsidR="007D20E7">
              <w:rPr>
                <w:rFonts w:asciiTheme="minorHAnsi" w:hAnsiTheme="minorHAnsi" w:cstheme="minorHAnsi"/>
                <w:sz w:val="22"/>
                <w:szCs w:val="22"/>
              </w:rPr>
              <w:t>tes/tools provided by year-end.</w:t>
            </w:r>
          </w:p>
        </w:tc>
        <w:tc>
          <w:tcPr>
            <w:tcW w:w="1843" w:type="dxa"/>
          </w:tcPr>
          <w:p w14:paraId="2D2A4B8B" w14:textId="2782F063"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DRMO/SMT</w:t>
            </w:r>
          </w:p>
        </w:tc>
        <w:tc>
          <w:tcPr>
            <w:tcW w:w="1134" w:type="dxa"/>
          </w:tcPr>
          <w:p w14:paraId="4AA0E6D1" w14:textId="1BB5354C"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C62473" w:rsidRPr="00EF7E05" w14:paraId="3CE8FFB5" w14:textId="77777777" w:rsidTr="00AC66F5">
        <w:trPr>
          <w:cantSplit/>
        </w:trPr>
        <w:tc>
          <w:tcPr>
            <w:tcW w:w="2972" w:type="dxa"/>
            <w:vMerge/>
          </w:tcPr>
          <w:p w14:paraId="3EB79623" w14:textId="77777777" w:rsidR="00C62473" w:rsidRPr="00EF7E05" w:rsidRDefault="00C62473" w:rsidP="002B42A5">
            <w:pPr>
              <w:rPr>
                <w:rFonts w:asciiTheme="minorHAnsi" w:hAnsiTheme="minorHAnsi" w:cstheme="minorHAnsi"/>
                <w:sz w:val="22"/>
                <w:szCs w:val="22"/>
              </w:rPr>
            </w:pPr>
          </w:p>
        </w:tc>
        <w:tc>
          <w:tcPr>
            <w:tcW w:w="2126" w:type="dxa"/>
            <w:vMerge/>
          </w:tcPr>
          <w:p w14:paraId="3DD0528C" w14:textId="77777777" w:rsidR="00C62473" w:rsidRPr="00EF7E05" w:rsidRDefault="00C62473" w:rsidP="002B42A5">
            <w:pPr>
              <w:rPr>
                <w:rFonts w:asciiTheme="minorHAnsi" w:hAnsiTheme="minorHAnsi" w:cstheme="minorHAnsi"/>
                <w:sz w:val="22"/>
                <w:szCs w:val="22"/>
              </w:rPr>
            </w:pPr>
          </w:p>
        </w:tc>
        <w:tc>
          <w:tcPr>
            <w:tcW w:w="3261" w:type="dxa"/>
          </w:tcPr>
          <w:p w14:paraId="3E6476AE" w14:textId="59831DC0"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Capacity building in fundraising for CPs.</w:t>
            </w:r>
          </w:p>
        </w:tc>
        <w:tc>
          <w:tcPr>
            <w:tcW w:w="2976" w:type="dxa"/>
          </w:tcPr>
          <w:p w14:paraId="0253605B" w14:textId="77777777"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TBD based on CB plan of Secretariat.</w:t>
            </w:r>
          </w:p>
        </w:tc>
        <w:tc>
          <w:tcPr>
            <w:tcW w:w="1843" w:type="dxa"/>
          </w:tcPr>
          <w:p w14:paraId="53A42ED1" w14:textId="1865BC46" w:rsidR="00C62473" w:rsidRPr="00EF7E05" w:rsidRDefault="00C62473" w:rsidP="002B42A5">
            <w:pPr>
              <w:rPr>
                <w:rFonts w:asciiTheme="minorHAnsi" w:hAnsiTheme="minorHAnsi" w:cstheme="minorHAnsi"/>
                <w:sz w:val="22"/>
                <w:szCs w:val="22"/>
              </w:rPr>
            </w:pPr>
            <w:r w:rsidRPr="00EF7E05">
              <w:rPr>
                <w:rFonts w:asciiTheme="minorHAnsi" w:hAnsiTheme="minorHAnsi" w:cstheme="minorHAnsi"/>
                <w:sz w:val="22"/>
                <w:szCs w:val="22"/>
              </w:rPr>
              <w:t>DRMO/SMT</w:t>
            </w:r>
          </w:p>
        </w:tc>
        <w:tc>
          <w:tcPr>
            <w:tcW w:w="1134" w:type="dxa"/>
          </w:tcPr>
          <w:p w14:paraId="5CA4E4C3" w14:textId="77777777" w:rsidR="00C62473" w:rsidRPr="00EF7E05" w:rsidRDefault="00C62473" w:rsidP="002B42A5">
            <w:pPr>
              <w:rPr>
                <w:rFonts w:asciiTheme="minorHAnsi" w:hAnsiTheme="minorHAnsi" w:cstheme="minorHAnsi"/>
                <w:sz w:val="22"/>
                <w:szCs w:val="22"/>
              </w:rPr>
            </w:pPr>
            <w:bookmarkStart w:id="90" w:name="OLE_LINK45"/>
            <w:r w:rsidRPr="00EF7E05">
              <w:rPr>
                <w:rFonts w:asciiTheme="minorHAnsi" w:hAnsiTheme="minorHAnsi" w:cstheme="minorHAnsi"/>
                <w:sz w:val="22"/>
                <w:szCs w:val="22"/>
              </w:rPr>
              <w:t>Core</w:t>
            </w:r>
            <w:bookmarkEnd w:id="90"/>
          </w:p>
        </w:tc>
      </w:tr>
    </w:tbl>
    <w:p w14:paraId="20143B38" w14:textId="59C4E4E8" w:rsidR="00D61420" w:rsidRDefault="00D61420" w:rsidP="002B42A5">
      <w:pPr>
        <w:rPr>
          <w:rFonts w:asciiTheme="minorHAnsi" w:hAnsiTheme="minorHAnsi" w:cstheme="minorHAnsi"/>
          <w:b/>
          <w:bCs/>
          <w:color w:val="000000" w:themeColor="text1"/>
        </w:rPr>
      </w:pPr>
    </w:p>
    <w:p w14:paraId="718E80A7" w14:textId="77777777" w:rsidR="00D61420" w:rsidRDefault="00D61420">
      <w:pPr>
        <w:spacing w:after="200"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type="page"/>
      </w:r>
    </w:p>
    <w:tbl>
      <w:tblPr>
        <w:tblStyle w:val="TableGrid"/>
        <w:tblW w:w="0" w:type="auto"/>
        <w:tblLook w:val="04A0" w:firstRow="1" w:lastRow="0" w:firstColumn="1" w:lastColumn="0" w:noHBand="0" w:noVBand="1"/>
      </w:tblPr>
      <w:tblGrid>
        <w:gridCol w:w="6806"/>
        <w:gridCol w:w="7124"/>
      </w:tblGrid>
      <w:tr w:rsidR="00F56098" w:rsidRPr="00EF7E05" w14:paraId="2D1A775F" w14:textId="77777777" w:rsidTr="00D61420">
        <w:tc>
          <w:tcPr>
            <w:tcW w:w="6806" w:type="dxa"/>
            <w:shd w:val="clear" w:color="auto" w:fill="BFBFBF" w:themeFill="background1" w:themeFillShade="BF"/>
          </w:tcPr>
          <w:p w14:paraId="2A3EA677" w14:textId="77777777" w:rsidR="00F56098" w:rsidRPr="00EF7E05" w:rsidRDefault="00F56098" w:rsidP="002B42A5">
            <w:pPr>
              <w:rPr>
                <w:rFonts w:asciiTheme="minorHAnsi" w:hAnsiTheme="minorHAnsi" w:cstheme="minorHAnsi"/>
                <w:sz w:val="22"/>
                <w:szCs w:val="22"/>
              </w:rPr>
            </w:pPr>
            <w:r w:rsidRPr="00EF7E05">
              <w:rPr>
                <w:rFonts w:asciiTheme="minorHAnsi" w:hAnsiTheme="minorHAnsi" w:cstheme="minorHAnsi"/>
                <w:b/>
                <w:sz w:val="22"/>
                <w:szCs w:val="22"/>
              </w:rPr>
              <w:lastRenderedPageBreak/>
              <w:t>Function</w:t>
            </w:r>
            <w:r w:rsidRPr="00EF7E05">
              <w:rPr>
                <w:rFonts w:asciiTheme="minorHAnsi" w:hAnsiTheme="minorHAnsi" w:cstheme="minorHAnsi"/>
                <w:sz w:val="22"/>
                <w:szCs w:val="22"/>
              </w:rPr>
              <w:t>:</w:t>
            </w:r>
          </w:p>
          <w:p w14:paraId="4084E94A" w14:textId="77777777" w:rsidR="00F56098" w:rsidRPr="00EF7E05" w:rsidRDefault="00F56098" w:rsidP="002B42A5">
            <w:pPr>
              <w:rPr>
                <w:rFonts w:asciiTheme="minorHAnsi" w:hAnsiTheme="minorHAnsi" w:cstheme="minorHAnsi"/>
              </w:rPr>
            </w:pPr>
          </w:p>
          <w:p w14:paraId="45F68F5A" w14:textId="77777777" w:rsidR="00F56098" w:rsidRPr="00EF7E05" w:rsidRDefault="00F56098" w:rsidP="002B42A5">
            <w:pPr>
              <w:rPr>
                <w:rFonts w:asciiTheme="minorHAnsi" w:hAnsiTheme="minorHAnsi" w:cstheme="minorHAnsi"/>
              </w:rPr>
            </w:pPr>
            <w:r w:rsidRPr="00EF7E05">
              <w:rPr>
                <w:rFonts w:asciiTheme="minorHAnsi" w:hAnsiTheme="minorHAnsi" w:cstheme="minorHAnsi"/>
                <w:b/>
                <w:bCs/>
              </w:rPr>
              <w:t xml:space="preserve">7. OUTREACH and STRATEGIC ENGAGEMENT </w:t>
            </w:r>
          </w:p>
        </w:tc>
        <w:tc>
          <w:tcPr>
            <w:tcW w:w="7124" w:type="dxa"/>
            <w:shd w:val="clear" w:color="auto" w:fill="BFBFBF" w:themeFill="background1" w:themeFillShade="BF"/>
          </w:tcPr>
          <w:p w14:paraId="1EE656E0" w14:textId="77777777" w:rsidR="00F56098" w:rsidRPr="00EF7E05" w:rsidRDefault="00F56098" w:rsidP="002B42A5">
            <w:pPr>
              <w:rPr>
                <w:rFonts w:asciiTheme="minorHAnsi" w:hAnsiTheme="minorHAnsi" w:cstheme="minorHAnsi"/>
                <w:sz w:val="22"/>
                <w:szCs w:val="22"/>
              </w:rPr>
            </w:pPr>
            <w:r w:rsidRPr="00EF7E05">
              <w:rPr>
                <w:rFonts w:asciiTheme="minorHAnsi" w:hAnsiTheme="minorHAnsi" w:cstheme="minorHAnsi"/>
                <w:b/>
                <w:sz w:val="22"/>
                <w:szCs w:val="22"/>
              </w:rPr>
              <w:t>Purpose</w:t>
            </w:r>
            <w:r w:rsidRPr="00EF7E05">
              <w:rPr>
                <w:rFonts w:asciiTheme="minorHAnsi" w:hAnsiTheme="minorHAnsi" w:cstheme="minorHAnsi"/>
                <w:sz w:val="22"/>
                <w:szCs w:val="22"/>
              </w:rPr>
              <w:t>:</w:t>
            </w:r>
          </w:p>
          <w:p w14:paraId="059F876D" w14:textId="77777777" w:rsidR="00F56098" w:rsidRPr="00EF7E05" w:rsidRDefault="00F56098" w:rsidP="002B42A5">
            <w:pPr>
              <w:rPr>
                <w:rFonts w:asciiTheme="minorHAnsi" w:hAnsiTheme="minorHAnsi" w:cstheme="minorHAnsi"/>
                <w:sz w:val="22"/>
                <w:szCs w:val="22"/>
              </w:rPr>
            </w:pPr>
          </w:p>
          <w:p w14:paraId="286DF128" w14:textId="77777777" w:rsidR="00F56098" w:rsidRPr="00EF7E05" w:rsidRDefault="00F56098" w:rsidP="002B42A5">
            <w:pPr>
              <w:rPr>
                <w:rFonts w:asciiTheme="minorHAnsi" w:hAnsiTheme="minorHAnsi" w:cstheme="minorHAnsi"/>
              </w:rPr>
            </w:pPr>
            <w:r w:rsidRPr="00EF7E05">
              <w:rPr>
                <w:rFonts w:asciiTheme="minorHAnsi" w:hAnsiTheme="minorHAnsi" w:cstheme="minorHAnsi"/>
              </w:rPr>
              <w:t>Secretariat is a catalyst to raise visibility for conservation and wise use of wetlands and the work of the Secretariat and CPs.</w:t>
            </w:r>
          </w:p>
          <w:p w14:paraId="541B0EFA" w14:textId="09309918" w:rsidR="00391FF7" w:rsidRPr="00EF7E05" w:rsidRDefault="00391FF7" w:rsidP="002B42A5">
            <w:pPr>
              <w:rPr>
                <w:rFonts w:asciiTheme="minorHAnsi" w:hAnsiTheme="minorHAnsi" w:cstheme="minorHAnsi"/>
              </w:rPr>
            </w:pPr>
          </w:p>
        </w:tc>
      </w:tr>
    </w:tbl>
    <w:p w14:paraId="02D7F85E" w14:textId="77777777" w:rsidR="00F56098" w:rsidRPr="00EF7E05" w:rsidRDefault="00F56098" w:rsidP="002B42A5">
      <w:pPr>
        <w:rPr>
          <w:rFonts w:asciiTheme="minorHAnsi" w:hAnsiTheme="minorHAnsi" w:cstheme="minorHAnsi"/>
        </w:rPr>
      </w:pPr>
    </w:p>
    <w:tbl>
      <w:tblPr>
        <w:tblStyle w:val="TableGrid"/>
        <w:tblW w:w="0" w:type="auto"/>
        <w:tblCellMar>
          <w:top w:w="85" w:type="dxa"/>
          <w:bottom w:w="85" w:type="dxa"/>
        </w:tblCellMar>
        <w:tblLook w:val="04A0" w:firstRow="1" w:lastRow="0" w:firstColumn="1" w:lastColumn="0" w:noHBand="0" w:noVBand="1"/>
      </w:tblPr>
      <w:tblGrid>
        <w:gridCol w:w="2946"/>
        <w:gridCol w:w="2200"/>
        <w:gridCol w:w="2999"/>
        <w:gridCol w:w="2863"/>
        <w:gridCol w:w="1811"/>
        <w:gridCol w:w="1111"/>
      </w:tblGrid>
      <w:tr w:rsidR="00CC0781" w:rsidRPr="00EF7E05" w14:paraId="4AD17EE2" w14:textId="77777777" w:rsidTr="00D61420">
        <w:trPr>
          <w:tblHeader/>
        </w:trPr>
        <w:tc>
          <w:tcPr>
            <w:tcW w:w="2972" w:type="dxa"/>
            <w:shd w:val="clear" w:color="auto" w:fill="DBE5F1" w:themeFill="accent1" w:themeFillTint="33"/>
          </w:tcPr>
          <w:p w14:paraId="325FDDA7" w14:textId="0AA7A76D"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Triennial Result</w:t>
            </w:r>
          </w:p>
        </w:tc>
        <w:tc>
          <w:tcPr>
            <w:tcW w:w="2268" w:type="dxa"/>
            <w:shd w:val="clear" w:color="auto" w:fill="DBE5F1" w:themeFill="accent1" w:themeFillTint="33"/>
          </w:tcPr>
          <w:p w14:paraId="22C72FA8" w14:textId="7218879F"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TP 2021 Indicator</w:t>
            </w:r>
          </w:p>
        </w:tc>
        <w:tc>
          <w:tcPr>
            <w:tcW w:w="3119" w:type="dxa"/>
            <w:shd w:val="clear" w:color="auto" w:fill="DBE5F1" w:themeFill="accent1" w:themeFillTint="33"/>
          </w:tcPr>
          <w:p w14:paraId="4E7BFE4C" w14:textId="77777777"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AP 2019 Activities</w:t>
            </w:r>
          </w:p>
        </w:tc>
        <w:tc>
          <w:tcPr>
            <w:tcW w:w="2976" w:type="dxa"/>
            <w:shd w:val="clear" w:color="auto" w:fill="DBE5F1" w:themeFill="accent1" w:themeFillTint="33"/>
          </w:tcPr>
          <w:p w14:paraId="05D78148" w14:textId="77777777"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AP 2019 Indicator</w:t>
            </w:r>
          </w:p>
        </w:tc>
        <w:tc>
          <w:tcPr>
            <w:tcW w:w="1843" w:type="dxa"/>
            <w:shd w:val="clear" w:color="auto" w:fill="DBE5F1" w:themeFill="accent1" w:themeFillTint="33"/>
          </w:tcPr>
          <w:p w14:paraId="5BE9AA56" w14:textId="3EDB2228" w:rsidR="00CC0781" w:rsidRPr="00EF7E05" w:rsidRDefault="00483721" w:rsidP="00084A5D">
            <w:pPr>
              <w:jc w:val="center"/>
              <w:rPr>
                <w:rFonts w:asciiTheme="minorHAnsi" w:hAnsiTheme="minorHAnsi" w:cstheme="minorHAnsi"/>
                <w:b/>
                <w:sz w:val="22"/>
                <w:szCs w:val="22"/>
              </w:rPr>
            </w:pPr>
            <w:r>
              <w:rPr>
                <w:rFonts w:asciiTheme="minorHAnsi" w:hAnsiTheme="minorHAnsi" w:cstheme="minorHAnsi"/>
                <w:b/>
                <w:sz w:val="22"/>
                <w:szCs w:val="22"/>
              </w:rPr>
              <w:t>Lead/Support</w:t>
            </w:r>
          </w:p>
        </w:tc>
        <w:tc>
          <w:tcPr>
            <w:tcW w:w="1134" w:type="dxa"/>
            <w:shd w:val="clear" w:color="auto" w:fill="DBE5F1" w:themeFill="accent1" w:themeFillTint="33"/>
          </w:tcPr>
          <w:p w14:paraId="2E388EF8" w14:textId="77777777" w:rsidR="00CC0781" w:rsidRPr="00EF7E05" w:rsidRDefault="00CC0781" w:rsidP="00084A5D">
            <w:pPr>
              <w:jc w:val="center"/>
              <w:rPr>
                <w:rFonts w:asciiTheme="minorHAnsi" w:hAnsiTheme="minorHAnsi" w:cstheme="minorHAnsi"/>
                <w:b/>
                <w:sz w:val="22"/>
                <w:szCs w:val="22"/>
              </w:rPr>
            </w:pPr>
            <w:r w:rsidRPr="00EF7E05">
              <w:rPr>
                <w:rFonts w:asciiTheme="minorHAnsi" w:hAnsiTheme="minorHAnsi" w:cstheme="minorHAnsi"/>
                <w:b/>
                <w:sz w:val="22"/>
                <w:szCs w:val="22"/>
              </w:rPr>
              <w:t>Budget</w:t>
            </w:r>
          </w:p>
        </w:tc>
      </w:tr>
      <w:tr w:rsidR="007B614D" w:rsidRPr="00EF7E05" w14:paraId="57B50548" w14:textId="77777777" w:rsidTr="00D61420">
        <w:tc>
          <w:tcPr>
            <w:tcW w:w="2972" w:type="dxa"/>
            <w:vMerge w:val="restart"/>
          </w:tcPr>
          <w:p w14:paraId="18A6EB03" w14:textId="77777777" w:rsidR="007B614D" w:rsidRPr="00EF7E05" w:rsidRDefault="007B614D" w:rsidP="002B42A5">
            <w:pPr>
              <w:rPr>
                <w:rFonts w:asciiTheme="minorHAnsi" w:hAnsiTheme="minorHAnsi" w:cstheme="minorHAnsi"/>
                <w:b/>
                <w:sz w:val="22"/>
                <w:szCs w:val="22"/>
              </w:rPr>
            </w:pPr>
            <w:r w:rsidRPr="00EF7E05">
              <w:rPr>
                <w:rFonts w:asciiTheme="minorHAnsi" w:hAnsiTheme="minorHAnsi" w:cstheme="minorHAnsi"/>
                <w:b/>
                <w:sz w:val="22"/>
                <w:szCs w:val="22"/>
              </w:rPr>
              <w:t>7.1 Through strategic partnerships/engagement, and platforms such as WWD, increased visibility through leveraging the actions of others for the wise use of wetlands.</w:t>
            </w:r>
          </w:p>
          <w:p w14:paraId="56929DC4" w14:textId="77777777" w:rsidR="007B614D" w:rsidRPr="00EF7E05" w:rsidRDefault="007B614D" w:rsidP="002B42A5">
            <w:pPr>
              <w:rPr>
                <w:rFonts w:asciiTheme="minorHAnsi" w:hAnsiTheme="minorHAnsi" w:cstheme="minorHAnsi"/>
                <w:sz w:val="22"/>
                <w:szCs w:val="22"/>
              </w:rPr>
            </w:pPr>
          </w:p>
          <w:p w14:paraId="10A3FD25" w14:textId="51BB5393" w:rsidR="007B614D" w:rsidRPr="00EF7E05" w:rsidRDefault="007B614D" w:rsidP="002B42A5">
            <w:pPr>
              <w:rPr>
                <w:rFonts w:asciiTheme="minorHAnsi" w:hAnsiTheme="minorHAnsi" w:cstheme="minorHAnsi"/>
                <w:b/>
                <w:sz w:val="22"/>
                <w:szCs w:val="22"/>
              </w:rPr>
            </w:pPr>
            <w:r w:rsidRPr="00EF7E05">
              <w:rPr>
                <w:rFonts w:asciiTheme="minorHAnsi" w:hAnsiTheme="minorHAnsi" w:cstheme="minorHAnsi"/>
                <w:sz w:val="22"/>
                <w:szCs w:val="22"/>
              </w:rPr>
              <w:t xml:space="preserve">Resolutions </w:t>
            </w:r>
            <w:hyperlink r:id="rId82" w:history="1">
              <w:r w:rsidRPr="00EF7E05">
                <w:rPr>
                  <w:rStyle w:val="Hyperlink"/>
                  <w:rFonts w:asciiTheme="minorHAnsi" w:hAnsiTheme="minorHAnsi" w:cstheme="minorHAnsi"/>
                  <w:sz w:val="22"/>
                  <w:szCs w:val="22"/>
                </w:rPr>
                <w:t>X.12</w:t>
              </w:r>
            </w:hyperlink>
            <w:r w:rsidRPr="00EF7E05">
              <w:rPr>
                <w:rFonts w:asciiTheme="minorHAnsi" w:hAnsiTheme="minorHAnsi" w:cstheme="minorHAnsi"/>
                <w:sz w:val="22"/>
                <w:szCs w:val="22"/>
              </w:rPr>
              <w:t xml:space="preserve"> and </w:t>
            </w:r>
            <w:hyperlink r:id="rId83" w:history="1">
              <w:r w:rsidRPr="00EF7E05">
                <w:rPr>
                  <w:rStyle w:val="Hyperlink"/>
                  <w:rFonts w:asciiTheme="minorHAnsi" w:hAnsiTheme="minorHAnsi" w:cstheme="minorHAnsi"/>
                  <w:sz w:val="22"/>
                  <w:szCs w:val="22"/>
                </w:rPr>
                <w:t>XIII.1</w:t>
              </w:r>
            </w:hyperlink>
          </w:p>
        </w:tc>
        <w:tc>
          <w:tcPr>
            <w:tcW w:w="2268" w:type="dxa"/>
          </w:tcPr>
          <w:p w14:paraId="7E332118" w14:textId="5579DF83" w:rsidR="007B614D" w:rsidRPr="00EF7E05" w:rsidRDefault="00D61420" w:rsidP="002B42A5">
            <w:pPr>
              <w:rPr>
                <w:rFonts w:asciiTheme="minorHAnsi" w:hAnsiTheme="minorHAnsi" w:cstheme="minorHAnsi"/>
                <w:sz w:val="22"/>
                <w:szCs w:val="22"/>
              </w:rPr>
            </w:pPr>
            <w:r>
              <w:rPr>
                <w:rFonts w:asciiTheme="minorHAnsi" w:hAnsiTheme="minorHAnsi" w:cstheme="minorHAnsi"/>
                <w:sz w:val="22"/>
                <w:szCs w:val="22"/>
              </w:rPr>
              <w:t>WWD implemented.</w:t>
            </w:r>
          </w:p>
        </w:tc>
        <w:tc>
          <w:tcPr>
            <w:tcW w:w="3119" w:type="dxa"/>
          </w:tcPr>
          <w:p w14:paraId="0A899FD1" w14:textId="0A6ED91A"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World Wetlands Day 20</w:t>
            </w:r>
            <w:r w:rsidR="00D61420">
              <w:rPr>
                <w:rFonts w:asciiTheme="minorHAnsi" w:hAnsiTheme="minorHAnsi" w:cstheme="minorHAnsi"/>
                <w:sz w:val="22"/>
                <w:szCs w:val="22"/>
              </w:rPr>
              <w:t>20 planning and implementation.</w:t>
            </w:r>
          </w:p>
        </w:tc>
        <w:tc>
          <w:tcPr>
            <w:tcW w:w="2976" w:type="dxa"/>
          </w:tcPr>
          <w:p w14:paraId="5CC4BF69" w14:textId="464E6B0B"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An increase in the number of events, downloads, and social media engagement ove</w:t>
            </w:r>
            <w:r w:rsidR="00D61420">
              <w:rPr>
                <w:rFonts w:asciiTheme="minorHAnsi" w:hAnsiTheme="minorHAnsi" w:cstheme="minorHAnsi"/>
                <w:sz w:val="22"/>
                <w:szCs w:val="22"/>
              </w:rPr>
              <w:t>r 2019.</w:t>
            </w:r>
          </w:p>
        </w:tc>
        <w:tc>
          <w:tcPr>
            <w:tcW w:w="1843" w:type="dxa"/>
          </w:tcPr>
          <w:p w14:paraId="02EFF89D" w14:textId="0D8D055C" w:rsidR="007B614D" w:rsidRPr="00EF7E05" w:rsidRDefault="00D61420" w:rsidP="002B42A5">
            <w:pPr>
              <w:rPr>
                <w:rFonts w:asciiTheme="minorHAnsi" w:hAnsiTheme="minorHAnsi" w:cstheme="minorHAnsi"/>
                <w:sz w:val="22"/>
                <w:szCs w:val="22"/>
              </w:rPr>
            </w:pPr>
            <w:r>
              <w:rPr>
                <w:rFonts w:asciiTheme="minorHAnsi" w:hAnsiTheme="minorHAnsi" w:cstheme="minorHAnsi"/>
                <w:sz w:val="22"/>
                <w:szCs w:val="22"/>
              </w:rPr>
              <w:t>DRMO</w:t>
            </w:r>
          </w:p>
        </w:tc>
        <w:tc>
          <w:tcPr>
            <w:tcW w:w="1134" w:type="dxa"/>
          </w:tcPr>
          <w:p w14:paraId="4B214DDD" w14:textId="3BBF26E1"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7B614D" w:rsidRPr="00EF7E05" w14:paraId="5EB6650A" w14:textId="77777777" w:rsidTr="00D61420">
        <w:tc>
          <w:tcPr>
            <w:tcW w:w="2972" w:type="dxa"/>
            <w:vMerge/>
          </w:tcPr>
          <w:p w14:paraId="053AEA0E" w14:textId="77777777" w:rsidR="007B614D" w:rsidRPr="00EF7E05" w:rsidRDefault="007B614D" w:rsidP="002B42A5">
            <w:pPr>
              <w:rPr>
                <w:rFonts w:asciiTheme="minorHAnsi" w:hAnsiTheme="minorHAnsi" w:cstheme="minorHAnsi"/>
                <w:sz w:val="22"/>
                <w:szCs w:val="22"/>
              </w:rPr>
            </w:pPr>
          </w:p>
        </w:tc>
        <w:tc>
          <w:tcPr>
            <w:tcW w:w="2268" w:type="dxa"/>
            <w:vMerge w:val="restart"/>
          </w:tcPr>
          <w:p w14:paraId="4031C45F" w14:textId="2C8ABBB2"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IOP activities impl</w:t>
            </w:r>
            <w:r w:rsidR="00D61420">
              <w:rPr>
                <w:rFonts w:asciiTheme="minorHAnsi" w:hAnsiTheme="minorHAnsi" w:cstheme="minorHAnsi"/>
                <w:sz w:val="22"/>
                <w:szCs w:val="22"/>
              </w:rPr>
              <w:t>emented in accordance with MOU.</w:t>
            </w:r>
          </w:p>
        </w:tc>
        <w:tc>
          <w:tcPr>
            <w:tcW w:w="3119" w:type="dxa"/>
          </w:tcPr>
          <w:p w14:paraId="50474D92" w14:textId="65A97DF5"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Start implementation of the 5 joint activities identif</w:t>
            </w:r>
            <w:r w:rsidR="00D61420">
              <w:rPr>
                <w:rFonts w:asciiTheme="minorHAnsi" w:hAnsiTheme="minorHAnsi" w:cstheme="minorHAnsi"/>
                <w:sz w:val="22"/>
                <w:szCs w:val="22"/>
              </w:rPr>
              <w:t>ied in the 2018 – 2024 IOP MOU.</w:t>
            </w:r>
          </w:p>
        </w:tc>
        <w:tc>
          <w:tcPr>
            <w:tcW w:w="2976" w:type="dxa"/>
          </w:tcPr>
          <w:p w14:paraId="5A77CACE" w14:textId="286F2762"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Implementation of a minimum of</w:t>
            </w:r>
            <w:r w:rsidR="00D61420">
              <w:rPr>
                <w:rFonts w:asciiTheme="minorHAnsi" w:hAnsiTheme="minorHAnsi" w:cstheme="minorHAnsi"/>
                <w:sz w:val="22"/>
                <w:szCs w:val="22"/>
              </w:rPr>
              <w:t xml:space="preserve"> two joint activities underway.</w:t>
            </w:r>
          </w:p>
        </w:tc>
        <w:tc>
          <w:tcPr>
            <w:tcW w:w="1843" w:type="dxa"/>
          </w:tcPr>
          <w:p w14:paraId="40AC28D6" w14:textId="31FB7B18"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Pr>
          <w:p w14:paraId="27A77814" w14:textId="319CBB02"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7B614D" w:rsidRPr="00EF7E05" w14:paraId="761FDFC3" w14:textId="77777777" w:rsidTr="00D61420">
        <w:tc>
          <w:tcPr>
            <w:tcW w:w="2972" w:type="dxa"/>
            <w:vMerge/>
          </w:tcPr>
          <w:p w14:paraId="4858511E" w14:textId="77777777" w:rsidR="007B614D" w:rsidRPr="00EF7E05" w:rsidRDefault="007B614D" w:rsidP="002B42A5">
            <w:pPr>
              <w:rPr>
                <w:rFonts w:asciiTheme="minorHAnsi" w:hAnsiTheme="minorHAnsi" w:cstheme="minorHAnsi"/>
                <w:sz w:val="22"/>
                <w:szCs w:val="22"/>
              </w:rPr>
            </w:pPr>
          </w:p>
        </w:tc>
        <w:tc>
          <w:tcPr>
            <w:tcW w:w="2268" w:type="dxa"/>
            <w:vMerge/>
          </w:tcPr>
          <w:p w14:paraId="7F2CBC5E" w14:textId="77777777" w:rsidR="007B614D" w:rsidRPr="00EF7E05" w:rsidRDefault="007B614D" w:rsidP="002B42A5">
            <w:pPr>
              <w:rPr>
                <w:rFonts w:asciiTheme="minorHAnsi" w:hAnsiTheme="minorHAnsi" w:cstheme="minorHAnsi"/>
                <w:sz w:val="22"/>
                <w:szCs w:val="22"/>
              </w:rPr>
            </w:pPr>
          </w:p>
        </w:tc>
        <w:tc>
          <w:tcPr>
            <w:tcW w:w="3119" w:type="dxa"/>
          </w:tcPr>
          <w:p w14:paraId="7243657F" w14:textId="7DF30928"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 xml:space="preserve">Work in partnership with organizations where the partnership objectives adhere to the criteria provided by </w:t>
            </w:r>
            <w:bookmarkStart w:id="91" w:name="OLE_LINK110"/>
            <w:bookmarkStart w:id="92" w:name="OLE_LINK111"/>
            <w:r w:rsidRPr="00EF7E05">
              <w:rPr>
                <w:rFonts w:asciiTheme="minorHAnsi" w:hAnsiTheme="minorHAnsi" w:cstheme="minorHAnsi"/>
                <w:sz w:val="22"/>
                <w:szCs w:val="22"/>
              </w:rPr>
              <w:fldChar w:fldCharType="begin"/>
            </w:r>
            <w:r w:rsidRPr="00EF7E05">
              <w:rPr>
                <w:rFonts w:asciiTheme="minorHAnsi" w:hAnsiTheme="minorHAnsi" w:cstheme="minorHAnsi"/>
                <w:sz w:val="22"/>
                <w:szCs w:val="22"/>
              </w:rPr>
              <w:instrText xml:space="preserve"> HYPERLINK "https://www.ramsar.org/sites/default/files/documents/library/sc54-16rev1_review_cooperative_agreements_e.pdf" </w:instrText>
            </w:r>
            <w:r w:rsidRPr="00EF7E05">
              <w:rPr>
                <w:rFonts w:asciiTheme="minorHAnsi" w:hAnsiTheme="minorHAnsi" w:cstheme="minorHAnsi"/>
                <w:sz w:val="22"/>
                <w:szCs w:val="22"/>
              </w:rPr>
              <w:fldChar w:fldCharType="separate"/>
            </w:r>
            <w:r w:rsidRPr="00EF7E05">
              <w:rPr>
                <w:rStyle w:val="Hyperlink"/>
                <w:rFonts w:asciiTheme="minorHAnsi" w:hAnsiTheme="minorHAnsi" w:cstheme="minorHAnsi"/>
                <w:sz w:val="22"/>
                <w:szCs w:val="22"/>
              </w:rPr>
              <w:t>SC54-16</w:t>
            </w:r>
            <w:bookmarkEnd w:id="91"/>
            <w:bookmarkEnd w:id="92"/>
            <w:r w:rsidRPr="00EF7E05">
              <w:rPr>
                <w:rFonts w:asciiTheme="minorHAnsi" w:hAnsiTheme="minorHAnsi" w:cstheme="minorHAnsi"/>
                <w:sz w:val="22"/>
                <w:szCs w:val="22"/>
              </w:rPr>
              <w:fldChar w:fldCharType="end"/>
            </w:r>
            <w:r w:rsidR="00D61420">
              <w:rPr>
                <w:rFonts w:asciiTheme="minorHAnsi" w:hAnsiTheme="minorHAnsi" w:cstheme="minorHAnsi"/>
                <w:sz w:val="22"/>
                <w:szCs w:val="22"/>
              </w:rPr>
              <w:t>.</w:t>
            </w:r>
          </w:p>
        </w:tc>
        <w:tc>
          <w:tcPr>
            <w:tcW w:w="2976" w:type="dxa"/>
          </w:tcPr>
          <w:p w14:paraId="1E99A303" w14:textId="50F0E0CE"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 xml:space="preserve">All partnership agreements comply with </w:t>
            </w:r>
            <w:hyperlink r:id="rId84" w:history="1">
              <w:r w:rsidRPr="00EF7E05">
                <w:rPr>
                  <w:rStyle w:val="Hyperlink"/>
                  <w:rFonts w:asciiTheme="minorHAnsi" w:hAnsiTheme="minorHAnsi" w:cstheme="minorHAnsi"/>
                  <w:sz w:val="22"/>
                  <w:szCs w:val="22"/>
                </w:rPr>
                <w:t>SC54-16</w:t>
              </w:r>
            </w:hyperlink>
            <w:r w:rsidR="00D61420">
              <w:rPr>
                <w:rFonts w:asciiTheme="minorHAnsi" w:hAnsiTheme="minorHAnsi" w:cstheme="minorHAnsi"/>
                <w:sz w:val="22"/>
                <w:szCs w:val="22"/>
              </w:rPr>
              <w:t xml:space="preserve"> guidance.</w:t>
            </w:r>
          </w:p>
        </w:tc>
        <w:tc>
          <w:tcPr>
            <w:tcW w:w="1843" w:type="dxa"/>
          </w:tcPr>
          <w:p w14:paraId="070F76E5" w14:textId="05A20F5E"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DRMO/SMT</w:t>
            </w:r>
          </w:p>
        </w:tc>
        <w:tc>
          <w:tcPr>
            <w:tcW w:w="1134" w:type="dxa"/>
          </w:tcPr>
          <w:p w14:paraId="7750E9A2" w14:textId="37C49579"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7B614D" w:rsidRPr="00EF7E05" w14:paraId="1B5E8AC1" w14:textId="77777777" w:rsidTr="00D61420">
        <w:tc>
          <w:tcPr>
            <w:tcW w:w="2972" w:type="dxa"/>
            <w:vMerge/>
          </w:tcPr>
          <w:p w14:paraId="4EF26F9C" w14:textId="13D6206E" w:rsidR="007B614D" w:rsidRPr="00EF7E05" w:rsidRDefault="007B614D" w:rsidP="002B42A5">
            <w:pPr>
              <w:rPr>
                <w:rFonts w:asciiTheme="minorHAnsi" w:hAnsiTheme="minorHAnsi" w:cstheme="minorHAnsi"/>
                <w:sz w:val="22"/>
                <w:szCs w:val="22"/>
              </w:rPr>
            </w:pPr>
          </w:p>
        </w:tc>
        <w:tc>
          <w:tcPr>
            <w:tcW w:w="2268" w:type="dxa"/>
            <w:vMerge/>
          </w:tcPr>
          <w:p w14:paraId="45B0A231" w14:textId="51C1E6CC" w:rsidR="007B614D" w:rsidRPr="00EF7E05" w:rsidRDefault="007B614D" w:rsidP="002B42A5">
            <w:pPr>
              <w:rPr>
                <w:rFonts w:asciiTheme="minorHAnsi" w:hAnsiTheme="minorHAnsi" w:cstheme="minorHAnsi"/>
                <w:sz w:val="22"/>
                <w:szCs w:val="22"/>
              </w:rPr>
            </w:pPr>
          </w:p>
        </w:tc>
        <w:tc>
          <w:tcPr>
            <w:tcW w:w="3119" w:type="dxa"/>
          </w:tcPr>
          <w:p w14:paraId="1E1FD06E" w14:textId="685383DF"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Renew Danon</w:t>
            </w:r>
            <w:r w:rsidR="00D61420">
              <w:rPr>
                <w:rFonts w:asciiTheme="minorHAnsi" w:hAnsiTheme="minorHAnsi" w:cstheme="minorHAnsi"/>
                <w:sz w:val="22"/>
                <w:szCs w:val="22"/>
              </w:rPr>
              <w:t>e partnership for 2020- beyond.</w:t>
            </w:r>
          </w:p>
        </w:tc>
        <w:tc>
          <w:tcPr>
            <w:tcW w:w="2976" w:type="dxa"/>
          </w:tcPr>
          <w:p w14:paraId="77E790B4" w14:textId="03AAF507"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Danone partnership renewed.</w:t>
            </w:r>
          </w:p>
        </w:tc>
        <w:tc>
          <w:tcPr>
            <w:tcW w:w="1843" w:type="dxa"/>
          </w:tcPr>
          <w:p w14:paraId="18D6283F" w14:textId="294A2459"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Pr>
          <w:p w14:paraId="77B5FAAC" w14:textId="5792351D" w:rsidR="007B614D" w:rsidRPr="00EF7E05" w:rsidRDefault="007B614D" w:rsidP="002B42A5">
            <w:pPr>
              <w:rPr>
                <w:rFonts w:asciiTheme="minorHAnsi" w:hAnsiTheme="minorHAnsi" w:cstheme="minorHAnsi"/>
                <w:sz w:val="22"/>
                <w:szCs w:val="22"/>
              </w:rPr>
            </w:pPr>
            <w:r w:rsidRPr="00EF7E05">
              <w:rPr>
                <w:rFonts w:asciiTheme="minorHAnsi" w:hAnsiTheme="minorHAnsi" w:cstheme="minorHAnsi"/>
                <w:sz w:val="22"/>
                <w:szCs w:val="22"/>
              </w:rPr>
              <w:t>NC</w:t>
            </w:r>
          </w:p>
        </w:tc>
      </w:tr>
      <w:tr w:rsidR="0003273C" w:rsidRPr="00EF7E05" w14:paraId="4CE504BE" w14:textId="77777777" w:rsidTr="00D61420">
        <w:tc>
          <w:tcPr>
            <w:tcW w:w="2972" w:type="dxa"/>
            <w:vMerge w:val="restart"/>
          </w:tcPr>
          <w:p w14:paraId="6BDE8B3F" w14:textId="2D3D6A97" w:rsidR="0003273C" w:rsidRPr="00EF7E05" w:rsidRDefault="0003273C" w:rsidP="00D61420">
            <w:pPr>
              <w:rPr>
                <w:rFonts w:asciiTheme="minorHAnsi" w:hAnsiTheme="minorHAnsi" w:cstheme="minorHAnsi"/>
                <w:b/>
                <w:sz w:val="22"/>
                <w:szCs w:val="22"/>
              </w:rPr>
            </w:pPr>
            <w:r w:rsidRPr="00EF7E05">
              <w:rPr>
                <w:rFonts w:asciiTheme="minorHAnsi" w:hAnsiTheme="minorHAnsi" w:cstheme="minorHAnsi"/>
                <w:b/>
                <w:sz w:val="22"/>
                <w:szCs w:val="22"/>
              </w:rPr>
              <w:t>7.2 Through targeted outreach, raised the visibility of the Convention at the national, subnational, reg</w:t>
            </w:r>
            <w:r w:rsidR="00D61420">
              <w:rPr>
                <w:rFonts w:asciiTheme="minorHAnsi" w:hAnsiTheme="minorHAnsi" w:cstheme="minorHAnsi"/>
                <w:b/>
                <w:sz w:val="22"/>
                <w:szCs w:val="22"/>
              </w:rPr>
              <w:t>ional and international levels.</w:t>
            </w:r>
          </w:p>
        </w:tc>
        <w:tc>
          <w:tcPr>
            <w:tcW w:w="2268" w:type="dxa"/>
            <w:vMerge w:val="restart"/>
          </w:tcPr>
          <w:p w14:paraId="5390D09E" w14:textId="68D5C4B5" w:rsidR="0003273C" w:rsidRPr="00EF7E05" w:rsidRDefault="00DD5C7E" w:rsidP="002B42A5">
            <w:pPr>
              <w:rPr>
                <w:rFonts w:asciiTheme="minorHAnsi" w:hAnsiTheme="minorHAnsi" w:cstheme="minorHAnsi"/>
                <w:sz w:val="22"/>
                <w:szCs w:val="22"/>
              </w:rPr>
            </w:pPr>
            <w:r w:rsidRPr="00EF7E05">
              <w:rPr>
                <w:rFonts w:asciiTheme="minorHAnsi" w:hAnsiTheme="minorHAnsi" w:cstheme="minorHAnsi"/>
                <w:sz w:val="22"/>
                <w:szCs w:val="22"/>
              </w:rPr>
              <w:t xml:space="preserve">Increased </w:t>
            </w:r>
            <w:r w:rsidR="001E054B" w:rsidRPr="00EF7E05">
              <w:rPr>
                <w:rFonts w:asciiTheme="minorHAnsi" w:hAnsiTheme="minorHAnsi" w:cstheme="minorHAnsi"/>
                <w:sz w:val="22"/>
                <w:szCs w:val="22"/>
              </w:rPr>
              <w:t>use and access to materials and information on</w:t>
            </w:r>
            <w:r w:rsidR="0003273C" w:rsidRPr="00EF7E05">
              <w:rPr>
                <w:rFonts w:asciiTheme="minorHAnsi" w:hAnsiTheme="minorHAnsi" w:cstheme="minorHAnsi"/>
                <w:sz w:val="22"/>
                <w:szCs w:val="22"/>
              </w:rPr>
              <w:t xml:space="preserve"> </w:t>
            </w:r>
            <w:r w:rsidR="001E054B" w:rsidRPr="00EF7E05">
              <w:rPr>
                <w:rFonts w:asciiTheme="minorHAnsi" w:hAnsiTheme="minorHAnsi" w:cstheme="minorHAnsi"/>
                <w:sz w:val="22"/>
                <w:szCs w:val="22"/>
              </w:rPr>
              <w:t xml:space="preserve">the </w:t>
            </w:r>
            <w:r w:rsidR="0003273C" w:rsidRPr="00EF7E05">
              <w:rPr>
                <w:rFonts w:asciiTheme="minorHAnsi" w:hAnsiTheme="minorHAnsi" w:cstheme="minorHAnsi"/>
                <w:sz w:val="22"/>
                <w:szCs w:val="22"/>
              </w:rPr>
              <w:t xml:space="preserve">Convention, its SP and priorities </w:t>
            </w:r>
            <w:r w:rsidR="001E054B" w:rsidRPr="00EF7E05">
              <w:rPr>
                <w:rFonts w:asciiTheme="minorHAnsi" w:hAnsiTheme="minorHAnsi" w:cstheme="minorHAnsi"/>
                <w:sz w:val="22"/>
                <w:szCs w:val="22"/>
              </w:rPr>
              <w:t>at</w:t>
            </w:r>
            <w:r w:rsidR="0003273C" w:rsidRPr="00EF7E05">
              <w:rPr>
                <w:rFonts w:asciiTheme="minorHAnsi" w:hAnsiTheme="minorHAnsi" w:cstheme="minorHAnsi"/>
                <w:sz w:val="22"/>
                <w:szCs w:val="22"/>
              </w:rPr>
              <w:t xml:space="preserve"> national, subnational, </w:t>
            </w:r>
            <w:r w:rsidR="0003273C" w:rsidRPr="00EF7E05">
              <w:rPr>
                <w:rFonts w:asciiTheme="minorHAnsi" w:hAnsiTheme="minorHAnsi" w:cstheme="minorHAnsi"/>
                <w:sz w:val="22"/>
                <w:szCs w:val="22"/>
              </w:rPr>
              <w:lastRenderedPageBreak/>
              <w:t>regi</w:t>
            </w:r>
            <w:r w:rsidR="00D61420">
              <w:rPr>
                <w:rFonts w:asciiTheme="minorHAnsi" w:hAnsiTheme="minorHAnsi" w:cstheme="minorHAnsi"/>
                <w:sz w:val="22"/>
                <w:szCs w:val="22"/>
              </w:rPr>
              <w:t xml:space="preserve">onal and international levels. </w:t>
            </w:r>
          </w:p>
        </w:tc>
        <w:tc>
          <w:tcPr>
            <w:tcW w:w="3119" w:type="dxa"/>
          </w:tcPr>
          <w:p w14:paraId="75A02A6B" w14:textId="43A7ADEB"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lastRenderedPageBreak/>
              <w:t>Regularly publish and post relevant content on Ramsar.org and social media platforms. Ensure t</w:t>
            </w:r>
            <w:r w:rsidR="00D61420">
              <w:rPr>
                <w:rFonts w:asciiTheme="minorHAnsi" w:hAnsiTheme="minorHAnsi" w:cstheme="minorHAnsi"/>
                <w:sz w:val="22"/>
                <w:szCs w:val="22"/>
              </w:rPr>
              <w:t>hat website content is current.</w:t>
            </w:r>
          </w:p>
        </w:tc>
        <w:tc>
          <w:tcPr>
            <w:tcW w:w="2976" w:type="dxa"/>
          </w:tcPr>
          <w:p w14:paraId="1C882FBA" w14:textId="62FF5259" w:rsidR="0003273C" w:rsidRPr="00D61420" w:rsidRDefault="0003273C" w:rsidP="002B42A5">
            <w:pPr>
              <w:rPr>
                <w:rFonts w:asciiTheme="minorHAnsi" w:hAnsiTheme="minorHAnsi" w:cstheme="minorHAnsi"/>
                <w:spacing w:val="-2"/>
                <w:sz w:val="22"/>
                <w:szCs w:val="22"/>
              </w:rPr>
            </w:pPr>
            <w:r w:rsidRPr="00D61420">
              <w:rPr>
                <w:rFonts w:asciiTheme="minorHAnsi" w:hAnsiTheme="minorHAnsi" w:cstheme="minorHAnsi"/>
                <w:spacing w:val="-2"/>
                <w:sz w:val="22"/>
                <w:szCs w:val="22"/>
              </w:rPr>
              <w:t xml:space="preserve">Number of stories and articles published on the website. Number of website visitors and analytics for page views and downloads. </w:t>
            </w:r>
            <w:r w:rsidR="00D61420" w:rsidRPr="00D61420">
              <w:rPr>
                <w:rFonts w:asciiTheme="minorHAnsi" w:hAnsiTheme="minorHAnsi" w:cstheme="minorHAnsi"/>
                <w:spacing w:val="-2"/>
                <w:sz w:val="22"/>
                <w:szCs w:val="22"/>
              </w:rPr>
              <w:t>Number of followers on Twitter.</w:t>
            </w:r>
          </w:p>
        </w:tc>
        <w:tc>
          <w:tcPr>
            <w:tcW w:w="1843" w:type="dxa"/>
          </w:tcPr>
          <w:p w14:paraId="2F9BB8EE" w14:textId="3B486561"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Pr>
          <w:p w14:paraId="04124B72" w14:textId="247D9AAF"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3273C" w:rsidRPr="00EF7E05" w14:paraId="4FC4BFA6" w14:textId="77777777" w:rsidTr="00D61420">
        <w:tc>
          <w:tcPr>
            <w:tcW w:w="2972" w:type="dxa"/>
            <w:vMerge/>
          </w:tcPr>
          <w:p w14:paraId="605E3E0A" w14:textId="77777777" w:rsidR="0003273C" w:rsidRPr="00EF7E05" w:rsidRDefault="0003273C" w:rsidP="002B42A5">
            <w:pPr>
              <w:rPr>
                <w:rFonts w:asciiTheme="minorHAnsi" w:hAnsiTheme="minorHAnsi" w:cstheme="minorHAnsi"/>
                <w:sz w:val="22"/>
                <w:szCs w:val="22"/>
              </w:rPr>
            </w:pPr>
          </w:p>
        </w:tc>
        <w:tc>
          <w:tcPr>
            <w:tcW w:w="2268" w:type="dxa"/>
            <w:vMerge/>
          </w:tcPr>
          <w:p w14:paraId="1A7EDFC6" w14:textId="77777777" w:rsidR="0003273C" w:rsidRPr="00EF7E05" w:rsidRDefault="0003273C" w:rsidP="002B42A5">
            <w:pPr>
              <w:rPr>
                <w:rFonts w:asciiTheme="minorHAnsi" w:hAnsiTheme="minorHAnsi" w:cstheme="minorHAnsi"/>
                <w:sz w:val="22"/>
                <w:szCs w:val="22"/>
              </w:rPr>
            </w:pPr>
          </w:p>
        </w:tc>
        <w:tc>
          <w:tcPr>
            <w:tcW w:w="3119" w:type="dxa"/>
          </w:tcPr>
          <w:p w14:paraId="105B761D" w14:textId="29DF0BBD"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Initial planning for 50</w:t>
            </w:r>
            <w:r w:rsidRPr="00EF7E05">
              <w:rPr>
                <w:rFonts w:asciiTheme="minorHAnsi" w:hAnsiTheme="minorHAnsi" w:cstheme="minorHAnsi"/>
                <w:sz w:val="22"/>
                <w:szCs w:val="22"/>
                <w:vertAlign w:val="superscript"/>
              </w:rPr>
              <w:t>th</w:t>
            </w:r>
            <w:r w:rsidR="00D61420">
              <w:rPr>
                <w:rFonts w:asciiTheme="minorHAnsi" w:hAnsiTheme="minorHAnsi" w:cstheme="minorHAnsi"/>
                <w:sz w:val="22"/>
                <w:szCs w:val="22"/>
              </w:rPr>
              <w:t xml:space="preserve"> Anniversary.</w:t>
            </w:r>
          </w:p>
        </w:tc>
        <w:tc>
          <w:tcPr>
            <w:tcW w:w="2976" w:type="dxa"/>
          </w:tcPr>
          <w:p w14:paraId="1FCEFF71" w14:textId="29A54875"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Draft 50</w:t>
            </w:r>
            <w:r w:rsidRPr="00EF7E05">
              <w:rPr>
                <w:rFonts w:asciiTheme="minorHAnsi" w:hAnsiTheme="minorHAnsi" w:cstheme="minorHAnsi"/>
                <w:sz w:val="22"/>
                <w:szCs w:val="22"/>
                <w:vertAlign w:val="superscript"/>
              </w:rPr>
              <w:t>th</w:t>
            </w:r>
            <w:r w:rsidR="00D61420">
              <w:rPr>
                <w:rFonts w:asciiTheme="minorHAnsi" w:hAnsiTheme="minorHAnsi" w:cstheme="minorHAnsi"/>
                <w:sz w:val="22"/>
                <w:szCs w:val="22"/>
              </w:rPr>
              <w:t xml:space="preserve"> Anniversary plan prepared.</w:t>
            </w:r>
          </w:p>
        </w:tc>
        <w:tc>
          <w:tcPr>
            <w:tcW w:w="1843" w:type="dxa"/>
          </w:tcPr>
          <w:p w14:paraId="632A61C6" w14:textId="75ED5EC5"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DRMO</w:t>
            </w:r>
          </w:p>
        </w:tc>
        <w:tc>
          <w:tcPr>
            <w:tcW w:w="1134" w:type="dxa"/>
          </w:tcPr>
          <w:p w14:paraId="6BF5CCF5" w14:textId="438F55DC"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Core</w:t>
            </w:r>
          </w:p>
        </w:tc>
      </w:tr>
      <w:tr w:rsidR="0003273C" w:rsidRPr="00EF7E05" w14:paraId="7A0F5B89" w14:textId="77777777" w:rsidTr="00D61420">
        <w:tc>
          <w:tcPr>
            <w:tcW w:w="2972" w:type="dxa"/>
            <w:vMerge/>
          </w:tcPr>
          <w:p w14:paraId="45090F7A" w14:textId="042F07FE" w:rsidR="0003273C" w:rsidRPr="00EF7E05" w:rsidRDefault="0003273C" w:rsidP="002B42A5">
            <w:pPr>
              <w:rPr>
                <w:rFonts w:asciiTheme="minorHAnsi" w:hAnsiTheme="minorHAnsi" w:cstheme="minorHAnsi"/>
                <w:sz w:val="22"/>
                <w:szCs w:val="22"/>
              </w:rPr>
            </w:pPr>
          </w:p>
        </w:tc>
        <w:tc>
          <w:tcPr>
            <w:tcW w:w="2268" w:type="dxa"/>
            <w:vMerge/>
          </w:tcPr>
          <w:p w14:paraId="5F1AAEE8" w14:textId="77777777" w:rsidR="0003273C" w:rsidRPr="00EF7E05" w:rsidRDefault="0003273C" w:rsidP="002B42A5">
            <w:pPr>
              <w:rPr>
                <w:rFonts w:asciiTheme="minorHAnsi" w:hAnsiTheme="minorHAnsi" w:cstheme="minorHAnsi"/>
                <w:sz w:val="22"/>
                <w:szCs w:val="22"/>
              </w:rPr>
            </w:pPr>
          </w:p>
        </w:tc>
        <w:tc>
          <w:tcPr>
            <w:tcW w:w="3119" w:type="dxa"/>
          </w:tcPr>
          <w:p w14:paraId="5B44787D" w14:textId="3FB79EAC"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Secure high-profile speaking and presentation opportunities for the SG and Secretariat staff with targeted audiences.</w:t>
            </w:r>
          </w:p>
        </w:tc>
        <w:tc>
          <w:tcPr>
            <w:tcW w:w="2976" w:type="dxa"/>
          </w:tcPr>
          <w:p w14:paraId="1B12AFCD" w14:textId="03380FD5"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Number of speaking and presentation opportunities at targeted events and key high-level f</w:t>
            </w:r>
            <w:r w:rsidR="00BA7B3A" w:rsidRPr="00EF7E05">
              <w:rPr>
                <w:rFonts w:asciiTheme="minorHAnsi" w:hAnsiTheme="minorHAnsi" w:cstheme="minorHAnsi"/>
                <w:sz w:val="22"/>
                <w:szCs w:val="22"/>
              </w:rPr>
              <w:t>or</w:t>
            </w:r>
            <w:r w:rsidRPr="00EF7E05">
              <w:rPr>
                <w:rFonts w:asciiTheme="minorHAnsi" w:hAnsiTheme="minorHAnsi" w:cstheme="minorHAnsi"/>
                <w:sz w:val="22"/>
                <w:szCs w:val="22"/>
              </w:rPr>
              <w:t xml:space="preserve">a. </w:t>
            </w:r>
          </w:p>
        </w:tc>
        <w:tc>
          <w:tcPr>
            <w:tcW w:w="1843" w:type="dxa"/>
          </w:tcPr>
          <w:p w14:paraId="02D42666" w14:textId="6A6BFE9F" w:rsidR="0003273C" w:rsidRPr="00EF7E05" w:rsidRDefault="0003273C" w:rsidP="002B42A5">
            <w:pPr>
              <w:rPr>
                <w:rFonts w:asciiTheme="minorHAnsi" w:hAnsiTheme="minorHAnsi" w:cstheme="minorHAnsi"/>
                <w:sz w:val="22"/>
                <w:szCs w:val="22"/>
              </w:rPr>
            </w:pPr>
            <w:r w:rsidRPr="00EF7E05">
              <w:rPr>
                <w:rFonts w:asciiTheme="minorHAnsi" w:hAnsiTheme="minorHAnsi" w:cstheme="minorHAnsi"/>
                <w:sz w:val="22"/>
                <w:szCs w:val="22"/>
              </w:rPr>
              <w:t>SG/SMT</w:t>
            </w:r>
          </w:p>
        </w:tc>
        <w:tc>
          <w:tcPr>
            <w:tcW w:w="1134" w:type="dxa"/>
          </w:tcPr>
          <w:p w14:paraId="7B9E116C" w14:textId="79ADC00A" w:rsidR="0003273C" w:rsidRPr="00EF7E05" w:rsidRDefault="00D61420" w:rsidP="002B42A5">
            <w:pPr>
              <w:rPr>
                <w:rFonts w:asciiTheme="minorHAnsi" w:hAnsiTheme="minorHAnsi" w:cstheme="minorHAnsi"/>
                <w:sz w:val="22"/>
                <w:szCs w:val="22"/>
              </w:rPr>
            </w:pPr>
            <w:r>
              <w:rPr>
                <w:rFonts w:asciiTheme="minorHAnsi" w:hAnsiTheme="minorHAnsi" w:cstheme="minorHAnsi"/>
                <w:sz w:val="22"/>
                <w:szCs w:val="22"/>
              </w:rPr>
              <w:t>Core</w:t>
            </w:r>
          </w:p>
        </w:tc>
      </w:tr>
    </w:tbl>
    <w:p w14:paraId="3B116731" w14:textId="51058773" w:rsidR="00F56098" w:rsidRPr="00EF7E05" w:rsidRDefault="00F56098" w:rsidP="002B42A5">
      <w:pPr>
        <w:rPr>
          <w:rFonts w:asciiTheme="minorHAnsi" w:hAnsiTheme="minorHAnsi" w:cstheme="minorHAnsi"/>
          <w:b/>
          <w:bCs/>
          <w:color w:val="000000" w:themeColor="text1"/>
        </w:rPr>
      </w:pPr>
    </w:p>
    <w:sectPr w:rsidR="00F56098" w:rsidRPr="00EF7E05" w:rsidSect="00EF7E05">
      <w:footerReference w:type="default" r:id="rId85"/>
      <w:pgSz w:w="16820" w:h="11900"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A250F" w16cid:durableId="200B9ADB"/>
  <w16cid:commentId w16cid:paraId="52FE3C54" w16cid:durableId="200B9CB5"/>
  <w16cid:commentId w16cid:paraId="7E5D42F2" w16cid:durableId="200B9CD1"/>
  <w16cid:commentId w16cid:paraId="5ADE3559" w16cid:durableId="200559B4"/>
  <w16cid:commentId w16cid:paraId="17F34308" w16cid:durableId="200D7A5E"/>
  <w16cid:commentId w16cid:paraId="4077AFD9" w16cid:durableId="20042623"/>
  <w16cid:commentId w16cid:paraId="2BE02FDB" w16cid:durableId="200B9D5A"/>
  <w16cid:commentId w16cid:paraId="60D91FD5" w16cid:durableId="200D7CD1"/>
  <w16cid:commentId w16cid:paraId="18C8F49D" w16cid:durableId="2017B127"/>
  <w16cid:commentId w16cid:paraId="220555B6" w16cid:durableId="20055CFB"/>
  <w16cid:commentId w16cid:paraId="0B85C609" w16cid:durableId="20056129"/>
  <w16cid:commentId w16cid:paraId="15CF3960" w16cid:durableId="2005613B"/>
  <w16cid:commentId w16cid:paraId="783A284D" w16cid:durableId="20055DED"/>
  <w16cid:commentId w16cid:paraId="522D9278" w16cid:durableId="20056157"/>
  <w16cid:commentId w16cid:paraId="0D0FC54F" w16cid:durableId="2017AC7C"/>
  <w16cid:commentId w16cid:paraId="73C161AD" w16cid:durableId="2006E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0804" w14:textId="77777777" w:rsidR="00EF155D" w:rsidRDefault="00EF155D" w:rsidP="00383692">
      <w:r>
        <w:separator/>
      </w:r>
    </w:p>
  </w:endnote>
  <w:endnote w:type="continuationSeparator" w:id="0">
    <w:p w14:paraId="3FD8B515" w14:textId="77777777" w:rsidR="00EF155D" w:rsidRDefault="00EF155D" w:rsidP="00383692">
      <w:r>
        <w:continuationSeparator/>
      </w:r>
    </w:p>
  </w:endnote>
  <w:endnote w:type="continuationNotice" w:id="1">
    <w:p w14:paraId="7BCE7366" w14:textId="77777777" w:rsidR="00EF155D" w:rsidRDefault="00EF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3CD0" w14:textId="61DC6A1A" w:rsidR="00EF155D" w:rsidRPr="00EF7E05" w:rsidRDefault="00EF155D" w:rsidP="00EF7E05">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Content>
        <w:sdt>
          <w:sdtPr>
            <w:rPr>
              <w:rFonts w:asciiTheme="minorHAnsi" w:hAnsiTheme="minorHAnsi"/>
              <w:sz w:val="20"/>
              <w:szCs w:val="20"/>
            </w:rPr>
            <w:id w:val="1783536756"/>
            <w:docPartObj>
              <w:docPartGallery w:val="Page Numbers (Bottom of Page)"/>
              <w:docPartUnique/>
            </w:docPartObj>
          </w:sdtPr>
          <w:sdtContent>
            <w:r>
              <w:rPr>
                <w:rFonts w:asciiTheme="minorHAnsi" w:hAnsiTheme="minorHAnsi"/>
                <w:sz w:val="20"/>
                <w:szCs w:val="20"/>
              </w:rPr>
              <w:t>SC57 Doc.16</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427A1A">
          <w:rPr>
            <w:rFonts w:asciiTheme="minorHAnsi" w:hAnsiTheme="minorHAnsi"/>
            <w:noProof/>
            <w:sz w:val="20"/>
            <w:szCs w:val="20"/>
          </w:rPr>
          <w:t>2</w:t>
        </w:r>
        <w:r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5A0F" w14:textId="403584DD" w:rsidR="00EF155D" w:rsidRPr="00EF7E05" w:rsidRDefault="00EF155D" w:rsidP="00EF7E05">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912085962"/>
        <w:docPartObj>
          <w:docPartGallery w:val="Page Numbers (Bottom of Page)"/>
          <w:docPartUnique/>
        </w:docPartObj>
      </w:sdtPr>
      <w:sdtContent>
        <w:sdt>
          <w:sdtPr>
            <w:rPr>
              <w:rFonts w:asciiTheme="minorHAnsi" w:hAnsiTheme="minorHAnsi"/>
              <w:sz w:val="20"/>
              <w:szCs w:val="20"/>
            </w:rPr>
            <w:id w:val="-225297055"/>
            <w:docPartObj>
              <w:docPartGallery w:val="Page Numbers (Bottom of Page)"/>
              <w:docPartUnique/>
            </w:docPartObj>
          </w:sdtPr>
          <w:sdtContent>
            <w:r>
              <w:rPr>
                <w:rFonts w:asciiTheme="minorHAnsi" w:hAnsiTheme="minorHAnsi"/>
                <w:sz w:val="20"/>
                <w:szCs w:val="20"/>
              </w:rPr>
              <w:t>SC57 Doc.16</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C95F24">
          <w:rPr>
            <w:rFonts w:asciiTheme="minorHAnsi" w:hAnsiTheme="minorHAnsi"/>
            <w:noProof/>
            <w:sz w:val="20"/>
            <w:szCs w:val="20"/>
          </w:rPr>
          <w:t>24</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45D2" w14:textId="77777777" w:rsidR="00EF155D" w:rsidRDefault="00EF155D" w:rsidP="00383692">
      <w:r>
        <w:separator/>
      </w:r>
    </w:p>
  </w:footnote>
  <w:footnote w:type="continuationSeparator" w:id="0">
    <w:p w14:paraId="215FE100" w14:textId="77777777" w:rsidR="00EF155D" w:rsidRDefault="00EF155D" w:rsidP="00383692">
      <w:r>
        <w:continuationSeparator/>
      </w:r>
    </w:p>
  </w:footnote>
  <w:footnote w:type="continuationNotice" w:id="1">
    <w:p w14:paraId="2F25994F" w14:textId="77777777" w:rsidR="00EF155D" w:rsidRDefault="00EF15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B03267"/>
    <w:multiLevelType w:val="hybridMultilevel"/>
    <w:tmpl w:val="FD5A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9"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7"/>
  </w:num>
  <w:num w:numId="5">
    <w:abstractNumId w:val="5"/>
  </w:num>
  <w:num w:numId="6">
    <w:abstractNumId w:val="2"/>
  </w:num>
  <w:num w:numId="7">
    <w:abstractNumId w:val="6"/>
  </w:num>
  <w:num w:numId="8">
    <w:abstractNumId w:val="0"/>
  </w:num>
  <w:num w:numId="9">
    <w:abstractNumId w:val="11"/>
  </w:num>
  <w:num w:numId="10">
    <w:abstractNumId w:val="9"/>
  </w:num>
  <w:num w:numId="11">
    <w:abstractNumId w:val="8"/>
  </w:num>
  <w:num w:numId="12">
    <w:abstractNumId w:val="3"/>
  </w:num>
  <w:num w:numId="13">
    <w:abstractNumId w:val="4"/>
  </w:num>
  <w:num w:numId="14">
    <w:abstractNumId w:val="14"/>
  </w:num>
  <w:num w:numId="15">
    <w:abstractNumId w:val="17"/>
  </w:num>
  <w:num w:numId="16">
    <w:abstractNumId w:val="15"/>
  </w:num>
  <w:num w:numId="17">
    <w:abstractNumId w:val="16"/>
  </w:num>
  <w:num w:numId="18">
    <w:abstractNumId w:val="12"/>
  </w:num>
  <w:num w:numId="19">
    <w:abstractNumId w:val="13"/>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3C"/>
    <w:rsid w:val="0000053A"/>
    <w:rsid w:val="000007BD"/>
    <w:rsid w:val="00000B78"/>
    <w:rsid w:val="0000110E"/>
    <w:rsid w:val="000018AF"/>
    <w:rsid w:val="00001AE7"/>
    <w:rsid w:val="000027DA"/>
    <w:rsid w:val="0000420F"/>
    <w:rsid w:val="0000448C"/>
    <w:rsid w:val="00006D8E"/>
    <w:rsid w:val="00010A30"/>
    <w:rsid w:val="00010C43"/>
    <w:rsid w:val="000137BA"/>
    <w:rsid w:val="00013FEB"/>
    <w:rsid w:val="000145AE"/>
    <w:rsid w:val="00014E60"/>
    <w:rsid w:val="00015500"/>
    <w:rsid w:val="00015646"/>
    <w:rsid w:val="000161BF"/>
    <w:rsid w:val="0001631B"/>
    <w:rsid w:val="0001682C"/>
    <w:rsid w:val="00016C15"/>
    <w:rsid w:val="00020A52"/>
    <w:rsid w:val="00020ACD"/>
    <w:rsid w:val="00020FCE"/>
    <w:rsid w:val="0002289D"/>
    <w:rsid w:val="0002346C"/>
    <w:rsid w:val="00023E1D"/>
    <w:rsid w:val="00024795"/>
    <w:rsid w:val="00024EE6"/>
    <w:rsid w:val="000251B2"/>
    <w:rsid w:val="00025494"/>
    <w:rsid w:val="00026449"/>
    <w:rsid w:val="000268DA"/>
    <w:rsid w:val="00026CF1"/>
    <w:rsid w:val="00026F12"/>
    <w:rsid w:val="00027783"/>
    <w:rsid w:val="00030DF3"/>
    <w:rsid w:val="0003203D"/>
    <w:rsid w:val="0003273C"/>
    <w:rsid w:val="000338B3"/>
    <w:rsid w:val="0003405D"/>
    <w:rsid w:val="000351EF"/>
    <w:rsid w:val="000359EF"/>
    <w:rsid w:val="0003740E"/>
    <w:rsid w:val="000376B7"/>
    <w:rsid w:val="00040B51"/>
    <w:rsid w:val="00041733"/>
    <w:rsid w:val="000426EA"/>
    <w:rsid w:val="0004274D"/>
    <w:rsid w:val="0004462E"/>
    <w:rsid w:val="00044E73"/>
    <w:rsid w:val="000465A6"/>
    <w:rsid w:val="00046B9C"/>
    <w:rsid w:val="000470A0"/>
    <w:rsid w:val="0004747B"/>
    <w:rsid w:val="000508EE"/>
    <w:rsid w:val="00052513"/>
    <w:rsid w:val="00052BF4"/>
    <w:rsid w:val="00053198"/>
    <w:rsid w:val="00053B52"/>
    <w:rsid w:val="00054540"/>
    <w:rsid w:val="00054989"/>
    <w:rsid w:val="00054C2D"/>
    <w:rsid w:val="00060929"/>
    <w:rsid w:val="000609E9"/>
    <w:rsid w:val="00061C58"/>
    <w:rsid w:val="0006301F"/>
    <w:rsid w:val="000639C9"/>
    <w:rsid w:val="0006424A"/>
    <w:rsid w:val="00064CBE"/>
    <w:rsid w:val="00066173"/>
    <w:rsid w:val="000662A0"/>
    <w:rsid w:val="000671C9"/>
    <w:rsid w:val="00071CA6"/>
    <w:rsid w:val="00073198"/>
    <w:rsid w:val="000735DB"/>
    <w:rsid w:val="00073945"/>
    <w:rsid w:val="000769C4"/>
    <w:rsid w:val="00076BE9"/>
    <w:rsid w:val="0007700E"/>
    <w:rsid w:val="00077AA6"/>
    <w:rsid w:val="0008021C"/>
    <w:rsid w:val="00080E88"/>
    <w:rsid w:val="00081F27"/>
    <w:rsid w:val="00082603"/>
    <w:rsid w:val="00082EB9"/>
    <w:rsid w:val="000838D8"/>
    <w:rsid w:val="00083C8A"/>
    <w:rsid w:val="00083D97"/>
    <w:rsid w:val="00084A5D"/>
    <w:rsid w:val="00085B33"/>
    <w:rsid w:val="000862C1"/>
    <w:rsid w:val="00086583"/>
    <w:rsid w:val="00086EFA"/>
    <w:rsid w:val="00091053"/>
    <w:rsid w:val="00091314"/>
    <w:rsid w:val="000913EF"/>
    <w:rsid w:val="00093177"/>
    <w:rsid w:val="00093932"/>
    <w:rsid w:val="00093966"/>
    <w:rsid w:val="00093EEA"/>
    <w:rsid w:val="000943F9"/>
    <w:rsid w:val="00094F02"/>
    <w:rsid w:val="00095310"/>
    <w:rsid w:val="00095505"/>
    <w:rsid w:val="00095E30"/>
    <w:rsid w:val="000A1920"/>
    <w:rsid w:val="000A1D6F"/>
    <w:rsid w:val="000A345A"/>
    <w:rsid w:val="000A45CF"/>
    <w:rsid w:val="000A4856"/>
    <w:rsid w:val="000A4861"/>
    <w:rsid w:val="000A4B73"/>
    <w:rsid w:val="000A5A9E"/>
    <w:rsid w:val="000A5B18"/>
    <w:rsid w:val="000A5D5B"/>
    <w:rsid w:val="000A5F37"/>
    <w:rsid w:val="000A6A71"/>
    <w:rsid w:val="000B0440"/>
    <w:rsid w:val="000B0B50"/>
    <w:rsid w:val="000B1D9A"/>
    <w:rsid w:val="000B2FFB"/>
    <w:rsid w:val="000B35C0"/>
    <w:rsid w:val="000B6B92"/>
    <w:rsid w:val="000B7A57"/>
    <w:rsid w:val="000B7D80"/>
    <w:rsid w:val="000C2C6D"/>
    <w:rsid w:val="000C40A2"/>
    <w:rsid w:val="000C4227"/>
    <w:rsid w:val="000C4352"/>
    <w:rsid w:val="000C54F8"/>
    <w:rsid w:val="000C78CE"/>
    <w:rsid w:val="000C7AE6"/>
    <w:rsid w:val="000D0867"/>
    <w:rsid w:val="000D1191"/>
    <w:rsid w:val="000D1692"/>
    <w:rsid w:val="000D184A"/>
    <w:rsid w:val="000D1C4D"/>
    <w:rsid w:val="000D21CB"/>
    <w:rsid w:val="000D2C1E"/>
    <w:rsid w:val="000D3B47"/>
    <w:rsid w:val="000D6760"/>
    <w:rsid w:val="000D784D"/>
    <w:rsid w:val="000D7E5D"/>
    <w:rsid w:val="000D7F2F"/>
    <w:rsid w:val="000E0408"/>
    <w:rsid w:val="000E0AAF"/>
    <w:rsid w:val="000E0E5C"/>
    <w:rsid w:val="000E299B"/>
    <w:rsid w:val="000E2CDA"/>
    <w:rsid w:val="000E342E"/>
    <w:rsid w:val="000E3D20"/>
    <w:rsid w:val="000E3D2F"/>
    <w:rsid w:val="000E3FEC"/>
    <w:rsid w:val="000E4029"/>
    <w:rsid w:val="000E55CD"/>
    <w:rsid w:val="000E5835"/>
    <w:rsid w:val="000E6B75"/>
    <w:rsid w:val="000F1447"/>
    <w:rsid w:val="000F1BB2"/>
    <w:rsid w:val="000F201F"/>
    <w:rsid w:val="000F2E77"/>
    <w:rsid w:val="000F3973"/>
    <w:rsid w:val="000F3ADB"/>
    <w:rsid w:val="000F5501"/>
    <w:rsid w:val="000F56C5"/>
    <w:rsid w:val="000F5AEF"/>
    <w:rsid w:val="000F77C9"/>
    <w:rsid w:val="000F78D4"/>
    <w:rsid w:val="001006BC"/>
    <w:rsid w:val="00100FFA"/>
    <w:rsid w:val="0010290A"/>
    <w:rsid w:val="00103215"/>
    <w:rsid w:val="00105A4D"/>
    <w:rsid w:val="0010743C"/>
    <w:rsid w:val="00107D86"/>
    <w:rsid w:val="00107E5C"/>
    <w:rsid w:val="0011062C"/>
    <w:rsid w:val="00112F2F"/>
    <w:rsid w:val="0011400C"/>
    <w:rsid w:val="0011457F"/>
    <w:rsid w:val="00114B20"/>
    <w:rsid w:val="00115EAB"/>
    <w:rsid w:val="001165E3"/>
    <w:rsid w:val="00116A38"/>
    <w:rsid w:val="00116DE6"/>
    <w:rsid w:val="00120229"/>
    <w:rsid w:val="0012096C"/>
    <w:rsid w:val="00120BA3"/>
    <w:rsid w:val="00121B91"/>
    <w:rsid w:val="00121C36"/>
    <w:rsid w:val="00122E40"/>
    <w:rsid w:val="00124C32"/>
    <w:rsid w:val="00125A64"/>
    <w:rsid w:val="00125C95"/>
    <w:rsid w:val="00127DF2"/>
    <w:rsid w:val="00130C2D"/>
    <w:rsid w:val="00133BE7"/>
    <w:rsid w:val="00134DB6"/>
    <w:rsid w:val="00135003"/>
    <w:rsid w:val="0013656D"/>
    <w:rsid w:val="001370F5"/>
    <w:rsid w:val="001376E6"/>
    <w:rsid w:val="001403E3"/>
    <w:rsid w:val="0014066E"/>
    <w:rsid w:val="001417E6"/>
    <w:rsid w:val="00142110"/>
    <w:rsid w:val="00143EDB"/>
    <w:rsid w:val="00144961"/>
    <w:rsid w:val="00144C41"/>
    <w:rsid w:val="00145D0F"/>
    <w:rsid w:val="001461C1"/>
    <w:rsid w:val="001469D9"/>
    <w:rsid w:val="00147D5A"/>
    <w:rsid w:val="00150F34"/>
    <w:rsid w:val="001510A7"/>
    <w:rsid w:val="00151279"/>
    <w:rsid w:val="00151574"/>
    <w:rsid w:val="00153E33"/>
    <w:rsid w:val="0015517F"/>
    <w:rsid w:val="00155A41"/>
    <w:rsid w:val="00156496"/>
    <w:rsid w:val="0015784C"/>
    <w:rsid w:val="00161AFB"/>
    <w:rsid w:val="00162861"/>
    <w:rsid w:val="00162A7A"/>
    <w:rsid w:val="0016397E"/>
    <w:rsid w:val="00164F20"/>
    <w:rsid w:val="0016555D"/>
    <w:rsid w:val="00165A70"/>
    <w:rsid w:val="001662E9"/>
    <w:rsid w:val="00166313"/>
    <w:rsid w:val="00166371"/>
    <w:rsid w:val="0016686B"/>
    <w:rsid w:val="00167FD1"/>
    <w:rsid w:val="00170904"/>
    <w:rsid w:val="00170AA8"/>
    <w:rsid w:val="00170E81"/>
    <w:rsid w:val="00170FAE"/>
    <w:rsid w:val="00171804"/>
    <w:rsid w:val="00172BCC"/>
    <w:rsid w:val="001761AD"/>
    <w:rsid w:val="00176889"/>
    <w:rsid w:val="001769F2"/>
    <w:rsid w:val="00177078"/>
    <w:rsid w:val="00177597"/>
    <w:rsid w:val="00181A4F"/>
    <w:rsid w:val="00182439"/>
    <w:rsid w:val="0018243A"/>
    <w:rsid w:val="0018392C"/>
    <w:rsid w:val="00183AB8"/>
    <w:rsid w:val="00184110"/>
    <w:rsid w:val="00185BB3"/>
    <w:rsid w:val="00185D37"/>
    <w:rsid w:val="00187023"/>
    <w:rsid w:val="0019108F"/>
    <w:rsid w:val="001911BD"/>
    <w:rsid w:val="00192098"/>
    <w:rsid w:val="00192898"/>
    <w:rsid w:val="00192BAA"/>
    <w:rsid w:val="00192C51"/>
    <w:rsid w:val="00193687"/>
    <w:rsid w:val="001938A9"/>
    <w:rsid w:val="00193E70"/>
    <w:rsid w:val="001942F8"/>
    <w:rsid w:val="001955F9"/>
    <w:rsid w:val="00195B79"/>
    <w:rsid w:val="001A134F"/>
    <w:rsid w:val="001A1564"/>
    <w:rsid w:val="001A349A"/>
    <w:rsid w:val="001A421C"/>
    <w:rsid w:val="001A4F63"/>
    <w:rsid w:val="001A5013"/>
    <w:rsid w:val="001A650B"/>
    <w:rsid w:val="001B0C0D"/>
    <w:rsid w:val="001B11E9"/>
    <w:rsid w:val="001B1A5C"/>
    <w:rsid w:val="001B28D5"/>
    <w:rsid w:val="001B36F1"/>
    <w:rsid w:val="001B3F81"/>
    <w:rsid w:val="001B4692"/>
    <w:rsid w:val="001B4EB3"/>
    <w:rsid w:val="001B4F1A"/>
    <w:rsid w:val="001B523C"/>
    <w:rsid w:val="001B5DD4"/>
    <w:rsid w:val="001B6BF2"/>
    <w:rsid w:val="001B6EA1"/>
    <w:rsid w:val="001C0DA1"/>
    <w:rsid w:val="001C23BA"/>
    <w:rsid w:val="001C283B"/>
    <w:rsid w:val="001C495D"/>
    <w:rsid w:val="001C6045"/>
    <w:rsid w:val="001D1A35"/>
    <w:rsid w:val="001D24EC"/>
    <w:rsid w:val="001D25F8"/>
    <w:rsid w:val="001D265D"/>
    <w:rsid w:val="001D2F04"/>
    <w:rsid w:val="001D38DE"/>
    <w:rsid w:val="001D46E5"/>
    <w:rsid w:val="001D530E"/>
    <w:rsid w:val="001D6FA0"/>
    <w:rsid w:val="001D796B"/>
    <w:rsid w:val="001E054B"/>
    <w:rsid w:val="001E1692"/>
    <w:rsid w:val="001E3E7A"/>
    <w:rsid w:val="001E4666"/>
    <w:rsid w:val="001E5571"/>
    <w:rsid w:val="001E5C88"/>
    <w:rsid w:val="001E6FEA"/>
    <w:rsid w:val="001E7594"/>
    <w:rsid w:val="001F145E"/>
    <w:rsid w:val="001F2EBC"/>
    <w:rsid w:val="001F3767"/>
    <w:rsid w:val="001F4077"/>
    <w:rsid w:val="001F536E"/>
    <w:rsid w:val="001F6AD3"/>
    <w:rsid w:val="001F75E1"/>
    <w:rsid w:val="00201A04"/>
    <w:rsid w:val="00203815"/>
    <w:rsid w:val="0020381F"/>
    <w:rsid w:val="002048E3"/>
    <w:rsid w:val="002056E4"/>
    <w:rsid w:val="00205BA6"/>
    <w:rsid w:val="0020723C"/>
    <w:rsid w:val="002073AF"/>
    <w:rsid w:val="0020ACB9"/>
    <w:rsid w:val="002102D0"/>
    <w:rsid w:val="0021041E"/>
    <w:rsid w:val="00211B51"/>
    <w:rsid w:val="00211EE5"/>
    <w:rsid w:val="0021237D"/>
    <w:rsid w:val="002129D1"/>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661B"/>
    <w:rsid w:val="00227819"/>
    <w:rsid w:val="00231367"/>
    <w:rsid w:val="00231ACE"/>
    <w:rsid w:val="00232358"/>
    <w:rsid w:val="00232B4D"/>
    <w:rsid w:val="00234611"/>
    <w:rsid w:val="00236503"/>
    <w:rsid w:val="00237E82"/>
    <w:rsid w:val="00240420"/>
    <w:rsid w:val="0024070E"/>
    <w:rsid w:val="00241326"/>
    <w:rsid w:val="00241449"/>
    <w:rsid w:val="00242A15"/>
    <w:rsid w:val="00242C90"/>
    <w:rsid w:val="002431E8"/>
    <w:rsid w:val="00243A91"/>
    <w:rsid w:val="00244363"/>
    <w:rsid w:val="00245B07"/>
    <w:rsid w:val="0024607D"/>
    <w:rsid w:val="00250253"/>
    <w:rsid w:val="00252252"/>
    <w:rsid w:val="002523D9"/>
    <w:rsid w:val="002551C8"/>
    <w:rsid w:val="00257AE1"/>
    <w:rsid w:val="00260AA2"/>
    <w:rsid w:val="002628CE"/>
    <w:rsid w:val="00262AA1"/>
    <w:rsid w:val="002633F8"/>
    <w:rsid w:val="00263620"/>
    <w:rsid w:val="00263CD7"/>
    <w:rsid w:val="002641F8"/>
    <w:rsid w:val="00265367"/>
    <w:rsid w:val="002662EF"/>
    <w:rsid w:val="002708DB"/>
    <w:rsid w:val="0027192D"/>
    <w:rsid w:val="00271A70"/>
    <w:rsid w:val="00271ED3"/>
    <w:rsid w:val="00273D1A"/>
    <w:rsid w:val="00274CC1"/>
    <w:rsid w:val="002757C7"/>
    <w:rsid w:val="00276100"/>
    <w:rsid w:val="00276418"/>
    <w:rsid w:val="00276560"/>
    <w:rsid w:val="0027739B"/>
    <w:rsid w:val="00277AFF"/>
    <w:rsid w:val="0028036D"/>
    <w:rsid w:val="00280A38"/>
    <w:rsid w:val="00280BA7"/>
    <w:rsid w:val="00281EF2"/>
    <w:rsid w:val="002827BD"/>
    <w:rsid w:val="00282E0D"/>
    <w:rsid w:val="00282EB7"/>
    <w:rsid w:val="00284193"/>
    <w:rsid w:val="00284220"/>
    <w:rsid w:val="0028457A"/>
    <w:rsid w:val="00284768"/>
    <w:rsid w:val="00284B7C"/>
    <w:rsid w:val="00285A86"/>
    <w:rsid w:val="00285D06"/>
    <w:rsid w:val="00286578"/>
    <w:rsid w:val="00287A1A"/>
    <w:rsid w:val="00290704"/>
    <w:rsid w:val="00292192"/>
    <w:rsid w:val="0029231F"/>
    <w:rsid w:val="00292394"/>
    <w:rsid w:val="00292E6B"/>
    <w:rsid w:val="0029353C"/>
    <w:rsid w:val="00293E59"/>
    <w:rsid w:val="002953CD"/>
    <w:rsid w:val="00295556"/>
    <w:rsid w:val="00296024"/>
    <w:rsid w:val="00296166"/>
    <w:rsid w:val="00297CF8"/>
    <w:rsid w:val="002A01B0"/>
    <w:rsid w:val="002A0365"/>
    <w:rsid w:val="002A0C6D"/>
    <w:rsid w:val="002A1772"/>
    <w:rsid w:val="002A2348"/>
    <w:rsid w:val="002A24F6"/>
    <w:rsid w:val="002A26F0"/>
    <w:rsid w:val="002A2B75"/>
    <w:rsid w:val="002A36E4"/>
    <w:rsid w:val="002A3F43"/>
    <w:rsid w:val="002A5461"/>
    <w:rsid w:val="002A6BFA"/>
    <w:rsid w:val="002A77FE"/>
    <w:rsid w:val="002A78E7"/>
    <w:rsid w:val="002A7C9B"/>
    <w:rsid w:val="002B06DE"/>
    <w:rsid w:val="002B0CD6"/>
    <w:rsid w:val="002B14F7"/>
    <w:rsid w:val="002B1DE4"/>
    <w:rsid w:val="002B3562"/>
    <w:rsid w:val="002B3D3E"/>
    <w:rsid w:val="002B42A5"/>
    <w:rsid w:val="002B47C1"/>
    <w:rsid w:val="002B4B33"/>
    <w:rsid w:val="002B58C3"/>
    <w:rsid w:val="002B63AF"/>
    <w:rsid w:val="002B73EA"/>
    <w:rsid w:val="002B7ADB"/>
    <w:rsid w:val="002C12E3"/>
    <w:rsid w:val="002C18B8"/>
    <w:rsid w:val="002C23A0"/>
    <w:rsid w:val="002C2494"/>
    <w:rsid w:val="002C2D5E"/>
    <w:rsid w:val="002C37C3"/>
    <w:rsid w:val="002C4A69"/>
    <w:rsid w:val="002C4D73"/>
    <w:rsid w:val="002C5D47"/>
    <w:rsid w:val="002C6C0A"/>
    <w:rsid w:val="002D1304"/>
    <w:rsid w:val="002D231A"/>
    <w:rsid w:val="002D2FA9"/>
    <w:rsid w:val="002D30FD"/>
    <w:rsid w:val="002D3654"/>
    <w:rsid w:val="002D3D9C"/>
    <w:rsid w:val="002D5E5D"/>
    <w:rsid w:val="002D68FB"/>
    <w:rsid w:val="002D6CEF"/>
    <w:rsid w:val="002E1528"/>
    <w:rsid w:val="002E18DB"/>
    <w:rsid w:val="002E1902"/>
    <w:rsid w:val="002E2FCA"/>
    <w:rsid w:val="002E4A1A"/>
    <w:rsid w:val="002E6F4E"/>
    <w:rsid w:val="002E704A"/>
    <w:rsid w:val="002E7E14"/>
    <w:rsid w:val="002F14A2"/>
    <w:rsid w:val="002F17EA"/>
    <w:rsid w:val="002F3F6E"/>
    <w:rsid w:val="002F4C21"/>
    <w:rsid w:val="002F5300"/>
    <w:rsid w:val="002F5545"/>
    <w:rsid w:val="002F62E5"/>
    <w:rsid w:val="002F7187"/>
    <w:rsid w:val="002F7821"/>
    <w:rsid w:val="002F7CE2"/>
    <w:rsid w:val="00302474"/>
    <w:rsid w:val="00304494"/>
    <w:rsid w:val="00304929"/>
    <w:rsid w:val="00305382"/>
    <w:rsid w:val="00307424"/>
    <w:rsid w:val="00307C77"/>
    <w:rsid w:val="00310320"/>
    <w:rsid w:val="003110D6"/>
    <w:rsid w:val="0031218D"/>
    <w:rsid w:val="0031268B"/>
    <w:rsid w:val="00313CCE"/>
    <w:rsid w:val="00314A37"/>
    <w:rsid w:val="00314FB2"/>
    <w:rsid w:val="00320E27"/>
    <w:rsid w:val="003218DB"/>
    <w:rsid w:val="003220D6"/>
    <w:rsid w:val="00323C8B"/>
    <w:rsid w:val="00324F93"/>
    <w:rsid w:val="00325144"/>
    <w:rsid w:val="003263BB"/>
    <w:rsid w:val="00326E5E"/>
    <w:rsid w:val="00327CD0"/>
    <w:rsid w:val="00327D59"/>
    <w:rsid w:val="00331609"/>
    <w:rsid w:val="00331682"/>
    <w:rsid w:val="0033173C"/>
    <w:rsid w:val="00331DC9"/>
    <w:rsid w:val="003325D3"/>
    <w:rsid w:val="00332B95"/>
    <w:rsid w:val="00333197"/>
    <w:rsid w:val="00333C9D"/>
    <w:rsid w:val="00334AFC"/>
    <w:rsid w:val="00334DED"/>
    <w:rsid w:val="00334F15"/>
    <w:rsid w:val="0033571D"/>
    <w:rsid w:val="00335723"/>
    <w:rsid w:val="003362A1"/>
    <w:rsid w:val="00336A5B"/>
    <w:rsid w:val="003373A1"/>
    <w:rsid w:val="003376AD"/>
    <w:rsid w:val="00340706"/>
    <w:rsid w:val="0034086F"/>
    <w:rsid w:val="00341004"/>
    <w:rsid w:val="003418BC"/>
    <w:rsid w:val="00341B62"/>
    <w:rsid w:val="00342803"/>
    <w:rsid w:val="003436BC"/>
    <w:rsid w:val="003459E5"/>
    <w:rsid w:val="00346354"/>
    <w:rsid w:val="0034676B"/>
    <w:rsid w:val="003500F5"/>
    <w:rsid w:val="0035058A"/>
    <w:rsid w:val="003506FE"/>
    <w:rsid w:val="0035083E"/>
    <w:rsid w:val="003515DC"/>
    <w:rsid w:val="003517C3"/>
    <w:rsid w:val="0035351F"/>
    <w:rsid w:val="003539FD"/>
    <w:rsid w:val="003544D3"/>
    <w:rsid w:val="00354CAA"/>
    <w:rsid w:val="00355203"/>
    <w:rsid w:val="003559AB"/>
    <w:rsid w:val="00355CF7"/>
    <w:rsid w:val="00356634"/>
    <w:rsid w:val="00356BBF"/>
    <w:rsid w:val="0035762B"/>
    <w:rsid w:val="00360ACC"/>
    <w:rsid w:val="00361759"/>
    <w:rsid w:val="00363B50"/>
    <w:rsid w:val="00364520"/>
    <w:rsid w:val="003648A7"/>
    <w:rsid w:val="00365353"/>
    <w:rsid w:val="00365997"/>
    <w:rsid w:val="003665FF"/>
    <w:rsid w:val="00367759"/>
    <w:rsid w:val="00367D79"/>
    <w:rsid w:val="0037038F"/>
    <w:rsid w:val="00371D73"/>
    <w:rsid w:val="003739A9"/>
    <w:rsid w:val="00375B40"/>
    <w:rsid w:val="00376682"/>
    <w:rsid w:val="003766FB"/>
    <w:rsid w:val="00376979"/>
    <w:rsid w:val="003778A7"/>
    <w:rsid w:val="00380B79"/>
    <w:rsid w:val="00381069"/>
    <w:rsid w:val="00381D1F"/>
    <w:rsid w:val="003830B4"/>
    <w:rsid w:val="0038336A"/>
    <w:rsid w:val="0038353C"/>
    <w:rsid w:val="00383692"/>
    <w:rsid w:val="003846F7"/>
    <w:rsid w:val="00384A35"/>
    <w:rsid w:val="0038586B"/>
    <w:rsid w:val="003878AD"/>
    <w:rsid w:val="0039040D"/>
    <w:rsid w:val="00390597"/>
    <w:rsid w:val="00390601"/>
    <w:rsid w:val="003915ED"/>
    <w:rsid w:val="00391FF7"/>
    <w:rsid w:val="0039261B"/>
    <w:rsid w:val="0039491D"/>
    <w:rsid w:val="00394CC5"/>
    <w:rsid w:val="0039506C"/>
    <w:rsid w:val="003952D0"/>
    <w:rsid w:val="00395410"/>
    <w:rsid w:val="003956A4"/>
    <w:rsid w:val="00395CF1"/>
    <w:rsid w:val="00397114"/>
    <w:rsid w:val="003A1565"/>
    <w:rsid w:val="003A2771"/>
    <w:rsid w:val="003A3E10"/>
    <w:rsid w:val="003A4CB0"/>
    <w:rsid w:val="003A69A8"/>
    <w:rsid w:val="003A6F6F"/>
    <w:rsid w:val="003A705C"/>
    <w:rsid w:val="003A7A72"/>
    <w:rsid w:val="003B18DE"/>
    <w:rsid w:val="003B1DA9"/>
    <w:rsid w:val="003B3B5D"/>
    <w:rsid w:val="003B4A86"/>
    <w:rsid w:val="003B4C3A"/>
    <w:rsid w:val="003B529A"/>
    <w:rsid w:val="003B5867"/>
    <w:rsid w:val="003B63C8"/>
    <w:rsid w:val="003B6565"/>
    <w:rsid w:val="003B77C2"/>
    <w:rsid w:val="003C02CF"/>
    <w:rsid w:val="003C3B06"/>
    <w:rsid w:val="003C3CBC"/>
    <w:rsid w:val="003C426E"/>
    <w:rsid w:val="003C5AF0"/>
    <w:rsid w:val="003C67FC"/>
    <w:rsid w:val="003C6F49"/>
    <w:rsid w:val="003C712E"/>
    <w:rsid w:val="003C75F6"/>
    <w:rsid w:val="003D1F56"/>
    <w:rsid w:val="003D24F1"/>
    <w:rsid w:val="003D2CF9"/>
    <w:rsid w:val="003D2E34"/>
    <w:rsid w:val="003D42EE"/>
    <w:rsid w:val="003D457D"/>
    <w:rsid w:val="003D5D3B"/>
    <w:rsid w:val="003D6080"/>
    <w:rsid w:val="003D68E2"/>
    <w:rsid w:val="003D6929"/>
    <w:rsid w:val="003D6AC2"/>
    <w:rsid w:val="003D76D1"/>
    <w:rsid w:val="003D78BF"/>
    <w:rsid w:val="003D7C9F"/>
    <w:rsid w:val="003E4A61"/>
    <w:rsid w:val="003E4F3C"/>
    <w:rsid w:val="003E5ED9"/>
    <w:rsid w:val="003E61D9"/>
    <w:rsid w:val="003E7323"/>
    <w:rsid w:val="003E7C9B"/>
    <w:rsid w:val="003E7FF1"/>
    <w:rsid w:val="003F1A88"/>
    <w:rsid w:val="003F26DD"/>
    <w:rsid w:val="003F2F9A"/>
    <w:rsid w:val="003F4581"/>
    <w:rsid w:val="003F4587"/>
    <w:rsid w:val="003F63A0"/>
    <w:rsid w:val="003F6AEF"/>
    <w:rsid w:val="003F6F4E"/>
    <w:rsid w:val="003F6F75"/>
    <w:rsid w:val="003F7504"/>
    <w:rsid w:val="00402669"/>
    <w:rsid w:val="0040333C"/>
    <w:rsid w:val="004046DF"/>
    <w:rsid w:val="00404A1E"/>
    <w:rsid w:val="00404DBC"/>
    <w:rsid w:val="004069C8"/>
    <w:rsid w:val="00410343"/>
    <w:rsid w:val="00411435"/>
    <w:rsid w:val="00411C7F"/>
    <w:rsid w:val="004127DD"/>
    <w:rsid w:val="0041357B"/>
    <w:rsid w:val="00415397"/>
    <w:rsid w:val="00416725"/>
    <w:rsid w:val="00417E15"/>
    <w:rsid w:val="004218B6"/>
    <w:rsid w:val="00422137"/>
    <w:rsid w:val="00422223"/>
    <w:rsid w:val="004235F8"/>
    <w:rsid w:val="0042381F"/>
    <w:rsid w:val="00424641"/>
    <w:rsid w:val="0042503D"/>
    <w:rsid w:val="0042542A"/>
    <w:rsid w:val="00425CE7"/>
    <w:rsid w:val="00427A1A"/>
    <w:rsid w:val="00430133"/>
    <w:rsid w:val="0043056A"/>
    <w:rsid w:val="00430D49"/>
    <w:rsid w:val="004310F4"/>
    <w:rsid w:val="00431716"/>
    <w:rsid w:val="004336F2"/>
    <w:rsid w:val="00433D2B"/>
    <w:rsid w:val="00433F5E"/>
    <w:rsid w:val="004346F3"/>
    <w:rsid w:val="004357BD"/>
    <w:rsid w:val="00436641"/>
    <w:rsid w:val="0043674A"/>
    <w:rsid w:val="00440EF8"/>
    <w:rsid w:val="004420F9"/>
    <w:rsid w:val="004429BF"/>
    <w:rsid w:val="00443016"/>
    <w:rsid w:val="004434B0"/>
    <w:rsid w:val="00443CD1"/>
    <w:rsid w:val="00444EB1"/>
    <w:rsid w:val="0044695D"/>
    <w:rsid w:val="004479D1"/>
    <w:rsid w:val="00450183"/>
    <w:rsid w:val="004504FC"/>
    <w:rsid w:val="00450967"/>
    <w:rsid w:val="0045135E"/>
    <w:rsid w:val="00452158"/>
    <w:rsid w:val="0045269F"/>
    <w:rsid w:val="00452AEA"/>
    <w:rsid w:val="00453ACB"/>
    <w:rsid w:val="00454F9F"/>
    <w:rsid w:val="00455174"/>
    <w:rsid w:val="00456654"/>
    <w:rsid w:val="00457A5A"/>
    <w:rsid w:val="00460080"/>
    <w:rsid w:val="00460729"/>
    <w:rsid w:val="00461752"/>
    <w:rsid w:val="004622E3"/>
    <w:rsid w:val="004627B8"/>
    <w:rsid w:val="00462D60"/>
    <w:rsid w:val="00463127"/>
    <w:rsid w:val="00463749"/>
    <w:rsid w:val="00463BA5"/>
    <w:rsid w:val="00464604"/>
    <w:rsid w:val="0046523F"/>
    <w:rsid w:val="00466393"/>
    <w:rsid w:val="0046774C"/>
    <w:rsid w:val="004702B0"/>
    <w:rsid w:val="00471DC6"/>
    <w:rsid w:val="004727D2"/>
    <w:rsid w:val="004730DE"/>
    <w:rsid w:val="004733AF"/>
    <w:rsid w:val="00473E29"/>
    <w:rsid w:val="0047444A"/>
    <w:rsid w:val="0047657E"/>
    <w:rsid w:val="0047694F"/>
    <w:rsid w:val="0047740B"/>
    <w:rsid w:val="00482C7E"/>
    <w:rsid w:val="00483721"/>
    <w:rsid w:val="004853D2"/>
    <w:rsid w:val="004866EE"/>
    <w:rsid w:val="00492396"/>
    <w:rsid w:val="00492B35"/>
    <w:rsid w:val="00494313"/>
    <w:rsid w:val="004949FA"/>
    <w:rsid w:val="00495764"/>
    <w:rsid w:val="004959FD"/>
    <w:rsid w:val="00495BCA"/>
    <w:rsid w:val="00496146"/>
    <w:rsid w:val="0049657B"/>
    <w:rsid w:val="00496F00"/>
    <w:rsid w:val="00497C4C"/>
    <w:rsid w:val="004A0C03"/>
    <w:rsid w:val="004A1111"/>
    <w:rsid w:val="004A1B7B"/>
    <w:rsid w:val="004A2B20"/>
    <w:rsid w:val="004A41CA"/>
    <w:rsid w:val="004A50CA"/>
    <w:rsid w:val="004A54A7"/>
    <w:rsid w:val="004A569D"/>
    <w:rsid w:val="004A6BE5"/>
    <w:rsid w:val="004A6C95"/>
    <w:rsid w:val="004A78AA"/>
    <w:rsid w:val="004A7A8C"/>
    <w:rsid w:val="004A7C90"/>
    <w:rsid w:val="004B069E"/>
    <w:rsid w:val="004B0BD6"/>
    <w:rsid w:val="004B1369"/>
    <w:rsid w:val="004B34B4"/>
    <w:rsid w:val="004B4AA5"/>
    <w:rsid w:val="004B4CD2"/>
    <w:rsid w:val="004B4CFF"/>
    <w:rsid w:val="004B55E9"/>
    <w:rsid w:val="004B5D05"/>
    <w:rsid w:val="004B621B"/>
    <w:rsid w:val="004B6797"/>
    <w:rsid w:val="004B7460"/>
    <w:rsid w:val="004B76AF"/>
    <w:rsid w:val="004B7C93"/>
    <w:rsid w:val="004C0E2D"/>
    <w:rsid w:val="004C3371"/>
    <w:rsid w:val="004C4037"/>
    <w:rsid w:val="004C44C1"/>
    <w:rsid w:val="004C4D4D"/>
    <w:rsid w:val="004C4F7D"/>
    <w:rsid w:val="004C5021"/>
    <w:rsid w:val="004C554C"/>
    <w:rsid w:val="004C5F57"/>
    <w:rsid w:val="004C64FF"/>
    <w:rsid w:val="004C718D"/>
    <w:rsid w:val="004C732A"/>
    <w:rsid w:val="004C7C06"/>
    <w:rsid w:val="004D0DB1"/>
    <w:rsid w:val="004D1CC7"/>
    <w:rsid w:val="004D2764"/>
    <w:rsid w:val="004D28FA"/>
    <w:rsid w:val="004D2F7C"/>
    <w:rsid w:val="004D368C"/>
    <w:rsid w:val="004D4680"/>
    <w:rsid w:val="004D5C7E"/>
    <w:rsid w:val="004D6AFD"/>
    <w:rsid w:val="004D6F6C"/>
    <w:rsid w:val="004E067A"/>
    <w:rsid w:val="004E098F"/>
    <w:rsid w:val="004E0D3C"/>
    <w:rsid w:val="004E447E"/>
    <w:rsid w:val="004E4CB6"/>
    <w:rsid w:val="004E6269"/>
    <w:rsid w:val="004E7C37"/>
    <w:rsid w:val="004F0596"/>
    <w:rsid w:val="004F138B"/>
    <w:rsid w:val="004F25FA"/>
    <w:rsid w:val="004F3A04"/>
    <w:rsid w:val="004F532B"/>
    <w:rsid w:val="004F656D"/>
    <w:rsid w:val="004F7F70"/>
    <w:rsid w:val="005010EC"/>
    <w:rsid w:val="00502898"/>
    <w:rsid w:val="00502A36"/>
    <w:rsid w:val="00502C17"/>
    <w:rsid w:val="00502D1B"/>
    <w:rsid w:val="005041D0"/>
    <w:rsid w:val="00504A84"/>
    <w:rsid w:val="005050A4"/>
    <w:rsid w:val="005051C5"/>
    <w:rsid w:val="00506CE1"/>
    <w:rsid w:val="005076E9"/>
    <w:rsid w:val="00507B36"/>
    <w:rsid w:val="00507FB5"/>
    <w:rsid w:val="00510E6B"/>
    <w:rsid w:val="00510FE5"/>
    <w:rsid w:val="005113C1"/>
    <w:rsid w:val="005114D3"/>
    <w:rsid w:val="00512758"/>
    <w:rsid w:val="005141A0"/>
    <w:rsid w:val="00516E31"/>
    <w:rsid w:val="00516FF5"/>
    <w:rsid w:val="0051753D"/>
    <w:rsid w:val="00517926"/>
    <w:rsid w:val="00517F45"/>
    <w:rsid w:val="00520125"/>
    <w:rsid w:val="00520C9D"/>
    <w:rsid w:val="00521719"/>
    <w:rsid w:val="00524217"/>
    <w:rsid w:val="0052477E"/>
    <w:rsid w:val="005251D6"/>
    <w:rsid w:val="00525C9F"/>
    <w:rsid w:val="005263A6"/>
    <w:rsid w:val="0052676E"/>
    <w:rsid w:val="005269CB"/>
    <w:rsid w:val="00527783"/>
    <w:rsid w:val="00527E2F"/>
    <w:rsid w:val="005305D5"/>
    <w:rsid w:val="0053096A"/>
    <w:rsid w:val="00532F91"/>
    <w:rsid w:val="00534870"/>
    <w:rsid w:val="00534C8B"/>
    <w:rsid w:val="00535D69"/>
    <w:rsid w:val="00536138"/>
    <w:rsid w:val="005408AC"/>
    <w:rsid w:val="00540F3B"/>
    <w:rsid w:val="00541943"/>
    <w:rsid w:val="00541C4F"/>
    <w:rsid w:val="00542F6B"/>
    <w:rsid w:val="00543E48"/>
    <w:rsid w:val="00544529"/>
    <w:rsid w:val="00544F1C"/>
    <w:rsid w:val="00547160"/>
    <w:rsid w:val="00547272"/>
    <w:rsid w:val="005506A4"/>
    <w:rsid w:val="0055097B"/>
    <w:rsid w:val="00552BA5"/>
    <w:rsid w:val="00552D46"/>
    <w:rsid w:val="00554A56"/>
    <w:rsid w:val="00555357"/>
    <w:rsid w:val="00557D21"/>
    <w:rsid w:val="00560D96"/>
    <w:rsid w:val="00561682"/>
    <w:rsid w:val="00561F4C"/>
    <w:rsid w:val="005624FC"/>
    <w:rsid w:val="00562C63"/>
    <w:rsid w:val="00564B6E"/>
    <w:rsid w:val="005661C8"/>
    <w:rsid w:val="00566DD5"/>
    <w:rsid w:val="00567604"/>
    <w:rsid w:val="005706C6"/>
    <w:rsid w:val="0057460A"/>
    <w:rsid w:val="00575722"/>
    <w:rsid w:val="005770B2"/>
    <w:rsid w:val="00577296"/>
    <w:rsid w:val="00577DE3"/>
    <w:rsid w:val="00580E79"/>
    <w:rsid w:val="0058198B"/>
    <w:rsid w:val="00581A94"/>
    <w:rsid w:val="00582BD6"/>
    <w:rsid w:val="00584BBC"/>
    <w:rsid w:val="0058650E"/>
    <w:rsid w:val="00586660"/>
    <w:rsid w:val="00586782"/>
    <w:rsid w:val="00586A5A"/>
    <w:rsid w:val="0058734E"/>
    <w:rsid w:val="005877B9"/>
    <w:rsid w:val="005910FD"/>
    <w:rsid w:val="005920C5"/>
    <w:rsid w:val="0059249E"/>
    <w:rsid w:val="00593237"/>
    <w:rsid w:val="00594439"/>
    <w:rsid w:val="005949F2"/>
    <w:rsid w:val="0059653A"/>
    <w:rsid w:val="00596CB9"/>
    <w:rsid w:val="00596FF0"/>
    <w:rsid w:val="005A08E5"/>
    <w:rsid w:val="005A0FC9"/>
    <w:rsid w:val="005A2B52"/>
    <w:rsid w:val="005A5450"/>
    <w:rsid w:val="005A5AE5"/>
    <w:rsid w:val="005A6532"/>
    <w:rsid w:val="005A6AFA"/>
    <w:rsid w:val="005A6D1A"/>
    <w:rsid w:val="005A6D8C"/>
    <w:rsid w:val="005A6F9D"/>
    <w:rsid w:val="005A755D"/>
    <w:rsid w:val="005B1927"/>
    <w:rsid w:val="005B2952"/>
    <w:rsid w:val="005B2BD9"/>
    <w:rsid w:val="005B2E9C"/>
    <w:rsid w:val="005B6603"/>
    <w:rsid w:val="005B6651"/>
    <w:rsid w:val="005B75B0"/>
    <w:rsid w:val="005C05E0"/>
    <w:rsid w:val="005C0AA9"/>
    <w:rsid w:val="005C1E02"/>
    <w:rsid w:val="005C2CA8"/>
    <w:rsid w:val="005C38C5"/>
    <w:rsid w:val="005C4F50"/>
    <w:rsid w:val="005C5417"/>
    <w:rsid w:val="005C62F6"/>
    <w:rsid w:val="005C662D"/>
    <w:rsid w:val="005C67C4"/>
    <w:rsid w:val="005C7440"/>
    <w:rsid w:val="005D057C"/>
    <w:rsid w:val="005D1D90"/>
    <w:rsid w:val="005D1E9E"/>
    <w:rsid w:val="005D229B"/>
    <w:rsid w:val="005D389D"/>
    <w:rsid w:val="005D3D80"/>
    <w:rsid w:val="005D42E7"/>
    <w:rsid w:val="005D4979"/>
    <w:rsid w:val="005D5F81"/>
    <w:rsid w:val="005E048B"/>
    <w:rsid w:val="005E0D86"/>
    <w:rsid w:val="005E0F69"/>
    <w:rsid w:val="005E1A56"/>
    <w:rsid w:val="005E2677"/>
    <w:rsid w:val="005E308E"/>
    <w:rsid w:val="005E30AB"/>
    <w:rsid w:val="005E39F1"/>
    <w:rsid w:val="005E55F3"/>
    <w:rsid w:val="005E5F32"/>
    <w:rsid w:val="005E6013"/>
    <w:rsid w:val="005F145D"/>
    <w:rsid w:val="005F2F14"/>
    <w:rsid w:val="005F3A5A"/>
    <w:rsid w:val="005F448E"/>
    <w:rsid w:val="005F5222"/>
    <w:rsid w:val="005F5373"/>
    <w:rsid w:val="005F66C5"/>
    <w:rsid w:val="00600336"/>
    <w:rsid w:val="006018B3"/>
    <w:rsid w:val="00601F0A"/>
    <w:rsid w:val="00602188"/>
    <w:rsid w:val="006038DC"/>
    <w:rsid w:val="00605DE2"/>
    <w:rsid w:val="006064E2"/>
    <w:rsid w:val="00606E0B"/>
    <w:rsid w:val="00607411"/>
    <w:rsid w:val="00607CF0"/>
    <w:rsid w:val="00610180"/>
    <w:rsid w:val="00610A70"/>
    <w:rsid w:val="00611084"/>
    <w:rsid w:val="00611470"/>
    <w:rsid w:val="0061160E"/>
    <w:rsid w:val="00612CF2"/>
    <w:rsid w:val="006140CB"/>
    <w:rsid w:val="00614CCF"/>
    <w:rsid w:val="0061560E"/>
    <w:rsid w:val="00616A79"/>
    <w:rsid w:val="006179EB"/>
    <w:rsid w:val="0062005A"/>
    <w:rsid w:val="006209A4"/>
    <w:rsid w:val="00620F84"/>
    <w:rsid w:val="006224DC"/>
    <w:rsid w:val="0062416C"/>
    <w:rsid w:val="00625E4C"/>
    <w:rsid w:val="006272E4"/>
    <w:rsid w:val="00631680"/>
    <w:rsid w:val="00631D6B"/>
    <w:rsid w:val="00631D78"/>
    <w:rsid w:val="00632343"/>
    <w:rsid w:val="00632A28"/>
    <w:rsid w:val="00632E2F"/>
    <w:rsid w:val="0063413E"/>
    <w:rsid w:val="006352A5"/>
    <w:rsid w:val="00637C0A"/>
    <w:rsid w:val="00640024"/>
    <w:rsid w:val="006400C3"/>
    <w:rsid w:val="00640909"/>
    <w:rsid w:val="00640F25"/>
    <w:rsid w:val="0064164E"/>
    <w:rsid w:val="0064205E"/>
    <w:rsid w:val="006421BC"/>
    <w:rsid w:val="0064265C"/>
    <w:rsid w:val="006435F5"/>
    <w:rsid w:val="00644D66"/>
    <w:rsid w:val="0064517B"/>
    <w:rsid w:val="00646714"/>
    <w:rsid w:val="0064700C"/>
    <w:rsid w:val="0065079D"/>
    <w:rsid w:val="00652F0E"/>
    <w:rsid w:val="0065358F"/>
    <w:rsid w:val="00653CC0"/>
    <w:rsid w:val="00653EDA"/>
    <w:rsid w:val="00654A15"/>
    <w:rsid w:val="006556F0"/>
    <w:rsid w:val="00656072"/>
    <w:rsid w:val="00661B51"/>
    <w:rsid w:val="0066211F"/>
    <w:rsid w:val="00663418"/>
    <w:rsid w:val="00663BF3"/>
    <w:rsid w:val="00663D2D"/>
    <w:rsid w:val="00665DE0"/>
    <w:rsid w:val="0066653E"/>
    <w:rsid w:val="0066BC11"/>
    <w:rsid w:val="006709CD"/>
    <w:rsid w:val="00672543"/>
    <w:rsid w:val="00672960"/>
    <w:rsid w:val="006730B6"/>
    <w:rsid w:val="00674399"/>
    <w:rsid w:val="0067454B"/>
    <w:rsid w:val="00675886"/>
    <w:rsid w:val="00676698"/>
    <w:rsid w:val="006769C7"/>
    <w:rsid w:val="0067732A"/>
    <w:rsid w:val="0067767B"/>
    <w:rsid w:val="00677ABA"/>
    <w:rsid w:val="00680CF5"/>
    <w:rsid w:val="0068158C"/>
    <w:rsid w:val="00681FAC"/>
    <w:rsid w:val="006823AE"/>
    <w:rsid w:val="00682FD4"/>
    <w:rsid w:val="0068338C"/>
    <w:rsid w:val="006834AD"/>
    <w:rsid w:val="00684A1B"/>
    <w:rsid w:val="00685918"/>
    <w:rsid w:val="0068625B"/>
    <w:rsid w:val="00686F7B"/>
    <w:rsid w:val="006879E5"/>
    <w:rsid w:val="006932E3"/>
    <w:rsid w:val="00694305"/>
    <w:rsid w:val="00694588"/>
    <w:rsid w:val="00694BAB"/>
    <w:rsid w:val="00697877"/>
    <w:rsid w:val="00697F07"/>
    <w:rsid w:val="006A0DBE"/>
    <w:rsid w:val="006A2FFA"/>
    <w:rsid w:val="006A486A"/>
    <w:rsid w:val="006A52A9"/>
    <w:rsid w:val="006A6662"/>
    <w:rsid w:val="006A6A26"/>
    <w:rsid w:val="006A6B8C"/>
    <w:rsid w:val="006B0424"/>
    <w:rsid w:val="006B3023"/>
    <w:rsid w:val="006B347D"/>
    <w:rsid w:val="006B38C1"/>
    <w:rsid w:val="006B4475"/>
    <w:rsid w:val="006B4F95"/>
    <w:rsid w:val="006B5FF6"/>
    <w:rsid w:val="006B643C"/>
    <w:rsid w:val="006B67B0"/>
    <w:rsid w:val="006B712D"/>
    <w:rsid w:val="006B7AB3"/>
    <w:rsid w:val="006C0C67"/>
    <w:rsid w:val="006C1A9B"/>
    <w:rsid w:val="006C3279"/>
    <w:rsid w:val="006C3565"/>
    <w:rsid w:val="006C3762"/>
    <w:rsid w:val="006C3BFC"/>
    <w:rsid w:val="006C7F05"/>
    <w:rsid w:val="006D08E2"/>
    <w:rsid w:val="006D1545"/>
    <w:rsid w:val="006D17CB"/>
    <w:rsid w:val="006D1E9E"/>
    <w:rsid w:val="006D1F97"/>
    <w:rsid w:val="006D2BE3"/>
    <w:rsid w:val="006D2E2E"/>
    <w:rsid w:val="006D3413"/>
    <w:rsid w:val="006D4171"/>
    <w:rsid w:val="006D4E6B"/>
    <w:rsid w:val="006D6849"/>
    <w:rsid w:val="006E05A3"/>
    <w:rsid w:val="006E21D9"/>
    <w:rsid w:val="006E5BAC"/>
    <w:rsid w:val="006E70B6"/>
    <w:rsid w:val="006E73D1"/>
    <w:rsid w:val="006F0313"/>
    <w:rsid w:val="006F1B15"/>
    <w:rsid w:val="006F2170"/>
    <w:rsid w:val="006F263C"/>
    <w:rsid w:val="006F3051"/>
    <w:rsid w:val="006F4778"/>
    <w:rsid w:val="006F484A"/>
    <w:rsid w:val="006F4E34"/>
    <w:rsid w:val="006F501B"/>
    <w:rsid w:val="006F508C"/>
    <w:rsid w:val="006F5660"/>
    <w:rsid w:val="006F57BB"/>
    <w:rsid w:val="006F6C25"/>
    <w:rsid w:val="006F7439"/>
    <w:rsid w:val="007000F4"/>
    <w:rsid w:val="00700E3A"/>
    <w:rsid w:val="007039E4"/>
    <w:rsid w:val="00703E8F"/>
    <w:rsid w:val="00704369"/>
    <w:rsid w:val="00707D15"/>
    <w:rsid w:val="007102BE"/>
    <w:rsid w:val="00710E43"/>
    <w:rsid w:val="007118F6"/>
    <w:rsid w:val="00712A10"/>
    <w:rsid w:val="00712AEA"/>
    <w:rsid w:val="00712B7F"/>
    <w:rsid w:val="007133A6"/>
    <w:rsid w:val="0071347E"/>
    <w:rsid w:val="00714AC1"/>
    <w:rsid w:val="00714E86"/>
    <w:rsid w:val="007152D7"/>
    <w:rsid w:val="00715F09"/>
    <w:rsid w:val="007169F9"/>
    <w:rsid w:val="00716AB7"/>
    <w:rsid w:val="00716AE7"/>
    <w:rsid w:val="00720AFE"/>
    <w:rsid w:val="00720B5A"/>
    <w:rsid w:val="007219AB"/>
    <w:rsid w:val="007239BC"/>
    <w:rsid w:val="00724EF8"/>
    <w:rsid w:val="0072527F"/>
    <w:rsid w:val="007252C4"/>
    <w:rsid w:val="00725529"/>
    <w:rsid w:val="00726C0A"/>
    <w:rsid w:val="00727101"/>
    <w:rsid w:val="0072737E"/>
    <w:rsid w:val="00727B1C"/>
    <w:rsid w:val="0073008E"/>
    <w:rsid w:val="0073086F"/>
    <w:rsid w:val="00731D99"/>
    <w:rsid w:val="00732227"/>
    <w:rsid w:val="007323C8"/>
    <w:rsid w:val="007345C8"/>
    <w:rsid w:val="00734B24"/>
    <w:rsid w:val="00736AD1"/>
    <w:rsid w:val="00737232"/>
    <w:rsid w:val="00737814"/>
    <w:rsid w:val="00737C18"/>
    <w:rsid w:val="00742213"/>
    <w:rsid w:val="00742CF8"/>
    <w:rsid w:val="007434CA"/>
    <w:rsid w:val="00745108"/>
    <w:rsid w:val="00745342"/>
    <w:rsid w:val="0074633A"/>
    <w:rsid w:val="007467FE"/>
    <w:rsid w:val="0074685F"/>
    <w:rsid w:val="00746F6A"/>
    <w:rsid w:val="00747E83"/>
    <w:rsid w:val="0075033C"/>
    <w:rsid w:val="007504DF"/>
    <w:rsid w:val="00752387"/>
    <w:rsid w:val="007526E7"/>
    <w:rsid w:val="00753494"/>
    <w:rsid w:val="007540A3"/>
    <w:rsid w:val="00755800"/>
    <w:rsid w:val="00755A30"/>
    <w:rsid w:val="00755CA4"/>
    <w:rsid w:val="007571FF"/>
    <w:rsid w:val="007577FE"/>
    <w:rsid w:val="00757E67"/>
    <w:rsid w:val="0076083F"/>
    <w:rsid w:val="00760AB8"/>
    <w:rsid w:val="0076100F"/>
    <w:rsid w:val="007619C8"/>
    <w:rsid w:val="007639BA"/>
    <w:rsid w:val="007656C2"/>
    <w:rsid w:val="00766141"/>
    <w:rsid w:val="00766CA2"/>
    <w:rsid w:val="00767261"/>
    <w:rsid w:val="00767848"/>
    <w:rsid w:val="00767A27"/>
    <w:rsid w:val="00767F2C"/>
    <w:rsid w:val="00770082"/>
    <w:rsid w:val="0077046A"/>
    <w:rsid w:val="00770706"/>
    <w:rsid w:val="00771281"/>
    <w:rsid w:val="0077433F"/>
    <w:rsid w:val="00774BF0"/>
    <w:rsid w:val="00774CA6"/>
    <w:rsid w:val="007756DC"/>
    <w:rsid w:val="00775C30"/>
    <w:rsid w:val="0077652A"/>
    <w:rsid w:val="007778D2"/>
    <w:rsid w:val="00777FFA"/>
    <w:rsid w:val="007811CF"/>
    <w:rsid w:val="0078161F"/>
    <w:rsid w:val="007825D2"/>
    <w:rsid w:val="00782BED"/>
    <w:rsid w:val="00783A24"/>
    <w:rsid w:val="00783A6B"/>
    <w:rsid w:val="00783EF9"/>
    <w:rsid w:val="00784B11"/>
    <w:rsid w:val="00785C56"/>
    <w:rsid w:val="00786AE0"/>
    <w:rsid w:val="00786C53"/>
    <w:rsid w:val="007871DB"/>
    <w:rsid w:val="0078756D"/>
    <w:rsid w:val="00787A82"/>
    <w:rsid w:val="00790584"/>
    <w:rsid w:val="0079177D"/>
    <w:rsid w:val="00791A57"/>
    <w:rsid w:val="00792EE1"/>
    <w:rsid w:val="00792F04"/>
    <w:rsid w:val="00793ED6"/>
    <w:rsid w:val="007960C0"/>
    <w:rsid w:val="007972A1"/>
    <w:rsid w:val="00797B87"/>
    <w:rsid w:val="007A0964"/>
    <w:rsid w:val="007A115B"/>
    <w:rsid w:val="007A1C62"/>
    <w:rsid w:val="007A1F2D"/>
    <w:rsid w:val="007A233F"/>
    <w:rsid w:val="007A5552"/>
    <w:rsid w:val="007A5855"/>
    <w:rsid w:val="007A6144"/>
    <w:rsid w:val="007A6325"/>
    <w:rsid w:val="007A724F"/>
    <w:rsid w:val="007A76E6"/>
    <w:rsid w:val="007A7D63"/>
    <w:rsid w:val="007B00F8"/>
    <w:rsid w:val="007B063F"/>
    <w:rsid w:val="007B0E2D"/>
    <w:rsid w:val="007B0F8F"/>
    <w:rsid w:val="007B1D2F"/>
    <w:rsid w:val="007B276B"/>
    <w:rsid w:val="007B2D17"/>
    <w:rsid w:val="007B4134"/>
    <w:rsid w:val="007B4CD8"/>
    <w:rsid w:val="007B5B7D"/>
    <w:rsid w:val="007B614D"/>
    <w:rsid w:val="007C0D39"/>
    <w:rsid w:val="007C116B"/>
    <w:rsid w:val="007C1A34"/>
    <w:rsid w:val="007C39FD"/>
    <w:rsid w:val="007C4A2A"/>
    <w:rsid w:val="007C5753"/>
    <w:rsid w:val="007C5ACB"/>
    <w:rsid w:val="007C6B24"/>
    <w:rsid w:val="007C7EAC"/>
    <w:rsid w:val="007D0FDF"/>
    <w:rsid w:val="007D1CE9"/>
    <w:rsid w:val="007D20E7"/>
    <w:rsid w:val="007D2AA9"/>
    <w:rsid w:val="007D3172"/>
    <w:rsid w:val="007D5037"/>
    <w:rsid w:val="007D531B"/>
    <w:rsid w:val="007D58D2"/>
    <w:rsid w:val="007D792D"/>
    <w:rsid w:val="007E016D"/>
    <w:rsid w:val="007E0D39"/>
    <w:rsid w:val="007E14CE"/>
    <w:rsid w:val="007E18A3"/>
    <w:rsid w:val="007E245E"/>
    <w:rsid w:val="007E3774"/>
    <w:rsid w:val="007E3B7E"/>
    <w:rsid w:val="007E3CFD"/>
    <w:rsid w:val="007E3F39"/>
    <w:rsid w:val="007E44E8"/>
    <w:rsid w:val="007E5052"/>
    <w:rsid w:val="007E5206"/>
    <w:rsid w:val="007E5305"/>
    <w:rsid w:val="007E6EFA"/>
    <w:rsid w:val="007E7641"/>
    <w:rsid w:val="007F1A3A"/>
    <w:rsid w:val="007F24EE"/>
    <w:rsid w:val="007F3B9D"/>
    <w:rsid w:val="007F4B2F"/>
    <w:rsid w:val="007F555D"/>
    <w:rsid w:val="007F5F3B"/>
    <w:rsid w:val="007F66C1"/>
    <w:rsid w:val="007F7B37"/>
    <w:rsid w:val="007F7CF7"/>
    <w:rsid w:val="007F7D49"/>
    <w:rsid w:val="007F7FBB"/>
    <w:rsid w:val="00802282"/>
    <w:rsid w:val="008032AC"/>
    <w:rsid w:val="00803492"/>
    <w:rsid w:val="00805913"/>
    <w:rsid w:val="00806565"/>
    <w:rsid w:val="0080774F"/>
    <w:rsid w:val="0081012E"/>
    <w:rsid w:val="008104B4"/>
    <w:rsid w:val="008110C8"/>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D6C"/>
    <w:rsid w:val="00827946"/>
    <w:rsid w:val="0083003E"/>
    <w:rsid w:val="00830463"/>
    <w:rsid w:val="00830EE8"/>
    <w:rsid w:val="008322B9"/>
    <w:rsid w:val="00832BF6"/>
    <w:rsid w:val="00832C9F"/>
    <w:rsid w:val="00832E94"/>
    <w:rsid w:val="008336ED"/>
    <w:rsid w:val="00833B10"/>
    <w:rsid w:val="008347DA"/>
    <w:rsid w:val="0083526F"/>
    <w:rsid w:val="00836C68"/>
    <w:rsid w:val="008424BA"/>
    <w:rsid w:val="0084502A"/>
    <w:rsid w:val="00847932"/>
    <w:rsid w:val="00853476"/>
    <w:rsid w:val="00853A25"/>
    <w:rsid w:val="00853D6E"/>
    <w:rsid w:val="008546C0"/>
    <w:rsid w:val="00854BFD"/>
    <w:rsid w:val="0085524F"/>
    <w:rsid w:val="008553A9"/>
    <w:rsid w:val="00856119"/>
    <w:rsid w:val="00856944"/>
    <w:rsid w:val="00857D3E"/>
    <w:rsid w:val="0086212E"/>
    <w:rsid w:val="00862222"/>
    <w:rsid w:val="00864B82"/>
    <w:rsid w:val="008650B4"/>
    <w:rsid w:val="0086768F"/>
    <w:rsid w:val="008700C6"/>
    <w:rsid w:val="00870117"/>
    <w:rsid w:val="008715C4"/>
    <w:rsid w:val="008729A0"/>
    <w:rsid w:val="008738DD"/>
    <w:rsid w:val="00873FD4"/>
    <w:rsid w:val="00876B3B"/>
    <w:rsid w:val="00876D49"/>
    <w:rsid w:val="00876D66"/>
    <w:rsid w:val="00876F78"/>
    <w:rsid w:val="0088004D"/>
    <w:rsid w:val="008802E7"/>
    <w:rsid w:val="00881B90"/>
    <w:rsid w:val="0088214D"/>
    <w:rsid w:val="00883A07"/>
    <w:rsid w:val="00884AFD"/>
    <w:rsid w:val="008852CD"/>
    <w:rsid w:val="00885B8F"/>
    <w:rsid w:val="0088674F"/>
    <w:rsid w:val="008869B0"/>
    <w:rsid w:val="00887D2F"/>
    <w:rsid w:val="0089153A"/>
    <w:rsid w:val="008918A9"/>
    <w:rsid w:val="00891A19"/>
    <w:rsid w:val="00893371"/>
    <w:rsid w:val="00894718"/>
    <w:rsid w:val="0089482C"/>
    <w:rsid w:val="00894E7F"/>
    <w:rsid w:val="0089526A"/>
    <w:rsid w:val="00895A50"/>
    <w:rsid w:val="00895F1E"/>
    <w:rsid w:val="00895F3F"/>
    <w:rsid w:val="00897145"/>
    <w:rsid w:val="008A00D1"/>
    <w:rsid w:val="008A143C"/>
    <w:rsid w:val="008A1636"/>
    <w:rsid w:val="008A210F"/>
    <w:rsid w:val="008A41DA"/>
    <w:rsid w:val="008A5555"/>
    <w:rsid w:val="008A616E"/>
    <w:rsid w:val="008A64E0"/>
    <w:rsid w:val="008A6712"/>
    <w:rsid w:val="008A6F3F"/>
    <w:rsid w:val="008B07EC"/>
    <w:rsid w:val="008B178D"/>
    <w:rsid w:val="008B3ADD"/>
    <w:rsid w:val="008B3F8C"/>
    <w:rsid w:val="008B4412"/>
    <w:rsid w:val="008B5B41"/>
    <w:rsid w:val="008B5E27"/>
    <w:rsid w:val="008B700E"/>
    <w:rsid w:val="008B7064"/>
    <w:rsid w:val="008C1268"/>
    <w:rsid w:val="008C2349"/>
    <w:rsid w:val="008C31CE"/>
    <w:rsid w:val="008C3333"/>
    <w:rsid w:val="008C3F70"/>
    <w:rsid w:val="008C4158"/>
    <w:rsid w:val="008C4278"/>
    <w:rsid w:val="008C443C"/>
    <w:rsid w:val="008C48E5"/>
    <w:rsid w:val="008C5F09"/>
    <w:rsid w:val="008C7543"/>
    <w:rsid w:val="008D3289"/>
    <w:rsid w:val="008D53D5"/>
    <w:rsid w:val="008D599E"/>
    <w:rsid w:val="008D5CCB"/>
    <w:rsid w:val="008D619E"/>
    <w:rsid w:val="008D6635"/>
    <w:rsid w:val="008D7ED0"/>
    <w:rsid w:val="008E0702"/>
    <w:rsid w:val="008E0EBE"/>
    <w:rsid w:val="008E1CAF"/>
    <w:rsid w:val="008E2B5A"/>
    <w:rsid w:val="008E33C0"/>
    <w:rsid w:val="008E3D53"/>
    <w:rsid w:val="008E484E"/>
    <w:rsid w:val="008E54E0"/>
    <w:rsid w:val="008E5BFE"/>
    <w:rsid w:val="008E6A81"/>
    <w:rsid w:val="008F08C2"/>
    <w:rsid w:val="008F0C1C"/>
    <w:rsid w:val="008F17EF"/>
    <w:rsid w:val="008F3155"/>
    <w:rsid w:val="008F3993"/>
    <w:rsid w:val="008F3D0D"/>
    <w:rsid w:val="008F51F6"/>
    <w:rsid w:val="008F6BEF"/>
    <w:rsid w:val="008F6E04"/>
    <w:rsid w:val="008F7CA3"/>
    <w:rsid w:val="009022A1"/>
    <w:rsid w:val="00904275"/>
    <w:rsid w:val="009042A3"/>
    <w:rsid w:val="009050AD"/>
    <w:rsid w:val="00906005"/>
    <w:rsid w:val="00906517"/>
    <w:rsid w:val="00907081"/>
    <w:rsid w:val="0091282A"/>
    <w:rsid w:val="00914417"/>
    <w:rsid w:val="00914515"/>
    <w:rsid w:val="0091452B"/>
    <w:rsid w:val="00914F1B"/>
    <w:rsid w:val="0091568C"/>
    <w:rsid w:val="00916A9F"/>
    <w:rsid w:val="0091795D"/>
    <w:rsid w:val="00917966"/>
    <w:rsid w:val="00917CA4"/>
    <w:rsid w:val="00917D31"/>
    <w:rsid w:val="00920C62"/>
    <w:rsid w:val="00920DF6"/>
    <w:rsid w:val="00921768"/>
    <w:rsid w:val="009229AB"/>
    <w:rsid w:val="009233C0"/>
    <w:rsid w:val="00923D61"/>
    <w:rsid w:val="00925043"/>
    <w:rsid w:val="009259D4"/>
    <w:rsid w:val="009276F4"/>
    <w:rsid w:val="00931071"/>
    <w:rsid w:val="00931DA0"/>
    <w:rsid w:val="00932B8A"/>
    <w:rsid w:val="00933A5B"/>
    <w:rsid w:val="00935CE3"/>
    <w:rsid w:val="00935F5D"/>
    <w:rsid w:val="00936255"/>
    <w:rsid w:val="0094006B"/>
    <w:rsid w:val="00940BDC"/>
    <w:rsid w:val="00940EE3"/>
    <w:rsid w:val="00942811"/>
    <w:rsid w:val="00943541"/>
    <w:rsid w:val="00943A95"/>
    <w:rsid w:val="00945B8D"/>
    <w:rsid w:val="009463AC"/>
    <w:rsid w:val="00946D2E"/>
    <w:rsid w:val="00946F3A"/>
    <w:rsid w:val="00946F9F"/>
    <w:rsid w:val="0094763A"/>
    <w:rsid w:val="009519EF"/>
    <w:rsid w:val="00951C68"/>
    <w:rsid w:val="00952303"/>
    <w:rsid w:val="00952474"/>
    <w:rsid w:val="00955F34"/>
    <w:rsid w:val="00955F75"/>
    <w:rsid w:val="00956300"/>
    <w:rsid w:val="00956779"/>
    <w:rsid w:val="00961B4A"/>
    <w:rsid w:val="00961F54"/>
    <w:rsid w:val="00962DBA"/>
    <w:rsid w:val="0096331D"/>
    <w:rsid w:val="009638DE"/>
    <w:rsid w:val="00963A1D"/>
    <w:rsid w:val="0096442C"/>
    <w:rsid w:val="009647F6"/>
    <w:rsid w:val="00966798"/>
    <w:rsid w:val="0096760B"/>
    <w:rsid w:val="00967F97"/>
    <w:rsid w:val="00970C6D"/>
    <w:rsid w:val="00971671"/>
    <w:rsid w:val="009720AC"/>
    <w:rsid w:val="00973E51"/>
    <w:rsid w:val="00974C38"/>
    <w:rsid w:val="00976C26"/>
    <w:rsid w:val="00977A55"/>
    <w:rsid w:val="00982584"/>
    <w:rsid w:val="00982F6A"/>
    <w:rsid w:val="00983C25"/>
    <w:rsid w:val="00985A20"/>
    <w:rsid w:val="00985F9D"/>
    <w:rsid w:val="00986828"/>
    <w:rsid w:val="009874FF"/>
    <w:rsid w:val="009902CB"/>
    <w:rsid w:val="00990830"/>
    <w:rsid w:val="009915A8"/>
    <w:rsid w:val="009917BF"/>
    <w:rsid w:val="0099192F"/>
    <w:rsid w:val="009922F9"/>
    <w:rsid w:val="00992C4F"/>
    <w:rsid w:val="009937D6"/>
    <w:rsid w:val="00993FB3"/>
    <w:rsid w:val="0099430E"/>
    <w:rsid w:val="00995071"/>
    <w:rsid w:val="00995AC2"/>
    <w:rsid w:val="0099630D"/>
    <w:rsid w:val="0099776B"/>
    <w:rsid w:val="009A12EE"/>
    <w:rsid w:val="009A15A8"/>
    <w:rsid w:val="009A1965"/>
    <w:rsid w:val="009A2CCB"/>
    <w:rsid w:val="009A4785"/>
    <w:rsid w:val="009A4A11"/>
    <w:rsid w:val="009A5D94"/>
    <w:rsid w:val="009A66D2"/>
    <w:rsid w:val="009A784F"/>
    <w:rsid w:val="009B0853"/>
    <w:rsid w:val="009B0BB6"/>
    <w:rsid w:val="009B1097"/>
    <w:rsid w:val="009B2AF8"/>
    <w:rsid w:val="009B2E52"/>
    <w:rsid w:val="009B34F7"/>
    <w:rsid w:val="009B5055"/>
    <w:rsid w:val="009B60F9"/>
    <w:rsid w:val="009B6171"/>
    <w:rsid w:val="009B6BDD"/>
    <w:rsid w:val="009B6EB9"/>
    <w:rsid w:val="009C0147"/>
    <w:rsid w:val="009C0F34"/>
    <w:rsid w:val="009C119B"/>
    <w:rsid w:val="009C1AD1"/>
    <w:rsid w:val="009C24B3"/>
    <w:rsid w:val="009C273F"/>
    <w:rsid w:val="009C2CAD"/>
    <w:rsid w:val="009C3D0C"/>
    <w:rsid w:val="009C3E65"/>
    <w:rsid w:val="009C4B76"/>
    <w:rsid w:val="009C525F"/>
    <w:rsid w:val="009C558F"/>
    <w:rsid w:val="009C55D2"/>
    <w:rsid w:val="009C5943"/>
    <w:rsid w:val="009C5EE2"/>
    <w:rsid w:val="009C61B9"/>
    <w:rsid w:val="009C6268"/>
    <w:rsid w:val="009C78F4"/>
    <w:rsid w:val="009D0829"/>
    <w:rsid w:val="009D3222"/>
    <w:rsid w:val="009D35AC"/>
    <w:rsid w:val="009D4ADC"/>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4BC3"/>
    <w:rsid w:val="009E4CDB"/>
    <w:rsid w:val="009E5D6C"/>
    <w:rsid w:val="009E6053"/>
    <w:rsid w:val="009F154C"/>
    <w:rsid w:val="009F23DE"/>
    <w:rsid w:val="009F2B87"/>
    <w:rsid w:val="009F36AF"/>
    <w:rsid w:val="009F48D6"/>
    <w:rsid w:val="009F4C60"/>
    <w:rsid w:val="009F4CF5"/>
    <w:rsid w:val="009F5AAB"/>
    <w:rsid w:val="009F6655"/>
    <w:rsid w:val="009F7C70"/>
    <w:rsid w:val="00A011B8"/>
    <w:rsid w:val="00A01689"/>
    <w:rsid w:val="00A02FCA"/>
    <w:rsid w:val="00A03554"/>
    <w:rsid w:val="00A0423E"/>
    <w:rsid w:val="00A05342"/>
    <w:rsid w:val="00A05BE1"/>
    <w:rsid w:val="00A05C74"/>
    <w:rsid w:val="00A067D2"/>
    <w:rsid w:val="00A06EEC"/>
    <w:rsid w:val="00A1184E"/>
    <w:rsid w:val="00A1299D"/>
    <w:rsid w:val="00A12D79"/>
    <w:rsid w:val="00A13000"/>
    <w:rsid w:val="00A13116"/>
    <w:rsid w:val="00A14226"/>
    <w:rsid w:val="00A1482D"/>
    <w:rsid w:val="00A15910"/>
    <w:rsid w:val="00A1650F"/>
    <w:rsid w:val="00A167D3"/>
    <w:rsid w:val="00A17791"/>
    <w:rsid w:val="00A1786D"/>
    <w:rsid w:val="00A17DDB"/>
    <w:rsid w:val="00A22BF9"/>
    <w:rsid w:val="00A231C7"/>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3D57"/>
    <w:rsid w:val="00A34D00"/>
    <w:rsid w:val="00A35EA4"/>
    <w:rsid w:val="00A37607"/>
    <w:rsid w:val="00A3781F"/>
    <w:rsid w:val="00A37A37"/>
    <w:rsid w:val="00A43063"/>
    <w:rsid w:val="00A4502D"/>
    <w:rsid w:val="00A46B1A"/>
    <w:rsid w:val="00A474F9"/>
    <w:rsid w:val="00A50266"/>
    <w:rsid w:val="00A53329"/>
    <w:rsid w:val="00A53710"/>
    <w:rsid w:val="00A537D4"/>
    <w:rsid w:val="00A539E3"/>
    <w:rsid w:val="00A549D1"/>
    <w:rsid w:val="00A550E3"/>
    <w:rsid w:val="00A55AD6"/>
    <w:rsid w:val="00A5642C"/>
    <w:rsid w:val="00A570EC"/>
    <w:rsid w:val="00A57633"/>
    <w:rsid w:val="00A57648"/>
    <w:rsid w:val="00A600BF"/>
    <w:rsid w:val="00A605A4"/>
    <w:rsid w:val="00A61B8B"/>
    <w:rsid w:val="00A621D2"/>
    <w:rsid w:val="00A622B5"/>
    <w:rsid w:val="00A63012"/>
    <w:rsid w:val="00A6316C"/>
    <w:rsid w:val="00A63957"/>
    <w:rsid w:val="00A63D65"/>
    <w:rsid w:val="00A6493B"/>
    <w:rsid w:val="00A64E84"/>
    <w:rsid w:val="00A64FA0"/>
    <w:rsid w:val="00A658B1"/>
    <w:rsid w:val="00A66EEC"/>
    <w:rsid w:val="00A6780E"/>
    <w:rsid w:val="00A70942"/>
    <w:rsid w:val="00A70F11"/>
    <w:rsid w:val="00A71C22"/>
    <w:rsid w:val="00A7208E"/>
    <w:rsid w:val="00A725F7"/>
    <w:rsid w:val="00A73572"/>
    <w:rsid w:val="00A748DD"/>
    <w:rsid w:val="00A74D08"/>
    <w:rsid w:val="00A74DAC"/>
    <w:rsid w:val="00A756BE"/>
    <w:rsid w:val="00A7600D"/>
    <w:rsid w:val="00A7626F"/>
    <w:rsid w:val="00A768FA"/>
    <w:rsid w:val="00A77172"/>
    <w:rsid w:val="00A7793E"/>
    <w:rsid w:val="00A81BAB"/>
    <w:rsid w:val="00A81F3C"/>
    <w:rsid w:val="00A83B76"/>
    <w:rsid w:val="00A87E2B"/>
    <w:rsid w:val="00A92C60"/>
    <w:rsid w:val="00A93CBB"/>
    <w:rsid w:val="00A94586"/>
    <w:rsid w:val="00AA0DB3"/>
    <w:rsid w:val="00AA13A4"/>
    <w:rsid w:val="00AA3348"/>
    <w:rsid w:val="00AA3770"/>
    <w:rsid w:val="00AA3B23"/>
    <w:rsid w:val="00AA3DB0"/>
    <w:rsid w:val="00AA4419"/>
    <w:rsid w:val="00AA5021"/>
    <w:rsid w:val="00AA58E5"/>
    <w:rsid w:val="00AA651D"/>
    <w:rsid w:val="00AA6B9E"/>
    <w:rsid w:val="00AA794A"/>
    <w:rsid w:val="00AB0511"/>
    <w:rsid w:val="00AB121D"/>
    <w:rsid w:val="00AB3B8D"/>
    <w:rsid w:val="00AB414A"/>
    <w:rsid w:val="00AB6157"/>
    <w:rsid w:val="00AB763E"/>
    <w:rsid w:val="00AC0429"/>
    <w:rsid w:val="00AC0C7A"/>
    <w:rsid w:val="00AC209A"/>
    <w:rsid w:val="00AC275F"/>
    <w:rsid w:val="00AC3BD8"/>
    <w:rsid w:val="00AC51F5"/>
    <w:rsid w:val="00AC5F7E"/>
    <w:rsid w:val="00AC60AA"/>
    <w:rsid w:val="00AC66F5"/>
    <w:rsid w:val="00AC6CC0"/>
    <w:rsid w:val="00AC7496"/>
    <w:rsid w:val="00AC7892"/>
    <w:rsid w:val="00AC7C4C"/>
    <w:rsid w:val="00AD2188"/>
    <w:rsid w:val="00AD3C31"/>
    <w:rsid w:val="00AD40D8"/>
    <w:rsid w:val="00AD5252"/>
    <w:rsid w:val="00AD6BEE"/>
    <w:rsid w:val="00AD7EC4"/>
    <w:rsid w:val="00ADA2C1"/>
    <w:rsid w:val="00AE121F"/>
    <w:rsid w:val="00AE173A"/>
    <w:rsid w:val="00AE18A0"/>
    <w:rsid w:val="00AE2EE9"/>
    <w:rsid w:val="00AE43B5"/>
    <w:rsid w:val="00AE4712"/>
    <w:rsid w:val="00AE582D"/>
    <w:rsid w:val="00AE7502"/>
    <w:rsid w:val="00AE75B0"/>
    <w:rsid w:val="00AF12E1"/>
    <w:rsid w:val="00AF2977"/>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73"/>
    <w:rsid w:val="00B106AE"/>
    <w:rsid w:val="00B1087F"/>
    <w:rsid w:val="00B10DC1"/>
    <w:rsid w:val="00B114D1"/>
    <w:rsid w:val="00B1343C"/>
    <w:rsid w:val="00B1504D"/>
    <w:rsid w:val="00B15794"/>
    <w:rsid w:val="00B16011"/>
    <w:rsid w:val="00B20368"/>
    <w:rsid w:val="00B207FA"/>
    <w:rsid w:val="00B21030"/>
    <w:rsid w:val="00B211CE"/>
    <w:rsid w:val="00B21B50"/>
    <w:rsid w:val="00B23A29"/>
    <w:rsid w:val="00B24429"/>
    <w:rsid w:val="00B248D9"/>
    <w:rsid w:val="00B24EA8"/>
    <w:rsid w:val="00B256F0"/>
    <w:rsid w:val="00B25AB7"/>
    <w:rsid w:val="00B2668C"/>
    <w:rsid w:val="00B27367"/>
    <w:rsid w:val="00B302CF"/>
    <w:rsid w:val="00B3085B"/>
    <w:rsid w:val="00B30C4E"/>
    <w:rsid w:val="00B32AC5"/>
    <w:rsid w:val="00B32AD2"/>
    <w:rsid w:val="00B3326E"/>
    <w:rsid w:val="00B3525A"/>
    <w:rsid w:val="00B355AC"/>
    <w:rsid w:val="00B36384"/>
    <w:rsid w:val="00B40A19"/>
    <w:rsid w:val="00B40DB4"/>
    <w:rsid w:val="00B40E38"/>
    <w:rsid w:val="00B41629"/>
    <w:rsid w:val="00B41F09"/>
    <w:rsid w:val="00B420FB"/>
    <w:rsid w:val="00B42A3D"/>
    <w:rsid w:val="00B437E7"/>
    <w:rsid w:val="00B43B8C"/>
    <w:rsid w:val="00B448AD"/>
    <w:rsid w:val="00B44B7B"/>
    <w:rsid w:val="00B450EC"/>
    <w:rsid w:val="00B45164"/>
    <w:rsid w:val="00B45C8F"/>
    <w:rsid w:val="00B46D79"/>
    <w:rsid w:val="00B47AE6"/>
    <w:rsid w:val="00B5173B"/>
    <w:rsid w:val="00B52550"/>
    <w:rsid w:val="00B53F5B"/>
    <w:rsid w:val="00B560DC"/>
    <w:rsid w:val="00B56596"/>
    <w:rsid w:val="00B57709"/>
    <w:rsid w:val="00B57F72"/>
    <w:rsid w:val="00B60968"/>
    <w:rsid w:val="00B61A8E"/>
    <w:rsid w:val="00B61F21"/>
    <w:rsid w:val="00B63CF0"/>
    <w:rsid w:val="00B6501C"/>
    <w:rsid w:val="00B6594D"/>
    <w:rsid w:val="00B666C6"/>
    <w:rsid w:val="00B6697D"/>
    <w:rsid w:val="00B703CE"/>
    <w:rsid w:val="00B705E0"/>
    <w:rsid w:val="00B7137F"/>
    <w:rsid w:val="00B72CD1"/>
    <w:rsid w:val="00B744EF"/>
    <w:rsid w:val="00B74AB3"/>
    <w:rsid w:val="00B75212"/>
    <w:rsid w:val="00B76C75"/>
    <w:rsid w:val="00B77196"/>
    <w:rsid w:val="00B77F4D"/>
    <w:rsid w:val="00B802D1"/>
    <w:rsid w:val="00B815D5"/>
    <w:rsid w:val="00B81C81"/>
    <w:rsid w:val="00B82C0B"/>
    <w:rsid w:val="00B84D66"/>
    <w:rsid w:val="00B867FB"/>
    <w:rsid w:val="00B87DA9"/>
    <w:rsid w:val="00B9069C"/>
    <w:rsid w:val="00B92551"/>
    <w:rsid w:val="00B927AF"/>
    <w:rsid w:val="00B92C66"/>
    <w:rsid w:val="00B940E5"/>
    <w:rsid w:val="00B947C5"/>
    <w:rsid w:val="00B94C03"/>
    <w:rsid w:val="00B94F5A"/>
    <w:rsid w:val="00BA158D"/>
    <w:rsid w:val="00BA1971"/>
    <w:rsid w:val="00BA2192"/>
    <w:rsid w:val="00BA354B"/>
    <w:rsid w:val="00BA476F"/>
    <w:rsid w:val="00BA64D4"/>
    <w:rsid w:val="00BA6ABD"/>
    <w:rsid w:val="00BA7B3A"/>
    <w:rsid w:val="00BA7DE6"/>
    <w:rsid w:val="00BA7F65"/>
    <w:rsid w:val="00BB0C0D"/>
    <w:rsid w:val="00BB0CE9"/>
    <w:rsid w:val="00BB1D31"/>
    <w:rsid w:val="00BB2B8B"/>
    <w:rsid w:val="00BB44A7"/>
    <w:rsid w:val="00BB5DEE"/>
    <w:rsid w:val="00BB6503"/>
    <w:rsid w:val="00BB67EB"/>
    <w:rsid w:val="00BB77B0"/>
    <w:rsid w:val="00BC034A"/>
    <w:rsid w:val="00BC18A7"/>
    <w:rsid w:val="00BC2235"/>
    <w:rsid w:val="00BC2747"/>
    <w:rsid w:val="00BC2A7F"/>
    <w:rsid w:val="00BC2AC9"/>
    <w:rsid w:val="00BC2E48"/>
    <w:rsid w:val="00BC3028"/>
    <w:rsid w:val="00BC4193"/>
    <w:rsid w:val="00BC43CC"/>
    <w:rsid w:val="00BC5552"/>
    <w:rsid w:val="00BC58E5"/>
    <w:rsid w:val="00BC62F7"/>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BC"/>
    <w:rsid w:val="00BD6D0B"/>
    <w:rsid w:val="00BE013E"/>
    <w:rsid w:val="00BE0988"/>
    <w:rsid w:val="00BE0E78"/>
    <w:rsid w:val="00BE181F"/>
    <w:rsid w:val="00BE2147"/>
    <w:rsid w:val="00BE25A6"/>
    <w:rsid w:val="00BE28DF"/>
    <w:rsid w:val="00BE3A7A"/>
    <w:rsid w:val="00BE417F"/>
    <w:rsid w:val="00BE5569"/>
    <w:rsid w:val="00BE646D"/>
    <w:rsid w:val="00BE6C0E"/>
    <w:rsid w:val="00BE6D6B"/>
    <w:rsid w:val="00BE7865"/>
    <w:rsid w:val="00BF0023"/>
    <w:rsid w:val="00BF06AF"/>
    <w:rsid w:val="00BF3FC1"/>
    <w:rsid w:val="00BF4413"/>
    <w:rsid w:val="00BF48D7"/>
    <w:rsid w:val="00BF779F"/>
    <w:rsid w:val="00C01CFF"/>
    <w:rsid w:val="00C02173"/>
    <w:rsid w:val="00C0274E"/>
    <w:rsid w:val="00C030C1"/>
    <w:rsid w:val="00C032B4"/>
    <w:rsid w:val="00C03EEB"/>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40D0"/>
    <w:rsid w:val="00C14559"/>
    <w:rsid w:val="00C14EF2"/>
    <w:rsid w:val="00C14F2E"/>
    <w:rsid w:val="00C152A3"/>
    <w:rsid w:val="00C16466"/>
    <w:rsid w:val="00C16753"/>
    <w:rsid w:val="00C20F83"/>
    <w:rsid w:val="00C23400"/>
    <w:rsid w:val="00C238F1"/>
    <w:rsid w:val="00C23DFE"/>
    <w:rsid w:val="00C24D13"/>
    <w:rsid w:val="00C253E4"/>
    <w:rsid w:val="00C25CCE"/>
    <w:rsid w:val="00C26CA6"/>
    <w:rsid w:val="00C26E94"/>
    <w:rsid w:val="00C27423"/>
    <w:rsid w:val="00C323DC"/>
    <w:rsid w:val="00C3279A"/>
    <w:rsid w:val="00C32DA4"/>
    <w:rsid w:val="00C35784"/>
    <w:rsid w:val="00C35A49"/>
    <w:rsid w:val="00C36421"/>
    <w:rsid w:val="00C366CF"/>
    <w:rsid w:val="00C36A10"/>
    <w:rsid w:val="00C36B52"/>
    <w:rsid w:val="00C36EB1"/>
    <w:rsid w:val="00C37793"/>
    <w:rsid w:val="00C404A3"/>
    <w:rsid w:val="00C40BF6"/>
    <w:rsid w:val="00C410CF"/>
    <w:rsid w:val="00C41C20"/>
    <w:rsid w:val="00C4339A"/>
    <w:rsid w:val="00C43A8F"/>
    <w:rsid w:val="00C457BC"/>
    <w:rsid w:val="00C4713D"/>
    <w:rsid w:val="00C47555"/>
    <w:rsid w:val="00C47759"/>
    <w:rsid w:val="00C50C60"/>
    <w:rsid w:val="00C515B8"/>
    <w:rsid w:val="00C54BDF"/>
    <w:rsid w:val="00C55FAC"/>
    <w:rsid w:val="00C55FFE"/>
    <w:rsid w:val="00C5759E"/>
    <w:rsid w:val="00C60BCC"/>
    <w:rsid w:val="00C6106B"/>
    <w:rsid w:val="00C61A1E"/>
    <w:rsid w:val="00C62473"/>
    <w:rsid w:val="00C637E2"/>
    <w:rsid w:val="00C641FD"/>
    <w:rsid w:val="00C65F58"/>
    <w:rsid w:val="00C6700A"/>
    <w:rsid w:val="00C70658"/>
    <w:rsid w:val="00C71A71"/>
    <w:rsid w:val="00C71A9D"/>
    <w:rsid w:val="00C72E98"/>
    <w:rsid w:val="00C730DA"/>
    <w:rsid w:val="00C73140"/>
    <w:rsid w:val="00C73B31"/>
    <w:rsid w:val="00C741F1"/>
    <w:rsid w:val="00C74B16"/>
    <w:rsid w:val="00C7511B"/>
    <w:rsid w:val="00C769C2"/>
    <w:rsid w:val="00C80F77"/>
    <w:rsid w:val="00C81848"/>
    <w:rsid w:val="00C81927"/>
    <w:rsid w:val="00C82868"/>
    <w:rsid w:val="00C82967"/>
    <w:rsid w:val="00C83071"/>
    <w:rsid w:val="00C83B8F"/>
    <w:rsid w:val="00C84A8C"/>
    <w:rsid w:val="00C84D15"/>
    <w:rsid w:val="00C85B40"/>
    <w:rsid w:val="00C87E00"/>
    <w:rsid w:val="00C90939"/>
    <w:rsid w:val="00C90A3C"/>
    <w:rsid w:val="00C9168E"/>
    <w:rsid w:val="00C91C87"/>
    <w:rsid w:val="00C93341"/>
    <w:rsid w:val="00C93757"/>
    <w:rsid w:val="00C95267"/>
    <w:rsid w:val="00C9598F"/>
    <w:rsid w:val="00C95F24"/>
    <w:rsid w:val="00C977EC"/>
    <w:rsid w:val="00CA0F9D"/>
    <w:rsid w:val="00CA1E12"/>
    <w:rsid w:val="00CA3085"/>
    <w:rsid w:val="00CA337D"/>
    <w:rsid w:val="00CA3DB1"/>
    <w:rsid w:val="00CA51F9"/>
    <w:rsid w:val="00CA5571"/>
    <w:rsid w:val="00CA6B24"/>
    <w:rsid w:val="00CB141A"/>
    <w:rsid w:val="00CB289A"/>
    <w:rsid w:val="00CB2AF1"/>
    <w:rsid w:val="00CB2FC5"/>
    <w:rsid w:val="00CB46DD"/>
    <w:rsid w:val="00CB4703"/>
    <w:rsid w:val="00CB5897"/>
    <w:rsid w:val="00CB67F1"/>
    <w:rsid w:val="00CB68F2"/>
    <w:rsid w:val="00CC0781"/>
    <w:rsid w:val="00CC12EA"/>
    <w:rsid w:val="00CC14BA"/>
    <w:rsid w:val="00CC1A22"/>
    <w:rsid w:val="00CC42D9"/>
    <w:rsid w:val="00CC4B01"/>
    <w:rsid w:val="00CC504B"/>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17D9"/>
    <w:rsid w:val="00CE27CD"/>
    <w:rsid w:val="00CE29F2"/>
    <w:rsid w:val="00CE53C2"/>
    <w:rsid w:val="00CE738C"/>
    <w:rsid w:val="00CE73A0"/>
    <w:rsid w:val="00CE7779"/>
    <w:rsid w:val="00CF0DD4"/>
    <w:rsid w:val="00CF152A"/>
    <w:rsid w:val="00CF3F63"/>
    <w:rsid w:val="00CF5266"/>
    <w:rsid w:val="00CF6560"/>
    <w:rsid w:val="00D0155B"/>
    <w:rsid w:val="00D02166"/>
    <w:rsid w:val="00D03165"/>
    <w:rsid w:val="00D03346"/>
    <w:rsid w:val="00D03D6F"/>
    <w:rsid w:val="00D04DCC"/>
    <w:rsid w:val="00D05280"/>
    <w:rsid w:val="00D05EAD"/>
    <w:rsid w:val="00D05FC7"/>
    <w:rsid w:val="00D062BC"/>
    <w:rsid w:val="00D06371"/>
    <w:rsid w:val="00D07639"/>
    <w:rsid w:val="00D10118"/>
    <w:rsid w:val="00D109A0"/>
    <w:rsid w:val="00D1223E"/>
    <w:rsid w:val="00D1620A"/>
    <w:rsid w:val="00D16222"/>
    <w:rsid w:val="00D16415"/>
    <w:rsid w:val="00D164C0"/>
    <w:rsid w:val="00D1665E"/>
    <w:rsid w:val="00D16AA9"/>
    <w:rsid w:val="00D17128"/>
    <w:rsid w:val="00D171FB"/>
    <w:rsid w:val="00D17DF7"/>
    <w:rsid w:val="00D20195"/>
    <w:rsid w:val="00D205AA"/>
    <w:rsid w:val="00D208EA"/>
    <w:rsid w:val="00D20FB5"/>
    <w:rsid w:val="00D241C2"/>
    <w:rsid w:val="00D257F0"/>
    <w:rsid w:val="00D27266"/>
    <w:rsid w:val="00D277D0"/>
    <w:rsid w:val="00D27D32"/>
    <w:rsid w:val="00D303EC"/>
    <w:rsid w:val="00D30D4C"/>
    <w:rsid w:val="00D31CDD"/>
    <w:rsid w:val="00D32CC0"/>
    <w:rsid w:val="00D331F1"/>
    <w:rsid w:val="00D33C1B"/>
    <w:rsid w:val="00D34AF6"/>
    <w:rsid w:val="00D3516C"/>
    <w:rsid w:val="00D354B3"/>
    <w:rsid w:val="00D360A4"/>
    <w:rsid w:val="00D369BA"/>
    <w:rsid w:val="00D371B6"/>
    <w:rsid w:val="00D3737E"/>
    <w:rsid w:val="00D4023D"/>
    <w:rsid w:val="00D403B5"/>
    <w:rsid w:val="00D40662"/>
    <w:rsid w:val="00D410EC"/>
    <w:rsid w:val="00D416EF"/>
    <w:rsid w:val="00D4191D"/>
    <w:rsid w:val="00D428AC"/>
    <w:rsid w:val="00D444D7"/>
    <w:rsid w:val="00D44873"/>
    <w:rsid w:val="00D44B66"/>
    <w:rsid w:val="00D472DF"/>
    <w:rsid w:val="00D4737D"/>
    <w:rsid w:val="00D503A2"/>
    <w:rsid w:val="00D50E89"/>
    <w:rsid w:val="00D528EA"/>
    <w:rsid w:val="00D52E1E"/>
    <w:rsid w:val="00D52F7D"/>
    <w:rsid w:val="00D53B37"/>
    <w:rsid w:val="00D541EF"/>
    <w:rsid w:val="00D543B6"/>
    <w:rsid w:val="00D55776"/>
    <w:rsid w:val="00D55D9A"/>
    <w:rsid w:val="00D56629"/>
    <w:rsid w:val="00D57172"/>
    <w:rsid w:val="00D60975"/>
    <w:rsid w:val="00D612BB"/>
    <w:rsid w:val="00D61420"/>
    <w:rsid w:val="00D61426"/>
    <w:rsid w:val="00D63304"/>
    <w:rsid w:val="00D637A0"/>
    <w:rsid w:val="00D6452B"/>
    <w:rsid w:val="00D6480F"/>
    <w:rsid w:val="00D64C86"/>
    <w:rsid w:val="00D654E9"/>
    <w:rsid w:val="00D65D4A"/>
    <w:rsid w:val="00D660C7"/>
    <w:rsid w:val="00D66C5F"/>
    <w:rsid w:val="00D707E8"/>
    <w:rsid w:val="00D71300"/>
    <w:rsid w:val="00D71375"/>
    <w:rsid w:val="00D7347B"/>
    <w:rsid w:val="00D73A62"/>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DC4"/>
    <w:rsid w:val="00D90D5E"/>
    <w:rsid w:val="00D91AE5"/>
    <w:rsid w:val="00D91D63"/>
    <w:rsid w:val="00D92042"/>
    <w:rsid w:val="00D92318"/>
    <w:rsid w:val="00D926C9"/>
    <w:rsid w:val="00D93AA3"/>
    <w:rsid w:val="00D943A2"/>
    <w:rsid w:val="00D97B93"/>
    <w:rsid w:val="00D97C9A"/>
    <w:rsid w:val="00DA0DF0"/>
    <w:rsid w:val="00DA1A80"/>
    <w:rsid w:val="00DA2661"/>
    <w:rsid w:val="00DA278F"/>
    <w:rsid w:val="00DA29EE"/>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7CFA"/>
    <w:rsid w:val="00DB7FC9"/>
    <w:rsid w:val="00DC030B"/>
    <w:rsid w:val="00DC038E"/>
    <w:rsid w:val="00DC34FD"/>
    <w:rsid w:val="00DC3D9A"/>
    <w:rsid w:val="00DC407F"/>
    <w:rsid w:val="00DC5547"/>
    <w:rsid w:val="00DC67D1"/>
    <w:rsid w:val="00DD025C"/>
    <w:rsid w:val="00DD0D54"/>
    <w:rsid w:val="00DD1235"/>
    <w:rsid w:val="00DD1C35"/>
    <w:rsid w:val="00DD1FA8"/>
    <w:rsid w:val="00DD293F"/>
    <w:rsid w:val="00DD3658"/>
    <w:rsid w:val="00DD45CC"/>
    <w:rsid w:val="00DD5438"/>
    <w:rsid w:val="00DD5C7E"/>
    <w:rsid w:val="00DD5D23"/>
    <w:rsid w:val="00DD72EB"/>
    <w:rsid w:val="00DD7615"/>
    <w:rsid w:val="00DE3669"/>
    <w:rsid w:val="00DE3A96"/>
    <w:rsid w:val="00DE490D"/>
    <w:rsid w:val="00DE515E"/>
    <w:rsid w:val="00DE51A4"/>
    <w:rsid w:val="00DE5D30"/>
    <w:rsid w:val="00DE65A8"/>
    <w:rsid w:val="00DE6B4C"/>
    <w:rsid w:val="00DE744B"/>
    <w:rsid w:val="00DE75C2"/>
    <w:rsid w:val="00DE7BA5"/>
    <w:rsid w:val="00DF1B16"/>
    <w:rsid w:val="00DF203F"/>
    <w:rsid w:val="00DF214B"/>
    <w:rsid w:val="00DF21B4"/>
    <w:rsid w:val="00DF5798"/>
    <w:rsid w:val="00DF650D"/>
    <w:rsid w:val="00DF76BC"/>
    <w:rsid w:val="00E00703"/>
    <w:rsid w:val="00E00B82"/>
    <w:rsid w:val="00E01622"/>
    <w:rsid w:val="00E0176B"/>
    <w:rsid w:val="00E02330"/>
    <w:rsid w:val="00E023A1"/>
    <w:rsid w:val="00E02CDD"/>
    <w:rsid w:val="00E039BA"/>
    <w:rsid w:val="00E0438F"/>
    <w:rsid w:val="00E056FB"/>
    <w:rsid w:val="00E0570E"/>
    <w:rsid w:val="00E06995"/>
    <w:rsid w:val="00E06F72"/>
    <w:rsid w:val="00E1054E"/>
    <w:rsid w:val="00E12371"/>
    <w:rsid w:val="00E13580"/>
    <w:rsid w:val="00E1444B"/>
    <w:rsid w:val="00E1497D"/>
    <w:rsid w:val="00E16A8C"/>
    <w:rsid w:val="00E171FC"/>
    <w:rsid w:val="00E20256"/>
    <w:rsid w:val="00E20EC8"/>
    <w:rsid w:val="00E21072"/>
    <w:rsid w:val="00E216E7"/>
    <w:rsid w:val="00E218C8"/>
    <w:rsid w:val="00E219DE"/>
    <w:rsid w:val="00E220E6"/>
    <w:rsid w:val="00E223DB"/>
    <w:rsid w:val="00E22B2D"/>
    <w:rsid w:val="00E2619D"/>
    <w:rsid w:val="00E2633B"/>
    <w:rsid w:val="00E27135"/>
    <w:rsid w:val="00E27AE0"/>
    <w:rsid w:val="00E302F1"/>
    <w:rsid w:val="00E30647"/>
    <w:rsid w:val="00E30828"/>
    <w:rsid w:val="00E325D1"/>
    <w:rsid w:val="00E32A9E"/>
    <w:rsid w:val="00E330DD"/>
    <w:rsid w:val="00E331BE"/>
    <w:rsid w:val="00E332F6"/>
    <w:rsid w:val="00E33C04"/>
    <w:rsid w:val="00E3474D"/>
    <w:rsid w:val="00E3501B"/>
    <w:rsid w:val="00E36DD1"/>
    <w:rsid w:val="00E36EB6"/>
    <w:rsid w:val="00E3785C"/>
    <w:rsid w:val="00E402AF"/>
    <w:rsid w:val="00E40AC4"/>
    <w:rsid w:val="00E4138E"/>
    <w:rsid w:val="00E42884"/>
    <w:rsid w:val="00E42AF1"/>
    <w:rsid w:val="00E434A8"/>
    <w:rsid w:val="00E4423E"/>
    <w:rsid w:val="00E447FD"/>
    <w:rsid w:val="00E45266"/>
    <w:rsid w:val="00E452C9"/>
    <w:rsid w:val="00E45A4D"/>
    <w:rsid w:val="00E45A77"/>
    <w:rsid w:val="00E45C76"/>
    <w:rsid w:val="00E4665E"/>
    <w:rsid w:val="00E476A7"/>
    <w:rsid w:val="00E47A2E"/>
    <w:rsid w:val="00E47B2B"/>
    <w:rsid w:val="00E50CEB"/>
    <w:rsid w:val="00E53C72"/>
    <w:rsid w:val="00E54965"/>
    <w:rsid w:val="00E5523A"/>
    <w:rsid w:val="00E5768C"/>
    <w:rsid w:val="00E57CDE"/>
    <w:rsid w:val="00E61E8A"/>
    <w:rsid w:val="00E6407A"/>
    <w:rsid w:val="00E6508B"/>
    <w:rsid w:val="00E650C6"/>
    <w:rsid w:val="00E65B0D"/>
    <w:rsid w:val="00E66B5B"/>
    <w:rsid w:val="00E66EF4"/>
    <w:rsid w:val="00E67057"/>
    <w:rsid w:val="00E67B17"/>
    <w:rsid w:val="00E701F3"/>
    <w:rsid w:val="00E70373"/>
    <w:rsid w:val="00E71CC4"/>
    <w:rsid w:val="00E72A95"/>
    <w:rsid w:val="00E73C0D"/>
    <w:rsid w:val="00E73CAF"/>
    <w:rsid w:val="00E746D3"/>
    <w:rsid w:val="00E74BF0"/>
    <w:rsid w:val="00E75C25"/>
    <w:rsid w:val="00E75E5A"/>
    <w:rsid w:val="00E762D2"/>
    <w:rsid w:val="00E7775C"/>
    <w:rsid w:val="00E77B90"/>
    <w:rsid w:val="00E80347"/>
    <w:rsid w:val="00E80883"/>
    <w:rsid w:val="00E81018"/>
    <w:rsid w:val="00E81534"/>
    <w:rsid w:val="00E81C46"/>
    <w:rsid w:val="00E82120"/>
    <w:rsid w:val="00E837E2"/>
    <w:rsid w:val="00E845C5"/>
    <w:rsid w:val="00E85767"/>
    <w:rsid w:val="00E86C83"/>
    <w:rsid w:val="00E907FC"/>
    <w:rsid w:val="00E92045"/>
    <w:rsid w:val="00E9384A"/>
    <w:rsid w:val="00E93BF6"/>
    <w:rsid w:val="00E944F0"/>
    <w:rsid w:val="00E97DD3"/>
    <w:rsid w:val="00EA081B"/>
    <w:rsid w:val="00EA09EE"/>
    <w:rsid w:val="00EA158E"/>
    <w:rsid w:val="00EA2251"/>
    <w:rsid w:val="00EA2D45"/>
    <w:rsid w:val="00EA49EE"/>
    <w:rsid w:val="00EA4DFD"/>
    <w:rsid w:val="00EA4F9E"/>
    <w:rsid w:val="00EA524F"/>
    <w:rsid w:val="00EA762F"/>
    <w:rsid w:val="00EA77CD"/>
    <w:rsid w:val="00EA7ABF"/>
    <w:rsid w:val="00EB1E99"/>
    <w:rsid w:val="00EB2CA2"/>
    <w:rsid w:val="00EB4376"/>
    <w:rsid w:val="00EB4FAB"/>
    <w:rsid w:val="00EB6AAF"/>
    <w:rsid w:val="00EB7278"/>
    <w:rsid w:val="00EB77EF"/>
    <w:rsid w:val="00EC04D2"/>
    <w:rsid w:val="00EC0573"/>
    <w:rsid w:val="00EC0F22"/>
    <w:rsid w:val="00EC180F"/>
    <w:rsid w:val="00EC2177"/>
    <w:rsid w:val="00EC230E"/>
    <w:rsid w:val="00EC37C0"/>
    <w:rsid w:val="00EC395C"/>
    <w:rsid w:val="00EC40F4"/>
    <w:rsid w:val="00EC54B5"/>
    <w:rsid w:val="00EC6257"/>
    <w:rsid w:val="00EC6329"/>
    <w:rsid w:val="00EC691B"/>
    <w:rsid w:val="00EC6B97"/>
    <w:rsid w:val="00EC70D5"/>
    <w:rsid w:val="00EC74A1"/>
    <w:rsid w:val="00ED0B41"/>
    <w:rsid w:val="00ED3C7C"/>
    <w:rsid w:val="00ED401D"/>
    <w:rsid w:val="00ED7347"/>
    <w:rsid w:val="00ED78D8"/>
    <w:rsid w:val="00EE185F"/>
    <w:rsid w:val="00EE1BE7"/>
    <w:rsid w:val="00EE1C6D"/>
    <w:rsid w:val="00EE1D47"/>
    <w:rsid w:val="00EE24E6"/>
    <w:rsid w:val="00EE272C"/>
    <w:rsid w:val="00EE3F24"/>
    <w:rsid w:val="00EE506F"/>
    <w:rsid w:val="00EE5C29"/>
    <w:rsid w:val="00EE6A83"/>
    <w:rsid w:val="00EE6E18"/>
    <w:rsid w:val="00EE7508"/>
    <w:rsid w:val="00EE7940"/>
    <w:rsid w:val="00EE7D56"/>
    <w:rsid w:val="00EF028B"/>
    <w:rsid w:val="00EF120E"/>
    <w:rsid w:val="00EF155D"/>
    <w:rsid w:val="00EF24EB"/>
    <w:rsid w:val="00EF386C"/>
    <w:rsid w:val="00EF3A1D"/>
    <w:rsid w:val="00EF50F9"/>
    <w:rsid w:val="00EF5A5B"/>
    <w:rsid w:val="00EF7348"/>
    <w:rsid w:val="00EF7E05"/>
    <w:rsid w:val="00EF7FB4"/>
    <w:rsid w:val="00F00022"/>
    <w:rsid w:val="00F00595"/>
    <w:rsid w:val="00F00C90"/>
    <w:rsid w:val="00F010EF"/>
    <w:rsid w:val="00F011B2"/>
    <w:rsid w:val="00F03986"/>
    <w:rsid w:val="00F03C0F"/>
    <w:rsid w:val="00F0436B"/>
    <w:rsid w:val="00F04C08"/>
    <w:rsid w:val="00F0551C"/>
    <w:rsid w:val="00F06433"/>
    <w:rsid w:val="00F0664F"/>
    <w:rsid w:val="00F10BC0"/>
    <w:rsid w:val="00F10DED"/>
    <w:rsid w:val="00F12B84"/>
    <w:rsid w:val="00F1354C"/>
    <w:rsid w:val="00F150D1"/>
    <w:rsid w:val="00F15B2F"/>
    <w:rsid w:val="00F16D8C"/>
    <w:rsid w:val="00F17803"/>
    <w:rsid w:val="00F22154"/>
    <w:rsid w:val="00F22B3C"/>
    <w:rsid w:val="00F22F30"/>
    <w:rsid w:val="00F235A6"/>
    <w:rsid w:val="00F23E04"/>
    <w:rsid w:val="00F23EC6"/>
    <w:rsid w:val="00F24C1A"/>
    <w:rsid w:val="00F251C6"/>
    <w:rsid w:val="00F25253"/>
    <w:rsid w:val="00F2573B"/>
    <w:rsid w:val="00F2702D"/>
    <w:rsid w:val="00F27171"/>
    <w:rsid w:val="00F2754F"/>
    <w:rsid w:val="00F300A1"/>
    <w:rsid w:val="00F30475"/>
    <w:rsid w:val="00F30DD6"/>
    <w:rsid w:val="00F31014"/>
    <w:rsid w:val="00F31E46"/>
    <w:rsid w:val="00F31E58"/>
    <w:rsid w:val="00F31EB1"/>
    <w:rsid w:val="00F32212"/>
    <w:rsid w:val="00F32361"/>
    <w:rsid w:val="00F32C97"/>
    <w:rsid w:val="00F336DE"/>
    <w:rsid w:val="00F3385B"/>
    <w:rsid w:val="00F338AE"/>
    <w:rsid w:val="00F34128"/>
    <w:rsid w:val="00F35A0F"/>
    <w:rsid w:val="00F35B13"/>
    <w:rsid w:val="00F35B56"/>
    <w:rsid w:val="00F35C4F"/>
    <w:rsid w:val="00F360CA"/>
    <w:rsid w:val="00F37294"/>
    <w:rsid w:val="00F37643"/>
    <w:rsid w:val="00F37FE7"/>
    <w:rsid w:val="00F4049E"/>
    <w:rsid w:val="00F418C0"/>
    <w:rsid w:val="00F419F5"/>
    <w:rsid w:val="00F4233E"/>
    <w:rsid w:val="00F42555"/>
    <w:rsid w:val="00F42DC3"/>
    <w:rsid w:val="00F438D1"/>
    <w:rsid w:val="00F43976"/>
    <w:rsid w:val="00F4487E"/>
    <w:rsid w:val="00F44AB3"/>
    <w:rsid w:val="00F45D79"/>
    <w:rsid w:val="00F46BA5"/>
    <w:rsid w:val="00F474BA"/>
    <w:rsid w:val="00F47E90"/>
    <w:rsid w:val="00F506E8"/>
    <w:rsid w:val="00F50DB2"/>
    <w:rsid w:val="00F51012"/>
    <w:rsid w:val="00F51EC3"/>
    <w:rsid w:val="00F5333D"/>
    <w:rsid w:val="00F5397F"/>
    <w:rsid w:val="00F549D4"/>
    <w:rsid w:val="00F54BFB"/>
    <w:rsid w:val="00F55A6C"/>
    <w:rsid w:val="00F56098"/>
    <w:rsid w:val="00F565B8"/>
    <w:rsid w:val="00F56E29"/>
    <w:rsid w:val="00F5743B"/>
    <w:rsid w:val="00F57D74"/>
    <w:rsid w:val="00F6034C"/>
    <w:rsid w:val="00F62E8D"/>
    <w:rsid w:val="00F635F4"/>
    <w:rsid w:val="00F63C0F"/>
    <w:rsid w:val="00F64160"/>
    <w:rsid w:val="00F644CE"/>
    <w:rsid w:val="00F64A1C"/>
    <w:rsid w:val="00F64AB0"/>
    <w:rsid w:val="00F65117"/>
    <w:rsid w:val="00F65CC8"/>
    <w:rsid w:val="00F664B1"/>
    <w:rsid w:val="00F6661E"/>
    <w:rsid w:val="00F677A2"/>
    <w:rsid w:val="00F67D3D"/>
    <w:rsid w:val="00F7031D"/>
    <w:rsid w:val="00F70E5F"/>
    <w:rsid w:val="00F71CD1"/>
    <w:rsid w:val="00F71FBD"/>
    <w:rsid w:val="00F72DCA"/>
    <w:rsid w:val="00F73029"/>
    <w:rsid w:val="00F73B09"/>
    <w:rsid w:val="00F73C76"/>
    <w:rsid w:val="00F7452A"/>
    <w:rsid w:val="00F74BF7"/>
    <w:rsid w:val="00F7563A"/>
    <w:rsid w:val="00F75A76"/>
    <w:rsid w:val="00F75C78"/>
    <w:rsid w:val="00F767CE"/>
    <w:rsid w:val="00F76C69"/>
    <w:rsid w:val="00F7785C"/>
    <w:rsid w:val="00F807B4"/>
    <w:rsid w:val="00F8085D"/>
    <w:rsid w:val="00F808A2"/>
    <w:rsid w:val="00F823D1"/>
    <w:rsid w:val="00F83F20"/>
    <w:rsid w:val="00F83F46"/>
    <w:rsid w:val="00F84847"/>
    <w:rsid w:val="00F84CED"/>
    <w:rsid w:val="00F85786"/>
    <w:rsid w:val="00F85A55"/>
    <w:rsid w:val="00F86412"/>
    <w:rsid w:val="00F86E2A"/>
    <w:rsid w:val="00F875C8"/>
    <w:rsid w:val="00F901D0"/>
    <w:rsid w:val="00F9156D"/>
    <w:rsid w:val="00F91F63"/>
    <w:rsid w:val="00F9238F"/>
    <w:rsid w:val="00F94C3A"/>
    <w:rsid w:val="00F94E1F"/>
    <w:rsid w:val="00F94EC9"/>
    <w:rsid w:val="00F94EE9"/>
    <w:rsid w:val="00F957A4"/>
    <w:rsid w:val="00F96F37"/>
    <w:rsid w:val="00F97408"/>
    <w:rsid w:val="00F97E17"/>
    <w:rsid w:val="00F97E7A"/>
    <w:rsid w:val="00FA0B36"/>
    <w:rsid w:val="00FA2C4E"/>
    <w:rsid w:val="00FA3895"/>
    <w:rsid w:val="00FA40CC"/>
    <w:rsid w:val="00FA4A27"/>
    <w:rsid w:val="00FA57C1"/>
    <w:rsid w:val="00FA6DC3"/>
    <w:rsid w:val="00FA74E4"/>
    <w:rsid w:val="00FB0627"/>
    <w:rsid w:val="00FB0C79"/>
    <w:rsid w:val="00FB10C5"/>
    <w:rsid w:val="00FB129A"/>
    <w:rsid w:val="00FB3F20"/>
    <w:rsid w:val="00FB4F96"/>
    <w:rsid w:val="00FB6857"/>
    <w:rsid w:val="00FC0715"/>
    <w:rsid w:val="00FC0779"/>
    <w:rsid w:val="00FC13F1"/>
    <w:rsid w:val="00FC1F22"/>
    <w:rsid w:val="00FC22FF"/>
    <w:rsid w:val="00FC245D"/>
    <w:rsid w:val="00FC24CE"/>
    <w:rsid w:val="00FC282A"/>
    <w:rsid w:val="00FC44DE"/>
    <w:rsid w:val="00FC4D04"/>
    <w:rsid w:val="00FC7340"/>
    <w:rsid w:val="00FC7D73"/>
    <w:rsid w:val="00FD00BA"/>
    <w:rsid w:val="00FD068B"/>
    <w:rsid w:val="00FD113F"/>
    <w:rsid w:val="00FD2CF3"/>
    <w:rsid w:val="00FD3030"/>
    <w:rsid w:val="00FD36F5"/>
    <w:rsid w:val="00FD36FB"/>
    <w:rsid w:val="00FD381C"/>
    <w:rsid w:val="00FD4A6B"/>
    <w:rsid w:val="00FD4DA7"/>
    <w:rsid w:val="00FE209E"/>
    <w:rsid w:val="00FE2410"/>
    <w:rsid w:val="00FE3336"/>
    <w:rsid w:val="00FE6016"/>
    <w:rsid w:val="00FE6429"/>
    <w:rsid w:val="00FF18AC"/>
    <w:rsid w:val="00FF1C95"/>
    <w:rsid w:val="00FF1FB0"/>
    <w:rsid w:val="00FF1FFA"/>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5449D"/>
  <w15:docId w15:val="{5BB8BB66-0324-4C26-83F2-63AB5241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xiii.9_rris_e.pdf" TargetMode="External"/><Relationship Id="rId21" Type="http://schemas.openxmlformats.org/officeDocument/2006/relationships/hyperlink" Target="https://www.ramsar.org/sites/default/files/documents/library/xiii.13_peatland_restoration_e.pdf" TargetMode="External"/><Relationship Id="rId42" Type="http://schemas.openxmlformats.org/officeDocument/2006/relationships/hyperlink" Target="https://www.ramsar.org/sites/default/files/documents/library/current_convention_text_e.pdf" TargetMode="External"/><Relationship Id="rId47" Type="http://schemas.openxmlformats.org/officeDocument/2006/relationships/hyperlink" Target="https://www.ramsar.org/sites/default/files/documents/library/xiii.10_ramsar_list_e.pdf" TargetMode="External"/><Relationship Id="rId63" Type="http://schemas.openxmlformats.org/officeDocument/2006/relationships/hyperlink" Target="https://www.ramsar.org/sites/default/files/documents/library/xiii.15_cultural_values_e.pdf" TargetMode="External"/><Relationship Id="rId68" Type="http://schemas.openxmlformats.org/officeDocument/2006/relationships/hyperlink" Target="https://www.ramsar.org/sites/default/files/documents/library/xiii.7_synergies_e.pdf" TargetMode="External"/><Relationship Id="rId84" Type="http://schemas.openxmlformats.org/officeDocument/2006/relationships/hyperlink" Target="https://www.ramsar.org/sites/default/files/documents/library/sc54-16rev1_review_cooperative_agreements_e.pdf" TargetMode="External"/><Relationship Id="rId89" Type="http://schemas.microsoft.com/office/2016/09/relationships/commentsIds" Target="commentsIds.xml"/><Relationship Id="rId16" Type="http://schemas.openxmlformats.org/officeDocument/2006/relationships/hyperlink" Target="https://www.ramsar.org/sites/default/files/documents/library/xiii.4_sc_roles_e.pdf" TargetMode="External"/><Relationship Id="rId11" Type="http://schemas.openxmlformats.org/officeDocument/2006/relationships/hyperlink" Target="https://www.ramsar.org/sites/default/files/documents/library/cop12_res05_new_strp_e_0.pdf" TargetMode="External"/><Relationship Id="rId32" Type="http://schemas.openxmlformats.org/officeDocument/2006/relationships/hyperlink" Target="https://www.ramsar.org/sites/default/files/documents/pdf/res/key_res_4.5e.pdf" TargetMode="External"/><Relationship Id="rId37" Type="http://schemas.openxmlformats.org/officeDocument/2006/relationships/hyperlink" Target="https://www.ramsar.org/sites/default/files/documents/library/xiii.4_sc_roles_e.pdf" TargetMode="External"/><Relationship Id="rId53" Type="http://schemas.openxmlformats.org/officeDocument/2006/relationships/hyperlink" Target="https://www.ramsar.org/sites/default/files/documents/library/xiii.9_rris_e.pdf" TargetMode="External"/><Relationship Id="rId58" Type="http://schemas.openxmlformats.org/officeDocument/2006/relationships/hyperlink" Target="https://www.ramsar.org/sites/default/files/documents/library/xiii.9_rris_e.pdf" TargetMode="External"/><Relationship Id="rId74" Type="http://schemas.openxmlformats.org/officeDocument/2006/relationships/hyperlink" Target="https://www.ramsar.org/sites/default/files/documents/library/xiii.24_sea_turtles_e.pdf" TargetMode="External"/><Relationship Id="rId79" Type="http://schemas.openxmlformats.org/officeDocument/2006/relationships/hyperlink" Target="https://www.ramsar.org/sites/default/files/documents/pdf/cop11/res/cop11-res06-e.pdf" TargetMode="External"/><Relationship Id="rId5" Type="http://schemas.openxmlformats.org/officeDocument/2006/relationships/webSettings" Target="webSettings.xml"/><Relationship Id="rId19" Type="http://schemas.openxmlformats.org/officeDocument/2006/relationships/hyperlink" Target="https://www.ramsar.org/sites/default/files/documents/library/xiii.9_rris_e.pdf" TargetMode="External"/><Relationship Id="rId14" Type="http://schemas.openxmlformats.org/officeDocument/2006/relationships/hyperlink" Target="https://www.ramsar.org/sites/default/files/documents/library/xiii.18_gender_e.pdf" TargetMode="External"/><Relationship Id="rId22" Type="http://schemas.openxmlformats.org/officeDocument/2006/relationships/hyperlink" Target="https://www.ramsar.org/sites/default/files/documents/library/xiii.18_gender_e.pdf" TargetMode="External"/><Relationship Id="rId27" Type="http://schemas.openxmlformats.org/officeDocument/2006/relationships/hyperlink" Target="https://www.ramsar.org/sites/default/files/documents/library/sc55_report_e.pdf" TargetMode="External"/><Relationship Id="rId30" Type="http://schemas.openxmlformats.org/officeDocument/2006/relationships/hyperlink" Target="https://www.ramsar.org/sites/default/files/documents/library/xiii.4_sc_roles_e.pdf" TargetMode="External"/><Relationship Id="rId35" Type="http://schemas.openxmlformats.org/officeDocument/2006/relationships/hyperlink" Target="https://www.ramsar.org/sites/default/files/documents/library/xiii.2_finance_e.pdf" TargetMode="External"/><Relationship Id="rId43" Type="http://schemas.openxmlformats.org/officeDocument/2006/relationships/hyperlink" Target="https://www.ramsar.org/sites/default/files/documents/library/xiii.11_ramsar_advisory_missions_e.pdf" TargetMode="External"/><Relationship Id="rId48" Type="http://schemas.openxmlformats.org/officeDocument/2006/relationships/hyperlink" Target="https://www.ramsar.org/sites/default/files/documents/pdf/res/key_res_x_15_e.pdf" TargetMode="External"/><Relationship Id="rId56" Type="http://schemas.openxmlformats.org/officeDocument/2006/relationships/hyperlink" Target="https://www.ramsar.org/sites/default/files/documents/library/xiii.2_finance_e.pdf" TargetMode="External"/><Relationship Id="rId64" Type="http://schemas.openxmlformats.org/officeDocument/2006/relationships/hyperlink" Target="https://www.ramsar.org/sites/default/files/documents/library/xiii.8_strp_priorities_20192021_e.pdf" TargetMode="External"/><Relationship Id="rId69" Type="http://schemas.openxmlformats.org/officeDocument/2006/relationships/hyperlink" Target="https://www.ramsar.org/sites/default/files/documents/library/xiii.13_peatland_restoration_e.pdf" TargetMode="External"/><Relationship Id="rId77" Type="http://schemas.openxmlformats.org/officeDocument/2006/relationships/hyperlink" Target="https://www.ramsar.org/sites/default/files/documents/library/xiii.7_synergies_e.pdf" TargetMode="External"/><Relationship Id="rId8" Type="http://schemas.openxmlformats.org/officeDocument/2006/relationships/footer" Target="footer1.xml"/><Relationship Id="rId51" Type="http://schemas.openxmlformats.org/officeDocument/2006/relationships/hyperlink" Target="https://www.ramsar.org/sites/default/files/documents/library/xiii.18_gender_e.pdf" TargetMode="External"/><Relationship Id="rId72" Type="http://schemas.openxmlformats.org/officeDocument/2006/relationships/hyperlink" Target="https://www.ramsar.org/sites/default/files/documents/library/xiii.20_intertidal_wetlands_e.pdf" TargetMode="External"/><Relationship Id="rId80" Type="http://schemas.openxmlformats.org/officeDocument/2006/relationships/hyperlink" Target="https://www.ramsar.org/sites/default/files/documents/library/xiii.7_synergies_e.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ramsar.org/sites/default/files/documents/library/xiii.8_strp_priorities_20192021_e.pdf" TargetMode="External"/><Relationship Id="rId17" Type="http://schemas.openxmlformats.org/officeDocument/2006/relationships/hyperlink" Target="https://www.ramsar.org/sites/default/files/documents/library/cop12_res05_new_strp_e_0.pdf" TargetMode="External"/><Relationship Id="rId25" Type="http://schemas.openxmlformats.org/officeDocument/2006/relationships/hyperlink" Target="https://www.ramsar.org/sites/default/files/documents/library/xiii.4_sc_roles_e.pdf" TargetMode="External"/><Relationship Id="rId33" Type="http://schemas.openxmlformats.org/officeDocument/2006/relationships/hyperlink" Target="https://www.ramsar.org/sites/default/files/documents/library/xiii.18_gender_e.pdf" TargetMode="External"/><Relationship Id="rId38" Type="http://schemas.openxmlformats.org/officeDocument/2006/relationships/hyperlink" Target="https://www.ramsar.org/sites/default/files/documents/library/xiii.2_finance_e.pdf" TargetMode="External"/><Relationship Id="rId46" Type="http://schemas.openxmlformats.org/officeDocument/2006/relationships/hyperlink" Target="https://www.ramsar.org/sites/default/files/documents/pdf/cop11/res/cop11-res08-e.pdf" TargetMode="External"/><Relationship Id="rId59" Type="http://schemas.openxmlformats.org/officeDocument/2006/relationships/hyperlink" Target="https://www.ramsar.org/sites/default/files/documents/library/xiii.9_rris_e.pdf" TargetMode="External"/><Relationship Id="rId67" Type="http://schemas.openxmlformats.org/officeDocument/2006/relationships/hyperlink" Target="https://www.ramsar.org/sites/default/files/documents/library/xiii.7_synergies_e.pdf" TargetMode="External"/><Relationship Id="rId20" Type="http://schemas.openxmlformats.org/officeDocument/2006/relationships/hyperlink" Target="https://www.ramsar.org/sites/default/files/documents/library/xiii.18_gender_e.pdf" TargetMode="External"/><Relationship Id="rId41" Type="http://schemas.openxmlformats.org/officeDocument/2006/relationships/hyperlink" Target="https://www.ramsar.org/sites/default/files/documents/library/xiii.11_ramsar_advisory_missions_e.pdf" TargetMode="External"/><Relationship Id="rId54" Type="http://schemas.openxmlformats.org/officeDocument/2006/relationships/hyperlink" Target="https://www.ramsar.org/sites/default/files/documents/library/xiii.2_finance_e.pdf" TargetMode="External"/><Relationship Id="rId62" Type="http://schemas.openxmlformats.org/officeDocument/2006/relationships/hyperlink" Target="https://www.ramsar.org/sites/default/files/documents/library/xiii.10_ramsar_list_e.pdf" TargetMode="External"/><Relationship Id="rId70" Type="http://schemas.openxmlformats.org/officeDocument/2006/relationships/hyperlink" Target="https://www.ramsar.org/sites/default/files/documents/library/xiii.23_arctic_subarctic_wetlands_e.pdf" TargetMode="External"/><Relationship Id="rId75" Type="http://schemas.openxmlformats.org/officeDocument/2006/relationships/hyperlink" Target="https://www.ramsar.org/sites/default/files/documents/library/xiii.24_sea_turtles_e.pdf" TargetMode="External"/><Relationship Id="rId83" Type="http://schemas.openxmlformats.org/officeDocument/2006/relationships/hyperlink" Target="https://www.ramsar.org/sites/default/files/documents/library/xiii.1_wwd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sites/default/files/documents/library/xiii.8_strp_priorities_20192021_e.pdf" TargetMode="External"/><Relationship Id="rId23" Type="http://schemas.openxmlformats.org/officeDocument/2006/relationships/hyperlink" Target="https://www.ramsar.org/sites/default/files/documents/library/xiii.5_sp4_review_e.pdf" TargetMode="External"/><Relationship Id="rId28" Type="http://schemas.openxmlformats.org/officeDocument/2006/relationships/hyperlink" Target="https://www.ramsar.org/sites/default/files/documents/library/xiii.4_sc_roles_e.pdf" TargetMode="External"/><Relationship Id="rId36" Type="http://schemas.openxmlformats.org/officeDocument/2006/relationships/hyperlink" Target="https://www.ramsar.org/sites/default/files/documents/library/xiii.2_finance_e.pdf" TargetMode="External"/><Relationship Id="rId49" Type="http://schemas.openxmlformats.org/officeDocument/2006/relationships/hyperlink" Target="https://www.ramsar.org/sites/default/files/documents/library/key_res_viii_06_e.pdf" TargetMode="External"/><Relationship Id="rId57" Type="http://schemas.openxmlformats.org/officeDocument/2006/relationships/hyperlink" Target="https://www.ramsar.org/sites/default/files/documents/library/xiii.9_rris_e.pdf" TargetMode="External"/><Relationship Id="rId10" Type="http://schemas.openxmlformats.org/officeDocument/2006/relationships/hyperlink" Target="https://www.ramsar.org/sites/default/files/documents/library/xiii.4_sc_roles_e.pdf" TargetMode="External"/><Relationship Id="rId31" Type="http://schemas.openxmlformats.org/officeDocument/2006/relationships/hyperlink" Target="https://www.ramsar.org/sites/default/files/documents/pdf/res/key_res_vi.16e.pdf" TargetMode="External"/><Relationship Id="rId44" Type="http://schemas.openxmlformats.org/officeDocument/2006/relationships/hyperlink" Target="https://www.ramsar.org/sites/default/files/documents/library/xiii.11_ramsar_advisory_missions_e.pdf" TargetMode="External"/><Relationship Id="rId52" Type="http://schemas.openxmlformats.org/officeDocument/2006/relationships/hyperlink" Target="https://www.ramsar.org/sites/default/files/documents/library/xiii.18_gender_e.pdf" TargetMode="External"/><Relationship Id="rId60" Type="http://schemas.openxmlformats.org/officeDocument/2006/relationships/hyperlink" Target="https://www.ramsar.org/sites/default/files/documents/library/4th_strategic_plan_2016_2024_e.pdf" TargetMode="External"/><Relationship Id="rId65" Type="http://schemas.openxmlformats.org/officeDocument/2006/relationships/hyperlink" Target="https://www.ramsar.org/sites/default/files/documents/library/xiii.14_blue_carbon_e.pdf" TargetMode="External"/><Relationship Id="rId73" Type="http://schemas.openxmlformats.org/officeDocument/2006/relationships/hyperlink" Target="https://www.ramsar.org/sites/default/files/documents/library/xiii.7_synergies_e.pdf" TargetMode="External"/><Relationship Id="rId78" Type="http://schemas.openxmlformats.org/officeDocument/2006/relationships/hyperlink" Target="https://www.ramsar.org/sites/default/files/documents/library/xiii.7_synergies_e.pdf" TargetMode="External"/><Relationship Id="rId81" Type="http://schemas.openxmlformats.org/officeDocument/2006/relationships/hyperlink" Target="https://www.ramsar.org/sites/default/files/documents/library/xiii.2_finance_e.pdf"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sar.org/sites/default/files/documents/library/current_convention_text_e.pdf" TargetMode="External"/><Relationship Id="rId13" Type="http://schemas.openxmlformats.org/officeDocument/2006/relationships/hyperlink" Target="https://www.ramsar.org/sites/default/files/documents/library/xiii.9_rris_e.pdf" TargetMode="External"/><Relationship Id="rId18" Type="http://schemas.openxmlformats.org/officeDocument/2006/relationships/hyperlink" Target="https://www.ramsar.org/sites/default/files/documents/library/xiii.5_sp4_review_e.pdf" TargetMode="External"/><Relationship Id="rId39" Type="http://schemas.openxmlformats.org/officeDocument/2006/relationships/hyperlink" Target="https://www.ramsar.org/sites/default/files/documents/library/sc54_report_decisions_e.pdf" TargetMode="External"/><Relationship Id="rId34" Type="http://schemas.openxmlformats.org/officeDocument/2006/relationships/hyperlink" Target="https://www.ramsar.org/sites/default/files/documents/library/sc53_decisions_e.pdf" TargetMode="External"/><Relationship Id="rId50" Type="http://schemas.openxmlformats.org/officeDocument/2006/relationships/hyperlink" Target="https://www.ramsar.org/sites/default/files/documents/library/xiii.10_ramsar_list_e.pdf" TargetMode="External"/><Relationship Id="rId55" Type="http://schemas.openxmlformats.org/officeDocument/2006/relationships/hyperlink" Target="https://www.ramsar.org/sites/default/files/documents/library/xiii.9_rris_e.pdf" TargetMode="External"/><Relationship Id="rId76" Type="http://schemas.openxmlformats.org/officeDocument/2006/relationships/hyperlink" Target="https://www.ramsar.org/sites/default/files/documents/library/xiii.7_synergies_e.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7_synergies_e.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4_sc_roles_e.pdf" TargetMode="External"/><Relationship Id="rId24" Type="http://schemas.openxmlformats.org/officeDocument/2006/relationships/hyperlink" Target="https://www.ramsar.org/sites/default/files/documents/library/xiii.5_sp4_review_e.pdf" TargetMode="External"/><Relationship Id="rId40" Type="http://schemas.openxmlformats.org/officeDocument/2006/relationships/hyperlink" Target="https://www.ramsar.org/sites/default/files/documents/library/current_convention_text_e.pdf" TargetMode="External"/><Relationship Id="rId45" Type="http://schemas.openxmlformats.org/officeDocument/2006/relationships/hyperlink" Target="https://www.ramsar.org/sites/default/files/documents/library/xiii.12_identifying_peatlands_ramsar_sites_e.pdf" TargetMode="External"/><Relationship Id="rId66" Type="http://schemas.openxmlformats.org/officeDocument/2006/relationships/hyperlink" Target="https://www.ramsar.org/sites/default/files/documents/library/xiii.14_blue_carbon_e.pdf" TargetMode="External"/><Relationship Id="rId87" Type="http://schemas.openxmlformats.org/officeDocument/2006/relationships/theme" Target="theme/theme1.xml"/><Relationship Id="rId61" Type="http://schemas.openxmlformats.org/officeDocument/2006/relationships/hyperlink" Target="https://www.ramsar.org/sites/default/files/documents/library/xiii.8_strp_priorities_20192021_e.pdf" TargetMode="External"/><Relationship Id="rId82" Type="http://schemas.openxmlformats.org/officeDocument/2006/relationships/hyperlink" Target="https://www.ramsar.org/sites/default/files/documents/library/key_res_x_12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6718-FCB9-4E65-BD6B-E66709B1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6818</Words>
  <Characters>36956</Characters>
  <Application>Microsoft Office Word</Application>
  <DocSecurity>0</DocSecurity>
  <Lines>2309</Lines>
  <Paragraphs>673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Rana</dc:creator>
  <cp:lastModifiedBy>JENNINGS Edmund</cp:lastModifiedBy>
  <cp:revision>10</cp:revision>
  <cp:lastPrinted>2017-02-20T16:10:00Z</cp:lastPrinted>
  <dcterms:created xsi:type="dcterms:W3CDTF">2019-04-03T08:07:00Z</dcterms:created>
  <dcterms:modified xsi:type="dcterms:W3CDTF">2019-04-03T14:09:00Z</dcterms:modified>
</cp:coreProperties>
</file>