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043D5" w14:textId="0C85AFDB" w:rsidR="00BE7538" w:rsidRPr="008356B3" w:rsidRDefault="00A22CAA" w:rsidP="007644B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jc w:val="both"/>
        <w:rPr>
          <w:rFonts w:asciiTheme="majorHAnsi" w:hAnsiTheme="majorHAnsi"/>
          <w:bCs/>
          <w:lang w:val="es-ES_tradnl"/>
        </w:rPr>
      </w:pPr>
      <w:r w:rsidRPr="00A71D0D">
        <w:rPr>
          <w:rFonts w:asciiTheme="majorHAnsi" w:hAnsiTheme="majorHAnsi"/>
          <w:bCs/>
          <w:lang w:val="es-ES"/>
        </w:rPr>
        <w:t>CONVENCIÓN DE RAMSAR SOB</w:t>
      </w:r>
      <w:r w:rsidRPr="005E291E">
        <w:rPr>
          <w:rFonts w:asciiTheme="majorHAnsi" w:hAnsiTheme="majorHAnsi"/>
          <w:bCs/>
          <w:lang w:val="es-ES_tradnl"/>
        </w:rPr>
        <w:t>RE LOS HUMEDALE</w:t>
      </w:r>
      <w:r w:rsidRPr="008356B3">
        <w:rPr>
          <w:rFonts w:asciiTheme="majorHAnsi" w:hAnsiTheme="majorHAnsi"/>
          <w:bCs/>
          <w:lang w:val="es-ES_tradnl"/>
        </w:rPr>
        <w:t>S</w:t>
      </w:r>
    </w:p>
    <w:p w14:paraId="38C6F16F" w14:textId="1966EFEA" w:rsidR="00BE7538" w:rsidRPr="008356B3" w:rsidRDefault="00BE7538" w:rsidP="007644B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jc w:val="both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>5</w:t>
      </w:r>
      <w:r w:rsidR="00E4250A" w:rsidRPr="008356B3">
        <w:rPr>
          <w:rFonts w:asciiTheme="majorHAnsi" w:hAnsiTheme="majorHAnsi"/>
          <w:bCs/>
          <w:lang w:val="es-ES_tradnl"/>
        </w:rPr>
        <w:t>4</w:t>
      </w:r>
      <w:r w:rsidR="00A22CAA" w:rsidRPr="008356B3">
        <w:rPr>
          <w:rFonts w:asciiTheme="majorHAnsi" w:hAnsiTheme="majorHAnsi"/>
          <w:bCs/>
          <w:lang w:val="es-ES_tradnl"/>
        </w:rPr>
        <w:t>ª Reunión del Comité Permanente</w:t>
      </w:r>
    </w:p>
    <w:p w14:paraId="43290BDC" w14:textId="11385977" w:rsidR="00BE7538" w:rsidRPr="008356B3" w:rsidRDefault="00BE7538" w:rsidP="007644B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jc w:val="both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>Gland, S</w:t>
      </w:r>
      <w:r w:rsidR="00A22CAA" w:rsidRPr="008356B3">
        <w:rPr>
          <w:rFonts w:asciiTheme="majorHAnsi" w:hAnsiTheme="majorHAnsi"/>
          <w:bCs/>
          <w:lang w:val="es-ES_tradnl"/>
        </w:rPr>
        <w:t>uiza</w:t>
      </w:r>
      <w:r w:rsidRPr="008356B3">
        <w:rPr>
          <w:rFonts w:asciiTheme="majorHAnsi" w:hAnsiTheme="majorHAnsi"/>
          <w:bCs/>
          <w:lang w:val="es-ES_tradnl"/>
        </w:rPr>
        <w:t xml:space="preserve">, </w:t>
      </w:r>
      <w:r w:rsidR="00E4250A" w:rsidRPr="008356B3">
        <w:rPr>
          <w:rFonts w:asciiTheme="majorHAnsi" w:hAnsiTheme="majorHAnsi"/>
          <w:bCs/>
          <w:lang w:val="es-ES_tradnl"/>
        </w:rPr>
        <w:t>23</w:t>
      </w:r>
      <w:r w:rsidR="00A22CAA" w:rsidRPr="008356B3">
        <w:rPr>
          <w:rFonts w:asciiTheme="majorHAnsi" w:hAnsiTheme="majorHAnsi"/>
          <w:bCs/>
          <w:lang w:val="es-ES_tradnl"/>
        </w:rPr>
        <w:t xml:space="preserve"> a</w:t>
      </w:r>
      <w:r w:rsidR="00E4250A" w:rsidRPr="008356B3">
        <w:rPr>
          <w:rFonts w:asciiTheme="majorHAnsi" w:hAnsiTheme="majorHAnsi"/>
          <w:bCs/>
          <w:lang w:val="es-ES_tradnl"/>
        </w:rPr>
        <w:t xml:space="preserve"> 27</w:t>
      </w:r>
      <w:r w:rsidRPr="008356B3">
        <w:rPr>
          <w:rFonts w:asciiTheme="majorHAnsi" w:hAnsiTheme="majorHAnsi"/>
          <w:bCs/>
          <w:lang w:val="es-ES_tradnl"/>
        </w:rPr>
        <w:t xml:space="preserve"> </w:t>
      </w:r>
      <w:r w:rsidR="00A22CAA" w:rsidRPr="008356B3">
        <w:rPr>
          <w:rFonts w:asciiTheme="majorHAnsi" w:hAnsiTheme="majorHAnsi"/>
          <w:bCs/>
          <w:lang w:val="es-ES_tradnl"/>
        </w:rPr>
        <w:t xml:space="preserve">de abril de </w:t>
      </w:r>
      <w:r w:rsidR="00E4250A" w:rsidRPr="008356B3">
        <w:rPr>
          <w:rFonts w:asciiTheme="majorHAnsi" w:hAnsiTheme="majorHAnsi"/>
          <w:bCs/>
          <w:lang w:val="es-ES_tradnl"/>
        </w:rPr>
        <w:t>2018</w:t>
      </w:r>
    </w:p>
    <w:p w14:paraId="18B8DD47" w14:textId="77777777" w:rsidR="00BE7538" w:rsidRPr="008356B3" w:rsidRDefault="00BE7538" w:rsidP="007644BE">
      <w:pPr>
        <w:spacing w:after="0" w:line="240" w:lineRule="auto"/>
        <w:rPr>
          <w:rFonts w:asciiTheme="majorHAnsi" w:hAnsiTheme="majorHAnsi"/>
          <w:b/>
          <w:lang w:val="es-ES_tradnl"/>
        </w:rPr>
      </w:pPr>
    </w:p>
    <w:p w14:paraId="27433FFF" w14:textId="77777777" w:rsidR="00A7563C" w:rsidRDefault="00A7563C" w:rsidP="007644BE">
      <w:pPr>
        <w:spacing w:after="0" w:line="240" w:lineRule="auto"/>
        <w:rPr>
          <w:b/>
          <w:sz w:val="28"/>
          <w:szCs w:val="28"/>
          <w:lang w:val="es-ES_tradnl"/>
        </w:rPr>
      </w:pPr>
    </w:p>
    <w:p w14:paraId="2220B434" w14:textId="77777777" w:rsidR="000D34B7" w:rsidRPr="008356B3" w:rsidRDefault="000D34B7" w:rsidP="007644BE">
      <w:pPr>
        <w:spacing w:after="0" w:line="240" w:lineRule="auto"/>
        <w:rPr>
          <w:b/>
          <w:sz w:val="28"/>
          <w:szCs w:val="28"/>
          <w:lang w:val="es-ES_tradnl"/>
        </w:rPr>
      </w:pPr>
    </w:p>
    <w:p w14:paraId="317C80B9" w14:textId="3A13BC04" w:rsidR="00BE7538" w:rsidRPr="008356B3" w:rsidRDefault="000D34B7" w:rsidP="004049B8">
      <w:pPr>
        <w:spacing w:after="0" w:line="240" w:lineRule="auto"/>
        <w:jc w:val="center"/>
        <w:rPr>
          <w:rFonts w:asciiTheme="majorHAnsi" w:hAnsiTheme="majorHAnsi"/>
          <w:b/>
          <w:lang w:val="es-ES_tradnl"/>
        </w:rPr>
      </w:pPr>
      <w:r>
        <w:rPr>
          <w:b/>
          <w:sz w:val="28"/>
          <w:szCs w:val="28"/>
          <w:lang w:val="es-ES_tradnl"/>
        </w:rPr>
        <w:t>D</w:t>
      </w:r>
      <w:r w:rsidR="00A22CAA" w:rsidRPr="008356B3">
        <w:rPr>
          <w:b/>
          <w:sz w:val="28"/>
          <w:szCs w:val="28"/>
          <w:lang w:val="es-ES_tradnl"/>
        </w:rPr>
        <w:t>ecisiones de la 54ª reunión del Comité Permanente</w:t>
      </w:r>
    </w:p>
    <w:p w14:paraId="04CED58C" w14:textId="2F456770" w:rsidR="00F24F37" w:rsidRDefault="00F24F37" w:rsidP="007644BE">
      <w:pPr>
        <w:spacing w:after="0" w:line="240" w:lineRule="auto"/>
        <w:rPr>
          <w:rFonts w:asciiTheme="majorHAnsi" w:hAnsiTheme="majorHAnsi"/>
          <w:bCs/>
          <w:lang w:val="es-ES_tradnl"/>
        </w:rPr>
      </w:pPr>
    </w:p>
    <w:p w14:paraId="7C4B829B" w14:textId="77777777" w:rsidR="004E7C85" w:rsidRPr="008356B3" w:rsidRDefault="004E7C85" w:rsidP="007644BE">
      <w:pPr>
        <w:spacing w:after="0" w:line="240" w:lineRule="auto"/>
        <w:rPr>
          <w:rFonts w:asciiTheme="majorHAnsi" w:hAnsiTheme="majorHAnsi"/>
          <w:bCs/>
          <w:lang w:val="es-ES_tradnl"/>
        </w:rPr>
      </w:pPr>
    </w:p>
    <w:p w14:paraId="6D5E6C9D" w14:textId="109157E1" w:rsidR="00D04017" w:rsidRPr="001C1B35" w:rsidRDefault="00A22CAA" w:rsidP="001C1B35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outlineLvl w:val="0"/>
        <w:rPr>
          <w:rFonts w:cs="Calibri"/>
          <w:bCs/>
          <w:lang w:val="es-ES_tradnl"/>
        </w:rPr>
      </w:pPr>
      <w:r w:rsidRPr="001C1B35">
        <w:rPr>
          <w:rFonts w:cs="Calibri"/>
          <w:bCs/>
          <w:lang w:val="es-ES_tradnl"/>
        </w:rPr>
        <w:t>Punto 2 del orden del día</w:t>
      </w:r>
      <w:r w:rsidR="004049B8" w:rsidRPr="001C1B35">
        <w:rPr>
          <w:rFonts w:cs="Calibri"/>
          <w:bCs/>
          <w:lang w:val="es-ES_tradnl"/>
        </w:rPr>
        <w:t>:</w:t>
      </w:r>
      <w:r w:rsidR="00D04017" w:rsidRPr="001C1B35">
        <w:rPr>
          <w:rFonts w:cs="Calibri"/>
          <w:bCs/>
          <w:lang w:val="es-ES_tradnl"/>
        </w:rPr>
        <w:t xml:space="preserve"> </w:t>
      </w:r>
      <w:r w:rsidRPr="001C1B35">
        <w:rPr>
          <w:rFonts w:cs="Calibri"/>
          <w:bCs/>
          <w:lang w:val="es-ES_tradnl"/>
        </w:rPr>
        <w:t>Adopción del orden del día provisional</w:t>
      </w:r>
    </w:p>
    <w:p w14:paraId="5A79A93C" w14:textId="434FDF03" w:rsidR="00D04017" w:rsidRPr="008356B3" w:rsidRDefault="00D04017" w:rsidP="007644BE">
      <w:pPr>
        <w:tabs>
          <w:tab w:val="left" w:pos="720"/>
          <w:tab w:val="center" w:pos="4680"/>
        </w:tabs>
        <w:spacing w:after="0" w:line="240" w:lineRule="auto"/>
        <w:rPr>
          <w:rFonts w:asciiTheme="majorHAnsi" w:hAnsiTheme="majorHAnsi"/>
          <w:bCs/>
          <w:lang w:val="es-ES_tradnl"/>
        </w:rPr>
      </w:pPr>
    </w:p>
    <w:p w14:paraId="6E50D3A6" w14:textId="2F19F0AD" w:rsidR="00800166" w:rsidRPr="008356B3" w:rsidRDefault="00A22CAA" w:rsidP="00800166">
      <w:pPr>
        <w:tabs>
          <w:tab w:val="left" w:pos="720"/>
          <w:tab w:val="center" w:pos="4680"/>
        </w:tabs>
        <w:contextualSpacing/>
        <w:rPr>
          <w:rFonts w:asciiTheme="majorHAnsi" w:hAnsiTheme="majorHAnsi"/>
          <w:bCs/>
          <w:lang w:val="es-ES_tradnl"/>
        </w:rPr>
      </w:pPr>
      <w:r w:rsidRPr="008356B3">
        <w:rPr>
          <w:b/>
          <w:lang w:val="es-ES_tradnl"/>
        </w:rPr>
        <w:t>Decisión</w:t>
      </w:r>
      <w:r w:rsidR="00800166" w:rsidRPr="008356B3">
        <w:rPr>
          <w:b/>
          <w:lang w:val="es-ES_tradnl"/>
        </w:rPr>
        <w:t xml:space="preserve"> SC54</w:t>
      </w:r>
      <w:r w:rsidRPr="008356B3">
        <w:rPr>
          <w:b/>
          <w:lang w:val="es-ES_tradnl"/>
        </w:rPr>
        <w:t>-01: El</w:t>
      </w:r>
      <w:r w:rsidR="00800166" w:rsidRPr="008356B3">
        <w:rPr>
          <w:b/>
          <w:lang w:val="es-ES_tradnl"/>
        </w:rPr>
        <w:t xml:space="preserve"> </w:t>
      </w:r>
      <w:r w:rsidRPr="008356B3">
        <w:rPr>
          <w:b/>
          <w:lang w:val="es-ES_tradnl"/>
        </w:rPr>
        <w:t>Comité Permanente</w:t>
      </w:r>
      <w:r w:rsidR="00800166" w:rsidRPr="008356B3">
        <w:rPr>
          <w:b/>
          <w:lang w:val="es-ES_tradnl"/>
        </w:rPr>
        <w:t xml:space="preserve"> </w:t>
      </w:r>
      <w:r w:rsidRPr="008356B3">
        <w:rPr>
          <w:b/>
          <w:lang w:val="es-ES_tradnl"/>
        </w:rPr>
        <w:t>adoptó el orden del día provisional.</w:t>
      </w:r>
    </w:p>
    <w:p w14:paraId="77DE6380" w14:textId="77777777" w:rsidR="004E7C85" w:rsidRPr="008356B3" w:rsidRDefault="004E7C85" w:rsidP="007644BE">
      <w:pPr>
        <w:spacing w:after="0" w:line="240" w:lineRule="auto"/>
        <w:rPr>
          <w:rFonts w:asciiTheme="majorHAnsi" w:hAnsiTheme="majorHAnsi"/>
          <w:bCs/>
          <w:lang w:val="es-ES_tradnl"/>
        </w:rPr>
      </w:pPr>
    </w:p>
    <w:p w14:paraId="0F8D88D0" w14:textId="133BD679" w:rsidR="00DB5749" w:rsidRPr="001C1B35" w:rsidRDefault="00A22CAA" w:rsidP="001C1B35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outlineLvl w:val="0"/>
        <w:rPr>
          <w:rFonts w:cs="Calibri"/>
          <w:bCs/>
          <w:lang w:val="es-ES_tradnl"/>
        </w:rPr>
      </w:pPr>
      <w:r w:rsidRPr="001C1B35">
        <w:rPr>
          <w:rFonts w:cs="Calibri"/>
          <w:bCs/>
          <w:lang w:val="es-ES_tradnl"/>
        </w:rPr>
        <w:t>Punto 3 del orden del día</w:t>
      </w:r>
      <w:r w:rsidR="004049B8" w:rsidRPr="001C1B35">
        <w:rPr>
          <w:rFonts w:cs="Calibri"/>
          <w:bCs/>
          <w:lang w:val="es-ES_tradnl"/>
        </w:rPr>
        <w:t>:</w:t>
      </w:r>
      <w:r w:rsidR="00821DFD" w:rsidRPr="001C1B35">
        <w:rPr>
          <w:rFonts w:cs="Calibri"/>
          <w:bCs/>
          <w:lang w:val="es-ES_tradnl"/>
        </w:rPr>
        <w:t xml:space="preserve"> </w:t>
      </w:r>
      <w:r w:rsidRPr="001C1B35">
        <w:rPr>
          <w:rFonts w:cs="Calibri"/>
          <w:bCs/>
          <w:lang w:val="es-ES_tradnl"/>
        </w:rPr>
        <w:t>Adopción del programa de trabajo provisional</w:t>
      </w:r>
    </w:p>
    <w:p w14:paraId="1F9E8A93" w14:textId="19B2D8EF" w:rsidR="00704980" w:rsidRPr="008356B3" w:rsidRDefault="00704980" w:rsidP="007644BE">
      <w:pPr>
        <w:tabs>
          <w:tab w:val="left" w:pos="720"/>
          <w:tab w:val="center" w:pos="4680"/>
        </w:tabs>
        <w:spacing w:after="0" w:line="240" w:lineRule="auto"/>
        <w:rPr>
          <w:rFonts w:asciiTheme="majorHAnsi" w:hAnsiTheme="majorHAnsi"/>
          <w:bCs/>
          <w:lang w:val="es-ES_tradnl"/>
        </w:rPr>
      </w:pPr>
    </w:p>
    <w:p w14:paraId="21FC1D4C" w14:textId="4A8C96CF" w:rsidR="00F916BF" w:rsidRPr="008356B3" w:rsidRDefault="00A22CAA" w:rsidP="007644BE">
      <w:pPr>
        <w:tabs>
          <w:tab w:val="left" w:pos="720"/>
          <w:tab w:val="center" w:pos="4680"/>
        </w:tabs>
        <w:spacing w:after="0" w:line="240" w:lineRule="auto"/>
        <w:rPr>
          <w:rFonts w:asciiTheme="majorHAnsi" w:hAnsiTheme="majorHAnsi"/>
          <w:bCs/>
          <w:lang w:val="es-ES_tradnl"/>
        </w:rPr>
      </w:pPr>
      <w:r w:rsidRPr="008356B3">
        <w:rPr>
          <w:b/>
          <w:lang w:val="es-ES_tradnl"/>
        </w:rPr>
        <w:t>Decisión</w:t>
      </w:r>
      <w:r w:rsidR="00800166" w:rsidRPr="008356B3">
        <w:rPr>
          <w:b/>
          <w:lang w:val="es-ES_tradnl"/>
        </w:rPr>
        <w:t xml:space="preserve"> SC54</w:t>
      </w:r>
      <w:r w:rsidR="00581DF8" w:rsidRPr="008356B3">
        <w:rPr>
          <w:b/>
          <w:lang w:val="es-ES_tradnl"/>
        </w:rPr>
        <w:t>-02</w:t>
      </w:r>
      <w:r w:rsidR="00800166" w:rsidRPr="008356B3">
        <w:rPr>
          <w:b/>
          <w:lang w:val="es-ES_tradnl"/>
        </w:rPr>
        <w:t xml:space="preserve">: </w:t>
      </w:r>
      <w:r w:rsidR="00A620C0" w:rsidRPr="008356B3">
        <w:rPr>
          <w:b/>
          <w:lang w:val="es-ES_tradnl"/>
        </w:rPr>
        <w:t>El</w:t>
      </w:r>
      <w:r w:rsidR="00800166" w:rsidRPr="008356B3">
        <w:rPr>
          <w:b/>
          <w:lang w:val="es-ES_tradnl"/>
        </w:rPr>
        <w:t xml:space="preserve"> </w:t>
      </w:r>
      <w:r w:rsidRPr="008356B3">
        <w:rPr>
          <w:b/>
          <w:lang w:val="es-ES_tradnl"/>
        </w:rPr>
        <w:t>Comité Permanente</w:t>
      </w:r>
      <w:r w:rsidR="00800166" w:rsidRPr="008356B3">
        <w:rPr>
          <w:b/>
          <w:lang w:val="es-ES_tradnl"/>
        </w:rPr>
        <w:t xml:space="preserve"> </w:t>
      </w:r>
      <w:r w:rsidR="00A620C0" w:rsidRPr="008356B3">
        <w:rPr>
          <w:b/>
          <w:lang w:val="es-ES_tradnl"/>
        </w:rPr>
        <w:t xml:space="preserve">adoptó el programa de trabajo provisional revisado </w:t>
      </w:r>
      <w:r w:rsidR="00B67D7F" w:rsidRPr="008356B3">
        <w:rPr>
          <w:b/>
          <w:lang w:val="es-ES_tradnl"/>
        </w:rPr>
        <w:t>(</w:t>
      </w:r>
      <w:r w:rsidR="000D5E27" w:rsidRPr="008356B3">
        <w:rPr>
          <w:b/>
          <w:lang w:val="es-ES_tradnl"/>
        </w:rPr>
        <w:t>Doc. SC54-3 Rev.2</w:t>
      </w:r>
      <w:r w:rsidR="00B67D7F" w:rsidRPr="008356B3">
        <w:rPr>
          <w:b/>
          <w:lang w:val="es-ES_tradnl"/>
        </w:rPr>
        <w:t xml:space="preserve"> </w:t>
      </w:r>
      <w:r w:rsidR="00A620C0" w:rsidRPr="008356B3">
        <w:rPr>
          <w:b/>
          <w:lang w:val="es-ES_tradnl"/>
        </w:rPr>
        <w:t xml:space="preserve">y su adición) así como el método de trabajo </w:t>
      </w:r>
      <w:r w:rsidR="005E291E" w:rsidRPr="008356B3">
        <w:rPr>
          <w:b/>
          <w:lang w:val="es-ES_tradnl"/>
        </w:rPr>
        <w:t>propuesto</w:t>
      </w:r>
      <w:r w:rsidR="000D5E27" w:rsidRPr="008356B3">
        <w:rPr>
          <w:b/>
          <w:lang w:val="es-ES_tradnl"/>
        </w:rPr>
        <w:t>.</w:t>
      </w:r>
    </w:p>
    <w:p w14:paraId="788702B8" w14:textId="77777777" w:rsidR="00DC2559" w:rsidRPr="008356B3" w:rsidRDefault="00DC2559" w:rsidP="007644BE">
      <w:pPr>
        <w:tabs>
          <w:tab w:val="left" w:pos="720"/>
          <w:tab w:val="center" w:pos="4680"/>
        </w:tabs>
        <w:spacing w:after="0" w:line="240" w:lineRule="auto"/>
        <w:rPr>
          <w:rFonts w:asciiTheme="majorHAnsi" w:hAnsiTheme="majorHAnsi"/>
          <w:bCs/>
          <w:lang w:val="es-ES_tradnl"/>
        </w:rPr>
      </w:pPr>
    </w:p>
    <w:p w14:paraId="085E59B6" w14:textId="14AD8060" w:rsidR="00D04017" w:rsidRPr="008356B3" w:rsidRDefault="00A22CAA" w:rsidP="001C1B35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outlineLvl w:val="0"/>
        <w:rPr>
          <w:rFonts w:asciiTheme="majorHAnsi" w:hAnsiTheme="majorHAnsi"/>
          <w:bCs/>
          <w:lang w:val="es-ES_tradnl"/>
        </w:rPr>
      </w:pPr>
      <w:r w:rsidRPr="001C1B35">
        <w:rPr>
          <w:rFonts w:cs="Calibri"/>
          <w:bCs/>
          <w:lang w:val="es-ES_tradnl"/>
        </w:rPr>
        <w:t xml:space="preserve">Punto </w:t>
      </w:r>
      <w:r w:rsidR="00A620C0" w:rsidRPr="001C1B35">
        <w:rPr>
          <w:rFonts w:cs="Calibri"/>
          <w:bCs/>
          <w:lang w:val="es-ES_tradnl"/>
        </w:rPr>
        <w:t xml:space="preserve">4 </w:t>
      </w:r>
      <w:r w:rsidRPr="001C1B35">
        <w:rPr>
          <w:rFonts w:cs="Calibri"/>
          <w:bCs/>
          <w:lang w:val="es-ES_tradnl"/>
        </w:rPr>
        <w:t>del orden del día</w:t>
      </w:r>
      <w:r w:rsidR="004049B8" w:rsidRPr="001C1B35">
        <w:rPr>
          <w:rFonts w:cs="Calibri"/>
          <w:bCs/>
          <w:lang w:val="es-ES_tradnl"/>
        </w:rPr>
        <w:t>:</w:t>
      </w:r>
      <w:r w:rsidR="00C5157E" w:rsidRPr="001C1B35">
        <w:rPr>
          <w:rFonts w:cs="Calibri"/>
          <w:bCs/>
          <w:lang w:val="es-ES_tradnl"/>
        </w:rPr>
        <w:t xml:space="preserve"> Admis</w:t>
      </w:r>
      <w:r w:rsidR="00A620C0" w:rsidRPr="001C1B35">
        <w:rPr>
          <w:rFonts w:cs="Calibri"/>
          <w:bCs/>
          <w:lang w:val="es-ES_tradnl"/>
        </w:rPr>
        <w:t>ión de observadores</w:t>
      </w:r>
    </w:p>
    <w:p w14:paraId="148991B3" w14:textId="77777777" w:rsidR="00581DF8" w:rsidRPr="008356B3" w:rsidRDefault="00581DF8" w:rsidP="007644BE">
      <w:pPr>
        <w:spacing w:after="0" w:line="240" w:lineRule="auto"/>
        <w:rPr>
          <w:rFonts w:asciiTheme="majorHAnsi" w:hAnsiTheme="majorHAnsi"/>
          <w:bCs/>
          <w:lang w:val="es-ES_tradnl"/>
        </w:rPr>
      </w:pPr>
    </w:p>
    <w:p w14:paraId="7106F73A" w14:textId="217E5D9C" w:rsidR="00800166" w:rsidRPr="008356B3" w:rsidRDefault="00A22CAA" w:rsidP="00800166">
      <w:pPr>
        <w:contextualSpacing/>
        <w:rPr>
          <w:b/>
          <w:lang w:val="es-ES_tradnl"/>
        </w:rPr>
      </w:pPr>
      <w:r w:rsidRPr="008356B3">
        <w:rPr>
          <w:b/>
          <w:lang w:val="es-ES_tradnl"/>
        </w:rPr>
        <w:t>Decisión</w:t>
      </w:r>
      <w:r w:rsidR="00581DF8" w:rsidRPr="008356B3">
        <w:rPr>
          <w:b/>
          <w:lang w:val="es-ES_tradnl"/>
        </w:rPr>
        <w:t xml:space="preserve"> SC54-03</w:t>
      </w:r>
      <w:r w:rsidR="00800166" w:rsidRPr="008356B3">
        <w:rPr>
          <w:b/>
          <w:lang w:val="es-ES_tradnl"/>
        </w:rPr>
        <w:t xml:space="preserve">: </w:t>
      </w:r>
      <w:r w:rsidR="00A620C0" w:rsidRPr="008356B3">
        <w:rPr>
          <w:b/>
          <w:lang w:val="es-ES_tradnl"/>
        </w:rPr>
        <w:t>El C</w:t>
      </w:r>
      <w:r w:rsidRPr="008356B3">
        <w:rPr>
          <w:b/>
          <w:lang w:val="es-ES_tradnl"/>
        </w:rPr>
        <w:t>omité Permanente</w:t>
      </w:r>
      <w:r w:rsidR="00800166" w:rsidRPr="008356B3">
        <w:rPr>
          <w:b/>
          <w:lang w:val="es-ES_tradnl"/>
        </w:rPr>
        <w:t xml:space="preserve"> </w:t>
      </w:r>
      <w:r w:rsidR="00A620C0" w:rsidRPr="008356B3">
        <w:rPr>
          <w:b/>
          <w:lang w:val="es-ES_tradnl"/>
        </w:rPr>
        <w:t xml:space="preserve">admitió a los observadores enumerados en el documento </w:t>
      </w:r>
      <w:r w:rsidR="005E0FAE" w:rsidRPr="008356B3">
        <w:rPr>
          <w:b/>
          <w:lang w:val="es-ES_tradnl"/>
        </w:rPr>
        <w:t>Doc.</w:t>
      </w:r>
      <w:r w:rsidR="00581DF8" w:rsidRPr="008356B3">
        <w:rPr>
          <w:b/>
          <w:lang w:val="es-ES_tradnl"/>
        </w:rPr>
        <w:t xml:space="preserve"> SC54-4</w:t>
      </w:r>
      <w:r w:rsidR="00800166" w:rsidRPr="008356B3">
        <w:rPr>
          <w:b/>
          <w:lang w:val="es-ES_tradnl"/>
        </w:rPr>
        <w:t xml:space="preserve"> Rev.1.</w:t>
      </w:r>
    </w:p>
    <w:p w14:paraId="3CF8465A" w14:textId="77777777" w:rsidR="00576B24" w:rsidRDefault="00576B24" w:rsidP="007644BE">
      <w:pPr>
        <w:spacing w:after="0" w:line="240" w:lineRule="auto"/>
        <w:rPr>
          <w:rFonts w:asciiTheme="majorHAnsi" w:hAnsiTheme="majorHAnsi"/>
          <w:bCs/>
          <w:lang w:val="es-ES_tradnl"/>
        </w:rPr>
      </w:pPr>
    </w:p>
    <w:p w14:paraId="194FCFF2" w14:textId="7A6CBF35" w:rsidR="00D04017" w:rsidRPr="008356B3" w:rsidRDefault="00A22CAA" w:rsidP="001C1B35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outlineLvl w:val="0"/>
        <w:rPr>
          <w:rFonts w:asciiTheme="majorHAnsi" w:hAnsiTheme="majorHAnsi"/>
          <w:bCs/>
          <w:lang w:val="es-ES_tradnl"/>
        </w:rPr>
      </w:pPr>
      <w:r w:rsidRPr="001C1B35">
        <w:rPr>
          <w:rFonts w:cs="Calibri"/>
          <w:bCs/>
          <w:lang w:val="es-ES_tradnl"/>
        </w:rPr>
        <w:t xml:space="preserve">Punto </w:t>
      </w:r>
      <w:r w:rsidR="00EF35C9" w:rsidRPr="001C1B35">
        <w:rPr>
          <w:rFonts w:cs="Calibri"/>
          <w:bCs/>
          <w:lang w:val="es-ES_tradnl"/>
        </w:rPr>
        <w:t>6 de</w:t>
      </w:r>
      <w:r w:rsidRPr="001C1B35">
        <w:rPr>
          <w:rFonts w:cs="Calibri"/>
          <w:bCs/>
          <w:lang w:val="es-ES_tradnl"/>
        </w:rPr>
        <w:t>l orden del día</w:t>
      </w:r>
      <w:r w:rsidR="004049B8" w:rsidRPr="001C1B35">
        <w:rPr>
          <w:rFonts w:cs="Calibri"/>
          <w:bCs/>
          <w:lang w:val="es-ES_tradnl"/>
        </w:rPr>
        <w:t>:</w:t>
      </w:r>
      <w:r w:rsidR="00D04017" w:rsidRPr="001C1B35">
        <w:rPr>
          <w:rFonts w:cs="Calibri"/>
          <w:bCs/>
          <w:lang w:val="es-ES_tradnl"/>
        </w:rPr>
        <w:t xml:space="preserve"> </w:t>
      </w:r>
      <w:r w:rsidR="00EF35C9" w:rsidRPr="001C1B35">
        <w:rPr>
          <w:rFonts w:cs="Calibri"/>
          <w:bCs/>
          <w:lang w:val="es-ES_tradnl"/>
        </w:rPr>
        <w:t>Informe del Grupo de Trabajo Administrativo (GTA)</w:t>
      </w:r>
    </w:p>
    <w:p w14:paraId="63F6EA37" w14:textId="77777777" w:rsidR="00DC2559" w:rsidRDefault="00DC2559" w:rsidP="00CC696C">
      <w:pPr>
        <w:spacing w:after="0" w:line="240" w:lineRule="auto"/>
        <w:ind w:left="567" w:hanging="567"/>
        <w:rPr>
          <w:rFonts w:asciiTheme="majorHAnsi" w:hAnsiTheme="majorHAnsi"/>
          <w:bCs/>
          <w:lang w:val="es-ES_tradnl"/>
        </w:rPr>
      </w:pPr>
    </w:p>
    <w:p w14:paraId="7629420C" w14:textId="169F31A5" w:rsidR="00DC2559" w:rsidRPr="009869B0" w:rsidRDefault="00DC2559" w:rsidP="00DC2559">
      <w:pPr>
        <w:spacing w:after="0" w:line="240" w:lineRule="auto"/>
        <w:contextualSpacing/>
        <w:rPr>
          <w:b/>
          <w:lang w:val="es-ES"/>
        </w:rPr>
      </w:pPr>
      <w:r w:rsidRPr="00EA66D9">
        <w:rPr>
          <w:b/>
          <w:lang w:val="es-ES_tradnl"/>
        </w:rPr>
        <w:t>Decisi</w:t>
      </w:r>
      <w:r w:rsidR="00C90176" w:rsidRPr="00EA66D9">
        <w:rPr>
          <w:b/>
          <w:lang w:val="es-ES_tradnl"/>
        </w:rPr>
        <w:t>ón</w:t>
      </w:r>
      <w:r w:rsidRPr="00EA66D9">
        <w:rPr>
          <w:b/>
          <w:lang w:val="es-ES_tradnl"/>
        </w:rPr>
        <w:t xml:space="preserve"> SC54-04:</w:t>
      </w:r>
      <w:r w:rsidR="00C90176" w:rsidRPr="00EA66D9">
        <w:rPr>
          <w:b/>
          <w:lang w:val="es-ES_tradnl"/>
        </w:rPr>
        <w:t xml:space="preserve"> El Comité Permanente aceptó el informe del Grupo de Trabajo Administrativo e hizo suyas sus recomendaciones</w:t>
      </w:r>
      <w:r w:rsidR="00C90176" w:rsidRPr="009869B0">
        <w:rPr>
          <w:b/>
          <w:lang w:val="es-ES"/>
        </w:rPr>
        <w:t>.</w:t>
      </w:r>
    </w:p>
    <w:p w14:paraId="379E23D9" w14:textId="77777777" w:rsidR="0023510A" w:rsidRPr="0078467B" w:rsidRDefault="0023510A" w:rsidP="00167411">
      <w:pPr>
        <w:spacing w:after="0" w:line="240" w:lineRule="auto"/>
        <w:rPr>
          <w:rFonts w:cs="Calibri"/>
          <w:b/>
          <w:bCs/>
          <w:noProof/>
          <w:lang w:val="es-ES_tradnl"/>
        </w:rPr>
      </w:pPr>
    </w:p>
    <w:p w14:paraId="0231FC62" w14:textId="5A598CA8" w:rsidR="00167411" w:rsidRPr="009869B0" w:rsidRDefault="006C5D41" w:rsidP="009869B0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outlineLvl w:val="0"/>
        <w:rPr>
          <w:rFonts w:cs="Calibri"/>
          <w:bCs/>
          <w:lang w:val="es-ES_tradnl"/>
        </w:rPr>
      </w:pPr>
      <w:r w:rsidRPr="009869B0">
        <w:rPr>
          <w:rFonts w:cs="Calibri"/>
          <w:bCs/>
          <w:lang w:val="es-ES_tradnl"/>
        </w:rPr>
        <w:t>Punto 11</w:t>
      </w:r>
      <w:r w:rsidR="00167411" w:rsidRPr="009869B0">
        <w:rPr>
          <w:rFonts w:cs="Calibri"/>
          <w:bCs/>
          <w:lang w:val="es-ES_tradnl"/>
        </w:rPr>
        <w:t xml:space="preserve"> del orden del día: Comunicación, fomento de capacidad, educación, concienciación y participación (CECoP) </w:t>
      </w:r>
    </w:p>
    <w:p w14:paraId="2A21F6E1" w14:textId="3875FE85" w:rsidR="00167411" w:rsidRPr="009869B0" w:rsidRDefault="00167411" w:rsidP="009869B0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outlineLvl w:val="0"/>
        <w:rPr>
          <w:rFonts w:cs="Calibri"/>
          <w:bCs/>
          <w:lang w:val="es-ES_tradnl"/>
        </w:rPr>
      </w:pPr>
      <w:r w:rsidRPr="009869B0">
        <w:rPr>
          <w:rFonts w:cs="Calibri"/>
          <w:bCs/>
          <w:lang w:val="es-ES_tradnl"/>
        </w:rPr>
        <w:t>11.1</w:t>
      </w:r>
      <w:r w:rsidR="006C5D41" w:rsidRPr="009869B0">
        <w:rPr>
          <w:rFonts w:cs="Calibri"/>
          <w:bCs/>
          <w:lang w:val="es-ES_tradnl"/>
        </w:rPr>
        <w:t>:</w:t>
      </w:r>
      <w:r w:rsidRPr="009869B0">
        <w:rPr>
          <w:rFonts w:cs="Calibri"/>
          <w:bCs/>
          <w:lang w:val="es-ES_tradnl"/>
        </w:rPr>
        <w:t xml:space="preserve"> Informe del Grupo de supervisión de las actividades de CECoP </w:t>
      </w:r>
    </w:p>
    <w:p w14:paraId="145AA3C5" w14:textId="21B206F7" w:rsidR="00167411" w:rsidRPr="009869B0" w:rsidRDefault="00167411" w:rsidP="009869B0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outlineLvl w:val="0"/>
        <w:rPr>
          <w:rFonts w:cs="Calibri"/>
          <w:bCs/>
          <w:lang w:val="es-ES_tradnl"/>
        </w:rPr>
      </w:pPr>
      <w:r w:rsidRPr="009869B0">
        <w:rPr>
          <w:rFonts w:cs="Calibri"/>
          <w:bCs/>
          <w:lang w:val="es-ES_tradnl"/>
        </w:rPr>
        <w:t>11.2</w:t>
      </w:r>
      <w:r w:rsidR="006C5D41" w:rsidRPr="009869B0">
        <w:rPr>
          <w:rFonts w:cs="Calibri"/>
          <w:bCs/>
          <w:lang w:val="es-ES_tradnl"/>
        </w:rPr>
        <w:t>:</w:t>
      </w:r>
      <w:r w:rsidRPr="009869B0">
        <w:rPr>
          <w:rFonts w:cs="Calibri"/>
          <w:bCs/>
          <w:lang w:val="es-ES_tradnl"/>
        </w:rPr>
        <w:t xml:space="preserve"> Informe del Grupo de trabajo sobre la aplicación de la CECoP </w:t>
      </w:r>
    </w:p>
    <w:p w14:paraId="5C076139" w14:textId="77777777" w:rsidR="00167411" w:rsidRPr="0078467B" w:rsidRDefault="00167411" w:rsidP="00167411">
      <w:pPr>
        <w:tabs>
          <w:tab w:val="left" w:pos="4074"/>
        </w:tabs>
        <w:spacing w:after="0" w:line="240" w:lineRule="auto"/>
        <w:ind w:left="426" w:hanging="1"/>
        <w:rPr>
          <w:rFonts w:asciiTheme="majorHAnsi" w:hAnsiTheme="majorHAnsi"/>
          <w:bCs/>
          <w:noProof/>
          <w:lang w:val="es-ES_tradnl"/>
        </w:rPr>
      </w:pPr>
    </w:p>
    <w:p w14:paraId="2229A332" w14:textId="3D3A9A75" w:rsidR="00167411" w:rsidRPr="0078467B" w:rsidRDefault="00167411" w:rsidP="00167411">
      <w:pPr>
        <w:spacing w:after="0" w:line="240" w:lineRule="auto"/>
        <w:rPr>
          <w:rFonts w:asciiTheme="majorHAnsi" w:hAnsiTheme="majorHAnsi"/>
          <w:b/>
          <w:bCs/>
          <w:noProof/>
          <w:lang w:val="es-ES_tradnl"/>
        </w:rPr>
      </w:pPr>
      <w:r w:rsidRPr="0078467B">
        <w:rPr>
          <w:rFonts w:asciiTheme="majorHAnsi" w:hAnsiTheme="majorHAnsi"/>
          <w:b/>
          <w:bCs/>
          <w:noProof/>
          <w:lang w:val="es-ES_tradnl"/>
        </w:rPr>
        <w:t>Decisión SC54-0</w:t>
      </w:r>
      <w:r w:rsidR="0079589D">
        <w:rPr>
          <w:rFonts w:asciiTheme="majorHAnsi" w:hAnsiTheme="majorHAnsi"/>
          <w:b/>
          <w:bCs/>
          <w:noProof/>
          <w:lang w:val="es-ES_tradnl"/>
        </w:rPr>
        <w:t>5</w:t>
      </w:r>
      <w:r w:rsidRPr="0078467B">
        <w:rPr>
          <w:rFonts w:asciiTheme="majorHAnsi" w:hAnsiTheme="majorHAnsi"/>
          <w:b/>
          <w:bCs/>
          <w:noProof/>
          <w:lang w:val="es-ES_tradnl"/>
        </w:rPr>
        <w:t xml:space="preserve">: El Comité Permanente aprobó los informes de la Presidencia del </w:t>
      </w:r>
      <w:r w:rsidRPr="0078467B">
        <w:rPr>
          <w:rFonts w:asciiTheme="majorHAnsi" w:eastAsiaTheme="minorHAnsi" w:hAnsiTheme="majorHAnsi"/>
          <w:b/>
          <w:noProof/>
          <w:lang w:val="es-ES_tradnl"/>
        </w:rPr>
        <w:t>Grupo de supervisión de las actividades de CECoP</w:t>
      </w:r>
      <w:r w:rsidRPr="0078467B">
        <w:rPr>
          <w:rFonts w:asciiTheme="majorHAnsi" w:hAnsiTheme="majorHAnsi"/>
          <w:b/>
          <w:bCs/>
          <w:noProof/>
          <w:lang w:val="es-ES_tradnl"/>
        </w:rPr>
        <w:t xml:space="preserve"> y de la Presidencia del Grupo de trabajo sobre la aplicación de la CECoP.</w:t>
      </w:r>
    </w:p>
    <w:p w14:paraId="0C445F49" w14:textId="77777777" w:rsidR="0079589D" w:rsidRPr="0078467B" w:rsidRDefault="0079589D" w:rsidP="00167411">
      <w:pPr>
        <w:spacing w:after="0" w:line="240" w:lineRule="auto"/>
        <w:rPr>
          <w:rFonts w:asciiTheme="majorHAnsi" w:hAnsiTheme="majorHAnsi"/>
          <w:bCs/>
          <w:noProof/>
          <w:lang w:val="es-ES_tradnl"/>
        </w:rPr>
      </w:pPr>
    </w:p>
    <w:p w14:paraId="79A08D77" w14:textId="77777777" w:rsidR="00167411" w:rsidRPr="0078467B" w:rsidRDefault="00167411" w:rsidP="009869B0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outlineLvl w:val="0"/>
        <w:rPr>
          <w:rFonts w:cs="Calibri"/>
          <w:bCs/>
          <w:lang w:val="es-ES_tradnl"/>
        </w:rPr>
      </w:pPr>
      <w:r w:rsidRPr="009869B0">
        <w:rPr>
          <w:rFonts w:cs="Calibri"/>
          <w:bCs/>
          <w:lang w:val="es-ES_tradnl"/>
        </w:rPr>
        <w:t xml:space="preserve">Punto 17 del orden del día: Plan de trabajo sobre la movilización de recursos de la Convención de </w:t>
      </w:r>
      <w:r w:rsidRPr="0078467B">
        <w:rPr>
          <w:rFonts w:cs="Calibri"/>
          <w:bCs/>
          <w:lang w:val="es-ES_tradnl"/>
        </w:rPr>
        <w:t>Ramsar</w:t>
      </w:r>
    </w:p>
    <w:p w14:paraId="209F4B18" w14:textId="77777777" w:rsidR="00167411" w:rsidRPr="0078467B" w:rsidRDefault="00167411" w:rsidP="00167411">
      <w:pPr>
        <w:spacing w:after="0" w:line="240" w:lineRule="auto"/>
        <w:contextualSpacing/>
        <w:rPr>
          <w:rFonts w:cs="Calibri"/>
          <w:bCs/>
          <w:noProof/>
          <w:lang w:val="es-ES_tradnl"/>
        </w:rPr>
      </w:pPr>
    </w:p>
    <w:p w14:paraId="1A10AD5D" w14:textId="73902200" w:rsidR="00167411" w:rsidRPr="0078467B" w:rsidRDefault="00167411" w:rsidP="00167411">
      <w:pPr>
        <w:spacing w:after="0" w:line="240" w:lineRule="auto"/>
        <w:rPr>
          <w:rFonts w:cs="Calibri"/>
          <w:b/>
          <w:bCs/>
          <w:noProof/>
          <w:lang w:val="es-ES_tradnl"/>
        </w:rPr>
      </w:pPr>
      <w:r w:rsidRPr="0078467B">
        <w:rPr>
          <w:rFonts w:cs="Calibri"/>
          <w:b/>
          <w:bCs/>
          <w:noProof/>
          <w:lang w:val="es-ES_tradnl"/>
        </w:rPr>
        <w:t>Decisión SC54-0</w:t>
      </w:r>
      <w:r w:rsidR="0079589D">
        <w:rPr>
          <w:rFonts w:cs="Calibri"/>
          <w:b/>
          <w:bCs/>
          <w:noProof/>
          <w:lang w:val="es-ES_tradnl"/>
        </w:rPr>
        <w:t>6</w:t>
      </w:r>
      <w:r w:rsidRPr="0078467B">
        <w:rPr>
          <w:rFonts w:cs="Calibri"/>
          <w:b/>
          <w:bCs/>
          <w:noProof/>
          <w:lang w:val="es-ES_tradnl"/>
        </w:rPr>
        <w:t>: El Comité Permanente tomó nota del Plan de trabajo sobre la movilización de recursos y confirmó que la Secretaría debería seguir desarrollando el mismo teniendo en cuenta los comentarios del Comité Permanente y las decisiones de la COP13, y que habría que presentar un texto revisado para su consideración por la reunión SC57.</w:t>
      </w:r>
    </w:p>
    <w:p w14:paraId="5CB692A1" w14:textId="77777777" w:rsidR="0079589D" w:rsidRPr="0078467B" w:rsidRDefault="0079589D" w:rsidP="00167411">
      <w:pPr>
        <w:spacing w:after="0" w:line="240" w:lineRule="auto"/>
        <w:contextualSpacing/>
        <w:rPr>
          <w:rFonts w:cs="Calibri"/>
          <w:bCs/>
          <w:noProof/>
          <w:lang w:val="es-ES_tradnl"/>
        </w:rPr>
      </w:pPr>
    </w:p>
    <w:p w14:paraId="6B6367C6" w14:textId="77777777" w:rsidR="00167411" w:rsidRPr="0078467B" w:rsidRDefault="00167411" w:rsidP="00560453">
      <w:pPr>
        <w:keepNext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ind w:left="426" w:hanging="426"/>
        <w:contextualSpacing/>
        <w:rPr>
          <w:rFonts w:cs="Calibri"/>
          <w:bCs/>
          <w:noProof/>
          <w:lang w:val="es-ES_tradnl"/>
        </w:rPr>
      </w:pPr>
      <w:r w:rsidRPr="0078467B">
        <w:rPr>
          <w:rFonts w:asciiTheme="majorHAnsi" w:hAnsiTheme="majorHAnsi"/>
          <w:bCs/>
          <w:noProof/>
          <w:lang w:val="es-ES_tradnl"/>
        </w:rPr>
        <w:lastRenderedPageBreak/>
        <w:t xml:space="preserve">Punto 15 del orden del día: Condición de observador en la Asamblea General de las Naciones Unidas </w:t>
      </w:r>
    </w:p>
    <w:p w14:paraId="7DEBFA0F" w14:textId="77777777" w:rsidR="00167411" w:rsidRPr="0078467B" w:rsidRDefault="00167411" w:rsidP="00560453">
      <w:pPr>
        <w:keepNext/>
        <w:spacing w:after="0" w:line="240" w:lineRule="auto"/>
        <w:contextualSpacing/>
        <w:rPr>
          <w:rFonts w:cs="Calibri"/>
          <w:bCs/>
          <w:noProof/>
          <w:lang w:val="es-ES_tradnl"/>
        </w:rPr>
      </w:pPr>
    </w:p>
    <w:p w14:paraId="4F02A411" w14:textId="088318C4" w:rsidR="00167411" w:rsidRDefault="00167411" w:rsidP="00167411">
      <w:pPr>
        <w:spacing w:after="0" w:line="240" w:lineRule="auto"/>
        <w:rPr>
          <w:rFonts w:asciiTheme="majorHAnsi" w:hAnsiTheme="majorHAnsi"/>
          <w:b/>
          <w:bCs/>
          <w:noProof/>
          <w:lang w:val="es-ES_tradnl"/>
        </w:rPr>
      </w:pPr>
      <w:r>
        <w:rPr>
          <w:rFonts w:asciiTheme="majorHAnsi" w:hAnsiTheme="majorHAnsi"/>
          <w:b/>
          <w:bCs/>
          <w:noProof/>
          <w:lang w:val="es-ES_tradnl"/>
        </w:rPr>
        <w:t>Decisión SC54-0</w:t>
      </w:r>
      <w:r w:rsidR="0079589D">
        <w:rPr>
          <w:rFonts w:asciiTheme="majorHAnsi" w:hAnsiTheme="majorHAnsi"/>
          <w:b/>
          <w:bCs/>
          <w:noProof/>
          <w:lang w:val="es-ES_tradnl"/>
        </w:rPr>
        <w:t>7</w:t>
      </w:r>
      <w:r w:rsidRPr="0078467B">
        <w:rPr>
          <w:rFonts w:asciiTheme="majorHAnsi" w:hAnsiTheme="majorHAnsi"/>
          <w:b/>
          <w:bCs/>
          <w:noProof/>
          <w:lang w:val="es-ES_tradnl"/>
        </w:rPr>
        <w:t xml:space="preserve">: El Comité Permanente instruyó a la Secretaría, junto con las Partes interesadas, a que continuara estudiando las opciones para obtener acceso a las reuniones de la Asamblea General de las Naciones Unidas y los foros de </w:t>
      </w:r>
      <w:r w:rsidR="0079589D">
        <w:rPr>
          <w:rFonts w:asciiTheme="majorHAnsi" w:hAnsiTheme="majorHAnsi"/>
          <w:b/>
          <w:bCs/>
          <w:noProof/>
          <w:lang w:val="es-ES_tradnl"/>
        </w:rPr>
        <w:t>alto nivel relacionados.</w:t>
      </w:r>
    </w:p>
    <w:p w14:paraId="2276179C" w14:textId="77777777" w:rsidR="00997CC4" w:rsidRPr="00E61E66" w:rsidRDefault="00997CC4" w:rsidP="00E03546">
      <w:pPr>
        <w:spacing w:after="0" w:line="240" w:lineRule="auto"/>
        <w:rPr>
          <w:rFonts w:cs="Calibri"/>
          <w:bCs/>
          <w:lang w:val="es-ES_tradnl"/>
        </w:rPr>
      </w:pPr>
    </w:p>
    <w:p w14:paraId="314C4649" w14:textId="4D24454B" w:rsidR="00E03546" w:rsidRPr="00E61E66" w:rsidRDefault="00E03546" w:rsidP="009869B0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outlineLvl w:val="0"/>
        <w:rPr>
          <w:rFonts w:cs="Calibri"/>
          <w:bCs/>
          <w:lang w:val="es-ES_tradnl"/>
        </w:rPr>
      </w:pPr>
      <w:r w:rsidRPr="009869B0">
        <w:rPr>
          <w:rFonts w:cs="Calibri"/>
          <w:bCs/>
          <w:lang w:val="es-ES_tradnl"/>
        </w:rPr>
        <w:t>Punto 21</w:t>
      </w:r>
      <w:r w:rsidR="005A01B0" w:rsidRPr="009869B0">
        <w:rPr>
          <w:rFonts w:cs="Calibri"/>
          <w:bCs/>
          <w:lang w:val="es-ES_tradnl"/>
        </w:rPr>
        <w:t>.1</w:t>
      </w:r>
      <w:r w:rsidRPr="009869B0">
        <w:rPr>
          <w:rFonts w:cs="Calibri"/>
          <w:bCs/>
          <w:lang w:val="es-ES_tradnl"/>
        </w:rPr>
        <w:t xml:space="preserve"> del orden del día: Proyecto de resolución sobre la evaluación rápida de los servicios de los ecosistemas de humedales (Presentado por la República de Corea</w:t>
      </w:r>
      <w:r w:rsidRPr="00E61E66">
        <w:rPr>
          <w:rFonts w:cs="Calibri"/>
          <w:bCs/>
          <w:lang w:val="es-ES_tradnl"/>
        </w:rPr>
        <w:t>: documento Doc. SC54-21.1)</w:t>
      </w:r>
    </w:p>
    <w:p w14:paraId="0086AD48" w14:textId="77777777" w:rsidR="00E04A00" w:rsidRPr="004622AF" w:rsidRDefault="00E04A00" w:rsidP="00E04A00">
      <w:pPr>
        <w:spacing w:after="0" w:line="240" w:lineRule="auto"/>
        <w:ind w:left="567" w:hanging="567"/>
        <w:contextualSpacing/>
        <w:rPr>
          <w:rFonts w:cs="Calibri"/>
          <w:bCs/>
          <w:lang w:val="es-ES"/>
        </w:rPr>
      </w:pPr>
    </w:p>
    <w:p w14:paraId="49B241E0" w14:textId="76E3FE05" w:rsidR="00E04A00" w:rsidRPr="00C97F92" w:rsidRDefault="00E04A00" w:rsidP="00E04A00">
      <w:pPr>
        <w:spacing w:after="0" w:line="240" w:lineRule="auto"/>
        <w:contextualSpacing/>
        <w:rPr>
          <w:b/>
          <w:lang w:val="es-ES_tradnl"/>
        </w:rPr>
      </w:pPr>
      <w:r w:rsidRPr="00C97F92">
        <w:rPr>
          <w:rFonts w:cs="Calibri"/>
          <w:b/>
          <w:bCs/>
          <w:lang w:val="es-ES_tradnl"/>
        </w:rPr>
        <w:t>Decisi</w:t>
      </w:r>
      <w:r w:rsidR="008345AF" w:rsidRPr="00C97F92">
        <w:rPr>
          <w:rFonts w:cs="Calibri"/>
          <w:b/>
          <w:bCs/>
          <w:lang w:val="es-ES_tradnl"/>
        </w:rPr>
        <w:t>ó</w:t>
      </w:r>
      <w:r w:rsidRPr="00C97F92">
        <w:rPr>
          <w:rFonts w:cs="Calibri"/>
          <w:b/>
          <w:bCs/>
          <w:lang w:val="es-ES_tradnl"/>
        </w:rPr>
        <w:t xml:space="preserve">n SC54-08: </w:t>
      </w:r>
      <w:r w:rsidR="001A60D4" w:rsidRPr="00C97F92">
        <w:rPr>
          <w:rFonts w:cs="Calibri"/>
          <w:b/>
          <w:bCs/>
          <w:lang w:val="es-ES_tradnl"/>
        </w:rPr>
        <w:t>El Comité Permanente encargó a la Secretaría que editara, finalizara y publicara el proyecto de resolución que figuraba en el documento Doc. SC54-21.1 para su examen en la COP13, con revisiones que reflejaran las modificaciones propuestas</w:t>
      </w:r>
      <w:r w:rsidRPr="00C97F92">
        <w:rPr>
          <w:b/>
          <w:lang w:val="es-ES_tradnl"/>
        </w:rPr>
        <w:t>.</w:t>
      </w:r>
    </w:p>
    <w:p w14:paraId="61895789" w14:textId="77777777" w:rsidR="007028BE" w:rsidRPr="001E609C" w:rsidRDefault="007028BE" w:rsidP="007028BE">
      <w:pPr>
        <w:tabs>
          <w:tab w:val="left" w:pos="1519"/>
        </w:tabs>
        <w:spacing w:after="0" w:line="240" w:lineRule="auto"/>
        <w:contextualSpacing/>
        <w:rPr>
          <w:rFonts w:cs="Calibri"/>
          <w:bCs/>
          <w:noProof/>
          <w:lang w:val="es-ES_tradnl"/>
        </w:rPr>
      </w:pPr>
    </w:p>
    <w:p w14:paraId="301B11E6" w14:textId="6D2F9172" w:rsidR="00E03546" w:rsidRPr="001E609C" w:rsidRDefault="0011130D" w:rsidP="009869B0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outlineLvl w:val="0"/>
        <w:rPr>
          <w:rFonts w:cs="Calibri"/>
          <w:bCs/>
          <w:lang w:val="es-ES_tradnl"/>
        </w:rPr>
      </w:pPr>
      <w:r>
        <w:rPr>
          <w:rFonts w:cs="Calibri"/>
          <w:bCs/>
          <w:lang w:val="es-ES_tradnl"/>
        </w:rPr>
        <w:t xml:space="preserve">Punto </w:t>
      </w:r>
      <w:r w:rsidR="00E03546" w:rsidRPr="001E609C">
        <w:rPr>
          <w:rFonts w:cs="Calibri"/>
          <w:bCs/>
          <w:lang w:val="es-ES_tradnl"/>
        </w:rPr>
        <w:t>21.11</w:t>
      </w:r>
      <w:r>
        <w:rPr>
          <w:rFonts w:cs="Calibri"/>
          <w:bCs/>
          <w:lang w:val="es-ES_tradnl"/>
        </w:rPr>
        <w:t xml:space="preserve"> del orden del día: </w:t>
      </w:r>
      <w:r w:rsidR="00E03546" w:rsidRPr="009869B0">
        <w:rPr>
          <w:rFonts w:cs="Calibri"/>
          <w:bCs/>
          <w:lang w:val="es-ES_tradnl"/>
        </w:rPr>
        <w:t>Proyecto de resolución sobre el Día Mundial de los Humedales (presentado</w:t>
      </w:r>
      <w:r w:rsidRPr="009869B0">
        <w:rPr>
          <w:rFonts w:cs="Calibri"/>
          <w:bCs/>
          <w:lang w:val="es-ES_tradnl"/>
        </w:rPr>
        <w:t xml:space="preserve"> por los Emiratos Árabes Unidos – documento </w:t>
      </w:r>
      <w:r w:rsidR="00E03546" w:rsidRPr="001E609C">
        <w:rPr>
          <w:rFonts w:cs="Calibri"/>
          <w:bCs/>
          <w:lang w:val="es-ES_tradnl"/>
        </w:rPr>
        <w:t>Doc. SC54-21.11)</w:t>
      </w:r>
    </w:p>
    <w:p w14:paraId="0387B4D2" w14:textId="4369F06C" w:rsidR="00E03546" w:rsidRDefault="00E03546" w:rsidP="003B5546">
      <w:pPr>
        <w:spacing w:after="0" w:line="240" w:lineRule="auto"/>
        <w:contextualSpacing/>
        <w:rPr>
          <w:rFonts w:cs="Calibri"/>
          <w:bCs/>
          <w:noProof/>
          <w:lang w:val="es-ES_tradnl"/>
        </w:rPr>
      </w:pPr>
    </w:p>
    <w:p w14:paraId="08308714" w14:textId="44E5DB68" w:rsidR="00E03546" w:rsidRPr="009869B0" w:rsidRDefault="007028BE" w:rsidP="00E03546">
      <w:pPr>
        <w:spacing w:after="0" w:line="240" w:lineRule="auto"/>
        <w:contextualSpacing/>
        <w:rPr>
          <w:b/>
          <w:lang w:val="es-ES"/>
        </w:rPr>
      </w:pPr>
      <w:r w:rsidRPr="00E53116">
        <w:rPr>
          <w:rFonts w:cs="Calibri"/>
          <w:b/>
          <w:bCs/>
          <w:lang w:val="es-ES_tradnl"/>
        </w:rPr>
        <w:t>Decisi</w:t>
      </w:r>
      <w:r w:rsidR="001A60D4" w:rsidRPr="00E53116">
        <w:rPr>
          <w:rFonts w:cs="Calibri"/>
          <w:b/>
          <w:bCs/>
          <w:lang w:val="es-ES_tradnl"/>
        </w:rPr>
        <w:t>ón</w:t>
      </w:r>
      <w:r w:rsidRPr="00E53116">
        <w:rPr>
          <w:rFonts w:cs="Calibri"/>
          <w:b/>
          <w:bCs/>
          <w:lang w:val="es-ES_tradnl"/>
        </w:rPr>
        <w:t xml:space="preserve"> SC54-09: </w:t>
      </w:r>
      <w:r w:rsidR="001A60D4" w:rsidRPr="00E53116">
        <w:rPr>
          <w:rFonts w:cs="Calibri"/>
          <w:b/>
          <w:bCs/>
          <w:lang w:val="es-ES_tradnl"/>
        </w:rPr>
        <w:t>El Comité Permanente encargó a la Secretaría que editara, finalizara y publicara el proyecto de resolución que figuraba en el documento Doc. SC54-21.11 para su examen en la COP13, con revisiones que reflejaran las modificaciones propuestas</w:t>
      </w:r>
      <w:r w:rsidRPr="009869B0">
        <w:rPr>
          <w:b/>
          <w:lang w:val="es-ES"/>
        </w:rPr>
        <w:t>.</w:t>
      </w:r>
    </w:p>
    <w:p w14:paraId="51D88C3A" w14:textId="77777777" w:rsidR="000A2926" w:rsidRPr="001E609C" w:rsidRDefault="000A2926" w:rsidP="00E03546">
      <w:pPr>
        <w:spacing w:after="0" w:line="240" w:lineRule="auto"/>
        <w:rPr>
          <w:rFonts w:asciiTheme="majorHAnsi" w:hAnsiTheme="majorHAnsi" w:cstheme="majorHAnsi"/>
          <w:b/>
          <w:bCs/>
          <w:noProof/>
          <w:lang w:val="es-ES_tradnl"/>
        </w:rPr>
      </w:pPr>
    </w:p>
    <w:p w14:paraId="3F424D57" w14:textId="1C3A77C7" w:rsidR="00E03546" w:rsidRPr="0068176C" w:rsidRDefault="007961E5" w:rsidP="0068176C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outlineLvl w:val="0"/>
        <w:rPr>
          <w:rFonts w:cs="Calibri"/>
          <w:bCs/>
          <w:lang w:val="es-ES_tradnl"/>
        </w:rPr>
      </w:pPr>
      <w:r w:rsidRPr="0068176C">
        <w:rPr>
          <w:rFonts w:cs="Calibri"/>
          <w:bCs/>
          <w:lang w:val="es-ES_tradnl"/>
        </w:rPr>
        <w:t>Punto 12 del orden del día:</w:t>
      </w:r>
      <w:r w:rsidR="00E03546" w:rsidRPr="0068176C">
        <w:rPr>
          <w:rFonts w:cs="Calibri"/>
          <w:bCs/>
          <w:lang w:val="es-ES_tradnl"/>
        </w:rPr>
        <w:t xml:space="preserve"> Plan de trabajo de la Secretaría para 2018 y formato propuesto para el trienio 2019-2021</w:t>
      </w:r>
    </w:p>
    <w:p w14:paraId="3F111B16" w14:textId="77777777" w:rsidR="00E03546" w:rsidRPr="001E609C" w:rsidRDefault="00E03546" w:rsidP="00987ECF">
      <w:pPr>
        <w:spacing w:after="0" w:line="240" w:lineRule="auto"/>
        <w:contextualSpacing/>
        <w:rPr>
          <w:rFonts w:cs="Calibri"/>
          <w:bCs/>
          <w:noProof/>
          <w:lang w:val="es-ES_tradnl"/>
        </w:rPr>
      </w:pPr>
    </w:p>
    <w:p w14:paraId="0E48E3C0" w14:textId="1CEB6AFD" w:rsidR="00E03546" w:rsidRPr="001E609C" w:rsidRDefault="00E03546" w:rsidP="00E03546">
      <w:pPr>
        <w:spacing w:after="0" w:line="240" w:lineRule="auto"/>
        <w:contextualSpacing/>
        <w:rPr>
          <w:rFonts w:cs="Calibri"/>
          <w:b/>
          <w:bCs/>
          <w:noProof/>
          <w:lang w:val="es-ES_tradnl"/>
        </w:rPr>
      </w:pPr>
      <w:r w:rsidRPr="001E609C">
        <w:rPr>
          <w:rFonts w:cs="Calibri"/>
          <w:b/>
          <w:bCs/>
          <w:noProof/>
          <w:lang w:val="es-ES_tradnl"/>
        </w:rPr>
        <w:t>Decisión SC54-</w:t>
      </w:r>
      <w:r w:rsidR="00987ECF">
        <w:rPr>
          <w:rFonts w:cs="Calibri"/>
          <w:b/>
          <w:bCs/>
          <w:noProof/>
          <w:lang w:val="es-ES_tradnl"/>
        </w:rPr>
        <w:t>10:</w:t>
      </w:r>
      <w:r w:rsidRPr="001E609C">
        <w:rPr>
          <w:rFonts w:cs="Calibri"/>
          <w:b/>
          <w:bCs/>
          <w:noProof/>
          <w:lang w:val="es-ES_tradnl"/>
        </w:rPr>
        <w:t xml:space="preserve"> El Comité Permanente </w:t>
      </w:r>
      <w:r w:rsidRPr="0088508A">
        <w:rPr>
          <w:rFonts w:cs="Calibri"/>
          <w:b/>
          <w:bCs/>
          <w:noProof/>
          <w:lang w:val="es-ES_tradnl"/>
        </w:rPr>
        <w:t>tomó nota</w:t>
      </w:r>
      <w:r w:rsidR="0088508A" w:rsidRPr="0088508A">
        <w:rPr>
          <w:rFonts w:cs="Calibri"/>
          <w:b/>
          <w:bCs/>
          <w:noProof/>
          <w:lang w:val="es-ES_tradnl"/>
        </w:rPr>
        <w:t xml:space="preserve"> del </w:t>
      </w:r>
      <w:r w:rsidRPr="0088508A">
        <w:rPr>
          <w:rFonts w:cs="Calibri"/>
          <w:b/>
          <w:bCs/>
          <w:noProof/>
          <w:lang w:val="es-ES_tradnl"/>
        </w:rPr>
        <w:t>plan de trabajo</w:t>
      </w:r>
      <w:r w:rsidRPr="001E609C">
        <w:rPr>
          <w:rFonts w:cs="Calibri"/>
          <w:b/>
          <w:bCs/>
          <w:noProof/>
          <w:lang w:val="es-ES_tradnl"/>
        </w:rPr>
        <w:t xml:space="preserve"> de la Secretaría para 2018</w:t>
      </w:r>
      <w:r w:rsidR="0088508A">
        <w:rPr>
          <w:rFonts w:cs="Calibri"/>
          <w:b/>
          <w:bCs/>
          <w:noProof/>
          <w:lang w:val="es-ES_tradnl"/>
        </w:rPr>
        <w:t>, lo aprobó</w:t>
      </w:r>
      <w:r w:rsidRPr="001E609C">
        <w:rPr>
          <w:rFonts w:cs="Calibri"/>
          <w:b/>
          <w:bCs/>
          <w:noProof/>
          <w:lang w:val="es-ES_tradnl"/>
        </w:rPr>
        <w:t xml:space="preserve"> y </w:t>
      </w:r>
      <w:r w:rsidR="0088508A">
        <w:rPr>
          <w:rFonts w:cs="Calibri"/>
          <w:b/>
          <w:bCs/>
          <w:noProof/>
          <w:lang w:val="es-ES_tradnl"/>
        </w:rPr>
        <w:t>aprobó</w:t>
      </w:r>
      <w:r w:rsidRPr="001E609C">
        <w:rPr>
          <w:rFonts w:cs="Calibri"/>
          <w:b/>
          <w:bCs/>
          <w:noProof/>
          <w:lang w:val="es-ES_tradnl"/>
        </w:rPr>
        <w:t xml:space="preserve"> el formato propuesto del plan de trabajo de la Secretaría para el trienio 2019-2021, sujeto a la consideración de los puntos planteados por las Partes.</w:t>
      </w:r>
    </w:p>
    <w:p w14:paraId="0F849753" w14:textId="77777777" w:rsidR="00987ECF" w:rsidRPr="001E609C" w:rsidRDefault="00987ECF" w:rsidP="00E03546">
      <w:pPr>
        <w:spacing w:after="0" w:line="240" w:lineRule="auto"/>
        <w:contextualSpacing/>
        <w:rPr>
          <w:rFonts w:cs="Calibri"/>
          <w:bCs/>
          <w:noProof/>
          <w:lang w:val="es-ES_tradnl"/>
        </w:rPr>
      </w:pPr>
    </w:p>
    <w:p w14:paraId="5A03EB6A" w14:textId="77777777" w:rsidR="00E03546" w:rsidRPr="00AD4F18" w:rsidRDefault="00E03546" w:rsidP="0068176C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outlineLvl w:val="0"/>
        <w:rPr>
          <w:rFonts w:cs="Calibri"/>
          <w:bCs/>
          <w:lang w:val="es-ES_tradnl"/>
        </w:rPr>
      </w:pPr>
      <w:r w:rsidRPr="0068176C">
        <w:rPr>
          <w:rFonts w:cs="Calibri"/>
          <w:bCs/>
          <w:lang w:val="es-ES_tradnl"/>
        </w:rPr>
        <w:t>Punto 18.3 del orden del día</w:t>
      </w:r>
      <w:r w:rsidRPr="00AD4F18">
        <w:rPr>
          <w:rFonts w:cs="Calibri"/>
          <w:bCs/>
          <w:lang w:val="es-ES_tradnl"/>
        </w:rPr>
        <w:t xml:space="preserve">: </w:t>
      </w:r>
      <w:r w:rsidRPr="0068176C">
        <w:rPr>
          <w:rFonts w:cs="Calibri"/>
          <w:bCs/>
          <w:lang w:val="es-ES_tradnl"/>
        </w:rPr>
        <w:t>Preparación de la 13ª reunión de la Conferencia de las Partes: Procedimiento de examen de los proyectos de resolución</w:t>
      </w:r>
      <w:r w:rsidRPr="00AD4F18">
        <w:rPr>
          <w:rFonts w:cs="Calibri"/>
          <w:bCs/>
          <w:lang w:val="es-ES_tradnl"/>
        </w:rPr>
        <w:t xml:space="preserve"> (documento Doc. SC54-18.3)</w:t>
      </w:r>
    </w:p>
    <w:p w14:paraId="508B6824" w14:textId="77777777" w:rsidR="00E03546" w:rsidRPr="00AD4F18" w:rsidRDefault="00E03546" w:rsidP="00E03546">
      <w:pPr>
        <w:spacing w:after="0" w:line="240" w:lineRule="auto"/>
        <w:rPr>
          <w:rFonts w:cs="Arial"/>
          <w:b/>
          <w:lang w:val="es-ES_tradnl"/>
        </w:rPr>
      </w:pPr>
    </w:p>
    <w:p w14:paraId="0F271B27" w14:textId="2E970BEF" w:rsidR="00E03546" w:rsidRPr="00AD4F18" w:rsidRDefault="00E03546" w:rsidP="00E03546">
      <w:pPr>
        <w:spacing w:after="0" w:line="240" w:lineRule="auto"/>
        <w:rPr>
          <w:rFonts w:cs="Arial"/>
          <w:b/>
          <w:lang w:val="es-ES_tradnl"/>
        </w:rPr>
      </w:pPr>
      <w:r w:rsidRPr="00AD4F18">
        <w:rPr>
          <w:rFonts w:cs="Calibri"/>
          <w:b/>
          <w:bCs/>
          <w:lang w:val="es-ES_tradnl"/>
        </w:rPr>
        <w:t>Decisión SC54-1</w:t>
      </w:r>
      <w:r w:rsidR="00CD47F8">
        <w:rPr>
          <w:rFonts w:cs="Calibri"/>
          <w:b/>
          <w:bCs/>
          <w:lang w:val="es-ES_tradnl"/>
        </w:rPr>
        <w:t>1</w:t>
      </w:r>
      <w:r w:rsidRPr="00AD4F18">
        <w:rPr>
          <w:rFonts w:cs="Calibri"/>
          <w:b/>
          <w:bCs/>
          <w:lang w:val="es-ES_tradnl"/>
        </w:rPr>
        <w:t xml:space="preserve">: El Comité Permanente tomó nota del documento Doc. SC54-18.3, </w:t>
      </w:r>
      <w:r w:rsidRPr="00AD4F18">
        <w:rPr>
          <w:b/>
          <w:bCs/>
          <w:i/>
          <w:lang w:val="es-ES_tradnl"/>
        </w:rPr>
        <w:t>Preparación de la 13ª reunión de la Conferencia de las Partes: Procedimiento de examen de los proyectos de resolución</w:t>
      </w:r>
      <w:r w:rsidRPr="00AD4F18">
        <w:rPr>
          <w:rFonts w:cs="Calibri"/>
          <w:b/>
          <w:bCs/>
          <w:lang w:val="es-ES_tradnl"/>
        </w:rPr>
        <w:t>; invitó a las Partes que quisieran formular observaciones sobre el documento a que las comunicaran por escrito a la Secretaría; y decidió que el Comité debería examinar una versión modificada en la reunión SC55, teniendo en cuenta dichos comentarios.</w:t>
      </w:r>
    </w:p>
    <w:p w14:paraId="6A49541F" w14:textId="77777777" w:rsidR="00E03546" w:rsidRDefault="00E03546" w:rsidP="00E03546">
      <w:pPr>
        <w:spacing w:after="0" w:line="240" w:lineRule="auto"/>
        <w:contextualSpacing/>
        <w:rPr>
          <w:rFonts w:cs="Calibri"/>
          <w:bCs/>
          <w:lang w:val="es-ES_tradnl"/>
        </w:rPr>
      </w:pPr>
    </w:p>
    <w:p w14:paraId="51858CF0" w14:textId="77777777" w:rsidR="00E03546" w:rsidRPr="00AD4F18" w:rsidRDefault="00E03546" w:rsidP="0068176C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outlineLvl w:val="0"/>
        <w:rPr>
          <w:rFonts w:cs="Calibri"/>
          <w:bCs/>
          <w:lang w:val="es-ES_tradnl"/>
        </w:rPr>
      </w:pPr>
      <w:r w:rsidRPr="0068176C">
        <w:rPr>
          <w:rFonts w:cs="Calibri"/>
          <w:bCs/>
          <w:lang w:val="es-ES_tradnl"/>
        </w:rPr>
        <w:t>Punto 26 del orden del día</w:t>
      </w:r>
      <w:r w:rsidRPr="00AD4F18">
        <w:rPr>
          <w:rFonts w:cs="Calibri"/>
          <w:bCs/>
          <w:lang w:val="es-ES_tradnl"/>
        </w:rPr>
        <w:t>: Día Mundial de los Humedales 2018, 2019 y 2020 (documento Doc. SC54-26)</w:t>
      </w:r>
    </w:p>
    <w:p w14:paraId="362BF632" w14:textId="77777777" w:rsidR="00E03546" w:rsidRPr="00AD4F18" w:rsidRDefault="00E03546" w:rsidP="00E03546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  <w:color w:val="000000"/>
          <w:lang w:val="es-ES_tradnl"/>
        </w:rPr>
      </w:pPr>
    </w:p>
    <w:p w14:paraId="4F90A3B8" w14:textId="33C9D9CE" w:rsidR="00E03546" w:rsidRPr="00AD4F18" w:rsidRDefault="00E03546" w:rsidP="00E03546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lang w:val="es-ES_tradnl"/>
        </w:rPr>
      </w:pPr>
      <w:r w:rsidRPr="00AD4F18">
        <w:rPr>
          <w:rFonts w:eastAsiaTheme="minorHAnsi" w:cs="Calibri"/>
          <w:b/>
          <w:bCs/>
          <w:color w:val="000000"/>
          <w:lang w:val="es-ES_tradnl"/>
        </w:rPr>
        <w:t>Decisión SC54-1</w:t>
      </w:r>
      <w:r w:rsidR="00CD47F8">
        <w:rPr>
          <w:rFonts w:eastAsiaTheme="minorHAnsi" w:cs="Calibri"/>
          <w:b/>
          <w:bCs/>
          <w:color w:val="000000"/>
          <w:lang w:val="es-ES_tradnl"/>
        </w:rPr>
        <w:t>2</w:t>
      </w:r>
      <w:r w:rsidRPr="00AD4F18">
        <w:rPr>
          <w:rFonts w:eastAsiaTheme="minorHAnsi" w:cs="Calibri"/>
          <w:b/>
          <w:bCs/>
          <w:color w:val="000000"/>
          <w:lang w:val="es-ES_tradnl"/>
        </w:rPr>
        <w:t>: El Comité Permanente decidió que los temas para el Día Mundial de los Humedales del trienio 2019-2021 serían los siguientes:</w:t>
      </w:r>
    </w:p>
    <w:p w14:paraId="7AE5B596" w14:textId="601551A4" w:rsidR="00E03546" w:rsidRPr="00AD4F18" w:rsidRDefault="00E03546" w:rsidP="00E03546">
      <w:pPr>
        <w:numPr>
          <w:ilvl w:val="0"/>
          <w:numId w:val="41"/>
        </w:numPr>
        <w:spacing w:after="0" w:line="240" w:lineRule="auto"/>
        <w:ind w:left="567" w:hanging="567"/>
        <w:contextualSpacing/>
        <w:rPr>
          <w:rFonts w:eastAsiaTheme="minorHAnsi" w:cs="Calibri"/>
          <w:b/>
          <w:bCs/>
          <w:color w:val="000000"/>
          <w:lang w:val="es-ES_tradnl"/>
        </w:rPr>
      </w:pPr>
      <w:r w:rsidRPr="00AD4F18">
        <w:rPr>
          <w:rFonts w:eastAsiaTheme="minorHAnsi" w:cs="Calibri"/>
          <w:b/>
          <w:bCs/>
          <w:color w:val="000000"/>
          <w:lang w:val="es-ES_tradnl"/>
        </w:rPr>
        <w:t>2019:</w:t>
      </w:r>
      <w:r w:rsidR="004E7C85">
        <w:rPr>
          <w:rFonts w:eastAsiaTheme="minorHAnsi" w:cs="Calibri"/>
          <w:b/>
          <w:bCs/>
          <w:color w:val="000000"/>
          <w:lang w:val="es-ES_tradnl"/>
        </w:rPr>
        <w:t xml:space="preserve"> </w:t>
      </w:r>
      <w:r w:rsidRPr="00AD4F18">
        <w:rPr>
          <w:rFonts w:eastAsiaTheme="minorHAnsi" w:cs="Calibri"/>
          <w:b/>
          <w:bCs/>
          <w:color w:val="000000"/>
          <w:lang w:val="es-ES_tradnl"/>
        </w:rPr>
        <w:t xml:space="preserve">Los humedales y el cambio climático </w:t>
      </w:r>
    </w:p>
    <w:p w14:paraId="59744356" w14:textId="240AF9EC" w:rsidR="00E03546" w:rsidRPr="00AD4F18" w:rsidRDefault="00E03546" w:rsidP="00E03546">
      <w:pPr>
        <w:numPr>
          <w:ilvl w:val="0"/>
          <w:numId w:val="41"/>
        </w:numPr>
        <w:spacing w:after="0" w:line="240" w:lineRule="auto"/>
        <w:ind w:left="567" w:hanging="567"/>
        <w:contextualSpacing/>
        <w:rPr>
          <w:rFonts w:eastAsiaTheme="minorHAnsi" w:cs="Calibri"/>
          <w:b/>
          <w:bCs/>
          <w:color w:val="000000"/>
          <w:lang w:val="es-ES_tradnl"/>
        </w:rPr>
      </w:pPr>
      <w:r w:rsidRPr="00AD4F18">
        <w:rPr>
          <w:rFonts w:eastAsiaTheme="minorHAnsi" w:cs="Calibri"/>
          <w:b/>
          <w:bCs/>
          <w:color w:val="000000"/>
          <w:lang w:val="es-ES_tradnl"/>
        </w:rPr>
        <w:t>2020:</w:t>
      </w:r>
      <w:r w:rsidR="004E7C85">
        <w:rPr>
          <w:rFonts w:eastAsiaTheme="minorHAnsi" w:cs="Calibri"/>
          <w:b/>
          <w:bCs/>
          <w:color w:val="000000"/>
          <w:lang w:val="es-ES_tradnl"/>
        </w:rPr>
        <w:t xml:space="preserve"> </w:t>
      </w:r>
      <w:r w:rsidRPr="00AD4F18">
        <w:rPr>
          <w:rFonts w:eastAsiaTheme="minorHAnsi" w:cs="Calibri"/>
          <w:b/>
          <w:bCs/>
          <w:color w:val="000000"/>
          <w:lang w:val="es-ES_tradnl"/>
        </w:rPr>
        <w:t>Los humedales y la biodiversidad</w:t>
      </w:r>
    </w:p>
    <w:p w14:paraId="5C482038" w14:textId="4E8034E3" w:rsidR="00E03546" w:rsidRPr="00AD4F18" w:rsidRDefault="00E03546" w:rsidP="00E03546">
      <w:pPr>
        <w:numPr>
          <w:ilvl w:val="0"/>
          <w:numId w:val="41"/>
        </w:numPr>
        <w:spacing w:after="0" w:line="240" w:lineRule="auto"/>
        <w:ind w:left="567" w:hanging="567"/>
        <w:contextualSpacing/>
        <w:rPr>
          <w:rFonts w:eastAsiaTheme="minorHAnsi" w:cs="Calibri"/>
          <w:b/>
          <w:bCs/>
          <w:color w:val="000000"/>
          <w:lang w:val="es-ES_tradnl"/>
        </w:rPr>
      </w:pPr>
      <w:r w:rsidRPr="00AD4F18">
        <w:rPr>
          <w:rFonts w:eastAsiaTheme="minorHAnsi" w:cs="Calibri"/>
          <w:b/>
          <w:bCs/>
          <w:color w:val="000000"/>
          <w:lang w:val="es-ES_tradnl"/>
        </w:rPr>
        <w:t>2021:</w:t>
      </w:r>
      <w:r w:rsidR="004E7C85">
        <w:rPr>
          <w:rFonts w:eastAsiaTheme="minorHAnsi" w:cs="Calibri"/>
          <w:b/>
          <w:bCs/>
          <w:color w:val="000000"/>
          <w:lang w:val="es-ES_tradnl"/>
        </w:rPr>
        <w:t xml:space="preserve"> </w:t>
      </w:r>
      <w:r w:rsidRPr="00AD4F18">
        <w:rPr>
          <w:rFonts w:eastAsiaTheme="minorHAnsi" w:cs="Calibri"/>
          <w:b/>
          <w:bCs/>
          <w:color w:val="000000"/>
          <w:lang w:val="es-ES_tradnl"/>
        </w:rPr>
        <w:t>Los humedales y el agua</w:t>
      </w:r>
    </w:p>
    <w:p w14:paraId="5608E659" w14:textId="77777777" w:rsidR="00E03546" w:rsidRPr="00AD4F18" w:rsidRDefault="00E03546" w:rsidP="00E03546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  <w:color w:val="000000"/>
          <w:lang w:val="es-ES_tradnl"/>
        </w:rPr>
      </w:pPr>
    </w:p>
    <w:p w14:paraId="12DFC8DD" w14:textId="77777777" w:rsidR="00E03546" w:rsidRPr="00AD4F18" w:rsidRDefault="00E03546" w:rsidP="00C44100">
      <w:pPr>
        <w:keepNext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outlineLvl w:val="0"/>
        <w:rPr>
          <w:rFonts w:cs="Calibri"/>
          <w:bCs/>
          <w:lang w:val="es-ES_tradnl"/>
        </w:rPr>
      </w:pPr>
      <w:r w:rsidRPr="0068176C">
        <w:rPr>
          <w:rFonts w:cs="Calibri"/>
          <w:bCs/>
          <w:lang w:val="es-ES_tradnl"/>
        </w:rPr>
        <w:lastRenderedPageBreak/>
        <w:t>Punto 27 del orden del día</w:t>
      </w:r>
      <w:r w:rsidRPr="00AD4F18">
        <w:rPr>
          <w:rFonts w:cs="Calibri"/>
          <w:bCs/>
          <w:lang w:val="es-ES_tradnl"/>
        </w:rPr>
        <w:t xml:space="preserve">: </w:t>
      </w:r>
      <w:r w:rsidRPr="0068176C">
        <w:rPr>
          <w:rFonts w:cs="Calibri"/>
          <w:bCs/>
          <w:lang w:val="es-ES_tradnl"/>
        </w:rPr>
        <w:t>Premios Ramsar a la Conservación de los Humedales 2018</w:t>
      </w:r>
      <w:r w:rsidRPr="00AD4F18">
        <w:rPr>
          <w:rFonts w:cs="Calibri"/>
          <w:bCs/>
          <w:lang w:val="es-ES_tradnl"/>
        </w:rPr>
        <w:t xml:space="preserve"> (</w:t>
      </w:r>
      <w:r w:rsidRPr="0068176C">
        <w:rPr>
          <w:rFonts w:cs="Calibri"/>
          <w:bCs/>
          <w:lang w:val="es-ES_tradnl"/>
        </w:rPr>
        <w:t>se tratarán parcialmente en una reunión a puerta cerrada</w:t>
      </w:r>
      <w:r w:rsidRPr="00AD4F18">
        <w:rPr>
          <w:rFonts w:cs="Calibri"/>
          <w:bCs/>
          <w:lang w:val="es-ES_tradnl"/>
        </w:rPr>
        <w:t>)</w:t>
      </w:r>
    </w:p>
    <w:p w14:paraId="4A625CBA" w14:textId="77777777" w:rsidR="00E03546" w:rsidRPr="00AD4F18" w:rsidRDefault="00E03546" w:rsidP="00C44100">
      <w:pPr>
        <w:keepNext/>
        <w:spacing w:after="0" w:line="240" w:lineRule="auto"/>
        <w:contextualSpacing/>
        <w:rPr>
          <w:rFonts w:cs="Calibri"/>
          <w:bCs/>
          <w:lang w:val="es-ES_tradnl"/>
        </w:rPr>
      </w:pPr>
    </w:p>
    <w:p w14:paraId="3A8C1EE4" w14:textId="2BE02E60" w:rsidR="00E03546" w:rsidRPr="00AD4F18" w:rsidRDefault="00E03546" w:rsidP="00E03546">
      <w:pPr>
        <w:spacing w:after="0" w:line="240" w:lineRule="auto"/>
        <w:contextualSpacing/>
        <w:rPr>
          <w:b/>
          <w:bCs/>
          <w:lang w:val="es-ES_tradnl"/>
        </w:rPr>
      </w:pPr>
      <w:r w:rsidRPr="00AD4F18">
        <w:rPr>
          <w:b/>
          <w:bCs/>
          <w:lang w:val="es-ES_tradnl"/>
        </w:rPr>
        <w:t>Decisión SC54-1</w:t>
      </w:r>
      <w:r w:rsidR="00CD47F8">
        <w:rPr>
          <w:b/>
          <w:bCs/>
          <w:lang w:val="es-ES_tradnl"/>
        </w:rPr>
        <w:t>3</w:t>
      </w:r>
      <w:r w:rsidRPr="00AD4F18">
        <w:rPr>
          <w:b/>
          <w:bCs/>
          <w:lang w:val="es-ES_tradnl"/>
        </w:rPr>
        <w:t xml:space="preserve">: El Comité Permanente decidió que los </w:t>
      </w:r>
      <w:r w:rsidRPr="00AD4F18">
        <w:rPr>
          <w:rFonts w:cs="Calibri"/>
          <w:b/>
          <w:bCs/>
          <w:lang w:val="es-ES_tradnl"/>
        </w:rPr>
        <w:t>Premios Ramsar a la Conservación de los Humedales 2018 se entregarían como sigue</w:t>
      </w:r>
      <w:r w:rsidRPr="00AD4F18">
        <w:rPr>
          <w:b/>
          <w:bCs/>
          <w:lang w:val="es-ES_tradnl"/>
        </w:rPr>
        <w:t>:</w:t>
      </w:r>
    </w:p>
    <w:p w14:paraId="2C89EA12" w14:textId="77777777" w:rsidR="00E03546" w:rsidRPr="00AD4F18" w:rsidRDefault="00E03546" w:rsidP="00E03546">
      <w:pPr>
        <w:numPr>
          <w:ilvl w:val="0"/>
          <w:numId w:val="38"/>
        </w:numPr>
        <w:spacing w:after="0" w:line="240" w:lineRule="auto"/>
        <w:ind w:left="567" w:hanging="567"/>
        <w:contextualSpacing/>
        <w:rPr>
          <w:rFonts w:cs="Calibri"/>
          <w:b/>
          <w:bCs/>
          <w:lang w:val="es-ES_tradnl"/>
        </w:rPr>
      </w:pPr>
      <w:r w:rsidRPr="00AD4F18">
        <w:rPr>
          <w:rFonts w:cs="Calibri"/>
          <w:b/>
          <w:bCs/>
          <w:lang w:val="es-ES_tradnl"/>
        </w:rPr>
        <w:t>Premio de la Convención de Ramsar al Uso racional de los humedales: Sr. Eduardo de Miguel, Fundación Global Nature, España</w:t>
      </w:r>
    </w:p>
    <w:p w14:paraId="41E574D4" w14:textId="77777777" w:rsidR="00E03546" w:rsidRPr="00AD4F18" w:rsidRDefault="00E03546" w:rsidP="00E03546">
      <w:pPr>
        <w:numPr>
          <w:ilvl w:val="0"/>
          <w:numId w:val="38"/>
        </w:numPr>
        <w:spacing w:after="0" w:line="240" w:lineRule="auto"/>
        <w:ind w:left="567" w:hanging="567"/>
        <w:contextualSpacing/>
        <w:rPr>
          <w:rFonts w:cs="Calibri"/>
          <w:b/>
          <w:bCs/>
          <w:lang w:val="es-ES_tradnl"/>
        </w:rPr>
      </w:pPr>
      <w:r w:rsidRPr="00AD4F18">
        <w:rPr>
          <w:rFonts w:cs="Calibri"/>
          <w:b/>
          <w:bCs/>
          <w:lang w:val="es-ES_tradnl"/>
        </w:rPr>
        <w:t>Premio de la Convención de Ramsar a la Innovación en la esfera de los humedales: Pronatura, Asociación Civil, México</w:t>
      </w:r>
    </w:p>
    <w:p w14:paraId="1ABFBD03" w14:textId="77777777" w:rsidR="00E03546" w:rsidRPr="00AD4F18" w:rsidRDefault="00E03546" w:rsidP="00E03546">
      <w:pPr>
        <w:numPr>
          <w:ilvl w:val="0"/>
          <w:numId w:val="38"/>
        </w:numPr>
        <w:spacing w:after="0" w:line="240" w:lineRule="auto"/>
        <w:ind w:left="567" w:hanging="567"/>
        <w:contextualSpacing/>
        <w:rPr>
          <w:rFonts w:cs="Calibri"/>
          <w:b/>
          <w:bCs/>
          <w:lang w:val="es-ES_tradnl"/>
        </w:rPr>
      </w:pPr>
      <w:r w:rsidRPr="00AD4F18">
        <w:rPr>
          <w:rFonts w:cs="Calibri"/>
          <w:b/>
          <w:bCs/>
          <w:lang w:val="es-ES_tradnl"/>
        </w:rPr>
        <w:t>Premio de la Convención de Ramsar a Jóvenes defensores de los humedales: Youth Climate Action Network, Samoa</w:t>
      </w:r>
    </w:p>
    <w:p w14:paraId="48C2E751" w14:textId="36040EF3" w:rsidR="00E03546" w:rsidRPr="00AD4F18" w:rsidRDefault="00E03546" w:rsidP="00E03546">
      <w:pPr>
        <w:numPr>
          <w:ilvl w:val="0"/>
          <w:numId w:val="38"/>
        </w:numPr>
        <w:spacing w:after="0" w:line="240" w:lineRule="auto"/>
        <w:ind w:left="567" w:hanging="567"/>
        <w:contextualSpacing/>
        <w:rPr>
          <w:rFonts w:cs="Calibri"/>
          <w:b/>
          <w:bCs/>
          <w:lang w:val="es-ES_tradnl"/>
        </w:rPr>
      </w:pPr>
      <w:r w:rsidRPr="00AD4F18">
        <w:rPr>
          <w:rFonts w:cs="Calibri"/>
          <w:b/>
          <w:bCs/>
          <w:lang w:val="es-ES_tradnl"/>
        </w:rPr>
        <w:t>Premio Ramsar al mérito: Sr. Ma Guangren, China.</w:t>
      </w:r>
    </w:p>
    <w:p w14:paraId="7830F659" w14:textId="77777777" w:rsidR="00E03546" w:rsidRPr="00AD4F18" w:rsidRDefault="00E03546" w:rsidP="00E03546">
      <w:pPr>
        <w:spacing w:after="0" w:line="240" w:lineRule="auto"/>
        <w:ind w:left="426" w:hanging="426"/>
        <w:contextualSpacing/>
        <w:rPr>
          <w:rFonts w:cs="Calibri"/>
          <w:bCs/>
          <w:lang w:val="es-ES_tradnl"/>
        </w:rPr>
      </w:pPr>
    </w:p>
    <w:p w14:paraId="6A26E1DB" w14:textId="54BE5518" w:rsidR="00E03546" w:rsidRPr="00AD4F18" w:rsidRDefault="00E03546" w:rsidP="0068176C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outlineLvl w:val="0"/>
        <w:rPr>
          <w:rFonts w:cs="Calibri"/>
          <w:bCs/>
          <w:lang w:val="es-ES_tradnl"/>
        </w:rPr>
      </w:pPr>
      <w:r w:rsidRPr="0068176C">
        <w:rPr>
          <w:rFonts w:cs="Calibri"/>
          <w:bCs/>
          <w:lang w:val="es-ES_tradnl"/>
        </w:rPr>
        <w:t>Punto 28 del orden del día</w:t>
      </w:r>
      <w:r w:rsidRPr="00AD4F18">
        <w:rPr>
          <w:rFonts w:cs="Calibri"/>
          <w:bCs/>
          <w:lang w:val="es-ES_tradnl"/>
        </w:rPr>
        <w:t xml:space="preserve">: </w:t>
      </w:r>
      <w:r w:rsidRPr="0068176C">
        <w:rPr>
          <w:rFonts w:cs="Calibri"/>
          <w:bCs/>
          <w:lang w:val="es-ES_tradnl"/>
        </w:rPr>
        <w:t>Acreditación de Ciudad de Humedal</w:t>
      </w:r>
      <w:r w:rsidRPr="00AD4F18">
        <w:rPr>
          <w:rFonts w:cs="Calibri"/>
          <w:bCs/>
          <w:lang w:val="es-ES_tradnl"/>
        </w:rPr>
        <w:t xml:space="preserve"> (</w:t>
      </w:r>
      <w:r w:rsidRPr="0068176C">
        <w:rPr>
          <w:rFonts w:cs="Calibri"/>
          <w:bCs/>
          <w:lang w:val="es-ES_tradnl"/>
        </w:rPr>
        <w:t>parcialmente en una reunión a puerta cerrada</w:t>
      </w:r>
      <w:r w:rsidRPr="00AD4F18">
        <w:rPr>
          <w:rFonts w:cs="Calibri"/>
          <w:bCs/>
          <w:lang w:val="es-ES_tradnl"/>
        </w:rPr>
        <w:t>)</w:t>
      </w:r>
    </w:p>
    <w:p w14:paraId="7236243A" w14:textId="77777777" w:rsidR="00E03546" w:rsidRPr="00AD4F18" w:rsidRDefault="00E03546" w:rsidP="00E03546">
      <w:pPr>
        <w:keepNext/>
        <w:spacing w:after="0" w:line="240" w:lineRule="auto"/>
        <w:contextualSpacing/>
        <w:rPr>
          <w:rFonts w:cs="Calibri"/>
          <w:bCs/>
          <w:lang w:val="es-ES_tradnl"/>
        </w:rPr>
      </w:pPr>
    </w:p>
    <w:p w14:paraId="2218C9C5" w14:textId="4CEB6F4C" w:rsidR="00E03546" w:rsidRPr="00593DEC" w:rsidRDefault="00E03546" w:rsidP="00E03546">
      <w:pPr>
        <w:spacing w:after="0" w:line="240" w:lineRule="auto"/>
        <w:contextualSpacing/>
        <w:rPr>
          <w:b/>
          <w:bCs/>
          <w:color w:val="FF0000"/>
          <w:lang w:val="es-ES_tradnl"/>
        </w:rPr>
      </w:pPr>
      <w:r w:rsidRPr="00AD4F18">
        <w:rPr>
          <w:b/>
          <w:bCs/>
          <w:lang w:val="es-ES_tradnl"/>
        </w:rPr>
        <w:t>Decisión SC54-</w:t>
      </w:r>
      <w:r w:rsidR="00CD47F8">
        <w:rPr>
          <w:b/>
          <w:bCs/>
          <w:lang w:val="es-ES_tradnl"/>
        </w:rPr>
        <w:t>14</w:t>
      </w:r>
      <w:r w:rsidRPr="00AD4F18">
        <w:rPr>
          <w:b/>
          <w:bCs/>
          <w:lang w:val="es-ES_tradnl"/>
        </w:rPr>
        <w:t>: El Comité Permanente decidió que el informe del Comité Asesor Independiente sobre la Acreditación de Ciudad de Humedal se sometería a un examen ulter</w:t>
      </w:r>
      <w:r w:rsidR="00593DEC">
        <w:rPr>
          <w:b/>
          <w:bCs/>
          <w:lang w:val="es-ES_tradnl"/>
        </w:rPr>
        <w:t xml:space="preserve">ior y se publicaría en la COP13 y que la lista de la acreditación de Ciudad de Humedal </w:t>
      </w:r>
      <w:r w:rsidR="00A945B4">
        <w:rPr>
          <w:b/>
          <w:bCs/>
          <w:lang w:val="es-ES_tradnl"/>
        </w:rPr>
        <w:t>quedaría en suspenso hasta entonces.</w:t>
      </w:r>
    </w:p>
    <w:p w14:paraId="4AA9D025" w14:textId="77777777" w:rsidR="00E03546" w:rsidRPr="00AD4F18" w:rsidRDefault="00E03546" w:rsidP="00E03546">
      <w:pPr>
        <w:spacing w:after="0" w:line="240" w:lineRule="auto"/>
        <w:ind w:left="426" w:hanging="426"/>
        <w:contextualSpacing/>
        <w:rPr>
          <w:rFonts w:cs="Calibri"/>
          <w:bCs/>
          <w:lang w:val="es-ES_tradnl"/>
        </w:rPr>
      </w:pPr>
    </w:p>
    <w:p w14:paraId="6FA2FC05" w14:textId="77777777" w:rsidR="00E03546" w:rsidRPr="00AD4F18" w:rsidRDefault="00E03546" w:rsidP="00E1204D">
      <w:pPr>
        <w:keepNext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rPr>
          <w:rFonts w:cs="Calibri"/>
          <w:bCs/>
          <w:lang w:val="es-ES_tradnl"/>
        </w:rPr>
      </w:pPr>
      <w:r w:rsidRPr="00AD4F18">
        <w:rPr>
          <w:rFonts w:asciiTheme="majorHAnsi" w:hAnsiTheme="majorHAnsi"/>
          <w:bCs/>
          <w:lang w:val="es-ES_tradnl"/>
        </w:rPr>
        <w:t>Punto 29 del orden del día</w:t>
      </w:r>
      <w:r w:rsidRPr="00AD4F18">
        <w:rPr>
          <w:rFonts w:cs="Calibri"/>
          <w:bCs/>
          <w:lang w:val="es-ES_tradnl"/>
        </w:rPr>
        <w:t xml:space="preserve">: </w:t>
      </w:r>
      <w:r w:rsidRPr="00AD4F18">
        <w:rPr>
          <w:bCs/>
          <w:lang w:val="es-ES_tradnl"/>
        </w:rPr>
        <w:t>Fechas y lugares de las 55ª y 56ª reuniones</w:t>
      </w:r>
    </w:p>
    <w:p w14:paraId="621AEFCC" w14:textId="77777777" w:rsidR="00E03546" w:rsidRPr="00AD4F18" w:rsidRDefault="00E03546" w:rsidP="00E03546">
      <w:pPr>
        <w:spacing w:after="0" w:line="240" w:lineRule="auto"/>
        <w:contextualSpacing/>
        <w:rPr>
          <w:rFonts w:cs="Calibri"/>
          <w:bCs/>
          <w:lang w:val="es-ES_tradnl"/>
        </w:rPr>
      </w:pPr>
    </w:p>
    <w:p w14:paraId="3E6E3F40" w14:textId="05F8935F" w:rsidR="00E03546" w:rsidRPr="00AD4F18" w:rsidRDefault="00E03546" w:rsidP="00E03546">
      <w:pPr>
        <w:spacing w:after="0" w:line="240" w:lineRule="auto"/>
        <w:contextualSpacing/>
        <w:rPr>
          <w:b/>
          <w:bCs/>
          <w:lang w:val="es-ES_tradnl"/>
        </w:rPr>
      </w:pPr>
      <w:r w:rsidRPr="00AD4F18">
        <w:rPr>
          <w:b/>
          <w:bCs/>
          <w:lang w:val="es-ES_tradnl"/>
        </w:rPr>
        <w:t>Decisión SC54-1</w:t>
      </w:r>
      <w:r w:rsidR="00CD47F8">
        <w:rPr>
          <w:b/>
          <w:bCs/>
          <w:lang w:val="es-ES_tradnl"/>
        </w:rPr>
        <w:t>5</w:t>
      </w:r>
      <w:r w:rsidRPr="00AD4F18">
        <w:rPr>
          <w:b/>
          <w:bCs/>
          <w:lang w:val="es-ES_tradnl"/>
        </w:rPr>
        <w:t>: El Comité Permanente decidió que su 55ª reunión se celebraría el 21 de octubre de 2018 de 10:00 a 13:00 horas, y su 56ª reunión, el 29 de octubre de 2018 de 18:30 a 19:30 horas, ambas en el Dubai Festival Arena.</w:t>
      </w:r>
    </w:p>
    <w:p w14:paraId="38845837" w14:textId="77777777" w:rsidR="00E03546" w:rsidRPr="00AD4F18" w:rsidRDefault="00E03546" w:rsidP="00E03546">
      <w:pPr>
        <w:spacing w:after="0" w:line="240" w:lineRule="auto"/>
        <w:ind w:left="426" w:hanging="426"/>
        <w:contextualSpacing/>
        <w:rPr>
          <w:rFonts w:cs="Calibri"/>
          <w:bCs/>
          <w:lang w:val="es-ES_tradnl"/>
        </w:rPr>
      </w:pPr>
    </w:p>
    <w:p w14:paraId="456CA05B" w14:textId="14FA8EBF" w:rsidR="00340D8E" w:rsidRDefault="00340D8E" w:rsidP="0068176C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outlineLvl w:val="0"/>
        <w:rPr>
          <w:rFonts w:asciiTheme="majorHAnsi" w:hAnsiTheme="majorHAnsi"/>
          <w:bCs/>
          <w:highlight w:val="yellow"/>
          <w:lang w:val="es-ES_tradnl"/>
        </w:rPr>
      </w:pPr>
      <w:r w:rsidRPr="00340D8E">
        <w:rPr>
          <w:rFonts w:asciiTheme="majorHAnsi" w:hAnsiTheme="majorHAnsi"/>
          <w:bCs/>
          <w:lang w:val="es-ES_tradnl"/>
        </w:rPr>
        <w:t>Punto 9 del orden del día: Informe del Grupo de trabajo de facilitación</w:t>
      </w:r>
    </w:p>
    <w:p w14:paraId="213DC15A" w14:textId="0BD4271D" w:rsidR="00E03546" w:rsidRDefault="00340D8E" w:rsidP="00340D8E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outlineLvl w:val="0"/>
        <w:rPr>
          <w:rFonts w:asciiTheme="majorHAnsi" w:hAnsiTheme="majorHAnsi"/>
          <w:bCs/>
          <w:lang w:val="es-ES_tradnl"/>
        </w:rPr>
      </w:pPr>
      <w:r w:rsidRPr="00340D8E">
        <w:rPr>
          <w:rFonts w:asciiTheme="majorHAnsi" w:hAnsiTheme="majorHAnsi"/>
          <w:bCs/>
          <w:lang w:val="es-ES_tradnl"/>
        </w:rPr>
        <w:t>Punto 21.8 del orden del día: Proyecto de Resolución sobre la mejora de la eficacia de las estructuras y los procesos de la Convención (presentado por Suiza)</w:t>
      </w:r>
    </w:p>
    <w:p w14:paraId="2055ECFB" w14:textId="6358CF5D" w:rsidR="00340D8E" w:rsidRPr="00340D8E" w:rsidRDefault="00340D8E" w:rsidP="00340D8E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outlineLvl w:val="0"/>
        <w:rPr>
          <w:rFonts w:asciiTheme="majorHAnsi" w:hAnsiTheme="majorHAnsi"/>
          <w:bCs/>
          <w:lang w:val="es-ES_tradnl"/>
        </w:rPr>
      </w:pPr>
      <w:r w:rsidRPr="00340D8E">
        <w:rPr>
          <w:rFonts w:asciiTheme="majorHAnsi" w:hAnsiTheme="majorHAnsi"/>
          <w:bCs/>
          <w:lang w:val="es-ES_tradnl"/>
        </w:rPr>
        <w:t>Punto 10 del orden del día: Funciones y responsabilidades del Comité Permanente</w:t>
      </w:r>
    </w:p>
    <w:p w14:paraId="75A65CD4" w14:textId="77777777" w:rsidR="00340D8E" w:rsidRDefault="00340D8E" w:rsidP="00E03546">
      <w:pPr>
        <w:spacing w:after="0" w:line="240" w:lineRule="auto"/>
        <w:rPr>
          <w:rFonts w:cs="Calibri"/>
          <w:b/>
          <w:bCs/>
          <w:lang w:val="es-ES_tradnl"/>
        </w:rPr>
      </w:pPr>
    </w:p>
    <w:p w14:paraId="592F59AF" w14:textId="6920416D" w:rsidR="00E03546" w:rsidRPr="00AD4F18" w:rsidRDefault="00E03546" w:rsidP="00E03546">
      <w:pPr>
        <w:spacing w:after="0" w:line="240" w:lineRule="auto"/>
        <w:rPr>
          <w:rFonts w:cs="Calibri"/>
          <w:b/>
          <w:bCs/>
          <w:lang w:val="es-ES_tradnl"/>
        </w:rPr>
      </w:pPr>
      <w:r w:rsidRPr="00AD4F18">
        <w:rPr>
          <w:rFonts w:cs="Calibri"/>
          <w:b/>
          <w:bCs/>
          <w:lang w:val="es-ES_tradnl"/>
        </w:rPr>
        <w:t>Decisión SC54-1</w:t>
      </w:r>
      <w:r w:rsidR="00D27808">
        <w:rPr>
          <w:rFonts w:cs="Calibri"/>
          <w:b/>
          <w:bCs/>
          <w:lang w:val="es-ES_tradnl"/>
        </w:rPr>
        <w:t>6</w:t>
      </w:r>
      <w:r w:rsidRPr="00AD4F18">
        <w:rPr>
          <w:rFonts w:cs="Calibri"/>
          <w:b/>
          <w:bCs/>
          <w:lang w:val="es-ES_tradnl"/>
        </w:rPr>
        <w:t>: El Comité Permanente decidió presentar los dos proyectos de resolución de los documentos Doc. SC54-9 y Doc. SC54-21.8 en su redacción original para su examen en la COP13. El Comité Permanente señaló que ambas propuestas se basaban en el reconocimiento de la necesidad de examinar el mecanismo de gobernanza y orientaciones de la Convención. El Comité examinó ambas propuestas sin llegar a una conclusión sobre cómo unirlas. El Comité alentó a las Partes interesadas a que continuaran las deliberaciones multilaterales sobre este tema en preparación de la COP13 para encontrar soluciones mutuamente aceptables a fin de alcanzar un objetivo común. Además, el Comité indicó que podría ser ventajoso que la COP13 examinara conjuntamente estos dos proyectos de resolución.</w:t>
      </w:r>
    </w:p>
    <w:p w14:paraId="5CDBE42C" w14:textId="77777777" w:rsidR="00E03546" w:rsidRPr="00AD4F18" w:rsidRDefault="00E03546" w:rsidP="00E03546">
      <w:pPr>
        <w:spacing w:after="0" w:line="240" w:lineRule="auto"/>
        <w:ind w:left="567" w:hanging="567"/>
        <w:contextualSpacing/>
        <w:rPr>
          <w:rFonts w:cs="Calibri"/>
          <w:bCs/>
          <w:lang w:val="es-ES_tradnl"/>
        </w:rPr>
      </w:pPr>
    </w:p>
    <w:p w14:paraId="7ACD5555" w14:textId="753D9174" w:rsidR="00E03546" w:rsidRDefault="00E03546" w:rsidP="00E03546">
      <w:pPr>
        <w:spacing w:after="0" w:line="240" w:lineRule="auto"/>
        <w:contextualSpacing/>
        <w:rPr>
          <w:rFonts w:cs="Calibri"/>
          <w:b/>
          <w:bCs/>
          <w:lang w:val="es-ES_tradnl"/>
        </w:rPr>
      </w:pPr>
      <w:r w:rsidRPr="00AD4F18">
        <w:rPr>
          <w:rFonts w:cs="Calibri"/>
          <w:b/>
          <w:bCs/>
          <w:lang w:val="es-ES_tradnl"/>
        </w:rPr>
        <w:t>Decisión SC54-1</w:t>
      </w:r>
      <w:r w:rsidR="00D27808">
        <w:rPr>
          <w:rFonts w:cs="Calibri"/>
          <w:b/>
          <w:bCs/>
          <w:lang w:val="es-ES_tradnl"/>
        </w:rPr>
        <w:t>7</w:t>
      </w:r>
      <w:r w:rsidRPr="00AD4F18">
        <w:rPr>
          <w:rFonts w:cs="Calibri"/>
          <w:b/>
          <w:bCs/>
          <w:lang w:val="es-ES_tradnl"/>
        </w:rPr>
        <w:t xml:space="preserve">: El Comité Permanente decidió remitir el texto del proyecto de resolución que figuraba en el documento Doc. SC54-10, </w:t>
      </w:r>
      <w:r w:rsidRPr="00AD4F18">
        <w:rPr>
          <w:rFonts w:cs="Calibri"/>
          <w:b/>
          <w:bCs/>
          <w:i/>
          <w:lang w:val="es-ES_tradnl"/>
        </w:rPr>
        <w:t>Funciones y responsabilidades del Comité Permanente</w:t>
      </w:r>
      <w:r w:rsidRPr="00AD4F18">
        <w:rPr>
          <w:rFonts w:cs="Calibri"/>
          <w:b/>
          <w:bCs/>
          <w:lang w:val="es-ES_tradnl"/>
        </w:rPr>
        <w:t>, en su redacción original para su examen en la COP13.</w:t>
      </w:r>
    </w:p>
    <w:p w14:paraId="11127BF5" w14:textId="77777777" w:rsidR="00C44100" w:rsidRPr="00AD4F18" w:rsidRDefault="00C44100" w:rsidP="00E03546">
      <w:pPr>
        <w:spacing w:after="0" w:line="240" w:lineRule="auto"/>
        <w:contextualSpacing/>
        <w:rPr>
          <w:rFonts w:cs="Calibri"/>
          <w:b/>
          <w:bCs/>
          <w:lang w:val="es-ES_tradnl"/>
        </w:rPr>
      </w:pPr>
    </w:p>
    <w:p w14:paraId="2F36C43C" w14:textId="59F1B695" w:rsidR="00E03546" w:rsidRPr="00AD4F18" w:rsidRDefault="00E03546" w:rsidP="00340D8E">
      <w:pPr>
        <w:keepNext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rPr>
          <w:rFonts w:cs="Calibri"/>
          <w:bCs/>
          <w:lang w:val="es-ES_tradnl"/>
        </w:rPr>
      </w:pPr>
      <w:r w:rsidRPr="00AD4F18">
        <w:rPr>
          <w:rFonts w:cs="Calibri"/>
          <w:bCs/>
          <w:lang w:val="es-ES_tradnl"/>
        </w:rPr>
        <w:lastRenderedPageBreak/>
        <w:t xml:space="preserve">Punto 13 </w:t>
      </w:r>
      <w:r w:rsidRPr="00AD4F18">
        <w:rPr>
          <w:rFonts w:asciiTheme="majorHAnsi" w:hAnsiTheme="majorHAnsi"/>
          <w:bCs/>
          <w:lang w:val="es-ES_tradnl"/>
        </w:rPr>
        <w:t>del orden del día</w:t>
      </w:r>
      <w:r w:rsidRPr="00AD4F18">
        <w:rPr>
          <w:rFonts w:cs="Calibri"/>
          <w:bCs/>
          <w:lang w:val="es-ES_tradnl"/>
        </w:rPr>
        <w:t>:</w:t>
      </w:r>
      <w:r w:rsidR="0068176C">
        <w:rPr>
          <w:rFonts w:cs="Calibri"/>
          <w:bCs/>
          <w:lang w:val="es-ES_tradnl"/>
        </w:rPr>
        <w:t xml:space="preserve"> </w:t>
      </w:r>
      <w:r w:rsidR="00593DEC">
        <w:rPr>
          <w:rFonts w:cs="Calibri"/>
          <w:bCs/>
          <w:lang w:val="es-ES_tradnl"/>
        </w:rPr>
        <w:t xml:space="preserve">Estrategia lingüística – </w:t>
      </w:r>
      <w:r w:rsidRPr="00AD4F18">
        <w:rPr>
          <w:rFonts w:cs="Calibri"/>
          <w:bCs/>
          <w:lang w:val="es-ES_tradnl"/>
        </w:rPr>
        <w:t>documento SC54-Com.1</w:t>
      </w:r>
    </w:p>
    <w:p w14:paraId="73E61AB3" w14:textId="77777777" w:rsidR="00E03546" w:rsidRPr="00AD4F18" w:rsidRDefault="00E03546" w:rsidP="00340D8E">
      <w:pPr>
        <w:keepNext/>
        <w:spacing w:after="0" w:line="240" w:lineRule="auto"/>
        <w:ind w:left="567" w:hanging="567"/>
        <w:contextualSpacing/>
        <w:rPr>
          <w:rFonts w:cs="Calibri"/>
          <w:bCs/>
          <w:lang w:val="es-ES_tradnl"/>
        </w:rPr>
      </w:pPr>
    </w:p>
    <w:p w14:paraId="5D9B466D" w14:textId="6A744100" w:rsidR="00E03546" w:rsidRDefault="00E03546" w:rsidP="00E03546">
      <w:pPr>
        <w:spacing w:after="0" w:line="240" w:lineRule="auto"/>
        <w:contextualSpacing/>
        <w:rPr>
          <w:rFonts w:cs="Calibri"/>
          <w:b/>
          <w:bCs/>
          <w:lang w:val="es-ES_tradnl"/>
        </w:rPr>
      </w:pPr>
      <w:r w:rsidRPr="00AD4F18">
        <w:rPr>
          <w:rFonts w:cs="Calibri"/>
          <w:b/>
          <w:bCs/>
          <w:lang w:val="es-ES_tradnl"/>
        </w:rPr>
        <w:t>Decisión SC54-1</w:t>
      </w:r>
      <w:r w:rsidR="00D27808">
        <w:rPr>
          <w:rFonts w:cs="Calibri"/>
          <w:b/>
          <w:bCs/>
          <w:lang w:val="es-ES_tradnl"/>
        </w:rPr>
        <w:t>8</w:t>
      </w:r>
      <w:r w:rsidRPr="00AD4F18">
        <w:rPr>
          <w:rFonts w:cs="Calibri"/>
          <w:b/>
          <w:bCs/>
          <w:lang w:val="es-ES_tradnl"/>
        </w:rPr>
        <w:t>: El Comité Permanente encargó a la Secretaría que editara, finalizara y publicara el proyecto de resolución que figuraba en el documento SC54-Com.1 para su examen en la COP13, sin más modificaciones de fondo.</w:t>
      </w:r>
    </w:p>
    <w:p w14:paraId="42A140E9" w14:textId="77777777" w:rsidR="00340D8E" w:rsidRPr="00AD4F18" w:rsidRDefault="00340D8E" w:rsidP="00E03546">
      <w:pPr>
        <w:spacing w:after="0" w:line="240" w:lineRule="auto"/>
        <w:contextualSpacing/>
        <w:rPr>
          <w:rFonts w:cs="Calibri"/>
          <w:b/>
          <w:bCs/>
          <w:lang w:val="es-ES_tradnl"/>
        </w:rPr>
      </w:pPr>
    </w:p>
    <w:p w14:paraId="3F2C56F9" w14:textId="0CC74F85" w:rsidR="00E03546" w:rsidRPr="00AD4F18" w:rsidRDefault="00E03546" w:rsidP="00E03546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rPr>
          <w:rFonts w:cs="Calibri"/>
          <w:bCs/>
          <w:lang w:val="es-ES_tradnl"/>
        </w:rPr>
      </w:pPr>
      <w:r w:rsidRPr="00AD4F18">
        <w:rPr>
          <w:rFonts w:cs="Calibri"/>
          <w:bCs/>
          <w:lang w:val="es-ES_tradnl"/>
        </w:rPr>
        <w:t>Punt</w:t>
      </w:r>
      <w:r w:rsidRPr="00A05EE9">
        <w:rPr>
          <w:rFonts w:cs="Calibri"/>
          <w:bCs/>
          <w:lang w:val="es-ES_tradnl"/>
        </w:rPr>
        <w:t xml:space="preserve">o 21.2 </w:t>
      </w:r>
      <w:r w:rsidRPr="00A05EE9">
        <w:rPr>
          <w:rFonts w:asciiTheme="majorHAnsi" w:hAnsiTheme="majorHAnsi"/>
          <w:bCs/>
          <w:lang w:val="es-ES_tradnl"/>
        </w:rPr>
        <w:t>del</w:t>
      </w:r>
      <w:r w:rsidRPr="00AD4F18">
        <w:rPr>
          <w:rFonts w:asciiTheme="majorHAnsi" w:hAnsiTheme="majorHAnsi"/>
          <w:bCs/>
          <w:lang w:val="es-ES_tradnl"/>
        </w:rPr>
        <w:t xml:space="preserve"> orden del día</w:t>
      </w:r>
      <w:r w:rsidRPr="00AD4F18">
        <w:rPr>
          <w:rFonts w:cs="Calibri"/>
          <w:bCs/>
          <w:lang w:val="es-ES_tradnl"/>
        </w:rPr>
        <w:t>:</w:t>
      </w:r>
      <w:r w:rsidR="0068176C">
        <w:rPr>
          <w:rFonts w:cs="Calibri"/>
          <w:bCs/>
          <w:lang w:val="es-ES_tradnl"/>
        </w:rPr>
        <w:t xml:space="preserve"> </w:t>
      </w:r>
      <w:r w:rsidRPr="00AD4F18">
        <w:rPr>
          <w:bCs/>
          <w:lang w:val="es-ES_tradnl"/>
        </w:rPr>
        <w:t xml:space="preserve">Proyecto de resolución sobre los valores culturales, los pueblos indígenas y las comunidades locales y la mitigación del cambio climático y adaptación a este en los humedales: </w:t>
      </w:r>
      <w:r w:rsidRPr="00AD4F18">
        <w:rPr>
          <w:rFonts w:cs="Calibri"/>
          <w:bCs/>
          <w:lang w:val="es-ES_tradnl"/>
        </w:rPr>
        <w:t>documento SC54-Com.2</w:t>
      </w:r>
    </w:p>
    <w:p w14:paraId="72EFB7C2" w14:textId="77777777" w:rsidR="00E03546" w:rsidRPr="00AD4F18" w:rsidRDefault="00E03546" w:rsidP="00E03546">
      <w:pPr>
        <w:spacing w:after="0" w:line="240" w:lineRule="auto"/>
        <w:ind w:left="567" w:hanging="567"/>
        <w:contextualSpacing/>
        <w:rPr>
          <w:rFonts w:cs="Calibri"/>
          <w:bCs/>
          <w:lang w:val="es-ES_tradnl"/>
        </w:rPr>
      </w:pPr>
    </w:p>
    <w:p w14:paraId="7169777F" w14:textId="52E38C28" w:rsidR="00E03546" w:rsidRPr="00AD4F18" w:rsidRDefault="00E03546" w:rsidP="00E03546">
      <w:pPr>
        <w:spacing w:after="0" w:line="240" w:lineRule="auto"/>
        <w:contextualSpacing/>
        <w:rPr>
          <w:rFonts w:cs="Calibri"/>
          <w:b/>
          <w:bCs/>
          <w:lang w:val="es-ES_tradnl"/>
        </w:rPr>
      </w:pPr>
      <w:r w:rsidRPr="00AD4F18">
        <w:rPr>
          <w:rFonts w:cs="Calibri"/>
          <w:b/>
          <w:bCs/>
          <w:lang w:val="es-ES_tradnl"/>
        </w:rPr>
        <w:t>Decisión SC54-1</w:t>
      </w:r>
      <w:r w:rsidR="00E316CC">
        <w:rPr>
          <w:rFonts w:cs="Calibri"/>
          <w:b/>
          <w:bCs/>
          <w:lang w:val="es-ES_tradnl"/>
        </w:rPr>
        <w:t>9</w:t>
      </w:r>
      <w:r w:rsidRPr="00AD4F18">
        <w:rPr>
          <w:rFonts w:cs="Calibri"/>
          <w:b/>
          <w:bCs/>
          <w:lang w:val="es-ES_tradnl"/>
        </w:rPr>
        <w:t>: El Comité Permanente encargó a la Secretaría que editara, finalizara y publicara el proyecto de resolución que figuraba en el documento SC54-Com.2 para su examen en la COP13, con la inclusión de la nueva modificación presentada por el Senegal.</w:t>
      </w:r>
    </w:p>
    <w:p w14:paraId="1A0CBB00" w14:textId="77777777" w:rsidR="00E03546" w:rsidRPr="00AD4F18" w:rsidRDefault="00E03546" w:rsidP="00E03546">
      <w:pPr>
        <w:spacing w:after="0" w:line="240" w:lineRule="auto"/>
        <w:contextualSpacing/>
        <w:rPr>
          <w:rFonts w:cs="Calibri"/>
          <w:bCs/>
          <w:lang w:val="es-ES_tradnl"/>
        </w:rPr>
      </w:pPr>
    </w:p>
    <w:p w14:paraId="316D07B5" w14:textId="591AFE13" w:rsidR="00E03546" w:rsidRPr="00AD4F18" w:rsidRDefault="00E03546" w:rsidP="00E03546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rPr>
          <w:rFonts w:cs="Calibri"/>
          <w:bCs/>
          <w:lang w:val="es-ES_tradnl"/>
        </w:rPr>
      </w:pPr>
      <w:r w:rsidRPr="00AD4F18">
        <w:rPr>
          <w:rFonts w:cs="Calibri"/>
          <w:bCs/>
          <w:lang w:val="es-ES_tradnl"/>
        </w:rPr>
        <w:t xml:space="preserve">Punto 21.3 del orden del día: Proyecto de </w:t>
      </w:r>
      <w:r w:rsidR="00A945B4" w:rsidRPr="00AD4F18">
        <w:rPr>
          <w:rFonts w:cs="Calibri"/>
          <w:bCs/>
          <w:lang w:val="es-ES_tradnl"/>
        </w:rPr>
        <w:t>resolución</w:t>
      </w:r>
      <w:r w:rsidRPr="00AD4F18">
        <w:rPr>
          <w:rFonts w:cs="Calibri"/>
          <w:bCs/>
          <w:lang w:val="es-ES_tradnl"/>
        </w:rPr>
        <w:t xml:space="preserve"> sobre la </w:t>
      </w:r>
      <w:r w:rsidR="00A945B4" w:rsidRPr="00AD4F18">
        <w:rPr>
          <w:rFonts w:cs="Calibri"/>
          <w:bCs/>
          <w:lang w:val="es-ES_tradnl"/>
        </w:rPr>
        <w:t>conservación</w:t>
      </w:r>
      <w:r w:rsidRPr="00AD4F18">
        <w:rPr>
          <w:rFonts w:cs="Calibri"/>
          <w:bCs/>
          <w:lang w:val="es-ES_tradnl"/>
        </w:rPr>
        <w:t xml:space="preserve"> y el manejo de </w:t>
      </w:r>
      <w:r w:rsidR="00A945B4" w:rsidRPr="00AD4F18">
        <w:rPr>
          <w:rFonts w:cs="Calibri"/>
          <w:bCs/>
          <w:lang w:val="es-ES_tradnl"/>
        </w:rPr>
        <w:t>pequeños</w:t>
      </w:r>
      <w:r w:rsidRPr="00AD4F18">
        <w:rPr>
          <w:rFonts w:cs="Calibri"/>
          <w:bCs/>
          <w:lang w:val="es-ES_tradnl"/>
        </w:rPr>
        <w:t xml:space="preserve"> humedales: documento SC54-Com.4</w:t>
      </w:r>
    </w:p>
    <w:p w14:paraId="633C603E" w14:textId="77777777" w:rsidR="00E03546" w:rsidRPr="00AD4F18" w:rsidRDefault="00E03546" w:rsidP="00E03546">
      <w:pPr>
        <w:spacing w:after="0" w:line="240" w:lineRule="auto"/>
        <w:contextualSpacing/>
        <w:rPr>
          <w:rFonts w:cs="Calibri"/>
          <w:b/>
          <w:bCs/>
          <w:lang w:val="es-ES_tradnl"/>
        </w:rPr>
      </w:pPr>
    </w:p>
    <w:p w14:paraId="1E451C58" w14:textId="3B89C587" w:rsidR="00E03546" w:rsidRPr="00AD4F18" w:rsidRDefault="00E316CC" w:rsidP="00E03546">
      <w:pPr>
        <w:spacing w:after="0" w:line="240" w:lineRule="auto"/>
        <w:contextualSpacing/>
        <w:rPr>
          <w:rFonts w:cs="Calibri"/>
          <w:b/>
          <w:bCs/>
          <w:lang w:val="es-ES_tradnl"/>
        </w:rPr>
      </w:pPr>
      <w:r>
        <w:rPr>
          <w:rFonts w:cs="Calibri"/>
          <w:b/>
          <w:bCs/>
          <w:lang w:val="es-ES_tradnl"/>
        </w:rPr>
        <w:t>Decisión SC54-20</w:t>
      </w:r>
      <w:r w:rsidR="00E03546" w:rsidRPr="00AD4F18">
        <w:rPr>
          <w:rFonts w:cs="Calibri"/>
          <w:b/>
          <w:bCs/>
          <w:lang w:val="es-ES_tradnl"/>
        </w:rPr>
        <w:t>: El Comité Permanente encargó a la Secretaría que editara, finalizara y publicara el proyecto de resolución que figuraba en el documento SC54-Com.4 para su examen en la COP13, sin más modificaciones de fondo.</w:t>
      </w:r>
    </w:p>
    <w:p w14:paraId="5C5D0C12" w14:textId="77777777" w:rsidR="00E03546" w:rsidRPr="00AD4F18" w:rsidRDefault="00E03546" w:rsidP="00E03546">
      <w:pPr>
        <w:spacing w:after="0" w:line="240" w:lineRule="auto"/>
        <w:ind w:left="426" w:hanging="426"/>
        <w:contextualSpacing/>
        <w:rPr>
          <w:rFonts w:cs="Calibri"/>
          <w:bCs/>
          <w:lang w:val="es-ES_tradnl"/>
        </w:rPr>
      </w:pPr>
    </w:p>
    <w:p w14:paraId="6CFA3A4D" w14:textId="77777777" w:rsidR="00E03546" w:rsidRPr="00AD4F18" w:rsidRDefault="00E03546" w:rsidP="00E03546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rPr>
          <w:rFonts w:cs="Calibri"/>
          <w:bCs/>
          <w:lang w:val="es-ES_tradnl"/>
        </w:rPr>
      </w:pPr>
      <w:r w:rsidRPr="00AD4F18">
        <w:rPr>
          <w:rFonts w:cs="Calibri"/>
          <w:bCs/>
          <w:lang w:val="es-ES_tradnl"/>
        </w:rPr>
        <w:t xml:space="preserve">Punto 21.7 del orden del día: Proyecto de resolución sobre los humedales en Asia occidental: documento SC54-Com.5 </w:t>
      </w:r>
    </w:p>
    <w:p w14:paraId="71E18A7E" w14:textId="77777777" w:rsidR="00E03546" w:rsidRPr="00AD4F18" w:rsidRDefault="00E03546" w:rsidP="00E03546">
      <w:pPr>
        <w:spacing w:after="0" w:line="240" w:lineRule="auto"/>
        <w:contextualSpacing/>
        <w:rPr>
          <w:rFonts w:cs="Calibri"/>
          <w:b/>
          <w:bCs/>
          <w:lang w:val="es-ES_tradnl"/>
        </w:rPr>
      </w:pPr>
    </w:p>
    <w:p w14:paraId="748AFD87" w14:textId="0B0E98FF" w:rsidR="00E03546" w:rsidRPr="00AD4F18" w:rsidRDefault="00E03546" w:rsidP="00E03546">
      <w:pPr>
        <w:spacing w:after="0" w:line="240" w:lineRule="auto"/>
        <w:contextualSpacing/>
        <w:rPr>
          <w:rFonts w:cs="Calibri"/>
          <w:bCs/>
          <w:lang w:val="es-ES_tradnl"/>
        </w:rPr>
      </w:pPr>
      <w:r w:rsidRPr="00AD4F18">
        <w:rPr>
          <w:rFonts w:cs="Calibri"/>
          <w:b/>
          <w:bCs/>
          <w:lang w:val="es-ES_tradnl"/>
        </w:rPr>
        <w:t>Decisión SC54-2</w:t>
      </w:r>
      <w:r w:rsidR="005A2624">
        <w:rPr>
          <w:rFonts w:cs="Calibri"/>
          <w:b/>
          <w:bCs/>
          <w:lang w:val="es-ES_tradnl"/>
        </w:rPr>
        <w:t>1</w:t>
      </w:r>
      <w:r w:rsidRPr="00AD4F18">
        <w:rPr>
          <w:rFonts w:cs="Calibri"/>
          <w:b/>
          <w:bCs/>
          <w:lang w:val="es-ES_tradnl"/>
        </w:rPr>
        <w:t>: El Comité Permanente encargó a la Secretaría que editara, finalizara y publicara el proyecto de resolución que figuraba en el documento SC54-Com.</w:t>
      </w:r>
      <w:r w:rsidR="00AD4FC2">
        <w:rPr>
          <w:rFonts w:cs="Calibri"/>
          <w:b/>
          <w:bCs/>
          <w:lang w:val="es-ES_tradnl"/>
        </w:rPr>
        <w:t>5</w:t>
      </w:r>
      <w:bookmarkStart w:id="0" w:name="_GoBack"/>
      <w:bookmarkEnd w:id="0"/>
      <w:r w:rsidRPr="00AD4F18">
        <w:rPr>
          <w:rFonts w:cs="Calibri"/>
          <w:b/>
          <w:bCs/>
          <w:lang w:val="es-ES_tradnl"/>
        </w:rPr>
        <w:t xml:space="preserve"> para su examen en la COP13, sin más modificaciones de fondo, señalando que algunas Partes plantearían inquietudes durante la COP13.</w:t>
      </w:r>
    </w:p>
    <w:p w14:paraId="132D2AB1" w14:textId="77777777" w:rsidR="00E03546" w:rsidRPr="00AD4F18" w:rsidRDefault="00E03546" w:rsidP="00E03546">
      <w:pPr>
        <w:spacing w:after="0" w:line="240" w:lineRule="auto"/>
        <w:ind w:left="426" w:hanging="426"/>
        <w:contextualSpacing/>
        <w:rPr>
          <w:rFonts w:cs="Calibri"/>
          <w:bCs/>
          <w:lang w:val="es-ES_tradnl"/>
        </w:rPr>
      </w:pPr>
    </w:p>
    <w:p w14:paraId="58368428" w14:textId="62AE5407" w:rsidR="00E03546" w:rsidRPr="00AD4F18" w:rsidRDefault="00124398" w:rsidP="00E03546">
      <w:pPr>
        <w:keepNext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rPr>
          <w:rFonts w:cs="Calibri"/>
          <w:bCs/>
          <w:lang w:val="es-ES_tradnl"/>
        </w:rPr>
      </w:pPr>
      <w:r>
        <w:rPr>
          <w:rFonts w:cs="Calibri"/>
          <w:bCs/>
          <w:lang w:val="es-ES_tradnl"/>
        </w:rPr>
        <w:t xml:space="preserve">Punto 21.9 del orden del día: </w:t>
      </w:r>
      <w:r w:rsidR="00E03546" w:rsidRPr="00AD4F18">
        <w:rPr>
          <w:rFonts w:cs="Calibri"/>
          <w:bCs/>
          <w:lang w:val="es-ES_tradnl"/>
        </w:rPr>
        <w:t>Proyecto de resolución sobre la promoción de la conservación, restauración y gestión sostenible de los ecosistemas costeros de carbono azul – documento SC54-Com.6</w:t>
      </w:r>
    </w:p>
    <w:p w14:paraId="7112A8AD" w14:textId="77777777" w:rsidR="00E03546" w:rsidRPr="00AD4F18" w:rsidRDefault="00E03546" w:rsidP="00E03546">
      <w:pPr>
        <w:spacing w:after="0" w:line="240" w:lineRule="auto"/>
        <w:ind w:left="567" w:hanging="567"/>
        <w:contextualSpacing/>
        <w:rPr>
          <w:rFonts w:cs="Calibri"/>
          <w:bCs/>
          <w:lang w:val="es-ES_tradnl"/>
        </w:rPr>
      </w:pPr>
    </w:p>
    <w:p w14:paraId="73DDF7BF" w14:textId="637FE93C" w:rsidR="00E03546" w:rsidRPr="00AD4F18" w:rsidRDefault="00E03546" w:rsidP="00E03546">
      <w:pPr>
        <w:spacing w:after="0" w:line="240" w:lineRule="auto"/>
        <w:contextualSpacing/>
        <w:rPr>
          <w:rFonts w:cs="Calibri"/>
          <w:b/>
          <w:bCs/>
          <w:lang w:val="es-ES_tradnl"/>
        </w:rPr>
      </w:pPr>
      <w:r w:rsidRPr="00AD4F18">
        <w:rPr>
          <w:rFonts w:cs="Calibri"/>
          <w:b/>
          <w:bCs/>
          <w:lang w:val="es-ES_tradnl"/>
        </w:rPr>
        <w:t>Decisión SC54-2</w:t>
      </w:r>
      <w:r w:rsidR="005A2624">
        <w:rPr>
          <w:rFonts w:cs="Calibri"/>
          <w:b/>
          <w:bCs/>
          <w:lang w:val="es-ES_tradnl"/>
        </w:rPr>
        <w:t>2</w:t>
      </w:r>
      <w:r w:rsidRPr="00AD4F18">
        <w:rPr>
          <w:rFonts w:cs="Calibri"/>
          <w:b/>
          <w:bCs/>
          <w:lang w:val="es-ES_tradnl"/>
        </w:rPr>
        <w:t>: El Comité Permanente encargó a la Secretaría que editara, finalizara y publicara el proyecto de resolución contenido en el documento SC54-Com.6 para su examen en la COP13, con la inclusión de las modificaciones presentadas por el Brasil, los Estados Unidos de América y Suiza (en nombre de Finlandia).</w:t>
      </w:r>
    </w:p>
    <w:p w14:paraId="257640D1" w14:textId="77777777" w:rsidR="00E03546" w:rsidRPr="00AD4F18" w:rsidRDefault="00E03546" w:rsidP="00E03546">
      <w:pPr>
        <w:spacing w:after="0" w:line="240" w:lineRule="auto"/>
        <w:ind w:left="426" w:hanging="426"/>
        <w:contextualSpacing/>
        <w:rPr>
          <w:rFonts w:cs="Calibri"/>
          <w:bCs/>
          <w:lang w:val="es-ES_tradnl"/>
        </w:rPr>
      </w:pPr>
    </w:p>
    <w:p w14:paraId="46729CB0" w14:textId="6EE9818F" w:rsidR="00E03546" w:rsidRPr="00AD4F18" w:rsidRDefault="00E03546" w:rsidP="00E03546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rPr>
          <w:rFonts w:cs="Calibri"/>
          <w:bCs/>
          <w:lang w:val="es-ES_tradnl"/>
        </w:rPr>
      </w:pPr>
      <w:r w:rsidRPr="00AD4F18">
        <w:rPr>
          <w:rFonts w:cs="Calibri"/>
          <w:bCs/>
          <w:lang w:val="es-ES_tradnl"/>
        </w:rPr>
        <w:t>Punto 8 del orden del día</w:t>
      </w:r>
      <w:r w:rsidR="00124398">
        <w:rPr>
          <w:rFonts w:cs="Calibri"/>
          <w:bCs/>
          <w:lang w:val="es-ES_tradnl"/>
        </w:rPr>
        <w:t xml:space="preserve">: </w:t>
      </w:r>
      <w:r w:rsidRPr="00AD4F18">
        <w:rPr>
          <w:rFonts w:cs="Calibri"/>
          <w:bCs/>
          <w:lang w:val="es-ES_tradnl"/>
        </w:rPr>
        <w:t>Examen del cuarto Plan Estratégico de la Convención de Ramsar – documento SC54-Com.8</w:t>
      </w:r>
    </w:p>
    <w:p w14:paraId="3643DF3B" w14:textId="77777777" w:rsidR="00E03546" w:rsidRPr="00AD4F18" w:rsidRDefault="00E03546" w:rsidP="00E03546">
      <w:pPr>
        <w:spacing w:after="0" w:line="240" w:lineRule="auto"/>
        <w:ind w:left="567" w:hanging="567"/>
        <w:contextualSpacing/>
        <w:rPr>
          <w:rFonts w:cs="Calibri"/>
          <w:bCs/>
          <w:lang w:val="es-ES_tradnl"/>
        </w:rPr>
      </w:pPr>
    </w:p>
    <w:p w14:paraId="64D79D91" w14:textId="541DA031" w:rsidR="00E03546" w:rsidRPr="00AD4F18" w:rsidRDefault="00E03546" w:rsidP="00E03546">
      <w:pPr>
        <w:spacing w:after="0" w:line="240" w:lineRule="auto"/>
        <w:contextualSpacing/>
        <w:rPr>
          <w:rFonts w:cs="Calibri"/>
          <w:bCs/>
          <w:lang w:val="es-ES_tradnl"/>
        </w:rPr>
      </w:pPr>
      <w:r w:rsidRPr="00AD4F18">
        <w:rPr>
          <w:rFonts w:cs="Calibri"/>
          <w:b/>
          <w:bCs/>
          <w:lang w:val="es-ES_tradnl"/>
        </w:rPr>
        <w:t>Decisión SC54-2</w:t>
      </w:r>
      <w:r w:rsidR="005A2624">
        <w:rPr>
          <w:rFonts w:cs="Calibri"/>
          <w:b/>
          <w:bCs/>
          <w:lang w:val="es-ES_tradnl"/>
        </w:rPr>
        <w:t>3</w:t>
      </w:r>
      <w:r w:rsidRPr="00AD4F18">
        <w:rPr>
          <w:rFonts w:cs="Calibri"/>
          <w:b/>
          <w:bCs/>
          <w:lang w:val="es-ES_tradnl"/>
        </w:rPr>
        <w:t>: El Comité Permanente encargó a la Secretaría que editara, finalizara y publicara el proyecto de resolución contenido en el documento SC54-Com.8 para su examen en la COP13, con la inclusión de la modificación adicional presentada por Francia (en nombre de Finlandia) y también de la propuesta de Sudáfrica sobre la movilización de recursos en el proyecto de resolución sobre cuestiones financieras y presupuestarias (SC54-Com.7).</w:t>
      </w:r>
    </w:p>
    <w:p w14:paraId="1C2B70F7" w14:textId="77777777" w:rsidR="00E03546" w:rsidRPr="00AD4F18" w:rsidRDefault="00E03546" w:rsidP="00E03546">
      <w:pPr>
        <w:spacing w:after="0" w:line="240" w:lineRule="auto"/>
        <w:ind w:left="426" w:hanging="426"/>
        <w:contextualSpacing/>
        <w:rPr>
          <w:rFonts w:cs="Calibri"/>
          <w:bCs/>
          <w:lang w:val="es-ES_tradnl"/>
        </w:rPr>
      </w:pPr>
    </w:p>
    <w:p w14:paraId="2157BD0B" w14:textId="0150CF81" w:rsidR="00E03546" w:rsidRPr="00AD4F18" w:rsidRDefault="00124398" w:rsidP="00E03546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rPr>
          <w:rFonts w:cs="Calibri"/>
          <w:bCs/>
          <w:lang w:val="es-ES_tradnl"/>
        </w:rPr>
      </w:pPr>
      <w:r>
        <w:rPr>
          <w:rFonts w:cs="Calibri"/>
          <w:bCs/>
          <w:lang w:val="es-ES_tradnl"/>
        </w:rPr>
        <w:lastRenderedPageBreak/>
        <w:t xml:space="preserve">Punto 21.16 del orden del día: </w:t>
      </w:r>
      <w:r w:rsidR="00E03546" w:rsidRPr="00AD4F18">
        <w:rPr>
          <w:rFonts w:cs="Calibri"/>
          <w:bCs/>
          <w:lang w:val="es-ES_tradnl"/>
        </w:rPr>
        <w:t>Proyecto de resolución sobre los humedales y el género – documento SCC54-Com.9</w:t>
      </w:r>
    </w:p>
    <w:p w14:paraId="31B5E573" w14:textId="66E258B5" w:rsidR="00E03546" w:rsidRPr="00AD4F18" w:rsidRDefault="00E03546" w:rsidP="00E03546">
      <w:pPr>
        <w:tabs>
          <w:tab w:val="left" w:pos="6925"/>
        </w:tabs>
        <w:spacing w:after="0" w:line="240" w:lineRule="auto"/>
        <w:ind w:left="567" w:hanging="567"/>
        <w:contextualSpacing/>
        <w:rPr>
          <w:rFonts w:cs="Calibri"/>
          <w:b/>
          <w:bCs/>
          <w:lang w:val="es-ES_tradnl"/>
        </w:rPr>
      </w:pPr>
      <w:r w:rsidRPr="00AD4F18">
        <w:rPr>
          <w:rFonts w:cs="Calibri"/>
          <w:b/>
          <w:bCs/>
          <w:lang w:val="es-ES_tradnl"/>
        </w:rPr>
        <w:tab/>
      </w:r>
    </w:p>
    <w:p w14:paraId="2A3037B5" w14:textId="4A9A220D" w:rsidR="00E03546" w:rsidRDefault="00E03546" w:rsidP="00E03546">
      <w:pPr>
        <w:spacing w:after="0" w:line="240" w:lineRule="auto"/>
        <w:contextualSpacing/>
        <w:rPr>
          <w:rFonts w:cs="Calibri"/>
          <w:b/>
          <w:bCs/>
          <w:lang w:val="es-ES_tradnl"/>
        </w:rPr>
      </w:pPr>
      <w:r w:rsidRPr="00AD4F18">
        <w:rPr>
          <w:rFonts w:cs="Calibri"/>
          <w:b/>
          <w:bCs/>
          <w:lang w:val="es-ES_tradnl"/>
        </w:rPr>
        <w:t>Decisión SC54-2</w:t>
      </w:r>
      <w:r w:rsidR="005A2624">
        <w:rPr>
          <w:rFonts w:cs="Calibri"/>
          <w:b/>
          <w:bCs/>
          <w:lang w:val="es-ES_tradnl"/>
        </w:rPr>
        <w:t>4</w:t>
      </w:r>
      <w:r w:rsidRPr="00AD4F18">
        <w:rPr>
          <w:rFonts w:cs="Calibri"/>
          <w:b/>
          <w:bCs/>
          <w:lang w:val="es-ES_tradnl"/>
        </w:rPr>
        <w:t>: El Comité Permanente encargó a la Secretaría que editara, finalizara y publicara el proyecto de resolución contenido en el documento SC54-Com.9 para su examen en la COP13, sin más modificaciones de fondo.</w:t>
      </w:r>
    </w:p>
    <w:p w14:paraId="37DEE428" w14:textId="77777777" w:rsidR="00340D8E" w:rsidRPr="00AD4F18" w:rsidRDefault="00340D8E" w:rsidP="00E03546">
      <w:pPr>
        <w:spacing w:after="0" w:line="240" w:lineRule="auto"/>
        <w:contextualSpacing/>
        <w:rPr>
          <w:rFonts w:cs="Calibri"/>
          <w:b/>
          <w:bCs/>
          <w:lang w:val="es-ES_tradnl"/>
        </w:rPr>
      </w:pPr>
    </w:p>
    <w:p w14:paraId="79814EAB" w14:textId="1209EB4F" w:rsidR="00E03546" w:rsidRPr="00AD4F18" w:rsidRDefault="006C44B0" w:rsidP="00E03546">
      <w:pPr>
        <w:keepNext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rPr>
          <w:rFonts w:cs="Calibri"/>
          <w:bCs/>
          <w:lang w:val="es-ES_tradnl"/>
        </w:rPr>
      </w:pPr>
      <w:r>
        <w:rPr>
          <w:rFonts w:cs="Calibri"/>
          <w:bCs/>
          <w:lang w:val="es-ES_tradnl"/>
        </w:rPr>
        <w:t xml:space="preserve">Punto 21.10 del orden del día: </w:t>
      </w:r>
      <w:r w:rsidR="00E03546" w:rsidRPr="00AD4F18">
        <w:rPr>
          <w:rFonts w:cs="Calibri"/>
          <w:bCs/>
          <w:lang w:val="es-ES_tradnl"/>
        </w:rPr>
        <w:t>Proyecto de resolución sobre el fortalecimiento de la protección y gestión de las zonas de reproducción, alimentación y crecimiento de las tortugas marinas y sobre la designación como sitios Ramsar de los lugares importantes – documento SC54-Com.10</w:t>
      </w:r>
    </w:p>
    <w:p w14:paraId="28E81468" w14:textId="77777777" w:rsidR="00E03546" w:rsidRPr="00AD4F18" w:rsidRDefault="00E03546" w:rsidP="00E03546">
      <w:pPr>
        <w:spacing w:after="0" w:line="240" w:lineRule="auto"/>
        <w:ind w:left="567" w:hanging="567"/>
        <w:contextualSpacing/>
        <w:rPr>
          <w:rFonts w:cs="Calibri"/>
          <w:bCs/>
          <w:lang w:val="es-ES_tradnl"/>
        </w:rPr>
      </w:pPr>
    </w:p>
    <w:p w14:paraId="6A63A23C" w14:textId="5C98A43C" w:rsidR="00E03546" w:rsidRPr="00AD4F18" w:rsidRDefault="00E03546" w:rsidP="00E03546">
      <w:pPr>
        <w:spacing w:after="0" w:line="240" w:lineRule="auto"/>
        <w:contextualSpacing/>
        <w:rPr>
          <w:rFonts w:cs="Calibri"/>
          <w:bCs/>
          <w:lang w:val="es-ES_tradnl"/>
        </w:rPr>
      </w:pPr>
      <w:r w:rsidRPr="00AD4F18">
        <w:rPr>
          <w:rFonts w:cs="Calibri"/>
          <w:b/>
          <w:bCs/>
          <w:lang w:val="es-ES_tradnl"/>
        </w:rPr>
        <w:t>Decisión SC54-2</w:t>
      </w:r>
      <w:r w:rsidR="005A2624">
        <w:rPr>
          <w:rFonts w:cs="Calibri"/>
          <w:b/>
          <w:bCs/>
          <w:lang w:val="es-ES_tradnl"/>
        </w:rPr>
        <w:t>5</w:t>
      </w:r>
      <w:r w:rsidRPr="00AD4F18">
        <w:rPr>
          <w:rFonts w:cs="Calibri"/>
          <w:b/>
          <w:bCs/>
          <w:lang w:val="es-ES_tradnl"/>
        </w:rPr>
        <w:t>: El Comité Permanente encargó a la Secretaría que editara, finalizara y publicara el proyecto de resolución contenido en el documento SC54-Com.10 para su examen en la COP13, con la inclusión entre corchetes de las modificaciones señaladas por Francia que no habían sido objeto de consenso y eliminando la atribución de las modificaciones.</w:t>
      </w:r>
    </w:p>
    <w:p w14:paraId="0B53CA71" w14:textId="77777777" w:rsidR="00E03546" w:rsidRPr="00AD4F18" w:rsidRDefault="00E03546" w:rsidP="00E03546">
      <w:pPr>
        <w:spacing w:after="0" w:line="240" w:lineRule="auto"/>
        <w:ind w:left="426" w:hanging="426"/>
        <w:contextualSpacing/>
        <w:rPr>
          <w:rFonts w:cs="Calibri"/>
          <w:bCs/>
          <w:lang w:val="es-ES_tradnl"/>
        </w:rPr>
      </w:pPr>
    </w:p>
    <w:p w14:paraId="515846AA" w14:textId="77777777" w:rsidR="00E03546" w:rsidRPr="00AD4F18" w:rsidRDefault="00E03546" w:rsidP="00E03546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rPr>
          <w:rFonts w:cs="Calibri"/>
          <w:bCs/>
          <w:lang w:val="es-ES_tradnl"/>
        </w:rPr>
      </w:pPr>
      <w:r w:rsidRPr="00AD4F18">
        <w:rPr>
          <w:rFonts w:cs="Calibri"/>
          <w:bCs/>
          <w:lang w:val="es-ES_tradnl"/>
        </w:rPr>
        <w:t>Punto 7 del orden del día: Informe del Subgrupo de Finanzas</w:t>
      </w:r>
    </w:p>
    <w:p w14:paraId="6DDF8FE7" w14:textId="77777777" w:rsidR="00E03546" w:rsidRPr="00AD4F18" w:rsidRDefault="00E03546" w:rsidP="00E03546">
      <w:pPr>
        <w:spacing w:after="0" w:line="240" w:lineRule="auto"/>
        <w:ind w:left="567" w:hanging="567"/>
        <w:contextualSpacing/>
        <w:rPr>
          <w:rFonts w:cs="Calibri"/>
          <w:bCs/>
          <w:lang w:val="es-ES_tradnl"/>
        </w:rPr>
      </w:pPr>
    </w:p>
    <w:p w14:paraId="34A0934B" w14:textId="44382CF7" w:rsidR="00E03546" w:rsidRDefault="00E03546" w:rsidP="00E03546">
      <w:pPr>
        <w:spacing w:after="0" w:line="240" w:lineRule="auto"/>
        <w:contextualSpacing/>
        <w:rPr>
          <w:rFonts w:cs="Calibri"/>
          <w:b/>
          <w:bCs/>
          <w:lang w:val="es-ES_tradnl"/>
        </w:rPr>
      </w:pPr>
      <w:r w:rsidRPr="00AD4F18">
        <w:rPr>
          <w:rFonts w:cs="Calibri"/>
          <w:b/>
          <w:bCs/>
          <w:lang w:val="es-ES_tradnl"/>
        </w:rPr>
        <w:t>Decisión SC54-2</w:t>
      </w:r>
      <w:r w:rsidR="005A2624">
        <w:rPr>
          <w:rFonts w:cs="Calibri"/>
          <w:b/>
          <w:bCs/>
          <w:lang w:val="es-ES_tradnl"/>
        </w:rPr>
        <w:t>6</w:t>
      </w:r>
      <w:r w:rsidRPr="00AD4F18">
        <w:rPr>
          <w:rFonts w:cs="Calibri"/>
          <w:b/>
          <w:bCs/>
          <w:lang w:val="es-ES_tradnl"/>
        </w:rPr>
        <w:t>: El Comité Permanente aprobó el Informe del Subgrupo de Finanzas con las recomendaciones que contenía.</w:t>
      </w:r>
    </w:p>
    <w:p w14:paraId="5EAC9BC9" w14:textId="77777777" w:rsidR="005A2624" w:rsidRPr="00AD4F18" w:rsidRDefault="005A2624" w:rsidP="00E03546">
      <w:pPr>
        <w:spacing w:after="0" w:line="240" w:lineRule="auto"/>
        <w:contextualSpacing/>
        <w:rPr>
          <w:rFonts w:cs="Calibri"/>
          <w:b/>
          <w:bCs/>
          <w:lang w:val="es-ES_tradnl"/>
        </w:rPr>
      </w:pPr>
    </w:p>
    <w:p w14:paraId="3EE25F16" w14:textId="3107E437" w:rsidR="00E03546" w:rsidRPr="00AD4F18" w:rsidRDefault="00E03546" w:rsidP="00E03546">
      <w:pPr>
        <w:keepNext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rPr>
          <w:rFonts w:cs="Calibri"/>
          <w:bCs/>
          <w:lang w:val="es-ES_tradnl"/>
        </w:rPr>
      </w:pPr>
      <w:r w:rsidRPr="00AD4F18">
        <w:rPr>
          <w:rFonts w:cs="Calibri"/>
          <w:bCs/>
          <w:lang w:val="es-ES_tradnl"/>
        </w:rPr>
        <w:t>Punto 7 del orden del día</w:t>
      </w:r>
      <w:r w:rsidR="004A2945">
        <w:rPr>
          <w:rFonts w:cs="Calibri"/>
          <w:bCs/>
          <w:lang w:val="es-ES_tradnl"/>
        </w:rPr>
        <w:t xml:space="preserve">: </w:t>
      </w:r>
      <w:r w:rsidRPr="00AD4F18">
        <w:rPr>
          <w:rFonts w:cs="Calibri"/>
          <w:bCs/>
          <w:lang w:val="es-ES_tradnl"/>
        </w:rPr>
        <w:t>Cuestiones financieras y presupuestarias: Escenarios presupuestarios para 2019-2021 y proyecto de resolución sobre cuestiones financieras y presupuestarias – documentos SC54-Com.7 (7.3) y SC54-Com.7 Adición (versión con tablas anexas)</w:t>
      </w:r>
    </w:p>
    <w:p w14:paraId="77F09D4D" w14:textId="77777777" w:rsidR="00E03546" w:rsidRPr="00AD4F18" w:rsidRDefault="00E03546" w:rsidP="00E03546">
      <w:pPr>
        <w:spacing w:after="0" w:line="240" w:lineRule="auto"/>
        <w:ind w:left="567" w:hanging="567"/>
        <w:contextualSpacing/>
        <w:rPr>
          <w:rFonts w:cs="Calibri"/>
          <w:bCs/>
          <w:lang w:val="es-ES_tradnl"/>
        </w:rPr>
      </w:pPr>
    </w:p>
    <w:p w14:paraId="64CF91C0" w14:textId="5E34D0EA" w:rsidR="00E03546" w:rsidRPr="00AD4F18" w:rsidRDefault="00E03546" w:rsidP="00E03546">
      <w:pPr>
        <w:spacing w:after="0" w:line="240" w:lineRule="auto"/>
        <w:contextualSpacing/>
        <w:rPr>
          <w:rFonts w:cs="Calibri"/>
          <w:bCs/>
          <w:lang w:val="es-ES_tradnl"/>
        </w:rPr>
      </w:pPr>
      <w:r w:rsidRPr="00AD4F18">
        <w:rPr>
          <w:rFonts w:cs="Calibri"/>
          <w:b/>
          <w:bCs/>
          <w:lang w:val="es-ES_tradnl"/>
        </w:rPr>
        <w:t>Decisión SC54-2</w:t>
      </w:r>
      <w:r w:rsidR="005A2624">
        <w:rPr>
          <w:rFonts w:cs="Calibri"/>
          <w:b/>
          <w:bCs/>
          <w:lang w:val="es-ES_tradnl"/>
        </w:rPr>
        <w:t>7</w:t>
      </w:r>
      <w:r w:rsidRPr="00AD4F18">
        <w:rPr>
          <w:rFonts w:cs="Calibri"/>
          <w:b/>
          <w:bCs/>
          <w:lang w:val="es-ES_tradnl"/>
        </w:rPr>
        <w:t xml:space="preserve">: El Comité Permanente encargó a la Secretaría que editara, finalizara y publicara el proyecto de resolución contenido en el documento SC54-Com.7 y su adición </w:t>
      </w:r>
      <w:r>
        <w:rPr>
          <w:rFonts w:cs="Calibri"/>
          <w:b/>
          <w:bCs/>
          <w:lang w:val="es-ES_tradnl"/>
        </w:rPr>
        <w:t>para su examen</w:t>
      </w:r>
      <w:r w:rsidRPr="00AD4F18">
        <w:rPr>
          <w:rFonts w:cs="Calibri"/>
          <w:b/>
          <w:bCs/>
          <w:lang w:val="es-ES_tradnl"/>
        </w:rPr>
        <w:t xml:space="preserve"> en la COP13, con la inclusión de las modificaciones adicionales presentadas por Sudáfrica y el Brasil.</w:t>
      </w:r>
    </w:p>
    <w:p w14:paraId="0A17597B" w14:textId="77777777" w:rsidR="00E03546" w:rsidRPr="00AD4F18" w:rsidRDefault="00E03546" w:rsidP="00E03546">
      <w:pPr>
        <w:spacing w:after="0" w:line="240" w:lineRule="auto"/>
        <w:ind w:left="426" w:hanging="426"/>
        <w:contextualSpacing/>
        <w:rPr>
          <w:rFonts w:cs="Calibri"/>
          <w:bCs/>
          <w:lang w:val="es-ES_tradnl"/>
        </w:rPr>
      </w:pPr>
    </w:p>
    <w:p w14:paraId="2832956D" w14:textId="4B6EB474" w:rsidR="00E03546" w:rsidRPr="00AD4F18" w:rsidRDefault="00E03546" w:rsidP="00E03546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rPr>
          <w:rFonts w:cs="Calibri"/>
          <w:bCs/>
          <w:lang w:val="es-ES_tradnl"/>
        </w:rPr>
      </w:pPr>
      <w:r w:rsidRPr="00AD4F18">
        <w:rPr>
          <w:rFonts w:cs="Calibri"/>
          <w:bCs/>
          <w:lang w:val="es-ES_tradnl"/>
        </w:rPr>
        <w:t>Puntos</w:t>
      </w:r>
      <w:r w:rsidR="004A2945">
        <w:rPr>
          <w:rFonts w:cs="Calibri"/>
          <w:bCs/>
          <w:lang w:val="es-ES_tradnl"/>
        </w:rPr>
        <w:t xml:space="preserve"> 21.6 y 21.15 del orden del día: </w:t>
      </w:r>
      <w:r w:rsidRPr="00AD4F18">
        <w:rPr>
          <w:rFonts w:cs="Calibri"/>
          <w:bCs/>
          <w:lang w:val="es-ES_tradnl"/>
        </w:rPr>
        <w:t xml:space="preserve">Proyecto de resolución sobre los humedales, la paz y la seguridad – documento SC54-Com.3 Rev.1 </w:t>
      </w:r>
    </w:p>
    <w:p w14:paraId="03044E5A" w14:textId="77777777" w:rsidR="00E03546" w:rsidRPr="00AD4F18" w:rsidRDefault="00E03546" w:rsidP="00E03546">
      <w:pPr>
        <w:spacing w:after="0" w:line="240" w:lineRule="auto"/>
        <w:ind w:left="567" w:hanging="567"/>
        <w:contextualSpacing/>
        <w:rPr>
          <w:rFonts w:cs="Calibri"/>
          <w:bCs/>
          <w:lang w:val="es-ES_tradnl"/>
        </w:rPr>
      </w:pPr>
    </w:p>
    <w:p w14:paraId="573E9382" w14:textId="67A7835A" w:rsidR="00E03546" w:rsidRPr="00C44100" w:rsidRDefault="00E03546" w:rsidP="00E03546">
      <w:pPr>
        <w:spacing w:after="0" w:line="240" w:lineRule="auto"/>
        <w:contextualSpacing/>
        <w:rPr>
          <w:rFonts w:cs="Calibri"/>
          <w:b/>
          <w:bCs/>
          <w:spacing w:val="-2"/>
          <w:lang w:val="es-ES_tradnl"/>
        </w:rPr>
      </w:pPr>
      <w:r w:rsidRPr="00C44100">
        <w:rPr>
          <w:rFonts w:cs="Calibri"/>
          <w:b/>
          <w:bCs/>
          <w:spacing w:val="-2"/>
          <w:lang w:val="es-ES_tradnl"/>
        </w:rPr>
        <w:t>Decisión SC54-2</w:t>
      </w:r>
      <w:r w:rsidR="005A2624" w:rsidRPr="00C44100">
        <w:rPr>
          <w:rFonts w:cs="Calibri"/>
          <w:b/>
          <w:bCs/>
          <w:spacing w:val="-2"/>
          <w:lang w:val="es-ES_tradnl"/>
        </w:rPr>
        <w:t>8</w:t>
      </w:r>
      <w:r w:rsidRPr="00C44100">
        <w:rPr>
          <w:rFonts w:cs="Calibri"/>
          <w:b/>
          <w:bCs/>
          <w:spacing w:val="-2"/>
          <w:lang w:val="es-ES_tradnl"/>
        </w:rPr>
        <w:t>: El Comité Permanente tomó nota de que varias Partes tenían preocupaciones sobre el proyecto de resolución contenido en el documento SC54.Com.3 Rev.1 y esperaban que se siguiera tratando la cuestión en la COP13; y encargó a la Secretaría que editara, finalizara y publicara el proyecto de resolución, con la inclusión de una nota explicativa que aclarase estas reservas e hiciera referencia a las posturas adoptadas por Partes concretas en el acta de la reunión SC54.</w:t>
      </w:r>
    </w:p>
    <w:p w14:paraId="22C418F7" w14:textId="77777777" w:rsidR="00E03546" w:rsidRPr="00AD4F18" w:rsidRDefault="00E03546" w:rsidP="00E03546">
      <w:pPr>
        <w:spacing w:after="0" w:line="240" w:lineRule="auto"/>
        <w:contextualSpacing/>
        <w:rPr>
          <w:rFonts w:cs="Calibri"/>
          <w:bCs/>
          <w:lang w:val="es-ES_tradnl"/>
        </w:rPr>
      </w:pPr>
    </w:p>
    <w:p w14:paraId="582248BC" w14:textId="2C88F18F" w:rsidR="00E03546" w:rsidRPr="00AD4F18" w:rsidRDefault="00E03546" w:rsidP="00E03546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rPr>
          <w:rFonts w:cs="Calibri"/>
          <w:bCs/>
          <w:lang w:val="es-ES_tradnl"/>
        </w:rPr>
      </w:pPr>
      <w:r w:rsidRPr="00AD4F18">
        <w:rPr>
          <w:rFonts w:cs="Calibri"/>
          <w:bCs/>
          <w:lang w:val="es-ES_tradnl"/>
        </w:rPr>
        <w:t>Punto 21.14 del orden del día</w:t>
      </w:r>
      <w:r w:rsidR="004A2945">
        <w:rPr>
          <w:rFonts w:cs="Calibri"/>
          <w:bCs/>
          <w:lang w:val="es-ES_tradnl"/>
        </w:rPr>
        <w:t xml:space="preserve">: </w:t>
      </w:r>
      <w:r w:rsidRPr="00AD4F18">
        <w:rPr>
          <w:rFonts w:cs="Calibri"/>
          <w:bCs/>
          <w:lang w:val="es-ES_tradnl"/>
        </w:rPr>
        <w:t>Proyecto de resolución sobre los humedales en las regiones polares y subpolares – documento SC54-Com.15</w:t>
      </w:r>
    </w:p>
    <w:p w14:paraId="3C53FC23" w14:textId="77777777" w:rsidR="00E03546" w:rsidRPr="00AD4F18" w:rsidRDefault="00E03546" w:rsidP="00E03546">
      <w:pPr>
        <w:spacing w:after="0" w:line="240" w:lineRule="auto"/>
        <w:ind w:left="567" w:hanging="567"/>
        <w:contextualSpacing/>
        <w:rPr>
          <w:rFonts w:cs="Calibri"/>
          <w:bCs/>
          <w:lang w:val="es-ES_tradnl"/>
        </w:rPr>
      </w:pPr>
    </w:p>
    <w:p w14:paraId="7CFC920B" w14:textId="215CDE03" w:rsidR="00E03546" w:rsidRPr="00AD4F18" w:rsidRDefault="00E03546" w:rsidP="00E03546">
      <w:pPr>
        <w:spacing w:after="0" w:line="240" w:lineRule="auto"/>
        <w:contextualSpacing/>
        <w:rPr>
          <w:rFonts w:cs="Calibri"/>
          <w:bCs/>
          <w:lang w:val="es-ES_tradnl"/>
        </w:rPr>
      </w:pPr>
      <w:r w:rsidRPr="00AD4F18">
        <w:rPr>
          <w:rFonts w:cs="Calibri"/>
          <w:b/>
          <w:bCs/>
          <w:lang w:val="es-ES_tradnl"/>
        </w:rPr>
        <w:t>Decisión SC54-2</w:t>
      </w:r>
      <w:r w:rsidR="005A2624">
        <w:rPr>
          <w:rFonts w:cs="Calibri"/>
          <w:b/>
          <w:bCs/>
          <w:lang w:val="es-ES_tradnl"/>
        </w:rPr>
        <w:t>9</w:t>
      </w:r>
      <w:r w:rsidRPr="00AD4F18">
        <w:rPr>
          <w:rFonts w:cs="Calibri"/>
          <w:b/>
          <w:bCs/>
          <w:lang w:val="es-ES_tradnl"/>
        </w:rPr>
        <w:t>: El Comité Permanente encargó a la Secretaría que editara, finalizara y publicara el proyecto de resolución contenido en el documento SC54-Com.15 para su examen en la COP13, con la inclusión de la modificación propuesta por el Reino Unido, con el apoyo de la Argentina, Australia y el Uruguay.</w:t>
      </w:r>
      <w:r w:rsidRPr="00AD4F18">
        <w:rPr>
          <w:rFonts w:cs="Calibri"/>
          <w:bCs/>
          <w:lang w:val="es-ES_tradnl"/>
        </w:rPr>
        <w:t xml:space="preserve"> </w:t>
      </w:r>
    </w:p>
    <w:p w14:paraId="007BAD35" w14:textId="77777777" w:rsidR="00E03546" w:rsidRPr="00AD4F18" w:rsidRDefault="00E03546" w:rsidP="00E03546">
      <w:pPr>
        <w:spacing w:after="0" w:line="240" w:lineRule="auto"/>
        <w:ind w:left="426" w:hanging="426"/>
        <w:contextualSpacing/>
        <w:rPr>
          <w:rFonts w:cs="Calibri"/>
          <w:bCs/>
          <w:lang w:val="es-ES_tradnl"/>
        </w:rPr>
      </w:pPr>
    </w:p>
    <w:p w14:paraId="02A271E2" w14:textId="0F5F2002" w:rsidR="00E03546" w:rsidRPr="00AD4F18" w:rsidRDefault="004A2945" w:rsidP="00E03546">
      <w:pPr>
        <w:keepNext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rPr>
          <w:rFonts w:cs="Calibri"/>
          <w:bCs/>
          <w:lang w:val="es-ES_tradnl"/>
        </w:rPr>
      </w:pPr>
      <w:r>
        <w:rPr>
          <w:rFonts w:cs="Calibri"/>
          <w:bCs/>
          <w:lang w:val="es-ES_tradnl"/>
        </w:rPr>
        <w:lastRenderedPageBreak/>
        <w:t xml:space="preserve">Punto 20.2 del orden del día: </w:t>
      </w:r>
      <w:r w:rsidR="00E03546" w:rsidRPr="00AD4F18">
        <w:rPr>
          <w:rFonts w:cs="Calibri"/>
          <w:bCs/>
          <w:lang w:val="es-ES_tradnl"/>
        </w:rPr>
        <w:t>Proyecto de resolución sobre las iniciativas regionales de Ramsar durante el período 2019-2021 y su marco operativo – documento SC54-Com.11</w:t>
      </w:r>
    </w:p>
    <w:p w14:paraId="4ED5105D" w14:textId="77777777" w:rsidR="00E03546" w:rsidRPr="00AD4F18" w:rsidRDefault="00E03546" w:rsidP="00E03546">
      <w:pPr>
        <w:spacing w:after="0" w:line="240" w:lineRule="auto"/>
        <w:contextualSpacing/>
        <w:rPr>
          <w:rFonts w:cs="Calibri"/>
          <w:bCs/>
          <w:lang w:val="es-ES_tradnl"/>
        </w:rPr>
      </w:pPr>
    </w:p>
    <w:p w14:paraId="5EE19414" w14:textId="5EE70170" w:rsidR="00E03546" w:rsidRDefault="00E03546" w:rsidP="00E03546">
      <w:pPr>
        <w:spacing w:after="0" w:line="240" w:lineRule="auto"/>
        <w:contextualSpacing/>
        <w:rPr>
          <w:rFonts w:cs="Calibri"/>
          <w:b/>
          <w:bCs/>
          <w:lang w:val="es-ES_tradnl"/>
        </w:rPr>
      </w:pPr>
      <w:r w:rsidRPr="00AD4F18">
        <w:rPr>
          <w:rFonts w:cs="Calibri"/>
          <w:b/>
          <w:bCs/>
          <w:lang w:val="es-ES_tradnl"/>
        </w:rPr>
        <w:t>Decisión SC54</w:t>
      </w:r>
      <w:r w:rsidR="00250FBE">
        <w:rPr>
          <w:rFonts w:cs="Calibri"/>
          <w:b/>
          <w:bCs/>
          <w:lang w:val="es-ES_tradnl"/>
        </w:rPr>
        <w:t>-30</w:t>
      </w:r>
      <w:r w:rsidRPr="00AD4F18">
        <w:rPr>
          <w:rFonts w:cs="Calibri"/>
          <w:b/>
          <w:bCs/>
          <w:lang w:val="es-ES_tradnl"/>
        </w:rPr>
        <w:t xml:space="preserve">: El Comité Permanente encargó a la Secretaría que realizara un examen de la condición jurídica de las iniciativas regionales de Ramsar y de las repercusiones para la Convención y que editara, finalizara y publicara el proyecto de resolución contenido en el documento SC54-Com.11 y su anexo </w:t>
      </w:r>
      <w:r>
        <w:rPr>
          <w:rFonts w:cs="Calibri"/>
          <w:b/>
          <w:bCs/>
          <w:lang w:val="es-ES_tradnl"/>
        </w:rPr>
        <w:t>para su examen</w:t>
      </w:r>
      <w:r w:rsidRPr="00AD4F18">
        <w:rPr>
          <w:rFonts w:cs="Calibri"/>
          <w:b/>
          <w:bCs/>
          <w:lang w:val="es-ES_tradnl"/>
        </w:rPr>
        <w:t xml:space="preserve"> en la COP13, incluyendo el texto del proyecto de resolución y el anexo entre corchetes pero sin modificaciones adicionales, señalando que las Partes tenían distintos puntos de vista que habría que tratar en mayor medida en la COP.</w:t>
      </w:r>
    </w:p>
    <w:p w14:paraId="7CE3B476" w14:textId="77777777" w:rsidR="00340D8E" w:rsidRPr="00AD4F18" w:rsidRDefault="00340D8E" w:rsidP="00E03546">
      <w:pPr>
        <w:spacing w:after="0" w:line="240" w:lineRule="auto"/>
        <w:contextualSpacing/>
        <w:rPr>
          <w:rFonts w:cs="Calibri"/>
          <w:bCs/>
          <w:lang w:val="es-ES_tradnl"/>
        </w:rPr>
      </w:pPr>
    </w:p>
    <w:p w14:paraId="74D3D904" w14:textId="44A7B056" w:rsidR="00E03546" w:rsidRPr="00AD4F18" w:rsidRDefault="004A2945" w:rsidP="00E03546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rPr>
          <w:rFonts w:cs="Calibri"/>
          <w:bCs/>
          <w:lang w:val="es-ES_tradnl"/>
        </w:rPr>
      </w:pPr>
      <w:r>
        <w:rPr>
          <w:rFonts w:cs="Calibri"/>
          <w:bCs/>
          <w:lang w:val="es-ES_tradnl"/>
        </w:rPr>
        <w:t xml:space="preserve">Punto 21.4 del orden del día: </w:t>
      </w:r>
      <w:r w:rsidR="00E03546" w:rsidRPr="00AD4F18">
        <w:rPr>
          <w:rFonts w:cs="Calibri"/>
          <w:bCs/>
          <w:lang w:val="es-ES_tradnl"/>
        </w:rPr>
        <w:t>Proyecto de resolución sobre las Misiones Ramsar de Asesoramiento – documento SC54-Com.12</w:t>
      </w:r>
    </w:p>
    <w:p w14:paraId="7E39570D" w14:textId="77777777" w:rsidR="00E03546" w:rsidRPr="00AD4F18" w:rsidRDefault="00E03546" w:rsidP="00E03546">
      <w:pPr>
        <w:spacing w:after="0" w:line="240" w:lineRule="auto"/>
        <w:ind w:left="426" w:hanging="426"/>
        <w:contextualSpacing/>
        <w:rPr>
          <w:rFonts w:cs="Calibri"/>
          <w:bCs/>
          <w:lang w:val="es-ES_tradnl"/>
        </w:rPr>
      </w:pPr>
    </w:p>
    <w:p w14:paraId="3153D4F5" w14:textId="39F1ADCA" w:rsidR="00E03546" w:rsidRPr="00AD4F18" w:rsidRDefault="00E03546" w:rsidP="00E03546">
      <w:pPr>
        <w:spacing w:after="0" w:line="240" w:lineRule="auto"/>
        <w:contextualSpacing/>
        <w:rPr>
          <w:rFonts w:cs="Calibri"/>
          <w:b/>
          <w:bCs/>
          <w:lang w:val="es-ES_tradnl"/>
        </w:rPr>
      </w:pPr>
      <w:r w:rsidRPr="00AD4F18">
        <w:rPr>
          <w:rFonts w:cs="Calibri"/>
          <w:b/>
          <w:bCs/>
          <w:lang w:val="es-ES_tradnl"/>
        </w:rPr>
        <w:t>Decisión SC54-3</w:t>
      </w:r>
      <w:r w:rsidR="00272679">
        <w:rPr>
          <w:rFonts w:cs="Calibri"/>
          <w:b/>
          <w:bCs/>
          <w:lang w:val="es-ES_tradnl"/>
        </w:rPr>
        <w:t>1</w:t>
      </w:r>
      <w:r w:rsidRPr="00AD4F18">
        <w:rPr>
          <w:rFonts w:cs="Calibri"/>
          <w:b/>
          <w:bCs/>
          <w:lang w:val="es-ES_tradnl"/>
        </w:rPr>
        <w:t>: El Comité Permanente encargó a la Secretaría que editara, finalizara y publicara el proyecto de resolución contenido en el documento SC54-Com.12 para su examen en la COP13 sin más modificaciones de fondo.</w:t>
      </w:r>
    </w:p>
    <w:p w14:paraId="781D8674" w14:textId="77777777" w:rsidR="00E03546" w:rsidRPr="00AD4F18" w:rsidRDefault="00E03546" w:rsidP="00E03546">
      <w:pPr>
        <w:spacing w:after="0" w:line="240" w:lineRule="auto"/>
        <w:ind w:left="567" w:hanging="567"/>
        <w:contextualSpacing/>
        <w:rPr>
          <w:rFonts w:cs="Calibri"/>
          <w:bCs/>
          <w:lang w:val="es-ES_tradnl"/>
        </w:rPr>
      </w:pPr>
    </w:p>
    <w:p w14:paraId="1FDB7CA2" w14:textId="52DA1783" w:rsidR="00E03546" w:rsidRPr="00AD4F18" w:rsidRDefault="004A2945" w:rsidP="00E03546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rPr>
          <w:rFonts w:cs="Calibri"/>
          <w:bCs/>
          <w:lang w:val="es-ES_tradnl"/>
        </w:rPr>
      </w:pPr>
      <w:r>
        <w:rPr>
          <w:rFonts w:cs="Calibri"/>
          <w:bCs/>
          <w:lang w:val="es-ES_tradnl"/>
        </w:rPr>
        <w:t xml:space="preserve">Punto 14 del orden del día: </w:t>
      </w:r>
      <w:r w:rsidR="00E03546" w:rsidRPr="00AD4F18">
        <w:rPr>
          <w:rFonts w:cs="Calibri"/>
          <w:bCs/>
          <w:lang w:val="es-ES_tradnl"/>
        </w:rPr>
        <w:t>Proyecto de resolución sobre la mejora de la aplicación y la visibilidad de la Convención y de las sinergias con otros acuerdos multilaterales sobre el medio ambiente e instituciones internacionales – documento SC54-Com.13</w:t>
      </w:r>
    </w:p>
    <w:p w14:paraId="6BE193E6" w14:textId="77777777" w:rsidR="00E03546" w:rsidRPr="00AD4F18" w:rsidRDefault="00E03546" w:rsidP="00E03546">
      <w:pPr>
        <w:spacing w:after="0" w:line="240" w:lineRule="auto"/>
        <w:ind w:left="567" w:hanging="567"/>
        <w:contextualSpacing/>
        <w:rPr>
          <w:rFonts w:cs="Calibri"/>
          <w:bCs/>
          <w:lang w:val="es-ES_tradnl"/>
        </w:rPr>
      </w:pPr>
    </w:p>
    <w:p w14:paraId="47F3C967" w14:textId="658CE208" w:rsidR="00E03546" w:rsidRPr="00AD4F18" w:rsidRDefault="00E03546" w:rsidP="00E03546">
      <w:pPr>
        <w:spacing w:after="0" w:line="240" w:lineRule="auto"/>
        <w:contextualSpacing/>
        <w:rPr>
          <w:rFonts w:cs="Calibri"/>
          <w:bCs/>
          <w:lang w:val="es-ES_tradnl"/>
        </w:rPr>
      </w:pPr>
      <w:r w:rsidRPr="00AD4F18">
        <w:rPr>
          <w:rFonts w:cs="Calibri"/>
          <w:b/>
          <w:bCs/>
          <w:lang w:val="es-ES_tradnl"/>
        </w:rPr>
        <w:t>Decisión SC54-3</w:t>
      </w:r>
      <w:r w:rsidR="00272679">
        <w:rPr>
          <w:rFonts w:cs="Calibri"/>
          <w:b/>
          <w:bCs/>
          <w:lang w:val="es-ES_tradnl"/>
        </w:rPr>
        <w:t>2</w:t>
      </w:r>
      <w:r w:rsidRPr="00AD4F18">
        <w:rPr>
          <w:rFonts w:cs="Calibri"/>
          <w:b/>
          <w:bCs/>
          <w:lang w:val="es-ES_tradnl"/>
        </w:rPr>
        <w:t>: El Comité Permanente encargó a la Secretaría que editara, finalizara y publicara el proyecto de resolución contenido en el documento SC54-Com.13 para su examen en la COP13,</w:t>
      </w:r>
      <w:r w:rsidRPr="00AD4F18">
        <w:rPr>
          <w:rFonts w:cs="Calibri"/>
          <w:bCs/>
          <w:lang w:val="es-ES_tradnl"/>
        </w:rPr>
        <w:t xml:space="preserve"> </w:t>
      </w:r>
      <w:r w:rsidRPr="00AD4F18">
        <w:rPr>
          <w:rFonts w:cs="Calibri"/>
          <w:b/>
          <w:bCs/>
          <w:lang w:val="es-ES_tradnl"/>
        </w:rPr>
        <w:t>con la inclusión de las modificaciones adicionales</w:t>
      </w:r>
      <w:r w:rsidRPr="00AD4F18">
        <w:rPr>
          <w:rFonts w:cs="Calibri"/>
          <w:b/>
          <w:bCs/>
          <w:color w:val="FF0000"/>
          <w:lang w:val="es-ES_tradnl"/>
        </w:rPr>
        <w:t xml:space="preserve"> </w:t>
      </w:r>
      <w:r w:rsidRPr="00AD4F18">
        <w:rPr>
          <w:rFonts w:cs="Calibri"/>
          <w:b/>
          <w:bCs/>
          <w:lang w:val="es-ES_tradnl"/>
        </w:rPr>
        <w:t>presentadas por Suiza y la Secretaria General, cuya redacción se finalizaría en consulta con el PNUMA.</w:t>
      </w:r>
    </w:p>
    <w:p w14:paraId="18238A19" w14:textId="77777777" w:rsidR="00E03546" w:rsidRPr="00AD4F18" w:rsidRDefault="00E03546" w:rsidP="00E03546">
      <w:pPr>
        <w:spacing w:after="0" w:line="240" w:lineRule="auto"/>
        <w:contextualSpacing/>
        <w:rPr>
          <w:rFonts w:cs="Calibri"/>
          <w:bCs/>
          <w:lang w:val="es-ES_tradnl"/>
        </w:rPr>
      </w:pPr>
    </w:p>
    <w:p w14:paraId="0BDBD511" w14:textId="3B66F66D" w:rsidR="00E03546" w:rsidRPr="00AD4F18" w:rsidRDefault="004A2945" w:rsidP="00E03546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rPr>
          <w:rFonts w:cs="Calibri"/>
          <w:bCs/>
          <w:lang w:val="es-ES_tradnl"/>
        </w:rPr>
      </w:pPr>
      <w:r>
        <w:rPr>
          <w:rFonts w:cs="Calibri"/>
          <w:bCs/>
          <w:lang w:val="es-ES_tradnl"/>
        </w:rPr>
        <w:t xml:space="preserve">Punto 21.5 del orden del día: </w:t>
      </w:r>
      <w:r w:rsidR="00E03546" w:rsidRPr="00AD4F18">
        <w:rPr>
          <w:rFonts w:cs="Calibri"/>
          <w:bCs/>
          <w:lang w:val="es-ES_tradnl"/>
        </w:rPr>
        <w:t>Proyecto de resolución sobre la agricultura en los humedales – documento SC54-Com.14</w:t>
      </w:r>
    </w:p>
    <w:p w14:paraId="4CFE20B3" w14:textId="77777777" w:rsidR="00E03546" w:rsidRPr="00AD4F18" w:rsidRDefault="00E03546" w:rsidP="00E03546">
      <w:pPr>
        <w:spacing w:after="0" w:line="240" w:lineRule="auto"/>
        <w:ind w:left="567" w:hanging="567"/>
        <w:contextualSpacing/>
        <w:rPr>
          <w:rFonts w:cs="Calibri"/>
          <w:bCs/>
          <w:lang w:val="es-ES_tradnl"/>
        </w:rPr>
      </w:pPr>
    </w:p>
    <w:p w14:paraId="4C39533C" w14:textId="5752935B" w:rsidR="00E03546" w:rsidRPr="00AD4F18" w:rsidRDefault="00E03546" w:rsidP="00E03546">
      <w:pPr>
        <w:spacing w:after="0" w:line="240" w:lineRule="auto"/>
        <w:contextualSpacing/>
        <w:rPr>
          <w:rFonts w:cs="Calibri"/>
          <w:bCs/>
          <w:lang w:val="es-ES_tradnl"/>
        </w:rPr>
      </w:pPr>
      <w:r w:rsidRPr="00AD4F18">
        <w:rPr>
          <w:rFonts w:cs="Calibri"/>
          <w:b/>
          <w:bCs/>
          <w:lang w:val="es-ES_tradnl"/>
        </w:rPr>
        <w:t>Decisión SC54-3</w:t>
      </w:r>
      <w:r w:rsidR="00272679">
        <w:rPr>
          <w:rFonts w:cs="Calibri"/>
          <w:b/>
          <w:bCs/>
          <w:lang w:val="es-ES_tradnl"/>
        </w:rPr>
        <w:t>3</w:t>
      </w:r>
      <w:r w:rsidRPr="00AD4F18">
        <w:rPr>
          <w:rFonts w:cs="Calibri"/>
          <w:b/>
          <w:bCs/>
          <w:lang w:val="es-ES_tradnl"/>
        </w:rPr>
        <w:t xml:space="preserve">: El Comité Permanente encargó a la Secretaría que editara, finalizara y publicara el proyecto de resolución contenido en el documento SC54-Com.14 para su examen en la COP13, con la inclusión de las modificaciones adicionales presentadas por el Canadá y el Brasil y de las pequeñas modificaciones presentadas anteriormente por la Federación de Rusia. </w:t>
      </w:r>
    </w:p>
    <w:p w14:paraId="4E3B0754" w14:textId="77777777" w:rsidR="00E03546" w:rsidRDefault="00E03546" w:rsidP="00E03546">
      <w:pPr>
        <w:spacing w:after="0" w:line="240" w:lineRule="auto"/>
        <w:contextualSpacing/>
        <w:rPr>
          <w:rFonts w:cs="Calibri"/>
          <w:bCs/>
          <w:lang w:val="es-ES_tradnl"/>
        </w:rPr>
      </w:pPr>
    </w:p>
    <w:p w14:paraId="7730E44D" w14:textId="4AA208C7" w:rsidR="00E03546" w:rsidRPr="00AD4F18" w:rsidRDefault="00E03546" w:rsidP="00E03546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rPr>
          <w:rFonts w:cs="Calibri"/>
          <w:bCs/>
          <w:lang w:val="es-ES_tradnl"/>
        </w:rPr>
      </w:pPr>
      <w:r w:rsidRPr="00AD4F18">
        <w:rPr>
          <w:rFonts w:cs="Calibri"/>
          <w:bCs/>
          <w:lang w:val="es-ES_tradnl"/>
        </w:rPr>
        <w:t>Pu</w:t>
      </w:r>
      <w:r w:rsidR="004A2945">
        <w:rPr>
          <w:rFonts w:cs="Calibri"/>
          <w:bCs/>
          <w:lang w:val="es-ES_tradnl"/>
        </w:rPr>
        <w:t xml:space="preserve">nto 21.13 del orden del día: </w:t>
      </w:r>
      <w:r w:rsidRPr="00AD4F18">
        <w:rPr>
          <w:rFonts w:cs="Calibri"/>
          <w:bCs/>
          <w:lang w:val="es-ES_tradnl"/>
        </w:rPr>
        <w:t>Proyecto de resolución sobre los humedales intermareales - documento SC54-Com.16</w:t>
      </w:r>
    </w:p>
    <w:p w14:paraId="390DE1B0" w14:textId="77777777" w:rsidR="00E03546" w:rsidRPr="00AD4F18" w:rsidRDefault="00E03546" w:rsidP="00E03546">
      <w:pPr>
        <w:spacing w:after="0" w:line="240" w:lineRule="auto"/>
        <w:ind w:left="567" w:hanging="567"/>
        <w:contextualSpacing/>
        <w:rPr>
          <w:rFonts w:cs="Calibri"/>
          <w:bCs/>
          <w:lang w:val="es-ES_tradnl"/>
        </w:rPr>
      </w:pPr>
    </w:p>
    <w:p w14:paraId="6497F0C8" w14:textId="710B5FEF" w:rsidR="00E03546" w:rsidRPr="00AD4F18" w:rsidRDefault="00E03546" w:rsidP="00E03546">
      <w:pPr>
        <w:spacing w:after="0" w:line="240" w:lineRule="auto"/>
        <w:contextualSpacing/>
        <w:rPr>
          <w:rFonts w:cs="Calibri"/>
          <w:bCs/>
          <w:lang w:val="es-ES_tradnl"/>
        </w:rPr>
      </w:pPr>
      <w:r w:rsidRPr="00AD4F18">
        <w:rPr>
          <w:rFonts w:cs="Calibri"/>
          <w:b/>
          <w:bCs/>
          <w:lang w:val="es-ES_tradnl"/>
        </w:rPr>
        <w:t>Decisión SC54-3</w:t>
      </w:r>
      <w:r w:rsidR="00272679">
        <w:rPr>
          <w:rFonts w:cs="Calibri"/>
          <w:b/>
          <w:bCs/>
          <w:lang w:val="es-ES_tradnl"/>
        </w:rPr>
        <w:t>4</w:t>
      </w:r>
      <w:r w:rsidRPr="00AD4F18">
        <w:rPr>
          <w:rFonts w:cs="Calibri"/>
          <w:b/>
          <w:bCs/>
          <w:lang w:val="es-ES_tradnl"/>
        </w:rPr>
        <w:t>: El Comité Permanente encargó a la Secretaría que editara, finalizara y publicara el proyecto de resolución contenido en el documento SC54-Com.16 para su examen en la COP13, con las modificaciones ya realizadas incluidas entre corchetes.</w:t>
      </w:r>
    </w:p>
    <w:p w14:paraId="30FC0FC0" w14:textId="77777777" w:rsidR="00E03546" w:rsidRPr="00AD4F18" w:rsidRDefault="00E03546" w:rsidP="00E03546">
      <w:pPr>
        <w:spacing w:after="0" w:line="240" w:lineRule="auto"/>
        <w:contextualSpacing/>
        <w:rPr>
          <w:rFonts w:cs="Calibri"/>
          <w:bCs/>
          <w:lang w:val="es-ES_tradnl"/>
        </w:rPr>
      </w:pPr>
    </w:p>
    <w:p w14:paraId="50F515CF" w14:textId="7F8E35C8" w:rsidR="00E03546" w:rsidRPr="00AD4F18" w:rsidRDefault="004A2945" w:rsidP="00E03546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rPr>
          <w:rFonts w:cs="Calibri"/>
          <w:bCs/>
          <w:lang w:val="es-ES_tradnl"/>
        </w:rPr>
      </w:pPr>
      <w:r>
        <w:rPr>
          <w:rFonts w:cs="Calibri"/>
          <w:bCs/>
          <w:lang w:val="es-ES_tradnl"/>
        </w:rPr>
        <w:t xml:space="preserve">Punto 30 del orden del día: </w:t>
      </w:r>
      <w:r w:rsidR="00E03546" w:rsidRPr="00AD4F18">
        <w:rPr>
          <w:rFonts w:cs="Calibri"/>
          <w:bCs/>
          <w:lang w:val="es-ES_tradnl"/>
        </w:rPr>
        <w:t>Aprobación del informe de la reunión</w:t>
      </w:r>
    </w:p>
    <w:p w14:paraId="6CB44BC6" w14:textId="77777777" w:rsidR="00E03546" w:rsidRPr="00AD4F18" w:rsidRDefault="00E03546" w:rsidP="00E03546">
      <w:pPr>
        <w:spacing w:after="0" w:line="240" w:lineRule="auto"/>
        <w:ind w:left="426" w:hanging="426"/>
        <w:contextualSpacing/>
        <w:rPr>
          <w:rFonts w:cs="Calibri"/>
          <w:bCs/>
          <w:lang w:val="es-ES_tradnl"/>
        </w:rPr>
      </w:pPr>
    </w:p>
    <w:p w14:paraId="5BCBCFA2" w14:textId="0DB22422" w:rsidR="00E03546" w:rsidRPr="00AD4F18" w:rsidRDefault="00E03546" w:rsidP="00E03546">
      <w:pPr>
        <w:spacing w:after="0" w:line="240" w:lineRule="auto"/>
        <w:contextualSpacing/>
        <w:rPr>
          <w:rFonts w:cs="Calibri"/>
          <w:bCs/>
          <w:lang w:val="es-ES_tradnl"/>
        </w:rPr>
      </w:pPr>
      <w:r w:rsidRPr="00AD4F18">
        <w:rPr>
          <w:rFonts w:cs="Calibri"/>
          <w:b/>
          <w:bCs/>
          <w:lang w:val="es-ES_tradnl"/>
        </w:rPr>
        <w:t>Decisión SC54-3</w:t>
      </w:r>
      <w:r w:rsidR="00272679">
        <w:rPr>
          <w:rFonts w:cs="Calibri"/>
          <w:b/>
          <w:bCs/>
          <w:lang w:val="es-ES_tradnl"/>
        </w:rPr>
        <w:t>5</w:t>
      </w:r>
      <w:r w:rsidRPr="00AD4F18">
        <w:rPr>
          <w:rFonts w:cs="Calibri"/>
          <w:b/>
          <w:bCs/>
          <w:lang w:val="es-ES_tradnl"/>
        </w:rPr>
        <w:t xml:space="preserve">: El Comité Permanente hizo lo siguiente: aprobó los proyectos de informes resumidos de los tres primeros días de la reunión SC54, con la inclusión de las pequeñas modificaciones que habría que comunicar a la Secretaría por escrito; </w:t>
      </w:r>
      <w:r w:rsidR="004A2945">
        <w:rPr>
          <w:rFonts w:cs="Calibri"/>
          <w:b/>
          <w:bCs/>
          <w:lang w:val="es-ES_tradnl"/>
        </w:rPr>
        <w:t xml:space="preserve">y </w:t>
      </w:r>
      <w:r w:rsidRPr="00AD4F18">
        <w:rPr>
          <w:rFonts w:cs="Calibri"/>
          <w:b/>
          <w:bCs/>
          <w:lang w:val="es-ES_tradnl"/>
        </w:rPr>
        <w:t xml:space="preserve">decidió que el proyecto de informe resumido del último (cuarto) día sería examinado por el Vicepresidente y, una vez aprobado por él, distribuido a los miembros del Comité Permanente en los tres idiomas oficiales </w:t>
      </w:r>
      <w:r w:rsidRPr="00AD4F18">
        <w:rPr>
          <w:rFonts w:cs="Calibri"/>
          <w:b/>
          <w:bCs/>
          <w:lang w:val="es-ES_tradnl"/>
        </w:rPr>
        <w:lastRenderedPageBreak/>
        <w:t>de la Convención. En ese momento se podrían realizar observaciones finales y comunicarlas a la Secretaría por escrito dentro de un plazo establecido.</w:t>
      </w:r>
    </w:p>
    <w:p w14:paraId="5D901E88" w14:textId="77777777" w:rsidR="00E1204D" w:rsidRDefault="00E1204D" w:rsidP="00E03546">
      <w:pPr>
        <w:spacing w:after="0" w:line="240" w:lineRule="auto"/>
        <w:contextualSpacing/>
        <w:rPr>
          <w:rFonts w:cs="Calibri"/>
          <w:bCs/>
          <w:lang w:val="es-ES_tradnl"/>
        </w:rPr>
      </w:pPr>
    </w:p>
    <w:p w14:paraId="1B7A68DA" w14:textId="36DE5230" w:rsidR="00E03546" w:rsidRPr="00AD4F18" w:rsidRDefault="00E03546" w:rsidP="00A25E7A">
      <w:pPr>
        <w:keepNext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rPr>
          <w:rFonts w:cs="Calibri"/>
          <w:bCs/>
          <w:lang w:val="es-ES_tradnl"/>
        </w:rPr>
      </w:pPr>
      <w:r w:rsidRPr="00AD4F18">
        <w:rPr>
          <w:rFonts w:cs="Calibri"/>
          <w:bCs/>
          <w:lang w:val="es-ES_tradnl"/>
        </w:rPr>
        <w:t>Punto 31 del orden del día</w:t>
      </w:r>
      <w:r w:rsidR="004A2945">
        <w:rPr>
          <w:rFonts w:cs="Calibri"/>
          <w:bCs/>
          <w:lang w:val="es-ES_tradnl"/>
        </w:rPr>
        <w:t>:</w:t>
      </w:r>
      <w:r w:rsidRPr="00AD4F18">
        <w:rPr>
          <w:rFonts w:cs="Calibri"/>
          <w:bCs/>
          <w:lang w:val="es-ES_tradnl"/>
        </w:rPr>
        <w:t xml:space="preserve"> Otros asuntos</w:t>
      </w:r>
    </w:p>
    <w:p w14:paraId="377E2CE4" w14:textId="77777777" w:rsidR="00272679" w:rsidRPr="004622AF" w:rsidRDefault="00272679" w:rsidP="00272679">
      <w:pPr>
        <w:spacing w:after="0" w:line="240" w:lineRule="auto"/>
        <w:contextualSpacing/>
        <w:rPr>
          <w:rFonts w:cs="Calibri"/>
          <w:bCs/>
          <w:lang w:val="es-ES"/>
        </w:rPr>
      </w:pPr>
    </w:p>
    <w:p w14:paraId="725D1E60" w14:textId="3B8A131A" w:rsidR="00E03546" w:rsidRPr="00C44100" w:rsidRDefault="001A60D4">
      <w:pPr>
        <w:spacing w:after="0" w:line="240" w:lineRule="auto"/>
        <w:contextualSpacing/>
        <w:rPr>
          <w:rFonts w:cs="Calibri"/>
          <w:b/>
          <w:bCs/>
          <w:lang w:val="es-ES_tradnl"/>
        </w:rPr>
      </w:pPr>
      <w:r w:rsidRPr="009D008B">
        <w:rPr>
          <w:rFonts w:cs="Calibri"/>
          <w:b/>
          <w:bCs/>
          <w:lang w:val="es-ES_tradnl"/>
        </w:rPr>
        <w:t>Decisión</w:t>
      </w:r>
      <w:r w:rsidR="00272679" w:rsidRPr="009D008B">
        <w:rPr>
          <w:rFonts w:cs="Calibri"/>
          <w:b/>
          <w:bCs/>
          <w:lang w:val="es-ES_tradnl"/>
        </w:rPr>
        <w:t xml:space="preserve"> SC54-36: </w:t>
      </w:r>
      <w:r w:rsidRPr="009D008B">
        <w:rPr>
          <w:rFonts w:cs="Calibri"/>
          <w:b/>
          <w:bCs/>
          <w:lang w:val="es-ES_tradnl"/>
        </w:rPr>
        <w:t>El Comité Permanente aprobó el informe del Grupo de trabajo sobre cuestiones de personal y aceptó sus recomendaciones, contenidas en el Anexo 3</w:t>
      </w:r>
      <w:r w:rsidR="00272679" w:rsidRPr="009D008B">
        <w:rPr>
          <w:rFonts w:cs="Calibri"/>
          <w:b/>
          <w:bCs/>
          <w:lang w:val="es-ES_tradnl"/>
        </w:rPr>
        <w:t>.</w:t>
      </w:r>
    </w:p>
    <w:p w14:paraId="069B65E0" w14:textId="77777777" w:rsidR="00E03546" w:rsidRPr="008356B3" w:rsidRDefault="00E03546" w:rsidP="00167411">
      <w:pPr>
        <w:spacing w:after="0" w:line="240" w:lineRule="auto"/>
        <w:rPr>
          <w:rFonts w:asciiTheme="majorHAnsi" w:hAnsiTheme="majorHAnsi"/>
          <w:lang w:val="es-ES_tradnl"/>
        </w:rPr>
      </w:pPr>
    </w:p>
    <w:sectPr w:rsidR="00E03546" w:rsidRPr="008356B3" w:rsidSect="00865EA5">
      <w:headerReference w:type="even" r:id="rId8"/>
      <w:footerReference w:type="even" r:id="rId9"/>
      <w:footerReference w:type="default" r:id="rId10"/>
      <w:type w:val="continuous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81DE9" w14:textId="77777777" w:rsidR="006441A0" w:rsidRDefault="006441A0" w:rsidP="00BB101B">
      <w:pPr>
        <w:spacing w:after="0" w:line="240" w:lineRule="auto"/>
      </w:pPr>
      <w:r>
        <w:separator/>
      </w:r>
    </w:p>
  </w:endnote>
  <w:endnote w:type="continuationSeparator" w:id="0">
    <w:p w14:paraId="7826A71A" w14:textId="77777777" w:rsidR="006441A0" w:rsidRDefault="006441A0" w:rsidP="00BB1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07462" w14:textId="77777777" w:rsidR="006441A0" w:rsidRDefault="006441A0">
    <w:pPr>
      <w:pStyle w:val="Footer"/>
    </w:pPr>
  </w:p>
  <w:p w14:paraId="7F119332" w14:textId="77777777" w:rsidR="006441A0" w:rsidRDefault="006441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B83D1" w14:textId="78AFAE57" w:rsidR="006441A0" w:rsidRPr="009869B0" w:rsidRDefault="000D34B7" w:rsidP="003B35C5">
    <w:pPr>
      <w:pStyle w:val="Header"/>
      <w:rPr>
        <w:noProof/>
        <w:sz w:val="20"/>
        <w:szCs w:val="20"/>
        <w:lang w:val="es-ES"/>
      </w:rPr>
    </w:pPr>
    <w:r>
      <w:rPr>
        <w:sz w:val="20"/>
        <w:szCs w:val="20"/>
        <w:lang w:val="es-ES_tradnl"/>
      </w:rPr>
      <w:t>D</w:t>
    </w:r>
    <w:r w:rsidR="006441A0" w:rsidRPr="009D008B">
      <w:rPr>
        <w:sz w:val="20"/>
        <w:szCs w:val="20"/>
        <w:lang w:val="es-ES_tradnl"/>
      </w:rPr>
      <w:t xml:space="preserve">ecisiones de la reunión </w:t>
    </w:r>
    <w:r w:rsidR="006441A0" w:rsidRPr="009D008B">
      <w:rPr>
        <w:sz w:val="20"/>
        <w:szCs w:val="20"/>
        <w:lang w:val="es-ES_tradnl"/>
      </w:rPr>
      <w:fldChar w:fldCharType="begin"/>
    </w:r>
    <w:r w:rsidR="006441A0" w:rsidRPr="009D008B">
      <w:rPr>
        <w:sz w:val="20"/>
        <w:szCs w:val="20"/>
        <w:lang w:val="es-ES_tradnl"/>
      </w:rPr>
      <w:instrText xml:space="preserve"> FILENAME   \* MERGEFORMAT </w:instrText>
    </w:r>
    <w:r w:rsidR="006441A0" w:rsidRPr="009D008B">
      <w:rPr>
        <w:sz w:val="20"/>
        <w:szCs w:val="20"/>
        <w:lang w:val="es-ES_tradnl"/>
      </w:rPr>
      <w:fldChar w:fldCharType="separate"/>
    </w:r>
    <w:r w:rsidR="006441A0" w:rsidRPr="009D008B">
      <w:rPr>
        <w:noProof/>
        <w:sz w:val="20"/>
        <w:szCs w:val="20"/>
        <w:lang w:val="es-ES_tradnl"/>
      </w:rPr>
      <w:t>SC54</w:t>
    </w:r>
    <w:r w:rsidR="006441A0" w:rsidRPr="009D008B">
      <w:rPr>
        <w:sz w:val="20"/>
        <w:szCs w:val="20"/>
        <w:lang w:val="es-ES_tradnl"/>
      </w:rPr>
      <w:fldChar w:fldCharType="end"/>
    </w:r>
    <w:r w:rsidR="006441A0" w:rsidRPr="009869B0">
      <w:rPr>
        <w:sz w:val="20"/>
        <w:szCs w:val="20"/>
        <w:lang w:val="es-ES"/>
      </w:rPr>
      <w:t xml:space="preserve"> </w:t>
    </w:r>
    <w:r w:rsidR="006441A0" w:rsidRPr="009869B0">
      <w:rPr>
        <w:sz w:val="20"/>
        <w:szCs w:val="20"/>
        <w:lang w:val="es-ES"/>
      </w:rPr>
      <w:tab/>
    </w:r>
    <w:r w:rsidR="006441A0" w:rsidRPr="009869B0">
      <w:rPr>
        <w:sz w:val="20"/>
        <w:szCs w:val="20"/>
        <w:lang w:val="es-ES"/>
      </w:rPr>
      <w:tab/>
    </w:r>
    <w:sdt>
      <w:sdtPr>
        <w:rPr>
          <w:sz w:val="20"/>
          <w:szCs w:val="20"/>
        </w:r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441A0" w:rsidRPr="009D008B">
          <w:rPr>
            <w:sz w:val="20"/>
            <w:szCs w:val="20"/>
          </w:rPr>
          <w:fldChar w:fldCharType="begin"/>
        </w:r>
        <w:r w:rsidR="006441A0" w:rsidRPr="009869B0">
          <w:rPr>
            <w:sz w:val="20"/>
            <w:szCs w:val="20"/>
            <w:lang w:val="es-ES"/>
          </w:rPr>
          <w:instrText xml:space="preserve"> PAGE   \* MERGEFORMAT </w:instrText>
        </w:r>
        <w:r w:rsidR="006441A0" w:rsidRPr="009D008B">
          <w:rPr>
            <w:sz w:val="20"/>
            <w:szCs w:val="20"/>
          </w:rPr>
          <w:fldChar w:fldCharType="separate"/>
        </w:r>
        <w:r w:rsidR="00AD4FC2">
          <w:rPr>
            <w:noProof/>
            <w:sz w:val="20"/>
            <w:szCs w:val="20"/>
            <w:lang w:val="es-ES"/>
          </w:rPr>
          <w:t>5</w:t>
        </w:r>
        <w:r w:rsidR="006441A0" w:rsidRPr="009D008B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F512D" w14:textId="77777777" w:rsidR="006441A0" w:rsidRDefault="006441A0" w:rsidP="00BB101B">
      <w:pPr>
        <w:spacing w:after="0" w:line="240" w:lineRule="auto"/>
      </w:pPr>
      <w:r>
        <w:separator/>
      </w:r>
    </w:p>
  </w:footnote>
  <w:footnote w:type="continuationSeparator" w:id="0">
    <w:p w14:paraId="189B78E6" w14:textId="77777777" w:rsidR="006441A0" w:rsidRDefault="006441A0" w:rsidP="00BB1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7E10C" w14:textId="77777777" w:rsidR="006441A0" w:rsidRDefault="006441A0">
    <w:pPr>
      <w:pStyle w:val="Header"/>
    </w:pPr>
  </w:p>
  <w:p w14:paraId="1C242461" w14:textId="77777777" w:rsidR="006441A0" w:rsidRDefault="006441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21C"/>
    <w:multiLevelType w:val="hybridMultilevel"/>
    <w:tmpl w:val="8348F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E7C35"/>
    <w:multiLevelType w:val="hybridMultilevel"/>
    <w:tmpl w:val="8F98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72059"/>
    <w:multiLevelType w:val="hybridMultilevel"/>
    <w:tmpl w:val="4898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D01EF"/>
    <w:multiLevelType w:val="hybridMultilevel"/>
    <w:tmpl w:val="96801A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34483E"/>
    <w:multiLevelType w:val="hybridMultilevel"/>
    <w:tmpl w:val="6E64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01338"/>
    <w:multiLevelType w:val="hybridMultilevel"/>
    <w:tmpl w:val="EDA0B74A"/>
    <w:lvl w:ilvl="0" w:tplc="5614B4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909C9"/>
    <w:multiLevelType w:val="hybridMultilevel"/>
    <w:tmpl w:val="19E4C1DE"/>
    <w:lvl w:ilvl="0" w:tplc="490839B8">
      <w:start w:val="1"/>
      <w:numFmt w:val="decimal"/>
      <w:lvlText w:val="%1."/>
      <w:lvlJc w:val="left"/>
      <w:pPr>
        <w:ind w:left="1080" w:hanging="720"/>
      </w:pPr>
      <w:rPr>
        <w:rFonts w:ascii="Calibri" w:eastAsia="Times New Roman" w:hAnsi="Calibri" w:cs="Helvetica"/>
      </w:rPr>
    </w:lvl>
    <w:lvl w:ilvl="1" w:tplc="4A9251D6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77D34"/>
    <w:multiLevelType w:val="hybridMultilevel"/>
    <w:tmpl w:val="019A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C0A38"/>
    <w:multiLevelType w:val="hybridMultilevel"/>
    <w:tmpl w:val="7914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617C1C"/>
    <w:multiLevelType w:val="hybridMultilevel"/>
    <w:tmpl w:val="0786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B72651"/>
    <w:multiLevelType w:val="hybridMultilevel"/>
    <w:tmpl w:val="4274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197D36"/>
    <w:multiLevelType w:val="hybridMultilevel"/>
    <w:tmpl w:val="BB7E4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C7B59"/>
    <w:multiLevelType w:val="hybridMultilevel"/>
    <w:tmpl w:val="C61E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21643FB3"/>
    <w:multiLevelType w:val="hybridMultilevel"/>
    <w:tmpl w:val="D3226FAA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>
    <w:nsid w:val="22AE22E3"/>
    <w:multiLevelType w:val="hybridMultilevel"/>
    <w:tmpl w:val="323C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FD006A"/>
    <w:multiLevelType w:val="hybridMultilevel"/>
    <w:tmpl w:val="02EA1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661E6D"/>
    <w:multiLevelType w:val="hybridMultilevel"/>
    <w:tmpl w:val="059A2D4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277E3B7B"/>
    <w:multiLevelType w:val="hybridMultilevel"/>
    <w:tmpl w:val="25521A7C"/>
    <w:lvl w:ilvl="0" w:tplc="29B6A8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0E0E36"/>
    <w:multiLevelType w:val="hybridMultilevel"/>
    <w:tmpl w:val="E21E4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D4219F"/>
    <w:multiLevelType w:val="hybridMultilevel"/>
    <w:tmpl w:val="25521A7C"/>
    <w:lvl w:ilvl="0" w:tplc="29B6A8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A61CC2"/>
    <w:multiLevelType w:val="hybridMultilevel"/>
    <w:tmpl w:val="EA16FDD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0C65278"/>
    <w:multiLevelType w:val="hybridMultilevel"/>
    <w:tmpl w:val="2E3AA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35A43FA"/>
    <w:multiLevelType w:val="hybridMultilevel"/>
    <w:tmpl w:val="11C8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730570"/>
    <w:multiLevelType w:val="hybridMultilevel"/>
    <w:tmpl w:val="811814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4085F81"/>
    <w:multiLevelType w:val="hybridMultilevel"/>
    <w:tmpl w:val="41027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59407A"/>
    <w:multiLevelType w:val="hybridMultilevel"/>
    <w:tmpl w:val="A6A2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13A1177"/>
    <w:multiLevelType w:val="hybridMultilevel"/>
    <w:tmpl w:val="450C6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C451C7"/>
    <w:multiLevelType w:val="hybridMultilevel"/>
    <w:tmpl w:val="14E877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DC24AB6"/>
    <w:multiLevelType w:val="hybridMultilevel"/>
    <w:tmpl w:val="00563576"/>
    <w:lvl w:ilvl="0" w:tplc="DC0C47E8">
      <w:start w:val="29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57592CD3"/>
    <w:multiLevelType w:val="hybridMultilevel"/>
    <w:tmpl w:val="C90EA006"/>
    <w:lvl w:ilvl="0" w:tplc="B3F8C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D841A8"/>
    <w:multiLevelType w:val="hybridMultilevel"/>
    <w:tmpl w:val="0D1C3D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611F2ECC"/>
    <w:multiLevelType w:val="hybridMultilevel"/>
    <w:tmpl w:val="EF30CD0C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5">
    <w:nsid w:val="64932F65"/>
    <w:multiLevelType w:val="hybridMultilevel"/>
    <w:tmpl w:val="D5CEF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1D5B26"/>
    <w:multiLevelType w:val="hybridMultilevel"/>
    <w:tmpl w:val="24CC083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9BD5055"/>
    <w:multiLevelType w:val="hybridMultilevel"/>
    <w:tmpl w:val="8BEE9240"/>
    <w:lvl w:ilvl="0" w:tplc="61545430">
      <w:start w:val="1"/>
      <w:numFmt w:val="decimal"/>
      <w:lvlText w:val="%1."/>
      <w:lvlJc w:val="left"/>
      <w:pPr>
        <w:ind w:left="475" w:hanging="360"/>
      </w:pPr>
      <w:rPr>
        <w:rFonts w:asciiTheme="minorHAnsi" w:eastAsia="Arial" w:hAnsiTheme="minorHAnsi" w:hint="default"/>
        <w:spacing w:val="1"/>
        <w:sz w:val="22"/>
        <w:szCs w:val="22"/>
      </w:rPr>
    </w:lvl>
    <w:lvl w:ilvl="1" w:tplc="070A5666">
      <w:start w:val="1"/>
      <w:numFmt w:val="lowerLetter"/>
      <w:lvlText w:val="%2."/>
      <w:lvlJc w:val="left"/>
      <w:pPr>
        <w:ind w:left="1196" w:hanging="360"/>
      </w:pPr>
      <w:rPr>
        <w:rFonts w:asciiTheme="minorHAnsi" w:eastAsia="Arial" w:hAnsiTheme="minorHAnsi" w:hint="default"/>
        <w:spacing w:val="1"/>
        <w:sz w:val="22"/>
        <w:szCs w:val="22"/>
      </w:rPr>
    </w:lvl>
    <w:lvl w:ilvl="2" w:tplc="26F2761A">
      <w:start w:val="1"/>
      <w:numFmt w:val="bullet"/>
      <w:lvlText w:val="•"/>
      <w:lvlJc w:val="left"/>
      <w:pPr>
        <w:ind w:left="2096" w:hanging="360"/>
      </w:pPr>
      <w:rPr>
        <w:rFonts w:hint="default"/>
      </w:rPr>
    </w:lvl>
    <w:lvl w:ilvl="3" w:tplc="4562310A">
      <w:start w:val="1"/>
      <w:numFmt w:val="bullet"/>
      <w:lvlText w:val="•"/>
      <w:lvlJc w:val="left"/>
      <w:pPr>
        <w:ind w:left="2996" w:hanging="360"/>
      </w:pPr>
      <w:rPr>
        <w:rFonts w:hint="default"/>
      </w:rPr>
    </w:lvl>
    <w:lvl w:ilvl="4" w:tplc="DDF000B2">
      <w:start w:val="1"/>
      <w:numFmt w:val="bullet"/>
      <w:lvlText w:val="•"/>
      <w:lvlJc w:val="left"/>
      <w:pPr>
        <w:ind w:left="3897" w:hanging="360"/>
      </w:pPr>
      <w:rPr>
        <w:rFonts w:hint="default"/>
      </w:rPr>
    </w:lvl>
    <w:lvl w:ilvl="5" w:tplc="EAD0E600">
      <w:start w:val="1"/>
      <w:numFmt w:val="bullet"/>
      <w:lvlText w:val="•"/>
      <w:lvlJc w:val="left"/>
      <w:pPr>
        <w:ind w:left="4797" w:hanging="360"/>
      </w:pPr>
      <w:rPr>
        <w:rFonts w:hint="default"/>
      </w:rPr>
    </w:lvl>
    <w:lvl w:ilvl="6" w:tplc="2FF06D6C">
      <w:start w:val="1"/>
      <w:numFmt w:val="bullet"/>
      <w:lvlText w:val="•"/>
      <w:lvlJc w:val="left"/>
      <w:pPr>
        <w:ind w:left="5698" w:hanging="360"/>
      </w:pPr>
      <w:rPr>
        <w:rFonts w:hint="default"/>
      </w:rPr>
    </w:lvl>
    <w:lvl w:ilvl="7" w:tplc="4606BE14">
      <w:start w:val="1"/>
      <w:numFmt w:val="bullet"/>
      <w:lvlText w:val="•"/>
      <w:lvlJc w:val="left"/>
      <w:pPr>
        <w:ind w:left="6598" w:hanging="360"/>
      </w:pPr>
      <w:rPr>
        <w:rFonts w:hint="default"/>
      </w:rPr>
    </w:lvl>
    <w:lvl w:ilvl="8" w:tplc="8EF4A086">
      <w:start w:val="1"/>
      <w:numFmt w:val="bullet"/>
      <w:lvlText w:val="•"/>
      <w:lvlJc w:val="left"/>
      <w:pPr>
        <w:ind w:left="7499" w:hanging="360"/>
      </w:pPr>
      <w:rPr>
        <w:rFonts w:hint="default"/>
      </w:rPr>
    </w:lvl>
  </w:abstractNum>
  <w:abstractNum w:abstractNumId="38">
    <w:nsid w:val="6E7E2E18"/>
    <w:multiLevelType w:val="multilevel"/>
    <w:tmpl w:val="23745B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22712AD"/>
    <w:multiLevelType w:val="hybridMultilevel"/>
    <w:tmpl w:val="55F033D2"/>
    <w:lvl w:ilvl="0" w:tplc="04090001">
      <w:start w:val="1"/>
      <w:numFmt w:val="bullet"/>
      <w:lvlText w:val=""/>
      <w:lvlJc w:val="left"/>
      <w:pPr>
        <w:ind w:left="20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1" w:hanging="360"/>
      </w:pPr>
      <w:rPr>
        <w:rFonts w:ascii="Wingdings" w:hAnsi="Wingdings" w:hint="default"/>
      </w:rPr>
    </w:lvl>
  </w:abstractNum>
  <w:abstractNum w:abstractNumId="40">
    <w:nsid w:val="72340981"/>
    <w:multiLevelType w:val="hybridMultilevel"/>
    <w:tmpl w:val="79C4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B7330B"/>
    <w:multiLevelType w:val="hybridMultilevel"/>
    <w:tmpl w:val="25521A7C"/>
    <w:lvl w:ilvl="0" w:tplc="29B6A8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49535F"/>
    <w:multiLevelType w:val="hybridMultilevel"/>
    <w:tmpl w:val="50F42AEE"/>
    <w:lvl w:ilvl="0" w:tplc="A9B8697A">
      <w:start w:val="1"/>
      <w:numFmt w:val="lowerLetter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A32E82"/>
    <w:multiLevelType w:val="hybridMultilevel"/>
    <w:tmpl w:val="50F42AEE"/>
    <w:lvl w:ilvl="0" w:tplc="A9B8697A">
      <w:start w:val="1"/>
      <w:numFmt w:val="lowerLetter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>
    <w:nsid w:val="7F8F737E"/>
    <w:multiLevelType w:val="hybridMultilevel"/>
    <w:tmpl w:val="F130639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4"/>
  </w:num>
  <w:num w:numId="3">
    <w:abstractNumId w:val="13"/>
  </w:num>
  <w:num w:numId="4">
    <w:abstractNumId w:val="17"/>
  </w:num>
  <w:num w:numId="5">
    <w:abstractNumId w:val="26"/>
  </w:num>
  <w:num w:numId="6">
    <w:abstractNumId w:val="35"/>
  </w:num>
  <w:num w:numId="7">
    <w:abstractNumId w:val="33"/>
  </w:num>
  <w:num w:numId="8">
    <w:abstractNumId w:val="9"/>
  </w:num>
  <w:num w:numId="9">
    <w:abstractNumId w:val="16"/>
  </w:num>
  <w:num w:numId="10">
    <w:abstractNumId w:val="2"/>
  </w:num>
  <w:num w:numId="11">
    <w:abstractNumId w:val="15"/>
  </w:num>
  <w:num w:numId="12">
    <w:abstractNumId w:val="4"/>
  </w:num>
  <w:num w:numId="13">
    <w:abstractNumId w:val="23"/>
  </w:num>
  <w:num w:numId="14">
    <w:abstractNumId w:val="10"/>
  </w:num>
  <w:num w:numId="15">
    <w:abstractNumId w:val="25"/>
  </w:num>
  <w:num w:numId="16">
    <w:abstractNumId w:val="38"/>
  </w:num>
  <w:num w:numId="17">
    <w:abstractNumId w:val="20"/>
  </w:num>
  <w:num w:numId="18">
    <w:abstractNumId w:val="42"/>
  </w:num>
  <w:num w:numId="19">
    <w:abstractNumId w:val="43"/>
  </w:num>
  <w:num w:numId="20">
    <w:abstractNumId w:val="18"/>
  </w:num>
  <w:num w:numId="21">
    <w:abstractNumId w:val="41"/>
  </w:num>
  <w:num w:numId="22">
    <w:abstractNumId w:val="24"/>
  </w:num>
  <w:num w:numId="23">
    <w:abstractNumId w:val="29"/>
  </w:num>
  <w:num w:numId="24">
    <w:abstractNumId w:val="28"/>
  </w:num>
  <w:num w:numId="25">
    <w:abstractNumId w:val="7"/>
  </w:num>
  <w:num w:numId="26">
    <w:abstractNumId w:val="45"/>
  </w:num>
  <w:num w:numId="27">
    <w:abstractNumId w:val="39"/>
  </w:num>
  <w:num w:numId="28">
    <w:abstractNumId w:val="36"/>
  </w:num>
  <w:num w:numId="29">
    <w:abstractNumId w:val="31"/>
  </w:num>
  <w:num w:numId="30">
    <w:abstractNumId w:val="0"/>
  </w:num>
  <w:num w:numId="31">
    <w:abstractNumId w:val="19"/>
  </w:num>
  <w:num w:numId="32">
    <w:abstractNumId w:val="22"/>
  </w:num>
  <w:num w:numId="33">
    <w:abstractNumId w:val="5"/>
  </w:num>
  <w:num w:numId="34">
    <w:abstractNumId w:val="3"/>
  </w:num>
  <w:num w:numId="35">
    <w:abstractNumId w:val="14"/>
  </w:num>
  <w:num w:numId="36">
    <w:abstractNumId w:val="34"/>
  </w:num>
  <w:num w:numId="37">
    <w:abstractNumId w:val="21"/>
  </w:num>
  <w:num w:numId="38">
    <w:abstractNumId w:val="12"/>
  </w:num>
  <w:num w:numId="39">
    <w:abstractNumId w:val="8"/>
  </w:num>
  <w:num w:numId="40">
    <w:abstractNumId w:val="40"/>
  </w:num>
  <w:num w:numId="41">
    <w:abstractNumId w:val="1"/>
  </w:num>
  <w:num w:numId="42">
    <w:abstractNumId w:val="30"/>
  </w:num>
  <w:num w:numId="43">
    <w:abstractNumId w:val="11"/>
  </w:num>
  <w:num w:numId="44">
    <w:abstractNumId w:val="32"/>
  </w:num>
  <w:num w:numId="45">
    <w:abstractNumId w:val="6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20"/>
  <w:hyphenationZone w:val="425"/>
  <w:characterSpacingControl w:val="doNotCompress"/>
  <w:hdrShapeDefaults>
    <o:shapedefaults v:ext="edit" spidmax="102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17"/>
    <w:rsid w:val="000001EE"/>
    <w:rsid w:val="0001694B"/>
    <w:rsid w:val="0001742D"/>
    <w:rsid w:val="00022ABE"/>
    <w:rsid w:val="0003083B"/>
    <w:rsid w:val="00033C95"/>
    <w:rsid w:val="000441B3"/>
    <w:rsid w:val="000467E8"/>
    <w:rsid w:val="00055D10"/>
    <w:rsid w:val="00056A85"/>
    <w:rsid w:val="000624C2"/>
    <w:rsid w:val="00064D66"/>
    <w:rsid w:val="000701E5"/>
    <w:rsid w:val="000768F4"/>
    <w:rsid w:val="00082272"/>
    <w:rsid w:val="00082CDE"/>
    <w:rsid w:val="00083971"/>
    <w:rsid w:val="00084702"/>
    <w:rsid w:val="00087ED6"/>
    <w:rsid w:val="00091754"/>
    <w:rsid w:val="0009610D"/>
    <w:rsid w:val="000962CC"/>
    <w:rsid w:val="000A0D2B"/>
    <w:rsid w:val="000A2926"/>
    <w:rsid w:val="000A2BB3"/>
    <w:rsid w:val="000A617B"/>
    <w:rsid w:val="000B0F67"/>
    <w:rsid w:val="000B51A6"/>
    <w:rsid w:val="000C2AEB"/>
    <w:rsid w:val="000D34B7"/>
    <w:rsid w:val="000D5E27"/>
    <w:rsid w:val="000D6BEA"/>
    <w:rsid w:val="000E7396"/>
    <w:rsid w:val="000F6312"/>
    <w:rsid w:val="00104D38"/>
    <w:rsid w:val="00107404"/>
    <w:rsid w:val="0011130D"/>
    <w:rsid w:val="0011170B"/>
    <w:rsid w:val="001135FC"/>
    <w:rsid w:val="001168FF"/>
    <w:rsid w:val="00124398"/>
    <w:rsid w:val="00125529"/>
    <w:rsid w:val="00130EC5"/>
    <w:rsid w:val="00134369"/>
    <w:rsid w:val="00143A11"/>
    <w:rsid w:val="001477F7"/>
    <w:rsid w:val="00152ED8"/>
    <w:rsid w:val="00160C78"/>
    <w:rsid w:val="00165BDC"/>
    <w:rsid w:val="00167411"/>
    <w:rsid w:val="001800F1"/>
    <w:rsid w:val="001948FE"/>
    <w:rsid w:val="001A5DB1"/>
    <w:rsid w:val="001A60D4"/>
    <w:rsid w:val="001B740B"/>
    <w:rsid w:val="001B7C3A"/>
    <w:rsid w:val="001C1B35"/>
    <w:rsid w:val="001C27AC"/>
    <w:rsid w:val="001C4DAD"/>
    <w:rsid w:val="001D0537"/>
    <w:rsid w:val="001D5CF8"/>
    <w:rsid w:val="001E60D7"/>
    <w:rsid w:val="001F3AAA"/>
    <w:rsid w:val="001F57CA"/>
    <w:rsid w:val="002040A6"/>
    <w:rsid w:val="00206F53"/>
    <w:rsid w:val="00211DAD"/>
    <w:rsid w:val="00216519"/>
    <w:rsid w:val="00216EB7"/>
    <w:rsid w:val="00221B05"/>
    <w:rsid w:val="00222C03"/>
    <w:rsid w:val="0022728C"/>
    <w:rsid w:val="0023510A"/>
    <w:rsid w:val="00241DA8"/>
    <w:rsid w:val="00250FBE"/>
    <w:rsid w:val="00256607"/>
    <w:rsid w:val="00261071"/>
    <w:rsid w:val="0026523B"/>
    <w:rsid w:val="00272679"/>
    <w:rsid w:val="00272EF2"/>
    <w:rsid w:val="00281D7C"/>
    <w:rsid w:val="0028305E"/>
    <w:rsid w:val="00293984"/>
    <w:rsid w:val="002979E9"/>
    <w:rsid w:val="00297A94"/>
    <w:rsid w:val="00297E58"/>
    <w:rsid w:val="002B2360"/>
    <w:rsid w:val="002B58C5"/>
    <w:rsid w:val="002C2BC6"/>
    <w:rsid w:val="002C79C3"/>
    <w:rsid w:val="002E2355"/>
    <w:rsid w:val="002E3C37"/>
    <w:rsid w:val="002E4EE6"/>
    <w:rsid w:val="00301D6D"/>
    <w:rsid w:val="0030565C"/>
    <w:rsid w:val="00305DB6"/>
    <w:rsid w:val="0031445B"/>
    <w:rsid w:val="00316991"/>
    <w:rsid w:val="00317CD2"/>
    <w:rsid w:val="00324ACD"/>
    <w:rsid w:val="003259BE"/>
    <w:rsid w:val="00333428"/>
    <w:rsid w:val="00340D8E"/>
    <w:rsid w:val="00347E14"/>
    <w:rsid w:val="00353D53"/>
    <w:rsid w:val="00374202"/>
    <w:rsid w:val="003755FB"/>
    <w:rsid w:val="003842B2"/>
    <w:rsid w:val="00386428"/>
    <w:rsid w:val="003978AE"/>
    <w:rsid w:val="003A37E5"/>
    <w:rsid w:val="003B35C5"/>
    <w:rsid w:val="003B54F6"/>
    <w:rsid w:val="003B5546"/>
    <w:rsid w:val="003B5E47"/>
    <w:rsid w:val="003D17AF"/>
    <w:rsid w:val="003D5EA3"/>
    <w:rsid w:val="003E31E3"/>
    <w:rsid w:val="003E6B30"/>
    <w:rsid w:val="003F5F80"/>
    <w:rsid w:val="003F732C"/>
    <w:rsid w:val="003F7FFE"/>
    <w:rsid w:val="004049B8"/>
    <w:rsid w:val="00407297"/>
    <w:rsid w:val="0041012D"/>
    <w:rsid w:val="00410500"/>
    <w:rsid w:val="00424FEC"/>
    <w:rsid w:val="00426AAD"/>
    <w:rsid w:val="00427CF1"/>
    <w:rsid w:val="00442BB4"/>
    <w:rsid w:val="00445516"/>
    <w:rsid w:val="00445813"/>
    <w:rsid w:val="00447668"/>
    <w:rsid w:val="004622AF"/>
    <w:rsid w:val="00464662"/>
    <w:rsid w:val="00467AA0"/>
    <w:rsid w:val="00470E98"/>
    <w:rsid w:val="00476804"/>
    <w:rsid w:val="00492618"/>
    <w:rsid w:val="004943A1"/>
    <w:rsid w:val="00495BA2"/>
    <w:rsid w:val="00497733"/>
    <w:rsid w:val="004A290C"/>
    <w:rsid w:val="004A2945"/>
    <w:rsid w:val="004A3730"/>
    <w:rsid w:val="004C73C5"/>
    <w:rsid w:val="004E7C85"/>
    <w:rsid w:val="0050658E"/>
    <w:rsid w:val="005109F5"/>
    <w:rsid w:val="00512476"/>
    <w:rsid w:val="00517B5B"/>
    <w:rsid w:val="0052386F"/>
    <w:rsid w:val="0052614B"/>
    <w:rsid w:val="005319E3"/>
    <w:rsid w:val="005329EF"/>
    <w:rsid w:val="0053700E"/>
    <w:rsid w:val="00537C6A"/>
    <w:rsid w:val="005401EE"/>
    <w:rsid w:val="00553E69"/>
    <w:rsid w:val="00557F91"/>
    <w:rsid w:val="00560453"/>
    <w:rsid w:val="00561CA2"/>
    <w:rsid w:val="005664DB"/>
    <w:rsid w:val="00571B6E"/>
    <w:rsid w:val="00572206"/>
    <w:rsid w:val="00572874"/>
    <w:rsid w:val="00576B24"/>
    <w:rsid w:val="005776D9"/>
    <w:rsid w:val="00581DF8"/>
    <w:rsid w:val="00592333"/>
    <w:rsid w:val="00593DEC"/>
    <w:rsid w:val="005A01B0"/>
    <w:rsid w:val="005A05B0"/>
    <w:rsid w:val="005A2624"/>
    <w:rsid w:val="005B36E3"/>
    <w:rsid w:val="005C202C"/>
    <w:rsid w:val="005E0FAE"/>
    <w:rsid w:val="005E291E"/>
    <w:rsid w:val="005E37C1"/>
    <w:rsid w:val="005E5E18"/>
    <w:rsid w:val="005F0FAA"/>
    <w:rsid w:val="005F131E"/>
    <w:rsid w:val="005F5031"/>
    <w:rsid w:val="005F75DA"/>
    <w:rsid w:val="00630061"/>
    <w:rsid w:val="00635351"/>
    <w:rsid w:val="00642487"/>
    <w:rsid w:val="00642CF2"/>
    <w:rsid w:val="00642D69"/>
    <w:rsid w:val="006441A0"/>
    <w:rsid w:val="00647E93"/>
    <w:rsid w:val="00663657"/>
    <w:rsid w:val="006769AE"/>
    <w:rsid w:val="00677B3B"/>
    <w:rsid w:val="0068176C"/>
    <w:rsid w:val="00681A8E"/>
    <w:rsid w:val="00683172"/>
    <w:rsid w:val="0068619E"/>
    <w:rsid w:val="00686745"/>
    <w:rsid w:val="006A3042"/>
    <w:rsid w:val="006A327C"/>
    <w:rsid w:val="006A3D45"/>
    <w:rsid w:val="006B20D0"/>
    <w:rsid w:val="006C44B0"/>
    <w:rsid w:val="006C5D41"/>
    <w:rsid w:val="006C5E90"/>
    <w:rsid w:val="006D0D0F"/>
    <w:rsid w:val="006E5AA7"/>
    <w:rsid w:val="006F0AF1"/>
    <w:rsid w:val="006F14FF"/>
    <w:rsid w:val="006F273C"/>
    <w:rsid w:val="006F5FBA"/>
    <w:rsid w:val="007028BE"/>
    <w:rsid w:val="00704980"/>
    <w:rsid w:val="00705DC6"/>
    <w:rsid w:val="00726E94"/>
    <w:rsid w:val="007325BA"/>
    <w:rsid w:val="00741A20"/>
    <w:rsid w:val="007466C1"/>
    <w:rsid w:val="007544DB"/>
    <w:rsid w:val="00757E44"/>
    <w:rsid w:val="007622F1"/>
    <w:rsid w:val="007644BE"/>
    <w:rsid w:val="0077033F"/>
    <w:rsid w:val="007804A4"/>
    <w:rsid w:val="0079589D"/>
    <w:rsid w:val="007961E5"/>
    <w:rsid w:val="007B0061"/>
    <w:rsid w:val="007C2E93"/>
    <w:rsid w:val="007C4BE8"/>
    <w:rsid w:val="007D70E9"/>
    <w:rsid w:val="007E3E8C"/>
    <w:rsid w:val="007E485A"/>
    <w:rsid w:val="007E5495"/>
    <w:rsid w:val="007F3322"/>
    <w:rsid w:val="007F5F3A"/>
    <w:rsid w:val="00800166"/>
    <w:rsid w:val="008012DB"/>
    <w:rsid w:val="00811F91"/>
    <w:rsid w:val="00812B1B"/>
    <w:rsid w:val="00813C13"/>
    <w:rsid w:val="00821DFD"/>
    <w:rsid w:val="00822070"/>
    <w:rsid w:val="00822296"/>
    <w:rsid w:val="00832F9D"/>
    <w:rsid w:val="008345AF"/>
    <w:rsid w:val="008356B3"/>
    <w:rsid w:val="00836956"/>
    <w:rsid w:val="00856295"/>
    <w:rsid w:val="00857E86"/>
    <w:rsid w:val="008602AC"/>
    <w:rsid w:val="00865144"/>
    <w:rsid w:val="00865551"/>
    <w:rsid w:val="00865EA5"/>
    <w:rsid w:val="0087047A"/>
    <w:rsid w:val="0088508A"/>
    <w:rsid w:val="00896BE1"/>
    <w:rsid w:val="008B5280"/>
    <w:rsid w:val="008B76C6"/>
    <w:rsid w:val="008B7F8E"/>
    <w:rsid w:val="008C644B"/>
    <w:rsid w:val="008D4924"/>
    <w:rsid w:val="008D55D8"/>
    <w:rsid w:val="008E3A82"/>
    <w:rsid w:val="008E3D56"/>
    <w:rsid w:val="008F3B79"/>
    <w:rsid w:val="008F4F7A"/>
    <w:rsid w:val="008F74E4"/>
    <w:rsid w:val="00900EDF"/>
    <w:rsid w:val="009074D7"/>
    <w:rsid w:val="00916FB8"/>
    <w:rsid w:val="00917C18"/>
    <w:rsid w:val="00922438"/>
    <w:rsid w:val="00922DF2"/>
    <w:rsid w:val="009239B1"/>
    <w:rsid w:val="00925445"/>
    <w:rsid w:val="00927A7A"/>
    <w:rsid w:val="00932BD4"/>
    <w:rsid w:val="0094334C"/>
    <w:rsid w:val="00943DF5"/>
    <w:rsid w:val="00944B02"/>
    <w:rsid w:val="00944D31"/>
    <w:rsid w:val="00946170"/>
    <w:rsid w:val="00974066"/>
    <w:rsid w:val="00977C24"/>
    <w:rsid w:val="009869B0"/>
    <w:rsid w:val="00986A5A"/>
    <w:rsid w:val="00987ECF"/>
    <w:rsid w:val="009978B1"/>
    <w:rsid w:val="00997A48"/>
    <w:rsid w:val="00997CC4"/>
    <w:rsid w:val="009B0C52"/>
    <w:rsid w:val="009C4D69"/>
    <w:rsid w:val="009C688E"/>
    <w:rsid w:val="009D008B"/>
    <w:rsid w:val="009D4C1F"/>
    <w:rsid w:val="009E001E"/>
    <w:rsid w:val="009E2F6B"/>
    <w:rsid w:val="009E471F"/>
    <w:rsid w:val="009E706D"/>
    <w:rsid w:val="009F0800"/>
    <w:rsid w:val="009F1E89"/>
    <w:rsid w:val="00A00FA5"/>
    <w:rsid w:val="00A06E93"/>
    <w:rsid w:val="00A22CAA"/>
    <w:rsid w:val="00A238A9"/>
    <w:rsid w:val="00A25E7A"/>
    <w:rsid w:val="00A26DFF"/>
    <w:rsid w:val="00A279AE"/>
    <w:rsid w:val="00A425A1"/>
    <w:rsid w:val="00A43462"/>
    <w:rsid w:val="00A45B60"/>
    <w:rsid w:val="00A611E7"/>
    <w:rsid w:val="00A619A3"/>
    <w:rsid w:val="00A620C0"/>
    <w:rsid w:val="00A64D7B"/>
    <w:rsid w:val="00A71D0D"/>
    <w:rsid w:val="00A7388C"/>
    <w:rsid w:val="00A7563C"/>
    <w:rsid w:val="00A900B8"/>
    <w:rsid w:val="00A93B0D"/>
    <w:rsid w:val="00A945B4"/>
    <w:rsid w:val="00A97FB8"/>
    <w:rsid w:val="00AA2788"/>
    <w:rsid w:val="00AB5428"/>
    <w:rsid w:val="00AC1539"/>
    <w:rsid w:val="00AD4FC2"/>
    <w:rsid w:val="00AE45DC"/>
    <w:rsid w:val="00B00F1A"/>
    <w:rsid w:val="00B22F44"/>
    <w:rsid w:val="00B56B86"/>
    <w:rsid w:val="00B6110E"/>
    <w:rsid w:val="00B65D35"/>
    <w:rsid w:val="00B67D7F"/>
    <w:rsid w:val="00B7089F"/>
    <w:rsid w:val="00B73DBC"/>
    <w:rsid w:val="00B75A2A"/>
    <w:rsid w:val="00B83F72"/>
    <w:rsid w:val="00B85B34"/>
    <w:rsid w:val="00B9449F"/>
    <w:rsid w:val="00B94653"/>
    <w:rsid w:val="00B964B8"/>
    <w:rsid w:val="00BA0CBA"/>
    <w:rsid w:val="00BA0D48"/>
    <w:rsid w:val="00BB101B"/>
    <w:rsid w:val="00BE4948"/>
    <w:rsid w:val="00BE7538"/>
    <w:rsid w:val="00BF12AF"/>
    <w:rsid w:val="00BF284D"/>
    <w:rsid w:val="00BF32E6"/>
    <w:rsid w:val="00BF6972"/>
    <w:rsid w:val="00BF6D2C"/>
    <w:rsid w:val="00C05BF9"/>
    <w:rsid w:val="00C15272"/>
    <w:rsid w:val="00C20429"/>
    <w:rsid w:val="00C2283F"/>
    <w:rsid w:val="00C2372E"/>
    <w:rsid w:val="00C2427C"/>
    <w:rsid w:val="00C3776F"/>
    <w:rsid w:val="00C4305A"/>
    <w:rsid w:val="00C44100"/>
    <w:rsid w:val="00C45C7F"/>
    <w:rsid w:val="00C5157E"/>
    <w:rsid w:val="00C54AA2"/>
    <w:rsid w:val="00C701E2"/>
    <w:rsid w:val="00C73E15"/>
    <w:rsid w:val="00C805B7"/>
    <w:rsid w:val="00C812BC"/>
    <w:rsid w:val="00C86364"/>
    <w:rsid w:val="00C86E7A"/>
    <w:rsid w:val="00C90176"/>
    <w:rsid w:val="00C915FC"/>
    <w:rsid w:val="00C942D9"/>
    <w:rsid w:val="00C949AB"/>
    <w:rsid w:val="00C94F48"/>
    <w:rsid w:val="00C970A2"/>
    <w:rsid w:val="00C97F92"/>
    <w:rsid w:val="00CA2C4B"/>
    <w:rsid w:val="00CB2474"/>
    <w:rsid w:val="00CC1558"/>
    <w:rsid w:val="00CC696C"/>
    <w:rsid w:val="00CD0502"/>
    <w:rsid w:val="00CD4746"/>
    <w:rsid w:val="00CD47F8"/>
    <w:rsid w:val="00CE17EC"/>
    <w:rsid w:val="00CF6519"/>
    <w:rsid w:val="00D04017"/>
    <w:rsid w:val="00D14152"/>
    <w:rsid w:val="00D159EB"/>
    <w:rsid w:val="00D17A7C"/>
    <w:rsid w:val="00D265AD"/>
    <w:rsid w:val="00D2726E"/>
    <w:rsid w:val="00D27808"/>
    <w:rsid w:val="00D30531"/>
    <w:rsid w:val="00D349B3"/>
    <w:rsid w:val="00D37ABB"/>
    <w:rsid w:val="00D40D9F"/>
    <w:rsid w:val="00D43155"/>
    <w:rsid w:val="00D668E3"/>
    <w:rsid w:val="00D772B1"/>
    <w:rsid w:val="00D80410"/>
    <w:rsid w:val="00D8419F"/>
    <w:rsid w:val="00D844D1"/>
    <w:rsid w:val="00D86B22"/>
    <w:rsid w:val="00D87AC7"/>
    <w:rsid w:val="00D93652"/>
    <w:rsid w:val="00D95E5A"/>
    <w:rsid w:val="00DA4176"/>
    <w:rsid w:val="00DA4245"/>
    <w:rsid w:val="00DA6A30"/>
    <w:rsid w:val="00DB2E73"/>
    <w:rsid w:val="00DB5749"/>
    <w:rsid w:val="00DC12DC"/>
    <w:rsid w:val="00DC17C2"/>
    <w:rsid w:val="00DC1F38"/>
    <w:rsid w:val="00DC2559"/>
    <w:rsid w:val="00DE287C"/>
    <w:rsid w:val="00DF28EE"/>
    <w:rsid w:val="00DF733E"/>
    <w:rsid w:val="00E03546"/>
    <w:rsid w:val="00E04A00"/>
    <w:rsid w:val="00E1204D"/>
    <w:rsid w:val="00E14177"/>
    <w:rsid w:val="00E14C86"/>
    <w:rsid w:val="00E17DDA"/>
    <w:rsid w:val="00E20638"/>
    <w:rsid w:val="00E316CC"/>
    <w:rsid w:val="00E330A2"/>
    <w:rsid w:val="00E4250A"/>
    <w:rsid w:val="00E42CF3"/>
    <w:rsid w:val="00E53116"/>
    <w:rsid w:val="00E5494F"/>
    <w:rsid w:val="00E566F4"/>
    <w:rsid w:val="00E65236"/>
    <w:rsid w:val="00E70327"/>
    <w:rsid w:val="00E70730"/>
    <w:rsid w:val="00E82AA4"/>
    <w:rsid w:val="00E85D62"/>
    <w:rsid w:val="00E9141A"/>
    <w:rsid w:val="00E92D2C"/>
    <w:rsid w:val="00E96B4F"/>
    <w:rsid w:val="00EA66D9"/>
    <w:rsid w:val="00EA7A20"/>
    <w:rsid w:val="00EB2277"/>
    <w:rsid w:val="00EB5FE7"/>
    <w:rsid w:val="00EB6D03"/>
    <w:rsid w:val="00EC3A02"/>
    <w:rsid w:val="00ED251E"/>
    <w:rsid w:val="00ED2A1E"/>
    <w:rsid w:val="00EF35C9"/>
    <w:rsid w:val="00F14265"/>
    <w:rsid w:val="00F2319B"/>
    <w:rsid w:val="00F24F37"/>
    <w:rsid w:val="00F3655B"/>
    <w:rsid w:val="00F43987"/>
    <w:rsid w:val="00F46264"/>
    <w:rsid w:val="00F50E6F"/>
    <w:rsid w:val="00F613BD"/>
    <w:rsid w:val="00F61608"/>
    <w:rsid w:val="00F66709"/>
    <w:rsid w:val="00F82834"/>
    <w:rsid w:val="00F8575F"/>
    <w:rsid w:val="00F916BF"/>
    <w:rsid w:val="00F929BD"/>
    <w:rsid w:val="00F93E2C"/>
    <w:rsid w:val="00F95B84"/>
    <w:rsid w:val="00FA161D"/>
    <w:rsid w:val="00FB48ED"/>
    <w:rsid w:val="00FC5B25"/>
    <w:rsid w:val="00FD0DC9"/>
    <w:rsid w:val="00FD1582"/>
    <w:rsid w:val="00FE6D15"/>
    <w:rsid w:val="00FF0F5B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enu v:ext="edit" fillcolor="none"/>
    </o:shapedefaults>
    <o:shapelayout v:ext="edit">
      <o:idmap v:ext="edit" data="1"/>
    </o:shapelayout>
  </w:shapeDefaults>
  <w:decimalSymbol w:val="."/>
  <w:listSeparator w:val=","/>
  <w14:docId w14:val="4B513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1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D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35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35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0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017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Standard">
    <w:name w:val="Standard"/>
    <w:rsid w:val="00BE7538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BB10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01B"/>
    <w:rPr>
      <w:rFonts w:ascii="Calibri" w:eastAsia="Calibr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49773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773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73DB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NormalWeb">
    <w:name w:val="Normal (Web)"/>
    <w:basedOn w:val="Normal"/>
    <w:uiPriority w:val="99"/>
    <w:semiHidden/>
    <w:unhideWhenUsed/>
    <w:rsid w:val="00FF71D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F284D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F2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84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84D"/>
    <w:rPr>
      <w:rFonts w:eastAsiaTheme="minorHAnsi"/>
      <w:sz w:val="20"/>
      <w:szCs w:val="20"/>
    </w:rPr>
  </w:style>
  <w:style w:type="table" w:styleId="TableGrid">
    <w:name w:val="Table Grid"/>
    <w:basedOn w:val="TableNormal"/>
    <w:uiPriority w:val="59"/>
    <w:rsid w:val="00BF284D"/>
    <w:rPr>
      <w:rFonts w:eastAsiaTheme="minorHAnsi"/>
      <w:sz w:val="22"/>
      <w:szCs w:val="22"/>
      <w:lang w:val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4D"/>
    <w:rPr>
      <w:rFonts w:ascii="Tahoma" w:eastAsia="Calibri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2CAA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2CAA"/>
    <w:rPr>
      <w:rFonts w:ascii="Lucida Grande" w:eastAsia="Calibri" w:hAnsi="Lucida Grande" w:cs="Lucida Gran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6B3"/>
    <w:pPr>
      <w:spacing w:after="200"/>
    </w:pPr>
    <w:rPr>
      <w:rFonts w:ascii="Calibri" w:eastAsia="Calibri" w:hAnsi="Calibri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6B3"/>
    <w:rPr>
      <w:rFonts w:ascii="Calibri" w:eastAsia="Calibri" w:hAnsi="Calibri" w:cs="Times New Roman"/>
      <w:b/>
      <w:bCs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167411"/>
    <w:rPr>
      <w:rFonts w:eastAsia="Calibri"/>
      <w:sz w:val="22"/>
      <w:szCs w:val="22"/>
      <w:lang w:val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411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354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E03546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E03546"/>
    <w:pPr>
      <w:spacing w:after="0" w:line="240" w:lineRule="auto"/>
      <w:ind w:left="720" w:hanging="425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03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035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1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D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35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35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0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017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Standard">
    <w:name w:val="Standard"/>
    <w:rsid w:val="00BE7538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BB10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01B"/>
    <w:rPr>
      <w:rFonts w:ascii="Calibri" w:eastAsia="Calibr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49773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773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73DB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NormalWeb">
    <w:name w:val="Normal (Web)"/>
    <w:basedOn w:val="Normal"/>
    <w:uiPriority w:val="99"/>
    <w:semiHidden/>
    <w:unhideWhenUsed/>
    <w:rsid w:val="00FF71D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F284D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F2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84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84D"/>
    <w:rPr>
      <w:rFonts w:eastAsiaTheme="minorHAnsi"/>
      <w:sz w:val="20"/>
      <w:szCs w:val="20"/>
    </w:rPr>
  </w:style>
  <w:style w:type="table" w:styleId="TableGrid">
    <w:name w:val="Table Grid"/>
    <w:basedOn w:val="TableNormal"/>
    <w:uiPriority w:val="59"/>
    <w:rsid w:val="00BF284D"/>
    <w:rPr>
      <w:rFonts w:eastAsiaTheme="minorHAnsi"/>
      <w:sz w:val="22"/>
      <w:szCs w:val="22"/>
      <w:lang w:val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4D"/>
    <w:rPr>
      <w:rFonts w:ascii="Tahoma" w:eastAsia="Calibri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2CAA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2CAA"/>
    <w:rPr>
      <w:rFonts w:ascii="Lucida Grande" w:eastAsia="Calibri" w:hAnsi="Lucida Grande" w:cs="Lucida Gran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6B3"/>
    <w:pPr>
      <w:spacing w:after="200"/>
    </w:pPr>
    <w:rPr>
      <w:rFonts w:ascii="Calibri" w:eastAsia="Calibri" w:hAnsi="Calibri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6B3"/>
    <w:rPr>
      <w:rFonts w:ascii="Calibri" w:eastAsia="Calibri" w:hAnsi="Calibri" w:cs="Times New Roman"/>
      <w:b/>
      <w:bCs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167411"/>
    <w:rPr>
      <w:rFonts w:eastAsia="Calibri"/>
      <w:sz w:val="22"/>
      <w:szCs w:val="22"/>
      <w:lang w:val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411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354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E03546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E03546"/>
    <w:pPr>
      <w:spacing w:after="0" w:line="240" w:lineRule="auto"/>
      <w:ind w:left="720" w:hanging="425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03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035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2516</Words>
  <Characters>13488</Characters>
  <Application>Microsoft Office Word</Application>
  <DocSecurity>0</DocSecurity>
  <Lines>321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DJEnvironmental</Company>
  <LinksUpToDate>false</LinksUpToDate>
  <CharactersWithSpaces>15889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Jones</dc:creator>
  <cp:lastModifiedBy>Ramsar\JenningsE</cp:lastModifiedBy>
  <cp:revision>7</cp:revision>
  <dcterms:created xsi:type="dcterms:W3CDTF">2018-06-05T12:28:00Z</dcterms:created>
  <dcterms:modified xsi:type="dcterms:W3CDTF">2018-07-20T13:56:00Z</dcterms:modified>
</cp:coreProperties>
</file>