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9323E" w14:textId="01BC7C57" w:rsidR="00275F13" w:rsidRPr="00737067" w:rsidRDefault="00B51709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es-ES_tradnl"/>
        </w:rPr>
      </w:pPr>
      <w:r w:rsidRPr="00737067">
        <w:rPr>
          <w:bCs/>
          <w:sz w:val="24"/>
          <w:szCs w:val="24"/>
          <w:lang w:val="es-ES_tradnl"/>
        </w:rPr>
        <w:t xml:space="preserve">CONVENCIÓN DE </w:t>
      </w:r>
      <w:r w:rsidR="00275F13" w:rsidRPr="00737067">
        <w:rPr>
          <w:bCs/>
          <w:sz w:val="24"/>
          <w:szCs w:val="24"/>
          <w:lang w:val="es-ES_tradnl"/>
        </w:rPr>
        <w:t xml:space="preserve">RAMSAR </w:t>
      </w:r>
      <w:r w:rsidRPr="00737067">
        <w:rPr>
          <w:bCs/>
          <w:sz w:val="24"/>
          <w:szCs w:val="24"/>
          <w:lang w:val="es-ES_tradnl"/>
        </w:rPr>
        <w:t>SOBRE LOS HUMEDALES</w:t>
      </w:r>
    </w:p>
    <w:p w14:paraId="02993989" w14:textId="681C00E6" w:rsidR="00DF2386" w:rsidRPr="00737067" w:rsidRDefault="00DF2386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es-ES_tradnl"/>
        </w:rPr>
      </w:pPr>
      <w:r w:rsidRPr="00737067">
        <w:rPr>
          <w:bCs/>
          <w:sz w:val="24"/>
          <w:szCs w:val="24"/>
          <w:lang w:val="es-ES_tradnl"/>
        </w:rPr>
        <w:t>5</w:t>
      </w:r>
      <w:r w:rsidR="00275F13" w:rsidRPr="00737067">
        <w:rPr>
          <w:bCs/>
          <w:sz w:val="24"/>
          <w:szCs w:val="24"/>
          <w:lang w:val="es-ES_tradnl"/>
        </w:rPr>
        <w:t>4</w:t>
      </w:r>
      <w:r w:rsidR="00B51709" w:rsidRPr="00737067">
        <w:rPr>
          <w:bCs/>
          <w:sz w:val="24"/>
          <w:szCs w:val="24"/>
          <w:lang w:val="es-ES_tradnl"/>
        </w:rPr>
        <w:t>ª Reunión del Comité Permanente</w:t>
      </w:r>
    </w:p>
    <w:p w14:paraId="4B40FB69" w14:textId="498C6103" w:rsidR="00DF2386" w:rsidRPr="00737067" w:rsidRDefault="00DF2386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es-ES_tradnl"/>
        </w:rPr>
      </w:pPr>
      <w:r w:rsidRPr="00737067">
        <w:rPr>
          <w:bCs/>
          <w:sz w:val="24"/>
          <w:szCs w:val="24"/>
          <w:lang w:val="es-ES_tradnl"/>
        </w:rPr>
        <w:t>Gland, S</w:t>
      </w:r>
      <w:r w:rsidR="00B51709" w:rsidRPr="00737067">
        <w:rPr>
          <w:bCs/>
          <w:sz w:val="24"/>
          <w:szCs w:val="24"/>
          <w:lang w:val="es-ES_tradnl"/>
        </w:rPr>
        <w:t xml:space="preserve">uiza, </w:t>
      </w:r>
      <w:r w:rsidRPr="00737067">
        <w:rPr>
          <w:bCs/>
          <w:sz w:val="24"/>
          <w:szCs w:val="24"/>
          <w:lang w:val="es-ES_tradnl"/>
        </w:rPr>
        <w:t>2</w:t>
      </w:r>
      <w:r w:rsidR="00275F13" w:rsidRPr="00737067">
        <w:rPr>
          <w:bCs/>
          <w:sz w:val="24"/>
          <w:szCs w:val="24"/>
          <w:lang w:val="es-ES_tradnl"/>
        </w:rPr>
        <w:t>3</w:t>
      </w:r>
      <w:r w:rsidR="00B51709" w:rsidRPr="00737067">
        <w:rPr>
          <w:bCs/>
          <w:sz w:val="24"/>
          <w:szCs w:val="24"/>
          <w:lang w:val="es-ES_tradnl"/>
        </w:rPr>
        <w:t xml:space="preserve"> a</w:t>
      </w:r>
      <w:r w:rsidRPr="00737067">
        <w:rPr>
          <w:bCs/>
          <w:sz w:val="24"/>
          <w:szCs w:val="24"/>
          <w:lang w:val="es-ES_tradnl"/>
        </w:rPr>
        <w:t xml:space="preserve"> 2</w:t>
      </w:r>
      <w:r w:rsidR="00275F13" w:rsidRPr="00737067">
        <w:rPr>
          <w:bCs/>
          <w:sz w:val="24"/>
          <w:szCs w:val="24"/>
          <w:lang w:val="es-ES_tradnl"/>
        </w:rPr>
        <w:t>7</w:t>
      </w:r>
      <w:r w:rsidRPr="00737067">
        <w:rPr>
          <w:bCs/>
          <w:sz w:val="24"/>
          <w:szCs w:val="24"/>
          <w:lang w:val="es-ES_tradnl"/>
        </w:rPr>
        <w:t xml:space="preserve"> </w:t>
      </w:r>
      <w:r w:rsidR="00B51709" w:rsidRPr="00737067">
        <w:rPr>
          <w:bCs/>
          <w:sz w:val="24"/>
          <w:szCs w:val="24"/>
          <w:lang w:val="es-ES_tradnl"/>
        </w:rPr>
        <w:t>de abril de 2018</w:t>
      </w:r>
    </w:p>
    <w:p w14:paraId="16F9BF4B" w14:textId="77777777" w:rsidR="00DF2386" w:rsidRPr="00737067" w:rsidRDefault="00DF2386" w:rsidP="00014168">
      <w:pPr>
        <w:outlineLvl w:val="0"/>
        <w:rPr>
          <w:b/>
          <w:lang w:val="es-ES_tradnl"/>
        </w:rPr>
      </w:pPr>
    </w:p>
    <w:p w14:paraId="062C6A0E" w14:textId="0F39C848" w:rsidR="00DF2386" w:rsidRPr="00737067" w:rsidRDefault="00D11F9C" w:rsidP="0061447F">
      <w:pPr>
        <w:jc w:val="right"/>
        <w:rPr>
          <w:rFonts w:cs="Arial"/>
          <w:sz w:val="28"/>
          <w:szCs w:val="28"/>
          <w:lang w:val="es-ES_tradnl"/>
        </w:rPr>
      </w:pPr>
      <w:r w:rsidRPr="00737067">
        <w:rPr>
          <w:rFonts w:cs="Arial"/>
          <w:b/>
          <w:sz w:val="28"/>
          <w:szCs w:val="28"/>
          <w:lang w:val="es-ES_tradnl"/>
        </w:rPr>
        <w:t xml:space="preserve">Doc. </w:t>
      </w:r>
      <w:r w:rsidR="00DF2386" w:rsidRPr="00737067">
        <w:rPr>
          <w:rFonts w:cs="Arial"/>
          <w:b/>
          <w:sz w:val="28"/>
          <w:szCs w:val="28"/>
          <w:lang w:val="es-ES_tradnl"/>
        </w:rPr>
        <w:t>SC5</w:t>
      </w:r>
      <w:r w:rsidR="00275F13" w:rsidRPr="00737067">
        <w:rPr>
          <w:rFonts w:cs="Arial"/>
          <w:b/>
          <w:sz w:val="28"/>
          <w:szCs w:val="28"/>
          <w:lang w:val="es-ES_tradnl"/>
        </w:rPr>
        <w:t>4</w:t>
      </w:r>
      <w:r w:rsidR="00DF2386" w:rsidRPr="00737067">
        <w:rPr>
          <w:rFonts w:cs="Arial"/>
          <w:b/>
          <w:sz w:val="28"/>
          <w:szCs w:val="28"/>
          <w:lang w:val="es-ES_tradnl"/>
        </w:rPr>
        <w:t>-</w:t>
      </w:r>
      <w:r w:rsidRPr="00737067">
        <w:rPr>
          <w:rFonts w:cs="Arial"/>
          <w:b/>
          <w:sz w:val="28"/>
          <w:szCs w:val="28"/>
          <w:lang w:val="es-ES_tradnl"/>
        </w:rPr>
        <w:t>26</w:t>
      </w:r>
      <w:r w:rsidR="00D245A1" w:rsidRPr="00737067">
        <w:rPr>
          <w:rFonts w:cs="Arial"/>
          <w:b/>
          <w:sz w:val="28"/>
          <w:szCs w:val="28"/>
          <w:lang w:val="es-ES_tradnl"/>
        </w:rPr>
        <w:t xml:space="preserve"> </w:t>
      </w:r>
    </w:p>
    <w:p w14:paraId="70ED4B56" w14:textId="77777777" w:rsidR="00DF2386" w:rsidRPr="00737067" w:rsidRDefault="00DF2386" w:rsidP="0061447F">
      <w:pPr>
        <w:rPr>
          <w:rFonts w:cs="Arial"/>
          <w:b/>
          <w:sz w:val="28"/>
          <w:szCs w:val="28"/>
          <w:lang w:val="es-ES_tradnl"/>
        </w:rPr>
      </w:pPr>
    </w:p>
    <w:p w14:paraId="5A70218B" w14:textId="18981FC8" w:rsidR="00DF2386" w:rsidRPr="00737067" w:rsidRDefault="00B51709" w:rsidP="0061447F">
      <w:pPr>
        <w:jc w:val="center"/>
        <w:rPr>
          <w:rFonts w:cs="Arial"/>
          <w:b/>
          <w:sz w:val="28"/>
          <w:szCs w:val="28"/>
          <w:lang w:val="es-ES_tradnl"/>
        </w:rPr>
      </w:pPr>
      <w:r w:rsidRPr="00737067">
        <w:rPr>
          <w:rFonts w:cs="Arial"/>
          <w:b/>
          <w:sz w:val="28"/>
          <w:szCs w:val="28"/>
          <w:lang w:val="es-ES_tradnl"/>
        </w:rPr>
        <w:t xml:space="preserve">Día Mundial de los Humedales </w:t>
      </w:r>
      <w:r w:rsidR="00E2498A" w:rsidRPr="00737067">
        <w:rPr>
          <w:rFonts w:cs="Arial"/>
          <w:b/>
          <w:sz w:val="28"/>
          <w:szCs w:val="28"/>
          <w:lang w:val="es-ES_tradnl"/>
        </w:rPr>
        <w:t>2018</w:t>
      </w:r>
      <w:r w:rsidR="00817ECC" w:rsidRPr="00737067">
        <w:rPr>
          <w:rFonts w:cs="Arial"/>
          <w:b/>
          <w:sz w:val="28"/>
          <w:szCs w:val="28"/>
          <w:lang w:val="es-ES_tradnl"/>
        </w:rPr>
        <w:t xml:space="preserve">, 2019 </w:t>
      </w:r>
      <w:r w:rsidRPr="00737067">
        <w:rPr>
          <w:rFonts w:cs="Arial"/>
          <w:b/>
          <w:sz w:val="28"/>
          <w:szCs w:val="28"/>
          <w:lang w:val="es-ES_tradnl"/>
        </w:rPr>
        <w:t>y</w:t>
      </w:r>
      <w:r w:rsidR="00817ECC" w:rsidRPr="00737067">
        <w:rPr>
          <w:rFonts w:cs="Arial"/>
          <w:b/>
          <w:sz w:val="28"/>
          <w:szCs w:val="28"/>
          <w:lang w:val="es-ES_tradnl"/>
        </w:rPr>
        <w:t xml:space="preserve"> </w:t>
      </w:r>
      <w:r w:rsidR="00E2498A" w:rsidRPr="00737067">
        <w:rPr>
          <w:rFonts w:cs="Arial"/>
          <w:b/>
          <w:sz w:val="28"/>
          <w:szCs w:val="28"/>
          <w:lang w:val="es-ES_tradnl"/>
        </w:rPr>
        <w:t>2020</w:t>
      </w:r>
    </w:p>
    <w:p w14:paraId="1AC3C2B7" w14:textId="77777777" w:rsidR="00DF2386" w:rsidRPr="00737067" w:rsidRDefault="00DF2386" w:rsidP="0061447F">
      <w:pPr>
        <w:rPr>
          <w:rFonts w:ascii="Garamond" w:hAnsi="Garamond" w:cs="Arial"/>
          <w:lang w:val="es-ES_tradnl"/>
        </w:rPr>
      </w:pPr>
    </w:p>
    <w:p w14:paraId="6311AB90" w14:textId="77777777" w:rsidR="009E0AE8" w:rsidRPr="00737067" w:rsidRDefault="000C2489" w:rsidP="00F7528A">
      <w:pPr>
        <w:autoSpaceDE w:val="0"/>
        <w:autoSpaceDN w:val="0"/>
        <w:adjustRightInd w:val="0"/>
        <w:ind w:hanging="605"/>
        <w:rPr>
          <w:rFonts w:asciiTheme="minorHAnsi" w:eastAsiaTheme="minorHAnsi" w:hAnsiTheme="minorHAnsi" w:cs="Calibri-Bold"/>
          <w:b/>
          <w:bCs/>
          <w:lang w:val="es-ES_tradnl"/>
        </w:rPr>
      </w:pPr>
      <w:r w:rsidRPr="00737067">
        <w:rPr>
          <w:noProof/>
          <w:lang w:eastAsia="en-GB"/>
        </w:rPr>
        <mc:AlternateContent>
          <mc:Choice Requires="wps">
            <w:drawing>
              <wp:inline distT="0" distB="0" distL="0" distR="0" wp14:anchorId="7086814F" wp14:editId="731B9E52">
                <wp:extent cx="5731510" cy="817927"/>
                <wp:effectExtent l="0" t="0" r="21590" b="2032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17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FDC04" w14:textId="118B18B3" w:rsidR="00622597" w:rsidRPr="00BC23D3" w:rsidRDefault="00622597" w:rsidP="00F71A5D">
                            <w:pPr>
                              <w:rPr>
                                <w:lang w:val="es-ES_tradnl"/>
                              </w:rPr>
                            </w:pPr>
                            <w:r w:rsidRPr="00BC23D3">
                              <w:rPr>
                                <w:b/>
                                <w:bCs/>
                                <w:lang w:val="es-ES_tradnl"/>
                              </w:rPr>
                              <w:t xml:space="preserve">Acciones solicitadas: </w:t>
                            </w:r>
                          </w:p>
                          <w:p w14:paraId="68286908" w14:textId="3E9CFD6E" w:rsidR="00622597" w:rsidRPr="00BC23D3" w:rsidRDefault="00622597" w:rsidP="00F71A5D">
                            <w:pPr>
                              <w:pStyle w:val="ColorfulList-Accent11"/>
                              <w:ind w:left="0" w:firstLine="0"/>
                              <w:rPr>
                                <w:lang w:val="es-ES_tradnl"/>
                              </w:rPr>
                            </w:pPr>
                            <w:r w:rsidRPr="00BC23D3">
                              <w:rPr>
                                <w:lang w:val="es-ES_tradnl"/>
                              </w:rPr>
                              <w:t xml:space="preserve">Se invita al Comité Permanente a tomar nota de la información sobre el </w:t>
                            </w:r>
                            <w:r w:rsidRPr="00BC23D3">
                              <w:rPr>
                                <w:rFonts w:cs="Calibri"/>
                                <w:lang w:val="es-ES_tradnl"/>
                              </w:rPr>
                              <w:t>Día Mundial de los Humedales 2018 y se le pide que tome una decisión sobre los temas propuestos para 2019 y 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width:451.3pt;height:6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">
                <v:textbox>
                  <w:txbxContent>
                    <w:p w14:paraId="747FDC04" w14:textId="118B18B3" w:rsidR="00FD0546" w:rsidRPr="00BC23D3" w:rsidRDefault="00FD0546" w:rsidP="00F71A5D">
                      <w:pPr>
                        <w:rPr>
                          <w:lang w:val="es-ES_tradnl"/>
                        </w:rPr>
                      </w:pPr>
                      <w:r w:rsidRPr="00BC23D3">
                        <w:rPr>
                          <w:b/>
                          <w:bCs/>
                          <w:lang w:val="es-ES_tradnl"/>
                        </w:rPr>
                        <w:t xml:space="preserve">Acciones solicitadas: </w:t>
                      </w:r>
                    </w:p>
                    <w:p w14:paraId="68286908" w14:textId="3E9CFD6E" w:rsidR="00FD0546" w:rsidRPr="00BC23D3" w:rsidRDefault="00FD0546" w:rsidP="00F71A5D">
                      <w:pPr>
                        <w:pStyle w:val="ColorfulList-Accent11"/>
                        <w:ind w:left="0" w:firstLine="0"/>
                        <w:rPr>
                          <w:lang w:val="es-ES_tradnl"/>
                        </w:rPr>
                      </w:pPr>
                      <w:r w:rsidRPr="00BC23D3">
                        <w:rPr>
                          <w:lang w:val="es-ES_tradnl"/>
                        </w:rPr>
                        <w:t xml:space="preserve">Se invita al Comité Permanente a tomar nota de la información sobre el </w:t>
                      </w:r>
                      <w:r w:rsidRPr="00BC23D3">
                        <w:rPr>
                          <w:rFonts w:cs="Calibri"/>
                          <w:lang w:val="es-ES_tradnl"/>
                        </w:rPr>
                        <w:t>Día Mundial de los Humedales 2018 y se le pide que tome una decisión sobre los temas propuestos para 2019 y 2020.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F9F49" w14:textId="77777777" w:rsidR="0061447F" w:rsidRPr="00737067" w:rsidRDefault="0061447F" w:rsidP="00F7528A">
      <w:pPr>
        <w:ind w:left="0" w:firstLine="0"/>
        <w:rPr>
          <w:rFonts w:asciiTheme="minorHAnsi" w:eastAsiaTheme="minorHAnsi" w:hAnsiTheme="minorHAnsi" w:cstheme="minorHAnsi"/>
          <w:b/>
          <w:lang w:val="es-ES_tradnl"/>
        </w:rPr>
      </w:pPr>
    </w:p>
    <w:p w14:paraId="4F018EEC" w14:textId="77777777" w:rsidR="00817ECC" w:rsidRPr="00737067" w:rsidRDefault="00817ECC" w:rsidP="00F7528A">
      <w:pPr>
        <w:ind w:left="0" w:firstLine="0"/>
        <w:rPr>
          <w:rFonts w:asciiTheme="minorHAnsi" w:eastAsiaTheme="minorHAnsi" w:hAnsiTheme="minorHAnsi" w:cstheme="minorHAnsi"/>
          <w:b/>
          <w:lang w:val="es-ES_tradnl"/>
        </w:rPr>
      </w:pPr>
    </w:p>
    <w:p w14:paraId="7EBE838A" w14:textId="3BEEDB3B" w:rsidR="00EC4519" w:rsidRPr="00737067" w:rsidRDefault="00B51709" w:rsidP="00F7528A">
      <w:pPr>
        <w:ind w:left="0" w:firstLine="0"/>
        <w:rPr>
          <w:rFonts w:asciiTheme="minorHAnsi" w:eastAsiaTheme="minorHAnsi" w:hAnsiTheme="minorHAnsi" w:cstheme="minorHAnsi"/>
          <w:b/>
          <w:lang w:val="es-ES_tradnl"/>
        </w:rPr>
      </w:pPr>
      <w:r w:rsidRPr="00737067">
        <w:rPr>
          <w:rFonts w:asciiTheme="minorHAnsi" w:eastAsiaTheme="minorHAnsi" w:hAnsiTheme="minorHAnsi" w:cstheme="minorHAnsi"/>
          <w:b/>
          <w:lang w:val="es-ES_tradnl"/>
        </w:rPr>
        <w:t>Día Mundial de los Humedales</w:t>
      </w:r>
      <w:r w:rsidR="00036152" w:rsidRPr="00737067">
        <w:rPr>
          <w:rFonts w:asciiTheme="minorHAnsi" w:eastAsiaTheme="minorHAnsi" w:hAnsiTheme="minorHAnsi" w:cstheme="minorHAnsi"/>
          <w:b/>
          <w:lang w:val="es-ES_tradnl"/>
        </w:rPr>
        <w:t xml:space="preserve"> 2018</w:t>
      </w:r>
    </w:p>
    <w:p w14:paraId="6DC94508" w14:textId="77777777" w:rsidR="00EC4519" w:rsidRPr="00737067" w:rsidRDefault="00EC4519" w:rsidP="00F7528A">
      <w:pPr>
        <w:ind w:left="0" w:firstLine="0"/>
        <w:rPr>
          <w:rFonts w:asciiTheme="minorHAnsi" w:eastAsiaTheme="minorHAnsi" w:hAnsiTheme="minorHAnsi" w:cstheme="minorHAnsi"/>
          <w:lang w:val="es-ES_tradnl"/>
        </w:rPr>
      </w:pPr>
    </w:p>
    <w:p w14:paraId="5D6A4681" w14:textId="0D604C32" w:rsidR="00DA7F43" w:rsidRPr="00737067" w:rsidRDefault="00F7528A" w:rsidP="00817ECC">
      <w:pPr>
        <w:rPr>
          <w:rFonts w:asciiTheme="minorHAnsi" w:eastAsiaTheme="minorHAnsi" w:hAnsiTheme="minorHAnsi" w:cstheme="minorHAnsi"/>
          <w:lang w:val="es-ES_tradnl"/>
        </w:rPr>
      </w:pPr>
      <w:r w:rsidRPr="00737067">
        <w:rPr>
          <w:rFonts w:asciiTheme="minorHAnsi" w:eastAsiaTheme="minorHAnsi" w:hAnsiTheme="minorHAnsi" w:cstheme="minorHAnsi"/>
          <w:lang w:val="es-ES_tradnl"/>
        </w:rPr>
        <w:t>1.</w:t>
      </w:r>
      <w:r w:rsidRPr="00737067">
        <w:rPr>
          <w:rFonts w:asciiTheme="minorHAnsi" w:eastAsiaTheme="minorHAnsi" w:hAnsiTheme="minorHAnsi" w:cstheme="minorHAnsi"/>
          <w:lang w:val="es-ES_tradnl"/>
        </w:rPr>
        <w:tab/>
      </w:r>
      <w:r w:rsidR="00B51709" w:rsidRPr="00737067">
        <w:rPr>
          <w:rFonts w:asciiTheme="minorHAnsi" w:eastAsiaTheme="minorHAnsi" w:hAnsiTheme="minorHAnsi" w:cstheme="minorHAnsi"/>
          <w:lang w:val="es-ES_tradnl"/>
        </w:rPr>
        <w:t xml:space="preserve">En su </w:t>
      </w:r>
      <w:r w:rsidR="005B66EB" w:rsidRPr="00737067">
        <w:rPr>
          <w:rFonts w:asciiTheme="minorHAnsi" w:eastAsiaTheme="minorHAnsi" w:hAnsiTheme="minorHAnsi" w:cstheme="minorHAnsi"/>
          <w:lang w:val="es-ES_tradnl"/>
        </w:rPr>
        <w:t>53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>ª reunión, el Comité Permanente</w:t>
      </w:r>
      <w:r w:rsidR="00036152" w:rsidRPr="00737067">
        <w:rPr>
          <w:rFonts w:asciiTheme="minorHAnsi" w:eastAsiaTheme="minorHAnsi" w:hAnsiTheme="minorHAnsi" w:cstheme="minorHAnsi"/>
          <w:lang w:val="es-ES_tradnl"/>
        </w:rPr>
        <w:t xml:space="preserve"> 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>aprobó el tema “Humedales para un futuro urbano sostenible” para el</w:t>
      </w:r>
      <w:r w:rsidR="000E7029" w:rsidRPr="00737067">
        <w:rPr>
          <w:rFonts w:asciiTheme="minorHAnsi" w:eastAsiaTheme="minorHAnsi" w:hAnsiTheme="minorHAnsi" w:cstheme="minorHAnsi"/>
          <w:lang w:val="es-ES_tradnl"/>
        </w:rPr>
        <w:t xml:space="preserve"> 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>Día Mundial de los Humedales</w:t>
      </w:r>
      <w:r w:rsidR="000E7029" w:rsidRPr="00737067">
        <w:rPr>
          <w:rFonts w:asciiTheme="minorHAnsi" w:eastAsiaTheme="minorHAnsi" w:hAnsiTheme="minorHAnsi" w:cstheme="minorHAnsi"/>
          <w:lang w:val="es-ES_tradnl"/>
        </w:rPr>
        <w:t xml:space="preserve"> 2018. 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 xml:space="preserve">Este tema pone de 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>relieve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 xml:space="preserve"> el importante papel de los humedales para las ciudades dado que la rápida urbanización y el desarrollo actual de los asentamientos urbanos es 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>preocupante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 xml:space="preserve"> para la conservación y el uso racional de los humedales.</w:t>
      </w:r>
    </w:p>
    <w:p w14:paraId="60D70EAD" w14:textId="77777777" w:rsidR="00B51709" w:rsidRPr="00737067" w:rsidRDefault="00B51709" w:rsidP="00817ECC">
      <w:pPr>
        <w:rPr>
          <w:rFonts w:asciiTheme="minorHAnsi" w:eastAsiaTheme="minorHAnsi" w:hAnsiTheme="minorHAnsi" w:cstheme="minorHAnsi"/>
          <w:lang w:val="es-ES_tradnl"/>
        </w:rPr>
      </w:pPr>
    </w:p>
    <w:p w14:paraId="511FB3C8" w14:textId="383B19FF" w:rsidR="000E7029" w:rsidRPr="00737067" w:rsidRDefault="00F7528A" w:rsidP="00817ECC">
      <w:pPr>
        <w:rPr>
          <w:rFonts w:asciiTheme="minorHAnsi" w:eastAsiaTheme="minorHAnsi" w:hAnsiTheme="minorHAnsi" w:cstheme="minorHAnsi"/>
          <w:lang w:val="es-ES_tradnl"/>
        </w:rPr>
      </w:pPr>
      <w:r w:rsidRPr="00737067">
        <w:rPr>
          <w:rFonts w:asciiTheme="minorHAnsi" w:eastAsiaTheme="minorHAnsi" w:hAnsiTheme="minorHAnsi" w:cstheme="minorHAnsi"/>
          <w:lang w:val="es-ES_tradnl"/>
        </w:rPr>
        <w:t>2.</w:t>
      </w:r>
      <w:r w:rsidRPr="00737067">
        <w:rPr>
          <w:rFonts w:asciiTheme="minorHAnsi" w:eastAsiaTheme="minorHAnsi" w:hAnsiTheme="minorHAnsi" w:cstheme="minorHAnsi"/>
          <w:lang w:val="es-ES_tradnl"/>
        </w:rPr>
        <w:tab/>
      </w:r>
      <w:r w:rsidR="00446DDB" w:rsidRPr="00737067">
        <w:rPr>
          <w:rFonts w:asciiTheme="minorHAnsi" w:eastAsiaTheme="minorHAnsi" w:hAnsiTheme="minorHAnsi" w:cstheme="minorHAnsi"/>
          <w:lang w:val="es-ES_tradnl"/>
        </w:rPr>
        <w:t xml:space="preserve">En la misma reunión, el tema </w:t>
      </w:r>
      <w:r w:rsidR="00DA7F43" w:rsidRPr="00737067">
        <w:rPr>
          <w:rFonts w:asciiTheme="minorHAnsi" w:eastAsiaTheme="minorHAnsi" w:hAnsiTheme="minorHAnsi" w:cstheme="minorHAnsi"/>
          <w:lang w:val="es-ES_tradnl"/>
        </w:rPr>
        <w:t>“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>Humedales para un futuro urbano sostenible</w:t>
      </w:r>
      <w:r w:rsidR="00DA7F43" w:rsidRPr="00737067">
        <w:rPr>
          <w:rFonts w:asciiTheme="minorHAnsi" w:eastAsiaTheme="minorHAnsi" w:hAnsiTheme="minorHAnsi" w:cstheme="minorHAnsi"/>
          <w:lang w:val="es-ES_tradnl"/>
        </w:rPr>
        <w:t xml:space="preserve">” </w:t>
      </w:r>
      <w:r w:rsidR="00446DDB" w:rsidRPr="00737067">
        <w:rPr>
          <w:rFonts w:asciiTheme="minorHAnsi" w:eastAsiaTheme="minorHAnsi" w:hAnsiTheme="minorHAnsi" w:cstheme="minorHAnsi"/>
          <w:lang w:val="es-ES_tradnl"/>
        </w:rPr>
        <w:t>también se aprobó como tema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 xml:space="preserve"> </w:t>
      </w:r>
      <w:r w:rsidR="00446DDB" w:rsidRPr="00737067">
        <w:rPr>
          <w:rFonts w:asciiTheme="minorHAnsi" w:eastAsiaTheme="minorHAnsi" w:hAnsiTheme="minorHAnsi" w:cstheme="minorHAnsi"/>
          <w:lang w:val="es-ES_tradnl"/>
        </w:rPr>
        <w:t xml:space="preserve">principal de 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 xml:space="preserve">la </w:t>
      </w:r>
      <w:r w:rsidR="000E7029" w:rsidRPr="00737067">
        <w:rPr>
          <w:rFonts w:asciiTheme="minorHAnsi" w:eastAsiaTheme="minorHAnsi" w:hAnsiTheme="minorHAnsi" w:cstheme="minorHAnsi"/>
          <w:lang w:val="es-ES_tradnl"/>
        </w:rPr>
        <w:t>13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 xml:space="preserve">ª reunión de la Conferencia de las Partes Contratantes en la Convención, que tendrá lugar en Dubái del </w:t>
      </w:r>
      <w:r w:rsidR="0001170C" w:rsidRPr="00737067">
        <w:rPr>
          <w:rFonts w:asciiTheme="minorHAnsi" w:eastAsiaTheme="minorHAnsi" w:hAnsiTheme="minorHAnsi" w:cstheme="minorHAnsi"/>
          <w:lang w:val="es-ES_tradnl"/>
        </w:rPr>
        <w:t xml:space="preserve">21 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 xml:space="preserve">al </w:t>
      </w:r>
      <w:r w:rsidR="0001170C" w:rsidRPr="00737067">
        <w:rPr>
          <w:rFonts w:asciiTheme="minorHAnsi" w:eastAsiaTheme="minorHAnsi" w:hAnsiTheme="minorHAnsi" w:cstheme="minorHAnsi"/>
          <w:lang w:val="es-ES_tradnl"/>
        </w:rPr>
        <w:t>29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 xml:space="preserve"> de octubre de </w:t>
      </w:r>
      <w:r w:rsidR="000E7029" w:rsidRPr="00737067">
        <w:rPr>
          <w:rFonts w:asciiTheme="minorHAnsi" w:eastAsiaTheme="minorHAnsi" w:hAnsiTheme="minorHAnsi" w:cstheme="minorHAnsi"/>
          <w:lang w:val="es-ES_tradnl"/>
        </w:rPr>
        <w:t>2018.</w:t>
      </w:r>
      <w:r w:rsidR="00C61CE2" w:rsidRPr="00737067">
        <w:rPr>
          <w:rFonts w:asciiTheme="minorHAnsi" w:eastAsiaTheme="minorHAnsi" w:hAnsiTheme="minorHAnsi" w:cstheme="minorHAnsi"/>
          <w:lang w:val="es-ES_tradnl"/>
        </w:rPr>
        <w:br/>
      </w:r>
    </w:p>
    <w:p w14:paraId="4840CF3B" w14:textId="6B46DDE1" w:rsidR="00F71A5D" w:rsidRPr="00737067" w:rsidRDefault="00F7528A" w:rsidP="00817ECC">
      <w:pPr>
        <w:rPr>
          <w:rFonts w:eastAsia="Times New Roman"/>
          <w:color w:val="000000"/>
          <w:sz w:val="20"/>
          <w:szCs w:val="20"/>
          <w:lang w:val="es-ES_tradnl" w:eastAsia="en-GB"/>
        </w:rPr>
      </w:pPr>
      <w:r w:rsidRPr="00737067">
        <w:rPr>
          <w:rFonts w:asciiTheme="minorHAnsi" w:eastAsiaTheme="minorHAnsi" w:hAnsiTheme="minorHAnsi" w:cstheme="minorHAnsi"/>
          <w:lang w:val="es-ES_tradnl"/>
        </w:rPr>
        <w:t>3.</w:t>
      </w:r>
      <w:r w:rsidRPr="00737067">
        <w:rPr>
          <w:rFonts w:asciiTheme="minorHAnsi" w:eastAsiaTheme="minorHAnsi" w:hAnsiTheme="minorHAnsi" w:cstheme="minorHAnsi"/>
          <w:lang w:val="es-ES_tradnl"/>
        </w:rPr>
        <w:tab/>
      </w:r>
      <w:r w:rsidR="00B51709" w:rsidRPr="00737067">
        <w:rPr>
          <w:rFonts w:asciiTheme="minorHAnsi" w:eastAsiaTheme="minorHAnsi" w:hAnsiTheme="minorHAnsi" w:cstheme="minorHAnsi"/>
          <w:lang w:val="es-ES_tradnl"/>
        </w:rPr>
        <w:t xml:space="preserve">La Secretaría ha elaborado una serie de materiales informativos relativos al tema a fin de apoyar las 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>actividades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 xml:space="preserve"> de divulgación de las Partes y las Organizaciones Internacionales Asociadas durante el Día Mundial de los Humedales</w:t>
      </w:r>
      <w:r w:rsidR="00E377E2" w:rsidRPr="00737067">
        <w:rPr>
          <w:rFonts w:asciiTheme="minorHAnsi" w:eastAsiaTheme="minorHAnsi" w:hAnsiTheme="minorHAnsi" w:cstheme="minorHAnsi"/>
          <w:lang w:val="es-ES_tradnl"/>
        </w:rPr>
        <w:t xml:space="preserve"> 2018. </w:t>
      </w:r>
      <w:r w:rsidR="002721B3" w:rsidRPr="00737067">
        <w:rPr>
          <w:rFonts w:asciiTheme="minorHAnsi" w:eastAsiaTheme="minorHAnsi" w:hAnsiTheme="minorHAnsi" w:cstheme="minorHAnsi"/>
          <w:lang w:val="es-ES_tradnl"/>
        </w:rPr>
        <w:t xml:space="preserve">Estos materiales se publicaron en línea </w:t>
      </w:r>
      <w:r w:rsidR="00A51580" w:rsidRPr="00737067">
        <w:rPr>
          <w:rFonts w:asciiTheme="minorHAnsi" w:eastAsiaTheme="minorHAnsi" w:hAnsiTheme="minorHAnsi" w:cstheme="minorHAnsi"/>
          <w:lang w:val="es-ES_tradnl"/>
        </w:rPr>
        <w:t xml:space="preserve">en el sitio </w:t>
      </w:r>
      <w:r w:rsidR="008E439E" w:rsidRPr="00737067">
        <w:rPr>
          <w:rFonts w:asciiTheme="minorHAnsi" w:eastAsiaTheme="minorHAnsi" w:hAnsiTheme="minorHAnsi" w:cstheme="minorHAnsi"/>
          <w:lang w:val="es-ES_tradnl"/>
        </w:rPr>
        <w:t xml:space="preserve">web específico del 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>Día Mundial de los Humedales</w:t>
      </w:r>
      <w:r w:rsidR="00E377E2" w:rsidRPr="00737067">
        <w:rPr>
          <w:rFonts w:asciiTheme="minorHAnsi" w:eastAsiaTheme="minorHAnsi" w:hAnsiTheme="minorHAnsi" w:cstheme="minorHAnsi"/>
          <w:lang w:val="es-ES_tradnl"/>
        </w:rPr>
        <w:t xml:space="preserve"> </w:t>
      </w:r>
      <w:r w:rsidR="008E439E" w:rsidRPr="00737067">
        <w:rPr>
          <w:rFonts w:asciiTheme="minorHAnsi" w:eastAsiaTheme="minorHAnsi" w:hAnsiTheme="minorHAnsi" w:cstheme="minorHAnsi"/>
          <w:lang w:val="es-ES_tradnl"/>
        </w:rPr>
        <w:t xml:space="preserve">en la dirección </w:t>
      </w:r>
      <w:hyperlink r:id="rId9" w:history="1">
        <w:r w:rsidR="00CC0692" w:rsidRPr="00CC0692">
          <w:rPr>
            <w:rStyle w:val="Hyperlink"/>
            <w:lang w:val="es-ES"/>
          </w:rPr>
          <w:t>http://www.worldwetlandsday.org/es/</w:t>
        </w:r>
      </w:hyperlink>
      <w:r w:rsidR="00361AEC">
        <w:rPr>
          <w:rFonts w:asciiTheme="minorHAnsi" w:eastAsiaTheme="minorHAnsi" w:hAnsiTheme="minorHAnsi" w:cstheme="minorHAnsi"/>
          <w:lang w:val="es-ES_tradnl"/>
        </w:rPr>
        <w:t xml:space="preserve">. Además, </w:t>
      </w:r>
      <w:r w:rsidR="008E439E" w:rsidRPr="00737067">
        <w:rPr>
          <w:rFonts w:asciiTheme="minorHAnsi" w:eastAsiaTheme="minorHAnsi" w:hAnsiTheme="minorHAnsi" w:cstheme="minorHAnsi"/>
          <w:lang w:val="es-ES_tradnl"/>
        </w:rPr>
        <w:t>se informó debidamente a las Partes mediante un mensaje d</w:t>
      </w:r>
      <w:r w:rsidR="00446DDB" w:rsidRPr="00737067">
        <w:rPr>
          <w:rFonts w:asciiTheme="minorHAnsi" w:eastAsiaTheme="minorHAnsi" w:hAnsiTheme="minorHAnsi" w:cstheme="minorHAnsi"/>
          <w:lang w:val="es-ES_tradnl"/>
        </w:rPr>
        <w:t xml:space="preserve">e correo electrónico enviado a través </w:t>
      </w:r>
      <w:r w:rsidR="008E439E" w:rsidRPr="00737067">
        <w:rPr>
          <w:rFonts w:asciiTheme="minorHAnsi" w:eastAsiaTheme="minorHAnsi" w:hAnsiTheme="minorHAnsi" w:cstheme="minorHAnsi"/>
          <w:lang w:val="es-ES_tradnl"/>
        </w:rPr>
        <w:t>de R</w:t>
      </w:r>
      <w:r w:rsidR="00FF159D" w:rsidRPr="00737067">
        <w:rPr>
          <w:rFonts w:asciiTheme="minorHAnsi" w:eastAsiaTheme="minorHAnsi" w:hAnsiTheme="minorHAnsi" w:cstheme="minorHAnsi"/>
          <w:lang w:val="es-ES_tradnl"/>
        </w:rPr>
        <w:t xml:space="preserve">amsar Exchange </w:t>
      </w:r>
      <w:r w:rsidR="00FD0546" w:rsidRPr="00737067">
        <w:rPr>
          <w:rFonts w:asciiTheme="minorHAnsi" w:eastAsiaTheme="minorHAnsi" w:hAnsiTheme="minorHAnsi" w:cstheme="minorHAnsi"/>
          <w:lang w:val="es-ES_tradnl"/>
        </w:rPr>
        <w:t xml:space="preserve">el 4 de diciembre de 2017 y un recordatorio enviado a través de las mismas listas de correo el 17 de enero de </w:t>
      </w:r>
      <w:r w:rsidR="00FF159D" w:rsidRPr="00737067">
        <w:rPr>
          <w:rFonts w:asciiTheme="minorHAnsi" w:eastAsiaTheme="minorHAnsi" w:hAnsiTheme="minorHAnsi" w:cstheme="minorHAnsi"/>
          <w:lang w:val="es-ES_tradnl"/>
        </w:rPr>
        <w:t>2018</w:t>
      </w:r>
      <w:r w:rsidR="00E377E2" w:rsidRPr="00737067">
        <w:rPr>
          <w:rFonts w:asciiTheme="minorHAnsi" w:eastAsiaTheme="minorHAnsi" w:hAnsiTheme="minorHAnsi" w:cstheme="minorHAnsi"/>
          <w:lang w:val="es-ES_tradnl"/>
        </w:rPr>
        <w:t xml:space="preserve">. </w:t>
      </w:r>
      <w:r w:rsidR="00FD0546" w:rsidRPr="00737067">
        <w:rPr>
          <w:rFonts w:asciiTheme="minorHAnsi" w:eastAsiaTheme="minorHAnsi" w:hAnsiTheme="minorHAnsi" w:cstheme="minorHAnsi"/>
          <w:lang w:val="es-ES_tradnl"/>
        </w:rPr>
        <w:t>La Secretaría ha facilitado copias de los materiales informativos a los interesados previa solicitud</w:t>
      </w:r>
      <w:r w:rsidR="00A12251" w:rsidRPr="00737067">
        <w:rPr>
          <w:rFonts w:asciiTheme="minorHAnsi" w:eastAsiaTheme="minorHAnsi" w:hAnsiTheme="minorHAnsi" w:cstheme="minorHAnsi"/>
          <w:lang w:val="es-ES_tradnl"/>
        </w:rPr>
        <w:t>.</w:t>
      </w:r>
      <w:r w:rsidR="00C61CE2" w:rsidRPr="00737067">
        <w:rPr>
          <w:rFonts w:asciiTheme="minorHAnsi" w:eastAsiaTheme="minorHAnsi" w:hAnsiTheme="minorHAnsi" w:cstheme="minorHAnsi"/>
          <w:lang w:val="es-ES_tradnl"/>
        </w:rPr>
        <w:br/>
      </w:r>
    </w:p>
    <w:p w14:paraId="795AE086" w14:textId="6F9FF8AB" w:rsidR="00830032" w:rsidRPr="00737067" w:rsidRDefault="00F7528A" w:rsidP="00817ECC">
      <w:pPr>
        <w:rPr>
          <w:rFonts w:eastAsia="Times New Roman"/>
          <w:color w:val="000000"/>
          <w:sz w:val="20"/>
          <w:szCs w:val="20"/>
          <w:lang w:val="es-ES_tradnl" w:eastAsia="en-GB"/>
        </w:rPr>
      </w:pPr>
      <w:r w:rsidRPr="00737067">
        <w:rPr>
          <w:rFonts w:asciiTheme="minorHAnsi" w:eastAsiaTheme="minorHAnsi" w:hAnsiTheme="minorHAnsi" w:cstheme="minorHAnsi"/>
          <w:lang w:val="es-ES_tradnl"/>
        </w:rPr>
        <w:t>4.</w:t>
      </w:r>
      <w:r w:rsidRPr="00737067">
        <w:rPr>
          <w:rFonts w:asciiTheme="minorHAnsi" w:eastAsiaTheme="minorHAnsi" w:hAnsiTheme="minorHAnsi" w:cstheme="minorHAnsi"/>
          <w:lang w:val="es-ES_tradnl"/>
        </w:rPr>
        <w:tab/>
      </w:r>
      <w:r w:rsidR="00FD0546" w:rsidRPr="00737067">
        <w:rPr>
          <w:rFonts w:asciiTheme="minorHAnsi" w:eastAsiaTheme="minorHAnsi" w:hAnsiTheme="minorHAnsi" w:cstheme="minorHAnsi"/>
          <w:lang w:val="es-ES_tradnl"/>
        </w:rPr>
        <w:t xml:space="preserve">Para reflejar el alcance mundial del </w:t>
      </w:r>
      <w:r w:rsidR="00B51709" w:rsidRPr="00737067">
        <w:rPr>
          <w:rFonts w:asciiTheme="minorHAnsi" w:eastAsiaTheme="minorHAnsi" w:hAnsiTheme="minorHAnsi" w:cstheme="minorHAnsi"/>
          <w:lang w:val="es-ES_tradnl"/>
        </w:rPr>
        <w:t>Día Mundial de los Humedales</w:t>
      </w:r>
      <w:r w:rsidR="00C61CE2" w:rsidRPr="00737067">
        <w:rPr>
          <w:rFonts w:asciiTheme="minorHAnsi" w:eastAsiaTheme="minorHAnsi" w:hAnsiTheme="minorHAnsi" w:cstheme="minorHAnsi"/>
          <w:lang w:val="es-ES_tradnl"/>
        </w:rPr>
        <w:t xml:space="preserve"> </w:t>
      </w:r>
      <w:r w:rsidR="00FD0546" w:rsidRPr="00737067">
        <w:rPr>
          <w:rFonts w:asciiTheme="minorHAnsi" w:eastAsiaTheme="minorHAnsi" w:hAnsiTheme="minorHAnsi" w:cstheme="minorHAnsi"/>
          <w:lang w:val="es-ES_tradnl"/>
        </w:rPr>
        <w:t xml:space="preserve">y documentar el número de actividades locales 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>organizadas</w:t>
      </w:r>
      <w:r w:rsidR="00FD0546" w:rsidRPr="00737067">
        <w:rPr>
          <w:rFonts w:asciiTheme="minorHAnsi" w:eastAsiaTheme="minorHAnsi" w:hAnsiTheme="minorHAnsi" w:cstheme="minorHAnsi"/>
          <w:lang w:val="es-ES_tradnl"/>
        </w:rPr>
        <w:t xml:space="preserve">, se publicó un mapa de </w:t>
      </w:r>
      <w:r w:rsidR="00A604A4" w:rsidRPr="00737067">
        <w:rPr>
          <w:rFonts w:asciiTheme="minorHAnsi" w:eastAsiaTheme="minorHAnsi" w:hAnsiTheme="minorHAnsi" w:cstheme="minorHAnsi"/>
          <w:lang w:val="es-ES_tradnl"/>
        </w:rPr>
        <w:t>actividades</w:t>
      </w:r>
      <w:r w:rsidR="00FD0546" w:rsidRPr="00737067">
        <w:rPr>
          <w:rFonts w:asciiTheme="minorHAnsi" w:eastAsiaTheme="minorHAnsi" w:hAnsiTheme="minorHAnsi" w:cstheme="minorHAnsi"/>
          <w:lang w:val="es-ES_tradnl"/>
        </w:rPr>
        <w:t xml:space="preserve"> </w:t>
      </w:r>
      <w:r w:rsidR="00361AEC">
        <w:rPr>
          <w:rFonts w:asciiTheme="minorHAnsi" w:eastAsiaTheme="minorHAnsi" w:hAnsiTheme="minorHAnsi" w:cstheme="minorHAnsi"/>
          <w:lang w:val="es-ES_tradnl"/>
        </w:rPr>
        <w:t>en línea</w:t>
      </w:r>
      <w:r w:rsidR="00361AEC" w:rsidRPr="00737067">
        <w:rPr>
          <w:rFonts w:asciiTheme="minorHAnsi" w:eastAsiaTheme="minorHAnsi" w:hAnsiTheme="minorHAnsi" w:cstheme="minorHAnsi"/>
          <w:lang w:val="es-ES_tradnl"/>
        </w:rPr>
        <w:t xml:space="preserve"> </w:t>
      </w:r>
      <w:r w:rsidR="00FD0546" w:rsidRPr="00737067">
        <w:rPr>
          <w:rFonts w:asciiTheme="minorHAnsi" w:eastAsiaTheme="minorHAnsi" w:hAnsiTheme="minorHAnsi" w:cstheme="minorHAnsi"/>
          <w:lang w:val="es-ES_tradnl"/>
        </w:rPr>
        <w:t xml:space="preserve">en el sitio web en la dirección </w:t>
      </w:r>
      <w:hyperlink r:id="rId10" w:history="1">
        <w:r w:rsidR="00CC0692" w:rsidRPr="00CC0692">
          <w:rPr>
            <w:rStyle w:val="Hyperlink"/>
            <w:lang w:val="es-ES"/>
          </w:rPr>
          <w:t>http://www.worldwetlandsday.org/es/map</w:t>
        </w:r>
      </w:hyperlink>
      <w:bookmarkStart w:id="0" w:name="_GoBack"/>
      <w:bookmarkEnd w:id="0"/>
      <w:r w:rsidR="00C61CE2" w:rsidRPr="00737067">
        <w:rPr>
          <w:rFonts w:asciiTheme="minorHAnsi" w:eastAsiaTheme="minorHAnsi" w:hAnsiTheme="minorHAnsi" w:cstheme="minorHAnsi"/>
          <w:lang w:val="es-ES_tradnl"/>
        </w:rPr>
        <w:t xml:space="preserve">. </w:t>
      </w:r>
      <w:r w:rsidR="00FD0546" w:rsidRPr="00737067">
        <w:rPr>
          <w:rFonts w:asciiTheme="minorHAnsi" w:eastAsiaTheme="minorHAnsi" w:hAnsiTheme="minorHAnsi" w:cstheme="minorHAnsi"/>
          <w:lang w:val="es-ES_tradnl"/>
        </w:rPr>
        <w:t xml:space="preserve">Se invitó a las Partes, las Organizaciones Internacionales </w:t>
      </w:r>
      <w:r w:rsidR="00361AEC">
        <w:rPr>
          <w:rFonts w:asciiTheme="minorHAnsi" w:eastAsiaTheme="minorHAnsi" w:hAnsiTheme="minorHAnsi" w:cstheme="minorHAnsi"/>
          <w:lang w:val="es-ES_tradnl"/>
        </w:rPr>
        <w:t xml:space="preserve">Asociadas (OIA) y </w:t>
      </w:r>
      <w:r w:rsidR="00EF51C3" w:rsidRPr="00737067">
        <w:rPr>
          <w:rFonts w:asciiTheme="minorHAnsi" w:eastAsiaTheme="minorHAnsi" w:hAnsiTheme="minorHAnsi" w:cstheme="minorHAnsi"/>
          <w:lang w:val="es-ES_tradnl"/>
        </w:rPr>
        <w:t>otras organizaciones interesadas a registrar sus actividades</w:t>
      </w:r>
      <w:r w:rsidR="00C61CE2" w:rsidRPr="00737067">
        <w:rPr>
          <w:rFonts w:asciiTheme="minorHAnsi" w:eastAsiaTheme="minorHAnsi" w:hAnsiTheme="minorHAnsi" w:cstheme="minorHAnsi"/>
          <w:lang w:val="es-ES_tradnl"/>
        </w:rPr>
        <w:t>.</w:t>
      </w:r>
      <w:r w:rsidR="00A12251" w:rsidRPr="00737067">
        <w:rPr>
          <w:rFonts w:asciiTheme="minorHAnsi" w:eastAsiaTheme="minorHAnsi" w:hAnsiTheme="minorHAnsi" w:cstheme="minorHAnsi"/>
          <w:lang w:val="es-ES_tradnl"/>
        </w:rPr>
        <w:t xml:space="preserve"> </w:t>
      </w:r>
      <w:r w:rsidR="00C61CE2" w:rsidRPr="00737067">
        <w:rPr>
          <w:rFonts w:asciiTheme="minorHAnsi" w:eastAsiaTheme="minorHAnsi" w:hAnsiTheme="minorHAnsi" w:cstheme="minorHAnsi"/>
          <w:lang w:val="es-ES_tradnl"/>
        </w:rPr>
        <w:br/>
      </w:r>
    </w:p>
    <w:p w14:paraId="10FA4AF7" w14:textId="4AB89D59" w:rsidR="00FB5451" w:rsidRPr="00737067" w:rsidRDefault="00F7528A" w:rsidP="00817ECC">
      <w:pPr>
        <w:rPr>
          <w:rFonts w:asciiTheme="minorHAnsi" w:eastAsiaTheme="minorHAnsi" w:hAnsiTheme="minorHAnsi" w:cstheme="minorHAnsi"/>
          <w:color w:val="FF0000"/>
          <w:lang w:val="es-ES_tradnl"/>
        </w:rPr>
      </w:pPr>
      <w:r w:rsidRPr="00737067">
        <w:rPr>
          <w:rFonts w:asciiTheme="minorHAnsi" w:eastAsiaTheme="minorHAnsi" w:hAnsiTheme="minorHAnsi" w:cstheme="minorHAnsi"/>
          <w:lang w:val="es-ES_tradnl"/>
        </w:rPr>
        <w:t>5.</w:t>
      </w:r>
      <w:r w:rsidRPr="00737067">
        <w:rPr>
          <w:rFonts w:asciiTheme="minorHAnsi" w:eastAsiaTheme="minorHAnsi" w:hAnsiTheme="minorHAnsi" w:cstheme="minorHAnsi"/>
          <w:lang w:val="es-ES_tradnl"/>
        </w:rPr>
        <w:tab/>
      </w:r>
      <w:r w:rsidR="00BC23D3" w:rsidRPr="00737067">
        <w:rPr>
          <w:rFonts w:asciiTheme="minorHAnsi" w:eastAsiaTheme="minorHAnsi" w:hAnsiTheme="minorHAnsi" w:cstheme="minorHAnsi"/>
          <w:lang w:val="es-ES_tradnl"/>
        </w:rPr>
        <w:t xml:space="preserve">Además, la Secretaría </w:t>
      </w:r>
      <w:r w:rsidR="00A604A4" w:rsidRPr="00737067">
        <w:rPr>
          <w:rFonts w:asciiTheme="minorHAnsi" w:eastAsiaTheme="minorHAnsi" w:hAnsiTheme="minorHAnsi" w:cstheme="minorHAnsi"/>
          <w:lang w:val="es-ES_tradnl"/>
        </w:rPr>
        <w:t xml:space="preserve">realizó una campaña 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>mundial de divulgación, principalmente a través de las redes sociales, para aumentar la conciencia</w:t>
      </w:r>
      <w:r w:rsidR="00A604A4" w:rsidRPr="00737067">
        <w:rPr>
          <w:rFonts w:asciiTheme="minorHAnsi" w:eastAsiaTheme="minorHAnsi" w:hAnsiTheme="minorHAnsi" w:cstheme="minorHAnsi"/>
          <w:lang w:val="es-ES_tradnl"/>
        </w:rPr>
        <w:t xml:space="preserve"> 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 xml:space="preserve">pública sobre </w:t>
      </w:r>
      <w:r w:rsidR="00A604A4" w:rsidRPr="00737067">
        <w:rPr>
          <w:rFonts w:asciiTheme="minorHAnsi" w:eastAsiaTheme="minorHAnsi" w:hAnsiTheme="minorHAnsi" w:cstheme="minorHAnsi"/>
          <w:lang w:val="es-ES_tradnl"/>
        </w:rPr>
        <w:t>la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 xml:space="preserve"> importante </w:t>
      </w:r>
      <w:r w:rsidR="00A604A4" w:rsidRPr="00737067">
        <w:rPr>
          <w:rFonts w:asciiTheme="minorHAnsi" w:eastAsiaTheme="minorHAnsi" w:hAnsiTheme="minorHAnsi" w:cstheme="minorHAnsi"/>
          <w:lang w:val="es-ES_tradnl"/>
        </w:rPr>
        <w:t xml:space="preserve">función de los humedales 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>para las ciudades. Se alentó a las Partes, las OIA y los acuerdos multilatera</w:t>
      </w:r>
      <w:r w:rsidR="00A604A4" w:rsidRPr="00737067">
        <w:rPr>
          <w:rFonts w:asciiTheme="minorHAnsi" w:eastAsiaTheme="minorHAnsi" w:hAnsiTheme="minorHAnsi" w:cstheme="minorHAnsi"/>
          <w:lang w:val="es-ES_tradnl"/>
        </w:rPr>
        <w:t>les sobre el medio ambiente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 xml:space="preserve"> (AMMA) así como a organizaciones no gubernamentales internacionales y nacionales a apoyar la campaña con sus </w:t>
      </w:r>
      <w:r w:rsidR="00F95AC9" w:rsidRPr="00737067">
        <w:rPr>
          <w:rFonts w:asciiTheme="minorHAnsi" w:eastAsiaTheme="minorHAnsi" w:hAnsiTheme="minorHAnsi" w:cstheme="minorHAnsi"/>
          <w:lang w:val="es-ES_tradnl"/>
        </w:rPr>
        <w:t>activos mediáticos.</w:t>
      </w:r>
    </w:p>
    <w:p w14:paraId="2E646992" w14:textId="0E7382CD" w:rsidR="00A12251" w:rsidRPr="00737067" w:rsidRDefault="00A12251" w:rsidP="00817ECC">
      <w:pPr>
        <w:rPr>
          <w:rFonts w:asciiTheme="minorHAnsi" w:eastAsiaTheme="minorHAnsi" w:hAnsiTheme="minorHAnsi" w:cstheme="minorHAnsi"/>
          <w:lang w:val="es-ES_tradnl"/>
        </w:rPr>
      </w:pPr>
    </w:p>
    <w:p w14:paraId="5D32C74D" w14:textId="7C393012" w:rsidR="005B4745" w:rsidRPr="00737067" w:rsidRDefault="00F7528A" w:rsidP="00817ECC">
      <w:pPr>
        <w:rPr>
          <w:rFonts w:asciiTheme="minorHAnsi" w:eastAsiaTheme="minorHAnsi" w:hAnsiTheme="minorHAnsi" w:cstheme="minorHAnsi"/>
          <w:lang w:val="es-ES_tradnl"/>
        </w:rPr>
      </w:pPr>
      <w:r w:rsidRPr="00737067">
        <w:rPr>
          <w:rFonts w:asciiTheme="minorHAnsi" w:eastAsiaTheme="minorHAnsi" w:hAnsiTheme="minorHAnsi" w:cstheme="minorHAnsi"/>
          <w:lang w:val="es-ES_tradnl"/>
        </w:rPr>
        <w:t>6.</w:t>
      </w:r>
      <w:r w:rsidRPr="00737067">
        <w:rPr>
          <w:rFonts w:asciiTheme="minorHAnsi" w:eastAsiaTheme="minorHAnsi" w:hAnsiTheme="minorHAnsi" w:cstheme="minorHAnsi"/>
          <w:lang w:val="es-ES_tradnl"/>
        </w:rPr>
        <w:tab/>
      </w:r>
      <w:r w:rsidR="00BC23D3" w:rsidRPr="00737067">
        <w:rPr>
          <w:rFonts w:asciiTheme="minorHAnsi" w:eastAsiaTheme="minorHAnsi" w:hAnsiTheme="minorHAnsi" w:cstheme="minorHAnsi"/>
          <w:lang w:val="es-ES_tradnl"/>
        </w:rPr>
        <w:t xml:space="preserve">La Secretaría quisiera </w:t>
      </w:r>
      <w:r w:rsidR="00984F1F" w:rsidRPr="00737067">
        <w:rPr>
          <w:rFonts w:asciiTheme="minorHAnsi" w:eastAsiaTheme="minorHAnsi" w:hAnsiTheme="minorHAnsi" w:cstheme="minorHAnsi"/>
          <w:lang w:val="es-ES_tradnl"/>
        </w:rPr>
        <w:t>dar las gracias en particular a ONU-Hábitat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 xml:space="preserve">, el </w:t>
      </w:r>
      <w:r w:rsidR="00984F1F" w:rsidRPr="00737067">
        <w:rPr>
          <w:rFonts w:asciiTheme="minorHAnsi" w:eastAsiaTheme="minorHAnsi" w:hAnsiTheme="minorHAnsi" w:cstheme="minorHAnsi"/>
          <w:lang w:val="es-ES_tradnl"/>
        </w:rPr>
        <w:t>Fondo Mundial para la Naturaleza (WWF)</w:t>
      </w:r>
      <w:r w:rsidR="00830032" w:rsidRPr="00737067">
        <w:rPr>
          <w:rFonts w:asciiTheme="minorHAnsi" w:eastAsiaTheme="minorHAnsi" w:hAnsiTheme="minorHAnsi" w:cstheme="minorHAnsi"/>
          <w:lang w:val="es-ES_tradnl"/>
        </w:rPr>
        <w:t xml:space="preserve">, </w:t>
      </w:r>
      <w:r w:rsidR="000A1C21" w:rsidRPr="00737067">
        <w:rPr>
          <w:rFonts w:asciiTheme="minorHAnsi" w:eastAsiaTheme="minorHAnsi" w:hAnsiTheme="minorHAnsi" w:cstheme="minorHAnsi"/>
          <w:lang w:val="es-ES_tradnl"/>
        </w:rPr>
        <w:t xml:space="preserve">Wildfowl &amp; Wetlands Trust </w:t>
      </w:r>
      <w:r w:rsidR="00984F1F" w:rsidRPr="00737067">
        <w:rPr>
          <w:rFonts w:asciiTheme="minorHAnsi" w:eastAsiaTheme="minorHAnsi" w:hAnsiTheme="minorHAnsi" w:cstheme="minorHAnsi"/>
          <w:lang w:val="es-ES_tradnl"/>
        </w:rPr>
        <w:t>e</w:t>
      </w:r>
      <w:r w:rsidR="00830032" w:rsidRPr="00737067">
        <w:rPr>
          <w:rFonts w:asciiTheme="minorHAnsi" w:eastAsiaTheme="minorHAnsi" w:hAnsiTheme="minorHAnsi" w:cstheme="minorHAnsi"/>
          <w:lang w:val="es-ES_tradnl"/>
        </w:rPr>
        <w:t xml:space="preserve"> </w:t>
      </w:r>
      <w:r w:rsidR="00C61CE2" w:rsidRPr="00737067">
        <w:rPr>
          <w:rFonts w:asciiTheme="minorHAnsi" w:eastAsiaTheme="minorHAnsi" w:hAnsiTheme="minorHAnsi" w:cstheme="minorHAnsi"/>
          <w:lang w:val="es-ES_tradnl"/>
        </w:rPr>
        <w:t>ICLEI</w:t>
      </w:r>
      <w:r w:rsidR="00D31AB1" w:rsidRPr="00737067">
        <w:rPr>
          <w:rFonts w:asciiTheme="minorHAnsi" w:eastAsiaTheme="minorHAnsi" w:hAnsiTheme="minorHAnsi" w:cstheme="minorHAnsi"/>
          <w:lang w:val="es-ES_tradnl"/>
        </w:rPr>
        <w:t xml:space="preserve"> – </w:t>
      </w:r>
      <w:r w:rsidR="00984F1F" w:rsidRPr="00737067">
        <w:rPr>
          <w:rFonts w:asciiTheme="minorHAnsi" w:eastAsiaTheme="minorHAnsi" w:hAnsiTheme="minorHAnsi" w:cstheme="minorHAnsi"/>
          <w:lang w:val="es-ES_tradnl"/>
        </w:rPr>
        <w:t>Gobiernos locales por la sostenibilidad</w:t>
      </w:r>
      <w:r w:rsidR="00707E97" w:rsidRPr="00737067">
        <w:rPr>
          <w:rFonts w:asciiTheme="minorHAnsi" w:eastAsiaTheme="minorHAnsi" w:hAnsiTheme="minorHAnsi" w:cstheme="minorHAnsi"/>
          <w:lang w:val="es-ES_tradnl"/>
        </w:rPr>
        <w:t xml:space="preserve">, </w:t>
      </w:r>
      <w:r w:rsidR="00D7413E">
        <w:rPr>
          <w:rFonts w:asciiTheme="minorHAnsi" w:eastAsiaTheme="minorHAnsi" w:hAnsiTheme="minorHAnsi" w:cstheme="minorHAnsi"/>
          <w:lang w:val="es-ES_tradnl"/>
        </w:rPr>
        <w:lastRenderedPageBreak/>
        <w:t>por ser</w:t>
      </w:r>
      <w:r w:rsidR="00707E97" w:rsidRPr="00737067">
        <w:rPr>
          <w:rFonts w:asciiTheme="minorHAnsi" w:eastAsiaTheme="minorHAnsi" w:hAnsiTheme="minorHAnsi" w:cstheme="minorHAnsi"/>
          <w:lang w:val="es-ES_tradnl"/>
        </w:rPr>
        <w:t xml:space="preserve"> colaboradores esenciales en la promoción de la edición de 2018 del Día Mundial de los Humedales</w:t>
      </w:r>
      <w:r w:rsidR="00622597" w:rsidRPr="00737067">
        <w:rPr>
          <w:rFonts w:asciiTheme="minorHAnsi" w:eastAsiaTheme="minorHAnsi" w:hAnsiTheme="minorHAnsi" w:cstheme="minorHAnsi"/>
          <w:lang w:val="es-ES_tradnl"/>
        </w:rPr>
        <w:t xml:space="preserve">. Se </w:t>
      </w:r>
      <w:r w:rsidR="00707E97" w:rsidRPr="00737067">
        <w:rPr>
          <w:rFonts w:asciiTheme="minorHAnsi" w:eastAsiaTheme="minorHAnsi" w:hAnsiTheme="minorHAnsi" w:cstheme="minorHAnsi"/>
          <w:lang w:val="es-ES_tradnl"/>
        </w:rPr>
        <w:t xml:space="preserve">agradece al Grupo Danone 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>la provisión de financiación para elaborar los materiales informativos.</w:t>
      </w:r>
    </w:p>
    <w:p w14:paraId="357CB8FF" w14:textId="77777777" w:rsidR="00063A9C" w:rsidRPr="00737067" w:rsidRDefault="00063A9C" w:rsidP="00F7528A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es-ES_tradnl"/>
        </w:rPr>
      </w:pPr>
    </w:p>
    <w:p w14:paraId="0CD1E376" w14:textId="1147DE30" w:rsidR="00A12251" w:rsidRPr="00737067" w:rsidRDefault="00BC23D3" w:rsidP="00F7528A">
      <w:pPr>
        <w:keepNext/>
        <w:ind w:left="0" w:firstLine="0"/>
        <w:rPr>
          <w:rFonts w:asciiTheme="minorHAnsi" w:eastAsiaTheme="minorHAnsi" w:hAnsiTheme="minorHAnsi" w:cstheme="minorHAnsi"/>
          <w:b/>
          <w:lang w:val="es-ES_tradnl"/>
        </w:rPr>
      </w:pPr>
      <w:r w:rsidRPr="00737067">
        <w:rPr>
          <w:rFonts w:asciiTheme="minorHAnsi" w:eastAsiaTheme="minorHAnsi" w:hAnsiTheme="minorHAnsi" w:cstheme="minorHAnsi"/>
          <w:b/>
          <w:lang w:val="es-ES_tradnl"/>
        </w:rPr>
        <w:t>Temas propuestos para 2019 y 2020</w:t>
      </w:r>
    </w:p>
    <w:p w14:paraId="6B0FCAA8" w14:textId="77777777" w:rsidR="00F71A5D" w:rsidRPr="00737067" w:rsidRDefault="00F71A5D" w:rsidP="00F7528A">
      <w:pPr>
        <w:keepNext/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es-ES_tradnl"/>
        </w:rPr>
      </w:pPr>
    </w:p>
    <w:p w14:paraId="57DE6FFD" w14:textId="6925C949" w:rsidR="00A12251" w:rsidRPr="00737067" w:rsidRDefault="00F7528A" w:rsidP="00F7528A">
      <w:pPr>
        <w:rPr>
          <w:lang w:val="es-ES_tradnl"/>
        </w:rPr>
      </w:pPr>
      <w:r w:rsidRPr="00737067">
        <w:rPr>
          <w:lang w:val="es-ES_tradnl"/>
        </w:rPr>
        <w:t>7.</w:t>
      </w:r>
      <w:r w:rsidRPr="00737067">
        <w:rPr>
          <w:lang w:val="es-ES_tradnl"/>
        </w:rPr>
        <w:tab/>
      </w:r>
      <w:r w:rsidR="00BC23D3" w:rsidRPr="00737067">
        <w:rPr>
          <w:lang w:val="es-ES_tradnl"/>
        </w:rPr>
        <w:t xml:space="preserve">Se invita al Comité Permanente a tomar una decisión sobre los temas para el </w:t>
      </w:r>
      <w:r w:rsidR="00B51709" w:rsidRPr="00737067">
        <w:rPr>
          <w:lang w:val="es-ES_tradnl"/>
        </w:rPr>
        <w:t>Día Mundial de los Humedales</w:t>
      </w:r>
      <w:r w:rsidR="00F71A5D" w:rsidRPr="00737067">
        <w:rPr>
          <w:lang w:val="es-ES_tradnl"/>
        </w:rPr>
        <w:t xml:space="preserve"> </w:t>
      </w:r>
      <w:r w:rsidR="00BC23D3" w:rsidRPr="00737067">
        <w:rPr>
          <w:lang w:val="es-ES_tradnl"/>
        </w:rPr>
        <w:t>e</w:t>
      </w:r>
      <w:r w:rsidR="00F71A5D" w:rsidRPr="00737067">
        <w:rPr>
          <w:lang w:val="es-ES_tradnl"/>
        </w:rPr>
        <w:t xml:space="preserve">n 2019 </w:t>
      </w:r>
      <w:r w:rsidR="00BC23D3" w:rsidRPr="00737067">
        <w:rPr>
          <w:lang w:val="es-ES_tradnl"/>
        </w:rPr>
        <w:t>y</w:t>
      </w:r>
      <w:r w:rsidR="00F71A5D" w:rsidRPr="00737067">
        <w:rPr>
          <w:lang w:val="es-ES_tradnl"/>
        </w:rPr>
        <w:t xml:space="preserve"> 2020</w:t>
      </w:r>
      <w:r w:rsidR="000F1FD2" w:rsidRPr="00737067">
        <w:rPr>
          <w:lang w:val="es-ES_tradnl"/>
        </w:rPr>
        <w:t>,</w:t>
      </w:r>
      <w:r w:rsidR="00063A9C" w:rsidRPr="00737067">
        <w:rPr>
          <w:lang w:val="es-ES_tradnl"/>
        </w:rPr>
        <w:t xml:space="preserve"> </w:t>
      </w:r>
      <w:r w:rsidR="00BC23D3" w:rsidRPr="00737067">
        <w:rPr>
          <w:lang w:val="es-ES_tradnl"/>
        </w:rPr>
        <w:t>por ejemplo entre las siguientes opciones:</w:t>
      </w:r>
    </w:p>
    <w:p w14:paraId="10389057" w14:textId="77777777" w:rsidR="00BC23D3" w:rsidRPr="00737067" w:rsidRDefault="00BC23D3" w:rsidP="00F7528A">
      <w:pPr>
        <w:rPr>
          <w:lang w:val="es-ES_tradnl"/>
        </w:rPr>
      </w:pPr>
    </w:p>
    <w:p w14:paraId="0B7B188D" w14:textId="7B932067" w:rsidR="00F71A5D" w:rsidRPr="00737067" w:rsidRDefault="00F7528A" w:rsidP="00F7528A">
      <w:pPr>
        <w:ind w:left="850"/>
        <w:rPr>
          <w:rFonts w:asciiTheme="minorHAnsi" w:eastAsiaTheme="minorHAnsi" w:hAnsiTheme="minorHAnsi" w:cstheme="minorHAnsi"/>
          <w:lang w:val="es-ES_tradnl"/>
        </w:rPr>
      </w:pPr>
      <w:r w:rsidRPr="00737067">
        <w:rPr>
          <w:rFonts w:asciiTheme="minorHAnsi" w:eastAsiaTheme="minorHAnsi" w:hAnsiTheme="minorHAnsi" w:cstheme="minorHAnsi"/>
          <w:lang w:val="es-ES_tradnl"/>
        </w:rPr>
        <w:t>a.</w:t>
      </w:r>
      <w:r w:rsidRPr="00737067">
        <w:rPr>
          <w:rFonts w:asciiTheme="minorHAnsi" w:eastAsiaTheme="minorHAnsi" w:hAnsiTheme="minorHAnsi" w:cstheme="minorHAnsi"/>
          <w:lang w:val="es-ES_tradnl"/>
        </w:rPr>
        <w:tab/>
      </w:r>
      <w:r w:rsidR="006723CA" w:rsidRPr="00737067">
        <w:rPr>
          <w:rFonts w:asciiTheme="minorHAnsi" w:eastAsiaTheme="minorHAnsi" w:hAnsiTheme="minorHAnsi" w:cstheme="minorHAnsi"/>
          <w:lang w:val="es-ES_tradnl"/>
        </w:rPr>
        <w:t>Los h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 xml:space="preserve">umedales y </w:t>
      </w:r>
      <w:r w:rsidR="006723CA" w:rsidRPr="00737067">
        <w:rPr>
          <w:rFonts w:asciiTheme="minorHAnsi" w:eastAsiaTheme="minorHAnsi" w:hAnsiTheme="minorHAnsi" w:cstheme="minorHAnsi"/>
          <w:lang w:val="es-ES_tradnl"/>
        </w:rPr>
        <w:t>el agua</w:t>
      </w:r>
      <w:r w:rsidRPr="00737067">
        <w:rPr>
          <w:rFonts w:asciiTheme="minorHAnsi" w:eastAsiaTheme="minorHAnsi" w:hAnsiTheme="minorHAnsi" w:cstheme="minorHAnsi"/>
          <w:lang w:val="es-ES_tradnl"/>
        </w:rPr>
        <w:t>;</w:t>
      </w:r>
    </w:p>
    <w:p w14:paraId="1532D3E2" w14:textId="77777777" w:rsidR="00F7528A" w:rsidRPr="00737067" w:rsidRDefault="00F7528A" w:rsidP="00F7528A">
      <w:pPr>
        <w:pStyle w:val="ListParagraph"/>
        <w:ind w:left="850"/>
        <w:rPr>
          <w:rFonts w:asciiTheme="minorHAnsi" w:eastAsiaTheme="minorHAnsi" w:hAnsiTheme="minorHAnsi" w:cstheme="minorHAnsi"/>
          <w:lang w:val="es-ES_tradnl"/>
        </w:rPr>
      </w:pPr>
    </w:p>
    <w:p w14:paraId="0C699252" w14:textId="6029532B" w:rsidR="00F71A5D" w:rsidRPr="00737067" w:rsidRDefault="00F7528A" w:rsidP="00F7528A">
      <w:pPr>
        <w:ind w:left="850"/>
        <w:rPr>
          <w:rFonts w:asciiTheme="minorHAnsi" w:eastAsiaTheme="minorHAnsi" w:hAnsiTheme="minorHAnsi" w:cstheme="minorHAnsi"/>
          <w:lang w:val="es-ES_tradnl"/>
        </w:rPr>
      </w:pPr>
      <w:r w:rsidRPr="00737067">
        <w:rPr>
          <w:rFonts w:asciiTheme="minorHAnsi" w:eastAsiaTheme="minorHAnsi" w:hAnsiTheme="minorHAnsi" w:cstheme="minorHAnsi"/>
          <w:lang w:val="es-ES_tradnl"/>
        </w:rPr>
        <w:t>b.</w:t>
      </w:r>
      <w:r w:rsidRPr="00737067">
        <w:rPr>
          <w:rFonts w:asciiTheme="minorHAnsi" w:eastAsiaTheme="minorHAnsi" w:hAnsiTheme="minorHAnsi" w:cstheme="minorHAnsi"/>
          <w:lang w:val="es-ES_tradnl"/>
        </w:rPr>
        <w:tab/>
      </w:r>
      <w:r w:rsidR="006723CA" w:rsidRPr="00737067">
        <w:rPr>
          <w:rFonts w:asciiTheme="minorHAnsi" w:eastAsiaTheme="minorHAnsi" w:hAnsiTheme="minorHAnsi" w:cstheme="minorHAnsi"/>
          <w:lang w:val="es-ES_tradnl"/>
        </w:rPr>
        <w:t>Los h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 xml:space="preserve">umedales y </w:t>
      </w:r>
      <w:r w:rsidR="006723CA" w:rsidRPr="00737067">
        <w:rPr>
          <w:rFonts w:asciiTheme="minorHAnsi" w:eastAsiaTheme="minorHAnsi" w:hAnsiTheme="minorHAnsi" w:cstheme="minorHAnsi"/>
          <w:lang w:val="es-ES_tradnl"/>
        </w:rPr>
        <w:t>el cambio climático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>;</w:t>
      </w:r>
    </w:p>
    <w:p w14:paraId="3E013FDF" w14:textId="77777777" w:rsidR="00F7528A" w:rsidRPr="00737067" w:rsidRDefault="00F7528A" w:rsidP="00F7528A">
      <w:pPr>
        <w:ind w:left="850"/>
        <w:rPr>
          <w:rFonts w:asciiTheme="minorHAnsi" w:eastAsiaTheme="minorHAnsi" w:hAnsiTheme="minorHAnsi" w:cstheme="minorHAnsi"/>
          <w:lang w:val="es-ES_tradnl"/>
        </w:rPr>
      </w:pPr>
    </w:p>
    <w:p w14:paraId="491F1700" w14:textId="7C4984D6" w:rsidR="00F71A5D" w:rsidRPr="00737067" w:rsidRDefault="00F7528A" w:rsidP="00F7528A">
      <w:pPr>
        <w:ind w:left="850"/>
        <w:rPr>
          <w:rFonts w:asciiTheme="minorHAnsi" w:eastAsiaTheme="minorHAnsi" w:hAnsiTheme="minorHAnsi" w:cstheme="minorHAnsi"/>
          <w:lang w:val="es-ES_tradnl"/>
        </w:rPr>
      </w:pPr>
      <w:r w:rsidRPr="00737067">
        <w:rPr>
          <w:rFonts w:asciiTheme="minorHAnsi" w:eastAsiaTheme="minorHAnsi" w:hAnsiTheme="minorHAnsi" w:cstheme="minorHAnsi"/>
          <w:lang w:val="es-ES_tradnl"/>
        </w:rPr>
        <w:t>c.</w:t>
      </w:r>
      <w:r w:rsidRPr="00737067">
        <w:rPr>
          <w:rFonts w:asciiTheme="minorHAnsi" w:eastAsiaTheme="minorHAnsi" w:hAnsiTheme="minorHAnsi" w:cstheme="minorHAnsi"/>
          <w:lang w:val="es-ES_tradnl"/>
        </w:rPr>
        <w:tab/>
      </w:r>
      <w:r w:rsidR="006723CA" w:rsidRPr="00737067">
        <w:rPr>
          <w:rFonts w:asciiTheme="minorHAnsi" w:eastAsiaTheme="minorHAnsi" w:hAnsiTheme="minorHAnsi" w:cstheme="minorHAnsi"/>
          <w:lang w:val="es-ES_tradnl"/>
        </w:rPr>
        <w:t>Los h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 xml:space="preserve">umedales y </w:t>
      </w:r>
      <w:r w:rsidR="006723CA" w:rsidRPr="00737067">
        <w:rPr>
          <w:rFonts w:asciiTheme="minorHAnsi" w:eastAsiaTheme="minorHAnsi" w:hAnsiTheme="minorHAnsi" w:cstheme="minorHAnsi"/>
          <w:lang w:val="es-ES_tradnl"/>
        </w:rPr>
        <w:t xml:space="preserve">la 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>seguridad alimentaria</w:t>
      </w:r>
      <w:r w:rsidRPr="00737067">
        <w:rPr>
          <w:rFonts w:asciiTheme="minorHAnsi" w:eastAsiaTheme="minorHAnsi" w:hAnsiTheme="minorHAnsi" w:cstheme="minorHAnsi"/>
          <w:lang w:val="es-ES_tradnl"/>
        </w:rPr>
        <w:t xml:space="preserve">; 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>o</w:t>
      </w:r>
    </w:p>
    <w:p w14:paraId="50FC211B" w14:textId="77777777" w:rsidR="00F7528A" w:rsidRPr="00737067" w:rsidRDefault="00F7528A" w:rsidP="00F7528A">
      <w:pPr>
        <w:ind w:left="850"/>
        <w:rPr>
          <w:rFonts w:asciiTheme="minorHAnsi" w:eastAsiaTheme="minorHAnsi" w:hAnsiTheme="minorHAnsi" w:cstheme="minorHAnsi"/>
          <w:lang w:val="es-ES_tradnl"/>
        </w:rPr>
      </w:pPr>
    </w:p>
    <w:p w14:paraId="48C23237" w14:textId="3EA6E565" w:rsidR="00F71A5D" w:rsidRPr="00737067" w:rsidRDefault="00F7528A" w:rsidP="00F7528A">
      <w:pPr>
        <w:ind w:left="850"/>
        <w:rPr>
          <w:rFonts w:asciiTheme="minorHAnsi" w:eastAsiaTheme="minorHAnsi" w:hAnsiTheme="minorHAnsi" w:cstheme="minorHAnsi"/>
          <w:lang w:val="es-ES_tradnl"/>
        </w:rPr>
      </w:pPr>
      <w:r w:rsidRPr="00737067">
        <w:rPr>
          <w:rFonts w:asciiTheme="minorHAnsi" w:eastAsiaTheme="minorHAnsi" w:hAnsiTheme="minorHAnsi" w:cstheme="minorHAnsi"/>
          <w:lang w:val="es-ES_tradnl"/>
        </w:rPr>
        <w:t>d.</w:t>
      </w:r>
      <w:r w:rsidRPr="00737067">
        <w:rPr>
          <w:rFonts w:asciiTheme="minorHAnsi" w:eastAsiaTheme="minorHAnsi" w:hAnsiTheme="minorHAnsi" w:cstheme="minorHAnsi"/>
          <w:lang w:val="es-ES_tradnl"/>
        </w:rPr>
        <w:tab/>
      </w:r>
      <w:r w:rsidR="006723CA" w:rsidRPr="00737067">
        <w:rPr>
          <w:rFonts w:asciiTheme="minorHAnsi" w:eastAsiaTheme="minorHAnsi" w:hAnsiTheme="minorHAnsi" w:cstheme="minorHAnsi"/>
          <w:lang w:val="es-ES_tradnl"/>
        </w:rPr>
        <w:t>Los h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 xml:space="preserve">umedales y </w:t>
      </w:r>
      <w:r w:rsidR="006723CA" w:rsidRPr="00737067">
        <w:rPr>
          <w:rFonts w:asciiTheme="minorHAnsi" w:eastAsiaTheme="minorHAnsi" w:hAnsiTheme="minorHAnsi" w:cstheme="minorHAnsi"/>
          <w:lang w:val="es-ES_tradnl"/>
        </w:rPr>
        <w:t xml:space="preserve">la </w:t>
      </w:r>
      <w:r w:rsidR="00BC23D3" w:rsidRPr="00737067">
        <w:rPr>
          <w:rFonts w:asciiTheme="minorHAnsi" w:eastAsiaTheme="minorHAnsi" w:hAnsiTheme="minorHAnsi" w:cstheme="minorHAnsi"/>
          <w:lang w:val="es-ES_tradnl"/>
        </w:rPr>
        <w:t>biodiversidad</w:t>
      </w:r>
      <w:r w:rsidR="007F7326" w:rsidRPr="00737067">
        <w:rPr>
          <w:rFonts w:asciiTheme="minorHAnsi" w:eastAsiaTheme="minorHAnsi" w:hAnsiTheme="minorHAnsi" w:cstheme="minorHAnsi"/>
          <w:lang w:val="es-ES_tradnl"/>
        </w:rPr>
        <w:t>.</w:t>
      </w:r>
      <w:r w:rsidR="00F71A5D" w:rsidRPr="00737067">
        <w:rPr>
          <w:rFonts w:asciiTheme="minorHAnsi" w:eastAsiaTheme="minorHAnsi" w:hAnsiTheme="minorHAnsi" w:cstheme="minorHAnsi"/>
          <w:lang w:val="es-ES_tradnl"/>
        </w:rPr>
        <w:t xml:space="preserve"> </w:t>
      </w:r>
    </w:p>
    <w:p w14:paraId="5D0D524D" w14:textId="77777777" w:rsidR="00F71A5D" w:rsidRPr="00737067" w:rsidRDefault="00F71A5D" w:rsidP="00F7528A">
      <w:pPr>
        <w:pStyle w:val="ListParagraph"/>
        <w:ind w:firstLine="0"/>
        <w:rPr>
          <w:rFonts w:asciiTheme="minorHAnsi" w:eastAsiaTheme="minorHAnsi" w:hAnsiTheme="minorHAnsi" w:cstheme="minorHAnsi"/>
          <w:lang w:val="es-ES_tradnl"/>
        </w:rPr>
      </w:pPr>
    </w:p>
    <w:p w14:paraId="631B4A82" w14:textId="77777777" w:rsidR="00F71A5D" w:rsidRPr="00737067" w:rsidRDefault="00F71A5D" w:rsidP="00F7528A">
      <w:pPr>
        <w:pStyle w:val="ListParagraph"/>
        <w:ind w:firstLine="0"/>
        <w:rPr>
          <w:rFonts w:asciiTheme="minorHAnsi" w:eastAsiaTheme="minorHAnsi" w:hAnsiTheme="minorHAnsi" w:cstheme="minorHAnsi"/>
          <w:lang w:val="es-ES_tradnl"/>
        </w:rPr>
      </w:pPr>
    </w:p>
    <w:p w14:paraId="290644B4" w14:textId="77777777" w:rsidR="00F71A5D" w:rsidRPr="00737067" w:rsidRDefault="00F71A5D" w:rsidP="00F7528A">
      <w:pPr>
        <w:pStyle w:val="ListParagraph"/>
        <w:ind w:firstLine="0"/>
        <w:rPr>
          <w:rFonts w:asciiTheme="minorHAnsi" w:eastAsiaTheme="minorHAnsi" w:hAnsiTheme="minorHAnsi" w:cstheme="minorHAnsi"/>
          <w:lang w:val="es-ES_tradnl"/>
        </w:rPr>
      </w:pPr>
    </w:p>
    <w:sectPr w:rsidR="00F71A5D" w:rsidRPr="00737067" w:rsidSect="00036152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8B17AE" w15:done="0"/>
  <w15:commentEx w15:paraId="0E18467B" w15:done="0"/>
  <w15:commentEx w15:paraId="54548F1C" w15:done="0"/>
  <w15:commentEx w15:paraId="4B030860" w15:done="0"/>
  <w15:commentEx w15:paraId="4E653798" w15:done="0"/>
  <w15:commentEx w15:paraId="1C12B191" w15:done="0"/>
  <w15:commentEx w15:paraId="1432B802" w15:done="0"/>
  <w15:commentEx w15:paraId="78C9DE45" w15:done="0"/>
  <w15:commentEx w15:paraId="7360EA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2AD25" w14:textId="77777777" w:rsidR="00622597" w:rsidRDefault="00622597" w:rsidP="00DF2386">
      <w:r>
        <w:separator/>
      </w:r>
    </w:p>
  </w:endnote>
  <w:endnote w:type="continuationSeparator" w:id="0">
    <w:p w14:paraId="4B1F02FF" w14:textId="77777777" w:rsidR="00622597" w:rsidRDefault="00622597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2761D" w14:textId="4F2E154B" w:rsidR="00622597" w:rsidRDefault="00622597" w:rsidP="000D7883">
    <w:pPr>
      <w:pStyle w:val="Header"/>
      <w:tabs>
        <w:tab w:val="clear" w:pos="4513"/>
        <w:tab w:val="clear" w:pos="9026"/>
        <w:tab w:val="center" w:pos="6480"/>
        <w:tab w:val="right" w:pos="9072"/>
        <w:tab w:val="right" w:pos="13860"/>
      </w:tabs>
      <w:rPr>
        <w:noProof/>
      </w:rPr>
    </w:pPr>
    <w:r>
      <w:rPr>
        <w:sz w:val="20"/>
        <w:szCs w:val="20"/>
      </w:rPr>
      <w:t>SC54-26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D7883">
      <w:rPr>
        <w:sz w:val="20"/>
        <w:szCs w:val="20"/>
      </w:rPr>
      <w:fldChar w:fldCharType="begin"/>
    </w:r>
    <w:r w:rsidRPr="000D7883">
      <w:rPr>
        <w:sz w:val="20"/>
        <w:szCs w:val="20"/>
      </w:rPr>
      <w:instrText xml:space="preserve"> PAGE   \* MERGEFORMAT </w:instrText>
    </w:r>
    <w:r w:rsidRPr="000D7883">
      <w:rPr>
        <w:sz w:val="20"/>
        <w:szCs w:val="20"/>
      </w:rPr>
      <w:fldChar w:fldCharType="separate"/>
    </w:r>
    <w:r w:rsidR="00CC0692">
      <w:rPr>
        <w:noProof/>
        <w:sz w:val="20"/>
        <w:szCs w:val="20"/>
      </w:rPr>
      <w:t>2</w:t>
    </w:r>
    <w:r w:rsidRPr="000D788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091CC" w14:textId="77777777" w:rsidR="00622597" w:rsidRDefault="00622597" w:rsidP="00DF2386">
      <w:r>
        <w:separator/>
      </w:r>
    </w:p>
  </w:footnote>
  <w:footnote w:type="continuationSeparator" w:id="0">
    <w:p w14:paraId="37479F21" w14:textId="77777777" w:rsidR="00622597" w:rsidRDefault="00622597" w:rsidP="00DF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536D"/>
    <w:multiLevelType w:val="hybridMultilevel"/>
    <w:tmpl w:val="57F84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1B686A"/>
    <w:multiLevelType w:val="hybridMultilevel"/>
    <w:tmpl w:val="1FD48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B828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56AFB"/>
    <w:multiLevelType w:val="hybridMultilevel"/>
    <w:tmpl w:val="FEA8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65294"/>
    <w:multiLevelType w:val="hybridMultilevel"/>
    <w:tmpl w:val="A2CE6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>
    <w:nsid w:val="64B1152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847ABF"/>
    <w:multiLevelType w:val="hybridMultilevel"/>
    <w:tmpl w:val="66D8C7B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E9D26A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8"/>
  </w:num>
  <w:num w:numId="7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7"/>
  </w:num>
  <w:num w:numId="13">
    <w:abstractNumId w:val="19"/>
  </w:num>
  <w:num w:numId="14">
    <w:abstractNumId w:val="14"/>
  </w:num>
  <w:num w:numId="15">
    <w:abstractNumId w:val="4"/>
  </w:num>
  <w:num w:numId="16">
    <w:abstractNumId w:val="16"/>
  </w:num>
  <w:num w:numId="17">
    <w:abstractNumId w:val="22"/>
  </w:num>
  <w:num w:numId="18">
    <w:abstractNumId w:val="33"/>
  </w:num>
  <w:num w:numId="19">
    <w:abstractNumId w:val="30"/>
  </w:num>
  <w:num w:numId="20">
    <w:abstractNumId w:val="24"/>
  </w:num>
  <w:num w:numId="21">
    <w:abstractNumId w:val="26"/>
  </w:num>
  <w:num w:numId="22">
    <w:abstractNumId w:val="17"/>
  </w:num>
  <w:num w:numId="23">
    <w:abstractNumId w:val="23"/>
  </w:num>
  <w:num w:numId="24">
    <w:abstractNumId w:val="21"/>
  </w:num>
  <w:num w:numId="25">
    <w:abstractNumId w:val="29"/>
  </w:num>
  <w:num w:numId="26">
    <w:abstractNumId w:val="11"/>
  </w:num>
  <w:num w:numId="27">
    <w:abstractNumId w:val="0"/>
  </w:num>
  <w:num w:numId="28">
    <w:abstractNumId w:val="13"/>
  </w:num>
  <w:num w:numId="29">
    <w:abstractNumId w:val="5"/>
  </w:num>
  <w:num w:numId="30">
    <w:abstractNumId w:val="27"/>
  </w:num>
  <w:num w:numId="31">
    <w:abstractNumId w:val="3"/>
  </w:num>
  <w:num w:numId="32">
    <w:abstractNumId w:val="31"/>
  </w:num>
  <w:num w:numId="33">
    <w:abstractNumId w:val="32"/>
  </w:num>
  <w:num w:numId="34">
    <w:abstractNumId w:val="6"/>
  </w:num>
  <w:num w:numId="35">
    <w:abstractNumId w:val="1"/>
  </w:num>
  <w:num w:numId="3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msar\AldousJ">
    <w15:presenceInfo w15:providerId="None" w15:userId="Ramsar\Aldous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Formatting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6"/>
    <w:rsid w:val="0001170C"/>
    <w:rsid w:val="00014168"/>
    <w:rsid w:val="00017A16"/>
    <w:rsid w:val="00026E09"/>
    <w:rsid w:val="00036152"/>
    <w:rsid w:val="00037CE0"/>
    <w:rsid w:val="00053929"/>
    <w:rsid w:val="00054401"/>
    <w:rsid w:val="00063A9C"/>
    <w:rsid w:val="0007159A"/>
    <w:rsid w:val="00074DE8"/>
    <w:rsid w:val="00095307"/>
    <w:rsid w:val="000A1C21"/>
    <w:rsid w:val="000A3E3E"/>
    <w:rsid w:val="000C2489"/>
    <w:rsid w:val="000D5C76"/>
    <w:rsid w:val="000D7883"/>
    <w:rsid w:val="000E2FA0"/>
    <w:rsid w:val="000E47E9"/>
    <w:rsid w:val="000E7029"/>
    <w:rsid w:val="000F1FD2"/>
    <w:rsid w:val="00112479"/>
    <w:rsid w:val="0012096C"/>
    <w:rsid w:val="00127828"/>
    <w:rsid w:val="00161BDA"/>
    <w:rsid w:val="00171618"/>
    <w:rsid w:val="001819B1"/>
    <w:rsid w:val="001A2D10"/>
    <w:rsid w:val="001C5E41"/>
    <w:rsid w:val="001C77BC"/>
    <w:rsid w:val="001D48BB"/>
    <w:rsid w:val="001E00E3"/>
    <w:rsid w:val="001E2777"/>
    <w:rsid w:val="001E3C17"/>
    <w:rsid w:val="001F2349"/>
    <w:rsid w:val="002005D2"/>
    <w:rsid w:val="0020298B"/>
    <w:rsid w:val="00206111"/>
    <w:rsid w:val="002137E0"/>
    <w:rsid w:val="0022042A"/>
    <w:rsid w:val="00265C60"/>
    <w:rsid w:val="002721B3"/>
    <w:rsid w:val="002741AC"/>
    <w:rsid w:val="00275F13"/>
    <w:rsid w:val="002819C0"/>
    <w:rsid w:val="00295556"/>
    <w:rsid w:val="00295BB5"/>
    <w:rsid w:val="002A5A4D"/>
    <w:rsid w:val="002B4262"/>
    <w:rsid w:val="002D5A4D"/>
    <w:rsid w:val="002E22AF"/>
    <w:rsid w:val="00324398"/>
    <w:rsid w:val="00342B68"/>
    <w:rsid w:val="00347F37"/>
    <w:rsid w:val="00361AEC"/>
    <w:rsid w:val="00384FC3"/>
    <w:rsid w:val="003A3804"/>
    <w:rsid w:val="003A52BE"/>
    <w:rsid w:val="003A5866"/>
    <w:rsid w:val="003A6E9F"/>
    <w:rsid w:val="003D4CD6"/>
    <w:rsid w:val="004228C7"/>
    <w:rsid w:val="0042798B"/>
    <w:rsid w:val="00434913"/>
    <w:rsid w:val="004403FB"/>
    <w:rsid w:val="00446DDB"/>
    <w:rsid w:val="004474F8"/>
    <w:rsid w:val="00477550"/>
    <w:rsid w:val="004844A8"/>
    <w:rsid w:val="0048650F"/>
    <w:rsid w:val="00496803"/>
    <w:rsid w:val="004B6688"/>
    <w:rsid w:val="004E4788"/>
    <w:rsid w:val="005244A4"/>
    <w:rsid w:val="00527783"/>
    <w:rsid w:val="005315A8"/>
    <w:rsid w:val="00553FC9"/>
    <w:rsid w:val="005814B5"/>
    <w:rsid w:val="005941F6"/>
    <w:rsid w:val="005B4745"/>
    <w:rsid w:val="005B66EB"/>
    <w:rsid w:val="005D3E9D"/>
    <w:rsid w:val="00607A67"/>
    <w:rsid w:val="00613EEE"/>
    <w:rsid w:val="0061447F"/>
    <w:rsid w:val="00622597"/>
    <w:rsid w:val="006256D3"/>
    <w:rsid w:val="00627BB7"/>
    <w:rsid w:val="0064213D"/>
    <w:rsid w:val="00644A13"/>
    <w:rsid w:val="0065136E"/>
    <w:rsid w:val="00670D71"/>
    <w:rsid w:val="006723CA"/>
    <w:rsid w:val="00695417"/>
    <w:rsid w:val="006D29C4"/>
    <w:rsid w:val="006D58ED"/>
    <w:rsid w:val="006E0A30"/>
    <w:rsid w:val="006E3DAD"/>
    <w:rsid w:val="006E7DCE"/>
    <w:rsid w:val="006F60B7"/>
    <w:rsid w:val="007050FF"/>
    <w:rsid w:val="007066F7"/>
    <w:rsid w:val="00707E97"/>
    <w:rsid w:val="007157C3"/>
    <w:rsid w:val="00737067"/>
    <w:rsid w:val="007378D9"/>
    <w:rsid w:val="00752764"/>
    <w:rsid w:val="00766962"/>
    <w:rsid w:val="00775287"/>
    <w:rsid w:val="00785526"/>
    <w:rsid w:val="007D33F4"/>
    <w:rsid w:val="007F3ABE"/>
    <w:rsid w:val="007F7326"/>
    <w:rsid w:val="00803EA4"/>
    <w:rsid w:val="00817ECC"/>
    <w:rsid w:val="00830032"/>
    <w:rsid w:val="008328E9"/>
    <w:rsid w:val="00835BCB"/>
    <w:rsid w:val="00835CDC"/>
    <w:rsid w:val="00837C68"/>
    <w:rsid w:val="00850B09"/>
    <w:rsid w:val="00863B9D"/>
    <w:rsid w:val="00863BE6"/>
    <w:rsid w:val="00864AF7"/>
    <w:rsid w:val="008775BC"/>
    <w:rsid w:val="00882F1B"/>
    <w:rsid w:val="008A70CE"/>
    <w:rsid w:val="008C25E4"/>
    <w:rsid w:val="008C2DAE"/>
    <w:rsid w:val="008E439E"/>
    <w:rsid w:val="009059A9"/>
    <w:rsid w:val="00907E95"/>
    <w:rsid w:val="0092515E"/>
    <w:rsid w:val="009306FF"/>
    <w:rsid w:val="00942FBD"/>
    <w:rsid w:val="0094770B"/>
    <w:rsid w:val="00950F74"/>
    <w:rsid w:val="00961013"/>
    <w:rsid w:val="00984F1F"/>
    <w:rsid w:val="009B029F"/>
    <w:rsid w:val="009B2267"/>
    <w:rsid w:val="009B2CEE"/>
    <w:rsid w:val="009E0AE8"/>
    <w:rsid w:val="009E0D04"/>
    <w:rsid w:val="009E3F89"/>
    <w:rsid w:val="009E5374"/>
    <w:rsid w:val="009F345D"/>
    <w:rsid w:val="00A12251"/>
    <w:rsid w:val="00A13218"/>
    <w:rsid w:val="00A15E56"/>
    <w:rsid w:val="00A227A3"/>
    <w:rsid w:val="00A51580"/>
    <w:rsid w:val="00A604A4"/>
    <w:rsid w:val="00A609C7"/>
    <w:rsid w:val="00A60B73"/>
    <w:rsid w:val="00A80080"/>
    <w:rsid w:val="00A8221E"/>
    <w:rsid w:val="00A921DA"/>
    <w:rsid w:val="00AB4951"/>
    <w:rsid w:val="00B17D6E"/>
    <w:rsid w:val="00B315A0"/>
    <w:rsid w:val="00B34A18"/>
    <w:rsid w:val="00B468CE"/>
    <w:rsid w:val="00B51709"/>
    <w:rsid w:val="00B579CB"/>
    <w:rsid w:val="00B6037E"/>
    <w:rsid w:val="00B626CD"/>
    <w:rsid w:val="00B70083"/>
    <w:rsid w:val="00B94CFB"/>
    <w:rsid w:val="00B96CC7"/>
    <w:rsid w:val="00BA7745"/>
    <w:rsid w:val="00BB28F6"/>
    <w:rsid w:val="00BB2962"/>
    <w:rsid w:val="00BC23D3"/>
    <w:rsid w:val="00BC2609"/>
    <w:rsid w:val="00BF6834"/>
    <w:rsid w:val="00C13145"/>
    <w:rsid w:val="00C61CE2"/>
    <w:rsid w:val="00CB0F68"/>
    <w:rsid w:val="00CB1AC3"/>
    <w:rsid w:val="00CC0692"/>
    <w:rsid w:val="00CC2CA4"/>
    <w:rsid w:val="00CE750F"/>
    <w:rsid w:val="00D11F9C"/>
    <w:rsid w:val="00D160CB"/>
    <w:rsid w:val="00D245A1"/>
    <w:rsid w:val="00D31AB1"/>
    <w:rsid w:val="00D415E2"/>
    <w:rsid w:val="00D42055"/>
    <w:rsid w:val="00D470E8"/>
    <w:rsid w:val="00D647C3"/>
    <w:rsid w:val="00D7413E"/>
    <w:rsid w:val="00D92347"/>
    <w:rsid w:val="00D9633A"/>
    <w:rsid w:val="00DA662D"/>
    <w:rsid w:val="00DA7F43"/>
    <w:rsid w:val="00DF2386"/>
    <w:rsid w:val="00DF7FE7"/>
    <w:rsid w:val="00E2498A"/>
    <w:rsid w:val="00E377E2"/>
    <w:rsid w:val="00E46367"/>
    <w:rsid w:val="00E63F0B"/>
    <w:rsid w:val="00E76D2C"/>
    <w:rsid w:val="00EA3A7F"/>
    <w:rsid w:val="00EA54CD"/>
    <w:rsid w:val="00EB65A1"/>
    <w:rsid w:val="00EC4519"/>
    <w:rsid w:val="00EF51C3"/>
    <w:rsid w:val="00EF53D8"/>
    <w:rsid w:val="00F078F1"/>
    <w:rsid w:val="00F149EA"/>
    <w:rsid w:val="00F32D03"/>
    <w:rsid w:val="00F344DE"/>
    <w:rsid w:val="00F667AB"/>
    <w:rsid w:val="00F71A5D"/>
    <w:rsid w:val="00F73E71"/>
    <w:rsid w:val="00F7528A"/>
    <w:rsid w:val="00F95A8F"/>
    <w:rsid w:val="00F95AC9"/>
    <w:rsid w:val="00FB5451"/>
    <w:rsid w:val="00FD0546"/>
    <w:rsid w:val="00FF1573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7AF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61A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61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worldwetlandsday.org/es/m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rldwetlandsday.org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46EC-1126-4787-848F-B5F1BB5E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2755</Characters>
  <Application>Microsoft Office Word</Application>
  <DocSecurity>4</DocSecurity>
  <Lines>67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Ramsar\JenningsE</cp:lastModifiedBy>
  <cp:revision>2</cp:revision>
  <cp:lastPrinted>2018-01-03T12:46:00Z</cp:lastPrinted>
  <dcterms:created xsi:type="dcterms:W3CDTF">2018-02-05T08:38:00Z</dcterms:created>
  <dcterms:modified xsi:type="dcterms:W3CDTF">2018-02-05T08:38:00Z</dcterms:modified>
</cp:coreProperties>
</file>