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125A4" w14:textId="66B49434" w:rsidR="005E26E4" w:rsidRPr="00077E78" w:rsidRDefault="00B72CF0" w:rsidP="00B72CF0">
      <w:pPr>
        <w:pBdr>
          <w:top w:val="single" w:sz="12" w:space="0" w:color="auto" w:shadow="1"/>
          <w:left w:val="single" w:sz="12" w:space="4" w:color="auto" w:shadow="1"/>
          <w:bottom w:val="single" w:sz="12" w:space="1" w:color="auto" w:shadow="1"/>
          <w:right w:val="single" w:sz="12" w:space="0" w:color="auto" w:shadow="1"/>
        </w:pBdr>
        <w:suppressAutoHyphens/>
        <w:ind w:right="2792"/>
        <w:rPr>
          <w:rFonts w:ascii="Calibri" w:hAnsi="Calibri"/>
          <w:bCs/>
          <w:sz w:val="22"/>
          <w:szCs w:val="22"/>
        </w:rPr>
      </w:pPr>
      <w:bookmarkStart w:id="0" w:name="OLE_LINK1"/>
      <w:r w:rsidRPr="00077E78">
        <w:rPr>
          <w:rFonts w:ascii="Calibri" w:hAnsi="Calibri"/>
          <w:bCs/>
          <w:sz w:val="22"/>
          <w:szCs w:val="22"/>
        </w:rPr>
        <w:t>RAMSAR C</w:t>
      </w:r>
      <w:r w:rsidR="005E26E4" w:rsidRPr="00077E78">
        <w:rPr>
          <w:rFonts w:ascii="Calibri" w:hAnsi="Calibri"/>
          <w:bCs/>
          <w:sz w:val="22"/>
          <w:szCs w:val="22"/>
        </w:rPr>
        <w:t xml:space="preserve">ONVENTION ON WETLANDS </w:t>
      </w:r>
    </w:p>
    <w:p w14:paraId="61CDD9EB" w14:textId="77777777" w:rsidR="005E26E4" w:rsidRPr="00077E78" w:rsidRDefault="00707424" w:rsidP="00B72CF0">
      <w:pPr>
        <w:pBdr>
          <w:top w:val="single" w:sz="12" w:space="0" w:color="auto" w:shadow="1"/>
          <w:left w:val="single" w:sz="12" w:space="4" w:color="auto" w:shadow="1"/>
          <w:bottom w:val="single" w:sz="12" w:space="1" w:color="auto" w:shadow="1"/>
          <w:right w:val="single" w:sz="12" w:space="0" w:color="auto" w:shadow="1"/>
        </w:pBdr>
        <w:suppressAutoHyphens/>
        <w:ind w:right="2792"/>
        <w:rPr>
          <w:rFonts w:ascii="Calibri" w:hAnsi="Calibri"/>
          <w:bCs/>
          <w:sz w:val="22"/>
          <w:szCs w:val="22"/>
        </w:rPr>
      </w:pPr>
      <w:r w:rsidRPr="00077E78">
        <w:rPr>
          <w:rFonts w:ascii="Calibri" w:hAnsi="Calibri"/>
          <w:bCs/>
          <w:sz w:val="22"/>
          <w:szCs w:val="22"/>
        </w:rPr>
        <w:t>54</w:t>
      </w:r>
      <w:r w:rsidR="00D860EC" w:rsidRPr="00077E78">
        <w:rPr>
          <w:rFonts w:ascii="Calibri" w:hAnsi="Calibri"/>
          <w:bCs/>
          <w:sz w:val="22"/>
          <w:szCs w:val="22"/>
        </w:rPr>
        <w:t xml:space="preserve">th </w:t>
      </w:r>
      <w:r w:rsidR="005E26E4" w:rsidRPr="00077E78">
        <w:rPr>
          <w:rFonts w:ascii="Calibri" w:hAnsi="Calibri"/>
          <w:bCs/>
          <w:sz w:val="22"/>
          <w:szCs w:val="22"/>
        </w:rPr>
        <w:t>Meeting of the Standing Committee</w:t>
      </w:r>
    </w:p>
    <w:p w14:paraId="312E084E" w14:textId="77777777" w:rsidR="005E26E4" w:rsidRPr="00077E78" w:rsidRDefault="005E26E4" w:rsidP="00B72CF0">
      <w:pPr>
        <w:pBdr>
          <w:top w:val="single" w:sz="12" w:space="0" w:color="auto" w:shadow="1"/>
          <w:left w:val="single" w:sz="12" w:space="4" w:color="auto" w:shadow="1"/>
          <w:bottom w:val="single" w:sz="12" w:space="1" w:color="auto" w:shadow="1"/>
          <w:right w:val="single" w:sz="12" w:space="0" w:color="auto" w:shadow="1"/>
        </w:pBdr>
        <w:suppressAutoHyphens/>
        <w:ind w:right="2792"/>
        <w:rPr>
          <w:rFonts w:ascii="Calibri" w:hAnsi="Calibri"/>
          <w:bCs/>
          <w:sz w:val="22"/>
          <w:szCs w:val="22"/>
        </w:rPr>
      </w:pPr>
      <w:r w:rsidRPr="00077E78">
        <w:rPr>
          <w:rFonts w:ascii="Calibri" w:hAnsi="Calibri"/>
          <w:bCs/>
          <w:sz w:val="22"/>
          <w:szCs w:val="22"/>
        </w:rPr>
        <w:t>Gland, Switzerland</w:t>
      </w:r>
      <w:r w:rsidR="00806E8F" w:rsidRPr="00077E78">
        <w:rPr>
          <w:rFonts w:ascii="Calibri" w:hAnsi="Calibri"/>
          <w:bCs/>
          <w:sz w:val="22"/>
          <w:szCs w:val="22"/>
        </w:rPr>
        <w:t>, 2</w:t>
      </w:r>
      <w:r w:rsidR="00707424" w:rsidRPr="00077E78">
        <w:rPr>
          <w:rFonts w:ascii="Calibri" w:hAnsi="Calibri"/>
          <w:bCs/>
          <w:sz w:val="22"/>
          <w:szCs w:val="22"/>
        </w:rPr>
        <w:t>3</w:t>
      </w:r>
      <w:r w:rsidR="00806E8F" w:rsidRPr="00077E78">
        <w:rPr>
          <w:rFonts w:ascii="Calibri" w:hAnsi="Calibri"/>
          <w:bCs/>
          <w:sz w:val="22"/>
          <w:szCs w:val="22"/>
        </w:rPr>
        <w:t>-</w:t>
      </w:r>
      <w:r w:rsidR="00707424" w:rsidRPr="00077E78">
        <w:rPr>
          <w:rFonts w:ascii="Calibri" w:hAnsi="Calibri"/>
          <w:bCs/>
          <w:sz w:val="22"/>
          <w:szCs w:val="22"/>
        </w:rPr>
        <w:t>27</w:t>
      </w:r>
      <w:r w:rsidR="00806E8F" w:rsidRPr="00077E78">
        <w:rPr>
          <w:rFonts w:ascii="Calibri" w:hAnsi="Calibri"/>
          <w:bCs/>
          <w:sz w:val="22"/>
          <w:szCs w:val="22"/>
        </w:rPr>
        <w:t xml:space="preserve"> </w:t>
      </w:r>
      <w:r w:rsidR="00707424" w:rsidRPr="00077E78">
        <w:rPr>
          <w:rFonts w:ascii="Calibri" w:hAnsi="Calibri"/>
          <w:bCs/>
          <w:sz w:val="22"/>
          <w:szCs w:val="22"/>
        </w:rPr>
        <w:t xml:space="preserve">April </w:t>
      </w:r>
      <w:r w:rsidR="00806E8F" w:rsidRPr="00077E78">
        <w:rPr>
          <w:rFonts w:ascii="Calibri" w:hAnsi="Calibri"/>
          <w:bCs/>
          <w:sz w:val="22"/>
          <w:szCs w:val="22"/>
        </w:rPr>
        <w:t>201</w:t>
      </w:r>
      <w:r w:rsidR="0028059A" w:rsidRPr="00077E78">
        <w:rPr>
          <w:rFonts w:ascii="Calibri" w:hAnsi="Calibri"/>
          <w:bCs/>
          <w:sz w:val="22"/>
          <w:szCs w:val="22"/>
        </w:rPr>
        <w:t>8</w:t>
      </w:r>
    </w:p>
    <w:p w14:paraId="4E015C72" w14:textId="77777777" w:rsidR="005E26E4" w:rsidRPr="00F7656D" w:rsidRDefault="005E26E4" w:rsidP="005E26E4">
      <w:pPr>
        <w:keepNext/>
        <w:suppressAutoHyphens/>
        <w:outlineLvl w:val="0"/>
        <w:rPr>
          <w:rFonts w:ascii="Calibri" w:hAnsi="Calibri"/>
          <w:b/>
          <w:sz w:val="22"/>
          <w:szCs w:val="22"/>
        </w:rPr>
      </w:pPr>
    </w:p>
    <w:p w14:paraId="25445F87" w14:textId="5294153F" w:rsidR="005E26E4" w:rsidRPr="00F7656D" w:rsidRDefault="00A61DF1" w:rsidP="005E26E4">
      <w:pPr>
        <w:keepNext/>
        <w:suppressAutoHyphens/>
        <w:jc w:val="right"/>
        <w:outlineLvl w:val="0"/>
        <w:rPr>
          <w:rFonts w:ascii="Calibri" w:hAnsi="Calibri"/>
          <w:b/>
          <w:sz w:val="28"/>
          <w:szCs w:val="28"/>
        </w:rPr>
      </w:pPr>
      <w:r>
        <w:rPr>
          <w:rFonts w:ascii="Calibri" w:hAnsi="Calibri"/>
          <w:b/>
          <w:sz w:val="28"/>
          <w:szCs w:val="28"/>
        </w:rPr>
        <w:t xml:space="preserve">Doc. </w:t>
      </w:r>
      <w:r w:rsidR="00D860EC" w:rsidRPr="00F7656D">
        <w:rPr>
          <w:rFonts w:ascii="Calibri" w:hAnsi="Calibri"/>
          <w:b/>
          <w:sz w:val="28"/>
          <w:szCs w:val="28"/>
        </w:rPr>
        <w:t>SC</w:t>
      </w:r>
      <w:r w:rsidR="00707424" w:rsidRPr="00F7656D">
        <w:rPr>
          <w:rFonts w:ascii="Calibri" w:hAnsi="Calibri"/>
          <w:b/>
          <w:sz w:val="28"/>
          <w:szCs w:val="28"/>
        </w:rPr>
        <w:t>54</w:t>
      </w:r>
      <w:r w:rsidR="005E26E4" w:rsidRPr="00F7656D">
        <w:rPr>
          <w:rFonts w:ascii="Calibri" w:hAnsi="Calibri"/>
          <w:b/>
          <w:sz w:val="28"/>
          <w:szCs w:val="28"/>
        </w:rPr>
        <w:t>-</w:t>
      </w:r>
      <w:bookmarkEnd w:id="0"/>
      <w:r>
        <w:rPr>
          <w:rFonts w:ascii="Calibri" w:hAnsi="Calibri"/>
          <w:b/>
          <w:sz w:val="28"/>
          <w:szCs w:val="28"/>
        </w:rPr>
        <w:t>19</w:t>
      </w:r>
    </w:p>
    <w:p w14:paraId="4B1176EA" w14:textId="77777777" w:rsidR="001D0747" w:rsidRPr="00F7656D" w:rsidRDefault="001D0747">
      <w:pPr>
        <w:rPr>
          <w:rFonts w:ascii="Calibri" w:hAnsi="Calibri"/>
          <w:sz w:val="28"/>
          <w:szCs w:val="28"/>
        </w:rPr>
      </w:pPr>
    </w:p>
    <w:p w14:paraId="780BC3AC" w14:textId="2C5F95AB" w:rsidR="00574670" w:rsidRPr="00F7656D" w:rsidRDefault="00E738E2" w:rsidP="004E1B0C">
      <w:pPr>
        <w:jc w:val="center"/>
        <w:rPr>
          <w:rFonts w:ascii="Calibri" w:hAnsi="Calibri"/>
          <w:b/>
          <w:sz w:val="28"/>
          <w:szCs w:val="28"/>
        </w:rPr>
      </w:pPr>
      <w:r w:rsidRPr="00F7656D">
        <w:rPr>
          <w:rFonts w:ascii="Calibri" w:hAnsi="Calibri" w:cs="Calibri"/>
          <w:b/>
          <w:sz w:val="28"/>
          <w:szCs w:val="28"/>
        </w:rPr>
        <w:t>Update on the</w:t>
      </w:r>
      <w:r w:rsidR="00FA7946" w:rsidRPr="00F7656D">
        <w:rPr>
          <w:rFonts w:ascii="Calibri" w:hAnsi="Calibri" w:cs="Calibri"/>
          <w:b/>
          <w:sz w:val="28"/>
          <w:szCs w:val="28"/>
        </w:rPr>
        <w:t xml:space="preserve"> status of </w:t>
      </w:r>
      <w:r w:rsidR="008A6EC7" w:rsidRPr="00F7656D">
        <w:rPr>
          <w:rFonts w:ascii="Calibri" w:hAnsi="Calibri" w:cs="Calibri"/>
          <w:b/>
          <w:sz w:val="28"/>
          <w:szCs w:val="28"/>
        </w:rPr>
        <w:t>S</w:t>
      </w:r>
      <w:r w:rsidR="00FA7946" w:rsidRPr="00F7656D">
        <w:rPr>
          <w:rFonts w:ascii="Calibri" w:hAnsi="Calibri" w:cs="Calibri"/>
          <w:b/>
          <w:sz w:val="28"/>
          <w:szCs w:val="28"/>
        </w:rPr>
        <w:t xml:space="preserve">ites on the List of </w:t>
      </w:r>
      <w:r w:rsidR="00077E78">
        <w:rPr>
          <w:rFonts w:ascii="Calibri" w:hAnsi="Calibri" w:cs="Calibri"/>
          <w:b/>
          <w:sz w:val="28"/>
          <w:szCs w:val="28"/>
        </w:rPr>
        <w:br/>
      </w:r>
      <w:r w:rsidR="00FA7946" w:rsidRPr="00F7656D">
        <w:rPr>
          <w:rFonts w:ascii="Calibri" w:hAnsi="Calibri" w:cs="Calibri"/>
          <w:b/>
          <w:sz w:val="28"/>
          <w:szCs w:val="28"/>
        </w:rPr>
        <w:t>Wetlands of International Importance</w:t>
      </w:r>
    </w:p>
    <w:p w14:paraId="765EA76D" w14:textId="77777777" w:rsidR="00E738E2" w:rsidRPr="00F7656D" w:rsidRDefault="00E738E2" w:rsidP="00E738E2">
      <w:pPr>
        <w:rPr>
          <w:rFonts w:ascii="Calibri" w:hAnsi="Calibri"/>
          <w:b/>
          <w:iCs/>
          <w:sz w:val="22"/>
          <w:szCs w:val="22"/>
        </w:rPr>
      </w:pPr>
    </w:p>
    <w:p w14:paraId="369DF1CB" w14:textId="77777777" w:rsidR="007A7D9E" w:rsidRPr="00F7656D" w:rsidRDefault="00EF5A4F" w:rsidP="00EF7553">
      <w:pPr>
        <w:ind w:left="540" w:hanging="540"/>
        <w:rPr>
          <w:rFonts w:ascii="Calibri" w:hAnsi="Calibri"/>
          <w:sz w:val="22"/>
          <w:szCs w:val="22"/>
        </w:rPr>
      </w:pPr>
      <w:r>
        <w:rPr>
          <w:rFonts w:ascii="Calibri" w:hAnsi="Calibri"/>
          <w:noProof/>
          <w:sz w:val="22"/>
          <w:szCs w:val="22"/>
          <w:lang w:eastAsia="en-GB"/>
        </w:rPr>
        <mc:AlternateContent>
          <mc:Choice Requires="wps">
            <w:drawing>
              <wp:inline distT="0" distB="0" distL="0" distR="0" wp14:anchorId="663787FC" wp14:editId="11E28A8A">
                <wp:extent cx="5757545" cy="1203512"/>
                <wp:effectExtent l="0" t="0" r="14605" b="158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545" cy="1203512"/>
                        </a:xfrm>
                        <a:prstGeom prst="rect">
                          <a:avLst/>
                        </a:prstGeom>
                        <a:solidFill>
                          <a:srgbClr val="FFFFFF"/>
                        </a:solidFill>
                        <a:ln w="9525">
                          <a:solidFill>
                            <a:srgbClr val="000000"/>
                          </a:solidFill>
                          <a:miter lim="800000"/>
                          <a:headEnd/>
                          <a:tailEnd/>
                        </a:ln>
                      </wps:spPr>
                      <wps:txbx>
                        <w:txbxContent>
                          <w:p w14:paraId="11CD7F87" w14:textId="77777777" w:rsidR="000D01E1" w:rsidRDefault="000D01E1" w:rsidP="00EC3BEF">
                            <w:pPr>
                              <w:jc w:val="both"/>
                              <w:rPr>
                                <w:rFonts w:ascii="Calibri" w:hAnsi="Calibri"/>
                                <w:b/>
                                <w:sz w:val="22"/>
                                <w:szCs w:val="22"/>
                              </w:rPr>
                            </w:pPr>
                            <w:r w:rsidRPr="00EC3BEF">
                              <w:rPr>
                                <w:rFonts w:ascii="Calibri" w:hAnsi="Calibri"/>
                                <w:b/>
                                <w:sz w:val="22"/>
                                <w:szCs w:val="22"/>
                              </w:rPr>
                              <w:t xml:space="preserve">Actions requested: </w:t>
                            </w:r>
                          </w:p>
                          <w:p w14:paraId="38A67219" w14:textId="77777777" w:rsidR="000D01E1" w:rsidRDefault="000D01E1" w:rsidP="00EC3BEF">
                            <w:pPr>
                              <w:jc w:val="both"/>
                              <w:rPr>
                                <w:rFonts w:ascii="Calibri" w:hAnsi="Calibri"/>
                                <w:b/>
                                <w:sz w:val="22"/>
                                <w:szCs w:val="22"/>
                              </w:rPr>
                            </w:pPr>
                          </w:p>
                          <w:p w14:paraId="13A221EE" w14:textId="1339BD69" w:rsidR="000D01E1" w:rsidRDefault="000D01E1" w:rsidP="00B72CF0">
                            <w:pPr>
                              <w:rPr>
                                <w:rFonts w:ascii="Calibri" w:hAnsi="Calibri"/>
                                <w:sz w:val="22"/>
                                <w:szCs w:val="22"/>
                              </w:rPr>
                            </w:pPr>
                            <w:r w:rsidRPr="0028216E">
                              <w:rPr>
                                <w:rFonts w:ascii="Calibri" w:hAnsi="Calibri"/>
                                <w:sz w:val="22"/>
                                <w:szCs w:val="22"/>
                              </w:rPr>
                              <w:t xml:space="preserve">The Standing Committee is invited to </w:t>
                            </w:r>
                            <w:r>
                              <w:rPr>
                                <w:rFonts w:ascii="Calibri" w:hAnsi="Calibri"/>
                                <w:sz w:val="22"/>
                                <w:szCs w:val="22"/>
                              </w:rPr>
                              <w:t xml:space="preserve">approve </w:t>
                            </w:r>
                            <w:r w:rsidRPr="0028216E">
                              <w:rPr>
                                <w:rFonts w:ascii="Calibri" w:hAnsi="Calibri"/>
                                <w:sz w:val="22"/>
                                <w:szCs w:val="22"/>
                              </w:rPr>
                              <w:t>the draft text for the report by the Secretary General to the 13th meeting of the Conference of the Contracting Parties (COP13) pursuant to Article 8.2 of</w:t>
                            </w:r>
                            <w:r w:rsidRPr="00F7656D">
                              <w:rPr>
                                <w:rFonts w:ascii="Calibri" w:hAnsi="Calibri"/>
                                <w:sz w:val="22"/>
                                <w:szCs w:val="22"/>
                              </w:rPr>
                              <w:t xml:space="preserve"> the Convention concerning the List of Wetlands of International</w:t>
                            </w:r>
                            <w:r w:rsidRPr="00EC3BEF">
                              <w:rPr>
                                <w:rFonts w:ascii="Calibri" w:hAnsi="Calibri"/>
                                <w:sz w:val="22"/>
                                <w:szCs w:val="22"/>
                              </w:rPr>
                              <w:t xml:space="preserve"> Importance, and to review the outline for the </w:t>
                            </w:r>
                            <w:r>
                              <w:rPr>
                                <w:rFonts w:ascii="Calibri" w:hAnsi="Calibri"/>
                                <w:sz w:val="22"/>
                                <w:szCs w:val="22"/>
                              </w:rPr>
                              <w:t>d</w:t>
                            </w:r>
                            <w:r w:rsidRPr="00EC3BEF">
                              <w:rPr>
                                <w:rFonts w:ascii="Calibri" w:hAnsi="Calibri"/>
                                <w:sz w:val="22"/>
                                <w:szCs w:val="22"/>
                              </w:rPr>
                              <w:t xml:space="preserve">raft </w:t>
                            </w:r>
                            <w:r>
                              <w:rPr>
                                <w:rFonts w:ascii="Calibri" w:hAnsi="Calibri"/>
                                <w:sz w:val="22"/>
                                <w:szCs w:val="22"/>
                              </w:rPr>
                              <w:t>r</w:t>
                            </w:r>
                            <w:r w:rsidRPr="00EC3BEF">
                              <w:rPr>
                                <w:rFonts w:ascii="Calibri" w:hAnsi="Calibri"/>
                                <w:sz w:val="22"/>
                                <w:szCs w:val="22"/>
                              </w:rPr>
                              <w:t>esolution on the same topic</w:t>
                            </w:r>
                            <w:r>
                              <w:rPr>
                                <w:rFonts w:ascii="Calibri" w:hAnsi="Calibri"/>
                                <w:sz w:val="22"/>
                                <w:szCs w:val="22"/>
                              </w:rPr>
                              <w:t>.</w:t>
                            </w:r>
                          </w:p>
                          <w:p w14:paraId="400A505A" w14:textId="3B0E6E12" w:rsidR="000D01E1" w:rsidRDefault="000D01E1" w:rsidP="00EC3BEF">
                            <w:pPr>
                              <w:jc w:val="both"/>
                              <w:rPr>
                                <w:rFonts w:ascii="Calibri" w:hAnsi="Calibri"/>
                                <w:sz w:val="22"/>
                                <w:szCs w:val="22"/>
                              </w:rPr>
                            </w:pPr>
                          </w:p>
                          <w:p w14:paraId="33A17498" w14:textId="77777777" w:rsidR="000D01E1" w:rsidRDefault="000D01E1" w:rsidP="00EC3BEF">
                            <w:pPr>
                              <w:jc w:val="both"/>
                              <w:rPr>
                                <w:rFonts w:ascii="Calibri" w:hAnsi="Calibri"/>
                                <w:sz w:val="22"/>
                                <w:szCs w:val="22"/>
                              </w:rPr>
                            </w:pPr>
                          </w:p>
                          <w:p w14:paraId="4DFC70AA" w14:textId="77777777" w:rsidR="000D01E1" w:rsidRDefault="000D01E1" w:rsidP="00EC3BEF">
                            <w:pPr>
                              <w:jc w:val="both"/>
                              <w:rPr>
                                <w:rFonts w:ascii="Calibri" w:hAnsi="Calibri"/>
                                <w:sz w:val="22"/>
                                <w:szCs w:val="22"/>
                              </w:rPr>
                            </w:pPr>
                          </w:p>
                          <w:p w14:paraId="687B155A" w14:textId="77777777" w:rsidR="000D01E1" w:rsidRDefault="000D01E1" w:rsidP="00EC3BEF">
                            <w:pPr>
                              <w:jc w:val="both"/>
                              <w:rPr>
                                <w:rFonts w:ascii="Calibri" w:hAnsi="Calibri"/>
                                <w:sz w:val="22"/>
                                <w:szCs w:val="22"/>
                              </w:rPr>
                            </w:pPr>
                          </w:p>
                          <w:p w14:paraId="54EF179A" w14:textId="77777777" w:rsidR="000D01E1" w:rsidRDefault="000D01E1" w:rsidP="00EC3BEF">
                            <w:pPr>
                              <w:jc w:val="both"/>
                              <w:rPr>
                                <w:rFonts w:ascii="Calibri" w:hAnsi="Calibri"/>
                                <w:sz w:val="22"/>
                                <w:szCs w:val="22"/>
                              </w:rPr>
                            </w:pPr>
                          </w:p>
                          <w:p w14:paraId="73695D16" w14:textId="77777777" w:rsidR="000D01E1" w:rsidRPr="00EC3BEF" w:rsidRDefault="000D01E1" w:rsidP="00EC3BEF">
                            <w:pPr>
                              <w:jc w:val="both"/>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3.35pt;height:9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">
                <v:textbox>
                  <w:txbxContent>
                    <w:p w14:paraId="11CD7F87" w14:textId="77777777" w:rsidR="000D01E1" w:rsidRDefault="000D01E1" w:rsidP="00EC3BEF">
                      <w:pPr>
                        <w:jc w:val="both"/>
                        <w:rPr>
                          <w:rFonts w:ascii="Calibri" w:hAnsi="Calibri"/>
                          <w:b/>
                          <w:sz w:val="22"/>
                          <w:szCs w:val="22"/>
                        </w:rPr>
                      </w:pPr>
                      <w:r w:rsidRPr="00EC3BEF">
                        <w:rPr>
                          <w:rFonts w:ascii="Calibri" w:hAnsi="Calibri"/>
                          <w:b/>
                          <w:sz w:val="22"/>
                          <w:szCs w:val="22"/>
                        </w:rPr>
                        <w:t xml:space="preserve">Actions requested: </w:t>
                      </w:r>
                    </w:p>
                    <w:p w14:paraId="38A67219" w14:textId="77777777" w:rsidR="000D01E1" w:rsidRDefault="000D01E1" w:rsidP="00EC3BEF">
                      <w:pPr>
                        <w:jc w:val="both"/>
                        <w:rPr>
                          <w:rFonts w:ascii="Calibri" w:hAnsi="Calibri"/>
                          <w:b/>
                          <w:sz w:val="22"/>
                          <w:szCs w:val="22"/>
                        </w:rPr>
                      </w:pPr>
                    </w:p>
                    <w:p w14:paraId="13A221EE" w14:textId="1339BD69" w:rsidR="000D01E1" w:rsidRDefault="000D01E1" w:rsidP="00B72CF0">
                      <w:pPr>
                        <w:rPr>
                          <w:rFonts w:ascii="Calibri" w:hAnsi="Calibri"/>
                          <w:sz w:val="22"/>
                          <w:szCs w:val="22"/>
                        </w:rPr>
                      </w:pPr>
                      <w:r w:rsidRPr="0028216E">
                        <w:rPr>
                          <w:rFonts w:ascii="Calibri" w:hAnsi="Calibri"/>
                          <w:sz w:val="22"/>
                          <w:szCs w:val="22"/>
                        </w:rPr>
                        <w:t xml:space="preserve">The Standing Committee is invited to </w:t>
                      </w:r>
                      <w:r>
                        <w:rPr>
                          <w:rFonts w:ascii="Calibri" w:hAnsi="Calibri"/>
                          <w:sz w:val="22"/>
                          <w:szCs w:val="22"/>
                        </w:rPr>
                        <w:t xml:space="preserve">approve </w:t>
                      </w:r>
                      <w:r w:rsidRPr="0028216E">
                        <w:rPr>
                          <w:rFonts w:ascii="Calibri" w:hAnsi="Calibri"/>
                          <w:sz w:val="22"/>
                          <w:szCs w:val="22"/>
                        </w:rPr>
                        <w:t>the draft text for the report by the Secretary General to the 13th meeting of the Conference of the Contracting Parties (COP13) pursuant to Article 8.2 of</w:t>
                      </w:r>
                      <w:r w:rsidRPr="00F7656D">
                        <w:rPr>
                          <w:rFonts w:ascii="Calibri" w:hAnsi="Calibri"/>
                          <w:sz w:val="22"/>
                          <w:szCs w:val="22"/>
                        </w:rPr>
                        <w:t xml:space="preserve"> the Convention concerning the List of Wetlands of International</w:t>
                      </w:r>
                      <w:r w:rsidRPr="00EC3BEF">
                        <w:rPr>
                          <w:rFonts w:ascii="Calibri" w:hAnsi="Calibri"/>
                          <w:sz w:val="22"/>
                          <w:szCs w:val="22"/>
                        </w:rPr>
                        <w:t xml:space="preserve"> Importance, and to review the outline for the </w:t>
                      </w:r>
                      <w:r>
                        <w:rPr>
                          <w:rFonts w:ascii="Calibri" w:hAnsi="Calibri"/>
                          <w:sz w:val="22"/>
                          <w:szCs w:val="22"/>
                        </w:rPr>
                        <w:t>d</w:t>
                      </w:r>
                      <w:r w:rsidRPr="00EC3BEF">
                        <w:rPr>
                          <w:rFonts w:ascii="Calibri" w:hAnsi="Calibri"/>
                          <w:sz w:val="22"/>
                          <w:szCs w:val="22"/>
                        </w:rPr>
                        <w:t xml:space="preserve">raft </w:t>
                      </w:r>
                      <w:r>
                        <w:rPr>
                          <w:rFonts w:ascii="Calibri" w:hAnsi="Calibri"/>
                          <w:sz w:val="22"/>
                          <w:szCs w:val="22"/>
                        </w:rPr>
                        <w:t>r</w:t>
                      </w:r>
                      <w:r w:rsidRPr="00EC3BEF">
                        <w:rPr>
                          <w:rFonts w:ascii="Calibri" w:hAnsi="Calibri"/>
                          <w:sz w:val="22"/>
                          <w:szCs w:val="22"/>
                        </w:rPr>
                        <w:t>esolution on the same topic</w:t>
                      </w:r>
                      <w:r>
                        <w:rPr>
                          <w:rFonts w:ascii="Calibri" w:hAnsi="Calibri"/>
                          <w:sz w:val="22"/>
                          <w:szCs w:val="22"/>
                        </w:rPr>
                        <w:t>.</w:t>
                      </w:r>
                    </w:p>
                    <w:p w14:paraId="400A505A" w14:textId="3B0E6E12" w:rsidR="000D01E1" w:rsidRDefault="000D01E1" w:rsidP="00EC3BEF">
                      <w:pPr>
                        <w:jc w:val="both"/>
                        <w:rPr>
                          <w:rFonts w:ascii="Calibri" w:hAnsi="Calibri"/>
                          <w:sz w:val="22"/>
                          <w:szCs w:val="22"/>
                        </w:rPr>
                      </w:pPr>
                    </w:p>
                    <w:p w14:paraId="33A17498" w14:textId="77777777" w:rsidR="000D01E1" w:rsidRDefault="000D01E1" w:rsidP="00EC3BEF">
                      <w:pPr>
                        <w:jc w:val="both"/>
                        <w:rPr>
                          <w:rFonts w:ascii="Calibri" w:hAnsi="Calibri"/>
                          <w:sz w:val="22"/>
                          <w:szCs w:val="22"/>
                        </w:rPr>
                      </w:pPr>
                    </w:p>
                    <w:p w14:paraId="4DFC70AA" w14:textId="77777777" w:rsidR="000D01E1" w:rsidRDefault="000D01E1" w:rsidP="00EC3BEF">
                      <w:pPr>
                        <w:jc w:val="both"/>
                        <w:rPr>
                          <w:rFonts w:ascii="Calibri" w:hAnsi="Calibri"/>
                          <w:sz w:val="22"/>
                          <w:szCs w:val="22"/>
                        </w:rPr>
                      </w:pPr>
                    </w:p>
                    <w:p w14:paraId="687B155A" w14:textId="77777777" w:rsidR="000D01E1" w:rsidRDefault="000D01E1" w:rsidP="00EC3BEF">
                      <w:pPr>
                        <w:jc w:val="both"/>
                        <w:rPr>
                          <w:rFonts w:ascii="Calibri" w:hAnsi="Calibri"/>
                          <w:sz w:val="22"/>
                          <w:szCs w:val="22"/>
                        </w:rPr>
                      </w:pPr>
                    </w:p>
                    <w:p w14:paraId="54EF179A" w14:textId="77777777" w:rsidR="000D01E1" w:rsidRDefault="000D01E1" w:rsidP="00EC3BEF">
                      <w:pPr>
                        <w:jc w:val="both"/>
                        <w:rPr>
                          <w:rFonts w:ascii="Calibri" w:hAnsi="Calibri"/>
                          <w:sz w:val="22"/>
                          <w:szCs w:val="22"/>
                        </w:rPr>
                      </w:pPr>
                    </w:p>
                    <w:p w14:paraId="73695D16" w14:textId="77777777" w:rsidR="000D01E1" w:rsidRPr="00EC3BEF" w:rsidRDefault="000D01E1" w:rsidP="00EC3BEF">
                      <w:pPr>
                        <w:jc w:val="both"/>
                      </w:pPr>
                    </w:p>
                  </w:txbxContent>
                </v:textbox>
                <w10:anchorlock/>
              </v:shape>
            </w:pict>
          </mc:Fallback>
        </mc:AlternateContent>
      </w:r>
    </w:p>
    <w:p w14:paraId="6451D428" w14:textId="77777777" w:rsidR="007A7D9E" w:rsidRPr="00F7656D" w:rsidRDefault="007A7D9E" w:rsidP="00EF7553">
      <w:pPr>
        <w:ind w:left="540" w:hanging="540"/>
        <w:rPr>
          <w:rFonts w:ascii="Calibri" w:hAnsi="Calibri"/>
          <w:sz w:val="22"/>
          <w:szCs w:val="22"/>
        </w:rPr>
      </w:pPr>
    </w:p>
    <w:p w14:paraId="3244F373" w14:textId="660BC816" w:rsidR="00237EF4" w:rsidRPr="00F7656D" w:rsidRDefault="00237EF4" w:rsidP="00237EF4">
      <w:pPr>
        <w:ind w:left="540" w:hanging="540"/>
        <w:rPr>
          <w:rFonts w:ascii="Calibri" w:hAnsi="Calibri"/>
          <w:b/>
          <w:sz w:val="22"/>
          <w:szCs w:val="22"/>
        </w:rPr>
      </w:pPr>
      <w:r w:rsidRPr="00F7656D">
        <w:rPr>
          <w:rFonts w:ascii="Calibri" w:hAnsi="Calibri"/>
          <w:b/>
          <w:sz w:val="22"/>
          <w:szCs w:val="22"/>
        </w:rPr>
        <w:t>Background</w:t>
      </w:r>
    </w:p>
    <w:p w14:paraId="1A3C525B" w14:textId="77777777" w:rsidR="00615923" w:rsidRPr="00F7656D" w:rsidRDefault="00615923" w:rsidP="00EF7553">
      <w:pPr>
        <w:ind w:left="540" w:hanging="540"/>
        <w:rPr>
          <w:rFonts w:ascii="Calibri" w:hAnsi="Calibri"/>
          <w:sz w:val="22"/>
          <w:szCs w:val="22"/>
        </w:rPr>
      </w:pPr>
    </w:p>
    <w:p w14:paraId="17301CCA" w14:textId="51806F99" w:rsidR="00FD6992" w:rsidRPr="00FB6688" w:rsidRDefault="00FB6688" w:rsidP="00FB6688">
      <w:pPr>
        <w:ind w:left="425" w:hanging="425"/>
        <w:rPr>
          <w:rFonts w:ascii="Calibri" w:eastAsia="Calibri" w:hAnsi="Calibri" w:cs="Arial"/>
          <w:sz w:val="22"/>
          <w:szCs w:val="22"/>
        </w:rPr>
      </w:pPr>
      <w:r w:rsidRPr="00FB6688">
        <w:rPr>
          <w:rFonts w:ascii="Calibri" w:eastAsia="Calibri" w:hAnsi="Calibri" w:cs="Arial"/>
          <w:sz w:val="22"/>
          <w:szCs w:val="22"/>
        </w:rPr>
        <w:t>1.</w:t>
      </w:r>
      <w:r w:rsidRPr="00FB6688">
        <w:rPr>
          <w:rFonts w:ascii="Calibri" w:eastAsia="Calibri" w:hAnsi="Calibri" w:cs="Arial"/>
          <w:sz w:val="22"/>
          <w:szCs w:val="22"/>
        </w:rPr>
        <w:tab/>
      </w:r>
      <w:r w:rsidR="00FD6992" w:rsidRPr="00FB6688">
        <w:rPr>
          <w:rFonts w:ascii="Calibri" w:eastAsia="Calibri" w:hAnsi="Calibri" w:cs="Arial"/>
          <w:sz w:val="22"/>
          <w:szCs w:val="22"/>
        </w:rPr>
        <w:t xml:space="preserve">Article 8.2 of the Convention states that the continuing duties of the Secretariat shall </w:t>
      </w:r>
      <w:r w:rsidR="00237EF4" w:rsidRPr="00FB6688">
        <w:rPr>
          <w:rFonts w:ascii="Calibri" w:eastAsia="Calibri" w:hAnsi="Calibri" w:cs="Arial"/>
          <w:sz w:val="22"/>
          <w:szCs w:val="22"/>
        </w:rPr>
        <w:t>include</w:t>
      </w:r>
      <w:r w:rsidR="00825955" w:rsidRPr="00FB6688">
        <w:rPr>
          <w:rFonts w:ascii="Calibri" w:eastAsia="Calibri" w:hAnsi="Calibri" w:cs="Arial"/>
          <w:sz w:val="22"/>
          <w:szCs w:val="22"/>
        </w:rPr>
        <w:t xml:space="preserve"> the following</w:t>
      </w:r>
      <w:r w:rsidR="00237EF4" w:rsidRPr="00FB6688">
        <w:rPr>
          <w:rFonts w:ascii="Calibri" w:eastAsia="Calibri" w:hAnsi="Calibri" w:cs="Arial"/>
          <w:sz w:val="22"/>
          <w:szCs w:val="22"/>
        </w:rPr>
        <w:t>:</w:t>
      </w:r>
    </w:p>
    <w:p w14:paraId="44887CED" w14:textId="6A6F9ED5" w:rsidR="00491D3F" w:rsidRPr="00491D3F" w:rsidRDefault="00491D3F" w:rsidP="00B72CF0">
      <w:pPr>
        <w:pStyle w:val="ListParagraph"/>
        <w:ind w:left="850" w:hanging="425"/>
        <w:rPr>
          <w:rFonts w:ascii="Calibri" w:hAnsi="Calibri"/>
          <w:i/>
          <w:sz w:val="22"/>
          <w:szCs w:val="22"/>
        </w:rPr>
      </w:pPr>
      <w:r w:rsidRPr="00491D3F">
        <w:rPr>
          <w:rFonts w:ascii="Calibri" w:hAnsi="Calibri"/>
          <w:i/>
          <w:sz w:val="22"/>
          <w:szCs w:val="22"/>
        </w:rPr>
        <w:t>…</w:t>
      </w:r>
    </w:p>
    <w:p w14:paraId="7C198EE7" w14:textId="52446C3D" w:rsidR="00FD6992" w:rsidRPr="00491D3F" w:rsidRDefault="00B72CF0" w:rsidP="00B72CF0">
      <w:pPr>
        <w:ind w:left="850" w:hanging="425"/>
        <w:rPr>
          <w:rStyle w:val="Strong"/>
          <w:rFonts w:asciiTheme="minorHAnsi" w:hAnsiTheme="minorHAnsi" w:cstheme="minorHAnsi"/>
          <w:b w:val="0"/>
          <w:i/>
          <w:sz w:val="22"/>
          <w:szCs w:val="22"/>
        </w:rPr>
      </w:pPr>
      <w:r>
        <w:rPr>
          <w:rStyle w:val="Strong"/>
          <w:rFonts w:asciiTheme="minorHAnsi" w:hAnsiTheme="minorHAnsi" w:cstheme="minorHAnsi"/>
          <w:b w:val="0"/>
          <w:i/>
          <w:sz w:val="22"/>
          <w:szCs w:val="22"/>
        </w:rPr>
        <w:t>b)</w:t>
      </w:r>
      <w:r>
        <w:rPr>
          <w:rStyle w:val="Strong"/>
          <w:rFonts w:asciiTheme="minorHAnsi" w:hAnsiTheme="minorHAnsi" w:cstheme="minorHAnsi"/>
          <w:b w:val="0"/>
          <w:i/>
          <w:sz w:val="22"/>
          <w:szCs w:val="22"/>
        </w:rPr>
        <w:tab/>
      </w:r>
      <w:r w:rsidR="00FD6992" w:rsidRPr="00491D3F">
        <w:rPr>
          <w:rStyle w:val="Strong"/>
          <w:rFonts w:asciiTheme="minorHAnsi" w:hAnsiTheme="minorHAnsi" w:cstheme="minorHAnsi"/>
          <w:b w:val="0"/>
          <w:i/>
          <w:sz w:val="22"/>
          <w:szCs w:val="22"/>
        </w:rPr>
        <w:t>to maintain the List of Wetlands of International Importance and to be informed by the Contracting Parties of any additions, extensions, deletions or restrictions concerning wetlands included in the List provided in accordance with paragraph 5 of Article 2;</w:t>
      </w:r>
    </w:p>
    <w:p w14:paraId="7B8C3C22" w14:textId="77777777" w:rsidR="00FD6992" w:rsidRPr="00491D3F" w:rsidRDefault="00FD6992" w:rsidP="00B72CF0">
      <w:pPr>
        <w:ind w:left="850" w:hanging="425"/>
        <w:rPr>
          <w:rStyle w:val="Strong"/>
          <w:rFonts w:asciiTheme="minorHAnsi" w:hAnsiTheme="minorHAnsi" w:cstheme="minorHAnsi"/>
          <w:b w:val="0"/>
          <w:i/>
          <w:sz w:val="22"/>
          <w:szCs w:val="22"/>
        </w:rPr>
      </w:pPr>
    </w:p>
    <w:p w14:paraId="4DEBED3F" w14:textId="77777777" w:rsidR="00FD6992" w:rsidRPr="00491D3F" w:rsidRDefault="00FD6992" w:rsidP="00B72CF0">
      <w:pPr>
        <w:ind w:left="850" w:hanging="425"/>
        <w:rPr>
          <w:rStyle w:val="Strong"/>
          <w:rFonts w:asciiTheme="minorHAnsi" w:hAnsiTheme="minorHAnsi" w:cstheme="minorHAnsi"/>
          <w:b w:val="0"/>
          <w:i/>
          <w:sz w:val="22"/>
          <w:szCs w:val="22"/>
        </w:rPr>
      </w:pPr>
      <w:r w:rsidRPr="00491D3F">
        <w:rPr>
          <w:rStyle w:val="Strong"/>
          <w:rFonts w:asciiTheme="minorHAnsi" w:hAnsiTheme="minorHAnsi" w:cstheme="minorHAnsi"/>
          <w:b w:val="0"/>
          <w:i/>
          <w:sz w:val="22"/>
          <w:szCs w:val="22"/>
        </w:rPr>
        <w:t>c)</w:t>
      </w:r>
      <w:r w:rsidRPr="00491D3F">
        <w:rPr>
          <w:rStyle w:val="Strong"/>
          <w:rFonts w:asciiTheme="minorHAnsi" w:hAnsiTheme="minorHAnsi" w:cstheme="minorHAnsi"/>
          <w:b w:val="0"/>
          <w:i/>
          <w:sz w:val="22"/>
          <w:szCs w:val="22"/>
        </w:rPr>
        <w:tab/>
        <w:t>to be informed by the Contracting Parties of any changes in the ecological character of wetlands included in the List provided in accordance with paragraph 2 of Article 3;</w:t>
      </w:r>
    </w:p>
    <w:p w14:paraId="6EF95E54" w14:textId="77777777" w:rsidR="00FD6992" w:rsidRPr="00491D3F" w:rsidRDefault="00FD6992" w:rsidP="00B72CF0">
      <w:pPr>
        <w:ind w:left="850" w:hanging="425"/>
        <w:rPr>
          <w:rStyle w:val="Strong"/>
          <w:rFonts w:asciiTheme="minorHAnsi" w:hAnsiTheme="minorHAnsi" w:cstheme="minorHAnsi"/>
          <w:b w:val="0"/>
          <w:i/>
          <w:sz w:val="22"/>
          <w:szCs w:val="22"/>
        </w:rPr>
      </w:pPr>
    </w:p>
    <w:p w14:paraId="6FA4B18D" w14:textId="77777777" w:rsidR="00FD6992" w:rsidRPr="00491D3F" w:rsidRDefault="00FD6992" w:rsidP="00B72CF0">
      <w:pPr>
        <w:ind w:left="850" w:hanging="425"/>
        <w:rPr>
          <w:rStyle w:val="Strong"/>
          <w:rFonts w:asciiTheme="minorHAnsi" w:hAnsiTheme="minorHAnsi" w:cstheme="minorHAnsi"/>
          <w:b w:val="0"/>
          <w:i/>
          <w:sz w:val="22"/>
          <w:szCs w:val="22"/>
        </w:rPr>
      </w:pPr>
      <w:r w:rsidRPr="00491D3F">
        <w:rPr>
          <w:rStyle w:val="Strong"/>
          <w:rFonts w:asciiTheme="minorHAnsi" w:hAnsiTheme="minorHAnsi" w:cstheme="minorHAnsi"/>
          <w:b w:val="0"/>
          <w:i/>
          <w:sz w:val="22"/>
          <w:szCs w:val="22"/>
        </w:rPr>
        <w:t>d)</w:t>
      </w:r>
      <w:r w:rsidRPr="00491D3F">
        <w:rPr>
          <w:rStyle w:val="Strong"/>
          <w:rFonts w:asciiTheme="minorHAnsi" w:hAnsiTheme="minorHAnsi" w:cstheme="minorHAnsi"/>
          <w:b w:val="0"/>
          <w:i/>
          <w:sz w:val="22"/>
          <w:szCs w:val="22"/>
        </w:rPr>
        <w:tab/>
        <w:t>to forward notification of any alterations to the List, or changes in character of wetlands included therein, to all Contracting Parties and to arrange for these matters to be discussed at the next Conference;</w:t>
      </w:r>
    </w:p>
    <w:p w14:paraId="1C3C63F0" w14:textId="77777777" w:rsidR="00FD6992" w:rsidRPr="00491D3F" w:rsidRDefault="00FD6992" w:rsidP="00B72CF0">
      <w:pPr>
        <w:ind w:left="850" w:hanging="425"/>
        <w:rPr>
          <w:rStyle w:val="Strong"/>
          <w:rFonts w:asciiTheme="minorHAnsi" w:hAnsiTheme="minorHAnsi" w:cstheme="minorHAnsi"/>
          <w:b w:val="0"/>
          <w:i/>
          <w:sz w:val="22"/>
          <w:szCs w:val="22"/>
        </w:rPr>
      </w:pPr>
    </w:p>
    <w:p w14:paraId="53D2AF73" w14:textId="1ECECFA9" w:rsidR="00FD6992" w:rsidRPr="00491D3F" w:rsidRDefault="00FD6992" w:rsidP="00B72CF0">
      <w:pPr>
        <w:ind w:left="850" w:hanging="425"/>
        <w:rPr>
          <w:rStyle w:val="Strong"/>
          <w:rFonts w:asciiTheme="minorHAnsi" w:hAnsiTheme="minorHAnsi" w:cstheme="minorHAnsi"/>
          <w:b w:val="0"/>
          <w:i/>
          <w:sz w:val="22"/>
          <w:szCs w:val="22"/>
        </w:rPr>
      </w:pPr>
      <w:r w:rsidRPr="00491D3F">
        <w:rPr>
          <w:rStyle w:val="Strong"/>
          <w:rFonts w:asciiTheme="minorHAnsi" w:hAnsiTheme="minorHAnsi" w:cstheme="minorHAnsi"/>
          <w:b w:val="0"/>
          <w:i/>
          <w:sz w:val="22"/>
          <w:szCs w:val="22"/>
        </w:rPr>
        <w:t>e)</w:t>
      </w:r>
      <w:r w:rsidRPr="00491D3F">
        <w:rPr>
          <w:rStyle w:val="Strong"/>
          <w:rFonts w:asciiTheme="minorHAnsi" w:hAnsiTheme="minorHAnsi" w:cstheme="minorHAnsi"/>
          <w:b w:val="0"/>
          <w:i/>
          <w:sz w:val="22"/>
          <w:szCs w:val="22"/>
        </w:rPr>
        <w:tab/>
        <w:t>to make known to the Contracting Party concerned, the recommendations of the Conferences in respect of such alterations to the List or of changes in the character of wetlands included therein.</w:t>
      </w:r>
    </w:p>
    <w:p w14:paraId="54A1B0A2" w14:textId="77777777" w:rsidR="00FD6992" w:rsidRPr="00F7656D" w:rsidRDefault="00FD6992" w:rsidP="00FD6992">
      <w:pPr>
        <w:pStyle w:val="ListParagraph"/>
        <w:ind w:left="426"/>
        <w:rPr>
          <w:rFonts w:ascii="Calibri" w:hAnsi="Calibri"/>
          <w:sz w:val="22"/>
          <w:szCs w:val="22"/>
        </w:rPr>
      </w:pPr>
    </w:p>
    <w:p w14:paraId="5A02193B" w14:textId="1C7844A1" w:rsidR="00FD6992" w:rsidRPr="00F7656D" w:rsidRDefault="00FB6688" w:rsidP="00FB6688">
      <w:pPr>
        <w:ind w:left="425" w:hanging="425"/>
        <w:rPr>
          <w:rFonts w:ascii="Calibri" w:hAnsi="Calibri"/>
          <w:sz w:val="22"/>
          <w:szCs w:val="22"/>
        </w:rPr>
      </w:pPr>
      <w:r>
        <w:rPr>
          <w:rFonts w:ascii="Calibri" w:eastAsia="Calibri" w:hAnsi="Calibri" w:cs="Arial"/>
          <w:sz w:val="22"/>
          <w:szCs w:val="22"/>
        </w:rPr>
        <w:t>2.</w:t>
      </w:r>
      <w:r>
        <w:rPr>
          <w:rFonts w:ascii="Calibri" w:eastAsia="Calibri" w:hAnsi="Calibri" w:cs="Arial"/>
          <w:sz w:val="22"/>
          <w:szCs w:val="22"/>
        </w:rPr>
        <w:tab/>
      </w:r>
      <w:r w:rsidR="00FD6992" w:rsidRPr="00FB6688">
        <w:rPr>
          <w:rFonts w:ascii="Calibri" w:eastAsia="Calibri" w:hAnsi="Calibri" w:cs="Arial"/>
          <w:sz w:val="22"/>
          <w:szCs w:val="22"/>
        </w:rPr>
        <w:t xml:space="preserve">Since </w:t>
      </w:r>
      <w:r w:rsidR="0036604D" w:rsidRPr="00FB6688">
        <w:rPr>
          <w:rFonts w:ascii="Calibri" w:eastAsia="Calibri" w:hAnsi="Calibri" w:cs="Arial"/>
          <w:sz w:val="22"/>
          <w:szCs w:val="22"/>
        </w:rPr>
        <w:t>the second meeting of the Conference of the Contracting Parties (</w:t>
      </w:r>
      <w:r w:rsidR="00FD6992" w:rsidRPr="00FB6688">
        <w:rPr>
          <w:rFonts w:ascii="Calibri" w:eastAsia="Calibri" w:hAnsi="Calibri" w:cs="Arial"/>
          <w:sz w:val="22"/>
          <w:szCs w:val="22"/>
        </w:rPr>
        <w:t>COP2</w:t>
      </w:r>
      <w:r w:rsidR="00633AD5">
        <w:rPr>
          <w:rFonts w:ascii="Calibri" w:eastAsia="Calibri" w:hAnsi="Calibri" w:cs="Arial"/>
          <w:sz w:val="22"/>
          <w:szCs w:val="22"/>
        </w:rPr>
        <w:t>,</w:t>
      </w:r>
      <w:r w:rsidR="00FD6992" w:rsidRPr="00FB6688">
        <w:rPr>
          <w:rFonts w:ascii="Calibri" w:eastAsia="Calibri" w:hAnsi="Calibri" w:cs="Arial"/>
          <w:sz w:val="22"/>
          <w:szCs w:val="22"/>
        </w:rPr>
        <w:t xml:space="preserve"> </w:t>
      </w:r>
      <w:r w:rsidR="0036604D" w:rsidRPr="00FB6688">
        <w:rPr>
          <w:rFonts w:ascii="Calibri" w:eastAsia="Calibri" w:hAnsi="Calibri" w:cs="Arial"/>
          <w:sz w:val="22"/>
          <w:szCs w:val="22"/>
        </w:rPr>
        <w:t>Groningen, 1984)</w:t>
      </w:r>
      <w:r w:rsidR="00FD6992" w:rsidRPr="00FB6688">
        <w:rPr>
          <w:rFonts w:ascii="Calibri" w:eastAsia="Calibri" w:hAnsi="Calibri" w:cs="Arial"/>
          <w:sz w:val="22"/>
          <w:szCs w:val="22"/>
        </w:rPr>
        <w:t>,</w:t>
      </w:r>
      <w:r w:rsidR="00FD6992" w:rsidRPr="00F7656D">
        <w:rPr>
          <w:rFonts w:ascii="Calibri" w:hAnsi="Calibri"/>
          <w:sz w:val="22"/>
          <w:szCs w:val="22"/>
        </w:rPr>
        <w:t xml:space="preserve"> the Secretariat has fulfilled th</w:t>
      </w:r>
      <w:r w:rsidR="00633AD5">
        <w:rPr>
          <w:rFonts w:ascii="Calibri" w:hAnsi="Calibri"/>
          <w:sz w:val="22"/>
          <w:szCs w:val="22"/>
        </w:rPr>
        <w:t>ese</w:t>
      </w:r>
      <w:r w:rsidR="00FD6992" w:rsidRPr="00F7656D">
        <w:rPr>
          <w:rFonts w:ascii="Calibri" w:hAnsi="Calibri"/>
          <w:sz w:val="22"/>
          <w:szCs w:val="22"/>
        </w:rPr>
        <w:t xml:space="preserve"> dut</w:t>
      </w:r>
      <w:r w:rsidR="00633AD5">
        <w:rPr>
          <w:rFonts w:ascii="Calibri" w:hAnsi="Calibri"/>
          <w:sz w:val="22"/>
          <w:szCs w:val="22"/>
        </w:rPr>
        <w:t>ies</w:t>
      </w:r>
      <w:r w:rsidR="00FD6992" w:rsidRPr="00F7656D">
        <w:rPr>
          <w:rFonts w:ascii="Calibri" w:hAnsi="Calibri"/>
          <w:sz w:val="22"/>
          <w:szCs w:val="22"/>
        </w:rPr>
        <w:t xml:space="preserve"> </w:t>
      </w:r>
      <w:r w:rsidR="00237EF4" w:rsidRPr="00F7656D">
        <w:rPr>
          <w:rFonts w:ascii="Calibri" w:hAnsi="Calibri"/>
          <w:sz w:val="22"/>
          <w:szCs w:val="22"/>
        </w:rPr>
        <w:t>by submitting</w:t>
      </w:r>
      <w:r w:rsidR="00FD6992" w:rsidRPr="00F7656D">
        <w:rPr>
          <w:rFonts w:ascii="Calibri" w:hAnsi="Calibri"/>
          <w:sz w:val="22"/>
          <w:szCs w:val="22"/>
        </w:rPr>
        <w:t xml:space="preserve"> </w:t>
      </w:r>
      <w:r w:rsidR="0036604D">
        <w:rPr>
          <w:rFonts w:ascii="Calibri" w:hAnsi="Calibri"/>
          <w:sz w:val="22"/>
          <w:szCs w:val="22"/>
        </w:rPr>
        <w:t>a specific report to each meeting of the COP</w:t>
      </w:r>
      <w:r w:rsidR="00FD6992" w:rsidRPr="00F7656D">
        <w:rPr>
          <w:rFonts w:ascii="Calibri" w:hAnsi="Calibri"/>
          <w:sz w:val="22"/>
          <w:szCs w:val="22"/>
        </w:rPr>
        <w:t xml:space="preserve"> </w:t>
      </w:r>
      <w:r w:rsidR="0036604D">
        <w:rPr>
          <w:rFonts w:ascii="Calibri" w:hAnsi="Calibri"/>
          <w:sz w:val="22"/>
          <w:szCs w:val="22"/>
        </w:rPr>
        <w:t>(</w:t>
      </w:r>
      <w:r w:rsidR="00FD6992" w:rsidRPr="00F7656D">
        <w:rPr>
          <w:rFonts w:ascii="Calibri" w:hAnsi="Calibri"/>
          <w:sz w:val="22"/>
          <w:szCs w:val="22"/>
        </w:rPr>
        <w:t>pursuant to Article 8.2</w:t>
      </w:r>
      <w:r w:rsidR="0036604D">
        <w:rPr>
          <w:rFonts w:ascii="Calibri" w:hAnsi="Calibri"/>
          <w:sz w:val="22"/>
          <w:szCs w:val="22"/>
        </w:rPr>
        <w:t>, paragraph d)</w:t>
      </w:r>
      <w:r w:rsidR="00FD6992" w:rsidRPr="00F7656D">
        <w:rPr>
          <w:rFonts w:ascii="Calibri" w:hAnsi="Calibri"/>
          <w:sz w:val="22"/>
          <w:szCs w:val="22"/>
        </w:rPr>
        <w:t xml:space="preserve">. The draft </w:t>
      </w:r>
      <w:r w:rsidR="00024CE6">
        <w:rPr>
          <w:rFonts w:ascii="Calibri" w:hAnsi="Calibri"/>
          <w:sz w:val="22"/>
          <w:szCs w:val="22"/>
        </w:rPr>
        <w:t>r</w:t>
      </w:r>
      <w:r w:rsidR="00024CE6" w:rsidRPr="0036604D">
        <w:rPr>
          <w:rFonts w:ascii="Calibri" w:hAnsi="Calibri"/>
          <w:sz w:val="22"/>
          <w:szCs w:val="22"/>
        </w:rPr>
        <w:t xml:space="preserve">eport of the Secretary General </w:t>
      </w:r>
      <w:r w:rsidR="00FD6992" w:rsidRPr="00F7656D">
        <w:rPr>
          <w:rFonts w:ascii="Calibri" w:hAnsi="Calibri"/>
          <w:sz w:val="22"/>
          <w:szCs w:val="22"/>
        </w:rPr>
        <w:t>on this matter for COP1</w:t>
      </w:r>
      <w:r w:rsidR="00707424" w:rsidRPr="00F7656D">
        <w:rPr>
          <w:rFonts w:ascii="Calibri" w:hAnsi="Calibri"/>
          <w:sz w:val="22"/>
          <w:szCs w:val="22"/>
        </w:rPr>
        <w:t>3</w:t>
      </w:r>
      <w:r w:rsidR="00FD6992" w:rsidRPr="00F7656D">
        <w:rPr>
          <w:rFonts w:ascii="Calibri" w:hAnsi="Calibri"/>
          <w:sz w:val="22"/>
          <w:szCs w:val="22"/>
        </w:rPr>
        <w:t xml:space="preserve"> </w:t>
      </w:r>
      <w:r w:rsidR="00633AD5">
        <w:rPr>
          <w:rFonts w:ascii="Calibri" w:hAnsi="Calibri"/>
          <w:sz w:val="22"/>
          <w:szCs w:val="22"/>
        </w:rPr>
        <w:t>is presented</w:t>
      </w:r>
      <w:r w:rsidR="00FD6992" w:rsidRPr="00F7656D">
        <w:rPr>
          <w:rFonts w:ascii="Calibri" w:hAnsi="Calibri"/>
          <w:sz w:val="22"/>
          <w:szCs w:val="22"/>
        </w:rPr>
        <w:t xml:space="preserve"> below</w:t>
      </w:r>
      <w:r w:rsidR="00024CE6">
        <w:rPr>
          <w:rFonts w:ascii="Calibri" w:hAnsi="Calibri"/>
          <w:sz w:val="22"/>
          <w:szCs w:val="22"/>
        </w:rPr>
        <w:t xml:space="preserve"> as Annex </w:t>
      </w:r>
      <w:r w:rsidR="0083010D">
        <w:rPr>
          <w:rFonts w:ascii="Calibri" w:hAnsi="Calibri"/>
          <w:sz w:val="22"/>
          <w:szCs w:val="22"/>
        </w:rPr>
        <w:t>1</w:t>
      </w:r>
      <w:r w:rsidR="00FD6992" w:rsidRPr="00F7656D">
        <w:rPr>
          <w:rFonts w:ascii="Calibri" w:hAnsi="Calibri"/>
          <w:sz w:val="22"/>
          <w:szCs w:val="22"/>
        </w:rPr>
        <w:t>.</w:t>
      </w:r>
    </w:p>
    <w:p w14:paraId="1D8ED93B" w14:textId="77777777" w:rsidR="0091222D" w:rsidRDefault="0091222D" w:rsidP="00660459">
      <w:pPr>
        <w:ind w:left="426" w:hanging="426"/>
        <w:rPr>
          <w:rFonts w:ascii="Calibri" w:hAnsi="Calibri"/>
          <w:sz w:val="22"/>
          <w:szCs w:val="22"/>
        </w:rPr>
      </w:pPr>
    </w:p>
    <w:p w14:paraId="0C307C63" w14:textId="6F0D4DBB" w:rsidR="00FD6992" w:rsidRDefault="00FB6688" w:rsidP="00FB6688">
      <w:pPr>
        <w:ind w:left="425" w:hanging="425"/>
        <w:rPr>
          <w:rFonts w:ascii="Calibri" w:hAnsi="Calibri"/>
          <w:sz w:val="22"/>
          <w:szCs w:val="22"/>
        </w:rPr>
      </w:pPr>
      <w:r>
        <w:rPr>
          <w:rFonts w:ascii="Calibri" w:hAnsi="Calibri"/>
          <w:sz w:val="22"/>
          <w:szCs w:val="22"/>
        </w:rPr>
        <w:t>3.</w:t>
      </w:r>
      <w:r>
        <w:rPr>
          <w:rFonts w:ascii="Calibri" w:hAnsi="Calibri"/>
          <w:sz w:val="22"/>
          <w:szCs w:val="22"/>
        </w:rPr>
        <w:tab/>
      </w:r>
      <w:r w:rsidR="00D03063" w:rsidRPr="0036604D">
        <w:rPr>
          <w:rFonts w:ascii="Calibri" w:hAnsi="Calibri"/>
          <w:sz w:val="22"/>
          <w:szCs w:val="22"/>
        </w:rPr>
        <w:t xml:space="preserve">The </w:t>
      </w:r>
      <w:r w:rsidR="00024CE6">
        <w:rPr>
          <w:rFonts w:ascii="Calibri" w:hAnsi="Calibri"/>
          <w:sz w:val="22"/>
          <w:szCs w:val="22"/>
        </w:rPr>
        <w:t>report</w:t>
      </w:r>
      <w:r w:rsidR="00A828DD">
        <w:rPr>
          <w:rFonts w:ascii="Calibri" w:hAnsi="Calibri"/>
          <w:sz w:val="22"/>
          <w:szCs w:val="22"/>
        </w:rPr>
        <w:t xml:space="preserve"> </w:t>
      </w:r>
      <w:r w:rsidR="00D03063" w:rsidRPr="0036604D">
        <w:rPr>
          <w:rFonts w:ascii="Calibri" w:hAnsi="Calibri"/>
          <w:sz w:val="22"/>
          <w:szCs w:val="22"/>
        </w:rPr>
        <w:t xml:space="preserve">gives a snapshot of the status of Sites on the List of Wetlands of International Importance </w:t>
      </w:r>
      <w:r w:rsidR="00F7656D" w:rsidRPr="0036604D">
        <w:rPr>
          <w:rFonts w:ascii="Calibri" w:hAnsi="Calibri"/>
          <w:sz w:val="22"/>
          <w:szCs w:val="22"/>
        </w:rPr>
        <w:t>from 29 August 201</w:t>
      </w:r>
      <w:r w:rsidR="0036604D" w:rsidRPr="0036604D">
        <w:rPr>
          <w:rFonts w:ascii="Calibri" w:hAnsi="Calibri"/>
          <w:sz w:val="22"/>
          <w:szCs w:val="22"/>
        </w:rPr>
        <w:t>4</w:t>
      </w:r>
      <w:r w:rsidR="009B6FB3">
        <w:rPr>
          <w:rStyle w:val="FootnoteReference"/>
          <w:rFonts w:ascii="Calibri" w:hAnsi="Calibri"/>
          <w:sz w:val="22"/>
          <w:szCs w:val="22"/>
        </w:rPr>
        <w:footnoteReference w:id="1"/>
      </w:r>
      <w:r w:rsidR="00F7656D" w:rsidRPr="0036604D">
        <w:rPr>
          <w:rFonts w:ascii="Calibri" w:hAnsi="Calibri"/>
          <w:sz w:val="22"/>
          <w:szCs w:val="22"/>
        </w:rPr>
        <w:t xml:space="preserve"> to </w:t>
      </w:r>
      <w:r w:rsidR="00ED0A78" w:rsidRPr="0036604D">
        <w:rPr>
          <w:rFonts w:ascii="Calibri" w:hAnsi="Calibri"/>
          <w:sz w:val="22"/>
          <w:szCs w:val="22"/>
        </w:rPr>
        <w:t>17</w:t>
      </w:r>
      <w:r w:rsidR="00A828DD">
        <w:rPr>
          <w:rFonts w:ascii="Calibri" w:hAnsi="Calibri"/>
          <w:sz w:val="22"/>
          <w:szCs w:val="22"/>
        </w:rPr>
        <w:t> </w:t>
      </w:r>
      <w:r w:rsidR="00ED0A78" w:rsidRPr="0036604D">
        <w:rPr>
          <w:rFonts w:ascii="Calibri" w:hAnsi="Calibri"/>
          <w:sz w:val="22"/>
          <w:szCs w:val="22"/>
        </w:rPr>
        <w:t>November</w:t>
      </w:r>
      <w:r w:rsidR="00D03063" w:rsidRPr="0036604D">
        <w:rPr>
          <w:rFonts w:ascii="Calibri" w:hAnsi="Calibri"/>
          <w:sz w:val="22"/>
          <w:szCs w:val="22"/>
        </w:rPr>
        <w:t xml:space="preserve"> 201</w:t>
      </w:r>
      <w:r w:rsidR="00ED0A78" w:rsidRPr="0036604D">
        <w:rPr>
          <w:rFonts w:ascii="Calibri" w:hAnsi="Calibri"/>
          <w:sz w:val="22"/>
          <w:szCs w:val="22"/>
        </w:rPr>
        <w:t>7</w:t>
      </w:r>
      <w:r w:rsidR="00D03063" w:rsidRPr="0036604D">
        <w:rPr>
          <w:rFonts w:ascii="Calibri" w:hAnsi="Calibri"/>
          <w:sz w:val="22"/>
          <w:szCs w:val="22"/>
        </w:rPr>
        <w:t>. Parties will be invited to update the co</w:t>
      </w:r>
      <w:r w:rsidR="0036604D" w:rsidRPr="0036604D">
        <w:rPr>
          <w:rFonts w:ascii="Calibri" w:hAnsi="Calibri"/>
          <w:sz w:val="22"/>
          <w:szCs w:val="22"/>
        </w:rPr>
        <w:t xml:space="preserve">ntent </w:t>
      </w:r>
      <w:r w:rsidR="00B72CF0">
        <w:rPr>
          <w:rFonts w:ascii="Calibri" w:hAnsi="Calibri"/>
          <w:sz w:val="22"/>
          <w:szCs w:val="22"/>
        </w:rPr>
        <w:t>between</w:t>
      </w:r>
      <w:r w:rsidR="00B72CF0" w:rsidRPr="0036604D">
        <w:rPr>
          <w:rFonts w:ascii="Calibri" w:hAnsi="Calibri"/>
          <w:sz w:val="22"/>
          <w:szCs w:val="22"/>
        </w:rPr>
        <w:t xml:space="preserve"> </w:t>
      </w:r>
      <w:r w:rsidR="00ED0A78" w:rsidRPr="0036604D">
        <w:rPr>
          <w:rFonts w:ascii="Calibri" w:hAnsi="Calibri"/>
          <w:sz w:val="22"/>
          <w:szCs w:val="22"/>
        </w:rPr>
        <w:t>COP13</w:t>
      </w:r>
      <w:r w:rsidR="00D03063" w:rsidRPr="0036604D">
        <w:rPr>
          <w:rFonts w:ascii="Calibri" w:hAnsi="Calibri"/>
          <w:sz w:val="22"/>
          <w:szCs w:val="22"/>
        </w:rPr>
        <w:t xml:space="preserve"> </w:t>
      </w:r>
      <w:r w:rsidR="00B83904">
        <w:rPr>
          <w:rFonts w:ascii="Calibri" w:hAnsi="Calibri"/>
          <w:sz w:val="22"/>
          <w:szCs w:val="22"/>
        </w:rPr>
        <w:t xml:space="preserve">and </w:t>
      </w:r>
      <w:r w:rsidR="007E263E" w:rsidRPr="0036604D">
        <w:rPr>
          <w:rFonts w:ascii="Calibri" w:hAnsi="Calibri"/>
          <w:sz w:val="22"/>
          <w:szCs w:val="22"/>
        </w:rPr>
        <w:t>the</w:t>
      </w:r>
      <w:r w:rsidR="00237EF4" w:rsidRPr="0036604D">
        <w:rPr>
          <w:rFonts w:ascii="Calibri" w:hAnsi="Calibri"/>
          <w:sz w:val="22"/>
          <w:szCs w:val="22"/>
        </w:rPr>
        <w:t xml:space="preserve"> end of </w:t>
      </w:r>
      <w:r w:rsidR="00ED0A78" w:rsidRPr="0036604D">
        <w:rPr>
          <w:rFonts w:ascii="Calibri" w:hAnsi="Calibri"/>
          <w:sz w:val="22"/>
          <w:szCs w:val="22"/>
        </w:rPr>
        <w:t>December</w:t>
      </w:r>
      <w:r w:rsidR="00237EF4" w:rsidRPr="0036604D">
        <w:rPr>
          <w:rFonts w:ascii="Calibri" w:hAnsi="Calibri"/>
          <w:sz w:val="22"/>
          <w:szCs w:val="22"/>
        </w:rPr>
        <w:t xml:space="preserve"> 201</w:t>
      </w:r>
      <w:r w:rsidR="00ED0A78" w:rsidRPr="0036604D">
        <w:rPr>
          <w:rFonts w:ascii="Calibri" w:hAnsi="Calibri"/>
          <w:sz w:val="22"/>
          <w:szCs w:val="22"/>
        </w:rPr>
        <w:t>8</w:t>
      </w:r>
      <w:r w:rsidR="00D03063" w:rsidRPr="0036604D">
        <w:rPr>
          <w:rFonts w:ascii="Calibri" w:hAnsi="Calibri"/>
          <w:sz w:val="22"/>
          <w:szCs w:val="22"/>
        </w:rPr>
        <w:t xml:space="preserve">, </w:t>
      </w:r>
      <w:r w:rsidR="007E263E" w:rsidRPr="0036604D">
        <w:rPr>
          <w:rFonts w:ascii="Calibri" w:hAnsi="Calibri"/>
          <w:sz w:val="22"/>
          <w:szCs w:val="22"/>
        </w:rPr>
        <w:t xml:space="preserve">so that </w:t>
      </w:r>
      <w:r w:rsidR="00D413D6" w:rsidRPr="0036604D">
        <w:rPr>
          <w:rFonts w:ascii="Calibri" w:hAnsi="Calibri"/>
          <w:sz w:val="22"/>
          <w:szCs w:val="22"/>
        </w:rPr>
        <w:t>the latest version of the</w:t>
      </w:r>
      <w:r w:rsidR="00D03063" w:rsidRPr="0036604D">
        <w:rPr>
          <w:rFonts w:ascii="Calibri" w:hAnsi="Calibri"/>
          <w:sz w:val="22"/>
          <w:szCs w:val="22"/>
        </w:rPr>
        <w:t xml:space="preserve"> report </w:t>
      </w:r>
      <w:r w:rsidR="007E263E" w:rsidRPr="0036604D">
        <w:rPr>
          <w:rFonts w:ascii="Calibri" w:hAnsi="Calibri"/>
          <w:sz w:val="22"/>
          <w:szCs w:val="22"/>
        </w:rPr>
        <w:t xml:space="preserve">may </w:t>
      </w:r>
      <w:r w:rsidR="00D03063" w:rsidRPr="0036604D">
        <w:rPr>
          <w:rFonts w:ascii="Calibri" w:hAnsi="Calibri"/>
          <w:sz w:val="22"/>
          <w:szCs w:val="22"/>
        </w:rPr>
        <w:t xml:space="preserve">be presented </w:t>
      </w:r>
      <w:r w:rsidR="00B83904">
        <w:rPr>
          <w:rFonts w:ascii="Calibri" w:hAnsi="Calibri"/>
          <w:sz w:val="22"/>
          <w:szCs w:val="22"/>
        </w:rPr>
        <w:t>at</w:t>
      </w:r>
      <w:r w:rsidR="007E263E" w:rsidRPr="0036604D">
        <w:rPr>
          <w:rFonts w:ascii="Calibri" w:hAnsi="Calibri"/>
          <w:sz w:val="22"/>
          <w:szCs w:val="22"/>
        </w:rPr>
        <w:t xml:space="preserve"> </w:t>
      </w:r>
      <w:r w:rsidR="009E2669" w:rsidRPr="0036604D">
        <w:rPr>
          <w:rFonts w:ascii="Calibri" w:hAnsi="Calibri"/>
          <w:sz w:val="22"/>
          <w:szCs w:val="22"/>
        </w:rPr>
        <w:t>the 5</w:t>
      </w:r>
      <w:r w:rsidR="00ED0A78" w:rsidRPr="0036604D">
        <w:rPr>
          <w:rFonts w:ascii="Calibri" w:hAnsi="Calibri"/>
          <w:sz w:val="22"/>
          <w:szCs w:val="22"/>
        </w:rPr>
        <w:t>7</w:t>
      </w:r>
      <w:r w:rsidR="00ED0A78" w:rsidRPr="00B83904">
        <w:rPr>
          <w:rFonts w:ascii="Calibri" w:hAnsi="Calibri"/>
          <w:sz w:val="22"/>
          <w:szCs w:val="22"/>
        </w:rPr>
        <w:t>th</w:t>
      </w:r>
      <w:r w:rsidR="00ED0A78" w:rsidRPr="0036604D">
        <w:rPr>
          <w:rFonts w:ascii="Calibri" w:hAnsi="Calibri"/>
          <w:sz w:val="22"/>
          <w:szCs w:val="22"/>
        </w:rPr>
        <w:t xml:space="preserve"> </w:t>
      </w:r>
      <w:r w:rsidR="009E2669" w:rsidRPr="0036604D">
        <w:rPr>
          <w:rFonts w:ascii="Calibri" w:hAnsi="Calibri"/>
          <w:sz w:val="22"/>
          <w:szCs w:val="22"/>
        </w:rPr>
        <w:t xml:space="preserve">meeting of the </w:t>
      </w:r>
      <w:r w:rsidR="007177F4" w:rsidRPr="0036604D">
        <w:rPr>
          <w:rFonts w:ascii="Calibri" w:hAnsi="Calibri"/>
          <w:sz w:val="22"/>
          <w:szCs w:val="22"/>
        </w:rPr>
        <w:t xml:space="preserve">Standing Committee </w:t>
      </w:r>
      <w:r w:rsidR="00ED0A78" w:rsidRPr="0036604D">
        <w:rPr>
          <w:rFonts w:ascii="Calibri" w:hAnsi="Calibri"/>
          <w:sz w:val="22"/>
          <w:szCs w:val="22"/>
        </w:rPr>
        <w:t>(SC57</w:t>
      </w:r>
      <w:r w:rsidR="003B7B43" w:rsidRPr="0036604D">
        <w:rPr>
          <w:rFonts w:ascii="Calibri" w:hAnsi="Calibri"/>
          <w:sz w:val="22"/>
          <w:szCs w:val="22"/>
        </w:rPr>
        <w:t xml:space="preserve">) </w:t>
      </w:r>
      <w:r w:rsidR="007E263E" w:rsidRPr="0036604D">
        <w:rPr>
          <w:rFonts w:ascii="Calibri" w:hAnsi="Calibri"/>
          <w:sz w:val="22"/>
          <w:szCs w:val="22"/>
        </w:rPr>
        <w:t xml:space="preserve">in </w:t>
      </w:r>
      <w:r w:rsidR="00ED0A78" w:rsidRPr="0036604D">
        <w:rPr>
          <w:rFonts w:ascii="Calibri" w:hAnsi="Calibri"/>
          <w:sz w:val="22"/>
          <w:szCs w:val="22"/>
        </w:rPr>
        <w:t>2019</w:t>
      </w:r>
      <w:r w:rsidR="00D03063" w:rsidRPr="0036604D">
        <w:rPr>
          <w:rFonts w:ascii="Calibri" w:hAnsi="Calibri"/>
          <w:sz w:val="22"/>
          <w:szCs w:val="22"/>
        </w:rPr>
        <w:t xml:space="preserve">. </w:t>
      </w:r>
      <w:r w:rsidR="00A24E56" w:rsidRPr="0036604D">
        <w:rPr>
          <w:rFonts w:ascii="Calibri" w:hAnsi="Calibri"/>
          <w:sz w:val="22"/>
          <w:szCs w:val="22"/>
        </w:rPr>
        <w:t xml:space="preserve">This </w:t>
      </w:r>
      <w:r w:rsidR="00D413D6" w:rsidRPr="0036604D">
        <w:rPr>
          <w:rFonts w:ascii="Calibri" w:hAnsi="Calibri"/>
          <w:sz w:val="22"/>
          <w:szCs w:val="22"/>
        </w:rPr>
        <w:t>timing is intended to</w:t>
      </w:r>
      <w:r w:rsidR="00A24E56" w:rsidRPr="0036604D">
        <w:rPr>
          <w:rFonts w:ascii="Calibri" w:hAnsi="Calibri"/>
          <w:sz w:val="22"/>
          <w:szCs w:val="22"/>
        </w:rPr>
        <w:t xml:space="preserve"> give Parties sufficient time to fulfil the updating tasks</w:t>
      </w:r>
      <w:r w:rsidR="007E263E" w:rsidRPr="0036604D">
        <w:rPr>
          <w:rFonts w:ascii="Calibri" w:hAnsi="Calibri"/>
          <w:sz w:val="22"/>
          <w:szCs w:val="22"/>
        </w:rPr>
        <w:t xml:space="preserve"> in good time</w:t>
      </w:r>
      <w:r w:rsidR="00A24E56" w:rsidRPr="0036604D">
        <w:rPr>
          <w:rFonts w:ascii="Calibri" w:hAnsi="Calibri"/>
          <w:sz w:val="22"/>
          <w:szCs w:val="22"/>
        </w:rPr>
        <w:t xml:space="preserve">. </w:t>
      </w:r>
    </w:p>
    <w:p w14:paraId="1B9F80DD" w14:textId="77777777" w:rsidR="00024CE6" w:rsidRDefault="00024CE6" w:rsidP="00FB6688">
      <w:pPr>
        <w:ind w:left="425" w:hanging="425"/>
        <w:rPr>
          <w:rFonts w:ascii="Calibri" w:hAnsi="Calibri"/>
          <w:sz w:val="22"/>
          <w:szCs w:val="22"/>
        </w:rPr>
      </w:pPr>
    </w:p>
    <w:p w14:paraId="511F4E50" w14:textId="7EEF6213" w:rsidR="00024CE6" w:rsidRDefault="00024CE6" w:rsidP="00FB6688">
      <w:pPr>
        <w:ind w:left="425" w:hanging="425"/>
        <w:rPr>
          <w:rFonts w:ascii="Calibri" w:hAnsi="Calibri"/>
          <w:color w:val="000000"/>
          <w:sz w:val="22"/>
          <w:szCs w:val="22"/>
        </w:rPr>
      </w:pPr>
      <w:r>
        <w:rPr>
          <w:rFonts w:ascii="Calibri" w:hAnsi="Calibri"/>
          <w:sz w:val="22"/>
          <w:szCs w:val="22"/>
        </w:rPr>
        <w:t>4.</w:t>
      </w:r>
      <w:r>
        <w:rPr>
          <w:rFonts w:ascii="Calibri" w:hAnsi="Calibri"/>
          <w:sz w:val="22"/>
          <w:szCs w:val="22"/>
        </w:rPr>
        <w:tab/>
        <w:t xml:space="preserve">Also included below as Annex </w:t>
      </w:r>
      <w:r w:rsidR="0083010D">
        <w:rPr>
          <w:rFonts w:ascii="Calibri" w:hAnsi="Calibri"/>
          <w:sz w:val="22"/>
          <w:szCs w:val="22"/>
        </w:rPr>
        <w:t>2</w:t>
      </w:r>
      <w:r>
        <w:rPr>
          <w:rFonts w:ascii="Calibri" w:hAnsi="Calibri"/>
          <w:sz w:val="22"/>
          <w:szCs w:val="22"/>
        </w:rPr>
        <w:t xml:space="preserve"> is text for the related </w:t>
      </w:r>
      <w:r>
        <w:rPr>
          <w:rFonts w:ascii="Calibri" w:hAnsi="Calibri"/>
          <w:color w:val="000000"/>
          <w:sz w:val="22"/>
          <w:szCs w:val="22"/>
        </w:rPr>
        <w:t xml:space="preserve">draft </w:t>
      </w:r>
      <w:r w:rsidRPr="00EF1770">
        <w:rPr>
          <w:rFonts w:ascii="Calibri" w:hAnsi="Calibri"/>
          <w:color w:val="000000"/>
          <w:sz w:val="22"/>
          <w:szCs w:val="22"/>
        </w:rPr>
        <w:t xml:space="preserve">resolution </w:t>
      </w:r>
      <w:r>
        <w:rPr>
          <w:rFonts w:ascii="Calibri" w:hAnsi="Calibri"/>
          <w:color w:val="000000"/>
          <w:sz w:val="22"/>
          <w:szCs w:val="22"/>
        </w:rPr>
        <w:t>t</w:t>
      </w:r>
      <w:r w:rsidRPr="00024CE6">
        <w:rPr>
          <w:rFonts w:ascii="Calibri" w:hAnsi="Calibri"/>
          <w:color w:val="000000"/>
          <w:sz w:val="22"/>
          <w:szCs w:val="22"/>
        </w:rPr>
        <w:t>o be submitted to COP13 on the status of Sites in the Ramsar List of Wetlands of International Importance.</w:t>
      </w:r>
    </w:p>
    <w:p w14:paraId="74473C65" w14:textId="77777777" w:rsidR="0083010D" w:rsidRDefault="0083010D" w:rsidP="00FB6688">
      <w:pPr>
        <w:ind w:left="425" w:hanging="425"/>
        <w:rPr>
          <w:rFonts w:ascii="Calibri" w:hAnsi="Calibri"/>
          <w:color w:val="000000"/>
          <w:sz w:val="22"/>
          <w:szCs w:val="22"/>
        </w:rPr>
      </w:pPr>
    </w:p>
    <w:p w14:paraId="45D6651F" w14:textId="4D0AC98B" w:rsidR="0083010D" w:rsidRPr="0036604D" w:rsidRDefault="0083010D" w:rsidP="00FB6688">
      <w:pPr>
        <w:ind w:left="425" w:hanging="425"/>
        <w:rPr>
          <w:rFonts w:ascii="Calibri" w:hAnsi="Calibri"/>
          <w:sz w:val="22"/>
          <w:szCs w:val="22"/>
        </w:rPr>
        <w:sectPr w:rsidR="0083010D" w:rsidRPr="0036604D" w:rsidSect="00914E57">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440" w:left="1440" w:header="1134" w:footer="708" w:gutter="0"/>
          <w:cols w:space="708"/>
          <w:titlePg/>
          <w:docGrid w:linePitch="360"/>
        </w:sectPr>
      </w:pPr>
      <w:r>
        <w:rPr>
          <w:rFonts w:ascii="Calibri" w:hAnsi="Calibri"/>
          <w:color w:val="000000"/>
          <w:sz w:val="22"/>
          <w:szCs w:val="22"/>
        </w:rPr>
        <w:t xml:space="preserve">5. </w:t>
      </w:r>
      <w:r>
        <w:rPr>
          <w:rFonts w:ascii="Calibri" w:hAnsi="Calibri"/>
          <w:color w:val="000000"/>
          <w:sz w:val="22"/>
          <w:szCs w:val="22"/>
        </w:rPr>
        <w:tab/>
        <w:t>Both Annex 1 and Annex 2 have their own annexes. For the purposes of clarity in the present document, these are listed as Sub-annex 1, Sub-annex 2, and so on.</w:t>
      </w:r>
    </w:p>
    <w:p w14:paraId="31E2B223" w14:textId="75FD3B25" w:rsidR="0083010D" w:rsidRDefault="0083010D" w:rsidP="00B72CF0">
      <w:pPr>
        <w:rPr>
          <w:rFonts w:ascii="Calibri" w:hAnsi="Calibri" w:cs="Calibri"/>
          <w:b/>
          <w:szCs w:val="24"/>
        </w:rPr>
      </w:pPr>
      <w:r>
        <w:rPr>
          <w:rFonts w:ascii="Calibri" w:hAnsi="Calibri" w:cs="Calibri"/>
          <w:b/>
          <w:szCs w:val="24"/>
        </w:rPr>
        <w:lastRenderedPageBreak/>
        <w:t>Annex 1</w:t>
      </w:r>
    </w:p>
    <w:p w14:paraId="60D8BDFB" w14:textId="77777777" w:rsidR="0083010D" w:rsidRDefault="0083010D" w:rsidP="00B72CF0">
      <w:pPr>
        <w:rPr>
          <w:rFonts w:ascii="Calibri" w:hAnsi="Calibri" w:cs="Calibri"/>
          <w:b/>
          <w:szCs w:val="24"/>
        </w:rPr>
      </w:pPr>
    </w:p>
    <w:p w14:paraId="6AFB0E44" w14:textId="43B4D66D" w:rsidR="007B4FA1" w:rsidRPr="00B72CF0" w:rsidRDefault="007B4FA1" w:rsidP="00B72CF0">
      <w:pPr>
        <w:rPr>
          <w:rFonts w:ascii="Calibri" w:hAnsi="Calibri" w:cs="Calibri"/>
          <w:b/>
          <w:szCs w:val="24"/>
        </w:rPr>
      </w:pPr>
      <w:r w:rsidRPr="00B72CF0">
        <w:rPr>
          <w:rFonts w:ascii="Calibri" w:hAnsi="Calibri" w:cs="Calibri"/>
          <w:b/>
          <w:szCs w:val="24"/>
        </w:rPr>
        <w:t>Draft Report of the Secretary General pursuant to Article 8.2 concerning the List of Wetlands of International Importance</w:t>
      </w:r>
    </w:p>
    <w:p w14:paraId="3C5F3034" w14:textId="77777777" w:rsidR="007B4FA1" w:rsidRDefault="007B4FA1" w:rsidP="00B72CF0">
      <w:pPr>
        <w:rPr>
          <w:rFonts w:ascii="Calibri" w:hAnsi="Calibri" w:cs="Calibri"/>
          <w:b/>
          <w:szCs w:val="24"/>
        </w:rPr>
      </w:pPr>
    </w:p>
    <w:p w14:paraId="31407414" w14:textId="77777777" w:rsidR="00B72CF0" w:rsidRPr="00B72CF0" w:rsidRDefault="00B72CF0" w:rsidP="00B72CF0">
      <w:pPr>
        <w:rPr>
          <w:rFonts w:ascii="Calibri" w:hAnsi="Calibri" w:cs="Calibri"/>
          <w:b/>
          <w:szCs w:val="24"/>
        </w:rPr>
      </w:pPr>
    </w:p>
    <w:p w14:paraId="2AC90B24" w14:textId="77777777" w:rsidR="007B4FA1" w:rsidRPr="00F7656D" w:rsidRDefault="007B4FA1" w:rsidP="007B4FA1">
      <w:pPr>
        <w:ind w:left="540" w:hanging="540"/>
        <w:rPr>
          <w:rFonts w:ascii="Calibri" w:hAnsi="Calibri"/>
          <w:b/>
          <w:sz w:val="22"/>
          <w:szCs w:val="22"/>
        </w:rPr>
      </w:pPr>
      <w:r w:rsidRPr="00F7656D">
        <w:rPr>
          <w:rFonts w:ascii="Calibri" w:hAnsi="Calibri"/>
          <w:b/>
          <w:sz w:val="22"/>
          <w:szCs w:val="22"/>
        </w:rPr>
        <w:t>Background</w:t>
      </w:r>
    </w:p>
    <w:p w14:paraId="7DBD2C28" w14:textId="77777777" w:rsidR="00DA60A3" w:rsidRPr="00F7656D" w:rsidRDefault="00DA60A3" w:rsidP="00FD6992">
      <w:pPr>
        <w:pStyle w:val="ListParagraph"/>
        <w:ind w:left="426"/>
        <w:rPr>
          <w:rFonts w:ascii="Calibri" w:hAnsi="Calibri"/>
          <w:sz w:val="22"/>
          <w:szCs w:val="22"/>
        </w:rPr>
      </w:pPr>
    </w:p>
    <w:p w14:paraId="5D53F0B1" w14:textId="456635AA" w:rsidR="00A80D26" w:rsidRPr="0036604D" w:rsidRDefault="00B72CF0" w:rsidP="00B72CF0">
      <w:pPr>
        <w:ind w:left="425" w:hanging="425"/>
        <w:rPr>
          <w:rFonts w:ascii="Calibri" w:hAnsi="Calibri"/>
          <w:sz w:val="22"/>
          <w:szCs w:val="22"/>
        </w:rPr>
      </w:pPr>
      <w:r>
        <w:rPr>
          <w:rFonts w:ascii="Calibri" w:hAnsi="Calibri"/>
          <w:sz w:val="22"/>
          <w:szCs w:val="22"/>
        </w:rPr>
        <w:t>1.</w:t>
      </w:r>
      <w:r>
        <w:rPr>
          <w:rFonts w:ascii="Calibri" w:hAnsi="Calibri"/>
          <w:sz w:val="22"/>
          <w:szCs w:val="22"/>
        </w:rPr>
        <w:tab/>
      </w:r>
      <w:r w:rsidR="00736C2D" w:rsidRPr="0036604D">
        <w:rPr>
          <w:rFonts w:ascii="Calibri" w:hAnsi="Calibri"/>
          <w:sz w:val="22"/>
          <w:szCs w:val="22"/>
        </w:rPr>
        <w:t>This</w:t>
      </w:r>
      <w:r w:rsidR="007B4FA1" w:rsidRPr="0036604D">
        <w:rPr>
          <w:rFonts w:ascii="Calibri" w:hAnsi="Calibri"/>
          <w:sz w:val="22"/>
          <w:szCs w:val="22"/>
        </w:rPr>
        <w:t xml:space="preserve"> report of the Secretary General </w:t>
      </w:r>
      <w:r w:rsidR="00D413D6" w:rsidRPr="0036604D">
        <w:rPr>
          <w:rFonts w:ascii="Calibri" w:hAnsi="Calibri"/>
          <w:sz w:val="22"/>
          <w:szCs w:val="22"/>
        </w:rPr>
        <w:t>provides</w:t>
      </w:r>
      <w:r w:rsidR="007B4FA1" w:rsidRPr="0036604D">
        <w:rPr>
          <w:rFonts w:ascii="Calibri" w:hAnsi="Calibri"/>
          <w:sz w:val="22"/>
          <w:szCs w:val="22"/>
        </w:rPr>
        <w:t xml:space="preserve"> to the 1</w:t>
      </w:r>
      <w:r w:rsidR="00A96DF6" w:rsidRPr="0036604D">
        <w:rPr>
          <w:rFonts w:ascii="Calibri" w:hAnsi="Calibri"/>
          <w:sz w:val="22"/>
          <w:szCs w:val="22"/>
        </w:rPr>
        <w:t>3</w:t>
      </w:r>
      <w:r w:rsidR="007B4FA1" w:rsidRPr="004019FC">
        <w:rPr>
          <w:rFonts w:ascii="Calibri" w:hAnsi="Calibri"/>
          <w:sz w:val="22"/>
          <w:szCs w:val="22"/>
        </w:rPr>
        <w:t>th</w:t>
      </w:r>
      <w:r w:rsidR="007B4FA1" w:rsidRPr="0036604D">
        <w:rPr>
          <w:rFonts w:ascii="Calibri" w:hAnsi="Calibri"/>
          <w:sz w:val="22"/>
          <w:szCs w:val="22"/>
        </w:rPr>
        <w:t xml:space="preserve"> meeting of the Conference of the </w:t>
      </w:r>
      <w:r w:rsidR="00D30CA8">
        <w:rPr>
          <w:rFonts w:ascii="Calibri" w:hAnsi="Calibri"/>
          <w:sz w:val="22"/>
          <w:szCs w:val="22"/>
        </w:rPr>
        <w:t xml:space="preserve">Contracting </w:t>
      </w:r>
      <w:r w:rsidR="007B4FA1" w:rsidRPr="0036604D">
        <w:rPr>
          <w:rFonts w:ascii="Calibri" w:hAnsi="Calibri"/>
          <w:sz w:val="22"/>
          <w:szCs w:val="22"/>
        </w:rPr>
        <w:t xml:space="preserve">Parties </w:t>
      </w:r>
      <w:r w:rsidR="00D413D6" w:rsidRPr="0036604D">
        <w:rPr>
          <w:rFonts w:ascii="Calibri" w:hAnsi="Calibri"/>
          <w:sz w:val="22"/>
          <w:szCs w:val="22"/>
        </w:rPr>
        <w:t xml:space="preserve">all </w:t>
      </w:r>
      <w:r w:rsidR="007B4FA1" w:rsidRPr="0036604D">
        <w:rPr>
          <w:rFonts w:ascii="Calibri" w:hAnsi="Calibri"/>
          <w:sz w:val="22"/>
          <w:szCs w:val="22"/>
        </w:rPr>
        <w:t>the information requested under Article 8</w:t>
      </w:r>
      <w:r w:rsidR="0036604D" w:rsidRPr="0036604D">
        <w:rPr>
          <w:rFonts w:ascii="Calibri" w:hAnsi="Calibri"/>
          <w:sz w:val="22"/>
          <w:szCs w:val="22"/>
        </w:rPr>
        <w:t>, paragraph 2, of the Convention</w:t>
      </w:r>
      <w:r w:rsidR="007B4FA1" w:rsidRPr="0036604D">
        <w:rPr>
          <w:rFonts w:ascii="Calibri" w:hAnsi="Calibri"/>
          <w:sz w:val="22"/>
          <w:szCs w:val="22"/>
        </w:rPr>
        <w:t xml:space="preserve"> concerning </w:t>
      </w:r>
      <w:r w:rsidR="0036604D" w:rsidRPr="0036604D">
        <w:rPr>
          <w:rFonts w:ascii="Calibri" w:hAnsi="Calibri"/>
          <w:sz w:val="22"/>
          <w:szCs w:val="22"/>
        </w:rPr>
        <w:t xml:space="preserve">changes to </w:t>
      </w:r>
      <w:r w:rsidR="007B4FA1" w:rsidRPr="0036604D">
        <w:rPr>
          <w:rFonts w:ascii="Calibri" w:hAnsi="Calibri"/>
          <w:sz w:val="22"/>
          <w:szCs w:val="22"/>
        </w:rPr>
        <w:t>the List of Wetlands of International Importance (</w:t>
      </w:r>
      <w:r w:rsidR="00736C2D" w:rsidRPr="0036604D">
        <w:rPr>
          <w:rFonts w:ascii="Calibri" w:hAnsi="Calibri"/>
          <w:sz w:val="22"/>
          <w:szCs w:val="22"/>
        </w:rPr>
        <w:t xml:space="preserve">the </w:t>
      </w:r>
      <w:r w:rsidR="00D30CA8">
        <w:rPr>
          <w:rFonts w:ascii="Calibri" w:hAnsi="Calibri"/>
          <w:sz w:val="22"/>
          <w:szCs w:val="22"/>
        </w:rPr>
        <w:t>“</w:t>
      </w:r>
      <w:r w:rsidR="007B4FA1" w:rsidRPr="0036604D">
        <w:rPr>
          <w:rFonts w:ascii="Calibri" w:hAnsi="Calibri"/>
          <w:sz w:val="22"/>
          <w:szCs w:val="22"/>
        </w:rPr>
        <w:t>Ramsar List</w:t>
      </w:r>
      <w:r w:rsidR="00D30CA8">
        <w:rPr>
          <w:rFonts w:ascii="Calibri" w:hAnsi="Calibri"/>
          <w:sz w:val="22"/>
          <w:szCs w:val="22"/>
        </w:rPr>
        <w:t>”</w:t>
      </w:r>
      <w:r w:rsidR="007B4FA1" w:rsidRPr="0036604D">
        <w:rPr>
          <w:rFonts w:ascii="Calibri" w:hAnsi="Calibri"/>
          <w:sz w:val="22"/>
          <w:szCs w:val="22"/>
        </w:rPr>
        <w:t xml:space="preserve">) </w:t>
      </w:r>
      <w:r w:rsidR="0036604D" w:rsidRPr="0036604D">
        <w:rPr>
          <w:rFonts w:ascii="Calibri" w:hAnsi="Calibri"/>
          <w:sz w:val="22"/>
          <w:szCs w:val="22"/>
        </w:rPr>
        <w:t>and changes to the character of listed wetland</w:t>
      </w:r>
      <w:r w:rsidR="004019FC">
        <w:rPr>
          <w:rFonts w:ascii="Calibri" w:hAnsi="Calibri"/>
          <w:sz w:val="22"/>
          <w:szCs w:val="22"/>
        </w:rPr>
        <w:t>s</w:t>
      </w:r>
      <w:r w:rsidR="0036604D" w:rsidRPr="0036604D">
        <w:rPr>
          <w:rFonts w:ascii="Calibri" w:hAnsi="Calibri"/>
          <w:sz w:val="22"/>
          <w:szCs w:val="22"/>
        </w:rPr>
        <w:t xml:space="preserve"> </w:t>
      </w:r>
      <w:r w:rsidR="007B4FA1" w:rsidRPr="0036604D">
        <w:rPr>
          <w:rFonts w:ascii="Calibri" w:hAnsi="Calibri"/>
          <w:sz w:val="22"/>
          <w:szCs w:val="22"/>
        </w:rPr>
        <w:t xml:space="preserve">since </w:t>
      </w:r>
      <w:r w:rsidR="00F7656D" w:rsidRPr="0036604D">
        <w:rPr>
          <w:rFonts w:ascii="Calibri" w:hAnsi="Calibri"/>
          <w:sz w:val="22"/>
          <w:szCs w:val="22"/>
        </w:rPr>
        <w:t>29 August 2014</w:t>
      </w:r>
      <w:r w:rsidR="007B4FA1" w:rsidRPr="0036604D">
        <w:rPr>
          <w:rFonts w:ascii="Calibri" w:hAnsi="Calibri"/>
          <w:sz w:val="22"/>
          <w:szCs w:val="22"/>
        </w:rPr>
        <w:t xml:space="preserve">. </w:t>
      </w:r>
      <w:r w:rsidR="00B669F1" w:rsidRPr="0036604D">
        <w:rPr>
          <w:rFonts w:ascii="Calibri" w:hAnsi="Calibri"/>
          <w:sz w:val="22"/>
          <w:szCs w:val="22"/>
        </w:rPr>
        <w:t>I</w:t>
      </w:r>
      <w:r w:rsidR="00DA60A3" w:rsidRPr="0036604D">
        <w:rPr>
          <w:rFonts w:ascii="Calibri" w:hAnsi="Calibri"/>
          <w:sz w:val="22"/>
          <w:szCs w:val="22"/>
        </w:rPr>
        <w:t xml:space="preserve">t </w:t>
      </w:r>
      <w:r w:rsidR="0036604D">
        <w:rPr>
          <w:rFonts w:ascii="Calibri" w:hAnsi="Calibri"/>
          <w:sz w:val="22"/>
          <w:szCs w:val="22"/>
        </w:rPr>
        <w:t xml:space="preserve">is based </w:t>
      </w:r>
      <w:r w:rsidR="00EF7553" w:rsidRPr="0036604D">
        <w:rPr>
          <w:rFonts w:ascii="Calibri" w:hAnsi="Calibri"/>
          <w:sz w:val="22"/>
          <w:szCs w:val="22"/>
        </w:rPr>
        <w:t>on information received by</w:t>
      </w:r>
      <w:r w:rsidR="00DA60A3" w:rsidRPr="0036604D">
        <w:rPr>
          <w:rFonts w:ascii="Calibri" w:hAnsi="Calibri"/>
          <w:sz w:val="22"/>
          <w:szCs w:val="22"/>
        </w:rPr>
        <w:t xml:space="preserve"> the Secretariat </w:t>
      </w:r>
      <w:r w:rsidR="004019FC">
        <w:rPr>
          <w:rFonts w:ascii="Calibri" w:hAnsi="Calibri"/>
          <w:sz w:val="22"/>
          <w:szCs w:val="22"/>
        </w:rPr>
        <w:t>up to</w:t>
      </w:r>
      <w:r w:rsidR="00EF7553" w:rsidRPr="0036604D">
        <w:rPr>
          <w:rFonts w:ascii="Calibri" w:hAnsi="Calibri"/>
          <w:sz w:val="22"/>
          <w:szCs w:val="22"/>
        </w:rPr>
        <w:t xml:space="preserve"> </w:t>
      </w:r>
      <w:r w:rsidR="00A96DF6" w:rsidRPr="0036604D">
        <w:rPr>
          <w:rFonts w:ascii="Calibri" w:hAnsi="Calibri"/>
          <w:sz w:val="22"/>
          <w:szCs w:val="22"/>
        </w:rPr>
        <w:t>17 November 2017.</w:t>
      </w:r>
    </w:p>
    <w:p w14:paraId="7845A15F" w14:textId="77777777" w:rsidR="00A80D26" w:rsidRPr="00F7656D" w:rsidRDefault="00A80D26" w:rsidP="005E26E4">
      <w:pPr>
        <w:ind w:left="567" w:hanging="567"/>
        <w:rPr>
          <w:rFonts w:ascii="Calibri" w:hAnsi="Calibri"/>
          <w:sz w:val="22"/>
          <w:szCs w:val="22"/>
        </w:rPr>
      </w:pPr>
    </w:p>
    <w:p w14:paraId="224CA902" w14:textId="77777777" w:rsidR="0007750D" w:rsidRPr="00F7656D" w:rsidRDefault="008A6EC7" w:rsidP="005E26E4">
      <w:pPr>
        <w:ind w:left="567" w:hanging="567"/>
        <w:rPr>
          <w:rFonts w:ascii="Calibri" w:hAnsi="Calibri"/>
          <w:b/>
          <w:color w:val="000000"/>
          <w:sz w:val="22"/>
          <w:szCs w:val="22"/>
        </w:rPr>
      </w:pPr>
      <w:r w:rsidRPr="00F7656D">
        <w:rPr>
          <w:rFonts w:ascii="Calibri" w:hAnsi="Calibri"/>
          <w:b/>
          <w:color w:val="000000"/>
          <w:sz w:val="22"/>
          <w:szCs w:val="22"/>
        </w:rPr>
        <w:t xml:space="preserve">Newly designated </w:t>
      </w:r>
      <w:r w:rsidR="00347C13" w:rsidRPr="00F7656D">
        <w:rPr>
          <w:rFonts w:ascii="Calibri" w:hAnsi="Calibri"/>
          <w:b/>
          <w:color w:val="000000"/>
          <w:sz w:val="22"/>
          <w:szCs w:val="22"/>
        </w:rPr>
        <w:t>Ramsar Sites</w:t>
      </w:r>
    </w:p>
    <w:p w14:paraId="71FC6FFD" w14:textId="77777777" w:rsidR="00A80D26" w:rsidRPr="00F7656D" w:rsidRDefault="00A80D26" w:rsidP="005E26E4">
      <w:pPr>
        <w:ind w:left="567" w:hanging="567"/>
        <w:rPr>
          <w:rFonts w:ascii="Calibri" w:hAnsi="Calibri"/>
          <w:b/>
          <w:color w:val="000000"/>
          <w:sz w:val="22"/>
          <w:szCs w:val="22"/>
        </w:rPr>
      </w:pPr>
    </w:p>
    <w:p w14:paraId="7C613AF0" w14:textId="6C6BE0DD" w:rsidR="00A80D26" w:rsidRPr="00B72CF0" w:rsidRDefault="00B72CF0" w:rsidP="00B72CF0">
      <w:pPr>
        <w:ind w:left="425" w:hanging="425"/>
        <w:rPr>
          <w:rFonts w:ascii="Calibri" w:hAnsi="Calibri"/>
          <w:sz w:val="22"/>
          <w:szCs w:val="22"/>
        </w:rPr>
      </w:pPr>
      <w:r>
        <w:rPr>
          <w:rFonts w:ascii="Calibri" w:hAnsi="Calibri"/>
          <w:sz w:val="22"/>
          <w:szCs w:val="22"/>
        </w:rPr>
        <w:t>2.</w:t>
      </w:r>
      <w:r>
        <w:rPr>
          <w:rFonts w:ascii="Calibri" w:hAnsi="Calibri"/>
          <w:sz w:val="22"/>
          <w:szCs w:val="22"/>
        </w:rPr>
        <w:tab/>
      </w:r>
      <w:r w:rsidR="00736C2D" w:rsidRPr="00B72CF0">
        <w:rPr>
          <w:rFonts w:ascii="Calibri" w:hAnsi="Calibri"/>
          <w:sz w:val="22"/>
          <w:szCs w:val="22"/>
        </w:rPr>
        <w:t>A</w:t>
      </w:r>
      <w:r w:rsidR="00DF02BB" w:rsidRPr="00B72CF0">
        <w:rPr>
          <w:rFonts w:ascii="Calibri" w:hAnsi="Calibri"/>
          <w:sz w:val="22"/>
          <w:szCs w:val="22"/>
        </w:rPr>
        <w:t xml:space="preserve">s of </w:t>
      </w:r>
      <w:r w:rsidRPr="00B72CF0">
        <w:rPr>
          <w:rFonts w:ascii="Calibri" w:hAnsi="Calibri"/>
          <w:sz w:val="22"/>
          <w:szCs w:val="22"/>
        </w:rPr>
        <w:t>17 November 2017</w:t>
      </w:r>
      <w:r w:rsidR="0036604D" w:rsidRPr="00B72CF0">
        <w:rPr>
          <w:rFonts w:ascii="Calibri" w:hAnsi="Calibri"/>
          <w:sz w:val="22"/>
          <w:szCs w:val="22"/>
        </w:rPr>
        <w:t xml:space="preserve">, </w:t>
      </w:r>
      <w:r w:rsidR="00F7656D" w:rsidRPr="00B72CF0">
        <w:rPr>
          <w:rFonts w:ascii="Calibri" w:hAnsi="Calibri"/>
          <w:sz w:val="22"/>
          <w:szCs w:val="22"/>
        </w:rPr>
        <w:t xml:space="preserve">there </w:t>
      </w:r>
      <w:r w:rsidR="0036604D" w:rsidRPr="00B72CF0">
        <w:rPr>
          <w:rFonts w:ascii="Calibri" w:hAnsi="Calibri"/>
          <w:sz w:val="22"/>
          <w:szCs w:val="22"/>
        </w:rPr>
        <w:t>were</w:t>
      </w:r>
      <w:r w:rsidR="00F7656D" w:rsidRPr="00B72CF0">
        <w:rPr>
          <w:rFonts w:ascii="Calibri" w:hAnsi="Calibri"/>
          <w:sz w:val="22"/>
          <w:szCs w:val="22"/>
        </w:rPr>
        <w:t xml:space="preserve"> </w:t>
      </w:r>
      <w:r w:rsidR="00506CE4" w:rsidRPr="00B72CF0">
        <w:rPr>
          <w:rFonts w:ascii="Calibri" w:hAnsi="Calibri"/>
          <w:sz w:val="22"/>
          <w:szCs w:val="22"/>
        </w:rPr>
        <w:t>2</w:t>
      </w:r>
      <w:r w:rsidR="009E2669" w:rsidRPr="00B72CF0">
        <w:rPr>
          <w:rFonts w:ascii="Calibri" w:hAnsi="Calibri"/>
          <w:sz w:val="22"/>
          <w:szCs w:val="22"/>
        </w:rPr>
        <w:t>,</w:t>
      </w:r>
      <w:r w:rsidR="001913B9" w:rsidRPr="00B72CF0">
        <w:rPr>
          <w:rFonts w:ascii="Calibri" w:hAnsi="Calibri"/>
          <w:sz w:val="22"/>
          <w:szCs w:val="22"/>
        </w:rPr>
        <w:t>288</w:t>
      </w:r>
      <w:r w:rsidR="00DF02BB" w:rsidRPr="00B72CF0">
        <w:rPr>
          <w:rFonts w:ascii="Calibri" w:hAnsi="Calibri"/>
          <w:sz w:val="22"/>
          <w:szCs w:val="22"/>
        </w:rPr>
        <w:t xml:space="preserve"> </w:t>
      </w:r>
      <w:r w:rsidR="0036604D" w:rsidRPr="00B72CF0">
        <w:rPr>
          <w:rFonts w:ascii="Calibri" w:hAnsi="Calibri"/>
          <w:sz w:val="22"/>
          <w:szCs w:val="22"/>
        </w:rPr>
        <w:t xml:space="preserve">listed </w:t>
      </w:r>
      <w:r w:rsidR="007E263E" w:rsidRPr="00B72CF0">
        <w:rPr>
          <w:rFonts w:ascii="Calibri" w:hAnsi="Calibri"/>
          <w:sz w:val="22"/>
          <w:szCs w:val="22"/>
        </w:rPr>
        <w:t>Wetlands of International Importance (</w:t>
      </w:r>
      <w:r w:rsidR="00DF02BB" w:rsidRPr="00B72CF0">
        <w:rPr>
          <w:rFonts w:ascii="Calibri" w:hAnsi="Calibri"/>
          <w:sz w:val="22"/>
          <w:szCs w:val="22"/>
        </w:rPr>
        <w:t>Ramsar Sites</w:t>
      </w:r>
      <w:r w:rsidR="007E263E" w:rsidRPr="00B72CF0">
        <w:rPr>
          <w:rFonts w:ascii="Calibri" w:hAnsi="Calibri"/>
          <w:sz w:val="22"/>
          <w:szCs w:val="22"/>
        </w:rPr>
        <w:t>)</w:t>
      </w:r>
      <w:r w:rsidR="00633A77" w:rsidRPr="00B72CF0">
        <w:rPr>
          <w:rFonts w:ascii="Calibri" w:hAnsi="Calibri"/>
          <w:sz w:val="22"/>
          <w:szCs w:val="22"/>
        </w:rPr>
        <w:t xml:space="preserve"> </w:t>
      </w:r>
      <w:r w:rsidR="00736C2D" w:rsidRPr="00B72CF0">
        <w:rPr>
          <w:rFonts w:ascii="Calibri" w:hAnsi="Calibri"/>
          <w:sz w:val="22"/>
          <w:szCs w:val="22"/>
        </w:rPr>
        <w:t>cover</w:t>
      </w:r>
      <w:r w:rsidR="00F7656D" w:rsidRPr="00B72CF0">
        <w:rPr>
          <w:rFonts w:ascii="Calibri" w:hAnsi="Calibri"/>
          <w:sz w:val="22"/>
          <w:szCs w:val="22"/>
        </w:rPr>
        <w:t>ing</w:t>
      </w:r>
      <w:r w:rsidR="00633A77" w:rsidRPr="00B72CF0">
        <w:rPr>
          <w:rFonts w:ascii="Calibri" w:hAnsi="Calibri"/>
          <w:sz w:val="22"/>
          <w:szCs w:val="22"/>
        </w:rPr>
        <w:t xml:space="preserve"> </w:t>
      </w:r>
      <w:r w:rsidR="001913B9" w:rsidRPr="00B72CF0">
        <w:rPr>
          <w:rFonts w:ascii="Calibri" w:hAnsi="Calibri"/>
          <w:sz w:val="22"/>
          <w:szCs w:val="22"/>
        </w:rPr>
        <w:t xml:space="preserve">220,928,531 </w:t>
      </w:r>
      <w:r w:rsidR="00633A77" w:rsidRPr="00B72CF0">
        <w:rPr>
          <w:rFonts w:ascii="Calibri" w:hAnsi="Calibri"/>
          <w:sz w:val="22"/>
          <w:szCs w:val="22"/>
        </w:rPr>
        <w:t>hectares</w:t>
      </w:r>
      <w:r w:rsidR="00DF02BB" w:rsidRPr="00B72CF0">
        <w:rPr>
          <w:rFonts w:ascii="Calibri" w:hAnsi="Calibri"/>
          <w:sz w:val="22"/>
          <w:szCs w:val="22"/>
        </w:rPr>
        <w:t>.</w:t>
      </w:r>
    </w:p>
    <w:p w14:paraId="391EF71C" w14:textId="77777777" w:rsidR="00736C2D" w:rsidRPr="00B72CF0" w:rsidRDefault="00736C2D" w:rsidP="00B72CF0">
      <w:pPr>
        <w:ind w:left="425" w:hanging="425"/>
        <w:rPr>
          <w:rFonts w:ascii="Calibri" w:hAnsi="Calibri"/>
          <w:sz w:val="22"/>
          <w:szCs w:val="22"/>
        </w:rPr>
      </w:pPr>
    </w:p>
    <w:p w14:paraId="73FAB2A1" w14:textId="73ECA718" w:rsidR="00736C2D" w:rsidRPr="00B72CF0" w:rsidRDefault="00B72CF0" w:rsidP="00B72CF0">
      <w:pPr>
        <w:ind w:left="425" w:hanging="425"/>
        <w:rPr>
          <w:rFonts w:ascii="Calibri" w:hAnsi="Calibri"/>
          <w:sz w:val="22"/>
          <w:szCs w:val="22"/>
        </w:rPr>
      </w:pPr>
      <w:r>
        <w:rPr>
          <w:rFonts w:ascii="Calibri" w:hAnsi="Calibri"/>
          <w:sz w:val="22"/>
          <w:szCs w:val="22"/>
        </w:rPr>
        <w:t>3.</w:t>
      </w:r>
      <w:r>
        <w:rPr>
          <w:rFonts w:ascii="Calibri" w:hAnsi="Calibri"/>
          <w:sz w:val="22"/>
          <w:szCs w:val="22"/>
        </w:rPr>
        <w:tab/>
      </w:r>
      <w:r w:rsidR="00F7656D" w:rsidRPr="00B72CF0">
        <w:rPr>
          <w:rFonts w:ascii="Calibri" w:hAnsi="Calibri"/>
          <w:sz w:val="22"/>
          <w:szCs w:val="22"/>
        </w:rPr>
        <w:t xml:space="preserve">During the reporting period, </w:t>
      </w:r>
      <w:r w:rsidR="009F2AF3" w:rsidRPr="00B72CF0">
        <w:rPr>
          <w:rFonts w:ascii="Calibri" w:hAnsi="Calibri"/>
          <w:sz w:val="22"/>
          <w:szCs w:val="22"/>
        </w:rPr>
        <w:t>105</w:t>
      </w:r>
      <w:r w:rsidR="00736C2D" w:rsidRPr="00B72CF0">
        <w:rPr>
          <w:rFonts w:ascii="Calibri" w:hAnsi="Calibri"/>
          <w:sz w:val="22"/>
          <w:szCs w:val="22"/>
        </w:rPr>
        <w:t xml:space="preserve"> new Ramsar Sites</w:t>
      </w:r>
      <w:r w:rsidR="009E2669" w:rsidRPr="00B72CF0">
        <w:rPr>
          <w:rFonts w:ascii="Calibri" w:hAnsi="Calibri"/>
          <w:sz w:val="22"/>
          <w:szCs w:val="22"/>
        </w:rPr>
        <w:t>,</w:t>
      </w:r>
      <w:r w:rsidR="00736C2D" w:rsidRPr="00B72CF0">
        <w:rPr>
          <w:rFonts w:ascii="Calibri" w:hAnsi="Calibri"/>
          <w:sz w:val="22"/>
          <w:szCs w:val="22"/>
        </w:rPr>
        <w:t xml:space="preserve"> covering a total of 6,2</w:t>
      </w:r>
      <w:r w:rsidR="001402EB" w:rsidRPr="00B72CF0">
        <w:rPr>
          <w:rFonts w:ascii="Calibri" w:hAnsi="Calibri"/>
          <w:sz w:val="22"/>
          <w:szCs w:val="22"/>
        </w:rPr>
        <w:t>87</w:t>
      </w:r>
      <w:r w:rsidR="00736C2D" w:rsidRPr="00B72CF0">
        <w:rPr>
          <w:rFonts w:ascii="Calibri" w:hAnsi="Calibri"/>
          <w:sz w:val="22"/>
          <w:szCs w:val="22"/>
        </w:rPr>
        <w:t>,9</w:t>
      </w:r>
      <w:r w:rsidR="001402EB" w:rsidRPr="00B72CF0">
        <w:rPr>
          <w:rFonts w:ascii="Calibri" w:hAnsi="Calibri"/>
          <w:sz w:val="22"/>
          <w:szCs w:val="22"/>
        </w:rPr>
        <w:t>64</w:t>
      </w:r>
      <w:r w:rsidR="00736C2D" w:rsidRPr="00B72CF0">
        <w:rPr>
          <w:rFonts w:ascii="Calibri" w:hAnsi="Calibri"/>
          <w:sz w:val="22"/>
          <w:szCs w:val="22"/>
        </w:rPr>
        <w:t xml:space="preserve"> hectares</w:t>
      </w:r>
      <w:r w:rsidRPr="00B72CF0">
        <w:rPr>
          <w:rFonts w:ascii="Calibri" w:hAnsi="Calibri"/>
          <w:sz w:val="22"/>
          <w:szCs w:val="22"/>
        </w:rPr>
        <w:t>,</w:t>
      </w:r>
      <w:r w:rsidR="00736C2D" w:rsidRPr="00B72CF0">
        <w:rPr>
          <w:rFonts w:ascii="Calibri" w:hAnsi="Calibri"/>
          <w:sz w:val="22"/>
          <w:szCs w:val="22"/>
        </w:rPr>
        <w:t xml:space="preserve"> were added to the List. Annex 1 of this report provides a list of the Sites.</w:t>
      </w:r>
      <w:r w:rsidR="001D097D" w:rsidRPr="00B72CF0">
        <w:rPr>
          <w:rFonts w:ascii="Calibri" w:hAnsi="Calibri"/>
          <w:sz w:val="22"/>
          <w:szCs w:val="22"/>
        </w:rPr>
        <w:t xml:space="preserve"> The growth in the number and area of Ramsar Site</w:t>
      </w:r>
      <w:r w:rsidR="00C67870" w:rsidRPr="00B72CF0">
        <w:rPr>
          <w:rFonts w:ascii="Calibri" w:hAnsi="Calibri"/>
          <w:sz w:val="22"/>
          <w:szCs w:val="22"/>
        </w:rPr>
        <w:t>s</w:t>
      </w:r>
      <w:r w:rsidR="001D097D" w:rsidRPr="00B72CF0">
        <w:rPr>
          <w:rFonts w:ascii="Calibri" w:hAnsi="Calibri"/>
          <w:sz w:val="22"/>
          <w:szCs w:val="22"/>
        </w:rPr>
        <w:t xml:space="preserve"> since 1974 is shown in Figure 1 and Figure 2 respectively.</w:t>
      </w:r>
    </w:p>
    <w:p w14:paraId="73A3B2EF" w14:textId="77777777" w:rsidR="00C749D4" w:rsidRPr="00F7656D" w:rsidRDefault="00C749D4" w:rsidP="00C749D4">
      <w:pPr>
        <w:rPr>
          <w:rFonts w:ascii="Calibri" w:hAnsi="Calibri"/>
          <w:sz w:val="22"/>
          <w:szCs w:val="22"/>
        </w:rPr>
      </w:pPr>
    </w:p>
    <w:p w14:paraId="6A14831E" w14:textId="77777777" w:rsidR="00C749D4" w:rsidRPr="00DD3BCC" w:rsidRDefault="00C749D4" w:rsidP="00B72CF0">
      <w:pPr>
        <w:rPr>
          <w:rFonts w:ascii="Calibri" w:eastAsia="Calibri" w:hAnsi="Calibri" w:cs="Arial"/>
          <w:i/>
          <w:sz w:val="22"/>
          <w:szCs w:val="22"/>
        </w:rPr>
      </w:pPr>
      <w:r w:rsidRPr="00F7656D">
        <w:rPr>
          <w:rFonts w:ascii="Calibri" w:eastAsia="Calibri" w:hAnsi="Calibri" w:cs="Arial"/>
          <w:i/>
          <w:sz w:val="22"/>
          <w:szCs w:val="22"/>
        </w:rPr>
        <w:t>Figure 1: Cumulative number of Ramsar Sites, 1974 – 17 November 2017</w:t>
      </w:r>
    </w:p>
    <w:p w14:paraId="2FF6FF53" w14:textId="77777777" w:rsidR="00C749D4" w:rsidRPr="00C749D4" w:rsidRDefault="00C749D4" w:rsidP="00B72CF0">
      <w:pPr>
        <w:rPr>
          <w:rFonts w:ascii="Calibri" w:hAnsi="Calibri"/>
          <w:sz w:val="22"/>
          <w:szCs w:val="22"/>
        </w:rPr>
      </w:pPr>
      <w:r>
        <w:rPr>
          <w:noProof/>
          <w:lang w:eastAsia="en-GB"/>
        </w:rPr>
        <w:drawing>
          <wp:inline distT="0" distB="0" distL="0" distR="0" wp14:anchorId="7E21154F" wp14:editId="2EB43F5D">
            <wp:extent cx="5367646" cy="3526972"/>
            <wp:effectExtent l="0" t="0" r="24130" b="165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1ADDC6F" w14:textId="77777777" w:rsidR="00A17553" w:rsidRDefault="00A17553" w:rsidP="00A17553">
      <w:pPr>
        <w:rPr>
          <w:rFonts w:ascii="Calibri" w:hAnsi="Calibri"/>
          <w:sz w:val="22"/>
          <w:szCs w:val="22"/>
        </w:rPr>
      </w:pPr>
    </w:p>
    <w:p w14:paraId="0A7EBEDA" w14:textId="77777777" w:rsidR="009D528D" w:rsidRPr="00B72CF0" w:rsidRDefault="009D528D" w:rsidP="00B72CF0">
      <w:pPr>
        <w:keepNext/>
        <w:rPr>
          <w:rFonts w:ascii="Calibri" w:eastAsia="Calibri" w:hAnsi="Calibri" w:cs="Arial"/>
          <w:i/>
          <w:sz w:val="22"/>
          <w:szCs w:val="22"/>
        </w:rPr>
      </w:pPr>
      <w:r w:rsidRPr="00B72CF0">
        <w:rPr>
          <w:rFonts w:ascii="Calibri" w:eastAsia="Calibri" w:hAnsi="Calibri" w:cs="Arial"/>
          <w:i/>
          <w:sz w:val="22"/>
          <w:szCs w:val="22"/>
        </w:rPr>
        <w:lastRenderedPageBreak/>
        <w:t>Figure 2: Cumulative area of Ramsar Sites, 1974 – 17 November 2017</w:t>
      </w:r>
    </w:p>
    <w:p w14:paraId="3B6C57C9" w14:textId="77777777" w:rsidR="009D528D" w:rsidRDefault="009D528D" w:rsidP="00B72CF0">
      <w:pPr>
        <w:ind w:left="567" w:hanging="567"/>
        <w:rPr>
          <w:rFonts w:ascii="Calibri" w:hAnsi="Calibri"/>
          <w:b/>
          <w:color w:val="000000"/>
          <w:sz w:val="22"/>
          <w:szCs w:val="22"/>
        </w:rPr>
      </w:pPr>
      <w:r w:rsidRPr="009D528D">
        <w:rPr>
          <w:rFonts w:ascii="Calibri" w:hAnsi="Calibri"/>
          <w:b/>
          <w:noProof/>
          <w:color w:val="000000"/>
          <w:sz w:val="22"/>
          <w:szCs w:val="22"/>
          <w:lang w:eastAsia="en-GB"/>
        </w:rPr>
        <w:drawing>
          <wp:inline distT="0" distB="0" distL="0" distR="0" wp14:anchorId="3FD308ED" wp14:editId="1E345CA9">
            <wp:extent cx="5257800" cy="2980944"/>
            <wp:effectExtent l="0" t="0" r="19050" b="1016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6708266" w14:textId="77777777" w:rsidR="009D528D" w:rsidRDefault="009D528D" w:rsidP="00B669F1">
      <w:pPr>
        <w:ind w:left="567" w:hanging="567"/>
        <w:rPr>
          <w:rFonts w:ascii="Calibri" w:hAnsi="Calibri"/>
          <w:b/>
          <w:color w:val="000000"/>
          <w:sz w:val="22"/>
          <w:szCs w:val="22"/>
        </w:rPr>
      </w:pPr>
    </w:p>
    <w:p w14:paraId="4F409DE2" w14:textId="77777777" w:rsidR="00B72CF0" w:rsidRDefault="00B72CF0" w:rsidP="00B669F1">
      <w:pPr>
        <w:ind w:left="567" w:hanging="567"/>
        <w:rPr>
          <w:rFonts w:ascii="Calibri" w:hAnsi="Calibri"/>
          <w:b/>
          <w:color w:val="000000"/>
          <w:sz w:val="22"/>
          <w:szCs w:val="22"/>
        </w:rPr>
      </w:pPr>
    </w:p>
    <w:p w14:paraId="4B1FCA5C" w14:textId="59D38AC5" w:rsidR="0064695B" w:rsidRPr="007500F0" w:rsidRDefault="00B72CF0" w:rsidP="00B72CF0">
      <w:pPr>
        <w:ind w:left="425" w:hanging="425"/>
        <w:rPr>
          <w:rFonts w:ascii="Calibri" w:hAnsi="Calibri"/>
          <w:sz w:val="22"/>
          <w:szCs w:val="22"/>
        </w:rPr>
      </w:pPr>
      <w:r>
        <w:rPr>
          <w:rFonts w:ascii="Calibri" w:hAnsi="Calibri"/>
          <w:sz w:val="22"/>
          <w:szCs w:val="22"/>
        </w:rPr>
        <w:t>4.</w:t>
      </w:r>
      <w:r>
        <w:rPr>
          <w:rFonts w:ascii="Calibri" w:hAnsi="Calibri"/>
          <w:sz w:val="22"/>
          <w:szCs w:val="22"/>
        </w:rPr>
        <w:tab/>
      </w:r>
      <w:r w:rsidR="0064695B" w:rsidRPr="00B72CF0">
        <w:rPr>
          <w:rFonts w:ascii="Calibri" w:hAnsi="Calibri"/>
          <w:sz w:val="22"/>
          <w:szCs w:val="22"/>
        </w:rPr>
        <w:t>At the time of writing, 18 Parties had submitted new site information for 23</w:t>
      </w:r>
      <w:r w:rsidR="00D30CA8">
        <w:rPr>
          <w:rFonts w:ascii="Calibri" w:hAnsi="Calibri"/>
          <w:sz w:val="22"/>
          <w:szCs w:val="22"/>
        </w:rPr>
        <w:t xml:space="preserve"> additional</w:t>
      </w:r>
      <w:r w:rsidR="0064695B" w:rsidRPr="00B72CF0">
        <w:rPr>
          <w:rFonts w:ascii="Calibri" w:hAnsi="Calibri"/>
          <w:sz w:val="22"/>
          <w:szCs w:val="22"/>
        </w:rPr>
        <w:t xml:space="preserve"> Sites as part of the process for including these sites in the List of Wetlands of International Importance. These new designations were being processed by the Secretariat.</w:t>
      </w:r>
    </w:p>
    <w:p w14:paraId="65476EBA" w14:textId="77777777" w:rsidR="00CA706D" w:rsidRDefault="00CA706D" w:rsidP="00B669F1">
      <w:pPr>
        <w:ind w:left="567" w:hanging="567"/>
        <w:rPr>
          <w:rFonts w:ascii="Calibri" w:hAnsi="Calibri"/>
          <w:b/>
          <w:color w:val="000000"/>
          <w:sz w:val="22"/>
          <w:szCs w:val="22"/>
        </w:rPr>
      </w:pPr>
    </w:p>
    <w:p w14:paraId="6BB0FDB1" w14:textId="77777777" w:rsidR="00E210BB" w:rsidRDefault="00E210BB" w:rsidP="00B669F1">
      <w:pPr>
        <w:ind w:left="567" w:hanging="567"/>
        <w:rPr>
          <w:rFonts w:ascii="Calibri" w:hAnsi="Calibri"/>
          <w:b/>
          <w:color w:val="000000"/>
          <w:sz w:val="22"/>
          <w:szCs w:val="22"/>
        </w:rPr>
      </w:pPr>
      <w:r>
        <w:rPr>
          <w:rFonts w:ascii="Calibri" w:hAnsi="Calibri"/>
          <w:b/>
          <w:color w:val="000000"/>
          <w:sz w:val="22"/>
          <w:szCs w:val="22"/>
        </w:rPr>
        <w:t>Transboundary Ramsar Sites</w:t>
      </w:r>
    </w:p>
    <w:p w14:paraId="00016431" w14:textId="77777777" w:rsidR="00E210BB" w:rsidRDefault="00E210BB" w:rsidP="00B669F1">
      <w:pPr>
        <w:ind w:left="567" w:hanging="567"/>
        <w:rPr>
          <w:rFonts w:ascii="Calibri" w:hAnsi="Calibri"/>
          <w:b/>
          <w:color w:val="000000"/>
          <w:sz w:val="22"/>
          <w:szCs w:val="22"/>
        </w:rPr>
      </w:pPr>
    </w:p>
    <w:p w14:paraId="2412686B" w14:textId="71C75415" w:rsidR="007500F0" w:rsidRPr="00B72CF0" w:rsidRDefault="00B72CF0" w:rsidP="00B72CF0">
      <w:pPr>
        <w:ind w:left="425" w:hanging="425"/>
        <w:rPr>
          <w:rFonts w:ascii="Calibri" w:hAnsi="Calibri"/>
          <w:sz w:val="22"/>
          <w:szCs w:val="22"/>
        </w:rPr>
      </w:pPr>
      <w:r>
        <w:rPr>
          <w:rFonts w:ascii="Calibri" w:hAnsi="Calibri"/>
          <w:sz w:val="22"/>
          <w:szCs w:val="22"/>
        </w:rPr>
        <w:t>5.</w:t>
      </w:r>
      <w:r>
        <w:rPr>
          <w:rFonts w:ascii="Calibri" w:hAnsi="Calibri"/>
          <w:sz w:val="22"/>
          <w:szCs w:val="22"/>
        </w:rPr>
        <w:tab/>
      </w:r>
      <w:r w:rsidR="00882A6C" w:rsidRPr="00B72CF0">
        <w:rPr>
          <w:rFonts w:ascii="Calibri" w:hAnsi="Calibri"/>
          <w:sz w:val="22"/>
          <w:szCs w:val="22"/>
        </w:rPr>
        <w:t>Four</w:t>
      </w:r>
      <w:r w:rsidR="00E210BB" w:rsidRPr="00B72CF0">
        <w:rPr>
          <w:rFonts w:ascii="Calibri" w:hAnsi="Calibri"/>
          <w:sz w:val="22"/>
          <w:szCs w:val="22"/>
        </w:rPr>
        <w:t xml:space="preserve"> Transboundary Ramsar Sites were designated during the reporting period. They were: the Wadden Sea, by </w:t>
      </w:r>
      <w:r w:rsidR="00E210BB" w:rsidRPr="00B72CF0">
        <w:rPr>
          <w:rFonts w:ascii="Calibri" w:hAnsi="Calibri"/>
          <w:b/>
          <w:sz w:val="22"/>
          <w:szCs w:val="22"/>
        </w:rPr>
        <w:t>Denmark</w:t>
      </w:r>
      <w:r w:rsidR="00E210BB" w:rsidRPr="00B72CF0">
        <w:rPr>
          <w:rFonts w:ascii="Calibri" w:hAnsi="Calibri"/>
          <w:sz w:val="22"/>
          <w:szCs w:val="22"/>
        </w:rPr>
        <w:t xml:space="preserve">, </w:t>
      </w:r>
      <w:r w:rsidR="00E210BB" w:rsidRPr="00B72CF0">
        <w:rPr>
          <w:rFonts w:ascii="Calibri" w:hAnsi="Calibri"/>
          <w:b/>
          <w:sz w:val="22"/>
          <w:szCs w:val="22"/>
        </w:rPr>
        <w:t>Germany</w:t>
      </w:r>
      <w:r w:rsidR="00E210BB" w:rsidRPr="00B72CF0">
        <w:rPr>
          <w:rFonts w:ascii="Calibri" w:hAnsi="Calibri"/>
          <w:sz w:val="22"/>
          <w:szCs w:val="22"/>
        </w:rPr>
        <w:t xml:space="preserve"> and the </w:t>
      </w:r>
      <w:r w:rsidR="00E210BB" w:rsidRPr="00B72CF0">
        <w:rPr>
          <w:rFonts w:ascii="Calibri" w:hAnsi="Calibri"/>
          <w:b/>
          <w:sz w:val="22"/>
          <w:szCs w:val="22"/>
        </w:rPr>
        <w:t>Netherlands</w:t>
      </w:r>
      <w:r w:rsidR="00E210BB" w:rsidRPr="00B72CF0">
        <w:rPr>
          <w:rFonts w:ascii="Calibri" w:hAnsi="Calibri"/>
          <w:sz w:val="22"/>
          <w:szCs w:val="22"/>
        </w:rPr>
        <w:t xml:space="preserve"> (composed of 13 existing Ramsar Sites)</w:t>
      </w:r>
      <w:r w:rsidR="00E10EF8" w:rsidRPr="00B72CF0">
        <w:rPr>
          <w:rFonts w:ascii="Calibri" w:hAnsi="Calibri"/>
          <w:sz w:val="22"/>
          <w:szCs w:val="22"/>
        </w:rPr>
        <w:t>;</w:t>
      </w:r>
      <w:r w:rsidR="00E210BB" w:rsidRPr="00B72CF0">
        <w:rPr>
          <w:rFonts w:ascii="Calibri" w:hAnsi="Calibri"/>
          <w:sz w:val="22"/>
          <w:szCs w:val="22"/>
        </w:rPr>
        <w:t xml:space="preserve"> the Olmany-Perebrody mires by </w:t>
      </w:r>
      <w:r w:rsidR="00E210BB" w:rsidRPr="00B72CF0">
        <w:rPr>
          <w:rFonts w:ascii="Calibri" w:hAnsi="Calibri"/>
          <w:b/>
          <w:sz w:val="22"/>
          <w:szCs w:val="22"/>
        </w:rPr>
        <w:t>Belarus</w:t>
      </w:r>
      <w:r w:rsidR="00E210BB" w:rsidRPr="00B72CF0">
        <w:rPr>
          <w:rFonts w:ascii="Calibri" w:hAnsi="Calibri"/>
          <w:sz w:val="22"/>
          <w:szCs w:val="22"/>
        </w:rPr>
        <w:t xml:space="preserve"> and </w:t>
      </w:r>
      <w:r w:rsidR="00E210BB" w:rsidRPr="00B72CF0">
        <w:rPr>
          <w:rFonts w:ascii="Calibri" w:hAnsi="Calibri"/>
          <w:b/>
          <w:sz w:val="22"/>
          <w:szCs w:val="22"/>
        </w:rPr>
        <w:t>Ukraine</w:t>
      </w:r>
      <w:r w:rsidR="00E210BB" w:rsidRPr="00B72CF0">
        <w:rPr>
          <w:rFonts w:ascii="Calibri" w:hAnsi="Calibri"/>
          <w:sz w:val="22"/>
          <w:szCs w:val="22"/>
        </w:rPr>
        <w:t xml:space="preserve"> (composed of two existing Ramsar Sites)</w:t>
      </w:r>
      <w:r w:rsidR="00E10EF8" w:rsidRPr="00B72CF0">
        <w:rPr>
          <w:rFonts w:ascii="Calibri" w:hAnsi="Calibri"/>
          <w:sz w:val="22"/>
          <w:szCs w:val="22"/>
        </w:rPr>
        <w:t>;</w:t>
      </w:r>
      <w:r w:rsidR="00E210BB" w:rsidRPr="00B72CF0">
        <w:rPr>
          <w:rFonts w:ascii="Calibri" w:hAnsi="Calibri"/>
          <w:sz w:val="22"/>
          <w:szCs w:val="22"/>
        </w:rPr>
        <w:t xml:space="preserve"> the Adutiskis-Vileity, by </w:t>
      </w:r>
      <w:r w:rsidR="00E210BB" w:rsidRPr="00B72CF0">
        <w:rPr>
          <w:rFonts w:ascii="Calibri" w:hAnsi="Calibri"/>
          <w:b/>
          <w:sz w:val="22"/>
          <w:szCs w:val="22"/>
        </w:rPr>
        <w:t>Lithuania</w:t>
      </w:r>
      <w:r w:rsidR="00E210BB" w:rsidRPr="00B72CF0">
        <w:rPr>
          <w:rFonts w:ascii="Calibri" w:hAnsi="Calibri"/>
          <w:sz w:val="22"/>
          <w:szCs w:val="22"/>
        </w:rPr>
        <w:t xml:space="preserve"> and </w:t>
      </w:r>
      <w:r w:rsidR="00E210BB" w:rsidRPr="00B72CF0">
        <w:rPr>
          <w:rFonts w:ascii="Calibri" w:hAnsi="Calibri"/>
          <w:b/>
          <w:sz w:val="22"/>
          <w:szCs w:val="22"/>
        </w:rPr>
        <w:t>Belarus</w:t>
      </w:r>
      <w:r w:rsidR="00E210BB" w:rsidRPr="00B72CF0">
        <w:rPr>
          <w:rFonts w:ascii="Calibri" w:hAnsi="Calibri"/>
          <w:sz w:val="22"/>
          <w:szCs w:val="22"/>
        </w:rPr>
        <w:t xml:space="preserve"> (composed of two existing Ramsar Sites)</w:t>
      </w:r>
      <w:r w:rsidR="00E10EF8" w:rsidRPr="00B72CF0">
        <w:rPr>
          <w:rFonts w:ascii="Calibri" w:hAnsi="Calibri"/>
          <w:sz w:val="22"/>
          <w:szCs w:val="22"/>
        </w:rPr>
        <w:t>;</w:t>
      </w:r>
      <w:r w:rsidR="00882A6C" w:rsidRPr="00B72CF0">
        <w:rPr>
          <w:rFonts w:ascii="Calibri" w:hAnsi="Calibri"/>
          <w:sz w:val="22"/>
          <w:szCs w:val="22"/>
        </w:rPr>
        <w:t xml:space="preserve"> and the “Complexe Transfrontalier Lac Télé - Grands Affluents - Lac Tumba” by </w:t>
      </w:r>
      <w:r w:rsidR="00A9720A" w:rsidRPr="00B72CF0">
        <w:rPr>
          <w:rFonts w:ascii="Calibri" w:hAnsi="Calibri"/>
          <w:sz w:val="22"/>
          <w:szCs w:val="22"/>
        </w:rPr>
        <w:t xml:space="preserve">the </w:t>
      </w:r>
      <w:r w:rsidR="00D30CA8">
        <w:rPr>
          <w:rFonts w:ascii="Calibri" w:hAnsi="Calibri"/>
          <w:b/>
          <w:sz w:val="22"/>
          <w:szCs w:val="22"/>
        </w:rPr>
        <w:t>Republic of the C</w:t>
      </w:r>
      <w:r w:rsidR="00882A6C" w:rsidRPr="00B72CF0">
        <w:rPr>
          <w:rFonts w:ascii="Calibri" w:hAnsi="Calibri"/>
          <w:b/>
          <w:sz w:val="22"/>
          <w:szCs w:val="22"/>
        </w:rPr>
        <w:t>ongo</w:t>
      </w:r>
      <w:r w:rsidR="00882A6C" w:rsidRPr="00B72CF0">
        <w:rPr>
          <w:rFonts w:ascii="Calibri" w:hAnsi="Calibri"/>
          <w:sz w:val="22"/>
          <w:szCs w:val="22"/>
        </w:rPr>
        <w:t xml:space="preserve"> and the </w:t>
      </w:r>
      <w:r w:rsidR="00882A6C" w:rsidRPr="00B72CF0">
        <w:rPr>
          <w:rFonts w:ascii="Calibri" w:hAnsi="Calibri"/>
          <w:b/>
          <w:sz w:val="22"/>
          <w:szCs w:val="22"/>
        </w:rPr>
        <w:t>D</w:t>
      </w:r>
      <w:r w:rsidR="00E10EF8" w:rsidRPr="00B72CF0">
        <w:rPr>
          <w:rFonts w:ascii="Calibri" w:hAnsi="Calibri"/>
          <w:b/>
          <w:sz w:val="22"/>
          <w:szCs w:val="22"/>
        </w:rPr>
        <w:t>emocratic Republic of the</w:t>
      </w:r>
      <w:r w:rsidR="00882A6C" w:rsidRPr="00B72CF0">
        <w:rPr>
          <w:rFonts w:ascii="Calibri" w:hAnsi="Calibri"/>
          <w:b/>
          <w:sz w:val="22"/>
          <w:szCs w:val="22"/>
        </w:rPr>
        <w:t xml:space="preserve"> Congo</w:t>
      </w:r>
      <w:r w:rsidR="00D25E38" w:rsidRPr="00B72CF0">
        <w:rPr>
          <w:rFonts w:ascii="Calibri" w:hAnsi="Calibri"/>
          <w:b/>
          <w:sz w:val="22"/>
          <w:szCs w:val="22"/>
        </w:rPr>
        <w:t xml:space="preserve"> </w:t>
      </w:r>
      <w:r w:rsidR="00D25E38" w:rsidRPr="00B72CF0">
        <w:rPr>
          <w:rFonts w:ascii="Calibri" w:hAnsi="Calibri"/>
          <w:sz w:val="22"/>
          <w:szCs w:val="22"/>
        </w:rPr>
        <w:t>(composed of three existing Ramsar sites)</w:t>
      </w:r>
      <w:r w:rsidR="00882A6C" w:rsidRPr="00B72CF0">
        <w:rPr>
          <w:rFonts w:ascii="Calibri" w:hAnsi="Calibri"/>
          <w:sz w:val="22"/>
          <w:szCs w:val="22"/>
        </w:rPr>
        <w:t>.</w:t>
      </w:r>
    </w:p>
    <w:p w14:paraId="3A7A32D3" w14:textId="77777777" w:rsidR="007500F0" w:rsidRDefault="007500F0" w:rsidP="007500F0">
      <w:pPr>
        <w:pStyle w:val="ListParagraph"/>
        <w:ind w:left="426"/>
        <w:rPr>
          <w:rFonts w:ascii="Calibri" w:hAnsi="Calibri"/>
          <w:sz w:val="22"/>
          <w:szCs w:val="22"/>
        </w:rPr>
      </w:pPr>
    </w:p>
    <w:p w14:paraId="76A0F05C" w14:textId="77777777" w:rsidR="00B669F1" w:rsidRPr="00CC60FF" w:rsidRDefault="00B669F1" w:rsidP="00B669F1">
      <w:pPr>
        <w:ind w:left="567" w:hanging="567"/>
        <w:rPr>
          <w:rFonts w:ascii="Calibri" w:hAnsi="Calibri"/>
          <w:b/>
          <w:color w:val="000000"/>
          <w:sz w:val="22"/>
          <w:szCs w:val="22"/>
        </w:rPr>
      </w:pPr>
      <w:r w:rsidRPr="00CC60FF">
        <w:rPr>
          <w:rFonts w:ascii="Calibri" w:hAnsi="Calibri"/>
          <w:b/>
          <w:color w:val="000000"/>
          <w:sz w:val="22"/>
          <w:szCs w:val="22"/>
        </w:rPr>
        <w:t>Regular updating of Ramsar Sites information</w:t>
      </w:r>
    </w:p>
    <w:p w14:paraId="1731FD60" w14:textId="77777777" w:rsidR="00B669F1" w:rsidRPr="00CC60FF" w:rsidRDefault="00B669F1" w:rsidP="00B669F1">
      <w:pPr>
        <w:ind w:left="567" w:hanging="567"/>
        <w:rPr>
          <w:rFonts w:ascii="Calibri" w:hAnsi="Calibri"/>
          <w:b/>
          <w:color w:val="000000"/>
          <w:sz w:val="22"/>
          <w:szCs w:val="22"/>
        </w:rPr>
      </w:pPr>
    </w:p>
    <w:p w14:paraId="73D1FA67" w14:textId="34FD7A79" w:rsidR="00E31091" w:rsidRPr="00A22E35" w:rsidRDefault="00B72CF0" w:rsidP="00B72CF0">
      <w:pPr>
        <w:ind w:left="425" w:hanging="425"/>
        <w:rPr>
          <w:rFonts w:ascii="Calibri" w:hAnsi="Calibri"/>
          <w:sz w:val="22"/>
          <w:szCs w:val="22"/>
        </w:rPr>
      </w:pPr>
      <w:r>
        <w:rPr>
          <w:rFonts w:ascii="Calibri" w:hAnsi="Calibri"/>
          <w:sz w:val="22"/>
          <w:szCs w:val="22"/>
        </w:rPr>
        <w:t>6.</w:t>
      </w:r>
      <w:r>
        <w:rPr>
          <w:rFonts w:ascii="Calibri" w:hAnsi="Calibri"/>
          <w:sz w:val="22"/>
          <w:szCs w:val="22"/>
        </w:rPr>
        <w:tab/>
      </w:r>
      <w:r w:rsidR="00A22E35" w:rsidRPr="00A22E35">
        <w:rPr>
          <w:rFonts w:ascii="Calibri" w:hAnsi="Calibri"/>
          <w:sz w:val="22"/>
          <w:szCs w:val="22"/>
        </w:rPr>
        <w:t xml:space="preserve">Contracting Parties, through Resolution VI.13 </w:t>
      </w:r>
      <w:r w:rsidR="0036604D">
        <w:rPr>
          <w:rFonts w:ascii="Calibri" w:hAnsi="Calibri"/>
          <w:sz w:val="22"/>
          <w:szCs w:val="22"/>
        </w:rPr>
        <w:t xml:space="preserve">on </w:t>
      </w:r>
      <w:r w:rsidR="0036604D" w:rsidRPr="00B72CF0">
        <w:rPr>
          <w:rFonts w:ascii="Calibri" w:hAnsi="Calibri"/>
          <w:i/>
          <w:sz w:val="22"/>
          <w:szCs w:val="22"/>
        </w:rPr>
        <w:t>Submission of information on sites designated for the Ramsar List of Wetlands of International Importance</w:t>
      </w:r>
      <w:r w:rsidR="0036604D">
        <w:rPr>
          <w:rFonts w:ascii="Calibri" w:hAnsi="Calibri"/>
          <w:sz w:val="22"/>
          <w:szCs w:val="22"/>
        </w:rPr>
        <w:t xml:space="preserve"> </w:t>
      </w:r>
      <w:r w:rsidR="00A22E35" w:rsidRPr="00A22E35">
        <w:rPr>
          <w:rFonts w:ascii="Calibri" w:hAnsi="Calibri"/>
          <w:sz w:val="22"/>
          <w:szCs w:val="22"/>
        </w:rPr>
        <w:t xml:space="preserve">(1996), agreed to provide updated </w:t>
      </w:r>
      <w:r w:rsidR="0036604D">
        <w:rPr>
          <w:rFonts w:ascii="Calibri" w:hAnsi="Calibri"/>
          <w:sz w:val="22"/>
          <w:szCs w:val="22"/>
        </w:rPr>
        <w:t xml:space="preserve">Ramsar </w:t>
      </w:r>
      <w:r w:rsidR="00A22E35" w:rsidRPr="00A22E35">
        <w:rPr>
          <w:rFonts w:ascii="Calibri" w:hAnsi="Calibri"/>
          <w:sz w:val="22"/>
          <w:szCs w:val="22"/>
        </w:rPr>
        <w:t xml:space="preserve">Information Sheets </w:t>
      </w:r>
      <w:r w:rsidR="0036604D">
        <w:rPr>
          <w:rFonts w:ascii="Calibri" w:hAnsi="Calibri"/>
          <w:sz w:val="22"/>
          <w:szCs w:val="22"/>
        </w:rPr>
        <w:t xml:space="preserve">(RIS) </w:t>
      </w:r>
      <w:r w:rsidR="00A22E35" w:rsidRPr="00A22E35">
        <w:rPr>
          <w:rFonts w:ascii="Calibri" w:hAnsi="Calibri"/>
          <w:sz w:val="22"/>
          <w:szCs w:val="22"/>
        </w:rPr>
        <w:t>for Ramsar Sites at least every six years (calculated from the date of designation).</w:t>
      </w:r>
      <w:r w:rsidR="00A22E35">
        <w:rPr>
          <w:rFonts w:ascii="Calibri" w:hAnsi="Calibri"/>
          <w:sz w:val="22"/>
          <w:szCs w:val="22"/>
        </w:rPr>
        <w:t xml:space="preserve"> </w:t>
      </w:r>
      <w:r w:rsidR="00B669F1" w:rsidRPr="00A22E35">
        <w:rPr>
          <w:rFonts w:ascii="Calibri" w:hAnsi="Calibri"/>
          <w:sz w:val="22"/>
          <w:szCs w:val="22"/>
        </w:rPr>
        <w:t xml:space="preserve">During the period under review, </w:t>
      </w:r>
      <w:r w:rsidR="001A2AF1" w:rsidRPr="00A22E35">
        <w:rPr>
          <w:rFonts w:ascii="Calibri" w:hAnsi="Calibri"/>
          <w:sz w:val="22"/>
          <w:szCs w:val="22"/>
        </w:rPr>
        <w:t>30</w:t>
      </w:r>
      <w:r w:rsidR="00B669F1" w:rsidRPr="00A22E35">
        <w:rPr>
          <w:rFonts w:ascii="Calibri" w:hAnsi="Calibri"/>
          <w:sz w:val="22"/>
          <w:szCs w:val="22"/>
        </w:rPr>
        <w:t xml:space="preserve"> Parties </w:t>
      </w:r>
      <w:r w:rsidR="007505CB" w:rsidRPr="00A22E35">
        <w:rPr>
          <w:rFonts w:ascii="Calibri" w:hAnsi="Calibri"/>
          <w:sz w:val="22"/>
          <w:szCs w:val="22"/>
        </w:rPr>
        <w:t xml:space="preserve">provided updated or </w:t>
      </w:r>
      <w:r w:rsidR="00B669F1" w:rsidRPr="00A22E35">
        <w:rPr>
          <w:rFonts w:ascii="Calibri" w:hAnsi="Calibri"/>
          <w:sz w:val="22"/>
          <w:szCs w:val="22"/>
        </w:rPr>
        <w:t xml:space="preserve">missing </w:t>
      </w:r>
      <w:r w:rsidR="00E53494" w:rsidRPr="00A22E35">
        <w:rPr>
          <w:rFonts w:ascii="Calibri" w:hAnsi="Calibri"/>
          <w:sz w:val="22"/>
          <w:szCs w:val="22"/>
        </w:rPr>
        <w:t>data</w:t>
      </w:r>
      <w:r w:rsidR="005353EB" w:rsidRPr="00A22E35">
        <w:rPr>
          <w:rFonts w:ascii="Calibri" w:hAnsi="Calibri"/>
          <w:sz w:val="22"/>
          <w:szCs w:val="22"/>
        </w:rPr>
        <w:t xml:space="preserve"> </w:t>
      </w:r>
      <w:r w:rsidR="0007402A" w:rsidRPr="00A22E35">
        <w:rPr>
          <w:rFonts w:ascii="Calibri" w:hAnsi="Calibri"/>
          <w:sz w:val="22"/>
          <w:szCs w:val="22"/>
        </w:rPr>
        <w:t xml:space="preserve">for </w:t>
      </w:r>
      <w:r w:rsidR="001A2AF1" w:rsidRPr="00A22E35">
        <w:rPr>
          <w:rFonts w:ascii="Calibri" w:hAnsi="Calibri"/>
          <w:sz w:val="22"/>
          <w:szCs w:val="22"/>
        </w:rPr>
        <w:t>2</w:t>
      </w:r>
      <w:r w:rsidR="00527B1F">
        <w:rPr>
          <w:rFonts w:ascii="Calibri" w:hAnsi="Calibri"/>
          <w:sz w:val="22"/>
          <w:szCs w:val="22"/>
        </w:rPr>
        <w:t>16</w:t>
      </w:r>
      <w:r w:rsidR="001A2AF1" w:rsidRPr="00A22E35">
        <w:rPr>
          <w:rFonts w:ascii="Calibri" w:hAnsi="Calibri"/>
          <w:sz w:val="22"/>
          <w:szCs w:val="22"/>
        </w:rPr>
        <w:t xml:space="preserve"> </w:t>
      </w:r>
      <w:r w:rsidR="00077E78">
        <w:rPr>
          <w:rFonts w:ascii="Calibri" w:hAnsi="Calibri"/>
          <w:sz w:val="22"/>
          <w:szCs w:val="22"/>
        </w:rPr>
        <w:t xml:space="preserve">published </w:t>
      </w:r>
      <w:r w:rsidR="001A2AF1" w:rsidRPr="00A22E35">
        <w:rPr>
          <w:rFonts w:ascii="Calibri" w:hAnsi="Calibri"/>
          <w:sz w:val="22"/>
          <w:szCs w:val="22"/>
        </w:rPr>
        <w:t>R</w:t>
      </w:r>
      <w:r w:rsidR="00E53494" w:rsidRPr="00A22E35">
        <w:rPr>
          <w:rFonts w:ascii="Calibri" w:hAnsi="Calibri"/>
          <w:sz w:val="22"/>
          <w:szCs w:val="22"/>
        </w:rPr>
        <w:t xml:space="preserve">amsar </w:t>
      </w:r>
      <w:r w:rsidR="005B38FA" w:rsidRPr="00A22E35">
        <w:rPr>
          <w:rFonts w:ascii="Calibri" w:hAnsi="Calibri"/>
          <w:sz w:val="22"/>
          <w:szCs w:val="22"/>
        </w:rPr>
        <w:t>S</w:t>
      </w:r>
      <w:r w:rsidR="006E16EE" w:rsidRPr="00A22E35">
        <w:rPr>
          <w:rFonts w:ascii="Calibri" w:hAnsi="Calibri"/>
          <w:sz w:val="22"/>
          <w:szCs w:val="22"/>
        </w:rPr>
        <w:t>ite</w:t>
      </w:r>
      <w:r w:rsidR="00077E78">
        <w:rPr>
          <w:rFonts w:ascii="Calibri" w:hAnsi="Calibri"/>
          <w:sz w:val="22"/>
          <w:szCs w:val="22"/>
        </w:rPr>
        <w:t xml:space="preserve"> update</w:t>
      </w:r>
      <w:r w:rsidR="006E16EE" w:rsidRPr="00A22E35">
        <w:rPr>
          <w:rFonts w:ascii="Calibri" w:hAnsi="Calibri"/>
          <w:sz w:val="22"/>
          <w:szCs w:val="22"/>
        </w:rPr>
        <w:t>s</w:t>
      </w:r>
      <w:r w:rsidR="00CF34F0" w:rsidRPr="00A22E35">
        <w:rPr>
          <w:rFonts w:ascii="Calibri" w:hAnsi="Calibri"/>
          <w:sz w:val="22"/>
          <w:szCs w:val="22"/>
        </w:rPr>
        <w:t xml:space="preserve"> (</w:t>
      </w:r>
      <w:r w:rsidR="001A2AF1" w:rsidRPr="00A22E35">
        <w:rPr>
          <w:rFonts w:ascii="Calibri" w:hAnsi="Calibri"/>
          <w:sz w:val="22"/>
          <w:szCs w:val="22"/>
        </w:rPr>
        <w:t>9.8</w:t>
      </w:r>
      <w:r w:rsidR="00CF34F0" w:rsidRPr="00A22E35">
        <w:rPr>
          <w:rFonts w:ascii="Calibri" w:hAnsi="Calibri"/>
          <w:sz w:val="22"/>
          <w:szCs w:val="22"/>
        </w:rPr>
        <w:t xml:space="preserve">% of </w:t>
      </w:r>
      <w:r w:rsidR="00200B00">
        <w:rPr>
          <w:rFonts w:ascii="Calibri" w:hAnsi="Calibri"/>
          <w:sz w:val="22"/>
          <w:szCs w:val="22"/>
        </w:rPr>
        <w:t>all the Sites on the List</w:t>
      </w:r>
      <w:r w:rsidR="00CF34F0" w:rsidRPr="00A22E35">
        <w:rPr>
          <w:rFonts w:ascii="Calibri" w:hAnsi="Calibri"/>
          <w:sz w:val="22"/>
          <w:szCs w:val="22"/>
        </w:rPr>
        <w:t>)</w:t>
      </w:r>
      <w:r w:rsidR="00E53494" w:rsidRPr="00A22E35">
        <w:rPr>
          <w:rFonts w:ascii="Calibri" w:hAnsi="Calibri"/>
          <w:sz w:val="22"/>
          <w:szCs w:val="22"/>
        </w:rPr>
        <w:t>. More detail</w:t>
      </w:r>
      <w:r w:rsidR="00736C2D" w:rsidRPr="00A22E35">
        <w:rPr>
          <w:rFonts w:ascii="Calibri" w:hAnsi="Calibri"/>
          <w:sz w:val="22"/>
          <w:szCs w:val="22"/>
        </w:rPr>
        <w:t xml:space="preserve"> is</w:t>
      </w:r>
      <w:r w:rsidR="00E53494" w:rsidRPr="00A22E35">
        <w:rPr>
          <w:rFonts w:ascii="Calibri" w:hAnsi="Calibri"/>
          <w:sz w:val="22"/>
          <w:szCs w:val="22"/>
        </w:rPr>
        <w:t xml:space="preserve"> </w:t>
      </w:r>
      <w:r w:rsidR="004D4231">
        <w:rPr>
          <w:rFonts w:ascii="Calibri" w:hAnsi="Calibri"/>
          <w:sz w:val="22"/>
          <w:szCs w:val="22"/>
        </w:rPr>
        <w:t xml:space="preserve">included </w:t>
      </w:r>
      <w:r w:rsidR="00D26361" w:rsidRPr="00A22E35">
        <w:rPr>
          <w:rFonts w:ascii="Calibri" w:hAnsi="Calibri"/>
          <w:sz w:val="22"/>
          <w:szCs w:val="22"/>
        </w:rPr>
        <w:t>in Annex 2</w:t>
      </w:r>
      <w:r w:rsidR="005F0846" w:rsidRPr="00A22E35">
        <w:rPr>
          <w:rFonts w:ascii="Calibri" w:hAnsi="Calibri"/>
          <w:sz w:val="22"/>
          <w:szCs w:val="22"/>
        </w:rPr>
        <w:t>.</w:t>
      </w:r>
      <w:r w:rsidR="0007402A" w:rsidRPr="00A22E35">
        <w:rPr>
          <w:rFonts w:ascii="Calibri" w:hAnsi="Calibri"/>
          <w:sz w:val="22"/>
          <w:szCs w:val="22"/>
        </w:rPr>
        <w:t xml:space="preserve"> In addition, </w:t>
      </w:r>
      <w:r w:rsidR="00197628">
        <w:rPr>
          <w:rFonts w:ascii="Calibri" w:hAnsi="Calibri"/>
          <w:sz w:val="22"/>
          <w:szCs w:val="22"/>
        </w:rPr>
        <w:t>49</w:t>
      </w:r>
      <w:r w:rsidR="00E87002" w:rsidRPr="00A22E35">
        <w:rPr>
          <w:rFonts w:ascii="Calibri" w:hAnsi="Calibri"/>
          <w:sz w:val="22"/>
          <w:szCs w:val="22"/>
        </w:rPr>
        <w:t xml:space="preserve"> Parties submitted </w:t>
      </w:r>
      <w:r w:rsidR="007505CB" w:rsidRPr="00A22E35">
        <w:rPr>
          <w:rFonts w:ascii="Calibri" w:hAnsi="Calibri"/>
          <w:sz w:val="22"/>
          <w:szCs w:val="22"/>
        </w:rPr>
        <w:t xml:space="preserve">updated RIS </w:t>
      </w:r>
      <w:r w:rsidR="00E87002" w:rsidRPr="00A22E35">
        <w:rPr>
          <w:rFonts w:ascii="Calibri" w:hAnsi="Calibri"/>
          <w:sz w:val="22"/>
          <w:szCs w:val="22"/>
        </w:rPr>
        <w:t xml:space="preserve">for </w:t>
      </w:r>
      <w:r w:rsidR="00F54FD4">
        <w:rPr>
          <w:rFonts w:ascii="Calibri" w:hAnsi="Calibri"/>
          <w:sz w:val="22"/>
          <w:szCs w:val="22"/>
        </w:rPr>
        <w:t>3</w:t>
      </w:r>
      <w:r w:rsidR="005076AE">
        <w:rPr>
          <w:rFonts w:ascii="Calibri" w:hAnsi="Calibri"/>
          <w:sz w:val="22"/>
          <w:szCs w:val="22"/>
        </w:rPr>
        <w:t>87</w:t>
      </w:r>
      <w:r w:rsidR="00E87002" w:rsidRPr="00A22E35">
        <w:rPr>
          <w:rFonts w:ascii="Calibri" w:hAnsi="Calibri"/>
          <w:sz w:val="22"/>
          <w:szCs w:val="22"/>
        </w:rPr>
        <w:t xml:space="preserve"> Sites </w:t>
      </w:r>
      <w:r w:rsidR="00E87002" w:rsidRPr="00B72CF0">
        <w:rPr>
          <w:rFonts w:ascii="Calibri" w:hAnsi="Calibri"/>
          <w:sz w:val="22"/>
          <w:szCs w:val="22"/>
        </w:rPr>
        <w:t xml:space="preserve">that </w:t>
      </w:r>
      <w:r w:rsidR="004D4231" w:rsidRPr="00B72CF0">
        <w:rPr>
          <w:rFonts w:ascii="Calibri" w:hAnsi="Calibri"/>
          <w:sz w:val="22"/>
          <w:szCs w:val="22"/>
        </w:rPr>
        <w:t>we</w:t>
      </w:r>
      <w:r w:rsidR="007505CB" w:rsidRPr="00B72CF0">
        <w:rPr>
          <w:rFonts w:ascii="Calibri" w:hAnsi="Calibri"/>
          <w:sz w:val="22"/>
          <w:szCs w:val="22"/>
        </w:rPr>
        <w:t>re</w:t>
      </w:r>
      <w:r w:rsidR="00E87002" w:rsidRPr="00B72CF0">
        <w:rPr>
          <w:rFonts w:ascii="Calibri" w:hAnsi="Calibri"/>
          <w:sz w:val="22"/>
          <w:szCs w:val="22"/>
        </w:rPr>
        <w:t xml:space="preserve"> being processed by the Secretariat</w:t>
      </w:r>
      <w:r w:rsidR="00077E78">
        <w:rPr>
          <w:rFonts w:ascii="Calibri" w:hAnsi="Calibri"/>
          <w:sz w:val="22"/>
          <w:szCs w:val="22"/>
        </w:rPr>
        <w:t xml:space="preserve"> at the end of the reporting period</w:t>
      </w:r>
      <w:r w:rsidR="00D86EC0" w:rsidRPr="00077E78">
        <w:rPr>
          <w:rFonts w:asciiTheme="minorHAnsi" w:hAnsiTheme="minorHAnsi"/>
          <w:sz w:val="22"/>
          <w:szCs w:val="22"/>
          <w:vertAlign w:val="superscript"/>
        </w:rPr>
        <w:footnoteReference w:id="2"/>
      </w:r>
      <w:r w:rsidR="00711217" w:rsidRPr="00200B00">
        <w:rPr>
          <w:rFonts w:ascii="Calibri" w:hAnsi="Calibri"/>
          <w:sz w:val="22"/>
          <w:szCs w:val="22"/>
          <w:vertAlign w:val="superscript"/>
        </w:rPr>
        <w:t xml:space="preserve"> </w:t>
      </w:r>
      <w:r w:rsidR="00711217" w:rsidRPr="00B72CF0">
        <w:rPr>
          <w:rFonts w:ascii="Calibri" w:hAnsi="Calibri"/>
          <w:sz w:val="22"/>
          <w:szCs w:val="22"/>
        </w:rPr>
        <w:t>(Annex 3b)</w:t>
      </w:r>
      <w:r w:rsidR="00D86EC0" w:rsidRPr="00B72CF0">
        <w:rPr>
          <w:rFonts w:ascii="Calibri" w:hAnsi="Calibri"/>
          <w:sz w:val="22"/>
          <w:szCs w:val="22"/>
        </w:rPr>
        <w:t xml:space="preserve">. </w:t>
      </w:r>
    </w:p>
    <w:p w14:paraId="598039E7" w14:textId="77777777" w:rsidR="00E31091" w:rsidRPr="004C117E" w:rsidRDefault="00E31091" w:rsidP="00E31091">
      <w:pPr>
        <w:pStyle w:val="ListParagraph"/>
        <w:ind w:left="426"/>
        <w:rPr>
          <w:rFonts w:asciiTheme="minorHAnsi" w:hAnsiTheme="minorHAnsi"/>
          <w:sz w:val="22"/>
          <w:szCs w:val="22"/>
        </w:rPr>
      </w:pPr>
    </w:p>
    <w:p w14:paraId="273A2FC2" w14:textId="51C593CB" w:rsidR="00E31091" w:rsidRPr="00B72CF0" w:rsidRDefault="00B72CF0" w:rsidP="00B72CF0">
      <w:pPr>
        <w:ind w:left="425" w:hanging="425"/>
        <w:rPr>
          <w:rFonts w:ascii="Calibri" w:hAnsi="Calibri"/>
          <w:sz w:val="22"/>
          <w:szCs w:val="22"/>
        </w:rPr>
      </w:pPr>
      <w:r>
        <w:rPr>
          <w:rFonts w:ascii="Calibri" w:hAnsi="Calibri"/>
          <w:sz w:val="22"/>
          <w:szCs w:val="22"/>
        </w:rPr>
        <w:lastRenderedPageBreak/>
        <w:t>7.</w:t>
      </w:r>
      <w:r>
        <w:rPr>
          <w:rFonts w:ascii="Calibri" w:hAnsi="Calibri"/>
          <w:sz w:val="22"/>
          <w:szCs w:val="22"/>
        </w:rPr>
        <w:tab/>
      </w:r>
      <w:r w:rsidR="005A668B" w:rsidRPr="00B72CF0">
        <w:rPr>
          <w:rFonts w:ascii="Calibri" w:hAnsi="Calibri"/>
          <w:sz w:val="22"/>
          <w:szCs w:val="22"/>
        </w:rPr>
        <w:t>In 2017, t</w:t>
      </w:r>
      <w:r w:rsidR="00E31091" w:rsidRPr="00B72CF0">
        <w:rPr>
          <w:rFonts w:ascii="Calibri" w:hAnsi="Calibri"/>
          <w:sz w:val="22"/>
          <w:szCs w:val="22"/>
        </w:rPr>
        <w:t xml:space="preserve">he Secretariat </w:t>
      </w:r>
      <w:r w:rsidR="005A668B" w:rsidRPr="00B72CF0">
        <w:rPr>
          <w:rFonts w:ascii="Calibri" w:hAnsi="Calibri"/>
          <w:sz w:val="22"/>
          <w:szCs w:val="22"/>
        </w:rPr>
        <w:t>began</w:t>
      </w:r>
      <w:r w:rsidR="00E31091" w:rsidRPr="00B72CF0">
        <w:rPr>
          <w:rFonts w:ascii="Calibri" w:hAnsi="Calibri"/>
          <w:sz w:val="22"/>
          <w:szCs w:val="22"/>
        </w:rPr>
        <w:t xml:space="preserve"> a pilot process to support Contracting Parties to add </w:t>
      </w:r>
      <w:r w:rsidR="00200B00" w:rsidRPr="00B72CF0">
        <w:rPr>
          <w:rFonts w:ascii="Calibri" w:hAnsi="Calibri"/>
          <w:sz w:val="22"/>
          <w:szCs w:val="22"/>
        </w:rPr>
        <w:t xml:space="preserve">missing </w:t>
      </w:r>
      <w:r w:rsidR="00FC2DB4">
        <w:rPr>
          <w:rFonts w:ascii="Calibri" w:hAnsi="Calibri"/>
          <w:sz w:val="22"/>
          <w:szCs w:val="22"/>
        </w:rPr>
        <w:t>Geographic Information System (</w:t>
      </w:r>
      <w:r w:rsidR="00FC2DB4" w:rsidRPr="00B72CF0">
        <w:rPr>
          <w:rFonts w:ascii="Calibri" w:hAnsi="Calibri"/>
          <w:sz w:val="22"/>
          <w:szCs w:val="22"/>
        </w:rPr>
        <w:t>GIS</w:t>
      </w:r>
      <w:r w:rsidR="00FC2DB4">
        <w:rPr>
          <w:rFonts w:ascii="Calibri" w:hAnsi="Calibri"/>
          <w:sz w:val="22"/>
          <w:szCs w:val="22"/>
        </w:rPr>
        <w:t>)</w:t>
      </w:r>
      <w:r w:rsidR="00FC2DB4" w:rsidRPr="00B72CF0" w:rsidDel="00FC2DB4">
        <w:rPr>
          <w:rFonts w:ascii="Calibri" w:hAnsi="Calibri"/>
          <w:sz w:val="22"/>
          <w:szCs w:val="22"/>
        </w:rPr>
        <w:t xml:space="preserve"> </w:t>
      </w:r>
      <w:r w:rsidR="00FC2DB4">
        <w:rPr>
          <w:rFonts w:ascii="Calibri" w:hAnsi="Calibri"/>
          <w:sz w:val="22"/>
          <w:szCs w:val="22"/>
        </w:rPr>
        <w:t>S</w:t>
      </w:r>
      <w:r w:rsidR="00794042" w:rsidRPr="00B72CF0">
        <w:rPr>
          <w:rFonts w:ascii="Calibri" w:hAnsi="Calibri"/>
          <w:sz w:val="22"/>
          <w:szCs w:val="22"/>
        </w:rPr>
        <w:t xml:space="preserve">ite boundary </w:t>
      </w:r>
      <w:r w:rsidR="00E31091" w:rsidRPr="00B72CF0">
        <w:rPr>
          <w:rFonts w:ascii="Calibri" w:hAnsi="Calibri"/>
          <w:sz w:val="22"/>
          <w:szCs w:val="22"/>
        </w:rPr>
        <w:t xml:space="preserve">files, drawing on experience from other Conventions and linking with relevant UN agencies as appropriate. </w:t>
      </w:r>
    </w:p>
    <w:p w14:paraId="7E46DAF9" w14:textId="77777777" w:rsidR="00E31091" w:rsidRPr="004C117E" w:rsidRDefault="00E31091" w:rsidP="00E31091">
      <w:pPr>
        <w:pStyle w:val="ListParagraph"/>
        <w:ind w:left="426"/>
        <w:rPr>
          <w:rFonts w:asciiTheme="minorHAnsi" w:hAnsiTheme="minorHAnsi"/>
          <w:sz w:val="22"/>
          <w:szCs w:val="22"/>
        </w:rPr>
      </w:pPr>
    </w:p>
    <w:p w14:paraId="63F9525A" w14:textId="23C3AA0A" w:rsidR="00380D70" w:rsidRPr="00282826" w:rsidRDefault="00282826" w:rsidP="00282826">
      <w:pPr>
        <w:ind w:left="425" w:hanging="425"/>
        <w:rPr>
          <w:rFonts w:ascii="Calibri" w:hAnsi="Calibri"/>
          <w:sz w:val="22"/>
          <w:szCs w:val="22"/>
        </w:rPr>
      </w:pPr>
      <w:r>
        <w:rPr>
          <w:rFonts w:ascii="Calibri" w:hAnsi="Calibri"/>
          <w:sz w:val="22"/>
          <w:szCs w:val="22"/>
        </w:rPr>
        <w:t>8.</w:t>
      </w:r>
      <w:r>
        <w:rPr>
          <w:rFonts w:ascii="Calibri" w:hAnsi="Calibri"/>
          <w:sz w:val="22"/>
          <w:szCs w:val="22"/>
        </w:rPr>
        <w:tab/>
      </w:r>
      <w:r w:rsidR="00E31091" w:rsidRPr="00282826">
        <w:rPr>
          <w:rFonts w:ascii="Calibri" w:hAnsi="Calibri"/>
          <w:sz w:val="22"/>
          <w:szCs w:val="22"/>
        </w:rPr>
        <w:t xml:space="preserve">The Secretariat </w:t>
      </w:r>
      <w:r w:rsidR="00C952E2" w:rsidRPr="00282826">
        <w:rPr>
          <w:rFonts w:ascii="Calibri" w:hAnsi="Calibri"/>
          <w:sz w:val="22"/>
          <w:szCs w:val="22"/>
        </w:rPr>
        <w:t xml:space="preserve">also </w:t>
      </w:r>
      <w:r w:rsidR="00E31091" w:rsidRPr="00282826">
        <w:rPr>
          <w:rFonts w:ascii="Calibri" w:hAnsi="Calibri"/>
          <w:sz w:val="22"/>
          <w:szCs w:val="22"/>
        </w:rPr>
        <w:t>successfully transferred the</w:t>
      </w:r>
      <w:r w:rsidR="005A668B" w:rsidRPr="00282826">
        <w:rPr>
          <w:rFonts w:ascii="Calibri" w:hAnsi="Calibri"/>
          <w:sz w:val="22"/>
          <w:szCs w:val="22"/>
        </w:rPr>
        <w:t xml:space="preserve"> data</w:t>
      </w:r>
      <w:r w:rsidR="008B2DAF" w:rsidRPr="00282826">
        <w:rPr>
          <w:rFonts w:ascii="Calibri" w:hAnsi="Calibri"/>
          <w:sz w:val="22"/>
          <w:szCs w:val="22"/>
        </w:rPr>
        <w:t xml:space="preserve"> </w:t>
      </w:r>
      <w:r w:rsidR="007500F0" w:rsidRPr="00282826">
        <w:rPr>
          <w:rFonts w:ascii="Calibri" w:hAnsi="Calibri"/>
          <w:sz w:val="22"/>
          <w:szCs w:val="22"/>
        </w:rPr>
        <w:t xml:space="preserve">for </w:t>
      </w:r>
      <w:r w:rsidR="008B2DAF" w:rsidRPr="00282826">
        <w:rPr>
          <w:rFonts w:ascii="Calibri" w:hAnsi="Calibri"/>
          <w:sz w:val="22"/>
          <w:szCs w:val="22"/>
        </w:rPr>
        <w:t>1,095 Ramsar Sites</w:t>
      </w:r>
      <w:r w:rsidR="005A668B" w:rsidRPr="00282826">
        <w:rPr>
          <w:rFonts w:ascii="Calibri" w:hAnsi="Calibri"/>
          <w:sz w:val="22"/>
          <w:szCs w:val="22"/>
        </w:rPr>
        <w:t xml:space="preserve"> from the </w:t>
      </w:r>
      <w:r w:rsidR="00794042" w:rsidRPr="00282826">
        <w:rPr>
          <w:rFonts w:ascii="Calibri" w:hAnsi="Calibri"/>
          <w:sz w:val="22"/>
          <w:szCs w:val="22"/>
        </w:rPr>
        <w:t xml:space="preserve">older Word version </w:t>
      </w:r>
      <w:r w:rsidR="005A668B" w:rsidRPr="00282826">
        <w:rPr>
          <w:rFonts w:ascii="Calibri" w:hAnsi="Calibri"/>
          <w:sz w:val="22"/>
          <w:szCs w:val="22"/>
        </w:rPr>
        <w:t xml:space="preserve">of </w:t>
      </w:r>
      <w:r w:rsidR="00813151" w:rsidRPr="00282826">
        <w:rPr>
          <w:rFonts w:ascii="Calibri" w:hAnsi="Calibri"/>
          <w:sz w:val="22"/>
          <w:szCs w:val="22"/>
        </w:rPr>
        <w:t>the RIS</w:t>
      </w:r>
      <w:r w:rsidR="00E31091" w:rsidRPr="00282826">
        <w:rPr>
          <w:rFonts w:ascii="Calibri" w:hAnsi="Calibri"/>
          <w:sz w:val="22"/>
          <w:szCs w:val="22"/>
        </w:rPr>
        <w:t xml:space="preserve"> </w:t>
      </w:r>
      <w:r w:rsidR="00C952E2" w:rsidRPr="00282826">
        <w:rPr>
          <w:rFonts w:ascii="Calibri" w:hAnsi="Calibri"/>
          <w:sz w:val="22"/>
          <w:szCs w:val="22"/>
        </w:rPr>
        <w:t>in</w:t>
      </w:r>
      <w:r w:rsidR="00E31091" w:rsidRPr="00282826">
        <w:rPr>
          <w:rFonts w:ascii="Calibri" w:hAnsi="Calibri"/>
          <w:sz w:val="22"/>
          <w:szCs w:val="22"/>
        </w:rPr>
        <w:t xml:space="preserve">to the </w:t>
      </w:r>
      <w:r w:rsidR="00794042" w:rsidRPr="00282826">
        <w:rPr>
          <w:rFonts w:ascii="Calibri" w:hAnsi="Calibri"/>
          <w:sz w:val="22"/>
          <w:szCs w:val="22"/>
        </w:rPr>
        <w:t xml:space="preserve">new online </w:t>
      </w:r>
      <w:r w:rsidR="00E31091" w:rsidRPr="00282826">
        <w:rPr>
          <w:rFonts w:ascii="Calibri" w:hAnsi="Calibri"/>
          <w:sz w:val="22"/>
          <w:szCs w:val="22"/>
        </w:rPr>
        <w:t>Ramsar Sites Information Service</w:t>
      </w:r>
      <w:r w:rsidR="00813151" w:rsidRPr="00282826">
        <w:rPr>
          <w:rFonts w:ascii="Calibri" w:hAnsi="Calibri"/>
          <w:sz w:val="22"/>
          <w:szCs w:val="22"/>
        </w:rPr>
        <w:t xml:space="preserve"> (RSIS)</w:t>
      </w:r>
      <w:r w:rsidR="00E31091" w:rsidRPr="00282826">
        <w:rPr>
          <w:rFonts w:ascii="Calibri" w:hAnsi="Calibri"/>
          <w:sz w:val="22"/>
          <w:szCs w:val="22"/>
        </w:rPr>
        <w:t xml:space="preserve">. </w:t>
      </w:r>
    </w:p>
    <w:p w14:paraId="0063E974" w14:textId="77777777" w:rsidR="00380D70" w:rsidRPr="00282826" w:rsidRDefault="00380D70" w:rsidP="00282826">
      <w:pPr>
        <w:ind w:left="425" w:hanging="425"/>
        <w:rPr>
          <w:rFonts w:ascii="Calibri" w:hAnsi="Calibri"/>
          <w:sz w:val="22"/>
          <w:szCs w:val="22"/>
        </w:rPr>
      </w:pPr>
    </w:p>
    <w:p w14:paraId="7F4B76D1" w14:textId="0BC3AC36" w:rsidR="00E31091" w:rsidRPr="00282826" w:rsidRDefault="00282826" w:rsidP="00282826">
      <w:pPr>
        <w:ind w:left="425" w:hanging="425"/>
        <w:rPr>
          <w:rFonts w:ascii="Calibri" w:hAnsi="Calibri"/>
          <w:sz w:val="22"/>
          <w:szCs w:val="22"/>
        </w:rPr>
      </w:pPr>
      <w:r>
        <w:rPr>
          <w:rFonts w:ascii="Calibri" w:hAnsi="Calibri"/>
          <w:sz w:val="22"/>
          <w:szCs w:val="22"/>
        </w:rPr>
        <w:t>9.</w:t>
      </w:r>
      <w:r>
        <w:rPr>
          <w:rFonts w:ascii="Calibri" w:hAnsi="Calibri"/>
          <w:sz w:val="22"/>
          <w:szCs w:val="22"/>
        </w:rPr>
        <w:tab/>
      </w:r>
      <w:r w:rsidR="00813151" w:rsidRPr="00282826">
        <w:rPr>
          <w:rFonts w:ascii="Calibri" w:hAnsi="Calibri"/>
          <w:sz w:val="22"/>
          <w:szCs w:val="22"/>
        </w:rPr>
        <w:t>A</w:t>
      </w:r>
      <w:r w:rsidR="00794042" w:rsidRPr="00282826">
        <w:rPr>
          <w:rFonts w:ascii="Calibri" w:hAnsi="Calibri"/>
          <w:sz w:val="22"/>
          <w:szCs w:val="22"/>
        </w:rPr>
        <w:t xml:space="preserve">t the time of writing, </w:t>
      </w:r>
      <w:r w:rsidR="00C952E2" w:rsidRPr="00282826">
        <w:rPr>
          <w:rFonts w:ascii="Calibri" w:hAnsi="Calibri"/>
          <w:sz w:val="22"/>
          <w:szCs w:val="22"/>
        </w:rPr>
        <w:t xml:space="preserve">the Secretariat </w:t>
      </w:r>
      <w:r w:rsidR="00794042" w:rsidRPr="00282826">
        <w:rPr>
          <w:rFonts w:ascii="Calibri" w:hAnsi="Calibri"/>
          <w:sz w:val="22"/>
          <w:szCs w:val="22"/>
        </w:rPr>
        <w:t>wa</w:t>
      </w:r>
      <w:r w:rsidR="00C952E2" w:rsidRPr="00282826">
        <w:rPr>
          <w:rFonts w:ascii="Calibri" w:hAnsi="Calibri"/>
          <w:sz w:val="22"/>
          <w:szCs w:val="22"/>
        </w:rPr>
        <w:t xml:space="preserve">s still </w:t>
      </w:r>
      <w:r w:rsidR="004C473C" w:rsidRPr="00282826">
        <w:rPr>
          <w:rFonts w:ascii="Calibri" w:hAnsi="Calibri"/>
          <w:sz w:val="22"/>
          <w:szCs w:val="22"/>
        </w:rPr>
        <w:t xml:space="preserve">following up </w:t>
      </w:r>
      <w:r w:rsidR="00C952E2" w:rsidRPr="00282826">
        <w:rPr>
          <w:rFonts w:ascii="Calibri" w:hAnsi="Calibri"/>
          <w:sz w:val="22"/>
          <w:szCs w:val="22"/>
        </w:rPr>
        <w:t xml:space="preserve">with nine Parties </w:t>
      </w:r>
      <w:r w:rsidR="005A2DA6" w:rsidRPr="00282826">
        <w:rPr>
          <w:rFonts w:ascii="Calibri" w:hAnsi="Calibri"/>
          <w:sz w:val="22"/>
          <w:szCs w:val="22"/>
        </w:rPr>
        <w:t xml:space="preserve">for them </w:t>
      </w:r>
      <w:r w:rsidR="00C952E2" w:rsidRPr="00282826">
        <w:rPr>
          <w:rFonts w:ascii="Calibri" w:hAnsi="Calibri"/>
          <w:sz w:val="22"/>
          <w:szCs w:val="22"/>
        </w:rPr>
        <w:t xml:space="preserve">to provide the RIS </w:t>
      </w:r>
      <w:r w:rsidR="003B287A" w:rsidRPr="00282826">
        <w:rPr>
          <w:rFonts w:ascii="Calibri" w:hAnsi="Calibri"/>
          <w:sz w:val="22"/>
          <w:szCs w:val="22"/>
        </w:rPr>
        <w:t xml:space="preserve">or maps </w:t>
      </w:r>
      <w:r w:rsidR="00C952E2" w:rsidRPr="00282826">
        <w:rPr>
          <w:rFonts w:ascii="Calibri" w:hAnsi="Calibri"/>
          <w:sz w:val="22"/>
          <w:szCs w:val="22"/>
        </w:rPr>
        <w:t xml:space="preserve">for </w:t>
      </w:r>
      <w:r w:rsidR="003B287A" w:rsidRPr="00282826">
        <w:rPr>
          <w:rFonts w:ascii="Calibri" w:hAnsi="Calibri"/>
          <w:sz w:val="22"/>
          <w:szCs w:val="22"/>
        </w:rPr>
        <w:t>33</w:t>
      </w:r>
      <w:r w:rsidR="00C952E2" w:rsidRPr="00282826">
        <w:rPr>
          <w:rFonts w:ascii="Calibri" w:hAnsi="Calibri"/>
          <w:sz w:val="22"/>
          <w:szCs w:val="22"/>
        </w:rPr>
        <w:t xml:space="preserve"> Sites</w:t>
      </w:r>
      <w:r w:rsidR="00E31091" w:rsidRPr="00282826">
        <w:rPr>
          <w:rFonts w:ascii="Calibri" w:hAnsi="Calibri"/>
          <w:sz w:val="22"/>
          <w:szCs w:val="22"/>
        </w:rPr>
        <w:t xml:space="preserve"> </w:t>
      </w:r>
      <w:r w:rsidR="00C952E2" w:rsidRPr="00282826">
        <w:rPr>
          <w:rFonts w:ascii="Calibri" w:hAnsi="Calibri"/>
          <w:sz w:val="22"/>
          <w:szCs w:val="22"/>
        </w:rPr>
        <w:t>(Annex 3a).</w:t>
      </w:r>
    </w:p>
    <w:p w14:paraId="0D1A3394" w14:textId="77777777" w:rsidR="00B669F1" w:rsidRPr="00BC3198" w:rsidRDefault="00B669F1" w:rsidP="00B669F1">
      <w:pPr>
        <w:ind w:left="567" w:hanging="567"/>
        <w:rPr>
          <w:rFonts w:asciiTheme="minorHAnsi" w:hAnsiTheme="minorHAnsi"/>
          <w:sz w:val="22"/>
          <w:szCs w:val="22"/>
        </w:rPr>
      </w:pPr>
    </w:p>
    <w:p w14:paraId="41396DC9" w14:textId="794A1B6A" w:rsidR="00B669F1" w:rsidRPr="00282826" w:rsidRDefault="00282826" w:rsidP="00282826">
      <w:pPr>
        <w:ind w:left="425" w:hanging="425"/>
        <w:rPr>
          <w:rFonts w:ascii="Calibri" w:hAnsi="Calibri"/>
          <w:sz w:val="22"/>
          <w:szCs w:val="22"/>
        </w:rPr>
      </w:pPr>
      <w:r>
        <w:rPr>
          <w:rFonts w:ascii="Calibri" w:hAnsi="Calibri"/>
          <w:sz w:val="22"/>
          <w:szCs w:val="22"/>
        </w:rPr>
        <w:t>10.</w:t>
      </w:r>
      <w:r>
        <w:rPr>
          <w:rFonts w:ascii="Calibri" w:hAnsi="Calibri"/>
          <w:sz w:val="22"/>
          <w:szCs w:val="22"/>
        </w:rPr>
        <w:tab/>
      </w:r>
      <w:r w:rsidR="00813151" w:rsidRPr="00282826">
        <w:rPr>
          <w:rFonts w:ascii="Calibri" w:hAnsi="Calibri"/>
          <w:sz w:val="22"/>
          <w:szCs w:val="22"/>
        </w:rPr>
        <w:t xml:space="preserve">There </w:t>
      </w:r>
      <w:r w:rsidR="00077E78">
        <w:rPr>
          <w:rFonts w:ascii="Calibri" w:hAnsi="Calibri"/>
          <w:sz w:val="22"/>
          <w:szCs w:val="22"/>
        </w:rPr>
        <w:t>was</w:t>
      </w:r>
      <w:r w:rsidR="00077E78" w:rsidRPr="00282826">
        <w:rPr>
          <w:rFonts w:ascii="Calibri" w:hAnsi="Calibri"/>
          <w:sz w:val="22"/>
          <w:szCs w:val="22"/>
        </w:rPr>
        <w:t xml:space="preserve"> </w:t>
      </w:r>
      <w:r w:rsidR="00813151" w:rsidRPr="00282826">
        <w:rPr>
          <w:rFonts w:ascii="Calibri" w:hAnsi="Calibri"/>
          <w:sz w:val="22"/>
          <w:szCs w:val="22"/>
        </w:rPr>
        <w:t xml:space="preserve">significant out-of-date or missing information from </w:t>
      </w:r>
      <w:r w:rsidR="0094658A" w:rsidRPr="00282826">
        <w:rPr>
          <w:rFonts w:ascii="Calibri" w:hAnsi="Calibri"/>
          <w:sz w:val="22"/>
          <w:szCs w:val="22"/>
        </w:rPr>
        <w:t>1</w:t>
      </w:r>
      <w:r w:rsidR="001D2DFD" w:rsidRPr="00282826">
        <w:rPr>
          <w:rFonts w:ascii="Calibri" w:hAnsi="Calibri"/>
          <w:sz w:val="22"/>
          <w:szCs w:val="22"/>
        </w:rPr>
        <w:t>,</w:t>
      </w:r>
      <w:r w:rsidR="00755AC0" w:rsidRPr="00282826">
        <w:rPr>
          <w:rFonts w:ascii="Calibri" w:hAnsi="Calibri"/>
          <w:sz w:val="22"/>
          <w:szCs w:val="22"/>
        </w:rPr>
        <w:t>5</w:t>
      </w:r>
      <w:r w:rsidR="00B83811" w:rsidRPr="00282826">
        <w:rPr>
          <w:rFonts w:ascii="Calibri" w:hAnsi="Calibri"/>
          <w:sz w:val="22"/>
          <w:szCs w:val="22"/>
        </w:rPr>
        <w:t>60</w:t>
      </w:r>
      <w:r w:rsidR="0094658A" w:rsidRPr="00282826">
        <w:rPr>
          <w:rFonts w:ascii="Calibri" w:hAnsi="Calibri"/>
          <w:sz w:val="22"/>
          <w:szCs w:val="22"/>
        </w:rPr>
        <w:t xml:space="preserve"> </w:t>
      </w:r>
      <w:r w:rsidR="00B669F1" w:rsidRPr="00282826">
        <w:rPr>
          <w:rFonts w:ascii="Calibri" w:hAnsi="Calibri"/>
          <w:sz w:val="22"/>
          <w:szCs w:val="22"/>
        </w:rPr>
        <w:t>Ramsar Sites (</w:t>
      </w:r>
      <w:r w:rsidR="00755AC0" w:rsidRPr="00282826">
        <w:rPr>
          <w:rFonts w:ascii="Calibri" w:hAnsi="Calibri"/>
          <w:sz w:val="22"/>
          <w:szCs w:val="22"/>
        </w:rPr>
        <w:t>68</w:t>
      </w:r>
      <w:r w:rsidR="00C321C4" w:rsidRPr="00282826">
        <w:rPr>
          <w:rFonts w:ascii="Calibri" w:hAnsi="Calibri"/>
          <w:sz w:val="22"/>
          <w:szCs w:val="22"/>
        </w:rPr>
        <w:t xml:space="preserve">% </w:t>
      </w:r>
      <w:r w:rsidR="00B669F1" w:rsidRPr="00282826">
        <w:rPr>
          <w:rFonts w:ascii="Calibri" w:hAnsi="Calibri"/>
          <w:sz w:val="22"/>
          <w:szCs w:val="22"/>
        </w:rPr>
        <w:t xml:space="preserve">of </w:t>
      </w:r>
      <w:r w:rsidR="005459A3" w:rsidRPr="00282826">
        <w:rPr>
          <w:rFonts w:ascii="Calibri" w:hAnsi="Calibri"/>
          <w:sz w:val="22"/>
          <w:szCs w:val="22"/>
        </w:rPr>
        <w:t>2,</w:t>
      </w:r>
      <w:r w:rsidR="0084169E" w:rsidRPr="00282826">
        <w:rPr>
          <w:rFonts w:ascii="Calibri" w:hAnsi="Calibri"/>
          <w:sz w:val="22"/>
          <w:szCs w:val="22"/>
        </w:rPr>
        <w:t>2</w:t>
      </w:r>
      <w:r w:rsidR="005459A3" w:rsidRPr="00282826">
        <w:rPr>
          <w:rFonts w:ascii="Calibri" w:hAnsi="Calibri"/>
          <w:sz w:val="22"/>
          <w:szCs w:val="22"/>
        </w:rPr>
        <w:t>88</w:t>
      </w:r>
      <w:r w:rsidR="001D2DFD" w:rsidRPr="00282826">
        <w:rPr>
          <w:rFonts w:ascii="Calibri" w:hAnsi="Calibri"/>
          <w:sz w:val="22"/>
          <w:szCs w:val="22"/>
        </w:rPr>
        <w:t xml:space="preserve"> S</w:t>
      </w:r>
      <w:r w:rsidR="007505CB" w:rsidRPr="00282826">
        <w:rPr>
          <w:rFonts w:ascii="Calibri" w:hAnsi="Calibri"/>
          <w:sz w:val="22"/>
          <w:szCs w:val="22"/>
        </w:rPr>
        <w:t>ites</w:t>
      </w:r>
      <w:r w:rsidR="00B669F1" w:rsidRPr="00282826">
        <w:rPr>
          <w:rFonts w:ascii="Calibri" w:hAnsi="Calibri"/>
          <w:sz w:val="22"/>
          <w:szCs w:val="22"/>
        </w:rPr>
        <w:t xml:space="preserve">) </w:t>
      </w:r>
      <w:r w:rsidR="007E263E" w:rsidRPr="00282826">
        <w:rPr>
          <w:rFonts w:ascii="Calibri" w:hAnsi="Calibri"/>
          <w:sz w:val="22"/>
          <w:szCs w:val="22"/>
        </w:rPr>
        <w:t xml:space="preserve">within </w:t>
      </w:r>
      <w:r w:rsidR="00B669F1" w:rsidRPr="00282826">
        <w:rPr>
          <w:rFonts w:ascii="Calibri" w:hAnsi="Calibri"/>
          <w:sz w:val="22"/>
          <w:szCs w:val="22"/>
        </w:rPr>
        <w:t xml:space="preserve">the territory of </w:t>
      </w:r>
      <w:r w:rsidR="007950E9" w:rsidRPr="00282826">
        <w:rPr>
          <w:rFonts w:ascii="Calibri" w:hAnsi="Calibri"/>
          <w:sz w:val="22"/>
          <w:szCs w:val="22"/>
        </w:rPr>
        <w:t>1</w:t>
      </w:r>
      <w:r w:rsidR="00755AC0" w:rsidRPr="00282826">
        <w:rPr>
          <w:rFonts w:ascii="Calibri" w:hAnsi="Calibri"/>
          <w:sz w:val="22"/>
          <w:szCs w:val="22"/>
        </w:rPr>
        <w:t>43</w:t>
      </w:r>
      <w:r w:rsidR="00B669F1" w:rsidRPr="00282826">
        <w:rPr>
          <w:rFonts w:ascii="Calibri" w:hAnsi="Calibri"/>
          <w:sz w:val="22"/>
          <w:szCs w:val="22"/>
        </w:rPr>
        <w:t xml:space="preserve"> Parties </w:t>
      </w:r>
      <w:r w:rsidR="00C952E2" w:rsidRPr="00282826">
        <w:rPr>
          <w:rFonts w:ascii="Calibri" w:hAnsi="Calibri"/>
          <w:sz w:val="22"/>
          <w:szCs w:val="22"/>
        </w:rPr>
        <w:t>(Annex 3b)</w:t>
      </w:r>
      <w:r w:rsidR="00B669F1" w:rsidRPr="00282826">
        <w:rPr>
          <w:rFonts w:ascii="Calibri" w:hAnsi="Calibri"/>
          <w:sz w:val="22"/>
          <w:szCs w:val="22"/>
        </w:rPr>
        <w:t xml:space="preserve">. </w:t>
      </w:r>
      <w:r w:rsidR="00813151" w:rsidRPr="00282826">
        <w:rPr>
          <w:rFonts w:ascii="Calibri" w:hAnsi="Calibri"/>
          <w:sz w:val="22"/>
          <w:szCs w:val="22"/>
        </w:rPr>
        <w:t xml:space="preserve">Figure </w:t>
      </w:r>
      <w:r>
        <w:rPr>
          <w:rFonts w:ascii="Calibri" w:hAnsi="Calibri"/>
          <w:sz w:val="22"/>
          <w:szCs w:val="22"/>
        </w:rPr>
        <w:t>3</w:t>
      </w:r>
      <w:r w:rsidRPr="00282826">
        <w:rPr>
          <w:rFonts w:ascii="Calibri" w:hAnsi="Calibri"/>
          <w:sz w:val="22"/>
          <w:szCs w:val="22"/>
        </w:rPr>
        <w:t xml:space="preserve"> </w:t>
      </w:r>
      <w:r w:rsidR="00B06293" w:rsidRPr="00282826">
        <w:rPr>
          <w:rFonts w:ascii="Calibri" w:hAnsi="Calibri"/>
          <w:sz w:val="22"/>
          <w:szCs w:val="22"/>
        </w:rPr>
        <w:t xml:space="preserve">shows the breakdown of </w:t>
      </w:r>
      <w:r w:rsidR="00770299" w:rsidRPr="00282826">
        <w:rPr>
          <w:rFonts w:ascii="Calibri" w:hAnsi="Calibri"/>
          <w:sz w:val="22"/>
          <w:szCs w:val="22"/>
        </w:rPr>
        <w:t>S</w:t>
      </w:r>
      <w:r w:rsidR="00B06293" w:rsidRPr="00282826">
        <w:rPr>
          <w:rFonts w:ascii="Calibri" w:hAnsi="Calibri"/>
          <w:sz w:val="22"/>
          <w:szCs w:val="22"/>
        </w:rPr>
        <w:t xml:space="preserve">ites </w:t>
      </w:r>
      <w:r w:rsidR="00A22E35" w:rsidRPr="00282826">
        <w:rPr>
          <w:rFonts w:ascii="Calibri" w:hAnsi="Calibri"/>
          <w:sz w:val="22"/>
          <w:szCs w:val="22"/>
        </w:rPr>
        <w:t xml:space="preserve">with outdated </w:t>
      </w:r>
      <w:r w:rsidR="004B2116" w:rsidRPr="00282826">
        <w:rPr>
          <w:rFonts w:ascii="Calibri" w:hAnsi="Calibri"/>
          <w:sz w:val="22"/>
          <w:szCs w:val="22"/>
        </w:rPr>
        <w:t xml:space="preserve">Ramsar </w:t>
      </w:r>
      <w:r w:rsidR="00A22E35" w:rsidRPr="00282826">
        <w:rPr>
          <w:rFonts w:ascii="Calibri" w:hAnsi="Calibri"/>
          <w:sz w:val="22"/>
          <w:szCs w:val="22"/>
        </w:rPr>
        <w:t>Information Sheets, including</w:t>
      </w:r>
      <w:r w:rsidR="0094658A" w:rsidRPr="00282826">
        <w:rPr>
          <w:rFonts w:ascii="Calibri" w:hAnsi="Calibri"/>
          <w:sz w:val="22"/>
          <w:szCs w:val="22"/>
        </w:rPr>
        <w:t xml:space="preserve"> </w:t>
      </w:r>
      <w:r w:rsidR="004B2116" w:rsidRPr="00282826">
        <w:rPr>
          <w:rFonts w:ascii="Calibri" w:hAnsi="Calibri"/>
          <w:sz w:val="22"/>
          <w:szCs w:val="22"/>
        </w:rPr>
        <w:t xml:space="preserve">those that </w:t>
      </w:r>
      <w:r w:rsidR="00077E78">
        <w:rPr>
          <w:rFonts w:ascii="Calibri" w:hAnsi="Calibri"/>
          <w:sz w:val="22"/>
          <w:szCs w:val="22"/>
        </w:rPr>
        <w:t>were</w:t>
      </w:r>
      <w:r w:rsidR="00077E78" w:rsidRPr="00282826">
        <w:rPr>
          <w:rFonts w:ascii="Calibri" w:hAnsi="Calibri"/>
          <w:sz w:val="22"/>
          <w:szCs w:val="22"/>
        </w:rPr>
        <w:t xml:space="preserve"> </w:t>
      </w:r>
      <w:r w:rsidR="004B2116" w:rsidRPr="00282826">
        <w:rPr>
          <w:rFonts w:ascii="Calibri" w:hAnsi="Calibri"/>
          <w:sz w:val="22"/>
          <w:szCs w:val="22"/>
        </w:rPr>
        <w:t>being reviewed by the Secretariat</w:t>
      </w:r>
      <w:r w:rsidR="00077E78">
        <w:rPr>
          <w:rFonts w:ascii="Calibri" w:hAnsi="Calibri"/>
          <w:sz w:val="22"/>
          <w:szCs w:val="22"/>
        </w:rPr>
        <w:t xml:space="preserve"> as of the end of the reporting period</w:t>
      </w:r>
      <w:r w:rsidR="0094658A" w:rsidRPr="00282826">
        <w:rPr>
          <w:rFonts w:ascii="Calibri" w:hAnsi="Calibri"/>
          <w:sz w:val="22"/>
          <w:szCs w:val="22"/>
        </w:rPr>
        <w:t xml:space="preserve">. </w:t>
      </w:r>
      <w:r w:rsidR="00077E78">
        <w:rPr>
          <w:rFonts w:ascii="Calibri" w:hAnsi="Calibri"/>
          <w:sz w:val="22"/>
          <w:szCs w:val="22"/>
        </w:rPr>
        <w:t>It</w:t>
      </w:r>
      <w:r w:rsidR="00077E78" w:rsidRPr="00282826">
        <w:rPr>
          <w:rFonts w:ascii="Calibri" w:hAnsi="Calibri"/>
          <w:sz w:val="22"/>
          <w:szCs w:val="22"/>
        </w:rPr>
        <w:t xml:space="preserve"> </w:t>
      </w:r>
      <w:r w:rsidR="00813151" w:rsidRPr="00282826">
        <w:rPr>
          <w:rFonts w:ascii="Calibri" w:hAnsi="Calibri"/>
          <w:sz w:val="22"/>
          <w:szCs w:val="22"/>
        </w:rPr>
        <w:t>shows that</w:t>
      </w:r>
      <w:r w:rsidR="00DE23DD" w:rsidRPr="00282826">
        <w:rPr>
          <w:rFonts w:ascii="Calibri" w:hAnsi="Calibri"/>
          <w:sz w:val="22"/>
          <w:szCs w:val="22"/>
        </w:rPr>
        <w:t>,</w:t>
      </w:r>
      <w:r w:rsidR="00813151" w:rsidRPr="00282826">
        <w:rPr>
          <w:rFonts w:ascii="Calibri" w:hAnsi="Calibri"/>
          <w:sz w:val="22"/>
          <w:szCs w:val="22"/>
        </w:rPr>
        <w:t xml:space="preserve"> compared with the situation in 2014 (</w:t>
      </w:r>
      <w:r w:rsidR="00380D70" w:rsidRPr="00282826">
        <w:rPr>
          <w:rFonts w:ascii="Calibri" w:hAnsi="Calibri"/>
          <w:sz w:val="22"/>
          <w:szCs w:val="22"/>
        </w:rPr>
        <w:t>in preparation for</w:t>
      </w:r>
      <w:r w:rsidR="00813151" w:rsidRPr="00282826">
        <w:rPr>
          <w:rFonts w:ascii="Calibri" w:hAnsi="Calibri"/>
          <w:sz w:val="22"/>
          <w:szCs w:val="22"/>
        </w:rPr>
        <w:t xml:space="preserve"> COP12), there </w:t>
      </w:r>
      <w:r w:rsidR="00077E78">
        <w:rPr>
          <w:rFonts w:ascii="Calibri" w:hAnsi="Calibri"/>
          <w:sz w:val="22"/>
          <w:szCs w:val="22"/>
        </w:rPr>
        <w:t xml:space="preserve">were </w:t>
      </w:r>
      <w:r w:rsidR="00813151" w:rsidRPr="00282826">
        <w:rPr>
          <w:rFonts w:ascii="Calibri" w:hAnsi="Calibri"/>
          <w:sz w:val="22"/>
          <w:szCs w:val="22"/>
        </w:rPr>
        <w:t xml:space="preserve">fewer outdated RIS with information </w:t>
      </w:r>
      <w:r w:rsidR="008D035D" w:rsidRPr="00282826">
        <w:rPr>
          <w:rFonts w:ascii="Calibri" w:hAnsi="Calibri"/>
          <w:sz w:val="22"/>
          <w:szCs w:val="22"/>
        </w:rPr>
        <w:t xml:space="preserve">between </w:t>
      </w:r>
      <w:r w:rsidR="00857FB1" w:rsidRPr="00282826">
        <w:rPr>
          <w:rFonts w:ascii="Calibri" w:hAnsi="Calibri"/>
          <w:sz w:val="22"/>
          <w:szCs w:val="22"/>
        </w:rPr>
        <w:t>6</w:t>
      </w:r>
      <w:r w:rsidR="008D035D" w:rsidRPr="00282826">
        <w:rPr>
          <w:rFonts w:ascii="Calibri" w:hAnsi="Calibri"/>
          <w:sz w:val="22"/>
          <w:szCs w:val="22"/>
        </w:rPr>
        <w:t xml:space="preserve"> and 12</w:t>
      </w:r>
      <w:r w:rsidR="00813151" w:rsidRPr="00282826">
        <w:rPr>
          <w:rFonts w:ascii="Calibri" w:hAnsi="Calibri"/>
          <w:sz w:val="22"/>
          <w:szCs w:val="22"/>
        </w:rPr>
        <w:t xml:space="preserve"> years </w:t>
      </w:r>
      <w:r w:rsidR="00077E78">
        <w:rPr>
          <w:rFonts w:ascii="Calibri" w:hAnsi="Calibri"/>
          <w:sz w:val="22"/>
          <w:szCs w:val="22"/>
        </w:rPr>
        <w:t xml:space="preserve">old </w:t>
      </w:r>
      <w:r w:rsidR="00813151" w:rsidRPr="00282826">
        <w:rPr>
          <w:rFonts w:ascii="Calibri" w:hAnsi="Calibri"/>
          <w:sz w:val="22"/>
          <w:szCs w:val="22"/>
        </w:rPr>
        <w:t xml:space="preserve">or </w:t>
      </w:r>
      <w:r w:rsidR="00275954" w:rsidRPr="00282826">
        <w:rPr>
          <w:rFonts w:ascii="Calibri" w:hAnsi="Calibri"/>
          <w:sz w:val="22"/>
          <w:szCs w:val="22"/>
        </w:rPr>
        <w:t xml:space="preserve">between </w:t>
      </w:r>
      <w:r w:rsidR="00813151" w:rsidRPr="00282826">
        <w:rPr>
          <w:rFonts w:ascii="Calibri" w:hAnsi="Calibri"/>
          <w:sz w:val="22"/>
          <w:szCs w:val="22"/>
        </w:rPr>
        <w:t>12</w:t>
      </w:r>
      <w:r w:rsidR="00275954" w:rsidRPr="00282826">
        <w:rPr>
          <w:rFonts w:ascii="Calibri" w:hAnsi="Calibri"/>
          <w:sz w:val="22"/>
          <w:szCs w:val="22"/>
        </w:rPr>
        <w:t xml:space="preserve"> and 18</w:t>
      </w:r>
      <w:r w:rsidR="00813151" w:rsidRPr="00282826">
        <w:rPr>
          <w:rFonts w:ascii="Calibri" w:hAnsi="Calibri"/>
          <w:sz w:val="22"/>
          <w:szCs w:val="22"/>
        </w:rPr>
        <w:t xml:space="preserve"> year old</w:t>
      </w:r>
      <w:r w:rsidR="0076789E" w:rsidRPr="00282826">
        <w:rPr>
          <w:rFonts w:ascii="Calibri" w:hAnsi="Calibri"/>
          <w:sz w:val="22"/>
          <w:szCs w:val="22"/>
        </w:rPr>
        <w:t xml:space="preserve">. However, a larger number of RIS </w:t>
      </w:r>
      <w:r w:rsidR="00077E78">
        <w:rPr>
          <w:rFonts w:ascii="Calibri" w:hAnsi="Calibri"/>
          <w:sz w:val="22"/>
          <w:szCs w:val="22"/>
        </w:rPr>
        <w:t xml:space="preserve">were </w:t>
      </w:r>
      <w:r w:rsidR="00B837CE">
        <w:rPr>
          <w:rFonts w:ascii="Calibri" w:hAnsi="Calibri"/>
          <w:sz w:val="22"/>
          <w:szCs w:val="22"/>
        </w:rPr>
        <w:t xml:space="preserve">over </w:t>
      </w:r>
      <w:r w:rsidR="00B009E0" w:rsidRPr="00282826">
        <w:rPr>
          <w:rFonts w:ascii="Calibri" w:hAnsi="Calibri"/>
          <w:sz w:val="22"/>
          <w:szCs w:val="22"/>
        </w:rPr>
        <w:t>18 years old</w:t>
      </w:r>
      <w:r w:rsidR="0076789E" w:rsidRPr="00282826">
        <w:rPr>
          <w:rFonts w:ascii="Calibri" w:hAnsi="Calibri"/>
          <w:sz w:val="22"/>
          <w:szCs w:val="22"/>
        </w:rPr>
        <w:t>.</w:t>
      </w:r>
      <w:r w:rsidR="001D3E7C" w:rsidRPr="00282826">
        <w:rPr>
          <w:rFonts w:ascii="Calibri" w:hAnsi="Calibri"/>
          <w:sz w:val="22"/>
          <w:szCs w:val="22"/>
        </w:rPr>
        <w:t xml:space="preserve"> Contracting Parties with RIS </w:t>
      </w:r>
      <w:r w:rsidR="00DE23DD" w:rsidRPr="00282826">
        <w:rPr>
          <w:rFonts w:ascii="Calibri" w:hAnsi="Calibri"/>
          <w:sz w:val="22"/>
          <w:szCs w:val="22"/>
        </w:rPr>
        <w:t xml:space="preserve">more than </w:t>
      </w:r>
      <w:r w:rsidR="001D3E7C" w:rsidRPr="00282826">
        <w:rPr>
          <w:rFonts w:ascii="Calibri" w:hAnsi="Calibri"/>
          <w:sz w:val="22"/>
          <w:szCs w:val="22"/>
        </w:rPr>
        <w:t>30 years</w:t>
      </w:r>
      <w:r w:rsidR="00DE23DD" w:rsidRPr="00282826">
        <w:rPr>
          <w:rFonts w:ascii="Calibri" w:hAnsi="Calibri"/>
          <w:sz w:val="22"/>
          <w:szCs w:val="22"/>
        </w:rPr>
        <w:t xml:space="preserve"> old</w:t>
      </w:r>
      <w:r w:rsidR="001D3E7C" w:rsidRPr="00282826">
        <w:rPr>
          <w:rFonts w:ascii="Calibri" w:hAnsi="Calibri"/>
          <w:sz w:val="22"/>
          <w:szCs w:val="22"/>
        </w:rPr>
        <w:t xml:space="preserve"> </w:t>
      </w:r>
      <w:r w:rsidR="00077E78">
        <w:rPr>
          <w:rFonts w:ascii="Calibri" w:hAnsi="Calibri"/>
          <w:sz w:val="22"/>
          <w:szCs w:val="22"/>
        </w:rPr>
        <w:t>were</w:t>
      </w:r>
      <w:r w:rsidR="00077E78" w:rsidRPr="00282826">
        <w:rPr>
          <w:rFonts w:ascii="Calibri" w:hAnsi="Calibri"/>
          <w:sz w:val="22"/>
          <w:szCs w:val="22"/>
        </w:rPr>
        <w:t xml:space="preserve"> </w:t>
      </w:r>
      <w:r w:rsidR="001D3E7C" w:rsidRPr="00282826">
        <w:rPr>
          <w:rFonts w:ascii="Calibri" w:hAnsi="Calibri"/>
          <w:b/>
          <w:sz w:val="22"/>
          <w:szCs w:val="22"/>
        </w:rPr>
        <w:t>Bulgaria</w:t>
      </w:r>
      <w:r w:rsidR="001D3E7C" w:rsidRPr="00282826">
        <w:rPr>
          <w:rFonts w:ascii="Calibri" w:hAnsi="Calibri"/>
          <w:sz w:val="22"/>
          <w:szCs w:val="22"/>
        </w:rPr>
        <w:t xml:space="preserve"> (</w:t>
      </w:r>
      <w:r w:rsidR="00CF5FD4" w:rsidRPr="00282826">
        <w:rPr>
          <w:rFonts w:ascii="Calibri" w:hAnsi="Calibri"/>
          <w:sz w:val="22"/>
          <w:szCs w:val="22"/>
        </w:rPr>
        <w:t>1</w:t>
      </w:r>
      <w:r w:rsidR="001D3E7C" w:rsidRPr="00282826">
        <w:rPr>
          <w:rFonts w:ascii="Calibri" w:hAnsi="Calibri"/>
          <w:sz w:val="22"/>
          <w:szCs w:val="22"/>
        </w:rPr>
        <w:t xml:space="preserve"> RIS), </w:t>
      </w:r>
      <w:r w:rsidR="001D3E7C" w:rsidRPr="00282826">
        <w:rPr>
          <w:rFonts w:ascii="Calibri" w:hAnsi="Calibri"/>
          <w:b/>
          <w:sz w:val="22"/>
          <w:szCs w:val="22"/>
        </w:rPr>
        <w:t>Germany</w:t>
      </w:r>
      <w:r w:rsidR="001D3E7C" w:rsidRPr="00282826">
        <w:rPr>
          <w:rFonts w:ascii="Calibri" w:hAnsi="Calibri"/>
          <w:sz w:val="22"/>
          <w:szCs w:val="22"/>
        </w:rPr>
        <w:t xml:space="preserve"> 11, </w:t>
      </w:r>
      <w:r w:rsidR="001D3E7C" w:rsidRPr="00282826">
        <w:rPr>
          <w:rFonts w:ascii="Calibri" w:hAnsi="Calibri"/>
          <w:b/>
          <w:sz w:val="22"/>
          <w:szCs w:val="22"/>
        </w:rPr>
        <w:t>India</w:t>
      </w:r>
      <w:r w:rsidR="001D3E7C" w:rsidRPr="00282826">
        <w:rPr>
          <w:rFonts w:ascii="Calibri" w:hAnsi="Calibri"/>
          <w:sz w:val="22"/>
          <w:szCs w:val="22"/>
        </w:rPr>
        <w:t xml:space="preserve"> (</w:t>
      </w:r>
      <w:r w:rsidR="00DB5575" w:rsidRPr="00282826">
        <w:rPr>
          <w:rFonts w:ascii="Calibri" w:hAnsi="Calibri"/>
          <w:sz w:val="22"/>
          <w:szCs w:val="22"/>
        </w:rPr>
        <w:t>2</w:t>
      </w:r>
      <w:r w:rsidR="001D3E7C" w:rsidRPr="00282826">
        <w:rPr>
          <w:rFonts w:ascii="Calibri" w:hAnsi="Calibri"/>
          <w:sz w:val="22"/>
          <w:szCs w:val="22"/>
        </w:rPr>
        <w:t xml:space="preserve">), </w:t>
      </w:r>
      <w:r w:rsidR="001D3E7C" w:rsidRPr="00282826">
        <w:rPr>
          <w:rFonts w:ascii="Calibri" w:hAnsi="Calibri"/>
          <w:b/>
          <w:sz w:val="22"/>
          <w:szCs w:val="22"/>
        </w:rPr>
        <w:t>Ireland</w:t>
      </w:r>
      <w:r w:rsidR="001D3E7C" w:rsidRPr="00282826">
        <w:rPr>
          <w:rFonts w:ascii="Calibri" w:hAnsi="Calibri"/>
          <w:sz w:val="22"/>
          <w:szCs w:val="22"/>
        </w:rPr>
        <w:t xml:space="preserve"> (8), </w:t>
      </w:r>
      <w:r w:rsidR="001D3E7C" w:rsidRPr="00282826">
        <w:rPr>
          <w:rFonts w:ascii="Calibri" w:hAnsi="Calibri"/>
          <w:b/>
          <w:sz w:val="22"/>
          <w:szCs w:val="22"/>
        </w:rPr>
        <w:t>Kazakhstan</w:t>
      </w:r>
      <w:r w:rsidR="00DB5575" w:rsidRPr="00282826">
        <w:rPr>
          <w:rFonts w:ascii="Calibri" w:hAnsi="Calibri"/>
          <w:sz w:val="22"/>
          <w:szCs w:val="22"/>
        </w:rPr>
        <w:t xml:space="preserve"> (1</w:t>
      </w:r>
      <w:r w:rsidR="001D3E7C" w:rsidRPr="00282826">
        <w:rPr>
          <w:rFonts w:ascii="Calibri" w:hAnsi="Calibri"/>
          <w:sz w:val="22"/>
          <w:szCs w:val="22"/>
        </w:rPr>
        <w:t xml:space="preserve">), </w:t>
      </w:r>
      <w:r w:rsidR="001D3E7C" w:rsidRPr="00282826">
        <w:rPr>
          <w:rFonts w:ascii="Calibri" w:hAnsi="Calibri"/>
          <w:b/>
          <w:sz w:val="22"/>
          <w:szCs w:val="22"/>
        </w:rPr>
        <w:t>Netherlands</w:t>
      </w:r>
      <w:r w:rsidR="001D3E7C" w:rsidRPr="00282826">
        <w:rPr>
          <w:rFonts w:ascii="Calibri" w:hAnsi="Calibri"/>
          <w:sz w:val="22"/>
          <w:szCs w:val="22"/>
        </w:rPr>
        <w:t xml:space="preserve"> (6), </w:t>
      </w:r>
      <w:r w:rsidR="001D3E7C" w:rsidRPr="00282826">
        <w:rPr>
          <w:rFonts w:ascii="Calibri" w:hAnsi="Calibri"/>
          <w:b/>
          <w:sz w:val="22"/>
          <w:szCs w:val="22"/>
        </w:rPr>
        <w:t>Pakistan</w:t>
      </w:r>
      <w:r w:rsidR="00DB5575" w:rsidRPr="00282826">
        <w:rPr>
          <w:rFonts w:ascii="Calibri" w:hAnsi="Calibri"/>
          <w:sz w:val="22"/>
          <w:szCs w:val="22"/>
        </w:rPr>
        <w:t xml:space="preserve"> (1</w:t>
      </w:r>
      <w:r w:rsidR="001D3E7C" w:rsidRPr="00282826">
        <w:rPr>
          <w:rFonts w:ascii="Calibri" w:hAnsi="Calibri"/>
          <w:sz w:val="22"/>
          <w:szCs w:val="22"/>
        </w:rPr>
        <w:t xml:space="preserve">), </w:t>
      </w:r>
      <w:r w:rsidR="001D3E7C" w:rsidRPr="00282826">
        <w:rPr>
          <w:rFonts w:ascii="Calibri" w:hAnsi="Calibri"/>
          <w:b/>
          <w:sz w:val="22"/>
          <w:szCs w:val="22"/>
        </w:rPr>
        <w:t>Serbia</w:t>
      </w:r>
      <w:r w:rsidR="00DB5575" w:rsidRPr="00282826">
        <w:rPr>
          <w:rFonts w:ascii="Calibri" w:hAnsi="Calibri"/>
          <w:sz w:val="22"/>
          <w:szCs w:val="22"/>
        </w:rPr>
        <w:t xml:space="preserve"> (2</w:t>
      </w:r>
      <w:r w:rsidR="001D3E7C" w:rsidRPr="00282826">
        <w:rPr>
          <w:rFonts w:ascii="Calibri" w:hAnsi="Calibri"/>
          <w:sz w:val="22"/>
          <w:szCs w:val="22"/>
        </w:rPr>
        <w:t xml:space="preserve">) and </w:t>
      </w:r>
      <w:r w:rsidR="001D3E7C" w:rsidRPr="00282826">
        <w:rPr>
          <w:rFonts w:ascii="Calibri" w:hAnsi="Calibri"/>
          <w:b/>
          <w:sz w:val="22"/>
          <w:szCs w:val="22"/>
        </w:rPr>
        <w:t>South Africa</w:t>
      </w:r>
      <w:r w:rsidR="001D3E7C" w:rsidRPr="00282826">
        <w:rPr>
          <w:rFonts w:ascii="Calibri" w:hAnsi="Calibri"/>
          <w:sz w:val="22"/>
          <w:szCs w:val="22"/>
        </w:rPr>
        <w:t xml:space="preserve"> (</w:t>
      </w:r>
      <w:r w:rsidR="00DB5575" w:rsidRPr="00282826">
        <w:rPr>
          <w:rFonts w:ascii="Calibri" w:hAnsi="Calibri"/>
          <w:sz w:val="22"/>
          <w:szCs w:val="22"/>
        </w:rPr>
        <w:t>1</w:t>
      </w:r>
      <w:r w:rsidR="001D3E7C" w:rsidRPr="00282826">
        <w:rPr>
          <w:rFonts w:ascii="Calibri" w:hAnsi="Calibri"/>
          <w:sz w:val="22"/>
          <w:szCs w:val="22"/>
        </w:rPr>
        <w:t xml:space="preserve">). </w:t>
      </w:r>
    </w:p>
    <w:p w14:paraId="53359AA0" w14:textId="77777777" w:rsidR="00096F3F" w:rsidRDefault="00096F3F" w:rsidP="00096F3F">
      <w:pPr>
        <w:pStyle w:val="ListParagraph"/>
        <w:ind w:left="426"/>
        <w:rPr>
          <w:rFonts w:ascii="Calibri" w:hAnsi="Calibri"/>
          <w:sz w:val="22"/>
          <w:szCs w:val="22"/>
        </w:rPr>
      </w:pPr>
    </w:p>
    <w:p w14:paraId="7C886F8C" w14:textId="449E9B5F" w:rsidR="00096F3F" w:rsidRPr="00282826" w:rsidRDefault="00096F3F" w:rsidP="00282826">
      <w:pPr>
        <w:keepNext/>
        <w:rPr>
          <w:rFonts w:ascii="Calibri" w:eastAsia="Calibri" w:hAnsi="Calibri" w:cs="Arial"/>
          <w:i/>
          <w:sz w:val="22"/>
          <w:szCs w:val="22"/>
        </w:rPr>
      </w:pPr>
      <w:r w:rsidRPr="00282826">
        <w:rPr>
          <w:rFonts w:ascii="Calibri" w:eastAsia="Calibri" w:hAnsi="Calibri" w:cs="Arial"/>
          <w:i/>
          <w:sz w:val="22"/>
          <w:szCs w:val="22"/>
        </w:rPr>
        <w:t xml:space="preserve">Figure </w:t>
      </w:r>
      <w:r w:rsidR="00282826">
        <w:rPr>
          <w:rFonts w:ascii="Calibri" w:eastAsia="Calibri" w:hAnsi="Calibri" w:cs="Arial"/>
          <w:i/>
          <w:sz w:val="22"/>
          <w:szCs w:val="22"/>
        </w:rPr>
        <w:t>3</w:t>
      </w:r>
      <w:r w:rsidRPr="00282826">
        <w:rPr>
          <w:rFonts w:ascii="Calibri" w:eastAsia="Calibri" w:hAnsi="Calibri" w:cs="Arial"/>
          <w:i/>
          <w:sz w:val="22"/>
          <w:szCs w:val="22"/>
        </w:rPr>
        <w:t xml:space="preserve">: Number of Ramsar Sites with </w:t>
      </w:r>
      <w:r w:rsidR="004B2116" w:rsidRPr="00282826">
        <w:rPr>
          <w:rFonts w:ascii="Calibri" w:eastAsia="Calibri" w:hAnsi="Calibri" w:cs="Arial"/>
          <w:i/>
          <w:sz w:val="22"/>
          <w:szCs w:val="22"/>
        </w:rPr>
        <w:t>RIS that need to be updated</w:t>
      </w:r>
    </w:p>
    <w:p w14:paraId="192C43B9" w14:textId="2C76A59B" w:rsidR="005A668B" w:rsidRDefault="00586A7F" w:rsidP="00282826">
      <w:pPr>
        <w:pStyle w:val="ListParagraph"/>
        <w:ind w:left="0"/>
        <w:rPr>
          <w:noProof/>
          <w:lang w:eastAsia="en-GB"/>
        </w:rPr>
      </w:pPr>
      <w:r>
        <w:rPr>
          <w:noProof/>
          <w:lang w:eastAsia="en-GB"/>
        </w:rPr>
        <w:drawing>
          <wp:inline distT="0" distB="0" distL="0" distR="0" wp14:anchorId="5EBBEC45" wp14:editId="60FE7AD4">
            <wp:extent cx="4587240" cy="2743200"/>
            <wp:effectExtent l="0" t="0" r="381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22EDF68" w14:textId="77777777" w:rsidR="005A668B" w:rsidRDefault="005A668B" w:rsidP="00B669F1">
      <w:pPr>
        <w:pStyle w:val="ListParagraph"/>
        <w:ind w:left="426"/>
        <w:rPr>
          <w:noProof/>
          <w:lang w:eastAsia="en-GB"/>
        </w:rPr>
      </w:pPr>
    </w:p>
    <w:p w14:paraId="5D64FC8E" w14:textId="77777777" w:rsidR="00282826" w:rsidRDefault="00282826" w:rsidP="00B669F1">
      <w:pPr>
        <w:pStyle w:val="ListParagraph"/>
        <w:ind w:left="426"/>
        <w:rPr>
          <w:noProof/>
          <w:lang w:eastAsia="en-GB"/>
        </w:rPr>
      </w:pPr>
    </w:p>
    <w:p w14:paraId="6B3D7265" w14:textId="540E534D" w:rsidR="00B669F1" w:rsidRPr="00BC3198" w:rsidRDefault="00282826" w:rsidP="00282826">
      <w:pPr>
        <w:ind w:left="425" w:hanging="425"/>
        <w:rPr>
          <w:rFonts w:ascii="Calibri" w:hAnsi="Calibri"/>
          <w:sz w:val="22"/>
          <w:szCs w:val="22"/>
        </w:rPr>
      </w:pPr>
      <w:r>
        <w:rPr>
          <w:rFonts w:ascii="Calibri" w:hAnsi="Calibri"/>
          <w:sz w:val="22"/>
          <w:szCs w:val="22"/>
        </w:rPr>
        <w:t>11.</w:t>
      </w:r>
      <w:r>
        <w:rPr>
          <w:rFonts w:ascii="Calibri" w:hAnsi="Calibri"/>
          <w:sz w:val="22"/>
          <w:szCs w:val="22"/>
        </w:rPr>
        <w:tab/>
      </w:r>
      <w:r w:rsidR="00DB5575" w:rsidRPr="00BC3198">
        <w:rPr>
          <w:rFonts w:ascii="Calibri" w:hAnsi="Calibri"/>
          <w:sz w:val="22"/>
          <w:szCs w:val="22"/>
        </w:rPr>
        <w:t xml:space="preserve">It is </w:t>
      </w:r>
      <w:r w:rsidR="00306AF4">
        <w:rPr>
          <w:rFonts w:ascii="Calibri" w:hAnsi="Calibri"/>
          <w:sz w:val="22"/>
          <w:szCs w:val="22"/>
        </w:rPr>
        <w:t xml:space="preserve">noteworthy </w:t>
      </w:r>
      <w:r w:rsidR="00DB5575" w:rsidRPr="00BC3198">
        <w:rPr>
          <w:rFonts w:ascii="Calibri" w:hAnsi="Calibri"/>
          <w:sz w:val="22"/>
          <w:szCs w:val="22"/>
        </w:rPr>
        <w:t xml:space="preserve">that 68% of Ramsar Sites </w:t>
      </w:r>
      <w:r w:rsidR="00BB2233" w:rsidRPr="00BC3198">
        <w:rPr>
          <w:rFonts w:ascii="Calibri" w:hAnsi="Calibri"/>
          <w:sz w:val="22"/>
          <w:szCs w:val="22"/>
        </w:rPr>
        <w:t>ha</w:t>
      </w:r>
      <w:r w:rsidR="00BB2233">
        <w:rPr>
          <w:rFonts w:ascii="Calibri" w:hAnsi="Calibri"/>
          <w:sz w:val="22"/>
          <w:szCs w:val="22"/>
        </w:rPr>
        <w:t>d</w:t>
      </w:r>
      <w:r w:rsidR="00BB2233" w:rsidRPr="00BC3198">
        <w:rPr>
          <w:rFonts w:ascii="Calibri" w:hAnsi="Calibri"/>
          <w:sz w:val="22"/>
          <w:szCs w:val="22"/>
        </w:rPr>
        <w:t xml:space="preserve"> </w:t>
      </w:r>
      <w:r w:rsidR="00DB5575" w:rsidRPr="00BC3198">
        <w:rPr>
          <w:rFonts w:ascii="Calibri" w:hAnsi="Calibri"/>
          <w:sz w:val="22"/>
          <w:szCs w:val="22"/>
        </w:rPr>
        <w:t>outdated RIS,</w:t>
      </w:r>
      <w:r w:rsidR="00C7164B" w:rsidRPr="00BC3198">
        <w:rPr>
          <w:rFonts w:ascii="Calibri" w:hAnsi="Calibri"/>
          <w:sz w:val="22"/>
          <w:szCs w:val="22"/>
        </w:rPr>
        <w:t xml:space="preserve"> i.e.</w:t>
      </w:r>
      <w:r w:rsidR="00DB5575" w:rsidRPr="00BC3198">
        <w:rPr>
          <w:rFonts w:ascii="Calibri" w:hAnsi="Calibri"/>
          <w:sz w:val="22"/>
          <w:szCs w:val="22"/>
        </w:rPr>
        <w:t xml:space="preserve"> with information that is more than six year old. </w:t>
      </w:r>
      <w:r w:rsidR="00BB2233">
        <w:rPr>
          <w:rFonts w:ascii="Calibri" w:hAnsi="Calibri"/>
          <w:sz w:val="22"/>
          <w:szCs w:val="22"/>
        </w:rPr>
        <w:t>T</w:t>
      </w:r>
      <w:r w:rsidR="00B669F1" w:rsidRPr="00BC3198">
        <w:rPr>
          <w:rFonts w:ascii="Calibri" w:hAnsi="Calibri"/>
          <w:sz w:val="22"/>
          <w:szCs w:val="22"/>
        </w:rPr>
        <w:t xml:space="preserve">he Secretariat </w:t>
      </w:r>
      <w:r w:rsidR="00F240FB" w:rsidRPr="00BC3198">
        <w:rPr>
          <w:rFonts w:ascii="Calibri" w:hAnsi="Calibri"/>
          <w:sz w:val="22"/>
          <w:szCs w:val="22"/>
        </w:rPr>
        <w:t xml:space="preserve">is continuously </w:t>
      </w:r>
      <w:r w:rsidR="0029205A" w:rsidRPr="00BC3198">
        <w:rPr>
          <w:rFonts w:ascii="Calibri" w:hAnsi="Calibri"/>
          <w:sz w:val="22"/>
          <w:szCs w:val="22"/>
        </w:rPr>
        <w:t xml:space="preserve">communicating </w:t>
      </w:r>
      <w:r w:rsidR="00B669F1" w:rsidRPr="00BC3198">
        <w:rPr>
          <w:rFonts w:ascii="Calibri" w:hAnsi="Calibri"/>
          <w:sz w:val="22"/>
          <w:szCs w:val="22"/>
        </w:rPr>
        <w:t xml:space="preserve">with those </w:t>
      </w:r>
      <w:r w:rsidR="00C7164B" w:rsidRPr="00BC3198">
        <w:rPr>
          <w:rFonts w:ascii="Calibri" w:hAnsi="Calibri"/>
          <w:sz w:val="22"/>
          <w:szCs w:val="22"/>
        </w:rPr>
        <w:t xml:space="preserve">Contracting </w:t>
      </w:r>
      <w:r w:rsidR="00B669F1" w:rsidRPr="00BC3198">
        <w:rPr>
          <w:rFonts w:ascii="Calibri" w:hAnsi="Calibri"/>
          <w:sz w:val="22"/>
          <w:szCs w:val="22"/>
        </w:rPr>
        <w:t>Parties that have not provided updates and work</w:t>
      </w:r>
      <w:r w:rsidR="00F240FB" w:rsidRPr="00BC3198">
        <w:rPr>
          <w:rFonts w:ascii="Calibri" w:hAnsi="Calibri"/>
          <w:sz w:val="22"/>
          <w:szCs w:val="22"/>
        </w:rPr>
        <w:t>ing</w:t>
      </w:r>
      <w:r w:rsidR="00B669F1" w:rsidRPr="00BC3198">
        <w:rPr>
          <w:rFonts w:ascii="Calibri" w:hAnsi="Calibri"/>
          <w:sz w:val="22"/>
          <w:szCs w:val="22"/>
        </w:rPr>
        <w:t xml:space="preserve"> with them to support the completion of this important action.</w:t>
      </w:r>
    </w:p>
    <w:p w14:paraId="2F5A6FD3" w14:textId="77777777" w:rsidR="00CB68B0" w:rsidRPr="00CC60FF" w:rsidRDefault="00CB68B0" w:rsidP="00CB68B0">
      <w:pPr>
        <w:pStyle w:val="ListParagraph"/>
        <w:rPr>
          <w:rFonts w:ascii="Calibri" w:hAnsi="Calibri"/>
          <w:sz w:val="22"/>
          <w:szCs w:val="22"/>
        </w:rPr>
      </w:pPr>
    </w:p>
    <w:p w14:paraId="3B80B11E" w14:textId="77777777" w:rsidR="008F35FF" w:rsidRPr="00CC60FF" w:rsidRDefault="008F35FF" w:rsidP="008F35FF">
      <w:pPr>
        <w:rPr>
          <w:rFonts w:ascii="Calibri" w:hAnsi="Calibri"/>
          <w:b/>
          <w:color w:val="000000"/>
          <w:sz w:val="22"/>
          <w:szCs w:val="22"/>
        </w:rPr>
      </w:pPr>
      <w:r w:rsidRPr="00CC60FF">
        <w:rPr>
          <w:rFonts w:ascii="Calibri" w:hAnsi="Calibri"/>
          <w:b/>
          <w:color w:val="000000"/>
          <w:sz w:val="22"/>
          <w:szCs w:val="22"/>
        </w:rPr>
        <w:t>Extensions of existing Ramsar Sites (Article 2.5)</w:t>
      </w:r>
    </w:p>
    <w:p w14:paraId="53179FF8" w14:textId="77777777" w:rsidR="008F35FF" w:rsidRPr="00CC60FF" w:rsidRDefault="008F35FF" w:rsidP="008F35FF">
      <w:pPr>
        <w:rPr>
          <w:rFonts w:ascii="Calibri" w:hAnsi="Calibri" w:cs="Garamond-Bold"/>
          <w:b/>
          <w:bCs/>
          <w:sz w:val="22"/>
          <w:szCs w:val="22"/>
        </w:rPr>
      </w:pPr>
    </w:p>
    <w:p w14:paraId="4C60BF4A" w14:textId="6C50089F" w:rsidR="00E210BB" w:rsidRPr="00282826" w:rsidRDefault="00282826" w:rsidP="000F731D">
      <w:pPr>
        <w:tabs>
          <w:tab w:val="left" w:pos="8400"/>
        </w:tabs>
        <w:ind w:left="425" w:hanging="425"/>
        <w:rPr>
          <w:rFonts w:asciiTheme="minorHAnsi" w:hAnsiTheme="minorHAnsi"/>
          <w:sz w:val="22"/>
          <w:szCs w:val="22"/>
        </w:rPr>
      </w:pPr>
      <w:r>
        <w:rPr>
          <w:rFonts w:ascii="Calibri" w:hAnsi="Calibri"/>
          <w:sz w:val="22"/>
          <w:szCs w:val="22"/>
        </w:rPr>
        <w:t>12.</w:t>
      </w:r>
      <w:r>
        <w:rPr>
          <w:rFonts w:ascii="Calibri" w:hAnsi="Calibri"/>
          <w:sz w:val="22"/>
          <w:szCs w:val="22"/>
        </w:rPr>
        <w:tab/>
      </w:r>
      <w:r w:rsidR="008F35FF" w:rsidRPr="00282826">
        <w:rPr>
          <w:rFonts w:ascii="Calibri" w:hAnsi="Calibri"/>
          <w:sz w:val="22"/>
          <w:szCs w:val="22"/>
        </w:rPr>
        <w:t xml:space="preserve">During the period under review, </w:t>
      </w:r>
      <w:r w:rsidR="00DB603B" w:rsidRPr="00282826">
        <w:rPr>
          <w:rFonts w:ascii="Calibri" w:hAnsi="Calibri"/>
          <w:sz w:val="22"/>
          <w:szCs w:val="22"/>
        </w:rPr>
        <w:t xml:space="preserve">some </w:t>
      </w:r>
      <w:r w:rsidR="008F35FF" w:rsidRPr="00282826">
        <w:rPr>
          <w:rFonts w:ascii="Calibri" w:hAnsi="Calibri"/>
          <w:sz w:val="22"/>
          <w:szCs w:val="22"/>
        </w:rPr>
        <w:t>Parties significantly exte</w:t>
      </w:r>
      <w:r w:rsidR="00FC0D63" w:rsidRPr="00282826">
        <w:rPr>
          <w:rFonts w:ascii="Calibri" w:hAnsi="Calibri"/>
          <w:sz w:val="22"/>
          <w:szCs w:val="22"/>
        </w:rPr>
        <w:t>nded</w:t>
      </w:r>
      <w:r w:rsidR="004C117E" w:rsidRPr="00282826">
        <w:rPr>
          <w:rFonts w:ascii="Calibri" w:hAnsi="Calibri"/>
          <w:sz w:val="22"/>
          <w:szCs w:val="22"/>
        </w:rPr>
        <w:t xml:space="preserve"> </w:t>
      </w:r>
      <w:r w:rsidR="00FC0D63" w:rsidRPr="00282826">
        <w:rPr>
          <w:rFonts w:ascii="Calibri" w:hAnsi="Calibri"/>
          <w:sz w:val="22"/>
          <w:szCs w:val="22"/>
        </w:rPr>
        <w:t xml:space="preserve">the area </w:t>
      </w:r>
      <w:r w:rsidR="00A056CF" w:rsidRPr="00282826">
        <w:rPr>
          <w:rFonts w:ascii="Calibri" w:hAnsi="Calibri"/>
          <w:sz w:val="22"/>
          <w:szCs w:val="22"/>
        </w:rPr>
        <w:t xml:space="preserve">of </w:t>
      </w:r>
      <w:r w:rsidR="008F35FF" w:rsidRPr="00282826">
        <w:rPr>
          <w:rFonts w:ascii="Calibri" w:hAnsi="Calibri"/>
          <w:sz w:val="22"/>
          <w:szCs w:val="22"/>
        </w:rPr>
        <w:t>Ramsar Site</w:t>
      </w:r>
      <w:r w:rsidR="0044797B" w:rsidRPr="00282826">
        <w:rPr>
          <w:rFonts w:ascii="Calibri" w:hAnsi="Calibri"/>
          <w:sz w:val="22"/>
          <w:szCs w:val="22"/>
        </w:rPr>
        <w:t>s</w:t>
      </w:r>
      <w:r w:rsidR="008F35FF" w:rsidRPr="00282826">
        <w:rPr>
          <w:rFonts w:ascii="Calibri" w:hAnsi="Calibri"/>
          <w:sz w:val="22"/>
          <w:szCs w:val="22"/>
        </w:rPr>
        <w:t xml:space="preserve"> in </w:t>
      </w:r>
      <w:r w:rsidR="00005424" w:rsidRPr="00282826">
        <w:rPr>
          <w:rFonts w:ascii="Calibri" w:hAnsi="Calibri"/>
          <w:sz w:val="22"/>
          <w:szCs w:val="22"/>
        </w:rPr>
        <w:t xml:space="preserve">their territory. </w:t>
      </w:r>
      <w:r w:rsidR="009F1CF8" w:rsidRPr="00282826">
        <w:rPr>
          <w:rFonts w:ascii="Calibri" w:hAnsi="Calibri"/>
          <w:sz w:val="22"/>
          <w:szCs w:val="22"/>
        </w:rPr>
        <w:t xml:space="preserve">Increases in the </w:t>
      </w:r>
      <w:r w:rsidR="0095731B" w:rsidRPr="00282826">
        <w:rPr>
          <w:rFonts w:ascii="Calibri" w:hAnsi="Calibri"/>
          <w:sz w:val="22"/>
          <w:szCs w:val="22"/>
        </w:rPr>
        <w:t xml:space="preserve">recorded </w:t>
      </w:r>
      <w:r w:rsidR="009F1CF8" w:rsidRPr="00282826">
        <w:rPr>
          <w:rFonts w:ascii="Calibri" w:hAnsi="Calibri"/>
          <w:sz w:val="22"/>
          <w:szCs w:val="22"/>
        </w:rPr>
        <w:t xml:space="preserve">area of some Ramsar Sites also occurred </w:t>
      </w:r>
      <w:r w:rsidR="0095731B" w:rsidRPr="00282826">
        <w:rPr>
          <w:rFonts w:ascii="Calibri" w:hAnsi="Calibri"/>
          <w:sz w:val="22"/>
          <w:szCs w:val="22"/>
        </w:rPr>
        <w:t>as a result of</w:t>
      </w:r>
      <w:r w:rsidR="009F1CF8" w:rsidRPr="00282826">
        <w:rPr>
          <w:rFonts w:asciiTheme="minorHAnsi" w:hAnsiTheme="minorHAnsi" w:cs="Arial"/>
          <w:sz w:val="22"/>
          <w:szCs w:val="22"/>
        </w:rPr>
        <w:t xml:space="preserve"> more precise measurement using GIS in order to provide the shape files as demanded by the new RSIS system. </w:t>
      </w:r>
      <w:r w:rsidR="00005424" w:rsidRPr="00282826">
        <w:rPr>
          <w:rFonts w:ascii="Calibri" w:hAnsi="Calibri"/>
          <w:sz w:val="22"/>
          <w:szCs w:val="22"/>
        </w:rPr>
        <w:t xml:space="preserve">Those </w:t>
      </w:r>
      <w:r w:rsidR="00DB603B" w:rsidRPr="00282826">
        <w:rPr>
          <w:rFonts w:ascii="Calibri" w:hAnsi="Calibri"/>
          <w:sz w:val="22"/>
          <w:szCs w:val="22"/>
        </w:rPr>
        <w:t xml:space="preserve">Sites </w:t>
      </w:r>
      <w:r w:rsidR="009F6978" w:rsidRPr="00282826">
        <w:rPr>
          <w:rFonts w:ascii="Calibri" w:hAnsi="Calibri"/>
          <w:sz w:val="22"/>
          <w:szCs w:val="22"/>
        </w:rPr>
        <w:t xml:space="preserve">whose area </w:t>
      </w:r>
      <w:r w:rsidR="00005424" w:rsidRPr="00282826">
        <w:rPr>
          <w:rFonts w:ascii="Calibri" w:hAnsi="Calibri"/>
          <w:sz w:val="22"/>
          <w:szCs w:val="22"/>
        </w:rPr>
        <w:t xml:space="preserve">increased </w:t>
      </w:r>
      <w:r w:rsidR="007500F0" w:rsidRPr="00282826">
        <w:rPr>
          <w:rFonts w:ascii="Calibri" w:hAnsi="Calibri"/>
          <w:sz w:val="22"/>
          <w:szCs w:val="22"/>
        </w:rPr>
        <w:t>significantly (b</w:t>
      </w:r>
      <w:r w:rsidR="00005424" w:rsidRPr="00282826">
        <w:rPr>
          <w:rFonts w:ascii="Calibri" w:hAnsi="Calibri"/>
          <w:sz w:val="22"/>
          <w:szCs w:val="22"/>
        </w:rPr>
        <w:t xml:space="preserve">y </w:t>
      </w:r>
      <w:r w:rsidR="00FC2DB4">
        <w:rPr>
          <w:rFonts w:ascii="Calibri" w:hAnsi="Calibri"/>
          <w:sz w:val="22"/>
          <w:szCs w:val="22"/>
        </w:rPr>
        <w:t xml:space="preserve">over </w:t>
      </w:r>
      <w:r w:rsidR="00005424" w:rsidRPr="00282826">
        <w:rPr>
          <w:rFonts w:ascii="Calibri" w:hAnsi="Calibri"/>
          <w:sz w:val="22"/>
          <w:szCs w:val="22"/>
        </w:rPr>
        <w:t>20%</w:t>
      </w:r>
      <w:r w:rsidR="008617D8" w:rsidRPr="00282826">
        <w:rPr>
          <w:rFonts w:ascii="Calibri" w:hAnsi="Calibri"/>
          <w:sz w:val="22"/>
          <w:szCs w:val="22"/>
        </w:rPr>
        <w:t xml:space="preserve"> of the original area</w:t>
      </w:r>
      <w:r w:rsidR="007500F0" w:rsidRPr="00282826">
        <w:rPr>
          <w:rFonts w:ascii="Calibri" w:hAnsi="Calibri"/>
          <w:sz w:val="22"/>
          <w:szCs w:val="22"/>
        </w:rPr>
        <w:t>)</w:t>
      </w:r>
      <w:r w:rsidR="0044797B" w:rsidRPr="00282826">
        <w:rPr>
          <w:rFonts w:ascii="Calibri" w:hAnsi="Calibri"/>
          <w:sz w:val="22"/>
          <w:szCs w:val="22"/>
        </w:rPr>
        <w:t xml:space="preserve"> </w:t>
      </w:r>
      <w:r w:rsidR="00BB2233">
        <w:rPr>
          <w:rFonts w:ascii="Calibri" w:hAnsi="Calibri"/>
          <w:sz w:val="22"/>
          <w:szCs w:val="22"/>
        </w:rPr>
        <w:t>were</w:t>
      </w:r>
      <w:r w:rsidR="008F35FF" w:rsidRPr="00282826">
        <w:rPr>
          <w:rFonts w:ascii="Calibri" w:hAnsi="Calibri"/>
          <w:sz w:val="22"/>
          <w:szCs w:val="22"/>
        </w:rPr>
        <w:t xml:space="preserve">: </w:t>
      </w:r>
      <w:r w:rsidR="0044797B" w:rsidRPr="00282826">
        <w:rPr>
          <w:rFonts w:asciiTheme="minorHAnsi" w:hAnsiTheme="minorHAnsi" w:cstheme="minorHAnsi"/>
          <w:b/>
          <w:sz w:val="22"/>
          <w:szCs w:val="22"/>
        </w:rPr>
        <w:t>Belarus</w:t>
      </w:r>
      <w:r w:rsidR="0044797B" w:rsidRPr="00282826">
        <w:rPr>
          <w:rFonts w:asciiTheme="minorHAnsi" w:hAnsiTheme="minorHAnsi" w:cstheme="minorHAnsi"/>
          <w:sz w:val="22"/>
          <w:szCs w:val="22"/>
        </w:rPr>
        <w:t xml:space="preserve"> (Osveiski </w:t>
      </w:r>
      <w:r w:rsidR="0044797B" w:rsidRPr="00282826">
        <w:rPr>
          <w:rFonts w:asciiTheme="minorHAnsi" w:hAnsiTheme="minorHAnsi" w:cstheme="minorHAnsi"/>
          <w:color w:val="000000"/>
          <w:sz w:val="22"/>
          <w:szCs w:val="22"/>
        </w:rPr>
        <w:t>from 22,600</w:t>
      </w:r>
      <w:r w:rsidR="00FC2DB4">
        <w:rPr>
          <w:rFonts w:asciiTheme="minorHAnsi" w:hAnsiTheme="minorHAnsi" w:cstheme="minorHAnsi"/>
          <w:color w:val="000000"/>
          <w:sz w:val="22"/>
          <w:szCs w:val="22"/>
        </w:rPr>
        <w:t>ha</w:t>
      </w:r>
      <w:r w:rsidR="0044797B" w:rsidRPr="00282826">
        <w:rPr>
          <w:rFonts w:asciiTheme="minorHAnsi" w:hAnsiTheme="minorHAnsi" w:cstheme="minorHAnsi"/>
          <w:color w:val="000000"/>
          <w:sz w:val="22"/>
          <w:szCs w:val="22"/>
        </w:rPr>
        <w:t xml:space="preserve"> to 30,567</w:t>
      </w:r>
      <w:r w:rsidR="00FC2DB4">
        <w:rPr>
          <w:rFonts w:asciiTheme="minorHAnsi" w:hAnsiTheme="minorHAnsi" w:cstheme="minorHAnsi"/>
          <w:color w:val="000000"/>
          <w:sz w:val="22"/>
          <w:szCs w:val="22"/>
        </w:rPr>
        <w:t>ha</w:t>
      </w:r>
      <w:r w:rsidR="0044797B" w:rsidRPr="00282826">
        <w:rPr>
          <w:rFonts w:asciiTheme="minorHAnsi" w:hAnsiTheme="minorHAnsi" w:cstheme="minorHAnsi"/>
          <w:color w:val="000000"/>
          <w:sz w:val="22"/>
          <w:szCs w:val="22"/>
        </w:rPr>
        <w:t xml:space="preserve">; Mid-Pripyat State Landscape Zakaznik </w:t>
      </w:r>
      <w:r w:rsidR="0044797B" w:rsidRPr="00282826">
        <w:rPr>
          <w:rFonts w:asciiTheme="minorHAnsi" w:hAnsiTheme="minorHAnsi" w:cstheme="minorHAnsi"/>
          <w:color w:val="000000"/>
          <w:sz w:val="22"/>
          <w:szCs w:val="22"/>
        </w:rPr>
        <w:lastRenderedPageBreak/>
        <w:t>from 90,447</w:t>
      </w:r>
      <w:r w:rsidR="00FC2DB4">
        <w:rPr>
          <w:rFonts w:asciiTheme="minorHAnsi" w:hAnsiTheme="minorHAnsi" w:cstheme="minorHAnsi"/>
          <w:color w:val="000000"/>
          <w:sz w:val="22"/>
          <w:szCs w:val="22"/>
        </w:rPr>
        <w:t>ha</w:t>
      </w:r>
      <w:r w:rsidR="0044797B" w:rsidRPr="00282826">
        <w:rPr>
          <w:rFonts w:asciiTheme="minorHAnsi" w:hAnsiTheme="minorHAnsi" w:cstheme="minorHAnsi"/>
          <w:color w:val="000000"/>
          <w:sz w:val="22"/>
          <w:szCs w:val="22"/>
        </w:rPr>
        <w:t xml:space="preserve"> to 93,062</w:t>
      </w:r>
      <w:r w:rsidR="00FC2DB4">
        <w:rPr>
          <w:rFonts w:asciiTheme="minorHAnsi" w:hAnsiTheme="minorHAnsi" w:cstheme="minorHAnsi"/>
          <w:color w:val="000000"/>
          <w:sz w:val="22"/>
          <w:szCs w:val="22"/>
        </w:rPr>
        <w:t>ha</w:t>
      </w:r>
      <w:r w:rsidR="0044797B" w:rsidRPr="00282826">
        <w:rPr>
          <w:rFonts w:asciiTheme="minorHAnsi" w:hAnsiTheme="minorHAnsi" w:cstheme="minorHAnsi"/>
          <w:color w:val="000000"/>
          <w:sz w:val="22"/>
          <w:szCs w:val="22"/>
        </w:rPr>
        <w:t xml:space="preserve">), </w:t>
      </w:r>
      <w:r w:rsidR="000E1614" w:rsidRPr="00282826">
        <w:rPr>
          <w:rFonts w:asciiTheme="minorHAnsi" w:hAnsiTheme="minorHAnsi"/>
          <w:b/>
          <w:sz w:val="22"/>
          <w:szCs w:val="22"/>
        </w:rPr>
        <w:t>Burkin</w:t>
      </w:r>
      <w:r w:rsidR="00D25E38" w:rsidRPr="00282826">
        <w:rPr>
          <w:rFonts w:asciiTheme="minorHAnsi" w:hAnsiTheme="minorHAnsi"/>
          <w:b/>
          <w:sz w:val="22"/>
          <w:szCs w:val="22"/>
        </w:rPr>
        <w:t>a</w:t>
      </w:r>
      <w:r w:rsidR="000E1614" w:rsidRPr="00282826">
        <w:rPr>
          <w:rFonts w:asciiTheme="minorHAnsi" w:hAnsiTheme="minorHAnsi"/>
          <w:b/>
          <w:sz w:val="22"/>
          <w:szCs w:val="22"/>
        </w:rPr>
        <w:t xml:space="preserve"> Faso</w:t>
      </w:r>
      <w:r w:rsidR="000E1614" w:rsidRPr="00282826">
        <w:rPr>
          <w:rFonts w:asciiTheme="minorHAnsi" w:hAnsiTheme="minorHAnsi"/>
          <w:sz w:val="22"/>
          <w:szCs w:val="22"/>
        </w:rPr>
        <w:t xml:space="preserve"> (Forêt Galerie de Léra from 451</w:t>
      </w:r>
      <w:r w:rsidR="00FC2DB4">
        <w:rPr>
          <w:rFonts w:asciiTheme="minorHAnsi" w:hAnsiTheme="minorHAnsi"/>
          <w:sz w:val="22"/>
          <w:szCs w:val="22"/>
        </w:rPr>
        <w:t>ha</w:t>
      </w:r>
      <w:r w:rsidR="000E1614" w:rsidRPr="00282826">
        <w:rPr>
          <w:rFonts w:asciiTheme="minorHAnsi" w:hAnsiTheme="minorHAnsi"/>
          <w:sz w:val="22"/>
          <w:szCs w:val="22"/>
        </w:rPr>
        <w:t xml:space="preserve"> to 542</w:t>
      </w:r>
      <w:r w:rsidR="00FC2DB4">
        <w:rPr>
          <w:rFonts w:asciiTheme="minorHAnsi" w:hAnsiTheme="minorHAnsi"/>
          <w:sz w:val="22"/>
          <w:szCs w:val="22"/>
        </w:rPr>
        <w:t>ha</w:t>
      </w:r>
      <w:r w:rsidR="000E1614" w:rsidRPr="00282826">
        <w:rPr>
          <w:rFonts w:asciiTheme="minorHAnsi" w:hAnsiTheme="minorHAnsi"/>
          <w:sz w:val="22"/>
          <w:szCs w:val="22"/>
        </w:rPr>
        <w:t>; Lac Bam from 2,693</w:t>
      </w:r>
      <w:r w:rsidR="00FC2DB4">
        <w:rPr>
          <w:rFonts w:asciiTheme="minorHAnsi" w:hAnsiTheme="minorHAnsi"/>
          <w:sz w:val="22"/>
          <w:szCs w:val="22"/>
        </w:rPr>
        <w:t>ha</w:t>
      </w:r>
      <w:r w:rsidR="000E1614" w:rsidRPr="00282826">
        <w:rPr>
          <w:rFonts w:asciiTheme="minorHAnsi" w:hAnsiTheme="minorHAnsi"/>
          <w:sz w:val="22"/>
          <w:szCs w:val="22"/>
        </w:rPr>
        <w:t xml:space="preserve"> to 5,300</w:t>
      </w:r>
      <w:r w:rsidR="00FC2DB4">
        <w:rPr>
          <w:rFonts w:asciiTheme="minorHAnsi" w:hAnsiTheme="minorHAnsi"/>
          <w:sz w:val="22"/>
          <w:szCs w:val="22"/>
        </w:rPr>
        <w:t>ha</w:t>
      </w:r>
      <w:r w:rsidR="000E1614" w:rsidRPr="00282826">
        <w:rPr>
          <w:rFonts w:asciiTheme="minorHAnsi" w:hAnsiTheme="minorHAnsi"/>
          <w:sz w:val="22"/>
          <w:szCs w:val="22"/>
        </w:rPr>
        <w:t>; Parc National d'Arly from 143,239</w:t>
      </w:r>
      <w:r w:rsidR="00FC2DB4">
        <w:rPr>
          <w:rFonts w:asciiTheme="minorHAnsi" w:hAnsiTheme="minorHAnsi"/>
          <w:sz w:val="22"/>
          <w:szCs w:val="22"/>
        </w:rPr>
        <w:t>ha</w:t>
      </w:r>
      <w:r w:rsidR="000E1614" w:rsidRPr="00282826">
        <w:rPr>
          <w:rFonts w:asciiTheme="minorHAnsi" w:hAnsiTheme="minorHAnsi"/>
          <w:sz w:val="22"/>
          <w:szCs w:val="22"/>
        </w:rPr>
        <w:t xml:space="preserve"> to 219,485</w:t>
      </w:r>
      <w:r w:rsidR="00FC2DB4">
        <w:rPr>
          <w:rFonts w:asciiTheme="minorHAnsi" w:hAnsiTheme="minorHAnsi"/>
          <w:sz w:val="22"/>
          <w:szCs w:val="22"/>
        </w:rPr>
        <w:t>ha</w:t>
      </w:r>
      <w:r w:rsidR="000E1614" w:rsidRPr="00282826">
        <w:rPr>
          <w:rFonts w:asciiTheme="minorHAnsi" w:hAnsiTheme="minorHAnsi"/>
          <w:sz w:val="22"/>
          <w:szCs w:val="22"/>
        </w:rPr>
        <w:t xml:space="preserve">), </w:t>
      </w:r>
      <w:r w:rsidR="000E1614" w:rsidRPr="00282826">
        <w:rPr>
          <w:rFonts w:asciiTheme="minorHAnsi" w:hAnsiTheme="minorHAnsi"/>
          <w:b/>
          <w:sz w:val="22"/>
          <w:szCs w:val="22"/>
        </w:rPr>
        <w:t xml:space="preserve">Gabon </w:t>
      </w:r>
      <w:r w:rsidR="000E1614" w:rsidRPr="00282826">
        <w:rPr>
          <w:rFonts w:asciiTheme="minorHAnsi" w:hAnsiTheme="minorHAnsi"/>
          <w:sz w:val="22"/>
          <w:szCs w:val="22"/>
        </w:rPr>
        <w:t>(Bas Ogooue from 862,700</w:t>
      </w:r>
      <w:r w:rsidR="00FC2DB4">
        <w:rPr>
          <w:rFonts w:asciiTheme="minorHAnsi" w:hAnsiTheme="minorHAnsi"/>
          <w:sz w:val="22"/>
          <w:szCs w:val="22"/>
        </w:rPr>
        <w:t>ha</w:t>
      </w:r>
      <w:r w:rsidR="000E1614" w:rsidRPr="00282826">
        <w:rPr>
          <w:rFonts w:asciiTheme="minorHAnsi" w:hAnsiTheme="minorHAnsi"/>
          <w:sz w:val="22"/>
          <w:szCs w:val="22"/>
        </w:rPr>
        <w:t xml:space="preserve"> to 1,370,000</w:t>
      </w:r>
      <w:r w:rsidR="00FC2DB4">
        <w:rPr>
          <w:rFonts w:asciiTheme="minorHAnsi" w:hAnsiTheme="minorHAnsi"/>
          <w:sz w:val="22"/>
          <w:szCs w:val="22"/>
        </w:rPr>
        <w:t>ha</w:t>
      </w:r>
      <w:r w:rsidR="000E1614" w:rsidRPr="00282826">
        <w:rPr>
          <w:rFonts w:asciiTheme="minorHAnsi" w:hAnsiTheme="minorHAnsi"/>
          <w:sz w:val="22"/>
          <w:szCs w:val="22"/>
        </w:rPr>
        <w:t xml:space="preserve">), </w:t>
      </w:r>
      <w:r w:rsidR="000E1614" w:rsidRPr="00282826">
        <w:rPr>
          <w:rFonts w:asciiTheme="minorHAnsi" w:hAnsiTheme="minorHAnsi"/>
          <w:b/>
          <w:sz w:val="22"/>
          <w:szCs w:val="22"/>
        </w:rPr>
        <w:t>Guinea</w:t>
      </w:r>
      <w:r w:rsidR="000E1614" w:rsidRPr="00282826">
        <w:rPr>
          <w:rFonts w:asciiTheme="minorHAnsi" w:hAnsiTheme="minorHAnsi"/>
          <w:sz w:val="22"/>
          <w:szCs w:val="22"/>
        </w:rPr>
        <w:t xml:space="preserve"> (Gambie-Koulountou from 281,400</w:t>
      </w:r>
      <w:r w:rsidR="00FC2DB4">
        <w:rPr>
          <w:rFonts w:asciiTheme="minorHAnsi" w:hAnsiTheme="minorHAnsi"/>
          <w:sz w:val="22"/>
          <w:szCs w:val="22"/>
        </w:rPr>
        <w:t>ha</w:t>
      </w:r>
      <w:r w:rsidR="000E1614" w:rsidRPr="00282826">
        <w:rPr>
          <w:rFonts w:asciiTheme="minorHAnsi" w:hAnsiTheme="minorHAnsi"/>
          <w:sz w:val="22"/>
          <w:szCs w:val="22"/>
        </w:rPr>
        <w:t xml:space="preserve"> to 368,193</w:t>
      </w:r>
      <w:r w:rsidR="00FC2DB4">
        <w:rPr>
          <w:rFonts w:asciiTheme="minorHAnsi" w:hAnsiTheme="minorHAnsi"/>
          <w:sz w:val="22"/>
          <w:szCs w:val="22"/>
        </w:rPr>
        <w:t>ha</w:t>
      </w:r>
      <w:r w:rsidR="000E1614" w:rsidRPr="00282826">
        <w:rPr>
          <w:rFonts w:asciiTheme="minorHAnsi" w:hAnsiTheme="minorHAnsi"/>
          <w:sz w:val="22"/>
          <w:szCs w:val="22"/>
        </w:rPr>
        <w:t>; Niger-Niandan-Milo from 1,046,400</w:t>
      </w:r>
      <w:r w:rsidR="00FC2DB4">
        <w:rPr>
          <w:rFonts w:asciiTheme="minorHAnsi" w:hAnsiTheme="minorHAnsi"/>
          <w:sz w:val="22"/>
          <w:szCs w:val="22"/>
        </w:rPr>
        <w:t>ha</w:t>
      </w:r>
      <w:r w:rsidR="000E1614" w:rsidRPr="00282826">
        <w:rPr>
          <w:rFonts w:asciiTheme="minorHAnsi" w:hAnsiTheme="minorHAnsi"/>
          <w:sz w:val="22"/>
          <w:szCs w:val="22"/>
        </w:rPr>
        <w:t xml:space="preserve"> to 1,399,046</w:t>
      </w:r>
      <w:r w:rsidR="00FC2DB4">
        <w:rPr>
          <w:rFonts w:asciiTheme="minorHAnsi" w:hAnsiTheme="minorHAnsi"/>
          <w:sz w:val="22"/>
          <w:szCs w:val="22"/>
        </w:rPr>
        <w:t>ha</w:t>
      </w:r>
      <w:r w:rsidR="000E1614" w:rsidRPr="00282826">
        <w:rPr>
          <w:rFonts w:asciiTheme="minorHAnsi" w:hAnsiTheme="minorHAnsi"/>
          <w:sz w:val="22"/>
          <w:szCs w:val="22"/>
        </w:rPr>
        <w:t>; Rio Kapatchez from 20,000</w:t>
      </w:r>
      <w:r w:rsidR="00FC2DB4">
        <w:rPr>
          <w:rFonts w:asciiTheme="minorHAnsi" w:hAnsiTheme="minorHAnsi"/>
          <w:sz w:val="22"/>
          <w:szCs w:val="22"/>
        </w:rPr>
        <w:t>ha</w:t>
      </w:r>
      <w:r w:rsidR="000E1614" w:rsidRPr="00282826">
        <w:rPr>
          <w:rFonts w:asciiTheme="minorHAnsi" w:hAnsiTheme="minorHAnsi"/>
          <w:sz w:val="22"/>
          <w:szCs w:val="22"/>
        </w:rPr>
        <w:t xml:space="preserve"> to 679,280</w:t>
      </w:r>
      <w:r w:rsidR="00FC2DB4">
        <w:rPr>
          <w:rFonts w:asciiTheme="minorHAnsi" w:hAnsiTheme="minorHAnsi"/>
          <w:sz w:val="22"/>
          <w:szCs w:val="22"/>
        </w:rPr>
        <w:t>ha</w:t>
      </w:r>
      <w:r w:rsidR="000E1614" w:rsidRPr="00282826">
        <w:rPr>
          <w:rFonts w:asciiTheme="minorHAnsi" w:hAnsiTheme="minorHAnsi"/>
          <w:sz w:val="22"/>
          <w:szCs w:val="22"/>
        </w:rPr>
        <w:t>; Rio Pongo from 30,000</w:t>
      </w:r>
      <w:r w:rsidR="00FC2DB4">
        <w:rPr>
          <w:rFonts w:asciiTheme="minorHAnsi" w:hAnsiTheme="minorHAnsi"/>
          <w:sz w:val="22"/>
          <w:szCs w:val="22"/>
        </w:rPr>
        <w:t>ha</w:t>
      </w:r>
      <w:r w:rsidR="000E1614" w:rsidRPr="00282826">
        <w:rPr>
          <w:rFonts w:asciiTheme="minorHAnsi" w:hAnsiTheme="minorHAnsi"/>
          <w:sz w:val="22"/>
          <w:szCs w:val="22"/>
        </w:rPr>
        <w:t xml:space="preserve"> to 600,571</w:t>
      </w:r>
      <w:r w:rsidR="00FC2DB4">
        <w:rPr>
          <w:rFonts w:asciiTheme="minorHAnsi" w:hAnsiTheme="minorHAnsi"/>
          <w:sz w:val="22"/>
          <w:szCs w:val="22"/>
        </w:rPr>
        <w:t>ha</w:t>
      </w:r>
      <w:r w:rsidR="000E1614" w:rsidRPr="00282826">
        <w:rPr>
          <w:rFonts w:asciiTheme="minorHAnsi" w:hAnsiTheme="minorHAnsi"/>
          <w:sz w:val="22"/>
          <w:szCs w:val="22"/>
        </w:rPr>
        <w:t>; Sankarani-Fié from 1,015,200</w:t>
      </w:r>
      <w:r w:rsidR="00FC2DB4">
        <w:rPr>
          <w:rFonts w:asciiTheme="minorHAnsi" w:hAnsiTheme="minorHAnsi"/>
          <w:sz w:val="22"/>
          <w:szCs w:val="22"/>
        </w:rPr>
        <w:t>ha</w:t>
      </w:r>
      <w:r w:rsidR="000E1614" w:rsidRPr="00282826">
        <w:rPr>
          <w:rFonts w:asciiTheme="minorHAnsi" w:hAnsiTheme="minorHAnsi"/>
          <w:sz w:val="22"/>
          <w:szCs w:val="22"/>
        </w:rPr>
        <w:t xml:space="preserve"> to 1,656,000</w:t>
      </w:r>
      <w:r w:rsidR="00FC2DB4">
        <w:rPr>
          <w:rFonts w:asciiTheme="minorHAnsi" w:hAnsiTheme="minorHAnsi"/>
          <w:sz w:val="22"/>
          <w:szCs w:val="22"/>
        </w:rPr>
        <w:t>ha</w:t>
      </w:r>
      <w:r w:rsidR="000E1614" w:rsidRPr="00282826">
        <w:rPr>
          <w:rFonts w:asciiTheme="minorHAnsi" w:hAnsiTheme="minorHAnsi"/>
          <w:sz w:val="22"/>
          <w:szCs w:val="22"/>
        </w:rPr>
        <w:t>; Tinkisso from 896,000</w:t>
      </w:r>
      <w:r w:rsidR="00FC2DB4">
        <w:rPr>
          <w:rFonts w:asciiTheme="minorHAnsi" w:hAnsiTheme="minorHAnsi"/>
          <w:sz w:val="22"/>
          <w:szCs w:val="22"/>
        </w:rPr>
        <w:t>ha</w:t>
      </w:r>
      <w:r w:rsidR="000E1614" w:rsidRPr="00282826">
        <w:rPr>
          <w:rFonts w:asciiTheme="minorHAnsi" w:hAnsiTheme="minorHAnsi"/>
          <w:sz w:val="22"/>
          <w:szCs w:val="22"/>
        </w:rPr>
        <w:t xml:space="preserve"> to 1,228,995</w:t>
      </w:r>
      <w:r w:rsidR="00FC2DB4">
        <w:rPr>
          <w:rFonts w:asciiTheme="minorHAnsi" w:hAnsiTheme="minorHAnsi"/>
          <w:sz w:val="22"/>
          <w:szCs w:val="22"/>
        </w:rPr>
        <w:t>ha</w:t>
      </w:r>
      <w:r w:rsidR="000E1614" w:rsidRPr="00282826">
        <w:rPr>
          <w:rFonts w:asciiTheme="minorHAnsi" w:hAnsiTheme="minorHAnsi"/>
          <w:sz w:val="22"/>
          <w:szCs w:val="22"/>
        </w:rPr>
        <w:t xml:space="preserve">), </w:t>
      </w:r>
      <w:r w:rsidR="000E1614" w:rsidRPr="00282826">
        <w:rPr>
          <w:rFonts w:asciiTheme="minorHAnsi" w:hAnsiTheme="minorHAnsi"/>
          <w:b/>
          <w:sz w:val="22"/>
          <w:szCs w:val="22"/>
        </w:rPr>
        <w:t>Hungary</w:t>
      </w:r>
      <w:r w:rsidR="000E1614" w:rsidRPr="00282826">
        <w:rPr>
          <w:rFonts w:asciiTheme="minorHAnsi" w:hAnsiTheme="minorHAnsi"/>
          <w:sz w:val="22"/>
          <w:szCs w:val="22"/>
        </w:rPr>
        <w:t xml:space="preserve"> (Velence and Dinnyés Nature Conservation Area from 965</w:t>
      </w:r>
      <w:r w:rsidR="00FC2DB4">
        <w:rPr>
          <w:rFonts w:asciiTheme="minorHAnsi" w:hAnsiTheme="minorHAnsi"/>
          <w:sz w:val="22"/>
          <w:szCs w:val="22"/>
        </w:rPr>
        <w:t>ha</w:t>
      </w:r>
      <w:r w:rsidR="000E1614" w:rsidRPr="00282826">
        <w:rPr>
          <w:rFonts w:asciiTheme="minorHAnsi" w:hAnsiTheme="minorHAnsi"/>
          <w:sz w:val="22"/>
          <w:szCs w:val="22"/>
        </w:rPr>
        <w:t xml:space="preserve"> to 1,355</w:t>
      </w:r>
      <w:r w:rsidR="00FC2DB4">
        <w:rPr>
          <w:rFonts w:asciiTheme="minorHAnsi" w:hAnsiTheme="minorHAnsi"/>
          <w:sz w:val="22"/>
          <w:szCs w:val="22"/>
        </w:rPr>
        <w:t>ha</w:t>
      </w:r>
      <w:r w:rsidR="000E1614" w:rsidRPr="00282826">
        <w:rPr>
          <w:rFonts w:asciiTheme="minorHAnsi" w:hAnsiTheme="minorHAnsi"/>
          <w:sz w:val="22"/>
          <w:szCs w:val="22"/>
        </w:rPr>
        <w:t xml:space="preserve">), </w:t>
      </w:r>
      <w:r w:rsidR="0044797B" w:rsidRPr="00282826">
        <w:rPr>
          <w:rFonts w:asciiTheme="minorHAnsi" w:hAnsiTheme="minorHAnsi"/>
          <w:b/>
          <w:sz w:val="22"/>
          <w:szCs w:val="22"/>
        </w:rPr>
        <w:t>Japan</w:t>
      </w:r>
      <w:r w:rsidR="0044797B" w:rsidRPr="00282826">
        <w:rPr>
          <w:rFonts w:asciiTheme="minorHAnsi" w:hAnsiTheme="minorHAnsi"/>
          <w:sz w:val="22"/>
          <w:szCs w:val="22"/>
        </w:rPr>
        <w:t xml:space="preserve"> (</w:t>
      </w:r>
      <w:r w:rsidR="0044797B" w:rsidRPr="00282826">
        <w:rPr>
          <w:rFonts w:asciiTheme="minorHAnsi" w:hAnsiTheme="minorHAnsi" w:cs="Arial"/>
          <w:color w:val="000000"/>
          <w:sz w:val="22"/>
          <w:szCs w:val="22"/>
        </w:rPr>
        <w:t>Keramashoto Coral Reef</w:t>
      </w:r>
      <w:r w:rsidR="0044797B" w:rsidRPr="00282826">
        <w:rPr>
          <w:rFonts w:asciiTheme="minorHAnsi" w:hAnsiTheme="minorHAnsi"/>
          <w:sz w:val="22"/>
          <w:szCs w:val="22"/>
        </w:rPr>
        <w:t xml:space="preserve"> from 353</w:t>
      </w:r>
      <w:r w:rsidR="00FC2DB4">
        <w:rPr>
          <w:rFonts w:asciiTheme="minorHAnsi" w:hAnsiTheme="minorHAnsi"/>
          <w:sz w:val="22"/>
          <w:szCs w:val="22"/>
        </w:rPr>
        <w:t>ha</w:t>
      </w:r>
      <w:r w:rsidR="0044797B" w:rsidRPr="00282826">
        <w:rPr>
          <w:rFonts w:asciiTheme="minorHAnsi" w:hAnsiTheme="minorHAnsi"/>
          <w:sz w:val="22"/>
          <w:szCs w:val="22"/>
        </w:rPr>
        <w:t xml:space="preserve"> to 8,290</w:t>
      </w:r>
      <w:r w:rsidR="00FC2DB4">
        <w:rPr>
          <w:rFonts w:asciiTheme="minorHAnsi" w:hAnsiTheme="minorHAnsi"/>
          <w:sz w:val="22"/>
          <w:szCs w:val="22"/>
        </w:rPr>
        <w:t>ha</w:t>
      </w:r>
      <w:r w:rsidR="0044797B" w:rsidRPr="00282826">
        <w:rPr>
          <w:rFonts w:asciiTheme="minorHAnsi" w:hAnsiTheme="minorHAnsi"/>
          <w:sz w:val="22"/>
          <w:szCs w:val="22"/>
        </w:rPr>
        <w:t xml:space="preserve">), </w:t>
      </w:r>
      <w:r w:rsidR="0044797B" w:rsidRPr="00282826">
        <w:rPr>
          <w:rFonts w:asciiTheme="minorHAnsi" w:hAnsiTheme="minorHAnsi"/>
          <w:b/>
          <w:sz w:val="22"/>
          <w:szCs w:val="22"/>
        </w:rPr>
        <w:t xml:space="preserve">Madagascar </w:t>
      </w:r>
      <w:r w:rsidR="0044797B" w:rsidRPr="00282826">
        <w:rPr>
          <w:rFonts w:asciiTheme="minorHAnsi" w:hAnsiTheme="minorHAnsi"/>
          <w:sz w:val="22"/>
          <w:szCs w:val="22"/>
        </w:rPr>
        <w:t xml:space="preserve">(Parc </w:t>
      </w:r>
      <w:r w:rsidR="004C117E" w:rsidRPr="00282826">
        <w:rPr>
          <w:rFonts w:asciiTheme="minorHAnsi" w:hAnsiTheme="minorHAnsi"/>
          <w:sz w:val="22"/>
          <w:szCs w:val="22"/>
        </w:rPr>
        <w:t>N</w:t>
      </w:r>
      <w:r w:rsidR="0044797B" w:rsidRPr="00282826">
        <w:rPr>
          <w:rFonts w:asciiTheme="minorHAnsi" w:hAnsiTheme="minorHAnsi"/>
          <w:sz w:val="22"/>
          <w:szCs w:val="22"/>
        </w:rPr>
        <w:t>ational Tsimanampesotse from 45,604</w:t>
      </w:r>
      <w:r w:rsidR="00FC2DB4">
        <w:rPr>
          <w:rFonts w:asciiTheme="minorHAnsi" w:hAnsiTheme="minorHAnsi"/>
          <w:sz w:val="22"/>
          <w:szCs w:val="22"/>
        </w:rPr>
        <w:t>ha</w:t>
      </w:r>
      <w:r w:rsidR="0044797B" w:rsidRPr="00282826">
        <w:rPr>
          <w:rFonts w:asciiTheme="minorHAnsi" w:hAnsiTheme="minorHAnsi"/>
          <w:sz w:val="22"/>
          <w:szCs w:val="22"/>
        </w:rPr>
        <w:t xml:space="preserve"> to 203,740</w:t>
      </w:r>
      <w:r w:rsidR="00FC2DB4">
        <w:rPr>
          <w:rFonts w:asciiTheme="minorHAnsi" w:hAnsiTheme="minorHAnsi"/>
          <w:sz w:val="22"/>
          <w:szCs w:val="22"/>
        </w:rPr>
        <w:t>ha</w:t>
      </w:r>
      <w:r w:rsidR="00D25E38" w:rsidRPr="00282826">
        <w:rPr>
          <w:rFonts w:asciiTheme="minorHAnsi" w:hAnsiTheme="minorHAnsi"/>
          <w:sz w:val="22"/>
          <w:szCs w:val="22"/>
        </w:rPr>
        <w:t>; Parc de Tsarasaotra from 5</w:t>
      </w:r>
      <w:r w:rsidR="00FC2DB4">
        <w:rPr>
          <w:rFonts w:asciiTheme="minorHAnsi" w:hAnsiTheme="minorHAnsi"/>
          <w:sz w:val="22"/>
          <w:szCs w:val="22"/>
        </w:rPr>
        <w:t>ha</w:t>
      </w:r>
      <w:r w:rsidR="00D25E38" w:rsidRPr="00282826">
        <w:rPr>
          <w:rFonts w:asciiTheme="minorHAnsi" w:hAnsiTheme="minorHAnsi"/>
          <w:sz w:val="22"/>
          <w:szCs w:val="22"/>
        </w:rPr>
        <w:t xml:space="preserve"> to 10</w:t>
      </w:r>
      <w:r w:rsidR="00FC2DB4">
        <w:rPr>
          <w:rFonts w:asciiTheme="minorHAnsi" w:hAnsiTheme="minorHAnsi"/>
          <w:sz w:val="22"/>
          <w:szCs w:val="22"/>
        </w:rPr>
        <w:t>ha</w:t>
      </w:r>
      <w:r w:rsidR="00D25E38" w:rsidRPr="00282826">
        <w:rPr>
          <w:rFonts w:asciiTheme="minorHAnsi" w:hAnsiTheme="minorHAnsi"/>
          <w:sz w:val="22"/>
          <w:szCs w:val="22"/>
        </w:rPr>
        <w:t>);</w:t>
      </w:r>
      <w:r w:rsidR="0044797B" w:rsidRPr="00282826">
        <w:rPr>
          <w:rFonts w:asciiTheme="minorHAnsi" w:hAnsiTheme="minorHAnsi"/>
          <w:sz w:val="22"/>
          <w:szCs w:val="22"/>
        </w:rPr>
        <w:t xml:space="preserve"> </w:t>
      </w:r>
      <w:r w:rsidR="0044797B" w:rsidRPr="00282826">
        <w:rPr>
          <w:rFonts w:asciiTheme="minorHAnsi" w:hAnsiTheme="minorHAnsi"/>
          <w:b/>
          <w:sz w:val="22"/>
          <w:szCs w:val="22"/>
        </w:rPr>
        <w:t>Mozambique</w:t>
      </w:r>
      <w:r w:rsidR="0044797B" w:rsidRPr="00282826">
        <w:rPr>
          <w:rFonts w:asciiTheme="minorHAnsi" w:hAnsiTheme="minorHAnsi"/>
          <w:sz w:val="22"/>
          <w:szCs w:val="22"/>
        </w:rPr>
        <w:t xml:space="preserve"> (Zambezi Delta from 688,000</w:t>
      </w:r>
      <w:r w:rsidR="00FC2DB4">
        <w:rPr>
          <w:rFonts w:asciiTheme="minorHAnsi" w:hAnsiTheme="minorHAnsi"/>
          <w:sz w:val="22"/>
          <w:szCs w:val="22"/>
        </w:rPr>
        <w:t>ha</w:t>
      </w:r>
      <w:r w:rsidR="0044797B" w:rsidRPr="00282826">
        <w:rPr>
          <w:rFonts w:asciiTheme="minorHAnsi" w:hAnsiTheme="minorHAnsi"/>
          <w:sz w:val="22"/>
          <w:szCs w:val="22"/>
        </w:rPr>
        <w:t xml:space="preserve"> to 3,171,172</w:t>
      </w:r>
      <w:r w:rsidR="00FC2DB4">
        <w:rPr>
          <w:rFonts w:asciiTheme="minorHAnsi" w:hAnsiTheme="minorHAnsi"/>
          <w:sz w:val="22"/>
          <w:szCs w:val="22"/>
        </w:rPr>
        <w:t>ha</w:t>
      </w:r>
      <w:r w:rsidR="0044797B" w:rsidRPr="00282826">
        <w:rPr>
          <w:rFonts w:asciiTheme="minorHAnsi" w:hAnsiTheme="minorHAnsi"/>
          <w:sz w:val="22"/>
          <w:szCs w:val="22"/>
        </w:rPr>
        <w:t>)</w:t>
      </w:r>
      <w:r w:rsidR="004C117E" w:rsidRPr="00282826">
        <w:rPr>
          <w:rFonts w:asciiTheme="minorHAnsi" w:hAnsiTheme="minorHAnsi"/>
          <w:sz w:val="22"/>
          <w:szCs w:val="22"/>
        </w:rPr>
        <w:t>,</w:t>
      </w:r>
      <w:r w:rsidR="000E1614" w:rsidRPr="00282826">
        <w:rPr>
          <w:rFonts w:asciiTheme="minorHAnsi" w:hAnsiTheme="minorHAnsi"/>
          <w:sz w:val="22"/>
          <w:szCs w:val="22"/>
        </w:rPr>
        <w:t xml:space="preserve"> </w:t>
      </w:r>
      <w:r w:rsidR="004C117E" w:rsidRPr="00282826">
        <w:rPr>
          <w:rFonts w:ascii="Calibri" w:hAnsi="Calibri"/>
          <w:sz w:val="22"/>
          <w:szCs w:val="22"/>
        </w:rPr>
        <w:t xml:space="preserve">and </w:t>
      </w:r>
      <w:r w:rsidR="0044797B" w:rsidRPr="00282826">
        <w:rPr>
          <w:rFonts w:ascii="Calibri" w:hAnsi="Calibri"/>
          <w:b/>
          <w:sz w:val="22"/>
          <w:szCs w:val="22"/>
        </w:rPr>
        <w:t>Sweden</w:t>
      </w:r>
      <w:r w:rsidR="0044797B" w:rsidRPr="00282826">
        <w:rPr>
          <w:rFonts w:ascii="Calibri" w:hAnsi="Calibri"/>
          <w:sz w:val="22"/>
          <w:szCs w:val="22"/>
        </w:rPr>
        <w:t xml:space="preserve"> (Östen from 1,010</w:t>
      </w:r>
      <w:r w:rsidR="00FC2DB4">
        <w:rPr>
          <w:rFonts w:ascii="Calibri" w:hAnsi="Calibri"/>
          <w:sz w:val="22"/>
          <w:szCs w:val="22"/>
        </w:rPr>
        <w:t>ha</w:t>
      </w:r>
      <w:r w:rsidR="0044797B" w:rsidRPr="00282826">
        <w:rPr>
          <w:rFonts w:ascii="Calibri" w:hAnsi="Calibri"/>
          <w:sz w:val="22"/>
          <w:szCs w:val="22"/>
        </w:rPr>
        <w:t xml:space="preserve"> to 1,486</w:t>
      </w:r>
      <w:r w:rsidR="00FC2DB4">
        <w:rPr>
          <w:rFonts w:ascii="Calibri" w:hAnsi="Calibri"/>
          <w:sz w:val="22"/>
          <w:szCs w:val="22"/>
        </w:rPr>
        <w:t>ha</w:t>
      </w:r>
      <w:r w:rsidR="0044797B" w:rsidRPr="00282826">
        <w:rPr>
          <w:rFonts w:ascii="Calibri" w:hAnsi="Calibri"/>
          <w:sz w:val="22"/>
          <w:szCs w:val="22"/>
        </w:rPr>
        <w:t>; Tärnasjönfrom 11,800</w:t>
      </w:r>
      <w:r w:rsidR="00FC2DB4">
        <w:rPr>
          <w:rFonts w:ascii="Calibri" w:hAnsi="Calibri"/>
          <w:sz w:val="22"/>
          <w:szCs w:val="22"/>
        </w:rPr>
        <w:t>ha</w:t>
      </w:r>
      <w:r w:rsidR="0044797B" w:rsidRPr="00282826">
        <w:rPr>
          <w:rFonts w:ascii="Calibri" w:hAnsi="Calibri"/>
          <w:sz w:val="22"/>
          <w:szCs w:val="22"/>
        </w:rPr>
        <w:t xml:space="preserve"> to 23,236</w:t>
      </w:r>
      <w:r w:rsidR="00FC2DB4">
        <w:rPr>
          <w:rFonts w:ascii="Calibri" w:hAnsi="Calibri"/>
          <w:sz w:val="22"/>
          <w:szCs w:val="22"/>
        </w:rPr>
        <w:t>ha</w:t>
      </w:r>
      <w:r w:rsidR="0044797B" w:rsidRPr="00282826">
        <w:rPr>
          <w:rFonts w:ascii="Calibri" w:hAnsi="Calibri"/>
          <w:sz w:val="22"/>
          <w:szCs w:val="22"/>
        </w:rPr>
        <w:t>; Umeälvens delta 1,040</w:t>
      </w:r>
      <w:r w:rsidR="00FC2DB4">
        <w:rPr>
          <w:rFonts w:ascii="Calibri" w:hAnsi="Calibri"/>
          <w:sz w:val="22"/>
          <w:szCs w:val="22"/>
        </w:rPr>
        <w:t>ha</w:t>
      </w:r>
      <w:r w:rsidR="0044797B" w:rsidRPr="00282826">
        <w:rPr>
          <w:rFonts w:ascii="Calibri" w:hAnsi="Calibri"/>
          <w:sz w:val="22"/>
          <w:szCs w:val="22"/>
        </w:rPr>
        <w:t xml:space="preserve"> to 1,889</w:t>
      </w:r>
      <w:r w:rsidR="00FC2DB4">
        <w:rPr>
          <w:rFonts w:ascii="Calibri" w:hAnsi="Calibri"/>
          <w:sz w:val="22"/>
          <w:szCs w:val="22"/>
        </w:rPr>
        <w:t>ha</w:t>
      </w:r>
      <w:r w:rsidR="0044797B" w:rsidRPr="00282826">
        <w:rPr>
          <w:rFonts w:ascii="Calibri" w:hAnsi="Calibri"/>
          <w:sz w:val="22"/>
          <w:szCs w:val="22"/>
        </w:rPr>
        <w:t>)</w:t>
      </w:r>
      <w:r w:rsidR="000E1614" w:rsidRPr="00282826">
        <w:rPr>
          <w:rFonts w:ascii="Calibri" w:hAnsi="Calibri"/>
          <w:sz w:val="22"/>
          <w:szCs w:val="22"/>
        </w:rPr>
        <w:t>.</w:t>
      </w:r>
      <w:r w:rsidR="0044797B" w:rsidRPr="00282826">
        <w:rPr>
          <w:rFonts w:asciiTheme="minorHAnsi" w:hAnsiTheme="minorHAnsi"/>
          <w:sz w:val="22"/>
          <w:szCs w:val="22"/>
        </w:rPr>
        <w:t xml:space="preserve"> </w:t>
      </w:r>
    </w:p>
    <w:p w14:paraId="36975DB0" w14:textId="77777777" w:rsidR="00E210BB" w:rsidRDefault="00E210BB" w:rsidP="00E210BB">
      <w:pPr>
        <w:pStyle w:val="ListParagraph"/>
        <w:spacing w:line="264" w:lineRule="auto"/>
        <w:ind w:left="450"/>
        <w:jc w:val="both"/>
        <w:rPr>
          <w:rFonts w:asciiTheme="minorHAnsi" w:hAnsiTheme="minorHAnsi"/>
          <w:sz w:val="22"/>
          <w:szCs w:val="22"/>
        </w:rPr>
      </w:pPr>
    </w:p>
    <w:p w14:paraId="67F200AD" w14:textId="273CDB20" w:rsidR="00F240FB" w:rsidRPr="00F240FB" w:rsidRDefault="005807CD" w:rsidP="005807CD">
      <w:pPr>
        <w:ind w:left="425" w:hanging="425"/>
        <w:rPr>
          <w:rFonts w:ascii="Calibri" w:hAnsi="Calibri"/>
          <w:sz w:val="22"/>
          <w:szCs w:val="22"/>
        </w:rPr>
      </w:pPr>
      <w:r>
        <w:rPr>
          <w:rFonts w:ascii="Calibri" w:hAnsi="Calibri"/>
          <w:sz w:val="22"/>
          <w:szCs w:val="22"/>
        </w:rPr>
        <w:t>13.</w:t>
      </w:r>
      <w:r>
        <w:rPr>
          <w:rFonts w:ascii="Calibri" w:hAnsi="Calibri"/>
          <w:sz w:val="22"/>
          <w:szCs w:val="22"/>
        </w:rPr>
        <w:tab/>
      </w:r>
      <w:r w:rsidR="00E210BB" w:rsidRPr="00F240FB">
        <w:rPr>
          <w:rFonts w:ascii="Calibri" w:hAnsi="Calibri"/>
          <w:sz w:val="22"/>
          <w:szCs w:val="22"/>
        </w:rPr>
        <w:t>T</w:t>
      </w:r>
      <w:r w:rsidR="000E1614" w:rsidRPr="00F240FB">
        <w:rPr>
          <w:rFonts w:ascii="Calibri" w:hAnsi="Calibri"/>
          <w:sz w:val="22"/>
          <w:szCs w:val="22"/>
        </w:rPr>
        <w:t xml:space="preserve">he </w:t>
      </w:r>
      <w:r w:rsidR="000E1614" w:rsidRPr="005807CD">
        <w:rPr>
          <w:rFonts w:ascii="Calibri" w:hAnsi="Calibri"/>
          <w:b/>
          <w:sz w:val="22"/>
          <w:szCs w:val="22"/>
        </w:rPr>
        <w:t>Netherlands</w:t>
      </w:r>
      <w:r w:rsidR="000E1614" w:rsidRPr="00F240FB">
        <w:rPr>
          <w:rFonts w:ascii="Calibri" w:hAnsi="Calibri"/>
          <w:sz w:val="22"/>
          <w:szCs w:val="22"/>
        </w:rPr>
        <w:t xml:space="preserve"> </w:t>
      </w:r>
      <w:r w:rsidR="00700303" w:rsidRPr="00F240FB">
        <w:rPr>
          <w:rFonts w:ascii="Calibri" w:hAnsi="Calibri"/>
          <w:sz w:val="22"/>
          <w:szCs w:val="22"/>
        </w:rPr>
        <w:t xml:space="preserve">has </w:t>
      </w:r>
      <w:r w:rsidR="00F240FB" w:rsidRPr="00F240FB">
        <w:rPr>
          <w:rFonts w:ascii="Calibri" w:hAnsi="Calibri"/>
          <w:sz w:val="22"/>
          <w:szCs w:val="22"/>
        </w:rPr>
        <w:t xml:space="preserve">renamed or merged </w:t>
      </w:r>
      <w:r w:rsidR="00BC4C99">
        <w:rPr>
          <w:rFonts w:ascii="Calibri" w:hAnsi="Calibri"/>
          <w:sz w:val="22"/>
          <w:szCs w:val="22"/>
        </w:rPr>
        <w:t xml:space="preserve">some </w:t>
      </w:r>
      <w:r w:rsidR="00F240FB">
        <w:rPr>
          <w:rFonts w:ascii="Calibri" w:hAnsi="Calibri"/>
          <w:sz w:val="22"/>
          <w:szCs w:val="22"/>
        </w:rPr>
        <w:t xml:space="preserve">of </w:t>
      </w:r>
      <w:r w:rsidR="00D4532D">
        <w:rPr>
          <w:rFonts w:ascii="Calibri" w:hAnsi="Calibri"/>
          <w:sz w:val="22"/>
          <w:szCs w:val="22"/>
        </w:rPr>
        <w:t>its</w:t>
      </w:r>
      <w:r w:rsidR="00F240FB">
        <w:rPr>
          <w:rFonts w:ascii="Calibri" w:hAnsi="Calibri"/>
          <w:sz w:val="22"/>
          <w:szCs w:val="22"/>
        </w:rPr>
        <w:t xml:space="preserve"> Sites </w:t>
      </w:r>
      <w:r w:rsidR="00F240FB" w:rsidRPr="00F240FB">
        <w:rPr>
          <w:rFonts w:ascii="Calibri" w:hAnsi="Calibri"/>
          <w:sz w:val="22"/>
          <w:szCs w:val="22"/>
        </w:rPr>
        <w:t xml:space="preserve">so </w:t>
      </w:r>
      <w:r w:rsidR="00D4532D">
        <w:rPr>
          <w:rFonts w:ascii="Calibri" w:hAnsi="Calibri"/>
          <w:sz w:val="22"/>
          <w:szCs w:val="22"/>
        </w:rPr>
        <w:t xml:space="preserve">that </w:t>
      </w:r>
      <w:r w:rsidR="00F240FB" w:rsidRPr="00F240FB">
        <w:rPr>
          <w:rFonts w:ascii="Calibri" w:hAnsi="Calibri"/>
          <w:sz w:val="22"/>
          <w:szCs w:val="22"/>
        </w:rPr>
        <w:t>they correspond with the b</w:t>
      </w:r>
      <w:r w:rsidR="00F240FB">
        <w:rPr>
          <w:rFonts w:ascii="Calibri" w:hAnsi="Calibri"/>
          <w:sz w:val="22"/>
          <w:szCs w:val="22"/>
        </w:rPr>
        <w:t>oundaries of Natura 2000 sites.</w:t>
      </w:r>
    </w:p>
    <w:p w14:paraId="4A10E196" w14:textId="77777777" w:rsidR="0044797B" w:rsidRPr="00CC60FF" w:rsidRDefault="0044797B" w:rsidP="008F35FF">
      <w:pPr>
        <w:rPr>
          <w:rFonts w:cs="Garamond"/>
          <w:szCs w:val="24"/>
        </w:rPr>
      </w:pPr>
    </w:p>
    <w:p w14:paraId="04AB112F" w14:textId="77777777" w:rsidR="008F35FF" w:rsidRPr="007500F0" w:rsidRDefault="008F35FF" w:rsidP="008F35FF">
      <w:pPr>
        <w:rPr>
          <w:rFonts w:ascii="Calibri" w:hAnsi="Calibri"/>
          <w:b/>
          <w:sz w:val="22"/>
          <w:szCs w:val="22"/>
        </w:rPr>
      </w:pPr>
      <w:r w:rsidRPr="00CC60FF">
        <w:rPr>
          <w:rFonts w:ascii="Calibri" w:hAnsi="Calibri"/>
          <w:b/>
          <w:color w:val="000000"/>
          <w:sz w:val="22"/>
          <w:szCs w:val="22"/>
        </w:rPr>
        <w:t xml:space="preserve">Restrictions </w:t>
      </w:r>
      <w:r w:rsidRPr="007500F0">
        <w:rPr>
          <w:rFonts w:ascii="Calibri" w:hAnsi="Calibri"/>
          <w:b/>
          <w:sz w:val="22"/>
          <w:szCs w:val="22"/>
        </w:rPr>
        <w:t>or deletions of Ramsar Sites in the List (Article 2.5)</w:t>
      </w:r>
    </w:p>
    <w:p w14:paraId="31BEFBD0" w14:textId="77777777" w:rsidR="008F35FF" w:rsidRPr="007500F0" w:rsidRDefault="008F35FF" w:rsidP="008F35FF">
      <w:pPr>
        <w:autoSpaceDE w:val="0"/>
        <w:autoSpaceDN w:val="0"/>
        <w:adjustRightInd w:val="0"/>
        <w:rPr>
          <w:rFonts w:cs="Garamond"/>
        </w:rPr>
      </w:pPr>
    </w:p>
    <w:p w14:paraId="18F0C9AD" w14:textId="06BB9EEE" w:rsidR="00AD5DC0" w:rsidRPr="005807CD" w:rsidRDefault="005807CD" w:rsidP="005807CD">
      <w:pPr>
        <w:ind w:left="425" w:hanging="425"/>
        <w:rPr>
          <w:rFonts w:ascii="Calibri" w:hAnsi="Calibri"/>
          <w:sz w:val="22"/>
          <w:szCs w:val="22"/>
        </w:rPr>
      </w:pPr>
      <w:r>
        <w:rPr>
          <w:rFonts w:ascii="Calibri" w:hAnsi="Calibri"/>
          <w:sz w:val="22"/>
          <w:szCs w:val="22"/>
        </w:rPr>
        <w:t>14.</w:t>
      </w:r>
      <w:r>
        <w:rPr>
          <w:rFonts w:ascii="Calibri" w:hAnsi="Calibri"/>
          <w:sz w:val="22"/>
          <w:szCs w:val="22"/>
        </w:rPr>
        <w:tab/>
      </w:r>
      <w:r w:rsidR="0097082B" w:rsidRPr="005807CD">
        <w:rPr>
          <w:rFonts w:ascii="Calibri" w:hAnsi="Calibri"/>
          <w:sz w:val="22"/>
          <w:szCs w:val="22"/>
        </w:rPr>
        <w:t>No Ramsar Sites were deleted from the List during the review period.</w:t>
      </w:r>
      <w:r w:rsidR="00AD5DC0" w:rsidRPr="005807CD">
        <w:rPr>
          <w:rFonts w:ascii="Calibri" w:hAnsi="Calibri"/>
          <w:sz w:val="22"/>
          <w:szCs w:val="22"/>
        </w:rPr>
        <w:t xml:space="preserve"> </w:t>
      </w:r>
      <w:r w:rsidR="00DB603B" w:rsidRPr="005807CD">
        <w:rPr>
          <w:rFonts w:ascii="Calibri" w:hAnsi="Calibri"/>
          <w:sz w:val="22"/>
          <w:szCs w:val="22"/>
        </w:rPr>
        <w:t xml:space="preserve">However, the exercise of conducting more </w:t>
      </w:r>
      <w:r w:rsidR="00AD5DC0" w:rsidRPr="005807CD">
        <w:rPr>
          <w:rFonts w:ascii="Calibri" w:hAnsi="Calibri"/>
          <w:sz w:val="22"/>
          <w:szCs w:val="22"/>
        </w:rPr>
        <w:t xml:space="preserve">precise measurement of the boundary of Ramsar Sites </w:t>
      </w:r>
      <w:r w:rsidR="0014676F" w:rsidRPr="005807CD">
        <w:rPr>
          <w:rFonts w:ascii="Calibri" w:hAnsi="Calibri"/>
          <w:sz w:val="22"/>
          <w:szCs w:val="22"/>
        </w:rPr>
        <w:t xml:space="preserve">using GIS </w:t>
      </w:r>
      <w:r w:rsidR="00DB603B" w:rsidRPr="005807CD">
        <w:rPr>
          <w:rFonts w:ascii="Calibri" w:hAnsi="Calibri"/>
          <w:sz w:val="22"/>
          <w:szCs w:val="22"/>
        </w:rPr>
        <w:t>has also</w:t>
      </w:r>
      <w:r w:rsidR="00AD5DC0" w:rsidRPr="005807CD">
        <w:rPr>
          <w:rFonts w:ascii="Calibri" w:hAnsi="Calibri"/>
          <w:sz w:val="22"/>
          <w:szCs w:val="22"/>
        </w:rPr>
        <w:t xml:space="preserve"> resulted in the area of some Sites being </w:t>
      </w:r>
      <w:r w:rsidR="00DB603B" w:rsidRPr="005807CD">
        <w:rPr>
          <w:rFonts w:ascii="Calibri" w:hAnsi="Calibri"/>
          <w:sz w:val="22"/>
          <w:szCs w:val="22"/>
        </w:rPr>
        <w:t>decreased</w:t>
      </w:r>
      <w:r w:rsidR="00AD5DC0" w:rsidRPr="005807CD">
        <w:rPr>
          <w:rFonts w:ascii="Calibri" w:hAnsi="Calibri"/>
          <w:sz w:val="22"/>
          <w:szCs w:val="22"/>
        </w:rPr>
        <w:t xml:space="preserve">. </w:t>
      </w:r>
      <w:r w:rsidR="00DB603B" w:rsidRPr="005807CD">
        <w:rPr>
          <w:rFonts w:ascii="Calibri" w:hAnsi="Calibri"/>
          <w:sz w:val="22"/>
          <w:szCs w:val="22"/>
        </w:rPr>
        <w:t xml:space="preserve">This occurred with </w:t>
      </w:r>
      <w:r w:rsidR="00AD5DC0" w:rsidRPr="005807CD">
        <w:rPr>
          <w:rFonts w:ascii="Calibri" w:hAnsi="Calibri"/>
          <w:sz w:val="22"/>
          <w:szCs w:val="22"/>
        </w:rPr>
        <w:t>Ramsar Sites in Burkina Faso (</w:t>
      </w:r>
      <w:r w:rsidR="00A57E9F" w:rsidRPr="005807CD">
        <w:rPr>
          <w:rFonts w:ascii="Calibri" w:hAnsi="Calibri"/>
          <w:sz w:val="22"/>
          <w:szCs w:val="22"/>
        </w:rPr>
        <w:t>Mare d’Oursi from 45,000</w:t>
      </w:r>
      <w:r w:rsidR="00FC2DB4">
        <w:rPr>
          <w:rFonts w:ascii="Calibri" w:hAnsi="Calibri"/>
          <w:sz w:val="22"/>
          <w:szCs w:val="22"/>
        </w:rPr>
        <w:t>ha</w:t>
      </w:r>
      <w:r w:rsidR="00A57E9F" w:rsidRPr="005807CD">
        <w:rPr>
          <w:rFonts w:ascii="Calibri" w:hAnsi="Calibri"/>
          <w:sz w:val="22"/>
          <w:szCs w:val="22"/>
        </w:rPr>
        <w:t xml:space="preserve"> to 35,000</w:t>
      </w:r>
      <w:r w:rsidR="00FC2DB4">
        <w:rPr>
          <w:rFonts w:ascii="Calibri" w:hAnsi="Calibri"/>
          <w:sz w:val="22"/>
          <w:szCs w:val="22"/>
        </w:rPr>
        <w:t>ha</w:t>
      </w:r>
      <w:r w:rsidR="00AD5DC0" w:rsidRPr="005807CD">
        <w:rPr>
          <w:rFonts w:ascii="Calibri" w:hAnsi="Calibri"/>
          <w:sz w:val="22"/>
          <w:szCs w:val="22"/>
        </w:rPr>
        <w:t>) and Gabon (</w:t>
      </w:r>
      <w:r w:rsidR="00A57E9F" w:rsidRPr="005807CD">
        <w:rPr>
          <w:rFonts w:ascii="Calibri" w:hAnsi="Calibri"/>
          <w:sz w:val="22"/>
          <w:szCs w:val="22"/>
        </w:rPr>
        <w:t>Petit Loango from 480,000</w:t>
      </w:r>
      <w:r w:rsidR="00FC2DB4">
        <w:rPr>
          <w:rFonts w:ascii="Calibri" w:hAnsi="Calibri"/>
          <w:sz w:val="22"/>
          <w:szCs w:val="22"/>
        </w:rPr>
        <w:t>ha</w:t>
      </w:r>
      <w:r w:rsidR="00A57E9F" w:rsidRPr="005807CD">
        <w:rPr>
          <w:rFonts w:ascii="Calibri" w:hAnsi="Calibri"/>
          <w:sz w:val="22"/>
          <w:szCs w:val="22"/>
        </w:rPr>
        <w:t xml:space="preserve"> to 150,869</w:t>
      </w:r>
      <w:r w:rsidR="00FC2DB4">
        <w:rPr>
          <w:rFonts w:ascii="Calibri" w:hAnsi="Calibri"/>
          <w:sz w:val="22"/>
          <w:szCs w:val="22"/>
        </w:rPr>
        <w:t>ha</w:t>
      </w:r>
      <w:r w:rsidR="00AD5DC0" w:rsidRPr="005807CD">
        <w:rPr>
          <w:rFonts w:ascii="Calibri" w:hAnsi="Calibri"/>
          <w:sz w:val="22"/>
          <w:szCs w:val="22"/>
        </w:rPr>
        <w:t xml:space="preserve">). </w:t>
      </w:r>
      <w:r w:rsidR="00DB603B" w:rsidRPr="005807CD">
        <w:rPr>
          <w:rFonts w:ascii="Calibri" w:hAnsi="Calibri"/>
          <w:sz w:val="22"/>
          <w:szCs w:val="22"/>
        </w:rPr>
        <w:t xml:space="preserve">As a result, these </w:t>
      </w:r>
      <w:r w:rsidR="00AD5DC0" w:rsidRPr="005807CD">
        <w:rPr>
          <w:rFonts w:ascii="Calibri" w:hAnsi="Calibri"/>
          <w:sz w:val="22"/>
          <w:szCs w:val="22"/>
        </w:rPr>
        <w:t>adjustments do not constitute restrictions as defined by Article</w:t>
      </w:r>
      <w:r w:rsidR="00FB4452" w:rsidRPr="005807CD">
        <w:rPr>
          <w:rFonts w:ascii="Calibri" w:hAnsi="Calibri"/>
          <w:sz w:val="22"/>
          <w:szCs w:val="22"/>
        </w:rPr>
        <w:t> </w:t>
      </w:r>
      <w:r w:rsidR="00AD5DC0" w:rsidRPr="005807CD">
        <w:rPr>
          <w:rFonts w:ascii="Calibri" w:hAnsi="Calibri"/>
          <w:sz w:val="22"/>
          <w:szCs w:val="22"/>
        </w:rPr>
        <w:t>2.5.</w:t>
      </w:r>
    </w:p>
    <w:p w14:paraId="518559DB" w14:textId="77777777" w:rsidR="0097082B" w:rsidRPr="007500F0" w:rsidRDefault="0097082B" w:rsidP="0097082B">
      <w:pPr>
        <w:pStyle w:val="ListParagraph"/>
        <w:ind w:left="426"/>
        <w:rPr>
          <w:rFonts w:asciiTheme="minorHAnsi" w:hAnsiTheme="minorHAnsi"/>
          <w:sz w:val="22"/>
          <w:szCs w:val="22"/>
        </w:rPr>
      </w:pPr>
    </w:p>
    <w:p w14:paraId="03D4F95C" w14:textId="77777777" w:rsidR="008E2DFD" w:rsidRPr="00CC60FF" w:rsidRDefault="00157E7E" w:rsidP="009F1FC8">
      <w:pPr>
        <w:rPr>
          <w:rFonts w:ascii="Calibri" w:hAnsi="Calibri"/>
          <w:i/>
          <w:color w:val="000000"/>
          <w:sz w:val="22"/>
          <w:szCs w:val="22"/>
        </w:rPr>
      </w:pPr>
      <w:r w:rsidRPr="007500F0">
        <w:rPr>
          <w:rFonts w:ascii="Calibri" w:hAnsi="Calibri"/>
          <w:b/>
          <w:sz w:val="22"/>
          <w:szCs w:val="22"/>
        </w:rPr>
        <w:t xml:space="preserve">Changes in the ecological </w:t>
      </w:r>
      <w:r w:rsidRPr="00CC60FF">
        <w:rPr>
          <w:rFonts w:ascii="Calibri" w:hAnsi="Calibri"/>
          <w:b/>
          <w:color w:val="000000"/>
          <w:sz w:val="22"/>
          <w:szCs w:val="22"/>
        </w:rPr>
        <w:t>character of specific Ramsar Sites</w:t>
      </w:r>
      <w:r w:rsidR="006E1864" w:rsidRPr="00CC60FF">
        <w:rPr>
          <w:rFonts w:ascii="Calibri" w:hAnsi="Calibri"/>
          <w:b/>
          <w:color w:val="000000"/>
          <w:sz w:val="22"/>
          <w:szCs w:val="22"/>
        </w:rPr>
        <w:t>: Article 3.2 reports</w:t>
      </w:r>
    </w:p>
    <w:p w14:paraId="1C6EE6E3" w14:textId="77777777" w:rsidR="00AB60CA" w:rsidRPr="00CC60FF" w:rsidRDefault="00AB60CA" w:rsidP="005E26E4">
      <w:pPr>
        <w:ind w:left="567" w:hanging="567"/>
        <w:rPr>
          <w:rFonts w:ascii="Calibri" w:hAnsi="Calibri"/>
          <w:sz w:val="22"/>
          <w:szCs w:val="22"/>
        </w:rPr>
      </w:pPr>
    </w:p>
    <w:p w14:paraId="659C493C" w14:textId="05474A56" w:rsidR="008F35FF" w:rsidRPr="00CC60FF" w:rsidRDefault="005807CD" w:rsidP="005807CD">
      <w:pPr>
        <w:ind w:left="425" w:hanging="425"/>
        <w:rPr>
          <w:rFonts w:ascii="Calibri" w:hAnsi="Calibri"/>
          <w:sz w:val="22"/>
          <w:szCs w:val="22"/>
        </w:rPr>
      </w:pPr>
      <w:r>
        <w:rPr>
          <w:rFonts w:ascii="Calibri" w:hAnsi="Calibri"/>
          <w:sz w:val="22"/>
          <w:szCs w:val="22"/>
        </w:rPr>
        <w:t>15.</w:t>
      </w:r>
      <w:r>
        <w:rPr>
          <w:rFonts w:ascii="Calibri" w:hAnsi="Calibri"/>
          <w:sz w:val="22"/>
          <w:szCs w:val="22"/>
        </w:rPr>
        <w:tab/>
      </w:r>
      <w:r w:rsidR="009A70E8" w:rsidRPr="00CC60FF">
        <w:rPr>
          <w:rFonts w:ascii="Calibri" w:hAnsi="Calibri"/>
          <w:sz w:val="22"/>
          <w:szCs w:val="22"/>
        </w:rPr>
        <w:t xml:space="preserve">Article 3.2 requires Parties to inform the Secretariat if </w:t>
      </w:r>
      <w:r w:rsidR="005521BC" w:rsidRPr="00CC60FF">
        <w:rPr>
          <w:rFonts w:ascii="Calibri" w:hAnsi="Calibri"/>
          <w:sz w:val="22"/>
          <w:szCs w:val="22"/>
        </w:rPr>
        <w:t xml:space="preserve">the ecological character </w:t>
      </w:r>
      <w:r w:rsidR="009A70E8" w:rsidRPr="00CC60FF">
        <w:rPr>
          <w:rFonts w:ascii="Calibri" w:hAnsi="Calibri"/>
          <w:sz w:val="22"/>
          <w:szCs w:val="22"/>
        </w:rPr>
        <w:t xml:space="preserve">of a Site </w:t>
      </w:r>
      <w:r w:rsidR="005521BC" w:rsidRPr="00CC60FF">
        <w:rPr>
          <w:rFonts w:ascii="Calibri" w:hAnsi="Calibri"/>
          <w:sz w:val="22"/>
          <w:szCs w:val="22"/>
        </w:rPr>
        <w:t>has changed, is changing or is likely to change as the result of technological developments, pollution or other human interference</w:t>
      </w:r>
      <w:r w:rsidR="008F35FF" w:rsidRPr="00CC60FF">
        <w:rPr>
          <w:rFonts w:ascii="Calibri" w:hAnsi="Calibri"/>
          <w:sz w:val="22"/>
          <w:szCs w:val="22"/>
        </w:rPr>
        <w:t xml:space="preserve">. All Parties are encouraged to seek to </w:t>
      </w:r>
      <w:r w:rsidR="005521BC" w:rsidRPr="00CC60FF">
        <w:rPr>
          <w:rFonts w:ascii="Calibri" w:hAnsi="Calibri"/>
          <w:sz w:val="22"/>
          <w:szCs w:val="22"/>
        </w:rPr>
        <w:t>restore</w:t>
      </w:r>
      <w:r w:rsidR="008F35FF" w:rsidRPr="00CC60FF">
        <w:rPr>
          <w:rFonts w:ascii="Calibri" w:hAnsi="Calibri"/>
          <w:sz w:val="22"/>
          <w:szCs w:val="22"/>
        </w:rPr>
        <w:t xml:space="preserve"> </w:t>
      </w:r>
      <w:r w:rsidR="005521BC" w:rsidRPr="00CC60FF">
        <w:rPr>
          <w:rFonts w:ascii="Calibri" w:hAnsi="Calibri"/>
          <w:sz w:val="22"/>
          <w:szCs w:val="22"/>
        </w:rPr>
        <w:t xml:space="preserve">their </w:t>
      </w:r>
      <w:r w:rsidR="008F35FF" w:rsidRPr="00CC60FF">
        <w:rPr>
          <w:rFonts w:ascii="Calibri" w:hAnsi="Calibri"/>
          <w:sz w:val="22"/>
          <w:szCs w:val="22"/>
        </w:rPr>
        <w:t>function and ecological character. Such cases are termed “Article 3.2</w:t>
      </w:r>
      <w:r w:rsidR="00700303">
        <w:rPr>
          <w:rFonts w:ascii="Calibri" w:hAnsi="Calibri"/>
          <w:sz w:val="22"/>
          <w:szCs w:val="22"/>
        </w:rPr>
        <w:t>”</w:t>
      </w:r>
      <w:r w:rsidR="008F35FF" w:rsidRPr="00CC60FF">
        <w:rPr>
          <w:rFonts w:ascii="Calibri" w:hAnsi="Calibri"/>
          <w:sz w:val="22"/>
          <w:szCs w:val="22"/>
        </w:rPr>
        <w:t xml:space="preserve"> </w:t>
      </w:r>
      <w:r w:rsidR="00700303">
        <w:rPr>
          <w:rFonts w:ascii="Calibri" w:hAnsi="Calibri"/>
          <w:sz w:val="22"/>
          <w:szCs w:val="22"/>
        </w:rPr>
        <w:t>f</w:t>
      </w:r>
      <w:r w:rsidR="008F35FF" w:rsidRPr="00CC60FF">
        <w:rPr>
          <w:rFonts w:ascii="Calibri" w:hAnsi="Calibri"/>
          <w:sz w:val="22"/>
          <w:szCs w:val="22"/>
        </w:rPr>
        <w:t>iles.</w:t>
      </w:r>
    </w:p>
    <w:p w14:paraId="37B27A88" w14:textId="77777777" w:rsidR="008F35FF" w:rsidRPr="00CC60FF" w:rsidRDefault="008F35FF" w:rsidP="008F35FF">
      <w:pPr>
        <w:pStyle w:val="ListParagraph"/>
        <w:ind w:left="426"/>
        <w:rPr>
          <w:rFonts w:ascii="Calibri" w:hAnsi="Calibri"/>
          <w:sz w:val="22"/>
          <w:szCs w:val="22"/>
        </w:rPr>
      </w:pPr>
    </w:p>
    <w:p w14:paraId="55139749" w14:textId="667BBD17" w:rsidR="00A61733" w:rsidRPr="005807CD" w:rsidRDefault="005807CD" w:rsidP="005807CD">
      <w:pPr>
        <w:ind w:left="425" w:hanging="425"/>
        <w:rPr>
          <w:rFonts w:ascii="Calibri" w:hAnsi="Calibri"/>
          <w:sz w:val="22"/>
          <w:szCs w:val="22"/>
        </w:rPr>
      </w:pPr>
      <w:r>
        <w:rPr>
          <w:rFonts w:ascii="Calibri" w:hAnsi="Calibri"/>
          <w:sz w:val="22"/>
          <w:szCs w:val="22"/>
        </w:rPr>
        <w:t>16.</w:t>
      </w:r>
      <w:r>
        <w:rPr>
          <w:rFonts w:ascii="Calibri" w:hAnsi="Calibri"/>
          <w:sz w:val="22"/>
          <w:szCs w:val="22"/>
        </w:rPr>
        <w:tab/>
      </w:r>
      <w:r w:rsidR="005D06B7" w:rsidRPr="005807CD">
        <w:rPr>
          <w:rFonts w:ascii="Calibri" w:hAnsi="Calibri"/>
          <w:sz w:val="22"/>
          <w:szCs w:val="22"/>
        </w:rPr>
        <w:t xml:space="preserve">Annex </w:t>
      </w:r>
      <w:r w:rsidR="00D26361" w:rsidRPr="005807CD">
        <w:rPr>
          <w:rFonts w:ascii="Calibri" w:hAnsi="Calibri"/>
          <w:sz w:val="22"/>
          <w:szCs w:val="22"/>
        </w:rPr>
        <w:t>4</w:t>
      </w:r>
      <w:r w:rsidR="00733A46" w:rsidRPr="005807CD">
        <w:rPr>
          <w:rFonts w:ascii="Calibri" w:hAnsi="Calibri"/>
          <w:sz w:val="22"/>
          <w:szCs w:val="22"/>
        </w:rPr>
        <w:t xml:space="preserve">a </w:t>
      </w:r>
      <w:r w:rsidR="005D06B7" w:rsidRPr="005807CD">
        <w:rPr>
          <w:rFonts w:ascii="Calibri" w:hAnsi="Calibri"/>
          <w:sz w:val="22"/>
          <w:szCs w:val="22"/>
        </w:rPr>
        <w:t>list</w:t>
      </w:r>
      <w:r w:rsidR="00294E06" w:rsidRPr="005807CD">
        <w:rPr>
          <w:rFonts w:ascii="Calibri" w:hAnsi="Calibri"/>
          <w:sz w:val="22"/>
          <w:szCs w:val="22"/>
        </w:rPr>
        <w:t>s</w:t>
      </w:r>
      <w:r w:rsidR="005D06B7" w:rsidRPr="005807CD">
        <w:rPr>
          <w:rFonts w:ascii="Calibri" w:hAnsi="Calibri"/>
          <w:sz w:val="22"/>
          <w:szCs w:val="22"/>
        </w:rPr>
        <w:t xml:space="preserve"> </w:t>
      </w:r>
      <w:r w:rsidR="0067227F" w:rsidRPr="005807CD">
        <w:rPr>
          <w:rFonts w:ascii="Calibri" w:hAnsi="Calibri"/>
          <w:color w:val="000000"/>
          <w:sz w:val="22"/>
          <w:szCs w:val="22"/>
        </w:rPr>
        <w:t>16</w:t>
      </w:r>
      <w:r w:rsidR="00EE2069" w:rsidRPr="005807CD">
        <w:rPr>
          <w:rFonts w:ascii="Calibri" w:hAnsi="Calibri"/>
          <w:color w:val="000000"/>
          <w:sz w:val="22"/>
          <w:szCs w:val="22"/>
        </w:rPr>
        <w:t>4</w:t>
      </w:r>
      <w:r w:rsidR="00395678" w:rsidRPr="005807CD">
        <w:rPr>
          <w:rFonts w:ascii="Calibri" w:hAnsi="Calibri"/>
          <w:color w:val="000000"/>
          <w:sz w:val="22"/>
          <w:szCs w:val="22"/>
        </w:rPr>
        <w:t xml:space="preserve"> </w:t>
      </w:r>
      <w:r w:rsidR="005D06B7" w:rsidRPr="005807CD">
        <w:rPr>
          <w:rFonts w:ascii="Calibri" w:hAnsi="Calibri"/>
          <w:color w:val="000000"/>
          <w:sz w:val="22"/>
          <w:szCs w:val="22"/>
        </w:rPr>
        <w:t xml:space="preserve">Ramsar Sites </w:t>
      </w:r>
      <w:r w:rsidR="008F35FF" w:rsidRPr="005807CD">
        <w:rPr>
          <w:rFonts w:ascii="Calibri" w:hAnsi="Calibri"/>
          <w:sz w:val="22"/>
          <w:szCs w:val="22"/>
        </w:rPr>
        <w:t xml:space="preserve">with </w:t>
      </w:r>
      <w:r w:rsidR="00724492" w:rsidRPr="005807CD">
        <w:rPr>
          <w:rFonts w:ascii="Calibri" w:hAnsi="Calibri"/>
          <w:sz w:val="22"/>
          <w:szCs w:val="22"/>
        </w:rPr>
        <w:t xml:space="preserve">“confirmed </w:t>
      </w:r>
      <w:r w:rsidR="008F35FF" w:rsidRPr="005807CD">
        <w:rPr>
          <w:rFonts w:ascii="Calibri" w:hAnsi="Calibri"/>
          <w:sz w:val="22"/>
          <w:szCs w:val="22"/>
        </w:rPr>
        <w:t xml:space="preserve">Article 3.2 files” </w:t>
      </w:r>
      <w:r w:rsidR="00774B0C" w:rsidRPr="005807CD">
        <w:rPr>
          <w:rFonts w:ascii="Calibri" w:hAnsi="Calibri"/>
          <w:sz w:val="22"/>
          <w:szCs w:val="22"/>
        </w:rPr>
        <w:t xml:space="preserve">initially </w:t>
      </w:r>
      <w:r w:rsidR="00D7490E" w:rsidRPr="005807CD">
        <w:rPr>
          <w:rFonts w:ascii="Calibri" w:hAnsi="Calibri"/>
          <w:sz w:val="22"/>
          <w:szCs w:val="22"/>
        </w:rPr>
        <w:t>reported</w:t>
      </w:r>
      <w:r w:rsidR="00733A46" w:rsidRPr="005807CD">
        <w:rPr>
          <w:rFonts w:ascii="Calibri" w:hAnsi="Calibri"/>
          <w:sz w:val="22"/>
          <w:szCs w:val="22"/>
        </w:rPr>
        <w:t xml:space="preserve"> by the Administrative Authority</w:t>
      </w:r>
      <w:r w:rsidR="00F92B2E">
        <w:rPr>
          <w:rFonts w:ascii="Calibri" w:hAnsi="Calibri"/>
          <w:sz w:val="22"/>
          <w:szCs w:val="22"/>
        </w:rPr>
        <w:t xml:space="preserve"> </w:t>
      </w:r>
      <w:r w:rsidR="00C94170" w:rsidRPr="005807CD">
        <w:rPr>
          <w:rFonts w:ascii="Calibri" w:hAnsi="Calibri"/>
          <w:sz w:val="22"/>
          <w:szCs w:val="22"/>
        </w:rPr>
        <w:t xml:space="preserve">or reported by third parties and </w:t>
      </w:r>
      <w:r w:rsidR="0076424C" w:rsidRPr="005807CD">
        <w:rPr>
          <w:rFonts w:ascii="Calibri" w:hAnsi="Calibri"/>
          <w:sz w:val="22"/>
          <w:szCs w:val="22"/>
        </w:rPr>
        <w:t xml:space="preserve">subsequently </w:t>
      </w:r>
      <w:r w:rsidR="00C94170" w:rsidRPr="005807CD">
        <w:rPr>
          <w:rFonts w:ascii="Calibri" w:hAnsi="Calibri"/>
          <w:sz w:val="22"/>
          <w:szCs w:val="22"/>
        </w:rPr>
        <w:t xml:space="preserve">confirmed by the </w:t>
      </w:r>
      <w:r w:rsidR="00F92B2E" w:rsidRPr="00F92B2E">
        <w:rPr>
          <w:rFonts w:ascii="Calibri" w:hAnsi="Calibri"/>
          <w:sz w:val="22"/>
          <w:szCs w:val="22"/>
        </w:rPr>
        <w:t xml:space="preserve"> </w:t>
      </w:r>
      <w:r w:rsidR="00F92B2E" w:rsidRPr="005807CD">
        <w:rPr>
          <w:rFonts w:ascii="Calibri" w:hAnsi="Calibri"/>
          <w:sz w:val="22"/>
          <w:szCs w:val="22"/>
        </w:rPr>
        <w:t>Administrative Authority</w:t>
      </w:r>
      <w:r w:rsidR="00654D7E" w:rsidRPr="005807CD">
        <w:rPr>
          <w:rFonts w:ascii="Calibri" w:hAnsi="Calibri"/>
          <w:color w:val="000000"/>
          <w:sz w:val="22"/>
          <w:szCs w:val="22"/>
        </w:rPr>
        <w:t>.</w:t>
      </w:r>
      <w:r w:rsidR="00512B6D" w:rsidRPr="005807CD">
        <w:rPr>
          <w:rFonts w:ascii="Calibri" w:hAnsi="Calibri"/>
          <w:color w:val="000000"/>
          <w:sz w:val="22"/>
          <w:szCs w:val="22"/>
        </w:rPr>
        <w:t xml:space="preserve"> </w:t>
      </w:r>
      <w:r w:rsidR="00A61733" w:rsidRPr="005807CD">
        <w:rPr>
          <w:rFonts w:ascii="Calibri" w:hAnsi="Calibri"/>
          <w:color w:val="000000"/>
          <w:sz w:val="22"/>
          <w:szCs w:val="22"/>
        </w:rPr>
        <w:t>Parties report</w:t>
      </w:r>
      <w:r w:rsidR="00B234D1" w:rsidRPr="005807CD">
        <w:rPr>
          <w:rFonts w:ascii="Calibri" w:hAnsi="Calibri"/>
          <w:color w:val="000000"/>
          <w:sz w:val="22"/>
          <w:szCs w:val="22"/>
        </w:rPr>
        <w:t>ed</w:t>
      </w:r>
      <w:r w:rsidR="00A61733" w:rsidRPr="005807CD">
        <w:rPr>
          <w:rFonts w:ascii="Calibri" w:hAnsi="Calibri"/>
          <w:color w:val="000000"/>
          <w:sz w:val="22"/>
          <w:szCs w:val="22"/>
        </w:rPr>
        <w:t xml:space="preserve"> </w:t>
      </w:r>
      <w:r w:rsidR="00B234D1" w:rsidRPr="005807CD">
        <w:rPr>
          <w:rFonts w:ascii="Calibri" w:hAnsi="Calibri"/>
          <w:color w:val="000000"/>
          <w:sz w:val="22"/>
          <w:szCs w:val="22"/>
        </w:rPr>
        <w:t xml:space="preserve">23 </w:t>
      </w:r>
      <w:r w:rsidR="00A61733" w:rsidRPr="005807CD">
        <w:rPr>
          <w:rFonts w:ascii="Calibri" w:hAnsi="Calibri"/>
          <w:color w:val="000000"/>
          <w:sz w:val="22"/>
          <w:szCs w:val="22"/>
        </w:rPr>
        <w:t>new cases</w:t>
      </w:r>
      <w:r w:rsidR="00B234D1" w:rsidRPr="005807CD">
        <w:rPr>
          <w:rFonts w:ascii="Calibri" w:hAnsi="Calibri"/>
          <w:color w:val="000000"/>
          <w:sz w:val="22"/>
          <w:szCs w:val="22"/>
        </w:rPr>
        <w:t>.</w:t>
      </w:r>
      <w:r w:rsidR="009279D3" w:rsidRPr="005807CD">
        <w:rPr>
          <w:rFonts w:ascii="Calibri" w:hAnsi="Calibri"/>
          <w:color w:val="000000"/>
          <w:sz w:val="22"/>
          <w:szCs w:val="22"/>
        </w:rPr>
        <w:t xml:space="preserve"> </w:t>
      </w:r>
      <w:r w:rsidR="00B234D1" w:rsidRPr="005807CD">
        <w:rPr>
          <w:rFonts w:ascii="Calibri" w:hAnsi="Calibri"/>
          <w:color w:val="000000"/>
          <w:sz w:val="22"/>
          <w:szCs w:val="22"/>
        </w:rPr>
        <w:t xml:space="preserve">They </w:t>
      </w:r>
      <w:r w:rsidR="00A61733" w:rsidRPr="005807CD">
        <w:rPr>
          <w:rFonts w:ascii="Calibri" w:hAnsi="Calibri"/>
          <w:color w:val="000000"/>
          <w:sz w:val="22"/>
          <w:szCs w:val="22"/>
        </w:rPr>
        <w:t xml:space="preserve">were </w:t>
      </w:r>
      <w:r w:rsidR="00A61733" w:rsidRPr="005807CD">
        <w:rPr>
          <w:rFonts w:ascii="Calibri" w:eastAsia="Calibri" w:hAnsi="Calibri" w:cs="Calibri"/>
          <w:b/>
          <w:sz w:val="22"/>
          <w:szCs w:val="22"/>
        </w:rPr>
        <w:t>Albania</w:t>
      </w:r>
      <w:r w:rsidR="00A61733" w:rsidRPr="005807CD">
        <w:rPr>
          <w:rFonts w:ascii="Calibri" w:eastAsia="Calibri" w:hAnsi="Calibri" w:cs="Calibri"/>
          <w:sz w:val="22"/>
          <w:szCs w:val="22"/>
        </w:rPr>
        <w:t xml:space="preserve"> (1), </w:t>
      </w:r>
      <w:r w:rsidR="00A61733" w:rsidRPr="005807CD">
        <w:rPr>
          <w:rFonts w:ascii="Calibri" w:eastAsia="Calibri" w:hAnsi="Calibri" w:cs="Calibri"/>
          <w:b/>
          <w:sz w:val="22"/>
          <w:szCs w:val="22"/>
        </w:rPr>
        <w:t xml:space="preserve">Algeria </w:t>
      </w:r>
      <w:r w:rsidR="00A61733" w:rsidRPr="005807CD">
        <w:rPr>
          <w:rFonts w:ascii="Calibri" w:eastAsia="Calibri" w:hAnsi="Calibri" w:cs="Calibri"/>
          <w:sz w:val="22"/>
          <w:szCs w:val="22"/>
        </w:rPr>
        <w:t xml:space="preserve">(2), </w:t>
      </w:r>
      <w:r w:rsidR="00A61733" w:rsidRPr="005807CD">
        <w:rPr>
          <w:rFonts w:ascii="Calibri" w:eastAsia="Calibri" w:hAnsi="Calibri" w:cs="Calibri"/>
          <w:b/>
          <w:sz w:val="22"/>
          <w:szCs w:val="22"/>
        </w:rPr>
        <w:t xml:space="preserve">Australia </w:t>
      </w:r>
      <w:r w:rsidR="00A61733" w:rsidRPr="005807CD">
        <w:rPr>
          <w:rFonts w:ascii="Calibri" w:eastAsia="Calibri" w:hAnsi="Calibri" w:cs="Calibri"/>
          <w:sz w:val="22"/>
          <w:szCs w:val="22"/>
        </w:rPr>
        <w:t xml:space="preserve">(1), </w:t>
      </w:r>
      <w:r w:rsidR="00A61733" w:rsidRPr="005807CD">
        <w:rPr>
          <w:rFonts w:ascii="Calibri" w:eastAsia="Calibri" w:hAnsi="Calibri" w:cs="Calibri"/>
          <w:b/>
          <w:sz w:val="22"/>
          <w:szCs w:val="22"/>
        </w:rPr>
        <w:t>Austria</w:t>
      </w:r>
      <w:r w:rsidR="00A61733" w:rsidRPr="005807CD">
        <w:rPr>
          <w:rFonts w:ascii="Calibri" w:eastAsia="Calibri" w:hAnsi="Calibri" w:cs="Calibri"/>
          <w:sz w:val="22"/>
          <w:szCs w:val="22"/>
        </w:rPr>
        <w:t xml:space="preserve"> (1), </w:t>
      </w:r>
      <w:r w:rsidR="00A61733" w:rsidRPr="005807CD">
        <w:rPr>
          <w:rFonts w:ascii="Calibri" w:eastAsia="Calibri" w:hAnsi="Calibri" w:cs="Calibri"/>
          <w:b/>
          <w:sz w:val="22"/>
          <w:szCs w:val="22"/>
        </w:rPr>
        <w:t>Canada</w:t>
      </w:r>
      <w:r w:rsidR="00A61733" w:rsidRPr="005807CD">
        <w:rPr>
          <w:rFonts w:ascii="Calibri" w:eastAsia="Calibri" w:hAnsi="Calibri" w:cs="Calibri"/>
          <w:sz w:val="22"/>
          <w:szCs w:val="22"/>
        </w:rPr>
        <w:t xml:space="preserve"> (1), </w:t>
      </w:r>
      <w:r w:rsidR="00A61733" w:rsidRPr="005807CD">
        <w:rPr>
          <w:rFonts w:ascii="Calibri" w:eastAsia="Calibri" w:hAnsi="Calibri" w:cs="Calibri"/>
          <w:b/>
          <w:sz w:val="22"/>
          <w:szCs w:val="22"/>
        </w:rPr>
        <w:t>Colombia</w:t>
      </w:r>
      <w:r w:rsidR="00A61733" w:rsidRPr="005807CD">
        <w:rPr>
          <w:rFonts w:ascii="Calibri" w:eastAsia="Calibri" w:hAnsi="Calibri" w:cs="Calibri"/>
          <w:sz w:val="22"/>
          <w:szCs w:val="22"/>
        </w:rPr>
        <w:t xml:space="preserve"> (2), </w:t>
      </w:r>
      <w:r w:rsidR="00A61733" w:rsidRPr="005807CD">
        <w:rPr>
          <w:rFonts w:ascii="Calibri" w:eastAsia="Calibri" w:hAnsi="Calibri" w:cs="Calibri"/>
          <w:b/>
          <w:sz w:val="22"/>
          <w:szCs w:val="22"/>
        </w:rPr>
        <w:t>Croatia</w:t>
      </w:r>
      <w:r w:rsidR="00A61733" w:rsidRPr="005807CD">
        <w:rPr>
          <w:rFonts w:ascii="Calibri" w:eastAsia="Calibri" w:hAnsi="Calibri" w:cs="Calibri"/>
          <w:sz w:val="22"/>
          <w:szCs w:val="22"/>
        </w:rPr>
        <w:t xml:space="preserve"> (1), </w:t>
      </w:r>
      <w:r w:rsidR="00A61733" w:rsidRPr="005807CD">
        <w:rPr>
          <w:rFonts w:ascii="Calibri" w:eastAsia="Calibri" w:hAnsi="Calibri" w:cs="Calibri"/>
          <w:b/>
          <w:sz w:val="22"/>
          <w:szCs w:val="22"/>
        </w:rPr>
        <w:t>Hungary</w:t>
      </w:r>
      <w:r w:rsidR="00A61733" w:rsidRPr="005807CD">
        <w:rPr>
          <w:rFonts w:ascii="Calibri" w:eastAsia="Calibri" w:hAnsi="Calibri" w:cs="Calibri"/>
          <w:sz w:val="22"/>
          <w:szCs w:val="22"/>
        </w:rPr>
        <w:t xml:space="preserve"> (3), </w:t>
      </w:r>
      <w:r w:rsidR="00A61733" w:rsidRPr="005807CD">
        <w:rPr>
          <w:rFonts w:ascii="Calibri" w:eastAsia="Calibri" w:hAnsi="Calibri" w:cs="Calibri"/>
          <w:b/>
          <w:sz w:val="22"/>
          <w:szCs w:val="22"/>
        </w:rPr>
        <w:t>Indonesia</w:t>
      </w:r>
      <w:r w:rsidR="00A61733" w:rsidRPr="005807CD">
        <w:rPr>
          <w:rFonts w:ascii="Calibri" w:eastAsia="Calibri" w:hAnsi="Calibri" w:cs="Calibri"/>
          <w:sz w:val="22"/>
          <w:szCs w:val="22"/>
        </w:rPr>
        <w:t xml:space="preserve"> (1),</w:t>
      </w:r>
      <w:r w:rsidR="00A61733" w:rsidRPr="005807CD">
        <w:rPr>
          <w:rFonts w:ascii="Calibri" w:eastAsia="Calibri" w:hAnsi="Calibri" w:cs="Calibri"/>
          <w:b/>
          <w:sz w:val="22"/>
          <w:szCs w:val="22"/>
        </w:rPr>
        <w:t xml:space="preserve">Iran </w:t>
      </w:r>
      <w:r w:rsidR="00C90B38" w:rsidRPr="005807CD">
        <w:rPr>
          <w:rFonts w:ascii="Calibri" w:eastAsia="Calibri" w:hAnsi="Calibri" w:cs="Calibri"/>
          <w:b/>
          <w:sz w:val="22"/>
          <w:szCs w:val="22"/>
        </w:rPr>
        <w:t xml:space="preserve">(Islamic Republic) </w:t>
      </w:r>
      <w:r w:rsidR="00A61733" w:rsidRPr="005807CD">
        <w:rPr>
          <w:rFonts w:ascii="Calibri" w:eastAsia="Calibri" w:hAnsi="Calibri" w:cs="Calibri"/>
          <w:sz w:val="22"/>
          <w:szCs w:val="22"/>
        </w:rPr>
        <w:t xml:space="preserve">(1), </w:t>
      </w:r>
      <w:r w:rsidR="00A61733" w:rsidRPr="005807CD">
        <w:rPr>
          <w:rFonts w:ascii="Calibri" w:eastAsia="Calibri" w:hAnsi="Calibri" w:cs="Calibri"/>
          <w:b/>
          <w:sz w:val="22"/>
          <w:szCs w:val="22"/>
        </w:rPr>
        <w:t>Mexico</w:t>
      </w:r>
      <w:r w:rsidR="00A61733" w:rsidRPr="005807CD">
        <w:rPr>
          <w:rFonts w:ascii="Calibri" w:eastAsia="Calibri" w:hAnsi="Calibri" w:cs="Calibri"/>
          <w:sz w:val="22"/>
          <w:szCs w:val="22"/>
        </w:rPr>
        <w:t xml:space="preserve"> (1), </w:t>
      </w:r>
      <w:r w:rsidR="00A61733" w:rsidRPr="005807CD">
        <w:rPr>
          <w:rFonts w:ascii="Calibri" w:eastAsia="Calibri" w:hAnsi="Calibri" w:cs="Calibri"/>
          <w:b/>
          <w:sz w:val="22"/>
          <w:szCs w:val="22"/>
        </w:rPr>
        <w:t>Nicaragua</w:t>
      </w:r>
      <w:r w:rsidR="00A61733" w:rsidRPr="005807CD">
        <w:rPr>
          <w:rFonts w:ascii="Calibri" w:eastAsia="Calibri" w:hAnsi="Calibri" w:cs="Calibri"/>
          <w:sz w:val="22"/>
          <w:szCs w:val="22"/>
        </w:rPr>
        <w:t xml:space="preserve"> (1), </w:t>
      </w:r>
      <w:r w:rsidR="00A61733" w:rsidRPr="005807CD">
        <w:rPr>
          <w:rFonts w:ascii="Calibri" w:eastAsia="Calibri" w:hAnsi="Calibri" w:cs="Calibri"/>
          <w:b/>
          <w:sz w:val="22"/>
          <w:szCs w:val="22"/>
        </w:rPr>
        <w:t>Niger</w:t>
      </w:r>
      <w:r w:rsidR="00A61733" w:rsidRPr="005807CD">
        <w:rPr>
          <w:rFonts w:ascii="Calibri" w:eastAsia="Calibri" w:hAnsi="Calibri" w:cs="Calibri"/>
          <w:sz w:val="22"/>
          <w:szCs w:val="22"/>
        </w:rPr>
        <w:t xml:space="preserve"> (1), </w:t>
      </w:r>
      <w:r w:rsidR="00A61733" w:rsidRPr="005807CD">
        <w:rPr>
          <w:rFonts w:ascii="Calibri" w:eastAsia="Calibri" w:hAnsi="Calibri" w:cs="Calibri"/>
          <w:b/>
          <w:sz w:val="22"/>
          <w:szCs w:val="22"/>
        </w:rPr>
        <w:t>Slovakia</w:t>
      </w:r>
      <w:r w:rsidR="00A61733" w:rsidRPr="005807CD">
        <w:rPr>
          <w:rFonts w:ascii="Calibri" w:eastAsia="Calibri" w:hAnsi="Calibri" w:cs="Calibri"/>
          <w:sz w:val="22"/>
          <w:szCs w:val="22"/>
        </w:rPr>
        <w:t xml:space="preserve"> (1)</w:t>
      </w:r>
      <w:r w:rsidR="00DD2AAC" w:rsidRPr="005807CD">
        <w:rPr>
          <w:rFonts w:ascii="Calibri" w:eastAsia="Calibri" w:hAnsi="Calibri" w:cs="Calibri"/>
          <w:sz w:val="22"/>
          <w:szCs w:val="22"/>
        </w:rPr>
        <w:t>,</w:t>
      </w:r>
      <w:r w:rsidR="00A61733" w:rsidRPr="005807CD">
        <w:rPr>
          <w:rFonts w:ascii="Calibri" w:eastAsia="Calibri" w:hAnsi="Calibri" w:cs="Calibri"/>
          <w:sz w:val="22"/>
          <w:szCs w:val="22"/>
        </w:rPr>
        <w:t xml:space="preserve"> </w:t>
      </w:r>
      <w:r w:rsidR="00A61733" w:rsidRPr="005807CD">
        <w:rPr>
          <w:rFonts w:ascii="Calibri" w:eastAsia="Calibri" w:hAnsi="Calibri" w:cs="Calibri"/>
          <w:b/>
          <w:sz w:val="22"/>
          <w:szCs w:val="22"/>
        </w:rPr>
        <w:t>Turkey</w:t>
      </w:r>
      <w:r w:rsidR="00A61733" w:rsidRPr="005807CD">
        <w:rPr>
          <w:rFonts w:ascii="Calibri" w:eastAsia="Calibri" w:hAnsi="Calibri" w:cs="Calibri"/>
          <w:sz w:val="22"/>
          <w:szCs w:val="22"/>
        </w:rPr>
        <w:t xml:space="preserve"> (1), </w:t>
      </w:r>
      <w:r w:rsidR="00A61733" w:rsidRPr="005807CD">
        <w:rPr>
          <w:rFonts w:ascii="Calibri" w:eastAsia="Calibri" w:hAnsi="Calibri" w:cs="Calibri"/>
          <w:b/>
          <w:sz w:val="22"/>
          <w:szCs w:val="22"/>
        </w:rPr>
        <w:t>Uganda</w:t>
      </w:r>
      <w:r w:rsidR="00A61733" w:rsidRPr="005807CD">
        <w:rPr>
          <w:rFonts w:ascii="Calibri" w:eastAsia="Calibri" w:hAnsi="Calibri" w:cs="Calibri"/>
          <w:sz w:val="22"/>
          <w:szCs w:val="22"/>
        </w:rPr>
        <w:t xml:space="preserve"> (2), </w:t>
      </w:r>
      <w:r w:rsidR="00A61733" w:rsidRPr="005807CD">
        <w:rPr>
          <w:rFonts w:ascii="Calibri" w:eastAsia="Calibri" w:hAnsi="Calibri" w:cs="Calibri"/>
          <w:b/>
          <w:sz w:val="22"/>
          <w:szCs w:val="22"/>
        </w:rPr>
        <w:t>Ukraine</w:t>
      </w:r>
      <w:r w:rsidR="00A61733" w:rsidRPr="005807CD">
        <w:rPr>
          <w:rFonts w:ascii="Calibri" w:eastAsia="Calibri" w:hAnsi="Calibri" w:cs="Calibri"/>
          <w:sz w:val="22"/>
          <w:szCs w:val="22"/>
        </w:rPr>
        <w:t xml:space="preserve"> (1) and the </w:t>
      </w:r>
      <w:r w:rsidR="00A61733" w:rsidRPr="005807CD">
        <w:rPr>
          <w:rFonts w:ascii="Calibri" w:eastAsia="Calibri" w:hAnsi="Calibri" w:cs="Calibri"/>
          <w:b/>
          <w:sz w:val="22"/>
          <w:szCs w:val="22"/>
        </w:rPr>
        <w:t>United Kingdom</w:t>
      </w:r>
      <w:r w:rsidR="00A61733" w:rsidRPr="005807CD">
        <w:rPr>
          <w:rFonts w:ascii="Calibri" w:eastAsia="Calibri" w:hAnsi="Calibri" w:cs="Calibri"/>
          <w:sz w:val="22"/>
          <w:szCs w:val="22"/>
        </w:rPr>
        <w:t xml:space="preserve"> (1)</w:t>
      </w:r>
    </w:p>
    <w:p w14:paraId="6B9FAA3A" w14:textId="77777777" w:rsidR="00A61733" w:rsidRPr="00A61733" w:rsidRDefault="00A61733" w:rsidP="005807CD">
      <w:pPr>
        <w:pStyle w:val="ListParagraph"/>
        <w:ind w:left="425" w:hanging="425"/>
        <w:rPr>
          <w:rFonts w:ascii="Calibri" w:hAnsi="Calibri"/>
          <w:color w:val="000000"/>
          <w:sz w:val="22"/>
          <w:szCs w:val="22"/>
        </w:rPr>
      </w:pPr>
    </w:p>
    <w:p w14:paraId="675263AF" w14:textId="5567B24C" w:rsidR="00832ED8" w:rsidRPr="005807CD" w:rsidRDefault="005807CD" w:rsidP="005807CD">
      <w:pPr>
        <w:ind w:left="425" w:hanging="425"/>
        <w:rPr>
          <w:rFonts w:ascii="Calibri" w:hAnsi="Calibri"/>
          <w:sz w:val="22"/>
          <w:szCs w:val="22"/>
        </w:rPr>
      </w:pPr>
      <w:r>
        <w:rPr>
          <w:rFonts w:ascii="Calibri" w:hAnsi="Calibri"/>
          <w:color w:val="000000"/>
          <w:sz w:val="22"/>
          <w:szCs w:val="22"/>
        </w:rPr>
        <w:t>17.</w:t>
      </w:r>
      <w:r>
        <w:rPr>
          <w:rFonts w:ascii="Calibri" w:hAnsi="Calibri"/>
          <w:color w:val="000000"/>
          <w:sz w:val="22"/>
          <w:szCs w:val="22"/>
        </w:rPr>
        <w:tab/>
      </w:r>
      <w:r w:rsidR="00A61733" w:rsidRPr="005807CD">
        <w:rPr>
          <w:rFonts w:ascii="Calibri" w:hAnsi="Calibri"/>
          <w:color w:val="000000"/>
          <w:sz w:val="22"/>
          <w:szCs w:val="22"/>
        </w:rPr>
        <w:t xml:space="preserve">Of the above confirmed Article 3.2 files, </w:t>
      </w:r>
      <w:r w:rsidR="00512B6D" w:rsidRPr="005807CD">
        <w:rPr>
          <w:rFonts w:ascii="Calibri" w:hAnsi="Calibri"/>
          <w:color w:val="000000"/>
          <w:sz w:val="22"/>
          <w:szCs w:val="22"/>
        </w:rPr>
        <w:t>the issue</w:t>
      </w:r>
      <w:r w:rsidR="00F240FB" w:rsidRPr="005807CD">
        <w:rPr>
          <w:rFonts w:ascii="Calibri" w:hAnsi="Calibri"/>
          <w:color w:val="000000"/>
          <w:sz w:val="22"/>
          <w:szCs w:val="22"/>
        </w:rPr>
        <w:t>s</w:t>
      </w:r>
      <w:r w:rsidR="00512B6D" w:rsidRPr="005807CD">
        <w:rPr>
          <w:rFonts w:ascii="Calibri" w:hAnsi="Calibri"/>
          <w:color w:val="000000"/>
          <w:sz w:val="22"/>
          <w:szCs w:val="22"/>
        </w:rPr>
        <w:t xml:space="preserve"> facing 21 Sites </w:t>
      </w:r>
      <w:r w:rsidR="00810E51" w:rsidRPr="005807CD">
        <w:rPr>
          <w:rFonts w:ascii="Calibri" w:hAnsi="Calibri"/>
          <w:color w:val="000000"/>
          <w:sz w:val="22"/>
          <w:szCs w:val="22"/>
        </w:rPr>
        <w:t>(1</w:t>
      </w:r>
      <w:r w:rsidR="00A60FA9" w:rsidRPr="005807CD">
        <w:rPr>
          <w:rFonts w:ascii="Calibri" w:hAnsi="Calibri"/>
          <w:color w:val="000000"/>
          <w:sz w:val="22"/>
          <w:szCs w:val="22"/>
        </w:rPr>
        <w:t>3</w:t>
      </w:r>
      <w:r w:rsidR="00810E51" w:rsidRPr="005807CD">
        <w:rPr>
          <w:rFonts w:ascii="Calibri" w:hAnsi="Calibri"/>
          <w:color w:val="000000"/>
          <w:sz w:val="22"/>
          <w:szCs w:val="22"/>
        </w:rPr>
        <w:t>%)</w:t>
      </w:r>
      <w:r w:rsidR="00334913" w:rsidRPr="005807CD">
        <w:rPr>
          <w:rFonts w:ascii="Calibri" w:hAnsi="Calibri"/>
          <w:color w:val="000000"/>
          <w:sz w:val="22"/>
          <w:szCs w:val="22"/>
        </w:rPr>
        <w:t xml:space="preserve"> </w:t>
      </w:r>
      <w:r w:rsidR="00512B6D" w:rsidRPr="005807CD">
        <w:rPr>
          <w:rFonts w:ascii="Calibri" w:hAnsi="Calibri"/>
          <w:color w:val="000000"/>
          <w:sz w:val="22"/>
          <w:szCs w:val="22"/>
        </w:rPr>
        <w:t>were resolved during the reporting period, leaving the files on 14</w:t>
      </w:r>
      <w:r w:rsidR="00A60FA9" w:rsidRPr="005807CD">
        <w:rPr>
          <w:rFonts w:ascii="Calibri" w:hAnsi="Calibri"/>
          <w:color w:val="000000"/>
          <w:sz w:val="22"/>
          <w:szCs w:val="22"/>
        </w:rPr>
        <w:t>3</w:t>
      </w:r>
      <w:r w:rsidR="00512B6D" w:rsidRPr="005807CD">
        <w:rPr>
          <w:rFonts w:ascii="Calibri" w:hAnsi="Calibri"/>
          <w:color w:val="000000"/>
          <w:sz w:val="22"/>
          <w:szCs w:val="22"/>
        </w:rPr>
        <w:t xml:space="preserve"> Sites still open.</w:t>
      </w:r>
      <w:r w:rsidR="004676BE" w:rsidRPr="005807CD">
        <w:rPr>
          <w:rFonts w:ascii="Calibri" w:hAnsi="Calibri"/>
          <w:color w:val="000000"/>
          <w:sz w:val="22"/>
          <w:szCs w:val="22"/>
        </w:rPr>
        <w:t xml:space="preserve"> </w:t>
      </w:r>
      <w:r w:rsidR="00A61733" w:rsidRPr="005807CD">
        <w:rPr>
          <w:rFonts w:ascii="Calibri" w:hAnsi="Calibri"/>
          <w:color w:val="000000"/>
          <w:sz w:val="22"/>
          <w:szCs w:val="22"/>
        </w:rPr>
        <w:t xml:space="preserve">Parties that were able to resolve issues at their Sites were </w:t>
      </w:r>
      <w:r w:rsidR="00A61733" w:rsidRPr="005807CD">
        <w:rPr>
          <w:rFonts w:ascii="Calibri" w:eastAsia="Calibri" w:hAnsi="Calibri" w:cs="Calibri"/>
          <w:b/>
          <w:sz w:val="22"/>
          <w:szCs w:val="22"/>
        </w:rPr>
        <w:t>Austria</w:t>
      </w:r>
      <w:r w:rsidR="00A61733" w:rsidRPr="005807CD">
        <w:rPr>
          <w:rFonts w:ascii="Calibri" w:eastAsia="Calibri" w:hAnsi="Calibri" w:cs="Calibri"/>
          <w:sz w:val="22"/>
          <w:szCs w:val="22"/>
        </w:rPr>
        <w:t xml:space="preserve"> (1), </w:t>
      </w:r>
      <w:r w:rsidR="00A61733" w:rsidRPr="005807CD">
        <w:rPr>
          <w:rFonts w:ascii="Calibri" w:eastAsia="Calibri" w:hAnsi="Calibri" w:cs="Calibri"/>
          <w:b/>
          <w:sz w:val="22"/>
          <w:szCs w:val="22"/>
        </w:rPr>
        <w:t>Azerbaijan</w:t>
      </w:r>
      <w:r w:rsidR="00A61733" w:rsidRPr="005807CD">
        <w:rPr>
          <w:rFonts w:ascii="Calibri" w:eastAsia="Calibri" w:hAnsi="Calibri" w:cs="Calibri"/>
          <w:sz w:val="22"/>
          <w:szCs w:val="22"/>
        </w:rPr>
        <w:t xml:space="preserve"> (1), </w:t>
      </w:r>
      <w:r w:rsidR="00A61733" w:rsidRPr="005807CD">
        <w:rPr>
          <w:rFonts w:ascii="Calibri" w:eastAsia="Calibri" w:hAnsi="Calibri" w:cs="Calibri"/>
          <w:b/>
          <w:sz w:val="22"/>
          <w:szCs w:val="22"/>
        </w:rPr>
        <w:t>Brazil</w:t>
      </w:r>
      <w:r w:rsidR="00A61733" w:rsidRPr="005807CD">
        <w:rPr>
          <w:rFonts w:ascii="Calibri" w:eastAsia="Calibri" w:hAnsi="Calibri" w:cs="Calibri"/>
          <w:sz w:val="22"/>
          <w:szCs w:val="22"/>
        </w:rPr>
        <w:t xml:space="preserve"> (3), </w:t>
      </w:r>
      <w:r w:rsidR="00A61733" w:rsidRPr="005807CD">
        <w:rPr>
          <w:rFonts w:ascii="Calibri" w:eastAsia="Calibri" w:hAnsi="Calibri" w:cs="Calibri"/>
          <w:b/>
          <w:sz w:val="22"/>
          <w:szCs w:val="22"/>
        </w:rPr>
        <w:t>Canada</w:t>
      </w:r>
      <w:r w:rsidR="00A61733" w:rsidRPr="005807CD">
        <w:rPr>
          <w:rFonts w:ascii="Calibri" w:eastAsia="Calibri" w:hAnsi="Calibri" w:cs="Calibri"/>
          <w:sz w:val="22"/>
          <w:szCs w:val="22"/>
        </w:rPr>
        <w:t xml:space="preserve"> (1), </w:t>
      </w:r>
      <w:r w:rsidR="00A61733" w:rsidRPr="005807CD">
        <w:rPr>
          <w:rFonts w:ascii="Calibri" w:eastAsia="Calibri" w:hAnsi="Calibri" w:cs="Calibri"/>
          <w:b/>
          <w:sz w:val="22"/>
          <w:szCs w:val="22"/>
        </w:rPr>
        <w:t>Colombia</w:t>
      </w:r>
      <w:r w:rsidR="00A61733" w:rsidRPr="005807CD">
        <w:rPr>
          <w:rFonts w:ascii="Calibri" w:eastAsia="Calibri" w:hAnsi="Calibri" w:cs="Calibri"/>
          <w:sz w:val="22"/>
          <w:szCs w:val="22"/>
        </w:rPr>
        <w:t xml:space="preserve"> (2), </w:t>
      </w:r>
      <w:r w:rsidR="00A61733" w:rsidRPr="005807CD">
        <w:rPr>
          <w:rFonts w:ascii="Calibri" w:eastAsia="Calibri" w:hAnsi="Calibri" w:cs="Calibri"/>
          <w:b/>
          <w:sz w:val="22"/>
          <w:szCs w:val="22"/>
        </w:rPr>
        <w:t>Japan</w:t>
      </w:r>
      <w:r w:rsidR="00A61733" w:rsidRPr="005807CD">
        <w:rPr>
          <w:rFonts w:ascii="Calibri" w:eastAsia="Calibri" w:hAnsi="Calibri" w:cs="Calibri"/>
          <w:sz w:val="22"/>
          <w:szCs w:val="22"/>
        </w:rPr>
        <w:t xml:space="preserve"> (1), </w:t>
      </w:r>
      <w:r w:rsidR="00A61733" w:rsidRPr="005807CD">
        <w:rPr>
          <w:rFonts w:ascii="Calibri" w:eastAsia="Calibri" w:hAnsi="Calibri" w:cs="Calibri"/>
          <w:b/>
          <w:sz w:val="22"/>
          <w:szCs w:val="22"/>
        </w:rPr>
        <w:t>Mexico</w:t>
      </w:r>
      <w:r w:rsidR="00A61733" w:rsidRPr="005807CD">
        <w:rPr>
          <w:rFonts w:ascii="Calibri" w:eastAsia="Calibri" w:hAnsi="Calibri" w:cs="Calibri"/>
          <w:sz w:val="22"/>
          <w:szCs w:val="22"/>
        </w:rPr>
        <w:t xml:space="preserve"> (2), </w:t>
      </w:r>
      <w:r w:rsidR="00A61733" w:rsidRPr="005807CD">
        <w:rPr>
          <w:rFonts w:ascii="Calibri" w:eastAsia="Calibri" w:hAnsi="Calibri" w:cs="Calibri"/>
          <w:b/>
          <w:sz w:val="22"/>
          <w:szCs w:val="22"/>
        </w:rPr>
        <w:t>Netherlands</w:t>
      </w:r>
      <w:r w:rsidR="00A61733" w:rsidRPr="005807CD">
        <w:rPr>
          <w:rFonts w:ascii="Calibri" w:eastAsia="Calibri" w:hAnsi="Calibri" w:cs="Calibri"/>
          <w:sz w:val="22"/>
          <w:szCs w:val="22"/>
        </w:rPr>
        <w:t xml:space="preserve"> (2), </w:t>
      </w:r>
      <w:r w:rsidR="00A61733" w:rsidRPr="005807CD">
        <w:rPr>
          <w:rFonts w:ascii="Calibri" w:eastAsia="Calibri" w:hAnsi="Calibri" w:cs="Calibri"/>
          <w:b/>
          <w:sz w:val="22"/>
          <w:szCs w:val="22"/>
        </w:rPr>
        <w:t>Norway</w:t>
      </w:r>
      <w:r w:rsidR="00A61733" w:rsidRPr="005807CD">
        <w:rPr>
          <w:rFonts w:ascii="Calibri" w:eastAsia="Calibri" w:hAnsi="Calibri" w:cs="Calibri"/>
          <w:sz w:val="22"/>
          <w:szCs w:val="22"/>
        </w:rPr>
        <w:t xml:space="preserve"> (1)</w:t>
      </w:r>
      <w:r w:rsidR="00DD2AAC" w:rsidRPr="005807CD">
        <w:rPr>
          <w:rFonts w:ascii="Calibri" w:eastAsia="Calibri" w:hAnsi="Calibri" w:cs="Calibri"/>
          <w:sz w:val="22"/>
          <w:szCs w:val="22"/>
        </w:rPr>
        <w:t>,</w:t>
      </w:r>
      <w:r w:rsidR="00A61733" w:rsidRPr="005807CD">
        <w:rPr>
          <w:rFonts w:ascii="Calibri" w:eastAsia="Calibri" w:hAnsi="Calibri" w:cs="Calibri"/>
          <w:sz w:val="22"/>
          <w:szCs w:val="22"/>
        </w:rPr>
        <w:t xml:space="preserve"> </w:t>
      </w:r>
      <w:r w:rsidR="00A61733" w:rsidRPr="005807CD">
        <w:rPr>
          <w:rFonts w:ascii="Calibri" w:eastAsia="Calibri" w:hAnsi="Calibri" w:cs="Calibri"/>
          <w:b/>
          <w:sz w:val="22"/>
          <w:szCs w:val="22"/>
        </w:rPr>
        <w:t>Spain</w:t>
      </w:r>
      <w:r w:rsidR="00A61733" w:rsidRPr="005807CD">
        <w:rPr>
          <w:rFonts w:ascii="Calibri" w:eastAsia="Calibri" w:hAnsi="Calibri" w:cs="Calibri"/>
          <w:sz w:val="22"/>
          <w:szCs w:val="22"/>
        </w:rPr>
        <w:t xml:space="preserve"> (1), </w:t>
      </w:r>
      <w:r w:rsidR="00A61733" w:rsidRPr="005807CD">
        <w:rPr>
          <w:rFonts w:ascii="Calibri" w:eastAsia="Calibri" w:hAnsi="Calibri" w:cs="Calibri"/>
          <w:b/>
          <w:sz w:val="22"/>
          <w:szCs w:val="22"/>
        </w:rPr>
        <w:t>Thailand</w:t>
      </w:r>
      <w:r w:rsidR="00A61733" w:rsidRPr="005807CD">
        <w:rPr>
          <w:rFonts w:ascii="Calibri" w:eastAsia="Calibri" w:hAnsi="Calibri" w:cs="Calibri"/>
          <w:sz w:val="22"/>
          <w:szCs w:val="22"/>
        </w:rPr>
        <w:t xml:space="preserve"> (2), </w:t>
      </w:r>
      <w:r w:rsidR="00A61733" w:rsidRPr="005807CD">
        <w:rPr>
          <w:rFonts w:ascii="Calibri" w:eastAsia="Calibri" w:hAnsi="Calibri" w:cs="Calibri"/>
          <w:b/>
          <w:sz w:val="22"/>
          <w:szCs w:val="22"/>
        </w:rPr>
        <w:t>Ukraine</w:t>
      </w:r>
      <w:r w:rsidR="00A61733" w:rsidRPr="005807CD">
        <w:rPr>
          <w:rFonts w:ascii="Calibri" w:eastAsia="Calibri" w:hAnsi="Calibri" w:cs="Calibri"/>
          <w:sz w:val="22"/>
          <w:szCs w:val="22"/>
        </w:rPr>
        <w:t xml:space="preserve"> (2) and the </w:t>
      </w:r>
      <w:r w:rsidR="00A61733" w:rsidRPr="005807CD">
        <w:rPr>
          <w:rFonts w:ascii="Calibri" w:eastAsia="Calibri" w:hAnsi="Calibri" w:cs="Calibri"/>
          <w:b/>
          <w:sz w:val="22"/>
          <w:szCs w:val="22"/>
        </w:rPr>
        <w:t xml:space="preserve">United Kingdom </w:t>
      </w:r>
      <w:r w:rsidR="00A61733" w:rsidRPr="005807CD">
        <w:rPr>
          <w:rFonts w:ascii="Calibri" w:eastAsia="Calibri" w:hAnsi="Calibri" w:cs="Calibri"/>
          <w:sz w:val="22"/>
          <w:szCs w:val="22"/>
        </w:rPr>
        <w:t>(2).</w:t>
      </w:r>
    </w:p>
    <w:p w14:paraId="5EC73113" w14:textId="77777777" w:rsidR="00A61733" w:rsidRPr="00A61733" w:rsidRDefault="00A61733" w:rsidP="00A61733">
      <w:pPr>
        <w:pStyle w:val="ListParagraph"/>
        <w:rPr>
          <w:rFonts w:ascii="Calibri" w:hAnsi="Calibri"/>
          <w:sz w:val="22"/>
          <w:szCs w:val="22"/>
        </w:rPr>
      </w:pPr>
    </w:p>
    <w:p w14:paraId="1AB29373" w14:textId="78DFE0A6" w:rsidR="0097082B" w:rsidRPr="00700303" w:rsidRDefault="005807CD" w:rsidP="005807CD">
      <w:pPr>
        <w:ind w:left="425" w:hanging="425"/>
        <w:rPr>
          <w:rFonts w:ascii="Calibri" w:hAnsi="Calibri"/>
          <w:sz w:val="22"/>
          <w:szCs w:val="22"/>
        </w:rPr>
      </w:pPr>
      <w:r>
        <w:rPr>
          <w:rFonts w:ascii="Calibri" w:hAnsi="Calibri"/>
          <w:sz w:val="22"/>
          <w:szCs w:val="22"/>
        </w:rPr>
        <w:t>18.</w:t>
      </w:r>
      <w:r>
        <w:rPr>
          <w:rFonts w:ascii="Calibri" w:hAnsi="Calibri"/>
          <w:sz w:val="22"/>
          <w:szCs w:val="22"/>
        </w:rPr>
        <w:tab/>
      </w:r>
      <w:r w:rsidR="00294E06" w:rsidRPr="005807CD">
        <w:rPr>
          <w:rFonts w:ascii="Calibri" w:hAnsi="Calibri"/>
          <w:sz w:val="22"/>
          <w:szCs w:val="22"/>
        </w:rPr>
        <w:t xml:space="preserve">Annex </w:t>
      </w:r>
      <w:r w:rsidR="00D26361" w:rsidRPr="005807CD">
        <w:rPr>
          <w:rFonts w:ascii="Calibri" w:hAnsi="Calibri"/>
          <w:sz w:val="22"/>
          <w:szCs w:val="22"/>
        </w:rPr>
        <w:t>4</w:t>
      </w:r>
      <w:r w:rsidR="00294E06" w:rsidRPr="005807CD">
        <w:rPr>
          <w:rFonts w:ascii="Calibri" w:hAnsi="Calibri"/>
          <w:sz w:val="22"/>
          <w:szCs w:val="22"/>
        </w:rPr>
        <w:t xml:space="preserve">b lists </w:t>
      </w:r>
      <w:r w:rsidR="000A22F0" w:rsidRPr="005807CD">
        <w:rPr>
          <w:rFonts w:ascii="Calibri" w:hAnsi="Calibri"/>
          <w:sz w:val="22"/>
          <w:szCs w:val="22"/>
        </w:rPr>
        <w:t>70</w:t>
      </w:r>
      <w:r w:rsidR="00294E06" w:rsidRPr="005807CD">
        <w:rPr>
          <w:rFonts w:ascii="Calibri" w:hAnsi="Calibri"/>
          <w:sz w:val="22"/>
          <w:szCs w:val="22"/>
        </w:rPr>
        <w:t xml:space="preserve"> Ramsar Sites </w:t>
      </w:r>
      <w:r w:rsidR="00294E06" w:rsidRPr="00700303">
        <w:rPr>
          <w:rFonts w:ascii="Calibri" w:hAnsi="Calibri"/>
          <w:sz w:val="22"/>
          <w:szCs w:val="22"/>
        </w:rPr>
        <w:t>for which human-induced negative changes in ecological character have been reported by third parties</w:t>
      </w:r>
      <w:r w:rsidR="0072614A" w:rsidRPr="00700303">
        <w:rPr>
          <w:rFonts w:ascii="Calibri" w:hAnsi="Calibri"/>
          <w:sz w:val="22"/>
          <w:szCs w:val="22"/>
        </w:rPr>
        <w:t xml:space="preserve"> but not confirmed by the Administrative Authority</w:t>
      </w:r>
      <w:r w:rsidR="00294E06" w:rsidRPr="00700303">
        <w:rPr>
          <w:rFonts w:ascii="Calibri" w:hAnsi="Calibri"/>
          <w:sz w:val="22"/>
          <w:szCs w:val="22"/>
        </w:rPr>
        <w:t xml:space="preserve">. </w:t>
      </w:r>
      <w:r w:rsidR="00810E51" w:rsidRPr="005807CD">
        <w:rPr>
          <w:rFonts w:ascii="Calibri" w:hAnsi="Calibri"/>
          <w:sz w:val="22"/>
          <w:szCs w:val="22"/>
        </w:rPr>
        <w:t>Of these, the issue</w:t>
      </w:r>
      <w:r w:rsidR="00F92B2E">
        <w:rPr>
          <w:rFonts w:ascii="Calibri" w:hAnsi="Calibri"/>
          <w:sz w:val="22"/>
          <w:szCs w:val="22"/>
        </w:rPr>
        <w:t>s</w:t>
      </w:r>
      <w:r w:rsidR="00810E51" w:rsidRPr="005807CD">
        <w:rPr>
          <w:rFonts w:ascii="Calibri" w:hAnsi="Calibri"/>
          <w:sz w:val="22"/>
          <w:szCs w:val="22"/>
        </w:rPr>
        <w:t xml:space="preserve"> facing</w:t>
      </w:r>
      <w:r w:rsidR="00F92B2E">
        <w:rPr>
          <w:rFonts w:ascii="Calibri" w:hAnsi="Calibri"/>
          <w:sz w:val="22"/>
          <w:szCs w:val="22"/>
        </w:rPr>
        <w:t xml:space="preserve"> </w:t>
      </w:r>
      <w:r w:rsidR="00CE2499" w:rsidRPr="005807CD">
        <w:rPr>
          <w:rFonts w:ascii="Calibri" w:hAnsi="Calibri"/>
          <w:sz w:val="22"/>
          <w:szCs w:val="22"/>
        </w:rPr>
        <w:t>14 Sites (</w:t>
      </w:r>
      <w:r w:rsidR="000A22F0" w:rsidRPr="005807CD">
        <w:rPr>
          <w:rFonts w:ascii="Calibri" w:hAnsi="Calibri"/>
          <w:sz w:val="22"/>
          <w:szCs w:val="22"/>
        </w:rPr>
        <w:t>20%</w:t>
      </w:r>
      <w:r w:rsidR="00CE2499" w:rsidRPr="005807CD">
        <w:rPr>
          <w:rFonts w:ascii="Calibri" w:hAnsi="Calibri"/>
          <w:sz w:val="22"/>
          <w:szCs w:val="22"/>
        </w:rPr>
        <w:t xml:space="preserve">) </w:t>
      </w:r>
      <w:r w:rsidR="00810E51" w:rsidRPr="005807CD">
        <w:rPr>
          <w:rFonts w:ascii="Calibri" w:hAnsi="Calibri"/>
          <w:sz w:val="22"/>
          <w:szCs w:val="22"/>
        </w:rPr>
        <w:t>were resolved during the reporting period</w:t>
      </w:r>
      <w:r w:rsidR="00CF3276" w:rsidRPr="005807CD">
        <w:rPr>
          <w:rFonts w:ascii="Calibri" w:hAnsi="Calibri"/>
          <w:sz w:val="22"/>
          <w:szCs w:val="22"/>
        </w:rPr>
        <w:t xml:space="preserve"> through an answer from the </w:t>
      </w:r>
      <w:r w:rsidR="00F92B2E" w:rsidRPr="005807CD">
        <w:rPr>
          <w:rFonts w:ascii="Calibri" w:hAnsi="Calibri"/>
          <w:sz w:val="22"/>
          <w:szCs w:val="22"/>
        </w:rPr>
        <w:t>Administrative Authority</w:t>
      </w:r>
      <w:r w:rsidR="00810E51" w:rsidRPr="005807CD">
        <w:rPr>
          <w:rFonts w:ascii="Calibri" w:hAnsi="Calibri"/>
          <w:sz w:val="22"/>
          <w:szCs w:val="22"/>
        </w:rPr>
        <w:t xml:space="preserve">, leaving the files on </w:t>
      </w:r>
      <w:r w:rsidR="000A22F0" w:rsidRPr="005807CD">
        <w:rPr>
          <w:rFonts w:ascii="Calibri" w:hAnsi="Calibri"/>
          <w:sz w:val="22"/>
          <w:szCs w:val="22"/>
        </w:rPr>
        <w:t>56</w:t>
      </w:r>
      <w:r w:rsidR="00810E51" w:rsidRPr="005807CD">
        <w:rPr>
          <w:rFonts w:ascii="Calibri" w:hAnsi="Calibri"/>
          <w:sz w:val="22"/>
          <w:szCs w:val="22"/>
        </w:rPr>
        <w:t xml:space="preserve"> Sites still open.</w:t>
      </w:r>
    </w:p>
    <w:p w14:paraId="4FCF6BAF" w14:textId="77777777" w:rsidR="0097082B" w:rsidRPr="005807CD" w:rsidRDefault="0097082B" w:rsidP="005807CD">
      <w:pPr>
        <w:ind w:left="425" w:hanging="425"/>
        <w:rPr>
          <w:rFonts w:ascii="Calibri" w:hAnsi="Calibri"/>
          <w:sz w:val="22"/>
          <w:szCs w:val="22"/>
        </w:rPr>
      </w:pPr>
    </w:p>
    <w:p w14:paraId="6362E84C" w14:textId="42AFC80F" w:rsidR="001F6A84" w:rsidRPr="005807CD" w:rsidRDefault="005807CD" w:rsidP="005807CD">
      <w:pPr>
        <w:ind w:left="425" w:hanging="425"/>
        <w:rPr>
          <w:rFonts w:ascii="Calibri" w:hAnsi="Calibri"/>
          <w:sz w:val="22"/>
          <w:szCs w:val="22"/>
        </w:rPr>
      </w:pPr>
      <w:r>
        <w:rPr>
          <w:rFonts w:ascii="Calibri" w:hAnsi="Calibri"/>
          <w:sz w:val="22"/>
          <w:szCs w:val="22"/>
        </w:rPr>
        <w:t>19.</w:t>
      </w:r>
      <w:r>
        <w:rPr>
          <w:rFonts w:ascii="Calibri" w:hAnsi="Calibri"/>
          <w:sz w:val="22"/>
          <w:szCs w:val="22"/>
        </w:rPr>
        <w:tab/>
      </w:r>
      <w:r w:rsidR="007A7858" w:rsidRPr="005807CD">
        <w:rPr>
          <w:rFonts w:ascii="Calibri" w:hAnsi="Calibri"/>
          <w:sz w:val="22"/>
          <w:szCs w:val="22"/>
        </w:rPr>
        <w:t xml:space="preserve">The combined total of </w:t>
      </w:r>
      <w:r w:rsidR="004676BE" w:rsidRPr="005807CD">
        <w:rPr>
          <w:rFonts w:ascii="Calibri" w:hAnsi="Calibri"/>
          <w:sz w:val="22"/>
          <w:szCs w:val="22"/>
        </w:rPr>
        <w:t>2</w:t>
      </w:r>
      <w:r w:rsidR="00F041AA" w:rsidRPr="005807CD">
        <w:rPr>
          <w:rFonts w:ascii="Calibri" w:hAnsi="Calibri"/>
          <w:sz w:val="22"/>
          <w:szCs w:val="22"/>
        </w:rPr>
        <w:t>34</w:t>
      </w:r>
      <w:r w:rsidR="007A7858" w:rsidRPr="005807CD">
        <w:rPr>
          <w:rFonts w:ascii="Calibri" w:hAnsi="Calibri"/>
          <w:sz w:val="22"/>
          <w:szCs w:val="22"/>
        </w:rPr>
        <w:t xml:space="preserve"> </w:t>
      </w:r>
      <w:r w:rsidR="000E59DF" w:rsidRPr="005807CD">
        <w:rPr>
          <w:rFonts w:ascii="Calibri" w:hAnsi="Calibri"/>
          <w:sz w:val="22"/>
          <w:szCs w:val="22"/>
        </w:rPr>
        <w:t>Sites listed in Annex</w:t>
      </w:r>
      <w:r w:rsidR="003406F7" w:rsidRPr="005807CD">
        <w:rPr>
          <w:rFonts w:ascii="Calibri" w:hAnsi="Calibri"/>
          <w:sz w:val="22"/>
          <w:szCs w:val="22"/>
        </w:rPr>
        <w:t>es</w:t>
      </w:r>
      <w:r w:rsidR="000E59DF" w:rsidRPr="005807CD">
        <w:rPr>
          <w:rFonts w:ascii="Calibri" w:hAnsi="Calibri"/>
          <w:sz w:val="22"/>
          <w:szCs w:val="22"/>
        </w:rPr>
        <w:t xml:space="preserve"> 4a and 4b</w:t>
      </w:r>
      <w:r w:rsidR="007A7858" w:rsidRPr="005807CD">
        <w:rPr>
          <w:rFonts w:ascii="Calibri" w:hAnsi="Calibri"/>
          <w:sz w:val="22"/>
          <w:szCs w:val="22"/>
        </w:rPr>
        <w:t xml:space="preserve"> during the period under review represents a</w:t>
      </w:r>
      <w:r w:rsidR="004676BE" w:rsidRPr="005807CD">
        <w:rPr>
          <w:rFonts w:ascii="Calibri" w:hAnsi="Calibri"/>
          <w:sz w:val="22"/>
          <w:szCs w:val="22"/>
        </w:rPr>
        <w:t>n</w:t>
      </w:r>
      <w:r w:rsidR="007A7858" w:rsidRPr="005807CD">
        <w:rPr>
          <w:rFonts w:ascii="Calibri" w:hAnsi="Calibri"/>
          <w:sz w:val="22"/>
          <w:szCs w:val="22"/>
        </w:rPr>
        <w:t xml:space="preserve"> increase </w:t>
      </w:r>
      <w:r w:rsidR="00FB05D8" w:rsidRPr="005807CD">
        <w:rPr>
          <w:rFonts w:ascii="Calibri" w:hAnsi="Calibri"/>
          <w:sz w:val="22"/>
          <w:szCs w:val="22"/>
        </w:rPr>
        <w:t>of 1</w:t>
      </w:r>
      <w:r w:rsidR="00EE2069" w:rsidRPr="005807CD">
        <w:rPr>
          <w:rFonts w:ascii="Calibri" w:hAnsi="Calibri"/>
          <w:sz w:val="22"/>
          <w:szCs w:val="22"/>
        </w:rPr>
        <w:t>2</w:t>
      </w:r>
      <w:r w:rsidR="00FB05D8" w:rsidRPr="005807CD">
        <w:rPr>
          <w:rFonts w:ascii="Calibri" w:hAnsi="Calibri"/>
          <w:sz w:val="22"/>
          <w:szCs w:val="22"/>
        </w:rPr>
        <w:t>%</w:t>
      </w:r>
      <w:r w:rsidR="004676BE" w:rsidRPr="005807CD">
        <w:rPr>
          <w:rFonts w:ascii="Calibri" w:hAnsi="Calibri"/>
          <w:sz w:val="22"/>
          <w:szCs w:val="22"/>
        </w:rPr>
        <w:t xml:space="preserve"> </w:t>
      </w:r>
      <w:r w:rsidR="007A7858" w:rsidRPr="005807CD">
        <w:rPr>
          <w:rFonts w:ascii="Calibri" w:hAnsi="Calibri"/>
          <w:sz w:val="22"/>
          <w:szCs w:val="22"/>
        </w:rPr>
        <w:t>on the number reported for the previous triennium</w:t>
      </w:r>
      <w:r w:rsidR="004676BE" w:rsidRPr="005807CD">
        <w:rPr>
          <w:rFonts w:ascii="Calibri" w:hAnsi="Calibri"/>
          <w:sz w:val="22"/>
          <w:szCs w:val="22"/>
        </w:rPr>
        <w:t xml:space="preserve"> (208 Sites)</w:t>
      </w:r>
      <w:r w:rsidR="007A7858" w:rsidRPr="005807CD">
        <w:rPr>
          <w:rFonts w:ascii="Calibri" w:hAnsi="Calibri"/>
          <w:sz w:val="22"/>
          <w:szCs w:val="22"/>
        </w:rPr>
        <w:t xml:space="preserve">. </w:t>
      </w:r>
      <w:r w:rsidR="007A7858" w:rsidRPr="005807CD">
        <w:rPr>
          <w:rFonts w:ascii="Calibri" w:hAnsi="Calibri"/>
          <w:sz w:val="22"/>
          <w:szCs w:val="22"/>
        </w:rPr>
        <w:lastRenderedPageBreak/>
        <w:t xml:space="preserve">This increase </w:t>
      </w:r>
      <w:r w:rsidR="00FB05D8" w:rsidRPr="005807CD">
        <w:rPr>
          <w:rFonts w:ascii="Calibri" w:hAnsi="Calibri"/>
          <w:sz w:val="22"/>
          <w:szCs w:val="22"/>
        </w:rPr>
        <w:t>may suggest</w:t>
      </w:r>
      <w:r w:rsidR="007A7858" w:rsidRPr="005807CD">
        <w:rPr>
          <w:rFonts w:ascii="Calibri" w:hAnsi="Calibri"/>
          <w:sz w:val="22"/>
          <w:szCs w:val="22"/>
        </w:rPr>
        <w:t xml:space="preserve"> </w:t>
      </w:r>
      <w:r w:rsidR="0097082B" w:rsidRPr="005807CD">
        <w:rPr>
          <w:rFonts w:ascii="Calibri" w:hAnsi="Calibri"/>
          <w:sz w:val="22"/>
          <w:szCs w:val="22"/>
        </w:rPr>
        <w:t xml:space="preserve">that </w:t>
      </w:r>
      <w:r w:rsidR="007A7858" w:rsidRPr="005807CD">
        <w:rPr>
          <w:rFonts w:ascii="Calibri" w:hAnsi="Calibri"/>
          <w:sz w:val="22"/>
          <w:szCs w:val="22"/>
        </w:rPr>
        <w:t xml:space="preserve">an increasing </w:t>
      </w:r>
      <w:r w:rsidR="0097082B" w:rsidRPr="005807CD">
        <w:rPr>
          <w:rFonts w:ascii="Calibri" w:hAnsi="Calibri"/>
          <w:sz w:val="22"/>
          <w:szCs w:val="22"/>
        </w:rPr>
        <w:t xml:space="preserve">number of </w:t>
      </w:r>
      <w:r w:rsidR="007A7858" w:rsidRPr="005807CD">
        <w:rPr>
          <w:rFonts w:ascii="Calibri" w:hAnsi="Calibri"/>
          <w:sz w:val="22"/>
          <w:szCs w:val="22"/>
        </w:rPr>
        <w:t>wetlands</w:t>
      </w:r>
      <w:r w:rsidR="0097082B" w:rsidRPr="005807CD">
        <w:rPr>
          <w:rFonts w:ascii="Calibri" w:hAnsi="Calibri"/>
          <w:sz w:val="22"/>
          <w:szCs w:val="22"/>
        </w:rPr>
        <w:t xml:space="preserve"> </w:t>
      </w:r>
      <w:r w:rsidR="00FB05D8" w:rsidRPr="005807CD">
        <w:rPr>
          <w:rFonts w:ascii="Calibri" w:hAnsi="Calibri"/>
          <w:sz w:val="22"/>
          <w:szCs w:val="22"/>
        </w:rPr>
        <w:t xml:space="preserve">is </w:t>
      </w:r>
      <w:r w:rsidR="00700303" w:rsidRPr="005807CD">
        <w:rPr>
          <w:rFonts w:ascii="Calibri" w:hAnsi="Calibri"/>
          <w:sz w:val="22"/>
          <w:szCs w:val="22"/>
        </w:rPr>
        <w:t>under threat</w:t>
      </w:r>
      <w:r w:rsidR="00FB05D8" w:rsidRPr="005807CD">
        <w:rPr>
          <w:rFonts w:ascii="Calibri" w:hAnsi="Calibri"/>
          <w:sz w:val="22"/>
          <w:szCs w:val="22"/>
        </w:rPr>
        <w:t>, or that</w:t>
      </w:r>
      <w:r w:rsidR="0097082B" w:rsidRPr="005807CD">
        <w:rPr>
          <w:rFonts w:ascii="Calibri" w:hAnsi="Calibri"/>
          <w:sz w:val="22"/>
          <w:szCs w:val="22"/>
        </w:rPr>
        <w:t xml:space="preserve"> Parties </w:t>
      </w:r>
      <w:r w:rsidR="00FB05D8" w:rsidRPr="005807CD">
        <w:rPr>
          <w:rFonts w:ascii="Calibri" w:hAnsi="Calibri"/>
          <w:sz w:val="22"/>
          <w:szCs w:val="22"/>
        </w:rPr>
        <w:t xml:space="preserve">or civil society groups are giving closer attention </w:t>
      </w:r>
      <w:r w:rsidR="0097082B" w:rsidRPr="005807CD">
        <w:rPr>
          <w:rFonts w:ascii="Calibri" w:hAnsi="Calibri"/>
          <w:sz w:val="22"/>
          <w:szCs w:val="22"/>
        </w:rPr>
        <w:t xml:space="preserve">to the potential </w:t>
      </w:r>
      <w:r w:rsidR="000F731D">
        <w:rPr>
          <w:rFonts w:ascii="Calibri" w:hAnsi="Calibri"/>
          <w:sz w:val="22"/>
          <w:szCs w:val="22"/>
        </w:rPr>
        <w:t>change in</w:t>
      </w:r>
      <w:r w:rsidR="0097082B" w:rsidRPr="005807CD">
        <w:rPr>
          <w:rFonts w:ascii="Calibri" w:hAnsi="Calibri"/>
          <w:sz w:val="22"/>
          <w:szCs w:val="22"/>
        </w:rPr>
        <w:t xml:space="preserve"> ecological character of Sites</w:t>
      </w:r>
      <w:r w:rsidR="00FB05D8" w:rsidRPr="005807CD">
        <w:rPr>
          <w:rFonts w:ascii="Calibri" w:hAnsi="Calibri"/>
          <w:sz w:val="22"/>
          <w:szCs w:val="22"/>
        </w:rPr>
        <w:t>,</w:t>
      </w:r>
      <w:r w:rsidR="0097082B" w:rsidRPr="005807CD">
        <w:rPr>
          <w:rFonts w:ascii="Calibri" w:hAnsi="Calibri"/>
          <w:sz w:val="22"/>
          <w:szCs w:val="22"/>
        </w:rPr>
        <w:t xml:space="preserve"> </w:t>
      </w:r>
      <w:r w:rsidR="00FB05D8" w:rsidRPr="005807CD">
        <w:rPr>
          <w:rFonts w:ascii="Calibri" w:hAnsi="Calibri"/>
          <w:sz w:val="22"/>
          <w:szCs w:val="22"/>
        </w:rPr>
        <w:t>or a combination of these factors</w:t>
      </w:r>
      <w:r w:rsidR="0097082B" w:rsidRPr="005807CD">
        <w:rPr>
          <w:rFonts w:ascii="Calibri" w:hAnsi="Calibri"/>
          <w:sz w:val="22"/>
          <w:szCs w:val="22"/>
        </w:rPr>
        <w:t xml:space="preserve">. </w:t>
      </w:r>
      <w:r w:rsidR="00EC54BB" w:rsidRPr="005807CD">
        <w:rPr>
          <w:rFonts w:ascii="Calibri" w:hAnsi="Calibri"/>
          <w:sz w:val="22"/>
          <w:szCs w:val="22"/>
        </w:rPr>
        <w:t>During the review period</w:t>
      </w:r>
      <w:r w:rsidR="00D75AFD" w:rsidRPr="005807CD">
        <w:rPr>
          <w:rFonts w:ascii="Calibri" w:hAnsi="Calibri"/>
          <w:sz w:val="22"/>
          <w:szCs w:val="22"/>
        </w:rPr>
        <w:t xml:space="preserve">, the Secretariat received </w:t>
      </w:r>
      <w:r w:rsidR="0072614A" w:rsidRPr="005807CD">
        <w:rPr>
          <w:rFonts w:ascii="Calibri" w:hAnsi="Calibri"/>
          <w:sz w:val="22"/>
          <w:szCs w:val="22"/>
        </w:rPr>
        <w:t xml:space="preserve">new </w:t>
      </w:r>
      <w:r w:rsidR="0003723F" w:rsidRPr="005807CD">
        <w:rPr>
          <w:rFonts w:ascii="Calibri" w:hAnsi="Calibri"/>
          <w:sz w:val="22"/>
          <w:szCs w:val="22"/>
        </w:rPr>
        <w:t>files</w:t>
      </w:r>
      <w:r w:rsidR="0085719B" w:rsidRPr="005807CD">
        <w:rPr>
          <w:rFonts w:ascii="Calibri" w:hAnsi="Calibri"/>
          <w:sz w:val="22"/>
          <w:szCs w:val="22"/>
        </w:rPr>
        <w:t xml:space="preserve"> regarding</w:t>
      </w:r>
      <w:r w:rsidR="00D75AFD" w:rsidRPr="005807CD">
        <w:rPr>
          <w:rFonts w:ascii="Calibri" w:hAnsi="Calibri"/>
          <w:sz w:val="22"/>
          <w:szCs w:val="22"/>
        </w:rPr>
        <w:t xml:space="preserve"> </w:t>
      </w:r>
      <w:r w:rsidR="00334913" w:rsidRPr="005807CD">
        <w:rPr>
          <w:rFonts w:ascii="Calibri" w:hAnsi="Calibri"/>
          <w:sz w:val="22"/>
          <w:szCs w:val="22"/>
        </w:rPr>
        <w:t xml:space="preserve">17 </w:t>
      </w:r>
      <w:r w:rsidR="00D75AFD" w:rsidRPr="005807CD">
        <w:rPr>
          <w:rFonts w:ascii="Calibri" w:hAnsi="Calibri"/>
          <w:sz w:val="22"/>
          <w:szCs w:val="22"/>
        </w:rPr>
        <w:t>Ramsar Sites</w:t>
      </w:r>
      <w:r w:rsidR="0072614A" w:rsidRPr="005807CD">
        <w:rPr>
          <w:rFonts w:ascii="Calibri" w:hAnsi="Calibri"/>
          <w:sz w:val="22"/>
          <w:szCs w:val="22"/>
        </w:rPr>
        <w:t xml:space="preserve"> from other sources</w:t>
      </w:r>
      <w:r w:rsidR="003406F7" w:rsidRPr="005807CD">
        <w:rPr>
          <w:rFonts w:ascii="Calibri" w:hAnsi="Calibri"/>
          <w:sz w:val="22"/>
          <w:szCs w:val="22"/>
        </w:rPr>
        <w:t xml:space="preserve"> not yet confirmed by the Administrative Authority</w:t>
      </w:r>
      <w:r w:rsidR="00334913" w:rsidRPr="005807CD">
        <w:rPr>
          <w:rFonts w:ascii="Calibri" w:hAnsi="Calibri"/>
          <w:sz w:val="22"/>
          <w:szCs w:val="22"/>
        </w:rPr>
        <w:t xml:space="preserve"> (c</w:t>
      </w:r>
      <w:r w:rsidR="00700303" w:rsidRPr="005807CD">
        <w:rPr>
          <w:rFonts w:ascii="Calibri" w:hAnsi="Calibri"/>
          <w:sz w:val="22"/>
          <w:szCs w:val="22"/>
        </w:rPr>
        <w:t xml:space="preserve">ompared with </w:t>
      </w:r>
      <w:r w:rsidR="00334913" w:rsidRPr="005807CD">
        <w:rPr>
          <w:rFonts w:ascii="Calibri" w:hAnsi="Calibri"/>
          <w:sz w:val="22"/>
          <w:szCs w:val="22"/>
        </w:rPr>
        <w:t xml:space="preserve">27 </w:t>
      </w:r>
      <w:r w:rsidR="00700303" w:rsidRPr="005807CD">
        <w:rPr>
          <w:rFonts w:ascii="Calibri" w:hAnsi="Calibri"/>
          <w:sz w:val="22"/>
          <w:szCs w:val="22"/>
        </w:rPr>
        <w:t xml:space="preserve">Sites </w:t>
      </w:r>
      <w:r w:rsidR="00334913" w:rsidRPr="005807CD">
        <w:rPr>
          <w:rFonts w:ascii="Calibri" w:hAnsi="Calibri"/>
          <w:sz w:val="22"/>
          <w:szCs w:val="22"/>
        </w:rPr>
        <w:t xml:space="preserve">during </w:t>
      </w:r>
      <w:r w:rsidR="007A356D" w:rsidRPr="005807CD">
        <w:rPr>
          <w:rFonts w:ascii="Calibri" w:hAnsi="Calibri"/>
          <w:sz w:val="22"/>
          <w:szCs w:val="22"/>
        </w:rPr>
        <w:t xml:space="preserve">the </w:t>
      </w:r>
      <w:r w:rsidR="00FB05D8" w:rsidRPr="005807CD">
        <w:rPr>
          <w:rFonts w:ascii="Calibri" w:hAnsi="Calibri"/>
          <w:sz w:val="22"/>
          <w:szCs w:val="22"/>
        </w:rPr>
        <w:t>previous</w:t>
      </w:r>
      <w:r w:rsidR="00334913" w:rsidRPr="005807CD">
        <w:rPr>
          <w:rFonts w:ascii="Calibri" w:hAnsi="Calibri"/>
          <w:sz w:val="22"/>
          <w:szCs w:val="22"/>
        </w:rPr>
        <w:t xml:space="preserve"> </w:t>
      </w:r>
      <w:r w:rsidR="007A356D" w:rsidRPr="005807CD">
        <w:rPr>
          <w:rFonts w:ascii="Calibri" w:hAnsi="Calibri"/>
          <w:sz w:val="22"/>
          <w:szCs w:val="22"/>
        </w:rPr>
        <w:t>triennium</w:t>
      </w:r>
      <w:r w:rsidR="00334913" w:rsidRPr="005807CD">
        <w:rPr>
          <w:rFonts w:ascii="Calibri" w:hAnsi="Calibri"/>
          <w:sz w:val="22"/>
          <w:szCs w:val="22"/>
        </w:rPr>
        <w:t>)</w:t>
      </w:r>
      <w:r w:rsidR="001F6A97" w:rsidRPr="005807CD">
        <w:rPr>
          <w:rFonts w:ascii="Calibri" w:hAnsi="Calibri"/>
          <w:sz w:val="22"/>
          <w:szCs w:val="22"/>
        </w:rPr>
        <w:t xml:space="preserve">. </w:t>
      </w:r>
    </w:p>
    <w:p w14:paraId="1C9E7C4D" w14:textId="77777777" w:rsidR="00535286" w:rsidRPr="00C441BE" w:rsidRDefault="00535286" w:rsidP="005807CD">
      <w:pPr>
        <w:ind w:left="425" w:hanging="425"/>
        <w:rPr>
          <w:rFonts w:ascii="Calibri" w:hAnsi="Calibri"/>
          <w:sz w:val="22"/>
          <w:szCs w:val="22"/>
        </w:rPr>
      </w:pPr>
    </w:p>
    <w:p w14:paraId="07134A6D" w14:textId="6C9AC974" w:rsidR="00F21435" w:rsidRDefault="005807CD" w:rsidP="005807CD">
      <w:pPr>
        <w:ind w:left="425" w:hanging="425"/>
        <w:rPr>
          <w:rFonts w:ascii="Calibri" w:hAnsi="Calibri"/>
          <w:sz w:val="22"/>
          <w:szCs w:val="22"/>
        </w:rPr>
      </w:pPr>
      <w:r>
        <w:rPr>
          <w:rFonts w:ascii="Calibri" w:hAnsi="Calibri"/>
          <w:sz w:val="22"/>
          <w:szCs w:val="22"/>
        </w:rPr>
        <w:t>20.</w:t>
      </w:r>
      <w:r>
        <w:rPr>
          <w:rFonts w:ascii="Calibri" w:hAnsi="Calibri"/>
          <w:sz w:val="22"/>
          <w:szCs w:val="22"/>
        </w:rPr>
        <w:tab/>
      </w:r>
      <w:r w:rsidR="00EC54BB" w:rsidRPr="00C441BE">
        <w:rPr>
          <w:rFonts w:ascii="Calibri" w:hAnsi="Calibri"/>
          <w:sz w:val="22"/>
          <w:szCs w:val="22"/>
        </w:rPr>
        <w:t xml:space="preserve">The average time to </w:t>
      </w:r>
      <w:r w:rsidR="00B843FF" w:rsidRPr="00C441BE">
        <w:rPr>
          <w:rFonts w:ascii="Calibri" w:hAnsi="Calibri"/>
          <w:sz w:val="22"/>
          <w:szCs w:val="22"/>
        </w:rPr>
        <w:t>re</w:t>
      </w:r>
      <w:r w:rsidR="00EC54BB" w:rsidRPr="00C441BE">
        <w:rPr>
          <w:rFonts w:ascii="Calibri" w:hAnsi="Calibri"/>
          <w:sz w:val="22"/>
          <w:szCs w:val="22"/>
        </w:rPr>
        <w:t xml:space="preserve">solve </w:t>
      </w:r>
      <w:r w:rsidR="00700303" w:rsidRPr="00C441BE">
        <w:rPr>
          <w:rFonts w:ascii="Calibri" w:hAnsi="Calibri"/>
          <w:sz w:val="22"/>
          <w:szCs w:val="22"/>
        </w:rPr>
        <w:t xml:space="preserve">and close </w:t>
      </w:r>
      <w:r w:rsidR="00EC54BB" w:rsidRPr="00C441BE">
        <w:rPr>
          <w:rFonts w:ascii="Calibri" w:hAnsi="Calibri"/>
          <w:sz w:val="22"/>
          <w:szCs w:val="22"/>
        </w:rPr>
        <w:t xml:space="preserve">those 21 Article 3.2 </w:t>
      </w:r>
      <w:r w:rsidR="003E754E">
        <w:rPr>
          <w:rFonts w:ascii="Calibri" w:hAnsi="Calibri"/>
          <w:sz w:val="22"/>
          <w:szCs w:val="22"/>
        </w:rPr>
        <w:t xml:space="preserve">files </w:t>
      </w:r>
      <w:r w:rsidR="00C0421B" w:rsidRPr="00C441BE">
        <w:rPr>
          <w:rFonts w:ascii="Calibri" w:hAnsi="Calibri"/>
          <w:sz w:val="22"/>
          <w:szCs w:val="22"/>
        </w:rPr>
        <w:t>(</w:t>
      </w:r>
      <w:r w:rsidR="00700303" w:rsidRPr="00C441BE">
        <w:rPr>
          <w:rFonts w:ascii="Calibri" w:hAnsi="Calibri"/>
          <w:sz w:val="22"/>
          <w:szCs w:val="22"/>
        </w:rPr>
        <w:t>para. 1</w:t>
      </w:r>
      <w:r w:rsidR="003865C8">
        <w:rPr>
          <w:rFonts w:ascii="Calibri" w:hAnsi="Calibri"/>
          <w:sz w:val="22"/>
          <w:szCs w:val="22"/>
        </w:rPr>
        <w:t>7</w:t>
      </w:r>
      <w:r w:rsidR="00700303" w:rsidRPr="00C441BE">
        <w:rPr>
          <w:rFonts w:ascii="Calibri" w:hAnsi="Calibri"/>
          <w:sz w:val="22"/>
          <w:szCs w:val="22"/>
        </w:rPr>
        <w:t>)</w:t>
      </w:r>
      <w:r w:rsidR="00C0421B" w:rsidRPr="00C441BE">
        <w:rPr>
          <w:rFonts w:ascii="Calibri" w:hAnsi="Calibri"/>
          <w:sz w:val="22"/>
          <w:szCs w:val="22"/>
        </w:rPr>
        <w:t xml:space="preserve"> </w:t>
      </w:r>
      <w:r w:rsidR="00B8586C" w:rsidRPr="00C441BE">
        <w:rPr>
          <w:rFonts w:ascii="Calibri" w:hAnsi="Calibri"/>
          <w:sz w:val="22"/>
          <w:szCs w:val="22"/>
        </w:rPr>
        <w:t xml:space="preserve">was </w:t>
      </w:r>
      <w:r w:rsidR="00C0421B" w:rsidRPr="00C441BE">
        <w:rPr>
          <w:rFonts w:ascii="Calibri" w:hAnsi="Calibri"/>
          <w:sz w:val="22"/>
          <w:szCs w:val="22"/>
        </w:rPr>
        <w:t xml:space="preserve">eight </w:t>
      </w:r>
      <w:r w:rsidR="00EC54BB" w:rsidRPr="00C441BE">
        <w:rPr>
          <w:rFonts w:ascii="Calibri" w:hAnsi="Calibri"/>
          <w:sz w:val="22"/>
          <w:szCs w:val="22"/>
        </w:rPr>
        <w:t>years</w:t>
      </w:r>
      <w:r w:rsidR="00C0421B" w:rsidRPr="00C441BE">
        <w:rPr>
          <w:rFonts w:ascii="Calibri" w:hAnsi="Calibri"/>
          <w:sz w:val="22"/>
          <w:szCs w:val="22"/>
        </w:rPr>
        <w:t xml:space="preserve"> (rang</w:t>
      </w:r>
      <w:r w:rsidR="003E754E">
        <w:rPr>
          <w:rFonts w:ascii="Calibri" w:hAnsi="Calibri"/>
          <w:sz w:val="22"/>
          <w:szCs w:val="22"/>
        </w:rPr>
        <w:t>ing</w:t>
      </w:r>
      <w:r w:rsidR="00C0421B" w:rsidRPr="00700303">
        <w:rPr>
          <w:rFonts w:ascii="Calibri" w:hAnsi="Calibri"/>
          <w:sz w:val="22"/>
          <w:szCs w:val="22"/>
        </w:rPr>
        <w:t xml:space="preserve"> from one to 26 years). H</w:t>
      </w:r>
      <w:r w:rsidR="00587F53" w:rsidRPr="00700303">
        <w:rPr>
          <w:rFonts w:ascii="Calibri" w:hAnsi="Calibri"/>
          <w:sz w:val="22"/>
          <w:szCs w:val="22"/>
        </w:rPr>
        <w:t>owever</w:t>
      </w:r>
      <w:r w:rsidR="00F240FB">
        <w:rPr>
          <w:rFonts w:ascii="Calibri" w:hAnsi="Calibri"/>
          <w:sz w:val="22"/>
          <w:szCs w:val="22"/>
        </w:rPr>
        <w:t>,</w:t>
      </w:r>
      <w:r w:rsidR="00587F53" w:rsidRPr="00700303">
        <w:rPr>
          <w:rFonts w:ascii="Calibri" w:hAnsi="Calibri"/>
          <w:sz w:val="22"/>
          <w:szCs w:val="22"/>
        </w:rPr>
        <w:t xml:space="preserve"> the average time </w:t>
      </w:r>
      <w:r w:rsidR="00FB05D8">
        <w:rPr>
          <w:rFonts w:ascii="Calibri" w:hAnsi="Calibri"/>
          <w:sz w:val="22"/>
          <w:szCs w:val="22"/>
        </w:rPr>
        <w:t xml:space="preserve">for </w:t>
      </w:r>
      <w:r w:rsidR="00587F53" w:rsidRPr="00700303">
        <w:rPr>
          <w:rFonts w:ascii="Calibri" w:hAnsi="Calibri"/>
          <w:sz w:val="22"/>
          <w:szCs w:val="22"/>
        </w:rPr>
        <w:t xml:space="preserve">which the remaining Article 3.2 files listed in </w:t>
      </w:r>
      <w:r w:rsidR="00FB05D8">
        <w:rPr>
          <w:rFonts w:ascii="Calibri" w:hAnsi="Calibri"/>
          <w:sz w:val="22"/>
          <w:szCs w:val="22"/>
        </w:rPr>
        <w:t xml:space="preserve">Annex </w:t>
      </w:r>
      <w:r w:rsidR="00587F53" w:rsidRPr="00700303">
        <w:rPr>
          <w:rFonts w:ascii="Calibri" w:hAnsi="Calibri"/>
          <w:sz w:val="22"/>
          <w:szCs w:val="22"/>
        </w:rPr>
        <w:t>4a ha</w:t>
      </w:r>
      <w:r w:rsidR="00AE0A13" w:rsidRPr="00700303">
        <w:rPr>
          <w:rFonts w:ascii="Calibri" w:hAnsi="Calibri"/>
          <w:sz w:val="22"/>
          <w:szCs w:val="22"/>
        </w:rPr>
        <w:t>ve</w:t>
      </w:r>
      <w:r w:rsidR="00587F53" w:rsidRPr="00700303">
        <w:rPr>
          <w:rFonts w:ascii="Calibri" w:hAnsi="Calibri"/>
          <w:sz w:val="22"/>
          <w:szCs w:val="22"/>
        </w:rPr>
        <w:t xml:space="preserve"> been open </w:t>
      </w:r>
      <w:r w:rsidR="00AE0A13" w:rsidRPr="00700303">
        <w:rPr>
          <w:rFonts w:ascii="Calibri" w:hAnsi="Calibri"/>
          <w:sz w:val="22"/>
          <w:szCs w:val="22"/>
        </w:rPr>
        <w:t>i</w:t>
      </w:r>
      <w:r w:rsidR="00587F53" w:rsidRPr="00700303">
        <w:rPr>
          <w:rFonts w:ascii="Calibri" w:hAnsi="Calibri"/>
          <w:sz w:val="22"/>
          <w:szCs w:val="22"/>
        </w:rPr>
        <w:t xml:space="preserve">s </w:t>
      </w:r>
      <w:r w:rsidR="00FC45CB" w:rsidRPr="00700303">
        <w:rPr>
          <w:rFonts w:ascii="Calibri" w:hAnsi="Calibri"/>
          <w:sz w:val="22"/>
          <w:szCs w:val="22"/>
        </w:rPr>
        <w:t>10.8 years</w:t>
      </w:r>
      <w:r w:rsidR="00EC54BB" w:rsidRPr="00CC60FF">
        <w:rPr>
          <w:rFonts w:ascii="Calibri" w:hAnsi="Calibri"/>
          <w:sz w:val="22"/>
          <w:szCs w:val="22"/>
        </w:rPr>
        <w:t>.</w:t>
      </w:r>
    </w:p>
    <w:p w14:paraId="125EEAD6" w14:textId="77777777" w:rsidR="00F258D9" w:rsidRPr="00F258D9" w:rsidRDefault="00F258D9" w:rsidP="005807CD">
      <w:pPr>
        <w:ind w:left="425" w:hanging="425"/>
        <w:rPr>
          <w:rFonts w:ascii="Calibri" w:hAnsi="Calibri"/>
          <w:sz w:val="22"/>
          <w:szCs w:val="22"/>
        </w:rPr>
      </w:pPr>
    </w:p>
    <w:p w14:paraId="4389A3D5" w14:textId="5BA0CB61" w:rsidR="00F258D9" w:rsidRPr="00CC60FF" w:rsidRDefault="005807CD" w:rsidP="005807CD">
      <w:pPr>
        <w:ind w:left="425" w:hanging="425"/>
        <w:rPr>
          <w:rFonts w:ascii="Calibri" w:hAnsi="Calibri"/>
          <w:sz w:val="22"/>
          <w:szCs w:val="22"/>
        </w:rPr>
      </w:pPr>
      <w:r>
        <w:rPr>
          <w:rFonts w:ascii="Calibri" w:hAnsi="Calibri"/>
          <w:sz w:val="22"/>
          <w:szCs w:val="22"/>
        </w:rPr>
        <w:t>21.</w:t>
      </w:r>
      <w:r>
        <w:rPr>
          <w:rFonts w:ascii="Calibri" w:hAnsi="Calibri"/>
          <w:sz w:val="22"/>
          <w:szCs w:val="22"/>
        </w:rPr>
        <w:tab/>
      </w:r>
      <w:r w:rsidR="00F258D9" w:rsidRPr="00611863">
        <w:rPr>
          <w:rFonts w:ascii="Calibri" w:hAnsi="Calibri"/>
          <w:sz w:val="22"/>
          <w:szCs w:val="22"/>
        </w:rPr>
        <w:t>As a result of the lack of regular updates and information on potential or open Article 3.2 files from Ramsar Sites, the Standing Committee at SC52 instructed the Secretariat to strengthen its interaction with Contracting Parties regarding the longest-running files open for two years or more, and particularly those for which no information had been forthcoming for a long period. The Ramsar Secretariat has contacted all relevant Contracting Parties and the updated report is presented in Annexes 4a and 4b.</w:t>
      </w:r>
    </w:p>
    <w:p w14:paraId="0A1AF0C6" w14:textId="77777777" w:rsidR="00C9124A" w:rsidRPr="00CC60FF" w:rsidRDefault="00C9124A" w:rsidP="005807CD">
      <w:pPr>
        <w:ind w:left="425" w:hanging="425"/>
        <w:rPr>
          <w:rFonts w:ascii="Calibri" w:hAnsi="Calibri"/>
          <w:sz w:val="22"/>
          <w:szCs w:val="22"/>
        </w:rPr>
      </w:pPr>
    </w:p>
    <w:p w14:paraId="46937FBF" w14:textId="0FBBCB43" w:rsidR="00C9124A" w:rsidRPr="005807CD" w:rsidRDefault="005807CD" w:rsidP="005807CD">
      <w:pPr>
        <w:ind w:left="425" w:hanging="425"/>
        <w:rPr>
          <w:rFonts w:ascii="Calibri" w:hAnsi="Calibri"/>
          <w:sz w:val="22"/>
          <w:szCs w:val="22"/>
        </w:rPr>
      </w:pPr>
      <w:r>
        <w:rPr>
          <w:rFonts w:ascii="Calibri" w:hAnsi="Calibri"/>
          <w:sz w:val="22"/>
          <w:szCs w:val="22"/>
        </w:rPr>
        <w:t>22.</w:t>
      </w:r>
      <w:r w:rsidRPr="005807CD">
        <w:rPr>
          <w:rFonts w:ascii="Calibri" w:hAnsi="Calibri"/>
          <w:i/>
          <w:sz w:val="22"/>
          <w:szCs w:val="22"/>
        </w:rPr>
        <w:tab/>
      </w:r>
      <w:r w:rsidR="00625C87" w:rsidRPr="00FC45CB">
        <w:rPr>
          <w:rFonts w:ascii="Calibri" w:hAnsi="Calibri"/>
          <w:sz w:val="22"/>
          <w:szCs w:val="22"/>
        </w:rPr>
        <w:t>(</w:t>
      </w:r>
      <w:r w:rsidR="00625C87" w:rsidRPr="005807CD">
        <w:rPr>
          <w:rFonts w:ascii="Calibri" w:hAnsi="Calibri"/>
          <w:sz w:val="22"/>
          <w:szCs w:val="22"/>
        </w:rPr>
        <w:t>This para</w:t>
      </w:r>
      <w:r w:rsidR="00625C87">
        <w:rPr>
          <w:rFonts w:ascii="Calibri" w:hAnsi="Calibri"/>
          <w:sz w:val="22"/>
          <w:szCs w:val="22"/>
        </w:rPr>
        <w:t>graph</w:t>
      </w:r>
      <w:r w:rsidR="00625C87" w:rsidRPr="005807CD">
        <w:rPr>
          <w:rFonts w:ascii="Calibri" w:hAnsi="Calibri"/>
          <w:sz w:val="22"/>
          <w:szCs w:val="22"/>
        </w:rPr>
        <w:t xml:space="preserve"> will be updated after the National Reports have been analysed)</w:t>
      </w:r>
      <w:r w:rsidR="00611863" w:rsidRPr="005807CD">
        <w:rPr>
          <w:rFonts w:ascii="Calibri" w:hAnsi="Calibri"/>
          <w:i/>
          <w:sz w:val="22"/>
          <w:szCs w:val="22"/>
        </w:rPr>
        <w:t xml:space="preserve">The Secretariat seeks the advice of the Standing Committee </w:t>
      </w:r>
      <w:r w:rsidR="00625C87">
        <w:rPr>
          <w:rFonts w:ascii="Calibri" w:hAnsi="Calibri"/>
          <w:i/>
          <w:sz w:val="22"/>
          <w:szCs w:val="22"/>
        </w:rPr>
        <w:t>on</w:t>
      </w:r>
      <w:r w:rsidR="00625C87" w:rsidRPr="005807CD">
        <w:rPr>
          <w:rFonts w:ascii="Calibri" w:hAnsi="Calibri"/>
          <w:i/>
          <w:sz w:val="22"/>
          <w:szCs w:val="22"/>
        </w:rPr>
        <w:t xml:space="preserve"> </w:t>
      </w:r>
      <w:r w:rsidR="00611863" w:rsidRPr="005807CD">
        <w:rPr>
          <w:rFonts w:ascii="Calibri" w:hAnsi="Calibri"/>
          <w:i/>
          <w:sz w:val="22"/>
          <w:szCs w:val="22"/>
        </w:rPr>
        <w:t>how to improve the responses from Parties concerned regarding</w:t>
      </w:r>
      <w:r w:rsidR="00C9124A" w:rsidRPr="005807CD">
        <w:rPr>
          <w:rFonts w:ascii="Calibri" w:hAnsi="Calibri"/>
          <w:i/>
          <w:sz w:val="22"/>
          <w:szCs w:val="22"/>
        </w:rPr>
        <w:t xml:space="preserve"> </w:t>
      </w:r>
      <w:r w:rsidR="003406F7" w:rsidRPr="005807CD">
        <w:rPr>
          <w:rFonts w:ascii="Calibri" w:hAnsi="Calibri"/>
          <w:i/>
          <w:sz w:val="22"/>
          <w:szCs w:val="22"/>
        </w:rPr>
        <w:t xml:space="preserve">the </w:t>
      </w:r>
      <w:r w:rsidR="00C9124A" w:rsidRPr="005807CD">
        <w:rPr>
          <w:rFonts w:ascii="Calibri" w:hAnsi="Calibri"/>
          <w:i/>
          <w:sz w:val="22"/>
          <w:szCs w:val="22"/>
        </w:rPr>
        <w:t xml:space="preserve">open </w:t>
      </w:r>
      <w:r w:rsidR="003406F7" w:rsidRPr="005807CD">
        <w:rPr>
          <w:rFonts w:ascii="Calibri" w:hAnsi="Calibri"/>
          <w:i/>
          <w:sz w:val="22"/>
          <w:szCs w:val="22"/>
        </w:rPr>
        <w:t xml:space="preserve">files listed in Annexes 4a and 4b </w:t>
      </w:r>
      <w:r w:rsidR="00C9124A" w:rsidRPr="005807CD">
        <w:rPr>
          <w:rFonts w:ascii="Calibri" w:hAnsi="Calibri"/>
          <w:i/>
          <w:sz w:val="22"/>
          <w:szCs w:val="22"/>
        </w:rPr>
        <w:t xml:space="preserve">and the slow rate of </w:t>
      </w:r>
      <w:r w:rsidR="00B8586C" w:rsidRPr="005807CD">
        <w:rPr>
          <w:rFonts w:ascii="Calibri" w:hAnsi="Calibri"/>
          <w:i/>
          <w:sz w:val="22"/>
          <w:szCs w:val="22"/>
        </w:rPr>
        <w:t>resolution of these issues</w:t>
      </w:r>
      <w:r w:rsidR="00965C30" w:rsidRPr="005807CD">
        <w:rPr>
          <w:rFonts w:ascii="Calibri" w:hAnsi="Calibri"/>
          <w:i/>
          <w:sz w:val="22"/>
          <w:szCs w:val="22"/>
        </w:rPr>
        <w:t>. This</w:t>
      </w:r>
      <w:r w:rsidR="00C9124A" w:rsidRPr="005807CD">
        <w:rPr>
          <w:rFonts w:ascii="Calibri" w:hAnsi="Calibri"/>
          <w:i/>
          <w:sz w:val="22"/>
          <w:szCs w:val="22"/>
        </w:rPr>
        <w:t xml:space="preserve"> </w:t>
      </w:r>
      <w:r w:rsidR="00965C30" w:rsidRPr="005807CD">
        <w:rPr>
          <w:rFonts w:ascii="Calibri" w:hAnsi="Calibri"/>
          <w:i/>
          <w:sz w:val="22"/>
          <w:szCs w:val="22"/>
        </w:rPr>
        <w:t>low level of response appears</w:t>
      </w:r>
      <w:r w:rsidR="00C9124A" w:rsidRPr="005807CD">
        <w:rPr>
          <w:rFonts w:ascii="Calibri" w:hAnsi="Calibri"/>
          <w:i/>
          <w:sz w:val="22"/>
          <w:szCs w:val="22"/>
        </w:rPr>
        <w:t xml:space="preserve"> consistent with the low level of updating of information on Ramsar Sites. It is also consistent with the </w:t>
      </w:r>
      <w:r w:rsidR="00B8586C" w:rsidRPr="005807CD">
        <w:rPr>
          <w:rFonts w:ascii="Calibri" w:hAnsi="Calibri"/>
          <w:i/>
          <w:sz w:val="22"/>
          <w:szCs w:val="22"/>
        </w:rPr>
        <w:t xml:space="preserve">fact </w:t>
      </w:r>
      <w:r w:rsidR="00C9124A" w:rsidRPr="005807CD">
        <w:rPr>
          <w:rFonts w:ascii="Calibri" w:hAnsi="Calibri"/>
          <w:i/>
          <w:sz w:val="22"/>
          <w:szCs w:val="22"/>
        </w:rPr>
        <w:t xml:space="preserve">that only </w:t>
      </w:r>
      <w:r w:rsidR="00E978C9" w:rsidRPr="00625C87">
        <w:rPr>
          <w:rFonts w:ascii="Calibri" w:hAnsi="Calibri"/>
          <w:i/>
          <w:sz w:val="22"/>
          <w:szCs w:val="22"/>
          <w:highlight w:val="lightGray"/>
        </w:rPr>
        <w:t>xx</w:t>
      </w:r>
      <w:r w:rsidR="00C9124A" w:rsidRPr="005807CD">
        <w:rPr>
          <w:rFonts w:ascii="Calibri" w:hAnsi="Calibri"/>
          <w:i/>
          <w:sz w:val="22"/>
          <w:szCs w:val="22"/>
        </w:rPr>
        <w:t>% of Contracting Parties indicated in their COP1</w:t>
      </w:r>
      <w:r w:rsidR="0084169E" w:rsidRPr="005807CD">
        <w:rPr>
          <w:rFonts w:ascii="Calibri" w:hAnsi="Calibri"/>
          <w:i/>
          <w:sz w:val="22"/>
          <w:szCs w:val="22"/>
        </w:rPr>
        <w:t>3</w:t>
      </w:r>
      <w:r w:rsidR="00C9124A" w:rsidRPr="005807CD">
        <w:rPr>
          <w:rFonts w:ascii="Calibri" w:hAnsi="Calibri"/>
          <w:i/>
          <w:sz w:val="22"/>
          <w:szCs w:val="22"/>
        </w:rPr>
        <w:t xml:space="preserve"> national report that they had reported to the Ramsar Secretariat all cases of negative change or likely negative change in the ecological character of their Ramsar Sites. </w:t>
      </w:r>
      <w:r w:rsidR="009014FA" w:rsidRPr="005807CD">
        <w:rPr>
          <w:rFonts w:ascii="Calibri" w:hAnsi="Calibri"/>
          <w:i/>
          <w:sz w:val="22"/>
          <w:szCs w:val="22"/>
        </w:rPr>
        <w:t>A</w:t>
      </w:r>
      <w:r w:rsidR="00C9124A" w:rsidRPr="005807CD">
        <w:rPr>
          <w:rFonts w:ascii="Calibri" w:hAnsi="Calibri"/>
          <w:i/>
          <w:sz w:val="22"/>
          <w:szCs w:val="22"/>
        </w:rPr>
        <w:t>ccording to the COP1</w:t>
      </w:r>
      <w:r w:rsidR="00965C30" w:rsidRPr="005807CD">
        <w:rPr>
          <w:rFonts w:ascii="Calibri" w:hAnsi="Calibri"/>
          <w:i/>
          <w:sz w:val="22"/>
          <w:szCs w:val="22"/>
        </w:rPr>
        <w:t>3</w:t>
      </w:r>
      <w:r w:rsidR="00C9124A" w:rsidRPr="005807CD">
        <w:rPr>
          <w:rFonts w:ascii="Calibri" w:hAnsi="Calibri"/>
          <w:i/>
          <w:sz w:val="22"/>
          <w:szCs w:val="22"/>
        </w:rPr>
        <w:t xml:space="preserve"> national reports, </w:t>
      </w:r>
      <w:r w:rsidR="00E978C9" w:rsidRPr="005807CD">
        <w:rPr>
          <w:rFonts w:ascii="Calibri" w:hAnsi="Calibri"/>
          <w:i/>
          <w:sz w:val="22"/>
          <w:szCs w:val="22"/>
          <w:highlight w:val="lightGray"/>
        </w:rPr>
        <w:t>xx</w:t>
      </w:r>
      <w:r w:rsidR="00C9124A" w:rsidRPr="005807CD">
        <w:rPr>
          <w:rFonts w:ascii="Calibri" w:hAnsi="Calibri"/>
          <w:i/>
          <w:sz w:val="22"/>
          <w:szCs w:val="22"/>
        </w:rPr>
        <w:t xml:space="preserve">% of Contracting Parties had arrangements in place to be informed of negative human-induced changes or likely changes in the ecological character of Ramsar </w:t>
      </w:r>
      <w:r>
        <w:rPr>
          <w:rFonts w:ascii="Calibri" w:hAnsi="Calibri"/>
          <w:i/>
          <w:sz w:val="22"/>
          <w:szCs w:val="22"/>
        </w:rPr>
        <w:t>S</w:t>
      </w:r>
      <w:r w:rsidR="00C9124A" w:rsidRPr="005807CD">
        <w:rPr>
          <w:rFonts w:ascii="Calibri" w:hAnsi="Calibri"/>
          <w:i/>
          <w:sz w:val="22"/>
          <w:szCs w:val="22"/>
        </w:rPr>
        <w:t xml:space="preserve">ites. </w:t>
      </w:r>
      <w:r w:rsidR="005522B6" w:rsidRPr="005807CD">
        <w:rPr>
          <w:rFonts w:ascii="Calibri" w:hAnsi="Calibri"/>
          <w:i/>
          <w:sz w:val="22"/>
          <w:szCs w:val="22"/>
        </w:rPr>
        <w:t xml:space="preserve">The high percentage </w:t>
      </w:r>
      <w:r w:rsidR="00671A17" w:rsidRPr="005807CD">
        <w:rPr>
          <w:rFonts w:ascii="Calibri" w:hAnsi="Calibri"/>
          <w:i/>
          <w:sz w:val="22"/>
          <w:szCs w:val="22"/>
        </w:rPr>
        <w:t xml:space="preserve">(29%) </w:t>
      </w:r>
      <w:r w:rsidR="005522B6" w:rsidRPr="005807CD">
        <w:rPr>
          <w:rFonts w:ascii="Calibri" w:hAnsi="Calibri"/>
          <w:i/>
          <w:sz w:val="22"/>
          <w:szCs w:val="22"/>
        </w:rPr>
        <w:t xml:space="preserve">of </w:t>
      </w:r>
      <w:r w:rsidR="00671A17" w:rsidRPr="005807CD">
        <w:rPr>
          <w:rFonts w:ascii="Calibri" w:hAnsi="Calibri"/>
          <w:i/>
          <w:sz w:val="22"/>
          <w:szCs w:val="22"/>
        </w:rPr>
        <w:t xml:space="preserve">Parties </w:t>
      </w:r>
      <w:r w:rsidR="005522B6" w:rsidRPr="005807CD">
        <w:rPr>
          <w:rFonts w:ascii="Calibri" w:hAnsi="Calibri"/>
          <w:i/>
          <w:sz w:val="22"/>
          <w:szCs w:val="22"/>
        </w:rPr>
        <w:t xml:space="preserve">not </w:t>
      </w:r>
      <w:r w:rsidR="00671A17" w:rsidRPr="005807CD">
        <w:rPr>
          <w:rFonts w:ascii="Calibri" w:hAnsi="Calibri"/>
          <w:i/>
          <w:sz w:val="22"/>
          <w:szCs w:val="22"/>
        </w:rPr>
        <w:t>providing reports for more than two years</w:t>
      </w:r>
      <w:r w:rsidR="005522B6" w:rsidRPr="005807CD">
        <w:rPr>
          <w:rFonts w:ascii="Calibri" w:hAnsi="Calibri"/>
          <w:i/>
          <w:sz w:val="22"/>
          <w:szCs w:val="22"/>
        </w:rPr>
        <w:t xml:space="preserve"> on </w:t>
      </w:r>
      <w:r w:rsidR="00671A17" w:rsidRPr="005807CD">
        <w:rPr>
          <w:rFonts w:ascii="Calibri" w:hAnsi="Calibri"/>
          <w:i/>
          <w:sz w:val="22"/>
          <w:szCs w:val="22"/>
        </w:rPr>
        <w:t xml:space="preserve">confirmed </w:t>
      </w:r>
      <w:r w:rsidR="005522B6" w:rsidRPr="005807CD">
        <w:rPr>
          <w:rFonts w:ascii="Calibri" w:hAnsi="Calibri"/>
          <w:i/>
          <w:sz w:val="22"/>
          <w:szCs w:val="22"/>
        </w:rPr>
        <w:t>Art</w:t>
      </w:r>
      <w:r w:rsidR="00B8586C" w:rsidRPr="005807CD">
        <w:rPr>
          <w:rFonts w:ascii="Calibri" w:hAnsi="Calibri"/>
          <w:i/>
          <w:sz w:val="22"/>
          <w:szCs w:val="22"/>
        </w:rPr>
        <w:t>icle</w:t>
      </w:r>
      <w:r w:rsidR="005522B6" w:rsidRPr="005807CD">
        <w:rPr>
          <w:rFonts w:ascii="Calibri" w:hAnsi="Calibri"/>
          <w:i/>
          <w:sz w:val="22"/>
          <w:szCs w:val="22"/>
        </w:rPr>
        <w:t xml:space="preserve"> 3.2 cases in their own territory </w:t>
      </w:r>
      <w:r w:rsidR="00671A17" w:rsidRPr="005807CD">
        <w:rPr>
          <w:rFonts w:ascii="Calibri" w:hAnsi="Calibri"/>
          <w:i/>
          <w:sz w:val="22"/>
          <w:szCs w:val="22"/>
        </w:rPr>
        <w:t xml:space="preserve">(Annex 4a) </w:t>
      </w:r>
      <w:r w:rsidR="005522B6" w:rsidRPr="005807CD">
        <w:rPr>
          <w:rFonts w:ascii="Calibri" w:hAnsi="Calibri"/>
          <w:i/>
          <w:sz w:val="22"/>
          <w:szCs w:val="22"/>
        </w:rPr>
        <w:t xml:space="preserve">is of </w:t>
      </w:r>
      <w:r w:rsidR="00671A17" w:rsidRPr="005807CD">
        <w:rPr>
          <w:rFonts w:ascii="Calibri" w:hAnsi="Calibri"/>
          <w:i/>
          <w:sz w:val="22"/>
          <w:szCs w:val="22"/>
        </w:rPr>
        <w:t xml:space="preserve">great </w:t>
      </w:r>
      <w:r w:rsidR="005522B6" w:rsidRPr="005807CD">
        <w:rPr>
          <w:rFonts w:ascii="Calibri" w:hAnsi="Calibri"/>
          <w:i/>
          <w:sz w:val="22"/>
          <w:szCs w:val="22"/>
        </w:rPr>
        <w:t>concern</w:t>
      </w:r>
      <w:r w:rsidR="00774B0C" w:rsidRPr="005807CD">
        <w:rPr>
          <w:rFonts w:ascii="Calibri" w:hAnsi="Calibri"/>
          <w:i/>
          <w:sz w:val="22"/>
          <w:szCs w:val="22"/>
        </w:rPr>
        <w:t>,</w:t>
      </w:r>
      <w:r w:rsidR="005522B6" w:rsidRPr="005807CD">
        <w:rPr>
          <w:rFonts w:ascii="Calibri" w:hAnsi="Calibri"/>
          <w:i/>
          <w:sz w:val="22"/>
          <w:szCs w:val="22"/>
        </w:rPr>
        <w:t xml:space="preserve"> </w:t>
      </w:r>
      <w:r w:rsidR="00B8586C" w:rsidRPr="005807CD">
        <w:rPr>
          <w:rFonts w:ascii="Calibri" w:hAnsi="Calibri"/>
          <w:i/>
          <w:sz w:val="22"/>
          <w:szCs w:val="22"/>
        </w:rPr>
        <w:t xml:space="preserve">as it </w:t>
      </w:r>
      <w:r w:rsidR="00740B45" w:rsidRPr="005807CD">
        <w:rPr>
          <w:rFonts w:ascii="Calibri" w:hAnsi="Calibri"/>
          <w:i/>
          <w:sz w:val="22"/>
          <w:szCs w:val="22"/>
        </w:rPr>
        <w:t>suggests</w:t>
      </w:r>
      <w:r w:rsidR="005522B6" w:rsidRPr="005807CD">
        <w:rPr>
          <w:rFonts w:ascii="Calibri" w:hAnsi="Calibri"/>
          <w:i/>
          <w:sz w:val="22"/>
          <w:szCs w:val="22"/>
        </w:rPr>
        <w:t xml:space="preserve"> that the </w:t>
      </w:r>
      <w:r w:rsidR="00843831" w:rsidRPr="005807CD">
        <w:rPr>
          <w:rFonts w:ascii="Calibri" w:hAnsi="Calibri"/>
          <w:i/>
          <w:sz w:val="22"/>
          <w:szCs w:val="22"/>
        </w:rPr>
        <w:t xml:space="preserve">number </w:t>
      </w:r>
      <w:r w:rsidR="005522B6" w:rsidRPr="005807CD">
        <w:rPr>
          <w:rFonts w:ascii="Calibri" w:hAnsi="Calibri"/>
          <w:i/>
          <w:sz w:val="22"/>
          <w:szCs w:val="22"/>
        </w:rPr>
        <w:t xml:space="preserve">of </w:t>
      </w:r>
      <w:r w:rsidR="00843831" w:rsidRPr="005807CD">
        <w:rPr>
          <w:rFonts w:ascii="Calibri" w:hAnsi="Calibri"/>
          <w:i/>
          <w:sz w:val="22"/>
          <w:szCs w:val="22"/>
        </w:rPr>
        <w:t xml:space="preserve">threatened </w:t>
      </w:r>
      <w:r w:rsidR="005522B6" w:rsidRPr="005807CD">
        <w:rPr>
          <w:rFonts w:ascii="Calibri" w:hAnsi="Calibri"/>
          <w:i/>
          <w:sz w:val="22"/>
          <w:szCs w:val="22"/>
        </w:rPr>
        <w:t xml:space="preserve">Ramsar Sites is considerably </w:t>
      </w:r>
      <w:r w:rsidR="00843831" w:rsidRPr="005807CD">
        <w:rPr>
          <w:rFonts w:ascii="Calibri" w:hAnsi="Calibri"/>
          <w:i/>
          <w:sz w:val="22"/>
          <w:szCs w:val="22"/>
        </w:rPr>
        <w:t xml:space="preserve">higher </w:t>
      </w:r>
      <w:r w:rsidR="005522B6" w:rsidRPr="005807CD">
        <w:rPr>
          <w:rFonts w:ascii="Calibri" w:hAnsi="Calibri"/>
          <w:i/>
          <w:sz w:val="22"/>
          <w:szCs w:val="22"/>
        </w:rPr>
        <w:t>than reported. Such evidence also supports the thesis that globally</w:t>
      </w:r>
      <w:r w:rsidR="00926447" w:rsidRPr="005807CD">
        <w:rPr>
          <w:rFonts w:ascii="Calibri" w:hAnsi="Calibri"/>
          <w:i/>
          <w:sz w:val="22"/>
          <w:szCs w:val="22"/>
        </w:rPr>
        <w:t>, a high proportion of</w:t>
      </w:r>
      <w:r w:rsidR="005522B6" w:rsidRPr="005807CD">
        <w:rPr>
          <w:rFonts w:ascii="Calibri" w:hAnsi="Calibri"/>
          <w:i/>
          <w:sz w:val="22"/>
          <w:szCs w:val="22"/>
        </w:rPr>
        <w:t xml:space="preserve"> wetlands are under threat.</w:t>
      </w:r>
      <w:r w:rsidR="00774B0C" w:rsidRPr="005807CD">
        <w:rPr>
          <w:rFonts w:ascii="Calibri" w:hAnsi="Calibri"/>
          <w:i/>
          <w:sz w:val="22"/>
          <w:szCs w:val="22"/>
        </w:rPr>
        <w:t xml:space="preserve"> </w:t>
      </w:r>
    </w:p>
    <w:p w14:paraId="2398957C" w14:textId="77777777" w:rsidR="005522B6" w:rsidRPr="00CC60FF" w:rsidRDefault="005522B6" w:rsidP="005522B6">
      <w:pPr>
        <w:rPr>
          <w:rFonts w:ascii="Calibri" w:hAnsi="Calibri"/>
          <w:sz w:val="22"/>
          <w:szCs w:val="22"/>
        </w:rPr>
      </w:pPr>
    </w:p>
    <w:p w14:paraId="2FAB7A62" w14:textId="5F130AD1" w:rsidR="005522B6" w:rsidRPr="00CC60FF" w:rsidRDefault="005807CD" w:rsidP="005807CD">
      <w:pPr>
        <w:ind w:left="425" w:hanging="425"/>
        <w:rPr>
          <w:rFonts w:ascii="Calibri" w:hAnsi="Calibri"/>
          <w:sz w:val="22"/>
          <w:szCs w:val="22"/>
        </w:rPr>
      </w:pPr>
      <w:r>
        <w:rPr>
          <w:rFonts w:ascii="Calibri" w:hAnsi="Calibri"/>
          <w:sz w:val="22"/>
          <w:szCs w:val="22"/>
        </w:rPr>
        <w:t>23.</w:t>
      </w:r>
      <w:r>
        <w:rPr>
          <w:rFonts w:ascii="Calibri" w:hAnsi="Calibri"/>
          <w:sz w:val="22"/>
          <w:szCs w:val="22"/>
        </w:rPr>
        <w:tab/>
      </w:r>
      <w:r w:rsidR="00774B0C" w:rsidRPr="00CC60FF">
        <w:rPr>
          <w:rFonts w:ascii="Calibri" w:hAnsi="Calibri"/>
          <w:sz w:val="22"/>
          <w:szCs w:val="22"/>
        </w:rPr>
        <w:t xml:space="preserve">For all these reasons, the Secretariat seeks to improve the quality of data on </w:t>
      </w:r>
      <w:r w:rsidR="00926447" w:rsidRPr="00CC60FF">
        <w:rPr>
          <w:rFonts w:ascii="Calibri" w:hAnsi="Calibri"/>
          <w:sz w:val="22"/>
          <w:szCs w:val="22"/>
        </w:rPr>
        <w:t>S</w:t>
      </w:r>
      <w:r w:rsidR="00774B0C" w:rsidRPr="00CC60FF">
        <w:rPr>
          <w:rFonts w:ascii="Calibri" w:hAnsi="Calibri"/>
          <w:sz w:val="22"/>
          <w:szCs w:val="22"/>
        </w:rPr>
        <w:t xml:space="preserve">ites in order to draw attention to potential problems and help resolve </w:t>
      </w:r>
      <w:r w:rsidR="00774B0C" w:rsidRPr="00700303">
        <w:rPr>
          <w:rFonts w:ascii="Calibri" w:hAnsi="Calibri"/>
          <w:sz w:val="22"/>
          <w:szCs w:val="22"/>
        </w:rPr>
        <w:t xml:space="preserve">issues leading to </w:t>
      </w:r>
      <w:r w:rsidR="000F731D">
        <w:rPr>
          <w:rFonts w:ascii="Calibri" w:hAnsi="Calibri"/>
          <w:sz w:val="22"/>
          <w:szCs w:val="22"/>
        </w:rPr>
        <w:t>change in</w:t>
      </w:r>
      <w:r w:rsidR="00774B0C" w:rsidRPr="00700303">
        <w:rPr>
          <w:rFonts w:ascii="Calibri" w:hAnsi="Calibri"/>
          <w:sz w:val="22"/>
          <w:szCs w:val="22"/>
        </w:rPr>
        <w:t xml:space="preserve"> ecological character. </w:t>
      </w:r>
      <w:r w:rsidR="005522B6" w:rsidRPr="00700303">
        <w:rPr>
          <w:rFonts w:ascii="Calibri" w:hAnsi="Calibri"/>
          <w:sz w:val="22"/>
          <w:szCs w:val="22"/>
        </w:rPr>
        <w:t>For Ramsar Sites for which no update has been received</w:t>
      </w:r>
      <w:r w:rsidR="00774B0C" w:rsidRPr="00700303">
        <w:rPr>
          <w:rFonts w:ascii="Calibri" w:hAnsi="Calibri"/>
          <w:sz w:val="22"/>
          <w:szCs w:val="22"/>
        </w:rPr>
        <w:t xml:space="preserve"> for six years</w:t>
      </w:r>
      <w:r w:rsidR="005522B6" w:rsidRPr="00700303">
        <w:rPr>
          <w:rFonts w:ascii="Calibri" w:hAnsi="Calibri"/>
          <w:sz w:val="22"/>
          <w:szCs w:val="22"/>
        </w:rPr>
        <w:t xml:space="preserve">, the Secretariat will follow up with the Administrative Authorities in the countries concerned, and Parties are urged to report to the Secretariat by </w:t>
      </w:r>
      <w:r w:rsidR="0084169E" w:rsidRPr="00700303">
        <w:rPr>
          <w:rFonts w:ascii="Calibri" w:hAnsi="Calibri"/>
          <w:sz w:val="22"/>
          <w:szCs w:val="22"/>
        </w:rPr>
        <w:t>the 57</w:t>
      </w:r>
      <w:r w:rsidR="0084169E" w:rsidRPr="0003405A">
        <w:rPr>
          <w:rFonts w:ascii="Calibri" w:hAnsi="Calibri"/>
          <w:sz w:val="22"/>
          <w:szCs w:val="22"/>
        </w:rPr>
        <w:t>th</w:t>
      </w:r>
      <w:r w:rsidR="0084169E" w:rsidRPr="00700303">
        <w:rPr>
          <w:rFonts w:ascii="Calibri" w:hAnsi="Calibri"/>
          <w:sz w:val="22"/>
          <w:szCs w:val="22"/>
        </w:rPr>
        <w:t xml:space="preserve"> </w:t>
      </w:r>
      <w:r w:rsidR="0003405A">
        <w:rPr>
          <w:rFonts w:ascii="Calibri" w:hAnsi="Calibri"/>
          <w:sz w:val="22"/>
          <w:szCs w:val="22"/>
        </w:rPr>
        <w:t xml:space="preserve">meeting of the </w:t>
      </w:r>
      <w:r w:rsidR="005522B6" w:rsidRPr="00700303">
        <w:rPr>
          <w:rFonts w:ascii="Calibri" w:hAnsi="Calibri"/>
          <w:sz w:val="22"/>
          <w:szCs w:val="22"/>
        </w:rPr>
        <w:t>Standing Committee</w:t>
      </w:r>
      <w:r w:rsidR="005522B6" w:rsidRPr="00CC60FF">
        <w:rPr>
          <w:rFonts w:ascii="Calibri" w:hAnsi="Calibri"/>
          <w:sz w:val="22"/>
          <w:szCs w:val="22"/>
        </w:rPr>
        <w:t xml:space="preserve"> </w:t>
      </w:r>
      <w:r w:rsidR="0084169E">
        <w:rPr>
          <w:rFonts w:ascii="Calibri" w:hAnsi="Calibri"/>
          <w:sz w:val="22"/>
          <w:szCs w:val="22"/>
        </w:rPr>
        <w:t>(2019)</w:t>
      </w:r>
      <w:r w:rsidR="00774B0C" w:rsidRPr="00CC60FF">
        <w:rPr>
          <w:rFonts w:ascii="Calibri" w:hAnsi="Calibri"/>
          <w:sz w:val="22"/>
          <w:szCs w:val="22"/>
        </w:rPr>
        <w:t>,</w:t>
      </w:r>
      <w:r w:rsidR="005522B6" w:rsidRPr="00CC60FF">
        <w:rPr>
          <w:rFonts w:ascii="Calibri" w:hAnsi="Calibri"/>
          <w:sz w:val="22"/>
          <w:szCs w:val="22"/>
        </w:rPr>
        <w:t xml:space="preserve"> and subsequently to each </w:t>
      </w:r>
      <w:r w:rsidR="00FB05D8">
        <w:rPr>
          <w:rFonts w:ascii="Calibri" w:hAnsi="Calibri"/>
          <w:sz w:val="22"/>
          <w:szCs w:val="22"/>
        </w:rPr>
        <w:t xml:space="preserve">meeting of the </w:t>
      </w:r>
      <w:r w:rsidR="005522B6" w:rsidRPr="00CC60FF">
        <w:rPr>
          <w:rFonts w:ascii="Calibri" w:hAnsi="Calibri"/>
          <w:sz w:val="22"/>
          <w:szCs w:val="22"/>
        </w:rPr>
        <w:t>Standing Committee</w:t>
      </w:r>
      <w:r w:rsidR="00774B0C" w:rsidRPr="00CC60FF">
        <w:rPr>
          <w:rFonts w:ascii="Calibri" w:hAnsi="Calibri"/>
          <w:sz w:val="22"/>
          <w:szCs w:val="22"/>
        </w:rPr>
        <w:t>,</w:t>
      </w:r>
      <w:r w:rsidR="005522B6" w:rsidRPr="00CC60FF">
        <w:rPr>
          <w:rFonts w:ascii="Calibri" w:hAnsi="Calibri"/>
          <w:sz w:val="22"/>
          <w:szCs w:val="22"/>
        </w:rPr>
        <w:t xml:space="preserve"> their status and any steps taken to address any changes, or likely changes, in their ecological character.</w:t>
      </w:r>
    </w:p>
    <w:p w14:paraId="6082CE40" w14:textId="77777777" w:rsidR="005522B6" w:rsidRPr="00CC60FF" w:rsidRDefault="005522B6" w:rsidP="005807CD">
      <w:pPr>
        <w:ind w:left="425" w:hanging="425"/>
        <w:rPr>
          <w:rFonts w:ascii="Calibri" w:hAnsi="Calibri"/>
          <w:sz w:val="22"/>
          <w:szCs w:val="22"/>
        </w:rPr>
      </w:pPr>
    </w:p>
    <w:p w14:paraId="152F667D" w14:textId="1EAAD192" w:rsidR="005522B6" w:rsidRPr="00CC60FF" w:rsidRDefault="005807CD" w:rsidP="005807CD">
      <w:pPr>
        <w:ind w:left="425" w:hanging="425"/>
        <w:rPr>
          <w:rFonts w:ascii="Calibri" w:hAnsi="Calibri"/>
          <w:sz w:val="22"/>
          <w:szCs w:val="22"/>
        </w:rPr>
      </w:pPr>
      <w:r>
        <w:rPr>
          <w:rFonts w:ascii="Calibri" w:hAnsi="Calibri"/>
          <w:sz w:val="22"/>
          <w:szCs w:val="22"/>
        </w:rPr>
        <w:t>24.</w:t>
      </w:r>
      <w:r>
        <w:rPr>
          <w:rFonts w:ascii="Calibri" w:hAnsi="Calibri"/>
          <w:sz w:val="22"/>
          <w:szCs w:val="22"/>
        </w:rPr>
        <w:tab/>
      </w:r>
      <w:r w:rsidR="005522B6" w:rsidRPr="00CC60FF">
        <w:rPr>
          <w:rFonts w:ascii="Calibri" w:hAnsi="Calibri"/>
          <w:sz w:val="22"/>
          <w:szCs w:val="22"/>
        </w:rPr>
        <w:t xml:space="preserve">The Secretariat also </w:t>
      </w:r>
      <w:r w:rsidR="00870BDB">
        <w:rPr>
          <w:rFonts w:ascii="Calibri" w:hAnsi="Calibri"/>
          <w:sz w:val="22"/>
          <w:szCs w:val="22"/>
        </w:rPr>
        <w:t xml:space="preserve">seeks the support of </w:t>
      </w:r>
      <w:r w:rsidR="005522B6" w:rsidRPr="00CC60FF">
        <w:rPr>
          <w:rFonts w:ascii="Calibri" w:hAnsi="Calibri"/>
          <w:sz w:val="22"/>
          <w:szCs w:val="22"/>
        </w:rPr>
        <w:t xml:space="preserve">the regional representatives </w:t>
      </w:r>
      <w:r w:rsidR="00FB05D8">
        <w:rPr>
          <w:rFonts w:ascii="Calibri" w:hAnsi="Calibri"/>
          <w:sz w:val="22"/>
          <w:szCs w:val="22"/>
        </w:rPr>
        <w:t>in</w:t>
      </w:r>
      <w:r w:rsidR="005522B6" w:rsidRPr="00CC60FF">
        <w:rPr>
          <w:rFonts w:ascii="Calibri" w:hAnsi="Calibri"/>
          <w:sz w:val="22"/>
          <w:szCs w:val="22"/>
        </w:rPr>
        <w:t xml:space="preserve"> the Standing Committee </w:t>
      </w:r>
      <w:r w:rsidR="00870BDB">
        <w:rPr>
          <w:rFonts w:ascii="Calibri" w:hAnsi="Calibri"/>
          <w:sz w:val="22"/>
          <w:szCs w:val="22"/>
        </w:rPr>
        <w:t xml:space="preserve">to </w:t>
      </w:r>
      <w:r w:rsidR="005522B6" w:rsidRPr="00CC60FF">
        <w:rPr>
          <w:rFonts w:ascii="Calibri" w:hAnsi="Calibri"/>
          <w:sz w:val="22"/>
          <w:szCs w:val="22"/>
        </w:rPr>
        <w:t xml:space="preserve">consult directly with the Parties concerned, in order </w:t>
      </w:r>
      <w:r w:rsidR="00FB05D8">
        <w:rPr>
          <w:rFonts w:ascii="Calibri" w:hAnsi="Calibri"/>
          <w:sz w:val="22"/>
          <w:szCs w:val="22"/>
        </w:rPr>
        <w:t xml:space="preserve">to ensure </w:t>
      </w:r>
      <w:r w:rsidR="005522B6" w:rsidRPr="00CC60FF">
        <w:rPr>
          <w:rFonts w:ascii="Calibri" w:hAnsi="Calibri"/>
          <w:sz w:val="22"/>
          <w:szCs w:val="22"/>
        </w:rPr>
        <w:t xml:space="preserve">that “information on such changes </w:t>
      </w:r>
      <w:r w:rsidR="00E66E26">
        <w:rPr>
          <w:rFonts w:ascii="Calibri" w:hAnsi="Calibri"/>
          <w:sz w:val="22"/>
          <w:szCs w:val="22"/>
        </w:rPr>
        <w:t xml:space="preserve">is </w:t>
      </w:r>
      <w:r w:rsidR="005522B6" w:rsidRPr="00CC60FF">
        <w:rPr>
          <w:rFonts w:ascii="Calibri" w:hAnsi="Calibri"/>
          <w:sz w:val="22"/>
          <w:szCs w:val="22"/>
        </w:rPr>
        <w:t>passed without delay to the Ramsar Secretariat”, as stipulated in Article 3.2 of the Convention.</w:t>
      </w:r>
    </w:p>
    <w:p w14:paraId="567B78D7" w14:textId="77777777" w:rsidR="00C9124A" w:rsidRPr="00CC60FF" w:rsidRDefault="00C9124A" w:rsidP="005522B6">
      <w:pPr>
        <w:rPr>
          <w:rFonts w:ascii="Calibri" w:hAnsi="Calibri"/>
          <w:sz w:val="22"/>
          <w:szCs w:val="22"/>
        </w:rPr>
      </w:pPr>
    </w:p>
    <w:p w14:paraId="59D7A91E" w14:textId="77777777" w:rsidR="005522B6" w:rsidRPr="00CC60FF" w:rsidRDefault="005522B6" w:rsidP="00A413A3">
      <w:pPr>
        <w:keepNext/>
        <w:rPr>
          <w:rFonts w:ascii="Calibri" w:hAnsi="Calibri"/>
          <w:b/>
          <w:color w:val="000000"/>
          <w:sz w:val="22"/>
          <w:szCs w:val="22"/>
        </w:rPr>
      </w:pPr>
      <w:r w:rsidRPr="00CC60FF">
        <w:rPr>
          <w:rFonts w:ascii="Calibri" w:hAnsi="Calibri"/>
          <w:b/>
          <w:color w:val="000000"/>
          <w:sz w:val="22"/>
          <w:szCs w:val="22"/>
        </w:rPr>
        <w:t>Montreux Record</w:t>
      </w:r>
    </w:p>
    <w:p w14:paraId="417FDC02" w14:textId="77777777" w:rsidR="005522B6" w:rsidRPr="00CC60FF" w:rsidDel="00D26361" w:rsidRDefault="005522B6" w:rsidP="00A413A3">
      <w:pPr>
        <w:keepNext/>
        <w:rPr>
          <w:rFonts w:ascii="Calibri" w:hAnsi="Calibri"/>
          <w:b/>
          <w:color w:val="000000"/>
          <w:sz w:val="22"/>
          <w:szCs w:val="22"/>
        </w:rPr>
      </w:pPr>
    </w:p>
    <w:p w14:paraId="61281915" w14:textId="132C27D3" w:rsidR="00721E6F" w:rsidRPr="00573E8C" w:rsidRDefault="005807CD" w:rsidP="005807CD">
      <w:pPr>
        <w:ind w:left="425" w:hanging="425"/>
        <w:rPr>
          <w:rFonts w:ascii="Calibri" w:hAnsi="Calibri"/>
          <w:sz w:val="22"/>
          <w:szCs w:val="22"/>
        </w:rPr>
      </w:pPr>
      <w:r>
        <w:rPr>
          <w:rFonts w:ascii="Calibri" w:hAnsi="Calibri"/>
          <w:sz w:val="22"/>
          <w:szCs w:val="22"/>
        </w:rPr>
        <w:t>25.</w:t>
      </w:r>
      <w:r>
        <w:rPr>
          <w:rFonts w:ascii="Calibri" w:hAnsi="Calibri"/>
          <w:sz w:val="22"/>
          <w:szCs w:val="22"/>
        </w:rPr>
        <w:tab/>
      </w:r>
      <w:r w:rsidR="005D06B7" w:rsidRPr="005807CD">
        <w:rPr>
          <w:rFonts w:ascii="Calibri" w:hAnsi="Calibri"/>
          <w:sz w:val="22"/>
          <w:szCs w:val="22"/>
        </w:rPr>
        <w:t xml:space="preserve">Of </w:t>
      </w:r>
      <w:r w:rsidR="00FC45CB" w:rsidRPr="005807CD">
        <w:rPr>
          <w:rFonts w:ascii="Calibri" w:hAnsi="Calibri"/>
          <w:sz w:val="22"/>
          <w:szCs w:val="22"/>
        </w:rPr>
        <w:t xml:space="preserve">the </w:t>
      </w:r>
      <w:r w:rsidR="00A93333" w:rsidRPr="005807CD">
        <w:rPr>
          <w:rFonts w:ascii="Calibri" w:hAnsi="Calibri"/>
          <w:sz w:val="22"/>
          <w:szCs w:val="22"/>
        </w:rPr>
        <w:t>164</w:t>
      </w:r>
      <w:r w:rsidR="00B665F4" w:rsidRPr="005807CD">
        <w:rPr>
          <w:rFonts w:ascii="Calibri" w:hAnsi="Calibri"/>
          <w:sz w:val="22"/>
          <w:szCs w:val="22"/>
        </w:rPr>
        <w:t xml:space="preserve"> open</w:t>
      </w:r>
      <w:r w:rsidR="003947C8" w:rsidRPr="005807CD">
        <w:rPr>
          <w:rFonts w:ascii="Calibri" w:hAnsi="Calibri"/>
          <w:sz w:val="22"/>
          <w:szCs w:val="22"/>
        </w:rPr>
        <w:t xml:space="preserve"> </w:t>
      </w:r>
      <w:r w:rsidR="0003723F" w:rsidRPr="005807CD">
        <w:rPr>
          <w:rFonts w:ascii="Calibri" w:hAnsi="Calibri"/>
          <w:sz w:val="22"/>
          <w:szCs w:val="22"/>
        </w:rPr>
        <w:t>Article 3.2 files</w:t>
      </w:r>
      <w:r w:rsidR="00FC45CB" w:rsidRPr="005807CD">
        <w:rPr>
          <w:rFonts w:ascii="Calibri" w:hAnsi="Calibri"/>
          <w:sz w:val="22"/>
          <w:szCs w:val="22"/>
        </w:rPr>
        <w:t xml:space="preserve"> (Annex 4a)</w:t>
      </w:r>
      <w:r w:rsidR="00AE0A13" w:rsidRPr="005807CD">
        <w:rPr>
          <w:rFonts w:ascii="Calibri" w:hAnsi="Calibri"/>
          <w:sz w:val="22"/>
          <w:szCs w:val="22"/>
        </w:rPr>
        <w:t xml:space="preserve"> as of </w:t>
      </w:r>
      <w:r w:rsidR="0084169E" w:rsidRPr="005807CD">
        <w:rPr>
          <w:rFonts w:ascii="Calibri" w:hAnsi="Calibri"/>
          <w:sz w:val="22"/>
          <w:szCs w:val="22"/>
        </w:rPr>
        <w:t>17 November</w:t>
      </w:r>
      <w:r w:rsidR="00AE0A13" w:rsidRPr="005807CD">
        <w:rPr>
          <w:rFonts w:ascii="Calibri" w:hAnsi="Calibri"/>
          <w:sz w:val="22"/>
          <w:szCs w:val="22"/>
        </w:rPr>
        <w:t xml:space="preserve"> 201</w:t>
      </w:r>
      <w:r w:rsidR="0084169E" w:rsidRPr="005807CD">
        <w:rPr>
          <w:rFonts w:ascii="Calibri" w:hAnsi="Calibri"/>
          <w:sz w:val="22"/>
          <w:szCs w:val="22"/>
        </w:rPr>
        <w:t>7</w:t>
      </w:r>
      <w:r w:rsidR="005D06B7" w:rsidRPr="005807CD">
        <w:rPr>
          <w:rFonts w:ascii="Calibri" w:hAnsi="Calibri"/>
          <w:sz w:val="22"/>
          <w:szCs w:val="22"/>
        </w:rPr>
        <w:t xml:space="preserve">, </w:t>
      </w:r>
      <w:r w:rsidR="005522B6" w:rsidRPr="005807CD">
        <w:rPr>
          <w:rFonts w:ascii="Calibri" w:hAnsi="Calibri"/>
          <w:sz w:val="22"/>
          <w:szCs w:val="22"/>
        </w:rPr>
        <w:t>4</w:t>
      </w:r>
      <w:r w:rsidR="004471F8" w:rsidRPr="005807CD">
        <w:rPr>
          <w:rFonts w:ascii="Calibri" w:hAnsi="Calibri"/>
          <w:sz w:val="22"/>
          <w:szCs w:val="22"/>
        </w:rPr>
        <w:t>9</w:t>
      </w:r>
      <w:r w:rsidR="00A775A4" w:rsidRPr="005807CD">
        <w:rPr>
          <w:rFonts w:ascii="Calibri" w:hAnsi="Calibri"/>
          <w:sz w:val="22"/>
          <w:szCs w:val="22"/>
        </w:rPr>
        <w:t xml:space="preserve"> </w:t>
      </w:r>
      <w:r w:rsidR="00810899" w:rsidRPr="005807CD">
        <w:rPr>
          <w:rFonts w:ascii="Calibri" w:hAnsi="Calibri"/>
          <w:sz w:val="22"/>
          <w:szCs w:val="22"/>
        </w:rPr>
        <w:t xml:space="preserve">(34%) </w:t>
      </w:r>
      <w:r w:rsidR="00A775A4" w:rsidRPr="005807CD">
        <w:rPr>
          <w:rFonts w:ascii="Calibri" w:hAnsi="Calibri"/>
          <w:sz w:val="22"/>
          <w:szCs w:val="22"/>
        </w:rPr>
        <w:t>are incl</w:t>
      </w:r>
      <w:r w:rsidR="005D06B7" w:rsidRPr="005807CD">
        <w:rPr>
          <w:rFonts w:ascii="Calibri" w:hAnsi="Calibri"/>
          <w:sz w:val="22"/>
          <w:szCs w:val="22"/>
        </w:rPr>
        <w:t>uded on the Montreux Record</w:t>
      </w:r>
      <w:r w:rsidR="00810899" w:rsidRPr="005807CD">
        <w:rPr>
          <w:rFonts w:ascii="Calibri" w:hAnsi="Calibri"/>
          <w:sz w:val="22"/>
          <w:szCs w:val="22"/>
        </w:rPr>
        <w:t xml:space="preserve">. The rate at which the issues at these Sites are being resolved remains very slow, with the last Site being taken off the Record </w:t>
      </w:r>
      <w:r w:rsidR="00965C30" w:rsidRPr="005807CD">
        <w:rPr>
          <w:rFonts w:ascii="Calibri" w:hAnsi="Calibri"/>
          <w:sz w:val="22"/>
          <w:szCs w:val="22"/>
        </w:rPr>
        <w:t>in 2015</w:t>
      </w:r>
      <w:r w:rsidR="002E262A" w:rsidRPr="005807CD">
        <w:rPr>
          <w:rFonts w:ascii="Calibri" w:hAnsi="Calibri"/>
          <w:sz w:val="22"/>
          <w:szCs w:val="22"/>
        </w:rPr>
        <w:t>.</w:t>
      </w:r>
    </w:p>
    <w:p w14:paraId="5A572B18" w14:textId="77777777" w:rsidR="00721E6F" w:rsidRPr="00721E6F" w:rsidRDefault="00721E6F" w:rsidP="00721E6F">
      <w:pPr>
        <w:pStyle w:val="ListParagraph"/>
        <w:rPr>
          <w:rFonts w:ascii="Calibri" w:hAnsi="Calibri"/>
          <w:sz w:val="22"/>
          <w:szCs w:val="22"/>
        </w:rPr>
      </w:pPr>
    </w:p>
    <w:p w14:paraId="5D1D2A35" w14:textId="2906F713" w:rsidR="00B73D95" w:rsidRPr="005807CD" w:rsidRDefault="005807CD" w:rsidP="005807CD">
      <w:pPr>
        <w:ind w:left="425" w:hanging="425"/>
        <w:rPr>
          <w:rFonts w:ascii="Calibri" w:hAnsi="Calibri"/>
          <w:sz w:val="22"/>
          <w:szCs w:val="22"/>
        </w:rPr>
      </w:pPr>
      <w:r>
        <w:rPr>
          <w:rFonts w:ascii="Calibri" w:hAnsi="Calibri"/>
          <w:sz w:val="22"/>
          <w:szCs w:val="22"/>
        </w:rPr>
        <w:lastRenderedPageBreak/>
        <w:t>26.</w:t>
      </w:r>
      <w:r>
        <w:rPr>
          <w:rFonts w:ascii="Calibri" w:hAnsi="Calibri"/>
          <w:sz w:val="22"/>
          <w:szCs w:val="22"/>
        </w:rPr>
        <w:tab/>
      </w:r>
      <w:r w:rsidR="00721E6F" w:rsidRPr="005807CD">
        <w:rPr>
          <w:rFonts w:ascii="Calibri" w:hAnsi="Calibri"/>
          <w:sz w:val="22"/>
          <w:szCs w:val="22"/>
        </w:rPr>
        <w:t>Ramsar Advisory Missions (RAM</w:t>
      </w:r>
      <w:r w:rsidR="00625C87">
        <w:rPr>
          <w:rFonts w:ascii="Calibri" w:hAnsi="Calibri"/>
          <w:sz w:val="22"/>
          <w:szCs w:val="22"/>
        </w:rPr>
        <w:t>s</w:t>
      </w:r>
      <w:r w:rsidR="00721E6F" w:rsidRPr="005807CD">
        <w:rPr>
          <w:rFonts w:ascii="Calibri" w:hAnsi="Calibri"/>
          <w:sz w:val="22"/>
          <w:szCs w:val="22"/>
        </w:rPr>
        <w:t xml:space="preserve">) are a </w:t>
      </w:r>
      <w:r w:rsidR="003219E2" w:rsidRPr="005807CD">
        <w:rPr>
          <w:rFonts w:ascii="Calibri" w:hAnsi="Calibri"/>
          <w:sz w:val="22"/>
          <w:szCs w:val="22"/>
        </w:rPr>
        <w:t xml:space="preserve">monitoring procedure </w:t>
      </w:r>
      <w:r w:rsidR="00721E6F" w:rsidRPr="005807CD">
        <w:rPr>
          <w:rFonts w:ascii="Calibri" w:hAnsi="Calibri"/>
          <w:sz w:val="22"/>
          <w:szCs w:val="22"/>
        </w:rPr>
        <w:t>established by Recommendation 4.7 (</w:t>
      </w:r>
      <w:r w:rsidR="00E66E26" w:rsidRPr="005807CD">
        <w:rPr>
          <w:rFonts w:ascii="Calibri" w:hAnsi="Calibri"/>
          <w:sz w:val="22"/>
          <w:szCs w:val="22"/>
        </w:rPr>
        <w:t>adopted at C</w:t>
      </w:r>
      <w:r w:rsidR="00625C87">
        <w:rPr>
          <w:rFonts w:ascii="Calibri" w:hAnsi="Calibri"/>
          <w:sz w:val="22"/>
          <w:szCs w:val="22"/>
        </w:rPr>
        <w:t>O</w:t>
      </w:r>
      <w:r w:rsidR="00E66E26" w:rsidRPr="005807CD">
        <w:rPr>
          <w:rFonts w:ascii="Calibri" w:hAnsi="Calibri"/>
          <w:sz w:val="22"/>
          <w:szCs w:val="22"/>
        </w:rPr>
        <w:t>P4, Mont</w:t>
      </w:r>
      <w:r w:rsidR="00414B3E" w:rsidRPr="005807CD">
        <w:rPr>
          <w:rFonts w:ascii="Calibri" w:hAnsi="Calibri"/>
          <w:sz w:val="22"/>
          <w:szCs w:val="22"/>
        </w:rPr>
        <w:t>r</w:t>
      </w:r>
      <w:r w:rsidR="00E66E26" w:rsidRPr="005807CD">
        <w:rPr>
          <w:rFonts w:ascii="Calibri" w:hAnsi="Calibri"/>
          <w:sz w:val="22"/>
          <w:szCs w:val="22"/>
        </w:rPr>
        <w:t xml:space="preserve">eux, </w:t>
      </w:r>
      <w:r w:rsidR="00721E6F" w:rsidRPr="005807CD">
        <w:rPr>
          <w:rFonts w:ascii="Calibri" w:hAnsi="Calibri"/>
          <w:sz w:val="22"/>
          <w:szCs w:val="22"/>
        </w:rPr>
        <w:t>1990)</w:t>
      </w:r>
      <w:r w:rsidR="008066EC" w:rsidRPr="005807CD">
        <w:rPr>
          <w:rFonts w:ascii="Calibri" w:hAnsi="Calibri"/>
          <w:sz w:val="22"/>
          <w:szCs w:val="22"/>
        </w:rPr>
        <w:t>,</w:t>
      </w:r>
      <w:r w:rsidR="00721E6F" w:rsidRPr="005807CD">
        <w:rPr>
          <w:rFonts w:ascii="Calibri" w:hAnsi="Calibri"/>
          <w:sz w:val="22"/>
          <w:szCs w:val="22"/>
        </w:rPr>
        <w:t xml:space="preserve"> to support Contracting Parties to apply global expertise and advice to the threats facing their Ramsar Sites that could lead to a </w:t>
      </w:r>
      <w:r w:rsidR="000F731D">
        <w:rPr>
          <w:rFonts w:ascii="Calibri" w:hAnsi="Calibri"/>
          <w:sz w:val="22"/>
          <w:szCs w:val="22"/>
        </w:rPr>
        <w:t xml:space="preserve">change in </w:t>
      </w:r>
      <w:r w:rsidR="00721E6F" w:rsidRPr="005807CD">
        <w:rPr>
          <w:rFonts w:ascii="Calibri" w:hAnsi="Calibri"/>
          <w:sz w:val="22"/>
          <w:szCs w:val="22"/>
        </w:rPr>
        <w:t>ecological character. During the reporting period, eight</w:t>
      </w:r>
      <w:r w:rsidR="003947C8" w:rsidRPr="005807CD">
        <w:rPr>
          <w:rFonts w:ascii="Calibri" w:hAnsi="Calibri"/>
          <w:sz w:val="22"/>
          <w:szCs w:val="22"/>
        </w:rPr>
        <w:t xml:space="preserve"> </w:t>
      </w:r>
      <w:r w:rsidR="00A775A4" w:rsidRPr="005807CD">
        <w:rPr>
          <w:rFonts w:ascii="Calibri" w:hAnsi="Calibri"/>
          <w:sz w:val="22"/>
          <w:szCs w:val="22"/>
        </w:rPr>
        <w:t>R</w:t>
      </w:r>
      <w:r w:rsidR="00721E6F" w:rsidRPr="005807CD">
        <w:rPr>
          <w:rFonts w:ascii="Calibri" w:hAnsi="Calibri"/>
          <w:sz w:val="22"/>
          <w:szCs w:val="22"/>
        </w:rPr>
        <w:t>AMs</w:t>
      </w:r>
      <w:r w:rsidR="00A775A4" w:rsidRPr="005807CD">
        <w:rPr>
          <w:rFonts w:ascii="Calibri" w:hAnsi="Calibri"/>
          <w:sz w:val="22"/>
          <w:szCs w:val="22"/>
        </w:rPr>
        <w:t xml:space="preserve"> </w:t>
      </w:r>
      <w:r w:rsidR="003947C8" w:rsidRPr="005807CD">
        <w:rPr>
          <w:rFonts w:ascii="Calibri" w:hAnsi="Calibri"/>
          <w:sz w:val="22"/>
          <w:szCs w:val="22"/>
        </w:rPr>
        <w:t xml:space="preserve">were </w:t>
      </w:r>
      <w:r w:rsidR="00A775A4" w:rsidRPr="005807CD">
        <w:rPr>
          <w:rFonts w:ascii="Calibri" w:hAnsi="Calibri"/>
          <w:sz w:val="22"/>
          <w:szCs w:val="22"/>
        </w:rPr>
        <w:t>carried out</w:t>
      </w:r>
      <w:r w:rsidR="008066EC" w:rsidRPr="005807CD">
        <w:rPr>
          <w:rFonts w:ascii="Calibri" w:hAnsi="Calibri"/>
          <w:sz w:val="22"/>
          <w:szCs w:val="22"/>
        </w:rPr>
        <w:t>. These were</w:t>
      </w:r>
      <w:r w:rsidR="00A775A4" w:rsidRPr="005807CD">
        <w:rPr>
          <w:rFonts w:ascii="Calibri" w:hAnsi="Calibri"/>
          <w:sz w:val="22"/>
          <w:szCs w:val="22"/>
        </w:rPr>
        <w:t xml:space="preserve"> </w:t>
      </w:r>
      <w:r w:rsidR="00721E6F" w:rsidRPr="005807CD">
        <w:rPr>
          <w:rFonts w:ascii="Calibri" w:hAnsi="Calibri"/>
          <w:sz w:val="22"/>
          <w:szCs w:val="22"/>
        </w:rPr>
        <w:t xml:space="preserve">to </w:t>
      </w:r>
      <w:r w:rsidR="00721E6F" w:rsidRPr="005807CD">
        <w:rPr>
          <w:rFonts w:ascii="Calibri" w:hAnsi="Calibri"/>
          <w:b/>
          <w:sz w:val="22"/>
          <w:szCs w:val="22"/>
        </w:rPr>
        <w:t xml:space="preserve">Bolivia </w:t>
      </w:r>
      <w:r w:rsidR="00721E6F" w:rsidRPr="005807CD">
        <w:rPr>
          <w:rFonts w:ascii="Calibri" w:hAnsi="Calibri"/>
          <w:sz w:val="22"/>
          <w:szCs w:val="22"/>
        </w:rPr>
        <w:t xml:space="preserve">(Los Lípez), </w:t>
      </w:r>
      <w:r w:rsidR="00721E6F" w:rsidRPr="005807CD">
        <w:rPr>
          <w:rFonts w:ascii="Calibri" w:hAnsi="Calibri"/>
          <w:b/>
          <w:sz w:val="22"/>
          <w:szCs w:val="22"/>
        </w:rPr>
        <w:t>Colombia</w:t>
      </w:r>
      <w:r w:rsidR="00721E6F" w:rsidRPr="005807CD">
        <w:rPr>
          <w:rFonts w:ascii="Calibri" w:hAnsi="Calibri"/>
          <w:sz w:val="22"/>
          <w:szCs w:val="22"/>
        </w:rPr>
        <w:t xml:space="preserve"> (Sistema Delta Estuarino del Río Magdalena, Ciénaga Grande de Santa Marta), </w:t>
      </w:r>
      <w:r w:rsidR="00721E6F" w:rsidRPr="005807CD">
        <w:rPr>
          <w:rFonts w:ascii="Calibri" w:hAnsi="Calibri"/>
          <w:b/>
          <w:sz w:val="22"/>
          <w:szCs w:val="22"/>
        </w:rPr>
        <w:t>Indonesia</w:t>
      </w:r>
      <w:r w:rsidR="00721E6F" w:rsidRPr="005807CD">
        <w:rPr>
          <w:rFonts w:ascii="Calibri" w:hAnsi="Calibri"/>
          <w:sz w:val="22"/>
          <w:szCs w:val="22"/>
        </w:rPr>
        <w:t xml:space="preserve"> (Berbak), </w:t>
      </w:r>
      <w:r w:rsidR="00721E6F" w:rsidRPr="005807CD">
        <w:rPr>
          <w:rFonts w:ascii="Calibri" w:hAnsi="Calibri"/>
          <w:b/>
          <w:sz w:val="22"/>
          <w:szCs w:val="22"/>
        </w:rPr>
        <w:t xml:space="preserve">Italy </w:t>
      </w:r>
      <w:r w:rsidR="00721E6F" w:rsidRPr="005807CD">
        <w:rPr>
          <w:rFonts w:ascii="Calibri" w:hAnsi="Calibri"/>
          <w:sz w:val="22"/>
          <w:szCs w:val="22"/>
        </w:rPr>
        <w:t>(Laguna di Venezia: Valle Averto which was a joint World Heritage Centre / R</w:t>
      </w:r>
      <w:r w:rsidR="0057069D" w:rsidRPr="005807CD">
        <w:rPr>
          <w:rFonts w:ascii="Calibri" w:hAnsi="Calibri"/>
          <w:sz w:val="22"/>
          <w:szCs w:val="22"/>
        </w:rPr>
        <w:t>AM</w:t>
      </w:r>
      <w:r w:rsidR="00721E6F" w:rsidRPr="005807CD">
        <w:rPr>
          <w:rFonts w:ascii="Calibri" w:hAnsi="Calibri"/>
          <w:sz w:val="22"/>
          <w:szCs w:val="22"/>
        </w:rPr>
        <w:t xml:space="preserve">), </w:t>
      </w:r>
      <w:r w:rsidR="00721E6F" w:rsidRPr="005807CD">
        <w:rPr>
          <w:rFonts w:ascii="Calibri" w:hAnsi="Calibri"/>
          <w:b/>
          <w:sz w:val="22"/>
          <w:szCs w:val="22"/>
        </w:rPr>
        <w:t>Nicaragua</w:t>
      </w:r>
      <w:r w:rsidR="0057069D" w:rsidRPr="005807CD">
        <w:rPr>
          <w:rFonts w:ascii="Calibri" w:hAnsi="Calibri"/>
          <w:sz w:val="22"/>
          <w:szCs w:val="22"/>
        </w:rPr>
        <w:t xml:space="preserve"> (Sistema de Humedales de San Miguelito)</w:t>
      </w:r>
      <w:r w:rsidR="00721E6F" w:rsidRPr="005807CD">
        <w:rPr>
          <w:rFonts w:ascii="Calibri" w:hAnsi="Calibri"/>
          <w:sz w:val="22"/>
          <w:szCs w:val="22"/>
        </w:rPr>
        <w:t xml:space="preserve">, </w:t>
      </w:r>
      <w:r w:rsidR="00721E6F" w:rsidRPr="005807CD">
        <w:rPr>
          <w:rFonts w:ascii="Calibri" w:hAnsi="Calibri"/>
          <w:b/>
          <w:sz w:val="22"/>
          <w:szCs w:val="22"/>
        </w:rPr>
        <w:t>Norway</w:t>
      </w:r>
      <w:r w:rsidR="0057069D" w:rsidRPr="005807CD">
        <w:rPr>
          <w:rFonts w:ascii="Calibri" w:hAnsi="Calibri"/>
          <w:sz w:val="22"/>
          <w:szCs w:val="22"/>
        </w:rPr>
        <w:t xml:space="preserve"> (Nordre Tyrifjord Wetland System)</w:t>
      </w:r>
      <w:r w:rsidR="00721E6F" w:rsidRPr="005807CD">
        <w:rPr>
          <w:rFonts w:ascii="Calibri" w:hAnsi="Calibri"/>
          <w:sz w:val="22"/>
          <w:szCs w:val="22"/>
        </w:rPr>
        <w:t xml:space="preserve">, </w:t>
      </w:r>
      <w:r w:rsidR="00721E6F" w:rsidRPr="005807CD">
        <w:rPr>
          <w:rFonts w:ascii="Calibri" w:hAnsi="Calibri"/>
          <w:b/>
          <w:sz w:val="22"/>
          <w:szCs w:val="22"/>
        </w:rPr>
        <w:t>United Arab Emirates</w:t>
      </w:r>
      <w:r w:rsidR="00721E6F" w:rsidRPr="005807CD">
        <w:rPr>
          <w:rFonts w:ascii="Calibri" w:hAnsi="Calibri"/>
          <w:sz w:val="22"/>
          <w:szCs w:val="22"/>
        </w:rPr>
        <w:t xml:space="preserve"> </w:t>
      </w:r>
      <w:r w:rsidR="0057069D" w:rsidRPr="005807CD">
        <w:rPr>
          <w:rFonts w:ascii="Calibri" w:hAnsi="Calibri"/>
          <w:sz w:val="22"/>
          <w:szCs w:val="22"/>
        </w:rPr>
        <w:t xml:space="preserve">(Ras Al Khor) </w:t>
      </w:r>
      <w:r w:rsidR="00721E6F" w:rsidRPr="005807CD">
        <w:rPr>
          <w:rFonts w:ascii="Calibri" w:hAnsi="Calibri"/>
          <w:sz w:val="22"/>
          <w:szCs w:val="22"/>
        </w:rPr>
        <w:t xml:space="preserve">and the </w:t>
      </w:r>
      <w:r w:rsidR="00721E6F" w:rsidRPr="005807CD">
        <w:rPr>
          <w:rFonts w:ascii="Calibri" w:hAnsi="Calibri"/>
          <w:b/>
          <w:sz w:val="22"/>
          <w:szCs w:val="22"/>
        </w:rPr>
        <w:t>United Republic of Tanzania</w:t>
      </w:r>
      <w:r w:rsidR="0057069D" w:rsidRPr="005807CD">
        <w:rPr>
          <w:rFonts w:ascii="Calibri" w:hAnsi="Calibri"/>
          <w:sz w:val="22"/>
          <w:szCs w:val="22"/>
        </w:rPr>
        <w:t xml:space="preserve"> (Kilombero Valley Floodplain)</w:t>
      </w:r>
      <w:r w:rsidR="00A775A4" w:rsidRPr="005807CD">
        <w:rPr>
          <w:rFonts w:ascii="Calibri" w:hAnsi="Calibri"/>
          <w:sz w:val="22"/>
          <w:szCs w:val="22"/>
        </w:rPr>
        <w:t xml:space="preserve">. </w:t>
      </w:r>
    </w:p>
    <w:p w14:paraId="42E92213" w14:textId="77777777" w:rsidR="00A17553" w:rsidRPr="00CC60FF" w:rsidRDefault="0057069D" w:rsidP="0057069D">
      <w:pPr>
        <w:tabs>
          <w:tab w:val="left" w:pos="6480"/>
        </w:tabs>
        <w:rPr>
          <w:rFonts w:ascii="Calibri" w:hAnsi="Calibri"/>
          <w:sz w:val="22"/>
          <w:szCs w:val="22"/>
        </w:rPr>
      </w:pPr>
      <w:r>
        <w:rPr>
          <w:rFonts w:ascii="Calibri" w:hAnsi="Calibri"/>
          <w:sz w:val="22"/>
          <w:szCs w:val="22"/>
        </w:rPr>
        <w:tab/>
      </w:r>
    </w:p>
    <w:p w14:paraId="04CCFF2F" w14:textId="309D9918" w:rsidR="00AF3C9A" w:rsidRPr="005807CD" w:rsidRDefault="005807CD" w:rsidP="005807CD">
      <w:pPr>
        <w:ind w:left="425" w:hanging="425"/>
        <w:rPr>
          <w:rFonts w:ascii="Calibri" w:hAnsi="Calibri"/>
          <w:sz w:val="22"/>
          <w:szCs w:val="22"/>
        </w:rPr>
      </w:pPr>
      <w:r>
        <w:rPr>
          <w:rFonts w:ascii="Calibri" w:hAnsi="Calibri"/>
          <w:sz w:val="22"/>
          <w:szCs w:val="22"/>
        </w:rPr>
        <w:t>27.</w:t>
      </w:r>
      <w:r>
        <w:rPr>
          <w:rFonts w:ascii="Calibri" w:hAnsi="Calibri"/>
          <w:sz w:val="22"/>
          <w:szCs w:val="22"/>
        </w:rPr>
        <w:tab/>
      </w:r>
      <w:r w:rsidR="008A625D" w:rsidRPr="005807CD">
        <w:rPr>
          <w:rFonts w:ascii="Calibri" w:hAnsi="Calibri"/>
          <w:sz w:val="22"/>
          <w:szCs w:val="22"/>
        </w:rPr>
        <w:t>T</w:t>
      </w:r>
      <w:r w:rsidR="00AF3C9A" w:rsidRPr="005807CD">
        <w:rPr>
          <w:rFonts w:ascii="Calibri" w:hAnsi="Calibri"/>
          <w:sz w:val="22"/>
          <w:szCs w:val="22"/>
        </w:rPr>
        <w:t xml:space="preserve">he </w:t>
      </w:r>
      <w:r w:rsidR="009D3FCD" w:rsidRPr="005807CD">
        <w:rPr>
          <w:rFonts w:ascii="Calibri" w:hAnsi="Calibri"/>
          <w:sz w:val="22"/>
          <w:szCs w:val="22"/>
        </w:rPr>
        <w:t>n</w:t>
      </w:r>
      <w:r w:rsidR="00AF3C9A" w:rsidRPr="005807CD">
        <w:rPr>
          <w:rFonts w:ascii="Calibri" w:hAnsi="Calibri"/>
          <w:sz w:val="22"/>
          <w:szCs w:val="22"/>
        </w:rPr>
        <w:t xml:space="preserve">umber of Ramsar Sites on </w:t>
      </w:r>
      <w:r w:rsidR="009D3FCD" w:rsidRPr="005807CD">
        <w:rPr>
          <w:rFonts w:ascii="Calibri" w:hAnsi="Calibri"/>
          <w:sz w:val="22"/>
          <w:szCs w:val="22"/>
        </w:rPr>
        <w:t xml:space="preserve">the </w:t>
      </w:r>
      <w:r w:rsidR="00AF3C9A" w:rsidRPr="005807CD">
        <w:rPr>
          <w:rFonts w:ascii="Calibri" w:hAnsi="Calibri"/>
          <w:sz w:val="22"/>
          <w:szCs w:val="22"/>
        </w:rPr>
        <w:t xml:space="preserve">Montreux Record </w:t>
      </w:r>
      <w:r w:rsidR="008066EC" w:rsidRPr="005807CD">
        <w:rPr>
          <w:rFonts w:ascii="Calibri" w:hAnsi="Calibri"/>
          <w:sz w:val="22"/>
          <w:szCs w:val="22"/>
        </w:rPr>
        <w:t xml:space="preserve">has been roughly constant over the </w:t>
      </w:r>
      <w:r w:rsidR="00E66E26" w:rsidRPr="005807CD">
        <w:rPr>
          <w:rFonts w:ascii="Calibri" w:hAnsi="Calibri"/>
          <w:sz w:val="22"/>
          <w:szCs w:val="22"/>
        </w:rPr>
        <w:t xml:space="preserve">previous two </w:t>
      </w:r>
      <w:r w:rsidR="003B7B43" w:rsidRPr="005807CD">
        <w:rPr>
          <w:rFonts w:ascii="Calibri" w:hAnsi="Calibri"/>
          <w:sz w:val="22"/>
          <w:szCs w:val="22"/>
        </w:rPr>
        <w:t>trienni</w:t>
      </w:r>
      <w:r w:rsidR="00E66E26" w:rsidRPr="005807CD">
        <w:rPr>
          <w:rFonts w:ascii="Calibri" w:hAnsi="Calibri"/>
          <w:sz w:val="22"/>
          <w:szCs w:val="22"/>
        </w:rPr>
        <w:t>a</w:t>
      </w:r>
      <w:r w:rsidR="008A625D" w:rsidRPr="005807CD">
        <w:rPr>
          <w:rFonts w:ascii="Calibri" w:hAnsi="Calibri"/>
          <w:sz w:val="22"/>
          <w:szCs w:val="22"/>
        </w:rPr>
        <w:t xml:space="preserve"> (Figure 5)</w:t>
      </w:r>
      <w:r w:rsidR="00AF3C9A" w:rsidRPr="005807CD">
        <w:rPr>
          <w:rFonts w:ascii="Calibri" w:hAnsi="Calibri"/>
          <w:sz w:val="22"/>
          <w:szCs w:val="22"/>
        </w:rPr>
        <w:t xml:space="preserve">. </w:t>
      </w:r>
      <w:r w:rsidR="008A625D" w:rsidRPr="005807CD">
        <w:rPr>
          <w:rFonts w:ascii="Calibri" w:hAnsi="Calibri"/>
          <w:sz w:val="22"/>
          <w:szCs w:val="22"/>
        </w:rPr>
        <w:t xml:space="preserve">Contracting </w:t>
      </w:r>
      <w:r w:rsidR="00AF3C9A" w:rsidRPr="005807CD">
        <w:rPr>
          <w:rFonts w:ascii="Calibri" w:hAnsi="Calibri"/>
          <w:sz w:val="22"/>
          <w:szCs w:val="22"/>
        </w:rPr>
        <w:t xml:space="preserve">Parties are not </w:t>
      </w:r>
      <w:r w:rsidR="008A625D" w:rsidRPr="005807CD">
        <w:rPr>
          <w:rFonts w:ascii="Calibri" w:hAnsi="Calibri"/>
          <w:sz w:val="22"/>
          <w:szCs w:val="22"/>
        </w:rPr>
        <w:t>using</w:t>
      </w:r>
      <w:r w:rsidR="00AF3C9A" w:rsidRPr="005807CD">
        <w:rPr>
          <w:rFonts w:ascii="Calibri" w:hAnsi="Calibri"/>
          <w:sz w:val="22"/>
          <w:szCs w:val="22"/>
        </w:rPr>
        <w:t xml:space="preserve"> the Montreux Record as in the past</w:t>
      </w:r>
      <w:r w:rsidR="008A625D" w:rsidRPr="005807CD">
        <w:rPr>
          <w:rFonts w:ascii="Calibri" w:hAnsi="Calibri"/>
          <w:sz w:val="22"/>
          <w:szCs w:val="22"/>
        </w:rPr>
        <w:t xml:space="preserve"> </w:t>
      </w:r>
      <w:r w:rsidR="00573E8C" w:rsidRPr="005807CD">
        <w:rPr>
          <w:rFonts w:ascii="Calibri" w:hAnsi="Calibri"/>
          <w:sz w:val="22"/>
          <w:szCs w:val="22"/>
        </w:rPr>
        <w:t>although two Sites were added onto the Record in 2017.</w:t>
      </w:r>
      <w:r w:rsidR="008066EC" w:rsidRPr="005807CD">
        <w:rPr>
          <w:rFonts w:ascii="Calibri" w:hAnsi="Calibri"/>
          <w:sz w:val="22"/>
          <w:szCs w:val="22"/>
        </w:rPr>
        <w:t xml:space="preserve"> T</w:t>
      </w:r>
      <w:r w:rsidR="00AF3C9A" w:rsidRPr="005807CD">
        <w:rPr>
          <w:rFonts w:ascii="Calibri" w:hAnsi="Calibri"/>
          <w:sz w:val="22"/>
          <w:szCs w:val="22"/>
        </w:rPr>
        <w:t xml:space="preserve">he </w:t>
      </w:r>
      <w:r w:rsidR="00B665F4" w:rsidRPr="005807CD">
        <w:rPr>
          <w:rFonts w:ascii="Calibri" w:hAnsi="Calibri"/>
          <w:sz w:val="22"/>
          <w:szCs w:val="22"/>
        </w:rPr>
        <w:t xml:space="preserve">Secretariat </w:t>
      </w:r>
      <w:r w:rsidR="00E66E26" w:rsidRPr="005807CD">
        <w:rPr>
          <w:rFonts w:ascii="Calibri" w:hAnsi="Calibri"/>
          <w:sz w:val="22"/>
          <w:szCs w:val="22"/>
        </w:rPr>
        <w:t>has</w:t>
      </w:r>
      <w:r w:rsidR="00B665F4" w:rsidRPr="005807CD">
        <w:rPr>
          <w:rFonts w:ascii="Calibri" w:hAnsi="Calibri"/>
          <w:sz w:val="22"/>
          <w:szCs w:val="22"/>
        </w:rPr>
        <w:t xml:space="preserve"> request</w:t>
      </w:r>
      <w:r w:rsidR="00E66E26" w:rsidRPr="005807CD">
        <w:rPr>
          <w:rFonts w:ascii="Calibri" w:hAnsi="Calibri"/>
          <w:sz w:val="22"/>
          <w:szCs w:val="22"/>
        </w:rPr>
        <w:t>ed</w:t>
      </w:r>
      <w:r w:rsidR="00B665F4" w:rsidRPr="005807CD">
        <w:rPr>
          <w:rFonts w:ascii="Calibri" w:hAnsi="Calibri"/>
          <w:sz w:val="22"/>
          <w:szCs w:val="22"/>
        </w:rPr>
        <w:t xml:space="preserve"> </w:t>
      </w:r>
      <w:r w:rsidR="00F30BC7" w:rsidRPr="005807CD">
        <w:rPr>
          <w:rFonts w:ascii="Calibri" w:hAnsi="Calibri"/>
          <w:sz w:val="22"/>
          <w:szCs w:val="22"/>
        </w:rPr>
        <w:t xml:space="preserve">Parties </w:t>
      </w:r>
      <w:r w:rsidR="00AF3C9A" w:rsidRPr="005807CD">
        <w:rPr>
          <w:rFonts w:ascii="Calibri" w:hAnsi="Calibri"/>
          <w:sz w:val="22"/>
          <w:szCs w:val="22"/>
        </w:rPr>
        <w:t xml:space="preserve">to </w:t>
      </w:r>
      <w:r w:rsidR="003B7B43" w:rsidRPr="005807CD">
        <w:rPr>
          <w:rFonts w:ascii="Calibri" w:hAnsi="Calibri"/>
          <w:sz w:val="22"/>
          <w:szCs w:val="22"/>
        </w:rPr>
        <w:t xml:space="preserve">provide information </w:t>
      </w:r>
      <w:r w:rsidR="00AF3C9A" w:rsidRPr="005807CD">
        <w:rPr>
          <w:rFonts w:ascii="Calibri" w:hAnsi="Calibri"/>
          <w:sz w:val="22"/>
          <w:szCs w:val="22"/>
        </w:rPr>
        <w:t xml:space="preserve">at each Standing Committee meeting on all open Article 3.2 </w:t>
      </w:r>
      <w:r w:rsidR="008066EC" w:rsidRPr="005807CD">
        <w:rPr>
          <w:rFonts w:ascii="Calibri" w:hAnsi="Calibri"/>
          <w:sz w:val="22"/>
          <w:szCs w:val="22"/>
        </w:rPr>
        <w:t>f</w:t>
      </w:r>
      <w:r w:rsidR="00AF3C9A" w:rsidRPr="005807CD">
        <w:rPr>
          <w:rFonts w:ascii="Calibri" w:hAnsi="Calibri"/>
          <w:sz w:val="22"/>
          <w:szCs w:val="22"/>
        </w:rPr>
        <w:t xml:space="preserve">iles, including Montreux Record </w:t>
      </w:r>
      <w:r w:rsidR="003B7B43" w:rsidRPr="005807CD">
        <w:rPr>
          <w:rFonts w:ascii="Calibri" w:hAnsi="Calibri"/>
          <w:sz w:val="22"/>
          <w:szCs w:val="22"/>
        </w:rPr>
        <w:t>S</w:t>
      </w:r>
      <w:r w:rsidR="00AF3C9A" w:rsidRPr="005807CD">
        <w:rPr>
          <w:rFonts w:ascii="Calibri" w:hAnsi="Calibri"/>
          <w:sz w:val="22"/>
          <w:szCs w:val="22"/>
        </w:rPr>
        <w:t>ite</w:t>
      </w:r>
      <w:r w:rsidR="009D3FCD" w:rsidRPr="005807CD">
        <w:rPr>
          <w:rFonts w:ascii="Calibri" w:hAnsi="Calibri"/>
          <w:sz w:val="22"/>
          <w:szCs w:val="22"/>
        </w:rPr>
        <w:t>s</w:t>
      </w:r>
      <w:r w:rsidR="00AF3C9A" w:rsidRPr="005807CD">
        <w:rPr>
          <w:rFonts w:ascii="Calibri" w:hAnsi="Calibri"/>
          <w:sz w:val="22"/>
          <w:szCs w:val="22"/>
        </w:rPr>
        <w:t xml:space="preserve">, so that there is more consistency of approach with </w:t>
      </w:r>
      <w:r w:rsidR="009D3FCD" w:rsidRPr="005807CD">
        <w:rPr>
          <w:rFonts w:ascii="Calibri" w:hAnsi="Calibri"/>
          <w:sz w:val="22"/>
          <w:szCs w:val="22"/>
        </w:rPr>
        <w:t xml:space="preserve">all </w:t>
      </w:r>
      <w:r w:rsidR="003B7B43" w:rsidRPr="005807CD">
        <w:rPr>
          <w:rFonts w:ascii="Calibri" w:hAnsi="Calibri"/>
          <w:sz w:val="22"/>
          <w:szCs w:val="22"/>
        </w:rPr>
        <w:t>S</w:t>
      </w:r>
      <w:r w:rsidR="00AF3C9A" w:rsidRPr="005807CD">
        <w:rPr>
          <w:rFonts w:ascii="Calibri" w:hAnsi="Calibri"/>
          <w:sz w:val="22"/>
          <w:szCs w:val="22"/>
        </w:rPr>
        <w:t xml:space="preserve">ites that are at risk of </w:t>
      </w:r>
      <w:r w:rsidR="000F731D">
        <w:rPr>
          <w:rFonts w:ascii="Calibri" w:hAnsi="Calibri"/>
          <w:sz w:val="22"/>
          <w:szCs w:val="22"/>
        </w:rPr>
        <w:t>change in</w:t>
      </w:r>
      <w:r w:rsidR="00AF3C9A" w:rsidRPr="005807CD">
        <w:rPr>
          <w:rFonts w:ascii="Calibri" w:hAnsi="Calibri"/>
          <w:sz w:val="22"/>
          <w:szCs w:val="22"/>
        </w:rPr>
        <w:t xml:space="preserve"> ecological character.</w:t>
      </w:r>
    </w:p>
    <w:p w14:paraId="47665E1A" w14:textId="77777777" w:rsidR="00DD6C40" w:rsidRPr="00CC60FF" w:rsidRDefault="00DD6C40" w:rsidP="00DD6C40">
      <w:pPr>
        <w:pStyle w:val="ListParagraph"/>
        <w:ind w:left="426"/>
        <w:rPr>
          <w:rFonts w:ascii="Calibri" w:hAnsi="Calibri"/>
          <w:color w:val="000000"/>
          <w:sz w:val="22"/>
          <w:szCs w:val="22"/>
        </w:rPr>
      </w:pPr>
    </w:p>
    <w:p w14:paraId="3D34F5D8" w14:textId="671C0F34" w:rsidR="005C6626" w:rsidRPr="00FE76D9" w:rsidRDefault="00DD6C40" w:rsidP="00FE76D9">
      <w:pPr>
        <w:keepNext/>
        <w:tabs>
          <w:tab w:val="left" w:pos="7360"/>
        </w:tabs>
        <w:rPr>
          <w:rFonts w:ascii="Calibri" w:eastAsia="Calibri" w:hAnsi="Calibri" w:cs="Arial"/>
          <w:i/>
          <w:sz w:val="22"/>
          <w:szCs w:val="22"/>
        </w:rPr>
      </w:pPr>
      <w:r w:rsidRPr="00FE76D9">
        <w:rPr>
          <w:rFonts w:ascii="Calibri" w:eastAsia="Calibri" w:hAnsi="Calibri" w:cs="Arial"/>
          <w:i/>
          <w:sz w:val="22"/>
          <w:szCs w:val="22"/>
        </w:rPr>
        <w:t xml:space="preserve">Figure </w:t>
      </w:r>
      <w:r w:rsidR="00FE76D9">
        <w:rPr>
          <w:rFonts w:ascii="Calibri" w:eastAsia="Calibri" w:hAnsi="Calibri" w:cs="Arial"/>
          <w:i/>
          <w:sz w:val="22"/>
          <w:szCs w:val="22"/>
        </w:rPr>
        <w:t>4</w:t>
      </w:r>
      <w:r w:rsidRPr="00FE76D9">
        <w:rPr>
          <w:rFonts w:ascii="Calibri" w:eastAsia="Calibri" w:hAnsi="Calibri" w:cs="Arial"/>
          <w:i/>
          <w:sz w:val="22"/>
          <w:szCs w:val="22"/>
        </w:rPr>
        <w:t>: Number of Ramsar Sites on the Montreux Record</w:t>
      </w:r>
      <w:r w:rsidR="00FE76D9">
        <w:rPr>
          <w:rFonts w:ascii="Calibri" w:eastAsia="Calibri" w:hAnsi="Calibri" w:cs="Arial"/>
          <w:i/>
          <w:sz w:val="22"/>
          <w:szCs w:val="22"/>
        </w:rPr>
        <w:t>, 1990 - 2017</w:t>
      </w:r>
    </w:p>
    <w:p w14:paraId="33C8369D" w14:textId="77777777" w:rsidR="00AC68F1" w:rsidRDefault="001041D6" w:rsidP="00FE76D9">
      <w:pPr>
        <w:pStyle w:val="ListParagraph"/>
        <w:ind w:left="0"/>
        <w:rPr>
          <w:rFonts w:ascii="Calibri" w:hAnsi="Calibri"/>
          <w:sz w:val="22"/>
          <w:szCs w:val="22"/>
        </w:rPr>
      </w:pPr>
      <w:r>
        <w:rPr>
          <w:noProof/>
          <w:lang w:eastAsia="en-GB"/>
        </w:rPr>
        <w:drawing>
          <wp:inline distT="0" distB="0" distL="0" distR="0" wp14:anchorId="181207F8" wp14:editId="06C88126">
            <wp:extent cx="4716780" cy="2244090"/>
            <wp:effectExtent l="0" t="0" r="26670" b="228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362A7D6" w14:textId="614C56C7" w:rsidR="00E56EE4" w:rsidRDefault="00E56EE4" w:rsidP="00EB353C">
      <w:pPr>
        <w:tabs>
          <w:tab w:val="right" w:pos="9026"/>
        </w:tabs>
        <w:suppressAutoHyphens/>
        <w:ind w:left="567" w:hanging="567"/>
        <w:rPr>
          <w:rFonts w:ascii="Calibri" w:hAnsi="Calibri"/>
          <w:sz w:val="22"/>
          <w:szCs w:val="22"/>
        </w:rPr>
      </w:pPr>
    </w:p>
    <w:p w14:paraId="6ACD9AB3" w14:textId="5031A755" w:rsidR="004E1B0C" w:rsidRDefault="004E1B0C" w:rsidP="00EB353C">
      <w:pPr>
        <w:tabs>
          <w:tab w:val="right" w:pos="9026"/>
        </w:tabs>
        <w:suppressAutoHyphens/>
        <w:ind w:left="567" w:hanging="567"/>
        <w:rPr>
          <w:rFonts w:ascii="Calibri" w:hAnsi="Calibri"/>
          <w:color w:val="000000"/>
          <w:sz w:val="22"/>
          <w:szCs w:val="22"/>
        </w:rPr>
      </w:pPr>
    </w:p>
    <w:p w14:paraId="0551A6C2" w14:textId="0FE0520F" w:rsidR="004E1B0C" w:rsidRPr="00CC60FF" w:rsidRDefault="0083010D" w:rsidP="005274C4">
      <w:pPr>
        <w:rPr>
          <w:rFonts w:ascii="Calibri" w:hAnsi="Calibri"/>
          <w:b/>
          <w:color w:val="000000"/>
          <w:sz w:val="22"/>
          <w:szCs w:val="22"/>
        </w:rPr>
      </w:pPr>
      <w:r w:rsidRPr="0083010D">
        <w:rPr>
          <w:rFonts w:ascii="Calibri" w:hAnsi="Calibri"/>
          <w:b/>
          <w:color w:val="000000"/>
          <w:sz w:val="22"/>
          <w:szCs w:val="22"/>
        </w:rPr>
        <w:t>Sub-a</w:t>
      </w:r>
      <w:r w:rsidR="004E1B0C" w:rsidRPr="0083010D">
        <w:rPr>
          <w:rFonts w:ascii="Calibri" w:hAnsi="Calibri"/>
          <w:b/>
          <w:color w:val="000000"/>
          <w:sz w:val="22"/>
          <w:szCs w:val="22"/>
        </w:rPr>
        <w:t>nnexes</w:t>
      </w:r>
    </w:p>
    <w:p w14:paraId="287713E1" w14:textId="77777777" w:rsidR="004E1B0C" w:rsidRPr="00CC60FF" w:rsidRDefault="004E1B0C" w:rsidP="00ED7E8A">
      <w:pPr>
        <w:ind w:left="567" w:hanging="567"/>
        <w:rPr>
          <w:rFonts w:ascii="Calibri" w:hAnsi="Calibri"/>
          <w:b/>
          <w:color w:val="000000"/>
          <w:sz w:val="22"/>
          <w:szCs w:val="22"/>
        </w:rPr>
      </w:pPr>
    </w:p>
    <w:p w14:paraId="47246F6E" w14:textId="12F0D44E" w:rsidR="005274C4" w:rsidRDefault="005274C4" w:rsidP="00ED7E8A">
      <w:pPr>
        <w:tabs>
          <w:tab w:val="left" w:pos="534"/>
        </w:tabs>
        <w:suppressAutoHyphens/>
        <w:ind w:left="425" w:hanging="425"/>
        <w:rPr>
          <w:rFonts w:ascii="Calibri" w:hAnsi="Calibri"/>
          <w:snapToGrid w:val="0"/>
          <w:color w:val="000000"/>
          <w:sz w:val="22"/>
          <w:szCs w:val="22"/>
        </w:rPr>
      </w:pPr>
      <w:r>
        <w:rPr>
          <w:rFonts w:ascii="Calibri" w:hAnsi="Calibri"/>
          <w:sz w:val="22"/>
          <w:szCs w:val="22"/>
        </w:rPr>
        <w:t>1</w:t>
      </w:r>
      <w:r w:rsidRPr="00CC60FF">
        <w:rPr>
          <w:rFonts w:ascii="Calibri" w:hAnsi="Calibri"/>
          <w:sz w:val="22"/>
          <w:szCs w:val="22"/>
        </w:rPr>
        <w:tab/>
      </w:r>
      <w:r w:rsidR="00625C87" w:rsidRPr="00625C87">
        <w:rPr>
          <w:rFonts w:ascii="Calibri" w:hAnsi="Calibri"/>
          <w:snapToGrid w:val="0"/>
          <w:color w:val="000000"/>
          <w:sz w:val="22"/>
          <w:szCs w:val="22"/>
        </w:rPr>
        <w:t xml:space="preserve">List of the 105 newly designated Ramsar Sites added to the List </w:t>
      </w:r>
      <w:r w:rsidR="00ED7E8A" w:rsidRPr="00ED7E8A">
        <w:rPr>
          <w:rFonts w:ascii="Calibri" w:hAnsi="Calibri"/>
          <w:snapToGrid w:val="0"/>
          <w:color w:val="000000"/>
          <w:sz w:val="22"/>
          <w:szCs w:val="22"/>
        </w:rPr>
        <w:t xml:space="preserve">from 29 August 2014 </w:t>
      </w:r>
      <w:r w:rsidR="00625C87" w:rsidRPr="00625C87">
        <w:rPr>
          <w:rFonts w:ascii="Calibri" w:hAnsi="Calibri"/>
          <w:snapToGrid w:val="0"/>
          <w:color w:val="000000"/>
          <w:sz w:val="22"/>
          <w:szCs w:val="22"/>
        </w:rPr>
        <w:t>until 17 November 2017</w:t>
      </w:r>
    </w:p>
    <w:p w14:paraId="0D99A62B" w14:textId="77777777" w:rsidR="00ED7E8A" w:rsidRPr="00651DB8" w:rsidRDefault="00ED7E8A" w:rsidP="00ED7E8A">
      <w:pPr>
        <w:tabs>
          <w:tab w:val="left" w:pos="534"/>
        </w:tabs>
        <w:suppressAutoHyphens/>
        <w:ind w:left="425" w:hanging="425"/>
        <w:rPr>
          <w:rFonts w:ascii="Calibri" w:hAnsi="Calibri"/>
          <w:sz w:val="16"/>
          <w:szCs w:val="16"/>
        </w:rPr>
      </w:pPr>
    </w:p>
    <w:p w14:paraId="5BD39E62" w14:textId="258E6F1A" w:rsidR="005274C4" w:rsidRDefault="005274C4" w:rsidP="00ED7E8A">
      <w:pPr>
        <w:tabs>
          <w:tab w:val="left" w:pos="534"/>
        </w:tabs>
        <w:suppressAutoHyphens/>
        <w:ind w:left="425" w:hanging="425"/>
        <w:rPr>
          <w:rFonts w:ascii="Calibri" w:hAnsi="Calibri"/>
          <w:color w:val="000000"/>
          <w:sz w:val="22"/>
          <w:szCs w:val="22"/>
        </w:rPr>
      </w:pPr>
      <w:r w:rsidRPr="00CC60FF">
        <w:rPr>
          <w:rFonts w:ascii="Calibri" w:hAnsi="Calibri"/>
          <w:sz w:val="22"/>
          <w:szCs w:val="22"/>
        </w:rPr>
        <w:t>2</w:t>
      </w:r>
      <w:r w:rsidRPr="00CC60FF">
        <w:rPr>
          <w:rFonts w:ascii="Calibri" w:hAnsi="Calibri"/>
          <w:sz w:val="22"/>
          <w:szCs w:val="22"/>
        </w:rPr>
        <w:tab/>
      </w:r>
      <w:r w:rsidR="00625C87" w:rsidRPr="00625C87">
        <w:rPr>
          <w:rFonts w:ascii="Calibri" w:hAnsi="Calibri"/>
          <w:color w:val="000000"/>
          <w:sz w:val="22"/>
          <w:szCs w:val="22"/>
        </w:rPr>
        <w:t xml:space="preserve">List of the 216 Sites for which 30 Parties brought Ramsar Information Sheets and maps up to date, including missing RISs and maps, </w:t>
      </w:r>
      <w:r w:rsidR="00ED7E8A" w:rsidRPr="00ED7E8A">
        <w:rPr>
          <w:rFonts w:ascii="Calibri" w:hAnsi="Calibri"/>
          <w:color w:val="000000"/>
          <w:szCs w:val="24"/>
        </w:rPr>
        <w:t>between 29 August 2014</w:t>
      </w:r>
      <w:r w:rsidR="00ED7E8A">
        <w:rPr>
          <w:rFonts w:ascii="Calibri" w:hAnsi="Calibri"/>
          <w:b/>
          <w:color w:val="000000"/>
          <w:szCs w:val="24"/>
        </w:rPr>
        <w:t xml:space="preserve"> </w:t>
      </w:r>
      <w:r w:rsidR="00625C87" w:rsidRPr="00625C87">
        <w:rPr>
          <w:rFonts w:ascii="Calibri" w:hAnsi="Calibri"/>
          <w:color w:val="000000"/>
          <w:sz w:val="22"/>
          <w:szCs w:val="22"/>
        </w:rPr>
        <w:t>and 17 November 2017</w:t>
      </w:r>
    </w:p>
    <w:p w14:paraId="5A886875" w14:textId="77777777" w:rsidR="00ED7E8A" w:rsidRPr="00651DB8" w:rsidRDefault="00ED7E8A" w:rsidP="00ED7E8A">
      <w:pPr>
        <w:tabs>
          <w:tab w:val="left" w:pos="534"/>
        </w:tabs>
        <w:suppressAutoHyphens/>
        <w:ind w:left="425" w:hanging="425"/>
        <w:rPr>
          <w:rFonts w:ascii="Calibri" w:hAnsi="Calibri"/>
          <w:sz w:val="16"/>
          <w:szCs w:val="16"/>
        </w:rPr>
      </w:pPr>
    </w:p>
    <w:p w14:paraId="6070041E" w14:textId="2C8D017D" w:rsidR="005274C4" w:rsidRDefault="005274C4" w:rsidP="00ED7E8A">
      <w:pPr>
        <w:tabs>
          <w:tab w:val="left" w:pos="534"/>
        </w:tabs>
        <w:suppressAutoHyphens/>
        <w:ind w:left="425" w:hanging="425"/>
        <w:rPr>
          <w:rFonts w:ascii="Calibri" w:hAnsi="Calibri"/>
          <w:sz w:val="22"/>
          <w:szCs w:val="22"/>
        </w:rPr>
      </w:pPr>
      <w:r w:rsidRPr="00CC60FF">
        <w:rPr>
          <w:rFonts w:ascii="Calibri" w:hAnsi="Calibri"/>
          <w:sz w:val="22"/>
          <w:szCs w:val="22"/>
        </w:rPr>
        <w:t>3a</w:t>
      </w:r>
      <w:r w:rsidRPr="00CC60FF">
        <w:rPr>
          <w:rFonts w:ascii="Calibri" w:hAnsi="Calibri"/>
          <w:sz w:val="22"/>
          <w:szCs w:val="22"/>
        </w:rPr>
        <w:tab/>
      </w:r>
      <w:r w:rsidR="00625C87" w:rsidRPr="00625C87">
        <w:rPr>
          <w:rFonts w:ascii="Calibri" w:hAnsi="Calibri"/>
          <w:sz w:val="22"/>
          <w:szCs w:val="22"/>
        </w:rPr>
        <w:t>List of the 33 Ramsar Sites for which either the RIS or an adequate map had not been submitted to the Secretariat since designation, as of 17 November 2017</w:t>
      </w:r>
    </w:p>
    <w:p w14:paraId="3E1C2A1E" w14:textId="77777777" w:rsidR="00ED7E8A" w:rsidRPr="00651DB8" w:rsidRDefault="00ED7E8A" w:rsidP="00ED7E8A">
      <w:pPr>
        <w:tabs>
          <w:tab w:val="left" w:pos="534"/>
        </w:tabs>
        <w:suppressAutoHyphens/>
        <w:ind w:left="425" w:hanging="425"/>
        <w:rPr>
          <w:rFonts w:ascii="Calibri" w:hAnsi="Calibri"/>
          <w:sz w:val="16"/>
          <w:szCs w:val="16"/>
        </w:rPr>
      </w:pPr>
    </w:p>
    <w:p w14:paraId="445AF007" w14:textId="6D13DF52" w:rsidR="005274C4" w:rsidRDefault="005274C4" w:rsidP="00ED7E8A">
      <w:pPr>
        <w:tabs>
          <w:tab w:val="left" w:pos="534"/>
        </w:tabs>
        <w:suppressAutoHyphens/>
        <w:ind w:left="425" w:hanging="425"/>
        <w:rPr>
          <w:rFonts w:ascii="Calibri" w:hAnsi="Calibri"/>
          <w:sz w:val="22"/>
          <w:szCs w:val="22"/>
        </w:rPr>
      </w:pPr>
      <w:r w:rsidRPr="00CC60FF">
        <w:rPr>
          <w:rFonts w:ascii="Calibri" w:hAnsi="Calibri"/>
          <w:sz w:val="22"/>
          <w:szCs w:val="22"/>
        </w:rPr>
        <w:t>3b</w:t>
      </w:r>
      <w:r w:rsidRPr="00CC60FF">
        <w:rPr>
          <w:rFonts w:ascii="Calibri" w:hAnsi="Calibri"/>
          <w:sz w:val="22"/>
          <w:szCs w:val="22"/>
        </w:rPr>
        <w:tab/>
      </w:r>
      <w:r w:rsidRPr="00EF1770">
        <w:rPr>
          <w:rFonts w:ascii="Calibri" w:hAnsi="Calibri"/>
          <w:sz w:val="22"/>
          <w:szCs w:val="22"/>
        </w:rPr>
        <w:t>List of Contracting Parties with the number of their Ramsar Sites and the number of Sites which ha</w:t>
      </w:r>
      <w:r w:rsidR="00ED7E8A">
        <w:rPr>
          <w:rFonts w:ascii="Calibri" w:hAnsi="Calibri"/>
          <w:sz w:val="22"/>
          <w:szCs w:val="22"/>
        </w:rPr>
        <w:t>d</w:t>
      </w:r>
      <w:r w:rsidRPr="00EF1770">
        <w:rPr>
          <w:rFonts w:ascii="Calibri" w:hAnsi="Calibri"/>
          <w:sz w:val="22"/>
          <w:szCs w:val="22"/>
        </w:rPr>
        <w:t xml:space="preserve"> not been fully updated since 1 January 2017</w:t>
      </w:r>
      <w:r w:rsidR="00ED7E8A">
        <w:rPr>
          <w:rFonts w:ascii="Calibri" w:hAnsi="Calibri"/>
          <w:sz w:val="22"/>
          <w:szCs w:val="22"/>
        </w:rPr>
        <w:t>, as of 17 November 2017</w:t>
      </w:r>
    </w:p>
    <w:p w14:paraId="5988A407" w14:textId="77777777" w:rsidR="00ED7E8A" w:rsidRPr="00651DB8" w:rsidRDefault="00ED7E8A" w:rsidP="00ED7E8A">
      <w:pPr>
        <w:tabs>
          <w:tab w:val="left" w:pos="534"/>
        </w:tabs>
        <w:suppressAutoHyphens/>
        <w:ind w:left="425" w:hanging="425"/>
        <w:rPr>
          <w:rFonts w:ascii="Calibri" w:hAnsi="Calibri"/>
          <w:sz w:val="16"/>
          <w:szCs w:val="16"/>
        </w:rPr>
      </w:pPr>
    </w:p>
    <w:p w14:paraId="6FB7236B" w14:textId="74DBA965" w:rsidR="005274C4" w:rsidRDefault="005274C4" w:rsidP="00ED7E8A">
      <w:pPr>
        <w:tabs>
          <w:tab w:val="left" w:pos="534"/>
        </w:tabs>
        <w:suppressAutoHyphens/>
        <w:ind w:left="425" w:hanging="425"/>
        <w:rPr>
          <w:rFonts w:ascii="Calibri" w:hAnsi="Calibri"/>
          <w:color w:val="000000"/>
          <w:sz w:val="22"/>
          <w:szCs w:val="22"/>
        </w:rPr>
      </w:pPr>
      <w:r w:rsidRPr="00CC60FF">
        <w:rPr>
          <w:rFonts w:ascii="Calibri" w:hAnsi="Calibri"/>
          <w:sz w:val="22"/>
          <w:szCs w:val="22"/>
        </w:rPr>
        <w:t>4a</w:t>
      </w:r>
      <w:r w:rsidRPr="00CC60FF">
        <w:rPr>
          <w:rFonts w:ascii="Calibri" w:hAnsi="Calibri"/>
          <w:sz w:val="22"/>
          <w:szCs w:val="22"/>
        </w:rPr>
        <w:tab/>
      </w:r>
      <w:r w:rsidR="00625C87" w:rsidRPr="00625C87">
        <w:rPr>
          <w:rFonts w:ascii="Calibri" w:hAnsi="Calibri"/>
          <w:color w:val="000000"/>
          <w:sz w:val="22"/>
          <w:szCs w:val="22"/>
        </w:rPr>
        <w:t>Status of Ramsar Sites with reports from Parties of human-induced negative changes having occurred, occurring or likely to occur (Article 3.2</w:t>
      </w:r>
      <w:r w:rsidR="00ED7E8A">
        <w:rPr>
          <w:rFonts w:ascii="Calibri" w:hAnsi="Calibri"/>
          <w:color w:val="000000"/>
          <w:sz w:val="22"/>
          <w:szCs w:val="22"/>
        </w:rPr>
        <w:t>)</w:t>
      </w:r>
    </w:p>
    <w:p w14:paraId="6A09864B" w14:textId="77777777" w:rsidR="00ED7E8A" w:rsidRPr="00651DB8" w:rsidRDefault="00ED7E8A" w:rsidP="00ED7E8A">
      <w:pPr>
        <w:tabs>
          <w:tab w:val="left" w:pos="534"/>
        </w:tabs>
        <w:suppressAutoHyphens/>
        <w:ind w:left="425" w:hanging="425"/>
        <w:rPr>
          <w:rFonts w:ascii="Calibri" w:hAnsi="Calibri"/>
          <w:sz w:val="16"/>
          <w:szCs w:val="16"/>
        </w:rPr>
      </w:pPr>
      <w:bookmarkStart w:id="1" w:name="_GoBack"/>
    </w:p>
    <w:bookmarkEnd w:id="1"/>
    <w:p w14:paraId="09181656" w14:textId="009FC2B7" w:rsidR="00B3069F" w:rsidRPr="008066EC" w:rsidRDefault="00B3069F" w:rsidP="00ED7E8A">
      <w:pPr>
        <w:tabs>
          <w:tab w:val="left" w:pos="534"/>
        </w:tabs>
        <w:suppressAutoHyphens/>
        <w:ind w:left="425" w:hanging="425"/>
        <w:rPr>
          <w:rFonts w:ascii="Calibri" w:hAnsi="Calibri"/>
          <w:sz w:val="22"/>
          <w:szCs w:val="22"/>
        </w:rPr>
      </w:pPr>
      <w:r>
        <w:rPr>
          <w:rFonts w:ascii="Calibri" w:hAnsi="Calibri"/>
          <w:sz w:val="22"/>
          <w:szCs w:val="22"/>
        </w:rPr>
        <w:t>4b</w:t>
      </w:r>
      <w:r>
        <w:rPr>
          <w:rFonts w:ascii="Calibri" w:hAnsi="Calibri"/>
          <w:sz w:val="22"/>
          <w:szCs w:val="22"/>
        </w:rPr>
        <w:tab/>
      </w:r>
      <w:r w:rsidRPr="00B3069F">
        <w:rPr>
          <w:rFonts w:ascii="Calibri" w:hAnsi="Calibri"/>
          <w:sz w:val="22"/>
          <w:szCs w:val="22"/>
        </w:rPr>
        <w:t>Status of Ramsar Sites with reports of human-induced negative changes having occurred, occurring or likely to occur (Article 3.2), up to 17 November 2017</w:t>
      </w:r>
    </w:p>
    <w:p w14:paraId="4E35EAC5" w14:textId="678B34E8" w:rsidR="00C952F4" w:rsidRPr="008066EC" w:rsidRDefault="00365C1B" w:rsidP="004E1B0C">
      <w:pPr>
        <w:tabs>
          <w:tab w:val="right" w:pos="9026"/>
        </w:tabs>
        <w:suppressAutoHyphens/>
        <w:rPr>
          <w:rFonts w:ascii="Calibri" w:hAnsi="Calibri"/>
          <w:b/>
          <w:color w:val="000000"/>
          <w:szCs w:val="24"/>
        </w:rPr>
      </w:pPr>
      <w:r w:rsidRPr="00CC60FF">
        <w:rPr>
          <w:rFonts w:ascii="Calibri" w:hAnsi="Calibri"/>
          <w:color w:val="000000"/>
          <w:sz w:val="22"/>
          <w:szCs w:val="22"/>
        </w:rPr>
        <w:br w:type="page"/>
      </w:r>
      <w:r w:rsidR="0083010D">
        <w:rPr>
          <w:rFonts w:ascii="Calibri" w:hAnsi="Calibri"/>
          <w:b/>
          <w:color w:val="000000"/>
          <w:szCs w:val="24"/>
        </w:rPr>
        <w:lastRenderedPageBreak/>
        <w:t>Sub-a</w:t>
      </w:r>
      <w:r w:rsidR="0083010D" w:rsidRPr="008066EC">
        <w:rPr>
          <w:rFonts w:ascii="Calibri" w:hAnsi="Calibri"/>
          <w:b/>
          <w:color w:val="000000"/>
          <w:szCs w:val="24"/>
        </w:rPr>
        <w:t xml:space="preserve">nnex </w:t>
      </w:r>
      <w:r w:rsidR="005274C4">
        <w:rPr>
          <w:rFonts w:ascii="Calibri" w:hAnsi="Calibri"/>
          <w:b/>
          <w:color w:val="000000"/>
          <w:szCs w:val="24"/>
        </w:rPr>
        <w:t>1</w:t>
      </w:r>
    </w:p>
    <w:p w14:paraId="057C569F" w14:textId="77777777" w:rsidR="002B021A" w:rsidRPr="008066EC" w:rsidRDefault="002B021A" w:rsidP="00365C1B">
      <w:pPr>
        <w:tabs>
          <w:tab w:val="right" w:pos="9026"/>
        </w:tabs>
        <w:suppressAutoHyphens/>
        <w:ind w:left="567" w:hanging="567"/>
        <w:jc w:val="center"/>
        <w:rPr>
          <w:rFonts w:ascii="Calibri" w:hAnsi="Calibri"/>
          <w:b/>
          <w:color w:val="000000"/>
          <w:szCs w:val="24"/>
        </w:rPr>
      </w:pPr>
    </w:p>
    <w:p w14:paraId="0E13B714" w14:textId="671B411E" w:rsidR="000055B3" w:rsidRPr="008066EC" w:rsidRDefault="005274C4" w:rsidP="00EB353C">
      <w:pPr>
        <w:suppressAutoHyphens/>
        <w:ind w:right="-51"/>
        <w:rPr>
          <w:rFonts w:ascii="Calibri" w:hAnsi="Calibri"/>
          <w:b/>
          <w:snapToGrid w:val="0"/>
          <w:color w:val="000000"/>
          <w:szCs w:val="24"/>
        </w:rPr>
      </w:pPr>
      <w:r>
        <w:rPr>
          <w:rFonts w:ascii="Calibri" w:hAnsi="Calibri"/>
          <w:b/>
          <w:snapToGrid w:val="0"/>
          <w:color w:val="000000"/>
          <w:szCs w:val="24"/>
        </w:rPr>
        <w:t>List</w:t>
      </w:r>
      <w:r w:rsidRPr="008066EC">
        <w:rPr>
          <w:rFonts w:ascii="Calibri" w:hAnsi="Calibri"/>
          <w:b/>
          <w:snapToGrid w:val="0"/>
          <w:color w:val="000000"/>
          <w:szCs w:val="24"/>
        </w:rPr>
        <w:t xml:space="preserve"> </w:t>
      </w:r>
      <w:r w:rsidR="001355D2" w:rsidRPr="008066EC">
        <w:rPr>
          <w:rFonts w:ascii="Calibri" w:hAnsi="Calibri"/>
          <w:b/>
          <w:snapToGrid w:val="0"/>
          <w:color w:val="000000"/>
          <w:szCs w:val="24"/>
        </w:rPr>
        <w:t xml:space="preserve">of the </w:t>
      </w:r>
      <w:r w:rsidR="009F2AF3">
        <w:rPr>
          <w:rFonts w:ascii="Calibri" w:hAnsi="Calibri"/>
          <w:b/>
          <w:snapToGrid w:val="0"/>
          <w:color w:val="000000"/>
          <w:szCs w:val="24"/>
        </w:rPr>
        <w:t>105</w:t>
      </w:r>
      <w:r w:rsidR="000055B3" w:rsidRPr="008066EC">
        <w:rPr>
          <w:rFonts w:ascii="Calibri" w:hAnsi="Calibri"/>
          <w:b/>
          <w:snapToGrid w:val="0"/>
          <w:color w:val="000000"/>
          <w:szCs w:val="24"/>
        </w:rPr>
        <w:t xml:space="preserve"> newly designated Ramsar Sites added to the List </w:t>
      </w:r>
      <w:r>
        <w:rPr>
          <w:rFonts w:ascii="Calibri" w:hAnsi="Calibri"/>
          <w:b/>
          <w:snapToGrid w:val="0"/>
          <w:color w:val="000000"/>
          <w:szCs w:val="24"/>
        </w:rPr>
        <w:t>from</w:t>
      </w:r>
      <w:r w:rsidRPr="008066EC">
        <w:rPr>
          <w:rFonts w:ascii="Calibri" w:hAnsi="Calibri"/>
          <w:b/>
          <w:snapToGrid w:val="0"/>
          <w:color w:val="000000"/>
          <w:szCs w:val="24"/>
        </w:rPr>
        <w:t xml:space="preserve"> </w:t>
      </w:r>
      <w:r w:rsidR="00FA0DA5" w:rsidRPr="00FA0DA5">
        <w:rPr>
          <w:rFonts w:ascii="Calibri" w:hAnsi="Calibri"/>
          <w:b/>
          <w:snapToGrid w:val="0"/>
          <w:color w:val="000000"/>
          <w:szCs w:val="24"/>
        </w:rPr>
        <w:t>29 August 2014</w:t>
      </w:r>
      <w:r w:rsidR="00FA0DA5">
        <w:rPr>
          <w:rFonts w:ascii="Calibri" w:hAnsi="Calibri"/>
          <w:b/>
          <w:snapToGrid w:val="0"/>
          <w:color w:val="000000"/>
          <w:szCs w:val="24"/>
        </w:rPr>
        <w:t xml:space="preserve"> </w:t>
      </w:r>
      <w:r w:rsidR="00EE2AF8">
        <w:rPr>
          <w:rFonts w:ascii="Calibri" w:hAnsi="Calibri"/>
          <w:b/>
          <w:snapToGrid w:val="0"/>
          <w:color w:val="000000"/>
          <w:szCs w:val="24"/>
        </w:rPr>
        <w:t>until 17 November 2017</w:t>
      </w:r>
      <w:r w:rsidR="000055B3" w:rsidRPr="008066EC">
        <w:rPr>
          <w:rStyle w:val="FootnoteReference"/>
          <w:rFonts w:ascii="Calibri" w:hAnsi="Calibri"/>
          <w:b/>
          <w:snapToGrid w:val="0"/>
          <w:color w:val="000000"/>
          <w:sz w:val="26"/>
          <w:szCs w:val="26"/>
        </w:rPr>
        <w:footnoteReference w:id="3"/>
      </w:r>
      <w:r w:rsidR="000055B3" w:rsidRPr="008066EC">
        <w:rPr>
          <w:rFonts w:ascii="Calibri" w:hAnsi="Calibri"/>
          <w:b/>
          <w:snapToGrid w:val="0"/>
          <w:color w:val="000000"/>
          <w:szCs w:val="24"/>
        </w:rPr>
        <w:t xml:space="preserve"> </w:t>
      </w:r>
    </w:p>
    <w:p w14:paraId="25633F47" w14:textId="77777777" w:rsidR="00145672" w:rsidRPr="00CC60FF" w:rsidRDefault="00145672" w:rsidP="00374F67">
      <w:pPr>
        <w:tabs>
          <w:tab w:val="right" w:pos="9026"/>
        </w:tabs>
        <w:suppressAutoHyphens/>
        <w:rPr>
          <w:rFonts w:ascii="Garamond" w:hAnsi="Garamond"/>
          <w:color w:val="000000"/>
          <w:szCs w:val="24"/>
        </w:rPr>
      </w:pPr>
    </w:p>
    <w:tbl>
      <w:tblPr>
        <w:tblW w:w="9119" w:type="dxa"/>
        <w:tblInd w:w="93" w:type="dxa"/>
        <w:tblLook w:val="04A0" w:firstRow="1" w:lastRow="0" w:firstColumn="1" w:lastColumn="0" w:noHBand="0" w:noVBand="1"/>
      </w:tblPr>
      <w:tblGrid>
        <w:gridCol w:w="1433"/>
        <w:gridCol w:w="850"/>
        <w:gridCol w:w="4253"/>
        <w:gridCol w:w="1364"/>
        <w:gridCol w:w="1219"/>
      </w:tblGrid>
      <w:tr w:rsidR="000055B3" w:rsidRPr="003448C8" w14:paraId="17A6D426" w14:textId="77777777" w:rsidTr="003237C8">
        <w:trPr>
          <w:trHeight w:val="315"/>
          <w:tblHeader/>
        </w:trPr>
        <w:tc>
          <w:tcPr>
            <w:tcW w:w="1433" w:type="dxa"/>
            <w:tcBorders>
              <w:top w:val="single" w:sz="8" w:space="0" w:color="4F81BD"/>
              <w:left w:val="single" w:sz="8" w:space="0" w:color="4F81BD"/>
              <w:bottom w:val="nil"/>
              <w:right w:val="nil"/>
            </w:tcBorders>
            <w:shd w:val="clear" w:color="auto" w:fill="C6D9F1" w:themeFill="text2" w:themeFillTint="33"/>
            <w:noWrap/>
            <w:vAlign w:val="center"/>
            <w:hideMark/>
          </w:tcPr>
          <w:p w14:paraId="6B7F456E" w14:textId="77777777" w:rsidR="000055B3" w:rsidRPr="00361C4B" w:rsidRDefault="000055B3" w:rsidP="003237C8">
            <w:pPr>
              <w:jc w:val="center"/>
              <w:rPr>
                <w:rFonts w:asciiTheme="minorHAnsi" w:hAnsiTheme="minorHAnsi"/>
                <w:b/>
                <w:bCs/>
                <w:color w:val="000000"/>
                <w:sz w:val="22"/>
                <w:szCs w:val="22"/>
                <w:lang w:val="en-US"/>
              </w:rPr>
            </w:pPr>
            <w:r w:rsidRPr="00361C4B">
              <w:rPr>
                <w:rFonts w:asciiTheme="minorHAnsi" w:hAnsiTheme="minorHAnsi" w:cs="Calibri"/>
                <w:b/>
                <w:bCs/>
                <w:color w:val="000000"/>
                <w:sz w:val="22"/>
                <w:szCs w:val="22"/>
              </w:rPr>
              <w:t>Country</w:t>
            </w:r>
          </w:p>
        </w:tc>
        <w:tc>
          <w:tcPr>
            <w:tcW w:w="850" w:type="dxa"/>
            <w:tcBorders>
              <w:top w:val="single" w:sz="8" w:space="0" w:color="4F81BD"/>
              <w:left w:val="nil"/>
              <w:bottom w:val="nil"/>
              <w:right w:val="nil"/>
            </w:tcBorders>
            <w:shd w:val="clear" w:color="auto" w:fill="C6D9F1" w:themeFill="text2" w:themeFillTint="33"/>
            <w:noWrap/>
            <w:vAlign w:val="center"/>
            <w:hideMark/>
          </w:tcPr>
          <w:p w14:paraId="0C978779" w14:textId="77777777" w:rsidR="000055B3" w:rsidRPr="003448C8" w:rsidRDefault="000055B3" w:rsidP="003237C8">
            <w:pPr>
              <w:jc w:val="center"/>
              <w:rPr>
                <w:rFonts w:asciiTheme="minorHAnsi" w:hAnsiTheme="minorHAnsi"/>
                <w:b/>
                <w:bCs/>
                <w:color w:val="000000"/>
                <w:sz w:val="22"/>
                <w:szCs w:val="22"/>
                <w:lang w:val="en-US"/>
              </w:rPr>
            </w:pPr>
            <w:r w:rsidRPr="003448C8">
              <w:rPr>
                <w:rFonts w:asciiTheme="minorHAnsi" w:hAnsiTheme="minorHAnsi" w:cs="Calibri"/>
                <w:b/>
                <w:bCs/>
                <w:color w:val="000000"/>
                <w:sz w:val="22"/>
                <w:szCs w:val="22"/>
              </w:rPr>
              <w:t>Site No.</w:t>
            </w:r>
          </w:p>
        </w:tc>
        <w:tc>
          <w:tcPr>
            <w:tcW w:w="4253" w:type="dxa"/>
            <w:tcBorders>
              <w:top w:val="single" w:sz="8" w:space="0" w:color="4F81BD"/>
              <w:left w:val="nil"/>
              <w:bottom w:val="nil"/>
              <w:right w:val="nil"/>
            </w:tcBorders>
            <w:shd w:val="clear" w:color="auto" w:fill="C6D9F1" w:themeFill="text2" w:themeFillTint="33"/>
            <w:noWrap/>
            <w:vAlign w:val="center"/>
            <w:hideMark/>
          </w:tcPr>
          <w:p w14:paraId="2C34DFD6" w14:textId="77777777" w:rsidR="000055B3" w:rsidRPr="003448C8" w:rsidRDefault="000055B3" w:rsidP="003237C8">
            <w:pPr>
              <w:jc w:val="center"/>
              <w:rPr>
                <w:rFonts w:asciiTheme="minorHAnsi" w:hAnsiTheme="minorHAnsi"/>
                <w:b/>
                <w:bCs/>
                <w:color w:val="000000"/>
                <w:sz w:val="22"/>
                <w:szCs w:val="22"/>
                <w:lang w:val="en-US"/>
              </w:rPr>
            </w:pPr>
            <w:r w:rsidRPr="003448C8">
              <w:rPr>
                <w:rFonts w:asciiTheme="minorHAnsi" w:hAnsiTheme="minorHAnsi" w:cs="Calibri"/>
                <w:b/>
                <w:bCs/>
                <w:color w:val="000000"/>
                <w:sz w:val="22"/>
                <w:szCs w:val="22"/>
              </w:rPr>
              <w:t>Site Name</w:t>
            </w:r>
          </w:p>
        </w:tc>
        <w:tc>
          <w:tcPr>
            <w:tcW w:w="1364" w:type="dxa"/>
            <w:tcBorders>
              <w:top w:val="single" w:sz="8" w:space="0" w:color="4F81BD"/>
              <w:left w:val="nil"/>
              <w:bottom w:val="nil"/>
              <w:right w:val="nil"/>
            </w:tcBorders>
            <w:shd w:val="clear" w:color="auto" w:fill="C6D9F1" w:themeFill="text2" w:themeFillTint="33"/>
            <w:noWrap/>
            <w:vAlign w:val="center"/>
            <w:hideMark/>
          </w:tcPr>
          <w:p w14:paraId="037BD509" w14:textId="77777777" w:rsidR="000055B3" w:rsidRPr="00410671" w:rsidRDefault="000055B3" w:rsidP="003237C8">
            <w:pPr>
              <w:jc w:val="center"/>
              <w:rPr>
                <w:rFonts w:asciiTheme="minorHAnsi" w:hAnsiTheme="minorHAnsi"/>
                <w:b/>
                <w:bCs/>
                <w:color w:val="000000"/>
                <w:sz w:val="22"/>
                <w:szCs w:val="22"/>
                <w:lang w:val="en-US"/>
              </w:rPr>
            </w:pPr>
            <w:r w:rsidRPr="00410671">
              <w:rPr>
                <w:rFonts w:asciiTheme="minorHAnsi" w:hAnsiTheme="minorHAnsi" w:cs="Calibri"/>
                <w:b/>
                <w:bCs/>
                <w:color w:val="000000"/>
                <w:sz w:val="22"/>
                <w:szCs w:val="22"/>
              </w:rPr>
              <w:t>Designation. Date</w:t>
            </w:r>
          </w:p>
        </w:tc>
        <w:tc>
          <w:tcPr>
            <w:tcW w:w="1219" w:type="dxa"/>
            <w:tcBorders>
              <w:top w:val="single" w:sz="8" w:space="0" w:color="4F81BD"/>
              <w:left w:val="nil"/>
              <w:bottom w:val="nil"/>
              <w:right w:val="single" w:sz="8" w:space="0" w:color="4F81BD"/>
            </w:tcBorders>
            <w:shd w:val="clear" w:color="auto" w:fill="C6D9F1" w:themeFill="text2" w:themeFillTint="33"/>
            <w:noWrap/>
            <w:vAlign w:val="center"/>
            <w:hideMark/>
          </w:tcPr>
          <w:p w14:paraId="40A867E7" w14:textId="77777777" w:rsidR="000055B3" w:rsidRPr="003448C8" w:rsidRDefault="000055B3" w:rsidP="003237C8">
            <w:pPr>
              <w:jc w:val="center"/>
              <w:rPr>
                <w:rFonts w:asciiTheme="minorHAnsi" w:hAnsiTheme="minorHAnsi"/>
                <w:b/>
                <w:bCs/>
                <w:color w:val="000000"/>
                <w:sz w:val="22"/>
                <w:szCs w:val="22"/>
                <w:lang w:val="en-US"/>
              </w:rPr>
            </w:pPr>
            <w:r w:rsidRPr="003448C8">
              <w:rPr>
                <w:rFonts w:asciiTheme="minorHAnsi" w:hAnsiTheme="minorHAnsi" w:cs="Calibri"/>
                <w:b/>
                <w:bCs/>
                <w:color w:val="000000"/>
                <w:sz w:val="22"/>
                <w:szCs w:val="22"/>
              </w:rPr>
              <w:t>Area (ha)</w:t>
            </w:r>
          </w:p>
        </w:tc>
      </w:tr>
      <w:tr w:rsidR="000055B3" w:rsidRPr="004A4632" w14:paraId="3FF10F8D"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7625775D"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Argentina</w:t>
            </w:r>
          </w:p>
        </w:tc>
        <w:tc>
          <w:tcPr>
            <w:tcW w:w="850" w:type="dxa"/>
            <w:tcBorders>
              <w:top w:val="single" w:sz="8" w:space="0" w:color="4F81BD"/>
              <w:left w:val="nil"/>
              <w:bottom w:val="single" w:sz="8" w:space="0" w:color="4F81BD"/>
              <w:right w:val="nil"/>
            </w:tcBorders>
            <w:shd w:val="clear" w:color="auto" w:fill="auto"/>
            <w:noWrap/>
          </w:tcPr>
          <w:p w14:paraId="16612885" w14:textId="77777777" w:rsidR="000055B3" w:rsidRPr="004A4632" w:rsidRDefault="000055B3" w:rsidP="00C952E2">
            <w:pPr>
              <w:jc w:val="center"/>
              <w:rPr>
                <w:rFonts w:asciiTheme="minorHAnsi" w:hAnsiTheme="minorHAnsi" w:cs="Arial"/>
                <w:color w:val="000000"/>
                <w:sz w:val="22"/>
                <w:szCs w:val="22"/>
              </w:rPr>
            </w:pPr>
            <w:r w:rsidRPr="004A4632">
              <w:rPr>
                <w:rFonts w:asciiTheme="minorHAnsi" w:hAnsiTheme="minorHAnsi" w:cs="Arial"/>
                <w:color w:val="000000"/>
                <w:sz w:val="22"/>
                <w:szCs w:val="22"/>
              </w:rPr>
              <w:t>2255</w:t>
            </w:r>
          </w:p>
        </w:tc>
        <w:tc>
          <w:tcPr>
            <w:tcW w:w="4253" w:type="dxa"/>
            <w:tcBorders>
              <w:top w:val="single" w:sz="8" w:space="0" w:color="4F81BD"/>
              <w:left w:val="nil"/>
              <w:bottom w:val="single" w:sz="8" w:space="0" w:color="4F81BD"/>
              <w:right w:val="nil"/>
            </w:tcBorders>
            <w:shd w:val="clear" w:color="auto" w:fill="auto"/>
            <w:noWrap/>
          </w:tcPr>
          <w:p w14:paraId="285C2200" w14:textId="77777777" w:rsidR="000055B3" w:rsidRPr="004A4632" w:rsidRDefault="000055B3" w:rsidP="00C952E2">
            <w:pPr>
              <w:rPr>
                <w:rFonts w:asciiTheme="minorHAnsi" w:hAnsiTheme="minorHAnsi" w:cs="Arial"/>
                <w:color w:val="000000"/>
                <w:sz w:val="22"/>
                <w:szCs w:val="22"/>
              </w:rPr>
            </w:pPr>
            <w:r w:rsidRPr="004A4632">
              <w:rPr>
                <w:rFonts w:asciiTheme="minorHAnsi" w:hAnsiTheme="minorHAnsi" w:cs="Arial"/>
                <w:color w:val="000000"/>
                <w:sz w:val="22"/>
                <w:szCs w:val="22"/>
              </w:rPr>
              <w:t>Delta del Paraná</w:t>
            </w:r>
          </w:p>
        </w:tc>
        <w:tc>
          <w:tcPr>
            <w:tcW w:w="1364" w:type="dxa"/>
            <w:tcBorders>
              <w:top w:val="single" w:sz="8" w:space="0" w:color="4F81BD"/>
              <w:left w:val="nil"/>
              <w:bottom w:val="single" w:sz="8" w:space="0" w:color="4F81BD"/>
              <w:right w:val="nil"/>
            </w:tcBorders>
            <w:shd w:val="clear" w:color="auto" w:fill="auto"/>
            <w:noWrap/>
          </w:tcPr>
          <w:p w14:paraId="71912FDD" w14:textId="77777777" w:rsidR="000055B3" w:rsidRPr="00410671" w:rsidRDefault="000055B3" w:rsidP="00C952E2">
            <w:pPr>
              <w:jc w:val="center"/>
              <w:rPr>
                <w:rFonts w:asciiTheme="minorHAnsi" w:hAnsiTheme="minorHAnsi" w:cs="Arial"/>
                <w:color w:val="000000"/>
                <w:sz w:val="22"/>
                <w:szCs w:val="22"/>
              </w:rPr>
            </w:pPr>
            <w:r w:rsidRPr="00410671">
              <w:rPr>
                <w:rFonts w:asciiTheme="minorHAnsi" w:hAnsiTheme="minorHAnsi" w:cs="Arial"/>
                <w:color w:val="000000"/>
                <w:sz w:val="22"/>
                <w:szCs w:val="22"/>
              </w:rPr>
              <w:t>03/10/2015</w:t>
            </w:r>
          </w:p>
        </w:tc>
        <w:tc>
          <w:tcPr>
            <w:tcW w:w="1219" w:type="dxa"/>
            <w:tcBorders>
              <w:top w:val="single" w:sz="8" w:space="0" w:color="4F81BD"/>
              <w:left w:val="nil"/>
              <w:bottom w:val="single" w:sz="8" w:space="0" w:color="4F81BD"/>
              <w:right w:val="single" w:sz="8" w:space="0" w:color="4F81BD"/>
            </w:tcBorders>
            <w:shd w:val="clear" w:color="auto" w:fill="auto"/>
            <w:noWrap/>
          </w:tcPr>
          <w:p w14:paraId="69E637A1" w14:textId="77777777" w:rsidR="000055B3" w:rsidRPr="004A4632" w:rsidRDefault="000055B3" w:rsidP="00C952E2">
            <w:pPr>
              <w:jc w:val="right"/>
              <w:rPr>
                <w:rFonts w:asciiTheme="minorHAnsi" w:hAnsiTheme="minorHAnsi" w:cs="Arial"/>
                <w:color w:val="000000"/>
                <w:sz w:val="22"/>
                <w:szCs w:val="22"/>
              </w:rPr>
            </w:pPr>
            <w:r w:rsidRPr="004A4632">
              <w:rPr>
                <w:rFonts w:asciiTheme="minorHAnsi" w:hAnsiTheme="minorHAnsi" w:cs="Arial"/>
                <w:color w:val="000000"/>
                <w:sz w:val="22"/>
                <w:szCs w:val="22"/>
              </w:rPr>
              <w:t xml:space="preserve">243,126 </w:t>
            </w:r>
          </w:p>
        </w:tc>
      </w:tr>
      <w:tr w:rsidR="000055B3" w:rsidRPr="004A4632" w14:paraId="5CB4D361"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1DEE7BED"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Belarus</w:t>
            </w:r>
          </w:p>
        </w:tc>
        <w:tc>
          <w:tcPr>
            <w:tcW w:w="850" w:type="dxa"/>
            <w:tcBorders>
              <w:top w:val="single" w:sz="8" w:space="0" w:color="4F81BD"/>
              <w:left w:val="nil"/>
              <w:bottom w:val="single" w:sz="8" w:space="0" w:color="4F81BD"/>
              <w:right w:val="nil"/>
            </w:tcBorders>
            <w:shd w:val="clear" w:color="auto" w:fill="auto"/>
            <w:noWrap/>
          </w:tcPr>
          <w:p w14:paraId="6114F58F" w14:textId="77777777" w:rsidR="000055B3" w:rsidRPr="004A4632" w:rsidRDefault="000055B3" w:rsidP="00C952E2">
            <w:pPr>
              <w:jc w:val="center"/>
              <w:rPr>
                <w:rFonts w:asciiTheme="minorHAnsi" w:hAnsiTheme="minorHAnsi" w:cs="Arial"/>
                <w:color w:val="000000"/>
                <w:sz w:val="22"/>
                <w:szCs w:val="22"/>
              </w:rPr>
            </w:pPr>
            <w:r w:rsidRPr="004A4632">
              <w:rPr>
                <w:rFonts w:asciiTheme="minorHAnsi" w:hAnsiTheme="minorHAnsi" w:cs="Arial"/>
                <w:color w:val="000000"/>
                <w:sz w:val="22"/>
                <w:szCs w:val="22"/>
              </w:rPr>
              <w:t>2252</w:t>
            </w:r>
          </w:p>
        </w:tc>
        <w:tc>
          <w:tcPr>
            <w:tcW w:w="4253" w:type="dxa"/>
            <w:tcBorders>
              <w:top w:val="single" w:sz="8" w:space="0" w:color="4F81BD"/>
              <w:left w:val="nil"/>
              <w:bottom w:val="single" w:sz="8" w:space="0" w:color="4F81BD"/>
              <w:right w:val="nil"/>
            </w:tcBorders>
            <w:shd w:val="clear" w:color="auto" w:fill="auto"/>
            <w:noWrap/>
          </w:tcPr>
          <w:p w14:paraId="7C1D4D35" w14:textId="77777777" w:rsidR="000055B3" w:rsidRPr="004A4632" w:rsidRDefault="000055B3" w:rsidP="00C952E2">
            <w:pPr>
              <w:rPr>
                <w:rFonts w:asciiTheme="minorHAnsi" w:hAnsiTheme="minorHAnsi" w:cs="Arial"/>
                <w:color w:val="000000"/>
                <w:sz w:val="22"/>
                <w:szCs w:val="22"/>
              </w:rPr>
            </w:pPr>
            <w:r w:rsidRPr="004A4632">
              <w:rPr>
                <w:rFonts w:asciiTheme="minorHAnsi" w:hAnsiTheme="minorHAnsi" w:cs="Arial"/>
                <w:color w:val="000000"/>
                <w:sz w:val="22"/>
                <w:szCs w:val="22"/>
              </w:rPr>
              <w:t>Polesye Valley of River Bug</w:t>
            </w:r>
          </w:p>
        </w:tc>
        <w:tc>
          <w:tcPr>
            <w:tcW w:w="1364" w:type="dxa"/>
            <w:tcBorders>
              <w:top w:val="single" w:sz="8" w:space="0" w:color="4F81BD"/>
              <w:left w:val="nil"/>
              <w:bottom w:val="single" w:sz="8" w:space="0" w:color="4F81BD"/>
              <w:right w:val="nil"/>
            </w:tcBorders>
            <w:shd w:val="clear" w:color="auto" w:fill="auto"/>
            <w:noWrap/>
          </w:tcPr>
          <w:p w14:paraId="0B27D76E" w14:textId="77777777" w:rsidR="000055B3" w:rsidRPr="00410671" w:rsidRDefault="000055B3" w:rsidP="00C952E2">
            <w:pPr>
              <w:jc w:val="center"/>
              <w:rPr>
                <w:rFonts w:asciiTheme="minorHAnsi" w:hAnsiTheme="minorHAnsi" w:cs="Arial"/>
                <w:color w:val="000000"/>
                <w:sz w:val="22"/>
                <w:szCs w:val="22"/>
              </w:rPr>
            </w:pPr>
            <w:r w:rsidRPr="00410671">
              <w:rPr>
                <w:rFonts w:asciiTheme="minorHAnsi" w:hAnsiTheme="minorHAnsi" w:cs="Arial"/>
                <w:color w:val="000000"/>
                <w:sz w:val="22"/>
                <w:szCs w:val="22"/>
              </w:rPr>
              <w:t>29/05/2014</w:t>
            </w:r>
          </w:p>
        </w:tc>
        <w:tc>
          <w:tcPr>
            <w:tcW w:w="1219" w:type="dxa"/>
            <w:tcBorders>
              <w:top w:val="single" w:sz="8" w:space="0" w:color="4F81BD"/>
              <w:left w:val="nil"/>
              <w:bottom w:val="single" w:sz="8" w:space="0" w:color="4F81BD"/>
              <w:right w:val="single" w:sz="8" w:space="0" w:color="4F81BD"/>
            </w:tcBorders>
            <w:shd w:val="clear" w:color="auto" w:fill="auto"/>
            <w:noWrap/>
          </w:tcPr>
          <w:p w14:paraId="12803D1A" w14:textId="77777777" w:rsidR="000055B3" w:rsidRPr="004A4632" w:rsidRDefault="000055B3" w:rsidP="00C952E2">
            <w:pPr>
              <w:jc w:val="right"/>
              <w:rPr>
                <w:rFonts w:asciiTheme="minorHAnsi" w:hAnsiTheme="minorHAnsi" w:cs="Arial"/>
                <w:color w:val="000000"/>
                <w:sz w:val="22"/>
                <w:szCs w:val="22"/>
              </w:rPr>
            </w:pPr>
            <w:r w:rsidRPr="004A4632">
              <w:rPr>
                <w:rFonts w:asciiTheme="minorHAnsi" w:hAnsiTheme="minorHAnsi" w:cs="Arial"/>
                <w:color w:val="000000"/>
                <w:sz w:val="22"/>
                <w:szCs w:val="22"/>
              </w:rPr>
              <w:t>23,159</w:t>
            </w:r>
          </w:p>
        </w:tc>
      </w:tr>
      <w:tr w:rsidR="000055B3" w:rsidRPr="004A4632" w14:paraId="6C889C47"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201E0E47"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Belarus</w:t>
            </w:r>
          </w:p>
        </w:tc>
        <w:tc>
          <w:tcPr>
            <w:tcW w:w="850" w:type="dxa"/>
            <w:tcBorders>
              <w:top w:val="single" w:sz="8" w:space="0" w:color="4F81BD"/>
              <w:left w:val="nil"/>
              <w:bottom w:val="single" w:sz="8" w:space="0" w:color="4F81BD"/>
              <w:right w:val="nil"/>
            </w:tcBorders>
            <w:shd w:val="clear" w:color="auto" w:fill="auto"/>
            <w:noWrap/>
          </w:tcPr>
          <w:p w14:paraId="3C166BB2" w14:textId="77777777" w:rsidR="000055B3" w:rsidRPr="004A4632" w:rsidRDefault="000055B3" w:rsidP="00C952E2">
            <w:pPr>
              <w:jc w:val="center"/>
              <w:rPr>
                <w:rFonts w:asciiTheme="minorHAnsi" w:hAnsiTheme="minorHAnsi" w:cs="Arial"/>
                <w:color w:val="000000"/>
                <w:sz w:val="22"/>
                <w:szCs w:val="22"/>
              </w:rPr>
            </w:pPr>
            <w:r w:rsidRPr="004A4632">
              <w:rPr>
                <w:rFonts w:asciiTheme="minorHAnsi" w:hAnsiTheme="minorHAnsi" w:cs="Arial"/>
                <w:color w:val="000000"/>
                <w:sz w:val="22"/>
                <w:szCs w:val="22"/>
              </w:rPr>
              <w:t>2251</w:t>
            </w:r>
          </w:p>
        </w:tc>
        <w:tc>
          <w:tcPr>
            <w:tcW w:w="4253" w:type="dxa"/>
            <w:tcBorders>
              <w:top w:val="single" w:sz="8" w:space="0" w:color="4F81BD"/>
              <w:left w:val="nil"/>
              <w:bottom w:val="single" w:sz="8" w:space="0" w:color="4F81BD"/>
              <w:right w:val="nil"/>
            </w:tcBorders>
            <w:shd w:val="clear" w:color="auto" w:fill="auto"/>
            <w:noWrap/>
          </w:tcPr>
          <w:p w14:paraId="432E6474" w14:textId="77777777" w:rsidR="000055B3" w:rsidRPr="004A4632" w:rsidRDefault="000055B3" w:rsidP="00C952E2">
            <w:pPr>
              <w:rPr>
                <w:rFonts w:asciiTheme="minorHAnsi" w:hAnsiTheme="minorHAnsi" w:cs="Arial"/>
                <w:color w:val="000000"/>
                <w:sz w:val="22"/>
                <w:szCs w:val="22"/>
              </w:rPr>
            </w:pPr>
            <w:r w:rsidRPr="004A4632">
              <w:rPr>
                <w:rFonts w:asciiTheme="minorHAnsi" w:hAnsiTheme="minorHAnsi" w:cs="Arial"/>
                <w:color w:val="000000"/>
                <w:sz w:val="22"/>
                <w:szCs w:val="22"/>
              </w:rPr>
              <w:t>Vileity</w:t>
            </w:r>
          </w:p>
        </w:tc>
        <w:tc>
          <w:tcPr>
            <w:tcW w:w="1364" w:type="dxa"/>
            <w:tcBorders>
              <w:top w:val="single" w:sz="8" w:space="0" w:color="4F81BD"/>
              <w:left w:val="nil"/>
              <w:bottom w:val="single" w:sz="8" w:space="0" w:color="4F81BD"/>
              <w:right w:val="nil"/>
            </w:tcBorders>
            <w:shd w:val="clear" w:color="auto" w:fill="auto"/>
            <w:noWrap/>
          </w:tcPr>
          <w:p w14:paraId="65D09958" w14:textId="77777777" w:rsidR="000055B3" w:rsidRPr="00410671" w:rsidRDefault="000055B3" w:rsidP="00C952E2">
            <w:pPr>
              <w:jc w:val="center"/>
              <w:rPr>
                <w:rFonts w:asciiTheme="minorHAnsi" w:hAnsiTheme="minorHAnsi" w:cs="Arial"/>
                <w:color w:val="000000"/>
                <w:sz w:val="22"/>
                <w:szCs w:val="22"/>
              </w:rPr>
            </w:pPr>
            <w:r w:rsidRPr="00410671">
              <w:rPr>
                <w:rFonts w:asciiTheme="minorHAnsi" w:hAnsiTheme="minorHAnsi" w:cs="Arial"/>
                <w:color w:val="000000"/>
                <w:sz w:val="22"/>
                <w:szCs w:val="22"/>
              </w:rPr>
              <w:t>30/09/2014</w:t>
            </w:r>
          </w:p>
        </w:tc>
        <w:tc>
          <w:tcPr>
            <w:tcW w:w="1219" w:type="dxa"/>
            <w:tcBorders>
              <w:top w:val="single" w:sz="8" w:space="0" w:color="4F81BD"/>
              <w:left w:val="nil"/>
              <w:bottom w:val="single" w:sz="8" w:space="0" w:color="4F81BD"/>
              <w:right w:val="single" w:sz="8" w:space="0" w:color="4F81BD"/>
            </w:tcBorders>
            <w:shd w:val="clear" w:color="auto" w:fill="auto"/>
            <w:noWrap/>
          </w:tcPr>
          <w:p w14:paraId="0E97B1B1" w14:textId="77777777" w:rsidR="000055B3" w:rsidRPr="004A4632" w:rsidRDefault="000055B3" w:rsidP="00C952E2">
            <w:pPr>
              <w:jc w:val="right"/>
              <w:rPr>
                <w:rFonts w:asciiTheme="minorHAnsi" w:hAnsiTheme="minorHAnsi" w:cs="Arial"/>
                <w:color w:val="000000"/>
                <w:sz w:val="22"/>
                <w:szCs w:val="22"/>
              </w:rPr>
            </w:pPr>
            <w:r w:rsidRPr="004A4632">
              <w:rPr>
                <w:rFonts w:asciiTheme="minorHAnsi" w:hAnsiTheme="minorHAnsi" w:cs="Arial"/>
                <w:color w:val="000000"/>
                <w:sz w:val="22"/>
                <w:szCs w:val="22"/>
              </w:rPr>
              <w:t>8,452</w:t>
            </w:r>
          </w:p>
        </w:tc>
      </w:tr>
      <w:tr w:rsidR="000055B3" w:rsidRPr="004A4632" w14:paraId="4EF12587"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4FE04CD9"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Belarus</w:t>
            </w:r>
          </w:p>
        </w:tc>
        <w:tc>
          <w:tcPr>
            <w:tcW w:w="850" w:type="dxa"/>
            <w:tcBorders>
              <w:top w:val="single" w:sz="8" w:space="0" w:color="4F81BD"/>
              <w:left w:val="nil"/>
              <w:bottom w:val="single" w:sz="8" w:space="0" w:color="4F81BD"/>
              <w:right w:val="nil"/>
            </w:tcBorders>
            <w:shd w:val="clear" w:color="auto" w:fill="auto"/>
            <w:noWrap/>
          </w:tcPr>
          <w:p w14:paraId="6AF100D0" w14:textId="77777777" w:rsidR="000055B3" w:rsidRPr="004A4632" w:rsidRDefault="000055B3" w:rsidP="00C952E2">
            <w:pPr>
              <w:jc w:val="center"/>
              <w:rPr>
                <w:rFonts w:asciiTheme="minorHAnsi" w:hAnsiTheme="minorHAnsi" w:cs="Arial"/>
                <w:color w:val="000000"/>
                <w:sz w:val="22"/>
                <w:szCs w:val="22"/>
              </w:rPr>
            </w:pPr>
            <w:r w:rsidRPr="004A4632">
              <w:rPr>
                <w:rFonts w:asciiTheme="minorHAnsi" w:hAnsiTheme="minorHAnsi" w:cs="Arial"/>
                <w:color w:val="000000"/>
                <w:sz w:val="22"/>
                <w:szCs w:val="22"/>
              </w:rPr>
              <w:t>2250</w:t>
            </w:r>
          </w:p>
        </w:tc>
        <w:tc>
          <w:tcPr>
            <w:tcW w:w="4253" w:type="dxa"/>
            <w:tcBorders>
              <w:top w:val="single" w:sz="8" w:space="0" w:color="4F81BD"/>
              <w:left w:val="nil"/>
              <w:bottom w:val="single" w:sz="8" w:space="0" w:color="4F81BD"/>
              <w:right w:val="nil"/>
            </w:tcBorders>
            <w:shd w:val="clear" w:color="auto" w:fill="auto"/>
            <w:noWrap/>
          </w:tcPr>
          <w:p w14:paraId="3AB91F8D" w14:textId="77777777" w:rsidR="000055B3" w:rsidRPr="004A4632" w:rsidRDefault="000055B3" w:rsidP="00C952E2">
            <w:pPr>
              <w:rPr>
                <w:rFonts w:asciiTheme="minorHAnsi" w:hAnsiTheme="minorHAnsi" w:cs="Arial"/>
                <w:color w:val="000000"/>
                <w:sz w:val="22"/>
                <w:szCs w:val="22"/>
              </w:rPr>
            </w:pPr>
            <w:r w:rsidRPr="004A4632">
              <w:rPr>
                <w:rFonts w:asciiTheme="minorHAnsi" w:hAnsiTheme="minorHAnsi" w:cs="Arial"/>
                <w:color w:val="000000"/>
                <w:sz w:val="22"/>
                <w:szCs w:val="22"/>
              </w:rPr>
              <w:t>Servech</w:t>
            </w:r>
          </w:p>
        </w:tc>
        <w:tc>
          <w:tcPr>
            <w:tcW w:w="1364" w:type="dxa"/>
            <w:tcBorders>
              <w:top w:val="single" w:sz="8" w:space="0" w:color="4F81BD"/>
              <w:left w:val="nil"/>
              <w:bottom w:val="single" w:sz="8" w:space="0" w:color="4F81BD"/>
              <w:right w:val="nil"/>
            </w:tcBorders>
            <w:shd w:val="clear" w:color="auto" w:fill="auto"/>
            <w:noWrap/>
          </w:tcPr>
          <w:p w14:paraId="6AFC44F4" w14:textId="77777777" w:rsidR="000055B3" w:rsidRPr="00410671" w:rsidRDefault="000055B3" w:rsidP="00C952E2">
            <w:pPr>
              <w:jc w:val="center"/>
              <w:rPr>
                <w:rFonts w:asciiTheme="minorHAnsi" w:hAnsiTheme="minorHAnsi" w:cs="Arial"/>
                <w:color w:val="000000"/>
                <w:sz w:val="22"/>
                <w:szCs w:val="22"/>
              </w:rPr>
            </w:pPr>
            <w:r w:rsidRPr="00410671">
              <w:rPr>
                <w:rFonts w:asciiTheme="minorHAnsi" w:hAnsiTheme="minorHAnsi" w:cs="Arial"/>
                <w:color w:val="000000"/>
                <w:sz w:val="22"/>
                <w:szCs w:val="22"/>
              </w:rPr>
              <w:t>29/05/2014</w:t>
            </w:r>
          </w:p>
        </w:tc>
        <w:tc>
          <w:tcPr>
            <w:tcW w:w="1219" w:type="dxa"/>
            <w:tcBorders>
              <w:top w:val="single" w:sz="8" w:space="0" w:color="4F81BD"/>
              <w:left w:val="nil"/>
              <w:bottom w:val="single" w:sz="8" w:space="0" w:color="4F81BD"/>
              <w:right w:val="single" w:sz="8" w:space="0" w:color="4F81BD"/>
            </w:tcBorders>
            <w:shd w:val="clear" w:color="auto" w:fill="auto"/>
            <w:noWrap/>
          </w:tcPr>
          <w:p w14:paraId="6AEE3196" w14:textId="77777777" w:rsidR="000055B3" w:rsidRPr="004A4632" w:rsidRDefault="000055B3" w:rsidP="00C952E2">
            <w:pPr>
              <w:jc w:val="right"/>
              <w:rPr>
                <w:rFonts w:asciiTheme="minorHAnsi" w:hAnsiTheme="minorHAnsi" w:cs="Arial"/>
                <w:color w:val="000000"/>
                <w:sz w:val="22"/>
                <w:szCs w:val="22"/>
              </w:rPr>
            </w:pPr>
            <w:r w:rsidRPr="004A4632">
              <w:rPr>
                <w:rFonts w:asciiTheme="minorHAnsi" w:hAnsiTheme="minorHAnsi" w:cs="Arial"/>
                <w:color w:val="000000"/>
                <w:sz w:val="22"/>
                <w:szCs w:val="22"/>
              </w:rPr>
              <w:t>9,068</w:t>
            </w:r>
          </w:p>
        </w:tc>
      </w:tr>
      <w:tr w:rsidR="000055B3" w:rsidRPr="004A4632" w14:paraId="7CD40EFD"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14398463"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Belarus</w:t>
            </w:r>
          </w:p>
        </w:tc>
        <w:tc>
          <w:tcPr>
            <w:tcW w:w="850" w:type="dxa"/>
            <w:tcBorders>
              <w:top w:val="single" w:sz="8" w:space="0" w:color="4F81BD"/>
              <w:left w:val="nil"/>
              <w:bottom w:val="single" w:sz="8" w:space="0" w:color="4F81BD"/>
              <w:right w:val="nil"/>
            </w:tcBorders>
            <w:shd w:val="clear" w:color="auto" w:fill="auto"/>
            <w:noWrap/>
          </w:tcPr>
          <w:p w14:paraId="7D98835B" w14:textId="77777777" w:rsidR="000055B3" w:rsidRPr="004A4632" w:rsidRDefault="000055B3" w:rsidP="00C952E2">
            <w:pPr>
              <w:jc w:val="center"/>
              <w:rPr>
                <w:rFonts w:asciiTheme="minorHAnsi" w:hAnsiTheme="minorHAnsi" w:cs="Arial"/>
                <w:color w:val="000000"/>
                <w:sz w:val="22"/>
                <w:szCs w:val="22"/>
              </w:rPr>
            </w:pPr>
            <w:r w:rsidRPr="004A4632">
              <w:rPr>
                <w:rFonts w:asciiTheme="minorHAnsi" w:hAnsiTheme="minorHAnsi" w:cs="Arial"/>
                <w:color w:val="000000"/>
                <w:sz w:val="22"/>
                <w:szCs w:val="22"/>
              </w:rPr>
              <w:t>2244</w:t>
            </w:r>
          </w:p>
        </w:tc>
        <w:tc>
          <w:tcPr>
            <w:tcW w:w="4253" w:type="dxa"/>
            <w:tcBorders>
              <w:top w:val="single" w:sz="8" w:space="0" w:color="4F81BD"/>
              <w:left w:val="nil"/>
              <w:bottom w:val="single" w:sz="8" w:space="0" w:color="4F81BD"/>
              <w:right w:val="nil"/>
            </w:tcBorders>
            <w:shd w:val="clear" w:color="auto" w:fill="auto"/>
            <w:noWrap/>
          </w:tcPr>
          <w:p w14:paraId="5EF43F81" w14:textId="77777777" w:rsidR="000055B3" w:rsidRPr="004A4632" w:rsidRDefault="000055B3" w:rsidP="00C952E2">
            <w:pPr>
              <w:rPr>
                <w:rFonts w:asciiTheme="minorHAnsi" w:hAnsiTheme="minorHAnsi" w:cs="Arial"/>
                <w:color w:val="000000"/>
                <w:sz w:val="22"/>
                <w:szCs w:val="22"/>
              </w:rPr>
            </w:pPr>
            <w:r w:rsidRPr="004A4632">
              <w:rPr>
                <w:rFonts w:asciiTheme="minorHAnsi" w:hAnsiTheme="minorHAnsi" w:cs="Arial"/>
                <w:color w:val="000000"/>
                <w:sz w:val="22"/>
                <w:szCs w:val="22"/>
              </w:rPr>
              <w:t>Dnieper River Floodplain</w:t>
            </w:r>
          </w:p>
        </w:tc>
        <w:tc>
          <w:tcPr>
            <w:tcW w:w="1364" w:type="dxa"/>
            <w:tcBorders>
              <w:top w:val="single" w:sz="8" w:space="0" w:color="4F81BD"/>
              <w:left w:val="nil"/>
              <w:bottom w:val="single" w:sz="8" w:space="0" w:color="4F81BD"/>
              <w:right w:val="nil"/>
            </w:tcBorders>
            <w:shd w:val="clear" w:color="auto" w:fill="auto"/>
            <w:noWrap/>
          </w:tcPr>
          <w:p w14:paraId="5B352508" w14:textId="77777777" w:rsidR="000055B3" w:rsidRPr="00410671" w:rsidRDefault="000055B3" w:rsidP="00C952E2">
            <w:pPr>
              <w:jc w:val="center"/>
              <w:rPr>
                <w:rFonts w:asciiTheme="minorHAnsi" w:hAnsiTheme="minorHAnsi" w:cs="Arial"/>
                <w:color w:val="000000"/>
                <w:sz w:val="22"/>
                <w:szCs w:val="22"/>
              </w:rPr>
            </w:pPr>
            <w:r w:rsidRPr="00410671">
              <w:rPr>
                <w:rFonts w:asciiTheme="minorHAnsi" w:hAnsiTheme="minorHAnsi" w:cs="Arial"/>
                <w:color w:val="000000"/>
                <w:sz w:val="22"/>
                <w:szCs w:val="22"/>
              </w:rPr>
              <w:t>29/05/2014</w:t>
            </w:r>
          </w:p>
        </w:tc>
        <w:tc>
          <w:tcPr>
            <w:tcW w:w="1219" w:type="dxa"/>
            <w:tcBorders>
              <w:top w:val="single" w:sz="8" w:space="0" w:color="4F81BD"/>
              <w:left w:val="nil"/>
              <w:bottom w:val="single" w:sz="8" w:space="0" w:color="4F81BD"/>
              <w:right w:val="single" w:sz="8" w:space="0" w:color="4F81BD"/>
            </w:tcBorders>
            <w:shd w:val="clear" w:color="auto" w:fill="auto"/>
            <w:noWrap/>
          </w:tcPr>
          <w:p w14:paraId="20DA96B3" w14:textId="77777777" w:rsidR="000055B3" w:rsidRPr="004A4632" w:rsidRDefault="000055B3" w:rsidP="00C952E2">
            <w:pPr>
              <w:jc w:val="right"/>
              <w:rPr>
                <w:rFonts w:asciiTheme="minorHAnsi" w:hAnsiTheme="minorHAnsi" w:cs="Arial"/>
                <w:color w:val="000000"/>
                <w:sz w:val="22"/>
                <w:szCs w:val="22"/>
              </w:rPr>
            </w:pPr>
            <w:r w:rsidRPr="004A4632">
              <w:rPr>
                <w:rFonts w:asciiTheme="minorHAnsi" w:hAnsiTheme="minorHAnsi" w:cs="Arial"/>
                <w:color w:val="000000"/>
                <w:sz w:val="22"/>
                <w:szCs w:val="22"/>
              </w:rPr>
              <w:t>29,353</w:t>
            </w:r>
          </w:p>
        </w:tc>
      </w:tr>
      <w:tr w:rsidR="000055B3" w:rsidRPr="00F13A61" w14:paraId="23221D27"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6E50086D"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Belarus</w:t>
            </w:r>
          </w:p>
        </w:tc>
        <w:tc>
          <w:tcPr>
            <w:tcW w:w="850" w:type="dxa"/>
            <w:tcBorders>
              <w:top w:val="single" w:sz="8" w:space="0" w:color="4F81BD"/>
              <w:left w:val="nil"/>
              <w:bottom w:val="single" w:sz="8" w:space="0" w:color="4F81BD"/>
              <w:right w:val="nil"/>
            </w:tcBorders>
            <w:shd w:val="clear" w:color="auto" w:fill="auto"/>
            <w:noWrap/>
          </w:tcPr>
          <w:p w14:paraId="0F603C01" w14:textId="77777777" w:rsidR="000055B3" w:rsidRPr="004A4632" w:rsidRDefault="000055B3" w:rsidP="00C952E2">
            <w:pPr>
              <w:jc w:val="center"/>
              <w:rPr>
                <w:rFonts w:asciiTheme="minorHAnsi" w:hAnsiTheme="minorHAnsi" w:cs="Arial"/>
                <w:color w:val="000000"/>
                <w:sz w:val="22"/>
                <w:szCs w:val="22"/>
              </w:rPr>
            </w:pPr>
            <w:r>
              <w:rPr>
                <w:rFonts w:asciiTheme="minorHAnsi" w:hAnsiTheme="minorHAnsi" w:cs="Arial"/>
                <w:color w:val="000000"/>
                <w:sz w:val="22"/>
                <w:szCs w:val="22"/>
              </w:rPr>
              <w:t>2263</w:t>
            </w:r>
          </w:p>
        </w:tc>
        <w:tc>
          <w:tcPr>
            <w:tcW w:w="4253" w:type="dxa"/>
            <w:tcBorders>
              <w:top w:val="single" w:sz="8" w:space="0" w:color="4F81BD"/>
              <w:left w:val="nil"/>
              <w:bottom w:val="single" w:sz="8" w:space="0" w:color="4F81BD"/>
              <w:right w:val="nil"/>
            </w:tcBorders>
            <w:shd w:val="clear" w:color="auto" w:fill="auto"/>
            <w:noWrap/>
          </w:tcPr>
          <w:p w14:paraId="79EAB652" w14:textId="77777777" w:rsidR="000055B3" w:rsidRPr="00F13A61" w:rsidRDefault="000055B3" w:rsidP="00C952E2">
            <w:pPr>
              <w:rPr>
                <w:rFonts w:asciiTheme="minorHAnsi" w:hAnsiTheme="minorHAnsi" w:cs="Arial"/>
                <w:color w:val="000000"/>
                <w:sz w:val="22"/>
                <w:szCs w:val="22"/>
              </w:rPr>
            </w:pPr>
            <w:r w:rsidRPr="00F13A61">
              <w:rPr>
                <w:rFonts w:asciiTheme="minorHAnsi" w:hAnsiTheme="minorHAnsi" w:cs="Arial"/>
                <w:color w:val="000000"/>
                <w:sz w:val="22"/>
                <w:szCs w:val="22"/>
              </w:rPr>
              <w:t>Dikoe Fen Mire</w:t>
            </w:r>
          </w:p>
        </w:tc>
        <w:tc>
          <w:tcPr>
            <w:tcW w:w="1364" w:type="dxa"/>
            <w:tcBorders>
              <w:top w:val="single" w:sz="8" w:space="0" w:color="4F81BD"/>
              <w:left w:val="nil"/>
              <w:bottom w:val="single" w:sz="8" w:space="0" w:color="4F81BD"/>
              <w:right w:val="nil"/>
            </w:tcBorders>
            <w:shd w:val="clear" w:color="auto" w:fill="auto"/>
            <w:noWrap/>
          </w:tcPr>
          <w:p w14:paraId="3C615E54" w14:textId="77777777" w:rsidR="000055B3" w:rsidRPr="00410671" w:rsidRDefault="000055B3" w:rsidP="00C952E2">
            <w:pPr>
              <w:jc w:val="center"/>
              <w:rPr>
                <w:rFonts w:asciiTheme="minorHAnsi" w:hAnsiTheme="minorHAnsi" w:cs="Arial"/>
                <w:sz w:val="22"/>
                <w:szCs w:val="22"/>
              </w:rPr>
            </w:pPr>
            <w:r w:rsidRPr="00410671">
              <w:rPr>
                <w:rFonts w:asciiTheme="minorHAnsi" w:hAnsiTheme="minorHAnsi" w:cs="Arial"/>
                <w:sz w:val="22"/>
                <w:szCs w:val="22"/>
              </w:rPr>
              <w:t>30/03/2015</w:t>
            </w:r>
          </w:p>
        </w:tc>
        <w:tc>
          <w:tcPr>
            <w:tcW w:w="1219" w:type="dxa"/>
            <w:tcBorders>
              <w:top w:val="single" w:sz="8" w:space="0" w:color="4F81BD"/>
              <w:left w:val="nil"/>
              <w:bottom w:val="single" w:sz="8" w:space="0" w:color="4F81BD"/>
              <w:right w:val="single" w:sz="8" w:space="0" w:color="4F81BD"/>
            </w:tcBorders>
            <w:shd w:val="clear" w:color="auto" w:fill="auto"/>
            <w:noWrap/>
          </w:tcPr>
          <w:p w14:paraId="7E6C7DC6" w14:textId="77777777" w:rsidR="000055B3" w:rsidRPr="00F13A61" w:rsidRDefault="000055B3" w:rsidP="00C952E2">
            <w:pPr>
              <w:jc w:val="right"/>
              <w:rPr>
                <w:rFonts w:asciiTheme="minorHAnsi" w:hAnsiTheme="minorHAnsi" w:cs="Arial"/>
                <w:color w:val="000000"/>
                <w:sz w:val="22"/>
                <w:szCs w:val="22"/>
              </w:rPr>
            </w:pPr>
            <w:r w:rsidRPr="00F13A61">
              <w:rPr>
                <w:rFonts w:asciiTheme="minorHAnsi" w:hAnsiTheme="minorHAnsi" w:cs="Arial"/>
                <w:color w:val="000000"/>
                <w:sz w:val="22"/>
                <w:szCs w:val="22"/>
              </w:rPr>
              <w:t>23,145</w:t>
            </w:r>
          </w:p>
        </w:tc>
      </w:tr>
      <w:tr w:rsidR="000055B3" w:rsidRPr="000A13CE" w14:paraId="670E2F4F"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6EC51D55"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Belarus</w:t>
            </w:r>
          </w:p>
        </w:tc>
        <w:tc>
          <w:tcPr>
            <w:tcW w:w="850" w:type="dxa"/>
            <w:tcBorders>
              <w:top w:val="single" w:sz="8" w:space="0" w:color="4F81BD"/>
              <w:left w:val="nil"/>
              <w:bottom w:val="single" w:sz="8" w:space="0" w:color="4F81BD"/>
              <w:right w:val="nil"/>
            </w:tcBorders>
            <w:shd w:val="clear" w:color="auto" w:fill="auto"/>
            <w:noWrap/>
          </w:tcPr>
          <w:p w14:paraId="1B03409D" w14:textId="77777777" w:rsidR="000055B3" w:rsidRPr="004A4632" w:rsidRDefault="000055B3" w:rsidP="00C952E2">
            <w:pPr>
              <w:jc w:val="center"/>
              <w:rPr>
                <w:rFonts w:asciiTheme="minorHAnsi" w:hAnsiTheme="minorHAnsi" w:cs="Arial"/>
                <w:color w:val="000000"/>
                <w:sz w:val="22"/>
                <w:szCs w:val="22"/>
              </w:rPr>
            </w:pPr>
            <w:r>
              <w:rPr>
                <w:rFonts w:asciiTheme="minorHAnsi" w:hAnsiTheme="minorHAnsi" w:cs="Arial"/>
                <w:color w:val="000000"/>
                <w:sz w:val="22"/>
                <w:szCs w:val="22"/>
              </w:rPr>
              <w:t>2261</w:t>
            </w:r>
          </w:p>
        </w:tc>
        <w:tc>
          <w:tcPr>
            <w:tcW w:w="4253" w:type="dxa"/>
            <w:tcBorders>
              <w:top w:val="single" w:sz="8" w:space="0" w:color="4F81BD"/>
              <w:left w:val="nil"/>
              <w:bottom w:val="single" w:sz="8" w:space="0" w:color="4F81BD"/>
              <w:right w:val="nil"/>
            </w:tcBorders>
            <w:shd w:val="clear" w:color="auto" w:fill="auto"/>
            <w:noWrap/>
          </w:tcPr>
          <w:p w14:paraId="66D28EE4" w14:textId="77777777" w:rsidR="000055B3" w:rsidRPr="000A13CE" w:rsidRDefault="000055B3" w:rsidP="00C952E2">
            <w:pPr>
              <w:rPr>
                <w:rFonts w:asciiTheme="minorHAnsi" w:hAnsiTheme="minorHAnsi" w:cs="Arial"/>
                <w:color w:val="000000"/>
                <w:sz w:val="22"/>
                <w:szCs w:val="22"/>
              </w:rPr>
            </w:pPr>
            <w:r w:rsidRPr="000A13CE">
              <w:rPr>
                <w:rFonts w:asciiTheme="minorHAnsi" w:hAnsiTheme="minorHAnsi" w:cs="Arial"/>
                <w:color w:val="000000"/>
                <w:sz w:val="22"/>
                <w:szCs w:val="22"/>
              </w:rPr>
              <w:t>Drozbitka-Svina</w:t>
            </w:r>
          </w:p>
        </w:tc>
        <w:tc>
          <w:tcPr>
            <w:tcW w:w="1364" w:type="dxa"/>
            <w:tcBorders>
              <w:top w:val="single" w:sz="8" w:space="0" w:color="4F81BD"/>
              <w:left w:val="nil"/>
              <w:bottom w:val="single" w:sz="8" w:space="0" w:color="4F81BD"/>
              <w:right w:val="nil"/>
            </w:tcBorders>
            <w:shd w:val="clear" w:color="auto" w:fill="auto"/>
            <w:noWrap/>
          </w:tcPr>
          <w:p w14:paraId="36C0A216" w14:textId="77777777" w:rsidR="000055B3" w:rsidRPr="00410671" w:rsidRDefault="000055B3" w:rsidP="00C952E2">
            <w:pPr>
              <w:jc w:val="center"/>
              <w:rPr>
                <w:rFonts w:asciiTheme="minorHAnsi" w:hAnsiTheme="minorHAnsi" w:cs="Arial"/>
                <w:sz w:val="22"/>
                <w:szCs w:val="22"/>
              </w:rPr>
            </w:pPr>
            <w:r w:rsidRPr="00410671">
              <w:rPr>
                <w:rFonts w:asciiTheme="minorHAnsi" w:hAnsiTheme="minorHAnsi" w:cs="Arial"/>
                <w:sz w:val="22"/>
                <w:szCs w:val="22"/>
              </w:rPr>
              <w:t>29/05/2014</w:t>
            </w:r>
          </w:p>
        </w:tc>
        <w:tc>
          <w:tcPr>
            <w:tcW w:w="1219" w:type="dxa"/>
            <w:tcBorders>
              <w:top w:val="single" w:sz="8" w:space="0" w:color="4F81BD"/>
              <w:left w:val="nil"/>
              <w:bottom w:val="single" w:sz="8" w:space="0" w:color="4F81BD"/>
              <w:right w:val="single" w:sz="8" w:space="0" w:color="4F81BD"/>
            </w:tcBorders>
            <w:shd w:val="clear" w:color="auto" w:fill="auto"/>
            <w:noWrap/>
            <w:vAlign w:val="bottom"/>
          </w:tcPr>
          <w:p w14:paraId="1716F6FE" w14:textId="77777777" w:rsidR="000055B3" w:rsidRPr="000A13CE" w:rsidRDefault="000055B3" w:rsidP="00C952E2">
            <w:pPr>
              <w:jc w:val="right"/>
              <w:rPr>
                <w:rFonts w:asciiTheme="minorHAnsi" w:hAnsiTheme="minorHAnsi" w:cs="Arial"/>
                <w:color w:val="000000"/>
                <w:sz w:val="22"/>
                <w:szCs w:val="22"/>
              </w:rPr>
            </w:pPr>
            <w:r w:rsidRPr="000A13CE">
              <w:rPr>
                <w:rFonts w:asciiTheme="minorHAnsi" w:hAnsiTheme="minorHAnsi" w:cs="Arial"/>
                <w:color w:val="000000"/>
                <w:sz w:val="22"/>
                <w:szCs w:val="22"/>
              </w:rPr>
              <w:t>6,727.25</w:t>
            </w:r>
          </w:p>
        </w:tc>
      </w:tr>
      <w:tr w:rsidR="000055B3" w:rsidRPr="000A13CE" w14:paraId="460C2FF4"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2639DD04"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Belarus</w:t>
            </w:r>
          </w:p>
        </w:tc>
        <w:tc>
          <w:tcPr>
            <w:tcW w:w="850" w:type="dxa"/>
            <w:tcBorders>
              <w:top w:val="single" w:sz="8" w:space="0" w:color="4F81BD"/>
              <w:left w:val="nil"/>
              <w:bottom w:val="single" w:sz="8" w:space="0" w:color="4F81BD"/>
              <w:right w:val="nil"/>
            </w:tcBorders>
            <w:shd w:val="clear" w:color="auto" w:fill="auto"/>
            <w:noWrap/>
          </w:tcPr>
          <w:p w14:paraId="14E0AAD6" w14:textId="77777777" w:rsidR="000055B3" w:rsidRPr="004A4632" w:rsidRDefault="000055B3" w:rsidP="00C952E2">
            <w:pPr>
              <w:jc w:val="center"/>
              <w:rPr>
                <w:rFonts w:asciiTheme="minorHAnsi" w:hAnsiTheme="minorHAnsi" w:cs="Arial"/>
                <w:color w:val="000000"/>
                <w:sz w:val="22"/>
                <w:szCs w:val="22"/>
              </w:rPr>
            </w:pPr>
            <w:r>
              <w:rPr>
                <w:rFonts w:asciiTheme="minorHAnsi" w:hAnsiTheme="minorHAnsi" w:cs="Arial"/>
                <w:color w:val="000000"/>
                <w:sz w:val="22"/>
                <w:szCs w:val="22"/>
              </w:rPr>
              <w:t>2266</w:t>
            </w:r>
          </w:p>
        </w:tc>
        <w:tc>
          <w:tcPr>
            <w:tcW w:w="4253" w:type="dxa"/>
            <w:tcBorders>
              <w:top w:val="single" w:sz="8" w:space="0" w:color="4F81BD"/>
              <w:left w:val="nil"/>
              <w:bottom w:val="single" w:sz="8" w:space="0" w:color="4F81BD"/>
              <w:right w:val="nil"/>
            </w:tcBorders>
            <w:shd w:val="clear" w:color="auto" w:fill="auto"/>
            <w:noWrap/>
          </w:tcPr>
          <w:p w14:paraId="0A06990E" w14:textId="77777777" w:rsidR="000055B3" w:rsidRPr="000A13CE" w:rsidRDefault="000055B3" w:rsidP="00C952E2">
            <w:pPr>
              <w:rPr>
                <w:rFonts w:asciiTheme="minorHAnsi" w:hAnsiTheme="minorHAnsi" w:cs="Arial"/>
                <w:color w:val="000000"/>
                <w:sz w:val="22"/>
                <w:szCs w:val="22"/>
              </w:rPr>
            </w:pPr>
            <w:r w:rsidRPr="000A13CE">
              <w:rPr>
                <w:rFonts w:asciiTheme="minorHAnsi" w:hAnsiTheme="minorHAnsi" w:cs="Arial"/>
                <w:color w:val="000000"/>
                <w:sz w:val="22"/>
                <w:szCs w:val="22"/>
              </w:rPr>
              <w:t>Golubickaya Puscha</w:t>
            </w:r>
          </w:p>
        </w:tc>
        <w:tc>
          <w:tcPr>
            <w:tcW w:w="1364" w:type="dxa"/>
            <w:tcBorders>
              <w:top w:val="single" w:sz="8" w:space="0" w:color="4F81BD"/>
              <w:left w:val="nil"/>
              <w:bottom w:val="single" w:sz="8" w:space="0" w:color="4F81BD"/>
              <w:right w:val="nil"/>
            </w:tcBorders>
            <w:shd w:val="clear" w:color="auto" w:fill="auto"/>
            <w:noWrap/>
          </w:tcPr>
          <w:p w14:paraId="3A2A623D" w14:textId="77777777" w:rsidR="000055B3" w:rsidRPr="00410671" w:rsidRDefault="000055B3" w:rsidP="00C952E2">
            <w:pPr>
              <w:jc w:val="center"/>
              <w:rPr>
                <w:rFonts w:asciiTheme="minorHAnsi" w:hAnsiTheme="minorHAnsi" w:cs="Arial"/>
                <w:sz w:val="22"/>
                <w:szCs w:val="22"/>
              </w:rPr>
            </w:pPr>
            <w:r w:rsidRPr="00410671">
              <w:rPr>
                <w:rFonts w:asciiTheme="minorHAnsi" w:hAnsiTheme="minorHAnsi" w:cs="Arial"/>
                <w:sz w:val="22"/>
                <w:szCs w:val="22"/>
              </w:rPr>
              <w:t>29/05/2014</w:t>
            </w:r>
          </w:p>
        </w:tc>
        <w:tc>
          <w:tcPr>
            <w:tcW w:w="1219" w:type="dxa"/>
            <w:tcBorders>
              <w:top w:val="single" w:sz="8" w:space="0" w:color="4F81BD"/>
              <w:left w:val="nil"/>
              <w:bottom w:val="single" w:sz="8" w:space="0" w:color="4F81BD"/>
              <w:right w:val="single" w:sz="8" w:space="0" w:color="4F81BD"/>
            </w:tcBorders>
            <w:shd w:val="clear" w:color="auto" w:fill="auto"/>
            <w:noWrap/>
            <w:vAlign w:val="bottom"/>
          </w:tcPr>
          <w:p w14:paraId="070781D3" w14:textId="77777777" w:rsidR="000055B3" w:rsidRPr="000A13CE" w:rsidRDefault="000055B3" w:rsidP="00C952E2">
            <w:pPr>
              <w:jc w:val="right"/>
              <w:rPr>
                <w:rFonts w:asciiTheme="minorHAnsi" w:hAnsiTheme="minorHAnsi" w:cs="Arial"/>
                <w:color w:val="000000"/>
                <w:sz w:val="22"/>
                <w:szCs w:val="22"/>
              </w:rPr>
            </w:pPr>
            <w:r w:rsidRPr="000A13CE">
              <w:rPr>
                <w:rFonts w:asciiTheme="minorHAnsi" w:hAnsiTheme="minorHAnsi" w:cs="Arial"/>
                <w:color w:val="000000"/>
                <w:sz w:val="22"/>
                <w:szCs w:val="22"/>
              </w:rPr>
              <w:t>18,240</w:t>
            </w:r>
          </w:p>
        </w:tc>
      </w:tr>
      <w:tr w:rsidR="000055B3" w:rsidRPr="000A13CE" w14:paraId="7B57B42A"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5C98753C"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Belarus</w:t>
            </w:r>
          </w:p>
        </w:tc>
        <w:tc>
          <w:tcPr>
            <w:tcW w:w="850" w:type="dxa"/>
            <w:tcBorders>
              <w:top w:val="single" w:sz="8" w:space="0" w:color="4F81BD"/>
              <w:left w:val="nil"/>
              <w:bottom w:val="single" w:sz="8" w:space="0" w:color="4F81BD"/>
              <w:right w:val="nil"/>
            </w:tcBorders>
            <w:shd w:val="clear" w:color="auto" w:fill="auto"/>
            <w:noWrap/>
          </w:tcPr>
          <w:p w14:paraId="5FD67794" w14:textId="77777777" w:rsidR="000055B3" w:rsidRPr="004A4632" w:rsidRDefault="000055B3" w:rsidP="00C952E2">
            <w:pPr>
              <w:jc w:val="center"/>
              <w:rPr>
                <w:rFonts w:asciiTheme="minorHAnsi" w:hAnsiTheme="minorHAnsi" w:cs="Arial"/>
                <w:color w:val="000000"/>
                <w:sz w:val="22"/>
                <w:szCs w:val="22"/>
              </w:rPr>
            </w:pPr>
            <w:r>
              <w:rPr>
                <w:rFonts w:asciiTheme="minorHAnsi" w:hAnsiTheme="minorHAnsi" w:cs="Arial"/>
                <w:color w:val="000000"/>
                <w:sz w:val="22"/>
                <w:szCs w:val="22"/>
              </w:rPr>
              <w:t>2262</w:t>
            </w:r>
          </w:p>
        </w:tc>
        <w:tc>
          <w:tcPr>
            <w:tcW w:w="4253" w:type="dxa"/>
            <w:tcBorders>
              <w:top w:val="single" w:sz="8" w:space="0" w:color="4F81BD"/>
              <w:left w:val="nil"/>
              <w:bottom w:val="single" w:sz="8" w:space="0" w:color="4F81BD"/>
              <w:right w:val="nil"/>
            </w:tcBorders>
            <w:shd w:val="clear" w:color="auto" w:fill="auto"/>
            <w:noWrap/>
          </w:tcPr>
          <w:p w14:paraId="41B6617A" w14:textId="77777777" w:rsidR="000055B3" w:rsidRPr="000A13CE" w:rsidRDefault="000055B3" w:rsidP="00C952E2">
            <w:pPr>
              <w:rPr>
                <w:rFonts w:asciiTheme="minorHAnsi" w:hAnsiTheme="minorHAnsi" w:cs="Arial"/>
                <w:color w:val="000000"/>
                <w:sz w:val="22"/>
                <w:szCs w:val="22"/>
              </w:rPr>
            </w:pPr>
            <w:r w:rsidRPr="000A13CE">
              <w:rPr>
                <w:rFonts w:asciiTheme="minorHAnsi" w:hAnsiTheme="minorHAnsi" w:cs="Arial"/>
                <w:color w:val="000000"/>
                <w:sz w:val="22"/>
                <w:szCs w:val="22"/>
              </w:rPr>
              <w:t>Iput River Floodplain</w:t>
            </w:r>
          </w:p>
        </w:tc>
        <w:tc>
          <w:tcPr>
            <w:tcW w:w="1364" w:type="dxa"/>
            <w:tcBorders>
              <w:top w:val="single" w:sz="8" w:space="0" w:color="4F81BD"/>
              <w:left w:val="nil"/>
              <w:bottom w:val="single" w:sz="8" w:space="0" w:color="4F81BD"/>
              <w:right w:val="nil"/>
            </w:tcBorders>
            <w:shd w:val="clear" w:color="auto" w:fill="auto"/>
            <w:noWrap/>
          </w:tcPr>
          <w:p w14:paraId="0CC650B4" w14:textId="77777777" w:rsidR="000055B3" w:rsidRPr="00410671" w:rsidRDefault="000055B3" w:rsidP="00C952E2">
            <w:pPr>
              <w:jc w:val="center"/>
              <w:rPr>
                <w:rFonts w:asciiTheme="minorHAnsi" w:hAnsiTheme="minorHAnsi" w:cs="Arial"/>
                <w:sz w:val="22"/>
                <w:szCs w:val="22"/>
              </w:rPr>
            </w:pPr>
            <w:r w:rsidRPr="00410671">
              <w:rPr>
                <w:rFonts w:asciiTheme="minorHAnsi" w:hAnsiTheme="minorHAnsi" w:cs="Arial"/>
                <w:sz w:val="22"/>
                <w:szCs w:val="22"/>
              </w:rPr>
              <w:t>30/03/2015</w:t>
            </w:r>
          </w:p>
        </w:tc>
        <w:tc>
          <w:tcPr>
            <w:tcW w:w="1219" w:type="dxa"/>
            <w:tcBorders>
              <w:top w:val="single" w:sz="8" w:space="0" w:color="4F81BD"/>
              <w:left w:val="nil"/>
              <w:bottom w:val="single" w:sz="8" w:space="0" w:color="4F81BD"/>
              <w:right w:val="single" w:sz="8" w:space="0" w:color="4F81BD"/>
            </w:tcBorders>
            <w:shd w:val="clear" w:color="auto" w:fill="auto"/>
            <w:noWrap/>
            <w:vAlign w:val="bottom"/>
          </w:tcPr>
          <w:p w14:paraId="2F12B287" w14:textId="77777777" w:rsidR="000055B3" w:rsidRPr="000A13CE" w:rsidRDefault="000055B3" w:rsidP="00C952E2">
            <w:pPr>
              <w:jc w:val="right"/>
              <w:rPr>
                <w:rFonts w:asciiTheme="minorHAnsi" w:hAnsiTheme="minorHAnsi" w:cs="Arial"/>
                <w:color w:val="000000"/>
                <w:sz w:val="22"/>
                <w:szCs w:val="22"/>
              </w:rPr>
            </w:pPr>
            <w:r w:rsidRPr="000A13CE">
              <w:rPr>
                <w:rFonts w:asciiTheme="minorHAnsi" w:hAnsiTheme="minorHAnsi" w:cs="Arial"/>
                <w:color w:val="000000"/>
                <w:sz w:val="22"/>
                <w:szCs w:val="22"/>
              </w:rPr>
              <w:t>3,501.80</w:t>
            </w:r>
          </w:p>
        </w:tc>
      </w:tr>
      <w:tr w:rsidR="000055B3" w:rsidRPr="00347EEA" w14:paraId="0F3C1DCE"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6EA7A844"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Belarus</w:t>
            </w:r>
          </w:p>
        </w:tc>
        <w:tc>
          <w:tcPr>
            <w:tcW w:w="850" w:type="dxa"/>
            <w:tcBorders>
              <w:top w:val="single" w:sz="8" w:space="0" w:color="4F81BD"/>
              <w:left w:val="nil"/>
              <w:bottom w:val="single" w:sz="8" w:space="0" w:color="4F81BD"/>
              <w:right w:val="nil"/>
            </w:tcBorders>
            <w:shd w:val="clear" w:color="auto" w:fill="auto"/>
            <w:noWrap/>
          </w:tcPr>
          <w:p w14:paraId="30EF2008" w14:textId="77777777" w:rsidR="000055B3" w:rsidRPr="004A4632" w:rsidRDefault="000055B3" w:rsidP="00C952E2">
            <w:pPr>
              <w:jc w:val="center"/>
              <w:rPr>
                <w:rFonts w:asciiTheme="minorHAnsi" w:hAnsiTheme="minorHAnsi" w:cs="Arial"/>
                <w:color w:val="000000"/>
                <w:sz w:val="22"/>
                <w:szCs w:val="22"/>
              </w:rPr>
            </w:pPr>
            <w:r>
              <w:rPr>
                <w:rFonts w:asciiTheme="minorHAnsi" w:hAnsiTheme="minorHAnsi" w:cs="Arial"/>
                <w:color w:val="000000"/>
                <w:sz w:val="22"/>
                <w:szCs w:val="22"/>
              </w:rPr>
              <w:t>2267</w:t>
            </w:r>
          </w:p>
        </w:tc>
        <w:tc>
          <w:tcPr>
            <w:tcW w:w="4253" w:type="dxa"/>
            <w:tcBorders>
              <w:top w:val="single" w:sz="8" w:space="0" w:color="4F81BD"/>
              <w:left w:val="nil"/>
              <w:bottom w:val="single" w:sz="8" w:space="0" w:color="4F81BD"/>
              <w:right w:val="nil"/>
            </w:tcBorders>
            <w:shd w:val="clear" w:color="auto" w:fill="auto"/>
            <w:noWrap/>
          </w:tcPr>
          <w:p w14:paraId="60AC98F6" w14:textId="77777777" w:rsidR="000055B3" w:rsidRPr="00347EEA" w:rsidRDefault="000055B3" w:rsidP="00C952E2">
            <w:pPr>
              <w:rPr>
                <w:rFonts w:asciiTheme="minorHAnsi" w:hAnsiTheme="minorHAnsi" w:cs="Arial"/>
                <w:color w:val="000000"/>
                <w:sz w:val="22"/>
                <w:szCs w:val="22"/>
              </w:rPr>
            </w:pPr>
            <w:r w:rsidRPr="00347EEA">
              <w:rPr>
                <w:rFonts w:asciiTheme="minorHAnsi" w:hAnsiTheme="minorHAnsi" w:cs="Arial"/>
                <w:color w:val="000000"/>
                <w:sz w:val="22"/>
                <w:szCs w:val="22"/>
              </w:rPr>
              <w:t>Podvelikiy Moh</w:t>
            </w:r>
          </w:p>
        </w:tc>
        <w:tc>
          <w:tcPr>
            <w:tcW w:w="1364" w:type="dxa"/>
            <w:tcBorders>
              <w:top w:val="single" w:sz="8" w:space="0" w:color="4F81BD"/>
              <w:left w:val="nil"/>
              <w:bottom w:val="single" w:sz="8" w:space="0" w:color="4F81BD"/>
              <w:right w:val="nil"/>
            </w:tcBorders>
            <w:shd w:val="clear" w:color="auto" w:fill="auto"/>
            <w:noWrap/>
          </w:tcPr>
          <w:p w14:paraId="58750F33" w14:textId="77777777" w:rsidR="000055B3" w:rsidRPr="00410671" w:rsidRDefault="000055B3" w:rsidP="00C952E2">
            <w:pPr>
              <w:jc w:val="center"/>
              <w:rPr>
                <w:rFonts w:asciiTheme="minorHAnsi" w:hAnsiTheme="minorHAnsi" w:cs="Arial"/>
                <w:sz w:val="22"/>
                <w:szCs w:val="22"/>
              </w:rPr>
            </w:pPr>
            <w:r w:rsidRPr="00410671">
              <w:rPr>
                <w:rFonts w:asciiTheme="minorHAnsi" w:hAnsiTheme="minorHAnsi" w:cs="Arial"/>
                <w:sz w:val="22"/>
                <w:szCs w:val="22"/>
              </w:rPr>
              <w:t>30/03/2015</w:t>
            </w:r>
          </w:p>
        </w:tc>
        <w:tc>
          <w:tcPr>
            <w:tcW w:w="1219" w:type="dxa"/>
            <w:tcBorders>
              <w:top w:val="single" w:sz="8" w:space="0" w:color="4F81BD"/>
              <w:left w:val="nil"/>
              <w:bottom w:val="single" w:sz="8" w:space="0" w:color="4F81BD"/>
              <w:right w:val="single" w:sz="8" w:space="0" w:color="4F81BD"/>
            </w:tcBorders>
            <w:shd w:val="clear" w:color="auto" w:fill="auto"/>
            <w:noWrap/>
          </w:tcPr>
          <w:p w14:paraId="1DD4FEB5" w14:textId="77777777" w:rsidR="000055B3" w:rsidRPr="00347EEA" w:rsidRDefault="000055B3" w:rsidP="00C952E2">
            <w:pPr>
              <w:jc w:val="right"/>
              <w:rPr>
                <w:rFonts w:asciiTheme="minorHAnsi" w:hAnsiTheme="minorHAnsi" w:cs="Arial"/>
                <w:color w:val="000000"/>
                <w:sz w:val="22"/>
                <w:szCs w:val="22"/>
              </w:rPr>
            </w:pPr>
            <w:r w:rsidRPr="00347EEA">
              <w:rPr>
                <w:rFonts w:asciiTheme="minorHAnsi" w:hAnsiTheme="minorHAnsi" w:cs="Arial"/>
                <w:color w:val="000000"/>
                <w:sz w:val="22"/>
                <w:szCs w:val="22"/>
              </w:rPr>
              <w:t>10,647</w:t>
            </w:r>
          </w:p>
        </w:tc>
      </w:tr>
      <w:tr w:rsidR="000055B3" w:rsidRPr="00347EEA" w14:paraId="5F138230"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10501638"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Belarus</w:t>
            </w:r>
          </w:p>
        </w:tc>
        <w:tc>
          <w:tcPr>
            <w:tcW w:w="850" w:type="dxa"/>
            <w:tcBorders>
              <w:top w:val="single" w:sz="8" w:space="0" w:color="4F81BD"/>
              <w:left w:val="nil"/>
              <w:bottom w:val="single" w:sz="8" w:space="0" w:color="4F81BD"/>
              <w:right w:val="nil"/>
            </w:tcBorders>
            <w:shd w:val="clear" w:color="auto" w:fill="auto"/>
            <w:noWrap/>
          </w:tcPr>
          <w:p w14:paraId="6B712687" w14:textId="77777777" w:rsidR="000055B3" w:rsidRPr="004A4632" w:rsidRDefault="000055B3" w:rsidP="00C952E2">
            <w:pPr>
              <w:jc w:val="center"/>
              <w:rPr>
                <w:rFonts w:asciiTheme="minorHAnsi" w:hAnsiTheme="minorHAnsi" w:cs="Arial"/>
                <w:color w:val="000000"/>
                <w:sz w:val="22"/>
                <w:szCs w:val="22"/>
              </w:rPr>
            </w:pPr>
            <w:r>
              <w:rPr>
                <w:rFonts w:asciiTheme="minorHAnsi" w:hAnsiTheme="minorHAnsi" w:cs="Arial"/>
                <w:color w:val="000000"/>
                <w:sz w:val="22"/>
                <w:szCs w:val="22"/>
              </w:rPr>
              <w:t>2268</w:t>
            </w:r>
          </w:p>
        </w:tc>
        <w:tc>
          <w:tcPr>
            <w:tcW w:w="4253" w:type="dxa"/>
            <w:tcBorders>
              <w:top w:val="single" w:sz="8" w:space="0" w:color="4F81BD"/>
              <w:left w:val="nil"/>
              <w:bottom w:val="single" w:sz="8" w:space="0" w:color="4F81BD"/>
              <w:right w:val="nil"/>
            </w:tcBorders>
            <w:shd w:val="clear" w:color="auto" w:fill="auto"/>
            <w:noWrap/>
            <w:vAlign w:val="bottom"/>
          </w:tcPr>
          <w:p w14:paraId="6EDFEE1E" w14:textId="77777777" w:rsidR="000055B3" w:rsidRPr="00347EEA" w:rsidRDefault="000055B3" w:rsidP="00C952E2">
            <w:pPr>
              <w:rPr>
                <w:rFonts w:asciiTheme="minorHAnsi" w:hAnsiTheme="minorHAnsi" w:cs="Arial"/>
                <w:color w:val="000000"/>
                <w:sz w:val="22"/>
                <w:szCs w:val="22"/>
              </w:rPr>
            </w:pPr>
            <w:r w:rsidRPr="00347EEA">
              <w:rPr>
                <w:rFonts w:asciiTheme="minorHAnsi" w:hAnsiTheme="minorHAnsi" w:cs="Arial"/>
                <w:color w:val="000000"/>
                <w:sz w:val="22"/>
                <w:szCs w:val="22"/>
              </w:rPr>
              <w:t>Svislochsko-Berezinskiy</w:t>
            </w:r>
          </w:p>
        </w:tc>
        <w:tc>
          <w:tcPr>
            <w:tcW w:w="1364" w:type="dxa"/>
            <w:tcBorders>
              <w:top w:val="single" w:sz="8" w:space="0" w:color="4F81BD"/>
              <w:left w:val="nil"/>
              <w:bottom w:val="single" w:sz="8" w:space="0" w:color="4F81BD"/>
              <w:right w:val="nil"/>
            </w:tcBorders>
            <w:shd w:val="clear" w:color="auto" w:fill="auto"/>
            <w:noWrap/>
          </w:tcPr>
          <w:p w14:paraId="1FBEF674" w14:textId="77777777" w:rsidR="000055B3" w:rsidRPr="00410671" w:rsidRDefault="000055B3" w:rsidP="00C952E2">
            <w:pPr>
              <w:jc w:val="center"/>
              <w:rPr>
                <w:rFonts w:asciiTheme="minorHAnsi" w:hAnsiTheme="minorHAnsi" w:cs="Arial"/>
                <w:sz w:val="22"/>
                <w:szCs w:val="22"/>
              </w:rPr>
            </w:pPr>
            <w:r w:rsidRPr="00410671">
              <w:rPr>
                <w:rFonts w:asciiTheme="minorHAnsi" w:hAnsiTheme="minorHAnsi" w:cs="Arial"/>
                <w:sz w:val="22"/>
                <w:szCs w:val="22"/>
              </w:rPr>
              <w:t>30/03/2015</w:t>
            </w:r>
          </w:p>
        </w:tc>
        <w:tc>
          <w:tcPr>
            <w:tcW w:w="1219" w:type="dxa"/>
            <w:tcBorders>
              <w:top w:val="single" w:sz="8" w:space="0" w:color="4F81BD"/>
              <w:left w:val="nil"/>
              <w:bottom w:val="single" w:sz="8" w:space="0" w:color="4F81BD"/>
              <w:right w:val="single" w:sz="8" w:space="0" w:color="4F81BD"/>
            </w:tcBorders>
            <w:shd w:val="clear" w:color="auto" w:fill="auto"/>
            <w:noWrap/>
          </w:tcPr>
          <w:p w14:paraId="7C0175DC" w14:textId="77777777" w:rsidR="000055B3" w:rsidRPr="00347EEA" w:rsidRDefault="000055B3" w:rsidP="00C952E2">
            <w:pPr>
              <w:jc w:val="right"/>
              <w:rPr>
                <w:rFonts w:asciiTheme="minorHAnsi" w:hAnsiTheme="minorHAnsi" w:cs="Arial"/>
                <w:color w:val="000000"/>
                <w:sz w:val="22"/>
                <w:szCs w:val="22"/>
              </w:rPr>
            </w:pPr>
            <w:r w:rsidRPr="00347EEA">
              <w:rPr>
                <w:rFonts w:asciiTheme="minorHAnsi" w:hAnsiTheme="minorHAnsi" w:cs="Arial"/>
                <w:color w:val="000000"/>
                <w:sz w:val="22"/>
                <w:szCs w:val="22"/>
              </w:rPr>
              <w:t>18,341</w:t>
            </w:r>
          </w:p>
        </w:tc>
      </w:tr>
      <w:tr w:rsidR="000055B3" w:rsidRPr="00410B91" w14:paraId="4FD918F3"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0A7662A7"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 xml:space="preserve">Bhutan </w:t>
            </w:r>
          </w:p>
        </w:tc>
        <w:tc>
          <w:tcPr>
            <w:tcW w:w="850" w:type="dxa"/>
            <w:tcBorders>
              <w:top w:val="single" w:sz="8" w:space="0" w:color="4F81BD"/>
              <w:left w:val="nil"/>
              <w:bottom w:val="single" w:sz="8" w:space="0" w:color="4F81BD"/>
              <w:right w:val="nil"/>
            </w:tcBorders>
            <w:shd w:val="clear" w:color="auto" w:fill="auto"/>
            <w:noWrap/>
          </w:tcPr>
          <w:p w14:paraId="7AB353C4" w14:textId="77777777" w:rsidR="000055B3" w:rsidRPr="00410B91" w:rsidRDefault="000055B3" w:rsidP="00C952E2">
            <w:pPr>
              <w:jc w:val="center"/>
              <w:rPr>
                <w:rFonts w:asciiTheme="minorHAnsi" w:hAnsiTheme="minorHAnsi" w:cs="Arial"/>
                <w:color w:val="363A2F"/>
                <w:sz w:val="22"/>
                <w:szCs w:val="22"/>
              </w:rPr>
            </w:pPr>
            <w:r w:rsidRPr="00410B91">
              <w:rPr>
                <w:rFonts w:asciiTheme="minorHAnsi" w:hAnsiTheme="minorHAnsi" w:cs="Arial"/>
                <w:color w:val="000000"/>
                <w:sz w:val="22"/>
                <w:szCs w:val="22"/>
              </w:rPr>
              <w:t>2264</w:t>
            </w:r>
          </w:p>
        </w:tc>
        <w:tc>
          <w:tcPr>
            <w:tcW w:w="4253" w:type="dxa"/>
            <w:tcBorders>
              <w:top w:val="single" w:sz="8" w:space="0" w:color="4F81BD"/>
              <w:left w:val="nil"/>
              <w:bottom w:val="single" w:sz="8" w:space="0" w:color="4F81BD"/>
              <w:right w:val="nil"/>
            </w:tcBorders>
            <w:shd w:val="clear" w:color="auto" w:fill="auto"/>
            <w:noWrap/>
          </w:tcPr>
          <w:p w14:paraId="4CA181C2" w14:textId="77777777" w:rsidR="000055B3" w:rsidRPr="00410B91" w:rsidRDefault="000055B3" w:rsidP="00C952E2">
            <w:pPr>
              <w:rPr>
                <w:rFonts w:asciiTheme="minorHAnsi" w:hAnsiTheme="minorHAnsi" w:cs="Arial"/>
                <w:color w:val="000000"/>
                <w:sz w:val="22"/>
                <w:szCs w:val="22"/>
              </w:rPr>
            </w:pPr>
            <w:r w:rsidRPr="00410B91">
              <w:rPr>
                <w:rFonts w:asciiTheme="minorHAnsi" w:hAnsiTheme="minorHAnsi" w:cs="Arial"/>
                <w:color w:val="000000"/>
                <w:sz w:val="22"/>
                <w:szCs w:val="22"/>
              </w:rPr>
              <w:t>Gangtey-Phobji</w:t>
            </w:r>
          </w:p>
        </w:tc>
        <w:tc>
          <w:tcPr>
            <w:tcW w:w="1364" w:type="dxa"/>
            <w:tcBorders>
              <w:top w:val="single" w:sz="8" w:space="0" w:color="4F81BD"/>
              <w:left w:val="nil"/>
              <w:bottom w:val="single" w:sz="8" w:space="0" w:color="4F81BD"/>
              <w:right w:val="nil"/>
            </w:tcBorders>
            <w:shd w:val="clear" w:color="auto" w:fill="auto"/>
            <w:noWrap/>
          </w:tcPr>
          <w:p w14:paraId="6AFBDD8B" w14:textId="77777777" w:rsidR="000055B3" w:rsidRPr="00410671" w:rsidRDefault="000055B3" w:rsidP="00C952E2">
            <w:pPr>
              <w:jc w:val="center"/>
              <w:rPr>
                <w:rFonts w:asciiTheme="minorHAnsi" w:hAnsiTheme="minorHAnsi" w:cs="Arial"/>
                <w:sz w:val="22"/>
                <w:szCs w:val="22"/>
              </w:rPr>
            </w:pPr>
            <w:r w:rsidRPr="00410671">
              <w:rPr>
                <w:rFonts w:asciiTheme="minorHAnsi" w:hAnsiTheme="minorHAnsi" w:cs="Arial"/>
                <w:sz w:val="22"/>
                <w:szCs w:val="22"/>
              </w:rPr>
              <w:t>02/05/2014</w:t>
            </w:r>
          </w:p>
        </w:tc>
        <w:tc>
          <w:tcPr>
            <w:tcW w:w="1219" w:type="dxa"/>
            <w:tcBorders>
              <w:top w:val="single" w:sz="8" w:space="0" w:color="4F81BD"/>
              <w:left w:val="nil"/>
              <w:bottom w:val="single" w:sz="8" w:space="0" w:color="4F81BD"/>
              <w:right w:val="single" w:sz="8" w:space="0" w:color="4F81BD"/>
            </w:tcBorders>
            <w:shd w:val="clear" w:color="auto" w:fill="auto"/>
            <w:noWrap/>
            <w:vAlign w:val="bottom"/>
          </w:tcPr>
          <w:p w14:paraId="5B6F172E" w14:textId="77777777" w:rsidR="000055B3" w:rsidRPr="00410B91" w:rsidRDefault="000055B3" w:rsidP="00C952E2">
            <w:pPr>
              <w:jc w:val="right"/>
              <w:rPr>
                <w:rFonts w:asciiTheme="minorHAnsi" w:hAnsiTheme="minorHAnsi" w:cs="Arial"/>
                <w:color w:val="000000"/>
                <w:sz w:val="22"/>
                <w:szCs w:val="22"/>
              </w:rPr>
            </w:pPr>
            <w:r w:rsidRPr="00410B91">
              <w:rPr>
                <w:rFonts w:asciiTheme="minorHAnsi" w:hAnsiTheme="minorHAnsi" w:cs="Arial"/>
                <w:color w:val="000000"/>
                <w:sz w:val="22"/>
                <w:szCs w:val="22"/>
              </w:rPr>
              <w:t>970</w:t>
            </w:r>
          </w:p>
        </w:tc>
      </w:tr>
      <w:tr w:rsidR="000055B3" w:rsidRPr="004A4632" w14:paraId="266415C8"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569F08EE"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 xml:space="preserve">Brazil </w:t>
            </w:r>
          </w:p>
        </w:tc>
        <w:tc>
          <w:tcPr>
            <w:tcW w:w="850" w:type="dxa"/>
            <w:tcBorders>
              <w:top w:val="single" w:sz="8" w:space="0" w:color="4F81BD"/>
              <w:left w:val="nil"/>
              <w:bottom w:val="single" w:sz="8" w:space="0" w:color="4F81BD"/>
              <w:right w:val="nil"/>
            </w:tcBorders>
            <w:shd w:val="clear" w:color="auto" w:fill="auto"/>
            <w:noWrap/>
          </w:tcPr>
          <w:p w14:paraId="2E266675" w14:textId="77777777" w:rsidR="000055B3" w:rsidRPr="004A4632" w:rsidRDefault="000055B3" w:rsidP="00C952E2">
            <w:pPr>
              <w:jc w:val="center"/>
              <w:rPr>
                <w:rFonts w:asciiTheme="minorHAnsi" w:hAnsiTheme="minorHAnsi" w:cs="Arial"/>
                <w:color w:val="000000"/>
                <w:sz w:val="22"/>
                <w:szCs w:val="22"/>
              </w:rPr>
            </w:pPr>
            <w:r w:rsidRPr="004A4632">
              <w:rPr>
                <w:rFonts w:ascii="Calibri" w:hAnsi="Calibri" w:cs="Arial"/>
                <w:color w:val="363A2F"/>
              </w:rPr>
              <w:t>2259</w:t>
            </w:r>
          </w:p>
        </w:tc>
        <w:tc>
          <w:tcPr>
            <w:tcW w:w="4253" w:type="dxa"/>
            <w:tcBorders>
              <w:top w:val="single" w:sz="8" w:space="0" w:color="4F81BD"/>
              <w:left w:val="nil"/>
              <w:bottom w:val="single" w:sz="8" w:space="0" w:color="4F81BD"/>
              <w:right w:val="nil"/>
            </w:tcBorders>
            <w:shd w:val="clear" w:color="auto" w:fill="auto"/>
            <w:noWrap/>
          </w:tcPr>
          <w:p w14:paraId="123561BC" w14:textId="77777777" w:rsidR="000055B3" w:rsidRPr="004A4632" w:rsidRDefault="000055B3" w:rsidP="00C952E2">
            <w:pPr>
              <w:rPr>
                <w:rFonts w:asciiTheme="minorHAnsi" w:hAnsiTheme="minorHAnsi" w:cs="Arial"/>
                <w:color w:val="000000"/>
                <w:sz w:val="22"/>
                <w:szCs w:val="22"/>
              </w:rPr>
            </w:pPr>
            <w:r w:rsidRPr="004A4632">
              <w:rPr>
                <w:rFonts w:asciiTheme="minorHAnsi" w:hAnsiTheme="minorHAnsi" w:cs="Arial"/>
                <w:color w:val="000000"/>
                <w:sz w:val="22"/>
                <w:szCs w:val="22"/>
              </w:rPr>
              <w:t>Atol das Rocas Biological Reserve</w:t>
            </w:r>
          </w:p>
        </w:tc>
        <w:tc>
          <w:tcPr>
            <w:tcW w:w="1364" w:type="dxa"/>
            <w:tcBorders>
              <w:top w:val="single" w:sz="8" w:space="0" w:color="4F81BD"/>
              <w:left w:val="nil"/>
              <w:bottom w:val="single" w:sz="8" w:space="0" w:color="4F81BD"/>
              <w:right w:val="nil"/>
            </w:tcBorders>
            <w:shd w:val="clear" w:color="auto" w:fill="auto"/>
            <w:noWrap/>
          </w:tcPr>
          <w:p w14:paraId="24F32ADC" w14:textId="77777777" w:rsidR="000055B3" w:rsidRPr="00410671" w:rsidRDefault="000055B3" w:rsidP="00C952E2">
            <w:pPr>
              <w:jc w:val="center"/>
              <w:rPr>
                <w:rFonts w:asciiTheme="minorHAnsi" w:hAnsiTheme="minorHAnsi" w:cs="Arial"/>
                <w:color w:val="000000"/>
                <w:sz w:val="22"/>
                <w:szCs w:val="22"/>
              </w:rPr>
            </w:pPr>
            <w:r w:rsidRPr="00410671">
              <w:rPr>
                <w:rFonts w:asciiTheme="minorHAnsi" w:hAnsiTheme="minorHAnsi" w:cs="Arial"/>
                <w:color w:val="000000"/>
                <w:sz w:val="22"/>
                <w:szCs w:val="22"/>
              </w:rPr>
              <w:t>11/12/2015</w:t>
            </w:r>
          </w:p>
        </w:tc>
        <w:tc>
          <w:tcPr>
            <w:tcW w:w="1219" w:type="dxa"/>
            <w:tcBorders>
              <w:top w:val="single" w:sz="8" w:space="0" w:color="4F81BD"/>
              <w:left w:val="nil"/>
              <w:bottom w:val="single" w:sz="8" w:space="0" w:color="4F81BD"/>
              <w:right w:val="single" w:sz="8" w:space="0" w:color="4F81BD"/>
            </w:tcBorders>
            <w:shd w:val="clear" w:color="auto" w:fill="auto"/>
            <w:noWrap/>
          </w:tcPr>
          <w:p w14:paraId="1FC0114A" w14:textId="77777777" w:rsidR="000055B3" w:rsidRPr="004A4632" w:rsidRDefault="000055B3" w:rsidP="00C952E2">
            <w:pPr>
              <w:jc w:val="right"/>
              <w:rPr>
                <w:rFonts w:asciiTheme="minorHAnsi" w:hAnsiTheme="minorHAnsi" w:cs="Arial"/>
                <w:color w:val="000000"/>
                <w:sz w:val="22"/>
                <w:szCs w:val="22"/>
              </w:rPr>
            </w:pPr>
            <w:r>
              <w:rPr>
                <w:rFonts w:asciiTheme="minorHAnsi" w:hAnsiTheme="minorHAnsi" w:cs="Arial"/>
                <w:color w:val="000000"/>
                <w:sz w:val="22"/>
                <w:szCs w:val="22"/>
              </w:rPr>
              <w:t>35,186</w:t>
            </w:r>
          </w:p>
        </w:tc>
      </w:tr>
      <w:tr w:rsidR="000055B3" w:rsidRPr="008E63E9" w14:paraId="2A45AEF1"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68A46196"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Brazil</w:t>
            </w:r>
          </w:p>
        </w:tc>
        <w:tc>
          <w:tcPr>
            <w:tcW w:w="850" w:type="dxa"/>
            <w:tcBorders>
              <w:top w:val="single" w:sz="8" w:space="0" w:color="4F81BD"/>
              <w:left w:val="nil"/>
              <w:bottom w:val="single" w:sz="8" w:space="0" w:color="4F81BD"/>
              <w:right w:val="nil"/>
            </w:tcBorders>
            <w:shd w:val="clear" w:color="auto" w:fill="auto"/>
            <w:noWrap/>
            <w:vAlign w:val="center"/>
          </w:tcPr>
          <w:p w14:paraId="05409FB9" w14:textId="77777777" w:rsidR="000055B3" w:rsidRPr="008E63E9" w:rsidRDefault="000055B3" w:rsidP="00C952E2">
            <w:pPr>
              <w:jc w:val="center"/>
              <w:rPr>
                <w:rFonts w:asciiTheme="minorHAnsi" w:hAnsiTheme="minorHAnsi" w:cs="Arial"/>
                <w:color w:val="000000"/>
                <w:sz w:val="22"/>
                <w:szCs w:val="22"/>
              </w:rPr>
            </w:pPr>
            <w:r w:rsidRPr="008E63E9">
              <w:rPr>
                <w:rFonts w:asciiTheme="minorHAnsi" w:hAnsiTheme="minorHAnsi" w:cs="Arial"/>
                <w:color w:val="000000"/>
                <w:sz w:val="22"/>
                <w:szCs w:val="22"/>
              </w:rPr>
              <w:t>2317</w:t>
            </w:r>
          </w:p>
        </w:tc>
        <w:tc>
          <w:tcPr>
            <w:tcW w:w="4253" w:type="dxa"/>
            <w:tcBorders>
              <w:top w:val="single" w:sz="8" w:space="0" w:color="4F81BD"/>
              <w:left w:val="nil"/>
              <w:bottom w:val="single" w:sz="8" w:space="0" w:color="4F81BD"/>
              <w:right w:val="nil"/>
            </w:tcBorders>
            <w:shd w:val="clear" w:color="auto" w:fill="auto"/>
            <w:noWrap/>
            <w:vAlign w:val="center"/>
          </w:tcPr>
          <w:p w14:paraId="1B3C22B9" w14:textId="77777777" w:rsidR="000055B3" w:rsidRPr="008E63E9" w:rsidRDefault="000055B3" w:rsidP="00C952E2">
            <w:pPr>
              <w:rPr>
                <w:rFonts w:asciiTheme="minorHAnsi" w:hAnsiTheme="minorHAnsi" w:cs="Arial"/>
                <w:color w:val="000000"/>
                <w:sz w:val="22"/>
                <w:szCs w:val="22"/>
              </w:rPr>
            </w:pPr>
            <w:r w:rsidRPr="008E63E9">
              <w:rPr>
                <w:rFonts w:asciiTheme="minorHAnsi" w:hAnsiTheme="minorHAnsi" w:cs="Arial"/>
                <w:color w:val="000000"/>
                <w:sz w:val="22"/>
                <w:szCs w:val="22"/>
              </w:rPr>
              <w:t>Guaratuba</w:t>
            </w:r>
          </w:p>
        </w:tc>
        <w:tc>
          <w:tcPr>
            <w:tcW w:w="1364" w:type="dxa"/>
            <w:tcBorders>
              <w:top w:val="single" w:sz="8" w:space="0" w:color="4F81BD"/>
              <w:left w:val="nil"/>
              <w:bottom w:val="single" w:sz="8" w:space="0" w:color="4F81BD"/>
              <w:right w:val="nil"/>
            </w:tcBorders>
            <w:shd w:val="clear" w:color="auto" w:fill="auto"/>
            <w:noWrap/>
            <w:vAlign w:val="center"/>
          </w:tcPr>
          <w:p w14:paraId="6D0CD49E" w14:textId="77777777" w:rsidR="000055B3" w:rsidRPr="00410671" w:rsidRDefault="000055B3" w:rsidP="00C952E2">
            <w:pPr>
              <w:jc w:val="center"/>
              <w:rPr>
                <w:rFonts w:asciiTheme="minorHAnsi" w:hAnsiTheme="minorHAnsi" w:cs="Arial"/>
                <w:sz w:val="22"/>
                <w:szCs w:val="22"/>
              </w:rPr>
            </w:pPr>
            <w:r w:rsidRPr="00410671">
              <w:rPr>
                <w:rFonts w:asciiTheme="minorHAnsi" w:hAnsiTheme="minorHAnsi" w:cs="Arial"/>
                <w:sz w:val="22"/>
                <w:szCs w:val="22"/>
              </w:rPr>
              <w:t>21/09/2017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2045A132" w14:textId="77777777" w:rsidR="000055B3" w:rsidRPr="008E63E9" w:rsidRDefault="000055B3" w:rsidP="00C952E2">
            <w:pPr>
              <w:jc w:val="right"/>
              <w:rPr>
                <w:rFonts w:asciiTheme="minorHAnsi" w:hAnsiTheme="minorHAnsi" w:cs="Arial"/>
                <w:color w:val="000000"/>
                <w:sz w:val="22"/>
                <w:szCs w:val="22"/>
              </w:rPr>
            </w:pPr>
            <w:r w:rsidRPr="008E63E9">
              <w:rPr>
                <w:rFonts w:asciiTheme="minorHAnsi" w:hAnsiTheme="minorHAnsi" w:cs="Arial"/>
                <w:color w:val="000000"/>
                <w:sz w:val="22"/>
                <w:szCs w:val="22"/>
              </w:rPr>
              <w:t>38,329.34</w:t>
            </w:r>
          </w:p>
        </w:tc>
      </w:tr>
      <w:tr w:rsidR="000055B3" w:rsidRPr="000A13CE" w14:paraId="420D56E1"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4E551ABB"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Brazil</w:t>
            </w:r>
          </w:p>
        </w:tc>
        <w:tc>
          <w:tcPr>
            <w:tcW w:w="850" w:type="dxa"/>
            <w:tcBorders>
              <w:top w:val="single" w:sz="8" w:space="0" w:color="4F81BD"/>
              <w:left w:val="nil"/>
              <w:bottom w:val="single" w:sz="8" w:space="0" w:color="4F81BD"/>
              <w:right w:val="nil"/>
            </w:tcBorders>
            <w:shd w:val="clear" w:color="auto" w:fill="auto"/>
            <w:noWrap/>
            <w:vAlign w:val="center"/>
          </w:tcPr>
          <w:p w14:paraId="31EF6734" w14:textId="77777777" w:rsidR="000055B3" w:rsidRPr="004A4632" w:rsidRDefault="000055B3" w:rsidP="00C952E2">
            <w:pPr>
              <w:jc w:val="center"/>
              <w:rPr>
                <w:rFonts w:asciiTheme="minorHAnsi" w:hAnsiTheme="minorHAnsi" w:cs="Arial"/>
                <w:color w:val="000000"/>
                <w:sz w:val="22"/>
                <w:szCs w:val="22"/>
              </w:rPr>
            </w:pPr>
            <w:r>
              <w:rPr>
                <w:rFonts w:asciiTheme="minorHAnsi" w:hAnsiTheme="minorHAnsi" w:cs="Arial"/>
                <w:color w:val="000000"/>
                <w:sz w:val="22"/>
                <w:szCs w:val="22"/>
              </w:rPr>
              <w:t>2316</w:t>
            </w:r>
          </w:p>
        </w:tc>
        <w:tc>
          <w:tcPr>
            <w:tcW w:w="4253" w:type="dxa"/>
            <w:tcBorders>
              <w:top w:val="single" w:sz="8" w:space="0" w:color="4F81BD"/>
              <w:left w:val="nil"/>
              <w:bottom w:val="single" w:sz="8" w:space="0" w:color="4F81BD"/>
              <w:right w:val="nil"/>
            </w:tcBorders>
            <w:shd w:val="clear" w:color="auto" w:fill="auto"/>
            <w:noWrap/>
            <w:vAlign w:val="center"/>
          </w:tcPr>
          <w:p w14:paraId="4857059D" w14:textId="77777777" w:rsidR="000055B3" w:rsidRPr="000A13CE" w:rsidRDefault="000055B3" w:rsidP="00C952E2">
            <w:pPr>
              <w:rPr>
                <w:rFonts w:asciiTheme="minorHAnsi" w:hAnsiTheme="minorHAnsi" w:cs="Arial"/>
                <w:color w:val="000000"/>
                <w:sz w:val="22"/>
                <w:szCs w:val="22"/>
              </w:rPr>
            </w:pPr>
            <w:r w:rsidRPr="008E63E9">
              <w:rPr>
                <w:rFonts w:asciiTheme="minorHAnsi" w:hAnsiTheme="minorHAnsi" w:cs="Arial"/>
                <w:color w:val="000000"/>
                <w:sz w:val="22"/>
                <w:szCs w:val="22"/>
              </w:rPr>
              <w:t>Ilha Grande National Park</w:t>
            </w:r>
          </w:p>
        </w:tc>
        <w:tc>
          <w:tcPr>
            <w:tcW w:w="1364" w:type="dxa"/>
            <w:tcBorders>
              <w:top w:val="single" w:sz="8" w:space="0" w:color="4F81BD"/>
              <w:left w:val="nil"/>
              <w:bottom w:val="single" w:sz="8" w:space="0" w:color="4F81BD"/>
              <w:right w:val="nil"/>
            </w:tcBorders>
            <w:shd w:val="clear" w:color="auto" w:fill="auto"/>
            <w:noWrap/>
            <w:vAlign w:val="center"/>
          </w:tcPr>
          <w:p w14:paraId="4D7F3C10" w14:textId="77777777" w:rsidR="000055B3" w:rsidRPr="00410671" w:rsidRDefault="000055B3" w:rsidP="00C952E2">
            <w:pPr>
              <w:jc w:val="center"/>
              <w:rPr>
                <w:rFonts w:asciiTheme="minorHAnsi" w:hAnsiTheme="minorHAnsi" w:cs="Arial"/>
                <w:sz w:val="22"/>
                <w:szCs w:val="22"/>
              </w:rPr>
            </w:pPr>
            <w:r w:rsidRPr="00410671">
              <w:rPr>
                <w:rFonts w:asciiTheme="minorHAnsi" w:hAnsiTheme="minorHAnsi" w:cs="Arial"/>
                <w:sz w:val="22"/>
                <w:szCs w:val="22"/>
              </w:rPr>
              <w:t>30/09/2017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25301E76" w14:textId="77777777" w:rsidR="000055B3" w:rsidRPr="000A13CE" w:rsidRDefault="000055B3" w:rsidP="00C952E2">
            <w:pPr>
              <w:jc w:val="right"/>
              <w:rPr>
                <w:rFonts w:asciiTheme="minorHAnsi" w:hAnsiTheme="minorHAnsi" w:cs="Arial"/>
                <w:color w:val="000000"/>
                <w:sz w:val="22"/>
                <w:szCs w:val="22"/>
              </w:rPr>
            </w:pPr>
            <w:r>
              <w:rPr>
                <w:rFonts w:asciiTheme="minorHAnsi" w:hAnsiTheme="minorHAnsi" w:cs="Arial"/>
                <w:color w:val="000000"/>
                <w:sz w:val="22"/>
                <w:szCs w:val="22"/>
              </w:rPr>
              <w:t>76,033.12</w:t>
            </w:r>
          </w:p>
        </w:tc>
      </w:tr>
      <w:tr w:rsidR="000055B3" w:rsidRPr="00421FEB" w14:paraId="655836CD"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14CAD08E"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Brazil</w:t>
            </w:r>
          </w:p>
        </w:tc>
        <w:tc>
          <w:tcPr>
            <w:tcW w:w="850" w:type="dxa"/>
            <w:tcBorders>
              <w:top w:val="single" w:sz="8" w:space="0" w:color="4F81BD"/>
              <w:left w:val="nil"/>
              <w:bottom w:val="single" w:sz="8" w:space="0" w:color="4F81BD"/>
              <w:right w:val="nil"/>
            </w:tcBorders>
            <w:shd w:val="clear" w:color="auto" w:fill="auto"/>
            <w:noWrap/>
            <w:vAlign w:val="center"/>
          </w:tcPr>
          <w:p w14:paraId="43AF90C2" w14:textId="77777777" w:rsidR="000055B3" w:rsidRPr="004A4632" w:rsidRDefault="000055B3" w:rsidP="00C952E2">
            <w:pPr>
              <w:jc w:val="center"/>
              <w:rPr>
                <w:rFonts w:asciiTheme="minorHAnsi" w:hAnsiTheme="minorHAnsi" w:cs="Arial"/>
                <w:color w:val="000000"/>
                <w:sz w:val="22"/>
                <w:szCs w:val="22"/>
              </w:rPr>
            </w:pPr>
            <w:r>
              <w:rPr>
                <w:rFonts w:asciiTheme="minorHAnsi" w:hAnsiTheme="minorHAnsi" w:cs="Arial"/>
                <w:color w:val="000000"/>
                <w:sz w:val="22"/>
                <w:szCs w:val="22"/>
              </w:rPr>
              <w:t>2310</w:t>
            </w:r>
          </w:p>
        </w:tc>
        <w:tc>
          <w:tcPr>
            <w:tcW w:w="4253" w:type="dxa"/>
            <w:tcBorders>
              <w:top w:val="single" w:sz="8" w:space="0" w:color="4F81BD"/>
              <w:left w:val="nil"/>
              <w:bottom w:val="single" w:sz="8" w:space="0" w:color="4F81BD"/>
              <w:right w:val="nil"/>
            </w:tcBorders>
            <w:shd w:val="clear" w:color="auto" w:fill="auto"/>
            <w:noWrap/>
            <w:vAlign w:val="center"/>
          </w:tcPr>
          <w:p w14:paraId="41512CA8" w14:textId="77777777" w:rsidR="000055B3" w:rsidRPr="000A13CE" w:rsidRDefault="000055B3" w:rsidP="00C952E2">
            <w:pPr>
              <w:rPr>
                <w:rFonts w:asciiTheme="minorHAnsi" w:hAnsiTheme="minorHAnsi" w:cs="Arial"/>
                <w:color w:val="000000"/>
                <w:sz w:val="22"/>
                <w:szCs w:val="22"/>
              </w:rPr>
            </w:pPr>
            <w:r w:rsidRPr="008E63E9">
              <w:rPr>
                <w:rFonts w:asciiTheme="minorHAnsi" w:hAnsiTheme="minorHAnsi" w:cs="Arial"/>
                <w:color w:val="000000"/>
                <w:sz w:val="22"/>
                <w:szCs w:val="22"/>
              </w:rPr>
              <w:t>Environmental Protection Area of Cananéia-Iguape-Peruíbe</w:t>
            </w:r>
          </w:p>
        </w:tc>
        <w:tc>
          <w:tcPr>
            <w:tcW w:w="1364" w:type="dxa"/>
            <w:tcBorders>
              <w:top w:val="single" w:sz="8" w:space="0" w:color="4F81BD"/>
              <w:left w:val="nil"/>
              <w:bottom w:val="single" w:sz="8" w:space="0" w:color="4F81BD"/>
              <w:right w:val="nil"/>
            </w:tcBorders>
            <w:shd w:val="clear" w:color="auto" w:fill="auto"/>
            <w:noWrap/>
            <w:vAlign w:val="center"/>
          </w:tcPr>
          <w:p w14:paraId="622AFC20" w14:textId="77777777" w:rsidR="000055B3" w:rsidRPr="00410671" w:rsidRDefault="000055B3" w:rsidP="00C952E2">
            <w:pPr>
              <w:jc w:val="center"/>
              <w:rPr>
                <w:rFonts w:asciiTheme="minorHAnsi" w:hAnsiTheme="minorHAnsi" w:cs="Arial"/>
                <w:sz w:val="22"/>
                <w:szCs w:val="22"/>
              </w:rPr>
            </w:pPr>
            <w:r w:rsidRPr="00410671">
              <w:rPr>
                <w:rFonts w:asciiTheme="minorHAnsi" w:hAnsiTheme="minorHAnsi" w:cs="Arial"/>
                <w:sz w:val="22"/>
                <w:szCs w:val="22"/>
              </w:rPr>
              <w:t>04/09/2017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26174253" w14:textId="77777777" w:rsidR="000055B3" w:rsidRPr="00421FEB" w:rsidRDefault="000055B3" w:rsidP="00C952E2">
            <w:pPr>
              <w:jc w:val="right"/>
              <w:rPr>
                <w:rFonts w:asciiTheme="minorHAnsi" w:hAnsiTheme="minorHAnsi" w:cs="Arial"/>
                <w:sz w:val="22"/>
                <w:szCs w:val="22"/>
              </w:rPr>
            </w:pPr>
            <w:r w:rsidRPr="00421FEB">
              <w:rPr>
                <w:rFonts w:asciiTheme="minorHAnsi" w:hAnsiTheme="minorHAnsi" w:cs="Arial"/>
                <w:sz w:val="22"/>
                <w:szCs w:val="22"/>
              </w:rPr>
              <w:t>202,307.00</w:t>
            </w:r>
          </w:p>
        </w:tc>
      </w:tr>
      <w:tr w:rsidR="000055B3" w:rsidRPr="000A13CE" w14:paraId="6564D0BC"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043B4FB6"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Brazil</w:t>
            </w:r>
          </w:p>
        </w:tc>
        <w:tc>
          <w:tcPr>
            <w:tcW w:w="850" w:type="dxa"/>
            <w:tcBorders>
              <w:top w:val="single" w:sz="8" w:space="0" w:color="4F81BD"/>
              <w:left w:val="nil"/>
              <w:bottom w:val="single" w:sz="8" w:space="0" w:color="4F81BD"/>
              <w:right w:val="nil"/>
            </w:tcBorders>
            <w:shd w:val="clear" w:color="auto" w:fill="auto"/>
            <w:noWrap/>
            <w:vAlign w:val="center"/>
          </w:tcPr>
          <w:p w14:paraId="726DA88B" w14:textId="77777777" w:rsidR="000055B3" w:rsidRPr="004A4632" w:rsidRDefault="000055B3" w:rsidP="00C952E2">
            <w:pPr>
              <w:jc w:val="center"/>
              <w:rPr>
                <w:rFonts w:asciiTheme="minorHAnsi" w:hAnsiTheme="minorHAnsi" w:cs="Arial"/>
                <w:color w:val="000000"/>
                <w:sz w:val="22"/>
                <w:szCs w:val="22"/>
              </w:rPr>
            </w:pPr>
            <w:r>
              <w:rPr>
                <w:rFonts w:asciiTheme="minorHAnsi" w:hAnsiTheme="minorHAnsi" w:cs="Arial"/>
                <w:color w:val="000000"/>
                <w:sz w:val="22"/>
                <w:szCs w:val="22"/>
              </w:rPr>
              <w:t>2295</w:t>
            </w:r>
          </w:p>
        </w:tc>
        <w:tc>
          <w:tcPr>
            <w:tcW w:w="4253" w:type="dxa"/>
            <w:tcBorders>
              <w:top w:val="single" w:sz="8" w:space="0" w:color="4F81BD"/>
              <w:left w:val="nil"/>
              <w:bottom w:val="single" w:sz="8" w:space="0" w:color="4F81BD"/>
              <w:right w:val="nil"/>
            </w:tcBorders>
            <w:shd w:val="clear" w:color="auto" w:fill="auto"/>
            <w:noWrap/>
            <w:vAlign w:val="center"/>
          </w:tcPr>
          <w:p w14:paraId="73E7DBDF" w14:textId="77777777" w:rsidR="000055B3" w:rsidRPr="000A13CE" w:rsidRDefault="000055B3" w:rsidP="00C952E2">
            <w:pPr>
              <w:rPr>
                <w:rFonts w:asciiTheme="minorHAnsi" w:hAnsiTheme="minorHAnsi" w:cs="Arial"/>
                <w:color w:val="000000"/>
                <w:sz w:val="22"/>
                <w:szCs w:val="22"/>
              </w:rPr>
            </w:pPr>
            <w:r w:rsidRPr="00421FEB">
              <w:rPr>
                <w:rFonts w:asciiTheme="minorHAnsi" w:hAnsiTheme="minorHAnsi" w:cs="Arial"/>
                <w:color w:val="000000"/>
                <w:sz w:val="22"/>
                <w:szCs w:val="22"/>
              </w:rPr>
              <w:t>Viruá National Park</w:t>
            </w:r>
          </w:p>
        </w:tc>
        <w:tc>
          <w:tcPr>
            <w:tcW w:w="1364" w:type="dxa"/>
            <w:tcBorders>
              <w:top w:val="single" w:sz="8" w:space="0" w:color="4F81BD"/>
              <w:left w:val="nil"/>
              <w:bottom w:val="single" w:sz="8" w:space="0" w:color="4F81BD"/>
              <w:right w:val="nil"/>
            </w:tcBorders>
            <w:shd w:val="clear" w:color="auto" w:fill="auto"/>
            <w:noWrap/>
            <w:vAlign w:val="center"/>
          </w:tcPr>
          <w:p w14:paraId="20EAF220" w14:textId="77777777" w:rsidR="000055B3" w:rsidRPr="00410671" w:rsidRDefault="000055B3" w:rsidP="00C952E2">
            <w:pPr>
              <w:jc w:val="center"/>
              <w:rPr>
                <w:rFonts w:asciiTheme="minorHAnsi" w:hAnsiTheme="minorHAnsi" w:cs="Arial"/>
                <w:sz w:val="22"/>
                <w:szCs w:val="22"/>
              </w:rPr>
            </w:pPr>
            <w:r w:rsidRPr="00410671">
              <w:rPr>
                <w:rFonts w:asciiTheme="minorHAnsi" w:hAnsiTheme="minorHAnsi" w:cs="Arial"/>
                <w:sz w:val="22"/>
                <w:szCs w:val="22"/>
              </w:rPr>
              <w:t>22/03/2017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70576FB1" w14:textId="77777777" w:rsidR="000055B3" w:rsidRPr="000A13CE" w:rsidRDefault="000055B3" w:rsidP="00C952E2">
            <w:pPr>
              <w:jc w:val="right"/>
              <w:rPr>
                <w:rFonts w:asciiTheme="minorHAnsi" w:hAnsiTheme="minorHAnsi" w:cs="Arial"/>
                <w:color w:val="000000"/>
                <w:sz w:val="22"/>
                <w:szCs w:val="22"/>
              </w:rPr>
            </w:pPr>
            <w:r>
              <w:rPr>
                <w:rFonts w:asciiTheme="minorHAnsi" w:hAnsiTheme="minorHAnsi" w:cs="Arial"/>
                <w:color w:val="000000"/>
                <w:sz w:val="22"/>
                <w:szCs w:val="22"/>
              </w:rPr>
              <w:t>216,427.00</w:t>
            </w:r>
          </w:p>
        </w:tc>
      </w:tr>
      <w:tr w:rsidR="000055B3" w:rsidRPr="00347EEA" w14:paraId="1FBAC997"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67A8AAD0"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Brazil</w:t>
            </w:r>
          </w:p>
        </w:tc>
        <w:tc>
          <w:tcPr>
            <w:tcW w:w="850" w:type="dxa"/>
            <w:tcBorders>
              <w:top w:val="single" w:sz="8" w:space="0" w:color="4F81BD"/>
              <w:left w:val="nil"/>
              <w:bottom w:val="single" w:sz="8" w:space="0" w:color="4F81BD"/>
              <w:right w:val="nil"/>
            </w:tcBorders>
            <w:shd w:val="clear" w:color="auto" w:fill="auto"/>
            <w:noWrap/>
            <w:vAlign w:val="center"/>
          </w:tcPr>
          <w:p w14:paraId="4CADEAB1" w14:textId="77777777" w:rsidR="000055B3" w:rsidRPr="004A4632" w:rsidRDefault="000055B3" w:rsidP="00C952E2">
            <w:pPr>
              <w:jc w:val="center"/>
              <w:rPr>
                <w:rFonts w:asciiTheme="minorHAnsi" w:hAnsiTheme="minorHAnsi" w:cs="Arial"/>
                <w:color w:val="000000"/>
                <w:sz w:val="22"/>
                <w:szCs w:val="22"/>
              </w:rPr>
            </w:pPr>
            <w:r>
              <w:rPr>
                <w:rFonts w:asciiTheme="minorHAnsi" w:hAnsiTheme="minorHAnsi" w:cs="Arial"/>
                <w:color w:val="000000"/>
                <w:sz w:val="22"/>
                <w:szCs w:val="22"/>
              </w:rPr>
              <w:t>2305</w:t>
            </w:r>
          </w:p>
        </w:tc>
        <w:tc>
          <w:tcPr>
            <w:tcW w:w="4253" w:type="dxa"/>
            <w:tcBorders>
              <w:top w:val="single" w:sz="8" w:space="0" w:color="4F81BD"/>
              <w:left w:val="nil"/>
              <w:bottom w:val="single" w:sz="8" w:space="0" w:color="4F81BD"/>
              <w:right w:val="nil"/>
            </w:tcBorders>
            <w:shd w:val="clear" w:color="auto" w:fill="auto"/>
            <w:noWrap/>
            <w:vAlign w:val="center"/>
          </w:tcPr>
          <w:p w14:paraId="47116F2D" w14:textId="77777777" w:rsidR="000055B3" w:rsidRPr="00347EEA" w:rsidRDefault="000055B3" w:rsidP="00C952E2">
            <w:pPr>
              <w:rPr>
                <w:rFonts w:asciiTheme="minorHAnsi" w:hAnsiTheme="minorHAnsi" w:cs="Arial"/>
                <w:color w:val="000000"/>
                <w:sz w:val="22"/>
                <w:szCs w:val="22"/>
              </w:rPr>
            </w:pPr>
            <w:r w:rsidRPr="00421FEB">
              <w:rPr>
                <w:rFonts w:asciiTheme="minorHAnsi" w:hAnsiTheme="minorHAnsi" w:cs="Arial"/>
                <w:color w:val="000000"/>
                <w:sz w:val="22"/>
                <w:szCs w:val="22"/>
              </w:rPr>
              <w:t>Guaraqueçaba Ecological Station</w:t>
            </w:r>
          </w:p>
        </w:tc>
        <w:tc>
          <w:tcPr>
            <w:tcW w:w="1364" w:type="dxa"/>
            <w:tcBorders>
              <w:top w:val="single" w:sz="8" w:space="0" w:color="4F81BD"/>
              <w:left w:val="nil"/>
              <w:bottom w:val="single" w:sz="8" w:space="0" w:color="4F81BD"/>
              <w:right w:val="nil"/>
            </w:tcBorders>
            <w:shd w:val="clear" w:color="auto" w:fill="auto"/>
            <w:noWrap/>
            <w:vAlign w:val="center"/>
          </w:tcPr>
          <w:p w14:paraId="02E2FA40" w14:textId="77777777" w:rsidR="000055B3" w:rsidRPr="00410671" w:rsidRDefault="000055B3" w:rsidP="00C952E2">
            <w:pPr>
              <w:jc w:val="center"/>
              <w:rPr>
                <w:rFonts w:asciiTheme="minorHAnsi" w:hAnsiTheme="minorHAnsi" w:cs="Arial"/>
                <w:sz w:val="22"/>
                <w:szCs w:val="22"/>
              </w:rPr>
            </w:pPr>
            <w:r w:rsidRPr="00410671">
              <w:rPr>
                <w:rFonts w:asciiTheme="minorHAnsi" w:hAnsiTheme="minorHAnsi" w:cs="Arial"/>
                <w:sz w:val="22"/>
                <w:szCs w:val="22"/>
              </w:rPr>
              <w:t>05/06/2017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58A7281D" w14:textId="77777777" w:rsidR="000055B3" w:rsidRPr="00347EEA" w:rsidRDefault="000055B3" w:rsidP="00C952E2">
            <w:pPr>
              <w:jc w:val="right"/>
              <w:rPr>
                <w:rFonts w:asciiTheme="minorHAnsi" w:hAnsiTheme="minorHAnsi" w:cs="Arial"/>
                <w:color w:val="000000"/>
                <w:sz w:val="22"/>
                <w:szCs w:val="22"/>
              </w:rPr>
            </w:pPr>
            <w:r>
              <w:rPr>
                <w:rFonts w:asciiTheme="minorHAnsi" w:hAnsiTheme="minorHAnsi" w:cs="Arial"/>
                <w:color w:val="000000"/>
                <w:sz w:val="22"/>
                <w:szCs w:val="22"/>
              </w:rPr>
              <w:t>4,370.00</w:t>
            </w:r>
          </w:p>
        </w:tc>
      </w:tr>
      <w:tr w:rsidR="000055B3" w:rsidRPr="00347EEA" w14:paraId="1900AB09"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5BD4634C"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Brazil</w:t>
            </w:r>
          </w:p>
        </w:tc>
        <w:tc>
          <w:tcPr>
            <w:tcW w:w="850" w:type="dxa"/>
            <w:tcBorders>
              <w:top w:val="single" w:sz="8" w:space="0" w:color="4F81BD"/>
              <w:left w:val="nil"/>
              <w:bottom w:val="single" w:sz="8" w:space="0" w:color="4F81BD"/>
              <w:right w:val="nil"/>
            </w:tcBorders>
            <w:shd w:val="clear" w:color="auto" w:fill="auto"/>
            <w:noWrap/>
            <w:vAlign w:val="center"/>
          </w:tcPr>
          <w:p w14:paraId="7DF23259" w14:textId="77777777" w:rsidR="000055B3" w:rsidRPr="004A4632" w:rsidRDefault="000055B3" w:rsidP="00C952E2">
            <w:pPr>
              <w:jc w:val="center"/>
              <w:rPr>
                <w:rFonts w:asciiTheme="minorHAnsi" w:hAnsiTheme="minorHAnsi" w:cs="Arial"/>
                <w:color w:val="000000"/>
                <w:sz w:val="22"/>
                <w:szCs w:val="22"/>
              </w:rPr>
            </w:pPr>
            <w:r>
              <w:rPr>
                <w:rFonts w:asciiTheme="minorHAnsi" w:hAnsiTheme="minorHAnsi" w:cs="Arial"/>
                <w:color w:val="000000"/>
                <w:sz w:val="22"/>
                <w:szCs w:val="22"/>
              </w:rPr>
              <w:t>2296</w:t>
            </w:r>
          </w:p>
        </w:tc>
        <w:tc>
          <w:tcPr>
            <w:tcW w:w="4253" w:type="dxa"/>
            <w:tcBorders>
              <w:top w:val="single" w:sz="8" w:space="0" w:color="4F81BD"/>
              <w:left w:val="nil"/>
              <w:bottom w:val="single" w:sz="8" w:space="0" w:color="4F81BD"/>
              <w:right w:val="nil"/>
            </w:tcBorders>
            <w:shd w:val="clear" w:color="auto" w:fill="auto"/>
            <w:noWrap/>
            <w:vAlign w:val="center"/>
          </w:tcPr>
          <w:p w14:paraId="4F827512" w14:textId="77777777" w:rsidR="000055B3" w:rsidRPr="00347EEA" w:rsidRDefault="000055B3" w:rsidP="00C952E2">
            <w:pPr>
              <w:rPr>
                <w:rFonts w:asciiTheme="minorHAnsi" w:hAnsiTheme="minorHAnsi" w:cs="Arial"/>
                <w:color w:val="000000"/>
                <w:sz w:val="22"/>
                <w:szCs w:val="22"/>
              </w:rPr>
            </w:pPr>
            <w:r w:rsidRPr="00421FEB">
              <w:rPr>
                <w:rFonts w:asciiTheme="minorHAnsi" w:hAnsiTheme="minorHAnsi" w:cs="Arial"/>
                <w:color w:val="000000"/>
                <w:sz w:val="22"/>
                <w:szCs w:val="22"/>
              </w:rPr>
              <w:t>Anavilhanas National Park</w:t>
            </w:r>
          </w:p>
        </w:tc>
        <w:tc>
          <w:tcPr>
            <w:tcW w:w="1364" w:type="dxa"/>
            <w:tcBorders>
              <w:top w:val="single" w:sz="8" w:space="0" w:color="4F81BD"/>
              <w:left w:val="nil"/>
              <w:bottom w:val="single" w:sz="8" w:space="0" w:color="4F81BD"/>
              <w:right w:val="nil"/>
            </w:tcBorders>
            <w:shd w:val="clear" w:color="auto" w:fill="auto"/>
            <w:noWrap/>
            <w:vAlign w:val="center"/>
          </w:tcPr>
          <w:p w14:paraId="5AD20D60" w14:textId="77777777" w:rsidR="000055B3" w:rsidRPr="00410671" w:rsidRDefault="000055B3" w:rsidP="00C952E2">
            <w:pPr>
              <w:jc w:val="center"/>
              <w:rPr>
                <w:rFonts w:asciiTheme="minorHAnsi" w:hAnsiTheme="minorHAnsi" w:cs="Arial"/>
                <w:sz w:val="22"/>
                <w:szCs w:val="22"/>
              </w:rPr>
            </w:pPr>
            <w:r w:rsidRPr="00410671">
              <w:rPr>
                <w:rFonts w:asciiTheme="minorHAnsi" w:hAnsiTheme="minorHAnsi" w:cs="Arial"/>
                <w:sz w:val="22"/>
                <w:szCs w:val="22"/>
              </w:rPr>
              <w:t>22/03/2017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475813E9" w14:textId="77777777" w:rsidR="000055B3" w:rsidRPr="00347EEA" w:rsidRDefault="000055B3" w:rsidP="00C952E2">
            <w:pPr>
              <w:jc w:val="right"/>
              <w:rPr>
                <w:rFonts w:asciiTheme="minorHAnsi" w:hAnsiTheme="minorHAnsi" w:cs="Arial"/>
                <w:color w:val="000000"/>
                <w:sz w:val="22"/>
                <w:szCs w:val="22"/>
              </w:rPr>
            </w:pPr>
            <w:r>
              <w:rPr>
                <w:rFonts w:asciiTheme="minorHAnsi" w:hAnsiTheme="minorHAnsi" w:cs="Arial"/>
                <w:color w:val="000000"/>
                <w:sz w:val="22"/>
                <w:szCs w:val="22"/>
              </w:rPr>
              <w:t>350,469.80</w:t>
            </w:r>
          </w:p>
        </w:tc>
      </w:tr>
      <w:tr w:rsidR="000055B3" w:rsidRPr="00410B91" w14:paraId="2D2AE660"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49AE467F"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Brazil</w:t>
            </w:r>
          </w:p>
        </w:tc>
        <w:tc>
          <w:tcPr>
            <w:tcW w:w="850" w:type="dxa"/>
            <w:tcBorders>
              <w:top w:val="single" w:sz="8" w:space="0" w:color="4F81BD"/>
              <w:left w:val="nil"/>
              <w:bottom w:val="single" w:sz="8" w:space="0" w:color="4F81BD"/>
              <w:right w:val="nil"/>
            </w:tcBorders>
            <w:shd w:val="clear" w:color="auto" w:fill="auto"/>
            <w:noWrap/>
            <w:vAlign w:val="center"/>
          </w:tcPr>
          <w:p w14:paraId="3DD341E4" w14:textId="77777777" w:rsidR="000055B3" w:rsidRPr="00410B91" w:rsidRDefault="000055B3" w:rsidP="00C952E2">
            <w:pPr>
              <w:jc w:val="center"/>
              <w:rPr>
                <w:rFonts w:asciiTheme="minorHAnsi" w:hAnsiTheme="minorHAnsi" w:cs="Arial"/>
                <w:color w:val="363A2F"/>
                <w:sz w:val="22"/>
                <w:szCs w:val="22"/>
              </w:rPr>
            </w:pPr>
            <w:r>
              <w:rPr>
                <w:rFonts w:asciiTheme="minorHAnsi" w:hAnsiTheme="minorHAnsi" w:cs="Arial"/>
                <w:color w:val="363A2F"/>
                <w:sz w:val="22"/>
                <w:szCs w:val="22"/>
              </w:rPr>
              <w:t>2298</w:t>
            </w:r>
          </w:p>
        </w:tc>
        <w:tc>
          <w:tcPr>
            <w:tcW w:w="4253" w:type="dxa"/>
            <w:tcBorders>
              <w:top w:val="single" w:sz="8" w:space="0" w:color="4F81BD"/>
              <w:left w:val="nil"/>
              <w:bottom w:val="single" w:sz="8" w:space="0" w:color="4F81BD"/>
              <w:right w:val="nil"/>
            </w:tcBorders>
            <w:shd w:val="clear" w:color="auto" w:fill="auto"/>
            <w:noWrap/>
          </w:tcPr>
          <w:p w14:paraId="6C9393CE" w14:textId="77777777" w:rsidR="000055B3" w:rsidRPr="00410B91" w:rsidRDefault="000055B3" w:rsidP="00C952E2">
            <w:pPr>
              <w:rPr>
                <w:rFonts w:asciiTheme="minorHAnsi" w:hAnsiTheme="minorHAnsi" w:cs="Arial"/>
                <w:color w:val="000000"/>
                <w:sz w:val="22"/>
                <w:szCs w:val="22"/>
              </w:rPr>
            </w:pPr>
            <w:r w:rsidRPr="00421FEB">
              <w:rPr>
                <w:rFonts w:asciiTheme="minorHAnsi" w:hAnsiTheme="minorHAnsi" w:cs="Arial"/>
                <w:color w:val="000000"/>
                <w:sz w:val="22"/>
                <w:szCs w:val="22"/>
              </w:rPr>
              <w:t>Taim Ecological Station</w:t>
            </w:r>
          </w:p>
        </w:tc>
        <w:tc>
          <w:tcPr>
            <w:tcW w:w="1364" w:type="dxa"/>
            <w:tcBorders>
              <w:top w:val="single" w:sz="8" w:space="0" w:color="4F81BD"/>
              <w:left w:val="nil"/>
              <w:bottom w:val="single" w:sz="8" w:space="0" w:color="4F81BD"/>
              <w:right w:val="nil"/>
            </w:tcBorders>
            <w:shd w:val="clear" w:color="auto" w:fill="auto"/>
            <w:noWrap/>
            <w:vAlign w:val="center"/>
          </w:tcPr>
          <w:p w14:paraId="749A26B7" w14:textId="77777777" w:rsidR="000055B3" w:rsidRPr="00410671" w:rsidRDefault="000055B3" w:rsidP="00C952E2">
            <w:pPr>
              <w:jc w:val="center"/>
              <w:rPr>
                <w:rFonts w:asciiTheme="minorHAnsi" w:hAnsiTheme="minorHAnsi" w:cs="Arial"/>
                <w:sz w:val="22"/>
                <w:szCs w:val="22"/>
              </w:rPr>
            </w:pPr>
            <w:r w:rsidRPr="00410671">
              <w:rPr>
                <w:rFonts w:asciiTheme="minorHAnsi" w:hAnsiTheme="minorHAnsi" w:cs="Arial"/>
                <w:sz w:val="22"/>
                <w:szCs w:val="22"/>
              </w:rPr>
              <w:t>22/03/2017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58CC3570" w14:textId="77777777" w:rsidR="000055B3" w:rsidRPr="00410B91" w:rsidRDefault="000055B3" w:rsidP="00C952E2">
            <w:pPr>
              <w:jc w:val="right"/>
              <w:rPr>
                <w:rFonts w:asciiTheme="minorHAnsi" w:hAnsiTheme="minorHAnsi" w:cs="Arial"/>
                <w:color w:val="000000"/>
                <w:sz w:val="22"/>
                <w:szCs w:val="22"/>
              </w:rPr>
            </w:pPr>
            <w:r>
              <w:rPr>
                <w:rFonts w:asciiTheme="minorHAnsi" w:hAnsiTheme="minorHAnsi" w:cs="Arial"/>
                <w:color w:val="000000"/>
                <w:sz w:val="22"/>
                <w:szCs w:val="22"/>
              </w:rPr>
              <w:t>10,938.55</w:t>
            </w:r>
          </w:p>
        </w:tc>
      </w:tr>
      <w:tr w:rsidR="000055B3" w:rsidRPr="004A4632" w14:paraId="7C18764C"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61D4BECC"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Brazil</w:t>
            </w:r>
          </w:p>
        </w:tc>
        <w:tc>
          <w:tcPr>
            <w:tcW w:w="850" w:type="dxa"/>
            <w:tcBorders>
              <w:top w:val="single" w:sz="8" w:space="0" w:color="4F81BD"/>
              <w:left w:val="nil"/>
              <w:bottom w:val="single" w:sz="8" w:space="0" w:color="4F81BD"/>
              <w:right w:val="nil"/>
            </w:tcBorders>
            <w:shd w:val="clear" w:color="auto" w:fill="auto"/>
            <w:noWrap/>
            <w:vAlign w:val="center"/>
          </w:tcPr>
          <w:p w14:paraId="39A894B7" w14:textId="77777777" w:rsidR="000055B3" w:rsidRPr="00136D7F" w:rsidRDefault="000055B3" w:rsidP="00C952E2">
            <w:pPr>
              <w:jc w:val="center"/>
              <w:rPr>
                <w:rFonts w:asciiTheme="minorHAnsi" w:hAnsiTheme="minorHAnsi" w:cs="Arial"/>
                <w:color w:val="000000"/>
                <w:sz w:val="22"/>
                <w:szCs w:val="22"/>
              </w:rPr>
            </w:pPr>
            <w:r>
              <w:rPr>
                <w:rFonts w:asciiTheme="minorHAnsi" w:hAnsiTheme="minorHAnsi" w:cs="Arial"/>
                <w:color w:val="000000"/>
                <w:sz w:val="22"/>
                <w:szCs w:val="22"/>
              </w:rPr>
              <w:t>2306</w:t>
            </w:r>
          </w:p>
        </w:tc>
        <w:tc>
          <w:tcPr>
            <w:tcW w:w="4253" w:type="dxa"/>
            <w:tcBorders>
              <w:top w:val="single" w:sz="8" w:space="0" w:color="4F81BD"/>
              <w:left w:val="nil"/>
              <w:bottom w:val="single" w:sz="8" w:space="0" w:color="4F81BD"/>
              <w:right w:val="nil"/>
            </w:tcBorders>
            <w:shd w:val="clear" w:color="auto" w:fill="auto"/>
            <w:noWrap/>
          </w:tcPr>
          <w:p w14:paraId="135E0CF2" w14:textId="77777777" w:rsidR="000055B3" w:rsidRPr="00136D7F" w:rsidRDefault="000055B3" w:rsidP="00C952E2">
            <w:pPr>
              <w:rPr>
                <w:rFonts w:asciiTheme="minorHAnsi" w:hAnsiTheme="minorHAnsi" w:cs="Arial"/>
                <w:color w:val="000000"/>
                <w:sz w:val="22"/>
                <w:szCs w:val="22"/>
              </w:rPr>
            </w:pPr>
            <w:r>
              <w:rPr>
                <w:rFonts w:asciiTheme="minorHAnsi" w:hAnsiTheme="minorHAnsi" w:cs="Arial"/>
                <w:color w:val="000000"/>
                <w:sz w:val="22"/>
                <w:szCs w:val="22"/>
              </w:rPr>
              <w:t>Lund Warming</w:t>
            </w:r>
          </w:p>
        </w:tc>
        <w:tc>
          <w:tcPr>
            <w:tcW w:w="1364" w:type="dxa"/>
            <w:tcBorders>
              <w:top w:val="single" w:sz="8" w:space="0" w:color="4F81BD"/>
              <w:left w:val="nil"/>
              <w:bottom w:val="single" w:sz="8" w:space="0" w:color="4F81BD"/>
              <w:right w:val="nil"/>
            </w:tcBorders>
            <w:shd w:val="clear" w:color="auto" w:fill="auto"/>
            <w:noWrap/>
            <w:vAlign w:val="center"/>
          </w:tcPr>
          <w:p w14:paraId="1A2358F0" w14:textId="77777777" w:rsidR="000055B3" w:rsidRPr="00410671" w:rsidRDefault="000055B3" w:rsidP="00C952E2">
            <w:pPr>
              <w:jc w:val="center"/>
              <w:rPr>
                <w:rFonts w:asciiTheme="minorHAnsi" w:hAnsiTheme="minorHAnsi" w:cs="Arial"/>
                <w:sz w:val="22"/>
                <w:szCs w:val="22"/>
              </w:rPr>
            </w:pPr>
            <w:r w:rsidRPr="00410671">
              <w:rPr>
                <w:rFonts w:asciiTheme="minorHAnsi" w:hAnsiTheme="minorHAnsi" w:cs="Arial"/>
                <w:sz w:val="22"/>
                <w:szCs w:val="22"/>
              </w:rPr>
              <w:t>05/06/2017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5917AB6E" w14:textId="77777777" w:rsidR="000055B3" w:rsidRPr="004A4632" w:rsidRDefault="000055B3" w:rsidP="00C952E2">
            <w:pPr>
              <w:jc w:val="right"/>
              <w:rPr>
                <w:rFonts w:asciiTheme="minorHAnsi" w:hAnsiTheme="minorHAnsi" w:cs="Arial"/>
                <w:color w:val="000000"/>
                <w:sz w:val="22"/>
                <w:szCs w:val="22"/>
              </w:rPr>
            </w:pPr>
            <w:r>
              <w:rPr>
                <w:rFonts w:asciiTheme="minorHAnsi" w:hAnsiTheme="minorHAnsi" w:cs="Arial"/>
                <w:color w:val="000000"/>
                <w:sz w:val="22"/>
                <w:szCs w:val="22"/>
              </w:rPr>
              <w:t>23,865.44</w:t>
            </w:r>
          </w:p>
        </w:tc>
      </w:tr>
      <w:tr w:rsidR="000055B3" w:rsidRPr="00136D7F" w14:paraId="5E7EBD8E"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517F2B8F"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Brazil</w:t>
            </w:r>
          </w:p>
        </w:tc>
        <w:tc>
          <w:tcPr>
            <w:tcW w:w="850" w:type="dxa"/>
            <w:tcBorders>
              <w:top w:val="single" w:sz="8" w:space="0" w:color="4F81BD"/>
              <w:left w:val="nil"/>
              <w:bottom w:val="single" w:sz="8" w:space="0" w:color="4F81BD"/>
              <w:right w:val="nil"/>
            </w:tcBorders>
            <w:shd w:val="clear" w:color="auto" w:fill="auto"/>
            <w:noWrap/>
            <w:vAlign w:val="center"/>
          </w:tcPr>
          <w:p w14:paraId="16B6E0CC" w14:textId="77777777" w:rsidR="000055B3" w:rsidRPr="004A4632" w:rsidRDefault="000055B3" w:rsidP="00C952E2">
            <w:pPr>
              <w:jc w:val="center"/>
              <w:rPr>
                <w:rFonts w:asciiTheme="minorHAnsi" w:hAnsiTheme="minorHAnsi" w:cs="Arial"/>
                <w:color w:val="000000"/>
                <w:sz w:val="22"/>
                <w:szCs w:val="22"/>
              </w:rPr>
            </w:pPr>
            <w:r>
              <w:rPr>
                <w:rFonts w:asciiTheme="minorHAnsi" w:hAnsiTheme="minorHAnsi" w:cs="Arial"/>
                <w:color w:val="000000"/>
                <w:sz w:val="22"/>
                <w:szCs w:val="22"/>
              </w:rPr>
              <w:t>2297</w:t>
            </w:r>
          </w:p>
        </w:tc>
        <w:tc>
          <w:tcPr>
            <w:tcW w:w="4253" w:type="dxa"/>
            <w:tcBorders>
              <w:top w:val="single" w:sz="8" w:space="0" w:color="4F81BD"/>
              <w:left w:val="nil"/>
              <w:bottom w:val="single" w:sz="8" w:space="0" w:color="4F81BD"/>
              <w:right w:val="nil"/>
            </w:tcBorders>
            <w:shd w:val="clear" w:color="auto" w:fill="auto"/>
            <w:noWrap/>
          </w:tcPr>
          <w:p w14:paraId="00DAAF68" w14:textId="77777777" w:rsidR="000055B3" w:rsidRPr="00136D7F" w:rsidRDefault="000055B3" w:rsidP="00C952E2">
            <w:pPr>
              <w:rPr>
                <w:rFonts w:asciiTheme="minorHAnsi" w:hAnsiTheme="minorHAnsi" w:cs="Arial"/>
                <w:color w:val="000000"/>
                <w:sz w:val="22"/>
                <w:szCs w:val="22"/>
              </w:rPr>
            </w:pPr>
            <w:r w:rsidRPr="00421FEB">
              <w:rPr>
                <w:rFonts w:asciiTheme="minorHAnsi" w:hAnsiTheme="minorHAnsi" w:cs="Arial"/>
                <w:color w:val="000000"/>
                <w:sz w:val="22"/>
                <w:szCs w:val="22"/>
              </w:rPr>
              <w:t>Guaporé Biological Reserve</w:t>
            </w:r>
          </w:p>
        </w:tc>
        <w:tc>
          <w:tcPr>
            <w:tcW w:w="1364" w:type="dxa"/>
            <w:tcBorders>
              <w:top w:val="single" w:sz="8" w:space="0" w:color="4F81BD"/>
              <w:left w:val="nil"/>
              <w:bottom w:val="single" w:sz="8" w:space="0" w:color="4F81BD"/>
              <w:right w:val="nil"/>
            </w:tcBorders>
            <w:shd w:val="clear" w:color="auto" w:fill="auto"/>
            <w:noWrap/>
            <w:vAlign w:val="center"/>
          </w:tcPr>
          <w:p w14:paraId="6087CC38" w14:textId="77777777" w:rsidR="000055B3" w:rsidRPr="00410671" w:rsidRDefault="000055B3" w:rsidP="00C952E2">
            <w:pPr>
              <w:jc w:val="center"/>
              <w:rPr>
                <w:rFonts w:asciiTheme="minorHAnsi" w:hAnsiTheme="minorHAnsi" w:cs="Arial"/>
                <w:color w:val="000000"/>
                <w:sz w:val="22"/>
                <w:szCs w:val="22"/>
              </w:rPr>
            </w:pPr>
            <w:r w:rsidRPr="00410671">
              <w:rPr>
                <w:rFonts w:asciiTheme="minorHAnsi" w:hAnsiTheme="minorHAnsi" w:cs="Arial"/>
                <w:color w:val="000000"/>
                <w:sz w:val="22"/>
                <w:szCs w:val="22"/>
              </w:rPr>
              <w:t>22/03/2017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54B27D53" w14:textId="77777777" w:rsidR="000055B3" w:rsidRPr="00136D7F" w:rsidRDefault="000055B3" w:rsidP="00C952E2">
            <w:pPr>
              <w:jc w:val="right"/>
              <w:rPr>
                <w:rFonts w:asciiTheme="minorHAnsi" w:hAnsiTheme="minorHAnsi" w:cs="Arial"/>
                <w:color w:val="000000"/>
                <w:sz w:val="22"/>
                <w:szCs w:val="22"/>
              </w:rPr>
            </w:pPr>
            <w:r>
              <w:rPr>
                <w:rFonts w:asciiTheme="minorHAnsi" w:hAnsiTheme="minorHAnsi" w:cs="Arial"/>
                <w:color w:val="000000"/>
                <w:sz w:val="22"/>
                <w:szCs w:val="22"/>
              </w:rPr>
              <w:t>600,000.00</w:t>
            </w:r>
          </w:p>
        </w:tc>
      </w:tr>
      <w:tr w:rsidR="000055B3" w:rsidRPr="00736475" w14:paraId="0804B8D5"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3F3AD9B6"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Burkina Faso</w:t>
            </w:r>
          </w:p>
        </w:tc>
        <w:tc>
          <w:tcPr>
            <w:tcW w:w="850" w:type="dxa"/>
            <w:tcBorders>
              <w:top w:val="single" w:sz="8" w:space="0" w:color="4F81BD"/>
              <w:left w:val="nil"/>
              <w:bottom w:val="single" w:sz="8" w:space="0" w:color="4F81BD"/>
              <w:right w:val="nil"/>
            </w:tcBorders>
            <w:shd w:val="clear" w:color="auto" w:fill="auto"/>
            <w:noWrap/>
            <w:vAlign w:val="center"/>
          </w:tcPr>
          <w:p w14:paraId="4FBEEEE3" w14:textId="77777777" w:rsidR="000055B3" w:rsidRPr="004A4632" w:rsidRDefault="000055B3" w:rsidP="00C952E2">
            <w:pPr>
              <w:jc w:val="center"/>
              <w:rPr>
                <w:rFonts w:asciiTheme="minorHAnsi" w:hAnsiTheme="minorHAnsi" w:cs="Arial"/>
                <w:color w:val="000000"/>
                <w:sz w:val="22"/>
                <w:szCs w:val="22"/>
              </w:rPr>
            </w:pPr>
            <w:r>
              <w:rPr>
                <w:rFonts w:asciiTheme="minorHAnsi" w:hAnsiTheme="minorHAnsi" w:cs="Arial"/>
                <w:color w:val="000000"/>
                <w:sz w:val="22"/>
                <w:szCs w:val="22"/>
              </w:rPr>
              <w:t>2314</w:t>
            </w:r>
          </w:p>
        </w:tc>
        <w:tc>
          <w:tcPr>
            <w:tcW w:w="4253" w:type="dxa"/>
            <w:tcBorders>
              <w:top w:val="single" w:sz="8" w:space="0" w:color="4F81BD"/>
              <w:left w:val="nil"/>
              <w:bottom w:val="single" w:sz="8" w:space="0" w:color="4F81BD"/>
              <w:right w:val="nil"/>
            </w:tcBorders>
            <w:shd w:val="clear" w:color="auto" w:fill="auto"/>
            <w:noWrap/>
          </w:tcPr>
          <w:p w14:paraId="6ADF5726" w14:textId="77777777" w:rsidR="000055B3" w:rsidRPr="00736475" w:rsidRDefault="000055B3" w:rsidP="00C952E2">
            <w:pPr>
              <w:rPr>
                <w:rFonts w:asciiTheme="minorHAnsi" w:hAnsiTheme="minorHAnsi" w:cs="Arial"/>
                <w:color w:val="000000"/>
                <w:sz w:val="22"/>
                <w:szCs w:val="22"/>
                <w:lang w:val="fr-FR"/>
              </w:rPr>
            </w:pPr>
            <w:r w:rsidRPr="00736475">
              <w:rPr>
                <w:rFonts w:asciiTheme="minorHAnsi" w:hAnsiTheme="minorHAnsi" w:cs="Arial"/>
                <w:color w:val="000000"/>
                <w:sz w:val="22"/>
                <w:szCs w:val="22"/>
                <w:lang w:val="fr-FR"/>
              </w:rPr>
              <w:t>Corridor forestier de la Boucle du Mouhoun</w:t>
            </w:r>
          </w:p>
        </w:tc>
        <w:tc>
          <w:tcPr>
            <w:tcW w:w="1364" w:type="dxa"/>
            <w:tcBorders>
              <w:top w:val="single" w:sz="8" w:space="0" w:color="4F81BD"/>
              <w:left w:val="nil"/>
              <w:bottom w:val="single" w:sz="8" w:space="0" w:color="4F81BD"/>
              <w:right w:val="nil"/>
            </w:tcBorders>
            <w:shd w:val="clear" w:color="auto" w:fill="auto"/>
            <w:noWrap/>
            <w:vAlign w:val="center"/>
          </w:tcPr>
          <w:p w14:paraId="151F4119" w14:textId="77777777" w:rsidR="000055B3" w:rsidRPr="00410671" w:rsidRDefault="000055B3" w:rsidP="00C952E2">
            <w:pPr>
              <w:jc w:val="center"/>
              <w:rPr>
                <w:rFonts w:asciiTheme="minorHAnsi" w:hAnsiTheme="minorHAnsi" w:cs="Arial"/>
                <w:sz w:val="22"/>
                <w:szCs w:val="22"/>
                <w:lang w:val="fr-FR"/>
              </w:rPr>
            </w:pPr>
            <w:r w:rsidRPr="00410671">
              <w:rPr>
                <w:rFonts w:asciiTheme="minorHAnsi" w:hAnsiTheme="minorHAnsi" w:cs="Arial"/>
                <w:sz w:val="22"/>
                <w:szCs w:val="22"/>
                <w:lang w:val="fr-FR"/>
              </w:rPr>
              <w:t>27/10/2017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6B110BF5" w14:textId="77777777" w:rsidR="000055B3" w:rsidRPr="00736475" w:rsidRDefault="000055B3" w:rsidP="00C952E2">
            <w:pPr>
              <w:jc w:val="right"/>
              <w:rPr>
                <w:rFonts w:asciiTheme="minorHAnsi" w:hAnsiTheme="minorHAnsi" w:cs="Arial"/>
                <w:color w:val="000000"/>
                <w:sz w:val="22"/>
                <w:szCs w:val="22"/>
                <w:lang w:val="fr-FR"/>
              </w:rPr>
            </w:pPr>
            <w:r>
              <w:rPr>
                <w:rFonts w:asciiTheme="minorHAnsi" w:hAnsiTheme="minorHAnsi" w:cs="Arial"/>
                <w:color w:val="000000"/>
                <w:sz w:val="22"/>
                <w:szCs w:val="22"/>
                <w:lang w:val="fr-FR"/>
              </w:rPr>
              <w:t>134,553</w:t>
            </w:r>
          </w:p>
        </w:tc>
      </w:tr>
      <w:tr w:rsidR="000055B3" w:rsidRPr="00736475" w14:paraId="127FAEA5"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38337C8D"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Burkina Faso</w:t>
            </w:r>
          </w:p>
        </w:tc>
        <w:tc>
          <w:tcPr>
            <w:tcW w:w="850" w:type="dxa"/>
            <w:tcBorders>
              <w:top w:val="single" w:sz="8" w:space="0" w:color="4F81BD"/>
              <w:left w:val="nil"/>
              <w:bottom w:val="single" w:sz="8" w:space="0" w:color="4F81BD"/>
              <w:right w:val="nil"/>
            </w:tcBorders>
            <w:shd w:val="clear" w:color="auto" w:fill="auto"/>
            <w:noWrap/>
            <w:vAlign w:val="center"/>
          </w:tcPr>
          <w:p w14:paraId="2A3DF767" w14:textId="77777777" w:rsidR="000055B3" w:rsidRPr="00BE3ED9" w:rsidRDefault="000055B3" w:rsidP="00C952E2">
            <w:pPr>
              <w:jc w:val="center"/>
              <w:rPr>
                <w:rFonts w:asciiTheme="minorHAnsi" w:hAnsiTheme="minorHAnsi" w:cs="Arial"/>
                <w:color w:val="000000"/>
                <w:sz w:val="22"/>
                <w:szCs w:val="22"/>
              </w:rPr>
            </w:pPr>
            <w:r>
              <w:rPr>
                <w:rFonts w:asciiTheme="minorHAnsi" w:hAnsiTheme="minorHAnsi" w:cs="Arial"/>
                <w:color w:val="000000"/>
                <w:sz w:val="22"/>
                <w:szCs w:val="22"/>
              </w:rPr>
              <w:t>2292</w:t>
            </w:r>
          </w:p>
        </w:tc>
        <w:tc>
          <w:tcPr>
            <w:tcW w:w="4253" w:type="dxa"/>
            <w:tcBorders>
              <w:top w:val="single" w:sz="8" w:space="0" w:color="4F81BD"/>
              <w:left w:val="nil"/>
              <w:bottom w:val="single" w:sz="8" w:space="0" w:color="4F81BD"/>
              <w:right w:val="nil"/>
            </w:tcBorders>
            <w:shd w:val="clear" w:color="auto" w:fill="auto"/>
            <w:noWrap/>
          </w:tcPr>
          <w:p w14:paraId="2648FD84" w14:textId="77777777" w:rsidR="000055B3" w:rsidRPr="00736475" w:rsidRDefault="000055B3" w:rsidP="00C952E2">
            <w:pPr>
              <w:rPr>
                <w:rFonts w:asciiTheme="minorHAnsi" w:hAnsiTheme="minorHAnsi" w:cs="Arial"/>
                <w:color w:val="000000"/>
                <w:sz w:val="22"/>
                <w:szCs w:val="22"/>
                <w:lang w:val="fr-FR"/>
              </w:rPr>
            </w:pPr>
            <w:r w:rsidRPr="00736475">
              <w:rPr>
                <w:rFonts w:asciiTheme="minorHAnsi" w:hAnsiTheme="minorHAnsi" w:cs="Arial"/>
                <w:color w:val="000000"/>
                <w:sz w:val="22"/>
                <w:szCs w:val="22"/>
                <w:lang w:val="fr-FR"/>
              </w:rPr>
              <w:t>Zone de confluence Mouhoun-Sourou</w:t>
            </w:r>
          </w:p>
        </w:tc>
        <w:tc>
          <w:tcPr>
            <w:tcW w:w="1364" w:type="dxa"/>
            <w:tcBorders>
              <w:top w:val="single" w:sz="8" w:space="0" w:color="4F81BD"/>
              <w:left w:val="nil"/>
              <w:bottom w:val="single" w:sz="8" w:space="0" w:color="4F81BD"/>
              <w:right w:val="nil"/>
            </w:tcBorders>
            <w:shd w:val="clear" w:color="auto" w:fill="auto"/>
            <w:noWrap/>
            <w:vAlign w:val="center"/>
          </w:tcPr>
          <w:p w14:paraId="59327549" w14:textId="77777777" w:rsidR="000055B3" w:rsidRPr="00410671" w:rsidRDefault="000055B3" w:rsidP="00C952E2">
            <w:pPr>
              <w:jc w:val="center"/>
              <w:rPr>
                <w:rFonts w:asciiTheme="minorHAnsi" w:hAnsiTheme="minorHAnsi" w:cs="Arial"/>
                <w:sz w:val="22"/>
                <w:szCs w:val="22"/>
                <w:lang w:val="fr-FR"/>
              </w:rPr>
            </w:pPr>
            <w:r w:rsidRPr="00410671">
              <w:rPr>
                <w:rFonts w:asciiTheme="minorHAnsi" w:hAnsiTheme="minorHAnsi" w:cs="Arial"/>
                <w:sz w:val="22"/>
                <w:szCs w:val="22"/>
                <w:lang w:val="fr-FR"/>
              </w:rPr>
              <w:t>02/02/2017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7FCA6488" w14:textId="77777777" w:rsidR="000055B3" w:rsidRPr="00736475" w:rsidRDefault="000055B3" w:rsidP="00C952E2">
            <w:pPr>
              <w:jc w:val="right"/>
              <w:rPr>
                <w:rFonts w:asciiTheme="minorHAnsi" w:hAnsiTheme="minorHAnsi" w:cs="Arial"/>
                <w:color w:val="000000"/>
                <w:sz w:val="22"/>
                <w:szCs w:val="22"/>
                <w:lang w:val="fr-FR"/>
              </w:rPr>
            </w:pPr>
            <w:r>
              <w:rPr>
                <w:rFonts w:asciiTheme="minorHAnsi" w:hAnsiTheme="minorHAnsi" w:cs="Arial"/>
                <w:color w:val="000000"/>
                <w:sz w:val="22"/>
                <w:szCs w:val="22"/>
                <w:lang w:val="fr-FR"/>
              </w:rPr>
              <w:t>23,300</w:t>
            </w:r>
          </w:p>
        </w:tc>
      </w:tr>
      <w:tr w:rsidR="000055B3" w:rsidRPr="004A4632" w14:paraId="42293BEE"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475B9F85"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Burkina Faso</w:t>
            </w:r>
          </w:p>
        </w:tc>
        <w:tc>
          <w:tcPr>
            <w:tcW w:w="850" w:type="dxa"/>
            <w:tcBorders>
              <w:top w:val="single" w:sz="8" w:space="0" w:color="4F81BD"/>
              <w:left w:val="nil"/>
              <w:bottom w:val="single" w:sz="8" w:space="0" w:color="4F81BD"/>
              <w:right w:val="nil"/>
            </w:tcBorders>
            <w:shd w:val="clear" w:color="auto" w:fill="auto"/>
            <w:noWrap/>
          </w:tcPr>
          <w:p w14:paraId="21039845" w14:textId="77777777" w:rsidR="000055B3" w:rsidRPr="004A4632" w:rsidRDefault="000055B3" w:rsidP="00C952E2">
            <w:pPr>
              <w:jc w:val="center"/>
              <w:rPr>
                <w:rFonts w:asciiTheme="minorHAnsi" w:hAnsiTheme="minorHAnsi" w:cs="Arial"/>
                <w:color w:val="000000"/>
                <w:sz w:val="22"/>
                <w:szCs w:val="22"/>
              </w:rPr>
            </w:pPr>
            <w:r w:rsidRPr="004A4632">
              <w:rPr>
                <w:rFonts w:asciiTheme="minorHAnsi" w:hAnsiTheme="minorHAnsi" w:cs="Arial"/>
                <w:color w:val="000000"/>
                <w:sz w:val="22"/>
                <w:szCs w:val="22"/>
              </w:rPr>
              <w:t>2253</w:t>
            </w:r>
          </w:p>
        </w:tc>
        <w:tc>
          <w:tcPr>
            <w:tcW w:w="4253" w:type="dxa"/>
            <w:tcBorders>
              <w:top w:val="single" w:sz="8" w:space="0" w:color="4F81BD"/>
              <w:left w:val="nil"/>
              <w:bottom w:val="single" w:sz="8" w:space="0" w:color="4F81BD"/>
              <w:right w:val="nil"/>
            </w:tcBorders>
            <w:shd w:val="clear" w:color="auto" w:fill="auto"/>
            <w:noWrap/>
          </w:tcPr>
          <w:p w14:paraId="21F55893" w14:textId="77777777" w:rsidR="000055B3" w:rsidRPr="004A4632" w:rsidRDefault="000055B3" w:rsidP="00C952E2">
            <w:pPr>
              <w:rPr>
                <w:rFonts w:asciiTheme="minorHAnsi" w:hAnsiTheme="minorHAnsi" w:cs="Arial"/>
                <w:color w:val="000000"/>
                <w:sz w:val="22"/>
                <w:szCs w:val="22"/>
              </w:rPr>
            </w:pPr>
            <w:r w:rsidRPr="004A4632">
              <w:rPr>
                <w:rFonts w:asciiTheme="minorHAnsi" w:hAnsiTheme="minorHAnsi" w:cs="Arial"/>
                <w:color w:val="000000"/>
                <w:sz w:val="22"/>
                <w:szCs w:val="22"/>
              </w:rPr>
              <w:t>Barrage de Tougouri</w:t>
            </w:r>
          </w:p>
        </w:tc>
        <w:tc>
          <w:tcPr>
            <w:tcW w:w="1364" w:type="dxa"/>
            <w:tcBorders>
              <w:top w:val="single" w:sz="8" w:space="0" w:color="4F81BD"/>
              <w:left w:val="nil"/>
              <w:bottom w:val="single" w:sz="8" w:space="0" w:color="4F81BD"/>
              <w:right w:val="nil"/>
            </w:tcBorders>
            <w:shd w:val="clear" w:color="auto" w:fill="auto"/>
            <w:noWrap/>
          </w:tcPr>
          <w:p w14:paraId="5C53BA25" w14:textId="77777777" w:rsidR="000055B3" w:rsidRPr="00410671" w:rsidRDefault="000055B3" w:rsidP="00C952E2">
            <w:pPr>
              <w:jc w:val="center"/>
              <w:rPr>
                <w:rFonts w:asciiTheme="minorHAnsi" w:hAnsiTheme="minorHAnsi" w:cs="Arial"/>
                <w:color w:val="000000"/>
                <w:sz w:val="22"/>
                <w:szCs w:val="22"/>
              </w:rPr>
            </w:pPr>
            <w:r w:rsidRPr="00410671">
              <w:rPr>
                <w:rFonts w:asciiTheme="minorHAnsi" w:hAnsiTheme="minorHAnsi" w:cs="Arial"/>
                <w:color w:val="000000"/>
                <w:sz w:val="22"/>
                <w:szCs w:val="22"/>
              </w:rPr>
              <w:t>02/02/2016</w:t>
            </w:r>
          </w:p>
        </w:tc>
        <w:tc>
          <w:tcPr>
            <w:tcW w:w="1219" w:type="dxa"/>
            <w:tcBorders>
              <w:top w:val="single" w:sz="8" w:space="0" w:color="4F81BD"/>
              <w:left w:val="nil"/>
              <w:bottom w:val="single" w:sz="8" w:space="0" w:color="4F81BD"/>
              <w:right w:val="single" w:sz="8" w:space="0" w:color="4F81BD"/>
            </w:tcBorders>
            <w:shd w:val="clear" w:color="auto" w:fill="auto"/>
            <w:noWrap/>
          </w:tcPr>
          <w:p w14:paraId="131906DE" w14:textId="77777777" w:rsidR="000055B3" w:rsidRPr="004A4632" w:rsidRDefault="000055B3" w:rsidP="00C952E2">
            <w:pPr>
              <w:jc w:val="right"/>
              <w:rPr>
                <w:rFonts w:asciiTheme="minorHAnsi" w:hAnsiTheme="minorHAnsi" w:cs="Arial"/>
                <w:color w:val="000000"/>
                <w:sz w:val="22"/>
                <w:szCs w:val="22"/>
              </w:rPr>
            </w:pPr>
            <w:r w:rsidRPr="004A4632">
              <w:rPr>
                <w:rFonts w:asciiTheme="minorHAnsi" w:hAnsiTheme="minorHAnsi" w:cs="Arial"/>
                <w:color w:val="000000"/>
                <w:sz w:val="22"/>
                <w:szCs w:val="22"/>
              </w:rPr>
              <w:t>1,221</w:t>
            </w:r>
          </w:p>
        </w:tc>
      </w:tr>
      <w:tr w:rsidR="000055B3" w:rsidRPr="004A4632" w14:paraId="480DEE0F"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42ECE5AA"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Burkina Faso</w:t>
            </w:r>
          </w:p>
        </w:tc>
        <w:tc>
          <w:tcPr>
            <w:tcW w:w="850" w:type="dxa"/>
            <w:tcBorders>
              <w:top w:val="single" w:sz="8" w:space="0" w:color="4F81BD"/>
              <w:left w:val="nil"/>
              <w:bottom w:val="single" w:sz="8" w:space="0" w:color="4F81BD"/>
              <w:right w:val="nil"/>
            </w:tcBorders>
            <w:shd w:val="clear" w:color="auto" w:fill="auto"/>
            <w:noWrap/>
          </w:tcPr>
          <w:p w14:paraId="15337A2F" w14:textId="77777777" w:rsidR="000055B3" w:rsidRPr="004A4632" w:rsidRDefault="000055B3" w:rsidP="00C952E2">
            <w:pPr>
              <w:jc w:val="center"/>
              <w:rPr>
                <w:rFonts w:asciiTheme="minorHAnsi" w:hAnsiTheme="minorHAnsi" w:cs="Arial"/>
                <w:color w:val="000000"/>
                <w:sz w:val="22"/>
                <w:szCs w:val="22"/>
              </w:rPr>
            </w:pPr>
            <w:r w:rsidRPr="004A4632">
              <w:rPr>
                <w:rFonts w:asciiTheme="minorHAnsi" w:hAnsiTheme="minorHAnsi" w:cs="Arial"/>
                <w:color w:val="000000"/>
                <w:sz w:val="22"/>
                <w:szCs w:val="22"/>
              </w:rPr>
              <w:t>2254</w:t>
            </w:r>
          </w:p>
        </w:tc>
        <w:tc>
          <w:tcPr>
            <w:tcW w:w="4253" w:type="dxa"/>
            <w:tcBorders>
              <w:top w:val="single" w:sz="8" w:space="0" w:color="4F81BD"/>
              <w:left w:val="nil"/>
              <w:bottom w:val="single" w:sz="8" w:space="0" w:color="4F81BD"/>
              <w:right w:val="nil"/>
            </w:tcBorders>
            <w:shd w:val="clear" w:color="auto" w:fill="auto"/>
            <w:noWrap/>
          </w:tcPr>
          <w:p w14:paraId="72E3253A" w14:textId="77777777" w:rsidR="000055B3" w:rsidRPr="004A4632" w:rsidRDefault="000055B3" w:rsidP="00C952E2">
            <w:pPr>
              <w:rPr>
                <w:rFonts w:asciiTheme="minorHAnsi" w:hAnsiTheme="minorHAnsi" w:cs="Arial"/>
                <w:color w:val="000000"/>
                <w:sz w:val="22"/>
                <w:szCs w:val="22"/>
              </w:rPr>
            </w:pPr>
            <w:r w:rsidRPr="004A4632">
              <w:rPr>
                <w:rFonts w:asciiTheme="minorHAnsi" w:hAnsiTheme="minorHAnsi" w:cs="Arial"/>
                <w:color w:val="000000"/>
                <w:sz w:val="22"/>
                <w:szCs w:val="22"/>
              </w:rPr>
              <w:t>Bassin de Nakanbé-Mané</w:t>
            </w:r>
          </w:p>
        </w:tc>
        <w:tc>
          <w:tcPr>
            <w:tcW w:w="1364" w:type="dxa"/>
            <w:tcBorders>
              <w:top w:val="single" w:sz="8" w:space="0" w:color="4F81BD"/>
              <w:left w:val="nil"/>
              <w:bottom w:val="single" w:sz="8" w:space="0" w:color="4F81BD"/>
              <w:right w:val="nil"/>
            </w:tcBorders>
            <w:shd w:val="clear" w:color="auto" w:fill="auto"/>
            <w:noWrap/>
          </w:tcPr>
          <w:p w14:paraId="0F181F34" w14:textId="77777777" w:rsidR="000055B3" w:rsidRPr="00410671" w:rsidRDefault="000055B3" w:rsidP="00C952E2">
            <w:pPr>
              <w:jc w:val="center"/>
              <w:rPr>
                <w:rFonts w:asciiTheme="minorHAnsi" w:hAnsiTheme="minorHAnsi" w:cs="Arial"/>
                <w:color w:val="000000"/>
                <w:sz w:val="22"/>
                <w:szCs w:val="22"/>
              </w:rPr>
            </w:pPr>
            <w:r w:rsidRPr="00410671">
              <w:rPr>
                <w:rFonts w:asciiTheme="minorHAnsi" w:hAnsiTheme="minorHAnsi" w:cs="Arial"/>
                <w:color w:val="000000"/>
                <w:sz w:val="22"/>
                <w:szCs w:val="22"/>
              </w:rPr>
              <w:t>02/02/2016</w:t>
            </w:r>
          </w:p>
        </w:tc>
        <w:tc>
          <w:tcPr>
            <w:tcW w:w="1219" w:type="dxa"/>
            <w:tcBorders>
              <w:top w:val="single" w:sz="8" w:space="0" w:color="4F81BD"/>
              <w:left w:val="nil"/>
              <w:bottom w:val="single" w:sz="8" w:space="0" w:color="4F81BD"/>
              <w:right w:val="single" w:sz="8" w:space="0" w:color="4F81BD"/>
            </w:tcBorders>
            <w:shd w:val="clear" w:color="auto" w:fill="auto"/>
            <w:noWrap/>
          </w:tcPr>
          <w:p w14:paraId="2B71CE8E" w14:textId="77777777" w:rsidR="000055B3" w:rsidRPr="004A4632" w:rsidRDefault="000055B3" w:rsidP="00C952E2">
            <w:pPr>
              <w:jc w:val="right"/>
              <w:rPr>
                <w:rFonts w:asciiTheme="minorHAnsi" w:hAnsiTheme="minorHAnsi" w:cs="Arial"/>
                <w:color w:val="000000"/>
                <w:sz w:val="22"/>
                <w:szCs w:val="22"/>
              </w:rPr>
            </w:pPr>
            <w:r w:rsidRPr="004A4632">
              <w:rPr>
                <w:rFonts w:asciiTheme="minorHAnsi" w:hAnsiTheme="minorHAnsi" w:cs="Arial"/>
                <w:color w:val="000000"/>
                <w:sz w:val="22"/>
                <w:szCs w:val="22"/>
              </w:rPr>
              <w:t>19,477</w:t>
            </w:r>
          </w:p>
        </w:tc>
      </w:tr>
      <w:tr w:rsidR="000055B3" w:rsidRPr="004A4632" w14:paraId="5CB7EE95"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5972926F"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Burkina Faso</w:t>
            </w:r>
          </w:p>
        </w:tc>
        <w:tc>
          <w:tcPr>
            <w:tcW w:w="850" w:type="dxa"/>
            <w:tcBorders>
              <w:top w:val="single" w:sz="8" w:space="0" w:color="4F81BD"/>
              <w:left w:val="nil"/>
              <w:bottom w:val="single" w:sz="8" w:space="0" w:color="4F81BD"/>
              <w:right w:val="nil"/>
            </w:tcBorders>
            <w:shd w:val="clear" w:color="auto" w:fill="auto"/>
            <w:noWrap/>
          </w:tcPr>
          <w:p w14:paraId="1B689620" w14:textId="77777777" w:rsidR="000055B3" w:rsidRPr="004A4632" w:rsidRDefault="000055B3" w:rsidP="00C952E2">
            <w:pPr>
              <w:jc w:val="center"/>
              <w:rPr>
                <w:rFonts w:asciiTheme="minorHAnsi" w:hAnsiTheme="minorHAnsi" w:cs="Arial"/>
                <w:color w:val="000000"/>
                <w:sz w:val="22"/>
                <w:szCs w:val="22"/>
              </w:rPr>
            </w:pPr>
            <w:r w:rsidRPr="004A4632">
              <w:rPr>
                <w:rFonts w:asciiTheme="minorHAnsi" w:hAnsiTheme="minorHAnsi" w:cs="Arial"/>
                <w:color w:val="000000"/>
                <w:sz w:val="22"/>
                <w:szCs w:val="22"/>
              </w:rPr>
              <w:t>2258</w:t>
            </w:r>
          </w:p>
        </w:tc>
        <w:tc>
          <w:tcPr>
            <w:tcW w:w="4253" w:type="dxa"/>
            <w:tcBorders>
              <w:top w:val="single" w:sz="8" w:space="0" w:color="4F81BD"/>
              <w:left w:val="nil"/>
              <w:bottom w:val="single" w:sz="8" w:space="0" w:color="4F81BD"/>
              <w:right w:val="nil"/>
            </w:tcBorders>
            <w:shd w:val="clear" w:color="auto" w:fill="auto"/>
            <w:noWrap/>
          </w:tcPr>
          <w:p w14:paraId="16540F63" w14:textId="77777777" w:rsidR="000055B3" w:rsidRPr="004A4632" w:rsidRDefault="000055B3" w:rsidP="00C952E2">
            <w:pPr>
              <w:rPr>
                <w:rFonts w:asciiTheme="minorHAnsi" w:hAnsiTheme="minorHAnsi" w:cs="Arial"/>
                <w:color w:val="000000"/>
                <w:sz w:val="22"/>
                <w:szCs w:val="22"/>
              </w:rPr>
            </w:pPr>
            <w:r w:rsidRPr="004A4632">
              <w:rPr>
                <w:rFonts w:asciiTheme="minorHAnsi" w:hAnsiTheme="minorHAnsi" w:cs="Arial"/>
                <w:color w:val="000000"/>
                <w:sz w:val="22"/>
                <w:szCs w:val="22"/>
              </w:rPr>
              <w:t>Barrage de Yalgo</w:t>
            </w:r>
          </w:p>
        </w:tc>
        <w:tc>
          <w:tcPr>
            <w:tcW w:w="1364" w:type="dxa"/>
            <w:tcBorders>
              <w:top w:val="single" w:sz="8" w:space="0" w:color="4F81BD"/>
              <w:left w:val="nil"/>
              <w:bottom w:val="single" w:sz="8" w:space="0" w:color="4F81BD"/>
              <w:right w:val="nil"/>
            </w:tcBorders>
            <w:shd w:val="clear" w:color="auto" w:fill="auto"/>
            <w:noWrap/>
          </w:tcPr>
          <w:p w14:paraId="31DF0090" w14:textId="77777777" w:rsidR="000055B3" w:rsidRPr="00410671" w:rsidRDefault="000055B3" w:rsidP="00C952E2">
            <w:pPr>
              <w:jc w:val="center"/>
              <w:rPr>
                <w:rFonts w:asciiTheme="minorHAnsi" w:hAnsiTheme="minorHAnsi" w:cs="Arial"/>
                <w:color w:val="000000"/>
                <w:sz w:val="22"/>
                <w:szCs w:val="22"/>
              </w:rPr>
            </w:pPr>
            <w:r w:rsidRPr="00410671">
              <w:rPr>
                <w:rFonts w:asciiTheme="minorHAnsi" w:hAnsiTheme="minorHAnsi" w:cs="Arial"/>
                <w:color w:val="000000"/>
                <w:sz w:val="22"/>
                <w:szCs w:val="22"/>
              </w:rPr>
              <w:t>02/02/2016</w:t>
            </w:r>
          </w:p>
        </w:tc>
        <w:tc>
          <w:tcPr>
            <w:tcW w:w="1219" w:type="dxa"/>
            <w:tcBorders>
              <w:top w:val="single" w:sz="8" w:space="0" w:color="4F81BD"/>
              <w:left w:val="nil"/>
              <w:bottom w:val="single" w:sz="8" w:space="0" w:color="4F81BD"/>
              <w:right w:val="single" w:sz="8" w:space="0" w:color="4F81BD"/>
            </w:tcBorders>
            <w:shd w:val="clear" w:color="auto" w:fill="auto"/>
            <w:noWrap/>
          </w:tcPr>
          <w:p w14:paraId="5325659C" w14:textId="77777777" w:rsidR="000055B3" w:rsidRPr="004A4632" w:rsidRDefault="000055B3" w:rsidP="00C952E2">
            <w:pPr>
              <w:jc w:val="right"/>
              <w:rPr>
                <w:rFonts w:asciiTheme="minorHAnsi" w:hAnsiTheme="minorHAnsi" w:cs="Arial"/>
                <w:color w:val="000000"/>
                <w:sz w:val="22"/>
                <w:szCs w:val="22"/>
              </w:rPr>
            </w:pPr>
            <w:r w:rsidRPr="004A4632">
              <w:rPr>
                <w:rFonts w:asciiTheme="minorHAnsi" w:hAnsiTheme="minorHAnsi" w:cs="Arial"/>
                <w:color w:val="000000"/>
                <w:sz w:val="22"/>
                <w:szCs w:val="22"/>
              </w:rPr>
              <w:t>4,522.36</w:t>
            </w:r>
          </w:p>
        </w:tc>
      </w:tr>
      <w:tr w:rsidR="000055B3" w:rsidRPr="004A4632" w14:paraId="1E853E60"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1748ACF6" w14:textId="77777777" w:rsidR="000055B3" w:rsidRPr="00361C4B" w:rsidRDefault="000055B3" w:rsidP="00C952E2">
            <w:pPr>
              <w:rPr>
                <w:rFonts w:asciiTheme="minorHAnsi" w:hAnsiTheme="minorHAnsi" w:cs="Arial"/>
                <w:b/>
                <w:color w:val="000000"/>
                <w:sz w:val="22"/>
                <w:szCs w:val="22"/>
                <w:lang w:val="en-US"/>
              </w:rPr>
            </w:pPr>
            <w:r w:rsidRPr="00361C4B">
              <w:rPr>
                <w:rFonts w:asciiTheme="minorHAnsi" w:hAnsiTheme="minorHAnsi" w:cs="Arial"/>
                <w:b/>
                <w:color w:val="000000"/>
                <w:sz w:val="22"/>
                <w:szCs w:val="22"/>
              </w:rPr>
              <w:t>Cambodia</w:t>
            </w:r>
          </w:p>
        </w:tc>
        <w:tc>
          <w:tcPr>
            <w:tcW w:w="850" w:type="dxa"/>
            <w:tcBorders>
              <w:top w:val="single" w:sz="8" w:space="0" w:color="4F81BD"/>
              <w:left w:val="nil"/>
              <w:bottom w:val="single" w:sz="8" w:space="0" w:color="4F81BD"/>
              <w:right w:val="nil"/>
            </w:tcBorders>
            <w:shd w:val="clear" w:color="auto" w:fill="auto"/>
            <w:noWrap/>
          </w:tcPr>
          <w:p w14:paraId="5A20233F" w14:textId="77777777" w:rsidR="000055B3" w:rsidRPr="004A4632" w:rsidRDefault="000055B3" w:rsidP="00C952E2">
            <w:pPr>
              <w:jc w:val="center"/>
              <w:rPr>
                <w:rFonts w:asciiTheme="minorHAnsi" w:hAnsiTheme="minorHAnsi" w:cs="Arial"/>
                <w:color w:val="000000"/>
                <w:sz w:val="22"/>
                <w:szCs w:val="22"/>
              </w:rPr>
            </w:pPr>
            <w:r w:rsidRPr="004A4632">
              <w:rPr>
                <w:rFonts w:asciiTheme="minorHAnsi" w:hAnsiTheme="minorHAnsi" w:cs="Arial"/>
                <w:color w:val="000000"/>
                <w:sz w:val="22"/>
                <w:szCs w:val="22"/>
              </w:rPr>
              <w:t>2245</w:t>
            </w:r>
          </w:p>
        </w:tc>
        <w:tc>
          <w:tcPr>
            <w:tcW w:w="4253" w:type="dxa"/>
            <w:tcBorders>
              <w:top w:val="single" w:sz="8" w:space="0" w:color="4F81BD"/>
              <w:left w:val="nil"/>
              <w:bottom w:val="single" w:sz="8" w:space="0" w:color="4F81BD"/>
              <w:right w:val="nil"/>
            </w:tcBorders>
            <w:shd w:val="clear" w:color="auto" w:fill="auto"/>
            <w:noWrap/>
          </w:tcPr>
          <w:p w14:paraId="1DF50579" w14:textId="77777777" w:rsidR="000055B3" w:rsidRPr="004A4632" w:rsidRDefault="000055B3" w:rsidP="00C952E2">
            <w:pPr>
              <w:rPr>
                <w:rFonts w:asciiTheme="minorHAnsi" w:hAnsiTheme="minorHAnsi" w:cs="Arial"/>
                <w:color w:val="000000"/>
                <w:sz w:val="22"/>
                <w:szCs w:val="22"/>
              </w:rPr>
            </w:pPr>
            <w:r w:rsidRPr="004A4632">
              <w:rPr>
                <w:rFonts w:asciiTheme="minorHAnsi" w:hAnsiTheme="minorHAnsi" w:cs="Arial"/>
                <w:color w:val="000000"/>
                <w:sz w:val="22"/>
                <w:szCs w:val="22"/>
              </w:rPr>
              <w:t>Prek Toal Ramsar Site</w:t>
            </w:r>
          </w:p>
        </w:tc>
        <w:tc>
          <w:tcPr>
            <w:tcW w:w="1364" w:type="dxa"/>
            <w:tcBorders>
              <w:top w:val="single" w:sz="8" w:space="0" w:color="4F81BD"/>
              <w:left w:val="nil"/>
              <w:bottom w:val="single" w:sz="8" w:space="0" w:color="4F81BD"/>
              <w:right w:val="nil"/>
            </w:tcBorders>
            <w:shd w:val="clear" w:color="auto" w:fill="auto"/>
            <w:noWrap/>
          </w:tcPr>
          <w:p w14:paraId="5BDFC7C6" w14:textId="77777777" w:rsidR="000055B3" w:rsidRPr="00410671" w:rsidRDefault="000055B3" w:rsidP="00C952E2">
            <w:pPr>
              <w:jc w:val="center"/>
              <w:rPr>
                <w:rFonts w:asciiTheme="minorHAnsi" w:hAnsiTheme="minorHAnsi" w:cs="Arial"/>
                <w:color w:val="000000"/>
                <w:sz w:val="22"/>
                <w:szCs w:val="22"/>
              </w:rPr>
            </w:pPr>
            <w:r w:rsidRPr="00410671">
              <w:rPr>
                <w:rFonts w:asciiTheme="minorHAnsi" w:hAnsiTheme="minorHAnsi" w:cs="Arial"/>
                <w:color w:val="000000"/>
                <w:sz w:val="22"/>
                <w:szCs w:val="22"/>
              </w:rPr>
              <w:t>02/10/2015</w:t>
            </w:r>
          </w:p>
        </w:tc>
        <w:tc>
          <w:tcPr>
            <w:tcW w:w="1219" w:type="dxa"/>
            <w:tcBorders>
              <w:top w:val="single" w:sz="8" w:space="0" w:color="4F81BD"/>
              <w:left w:val="nil"/>
              <w:bottom w:val="single" w:sz="8" w:space="0" w:color="4F81BD"/>
              <w:right w:val="single" w:sz="8" w:space="0" w:color="4F81BD"/>
            </w:tcBorders>
            <w:shd w:val="clear" w:color="auto" w:fill="auto"/>
            <w:noWrap/>
          </w:tcPr>
          <w:p w14:paraId="32FFE872" w14:textId="77777777" w:rsidR="000055B3" w:rsidRPr="004A4632" w:rsidRDefault="000055B3" w:rsidP="00C952E2">
            <w:pPr>
              <w:jc w:val="right"/>
              <w:rPr>
                <w:rFonts w:asciiTheme="minorHAnsi" w:hAnsiTheme="minorHAnsi" w:cs="Arial"/>
                <w:color w:val="000000"/>
                <w:sz w:val="22"/>
                <w:szCs w:val="22"/>
              </w:rPr>
            </w:pPr>
            <w:r w:rsidRPr="004A4632">
              <w:rPr>
                <w:rFonts w:asciiTheme="minorHAnsi" w:hAnsiTheme="minorHAnsi" w:cs="Arial"/>
                <w:color w:val="000000"/>
                <w:sz w:val="22"/>
                <w:szCs w:val="22"/>
              </w:rPr>
              <w:t xml:space="preserve">21,342 </w:t>
            </w:r>
          </w:p>
        </w:tc>
      </w:tr>
      <w:tr w:rsidR="000055B3" w:rsidRPr="003448C8" w14:paraId="11328C45"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78B69DFF" w14:textId="77777777" w:rsidR="000055B3" w:rsidRPr="00361C4B" w:rsidRDefault="000055B3" w:rsidP="00C952E2">
            <w:pPr>
              <w:rPr>
                <w:rFonts w:asciiTheme="minorHAnsi" w:hAnsiTheme="minorHAnsi" w:cs="Calibri"/>
                <w:b/>
                <w:bCs/>
                <w:color w:val="000000"/>
                <w:sz w:val="22"/>
                <w:szCs w:val="22"/>
              </w:rPr>
            </w:pPr>
            <w:r w:rsidRPr="00361C4B">
              <w:rPr>
                <w:rFonts w:asciiTheme="minorHAnsi" w:hAnsiTheme="minorHAnsi" w:cs="Calibri"/>
                <w:b/>
                <w:bCs/>
                <w:color w:val="000000"/>
                <w:sz w:val="22"/>
                <w:szCs w:val="22"/>
              </w:rPr>
              <w:t>Chile</w:t>
            </w:r>
          </w:p>
        </w:tc>
        <w:tc>
          <w:tcPr>
            <w:tcW w:w="850" w:type="dxa"/>
            <w:tcBorders>
              <w:top w:val="single" w:sz="8" w:space="0" w:color="4F81BD"/>
              <w:left w:val="nil"/>
              <w:bottom w:val="single" w:sz="8" w:space="0" w:color="4F81BD"/>
              <w:right w:val="nil"/>
            </w:tcBorders>
            <w:shd w:val="clear" w:color="auto" w:fill="auto"/>
            <w:noWrap/>
          </w:tcPr>
          <w:p w14:paraId="10D83786" w14:textId="77777777" w:rsidR="000055B3" w:rsidRPr="003448C8" w:rsidRDefault="000055B3" w:rsidP="00C952E2">
            <w:pPr>
              <w:jc w:val="center"/>
              <w:rPr>
                <w:rFonts w:asciiTheme="minorHAnsi" w:hAnsiTheme="minorHAnsi" w:cs="Calibri"/>
                <w:color w:val="000000"/>
                <w:sz w:val="22"/>
                <w:szCs w:val="22"/>
              </w:rPr>
            </w:pPr>
            <w:r w:rsidRPr="003448C8">
              <w:rPr>
                <w:rFonts w:asciiTheme="minorHAnsi" w:hAnsiTheme="minorHAnsi" w:cs="Calibri"/>
                <w:color w:val="000000"/>
                <w:sz w:val="22"/>
                <w:szCs w:val="22"/>
              </w:rPr>
              <w:t>2237</w:t>
            </w:r>
          </w:p>
        </w:tc>
        <w:tc>
          <w:tcPr>
            <w:tcW w:w="4253" w:type="dxa"/>
            <w:tcBorders>
              <w:top w:val="single" w:sz="8" w:space="0" w:color="4F81BD"/>
              <w:left w:val="nil"/>
              <w:bottom w:val="single" w:sz="8" w:space="0" w:color="4F81BD"/>
              <w:right w:val="nil"/>
            </w:tcBorders>
            <w:shd w:val="clear" w:color="auto" w:fill="auto"/>
            <w:noWrap/>
          </w:tcPr>
          <w:p w14:paraId="51D6DB22" w14:textId="77777777" w:rsidR="000055B3" w:rsidRPr="003448C8" w:rsidRDefault="000055B3" w:rsidP="00C952E2">
            <w:pPr>
              <w:rPr>
                <w:rFonts w:asciiTheme="minorHAnsi" w:hAnsiTheme="minorHAnsi" w:cs="Calibri"/>
                <w:color w:val="000000"/>
                <w:sz w:val="22"/>
                <w:szCs w:val="22"/>
              </w:rPr>
            </w:pPr>
            <w:r w:rsidRPr="003448C8">
              <w:rPr>
                <w:rFonts w:asciiTheme="minorHAnsi" w:hAnsiTheme="minorHAnsi" w:cs="Calibri"/>
                <w:color w:val="000000"/>
                <w:sz w:val="22"/>
                <w:szCs w:val="22"/>
              </w:rPr>
              <w:t>Salinas de Huentelauquen</w:t>
            </w:r>
          </w:p>
        </w:tc>
        <w:tc>
          <w:tcPr>
            <w:tcW w:w="1364" w:type="dxa"/>
            <w:tcBorders>
              <w:top w:val="single" w:sz="8" w:space="0" w:color="4F81BD"/>
              <w:left w:val="nil"/>
              <w:bottom w:val="single" w:sz="8" w:space="0" w:color="4F81BD"/>
              <w:right w:val="nil"/>
            </w:tcBorders>
            <w:shd w:val="clear" w:color="auto" w:fill="auto"/>
            <w:noWrap/>
          </w:tcPr>
          <w:p w14:paraId="3AA17DD2" w14:textId="77777777" w:rsidR="000055B3" w:rsidRPr="00410671" w:rsidRDefault="000055B3" w:rsidP="00C952E2">
            <w:pPr>
              <w:jc w:val="center"/>
              <w:rPr>
                <w:rFonts w:asciiTheme="minorHAnsi" w:hAnsiTheme="minorHAnsi"/>
                <w:color w:val="000000"/>
                <w:sz w:val="22"/>
                <w:szCs w:val="22"/>
                <w:lang w:val="en-US"/>
              </w:rPr>
            </w:pPr>
            <w:r w:rsidRPr="00410671">
              <w:rPr>
                <w:rFonts w:asciiTheme="minorHAnsi" w:hAnsiTheme="minorHAnsi"/>
                <w:color w:val="000000"/>
                <w:sz w:val="22"/>
                <w:szCs w:val="22"/>
                <w:lang w:val="en-US"/>
              </w:rPr>
              <w:t>02/02/2015</w:t>
            </w:r>
          </w:p>
        </w:tc>
        <w:tc>
          <w:tcPr>
            <w:tcW w:w="1219" w:type="dxa"/>
            <w:tcBorders>
              <w:top w:val="single" w:sz="8" w:space="0" w:color="4F81BD"/>
              <w:left w:val="nil"/>
              <w:bottom w:val="single" w:sz="8" w:space="0" w:color="4F81BD"/>
              <w:right w:val="single" w:sz="8" w:space="0" w:color="4F81BD"/>
            </w:tcBorders>
            <w:shd w:val="clear" w:color="auto" w:fill="auto"/>
            <w:noWrap/>
          </w:tcPr>
          <w:p w14:paraId="6064AC4A" w14:textId="77777777" w:rsidR="000055B3" w:rsidRPr="003448C8" w:rsidRDefault="000055B3" w:rsidP="00C952E2">
            <w:pPr>
              <w:jc w:val="right"/>
              <w:rPr>
                <w:rFonts w:asciiTheme="minorHAnsi" w:hAnsiTheme="minorHAnsi"/>
                <w:color w:val="000000"/>
                <w:sz w:val="22"/>
                <w:szCs w:val="22"/>
                <w:lang w:val="en-US"/>
              </w:rPr>
            </w:pPr>
            <w:r w:rsidRPr="003448C8">
              <w:rPr>
                <w:rFonts w:asciiTheme="minorHAnsi" w:hAnsiTheme="minorHAnsi"/>
                <w:color w:val="000000"/>
                <w:sz w:val="22"/>
                <w:szCs w:val="22"/>
                <w:lang w:val="en-US"/>
              </w:rPr>
              <w:t>2,772</w:t>
            </w:r>
          </w:p>
        </w:tc>
      </w:tr>
      <w:tr w:rsidR="000055B3" w:rsidRPr="004A4632" w14:paraId="2352F757"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5B3BF06E"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China</w:t>
            </w:r>
          </w:p>
        </w:tc>
        <w:tc>
          <w:tcPr>
            <w:tcW w:w="850" w:type="dxa"/>
            <w:tcBorders>
              <w:top w:val="single" w:sz="8" w:space="0" w:color="4F81BD"/>
              <w:left w:val="nil"/>
              <w:bottom w:val="single" w:sz="8" w:space="0" w:color="4F81BD"/>
              <w:right w:val="nil"/>
            </w:tcBorders>
            <w:shd w:val="clear" w:color="auto" w:fill="auto"/>
            <w:noWrap/>
          </w:tcPr>
          <w:p w14:paraId="2583A319" w14:textId="77777777" w:rsidR="000055B3" w:rsidRPr="004A4632" w:rsidRDefault="000055B3" w:rsidP="00C952E2">
            <w:pPr>
              <w:jc w:val="center"/>
              <w:rPr>
                <w:rFonts w:asciiTheme="minorHAnsi" w:hAnsiTheme="minorHAnsi" w:cs="Arial"/>
                <w:color w:val="000000"/>
                <w:sz w:val="22"/>
                <w:szCs w:val="22"/>
              </w:rPr>
            </w:pPr>
            <w:r w:rsidRPr="004A4632">
              <w:rPr>
                <w:rFonts w:asciiTheme="minorHAnsi" w:hAnsiTheme="minorHAnsi" w:cs="Arial"/>
                <w:color w:val="000000"/>
                <w:sz w:val="22"/>
                <w:szCs w:val="22"/>
              </w:rPr>
              <w:t>2246</w:t>
            </w:r>
          </w:p>
        </w:tc>
        <w:tc>
          <w:tcPr>
            <w:tcW w:w="4253" w:type="dxa"/>
            <w:tcBorders>
              <w:top w:val="single" w:sz="8" w:space="0" w:color="4F81BD"/>
              <w:left w:val="nil"/>
              <w:bottom w:val="single" w:sz="8" w:space="0" w:color="4F81BD"/>
              <w:right w:val="nil"/>
            </w:tcBorders>
            <w:shd w:val="clear" w:color="auto" w:fill="auto"/>
            <w:noWrap/>
          </w:tcPr>
          <w:p w14:paraId="4614C894" w14:textId="77777777" w:rsidR="000055B3" w:rsidRPr="004A4632" w:rsidRDefault="000055B3" w:rsidP="00C952E2">
            <w:pPr>
              <w:rPr>
                <w:rFonts w:asciiTheme="minorHAnsi" w:hAnsiTheme="minorHAnsi" w:cs="Arial"/>
                <w:color w:val="000000"/>
                <w:sz w:val="22"/>
                <w:szCs w:val="22"/>
              </w:rPr>
            </w:pPr>
            <w:r w:rsidRPr="004A4632">
              <w:rPr>
                <w:rFonts w:asciiTheme="minorHAnsi" w:hAnsiTheme="minorHAnsi" w:cs="Arial"/>
                <w:color w:val="000000"/>
                <w:sz w:val="22"/>
                <w:szCs w:val="22"/>
              </w:rPr>
              <w:t>Zhangye Heihe Wetland National Nature Reserve</w:t>
            </w:r>
          </w:p>
        </w:tc>
        <w:tc>
          <w:tcPr>
            <w:tcW w:w="1364" w:type="dxa"/>
            <w:tcBorders>
              <w:top w:val="single" w:sz="8" w:space="0" w:color="4F81BD"/>
              <w:left w:val="nil"/>
              <w:bottom w:val="single" w:sz="8" w:space="0" w:color="4F81BD"/>
              <w:right w:val="nil"/>
            </w:tcBorders>
            <w:shd w:val="clear" w:color="auto" w:fill="auto"/>
            <w:noWrap/>
          </w:tcPr>
          <w:p w14:paraId="265FAF15" w14:textId="77777777" w:rsidR="000055B3" w:rsidRPr="00410671" w:rsidRDefault="000055B3" w:rsidP="00C952E2">
            <w:pPr>
              <w:jc w:val="center"/>
              <w:rPr>
                <w:rFonts w:asciiTheme="minorHAnsi" w:hAnsiTheme="minorHAnsi" w:cs="Arial"/>
                <w:color w:val="000000"/>
                <w:sz w:val="22"/>
                <w:szCs w:val="22"/>
              </w:rPr>
            </w:pPr>
            <w:r w:rsidRPr="00410671">
              <w:rPr>
                <w:rFonts w:asciiTheme="minorHAnsi" w:hAnsiTheme="minorHAnsi" w:cs="Arial"/>
                <w:color w:val="000000"/>
                <w:sz w:val="22"/>
                <w:szCs w:val="22"/>
              </w:rPr>
              <w:t>16/10/2015</w:t>
            </w:r>
          </w:p>
        </w:tc>
        <w:tc>
          <w:tcPr>
            <w:tcW w:w="1219" w:type="dxa"/>
            <w:tcBorders>
              <w:top w:val="single" w:sz="8" w:space="0" w:color="4F81BD"/>
              <w:left w:val="nil"/>
              <w:bottom w:val="single" w:sz="8" w:space="0" w:color="4F81BD"/>
              <w:right w:val="single" w:sz="8" w:space="0" w:color="4F81BD"/>
            </w:tcBorders>
            <w:shd w:val="clear" w:color="auto" w:fill="auto"/>
            <w:noWrap/>
          </w:tcPr>
          <w:p w14:paraId="3FCC7FE3" w14:textId="77777777" w:rsidR="000055B3" w:rsidRPr="004A4632" w:rsidRDefault="000055B3" w:rsidP="00C952E2">
            <w:pPr>
              <w:jc w:val="right"/>
              <w:rPr>
                <w:rFonts w:asciiTheme="minorHAnsi" w:hAnsiTheme="minorHAnsi" w:cs="Arial"/>
                <w:color w:val="000000"/>
                <w:sz w:val="22"/>
                <w:szCs w:val="22"/>
              </w:rPr>
            </w:pPr>
            <w:r w:rsidRPr="004A4632">
              <w:rPr>
                <w:rFonts w:asciiTheme="minorHAnsi" w:hAnsiTheme="minorHAnsi" w:cs="Arial"/>
                <w:color w:val="000000"/>
                <w:sz w:val="22"/>
                <w:szCs w:val="22"/>
              </w:rPr>
              <w:t xml:space="preserve">41,165 </w:t>
            </w:r>
          </w:p>
        </w:tc>
      </w:tr>
      <w:tr w:rsidR="000055B3" w:rsidRPr="004A4632" w14:paraId="73BBB451"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40E79035"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China</w:t>
            </w:r>
          </w:p>
        </w:tc>
        <w:tc>
          <w:tcPr>
            <w:tcW w:w="850" w:type="dxa"/>
            <w:tcBorders>
              <w:top w:val="single" w:sz="8" w:space="0" w:color="4F81BD"/>
              <w:left w:val="nil"/>
              <w:bottom w:val="single" w:sz="8" w:space="0" w:color="4F81BD"/>
              <w:right w:val="nil"/>
            </w:tcBorders>
            <w:shd w:val="clear" w:color="auto" w:fill="auto"/>
            <w:noWrap/>
          </w:tcPr>
          <w:p w14:paraId="0E9425A9" w14:textId="77777777" w:rsidR="000055B3" w:rsidRPr="004A4632" w:rsidRDefault="000055B3" w:rsidP="00C952E2">
            <w:pPr>
              <w:jc w:val="center"/>
              <w:rPr>
                <w:rFonts w:asciiTheme="minorHAnsi" w:hAnsiTheme="minorHAnsi" w:cs="Arial"/>
                <w:color w:val="000000"/>
                <w:sz w:val="22"/>
                <w:szCs w:val="22"/>
              </w:rPr>
            </w:pPr>
            <w:r w:rsidRPr="004A4632">
              <w:rPr>
                <w:rFonts w:asciiTheme="minorHAnsi" w:hAnsiTheme="minorHAnsi" w:cs="Arial"/>
                <w:color w:val="000000"/>
                <w:sz w:val="22"/>
                <w:szCs w:val="22"/>
              </w:rPr>
              <w:t>2248</w:t>
            </w:r>
          </w:p>
        </w:tc>
        <w:tc>
          <w:tcPr>
            <w:tcW w:w="4253" w:type="dxa"/>
            <w:tcBorders>
              <w:top w:val="single" w:sz="8" w:space="0" w:color="4F81BD"/>
              <w:left w:val="nil"/>
              <w:bottom w:val="single" w:sz="8" w:space="0" w:color="4F81BD"/>
              <w:right w:val="nil"/>
            </w:tcBorders>
            <w:shd w:val="clear" w:color="auto" w:fill="auto"/>
            <w:noWrap/>
          </w:tcPr>
          <w:p w14:paraId="64758727" w14:textId="77777777" w:rsidR="000055B3" w:rsidRPr="004A4632" w:rsidRDefault="000055B3" w:rsidP="00C952E2">
            <w:pPr>
              <w:rPr>
                <w:rFonts w:asciiTheme="minorHAnsi" w:hAnsiTheme="minorHAnsi" w:cs="Arial"/>
                <w:color w:val="000000"/>
                <w:sz w:val="22"/>
                <w:szCs w:val="22"/>
              </w:rPr>
            </w:pPr>
            <w:r w:rsidRPr="004A4632">
              <w:rPr>
                <w:rFonts w:asciiTheme="minorHAnsi" w:hAnsiTheme="minorHAnsi" w:cs="Arial"/>
                <w:color w:val="000000"/>
                <w:sz w:val="22"/>
                <w:szCs w:val="22"/>
              </w:rPr>
              <w:t>Anhui Shengjin Lake National Nature Reserve</w:t>
            </w:r>
          </w:p>
        </w:tc>
        <w:tc>
          <w:tcPr>
            <w:tcW w:w="1364" w:type="dxa"/>
            <w:tcBorders>
              <w:top w:val="single" w:sz="8" w:space="0" w:color="4F81BD"/>
              <w:left w:val="nil"/>
              <w:bottom w:val="single" w:sz="8" w:space="0" w:color="4F81BD"/>
              <w:right w:val="nil"/>
            </w:tcBorders>
            <w:shd w:val="clear" w:color="auto" w:fill="auto"/>
            <w:noWrap/>
          </w:tcPr>
          <w:p w14:paraId="0BCEDD4E" w14:textId="77777777" w:rsidR="000055B3" w:rsidRPr="00410671" w:rsidRDefault="000055B3" w:rsidP="00C952E2">
            <w:pPr>
              <w:jc w:val="center"/>
              <w:rPr>
                <w:rFonts w:asciiTheme="minorHAnsi" w:hAnsiTheme="minorHAnsi" w:cs="Arial"/>
                <w:color w:val="000000"/>
                <w:sz w:val="22"/>
                <w:szCs w:val="22"/>
              </w:rPr>
            </w:pPr>
            <w:r w:rsidRPr="00410671">
              <w:rPr>
                <w:rFonts w:asciiTheme="minorHAnsi" w:hAnsiTheme="minorHAnsi" w:cs="Arial"/>
                <w:color w:val="000000"/>
                <w:sz w:val="22"/>
                <w:szCs w:val="22"/>
              </w:rPr>
              <w:t>16/10/2015</w:t>
            </w:r>
          </w:p>
        </w:tc>
        <w:tc>
          <w:tcPr>
            <w:tcW w:w="1219" w:type="dxa"/>
            <w:tcBorders>
              <w:top w:val="single" w:sz="8" w:space="0" w:color="4F81BD"/>
              <w:left w:val="nil"/>
              <w:bottom w:val="single" w:sz="8" w:space="0" w:color="4F81BD"/>
              <w:right w:val="single" w:sz="8" w:space="0" w:color="4F81BD"/>
            </w:tcBorders>
            <w:shd w:val="clear" w:color="auto" w:fill="auto"/>
            <w:noWrap/>
          </w:tcPr>
          <w:p w14:paraId="1A0CAFA9" w14:textId="77777777" w:rsidR="000055B3" w:rsidRPr="004A4632" w:rsidRDefault="000055B3" w:rsidP="00C952E2">
            <w:pPr>
              <w:jc w:val="right"/>
              <w:rPr>
                <w:rFonts w:asciiTheme="minorHAnsi" w:hAnsiTheme="minorHAnsi" w:cs="Arial"/>
                <w:color w:val="000000"/>
                <w:sz w:val="22"/>
                <w:szCs w:val="22"/>
              </w:rPr>
            </w:pPr>
            <w:r w:rsidRPr="004A4632">
              <w:rPr>
                <w:rFonts w:asciiTheme="minorHAnsi" w:hAnsiTheme="minorHAnsi" w:cs="Arial"/>
                <w:color w:val="000000"/>
                <w:sz w:val="22"/>
                <w:szCs w:val="22"/>
              </w:rPr>
              <w:t xml:space="preserve">33,340 </w:t>
            </w:r>
          </w:p>
        </w:tc>
      </w:tr>
      <w:tr w:rsidR="000055B3" w:rsidRPr="004A4632" w14:paraId="75FD531B"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03018409"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lastRenderedPageBreak/>
              <w:t>China</w:t>
            </w:r>
          </w:p>
        </w:tc>
        <w:tc>
          <w:tcPr>
            <w:tcW w:w="850" w:type="dxa"/>
            <w:tcBorders>
              <w:top w:val="single" w:sz="8" w:space="0" w:color="4F81BD"/>
              <w:left w:val="nil"/>
              <w:bottom w:val="single" w:sz="8" w:space="0" w:color="4F81BD"/>
              <w:right w:val="nil"/>
            </w:tcBorders>
            <w:shd w:val="clear" w:color="auto" w:fill="auto"/>
            <w:noWrap/>
          </w:tcPr>
          <w:p w14:paraId="6C330371" w14:textId="77777777" w:rsidR="000055B3" w:rsidRPr="004A4632" w:rsidRDefault="000055B3" w:rsidP="00C952E2">
            <w:pPr>
              <w:jc w:val="center"/>
              <w:rPr>
                <w:rFonts w:asciiTheme="minorHAnsi" w:hAnsiTheme="minorHAnsi" w:cs="Arial"/>
                <w:color w:val="000000"/>
                <w:sz w:val="22"/>
                <w:szCs w:val="22"/>
              </w:rPr>
            </w:pPr>
            <w:r w:rsidRPr="004A4632">
              <w:rPr>
                <w:rFonts w:asciiTheme="minorHAnsi" w:hAnsiTheme="minorHAnsi" w:cs="Arial"/>
                <w:color w:val="000000"/>
                <w:sz w:val="22"/>
                <w:szCs w:val="22"/>
              </w:rPr>
              <w:t>2249</w:t>
            </w:r>
          </w:p>
        </w:tc>
        <w:tc>
          <w:tcPr>
            <w:tcW w:w="4253" w:type="dxa"/>
            <w:tcBorders>
              <w:top w:val="single" w:sz="8" w:space="0" w:color="4F81BD"/>
              <w:left w:val="nil"/>
              <w:bottom w:val="single" w:sz="8" w:space="0" w:color="4F81BD"/>
              <w:right w:val="nil"/>
            </w:tcBorders>
            <w:shd w:val="clear" w:color="auto" w:fill="auto"/>
            <w:noWrap/>
          </w:tcPr>
          <w:p w14:paraId="7C17EC67" w14:textId="77777777" w:rsidR="000055B3" w:rsidRPr="004A4632" w:rsidRDefault="000055B3" w:rsidP="00C952E2">
            <w:pPr>
              <w:rPr>
                <w:rFonts w:asciiTheme="minorHAnsi" w:hAnsiTheme="minorHAnsi" w:cs="Arial"/>
                <w:color w:val="000000"/>
                <w:sz w:val="22"/>
                <w:szCs w:val="22"/>
              </w:rPr>
            </w:pPr>
            <w:r w:rsidRPr="004A4632">
              <w:rPr>
                <w:rFonts w:asciiTheme="minorHAnsi" w:hAnsiTheme="minorHAnsi" w:cs="Arial"/>
                <w:color w:val="000000"/>
                <w:sz w:val="22"/>
                <w:szCs w:val="22"/>
              </w:rPr>
              <w:t>Guangdong Nanpeng Archipelago Wetlands</w:t>
            </w:r>
          </w:p>
        </w:tc>
        <w:tc>
          <w:tcPr>
            <w:tcW w:w="1364" w:type="dxa"/>
            <w:tcBorders>
              <w:top w:val="single" w:sz="8" w:space="0" w:color="4F81BD"/>
              <w:left w:val="nil"/>
              <w:bottom w:val="single" w:sz="8" w:space="0" w:color="4F81BD"/>
              <w:right w:val="nil"/>
            </w:tcBorders>
            <w:shd w:val="clear" w:color="auto" w:fill="auto"/>
            <w:noWrap/>
          </w:tcPr>
          <w:p w14:paraId="3CD520FB" w14:textId="77777777" w:rsidR="000055B3" w:rsidRPr="00410671" w:rsidRDefault="000055B3" w:rsidP="00C952E2">
            <w:pPr>
              <w:jc w:val="center"/>
              <w:rPr>
                <w:rFonts w:asciiTheme="minorHAnsi" w:hAnsiTheme="minorHAnsi" w:cs="Arial"/>
                <w:color w:val="000000"/>
                <w:sz w:val="22"/>
                <w:szCs w:val="22"/>
              </w:rPr>
            </w:pPr>
            <w:r w:rsidRPr="00410671">
              <w:rPr>
                <w:rFonts w:asciiTheme="minorHAnsi" w:hAnsiTheme="minorHAnsi" w:cs="Arial"/>
                <w:color w:val="000000"/>
                <w:sz w:val="22"/>
                <w:szCs w:val="22"/>
              </w:rPr>
              <w:t>16/10/2015</w:t>
            </w:r>
          </w:p>
        </w:tc>
        <w:tc>
          <w:tcPr>
            <w:tcW w:w="1219" w:type="dxa"/>
            <w:tcBorders>
              <w:top w:val="single" w:sz="8" w:space="0" w:color="4F81BD"/>
              <w:left w:val="nil"/>
              <w:bottom w:val="single" w:sz="8" w:space="0" w:color="4F81BD"/>
              <w:right w:val="single" w:sz="8" w:space="0" w:color="4F81BD"/>
            </w:tcBorders>
            <w:shd w:val="clear" w:color="auto" w:fill="auto"/>
            <w:noWrap/>
          </w:tcPr>
          <w:p w14:paraId="575F16DF" w14:textId="77777777" w:rsidR="000055B3" w:rsidRPr="004A4632" w:rsidRDefault="000055B3" w:rsidP="00C952E2">
            <w:pPr>
              <w:jc w:val="right"/>
              <w:rPr>
                <w:rFonts w:asciiTheme="minorHAnsi" w:hAnsiTheme="minorHAnsi" w:cs="Arial"/>
                <w:color w:val="000000"/>
                <w:sz w:val="22"/>
                <w:szCs w:val="22"/>
              </w:rPr>
            </w:pPr>
            <w:r w:rsidRPr="004A4632">
              <w:rPr>
                <w:rFonts w:asciiTheme="minorHAnsi" w:hAnsiTheme="minorHAnsi" w:cs="Arial"/>
                <w:color w:val="000000"/>
                <w:sz w:val="22"/>
                <w:szCs w:val="22"/>
              </w:rPr>
              <w:t xml:space="preserve">35,679 </w:t>
            </w:r>
          </w:p>
        </w:tc>
      </w:tr>
      <w:tr w:rsidR="000055B3" w:rsidRPr="003448C8" w14:paraId="4659686C"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126A3ACE" w14:textId="77777777" w:rsidR="000055B3" w:rsidRPr="00361C4B" w:rsidRDefault="000055B3" w:rsidP="00C952E2">
            <w:pPr>
              <w:rPr>
                <w:rFonts w:asciiTheme="minorHAnsi" w:hAnsiTheme="minorHAnsi" w:cs="Calibri"/>
                <w:b/>
                <w:bCs/>
                <w:color w:val="000000"/>
                <w:sz w:val="22"/>
                <w:szCs w:val="22"/>
              </w:rPr>
            </w:pPr>
            <w:r w:rsidRPr="00361C4B">
              <w:rPr>
                <w:rFonts w:asciiTheme="minorHAnsi" w:hAnsiTheme="minorHAnsi" w:cs="Calibri"/>
                <w:b/>
                <w:bCs/>
                <w:color w:val="000000"/>
                <w:sz w:val="22"/>
                <w:szCs w:val="22"/>
              </w:rPr>
              <w:t>Congo</w:t>
            </w:r>
          </w:p>
        </w:tc>
        <w:tc>
          <w:tcPr>
            <w:tcW w:w="850" w:type="dxa"/>
            <w:tcBorders>
              <w:top w:val="single" w:sz="8" w:space="0" w:color="4F81BD"/>
              <w:left w:val="nil"/>
              <w:bottom w:val="single" w:sz="8" w:space="0" w:color="4F81BD"/>
              <w:right w:val="nil"/>
            </w:tcBorders>
            <w:shd w:val="clear" w:color="auto" w:fill="auto"/>
            <w:noWrap/>
          </w:tcPr>
          <w:p w14:paraId="105EBE64" w14:textId="77777777" w:rsidR="000055B3" w:rsidRPr="003448C8" w:rsidRDefault="000055B3" w:rsidP="00C952E2">
            <w:pPr>
              <w:jc w:val="center"/>
              <w:rPr>
                <w:rFonts w:asciiTheme="minorHAnsi" w:hAnsiTheme="minorHAnsi" w:cs="Calibri"/>
                <w:color w:val="000000"/>
                <w:sz w:val="22"/>
                <w:szCs w:val="22"/>
              </w:rPr>
            </w:pPr>
            <w:r w:rsidRPr="003448C8">
              <w:rPr>
                <w:rFonts w:asciiTheme="minorHAnsi" w:hAnsiTheme="minorHAnsi" w:cs="Calibri"/>
                <w:color w:val="000000"/>
                <w:sz w:val="22"/>
                <w:szCs w:val="22"/>
              </w:rPr>
              <w:t>2222</w:t>
            </w:r>
          </w:p>
        </w:tc>
        <w:tc>
          <w:tcPr>
            <w:tcW w:w="4253" w:type="dxa"/>
            <w:tcBorders>
              <w:top w:val="single" w:sz="8" w:space="0" w:color="4F81BD"/>
              <w:left w:val="nil"/>
              <w:bottom w:val="single" w:sz="8" w:space="0" w:color="4F81BD"/>
              <w:right w:val="nil"/>
            </w:tcBorders>
            <w:shd w:val="clear" w:color="auto" w:fill="auto"/>
            <w:noWrap/>
          </w:tcPr>
          <w:p w14:paraId="1DBAB5BB" w14:textId="77777777" w:rsidR="000055B3" w:rsidRPr="003448C8" w:rsidRDefault="000055B3" w:rsidP="00C952E2">
            <w:pPr>
              <w:rPr>
                <w:rFonts w:asciiTheme="minorHAnsi" w:hAnsiTheme="minorHAnsi" w:cs="Calibri"/>
                <w:color w:val="000000"/>
                <w:sz w:val="22"/>
                <w:szCs w:val="22"/>
              </w:rPr>
            </w:pPr>
            <w:r w:rsidRPr="003448C8">
              <w:rPr>
                <w:rFonts w:asciiTheme="minorHAnsi" w:hAnsiTheme="minorHAnsi" w:cs="Calibri"/>
                <w:color w:val="000000"/>
                <w:sz w:val="22"/>
                <w:szCs w:val="22"/>
              </w:rPr>
              <w:t>Leketi-Mbama</w:t>
            </w:r>
          </w:p>
        </w:tc>
        <w:tc>
          <w:tcPr>
            <w:tcW w:w="1364" w:type="dxa"/>
            <w:tcBorders>
              <w:top w:val="single" w:sz="8" w:space="0" w:color="4F81BD"/>
              <w:left w:val="nil"/>
              <w:bottom w:val="single" w:sz="8" w:space="0" w:color="4F81BD"/>
              <w:right w:val="nil"/>
            </w:tcBorders>
            <w:shd w:val="clear" w:color="auto" w:fill="auto"/>
            <w:noWrap/>
          </w:tcPr>
          <w:p w14:paraId="1EDA91A4" w14:textId="77777777" w:rsidR="000055B3" w:rsidRPr="00410671" w:rsidRDefault="000055B3" w:rsidP="00C952E2">
            <w:pPr>
              <w:jc w:val="center"/>
              <w:rPr>
                <w:rFonts w:asciiTheme="minorHAnsi" w:hAnsiTheme="minorHAnsi"/>
                <w:color w:val="000000"/>
                <w:sz w:val="22"/>
                <w:szCs w:val="22"/>
                <w:lang w:val="en-US"/>
              </w:rPr>
            </w:pPr>
            <w:r w:rsidRPr="00410671">
              <w:rPr>
                <w:rFonts w:asciiTheme="minorHAnsi" w:hAnsiTheme="minorHAnsi"/>
                <w:color w:val="000000"/>
                <w:sz w:val="22"/>
                <w:szCs w:val="22"/>
                <w:lang w:val="en-US"/>
              </w:rPr>
              <w:t>02/02/2015</w:t>
            </w:r>
          </w:p>
        </w:tc>
        <w:tc>
          <w:tcPr>
            <w:tcW w:w="1219" w:type="dxa"/>
            <w:tcBorders>
              <w:top w:val="single" w:sz="8" w:space="0" w:color="4F81BD"/>
              <w:left w:val="nil"/>
              <w:bottom w:val="single" w:sz="8" w:space="0" w:color="4F81BD"/>
              <w:right w:val="single" w:sz="8" w:space="0" w:color="4F81BD"/>
            </w:tcBorders>
            <w:shd w:val="clear" w:color="auto" w:fill="auto"/>
            <w:noWrap/>
          </w:tcPr>
          <w:p w14:paraId="4211F7BA" w14:textId="77777777" w:rsidR="000055B3" w:rsidRPr="003448C8" w:rsidRDefault="000055B3" w:rsidP="00C952E2">
            <w:pPr>
              <w:jc w:val="right"/>
              <w:rPr>
                <w:rFonts w:asciiTheme="minorHAnsi" w:hAnsiTheme="minorHAnsi"/>
                <w:color w:val="000000"/>
                <w:sz w:val="22"/>
                <w:szCs w:val="22"/>
                <w:lang w:val="en-US"/>
              </w:rPr>
            </w:pPr>
            <w:r w:rsidRPr="003448C8">
              <w:rPr>
                <w:rFonts w:asciiTheme="minorHAnsi" w:hAnsiTheme="minorHAnsi"/>
                <w:color w:val="000000"/>
                <w:sz w:val="22"/>
                <w:szCs w:val="22"/>
                <w:lang w:val="en-US"/>
              </w:rPr>
              <w:t>774,965</w:t>
            </w:r>
          </w:p>
        </w:tc>
      </w:tr>
      <w:tr w:rsidR="000055B3" w:rsidRPr="003448C8" w14:paraId="7605EDFD"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6F07C682" w14:textId="77777777" w:rsidR="000055B3" w:rsidRPr="00361C4B" w:rsidRDefault="000055B3" w:rsidP="00C952E2">
            <w:pPr>
              <w:rPr>
                <w:rFonts w:asciiTheme="minorHAnsi" w:hAnsiTheme="minorHAnsi" w:cs="Calibri"/>
                <w:b/>
                <w:bCs/>
                <w:color w:val="000000"/>
                <w:sz w:val="22"/>
                <w:szCs w:val="22"/>
              </w:rPr>
            </w:pPr>
            <w:r w:rsidRPr="00361C4B">
              <w:rPr>
                <w:rFonts w:asciiTheme="minorHAnsi" w:hAnsiTheme="minorHAnsi" w:cs="Calibri"/>
                <w:b/>
                <w:bCs/>
                <w:color w:val="000000"/>
                <w:sz w:val="22"/>
                <w:szCs w:val="22"/>
              </w:rPr>
              <w:t>Congo</w:t>
            </w:r>
          </w:p>
        </w:tc>
        <w:tc>
          <w:tcPr>
            <w:tcW w:w="850" w:type="dxa"/>
            <w:tcBorders>
              <w:top w:val="single" w:sz="8" w:space="0" w:color="4F81BD"/>
              <w:left w:val="nil"/>
              <w:bottom w:val="single" w:sz="8" w:space="0" w:color="4F81BD"/>
              <w:right w:val="nil"/>
            </w:tcBorders>
            <w:shd w:val="clear" w:color="auto" w:fill="auto"/>
            <w:noWrap/>
          </w:tcPr>
          <w:p w14:paraId="185749D0" w14:textId="77777777" w:rsidR="000055B3" w:rsidRPr="003448C8" w:rsidRDefault="000055B3" w:rsidP="00C952E2">
            <w:pPr>
              <w:jc w:val="center"/>
              <w:rPr>
                <w:rFonts w:asciiTheme="minorHAnsi" w:hAnsiTheme="minorHAnsi" w:cs="Calibri"/>
                <w:color w:val="000000"/>
                <w:sz w:val="22"/>
                <w:szCs w:val="22"/>
              </w:rPr>
            </w:pPr>
            <w:r w:rsidRPr="003448C8">
              <w:rPr>
                <w:rFonts w:asciiTheme="minorHAnsi" w:hAnsiTheme="minorHAnsi" w:cs="Calibri"/>
                <w:color w:val="000000"/>
                <w:sz w:val="22"/>
                <w:szCs w:val="22"/>
              </w:rPr>
              <w:t>2223</w:t>
            </w:r>
          </w:p>
        </w:tc>
        <w:tc>
          <w:tcPr>
            <w:tcW w:w="4253" w:type="dxa"/>
            <w:tcBorders>
              <w:top w:val="single" w:sz="8" w:space="0" w:color="4F81BD"/>
              <w:left w:val="nil"/>
              <w:bottom w:val="single" w:sz="8" w:space="0" w:color="4F81BD"/>
              <w:right w:val="nil"/>
            </w:tcBorders>
            <w:shd w:val="clear" w:color="auto" w:fill="auto"/>
            <w:noWrap/>
          </w:tcPr>
          <w:p w14:paraId="67B76948" w14:textId="77777777" w:rsidR="000055B3" w:rsidRPr="003448C8" w:rsidRDefault="000055B3" w:rsidP="00C952E2">
            <w:pPr>
              <w:rPr>
                <w:rFonts w:asciiTheme="minorHAnsi" w:hAnsiTheme="minorHAnsi" w:cs="Calibri"/>
                <w:color w:val="000000"/>
                <w:sz w:val="22"/>
                <w:szCs w:val="22"/>
              </w:rPr>
            </w:pPr>
            <w:r w:rsidRPr="003448C8">
              <w:rPr>
                <w:rFonts w:asciiTheme="minorHAnsi" w:hAnsiTheme="minorHAnsi" w:cs="Calibri"/>
                <w:color w:val="000000"/>
                <w:sz w:val="22"/>
                <w:szCs w:val="22"/>
              </w:rPr>
              <w:t>Tchicapika-Owando</w:t>
            </w:r>
          </w:p>
        </w:tc>
        <w:tc>
          <w:tcPr>
            <w:tcW w:w="1364" w:type="dxa"/>
            <w:tcBorders>
              <w:top w:val="single" w:sz="8" w:space="0" w:color="4F81BD"/>
              <w:left w:val="nil"/>
              <w:bottom w:val="single" w:sz="8" w:space="0" w:color="4F81BD"/>
              <w:right w:val="nil"/>
            </w:tcBorders>
            <w:shd w:val="clear" w:color="auto" w:fill="auto"/>
            <w:noWrap/>
          </w:tcPr>
          <w:p w14:paraId="024EDC42" w14:textId="77777777" w:rsidR="000055B3" w:rsidRPr="00410671" w:rsidRDefault="000055B3" w:rsidP="00C952E2">
            <w:pPr>
              <w:jc w:val="center"/>
              <w:rPr>
                <w:rFonts w:asciiTheme="minorHAnsi" w:hAnsiTheme="minorHAnsi"/>
                <w:color w:val="000000"/>
                <w:sz w:val="22"/>
                <w:szCs w:val="22"/>
                <w:lang w:val="en-US"/>
              </w:rPr>
            </w:pPr>
            <w:r w:rsidRPr="00410671">
              <w:rPr>
                <w:rFonts w:asciiTheme="minorHAnsi" w:hAnsiTheme="minorHAnsi"/>
                <w:color w:val="000000"/>
                <w:sz w:val="22"/>
                <w:szCs w:val="22"/>
                <w:lang w:val="en-US"/>
              </w:rPr>
              <w:t>02/02/2015</w:t>
            </w:r>
          </w:p>
        </w:tc>
        <w:tc>
          <w:tcPr>
            <w:tcW w:w="1219" w:type="dxa"/>
            <w:tcBorders>
              <w:top w:val="single" w:sz="8" w:space="0" w:color="4F81BD"/>
              <w:left w:val="nil"/>
              <w:bottom w:val="single" w:sz="8" w:space="0" w:color="4F81BD"/>
              <w:right w:val="single" w:sz="8" w:space="0" w:color="4F81BD"/>
            </w:tcBorders>
            <w:shd w:val="clear" w:color="auto" w:fill="auto"/>
            <w:noWrap/>
          </w:tcPr>
          <w:p w14:paraId="26646F13" w14:textId="77777777" w:rsidR="000055B3" w:rsidRPr="003448C8" w:rsidRDefault="000055B3" w:rsidP="00C952E2">
            <w:pPr>
              <w:jc w:val="right"/>
              <w:rPr>
                <w:rFonts w:asciiTheme="minorHAnsi" w:hAnsiTheme="minorHAnsi"/>
                <w:color w:val="000000"/>
                <w:sz w:val="22"/>
                <w:szCs w:val="22"/>
                <w:lang w:val="en-US"/>
              </w:rPr>
            </w:pPr>
            <w:r w:rsidRPr="003448C8">
              <w:rPr>
                <w:rFonts w:asciiTheme="minorHAnsi" w:hAnsiTheme="minorHAnsi"/>
                <w:color w:val="000000"/>
                <w:sz w:val="22"/>
                <w:szCs w:val="22"/>
                <w:lang w:val="en-US"/>
              </w:rPr>
              <w:t>970,166</w:t>
            </w:r>
          </w:p>
        </w:tc>
      </w:tr>
      <w:tr w:rsidR="000055B3" w:rsidRPr="004A4632" w14:paraId="64BA431D"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5C87FBB1"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France</w:t>
            </w:r>
          </w:p>
        </w:tc>
        <w:tc>
          <w:tcPr>
            <w:tcW w:w="850" w:type="dxa"/>
            <w:tcBorders>
              <w:top w:val="single" w:sz="8" w:space="0" w:color="4F81BD"/>
              <w:left w:val="nil"/>
              <w:bottom w:val="single" w:sz="8" w:space="0" w:color="4F81BD"/>
              <w:right w:val="nil"/>
            </w:tcBorders>
            <w:shd w:val="clear" w:color="auto" w:fill="auto"/>
            <w:noWrap/>
          </w:tcPr>
          <w:p w14:paraId="67CFAE02" w14:textId="77777777" w:rsidR="000055B3" w:rsidRPr="004A4632" w:rsidRDefault="000055B3" w:rsidP="00C952E2">
            <w:pPr>
              <w:jc w:val="center"/>
              <w:rPr>
                <w:rFonts w:asciiTheme="minorHAnsi" w:hAnsiTheme="minorHAnsi" w:cs="Arial"/>
                <w:color w:val="000000"/>
                <w:sz w:val="22"/>
                <w:szCs w:val="22"/>
              </w:rPr>
            </w:pPr>
            <w:r w:rsidRPr="004A4632">
              <w:rPr>
                <w:rFonts w:asciiTheme="minorHAnsi" w:hAnsiTheme="minorHAnsi" w:cs="Arial"/>
                <w:color w:val="000000"/>
                <w:sz w:val="22"/>
                <w:szCs w:val="22"/>
              </w:rPr>
              <w:t>2247</w:t>
            </w:r>
          </w:p>
        </w:tc>
        <w:tc>
          <w:tcPr>
            <w:tcW w:w="4253" w:type="dxa"/>
            <w:tcBorders>
              <w:top w:val="single" w:sz="8" w:space="0" w:color="4F81BD"/>
              <w:left w:val="nil"/>
              <w:bottom w:val="single" w:sz="8" w:space="0" w:color="4F81BD"/>
              <w:right w:val="nil"/>
            </w:tcBorders>
            <w:shd w:val="clear" w:color="auto" w:fill="auto"/>
            <w:noWrap/>
          </w:tcPr>
          <w:p w14:paraId="25537478" w14:textId="77777777" w:rsidR="000055B3" w:rsidRPr="004A4632" w:rsidRDefault="000055B3" w:rsidP="00C952E2">
            <w:pPr>
              <w:rPr>
                <w:rFonts w:asciiTheme="minorHAnsi" w:hAnsiTheme="minorHAnsi" w:cs="Arial"/>
                <w:color w:val="000000"/>
                <w:sz w:val="22"/>
                <w:szCs w:val="22"/>
                <w:lang w:val="fr-FR"/>
              </w:rPr>
            </w:pPr>
            <w:r w:rsidRPr="004A4632">
              <w:rPr>
                <w:rFonts w:asciiTheme="minorHAnsi" w:hAnsiTheme="minorHAnsi" w:cs="Arial"/>
                <w:color w:val="000000"/>
                <w:sz w:val="22"/>
                <w:szCs w:val="22"/>
                <w:lang w:val="fr-FR"/>
              </w:rPr>
              <w:t>Marais Vernier et Vallée de la Risle maritime</w:t>
            </w:r>
          </w:p>
        </w:tc>
        <w:tc>
          <w:tcPr>
            <w:tcW w:w="1364" w:type="dxa"/>
            <w:tcBorders>
              <w:top w:val="single" w:sz="8" w:space="0" w:color="4F81BD"/>
              <w:left w:val="nil"/>
              <w:bottom w:val="single" w:sz="8" w:space="0" w:color="4F81BD"/>
              <w:right w:val="nil"/>
            </w:tcBorders>
            <w:shd w:val="clear" w:color="auto" w:fill="auto"/>
            <w:noWrap/>
          </w:tcPr>
          <w:p w14:paraId="0DA7EF19" w14:textId="77777777" w:rsidR="000055B3" w:rsidRPr="00410671" w:rsidRDefault="000055B3" w:rsidP="00C952E2">
            <w:pPr>
              <w:jc w:val="center"/>
              <w:rPr>
                <w:rFonts w:asciiTheme="minorHAnsi" w:hAnsiTheme="minorHAnsi" w:cs="Arial"/>
                <w:color w:val="000000"/>
                <w:sz w:val="22"/>
                <w:szCs w:val="22"/>
              </w:rPr>
            </w:pPr>
            <w:r w:rsidRPr="00410671">
              <w:rPr>
                <w:rFonts w:asciiTheme="minorHAnsi" w:hAnsiTheme="minorHAnsi" w:cs="Arial"/>
                <w:color w:val="000000"/>
                <w:sz w:val="22"/>
                <w:szCs w:val="22"/>
              </w:rPr>
              <w:t>18/12/2015</w:t>
            </w:r>
          </w:p>
        </w:tc>
        <w:tc>
          <w:tcPr>
            <w:tcW w:w="1219" w:type="dxa"/>
            <w:tcBorders>
              <w:top w:val="single" w:sz="8" w:space="0" w:color="4F81BD"/>
              <w:left w:val="nil"/>
              <w:bottom w:val="single" w:sz="8" w:space="0" w:color="4F81BD"/>
              <w:right w:val="single" w:sz="8" w:space="0" w:color="4F81BD"/>
            </w:tcBorders>
            <w:shd w:val="clear" w:color="auto" w:fill="auto"/>
            <w:noWrap/>
          </w:tcPr>
          <w:p w14:paraId="7E8C3AD7" w14:textId="77777777" w:rsidR="000055B3" w:rsidRPr="004A4632" w:rsidRDefault="000055B3" w:rsidP="00C952E2">
            <w:pPr>
              <w:jc w:val="right"/>
              <w:rPr>
                <w:rFonts w:asciiTheme="minorHAnsi" w:hAnsiTheme="minorHAnsi" w:cs="Arial"/>
                <w:color w:val="000000"/>
                <w:sz w:val="22"/>
                <w:szCs w:val="22"/>
              </w:rPr>
            </w:pPr>
            <w:r w:rsidRPr="004A4632">
              <w:rPr>
                <w:rFonts w:asciiTheme="minorHAnsi" w:hAnsiTheme="minorHAnsi" w:cs="Arial"/>
                <w:color w:val="000000"/>
                <w:sz w:val="22"/>
                <w:szCs w:val="22"/>
              </w:rPr>
              <w:t xml:space="preserve">9,564 </w:t>
            </w:r>
          </w:p>
        </w:tc>
      </w:tr>
      <w:tr w:rsidR="000055B3" w:rsidRPr="00736475" w14:paraId="0E0DAE0B"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58AD96DC" w14:textId="77777777" w:rsidR="000055B3" w:rsidRPr="00361C4B" w:rsidRDefault="000055B3" w:rsidP="00C952E2">
            <w:pPr>
              <w:rPr>
                <w:rFonts w:asciiTheme="minorHAnsi" w:hAnsiTheme="minorHAnsi" w:cs="Arial"/>
                <w:b/>
                <w:color w:val="000000"/>
                <w:sz w:val="22"/>
                <w:szCs w:val="22"/>
                <w:lang w:val="fr-FR"/>
              </w:rPr>
            </w:pPr>
            <w:r w:rsidRPr="00361C4B">
              <w:rPr>
                <w:rFonts w:asciiTheme="minorHAnsi" w:hAnsiTheme="minorHAnsi" w:cs="Arial"/>
                <w:b/>
                <w:color w:val="000000"/>
                <w:sz w:val="22"/>
                <w:szCs w:val="22"/>
                <w:lang w:val="fr-FR"/>
              </w:rPr>
              <w:t>France</w:t>
            </w:r>
          </w:p>
        </w:tc>
        <w:tc>
          <w:tcPr>
            <w:tcW w:w="850" w:type="dxa"/>
            <w:tcBorders>
              <w:top w:val="single" w:sz="8" w:space="0" w:color="4F81BD"/>
              <w:left w:val="nil"/>
              <w:bottom w:val="single" w:sz="8" w:space="0" w:color="4F81BD"/>
              <w:right w:val="nil"/>
            </w:tcBorders>
            <w:shd w:val="clear" w:color="auto" w:fill="auto"/>
            <w:noWrap/>
            <w:vAlign w:val="center"/>
          </w:tcPr>
          <w:p w14:paraId="16816245" w14:textId="77777777" w:rsidR="000055B3" w:rsidRPr="00736475" w:rsidRDefault="000055B3" w:rsidP="00C952E2">
            <w:pPr>
              <w:jc w:val="center"/>
              <w:rPr>
                <w:rFonts w:asciiTheme="minorHAnsi" w:hAnsiTheme="minorHAnsi" w:cs="Arial"/>
                <w:color w:val="000000"/>
                <w:sz w:val="22"/>
                <w:szCs w:val="22"/>
                <w:lang w:val="fr-FR"/>
              </w:rPr>
            </w:pPr>
            <w:r>
              <w:rPr>
                <w:rFonts w:asciiTheme="minorHAnsi" w:hAnsiTheme="minorHAnsi" w:cs="Arial"/>
                <w:color w:val="000000"/>
                <w:sz w:val="22"/>
                <w:szCs w:val="22"/>
                <w:lang w:val="fr-FR"/>
              </w:rPr>
              <w:t>2312</w:t>
            </w:r>
          </w:p>
        </w:tc>
        <w:tc>
          <w:tcPr>
            <w:tcW w:w="4253" w:type="dxa"/>
            <w:tcBorders>
              <w:top w:val="single" w:sz="8" w:space="0" w:color="4F81BD"/>
              <w:left w:val="nil"/>
              <w:bottom w:val="single" w:sz="8" w:space="0" w:color="4F81BD"/>
              <w:right w:val="nil"/>
            </w:tcBorders>
            <w:shd w:val="clear" w:color="auto" w:fill="auto"/>
            <w:noWrap/>
          </w:tcPr>
          <w:p w14:paraId="7CA3BD91" w14:textId="77777777" w:rsidR="000055B3" w:rsidRPr="00736475" w:rsidRDefault="000055B3" w:rsidP="00C952E2">
            <w:pPr>
              <w:rPr>
                <w:rFonts w:asciiTheme="minorHAnsi" w:hAnsiTheme="minorHAnsi" w:cs="Arial"/>
                <w:color w:val="000000"/>
                <w:sz w:val="22"/>
                <w:szCs w:val="22"/>
                <w:lang w:val="fr-FR"/>
              </w:rPr>
            </w:pPr>
            <w:r>
              <w:rPr>
                <w:rFonts w:asciiTheme="minorHAnsi" w:hAnsiTheme="minorHAnsi" w:cs="Arial"/>
                <w:color w:val="000000"/>
                <w:sz w:val="22"/>
                <w:szCs w:val="22"/>
                <w:lang w:val="fr-FR"/>
              </w:rPr>
              <w:t>Marais de Sacy</w:t>
            </w:r>
          </w:p>
        </w:tc>
        <w:tc>
          <w:tcPr>
            <w:tcW w:w="1364" w:type="dxa"/>
            <w:tcBorders>
              <w:top w:val="single" w:sz="8" w:space="0" w:color="4F81BD"/>
              <w:left w:val="nil"/>
              <w:bottom w:val="single" w:sz="8" w:space="0" w:color="4F81BD"/>
              <w:right w:val="nil"/>
            </w:tcBorders>
            <w:shd w:val="clear" w:color="auto" w:fill="auto"/>
            <w:noWrap/>
            <w:vAlign w:val="center"/>
          </w:tcPr>
          <w:p w14:paraId="30AC4EF9" w14:textId="77777777" w:rsidR="000055B3" w:rsidRPr="00410671" w:rsidRDefault="000055B3" w:rsidP="00C952E2">
            <w:pPr>
              <w:jc w:val="center"/>
              <w:rPr>
                <w:rFonts w:asciiTheme="minorHAnsi" w:hAnsiTheme="minorHAnsi" w:cs="Arial"/>
                <w:sz w:val="22"/>
                <w:szCs w:val="22"/>
                <w:lang w:val="fr-FR"/>
              </w:rPr>
            </w:pPr>
            <w:r w:rsidRPr="00410671">
              <w:rPr>
                <w:rFonts w:asciiTheme="minorHAnsi" w:hAnsiTheme="minorHAnsi" w:cs="Arial"/>
                <w:sz w:val="22"/>
                <w:szCs w:val="22"/>
                <w:lang w:val="fr-FR"/>
              </w:rPr>
              <w:t>09/10/2017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5D5E847E" w14:textId="77777777" w:rsidR="000055B3" w:rsidRPr="00736475" w:rsidRDefault="000055B3" w:rsidP="00C952E2">
            <w:pPr>
              <w:jc w:val="right"/>
              <w:rPr>
                <w:rFonts w:asciiTheme="minorHAnsi" w:hAnsiTheme="minorHAnsi" w:cs="Arial"/>
                <w:color w:val="000000"/>
                <w:sz w:val="22"/>
                <w:szCs w:val="22"/>
                <w:lang w:val="fr-FR"/>
              </w:rPr>
            </w:pPr>
            <w:r>
              <w:rPr>
                <w:rFonts w:asciiTheme="minorHAnsi" w:hAnsiTheme="minorHAnsi" w:cs="Arial"/>
                <w:color w:val="000000"/>
                <w:sz w:val="22"/>
                <w:szCs w:val="22"/>
                <w:lang w:val="fr-FR"/>
              </w:rPr>
              <w:t>1,073</w:t>
            </w:r>
          </w:p>
        </w:tc>
      </w:tr>
      <w:tr w:rsidR="000055B3" w:rsidRPr="00736475" w14:paraId="69B5FB55"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3DDA8E6C" w14:textId="77777777" w:rsidR="000055B3" w:rsidRPr="00361C4B" w:rsidRDefault="000055B3" w:rsidP="00C952E2">
            <w:pPr>
              <w:rPr>
                <w:rFonts w:asciiTheme="minorHAnsi" w:hAnsiTheme="minorHAnsi" w:cs="Arial"/>
                <w:b/>
                <w:color w:val="000000"/>
                <w:sz w:val="22"/>
                <w:szCs w:val="22"/>
                <w:lang w:val="fr-FR"/>
              </w:rPr>
            </w:pPr>
            <w:r w:rsidRPr="00361C4B">
              <w:rPr>
                <w:rFonts w:asciiTheme="minorHAnsi" w:hAnsiTheme="minorHAnsi" w:cs="Arial"/>
                <w:b/>
                <w:color w:val="000000"/>
                <w:sz w:val="22"/>
                <w:szCs w:val="22"/>
                <w:lang w:val="fr-FR"/>
              </w:rPr>
              <w:t>France</w:t>
            </w:r>
          </w:p>
        </w:tc>
        <w:tc>
          <w:tcPr>
            <w:tcW w:w="850" w:type="dxa"/>
            <w:tcBorders>
              <w:top w:val="single" w:sz="8" w:space="0" w:color="4F81BD"/>
              <w:left w:val="nil"/>
              <w:bottom w:val="single" w:sz="8" w:space="0" w:color="4F81BD"/>
              <w:right w:val="nil"/>
            </w:tcBorders>
            <w:shd w:val="clear" w:color="auto" w:fill="auto"/>
            <w:noWrap/>
            <w:vAlign w:val="center"/>
          </w:tcPr>
          <w:p w14:paraId="0496A872" w14:textId="77777777" w:rsidR="000055B3" w:rsidRPr="00736475" w:rsidRDefault="000055B3" w:rsidP="00C952E2">
            <w:pPr>
              <w:jc w:val="center"/>
              <w:rPr>
                <w:rFonts w:asciiTheme="minorHAnsi" w:hAnsiTheme="minorHAnsi" w:cs="Arial"/>
                <w:color w:val="000000"/>
                <w:sz w:val="22"/>
                <w:szCs w:val="22"/>
                <w:lang w:val="fr-FR"/>
              </w:rPr>
            </w:pPr>
            <w:r>
              <w:rPr>
                <w:rFonts w:asciiTheme="minorHAnsi" w:hAnsiTheme="minorHAnsi" w:cs="Arial"/>
                <w:color w:val="000000"/>
                <w:sz w:val="22"/>
                <w:szCs w:val="22"/>
                <w:lang w:val="fr-FR"/>
              </w:rPr>
              <w:t>2307</w:t>
            </w:r>
          </w:p>
        </w:tc>
        <w:tc>
          <w:tcPr>
            <w:tcW w:w="4253" w:type="dxa"/>
            <w:tcBorders>
              <w:top w:val="single" w:sz="8" w:space="0" w:color="4F81BD"/>
              <w:left w:val="nil"/>
              <w:bottom w:val="single" w:sz="8" w:space="0" w:color="4F81BD"/>
              <w:right w:val="nil"/>
            </w:tcBorders>
            <w:shd w:val="clear" w:color="auto" w:fill="auto"/>
            <w:noWrap/>
          </w:tcPr>
          <w:p w14:paraId="22C8BD69" w14:textId="77777777" w:rsidR="000055B3" w:rsidRPr="00736475" w:rsidRDefault="000055B3" w:rsidP="00C952E2">
            <w:pPr>
              <w:rPr>
                <w:rFonts w:asciiTheme="minorHAnsi" w:hAnsiTheme="minorHAnsi" w:cs="Arial"/>
                <w:color w:val="000000"/>
                <w:sz w:val="22"/>
                <w:szCs w:val="22"/>
                <w:lang w:val="fr-FR"/>
              </w:rPr>
            </w:pPr>
            <w:r w:rsidRPr="00736475">
              <w:rPr>
                <w:rFonts w:asciiTheme="minorHAnsi" w:hAnsiTheme="minorHAnsi" w:cs="Arial"/>
                <w:color w:val="000000"/>
                <w:sz w:val="22"/>
                <w:szCs w:val="22"/>
                <w:lang w:val="fr-FR"/>
              </w:rPr>
              <w:t>Etang de Salses-Leucate</w:t>
            </w:r>
          </w:p>
        </w:tc>
        <w:tc>
          <w:tcPr>
            <w:tcW w:w="1364" w:type="dxa"/>
            <w:tcBorders>
              <w:top w:val="single" w:sz="8" w:space="0" w:color="4F81BD"/>
              <w:left w:val="nil"/>
              <w:bottom w:val="single" w:sz="8" w:space="0" w:color="4F81BD"/>
              <w:right w:val="nil"/>
            </w:tcBorders>
            <w:shd w:val="clear" w:color="auto" w:fill="auto"/>
            <w:noWrap/>
            <w:vAlign w:val="center"/>
          </w:tcPr>
          <w:p w14:paraId="0A172E21" w14:textId="77777777" w:rsidR="000055B3" w:rsidRPr="00410671" w:rsidRDefault="000055B3" w:rsidP="00C952E2">
            <w:pPr>
              <w:jc w:val="center"/>
              <w:rPr>
                <w:rFonts w:asciiTheme="minorHAnsi" w:hAnsiTheme="minorHAnsi" w:cs="Arial"/>
                <w:sz w:val="22"/>
                <w:szCs w:val="22"/>
                <w:lang w:val="fr-FR"/>
              </w:rPr>
            </w:pPr>
            <w:r w:rsidRPr="00410671">
              <w:rPr>
                <w:rFonts w:asciiTheme="minorHAnsi" w:hAnsiTheme="minorHAnsi" w:cs="Arial"/>
                <w:sz w:val="22"/>
                <w:szCs w:val="22"/>
                <w:lang w:val="fr-FR"/>
              </w:rPr>
              <w:t>30/06/2017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36515851" w14:textId="77777777" w:rsidR="000055B3" w:rsidRPr="00736475" w:rsidRDefault="000055B3" w:rsidP="00C952E2">
            <w:pPr>
              <w:tabs>
                <w:tab w:val="left" w:pos="459"/>
              </w:tabs>
              <w:jc w:val="right"/>
              <w:rPr>
                <w:rFonts w:asciiTheme="minorHAnsi" w:hAnsiTheme="minorHAnsi" w:cs="Arial"/>
                <w:color w:val="000000"/>
                <w:sz w:val="22"/>
                <w:szCs w:val="22"/>
                <w:lang w:val="fr-FR"/>
              </w:rPr>
            </w:pPr>
            <w:r>
              <w:rPr>
                <w:rFonts w:asciiTheme="minorHAnsi" w:hAnsiTheme="minorHAnsi" w:cs="Arial"/>
                <w:color w:val="000000"/>
                <w:sz w:val="22"/>
                <w:szCs w:val="22"/>
                <w:lang w:val="fr-FR"/>
              </w:rPr>
              <w:t>7,637</w:t>
            </w:r>
          </w:p>
        </w:tc>
      </w:tr>
      <w:tr w:rsidR="000055B3" w:rsidRPr="00736475" w14:paraId="63C40865"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0577D8E7"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France</w:t>
            </w:r>
          </w:p>
        </w:tc>
        <w:tc>
          <w:tcPr>
            <w:tcW w:w="850" w:type="dxa"/>
            <w:tcBorders>
              <w:top w:val="single" w:sz="8" w:space="0" w:color="4F81BD"/>
              <w:left w:val="nil"/>
              <w:bottom w:val="single" w:sz="8" w:space="0" w:color="4F81BD"/>
              <w:right w:val="nil"/>
            </w:tcBorders>
            <w:shd w:val="clear" w:color="auto" w:fill="auto"/>
            <w:noWrap/>
            <w:vAlign w:val="center"/>
          </w:tcPr>
          <w:p w14:paraId="61C8D468" w14:textId="77777777" w:rsidR="000055B3" w:rsidRPr="00736475" w:rsidRDefault="000055B3" w:rsidP="00C952E2">
            <w:pPr>
              <w:jc w:val="center"/>
              <w:rPr>
                <w:rFonts w:asciiTheme="minorHAnsi" w:hAnsiTheme="minorHAnsi" w:cs="Arial"/>
                <w:color w:val="000000"/>
                <w:sz w:val="22"/>
                <w:szCs w:val="22"/>
                <w:lang w:val="fr-FR"/>
              </w:rPr>
            </w:pPr>
            <w:r>
              <w:rPr>
                <w:rFonts w:asciiTheme="minorHAnsi" w:hAnsiTheme="minorHAnsi" w:cs="Arial"/>
                <w:color w:val="000000"/>
                <w:sz w:val="22"/>
                <w:szCs w:val="22"/>
                <w:lang w:val="fr-FR"/>
              </w:rPr>
              <w:t>2283</w:t>
            </w:r>
          </w:p>
        </w:tc>
        <w:tc>
          <w:tcPr>
            <w:tcW w:w="4253" w:type="dxa"/>
            <w:tcBorders>
              <w:top w:val="single" w:sz="8" w:space="0" w:color="4F81BD"/>
              <w:left w:val="nil"/>
              <w:bottom w:val="single" w:sz="8" w:space="0" w:color="4F81BD"/>
              <w:right w:val="nil"/>
            </w:tcBorders>
            <w:shd w:val="clear" w:color="auto" w:fill="auto"/>
            <w:noWrap/>
            <w:vAlign w:val="bottom"/>
          </w:tcPr>
          <w:p w14:paraId="7089865A" w14:textId="77777777" w:rsidR="000055B3" w:rsidRPr="00736475" w:rsidRDefault="000055B3" w:rsidP="00C952E2">
            <w:pPr>
              <w:rPr>
                <w:rFonts w:asciiTheme="minorHAnsi" w:hAnsiTheme="minorHAnsi" w:cs="Arial"/>
                <w:color w:val="000000"/>
                <w:sz w:val="22"/>
                <w:szCs w:val="22"/>
                <w:lang w:val="fr-FR"/>
              </w:rPr>
            </w:pPr>
            <w:r w:rsidRPr="00736475">
              <w:rPr>
                <w:rFonts w:asciiTheme="minorHAnsi" w:hAnsiTheme="minorHAnsi" w:cs="Arial"/>
                <w:color w:val="000000"/>
                <w:sz w:val="22"/>
                <w:szCs w:val="22"/>
                <w:lang w:val="fr-FR"/>
              </w:rPr>
              <w:t>Marais Breton, Baie de Bourgneuf, Ile de Noirmoutier et Forêt de Monts</w:t>
            </w:r>
          </w:p>
        </w:tc>
        <w:tc>
          <w:tcPr>
            <w:tcW w:w="1364" w:type="dxa"/>
            <w:tcBorders>
              <w:top w:val="single" w:sz="8" w:space="0" w:color="4F81BD"/>
              <w:left w:val="nil"/>
              <w:bottom w:val="single" w:sz="8" w:space="0" w:color="4F81BD"/>
              <w:right w:val="nil"/>
            </w:tcBorders>
            <w:shd w:val="clear" w:color="auto" w:fill="auto"/>
            <w:noWrap/>
            <w:vAlign w:val="center"/>
          </w:tcPr>
          <w:p w14:paraId="66F40C1A" w14:textId="77777777" w:rsidR="000055B3" w:rsidRPr="00410671" w:rsidRDefault="000055B3" w:rsidP="00C952E2">
            <w:pPr>
              <w:jc w:val="center"/>
              <w:rPr>
                <w:rFonts w:asciiTheme="minorHAnsi" w:hAnsiTheme="minorHAnsi" w:cs="Arial"/>
                <w:sz w:val="22"/>
                <w:szCs w:val="22"/>
                <w:lang w:val="fr-FR"/>
              </w:rPr>
            </w:pPr>
            <w:r w:rsidRPr="00410671">
              <w:rPr>
                <w:rFonts w:asciiTheme="minorHAnsi" w:hAnsiTheme="minorHAnsi" w:cs="Arial"/>
                <w:sz w:val="22"/>
                <w:szCs w:val="22"/>
                <w:lang w:val="fr-FR"/>
              </w:rPr>
              <w:t>02/02/2017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3B812061" w14:textId="77777777" w:rsidR="000055B3" w:rsidRPr="00736475" w:rsidRDefault="000055B3" w:rsidP="00C952E2">
            <w:pPr>
              <w:jc w:val="right"/>
              <w:rPr>
                <w:rFonts w:asciiTheme="minorHAnsi" w:hAnsiTheme="minorHAnsi" w:cs="Arial"/>
                <w:color w:val="000000"/>
                <w:sz w:val="22"/>
                <w:szCs w:val="22"/>
                <w:lang w:val="fr-FR"/>
              </w:rPr>
            </w:pPr>
            <w:r>
              <w:rPr>
                <w:rFonts w:asciiTheme="minorHAnsi" w:hAnsiTheme="minorHAnsi" w:cs="Arial"/>
                <w:color w:val="000000"/>
                <w:sz w:val="22"/>
                <w:szCs w:val="22"/>
                <w:lang w:val="fr-FR"/>
              </w:rPr>
              <w:t>55,826</w:t>
            </w:r>
          </w:p>
        </w:tc>
      </w:tr>
      <w:tr w:rsidR="000055B3" w:rsidRPr="003448C8" w14:paraId="589CE02A" w14:textId="77777777" w:rsidTr="00111282">
        <w:trPr>
          <w:trHeight w:val="315"/>
        </w:trPr>
        <w:tc>
          <w:tcPr>
            <w:tcW w:w="1433" w:type="dxa"/>
            <w:tcBorders>
              <w:top w:val="nil"/>
              <w:left w:val="single" w:sz="8" w:space="0" w:color="4F81BD"/>
              <w:bottom w:val="nil"/>
              <w:right w:val="nil"/>
            </w:tcBorders>
            <w:shd w:val="clear" w:color="auto" w:fill="auto"/>
            <w:noWrap/>
          </w:tcPr>
          <w:p w14:paraId="7282FEC1" w14:textId="77777777" w:rsidR="000055B3" w:rsidRPr="00361C4B" w:rsidRDefault="000055B3" w:rsidP="00C952E2">
            <w:pPr>
              <w:rPr>
                <w:rFonts w:asciiTheme="minorHAnsi" w:hAnsiTheme="minorHAnsi" w:cs="Calibri"/>
                <w:b/>
                <w:bCs/>
                <w:color w:val="000000"/>
                <w:sz w:val="22"/>
                <w:szCs w:val="22"/>
              </w:rPr>
            </w:pPr>
            <w:r w:rsidRPr="00361C4B">
              <w:rPr>
                <w:rFonts w:asciiTheme="minorHAnsi" w:hAnsiTheme="minorHAnsi" w:cs="Calibri"/>
                <w:b/>
                <w:bCs/>
                <w:color w:val="000000"/>
                <w:sz w:val="22"/>
                <w:szCs w:val="22"/>
              </w:rPr>
              <w:t>Guinea-Bissau</w:t>
            </w:r>
          </w:p>
        </w:tc>
        <w:tc>
          <w:tcPr>
            <w:tcW w:w="850" w:type="dxa"/>
            <w:tcBorders>
              <w:top w:val="nil"/>
              <w:left w:val="nil"/>
              <w:bottom w:val="nil"/>
              <w:right w:val="nil"/>
            </w:tcBorders>
            <w:shd w:val="clear" w:color="auto" w:fill="auto"/>
            <w:noWrap/>
            <w:vAlign w:val="center"/>
          </w:tcPr>
          <w:p w14:paraId="267419D1" w14:textId="77777777" w:rsidR="000055B3" w:rsidRPr="003448C8" w:rsidRDefault="000055B3" w:rsidP="008066EC">
            <w:pPr>
              <w:jc w:val="center"/>
              <w:rPr>
                <w:rFonts w:asciiTheme="minorHAnsi" w:hAnsiTheme="minorHAnsi" w:cs="Calibri"/>
                <w:color w:val="000000"/>
                <w:sz w:val="22"/>
                <w:szCs w:val="22"/>
              </w:rPr>
            </w:pPr>
            <w:r w:rsidRPr="003448C8">
              <w:rPr>
                <w:rFonts w:asciiTheme="minorHAnsi" w:hAnsiTheme="minorHAnsi" w:cs="Calibri"/>
                <w:color w:val="000000"/>
                <w:sz w:val="22"/>
                <w:szCs w:val="22"/>
              </w:rPr>
              <w:t>2230</w:t>
            </w:r>
          </w:p>
        </w:tc>
        <w:tc>
          <w:tcPr>
            <w:tcW w:w="4253" w:type="dxa"/>
            <w:tcBorders>
              <w:top w:val="nil"/>
              <w:left w:val="nil"/>
              <w:bottom w:val="nil"/>
              <w:right w:val="nil"/>
            </w:tcBorders>
            <w:shd w:val="clear" w:color="auto" w:fill="auto"/>
            <w:noWrap/>
            <w:vAlign w:val="center"/>
          </w:tcPr>
          <w:p w14:paraId="4F0F2963" w14:textId="77777777" w:rsidR="000055B3" w:rsidRPr="003448C8" w:rsidRDefault="000055B3" w:rsidP="008066EC">
            <w:pPr>
              <w:rPr>
                <w:rFonts w:asciiTheme="minorHAnsi" w:hAnsiTheme="minorHAnsi" w:cs="Calibri"/>
                <w:color w:val="000000"/>
                <w:sz w:val="22"/>
                <w:szCs w:val="22"/>
              </w:rPr>
            </w:pPr>
            <w:r w:rsidRPr="003448C8">
              <w:rPr>
                <w:rFonts w:asciiTheme="minorHAnsi" w:hAnsiTheme="minorHAnsi" w:cs="Calibri"/>
                <w:color w:val="000000"/>
                <w:sz w:val="22"/>
                <w:szCs w:val="22"/>
              </w:rPr>
              <w:t>Lagune de Wendu Tcham</w:t>
            </w:r>
          </w:p>
        </w:tc>
        <w:tc>
          <w:tcPr>
            <w:tcW w:w="1364" w:type="dxa"/>
            <w:tcBorders>
              <w:top w:val="nil"/>
              <w:left w:val="nil"/>
              <w:bottom w:val="nil"/>
              <w:right w:val="nil"/>
            </w:tcBorders>
            <w:shd w:val="clear" w:color="auto" w:fill="auto"/>
            <w:noWrap/>
            <w:vAlign w:val="center"/>
          </w:tcPr>
          <w:p w14:paraId="13B3993A" w14:textId="77777777" w:rsidR="000055B3" w:rsidRPr="00410671" w:rsidRDefault="000055B3" w:rsidP="008066EC">
            <w:pPr>
              <w:jc w:val="center"/>
              <w:rPr>
                <w:rFonts w:asciiTheme="minorHAnsi" w:hAnsiTheme="minorHAnsi"/>
                <w:color w:val="000000"/>
                <w:sz w:val="22"/>
                <w:szCs w:val="22"/>
                <w:lang w:val="en-US"/>
              </w:rPr>
            </w:pPr>
            <w:r w:rsidRPr="00410671">
              <w:rPr>
                <w:rFonts w:asciiTheme="minorHAnsi" w:hAnsiTheme="minorHAnsi"/>
                <w:color w:val="000000"/>
                <w:sz w:val="22"/>
                <w:szCs w:val="22"/>
                <w:lang w:val="en-US"/>
              </w:rPr>
              <w:t>22/05/2015</w:t>
            </w:r>
          </w:p>
        </w:tc>
        <w:tc>
          <w:tcPr>
            <w:tcW w:w="1219" w:type="dxa"/>
            <w:tcBorders>
              <w:top w:val="nil"/>
              <w:left w:val="nil"/>
              <w:bottom w:val="nil"/>
              <w:right w:val="single" w:sz="8" w:space="0" w:color="4F81BD"/>
            </w:tcBorders>
            <w:shd w:val="clear" w:color="auto" w:fill="auto"/>
            <w:noWrap/>
            <w:vAlign w:val="center"/>
          </w:tcPr>
          <w:p w14:paraId="6C0A0CE0" w14:textId="77777777" w:rsidR="000055B3" w:rsidRPr="003448C8" w:rsidRDefault="000055B3" w:rsidP="005274C4">
            <w:pPr>
              <w:jc w:val="right"/>
              <w:rPr>
                <w:rFonts w:asciiTheme="minorHAnsi" w:hAnsiTheme="minorHAnsi"/>
                <w:color w:val="000000"/>
                <w:sz w:val="22"/>
                <w:szCs w:val="22"/>
                <w:lang w:val="en-US"/>
              </w:rPr>
            </w:pPr>
            <w:r w:rsidRPr="005274C4">
              <w:rPr>
                <w:rFonts w:asciiTheme="minorHAnsi" w:hAnsiTheme="minorHAnsi" w:cs="Arial"/>
                <w:color w:val="000000"/>
                <w:sz w:val="22"/>
                <w:szCs w:val="22"/>
              </w:rPr>
              <w:t>14,970</w:t>
            </w:r>
          </w:p>
        </w:tc>
      </w:tr>
      <w:tr w:rsidR="000055B3" w:rsidRPr="003448C8" w14:paraId="2290200E"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15508F97" w14:textId="77777777" w:rsidR="000055B3" w:rsidRPr="00361C4B" w:rsidRDefault="000055B3" w:rsidP="00C952E2">
            <w:pPr>
              <w:rPr>
                <w:rFonts w:asciiTheme="minorHAnsi" w:hAnsiTheme="minorHAnsi" w:cs="Calibri"/>
                <w:b/>
                <w:bCs/>
                <w:color w:val="000000"/>
                <w:sz w:val="22"/>
                <w:szCs w:val="22"/>
              </w:rPr>
            </w:pPr>
            <w:r w:rsidRPr="00361C4B">
              <w:rPr>
                <w:rFonts w:asciiTheme="minorHAnsi" w:hAnsiTheme="minorHAnsi" w:cs="Calibri"/>
                <w:b/>
                <w:bCs/>
                <w:color w:val="000000"/>
                <w:sz w:val="22"/>
                <w:szCs w:val="22"/>
              </w:rPr>
              <w:t>Guinea-Bissau</w:t>
            </w:r>
          </w:p>
        </w:tc>
        <w:tc>
          <w:tcPr>
            <w:tcW w:w="850" w:type="dxa"/>
            <w:tcBorders>
              <w:top w:val="single" w:sz="8" w:space="0" w:color="4F81BD"/>
              <w:left w:val="nil"/>
              <w:bottom w:val="single" w:sz="8" w:space="0" w:color="4F81BD"/>
              <w:right w:val="nil"/>
            </w:tcBorders>
            <w:shd w:val="clear" w:color="auto" w:fill="auto"/>
            <w:noWrap/>
          </w:tcPr>
          <w:p w14:paraId="4EA14FA6" w14:textId="77777777" w:rsidR="000055B3" w:rsidRPr="003448C8" w:rsidRDefault="000055B3" w:rsidP="00C952E2">
            <w:pPr>
              <w:jc w:val="center"/>
              <w:rPr>
                <w:rFonts w:asciiTheme="minorHAnsi" w:hAnsiTheme="minorHAnsi" w:cs="Calibri"/>
                <w:color w:val="000000"/>
                <w:sz w:val="22"/>
                <w:szCs w:val="22"/>
              </w:rPr>
            </w:pPr>
            <w:r w:rsidRPr="003448C8">
              <w:rPr>
                <w:rFonts w:asciiTheme="minorHAnsi" w:hAnsiTheme="minorHAnsi" w:cs="Calibri"/>
                <w:color w:val="000000"/>
                <w:sz w:val="22"/>
                <w:szCs w:val="22"/>
              </w:rPr>
              <w:t>2229</w:t>
            </w:r>
          </w:p>
        </w:tc>
        <w:tc>
          <w:tcPr>
            <w:tcW w:w="4253" w:type="dxa"/>
            <w:tcBorders>
              <w:top w:val="single" w:sz="8" w:space="0" w:color="4F81BD"/>
              <w:left w:val="nil"/>
              <w:bottom w:val="single" w:sz="8" w:space="0" w:color="4F81BD"/>
              <w:right w:val="nil"/>
            </w:tcBorders>
            <w:shd w:val="clear" w:color="auto" w:fill="auto"/>
            <w:noWrap/>
          </w:tcPr>
          <w:p w14:paraId="1D796B33" w14:textId="77777777" w:rsidR="000055B3" w:rsidRPr="003448C8" w:rsidRDefault="000055B3" w:rsidP="00C952E2">
            <w:pPr>
              <w:rPr>
                <w:rFonts w:asciiTheme="minorHAnsi" w:hAnsiTheme="minorHAnsi" w:cs="Calibri"/>
                <w:color w:val="000000"/>
                <w:sz w:val="22"/>
                <w:szCs w:val="22"/>
                <w:lang w:val="fr-FR"/>
              </w:rPr>
            </w:pPr>
            <w:r w:rsidRPr="003448C8">
              <w:rPr>
                <w:rFonts w:asciiTheme="minorHAnsi" w:hAnsiTheme="minorHAnsi" w:cs="Calibri"/>
                <w:color w:val="000000"/>
                <w:sz w:val="22"/>
                <w:szCs w:val="22"/>
                <w:lang w:val="fr-FR"/>
              </w:rPr>
              <w:t>Parc Naturel des Mangroves du Fleuve Cacheu (PNTC)</w:t>
            </w:r>
          </w:p>
        </w:tc>
        <w:tc>
          <w:tcPr>
            <w:tcW w:w="1364" w:type="dxa"/>
            <w:tcBorders>
              <w:top w:val="single" w:sz="8" w:space="0" w:color="4F81BD"/>
              <w:left w:val="nil"/>
              <w:bottom w:val="single" w:sz="8" w:space="0" w:color="4F81BD"/>
              <w:right w:val="nil"/>
            </w:tcBorders>
            <w:shd w:val="clear" w:color="auto" w:fill="auto"/>
            <w:noWrap/>
          </w:tcPr>
          <w:p w14:paraId="5612397A" w14:textId="77777777" w:rsidR="000055B3" w:rsidRPr="00410671" w:rsidRDefault="000055B3" w:rsidP="00C952E2">
            <w:pPr>
              <w:jc w:val="center"/>
              <w:rPr>
                <w:rFonts w:asciiTheme="minorHAnsi" w:hAnsiTheme="minorHAnsi"/>
                <w:color w:val="000000"/>
                <w:sz w:val="22"/>
                <w:szCs w:val="22"/>
                <w:lang w:val="en-US"/>
              </w:rPr>
            </w:pPr>
            <w:r w:rsidRPr="00410671">
              <w:rPr>
                <w:rFonts w:asciiTheme="minorHAnsi" w:hAnsiTheme="minorHAnsi"/>
                <w:color w:val="000000"/>
                <w:sz w:val="22"/>
                <w:szCs w:val="22"/>
                <w:lang w:val="en-US"/>
              </w:rPr>
              <w:t>22/05/2015</w:t>
            </w:r>
          </w:p>
        </w:tc>
        <w:tc>
          <w:tcPr>
            <w:tcW w:w="1219" w:type="dxa"/>
            <w:tcBorders>
              <w:top w:val="single" w:sz="8" w:space="0" w:color="4F81BD"/>
              <w:left w:val="nil"/>
              <w:bottom w:val="single" w:sz="8" w:space="0" w:color="4F81BD"/>
              <w:right w:val="single" w:sz="8" w:space="0" w:color="4F81BD"/>
            </w:tcBorders>
            <w:shd w:val="clear" w:color="auto" w:fill="auto"/>
            <w:noWrap/>
          </w:tcPr>
          <w:p w14:paraId="1433CEC5" w14:textId="77777777" w:rsidR="000055B3" w:rsidRPr="003448C8" w:rsidRDefault="000055B3" w:rsidP="00C952E2">
            <w:pPr>
              <w:jc w:val="right"/>
              <w:rPr>
                <w:rFonts w:asciiTheme="minorHAnsi" w:hAnsiTheme="minorHAnsi"/>
                <w:color w:val="000000"/>
                <w:sz w:val="22"/>
                <w:szCs w:val="22"/>
                <w:lang w:val="en-US"/>
              </w:rPr>
            </w:pPr>
            <w:r w:rsidRPr="003448C8">
              <w:rPr>
                <w:rFonts w:asciiTheme="minorHAnsi" w:hAnsiTheme="minorHAnsi"/>
                <w:color w:val="000000"/>
                <w:sz w:val="22"/>
                <w:szCs w:val="22"/>
                <w:lang w:val="en-US"/>
              </w:rPr>
              <w:t>88,615</w:t>
            </w:r>
          </w:p>
        </w:tc>
      </w:tr>
      <w:tr w:rsidR="000055B3" w:rsidRPr="007D3D6D" w14:paraId="503AD362" w14:textId="77777777" w:rsidTr="00111282">
        <w:trPr>
          <w:trHeight w:val="315"/>
        </w:trPr>
        <w:tc>
          <w:tcPr>
            <w:tcW w:w="1433" w:type="dxa"/>
            <w:tcBorders>
              <w:top w:val="nil"/>
              <w:left w:val="single" w:sz="8" w:space="0" w:color="4F81BD"/>
              <w:bottom w:val="single" w:sz="4" w:space="0" w:color="auto"/>
              <w:right w:val="nil"/>
            </w:tcBorders>
            <w:shd w:val="clear" w:color="auto" w:fill="auto"/>
            <w:noWrap/>
          </w:tcPr>
          <w:p w14:paraId="0E2A6D50" w14:textId="77777777" w:rsidR="000055B3" w:rsidRPr="00361C4B" w:rsidRDefault="000055B3" w:rsidP="00C952E2">
            <w:pPr>
              <w:rPr>
                <w:rFonts w:asciiTheme="minorHAnsi" w:hAnsiTheme="minorHAnsi" w:cs="Calibri"/>
                <w:b/>
                <w:bCs/>
                <w:color w:val="000000"/>
                <w:sz w:val="22"/>
                <w:szCs w:val="22"/>
              </w:rPr>
            </w:pPr>
            <w:r w:rsidRPr="00361C4B">
              <w:rPr>
                <w:rFonts w:asciiTheme="minorHAnsi" w:hAnsiTheme="minorHAnsi" w:cs="Calibri"/>
                <w:b/>
                <w:bCs/>
                <w:color w:val="000000"/>
                <w:sz w:val="22"/>
                <w:szCs w:val="22"/>
              </w:rPr>
              <w:t>Iraq</w:t>
            </w:r>
          </w:p>
        </w:tc>
        <w:tc>
          <w:tcPr>
            <w:tcW w:w="850" w:type="dxa"/>
            <w:tcBorders>
              <w:top w:val="nil"/>
              <w:left w:val="nil"/>
              <w:bottom w:val="single" w:sz="4" w:space="0" w:color="auto"/>
              <w:right w:val="nil"/>
            </w:tcBorders>
            <w:shd w:val="clear" w:color="auto" w:fill="auto"/>
            <w:noWrap/>
          </w:tcPr>
          <w:p w14:paraId="0CB060B2" w14:textId="77777777" w:rsidR="000055B3" w:rsidRPr="007D3D6D" w:rsidRDefault="000055B3" w:rsidP="00C952E2">
            <w:pPr>
              <w:jc w:val="center"/>
              <w:rPr>
                <w:rFonts w:asciiTheme="minorHAnsi" w:hAnsiTheme="minorHAnsi" w:cs="Calibri"/>
                <w:bCs/>
                <w:color w:val="000000"/>
                <w:sz w:val="22"/>
                <w:szCs w:val="22"/>
              </w:rPr>
            </w:pPr>
            <w:r w:rsidRPr="007D3D6D">
              <w:rPr>
                <w:rFonts w:asciiTheme="minorHAnsi" w:hAnsiTheme="minorHAnsi" w:cs="Calibri"/>
                <w:bCs/>
                <w:color w:val="000000"/>
                <w:sz w:val="22"/>
                <w:szCs w:val="22"/>
              </w:rPr>
              <w:t>2240</w:t>
            </w:r>
          </w:p>
        </w:tc>
        <w:tc>
          <w:tcPr>
            <w:tcW w:w="4253" w:type="dxa"/>
            <w:tcBorders>
              <w:top w:val="nil"/>
              <w:left w:val="nil"/>
              <w:bottom w:val="single" w:sz="4" w:space="0" w:color="auto"/>
              <w:right w:val="nil"/>
            </w:tcBorders>
            <w:shd w:val="clear" w:color="auto" w:fill="auto"/>
            <w:noWrap/>
          </w:tcPr>
          <w:p w14:paraId="657A3CD7" w14:textId="77777777" w:rsidR="000055B3" w:rsidRPr="007D3D6D" w:rsidRDefault="000055B3" w:rsidP="00C952E2">
            <w:pPr>
              <w:rPr>
                <w:rFonts w:asciiTheme="minorHAnsi" w:hAnsiTheme="minorHAnsi" w:cs="Calibri"/>
                <w:bCs/>
                <w:color w:val="000000"/>
                <w:sz w:val="22"/>
                <w:szCs w:val="22"/>
              </w:rPr>
            </w:pPr>
            <w:r w:rsidRPr="007D3D6D">
              <w:rPr>
                <w:rFonts w:asciiTheme="minorHAnsi" w:hAnsiTheme="minorHAnsi" w:cs="Calibri"/>
                <w:bCs/>
                <w:color w:val="000000"/>
                <w:sz w:val="22"/>
                <w:szCs w:val="22"/>
              </w:rPr>
              <w:t>Sawa Lake</w:t>
            </w:r>
          </w:p>
        </w:tc>
        <w:tc>
          <w:tcPr>
            <w:tcW w:w="1364" w:type="dxa"/>
            <w:tcBorders>
              <w:top w:val="nil"/>
              <w:left w:val="nil"/>
              <w:bottom w:val="single" w:sz="4" w:space="0" w:color="auto"/>
              <w:right w:val="nil"/>
            </w:tcBorders>
            <w:shd w:val="clear" w:color="auto" w:fill="auto"/>
            <w:noWrap/>
          </w:tcPr>
          <w:p w14:paraId="1D7CFC71" w14:textId="77777777" w:rsidR="000055B3" w:rsidRPr="00410671" w:rsidRDefault="000055B3" w:rsidP="00C952E2">
            <w:pPr>
              <w:jc w:val="center"/>
              <w:rPr>
                <w:rFonts w:asciiTheme="minorHAnsi" w:hAnsiTheme="minorHAnsi" w:cs="Calibri"/>
                <w:bCs/>
                <w:color w:val="000000"/>
                <w:sz w:val="22"/>
                <w:szCs w:val="22"/>
              </w:rPr>
            </w:pPr>
            <w:r w:rsidRPr="00410671">
              <w:rPr>
                <w:rFonts w:asciiTheme="minorHAnsi" w:hAnsiTheme="minorHAnsi" w:cs="Calibri"/>
                <w:bCs/>
                <w:color w:val="000000"/>
                <w:sz w:val="22"/>
                <w:szCs w:val="22"/>
              </w:rPr>
              <w:t>03/03/2014</w:t>
            </w:r>
          </w:p>
        </w:tc>
        <w:tc>
          <w:tcPr>
            <w:tcW w:w="1219" w:type="dxa"/>
            <w:tcBorders>
              <w:top w:val="nil"/>
              <w:left w:val="nil"/>
              <w:bottom w:val="single" w:sz="4" w:space="0" w:color="auto"/>
              <w:right w:val="single" w:sz="8" w:space="0" w:color="4F81BD"/>
            </w:tcBorders>
            <w:shd w:val="clear" w:color="auto" w:fill="auto"/>
            <w:noWrap/>
          </w:tcPr>
          <w:p w14:paraId="5EED49F3" w14:textId="77777777" w:rsidR="000055B3" w:rsidRPr="007D3D6D" w:rsidRDefault="000055B3" w:rsidP="00C952E2">
            <w:pPr>
              <w:jc w:val="right"/>
              <w:rPr>
                <w:rFonts w:asciiTheme="minorHAnsi" w:hAnsiTheme="minorHAnsi" w:cs="Calibri"/>
                <w:bCs/>
                <w:color w:val="000000"/>
                <w:sz w:val="22"/>
                <w:szCs w:val="22"/>
              </w:rPr>
            </w:pPr>
            <w:r w:rsidRPr="007D3D6D">
              <w:rPr>
                <w:rFonts w:asciiTheme="minorHAnsi" w:hAnsiTheme="minorHAnsi" w:cs="Calibri"/>
                <w:bCs/>
                <w:color w:val="000000"/>
                <w:sz w:val="22"/>
                <w:szCs w:val="22"/>
              </w:rPr>
              <w:t>500</w:t>
            </w:r>
          </w:p>
        </w:tc>
      </w:tr>
      <w:tr w:rsidR="000055B3" w:rsidRPr="007D3D6D" w14:paraId="0E4281BF" w14:textId="77777777" w:rsidTr="00111282">
        <w:trPr>
          <w:trHeight w:val="315"/>
        </w:trPr>
        <w:tc>
          <w:tcPr>
            <w:tcW w:w="1433" w:type="dxa"/>
            <w:tcBorders>
              <w:top w:val="single" w:sz="4" w:space="0" w:color="auto"/>
              <w:left w:val="single" w:sz="8" w:space="0" w:color="4F81BD"/>
              <w:bottom w:val="single" w:sz="4" w:space="0" w:color="auto"/>
              <w:right w:val="nil"/>
            </w:tcBorders>
            <w:shd w:val="clear" w:color="auto" w:fill="auto"/>
            <w:noWrap/>
          </w:tcPr>
          <w:p w14:paraId="7BCC23D9" w14:textId="77777777" w:rsidR="000055B3" w:rsidRPr="00361C4B" w:rsidRDefault="000055B3" w:rsidP="00C952E2">
            <w:pPr>
              <w:rPr>
                <w:rFonts w:asciiTheme="minorHAnsi" w:hAnsiTheme="minorHAnsi" w:cs="Calibri"/>
                <w:b/>
                <w:bCs/>
                <w:color w:val="000000"/>
                <w:sz w:val="22"/>
                <w:szCs w:val="22"/>
              </w:rPr>
            </w:pPr>
            <w:r w:rsidRPr="00361C4B">
              <w:rPr>
                <w:rFonts w:asciiTheme="minorHAnsi" w:hAnsiTheme="minorHAnsi" w:cs="Calibri"/>
                <w:b/>
                <w:bCs/>
                <w:color w:val="000000"/>
                <w:sz w:val="22"/>
                <w:szCs w:val="22"/>
              </w:rPr>
              <w:t>Iraq</w:t>
            </w:r>
          </w:p>
        </w:tc>
        <w:tc>
          <w:tcPr>
            <w:tcW w:w="850" w:type="dxa"/>
            <w:tcBorders>
              <w:top w:val="single" w:sz="4" w:space="0" w:color="auto"/>
              <w:left w:val="nil"/>
              <w:bottom w:val="single" w:sz="4" w:space="0" w:color="auto"/>
              <w:right w:val="nil"/>
            </w:tcBorders>
            <w:shd w:val="clear" w:color="auto" w:fill="auto"/>
            <w:noWrap/>
          </w:tcPr>
          <w:p w14:paraId="61884673" w14:textId="77777777" w:rsidR="000055B3" w:rsidRPr="007D3D6D" w:rsidRDefault="000055B3" w:rsidP="00C952E2">
            <w:pPr>
              <w:jc w:val="center"/>
              <w:rPr>
                <w:rFonts w:asciiTheme="minorHAnsi" w:hAnsiTheme="minorHAnsi" w:cs="Calibri"/>
                <w:bCs/>
                <w:color w:val="000000"/>
                <w:sz w:val="22"/>
                <w:szCs w:val="22"/>
              </w:rPr>
            </w:pPr>
            <w:r w:rsidRPr="007D3D6D">
              <w:rPr>
                <w:rFonts w:asciiTheme="minorHAnsi" w:hAnsiTheme="minorHAnsi" w:cs="Calibri"/>
                <w:bCs/>
                <w:color w:val="000000"/>
                <w:sz w:val="22"/>
                <w:szCs w:val="22"/>
              </w:rPr>
              <w:t>2241</w:t>
            </w:r>
          </w:p>
        </w:tc>
        <w:tc>
          <w:tcPr>
            <w:tcW w:w="4253" w:type="dxa"/>
            <w:tcBorders>
              <w:top w:val="single" w:sz="4" w:space="0" w:color="auto"/>
              <w:left w:val="nil"/>
              <w:bottom w:val="single" w:sz="4" w:space="0" w:color="auto"/>
              <w:right w:val="nil"/>
            </w:tcBorders>
            <w:shd w:val="clear" w:color="auto" w:fill="auto"/>
            <w:noWrap/>
          </w:tcPr>
          <w:p w14:paraId="4403851D" w14:textId="77777777" w:rsidR="000055B3" w:rsidRPr="007D3D6D" w:rsidRDefault="000055B3" w:rsidP="00C952E2">
            <w:pPr>
              <w:rPr>
                <w:rFonts w:asciiTheme="minorHAnsi" w:hAnsiTheme="minorHAnsi" w:cs="Calibri"/>
                <w:bCs/>
                <w:color w:val="000000"/>
                <w:sz w:val="22"/>
                <w:szCs w:val="22"/>
              </w:rPr>
            </w:pPr>
            <w:r w:rsidRPr="007D3D6D">
              <w:rPr>
                <w:rFonts w:asciiTheme="minorHAnsi" w:hAnsiTheme="minorHAnsi" w:cs="Calibri"/>
                <w:bCs/>
                <w:color w:val="000000"/>
                <w:sz w:val="22"/>
                <w:szCs w:val="22"/>
              </w:rPr>
              <w:t>Central Marshes</w:t>
            </w:r>
          </w:p>
        </w:tc>
        <w:tc>
          <w:tcPr>
            <w:tcW w:w="1364" w:type="dxa"/>
            <w:tcBorders>
              <w:top w:val="single" w:sz="4" w:space="0" w:color="auto"/>
              <w:left w:val="nil"/>
              <w:bottom w:val="single" w:sz="4" w:space="0" w:color="auto"/>
              <w:right w:val="nil"/>
            </w:tcBorders>
            <w:shd w:val="clear" w:color="auto" w:fill="auto"/>
            <w:noWrap/>
          </w:tcPr>
          <w:p w14:paraId="5616937C" w14:textId="77777777" w:rsidR="000055B3" w:rsidRPr="00410671" w:rsidRDefault="000055B3" w:rsidP="00C952E2">
            <w:pPr>
              <w:jc w:val="center"/>
              <w:rPr>
                <w:rFonts w:asciiTheme="minorHAnsi" w:hAnsiTheme="minorHAnsi" w:cs="Calibri"/>
                <w:bCs/>
                <w:color w:val="000000"/>
                <w:sz w:val="22"/>
                <w:szCs w:val="22"/>
              </w:rPr>
            </w:pPr>
            <w:r w:rsidRPr="00410671">
              <w:rPr>
                <w:rFonts w:asciiTheme="minorHAnsi" w:hAnsiTheme="minorHAnsi" w:cs="Calibri"/>
                <w:bCs/>
                <w:color w:val="000000"/>
                <w:sz w:val="22"/>
                <w:szCs w:val="22"/>
              </w:rPr>
              <w:t>07/04/2014</w:t>
            </w:r>
          </w:p>
        </w:tc>
        <w:tc>
          <w:tcPr>
            <w:tcW w:w="1219" w:type="dxa"/>
            <w:tcBorders>
              <w:top w:val="single" w:sz="4" w:space="0" w:color="auto"/>
              <w:left w:val="nil"/>
              <w:bottom w:val="single" w:sz="4" w:space="0" w:color="auto"/>
              <w:right w:val="single" w:sz="8" w:space="0" w:color="4F81BD"/>
            </w:tcBorders>
            <w:shd w:val="clear" w:color="auto" w:fill="auto"/>
            <w:noWrap/>
          </w:tcPr>
          <w:p w14:paraId="3B24CFBE" w14:textId="77777777" w:rsidR="000055B3" w:rsidRPr="007D3D6D" w:rsidRDefault="000055B3" w:rsidP="00C952E2">
            <w:pPr>
              <w:jc w:val="right"/>
              <w:rPr>
                <w:rFonts w:asciiTheme="minorHAnsi" w:hAnsiTheme="minorHAnsi" w:cs="Calibri"/>
                <w:bCs/>
                <w:color w:val="000000"/>
                <w:sz w:val="22"/>
                <w:szCs w:val="22"/>
              </w:rPr>
            </w:pPr>
            <w:r w:rsidRPr="007D3D6D">
              <w:rPr>
                <w:rFonts w:asciiTheme="minorHAnsi" w:hAnsiTheme="minorHAnsi" w:cs="Calibri"/>
                <w:bCs/>
                <w:color w:val="000000"/>
                <w:sz w:val="22"/>
                <w:szCs w:val="22"/>
              </w:rPr>
              <w:t>219,700</w:t>
            </w:r>
          </w:p>
        </w:tc>
      </w:tr>
      <w:tr w:rsidR="000055B3" w:rsidRPr="007D3D6D" w14:paraId="53716268" w14:textId="77777777" w:rsidTr="00111282">
        <w:trPr>
          <w:trHeight w:val="315"/>
        </w:trPr>
        <w:tc>
          <w:tcPr>
            <w:tcW w:w="1433" w:type="dxa"/>
            <w:tcBorders>
              <w:top w:val="single" w:sz="4" w:space="0" w:color="auto"/>
              <w:left w:val="single" w:sz="8" w:space="0" w:color="4F81BD"/>
              <w:bottom w:val="nil"/>
              <w:right w:val="nil"/>
            </w:tcBorders>
            <w:shd w:val="clear" w:color="auto" w:fill="auto"/>
            <w:noWrap/>
          </w:tcPr>
          <w:p w14:paraId="28782812" w14:textId="77777777" w:rsidR="000055B3" w:rsidRPr="00361C4B" w:rsidRDefault="000055B3" w:rsidP="00C952E2">
            <w:pPr>
              <w:rPr>
                <w:rFonts w:asciiTheme="minorHAnsi" w:hAnsiTheme="minorHAnsi" w:cs="Calibri"/>
                <w:b/>
                <w:bCs/>
                <w:color w:val="000000"/>
                <w:sz w:val="22"/>
                <w:szCs w:val="22"/>
              </w:rPr>
            </w:pPr>
            <w:r w:rsidRPr="00361C4B">
              <w:rPr>
                <w:rFonts w:asciiTheme="minorHAnsi" w:hAnsiTheme="minorHAnsi" w:cs="Calibri"/>
                <w:b/>
                <w:bCs/>
                <w:color w:val="000000"/>
                <w:sz w:val="22"/>
                <w:szCs w:val="22"/>
              </w:rPr>
              <w:t>Iraq</w:t>
            </w:r>
          </w:p>
        </w:tc>
        <w:tc>
          <w:tcPr>
            <w:tcW w:w="850" w:type="dxa"/>
            <w:tcBorders>
              <w:top w:val="single" w:sz="4" w:space="0" w:color="auto"/>
              <w:left w:val="nil"/>
              <w:bottom w:val="nil"/>
              <w:right w:val="nil"/>
            </w:tcBorders>
            <w:shd w:val="clear" w:color="auto" w:fill="auto"/>
            <w:noWrap/>
          </w:tcPr>
          <w:p w14:paraId="24A61069" w14:textId="77777777" w:rsidR="000055B3" w:rsidRPr="007D3D6D" w:rsidRDefault="000055B3" w:rsidP="00C952E2">
            <w:pPr>
              <w:jc w:val="center"/>
              <w:rPr>
                <w:rFonts w:asciiTheme="minorHAnsi" w:hAnsiTheme="minorHAnsi" w:cs="Calibri"/>
                <w:bCs/>
                <w:color w:val="000000"/>
                <w:sz w:val="22"/>
                <w:szCs w:val="22"/>
              </w:rPr>
            </w:pPr>
            <w:r w:rsidRPr="007D3D6D">
              <w:rPr>
                <w:rFonts w:asciiTheme="minorHAnsi" w:hAnsiTheme="minorHAnsi" w:cs="Calibri"/>
                <w:bCs/>
                <w:color w:val="000000"/>
                <w:sz w:val="22"/>
                <w:szCs w:val="22"/>
              </w:rPr>
              <w:t>2242</w:t>
            </w:r>
          </w:p>
        </w:tc>
        <w:tc>
          <w:tcPr>
            <w:tcW w:w="4253" w:type="dxa"/>
            <w:tcBorders>
              <w:top w:val="single" w:sz="4" w:space="0" w:color="auto"/>
              <w:left w:val="nil"/>
              <w:bottom w:val="nil"/>
              <w:right w:val="nil"/>
            </w:tcBorders>
            <w:shd w:val="clear" w:color="auto" w:fill="auto"/>
            <w:noWrap/>
          </w:tcPr>
          <w:p w14:paraId="11D045C4" w14:textId="77777777" w:rsidR="000055B3" w:rsidRPr="007D3D6D" w:rsidRDefault="000055B3" w:rsidP="00C952E2">
            <w:pPr>
              <w:rPr>
                <w:rFonts w:asciiTheme="minorHAnsi" w:hAnsiTheme="minorHAnsi" w:cs="Calibri"/>
                <w:bCs/>
                <w:color w:val="000000"/>
                <w:sz w:val="22"/>
                <w:szCs w:val="22"/>
              </w:rPr>
            </w:pPr>
            <w:r w:rsidRPr="007D3D6D">
              <w:rPr>
                <w:rFonts w:asciiTheme="minorHAnsi" w:hAnsiTheme="minorHAnsi" w:cs="Calibri"/>
                <w:bCs/>
                <w:color w:val="000000"/>
                <w:sz w:val="22"/>
                <w:szCs w:val="22"/>
              </w:rPr>
              <w:t>Hammar Marsh</w:t>
            </w:r>
          </w:p>
        </w:tc>
        <w:tc>
          <w:tcPr>
            <w:tcW w:w="1364" w:type="dxa"/>
            <w:tcBorders>
              <w:top w:val="single" w:sz="4" w:space="0" w:color="auto"/>
              <w:left w:val="nil"/>
              <w:bottom w:val="nil"/>
              <w:right w:val="nil"/>
            </w:tcBorders>
            <w:shd w:val="clear" w:color="auto" w:fill="auto"/>
            <w:noWrap/>
          </w:tcPr>
          <w:p w14:paraId="7E113DD3" w14:textId="77777777" w:rsidR="000055B3" w:rsidRPr="00410671" w:rsidRDefault="000055B3" w:rsidP="00C952E2">
            <w:pPr>
              <w:jc w:val="center"/>
              <w:rPr>
                <w:rFonts w:asciiTheme="minorHAnsi" w:hAnsiTheme="minorHAnsi" w:cs="Calibri"/>
                <w:bCs/>
                <w:color w:val="000000"/>
                <w:sz w:val="22"/>
                <w:szCs w:val="22"/>
              </w:rPr>
            </w:pPr>
            <w:r w:rsidRPr="00410671">
              <w:rPr>
                <w:rFonts w:asciiTheme="minorHAnsi" w:hAnsiTheme="minorHAnsi" w:cs="Calibri"/>
                <w:bCs/>
                <w:color w:val="000000"/>
                <w:sz w:val="22"/>
                <w:szCs w:val="22"/>
              </w:rPr>
              <w:t>07/04/2014</w:t>
            </w:r>
          </w:p>
        </w:tc>
        <w:tc>
          <w:tcPr>
            <w:tcW w:w="1219" w:type="dxa"/>
            <w:tcBorders>
              <w:top w:val="single" w:sz="4" w:space="0" w:color="auto"/>
              <w:left w:val="nil"/>
              <w:bottom w:val="nil"/>
              <w:right w:val="single" w:sz="8" w:space="0" w:color="4F81BD"/>
            </w:tcBorders>
            <w:shd w:val="clear" w:color="auto" w:fill="auto"/>
            <w:noWrap/>
          </w:tcPr>
          <w:p w14:paraId="767DCEBF" w14:textId="77777777" w:rsidR="000055B3" w:rsidRPr="007D3D6D" w:rsidRDefault="000055B3" w:rsidP="00C952E2">
            <w:pPr>
              <w:jc w:val="right"/>
              <w:rPr>
                <w:rFonts w:asciiTheme="minorHAnsi" w:hAnsiTheme="minorHAnsi" w:cs="Calibri"/>
                <w:bCs/>
                <w:color w:val="000000"/>
                <w:sz w:val="22"/>
                <w:szCs w:val="22"/>
              </w:rPr>
            </w:pPr>
            <w:r w:rsidRPr="007D3D6D">
              <w:rPr>
                <w:rFonts w:asciiTheme="minorHAnsi" w:hAnsiTheme="minorHAnsi" w:cs="Calibri"/>
                <w:bCs/>
                <w:color w:val="000000"/>
                <w:sz w:val="22"/>
                <w:szCs w:val="22"/>
              </w:rPr>
              <w:t>180,000</w:t>
            </w:r>
          </w:p>
        </w:tc>
      </w:tr>
      <w:tr w:rsidR="000055B3" w:rsidRPr="00736475" w14:paraId="208B4F6F"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3FD914B6"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Italy</w:t>
            </w:r>
          </w:p>
        </w:tc>
        <w:tc>
          <w:tcPr>
            <w:tcW w:w="850" w:type="dxa"/>
            <w:tcBorders>
              <w:top w:val="single" w:sz="8" w:space="0" w:color="4F81BD"/>
              <w:left w:val="nil"/>
              <w:bottom w:val="single" w:sz="8" w:space="0" w:color="4F81BD"/>
              <w:right w:val="nil"/>
            </w:tcBorders>
            <w:shd w:val="clear" w:color="auto" w:fill="auto"/>
            <w:noWrap/>
            <w:vAlign w:val="center"/>
          </w:tcPr>
          <w:p w14:paraId="05FC574C" w14:textId="77777777" w:rsidR="000055B3" w:rsidRPr="00736475" w:rsidRDefault="000055B3" w:rsidP="00C952E2">
            <w:pPr>
              <w:jc w:val="center"/>
              <w:rPr>
                <w:rFonts w:asciiTheme="minorHAnsi" w:hAnsiTheme="minorHAnsi" w:cs="Arial"/>
                <w:color w:val="000000"/>
                <w:sz w:val="22"/>
                <w:szCs w:val="22"/>
                <w:lang w:val="fr-FR"/>
              </w:rPr>
            </w:pPr>
            <w:r>
              <w:rPr>
                <w:rFonts w:asciiTheme="minorHAnsi" w:hAnsiTheme="minorHAnsi" w:cs="Arial"/>
                <w:color w:val="000000"/>
                <w:sz w:val="22"/>
                <w:szCs w:val="22"/>
                <w:lang w:val="fr-FR"/>
              </w:rPr>
              <w:t>2315</w:t>
            </w:r>
          </w:p>
        </w:tc>
        <w:tc>
          <w:tcPr>
            <w:tcW w:w="4253" w:type="dxa"/>
            <w:tcBorders>
              <w:top w:val="single" w:sz="8" w:space="0" w:color="4F81BD"/>
              <w:left w:val="nil"/>
              <w:bottom w:val="single" w:sz="8" w:space="0" w:color="4F81BD"/>
              <w:right w:val="nil"/>
            </w:tcBorders>
            <w:shd w:val="clear" w:color="auto" w:fill="auto"/>
            <w:noWrap/>
          </w:tcPr>
          <w:p w14:paraId="3CADB588" w14:textId="77777777" w:rsidR="000055B3" w:rsidRPr="00736475" w:rsidRDefault="000055B3" w:rsidP="00C952E2">
            <w:pPr>
              <w:rPr>
                <w:rFonts w:asciiTheme="minorHAnsi" w:hAnsiTheme="minorHAnsi" w:cs="Arial"/>
                <w:color w:val="000000"/>
                <w:sz w:val="22"/>
                <w:szCs w:val="22"/>
                <w:lang w:val="fr-FR"/>
              </w:rPr>
            </w:pPr>
            <w:r>
              <w:rPr>
                <w:rFonts w:asciiTheme="minorHAnsi" w:hAnsiTheme="minorHAnsi" w:cs="Arial"/>
                <w:color w:val="000000"/>
                <w:sz w:val="22"/>
                <w:szCs w:val="22"/>
                <w:lang w:val="fr-FR"/>
              </w:rPr>
              <w:t>Busatello marsh</w:t>
            </w:r>
          </w:p>
        </w:tc>
        <w:tc>
          <w:tcPr>
            <w:tcW w:w="1364" w:type="dxa"/>
            <w:tcBorders>
              <w:top w:val="single" w:sz="8" w:space="0" w:color="4F81BD"/>
              <w:left w:val="nil"/>
              <w:bottom w:val="single" w:sz="8" w:space="0" w:color="4F81BD"/>
              <w:right w:val="nil"/>
            </w:tcBorders>
            <w:shd w:val="clear" w:color="auto" w:fill="auto"/>
            <w:noWrap/>
          </w:tcPr>
          <w:p w14:paraId="6F1A01B6" w14:textId="77777777" w:rsidR="000055B3" w:rsidRPr="00410671" w:rsidRDefault="000055B3" w:rsidP="00C952E2">
            <w:pPr>
              <w:jc w:val="center"/>
              <w:rPr>
                <w:rFonts w:asciiTheme="minorHAnsi" w:hAnsiTheme="minorHAnsi" w:cs="Arial"/>
                <w:sz w:val="22"/>
                <w:szCs w:val="22"/>
                <w:lang w:val="fr-FR"/>
              </w:rPr>
            </w:pPr>
            <w:r w:rsidRPr="00410671">
              <w:rPr>
                <w:rFonts w:asciiTheme="minorHAnsi" w:hAnsiTheme="minorHAnsi" w:cs="Arial"/>
                <w:sz w:val="22"/>
                <w:szCs w:val="22"/>
                <w:lang w:val="fr-FR"/>
              </w:rPr>
              <w:t>03/10/2017</w:t>
            </w:r>
          </w:p>
        </w:tc>
        <w:tc>
          <w:tcPr>
            <w:tcW w:w="1219" w:type="dxa"/>
            <w:tcBorders>
              <w:top w:val="single" w:sz="8" w:space="0" w:color="4F81BD"/>
              <w:left w:val="nil"/>
              <w:bottom w:val="single" w:sz="8" w:space="0" w:color="4F81BD"/>
              <w:right w:val="single" w:sz="8" w:space="0" w:color="4F81BD"/>
            </w:tcBorders>
            <w:shd w:val="clear" w:color="auto" w:fill="auto"/>
            <w:noWrap/>
            <w:vAlign w:val="bottom"/>
          </w:tcPr>
          <w:p w14:paraId="53C0A51E" w14:textId="77777777" w:rsidR="000055B3" w:rsidRPr="00736475" w:rsidRDefault="000055B3" w:rsidP="00C952E2">
            <w:pPr>
              <w:jc w:val="right"/>
              <w:rPr>
                <w:rFonts w:asciiTheme="minorHAnsi" w:hAnsiTheme="minorHAnsi" w:cs="Arial"/>
                <w:color w:val="000000"/>
                <w:sz w:val="22"/>
                <w:szCs w:val="22"/>
                <w:lang w:val="fr-FR"/>
              </w:rPr>
            </w:pPr>
            <w:r>
              <w:rPr>
                <w:rFonts w:asciiTheme="minorHAnsi" w:hAnsiTheme="minorHAnsi" w:cs="Arial"/>
                <w:color w:val="000000"/>
                <w:sz w:val="22"/>
                <w:szCs w:val="22"/>
                <w:lang w:val="fr-FR"/>
              </w:rPr>
              <w:t>443</w:t>
            </w:r>
          </w:p>
        </w:tc>
      </w:tr>
      <w:tr w:rsidR="000055B3" w:rsidRPr="00736475" w14:paraId="7AB0D771"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1B731F81"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Italy</w:t>
            </w:r>
          </w:p>
        </w:tc>
        <w:tc>
          <w:tcPr>
            <w:tcW w:w="850" w:type="dxa"/>
            <w:tcBorders>
              <w:top w:val="single" w:sz="8" w:space="0" w:color="4F81BD"/>
              <w:left w:val="nil"/>
              <w:bottom w:val="single" w:sz="8" w:space="0" w:color="4F81BD"/>
              <w:right w:val="nil"/>
            </w:tcBorders>
            <w:shd w:val="clear" w:color="auto" w:fill="auto"/>
            <w:noWrap/>
            <w:vAlign w:val="center"/>
          </w:tcPr>
          <w:p w14:paraId="2A8C6AF6" w14:textId="77777777" w:rsidR="000055B3" w:rsidRPr="00736475" w:rsidRDefault="000055B3" w:rsidP="00C952E2">
            <w:pPr>
              <w:jc w:val="center"/>
              <w:rPr>
                <w:rFonts w:asciiTheme="minorHAnsi" w:hAnsiTheme="minorHAnsi" w:cs="Arial"/>
                <w:color w:val="000000"/>
                <w:sz w:val="22"/>
                <w:szCs w:val="22"/>
                <w:lang w:val="fr-FR"/>
              </w:rPr>
            </w:pPr>
            <w:r>
              <w:rPr>
                <w:rFonts w:asciiTheme="minorHAnsi" w:hAnsiTheme="minorHAnsi" w:cs="Arial"/>
                <w:color w:val="000000"/>
                <w:sz w:val="22"/>
                <w:szCs w:val="22"/>
                <w:lang w:val="fr-FR"/>
              </w:rPr>
              <w:t>2311</w:t>
            </w:r>
          </w:p>
        </w:tc>
        <w:tc>
          <w:tcPr>
            <w:tcW w:w="4253" w:type="dxa"/>
            <w:tcBorders>
              <w:top w:val="single" w:sz="8" w:space="0" w:color="4F81BD"/>
              <w:left w:val="nil"/>
              <w:bottom w:val="single" w:sz="8" w:space="0" w:color="4F81BD"/>
              <w:right w:val="nil"/>
            </w:tcBorders>
            <w:shd w:val="clear" w:color="auto" w:fill="auto"/>
            <w:noWrap/>
          </w:tcPr>
          <w:p w14:paraId="67F023B3" w14:textId="77777777" w:rsidR="000055B3" w:rsidRPr="00736475" w:rsidRDefault="000055B3" w:rsidP="00C952E2">
            <w:pPr>
              <w:rPr>
                <w:rFonts w:asciiTheme="minorHAnsi" w:hAnsiTheme="minorHAnsi" w:cs="Arial"/>
                <w:color w:val="000000"/>
                <w:sz w:val="22"/>
                <w:szCs w:val="22"/>
                <w:lang w:val="fr-FR"/>
              </w:rPr>
            </w:pPr>
            <w:r w:rsidRPr="0057192C">
              <w:rPr>
                <w:rFonts w:asciiTheme="minorHAnsi" w:hAnsiTheme="minorHAnsi" w:cs="Arial"/>
                <w:color w:val="000000"/>
                <w:sz w:val="22"/>
                <w:szCs w:val="22"/>
                <w:lang w:val="fr-FR"/>
              </w:rPr>
              <w:t>Massaciuccoli lake and marsh</w:t>
            </w:r>
          </w:p>
        </w:tc>
        <w:tc>
          <w:tcPr>
            <w:tcW w:w="1364" w:type="dxa"/>
            <w:tcBorders>
              <w:top w:val="single" w:sz="8" w:space="0" w:color="4F81BD"/>
              <w:left w:val="nil"/>
              <w:bottom w:val="single" w:sz="8" w:space="0" w:color="4F81BD"/>
              <w:right w:val="nil"/>
            </w:tcBorders>
            <w:shd w:val="clear" w:color="auto" w:fill="auto"/>
            <w:noWrap/>
          </w:tcPr>
          <w:p w14:paraId="02967D0C" w14:textId="77777777" w:rsidR="000055B3" w:rsidRPr="00410671" w:rsidRDefault="000055B3" w:rsidP="00C952E2">
            <w:pPr>
              <w:jc w:val="center"/>
              <w:rPr>
                <w:rFonts w:asciiTheme="minorHAnsi" w:hAnsiTheme="minorHAnsi" w:cs="Arial"/>
                <w:sz w:val="22"/>
                <w:szCs w:val="22"/>
                <w:lang w:val="fr-FR"/>
              </w:rPr>
            </w:pPr>
            <w:r w:rsidRPr="00410671">
              <w:rPr>
                <w:rFonts w:asciiTheme="minorHAnsi" w:hAnsiTheme="minorHAnsi" w:cs="Arial"/>
                <w:sz w:val="22"/>
                <w:szCs w:val="22"/>
                <w:lang w:val="fr-FR"/>
              </w:rPr>
              <w:t>22/06/2017</w:t>
            </w:r>
          </w:p>
        </w:tc>
        <w:tc>
          <w:tcPr>
            <w:tcW w:w="1219" w:type="dxa"/>
            <w:tcBorders>
              <w:top w:val="single" w:sz="8" w:space="0" w:color="4F81BD"/>
              <w:left w:val="nil"/>
              <w:bottom w:val="single" w:sz="8" w:space="0" w:color="4F81BD"/>
              <w:right w:val="single" w:sz="8" w:space="0" w:color="4F81BD"/>
            </w:tcBorders>
            <w:shd w:val="clear" w:color="auto" w:fill="auto"/>
            <w:noWrap/>
            <w:vAlign w:val="bottom"/>
          </w:tcPr>
          <w:p w14:paraId="6247E1DD" w14:textId="77777777" w:rsidR="000055B3" w:rsidRPr="00736475" w:rsidRDefault="000055B3" w:rsidP="00C952E2">
            <w:pPr>
              <w:jc w:val="right"/>
              <w:rPr>
                <w:rFonts w:asciiTheme="minorHAnsi" w:hAnsiTheme="minorHAnsi" w:cs="Arial"/>
                <w:color w:val="000000"/>
                <w:sz w:val="22"/>
                <w:szCs w:val="22"/>
                <w:lang w:val="fr-FR"/>
              </w:rPr>
            </w:pPr>
            <w:r>
              <w:rPr>
                <w:rFonts w:asciiTheme="minorHAnsi" w:hAnsiTheme="minorHAnsi" w:cs="Arial"/>
                <w:color w:val="000000"/>
                <w:sz w:val="22"/>
                <w:szCs w:val="22"/>
                <w:lang w:val="fr-FR"/>
              </w:rPr>
              <w:t>11,135</w:t>
            </w:r>
          </w:p>
        </w:tc>
      </w:tr>
      <w:tr w:rsidR="000055B3" w:rsidRPr="00736475" w14:paraId="638DE2F6"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6D45FA11"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Italy</w:t>
            </w:r>
          </w:p>
        </w:tc>
        <w:tc>
          <w:tcPr>
            <w:tcW w:w="850" w:type="dxa"/>
            <w:tcBorders>
              <w:top w:val="single" w:sz="8" w:space="0" w:color="4F81BD"/>
              <w:left w:val="nil"/>
              <w:bottom w:val="single" w:sz="8" w:space="0" w:color="4F81BD"/>
              <w:right w:val="nil"/>
            </w:tcBorders>
            <w:shd w:val="clear" w:color="auto" w:fill="auto"/>
            <w:noWrap/>
            <w:vAlign w:val="center"/>
          </w:tcPr>
          <w:p w14:paraId="30974D4C" w14:textId="77777777" w:rsidR="000055B3" w:rsidRPr="00736475" w:rsidRDefault="000055B3" w:rsidP="00C952E2">
            <w:pPr>
              <w:jc w:val="center"/>
              <w:rPr>
                <w:rFonts w:asciiTheme="minorHAnsi" w:hAnsiTheme="minorHAnsi" w:cs="Arial"/>
                <w:color w:val="000000"/>
                <w:sz w:val="22"/>
                <w:szCs w:val="22"/>
                <w:lang w:val="fr-FR"/>
              </w:rPr>
            </w:pPr>
            <w:r>
              <w:rPr>
                <w:rFonts w:asciiTheme="minorHAnsi" w:hAnsiTheme="minorHAnsi" w:cs="Arial"/>
                <w:color w:val="000000"/>
                <w:sz w:val="22"/>
                <w:szCs w:val="22"/>
                <w:lang w:val="fr-FR"/>
              </w:rPr>
              <w:t>2284</w:t>
            </w:r>
          </w:p>
        </w:tc>
        <w:tc>
          <w:tcPr>
            <w:tcW w:w="4253" w:type="dxa"/>
            <w:tcBorders>
              <w:top w:val="single" w:sz="8" w:space="0" w:color="4F81BD"/>
              <w:left w:val="nil"/>
              <w:bottom w:val="single" w:sz="8" w:space="0" w:color="4F81BD"/>
              <w:right w:val="nil"/>
            </w:tcBorders>
            <w:shd w:val="clear" w:color="auto" w:fill="auto"/>
            <w:noWrap/>
          </w:tcPr>
          <w:p w14:paraId="377D1E79" w14:textId="77777777" w:rsidR="000055B3" w:rsidRPr="00736475" w:rsidRDefault="000055B3" w:rsidP="00C952E2">
            <w:pPr>
              <w:rPr>
                <w:rFonts w:asciiTheme="minorHAnsi" w:hAnsiTheme="minorHAnsi" w:cs="Arial"/>
                <w:color w:val="000000"/>
                <w:sz w:val="22"/>
                <w:szCs w:val="22"/>
                <w:lang w:val="fr-FR"/>
              </w:rPr>
            </w:pPr>
            <w:r w:rsidRPr="0057192C">
              <w:rPr>
                <w:rFonts w:asciiTheme="minorHAnsi" w:hAnsiTheme="minorHAnsi" w:cs="Arial"/>
                <w:color w:val="000000"/>
                <w:sz w:val="22"/>
                <w:szCs w:val="22"/>
                <w:lang w:val="fr-FR"/>
              </w:rPr>
              <w:t>Trappola Marshland - Ombrone River Mouth</w:t>
            </w:r>
          </w:p>
        </w:tc>
        <w:tc>
          <w:tcPr>
            <w:tcW w:w="1364" w:type="dxa"/>
            <w:tcBorders>
              <w:top w:val="single" w:sz="8" w:space="0" w:color="4F81BD"/>
              <w:left w:val="nil"/>
              <w:bottom w:val="single" w:sz="8" w:space="0" w:color="4F81BD"/>
              <w:right w:val="nil"/>
            </w:tcBorders>
            <w:shd w:val="clear" w:color="auto" w:fill="auto"/>
            <w:noWrap/>
          </w:tcPr>
          <w:p w14:paraId="5606D4D5" w14:textId="77777777" w:rsidR="000055B3" w:rsidRPr="00410671" w:rsidRDefault="000055B3" w:rsidP="00C952E2">
            <w:pPr>
              <w:jc w:val="center"/>
              <w:rPr>
                <w:rFonts w:asciiTheme="minorHAnsi" w:hAnsiTheme="minorHAnsi" w:cs="Arial"/>
                <w:sz w:val="22"/>
                <w:szCs w:val="22"/>
                <w:lang w:val="fr-FR"/>
              </w:rPr>
            </w:pPr>
            <w:r w:rsidRPr="00410671">
              <w:rPr>
                <w:rFonts w:asciiTheme="minorHAnsi" w:hAnsiTheme="minorHAnsi" w:cs="Arial"/>
                <w:sz w:val="22"/>
                <w:szCs w:val="22"/>
                <w:lang w:val="fr-FR"/>
              </w:rPr>
              <w:t>13/10/2016</w:t>
            </w:r>
          </w:p>
        </w:tc>
        <w:tc>
          <w:tcPr>
            <w:tcW w:w="1219" w:type="dxa"/>
            <w:tcBorders>
              <w:top w:val="single" w:sz="8" w:space="0" w:color="4F81BD"/>
              <w:left w:val="nil"/>
              <w:bottom w:val="single" w:sz="8" w:space="0" w:color="4F81BD"/>
              <w:right w:val="single" w:sz="8" w:space="0" w:color="4F81BD"/>
            </w:tcBorders>
            <w:shd w:val="clear" w:color="auto" w:fill="auto"/>
            <w:noWrap/>
          </w:tcPr>
          <w:p w14:paraId="5F1FD727" w14:textId="77777777" w:rsidR="000055B3" w:rsidRPr="00736475" w:rsidRDefault="000055B3" w:rsidP="00C952E2">
            <w:pPr>
              <w:jc w:val="right"/>
              <w:rPr>
                <w:rFonts w:asciiTheme="minorHAnsi" w:hAnsiTheme="minorHAnsi" w:cs="Arial"/>
                <w:color w:val="000000"/>
                <w:sz w:val="22"/>
                <w:szCs w:val="22"/>
                <w:lang w:val="fr-FR"/>
              </w:rPr>
            </w:pPr>
            <w:r>
              <w:rPr>
                <w:rFonts w:asciiTheme="minorHAnsi" w:hAnsiTheme="minorHAnsi" w:cs="Arial"/>
                <w:color w:val="000000"/>
                <w:sz w:val="22"/>
                <w:szCs w:val="22"/>
                <w:lang w:val="fr-FR"/>
              </w:rPr>
              <w:t>536</w:t>
            </w:r>
          </w:p>
        </w:tc>
      </w:tr>
      <w:tr w:rsidR="000055B3" w:rsidRPr="003448C8" w14:paraId="14079AB3"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hideMark/>
          </w:tcPr>
          <w:p w14:paraId="5548D181" w14:textId="77777777" w:rsidR="000055B3" w:rsidRPr="00361C4B" w:rsidRDefault="000055B3" w:rsidP="00C952E2">
            <w:pPr>
              <w:rPr>
                <w:rFonts w:asciiTheme="minorHAnsi" w:hAnsiTheme="minorHAnsi" w:cs="Calibri"/>
                <w:b/>
                <w:bCs/>
                <w:color w:val="000000"/>
                <w:sz w:val="22"/>
                <w:szCs w:val="22"/>
              </w:rPr>
            </w:pPr>
            <w:r w:rsidRPr="00361C4B">
              <w:rPr>
                <w:rFonts w:asciiTheme="minorHAnsi" w:hAnsiTheme="minorHAnsi" w:cs="Calibri"/>
                <w:b/>
                <w:bCs/>
                <w:color w:val="000000"/>
                <w:sz w:val="22"/>
                <w:szCs w:val="22"/>
              </w:rPr>
              <w:t>Japan</w:t>
            </w:r>
          </w:p>
        </w:tc>
        <w:tc>
          <w:tcPr>
            <w:tcW w:w="850" w:type="dxa"/>
            <w:tcBorders>
              <w:top w:val="single" w:sz="8" w:space="0" w:color="4F81BD"/>
              <w:left w:val="nil"/>
              <w:bottom w:val="single" w:sz="8" w:space="0" w:color="4F81BD"/>
              <w:right w:val="nil"/>
            </w:tcBorders>
            <w:shd w:val="clear" w:color="auto" w:fill="auto"/>
            <w:noWrap/>
            <w:hideMark/>
          </w:tcPr>
          <w:p w14:paraId="659A2F68" w14:textId="77777777" w:rsidR="000055B3" w:rsidRPr="003448C8" w:rsidRDefault="000055B3" w:rsidP="00C952E2">
            <w:pPr>
              <w:jc w:val="center"/>
              <w:rPr>
                <w:rFonts w:asciiTheme="minorHAnsi" w:hAnsiTheme="minorHAnsi" w:cs="Calibri"/>
                <w:color w:val="000000"/>
                <w:sz w:val="22"/>
                <w:szCs w:val="22"/>
              </w:rPr>
            </w:pPr>
            <w:r w:rsidRPr="003448C8">
              <w:rPr>
                <w:rFonts w:asciiTheme="minorHAnsi" w:hAnsiTheme="minorHAnsi" w:cs="Calibri"/>
                <w:color w:val="000000"/>
                <w:sz w:val="22"/>
                <w:szCs w:val="22"/>
              </w:rPr>
              <w:t>2234</w:t>
            </w:r>
          </w:p>
        </w:tc>
        <w:tc>
          <w:tcPr>
            <w:tcW w:w="4253" w:type="dxa"/>
            <w:tcBorders>
              <w:top w:val="single" w:sz="8" w:space="0" w:color="4F81BD"/>
              <w:left w:val="nil"/>
              <w:bottom w:val="single" w:sz="8" w:space="0" w:color="4F81BD"/>
              <w:right w:val="nil"/>
            </w:tcBorders>
            <w:shd w:val="clear" w:color="auto" w:fill="auto"/>
            <w:noWrap/>
            <w:hideMark/>
          </w:tcPr>
          <w:p w14:paraId="6719980C" w14:textId="77777777" w:rsidR="000055B3" w:rsidRPr="003448C8" w:rsidRDefault="000055B3" w:rsidP="00C952E2">
            <w:pPr>
              <w:rPr>
                <w:rFonts w:asciiTheme="minorHAnsi" w:hAnsiTheme="minorHAnsi" w:cs="Calibri"/>
                <w:color w:val="000000"/>
                <w:sz w:val="22"/>
                <w:szCs w:val="22"/>
              </w:rPr>
            </w:pPr>
            <w:r w:rsidRPr="003448C8">
              <w:rPr>
                <w:rFonts w:asciiTheme="minorHAnsi" w:hAnsiTheme="minorHAnsi" w:cs="Calibri"/>
                <w:color w:val="000000"/>
                <w:sz w:val="22"/>
                <w:szCs w:val="22"/>
              </w:rPr>
              <w:t>Higashiyoka-higata</w:t>
            </w:r>
          </w:p>
        </w:tc>
        <w:tc>
          <w:tcPr>
            <w:tcW w:w="1364" w:type="dxa"/>
            <w:tcBorders>
              <w:top w:val="single" w:sz="8" w:space="0" w:color="4F81BD"/>
              <w:left w:val="nil"/>
              <w:bottom w:val="single" w:sz="8" w:space="0" w:color="4F81BD"/>
              <w:right w:val="nil"/>
            </w:tcBorders>
            <w:shd w:val="clear" w:color="auto" w:fill="auto"/>
            <w:noWrap/>
            <w:hideMark/>
          </w:tcPr>
          <w:p w14:paraId="5BEAFA72" w14:textId="77777777" w:rsidR="000055B3" w:rsidRPr="00410671" w:rsidRDefault="000055B3" w:rsidP="00C952E2">
            <w:pPr>
              <w:jc w:val="center"/>
              <w:rPr>
                <w:rFonts w:asciiTheme="minorHAnsi" w:hAnsiTheme="minorHAnsi"/>
                <w:color w:val="000000"/>
                <w:sz w:val="22"/>
                <w:szCs w:val="22"/>
                <w:lang w:val="en-US"/>
              </w:rPr>
            </w:pPr>
            <w:r w:rsidRPr="00410671">
              <w:rPr>
                <w:rFonts w:asciiTheme="minorHAnsi" w:hAnsiTheme="minorHAnsi"/>
                <w:color w:val="000000"/>
                <w:sz w:val="22"/>
                <w:szCs w:val="22"/>
                <w:lang w:val="en-US"/>
              </w:rPr>
              <w:t>28/05/2015</w:t>
            </w:r>
          </w:p>
        </w:tc>
        <w:tc>
          <w:tcPr>
            <w:tcW w:w="1219" w:type="dxa"/>
            <w:tcBorders>
              <w:top w:val="single" w:sz="8" w:space="0" w:color="4F81BD"/>
              <w:left w:val="nil"/>
              <w:bottom w:val="single" w:sz="8" w:space="0" w:color="4F81BD"/>
              <w:right w:val="single" w:sz="8" w:space="0" w:color="4F81BD"/>
            </w:tcBorders>
            <w:shd w:val="clear" w:color="auto" w:fill="auto"/>
            <w:noWrap/>
            <w:hideMark/>
          </w:tcPr>
          <w:p w14:paraId="6096CB71" w14:textId="77777777" w:rsidR="000055B3" w:rsidRPr="003448C8" w:rsidRDefault="000055B3" w:rsidP="00C952E2">
            <w:pPr>
              <w:jc w:val="right"/>
              <w:rPr>
                <w:rFonts w:asciiTheme="minorHAnsi" w:hAnsiTheme="minorHAnsi"/>
                <w:color w:val="000000"/>
                <w:sz w:val="22"/>
                <w:szCs w:val="22"/>
                <w:lang w:val="en-US"/>
              </w:rPr>
            </w:pPr>
            <w:r w:rsidRPr="003448C8">
              <w:rPr>
                <w:rFonts w:asciiTheme="minorHAnsi" w:hAnsiTheme="minorHAnsi"/>
                <w:color w:val="000000"/>
                <w:sz w:val="22"/>
                <w:szCs w:val="22"/>
                <w:lang w:val="en-US"/>
              </w:rPr>
              <w:t>218</w:t>
            </w:r>
          </w:p>
        </w:tc>
      </w:tr>
      <w:tr w:rsidR="000055B3" w:rsidRPr="003448C8" w14:paraId="7435F0B6" w14:textId="77777777" w:rsidTr="00111282">
        <w:trPr>
          <w:trHeight w:val="315"/>
        </w:trPr>
        <w:tc>
          <w:tcPr>
            <w:tcW w:w="1433" w:type="dxa"/>
            <w:tcBorders>
              <w:top w:val="nil"/>
              <w:left w:val="single" w:sz="8" w:space="0" w:color="4F81BD"/>
              <w:bottom w:val="nil"/>
              <w:right w:val="nil"/>
            </w:tcBorders>
            <w:shd w:val="clear" w:color="auto" w:fill="auto"/>
            <w:noWrap/>
            <w:hideMark/>
          </w:tcPr>
          <w:p w14:paraId="02C6870B" w14:textId="77777777" w:rsidR="000055B3" w:rsidRPr="00361C4B" w:rsidRDefault="000055B3" w:rsidP="00C952E2">
            <w:pPr>
              <w:rPr>
                <w:rFonts w:asciiTheme="minorHAnsi" w:hAnsiTheme="minorHAnsi" w:cs="Calibri"/>
                <w:b/>
                <w:bCs/>
                <w:color w:val="000000"/>
                <w:sz w:val="22"/>
                <w:szCs w:val="22"/>
              </w:rPr>
            </w:pPr>
            <w:r w:rsidRPr="00361C4B">
              <w:rPr>
                <w:rFonts w:asciiTheme="minorHAnsi" w:hAnsiTheme="minorHAnsi" w:cs="Calibri"/>
                <w:b/>
                <w:bCs/>
                <w:color w:val="000000"/>
                <w:sz w:val="22"/>
                <w:szCs w:val="22"/>
              </w:rPr>
              <w:t>Japan</w:t>
            </w:r>
          </w:p>
        </w:tc>
        <w:tc>
          <w:tcPr>
            <w:tcW w:w="850" w:type="dxa"/>
            <w:tcBorders>
              <w:top w:val="nil"/>
              <w:left w:val="nil"/>
              <w:bottom w:val="nil"/>
              <w:right w:val="nil"/>
            </w:tcBorders>
            <w:shd w:val="clear" w:color="auto" w:fill="auto"/>
            <w:noWrap/>
            <w:hideMark/>
          </w:tcPr>
          <w:p w14:paraId="15376573" w14:textId="77777777" w:rsidR="000055B3" w:rsidRPr="003448C8" w:rsidRDefault="000055B3" w:rsidP="00C952E2">
            <w:pPr>
              <w:jc w:val="center"/>
              <w:rPr>
                <w:rFonts w:asciiTheme="minorHAnsi" w:hAnsiTheme="minorHAnsi" w:cs="Calibri"/>
                <w:color w:val="000000"/>
                <w:sz w:val="22"/>
                <w:szCs w:val="22"/>
              </w:rPr>
            </w:pPr>
            <w:r w:rsidRPr="003448C8">
              <w:rPr>
                <w:rFonts w:asciiTheme="minorHAnsi" w:hAnsiTheme="minorHAnsi" w:cs="Calibri"/>
                <w:color w:val="000000"/>
                <w:sz w:val="22"/>
                <w:szCs w:val="22"/>
              </w:rPr>
              <w:t>2232</w:t>
            </w:r>
          </w:p>
        </w:tc>
        <w:tc>
          <w:tcPr>
            <w:tcW w:w="4253" w:type="dxa"/>
            <w:tcBorders>
              <w:top w:val="nil"/>
              <w:left w:val="nil"/>
              <w:bottom w:val="nil"/>
              <w:right w:val="nil"/>
            </w:tcBorders>
            <w:shd w:val="clear" w:color="auto" w:fill="auto"/>
            <w:noWrap/>
            <w:hideMark/>
          </w:tcPr>
          <w:p w14:paraId="093BA5F4" w14:textId="77777777" w:rsidR="000055B3" w:rsidRPr="003448C8" w:rsidRDefault="000055B3" w:rsidP="00C952E2">
            <w:pPr>
              <w:rPr>
                <w:rFonts w:asciiTheme="minorHAnsi" w:hAnsiTheme="minorHAnsi" w:cs="Calibri"/>
                <w:color w:val="000000"/>
                <w:sz w:val="22"/>
                <w:szCs w:val="22"/>
              </w:rPr>
            </w:pPr>
            <w:r w:rsidRPr="003448C8">
              <w:rPr>
                <w:rFonts w:asciiTheme="minorHAnsi" w:hAnsiTheme="minorHAnsi" w:cs="Calibri"/>
                <w:color w:val="000000"/>
                <w:sz w:val="22"/>
                <w:szCs w:val="22"/>
              </w:rPr>
              <w:t>Hinuma</w:t>
            </w:r>
          </w:p>
        </w:tc>
        <w:tc>
          <w:tcPr>
            <w:tcW w:w="1364" w:type="dxa"/>
            <w:tcBorders>
              <w:top w:val="nil"/>
              <w:left w:val="nil"/>
              <w:bottom w:val="nil"/>
              <w:right w:val="nil"/>
            </w:tcBorders>
            <w:shd w:val="clear" w:color="auto" w:fill="auto"/>
            <w:noWrap/>
            <w:hideMark/>
          </w:tcPr>
          <w:p w14:paraId="505A3C75" w14:textId="77777777" w:rsidR="000055B3" w:rsidRPr="00410671" w:rsidRDefault="000055B3" w:rsidP="00C952E2">
            <w:pPr>
              <w:jc w:val="center"/>
              <w:rPr>
                <w:rFonts w:asciiTheme="minorHAnsi" w:hAnsiTheme="minorHAnsi"/>
                <w:color w:val="000000"/>
                <w:sz w:val="22"/>
                <w:szCs w:val="22"/>
                <w:lang w:val="en-US"/>
              </w:rPr>
            </w:pPr>
            <w:r w:rsidRPr="00410671">
              <w:rPr>
                <w:rFonts w:asciiTheme="minorHAnsi" w:hAnsiTheme="minorHAnsi"/>
                <w:color w:val="000000"/>
                <w:sz w:val="22"/>
                <w:szCs w:val="22"/>
                <w:lang w:val="en-US"/>
              </w:rPr>
              <w:t>28/05/2015</w:t>
            </w:r>
          </w:p>
        </w:tc>
        <w:tc>
          <w:tcPr>
            <w:tcW w:w="1219" w:type="dxa"/>
            <w:tcBorders>
              <w:top w:val="nil"/>
              <w:left w:val="nil"/>
              <w:bottom w:val="nil"/>
              <w:right w:val="single" w:sz="8" w:space="0" w:color="4F81BD"/>
            </w:tcBorders>
            <w:shd w:val="clear" w:color="auto" w:fill="auto"/>
            <w:noWrap/>
            <w:hideMark/>
          </w:tcPr>
          <w:p w14:paraId="30CE44E6" w14:textId="77777777" w:rsidR="000055B3" w:rsidRPr="003448C8" w:rsidRDefault="000055B3" w:rsidP="00C952E2">
            <w:pPr>
              <w:jc w:val="right"/>
              <w:rPr>
                <w:rFonts w:asciiTheme="minorHAnsi" w:hAnsiTheme="minorHAnsi"/>
                <w:color w:val="000000"/>
                <w:sz w:val="22"/>
                <w:szCs w:val="22"/>
                <w:lang w:val="en-US"/>
              </w:rPr>
            </w:pPr>
            <w:r w:rsidRPr="003448C8">
              <w:rPr>
                <w:rFonts w:asciiTheme="minorHAnsi" w:hAnsiTheme="minorHAnsi"/>
                <w:color w:val="000000"/>
                <w:sz w:val="22"/>
                <w:szCs w:val="22"/>
                <w:lang w:val="en-US"/>
              </w:rPr>
              <w:t>935</w:t>
            </w:r>
          </w:p>
        </w:tc>
      </w:tr>
      <w:tr w:rsidR="000055B3" w:rsidRPr="003448C8" w14:paraId="0DDA0317"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hideMark/>
          </w:tcPr>
          <w:p w14:paraId="5460690E" w14:textId="77777777" w:rsidR="000055B3" w:rsidRPr="00361C4B" w:rsidRDefault="000055B3" w:rsidP="00C952E2">
            <w:pPr>
              <w:rPr>
                <w:rFonts w:asciiTheme="minorHAnsi" w:hAnsiTheme="minorHAnsi" w:cs="Calibri"/>
                <w:b/>
                <w:bCs/>
                <w:color w:val="000000"/>
                <w:sz w:val="22"/>
                <w:szCs w:val="22"/>
              </w:rPr>
            </w:pPr>
            <w:r w:rsidRPr="00361C4B">
              <w:rPr>
                <w:rFonts w:asciiTheme="minorHAnsi" w:hAnsiTheme="minorHAnsi" w:cs="Calibri"/>
                <w:b/>
                <w:bCs/>
                <w:color w:val="000000"/>
                <w:sz w:val="22"/>
                <w:szCs w:val="22"/>
              </w:rPr>
              <w:t>Japan</w:t>
            </w:r>
          </w:p>
        </w:tc>
        <w:tc>
          <w:tcPr>
            <w:tcW w:w="850" w:type="dxa"/>
            <w:tcBorders>
              <w:top w:val="single" w:sz="8" w:space="0" w:color="4F81BD"/>
              <w:left w:val="nil"/>
              <w:bottom w:val="single" w:sz="8" w:space="0" w:color="4F81BD"/>
              <w:right w:val="nil"/>
            </w:tcBorders>
            <w:shd w:val="clear" w:color="auto" w:fill="auto"/>
            <w:noWrap/>
            <w:hideMark/>
          </w:tcPr>
          <w:p w14:paraId="11AB3081" w14:textId="77777777" w:rsidR="000055B3" w:rsidRPr="003448C8" w:rsidRDefault="000055B3" w:rsidP="00C952E2">
            <w:pPr>
              <w:jc w:val="center"/>
              <w:rPr>
                <w:rFonts w:asciiTheme="minorHAnsi" w:hAnsiTheme="minorHAnsi" w:cs="Calibri"/>
                <w:color w:val="000000"/>
                <w:sz w:val="22"/>
                <w:szCs w:val="22"/>
              </w:rPr>
            </w:pPr>
            <w:r w:rsidRPr="003448C8">
              <w:rPr>
                <w:rFonts w:asciiTheme="minorHAnsi" w:hAnsiTheme="minorHAnsi" w:cs="Calibri"/>
                <w:color w:val="000000"/>
                <w:sz w:val="22"/>
                <w:szCs w:val="22"/>
              </w:rPr>
              <w:t>2235</w:t>
            </w:r>
          </w:p>
        </w:tc>
        <w:tc>
          <w:tcPr>
            <w:tcW w:w="4253" w:type="dxa"/>
            <w:tcBorders>
              <w:top w:val="single" w:sz="8" w:space="0" w:color="4F81BD"/>
              <w:left w:val="nil"/>
              <w:bottom w:val="single" w:sz="8" w:space="0" w:color="4F81BD"/>
              <w:right w:val="nil"/>
            </w:tcBorders>
            <w:shd w:val="clear" w:color="auto" w:fill="auto"/>
            <w:noWrap/>
            <w:hideMark/>
          </w:tcPr>
          <w:p w14:paraId="6F708659" w14:textId="77777777" w:rsidR="000055B3" w:rsidRPr="003448C8" w:rsidRDefault="000055B3" w:rsidP="00C952E2">
            <w:pPr>
              <w:rPr>
                <w:rFonts w:asciiTheme="minorHAnsi" w:hAnsiTheme="minorHAnsi" w:cs="Calibri"/>
                <w:color w:val="000000"/>
                <w:sz w:val="22"/>
                <w:szCs w:val="22"/>
              </w:rPr>
            </w:pPr>
            <w:r w:rsidRPr="003448C8">
              <w:rPr>
                <w:rFonts w:asciiTheme="minorHAnsi" w:hAnsiTheme="minorHAnsi" w:cs="Calibri"/>
                <w:color w:val="000000"/>
                <w:sz w:val="22"/>
                <w:szCs w:val="22"/>
              </w:rPr>
              <w:t>Hizen Kashima-higata</w:t>
            </w:r>
          </w:p>
        </w:tc>
        <w:tc>
          <w:tcPr>
            <w:tcW w:w="1364" w:type="dxa"/>
            <w:tcBorders>
              <w:top w:val="single" w:sz="8" w:space="0" w:color="4F81BD"/>
              <w:left w:val="nil"/>
              <w:bottom w:val="single" w:sz="8" w:space="0" w:color="4F81BD"/>
              <w:right w:val="nil"/>
            </w:tcBorders>
            <w:shd w:val="clear" w:color="auto" w:fill="auto"/>
            <w:noWrap/>
            <w:hideMark/>
          </w:tcPr>
          <w:p w14:paraId="4ADEFB18" w14:textId="77777777" w:rsidR="000055B3" w:rsidRPr="00410671" w:rsidRDefault="000055B3" w:rsidP="00C952E2">
            <w:pPr>
              <w:jc w:val="center"/>
              <w:rPr>
                <w:rFonts w:asciiTheme="minorHAnsi" w:hAnsiTheme="minorHAnsi"/>
                <w:color w:val="000000"/>
                <w:sz w:val="22"/>
                <w:szCs w:val="22"/>
                <w:lang w:val="en-US"/>
              </w:rPr>
            </w:pPr>
            <w:r w:rsidRPr="00410671">
              <w:rPr>
                <w:rFonts w:asciiTheme="minorHAnsi" w:hAnsiTheme="minorHAnsi"/>
                <w:color w:val="000000"/>
                <w:sz w:val="22"/>
                <w:szCs w:val="22"/>
                <w:lang w:val="en-US"/>
              </w:rPr>
              <w:t>28/05/2015</w:t>
            </w:r>
          </w:p>
        </w:tc>
        <w:tc>
          <w:tcPr>
            <w:tcW w:w="1219" w:type="dxa"/>
            <w:tcBorders>
              <w:top w:val="single" w:sz="8" w:space="0" w:color="4F81BD"/>
              <w:left w:val="nil"/>
              <w:bottom w:val="single" w:sz="8" w:space="0" w:color="4F81BD"/>
              <w:right w:val="single" w:sz="8" w:space="0" w:color="4F81BD"/>
            </w:tcBorders>
            <w:shd w:val="clear" w:color="auto" w:fill="auto"/>
            <w:noWrap/>
            <w:hideMark/>
          </w:tcPr>
          <w:p w14:paraId="67539DCF" w14:textId="77777777" w:rsidR="000055B3" w:rsidRPr="003448C8" w:rsidRDefault="000055B3" w:rsidP="00C952E2">
            <w:pPr>
              <w:jc w:val="right"/>
              <w:rPr>
                <w:rFonts w:asciiTheme="minorHAnsi" w:hAnsiTheme="minorHAnsi"/>
                <w:color w:val="000000"/>
                <w:sz w:val="22"/>
                <w:szCs w:val="22"/>
                <w:lang w:val="en-US"/>
              </w:rPr>
            </w:pPr>
            <w:r w:rsidRPr="003448C8">
              <w:rPr>
                <w:rFonts w:asciiTheme="minorHAnsi" w:hAnsiTheme="minorHAnsi"/>
                <w:color w:val="000000"/>
                <w:sz w:val="22"/>
                <w:szCs w:val="22"/>
                <w:lang w:val="en-US"/>
              </w:rPr>
              <w:t>57</w:t>
            </w:r>
          </w:p>
        </w:tc>
      </w:tr>
      <w:tr w:rsidR="000055B3" w:rsidRPr="003448C8" w14:paraId="2EB06963" w14:textId="77777777" w:rsidTr="00111282">
        <w:trPr>
          <w:trHeight w:val="315"/>
        </w:trPr>
        <w:tc>
          <w:tcPr>
            <w:tcW w:w="1433" w:type="dxa"/>
            <w:tcBorders>
              <w:top w:val="nil"/>
              <w:left w:val="single" w:sz="8" w:space="0" w:color="4F81BD"/>
              <w:bottom w:val="nil"/>
              <w:right w:val="nil"/>
            </w:tcBorders>
            <w:shd w:val="clear" w:color="auto" w:fill="auto"/>
            <w:noWrap/>
            <w:hideMark/>
          </w:tcPr>
          <w:p w14:paraId="7FB54A9D" w14:textId="77777777" w:rsidR="000055B3" w:rsidRPr="00361C4B" w:rsidRDefault="000055B3" w:rsidP="00C952E2">
            <w:pPr>
              <w:rPr>
                <w:rFonts w:asciiTheme="minorHAnsi" w:hAnsiTheme="minorHAnsi" w:cs="Calibri"/>
                <w:b/>
                <w:bCs/>
                <w:color w:val="000000"/>
                <w:sz w:val="22"/>
                <w:szCs w:val="22"/>
              </w:rPr>
            </w:pPr>
            <w:r w:rsidRPr="00361C4B">
              <w:rPr>
                <w:rFonts w:asciiTheme="minorHAnsi" w:hAnsiTheme="minorHAnsi" w:cs="Calibri"/>
                <w:b/>
                <w:bCs/>
                <w:color w:val="000000"/>
                <w:sz w:val="22"/>
                <w:szCs w:val="22"/>
              </w:rPr>
              <w:t>Japan</w:t>
            </w:r>
          </w:p>
        </w:tc>
        <w:tc>
          <w:tcPr>
            <w:tcW w:w="850" w:type="dxa"/>
            <w:tcBorders>
              <w:top w:val="nil"/>
              <w:left w:val="nil"/>
              <w:bottom w:val="nil"/>
              <w:right w:val="nil"/>
            </w:tcBorders>
            <w:shd w:val="clear" w:color="auto" w:fill="auto"/>
            <w:noWrap/>
            <w:hideMark/>
          </w:tcPr>
          <w:p w14:paraId="68FC7141" w14:textId="77777777" w:rsidR="000055B3" w:rsidRPr="003448C8" w:rsidRDefault="000055B3" w:rsidP="00C952E2">
            <w:pPr>
              <w:jc w:val="center"/>
              <w:rPr>
                <w:rFonts w:asciiTheme="minorHAnsi" w:hAnsiTheme="minorHAnsi" w:cs="Calibri"/>
                <w:color w:val="000000"/>
                <w:sz w:val="22"/>
                <w:szCs w:val="22"/>
              </w:rPr>
            </w:pPr>
            <w:r w:rsidRPr="003448C8">
              <w:rPr>
                <w:rFonts w:asciiTheme="minorHAnsi" w:hAnsiTheme="minorHAnsi" w:cs="Calibri"/>
                <w:color w:val="000000"/>
                <w:sz w:val="22"/>
                <w:szCs w:val="22"/>
              </w:rPr>
              <w:t>2233</w:t>
            </w:r>
          </w:p>
        </w:tc>
        <w:tc>
          <w:tcPr>
            <w:tcW w:w="4253" w:type="dxa"/>
            <w:tcBorders>
              <w:top w:val="nil"/>
              <w:left w:val="nil"/>
              <w:bottom w:val="nil"/>
              <w:right w:val="nil"/>
            </w:tcBorders>
            <w:shd w:val="clear" w:color="auto" w:fill="auto"/>
            <w:noWrap/>
            <w:hideMark/>
          </w:tcPr>
          <w:p w14:paraId="3791AD25" w14:textId="77777777" w:rsidR="000055B3" w:rsidRPr="003448C8" w:rsidRDefault="000055B3" w:rsidP="00C952E2">
            <w:pPr>
              <w:rPr>
                <w:rFonts w:asciiTheme="minorHAnsi" w:hAnsiTheme="minorHAnsi" w:cs="Calibri"/>
                <w:color w:val="000000"/>
                <w:sz w:val="22"/>
                <w:szCs w:val="22"/>
              </w:rPr>
            </w:pPr>
            <w:r w:rsidRPr="003448C8">
              <w:rPr>
                <w:rFonts w:asciiTheme="minorHAnsi" w:hAnsiTheme="minorHAnsi" w:cs="Calibri"/>
                <w:color w:val="000000"/>
                <w:sz w:val="22"/>
                <w:szCs w:val="22"/>
              </w:rPr>
              <w:t>Yoshigadaira Wetlands</w:t>
            </w:r>
          </w:p>
        </w:tc>
        <w:tc>
          <w:tcPr>
            <w:tcW w:w="1364" w:type="dxa"/>
            <w:tcBorders>
              <w:top w:val="nil"/>
              <w:left w:val="nil"/>
              <w:bottom w:val="nil"/>
              <w:right w:val="nil"/>
            </w:tcBorders>
            <w:shd w:val="clear" w:color="auto" w:fill="auto"/>
            <w:noWrap/>
            <w:hideMark/>
          </w:tcPr>
          <w:p w14:paraId="6AAC38CF" w14:textId="77777777" w:rsidR="000055B3" w:rsidRPr="00410671" w:rsidRDefault="000055B3" w:rsidP="00C952E2">
            <w:pPr>
              <w:jc w:val="center"/>
              <w:rPr>
                <w:rFonts w:asciiTheme="minorHAnsi" w:hAnsiTheme="minorHAnsi"/>
                <w:color w:val="000000"/>
                <w:sz w:val="22"/>
                <w:szCs w:val="22"/>
                <w:lang w:val="en-US"/>
              </w:rPr>
            </w:pPr>
            <w:r w:rsidRPr="00410671">
              <w:rPr>
                <w:rFonts w:asciiTheme="minorHAnsi" w:hAnsiTheme="minorHAnsi"/>
                <w:color w:val="000000"/>
                <w:sz w:val="22"/>
                <w:szCs w:val="22"/>
                <w:lang w:val="en-US"/>
              </w:rPr>
              <w:t>28/05/2015</w:t>
            </w:r>
          </w:p>
        </w:tc>
        <w:tc>
          <w:tcPr>
            <w:tcW w:w="1219" w:type="dxa"/>
            <w:tcBorders>
              <w:top w:val="nil"/>
              <w:left w:val="nil"/>
              <w:bottom w:val="nil"/>
              <w:right w:val="single" w:sz="8" w:space="0" w:color="4F81BD"/>
            </w:tcBorders>
            <w:shd w:val="clear" w:color="auto" w:fill="auto"/>
            <w:noWrap/>
            <w:hideMark/>
          </w:tcPr>
          <w:p w14:paraId="6C0C4B44" w14:textId="77777777" w:rsidR="000055B3" w:rsidRPr="003448C8" w:rsidRDefault="000055B3" w:rsidP="00C952E2">
            <w:pPr>
              <w:jc w:val="right"/>
              <w:rPr>
                <w:rFonts w:asciiTheme="minorHAnsi" w:hAnsiTheme="minorHAnsi"/>
                <w:color w:val="000000"/>
                <w:sz w:val="22"/>
                <w:szCs w:val="22"/>
                <w:lang w:val="en-US"/>
              </w:rPr>
            </w:pPr>
            <w:r w:rsidRPr="003448C8">
              <w:rPr>
                <w:rFonts w:asciiTheme="minorHAnsi" w:hAnsiTheme="minorHAnsi"/>
                <w:color w:val="000000"/>
                <w:sz w:val="22"/>
                <w:szCs w:val="22"/>
                <w:lang w:val="en-US"/>
              </w:rPr>
              <w:t>887</w:t>
            </w:r>
          </w:p>
        </w:tc>
      </w:tr>
      <w:tr w:rsidR="000055B3" w:rsidRPr="00736475" w14:paraId="45752877"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40C7D434"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Jordan</w:t>
            </w:r>
          </w:p>
        </w:tc>
        <w:tc>
          <w:tcPr>
            <w:tcW w:w="850" w:type="dxa"/>
            <w:tcBorders>
              <w:top w:val="single" w:sz="8" w:space="0" w:color="4F81BD"/>
              <w:left w:val="nil"/>
              <w:bottom w:val="single" w:sz="8" w:space="0" w:color="4F81BD"/>
              <w:right w:val="nil"/>
            </w:tcBorders>
            <w:shd w:val="clear" w:color="auto" w:fill="auto"/>
            <w:noWrap/>
            <w:vAlign w:val="center"/>
          </w:tcPr>
          <w:p w14:paraId="4D24B58B" w14:textId="77777777" w:rsidR="000055B3" w:rsidRPr="00736475" w:rsidRDefault="000055B3" w:rsidP="00C952E2">
            <w:pPr>
              <w:jc w:val="center"/>
              <w:rPr>
                <w:rFonts w:asciiTheme="minorHAnsi" w:hAnsiTheme="minorHAnsi" w:cs="Arial"/>
                <w:color w:val="000000"/>
                <w:sz w:val="22"/>
                <w:szCs w:val="22"/>
                <w:lang w:val="fr-FR"/>
              </w:rPr>
            </w:pPr>
            <w:r>
              <w:rPr>
                <w:rFonts w:asciiTheme="minorHAnsi" w:hAnsiTheme="minorHAnsi" w:cs="Arial"/>
                <w:color w:val="000000"/>
                <w:sz w:val="22"/>
                <w:szCs w:val="22"/>
                <w:lang w:val="fr-FR"/>
              </w:rPr>
              <w:t>2294</w:t>
            </w:r>
          </w:p>
        </w:tc>
        <w:tc>
          <w:tcPr>
            <w:tcW w:w="4253" w:type="dxa"/>
            <w:tcBorders>
              <w:top w:val="single" w:sz="8" w:space="0" w:color="4F81BD"/>
              <w:left w:val="nil"/>
              <w:bottom w:val="single" w:sz="8" w:space="0" w:color="4F81BD"/>
              <w:right w:val="nil"/>
            </w:tcBorders>
            <w:shd w:val="clear" w:color="auto" w:fill="auto"/>
            <w:noWrap/>
          </w:tcPr>
          <w:p w14:paraId="1455697E" w14:textId="77777777" w:rsidR="000055B3" w:rsidRPr="00736475" w:rsidRDefault="000055B3" w:rsidP="00C952E2">
            <w:pPr>
              <w:rPr>
                <w:rFonts w:asciiTheme="minorHAnsi" w:hAnsiTheme="minorHAnsi" w:cs="Arial"/>
                <w:color w:val="000000"/>
                <w:sz w:val="22"/>
                <w:szCs w:val="22"/>
                <w:lang w:val="fr-FR"/>
              </w:rPr>
            </w:pPr>
            <w:r>
              <w:rPr>
                <w:rFonts w:asciiTheme="minorHAnsi" w:hAnsiTheme="minorHAnsi" w:cs="Arial"/>
                <w:color w:val="000000"/>
                <w:sz w:val="22"/>
                <w:szCs w:val="22"/>
                <w:lang w:val="fr-FR"/>
              </w:rPr>
              <w:t>Fifa Nature Reserve</w:t>
            </w:r>
          </w:p>
        </w:tc>
        <w:tc>
          <w:tcPr>
            <w:tcW w:w="1364" w:type="dxa"/>
            <w:tcBorders>
              <w:top w:val="single" w:sz="8" w:space="0" w:color="4F81BD"/>
              <w:left w:val="nil"/>
              <w:bottom w:val="single" w:sz="8" w:space="0" w:color="4F81BD"/>
              <w:right w:val="nil"/>
            </w:tcBorders>
            <w:shd w:val="clear" w:color="auto" w:fill="auto"/>
            <w:noWrap/>
          </w:tcPr>
          <w:p w14:paraId="2BBCD201" w14:textId="77777777" w:rsidR="000055B3" w:rsidRPr="00410671" w:rsidRDefault="000055B3" w:rsidP="00C952E2">
            <w:pPr>
              <w:jc w:val="center"/>
              <w:rPr>
                <w:rFonts w:asciiTheme="minorHAnsi" w:hAnsiTheme="minorHAnsi" w:cs="Arial"/>
                <w:sz w:val="22"/>
                <w:szCs w:val="22"/>
                <w:lang w:val="fr-FR"/>
              </w:rPr>
            </w:pPr>
            <w:r w:rsidRPr="00410671">
              <w:rPr>
                <w:rFonts w:asciiTheme="minorHAnsi" w:hAnsiTheme="minorHAnsi" w:cs="Arial"/>
                <w:sz w:val="22"/>
                <w:szCs w:val="22"/>
                <w:lang w:val="fr-FR"/>
              </w:rPr>
              <w:t>04/12/2016</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05D131EE" w14:textId="77777777" w:rsidR="000055B3" w:rsidRPr="00736475" w:rsidRDefault="000055B3" w:rsidP="00C952E2">
            <w:pPr>
              <w:jc w:val="right"/>
              <w:rPr>
                <w:rFonts w:asciiTheme="minorHAnsi" w:hAnsiTheme="minorHAnsi" w:cs="Arial"/>
                <w:color w:val="000000"/>
                <w:sz w:val="22"/>
                <w:szCs w:val="22"/>
                <w:lang w:val="fr-FR"/>
              </w:rPr>
            </w:pPr>
            <w:r>
              <w:rPr>
                <w:rFonts w:asciiTheme="minorHAnsi" w:hAnsiTheme="minorHAnsi" w:cs="Arial"/>
                <w:color w:val="000000"/>
                <w:sz w:val="22"/>
                <w:szCs w:val="22"/>
                <w:lang w:val="fr-FR"/>
              </w:rPr>
              <w:t>6,100</w:t>
            </w:r>
          </w:p>
        </w:tc>
      </w:tr>
      <w:tr w:rsidR="000055B3" w:rsidRPr="004A4632" w14:paraId="58303467"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3A9E2F21"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Kuwait</w:t>
            </w:r>
          </w:p>
        </w:tc>
        <w:tc>
          <w:tcPr>
            <w:tcW w:w="850" w:type="dxa"/>
            <w:tcBorders>
              <w:top w:val="single" w:sz="8" w:space="0" w:color="4F81BD"/>
              <w:left w:val="nil"/>
              <w:bottom w:val="single" w:sz="8" w:space="0" w:color="4F81BD"/>
              <w:right w:val="nil"/>
            </w:tcBorders>
            <w:shd w:val="clear" w:color="auto" w:fill="auto"/>
            <w:noWrap/>
          </w:tcPr>
          <w:p w14:paraId="6182CCEB" w14:textId="77777777" w:rsidR="000055B3" w:rsidRPr="004A4632" w:rsidRDefault="000055B3" w:rsidP="00C952E2">
            <w:pPr>
              <w:jc w:val="center"/>
              <w:rPr>
                <w:rFonts w:asciiTheme="minorHAnsi" w:hAnsiTheme="minorHAnsi" w:cs="Arial"/>
                <w:color w:val="000000"/>
                <w:sz w:val="22"/>
                <w:szCs w:val="22"/>
              </w:rPr>
            </w:pPr>
            <w:r w:rsidRPr="004A4632">
              <w:rPr>
                <w:rFonts w:asciiTheme="minorHAnsi" w:hAnsiTheme="minorHAnsi" w:cs="Arial"/>
                <w:color w:val="000000"/>
                <w:sz w:val="22"/>
                <w:szCs w:val="22"/>
              </w:rPr>
              <w:t>2239</w:t>
            </w:r>
          </w:p>
        </w:tc>
        <w:tc>
          <w:tcPr>
            <w:tcW w:w="4253" w:type="dxa"/>
            <w:tcBorders>
              <w:top w:val="single" w:sz="8" w:space="0" w:color="4F81BD"/>
              <w:left w:val="nil"/>
              <w:bottom w:val="single" w:sz="8" w:space="0" w:color="4F81BD"/>
              <w:right w:val="nil"/>
            </w:tcBorders>
            <w:shd w:val="clear" w:color="auto" w:fill="auto"/>
            <w:noWrap/>
          </w:tcPr>
          <w:p w14:paraId="71FC3B98" w14:textId="77777777" w:rsidR="000055B3" w:rsidRPr="004A4632" w:rsidRDefault="000055B3" w:rsidP="00C952E2">
            <w:pPr>
              <w:rPr>
                <w:rFonts w:asciiTheme="minorHAnsi" w:hAnsiTheme="minorHAnsi" w:cs="Arial"/>
                <w:color w:val="000000"/>
                <w:sz w:val="22"/>
                <w:szCs w:val="22"/>
              </w:rPr>
            </w:pPr>
            <w:r w:rsidRPr="004A4632">
              <w:rPr>
                <w:rFonts w:asciiTheme="minorHAnsi" w:hAnsiTheme="minorHAnsi" w:cs="Arial"/>
                <w:color w:val="000000"/>
                <w:sz w:val="22"/>
                <w:szCs w:val="22"/>
              </w:rPr>
              <w:t>Mubarak Al-Kabeer Reserve</w:t>
            </w:r>
          </w:p>
        </w:tc>
        <w:tc>
          <w:tcPr>
            <w:tcW w:w="1364" w:type="dxa"/>
            <w:tcBorders>
              <w:top w:val="single" w:sz="8" w:space="0" w:color="4F81BD"/>
              <w:left w:val="nil"/>
              <w:bottom w:val="single" w:sz="8" w:space="0" w:color="4F81BD"/>
              <w:right w:val="nil"/>
            </w:tcBorders>
            <w:shd w:val="clear" w:color="auto" w:fill="auto"/>
            <w:noWrap/>
          </w:tcPr>
          <w:p w14:paraId="74872975" w14:textId="77777777" w:rsidR="000055B3" w:rsidRPr="00410671" w:rsidRDefault="000055B3" w:rsidP="00C952E2">
            <w:pPr>
              <w:jc w:val="center"/>
              <w:rPr>
                <w:rFonts w:asciiTheme="minorHAnsi" w:hAnsiTheme="minorHAnsi" w:cs="Arial"/>
                <w:color w:val="000000"/>
                <w:sz w:val="22"/>
                <w:szCs w:val="22"/>
              </w:rPr>
            </w:pPr>
            <w:r w:rsidRPr="00410671">
              <w:rPr>
                <w:rFonts w:asciiTheme="minorHAnsi" w:hAnsiTheme="minorHAnsi" w:cs="Arial"/>
                <w:color w:val="000000"/>
                <w:sz w:val="22"/>
                <w:szCs w:val="22"/>
              </w:rPr>
              <w:t>05/09/2015</w:t>
            </w:r>
          </w:p>
        </w:tc>
        <w:tc>
          <w:tcPr>
            <w:tcW w:w="1219" w:type="dxa"/>
            <w:tcBorders>
              <w:top w:val="single" w:sz="8" w:space="0" w:color="4F81BD"/>
              <w:left w:val="nil"/>
              <w:bottom w:val="single" w:sz="8" w:space="0" w:color="4F81BD"/>
              <w:right w:val="single" w:sz="8" w:space="0" w:color="4F81BD"/>
            </w:tcBorders>
            <w:shd w:val="clear" w:color="auto" w:fill="auto"/>
            <w:noWrap/>
          </w:tcPr>
          <w:p w14:paraId="004E556F" w14:textId="77777777" w:rsidR="000055B3" w:rsidRPr="004A4632" w:rsidRDefault="000055B3" w:rsidP="00C952E2">
            <w:pPr>
              <w:jc w:val="right"/>
              <w:rPr>
                <w:rFonts w:asciiTheme="minorHAnsi" w:hAnsiTheme="minorHAnsi" w:cs="Arial"/>
                <w:color w:val="000000"/>
                <w:sz w:val="22"/>
                <w:szCs w:val="22"/>
              </w:rPr>
            </w:pPr>
            <w:r w:rsidRPr="004A4632">
              <w:rPr>
                <w:rFonts w:asciiTheme="minorHAnsi" w:hAnsiTheme="minorHAnsi" w:cs="Arial"/>
                <w:color w:val="000000"/>
                <w:sz w:val="22"/>
                <w:szCs w:val="22"/>
              </w:rPr>
              <w:t xml:space="preserve">50,948 </w:t>
            </w:r>
          </w:p>
        </w:tc>
      </w:tr>
      <w:tr w:rsidR="000055B3" w:rsidRPr="003448C8" w14:paraId="5F99742B"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hideMark/>
          </w:tcPr>
          <w:p w14:paraId="4C572C49" w14:textId="77777777" w:rsidR="000055B3" w:rsidRPr="00361C4B" w:rsidRDefault="000055B3" w:rsidP="00C952E2">
            <w:pPr>
              <w:rPr>
                <w:rFonts w:asciiTheme="minorHAnsi" w:hAnsiTheme="minorHAnsi" w:cs="Calibri"/>
                <w:b/>
                <w:bCs/>
                <w:color w:val="000000"/>
                <w:sz w:val="22"/>
                <w:szCs w:val="22"/>
              </w:rPr>
            </w:pPr>
            <w:r w:rsidRPr="00361C4B">
              <w:rPr>
                <w:rFonts w:asciiTheme="minorHAnsi" w:hAnsiTheme="minorHAnsi" w:cs="Calibri"/>
                <w:b/>
                <w:bCs/>
                <w:color w:val="000000"/>
                <w:sz w:val="22"/>
                <w:szCs w:val="22"/>
              </w:rPr>
              <w:t>Madagascar</w:t>
            </w:r>
          </w:p>
        </w:tc>
        <w:tc>
          <w:tcPr>
            <w:tcW w:w="850" w:type="dxa"/>
            <w:tcBorders>
              <w:top w:val="single" w:sz="8" w:space="0" w:color="4F81BD"/>
              <w:left w:val="nil"/>
              <w:bottom w:val="single" w:sz="8" w:space="0" w:color="4F81BD"/>
              <w:right w:val="nil"/>
            </w:tcBorders>
            <w:shd w:val="clear" w:color="auto" w:fill="auto"/>
            <w:noWrap/>
            <w:hideMark/>
          </w:tcPr>
          <w:p w14:paraId="474ABEB7" w14:textId="77777777" w:rsidR="000055B3" w:rsidRPr="003448C8" w:rsidRDefault="000055B3" w:rsidP="00C952E2">
            <w:pPr>
              <w:jc w:val="center"/>
              <w:rPr>
                <w:rFonts w:asciiTheme="minorHAnsi" w:hAnsiTheme="minorHAnsi" w:cs="Calibri"/>
                <w:color w:val="000000"/>
                <w:sz w:val="22"/>
                <w:szCs w:val="22"/>
              </w:rPr>
            </w:pPr>
            <w:r w:rsidRPr="003448C8">
              <w:rPr>
                <w:rFonts w:asciiTheme="minorHAnsi" w:hAnsiTheme="minorHAnsi" w:cs="Calibri"/>
                <w:color w:val="000000"/>
                <w:sz w:val="22"/>
                <w:szCs w:val="22"/>
              </w:rPr>
              <w:t>2224</w:t>
            </w:r>
          </w:p>
        </w:tc>
        <w:tc>
          <w:tcPr>
            <w:tcW w:w="4253" w:type="dxa"/>
            <w:tcBorders>
              <w:top w:val="single" w:sz="8" w:space="0" w:color="4F81BD"/>
              <w:left w:val="nil"/>
              <w:bottom w:val="single" w:sz="8" w:space="0" w:color="4F81BD"/>
              <w:right w:val="nil"/>
            </w:tcBorders>
            <w:shd w:val="clear" w:color="auto" w:fill="auto"/>
            <w:noWrap/>
            <w:hideMark/>
          </w:tcPr>
          <w:p w14:paraId="1983564A" w14:textId="77777777" w:rsidR="000055B3" w:rsidRPr="003448C8" w:rsidRDefault="000055B3" w:rsidP="00C952E2">
            <w:pPr>
              <w:rPr>
                <w:rFonts w:asciiTheme="minorHAnsi" w:hAnsiTheme="minorHAnsi" w:cs="Calibri"/>
                <w:color w:val="000000"/>
                <w:sz w:val="22"/>
                <w:szCs w:val="22"/>
                <w:lang w:val="fr-FR"/>
              </w:rPr>
            </w:pPr>
            <w:r w:rsidRPr="003448C8">
              <w:rPr>
                <w:rFonts w:asciiTheme="minorHAnsi" w:hAnsiTheme="minorHAnsi" w:cs="Calibri"/>
                <w:color w:val="000000"/>
                <w:sz w:val="22"/>
                <w:szCs w:val="22"/>
                <w:lang w:val="fr-FR"/>
              </w:rPr>
              <w:t>Complexe des lacs Ambondro et Sirave (CLAS)</w:t>
            </w:r>
          </w:p>
        </w:tc>
        <w:tc>
          <w:tcPr>
            <w:tcW w:w="1364" w:type="dxa"/>
            <w:tcBorders>
              <w:top w:val="single" w:sz="8" w:space="0" w:color="4F81BD"/>
              <w:left w:val="nil"/>
              <w:bottom w:val="single" w:sz="8" w:space="0" w:color="4F81BD"/>
              <w:right w:val="nil"/>
            </w:tcBorders>
            <w:shd w:val="clear" w:color="auto" w:fill="auto"/>
            <w:noWrap/>
            <w:hideMark/>
          </w:tcPr>
          <w:p w14:paraId="5E920642" w14:textId="77777777" w:rsidR="000055B3" w:rsidRPr="00410671" w:rsidRDefault="000055B3" w:rsidP="00C952E2">
            <w:pPr>
              <w:jc w:val="center"/>
              <w:rPr>
                <w:rFonts w:asciiTheme="minorHAnsi" w:hAnsiTheme="minorHAnsi"/>
                <w:color w:val="000000"/>
                <w:sz w:val="22"/>
                <w:szCs w:val="22"/>
                <w:lang w:val="en-US"/>
              </w:rPr>
            </w:pPr>
            <w:r w:rsidRPr="00410671">
              <w:rPr>
                <w:rFonts w:asciiTheme="minorHAnsi" w:hAnsiTheme="minorHAnsi"/>
                <w:color w:val="000000"/>
                <w:sz w:val="22"/>
                <w:szCs w:val="22"/>
                <w:lang w:val="en-US"/>
              </w:rPr>
              <w:t>02/02/2015</w:t>
            </w:r>
          </w:p>
        </w:tc>
        <w:tc>
          <w:tcPr>
            <w:tcW w:w="1219" w:type="dxa"/>
            <w:tcBorders>
              <w:top w:val="single" w:sz="8" w:space="0" w:color="4F81BD"/>
              <w:left w:val="nil"/>
              <w:bottom w:val="single" w:sz="8" w:space="0" w:color="4F81BD"/>
              <w:right w:val="single" w:sz="8" w:space="0" w:color="4F81BD"/>
            </w:tcBorders>
            <w:shd w:val="clear" w:color="auto" w:fill="auto"/>
            <w:noWrap/>
            <w:hideMark/>
          </w:tcPr>
          <w:p w14:paraId="230706B8" w14:textId="77777777" w:rsidR="000055B3" w:rsidRPr="003448C8" w:rsidRDefault="000055B3" w:rsidP="00C952E2">
            <w:pPr>
              <w:jc w:val="right"/>
              <w:rPr>
                <w:rFonts w:asciiTheme="minorHAnsi" w:hAnsiTheme="minorHAnsi"/>
                <w:color w:val="000000"/>
                <w:sz w:val="22"/>
                <w:szCs w:val="22"/>
                <w:lang w:val="en-US"/>
              </w:rPr>
            </w:pPr>
            <w:r w:rsidRPr="003448C8">
              <w:rPr>
                <w:rFonts w:asciiTheme="minorHAnsi" w:hAnsiTheme="minorHAnsi"/>
                <w:color w:val="000000"/>
                <w:sz w:val="22"/>
                <w:szCs w:val="22"/>
                <w:lang w:val="en-US"/>
              </w:rPr>
              <w:t>14,482</w:t>
            </w:r>
          </w:p>
        </w:tc>
      </w:tr>
      <w:tr w:rsidR="000055B3" w:rsidRPr="00747A87" w14:paraId="00C283F3"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1D0A7FB9" w14:textId="77777777" w:rsidR="000055B3" w:rsidRPr="00361C4B" w:rsidRDefault="000055B3" w:rsidP="00C952E2">
            <w:pPr>
              <w:pStyle w:val="NoSpacing"/>
              <w:rPr>
                <w:b/>
                <w:lang w:val="fr-FR"/>
              </w:rPr>
            </w:pPr>
            <w:r w:rsidRPr="00361C4B">
              <w:rPr>
                <w:b/>
              </w:rPr>
              <w:t>Madagascar</w:t>
            </w:r>
          </w:p>
        </w:tc>
        <w:tc>
          <w:tcPr>
            <w:tcW w:w="850" w:type="dxa"/>
            <w:tcBorders>
              <w:top w:val="single" w:sz="8" w:space="0" w:color="4F81BD"/>
              <w:left w:val="nil"/>
              <w:bottom w:val="single" w:sz="8" w:space="0" w:color="4F81BD"/>
              <w:right w:val="nil"/>
            </w:tcBorders>
            <w:shd w:val="clear" w:color="auto" w:fill="auto"/>
            <w:noWrap/>
            <w:vAlign w:val="center"/>
          </w:tcPr>
          <w:p w14:paraId="36D2977A" w14:textId="77777777" w:rsidR="000055B3" w:rsidRPr="00736475" w:rsidRDefault="000055B3" w:rsidP="00C952E2">
            <w:pPr>
              <w:pStyle w:val="NoSpacing"/>
              <w:jc w:val="center"/>
              <w:rPr>
                <w:lang w:val="fr-FR"/>
              </w:rPr>
            </w:pPr>
            <w:r>
              <w:rPr>
                <w:lang w:val="fr-FR"/>
              </w:rPr>
              <w:t>2303</w:t>
            </w:r>
          </w:p>
        </w:tc>
        <w:tc>
          <w:tcPr>
            <w:tcW w:w="4253" w:type="dxa"/>
            <w:tcBorders>
              <w:top w:val="single" w:sz="8" w:space="0" w:color="4F81BD"/>
              <w:left w:val="nil"/>
              <w:bottom w:val="single" w:sz="8" w:space="0" w:color="4F81BD"/>
              <w:right w:val="nil"/>
            </w:tcBorders>
            <w:shd w:val="clear" w:color="auto" w:fill="auto"/>
            <w:noWrap/>
          </w:tcPr>
          <w:p w14:paraId="4809F0CC" w14:textId="77777777" w:rsidR="000055B3" w:rsidRPr="00736475" w:rsidRDefault="000055B3" w:rsidP="00C952E2">
            <w:pPr>
              <w:pStyle w:val="NoSpacing"/>
              <w:rPr>
                <w:lang w:val="fr-FR"/>
              </w:rPr>
            </w:pPr>
            <w:r>
              <w:rPr>
                <w:lang w:val="fr-FR"/>
              </w:rPr>
              <w:t>Iles Barren</w:t>
            </w:r>
          </w:p>
        </w:tc>
        <w:tc>
          <w:tcPr>
            <w:tcW w:w="1364" w:type="dxa"/>
            <w:tcBorders>
              <w:top w:val="single" w:sz="8" w:space="0" w:color="4F81BD"/>
              <w:left w:val="nil"/>
              <w:bottom w:val="single" w:sz="8" w:space="0" w:color="4F81BD"/>
              <w:right w:val="nil"/>
            </w:tcBorders>
            <w:shd w:val="clear" w:color="auto" w:fill="auto"/>
            <w:noWrap/>
          </w:tcPr>
          <w:p w14:paraId="406794E8" w14:textId="77777777" w:rsidR="000055B3" w:rsidRPr="00410671" w:rsidRDefault="000055B3" w:rsidP="00C952E2">
            <w:pPr>
              <w:jc w:val="center"/>
              <w:rPr>
                <w:rFonts w:asciiTheme="minorHAnsi" w:hAnsiTheme="minorHAnsi" w:cs="Arial"/>
                <w:sz w:val="22"/>
                <w:szCs w:val="22"/>
                <w:lang w:val="fr-FR"/>
              </w:rPr>
            </w:pPr>
            <w:r w:rsidRPr="00410671">
              <w:rPr>
                <w:rFonts w:asciiTheme="minorHAnsi" w:hAnsiTheme="minorHAnsi" w:cs="Arial"/>
                <w:sz w:val="22"/>
                <w:szCs w:val="22"/>
                <w:lang w:val="fr-FR"/>
              </w:rPr>
              <w:t>22/05/2017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60C8571B" w14:textId="77777777" w:rsidR="000055B3" w:rsidRPr="00747A87" w:rsidRDefault="000055B3" w:rsidP="00C952E2">
            <w:pPr>
              <w:jc w:val="right"/>
              <w:rPr>
                <w:rFonts w:asciiTheme="minorHAnsi" w:hAnsiTheme="minorHAnsi" w:cs="Arial"/>
                <w:sz w:val="22"/>
                <w:szCs w:val="22"/>
                <w:lang w:val="fr-FR"/>
              </w:rPr>
            </w:pPr>
            <w:r w:rsidRPr="00747A87">
              <w:rPr>
                <w:rFonts w:asciiTheme="minorHAnsi" w:hAnsiTheme="minorHAnsi" w:cs="Arial"/>
                <w:sz w:val="22"/>
                <w:szCs w:val="22"/>
                <w:lang w:val="fr-FR"/>
              </w:rPr>
              <w:t>463,200</w:t>
            </w:r>
          </w:p>
        </w:tc>
      </w:tr>
      <w:tr w:rsidR="000055B3" w:rsidRPr="00747A87" w14:paraId="05C36E48"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414CAC49" w14:textId="77777777" w:rsidR="000055B3" w:rsidRPr="00361C4B" w:rsidRDefault="000055B3" w:rsidP="00C952E2">
            <w:pPr>
              <w:pStyle w:val="NoSpacing"/>
              <w:rPr>
                <w:b/>
                <w:lang w:val="fr-FR"/>
              </w:rPr>
            </w:pPr>
            <w:r w:rsidRPr="00361C4B">
              <w:rPr>
                <w:b/>
              </w:rPr>
              <w:t>Madagascar</w:t>
            </w:r>
          </w:p>
        </w:tc>
        <w:tc>
          <w:tcPr>
            <w:tcW w:w="850" w:type="dxa"/>
            <w:tcBorders>
              <w:top w:val="single" w:sz="8" w:space="0" w:color="4F81BD"/>
              <w:left w:val="nil"/>
              <w:bottom w:val="single" w:sz="8" w:space="0" w:color="4F81BD"/>
              <w:right w:val="nil"/>
            </w:tcBorders>
            <w:shd w:val="clear" w:color="auto" w:fill="auto"/>
            <w:noWrap/>
            <w:vAlign w:val="center"/>
          </w:tcPr>
          <w:p w14:paraId="357A5067" w14:textId="77777777" w:rsidR="000055B3" w:rsidRPr="00736475" w:rsidRDefault="000055B3" w:rsidP="00C952E2">
            <w:pPr>
              <w:pStyle w:val="NoSpacing"/>
              <w:jc w:val="center"/>
              <w:rPr>
                <w:lang w:val="fr-FR"/>
              </w:rPr>
            </w:pPr>
            <w:r>
              <w:rPr>
                <w:lang w:val="fr-FR"/>
              </w:rPr>
              <w:t>2302</w:t>
            </w:r>
          </w:p>
        </w:tc>
        <w:tc>
          <w:tcPr>
            <w:tcW w:w="4253" w:type="dxa"/>
            <w:tcBorders>
              <w:top w:val="single" w:sz="8" w:space="0" w:color="4F81BD"/>
              <w:left w:val="nil"/>
              <w:bottom w:val="single" w:sz="8" w:space="0" w:color="4F81BD"/>
              <w:right w:val="nil"/>
            </w:tcBorders>
            <w:shd w:val="clear" w:color="auto" w:fill="auto"/>
            <w:noWrap/>
          </w:tcPr>
          <w:p w14:paraId="306B433B" w14:textId="77777777" w:rsidR="000055B3" w:rsidRPr="00736475" w:rsidRDefault="000055B3" w:rsidP="00C952E2">
            <w:pPr>
              <w:pStyle w:val="NoSpacing"/>
              <w:rPr>
                <w:lang w:val="fr-FR"/>
              </w:rPr>
            </w:pPr>
            <w:r>
              <w:rPr>
                <w:lang w:val="fr-FR"/>
              </w:rPr>
              <w:t>Mangroves de Tsiribihina</w:t>
            </w:r>
          </w:p>
        </w:tc>
        <w:tc>
          <w:tcPr>
            <w:tcW w:w="1364" w:type="dxa"/>
            <w:tcBorders>
              <w:top w:val="single" w:sz="8" w:space="0" w:color="4F81BD"/>
              <w:left w:val="nil"/>
              <w:bottom w:val="single" w:sz="8" w:space="0" w:color="4F81BD"/>
              <w:right w:val="nil"/>
            </w:tcBorders>
            <w:shd w:val="clear" w:color="auto" w:fill="auto"/>
            <w:noWrap/>
          </w:tcPr>
          <w:p w14:paraId="1DFEF0AC" w14:textId="77777777" w:rsidR="000055B3" w:rsidRPr="00410671" w:rsidRDefault="000055B3" w:rsidP="00C952E2">
            <w:pPr>
              <w:jc w:val="center"/>
              <w:rPr>
                <w:rFonts w:asciiTheme="minorHAnsi" w:hAnsiTheme="minorHAnsi" w:cs="Arial"/>
                <w:sz w:val="22"/>
                <w:szCs w:val="22"/>
                <w:lang w:val="fr-FR"/>
              </w:rPr>
            </w:pPr>
            <w:r w:rsidRPr="00410671">
              <w:rPr>
                <w:rFonts w:asciiTheme="minorHAnsi" w:hAnsiTheme="minorHAnsi" w:cs="Arial"/>
                <w:sz w:val="22"/>
                <w:szCs w:val="22"/>
                <w:lang w:val="fr-FR"/>
              </w:rPr>
              <w:t>22/05/2017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5863BFD7" w14:textId="77777777" w:rsidR="000055B3" w:rsidRPr="00747A87" w:rsidRDefault="000055B3" w:rsidP="00C952E2">
            <w:pPr>
              <w:jc w:val="right"/>
              <w:rPr>
                <w:rFonts w:asciiTheme="minorHAnsi" w:hAnsiTheme="minorHAnsi" w:cs="Arial"/>
                <w:sz w:val="22"/>
                <w:szCs w:val="22"/>
                <w:lang w:val="fr-FR"/>
              </w:rPr>
            </w:pPr>
            <w:r>
              <w:rPr>
                <w:rFonts w:asciiTheme="minorHAnsi" w:hAnsiTheme="minorHAnsi" w:cs="Arial"/>
                <w:sz w:val="22"/>
                <w:szCs w:val="22"/>
                <w:lang w:val="fr-FR"/>
              </w:rPr>
              <w:t>47,218</w:t>
            </w:r>
          </w:p>
        </w:tc>
      </w:tr>
      <w:tr w:rsidR="000055B3" w:rsidRPr="00747A87" w14:paraId="5A714635"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356A6519" w14:textId="77777777" w:rsidR="000055B3" w:rsidRPr="00361C4B" w:rsidRDefault="000055B3" w:rsidP="00C952E2">
            <w:pPr>
              <w:pStyle w:val="NoSpacing"/>
              <w:rPr>
                <w:b/>
                <w:lang w:val="fr-FR"/>
              </w:rPr>
            </w:pPr>
            <w:r w:rsidRPr="00361C4B">
              <w:rPr>
                <w:b/>
              </w:rPr>
              <w:t>Madagascar</w:t>
            </w:r>
          </w:p>
        </w:tc>
        <w:tc>
          <w:tcPr>
            <w:tcW w:w="850" w:type="dxa"/>
            <w:tcBorders>
              <w:top w:val="single" w:sz="8" w:space="0" w:color="4F81BD"/>
              <w:left w:val="nil"/>
              <w:bottom w:val="single" w:sz="8" w:space="0" w:color="4F81BD"/>
              <w:right w:val="nil"/>
            </w:tcBorders>
            <w:shd w:val="clear" w:color="auto" w:fill="auto"/>
            <w:noWrap/>
            <w:vAlign w:val="center"/>
          </w:tcPr>
          <w:p w14:paraId="4DB5389D" w14:textId="77777777" w:rsidR="000055B3" w:rsidRPr="00736475" w:rsidRDefault="000055B3" w:rsidP="00C952E2">
            <w:pPr>
              <w:pStyle w:val="NoSpacing"/>
              <w:jc w:val="center"/>
              <w:rPr>
                <w:lang w:val="fr-FR"/>
              </w:rPr>
            </w:pPr>
            <w:r>
              <w:rPr>
                <w:lang w:val="fr-FR"/>
              </w:rPr>
              <w:t>2301</w:t>
            </w:r>
          </w:p>
        </w:tc>
        <w:tc>
          <w:tcPr>
            <w:tcW w:w="4253" w:type="dxa"/>
            <w:tcBorders>
              <w:top w:val="single" w:sz="8" w:space="0" w:color="4F81BD"/>
              <w:left w:val="nil"/>
              <w:bottom w:val="single" w:sz="8" w:space="0" w:color="4F81BD"/>
              <w:right w:val="nil"/>
            </w:tcBorders>
            <w:shd w:val="clear" w:color="auto" w:fill="auto"/>
            <w:noWrap/>
          </w:tcPr>
          <w:p w14:paraId="3C49B248" w14:textId="77777777" w:rsidR="000055B3" w:rsidRPr="00736475" w:rsidRDefault="000055B3" w:rsidP="00C952E2">
            <w:pPr>
              <w:pStyle w:val="NoSpacing"/>
              <w:rPr>
                <w:lang w:val="fr-FR"/>
              </w:rPr>
            </w:pPr>
            <w:r>
              <w:rPr>
                <w:lang w:val="fr-FR"/>
              </w:rPr>
              <w:t>Lac Sofia</w:t>
            </w:r>
          </w:p>
        </w:tc>
        <w:tc>
          <w:tcPr>
            <w:tcW w:w="1364" w:type="dxa"/>
            <w:tcBorders>
              <w:top w:val="single" w:sz="8" w:space="0" w:color="4F81BD"/>
              <w:left w:val="nil"/>
              <w:bottom w:val="single" w:sz="8" w:space="0" w:color="4F81BD"/>
              <w:right w:val="nil"/>
            </w:tcBorders>
            <w:shd w:val="clear" w:color="auto" w:fill="auto"/>
            <w:noWrap/>
          </w:tcPr>
          <w:p w14:paraId="7249466D" w14:textId="77777777" w:rsidR="000055B3" w:rsidRPr="00410671" w:rsidRDefault="000055B3" w:rsidP="00C952E2">
            <w:pPr>
              <w:jc w:val="center"/>
              <w:rPr>
                <w:rFonts w:asciiTheme="minorHAnsi" w:hAnsiTheme="minorHAnsi" w:cs="Arial"/>
                <w:sz w:val="22"/>
                <w:szCs w:val="22"/>
                <w:lang w:val="fr-FR"/>
              </w:rPr>
            </w:pPr>
            <w:r w:rsidRPr="00410671">
              <w:rPr>
                <w:rFonts w:asciiTheme="minorHAnsi" w:hAnsiTheme="minorHAnsi" w:cs="Arial"/>
                <w:sz w:val="22"/>
                <w:szCs w:val="22"/>
                <w:lang w:val="fr-FR"/>
              </w:rPr>
              <w:t>22/05/2017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001FAE60" w14:textId="77777777" w:rsidR="000055B3" w:rsidRPr="00747A87" w:rsidRDefault="000055B3" w:rsidP="00C952E2">
            <w:pPr>
              <w:jc w:val="right"/>
              <w:rPr>
                <w:rFonts w:asciiTheme="minorHAnsi" w:hAnsiTheme="minorHAnsi" w:cs="Arial"/>
                <w:sz w:val="22"/>
                <w:szCs w:val="22"/>
                <w:lang w:val="fr-FR"/>
              </w:rPr>
            </w:pPr>
            <w:r>
              <w:rPr>
                <w:rFonts w:asciiTheme="minorHAnsi" w:hAnsiTheme="minorHAnsi" w:cs="Arial"/>
                <w:sz w:val="22"/>
                <w:szCs w:val="22"/>
                <w:lang w:val="fr-FR"/>
              </w:rPr>
              <w:t>1,650</w:t>
            </w:r>
          </w:p>
        </w:tc>
      </w:tr>
      <w:tr w:rsidR="000055B3" w:rsidRPr="00747A87" w14:paraId="7DAA9736"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469F34F9" w14:textId="77777777" w:rsidR="000055B3" w:rsidRPr="00361C4B" w:rsidRDefault="000055B3" w:rsidP="00C952E2">
            <w:pPr>
              <w:pStyle w:val="NoSpacing"/>
              <w:rPr>
                <w:b/>
                <w:lang w:val="fr-FR"/>
              </w:rPr>
            </w:pPr>
            <w:r w:rsidRPr="00361C4B">
              <w:rPr>
                <w:b/>
              </w:rPr>
              <w:t>Madagascar</w:t>
            </w:r>
          </w:p>
        </w:tc>
        <w:tc>
          <w:tcPr>
            <w:tcW w:w="850" w:type="dxa"/>
            <w:tcBorders>
              <w:top w:val="single" w:sz="8" w:space="0" w:color="4F81BD"/>
              <w:left w:val="nil"/>
              <w:bottom w:val="single" w:sz="8" w:space="0" w:color="4F81BD"/>
              <w:right w:val="nil"/>
            </w:tcBorders>
            <w:shd w:val="clear" w:color="auto" w:fill="auto"/>
            <w:noWrap/>
            <w:vAlign w:val="center"/>
          </w:tcPr>
          <w:p w14:paraId="64C014E3" w14:textId="77777777" w:rsidR="000055B3" w:rsidRPr="00736475" w:rsidRDefault="000055B3" w:rsidP="00C952E2">
            <w:pPr>
              <w:pStyle w:val="NoSpacing"/>
              <w:jc w:val="center"/>
              <w:rPr>
                <w:lang w:val="fr-FR"/>
              </w:rPr>
            </w:pPr>
            <w:r>
              <w:rPr>
                <w:lang w:val="fr-FR"/>
              </w:rPr>
              <w:t>2304</w:t>
            </w:r>
          </w:p>
        </w:tc>
        <w:tc>
          <w:tcPr>
            <w:tcW w:w="4253" w:type="dxa"/>
            <w:tcBorders>
              <w:top w:val="single" w:sz="8" w:space="0" w:color="4F81BD"/>
              <w:left w:val="nil"/>
              <w:bottom w:val="single" w:sz="8" w:space="0" w:color="4F81BD"/>
              <w:right w:val="nil"/>
            </w:tcBorders>
            <w:shd w:val="clear" w:color="auto" w:fill="auto"/>
            <w:noWrap/>
          </w:tcPr>
          <w:p w14:paraId="37EE3FE7" w14:textId="77777777" w:rsidR="000055B3" w:rsidRPr="00736475" w:rsidRDefault="000055B3" w:rsidP="00C952E2">
            <w:pPr>
              <w:pStyle w:val="NoSpacing"/>
              <w:rPr>
                <w:lang w:val="fr-FR"/>
              </w:rPr>
            </w:pPr>
            <w:r>
              <w:rPr>
                <w:lang w:val="fr-FR"/>
              </w:rPr>
              <w:t>Zones humides de l’Onilahy</w:t>
            </w:r>
          </w:p>
        </w:tc>
        <w:tc>
          <w:tcPr>
            <w:tcW w:w="1364" w:type="dxa"/>
            <w:tcBorders>
              <w:top w:val="single" w:sz="8" w:space="0" w:color="4F81BD"/>
              <w:left w:val="nil"/>
              <w:bottom w:val="single" w:sz="8" w:space="0" w:color="4F81BD"/>
              <w:right w:val="nil"/>
            </w:tcBorders>
            <w:shd w:val="clear" w:color="auto" w:fill="auto"/>
            <w:noWrap/>
          </w:tcPr>
          <w:p w14:paraId="4A1648EC" w14:textId="77777777" w:rsidR="000055B3" w:rsidRPr="00410671" w:rsidRDefault="000055B3" w:rsidP="00C952E2">
            <w:pPr>
              <w:jc w:val="center"/>
              <w:rPr>
                <w:rFonts w:asciiTheme="minorHAnsi" w:hAnsiTheme="minorHAnsi" w:cs="Arial"/>
                <w:sz w:val="22"/>
                <w:szCs w:val="22"/>
                <w:lang w:val="fr-FR"/>
              </w:rPr>
            </w:pPr>
            <w:r w:rsidRPr="00410671">
              <w:rPr>
                <w:rFonts w:asciiTheme="minorHAnsi" w:hAnsiTheme="minorHAnsi" w:cs="Arial"/>
                <w:sz w:val="22"/>
                <w:szCs w:val="22"/>
                <w:lang w:val="fr-FR"/>
              </w:rPr>
              <w:t>22/05/2017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53F874ED" w14:textId="77777777" w:rsidR="000055B3" w:rsidRPr="00747A87" w:rsidRDefault="000055B3" w:rsidP="00C952E2">
            <w:pPr>
              <w:jc w:val="right"/>
              <w:rPr>
                <w:rFonts w:asciiTheme="minorHAnsi" w:hAnsiTheme="minorHAnsi" w:cs="Arial"/>
                <w:sz w:val="22"/>
                <w:szCs w:val="22"/>
                <w:lang w:val="fr-FR"/>
              </w:rPr>
            </w:pPr>
            <w:r>
              <w:rPr>
                <w:rFonts w:asciiTheme="minorHAnsi" w:hAnsiTheme="minorHAnsi" w:cs="Arial"/>
                <w:sz w:val="22"/>
                <w:szCs w:val="22"/>
                <w:lang w:val="fr-FR"/>
              </w:rPr>
              <w:t>42,950</w:t>
            </w:r>
          </w:p>
        </w:tc>
      </w:tr>
      <w:tr w:rsidR="000055B3" w:rsidRPr="00747A87" w14:paraId="55039EC0"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14780122" w14:textId="77777777" w:rsidR="000055B3" w:rsidRPr="00361C4B" w:rsidRDefault="000055B3" w:rsidP="00C952E2">
            <w:pPr>
              <w:pStyle w:val="NoSpacing"/>
              <w:rPr>
                <w:b/>
                <w:lang w:val="fr-FR"/>
              </w:rPr>
            </w:pPr>
            <w:r w:rsidRPr="00361C4B">
              <w:rPr>
                <w:b/>
              </w:rPr>
              <w:t>Madagascar</w:t>
            </w:r>
          </w:p>
        </w:tc>
        <w:tc>
          <w:tcPr>
            <w:tcW w:w="850" w:type="dxa"/>
            <w:tcBorders>
              <w:top w:val="single" w:sz="8" w:space="0" w:color="4F81BD"/>
              <w:left w:val="nil"/>
              <w:bottom w:val="single" w:sz="8" w:space="0" w:color="4F81BD"/>
              <w:right w:val="nil"/>
            </w:tcBorders>
            <w:shd w:val="clear" w:color="auto" w:fill="auto"/>
            <w:noWrap/>
            <w:vAlign w:val="center"/>
          </w:tcPr>
          <w:p w14:paraId="5AD03B69" w14:textId="77777777" w:rsidR="000055B3" w:rsidRPr="00736475" w:rsidRDefault="000055B3" w:rsidP="00C952E2">
            <w:pPr>
              <w:pStyle w:val="NoSpacing"/>
              <w:jc w:val="center"/>
              <w:rPr>
                <w:lang w:val="fr-FR"/>
              </w:rPr>
            </w:pPr>
            <w:r>
              <w:rPr>
                <w:lang w:val="fr-FR"/>
              </w:rPr>
              <w:t>2300</w:t>
            </w:r>
          </w:p>
        </w:tc>
        <w:tc>
          <w:tcPr>
            <w:tcW w:w="4253" w:type="dxa"/>
            <w:tcBorders>
              <w:top w:val="single" w:sz="8" w:space="0" w:color="4F81BD"/>
              <w:left w:val="nil"/>
              <w:bottom w:val="single" w:sz="8" w:space="0" w:color="4F81BD"/>
              <w:right w:val="nil"/>
            </w:tcBorders>
            <w:shd w:val="clear" w:color="auto" w:fill="auto"/>
            <w:noWrap/>
          </w:tcPr>
          <w:p w14:paraId="0183FE9E" w14:textId="77777777" w:rsidR="000055B3" w:rsidRPr="00736475" w:rsidRDefault="000055B3" w:rsidP="00C952E2">
            <w:pPr>
              <w:pStyle w:val="NoSpacing"/>
              <w:rPr>
                <w:lang w:val="fr-FR"/>
              </w:rPr>
            </w:pPr>
            <w:r>
              <w:rPr>
                <w:lang w:val="fr-FR"/>
              </w:rPr>
              <w:t>Zones humides d’Ambondrobe</w:t>
            </w:r>
          </w:p>
        </w:tc>
        <w:tc>
          <w:tcPr>
            <w:tcW w:w="1364" w:type="dxa"/>
            <w:tcBorders>
              <w:top w:val="single" w:sz="8" w:space="0" w:color="4F81BD"/>
              <w:left w:val="nil"/>
              <w:bottom w:val="single" w:sz="8" w:space="0" w:color="4F81BD"/>
              <w:right w:val="nil"/>
            </w:tcBorders>
            <w:shd w:val="clear" w:color="auto" w:fill="auto"/>
            <w:noWrap/>
          </w:tcPr>
          <w:p w14:paraId="3FCBB436" w14:textId="77777777" w:rsidR="000055B3" w:rsidRPr="00410671" w:rsidRDefault="000055B3" w:rsidP="00C952E2">
            <w:pPr>
              <w:jc w:val="center"/>
              <w:rPr>
                <w:rFonts w:asciiTheme="minorHAnsi" w:hAnsiTheme="minorHAnsi" w:cs="Arial"/>
                <w:sz w:val="22"/>
                <w:szCs w:val="22"/>
                <w:lang w:val="fr-FR"/>
              </w:rPr>
            </w:pPr>
            <w:r w:rsidRPr="00410671">
              <w:rPr>
                <w:rFonts w:asciiTheme="minorHAnsi" w:hAnsiTheme="minorHAnsi" w:cs="Arial"/>
                <w:sz w:val="22"/>
                <w:szCs w:val="22"/>
                <w:lang w:val="fr-FR"/>
              </w:rPr>
              <w:t>22/05/2017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04CD5A08" w14:textId="77777777" w:rsidR="000055B3" w:rsidRPr="00747A87" w:rsidRDefault="000055B3" w:rsidP="00C952E2">
            <w:pPr>
              <w:jc w:val="right"/>
              <w:rPr>
                <w:rFonts w:asciiTheme="minorHAnsi" w:hAnsiTheme="minorHAnsi" w:cs="Arial"/>
                <w:sz w:val="22"/>
                <w:szCs w:val="22"/>
                <w:lang w:val="fr-FR"/>
              </w:rPr>
            </w:pPr>
            <w:r>
              <w:rPr>
                <w:rFonts w:asciiTheme="minorHAnsi" w:hAnsiTheme="minorHAnsi" w:cs="Arial"/>
                <w:sz w:val="22"/>
                <w:szCs w:val="22"/>
                <w:lang w:val="fr-FR"/>
              </w:rPr>
              <w:t>13,000</w:t>
            </w:r>
          </w:p>
        </w:tc>
      </w:tr>
      <w:tr w:rsidR="000055B3" w:rsidRPr="00747A87" w14:paraId="7410C0D5"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06EE0E49" w14:textId="77777777" w:rsidR="000055B3" w:rsidRPr="00361C4B" w:rsidRDefault="000055B3" w:rsidP="00C952E2">
            <w:pPr>
              <w:pStyle w:val="NoSpacing"/>
              <w:rPr>
                <w:b/>
                <w:lang w:val="fr-FR"/>
              </w:rPr>
            </w:pPr>
            <w:r w:rsidRPr="00361C4B">
              <w:rPr>
                <w:b/>
              </w:rPr>
              <w:t>Madagascar</w:t>
            </w:r>
          </w:p>
        </w:tc>
        <w:tc>
          <w:tcPr>
            <w:tcW w:w="850" w:type="dxa"/>
            <w:tcBorders>
              <w:top w:val="single" w:sz="8" w:space="0" w:color="4F81BD"/>
              <w:left w:val="nil"/>
              <w:bottom w:val="single" w:sz="8" w:space="0" w:color="4F81BD"/>
              <w:right w:val="nil"/>
            </w:tcBorders>
            <w:shd w:val="clear" w:color="auto" w:fill="auto"/>
            <w:noWrap/>
            <w:vAlign w:val="center"/>
          </w:tcPr>
          <w:p w14:paraId="75A6B486" w14:textId="77777777" w:rsidR="000055B3" w:rsidRPr="00736475" w:rsidRDefault="000055B3" w:rsidP="00C952E2">
            <w:pPr>
              <w:pStyle w:val="NoSpacing"/>
              <w:jc w:val="center"/>
              <w:rPr>
                <w:lang w:val="fr-FR"/>
              </w:rPr>
            </w:pPr>
            <w:r>
              <w:rPr>
                <w:lang w:val="fr-FR"/>
              </w:rPr>
              <w:t>2289</w:t>
            </w:r>
          </w:p>
        </w:tc>
        <w:tc>
          <w:tcPr>
            <w:tcW w:w="4253" w:type="dxa"/>
            <w:tcBorders>
              <w:top w:val="single" w:sz="8" w:space="0" w:color="4F81BD"/>
              <w:left w:val="nil"/>
              <w:bottom w:val="single" w:sz="8" w:space="0" w:color="4F81BD"/>
              <w:right w:val="nil"/>
            </w:tcBorders>
            <w:shd w:val="clear" w:color="auto" w:fill="auto"/>
            <w:noWrap/>
          </w:tcPr>
          <w:p w14:paraId="176866C1" w14:textId="353228F2" w:rsidR="000055B3" w:rsidRPr="00736475" w:rsidRDefault="000055B3" w:rsidP="00C952E2">
            <w:pPr>
              <w:pStyle w:val="NoSpacing"/>
              <w:rPr>
                <w:lang w:val="fr-FR"/>
              </w:rPr>
            </w:pPr>
            <w:r>
              <w:rPr>
                <w:lang w:val="fr-FR"/>
              </w:rPr>
              <w:t>Zones h</w:t>
            </w:r>
            <w:r w:rsidRPr="00747A87">
              <w:rPr>
                <w:lang w:val="fr-FR"/>
              </w:rPr>
              <w:t>umides Ankarafantsika</w:t>
            </w:r>
            <w:r w:rsidR="00F92B2E">
              <w:rPr>
                <w:lang w:val="fr-FR"/>
              </w:rPr>
              <w:t xml:space="preserve"> </w:t>
            </w:r>
            <w:r w:rsidRPr="00747A87">
              <w:rPr>
                <w:lang w:val="fr-FR"/>
              </w:rPr>
              <w:t>(CLSA)</w:t>
            </w:r>
          </w:p>
        </w:tc>
        <w:tc>
          <w:tcPr>
            <w:tcW w:w="1364" w:type="dxa"/>
            <w:tcBorders>
              <w:top w:val="single" w:sz="8" w:space="0" w:color="4F81BD"/>
              <w:left w:val="nil"/>
              <w:bottom w:val="single" w:sz="8" w:space="0" w:color="4F81BD"/>
              <w:right w:val="nil"/>
            </w:tcBorders>
            <w:shd w:val="clear" w:color="auto" w:fill="auto"/>
            <w:noWrap/>
          </w:tcPr>
          <w:p w14:paraId="1B3AA726" w14:textId="77777777" w:rsidR="000055B3" w:rsidRPr="00410671" w:rsidRDefault="000055B3" w:rsidP="00C952E2">
            <w:pPr>
              <w:jc w:val="center"/>
              <w:rPr>
                <w:rFonts w:asciiTheme="minorHAnsi" w:hAnsiTheme="minorHAnsi" w:cs="Arial"/>
                <w:sz w:val="22"/>
                <w:szCs w:val="22"/>
                <w:lang w:val="fr-FR"/>
              </w:rPr>
            </w:pPr>
            <w:r w:rsidRPr="00410671">
              <w:rPr>
                <w:rFonts w:asciiTheme="minorHAnsi" w:hAnsiTheme="minorHAnsi" w:cs="Arial"/>
                <w:sz w:val="22"/>
                <w:szCs w:val="22"/>
                <w:lang w:val="fr-FR"/>
              </w:rPr>
              <w:t>02/02/2017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342B16A6" w14:textId="77777777" w:rsidR="000055B3" w:rsidRPr="00747A87" w:rsidRDefault="000055B3" w:rsidP="00C952E2">
            <w:pPr>
              <w:jc w:val="right"/>
              <w:rPr>
                <w:rFonts w:asciiTheme="minorHAnsi" w:hAnsiTheme="minorHAnsi" w:cs="Arial"/>
                <w:sz w:val="22"/>
                <w:szCs w:val="22"/>
                <w:lang w:val="fr-FR"/>
              </w:rPr>
            </w:pPr>
            <w:r>
              <w:rPr>
                <w:rFonts w:asciiTheme="minorHAnsi" w:hAnsiTheme="minorHAnsi" w:cs="Arial"/>
                <w:sz w:val="22"/>
                <w:szCs w:val="22"/>
                <w:lang w:val="fr-FR"/>
              </w:rPr>
              <w:t>33,145</w:t>
            </w:r>
          </w:p>
        </w:tc>
      </w:tr>
      <w:tr w:rsidR="000055B3" w:rsidRPr="00747A87" w14:paraId="10F4D484"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41C2A61D" w14:textId="77777777" w:rsidR="000055B3" w:rsidRPr="00361C4B" w:rsidRDefault="000055B3" w:rsidP="00C952E2">
            <w:pPr>
              <w:pStyle w:val="NoSpacing"/>
              <w:rPr>
                <w:b/>
                <w:lang w:val="fr-FR"/>
              </w:rPr>
            </w:pPr>
            <w:r w:rsidRPr="00361C4B">
              <w:rPr>
                <w:b/>
              </w:rPr>
              <w:t>Madagascar</w:t>
            </w:r>
          </w:p>
        </w:tc>
        <w:tc>
          <w:tcPr>
            <w:tcW w:w="850" w:type="dxa"/>
            <w:tcBorders>
              <w:top w:val="single" w:sz="8" w:space="0" w:color="4F81BD"/>
              <w:left w:val="nil"/>
              <w:bottom w:val="single" w:sz="8" w:space="0" w:color="4F81BD"/>
              <w:right w:val="nil"/>
            </w:tcBorders>
            <w:shd w:val="clear" w:color="auto" w:fill="auto"/>
            <w:noWrap/>
            <w:vAlign w:val="center"/>
          </w:tcPr>
          <w:p w14:paraId="636B6E64" w14:textId="77777777" w:rsidR="000055B3" w:rsidRPr="00736475" w:rsidRDefault="000055B3" w:rsidP="00C952E2">
            <w:pPr>
              <w:pStyle w:val="NoSpacing"/>
              <w:jc w:val="center"/>
              <w:rPr>
                <w:lang w:val="fr-FR"/>
              </w:rPr>
            </w:pPr>
            <w:r>
              <w:rPr>
                <w:lang w:val="fr-FR"/>
              </w:rPr>
              <w:t>2288</w:t>
            </w:r>
          </w:p>
        </w:tc>
        <w:tc>
          <w:tcPr>
            <w:tcW w:w="4253" w:type="dxa"/>
            <w:tcBorders>
              <w:top w:val="single" w:sz="8" w:space="0" w:color="4F81BD"/>
              <w:left w:val="nil"/>
              <w:bottom w:val="single" w:sz="8" w:space="0" w:color="4F81BD"/>
              <w:right w:val="nil"/>
            </w:tcBorders>
            <w:shd w:val="clear" w:color="auto" w:fill="auto"/>
            <w:noWrap/>
          </w:tcPr>
          <w:p w14:paraId="2B76D396" w14:textId="77777777" w:rsidR="000055B3" w:rsidRPr="00736475" w:rsidRDefault="000055B3" w:rsidP="00C952E2">
            <w:pPr>
              <w:pStyle w:val="NoSpacing"/>
              <w:rPr>
                <w:lang w:val="fr-FR"/>
              </w:rPr>
            </w:pPr>
            <w:r w:rsidRPr="00F70CFC">
              <w:rPr>
                <w:lang w:val="fr-FR"/>
              </w:rPr>
              <w:t xml:space="preserve">Zones Humides </w:t>
            </w:r>
            <w:r>
              <w:rPr>
                <w:lang w:val="fr-FR"/>
              </w:rPr>
              <w:t>de Sahamalaza</w:t>
            </w:r>
          </w:p>
        </w:tc>
        <w:tc>
          <w:tcPr>
            <w:tcW w:w="1364" w:type="dxa"/>
            <w:tcBorders>
              <w:top w:val="single" w:sz="8" w:space="0" w:color="4F81BD"/>
              <w:left w:val="nil"/>
              <w:bottom w:val="single" w:sz="8" w:space="0" w:color="4F81BD"/>
              <w:right w:val="nil"/>
            </w:tcBorders>
            <w:shd w:val="clear" w:color="auto" w:fill="auto"/>
            <w:noWrap/>
            <w:vAlign w:val="center"/>
          </w:tcPr>
          <w:p w14:paraId="089FF27E" w14:textId="77777777" w:rsidR="000055B3" w:rsidRPr="00410671" w:rsidRDefault="000055B3" w:rsidP="00C952E2">
            <w:pPr>
              <w:jc w:val="center"/>
              <w:rPr>
                <w:rFonts w:asciiTheme="minorHAnsi" w:hAnsiTheme="minorHAnsi" w:cs="Arial"/>
                <w:sz w:val="22"/>
                <w:szCs w:val="22"/>
                <w:lang w:val="fr-FR"/>
              </w:rPr>
            </w:pPr>
            <w:r w:rsidRPr="00410671">
              <w:rPr>
                <w:rFonts w:asciiTheme="minorHAnsi" w:hAnsiTheme="minorHAnsi" w:cs="Arial"/>
                <w:sz w:val="22"/>
                <w:szCs w:val="22"/>
                <w:lang w:val="fr-FR"/>
              </w:rPr>
              <w:t>02/02/2017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7B268CCF" w14:textId="77777777" w:rsidR="000055B3" w:rsidRPr="00747A87" w:rsidRDefault="000055B3" w:rsidP="00C952E2">
            <w:pPr>
              <w:jc w:val="right"/>
              <w:rPr>
                <w:rFonts w:asciiTheme="minorHAnsi" w:hAnsiTheme="minorHAnsi" w:cs="Arial"/>
                <w:sz w:val="22"/>
                <w:szCs w:val="22"/>
                <w:lang w:val="fr-FR"/>
              </w:rPr>
            </w:pPr>
            <w:r>
              <w:rPr>
                <w:rFonts w:asciiTheme="minorHAnsi" w:hAnsiTheme="minorHAnsi" w:cs="Arial"/>
                <w:sz w:val="22"/>
                <w:szCs w:val="22"/>
                <w:lang w:val="fr-FR"/>
              </w:rPr>
              <w:t>24,049</w:t>
            </w:r>
          </w:p>
        </w:tc>
      </w:tr>
      <w:tr w:rsidR="000055B3" w:rsidRPr="00736475" w14:paraId="0FD8E3A6"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1B899469" w14:textId="77777777" w:rsidR="000055B3" w:rsidRPr="00361C4B" w:rsidRDefault="000055B3" w:rsidP="00C952E2">
            <w:pPr>
              <w:pStyle w:val="NoSpacing"/>
              <w:rPr>
                <w:b/>
                <w:lang w:val="fr-FR"/>
              </w:rPr>
            </w:pPr>
            <w:r w:rsidRPr="00361C4B">
              <w:rPr>
                <w:b/>
              </w:rPr>
              <w:t>Madagascar</w:t>
            </w:r>
          </w:p>
        </w:tc>
        <w:tc>
          <w:tcPr>
            <w:tcW w:w="850" w:type="dxa"/>
            <w:tcBorders>
              <w:top w:val="single" w:sz="8" w:space="0" w:color="4F81BD"/>
              <w:left w:val="nil"/>
              <w:bottom w:val="single" w:sz="8" w:space="0" w:color="4F81BD"/>
              <w:right w:val="nil"/>
            </w:tcBorders>
            <w:shd w:val="clear" w:color="auto" w:fill="auto"/>
            <w:noWrap/>
            <w:vAlign w:val="center"/>
          </w:tcPr>
          <w:p w14:paraId="080F4C6D" w14:textId="77777777" w:rsidR="000055B3" w:rsidRPr="00736475" w:rsidRDefault="000055B3" w:rsidP="00C952E2">
            <w:pPr>
              <w:pStyle w:val="NoSpacing"/>
              <w:jc w:val="center"/>
              <w:rPr>
                <w:lang w:val="fr-FR"/>
              </w:rPr>
            </w:pPr>
            <w:r>
              <w:rPr>
                <w:lang w:val="fr-FR"/>
              </w:rPr>
              <w:t>2286</w:t>
            </w:r>
          </w:p>
        </w:tc>
        <w:tc>
          <w:tcPr>
            <w:tcW w:w="4253" w:type="dxa"/>
            <w:tcBorders>
              <w:top w:val="single" w:sz="8" w:space="0" w:color="4F81BD"/>
              <w:left w:val="nil"/>
              <w:bottom w:val="single" w:sz="8" w:space="0" w:color="4F81BD"/>
              <w:right w:val="nil"/>
            </w:tcBorders>
            <w:shd w:val="clear" w:color="auto" w:fill="auto"/>
            <w:noWrap/>
          </w:tcPr>
          <w:p w14:paraId="4DF3A1A0" w14:textId="77777777" w:rsidR="000055B3" w:rsidRPr="00736475" w:rsidRDefault="000055B3" w:rsidP="00C952E2">
            <w:pPr>
              <w:pStyle w:val="NoSpacing"/>
              <w:rPr>
                <w:lang w:val="fr-FR"/>
              </w:rPr>
            </w:pPr>
            <w:r>
              <w:rPr>
                <w:lang w:val="fr-FR"/>
              </w:rPr>
              <w:t>Site Bioculturel d’Antrema</w:t>
            </w:r>
          </w:p>
        </w:tc>
        <w:tc>
          <w:tcPr>
            <w:tcW w:w="1364" w:type="dxa"/>
            <w:tcBorders>
              <w:top w:val="single" w:sz="8" w:space="0" w:color="4F81BD"/>
              <w:left w:val="nil"/>
              <w:bottom w:val="single" w:sz="8" w:space="0" w:color="4F81BD"/>
              <w:right w:val="nil"/>
            </w:tcBorders>
            <w:shd w:val="clear" w:color="auto" w:fill="auto"/>
            <w:noWrap/>
            <w:vAlign w:val="center"/>
          </w:tcPr>
          <w:p w14:paraId="168C6187" w14:textId="77777777" w:rsidR="000055B3" w:rsidRPr="00410671" w:rsidRDefault="000055B3" w:rsidP="00C952E2">
            <w:pPr>
              <w:pStyle w:val="NoSpacing"/>
              <w:jc w:val="center"/>
              <w:rPr>
                <w:lang w:val="fr-FR"/>
              </w:rPr>
            </w:pPr>
            <w:r w:rsidRPr="00410671">
              <w:rPr>
                <w:lang w:val="fr-FR"/>
              </w:rPr>
              <w:t>02/02/2017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228628D3" w14:textId="77777777" w:rsidR="000055B3" w:rsidRPr="00736475" w:rsidRDefault="000055B3" w:rsidP="00C952E2">
            <w:pPr>
              <w:pStyle w:val="NoSpacing"/>
              <w:jc w:val="right"/>
              <w:rPr>
                <w:lang w:val="fr-FR"/>
              </w:rPr>
            </w:pPr>
            <w:r>
              <w:rPr>
                <w:lang w:val="fr-FR"/>
              </w:rPr>
              <w:t>20,620</w:t>
            </w:r>
          </w:p>
        </w:tc>
      </w:tr>
      <w:tr w:rsidR="000055B3" w:rsidRPr="00736475" w14:paraId="05F1E2FB"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0EA2053D" w14:textId="77777777" w:rsidR="000055B3" w:rsidRPr="00361C4B" w:rsidRDefault="000055B3" w:rsidP="00C952E2">
            <w:pPr>
              <w:pStyle w:val="NoSpacing"/>
              <w:rPr>
                <w:b/>
                <w:lang w:val="fr-FR"/>
              </w:rPr>
            </w:pPr>
            <w:r w:rsidRPr="00361C4B">
              <w:rPr>
                <w:b/>
              </w:rPr>
              <w:t>Madagascar</w:t>
            </w:r>
          </w:p>
        </w:tc>
        <w:tc>
          <w:tcPr>
            <w:tcW w:w="850" w:type="dxa"/>
            <w:tcBorders>
              <w:top w:val="single" w:sz="8" w:space="0" w:color="4F81BD"/>
              <w:left w:val="nil"/>
              <w:bottom w:val="single" w:sz="8" w:space="0" w:color="4F81BD"/>
              <w:right w:val="nil"/>
            </w:tcBorders>
            <w:shd w:val="clear" w:color="auto" w:fill="auto"/>
            <w:noWrap/>
            <w:vAlign w:val="center"/>
          </w:tcPr>
          <w:p w14:paraId="78AFB5E5" w14:textId="77777777" w:rsidR="000055B3" w:rsidRPr="00736475" w:rsidRDefault="000055B3" w:rsidP="00C952E2">
            <w:pPr>
              <w:pStyle w:val="NoSpacing"/>
              <w:jc w:val="center"/>
              <w:rPr>
                <w:lang w:val="fr-FR"/>
              </w:rPr>
            </w:pPr>
            <w:r>
              <w:rPr>
                <w:lang w:val="fr-FR"/>
              </w:rPr>
              <w:t>2285</w:t>
            </w:r>
          </w:p>
        </w:tc>
        <w:tc>
          <w:tcPr>
            <w:tcW w:w="4253" w:type="dxa"/>
            <w:tcBorders>
              <w:top w:val="single" w:sz="8" w:space="0" w:color="4F81BD"/>
              <w:left w:val="nil"/>
              <w:bottom w:val="single" w:sz="8" w:space="0" w:color="4F81BD"/>
              <w:right w:val="nil"/>
            </w:tcBorders>
            <w:shd w:val="clear" w:color="auto" w:fill="auto"/>
            <w:noWrap/>
          </w:tcPr>
          <w:p w14:paraId="07E21000" w14:textId="77777777" w:rsidR="000055B3" w:rsidRPr="00736475" w:rsidRDefault="000055B3" w:rsidP="00C952E2">
            <w:pPr>
              <w:pStyle w:val="NoSpacing"/>
              <w:rPr>
                <w:lang w:val="fr-FR"/>
              </w:rPr>
            </w:pPr>
            <w:r w:rsidRPr="00F70CFC">
              <w:rPr>
                <w:lang w:val="fr-FR"/>
              </w:rPr>
              <w:t>Barrière de Corail Nosy Ve Androka</w:t>
            </w:r>
          </w:p>
        </w:tc>
        <w:tc>
          <w:tcPr>
            <w:tcW w:w="1364" w:type="dxa"/>
            <w:tcBorders>
              <w:top w:val="single" w:sz="8" w:space="0" w:color="4F81BD"/>
              <w:left w:val="nil"/>
              <w:bottom w:val="single" w:sz="8" w:space="0" w:color="4F81BD"/>
              <w:right w:val="nil"/>
            </w:tcBorders>
            <w:shd w:val="clear" w:color="auto" w:fill="auto"/>
            <w:noWrap/>
            <w:vAlign w:val="center"/>
          </w:tcPr>
          <w:p w14:paraId="068C8295" w14:textId="77777777" w:rsidR="000055B3" w:rsidRPr="00410671" w:rsidRDefault="000055B3" w:rsidP="00C952E2">
            <w:pPr>
              <w:pStyle w:val="NoSpacing"/>
              <w:jc w:val="center"/>
              <w:rPr>
                <w:lang w:val="fr-FR"/>
              </w:rPr>
            </w:pPr>
            <w:r w:rsidRPr="00410671">
              <w:rPr>
                <w:lang w:val="fr-FR"/>
              </w:rPr>
              <w:t>02/02/2017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577A328B" w14:textId="77777777" w:rsidR="000055B3" w:rsidRPr="00736475" w:rsidRDefault="000055B3" w:rsidP="00C952E2">
            <w:pPr>
              <w:pStyle w:val="NoSpacing"/>
              <w:jc w:val="right"/>
              <w:rPr>
                <w:lang w:val="fr-FR"/>
              </w:rPr>
            </w:pPr>
            <w:r>
              <w:rPr>
                <w:lang w:val="fr-FR"/>
              </w:rPr>
              <w:t>91,445</w:t>
            </w:r>
          </w:p>
        </w:tc>
      </w:tr>
      <w:tr w:rsidR="000055B3" w:rsidRPr="00736475" w14:paraId="72679E93"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2B9D5A8D" w14:textId="77777777" w:rsidR="000055B3" w:rsidRPr="00361C4B" w:rsidRDefault="000055B3" w:rsidP="00C952E2">
            <w:pPr>
              <w:pStyle w:val="NoSpacing"/>
              <w:rPr>
                <w:b/>
                <w:lang w:val="fr-FR"/>
              </w:rPr>
            </w:pPr>
            <w:r w:rsidRPr="00361C4B">
              <w:rPr>
                <w:b/>
              </w:rPr>
              <w:t>Madagascar</w:t>
            </w:r>
          </w:p>
        </w:tc>
        <w:tc>
          <w:tcPr>
            <w:tcW w:w="850" w:type="dxa"/>
            <w:tcBorders>
              <w:top w:val="single" w:sz="8" w:space="0" w:color="4F81BD"/>
              <w:left w:val="nil"/>
              <w:bottom w:val="single" w:sz="8" w:space="0" w:color="4F81BD"/>
              <w:right w:val="nil"/>
            </w:tcBorders>
            <w:shd w:val="clear" w:color="auto" w:fill="auto"/>
            <w:noWrap/>
            <w:vAlign w:val="center"/>
          </w:tcPr>
          <w:p w14:paraId="4EA7A2DF" w14:textId="77777777" w:rsidR="000055B3" w:rsidRPr="00736475" w:rsidRDefault="000055B3" w:rsidP="00C952E2">
            <w:pPr>
              <w:pStyle w:val="NoSpacing"/>
              <w:jc w:val="center"/>
              <w:rPr>
                <w:lang w:val="fr-FR"/>
              </w:rPr>
            </w:pPr>
            <w:r>
              <w:rPr>
                <w:lang w:val="fr-FR"/>
              </w:rPr>
              <w:t>2287</w:t>
            </w:r>
          </w:p>
        </w:tc>
        <w:tc>
          <w:tcPr>
            <w:tcW w:w="4253" w:type="dxa"/>
            <w:tcBorders>
              <w:top w:val="single" w:sz="8" w:space="0" w:color="4F81BD"/>
              <w:left w:val="nil"/>
              <w:bottom w:val="single" w:sz="8" w:space="0" w:color="4F81BD"/>
              <w:right w:val="nil"/>
            </w:tcBorders>
            <w:shd w:val="clear" w:color="auto" w:fill="auto"/>
            <w:noWrap/>
          </w:tcPr>
          <w:p w14:paraId="10202213" w14:textId="77777777" w:rsidR="000055B3" w:rsidRPr="00736475" w:rsidRDefault="000055B3" w:rsidP="00C952E2">
            <w:pPr>
              <w:pStyle w:val="NoSpacing"/>
              <w:rPr>
                <w:lang w:val="fr-FR"/>
              </w:rPr>
            </w:pPr>
            <w:r w:rsidRPr="00F70CFC">
              <w:rPr>
                <w:lang w:val="fr-FR"/>
              </w:rPr>
              <w:t>Complexe des Zones Humides de Bemanevika</w:t>
            </w:r>
          </w:p>
        </w:tc>
        <w:tc>
          <w:tcPr>
            <w:tcW w:w="1364" w:type="dxa"/>
            <w:tcBorders>
              <w:top w:val="single" w:sz="8" w:space="0" w:color="4F81BD"/>
              <w:left w:val="nil"/>
              <w:bottom w:val="single" w:sz="8" w:space="0" w:color="4F81BD"/>
              <w:right w:val="nil"/>
            </w:tcBorders>
            <w:shd w:val="clear" w:color="auto" w:fill="auto"/>
            <w:noWrap/>
            <w:vAlign w:val="center"/>
          </w:tcPr>
          <w:p w14:paraId="3BC7FD4F" w14:textId="77777777" w:rsidR="000055B3" w:rsidRPr="00410671" w:rsidRDefault="000055B3" w:rsidP="00C952E2">
            <w:pPr>
              <w:pStyle w:val="NoSpacing"/>
              <w:jc w:val="center"/>
              <w:rPr>
                <w:lang w:val="fr-FR"/>
              </w:rPr>
            </w:pPr>
            <w:r w:rsidRPr="00410671">
              <w:rPr>
                <w:lang w:val="fr-FR"/>
              </w:rPr>
              <w:t>02/02/2017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024D8157" w14:textId="77777777" w:rsidR="000055B3" w:rsidRPr="00736475" w:rsidRDefault="000055B3" w:rsidP="00C952E2">
            <w:pPr>
              <w:pStyle w:val="NoSpacing"/>
              <w:jc w:val="right"/>
              <w:rPr>
                <w:lang w:val="fr-FR"/>
              </w:rPr>
            </w:pPr>
            <w:r>
              <w:rPr>
                <w:lang w:val="fr-FR"/>
              </w:rPr>
              <w:t>10,000</w:t>
            </w:r>
          </w:p>
        </w:tc>
      </w:tr>
      <w:tr w:rsidR="000055B3" w:rsidRPr="00736475" w14:paraId="206B4B37"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0C3B618C" w14:textId="77777777" w:rsidR="000055B3" w:rsidRPr="00361C4B" w:rsidRDefault="000055B3" w:rsidP="00C952E2">
            <w:pPr>
              <w:pStyle w:val="NoSpacing"/>
              <w:rPr>
                <w:b/>
                <w:lang w:val="fr-FR"/>
              </w:rPr>
            </w:pPr>
            <w:r w:rsidRPr="00361C4B">
              <w:rPr>
                <w:b/>
                <w:lang w:val="fr-FR"/>
              </w:rPr>
              <w:t>Malawi</w:t>
            </w:r>
          </w:p>
        </w:tc>
        <w:tc>
          <w:tcPr>
            <w:tcW w:w="850" w:type="dxa"/>
            <w:tcBorders>
              <w:top w:val="single" w:sz="8" w:space="0" w:color="4F81BD"/>
              <w:left w:val="nil"/>
              <w:bottom w:val="single" w:sz="8" w:space="0" w:color="4F81BD"/>
              <w:right w:val="nil"/>
            </w:tcBorders>
            <w:shd w:val="clear" w:color="auto" w:fill="auto"/>
            <w:noWrap/>
            <w:vAlign w:val="center"/>
          </w:tcPr>
          <w:p w14:paraId="5D19F0E1" w14:textId="77777777" w:rsidR="000055B3" w:rsidRPr="00736475" w:rsidRDefault="000055B3" w:rsidP="00C952E2">
            <w:pPr>
              <w:pStyle w:val="NoSpacing"/>
              <w:jc w:val="center"/>
              <w:rPr>
                <w:lang w:val="fr-FR"/>
              </w:rPr>
            </w:pPr>
            <w:r>
              <w:rPr>
                <w:lang w:val="fr-FR"/>
              </w:rPr>
              <w:t>2308</w:t>
            </w:r>
          </w:p>
        </w:tc>
        <w:tc>
          <w:tcPr>
            <w:tcW w:w="4253" w:type="dxa"/>
            <w:tcBorders>
              <w:top w:val="single" w:sz="8" w:space="0" w:color="4F81BD"/>
              <w:left w:val="nil"/>
              <w:bottom w:val="single" w:sz="8" w:space="0" w:color="4F81BD"/>
              <w:right w:val="nil"/>
            </w:tcBorders>
            <w:shd w:val="clear" w:color="auto" w:fill="auto"/>
            <w:noWrap/>
          </w:tcPr>
          <w:p w14:paraId="473ACA58" w14:textId="77777777" w:rsidR="000055B3" w:rsidRPr="00736475" w:rsidRDefault="000055B3" w:rsidP="00C952E2">
            <w:pPr>
              <w:pStyle w:val="NoSpacing"/>
              <w:rPr>
                <w:lang w:val="fr-FR"/>
              </w:rPr>
            </w:pPr>
            <w:r>
              <w:rPr>
                <w:lang w:val="fr-FR"/>
              </w:rPr>
              <w:t>Elephant Marsh</w:t>
            </w:r>
          </w:p>
        </w:tc>
        <w:tc>
          <w:tcPr>
            <w:tcW w:w="1364" w:type="dxa"/>
            <w:tcBorders>
              <w:top w:val="single" w:sz="8" w:space="0" w:color="4F81BD"/>
              <w:left w:val="nil"/>
              <w:bottom w:val="single" w:sz="8" w:space="0" w:color="4F81BD"/>
              <w:right w:val="nil"/>
            </w:tcBorders>
            <w:shd w:val="clear" w:color="auto" w:fill="auto"/>
            <w:noWrap/>
            <w:vAlign w:val="center"/>
          </w:tcPr>
          <w:p w14:paraId="35716D4F" w14:textId="77777777" w:rsidR="000055B3" w:rsidRPr="00410671" w:rsidRDefault="000055B3" w:rsidP="00C952E2">
            <w:pPr>
              <w:pStyle w:val="NoSpacing"/>
              <w:jc w:val="center"/>
              <w:rPr>
                <w:lang w:val="fr-FR"/>
              </w:rPr>
            </w:pPr>
            <w:r w:rsidRPr="00410671">
              <w:rPr>
                <w:lang w:val="fr-FR"/>
              </w:rPr>
              <w:t>01/07/2017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5B7B3348" w14:textId="77777777" w:rsidR="000055B3" w:rsidRPr="00736475" w:rsidRDefault="000055B3" w:rsidP="00C952E2">
            <w:pPr>
              <w:pStyle w:val="NoSpacing"/>
              <w:jc w:val="right"/>
              <w:rPr>
                <w:lang w:val="fr-FR"/>
              </w:rPr>
            </w:pPr>
            <w:r>
              <w:rPr>
                <w:lang w:val="fr-FR"/>
              </w:rPr>
              <w:t>61,556</w:t>
            </w:r>
          </w:p>
        </w:tc>
      </w:tr>
      <w:tr w:rsidR="000055B3" w:rsidRPr="00FC4BE8" w14:paraId="308F2D91"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4F3152B3" w14:textId="77777777" w:rsidR="000055B3" w:rsidRPr="00361C4B" w:rsidRDefault="000055B3" w:rsidP="00C952E2">
            <w:pPr>
              <w:pStyle w:val="NoSpacing"/>
              <w:rPr>
                <w:b/>
              </w:rPr>
            </w:pPr>
            <w:r w:rsidRPr="00361C4B">
              <w:rPr>
                <w:b/>
              </w:rPr>
              <w:t>Malaysia</w:t>
            </w:r>
          </w:p>
        </w:tc>
        <w:tc>
          <w:tcPr>
            <w:tcW w:w="850" w:type="dxa"/>
            <w:tcBorders>
              <w:top w:val="single" w:sz="8" w:space="0" w:color="4F81BD"/>
              <w:left w:val="nil"/>
              <w:bottom w:val="single" w:sz="8" w:space="0" w:color="4F81BD"/>
              <w:right w:val="nil"/>
            </w:tcBorders>
            <w:shd w:val="clear" w:color="auto" w:fill="auto"/>
            <w:noWrap/>
            <w:vAlign w:val="center"/>
          </w:tcPr>
          <w:p w14:paraId="323E6F13" w14:textId="77777777" w:rsidR="000055B3" w:rsidRPr="00FC4BE8" w:rsidRDefault="000055B3" w:rsidP="00C952E2">
            <w:pPr>
              <w:pStyle w:val="NoSpacing"/>
              <w:jc w:val="center"/>
            </w:pPr>
            <w:r w:rsidRPr="00FC4BE8">
              <w:t>2290</w:t>
            </w:r>
          </w:p>
        </w:tc>
        <w:tc>
          <w:tcPr>
            <w:tcW w:w="4253" w:type="dxa"/>
            <w:tcBorders>
              <w:top w:val="single" w:sz="8" w:space="0" w:color="4F81BD"/>
              <w:left w:val="nil"/>
              <w:bottom w:val="single" w:sz="8" w:space="0" w:color="4F81BD"/>
              <w:right w:val="nil"/>
            </w:tcBorders>
            <w:shd w:val="clear" w:color="auto" w:fill="auto"/>
            <w:noWrap/>
          </w:tcPr>
          <w:p w14:paraId="203801C6" w14:textId="77777777" w:rsidR="000055B3" w:rsidRPr="00FC4BE8" w:rsidRDefault="000055B3" w:rsidP="00C952E2">
            <w:pPr>
              <w:pStyle w:val="NoSpacing"/>
            </w:pPr>
            <w:r w:rsidRPr="00FC4BE8">
              <w:t>Kota Kinabalu</w:t>
            </w:r>
          </w:p>
        </w:tc>
        <w:tc>
          <w:tcPr>
            <w:tcW w:w="1364" w:type="dxa"/>
            <w:tcBorders>
              <w:top w:val="single" w:sz="8" w:space="0" w:color="4F81BD"/>
              <w:left w:val="nil"/>
              <w:bottom w:val="single" w:sz="8" w:space="0" w:color="4F81BD"/>
              <w:right w:val="nil"/>
            </w:tcBorders>
            <w:shd w:val="clear" w:color="auto" w:fill="auto"/>
            <w:noWrap/>
            <w:vAlign w:val="center"/>
          </w:tcPr>
          <w:p w14:paraId="1FA8C28D" w14:textId="77777777" w:rsidR="000055B3" w:rsidRPr="00410671" w:rsidRDefault="000055B3" w:rsidP="00C952E2">
            <w:pPr>
              <w:pStyle w:val="NoSpacing"/>
              <w:jc w:val="center"/>
            </w:pPr>
            <w:r w:rsidRPr="00410671">
              <w:t>22/10/2016</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283C68DA" w14:textId="77777777" w:rsidR="000055B3" w:rsidRPr="00FC4BE8" w:rsidRDefault="000055B3" w:rsidP="00C952E2">
            <w:pPr>
              <w:pStyle w:val="NoSpacing"/>
              <w:jc w:val="right"/>
            </w:pPr>
            <w:r w:rsidRPr="00FC4BE8">
              <w:t>24.2</w:t>
            </w:r>
          </w:p>
        </w:tc>
      </w:tr>
      <w:tr w:rsidR="000055B3" w:rsidRPr="00FC4BE8" w14:paraId="0D9D5759"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7FD3DA41" w14:textId="77777777" w:rsidR="000055B3" w:rsidRPr="00361C4B" w:rsidRDefault="000055B3" w:rsidP="00C952E2">
            <w:pPr>
              <w:pStyle w:val="NoSpacing"/>
              <w:rPr>
                <w:b/>
              </w:rPr>
            </w:pPr>
            <w:r w:rsidRPr="00361C4B">
              <w:rPr>
                <w:b/>
              </w:rPr>
              <w:t>Myanmar</w:t>
            </w:r>
          </w:p>
        </w:tc>
        <w:tc>
          <w:tcPr>
            <w:tcW w:w="850" w:type="dxa"/>
            <w:tcBorders>
              <w:top w:val="single" w:sz="8" w:space="0" w:color="4F81BD"/>
              <w:left w:val="nil"/>
              <w:bottom w:val="single" w:sz="8" w:space="0" w:color="4F81BD"/>
              <w:right w:val="nil"/>
            </w:tcBorders>
            <w:shd w:val="clear" w:color="auto" w:fill="auto"/>
            <w:noWrap/>
            <w:vAlign w:val="center"/>
          </w:tcPr>
          <w:p w14:paraId="7D68F3DC" w14:textId="77777777" w:rsidR="000055B3" w:rsidRPr="00FC4BE8" w:rsidRDefault="000055B3" w:rsidP="00C952E2">
            <w:pPr>
              <w:pStyle w:val="NoSpacing"/>
              <w:jc w:val="center"/>
            </w:pPr>
            <w:r w:rsidRPr="00FC4BE8">
              <w:t>2280</w:t>
            </w:r>
          </w:p>
        </w:tc>
        <w:tc>
          <w:tcPr>
            <w:tcW w:w="4253" w:type="dxa"/>
            <w:tcBorders>
              <w:top w:val="single" w:sz="8" w:space="0" w:color="4F81BD"/>
              <w:left w:val="nil"/>
              <w:bottom w:val="single" w:sz="8" w:space="0" w:color="4F81BD"/>
              <w:right w:val="nil"/>
            </w:tcBorders>
            <w:shd w:val="clear" w:color="auto" w:fill="auto"/>
            <w:noWrap/>
            <w:vAlign w:val="center"/>
          </w:tcPr>
          <w:p w14:paraId="3E602FB0" w14:textId="77777777" w:rsidR="000055B3" w:rsidRPr="00FC4BE8" w:rsidRDefault="000055B3" w:rsidP="00C952E2">
            <w:pPr>
              <w:pStyle w:val="NoSpacing"/>
            </w:pPr>
            <w:r w:rsidRPr="00FC4BE8">
              <w:t>Meinmahla Kyun Wildlife Sanctuary</w:t>
            </w:r>
          </w:p>
        </w:tc>
        <w:tc>
          <w:tcPr>
            <w:tcW w:w="1364" w:type="dxa"/>
            <w:tcBorders>
              <w:top w:val="single" w:sz="8" w:space="0" w:color="4F81BD"/>
              <w:left w:val="nil"/>
              <w:bottom w:val="single" w:sz="8" w:space="0" w:color="4F81BD"/>
              <w:right w:val="nil"/>
            </w:tcBorders>
            <w:shd w:val="clear" w:color="auto" w:fill="auto"/>
            <w:noWrap/>
            <w:vAlign w:val="center"/>
          </w:tcPr>
          <w:p w14:paraId="0B125B04" w14:textId="77777777" w:rsidR="000055B3" w:rsidRPr="00410671" w:rsidRDefault="000055B3" w:rsidP="00C952E2">
            <w:pPr>
              <w:pStyle w:val="NoSpacing"/>
              <w:jc w:val="center"/>
            </w:pPr>
            <w:r w:rsidRPr="00410671">
              <w:t>03/01/2017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5A3A6764" w14:textId="77777777" w:rsidR="000055B3" w:rsidRPr="00FC4BE8" w:rsidRDefault="000055B3" w:rsidP="00C952E2">
            <w:pPr>
              <w:pStyle w:val="NoSpacing"/>
              <w:jc w:val="right"/>
            </w:pPr>
            <w:r w:rsidRPr="00FC4BE8">
              <w:t>50,000</w:t>
            </w:r>
          </w:p>
        </w:tc>
      </w:tr>
      <w:tr w:rsidR="000055B3" w:rsidRPr="00FC4BE8" w14:paraId="3479631C"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682CBA03" w14:textId="77777777" w:rsidR="000055B3" w:rsidRPr="00361C4B" w:rsidRDefault="000055B3" w:rsidP="00C952E2">
            <w:pPr>
              <w:pStyle w:val="NoSpacing"/>
              <w:rPr>
                <w:b/>
              </w:rPr>
            </w:pPr>
            <w:r w:rsidRPr="00361C4B">
              <w:rPr>
                <w:b/>
              </w:rPr>
              <w:t>Myanmar</w:t>
            </w:r>
          </w:p>
        </w:tc>
        <w:tc>
          <w:tcPr>
            <w:tcW w:w="850" w:type="dxa"/>
            <w:tcBorders>
              <w:top w:val="single" w:sz="8" w:space="0" w:color="4F81BD"/>
              <w:left w:val="nil"/>
              <w:bottom w:val="single" w:sz="8" w:space="0" w:color="4F81BD"/>
              <w:right w:val="nil"/>
            </w:tcBorders>
            <w:shd w:val="clear" w:color="auto" w:fill="auto"/>
            <w:noWrap/>
            <w:vAlign w:val="center"/>
          </w:tcPr>
          <w:p w14:paraId="16E8E646" w14:textId="77777777" w:rsidR="000055B3" w:rsidRPr="00FC4BE8" w:rsidRDefault="000055B3" w:rsidP="00C952E2">
            <w:pPr>
              <w:pStyle w:val="NoSpacing"/>
              <w:jc w:val="center"/>
            </w:pPr>
            <w:r w:rsidRPr="00FC4BE8">
              <w:t>2299</w:t>
            </w:r>
          </w:p>
        </w:tc>
        <w:tc>
          <w:tcPr>
            <w:tcW w:w="4253" w:type="dxa"/>
            <w:tcBorders>
              <w:top w:val="single" w:sz="8" w:space="0" w:color="4F81BD"/>
              <w:left w:val="nil"/>
              <w:bottom w:val="single" w:sz="8" w:space="0" w:color="4F81BD"/>
              <w:right w:val="nil"/>
            </w:tcBorders>
            <w:shd w:val="clear" w:color="auto" w:fill="auto"/>
            <w:noWrap/>
            <w:vAlign w:val="center"/>
          </w:tcPr>
          <w:p w14:paraId="7FD6D575" w14:textId="77777777" w:rsidR="000055B3" w:rsidRPr="00FC4BE8" w:rsidRDefault="000055B3" w:rsidP="00C952E2">
            <w:pPr>
              <w:pStyle w:val="NoSpacing"/>
            </w:pPr>
            <w:r w:rsidRPr="00FC4BE8">
              <w:t>Gulf of Mottama</w:t>
            </w:r>
          </w:p>
        </w:tc>
        <w:tc>
          <w:tcPr>
            <w:tcW w:w="1364" w:type="dxa"/>
            <w:tcBorders>
              <w:top w:val="single" w:sz="8" w:space="0" w:color="4F81BD"/>
              <w:left w:val="nil"/>
              <w:bottom w:val="single" w:sz="8" w:space="0" w:color="4F81BD"/>
              <w:right w:val="nil"/>
            </w:tcBorders>
            <w:shd w:val="clear" w:color="auto" w:fill="auto"/>
            <w:noWrap/>
            <w:vAlign w:val="center"/>
          </w:tcPr>
          <w:p w14:paraId="6FC7D506" w14:textId="77777777" w:rsidR="000055B3" w:rsidRPr="00410671" w:rsidRDefault="000055B3" w:rsidP="00C952E2">
            <w:pPr>
              <w:pStyle w:val="NoSpacing"/>
              <w:jc w:val="center"/>
            </w:pPr>
            <w:r w:rsidRPr="00410671">
              <w:t>10/05/2017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60443A31" w14:textId="77777777" w:rsidR="000055B3" w:rsidRPr="00FC4BE8" w:rsidRDefault="000055B3" w:rsidP="00C952E2">
            <w:pPr>
              <w:pStyle w:val="NoSpacing"/>
              <w:jc w:val="right"/>
            </w:pPr>
            <w:r w:rsidRPr="00FC4BE8">
              <w:t>42,500</w:t>
            </w:r>
          </w:p>
        </w:tc>
      </w:tr>
      <w:tr w:rsidR="000055B3" w:rsidRPr="004A4632" w14:paraId="14E20402"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2FDC05EF"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lastRenderedPageBreak/>
              <w:t>Myanmar</w:t>
            </w:r>
          </w:p>
        </w:tc>
        <w:tc>
          <w:tcPr>
            <w:tcW w:w="850" w:type="dxa"/>
            <w:tcBorders>
              <w:top w:val="single" w:sz="8" w:space="0" w:color="4F81BD"/>
              <w:left w:val="nil"/>
              <w:bottom w:val="single" w:sz="8" w:space="0" w:color="4F81BD"/>
              <w:right w:val="nil"/>
            </w:tcBorders>
            <w:shd w:val="clear" w:color="auto" w:fill="auto"/>
            <w:noWrap/>
          </w:tcPr>
          <w:p w14:paraId="26DC76B8" w14:textId="77777777" w:rsidR="000055B3" w:rsidRPr="004A4632" w:rsidRDefault="000055B3" w:rsidP="00C952E2">
            <w:pPr>
              <w:jc w:val="center"/>
              <w:rPr>
                <w:rFonts w:asciiTheme="minorHAnsi" w:hAnsiTheme="minorHAnsi" w:cs="Arial"/>
                <w:color w:val="000000"/>
                <w:sz w:val="22"/>
                <w:szCs w:val="22"/>
              </w:rPr>
            </w:pPr>
            <w:r w:rsidRPr="004A4632">
              <w:rPr>
                <w:rFonts w:asciiTheme="minorHAnsi" w:hAnsiTheme="minorHAnsi" w:cs="Arial"/>
                <w:color w:val="000000"/>
                <w:sz w:val="22"/>
                <w:szCs w:val="22"/>
              </w:rPr>
              <w:t>2256</w:t>
            </w:r>
          </w:p>
        </w:tc>
        <w:tc>
          <w:tcPr>
            <w:tcW w:w="4253" w:type="dxa"/>
            <w:tcBorders>
              <w:top w:val="single" w:sz="8" w:space="0" w:color="4F81BD"/>
              <w:left w:val="nil"/>
              <w:bottom w:val="single" w:sz="8" w:space="0" w:color="4F81BD"/>
              <w:right w:val="nil"/>
            </w:tcBorders>
            <w:shd w:val="clear" w:color="auto" w:fill="auto"/>
            <w:noWrap/>
          </w:tcPr>
          <w:p w14:paraId="72C342F6" w14:textId="77777777" w:rsidR="000055B3" w:rsidRPr="004A4632" w:rsidRDefault="000055B3" w:rsidP="00C952E2">
            <w:pPr>
              <w:rPr>
                <w:rFonts w:asciiTheme="minorHAnsi" w:hAnsiTheme="minorHAnsi" w:cs="Arial"/>
                <w:color w:val="000000"/>
                <w:sz w:val="22"/>
                <w:szCs w:val="22"/>
              </w:rPr>
            </w:pPr>
            <w:r w:rsidRPr="004A4632">
              <w:rPr>
                <w:rFonts w:asciiTheme="minorHAnsi" w:hAnsiTheme="minorHAnsi" w:cs="Arial"/>
                <w:color w:val="000000"/>
                <w:sz w:val="22"/>
                <w:szCs w:val="22"/>
              </w:rPr>
              <w:t xml:space="preserve">Indawgyi Wildlife Sanctuary </w:t>
            </w:r>
          </w:p>
        </w:tc>
        <w:tc>
          <w:tcPr>
            <w:tcW w:w="1364" w:type="dxa"/>
            <w:tcBorders>
              <w:top w:val="single" w:sz="8" w:space="0" w:color="4F81BD"/>
              <w:left w:val="nil"/>
              <w:bottom w:val="single" w:sz="8" w:space="0" w:color="4F81BD"/>
              <w:right w:val="nil"/>
            </w:tcBorders>
            <w:shd w:val="clear" w:color="auto" w:fill="auto"/>
            <w:noWrap/>
          </w:tcPr>
          <w:p w14:paraId="47ECDA91" w14:textId="77777777" w:rsidR="000055B3" w:rsidRPr="00410671" w:rsidRDefault="000055B3" w:rsidP="00C952E2">
            <w:pPr>
              <w:jc w:val="center"/>
              <w:rPr>
                <w:rFonts w:asciiTheme="minorHAnsi" w:hAnsiTheme="minorHAnsi" w:cs="Arial"/>
                <w:color w:val="000000"/>
                <w:sz w:val="22"/>
                <w:szCs w:val="22"/>
              </w:rPr>
            </w:pPr>
            <w:r w:rsidRPr="00410671">
              <w:rPr>
                <w:rFonts w:asciiTheme="minorHAnsi" w:hAnsiTheme="minorHAnsi" w:cs="Arial"/>
                <w:color w:val="000000"/>
                <w:sz w:val="22"/>
                <w:szCs w:val="22"/>
              </w:rPr>
              <w:t>02/02/2016</w:t>
            </w:r>
          </w:p>
        </w:tc>
        <w:tc>
          <w:tcPr>
            <w:tcW w:w="1219" w:type="dxa"/>
            <w:tcBorders>
              <w:top w:val="single" w:sz="8" w:space="0" w:color="4F81BD"/>
              <w:left w:val="nil"/>
              <w:bottom w:val="single" w:sz="8" w:space="0" w:color="4F81BD"/>
              <w:right w:val="single" w:sz="8" w:space="0" w:color="4F81BD"/>
            </w:tcBorders>
            <w:shd w:val="clear" w:color="auto" w:fill="auto"/>
            <w:noWrap/>
          </w:tcPr>
          <w:p w14:paraId="6489C89C" w14:textId="77777777" w:rsidR="000055B3" w:rsidRPr="004A4632" w:rsidRDefault="000055B3" w:rsidP="00C952E2">
            <w:pPr>
              <w:jc w:val="right"/>
              <w:rPr>
                <w:rFonts w:asciiTheme="minorHAnsi" w:hAnsiTheme="minorHAnsi" w:cs="Arial"/>
                <w:color w:val="000000"/>
                <w:sz w:val="22"/>
                <w:szCs w:val="22"/>
              </w:rPr>
            </w:pPr>
            <w:r w:rsidRPr="004A4632">
              <w:rPr>
                <w:rFonts w:asciiTheme="minorHAnsi" w:hAnsiTheme="minorHAnsi" w:cs="Arial"/>
                <w:color w:val="000000"/>
                <w:sz w:val="22"/>
                <w:szCs w:val="22"/>
              </w:rPr>
              <w:t>47,884</w:t>
            </w:r>
          </w:p>
        </w:tc>
      </w:tr>
      <w:tr w:rsidR="000055B3" w:rsidRPr="004A4632" w14:paraId="39371C28"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3DC07374"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 xml:space="preserve">Netherlands </w:t>
            </w:r>
          </w:p>
        </w:tc>
        <w:tc>
          <w:tcPr>
            <w:tcW w:w="850" w:type="dxa"/>
            <w:tcBorders>
              <w:top w:val="single" w:sz="8" w:space="0" w:color="4F81BD"/>
              <w:left w:val="nil"/>
              <w:bottom w:val="single" w:sz="8" w:space="0" w:color="4F81BD"/>
              <w:right w:val="nil"/>
            </w:tcBorders>
            <w:shd w:val="clear" w:color="auto" w:fill="auto"/>
            <w:noWrap/>
          </w:tcPr>
          <w:p w14:paraId="1B1A01DC" w14:textId="77777777" w:rsidR="000055B3" w:rsidRPr="00136D7F" w:rsidRDefault="000055B3" w:rsidP="00C952E2">
            <w:pPr>
              <w:jc w:val="center"/>
              <w:rPr>
                <w:rFonts w:asciiTheme="minorHAnsi" w:hAnsiTheme="minorHAnsi" w:cs="Arial"/>
                <w:color w:val="000000"/>
                <w:sz w:val="22"/>
                <w:szCs w:val="22"/>
              </w:rPr>
            </w:pPr>
            <w:r w:rsidRPr="00136D7F">
              <w:rPr>
                <w:rFonts w:asciiTheme="minorHAnsi" w:hAnsiTheme="minorHAnsi" w:cs="Arial"/>
                <w:color w:val="000000"/>
                <w:sz w:val="22"/>
                <w:szCs w:val="22"/>
              </w:rPr>
              <w:t>2270</w:t>
            </w:r>
          </w:p>
        </w:tc>
        <w:tc>
          <w:tcPr>
            <w:tcW w:w="4253" w:type="dxa"/>
            <w:tcBorders>
              <w:top w:val="single" w:sz="8" w:space="0" w:color="4F81BD"/>
              <w:left w:val="nil"/>
              <w:bottom w:val="single" w:sz="8" w:space="0" w:color="4F81BD"/>
              <w:right w:val="nil"/>
            </w:tcBorders>
            <w:shd w:val="clear" w:color="auto" w:fill="auto"/>
            <w:noWrap/>
          </w:tcPr>
          <w:p w14:paraId="4FC60ACB" w14:textId="77777777" w:rsidR="000055B3" w:rsidRPr="00136D7F" w:rsidRDefault="000055B3" w:rsidP="00C952E2">
            <w:pPr>
              <w:rPr>
                <w:rFonts w:asciiTheme="minorHAnsi" w:hAnsiTheme="minorHAnsi" w:cs="Arial"/>
                <w:color w:val="000000"/>
                <w:sz w:val="22"/>
                <w:szCs w:val="22"/>
              </w:rPr>
            </w:pPr>
            <w:r w:rsidRPr="00136D7F">
              <w:rPr>
                <w:rFonts w:asciiTheme="minorHAnsi" w:hAnsiTheme="minorHAnsi" w:cs="Arial"/>
                <w:color w:val="000000"/>
                <w:sz w:val="22"/>
                <w:szCs w:val="22"/>
              </w:rPr>
              <w:t>Mullet Pond</w:t>
            </w:r>
          </w:p>
        </w:tc>
        <w:tc>
          <w:tcPr>
            <w:tcW w:w="1364" w:type="dxa"/>
            <w:tcBorders>
              <w:top w:val="single" w:sz="8" w:space="0" w:color="4F81BD"/>
              <w:left w:val="nil"/>
              <w:bottom w:val="single" w:sz="8" w:space="0" w:color="4F81BD"/>
              <w:right w:val="nil"/>
            </w:tcBorders>
            <w:shd w:val="clear" w:color="auto" w:fill="auto"/>
            <w:noWrap/>
          </w:tcPr>
          <w:p w14:paraId="7B98FE96" w14:textId="77777777" w:rsidR="000055B3" w:rsidRPr="00410671" w:rsidRDefault="000055B3" w:rsidP="00C952E2">
            <w:pPr>
              <w:jc w:val="center"/>
              <w:rPr>
                <w:rFonts w:asciiTheme="minorHAnsi" w:hAnsiTheme="minorHAnsi" w:cs="Arial"/>
                <w:sz w:val="22"/>
                <w:szCs w:val="22"/>
              </w:rPr>
            </w:pPr>
            <w:r w:rsidRPr="00410671">
              <w:rPr>
                <w:rFonts w:asciiTheme="minorHAnsi" w:hAnsiTheme="minorHAnsi" w:cs="Arial"/>
                <w:sz w:val="22"/>
                <w:szCs w:val="22"/>
              </w:rPr>
              <w:t>23/05/2014</w:t>
            </w:r>
          </w:p>
        </w:tc>
        <w:tc>
          <w:tcPr>
            <w:tcW w:w="1219" w:type="dxa"/>
            <w:tcBorders>
              <w:top w:val="single" w:sz="8" w:space="0" w:color="4F81BD"/>
              <w:left w:val="nil"/>
              <w:bottom w:val="single" w:sz="8" w:space="0" w:color="4F81BD"/>
              <w:right w:val="single" w:sz="8" w:space="0" w:color="4F81BD"/>
            </w:tcBorders>
            <w:shd w:val="clear" w:color="auto" w:fill="auto"/>
            <w:noWrap/>
          </w:tcPr>
          <w:p w14:paraId="376BAF76" w14:textId="77777777" w:rsidR="000055B3" w:rsidRPr="004A4632" w:rsidRDefault="000055B3" w:rsidP="00C952E2">
            <w:pPr>
              <w:jc w:val="right"/>
              <w:rPr>
                <w:rFonts w:asciiTheme="minorHAnsi" w:hAnsiTheme="minorHAnsi" w:cs="Arial"/>
                <w:color w:val="000000"/>
                <w:sz w:val="22"/>
                <w:szCs w:val="22"/>
              </w:rPr>
            </w:pPr>
            <w:r>
              <w:rPr>
                <w:rFonts w:asciiTheme="minorHAnsi" w:hAnsiTheme="minorHAnsi" w:cs="Arial"/>
                <w:color w:val="000000"/>
                <w:sz w:val="22"/>
                <w:szCs w:val="22"/>
              </w:rPr>
              <w:t>26.35</w:t>
            </w:r>
          </w:p>
        </w:tc>
      </w:tr>
      <w:tr w:rsidR="000055B3" w:rsidRPr="004A4632" w14:paraId="0C3D4DDA"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123FFFA7"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Nepal</w:t>
            </w:r>
          </w:p>
        </w:tc>
        <w:tc>
          <w:tcPr>
            <w:tcW w:w="850" w:type="dxa"/>
            <w:tcBorders>
              <w:top w:val="single" w:sz="8" w:space="0" w:color="4F81BD"/>
              <w:left w:val="nil"/>
              <w:bottom w:val="single" w:sz="8" w:space="0" w:color="4F81BD"/>
              <w:right w:val="nil"/>
            </w:tcBorders>
            <w:shd w:val="clear" w:color="auto" w:fill="auto"/>
            <w:noWrap/>
          </w:tcPr>
          <w:p w14:paraId="3C3F6A55" w14:textId="77777777" w:rsidR="000055B3" w:rsidRPr="004A4632" w:rsidRDefault="000055B3" w:rsidP="00C952E2">
            <w:pPr>
              <w:jc w:val="center"/>
              <w:rPr>
                <w:rFonts w:asciiTheme="minorHAnsi" w:hAnsiTheme="minorHAnsi" w:cs="Arial"/>
                <w:color w:val="000000"/>
                <w:sz w:val="22"/>
                <w:szCs w:val="22"/>
              </w:rPr>
            </w:pPr>
            <w:r w:rsidRPr="004A4632">
              <w:rPr>
                <w:rFonts w:asciiTheme="minorHAnsi" w:hAnsiTheme="minorHAnsi" w:cs="Arial"/>
                <w:color w:val="000000"/>
                <w:sz w:val="22"/>
                <w:szCs w:val="22"/>
              </w:rPr>
              <w:t>2257</w:t>
            </w:r>
          </w:p>
        </w:tc>
        <w:tc>
          <w:tcPr>
            <w:tcW w:w="4253" w:type="dxa"/>
            <w:tcBorders>
              <w:top w:val="single" w:sz="8" w:space="0" w:color="4F81BD"/>
              <w:left w:val="nil"/>
              <w:bottom w:val="single" w:sz="8" w:space="0" w:color="4F81BD"/>
              <w:right w:val="nil"/>
            </w:tcBorders>
            <w:shd w:val="clear" w:color="auto" w:fill="auto"/>
            <w:noWrap/>
          </w:tcPr>
          <w:p w14:paraId="67DF0F5A" w14:textId="77777777" w:rsidR="000055B3" w:rsidRPr="004A4632" w:rsidRDefault="000055B3" w:rsidP="00C952E2">
            <w:pPr>
              <w:rPr>
                <w:rFonts w:asciiTheme="minorHAnsi" w:hAnsiTheme="minorHAnsi" w:cs="Arial"/>
                <w:color w:val="000000"/>
                <w:sz w:val="22"/>
                <w:szCs w:val="22"/>
              </w:rPr>
            </w:pPr>
            <w:r w:rsidRPr="004A4632">
              <w:rPr>
                <w:rFonts w:asciiTheme="minorHAnsi" w:hAnsiTheme="minorHAnsi" w:cs="Arial"/>
                <w:color w:val="000000"/>
                <w:sz w:val="22"/>
                <w:szCs w:val="22"/>
              </w:rPr>
              <w:t>Lake Cluster of Pokhara Valley</w:t>
            </w:r>
          </w:p>
        </w:tc>
        <w:tc>
          <w:tcPr>
            <w:tcW w:w="1364" w:type="dxa"/>
            <w:tcBorders>
              <w:top w:val="single" w:sz="8" w:space="0" w:color="4F81BD"/>
              <w:left w:val="nil"/>
              <w:bottom w:val="single" w:sz="8" w:space="0" w:color="4F81BD"/>
              <w:right w:val="nil"/>
            </w:tcBorders>
            <w:shd w:val="clear" w:color="auto" w:fill="auto"/>
            <w:noWrap/>
          </w:tcPr>
          <w:p w14:paraId="735CCCAE" w14:textId="77777777" w:rsidR="000055B3" w:rsidRPr="00410671" w:rsidRDefault="000055B3" w:rsidP="00C952E2">
            <w:pPr>
              <w:jc w:val="center"/>
              <w:rPr>
                <w:rFonts w:asciiTheme="minorHAnsi" w:hAnsiTheme="minorHAnsi" w:cs="Arial"/>
                <w:color w:val="000000"/>
                <w:sz w:val="22"/>
                <w:szCs w:val="22"/>
              </w:rPr>
            </w:pPr>
            <w:r w:rsidRPr="00410671">
              <w:rPr>
                <w:rFonts w:asciiTheme="minorHAnsi" w:hAnsiTheme="minorHAnsi" w:cs="Arial"/>
                <w:color w:val="000000"/>
                <w:sz w:val="22"/>
                <w:szCs w:val="22"/>
              </w:rPr>
              <w:t>02/02/2016</w:t>
            </w:r>
          </w:p>
        </w:tc>
        <w:tc>
          <w:tcPr>
            <w:tcW w:w="1219" w:type="dxa"/>
            <w:tcBorders>
              <w:top w:val="single" w:sz="8" w:space="0" w:color="4F81BD"/>
              <w:left w:val="nil"/>
              <w:bottom w:val="single" w:sz="8" w:space="0" w:color="4F81BD"/>
              <w:right w:val="single" w:sz="8" w:space="0" w:color="4F81BD"/>
            </w:tcBorders>
            <w:shd w:val="clear" w:color="auto" w:fill="auto"/>
            <w:noWrap/>
          </w:tcPr>
          <w:p w14:paraId="4A251902" w14:textId="77777777" w:rsidR="000055B3" w:rsidRPr="004A4632" w:rsidRDefault="000055B3" w:rsidP="00C952E2">
            <w:pPr>
              <w:jc w:val="right"/>
              <w:rPr>
                <w:rFonts w:asciiTheme="minorHAnsi" w:hAnsiTheme="minorHAnsi" w:cs="Arial"/>
                <w:color w:val="000000"/>
                <w:sz w:val="22"/>
                <w:szCs w:val="22"/>
              </w:rPr>
            </w:pPr>
            <w:r w:rsidRPr="004A4632">
              <w:rPr>
                <w:rFonts w:asciiTheme="minorHAnsi" w:hAnsiTheme="minorHAnsi" w:cs="Arial"/>
                <w:color w:val="000000"/>
                <w:sz w:val="22"/>
                <w:szCs w:val="22"/>
              </w:rPr>
              <w:t xml:space="preserve">26,106 </w:t>
            </w:r>
          </w:p>
        </w:tc>
      </w:tr>
      <w:tr w:rsidR="000055B3" w:rsidRPr="00136D7F" w14:paraId="6C52AEF6"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26E05BCB"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Philippines</w:t>
            </w:r>
          </w:p>
        </w:tc>
        <w:tc>
          <w:tcPr>
            <w:tcW w:w="850" w:type="dxa"/>
            <w:tcBorders>
              <w:top w:val="single" w:sz="8" w:space="0" w:color="4F81BD"/>
              <w:left w:val="nil"/>
              <w:bottom w:val="single" w:sz="8" w:space="0" w:color="4F81BD"/>
              <w:right w:val="nil"/>
            </w:tcBorders>
            <w:shd w:val="clear" w:color="auto" w:fill="auto"/>
            <w:noWrap/>
          </w:tcPr>
          <w:p w14:paraId="082E4C0C" w14:textId="77777777" w:rsidR="000055B3" w:rsidRPr="004A4632" w:rsidRDefault="000055B3" w:rsidP="00C952E2">
            <w:pPr>
              <w:jc w:val="center"/>
              <w:rPr>
                <w:rFonts w:asciiTheme="minorHAnsi" w:hAnsiTheme="minorHAnsi" w:cs="Arial"/>
                <w:color w:val="000000"/>
                <w:sz w:val="22"/>
                <w:szCs w:val="22"/>
              </w:rPr>
            </w:pPr>
            <w:r>
              <w:rPr>
                <w:rFonts w:asciiTheme="minorHAnsi" w:hAnsiTheme="minorHAnsi" w:cs="Arial"/>
                <w:color w:val="000000"/>
                <w:sz w:val="22"/>
                <w:szCs w:val="22"/>
              </w:rPr>
              <w:t>2271</w:t>
            </w:r>
          </w:p>
        </w:tc>
        <w:tc>
          <w:tcPr>
            <w:tcW w:w="4253" w:type="dxa"/>
            <w:tcBorders>
              <w:top w:val="single" w:sz="8" w:space="0" w:color="4F81BD"/>
              <w:left w:val="nil"/>
              <w:bottom w:val="single" w:sz="8" w:space="0" w:color="4F81BD"/>
              <w:right w:val="nil"/>
            </w:tcBorders>
            <w:shd w:val="clear" w:color="auto" w:fill="auto"/>
            <w:noWrap/>
          </w:tcPr>
          <w:p w14:paraId="73281EE8" w14:textId="77777777" w:rsidR="000055B3" w:rsidRPr="00136D7F" w:rsidRDefault="000055B3" w:rsidP="00C952E2">
            <w:pPr>
              <w:rPr>
                <w:rFonts w:asciiTheme="minorHAnsi" w:hAnsiTheme="minorHAnsi" w:cs="Arial"/>
                <w:color w:val="000000"/>
                <w:sz w:val="22"/>
                <w:szCs w:val="22"/>
              </w:rPr>
            </w:pPr>
            <w:r w:rsidRPr="00136D7F">
              <w:rPr>
                <w:rFonts w:asciiTheme="minorHAnsi" w:hAnsiTheme="minorHAnsi" w:cs="Arial"/>
                <w:color w:val="000000"/>
                <w:sz w:val="22"/>
                <w:szCs w:val="22"/>
              </w:rPr>
              <w:t>Negros Occidental Coastal Wetlands Conservation Area (NOCWCA)</w:t>
            </w:r>
          </w:p>
        </w:tc>
        <w:tc>
          <w:tcPr>
            <w:tcW w:w="1364" w:type="dxa"/>
            <w:tcBorders>
              <w:top w:val="single" w:sz="8" w:space="0" w:color="4F81BD"/>
              <w:left w:val="nil"/>
              <w:bottom w:val="single" w:sz="8" w:space="0" w:color="4F81BD"/>
              <w:right w:val="nil"/>
            </w:tcBorders>
            <w:shd w:val="clear" w:color="auto" w:fill="auto"/>
            <w:noWrap/>
          </w:tcPr>
          <w:p w14:paraId="65368D1C" w14:textId="77777777" w:rsidR="000055B3" w:rsidRPr="00410671" w:rsidRDefault="000055B3" w:rsidP="00C952E2">
            <w:pPr>
              <w:jc w:val="center"/>
              <w:rPr>
                <w:rFonts w:asciiTheme="minorHAnsi" w:hAnsiTheme="minorHAnsi" w:cs="Arial"/>
                <w:color w:val="000000"/>
                <w:sz w:val="22"/>
                <w:szCs w:val="22"/>
              </w:rPr>
            </w:pPr>
            <w:r w:rsidRPr="00410671">
              <w:rPr>
                <w:rFonts w:asciiTheme="minorHAnsi" w:hAnsiTheme="minorHAnsi" w:cs="Arial"/>
                <w:color w:val="000000"/>
                <w:sz w:val="22"/>
                <w:szCs w:val="22"/>
              </w:rPr>
              <w:t>20/10/2016</w:t>
            </w:r>
          </w:p>
        </w:tc>
        <w:tc>
          <w:tcPr>
            <w:tcW w:w="1219" w:type="dxa"/>
            <w:tcBorders>
              <w:top w:val="single" w:sz="8" w:space="0" w:color="4F81BD"/>
              <w:left w:val="nil"/>
              <w:bottom w:val="single" w:sz="8" w:space="0" w:color="4F81BD"/>
              <w:right w:val="single" w:sz="8" w:space="0" w:color="4F81BD"/>
            </w:tcBorders>
            <w:shd w:val="clear" w:color="auto" w:fill="auto"/>
            <w:noWrap/>
          </w:tcPr>
          <w:p w14:paraId="78D05B7C" w14:textId="77777777" w:rsidR="000055B3" w:rsidRPr="00136D7F" w:rsidRDefault="000055B3" w:rsidP="00C952E2">
            <w:pPr>
              <w:jc w:val="right"/>
              <w:rPr>
                <w:rFonts w:asciiTheme="minorHAnsi" w:hAnsiTheme="minorHAnsi" w:cs="Arial"/>
                <w:color w:val="000000"/>
                <w:sz w:val="22"/>
                <w:szCs w:val="22"/>
              </w:rPr>
            </w:pPr>
            <w:r w:rsidRPr="00136D7F">
              <w:rPr>
                <w:rFonts w:asciiTheme="minorHAnsi" w:hAnsiTheme="minorHAnsi" w:cs="Arial"/>
                <w:color w:val="000000"/>
                <w:sz w:val="22"/>
                <w:szCs w:val="22"/>
              </w:rPr>
              <w:t>89,607.81</w:t>
            </w:r>
          </w:p>
        </w:tc>
      </w:tr>
      <w:tr w:rsidR="000055B3" w:rsidRPr="00BE3ED9" w14:paraId="129DC5C5"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3B0F0A94"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Republic of Korea</w:t>
            </w:r>
          </w:p>
        </w:tc>
        <w:tc>
          <w:tcPr>
            <w:tcW w:w="850" w:type="dxa"/>
            <w:tcBorders>
              <w:top w:val="single" w:sz="8" w:space="0" w:color="4F81BD"/>
              <w:left w:val="nil"/>
              <w:bottom w:val="single" w:sz="8" w:space="0" w:color="4F81BD"/>
              <w:right w:val="nil"/>
            </w:tcBorders>
            <w:shd w:val="clear" w:color="auto" w:fill="auto"/>
            <w:noWrap/>
          </w:tcPr>
          <w:p w14:paraId="4B15A94E" w14:textId="77777777" w:rsidR="000055B3" w:rsidRPr="004A4632" w:rsidRDefault="000055B3" w:rsidP="00C952E2">
            <w:pPr>
              <w:jc w:val="center"/>
              <w:rPr>
                <w:rFonts w:asciiTheme="minorHAnsi" w:hAnsiTheme="minorHAnsi" w:cs="Arial"/>
                <w:color w:val="000000"/>
                <w:sz w:val="22"/>
                <w:szCs w:val="22"/>
              </w:rPr>
            </w:pPr>
            <w:r>
              <w:rPr>
                <w:rFonts w:asciiTheme="minorHAnsi" w:hAnsiTheme="minorHAnsi" w:cs="Arial"/>
                <w:color w:val="000000"/>
                <w:sz w:val="22"/>
                <w:szCs w:val="22"/>
              </w:rPr>
              <w:t>2269</w:t>
            </w:r>
          </w:p>
        </w:tc>
        <w:tc>
          <w:tcPr>
            <w:tcW w:w="4253" w:type="dxa"/>
            <w:tcBorders>
              <w:top w:val="single" w:sz="8" w:space="0" w:color="4F81BD"/>
              <w:left w:val="nil"/>
              <w:bottom w:val="single" w:sz="8" w:space="0" w:color="4F81BD"/>
              <w:right w:val="nil"/>
            </w:tcBorders>
            <w:shd w:val="clear" w:color="auto" w:fill="auto"/>
            <w:noWrap/>
          </w:tcPr>
          <w:p w14:paraId="190CF180" w14:textId="77777777" w:rsidR="000055B3" w:rsidRPr="00BE3ED9" w:rsidRDefault="000055B3" w:rsidP="00C952E2">
            <w:pPr>
              <w:rPr>
                <w:rFonts w:asciiTheme="minorHAnsi" w:hAnsiTheme="minorHAnsi" w:cs="Arial"/>
                <w:color w:val="000000"/>
                <w:sz w:val="22"/>
                <w:szCs w:val="22"/>
              </w:rPr>
            </w:pPr>
            <w:r w:rsidRPr="00BE3ED9">
              <w:rPr>
                <w:rFonts w:asciiTheme="minorHAnsi" w:hAnsiTheme="minorHAnsi" w:cs="Arial"/>
                <w:color w:val="000000"/>
                <w:sz w:val="22"/>
                <w:szCs w:val="22"/>
              </w:rPr>
              <w:t>Dongcheon Estuary</w:t>
            </w:r>
          </w:p>
        </w:tc>
        <w:tc>
          <w:tcPr>
            <w:tcW w:w="1364" w:type="dxa"/>
            <w:tcBorders>
              <w:top w:val="single" w:sz="8" w:space="0" w:color="4F81BD"/>
              <w:left w:val="nil"/>
              <w:bottom w:val="single" w:sz="8" w:space="0" w:color="4F81BD"/>
              <w:right w:val="nil"/>
            </w:tcBorders>
            <w:shd w:val="clear" w:color="auto" w:fill="auto"/>
            <w:noWrap/>
          </w:tcPr>
          <w:p w14:paraId="20997F03" w14:textId="77777777" w:rsidR="000055B3" w:rsidRPr="00410671" w:rsidRDefault="000055B3" w:rsidP="00C952E2">
            <w:pPr>
              <w:jc w:val="center"/>
              <w:rPr>
                <w:rFonts w:asciiTheme="minorHAnsi" w:hAnsiTheme="minorHAnsi" w:cs="Arial"/>
                <w:sz w:val="22"/>
                <w:szCs w:val="22"/>
              </w:rPr>
            </w:pPr>
            <w:r w:rsidRPr="00410671">
              <w:rPr>
                <w:rFonts w:asciiTheme="minorHAnsi" w:hAnsiTheme="minorHAnsi" w:cs="Arial"/>
                <w:sz w:val="22"/>
                <w:szCs w:val="22"/>
              </w:rPr>
              <w:t>20/01/2016</w:t>
            </w:r>
          </w:p>
        </w:tc>
        <w:tc>
          <w:tcPr>
            <w:tcW w:w="1219" w:type="dxa"/>
            <w:tcBorders>
              <w:top w:val="single" w:sz="8" w:space="0" w:color="4F81BD"/>
              <w:left w:val="nil"/>
              <w:bottom w:val="single" w:sz="8" w:space="0" w:color="4F81BD"/>
              <w:right w:val="single" w:sz="8" w:space="0" w:color="4F81BD"/>
            </w:tcBorders>
            <w:shd w:val="clear" w:color="auto" w:fill="auto"/>
            <w:noWrap/>
          </w:tcPr>
          <w:p w14:paraId="3BAA62D1" w14:textId="77777777" w:rsidR="000055B3" w:rsidRPr="00BE3ED9" w:rsidRDefault="000055B3" w:rsidP="00C952E2">
            <w:pPr>
              <w:jc w:val="right"/>
              <w:rPr>
                <w:rFonts w:asciiTheme="minorHAnsi" w:hAnsiTheme="minorHAnsi" w:cs="Arial"/>
                <w:color w:val="000000"/>
                <w:sz w:val="22"/>
                <w:szCs w:val="22"/>
              </w:rPr>
            </w:pPr>
            <w:r w:rsidRPr="00BE3ED9">
              <w:rPr>
                <w:rFonts w:asciiTheme="minorHAnsi" w:hAnsiTheme="minorHAnsi" w:cs="Arial"/>
                <w:color w:val="000000"/>
                <w:sz w:val="22"/>
                <w:szCs w:val="22"/>
              </w:rPr>
              <w:t>539.85</w:t>
            </w:r>
          </w:p>
        </w:tc>
      </w:tr>
      <w:tr w:rsidR="000055B3" w:rsidRPr="003448C8" w14:paraId="1CBE9863" w14:textId="77777777" w:rsidTr="00111282">
        <w:trPr>
          <w:trHeight w:val="315"/>
        </w:trPr>
        <w:tc>
          <w:tcPr>
            <w:tcW w:w="1433" w:type="dxa"/>
            <w:tcBorders>
              <w:top w:val="nil"/>
              <w:left w:val="single" w:sz="8" w:space="0" w:color="4F81BD"/>
              <w:bottom w:val="nil"/>
              <w:right w:val="nil"/>
            </w:tcBorders>
            <w:shd w:val="clear" w:color="auto" w:fill="auto"/>
            <w:noWrap/>
            <w:hideMark/>
          </w:tcPr>
          <w:p w14:paraId="49B8C1E0" w14:textId="77777777" w:rsidR="000055B3" w:rsidRPr="00361C4B" w:rsidRDefault="000055B3" w:rsidP="00C952E2">
            <w:pPr>
              <w:rPr>
                <w:rFonts w:asciiTheme="minorHAnsi" w:hAnsiTheme="minorHAnsi" w:cs="Calibri"/>
                <w:b/>
                <w:bCs/>
                <w:color w:val="000000"/>
                <w:sz w:val="22"/>
                <w:szCs w:val="22"/>
              </w:rPr>
            </w:pPr>
            <w:r w:rsidRPr="00361C4B">
              <w:rPr>
                <w:rFonts w:asciiTheme="minorHAnsi" w:hAnsiTheme="minorHAnsi" w:cs="Calibri"/>
                <w:b/>
                <w:bCs/>
                <w:color w:val="000000"/>
                <w:sz w:val="22"/>
                <w:szCs w:val="22"/>
              </w:rPr>
              <w:t>Republic of Korea</w:t>
            </w:r>
          </w:p>
        </w:tc>
        <w:tc>
          <w:tcPr>
            <w:tcW w:w="850" w:type="dxa"/>
            <w:tcBorders>
              <w:top w:val="nil"/>
              <w:left w:val="nil"/>
              <w:bottom w:val="nil"/>
              <w:right w:val="nil"/>
            </w:tcBorders>
            <w:shd w:val="clear" w:color="auto" w:fill="auto"/>
            <w:noWrap/>
            <w:hideMark/>
          </w:tcPr>
          <w:p w14:paraId="4FF287C4" w14:textId="77777777" w:rsidR="000055B3" w:rsidRPr="003448C8" w:rsidRDefault="000055B3" w:rsidP="00C952E2">
            <w:pPr>
              <w:jc w:val="center"/>
              <w:rPr>
                <w:rFonts w:asciiTheme="minorHAnsi" w:hAnsiTheme="minorHAnsi" w:cs="Calibri"/>
                <w:color w:val="000000"/>
                <w:sz w:val="22"/>
                <w:szCs w:val="22"/>
              </w:rPr>
            </w:pPr>
            <w:r w:rsidRPr="003448C8">
              <w:rPr>
                <w:rFonts w:asciiTheme="minorHAnsi" w:hAnsiTheme="minorHAnsi" w:cs="Calibri"/>
                <w:color w:val="000000"/>
                <w:sz w:val="22"/>
                <w:szCs w:val="22"/>
              </w:rPr>
              <w:t>2226</w:t>
            </w:r>
          </w:p>
        </w:tc>
        <w:tc>
          <w:tcPr>
            <w:tcW w:w="4253" w:type="dxa"/>
            <w:tcBorders>
              <w:top w:val="nil"/>
              <w:left w:val="nil"/>
              <w:bottom w:val="nil"/>
              <w:right w:val="nil"/>
            </w:tcBorders>
            <w:shd w:val="clear" w:color="auto" w:fill="auto"/>
            <w:noWrap/>
            <w:hideMark/>
          </w:tcPr>
          <w:p w14:paraId="264F386E" w14:textId="77777777" w:rsidR="000055B3" w:rsidRPr="003448C8" w:rsidRDefault="000055B3" w:rsidP="00C952E2">
            <w:pPr>
              <w:rPr>
                <w:rFonts w:asciiTheme="minorHAnsi" w:hAnsiTheme="minorHAnsi" w:cs="Calibri"/>
                <w:color w:val="000000"/>
                <w:sz w:val="22"/>
                <w:szCs w:val="22"/>
              </w:rPr>
            </w:pPr>
            <w:r w:rsidRPr="003448C8">
              <w:rPr>
                <w:rFonts w:asciiTheme="minorHAnsi" w:hAnsiTheme="minorHAnsi" w:cs="Calibri"/>
                <w:color w:val="000000"/>
                <w:sz w:val="22"/>
                <w:szCs w:val="22"/>
              </w:rPr>
              <w:t>Hanbando Wetland Ramsar Site</w:t>
            </w:r>
          </w:p>
        </w:tc>
        <w:tc>
          <w:tcPr>
            <w:tcW w:w="1364" w:type="dxa"/>
            <w:tcBorders>
              <w:top w:val="nil"/>
              <w:left w:val="nil"/>
              <w:bottom w:val="nil"/>
              <w:right w:val="nil"/>
            </w:tcBorders>
            <w:shd w:val="clear" w:color="auto" w:fill="auto"/>
            <w:noWrap/>
            <w:hideMark/>
          </w:tcPr>
          <w:p w14:paraId="48349FB7" w14:textId="77777777" w:rsidR="000055B3" w:rsidRPr="00410671" w:rsidRDefault="000055B3" w:rsidP="00C952E2">
            <w:pPr>
              <w:jc w:val="center"/>
              <w:rPr>
                <w:rFonts w:asciiTheme="minorHAnsi" w:hAnsiTheme="minorHAnsi"/>
                <w:color w:val="000000"/>
                <w:sz w:val="22"/>
                <w:szCs w:val="22"/>
                <w:lang w:val="en-US"/>
              </w:rPr>
            </w:pPr>
            <w:r w:rsidRPr="00410671">
              <w:rPr>
                <w:rFonts w:asciiTheme="minorHAnsi" w:hAnsiTheme="minorHAnsi"/>
                <w:color w:val="000000"/>
                <w:sz w:val="22"/>
                <w:szCs w:val="22"/>
                <w:lang w:val="en-US"/>
              </w:rPr>
              <w:t>13/05/2015</w:t>
            </w:r>
          </w:p>
        </w:tc>
        <w:tc>
          <w:tcPr>
            <w:tcW w:w="1219" w:type="dxa"/>
            <w:tcBorders>
              <w:top w:val="nil"/>
              <w:left w:val="nil"/>
              <w:bottom w:val="nil"/>
              <w:right w:val="single" w:sz="8" w:space="0" w:color="4F81BD"/>
            </w:tcBorders>
            <w:shd w:val="clear" w:color="auto" w:fill="auto"/>
            <w:noWrap/>
            <w:hideMark/>
          </w:tcPr>
          <w:p w14:paraId="25DFFB76" w14:textId="77777777" w:rsidR="000055B3" w:rsidRPr="003448C8" w:rsidRDefault="000055B3" w:rsidP="00C952E2">
            <w:pPr>
              <w:jc w:val="right"/>
              <w:rPr>
                <w:rFonts w:asciiTheme="minorHAnsi" w:hAnsiTheme="minorHAnsi"/>
                <w:color w:val="000000"/>
                <w:sz w:val="22"/>
                <w:szCs w:val="22"/>
                <w:lang w:val="en-US"/>
              </w:rPr>
            </w:pPr>
            <w:r w:rsidRPr="003448C8">
              <w:rPr>
                <w:rFonts w:asciiTheme="minorHAnsi" w:hAnsiTheme="minorHAnsi"/>
                <w:color w:val="000000"/>
                <w:sz w:val="22"/>
                <w:szCs w:val="22"/>
                <w:lang w:val="en-US"/>
              </w:rPr>
              <w:t>192</w:t>
            </w:r>
          </w:p>
        </w:tc>
      </w:tr>
      <w:tr w:rsidR="000055B3" w:rsidRPr="003448C8" w14:paraId="24DD485C"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hideMark/>
          </w:tcPr>
          <w:p w14:paraId="56E8E27C" w14:textId="77777777" w:rsidR="000055B3" w:rsidRPr="00361C4B" w:rsidRDefault="000055B3" w:rsidP="00C952E2">
            <w:pPr>
              <w:rPr>
                <w:rFonts w:asciiTheme="minorHAnsi" w:hAnsiTheme="minorHAnsi" w:cs="Calibri"/>
                <w:b/>
                <w:bCs/>
                <w:color w:val="000000"/>
                <w:sz w:val="22"/>
                <w:szCs w:val="22"/>
              </w:rPr>
            </w:pPr>
            <w:r w:rsidRPr="00361C4B">
              <w:rPr>
                <w:rFonts w:asciiTheme="minorHAnsi" w:hAnsiTheme="minorHAnsi" w:cs="Calibri"/>
                <w:b/>
                <w:bCs/>
                <w:color w:val="000000"/>
                <w:sz w:val="22"/>
                <w:szCs w:val="22"/>
              </w:rPr>
              <w:t>Republic of Korea</w:t>
            </w:r>
          </w:p>
        </w:tc>
        <w:tc>
          <w:tcPr>
            <w:tcW w:w="850" w:type="dxa"/>
            <w:tcBorders>
              <w:top w:val="single" w:sz="8" w:space="0" w:color="4F81BD"/>
              <w:left w:val="nil"/>
              <w:bottom w:val="single" w:sz="8" w:space="0" w:color="4F81BD"/>
              <w:right w:val="nil"/>
            </w:tcBorders>
            <w:shd w:val="clear" w:color="auto" w:fill="auto"/>
            <w:noWrap/>
            <w:hideMark/>
          </w:tcPr>
          <w:p w14:paraId="3F4584B1" w14:textId="77777777" w:rsidR="000055B3" w:rsidRPr="003448C8" w:rsidRDefault="000055B3" w:rsidP="00C952E2">
            <w:pPr>
              <w:jc w:val="center"/>
              <w:rPr>
                <w:rFonts w:asciiTheme="minorHAnsi" w:hAnsiTheme="minorHAnsi" w:cs="Calibri"/>
                <w:color w:val="000000"/>
                <w:sz w:val="22"/>
                <w:szCs w:val="22"/>
              </w:rPr>
            </w:pPr>
            <w:r w:rsidRPr="003448C8">
              <w:rPr>
                <w:rFonts w:asciiTheme="minorHAnsi" w:hAnsiTheme="minorHAnsi" w:cs="Calibri"/>
                <w:color w:val="000000"/>
                <w:sz w:val="22"/>
                <w:szCs w:val="22"/>
              </w:rPr>
              <w:t>2225</w:t>
            </w:r>
          </w:p>
        </w:tc>
        <w:tc>
          <w:tcPr>
            <w:tcW w:w="4253" w:type="dxa"/>
            <w:tcBorders>
              <w:top w:val="single" w:sz="8" w:space="0" w:color="4F81BD"/>
              <w:left w:val="nil"/>
              <w:bottom w:val="single" w:sz="8" w:space="0" w:color="4F81BD"/>
              <w:right w:val="nil"/>
            </w:tcBorders>
            <w:shd w:val="clear" w:color="auto" w:fill="auto"/>
            <w:noWrap/>
            <w:hideMark/>
          </w:tcPr>
          <w:p w14:paraId="69004560" w14:textId="77777777" w:rsidR="000055B3" w:rsidRPr="003448C8" w:rsidRDefault="000055B3" w:rsidP="00C952E2">
            <w:pPr>
              <w:rPr>
                <w:rFonts w:asciiTheme="minorHAnsi" w:hAnsiTheme="minorHAnsi" w:cs="Calibri"/>
                <w:color w:val="000000"/>
                <w:sz w:val="22"/>
                <w:szCs w:val="22"/>
              </w:rPr>
            </w:pPr>
            <w:r w:rsidRPr="003448C8">
              <w:rPr>
                <w:rFonts w:asciiTheme="minorHAnsi" w:hAnsiTheme="minorHAnsi" w:cs="Calibri"/>
                <w:color w:val="000000"/>
                <w:sz w:val="22"/>
                <w:szCs w:val="22"/>
              </w:rPr>
              <w:t>Sumeunmulbaengdui Ramsar Site</w:t>
            </w:r>
          </w:p>
        </w:tc>
        <w:tc>
          <w:tcPr>
            <w:tcW w:w="1364" w:type="dxa"/>
            <w:tcBorders>
              <w:top w:val="single" w:sz="8" w:space="0" w:color="4F81BD"/>
              <w:left w:val="nil"/>
              <w:bottom w:val="single" w:sz="8" w:space="0" w:color="4F81BD"/>
              <w:right w:val="nil"/>
            </w:tcBorders>
            <w:shd w:val="clear" w:color="auto" w:fill="auto"/>
            <w:noWrap/>
            <w:hideMark/>
          </w:tcPr>
          <w:p w14:paraId="4A72743A" w14:textId="77777777" w:rsidR="000055B3" w:rsidRPr="00410671" w:rsidRDefault="000055B3" w:rsidP="00C952E2">
            <w:pPr>
              <w:jc w:val="center"/>
              <w:rPr>
                <w:rFonts w:asciiTheme="minorHAnsi" w:hAnsiTheme="minorHAnsi"/>
                <w:color w:val="000000"/>
                <w:sz w:val="22"/>
                <w:szCs w:val="22"/>
                <w:lang w:val="en-US"/>
              </w:rPr>
            </w:pPr>
            <w:r w:rsidRPr="00410671">
              <w:rPr>
                <w:rFonts w:asciiTheme="minorHAnsi" w:hAnsiTheme="minorHAnsi"/>
                <w:color w:val="000000"/>
                <w:sz w:val="22"/>
                <w:szCs w:val="22"/>
                <w:lang w:val="en-US"/>
              </w:rPr>
              <w:t>13/05/2015</w:t>
            </w:r>
          </w:p>
        </w:tc>
        <w:tc>
          <w:tcPr>
            <w:tcW w:w="1219" w:type="dxa"/>
            <w:tcBorders>
              <w:top w:val="single" w:sz="8" w:space="0" w:color="4F81BD"/>
              <w:left w:val="nil"/>
              <w:bottom w:val="single" w:sz="8" w:space="0" w:color="4F81BD"/>
              <w:right w:val="single" w:sz="8" w:space="0" w:color="4F81BD"/>
            </w:tcBorders>
            <w:shd w:val="clear" w:color="auto" w:fill="auto"/>
            <w:noWrap/>
            <w:hideMark/>
          </w:tcPr>
          <w:p w14:paraId="23E1B4AE" w14:textId="77777777" w:rsidR="000055B3" w:rsidRPr="003448C8" w:rsidRDefault="000055B3" w:rsidP="00C952E2">
            <w:pPr>
              <w:jc w:val="right"/>
              <w:rPr>
                <w:rFonts w:asciiTheme="minorHAnsi" w:hAnsiTheme="minorHAnsi"/>
                <w:color w:val="000000"/>
                <w:sz w:val="22"/>
                <w:szCs w:val="22"/>
                <w:lang w:val="en-US"/>
              </w:rPr>
            </w:pPr>
            <w:r w:rsidRPr="003448C8">
              <w:rPr>
                <w:rFonts w:asciiTheme="minorHAnsi" w:hAnsiTheme="minorHAnsi"/>
                <w:color w:val="000000"/>
                <w:sz w:val="22"/>
                <w:szCs w:val="22"/>
                <w:lang w:val="en-US"/>
              </w:rPr>
              <w:t>118</w:t>
            </w:r>
          </w:p>
        </w:tc>
      </w:tr>
      <w:tr w:rsidR="000055B3" w:rsidRPr="00FC4BE8" w14:paraId="49A47099"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582DC065" w14:textId="77777777" w:rsidR="000055B3" w:rsidRPr="00361C4B" w:rsidRDefault="000055B3" w:rsidP="00C952E2">
            <w:pPr>
              <w:pStyle w:val="NoSpacing"/>
              <w:rPr>
                <w:b/>
              </w:rPr>
            </w:pPr>
            <w:r w:rsidRPr="00361C4B">
              <w:rPr>
                <w:b/>
              </w:rPr>
              <w:t>Samoa</w:t>
            </w:r>
          </w:p>
        </w:tc>
        <w:tc>
          <w:tcPr>
            <w:tcW w:w="850" w:type="dxa"/>
            <w:tcBorders>
              <w:top w:val="single" w:sz="8" w:space="0" w:color="4F81BD"/>
              <w:left w:val="nil"/>
              <w:bottom w:val="single" w:sz="8" w:space="0" w:color="4F81BD"/>
              <w:right w:val="nil"/>
            </w:tcBorders>
            <w:shd w:val="clear" w:color="auto" w:fill="auto"/>
            <w:noWrap/>
            <w:vAlign w:val="center"/>
          </w:tcPr>
          <w:p w14:paraId="6E3ACDC3" w14:textId="77777777" w:rsidR="000055B3" w:rsidRPr="00FC4BE8" w:rsidRDefault="000055B3" w:rsidP="00C952E2">
            <w:pPr>
              <w:pStyle w:val="NoSpacing"/>
              <w:jc w:val="center"/>
            </w:pPr>
            <w:r w:rsidRPr="00FC4BE8">
              <w:t>2313</w:t>
            </w:r>
          </w:p>
        </w:tc>
        <w:tc>
          <w:tcPr>
            <w:tcW w:w="4253" w:type="dxa"/>
            <w:tcBorders>
              <w:top w:val="single" w:sz="8" w:space="0" w:color="4F81BD"/>
              <w:left w:val="nil"/>
              <w:bottom w:val="single" w:sz="8" w:space="0" w:color="4F81BD"/>
              <w:right w:val="nil"/>
            </w:tcBorders>
            <w:shd w:val="clear" w:color="auto" w:fill="auto"/>
            <w:noWrap/>
            <w:vAlign w:val="center"/>
          </w:tcPr>
          <w:p w14:paraId="60F4A155" w14:textId="77777777" w:rsidR="000055B3" w:rsidRPr="009D13B0" w:rsidRDefault="000055B3" w:rsidP="00C952E2">
            <w:pPr>
              <w:pStyle w:val="NoSpacing"/>
              <w:rPr>
                <w:lang w:val="fr-FR"/>
              </w:rPr>
            </w:pPr>
            <w:r w:rsidRPr="009D13B0">
              <w:rPr>
                <w:lang w:val="fr-FR"/>
              </w:rPr>
              <w:t>O Le Pupu Pue National Park</w:t>
            </w:r>
          </w:p>
        </w:tc>
        <w:tc>
          <w:tcPr>
            <w:tcW w:w="1364" w:type="dxa"/>
            <w:tcBorders>
              <w:top w:val="single" w:sz="8" w:space="0" w:color="4F81BD"/>
              <w:left w:val="nil"/>
              <w:bottom w:val="single" w:sz="8" w:space="0" w:color="4F81BD"/>
              <w:right w:val="nil"/>
            </w:tcBorders>
            <w:shd w:val="clear" w:color="auto" w:fill="auto"/>
            <w:noWrap/>
            <w:vAlign w:val="center"/>
          </w:tcPr>
          <w:p w14:paraId="23DE1E82" w14:textId="77777777" w:rsidR="000055B3" w:rsidRPr="00410671" w:rsidRDefault="000055B3" w:rsidP="00C952E2">
            <w:pPr>
              <w:pStyle w:val="NoSpacing"/>
              <w:jc w:val="center"/>
            </w:pPr>
            <w:r w:rsidRPr="00410671">
              <w:t>02/02/2016</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1B4538E5" w14:textId="77777777" w:rsidR="000055B3" w:rsidRPr="00FC4BE8" w:rsidRDefault="000055B3" w:rsidP="00C952E2">
            <w:pPr>
              <w:pStyle w:val="NoSpacing"/>
              <w:jc w:val="right"/>
            </w:pPr>
            <w:r w:rsidRPr="00FC4BE8">
              <w:t>5,019</w:t>
            </w:r>
          </w:p>
        </w:tc>
      </w:tr>
      <w:tr w:rsidR="000055B3" w:rsidRPr="00FC4BE8" w14:paraId="3491B97F"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44807B64" w14:textId="77777777" w:rsidR="000055B3" w:rsidRPr="00361C4B" w:rsidRDefault="000055B3" w:rsidP="00C952E2">
            <w:pPr>
              <w:pStyle w:val="NoSpacing"/>
              <w:rPr>
                <w:b/>
              </w:rPr>
            </w:pPr>
            <w:r w:rsidRPr="00361C4B">
              <w:rPr>
                <w:b/>
              </w:rPr>
              <w:t>South Africa</w:t>
            </w:r>
          </w:p>
        </w:tc>
        <w:tc>
          <w:tcPr>
            <w:tcW w:w="850" w:type="dxa"/>
            <w:tcBorders>
              <w:top w:val="single" w:sz="8" w:space="0" w:color="4F81BD"/>
              <w:left w:val="nil"/>
              <w:bottom w:val="single" w:sz="8" w:space="0" w:color="4F81BD"/>
              <w:right w:val="nil"/>
            </w:tcBorders>
            <w:shd w:val="clear" w:color="auto" w:fill="auto"/>
            <w:noWrap/>
            <w:vAlign w:val="center"/>
          </w:tcPr>
          <w:p w14:paraId="100A950E" w14:textId="77777777" w:rsidR="000055B3" w:rsidRPr="00FC4BE8" w:rsidRDefault="000055B3" w:rsidP="00C952E2">
            <w:pPr>
              <w:pStyle w:val="NoSpacing"/>
              <w:jc w:val="center"/>
            </w:pPr>
            <w:r w:rsidRPr="00FC4BE8">
              <w:t>2291</w:t>
            </w:r>
          </w:p>
        </w:tc>
        <w:tc>
          <w:tcPr>
            <w:tcW w:w="4253" w:type="dxa"/>
            <w:tcBorders>
              <w:top w:val="single" w:sz="8" w:space="0" w:color="4F81BD"/>
              <w:left w:val="nil"/>
              <w:bottom w:val="single" w:sz="8" w:space="0" w:color="4F81BD"/>
              <w:right w:val="nil"/>
            </w:tcBorders>
            <w:shd w:val="clear" w:color="auto" w:fill="auto"/>
            <w:noWrap/>
            <w:vAlign w:val="center"/>
          </w:tcPr>
          <w:p w14:paraId="0104F8E1" w14:textId="77777777" w:rsidR="000055B3" w:rsidRPr="00FC4BE8" w:rsidRDefault="000055B3" w:rsidP="00C952E2">
            <w:pPr>
              <w:pStyle w:val="NoSpacing"/>
            </w:pPr>
            <w:r w:rsidRPr="00FC4BE8">
              <w:t>Bot – Kleinmond Estuarine System</w:t>
            </w:r>
          </w:p>
        </w:tc>
        <w:tc>
          <w:tcPr>
            <w:tcW w:w="1364" w:type="dxa"/>
            <w:tcBorders>
              <w:top w:val="single" w:sz="8" w:space="0" w:color="4F81BD"/>
              <w:left w:val="nil"/>
              <w:bottom w:val="single" w:sz="8" w:space="0" w:color="4F81BD"/>
              <w:right w:val="nil"/>
            </w:tcBorders>
            <w:shd w:val="clear" w:color="auto" w:fill="auto"/>
            <w:noWrap/>
            <w:vAlign w:val="center"/>
          </w:tcPr>
          <w:p w14:paraId="36CC8B75" w14:textId="77777777" w:rsidR="000055B3" w:rsidRPr="00410671" w:rsidRDefault="000055B3" w:rsidP="00C952E2">
            <w:pPr>
              <w:pStyle w:val="NoSpacing"/>
              <w:jc w:val="center"/>
            </w:pPr>
            <w:r w:rsidRPr="00410671">
              <w:t>31/01/2017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600ED86D" w14:textId="77777777" w:rsidR="000055B3" w:rsidRPr="00FC4BE8" w:rsidRDefault="000055B3" w:rsidP="00C952E2">
            <w:pPr>
              <w:pStyle w:val="NoSpacing"/>
              <w:jc w:val="right"/>
            </w:pPr>
            <w:r w:rsidRPr="00FC4BE8">
              <w:t>1,349.78</w:t>
            </w:r>
          </w:p>
        </w:tc>
      </w:tr>
      <w:tr w:rsidR="000055B3" w:rsidRPr="003448C8" w14:paraId="41D04768" w14:textId="77777777" w:rsidTr="00111282">
        <w:trPr>
          <w:trHeight w:val="315"/>
        </w:trPr>
        <w:tc>
          <w:tcPr>
            <w:tcW w:w="1433" w:type="dxa"/>
            <w:tcBorders>
              <w:top w:val="nil"/>
              <w:left w:val="single" w:sz="8" w:space="0" w:color="4F81BD"/>
              <w:bottom w:val="nil"/>
              <w:right w:val="nil"/>
            </w:tcBorders>
            <w:shd w:val="clear" w:color="auto" w:fill="auto"/>
            <w:noWrap/>
            <w:hideMark/>
          </w:tcPr>
          <w:p w14:paraId="55860631" w14:textId="77777777" w:rsidR="000055B3" w:rsidRPr="00361C4B" w:rsidRDefault="000055B3" w:rsidP="00C952E2">
            <w:pPr>
              <w:rPr>
                <w:rFonts w:asciiTheme="minorHAnsi" w:hAnsiTheme="minorHAnsi" w:cs="Calibri"/>
                <w:b/>
                <w:bCs/>
                <w:color w:val="000000"/>
                <w:sz w:val="22"/>
                <w:szCs w:val="22"/>
              </w:rPr>
            </w:pPr>
            <w:r w:rsidRPr="00361C4B">
              <w:rPr>
                <w:rFonts w:asciiTheme="minorHAnsi" w:hAnsiTheme="minorHAnsi" w:cs="Calibri"/>
                <w:b/>
                <w:bCs/>
                <w:color w:val="000000"/>
                <w:sz w:val="22"/>
                <w:szCs w:val="22"/>
              </w:rPr>
              <w:t>South Africa</w:t>
            </w:r>
          </w:p>
        </w:tc>
        <w:tc>
          <w:tcPr>
            <w:tcW w:w="850" w:type="dxa"/>
            <w:tcBorders>
              <w:top w:val="nil"/>
              <w:left w:val="nil"/>
              <w:bottom w:val="nil"/>
              <w:right w:val="nil"/>
            </w:tcBorders>
            <w:shd w:val="clear" w:color="auto" w:fill="auto"/>
            <w:noWrap/>
            <w:hideMark/>
          </w:tcPr>
          <w:p w14:paraId="11A86377" w14:textId="77777777" w:rsidR="000055B3" w:rsidRPr="003448C8" w:rsidRDefault="000055B3" w:rsidP="00C952E2">
            <w:pPr>
              <w:jc w:val="center"/>
              <w:rPr>
                <w:rFonts w:asciiTheme="minorHAnsi" w:hAnsiTheme="minorHAnsi" w:cs="Calibri"/>
                <w:color w:val="000000"/>
                <w:sz w:val="22"/>
                <w:szCs w:val="22"/>
              </w:rPr>
            </w:pPr>
            <w:r w:rsidRPr="003448C8">
              <w:rPr>
                <w:rFonts w:asciiTheme="minorHAnsi" w:hAnsiTheme="minorHAnsi" w:cs="Calibri"/>
                <w:color w:val="000000"/>
                <w:sz w:val="22"/>
                <w:szCs w:val="22"/>
              </w:rPr>
              <w:t>2219</w:t>
            </w:r>
          </w:p>
        </w:tc>
        <w:tc>
          <w:tcPr>
            <w:tcW w:w="4253" w:type="dxa"/>
            <w:tcBorders>
              <w:top w:val="nil"/>
              <w:left w:val="nil"/>
              <w:bottom w:val="nil"/>
              <w:right w:val="nil"/>
            </w:tcBorders>
            <w:shd w:val="clear" w:color="auto" w:fill="auto"/>
            <w:noWrap/>
            <w:hideMark/>
          </w:tcPr>
          <w:p w14:paraId="03FC81A9" w14:textId="77777777" w:rsidR="000055B3" w:rsidRPr="003448C8" w:rsidRDefault="000055B3" w:rsidP="00C952E2">
            <w:pPr>
              <w:rPr>
                <w:rFonts w:asciiTheme="minorHAnsi" w:hAnsiTheme="minorHAnsi" w:cs="Calibri"/>
                <w:color w:val="000000"/>
                <w:sz w:val="22"/>
                <w:szCs w:val="22"/>
              </w:rPr>
            </w:pPr>
            <w:r w:rsidRPr="003448C8">
              <w:rPr>
                <w:rFonts w:asciiTheme="minorHAnsi" w:hAnsiTheme="minorHAnsi" w:cs="Calibri"/>
                <w:color w:val="000000"/>
                <w:sz w:val="22"/>
                <w:szCs w:val="22"/>
              </w:rPr>
              <w:t>False Bay Nature Reserve</w:t>
            </w:r>
          </w:p>
        </w:tc>
        <w:tc>
          <w:tcPr>
            <w:tcW w:w="1364" w:type="dxa"/>
            <w:tcBorders>
              <w:top w:val="nil"/>
              <w:left w:val="nil"/>
              <w:bottom w:val="nil"/>
              <w:right w:val="nil"/>
            </w:tcBorders>
            <w:shd w:val="clear" w:color="auto" w:fill="auto"/>
            <w:noWrap/>
            <w:hideMark/>
          </w:tcPr>
          <w:p w14:paraId="0906D111" w14:textId="77777777" w:rsidR="000055B3" w:rsidRPr="00410671" w:rsidRDefault="000055B3" w:rsidP="00C952E2">
            <w:pPr>
              <w:jc w:val="center"/>
              <w:rPr>
                <w:rFonts w:asciiTheme="minorHAnsi" w:hAnsiTheme="minorHAnsi"/>
                <w:color w:val="000000"/>
                <w:sz w:val="22"/>
                <w:szCs w:val="22"/>
                <w:lang w:val="en-US"/>
              </w:rPr>
            </w:pPr>
            <w:r w:rsidRPr="00410671">
              <w:rPr>
                <w:rFonts w:asciiTheme="minorHAnsi" w:hAnsiTheme="minorHAnsi"/>
                <w:color w:val="000000"/>
                <w:sz w:val="22"/>
                <w:szCs w:val="22"/>
                <w:lang w:val="en-US"/>
              </w:rPr>
              <w:t>02/02/2015</w:t>
            </w:r>
          </w:p>
        </w:tc>
        <w:tc>
          <w:tcPr>
            <w:tcW w:w="1219" w:type="dxa"/>
            <w:tcBorders>
              <w:top w:val="nil"/>
              <w:left w:val="nil"/>
              <w:bottom w:val="nil"/>
              <w:right w:val="single" w:sz="8" w:space="0" w:color="4F81BD"/>
            </w:tcBorders>
            <w:shd w:val="clear" w:color="auto" w:fill="auto"/>
            <w:noWrap/>
            <w:hideMark/>
          </w:tcPr>
          <w:p w14:paraId="658F3424" w14:textId="77777777" w:rsidR="000055B3" w:rsidRPr="003448C8" w:rsidRDefault="000055B3" w:rsidP="00C952E2">
            <w:pPr>
              <w:jc w:val="right"/>
              <w:rPr>
                <w:rFonts w:asciiTheme="minorHAnsi" w:hAnsiTheme="minorHAnsi"/>
                <w:color w:val="000000"/>
                <w:sz w:val="22"/>
                <w:szCs w:val="22"/>
                <w:lang w:val="en-US"/>
              </w:rPr>
            </w:pPr>
            <w:r w:rsidRPr="003448C8">
              <w:rPr>
                <w:rFonts w:asciiTheme="minorHAnsi" w:hAnsiTheme="minorHAnsi"/>
                <w:color w:val="000000"/>
                <w:sz w:val="22"/>
                <w:szCs w:val="22"/>
                <w:lang w:val="en-US"/>
              </w:rPr>
              <w:t>1,542</w:t>
            </w:r>
          </w:p>
        </w:tc>
      </w:tr>
      <w:tr w:rsidR="000055B3" w:rsidRPr="00BE3ED9" w14:paraId="4215EC6A"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6E50440F"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Swaziland</w:t>
            </w:r>
          </w:p>
        </w:tc>
        <w:tc>
          <w:tcPr>
            <w:tcW w:w="850" w:type="dxa"/>
            <w:tcBorders>
              <w:top w:val="single" w:sz="8" w:space="0" w:color="4F81BD"/>
              <w:left w:val="nil"/>
              <w:bottom w:val="single" w:sz="8" w:space="0" w:color="4F81BD"/>
              <w:right w:val="nil"/>
            </w:tcBorders>
            <w:shd w:val="clear" w:color="auto" w:fill="auto"/>
            <w:noWrap/>
          </w:tcPr>
          <w:p w14:paraId="184FE724" w14:textId="77777777" w:rsidR="000055B3" w:rsidRPr="00BE3ED9" w:rsidRDefault="000055B3" w:rsidP="00C952E2">
            <w:pPr>
              <w:jc w:val="center"/>
              <w:rPr>
                <w:rFonts w:asciiTheme="minorHAnsi" w:hAnsiTheme="minorHAnsi" w:cs="Arial"/>
                <w:color w:val="000000"/>
                <w:sz w:val="22"/>
                <w:szCs w:val="22"/>
              </w:rPr>
            </w:pPr>
            <w:r w:rsidRPr="00BE3ED9">
              <w:rPr>
                <w:rFonts w:asciiTheme="minorHAnsi" w:hAnsiTheme="minorHAnsi" w:cs="Arial"/>
                <w:color w:val="000000"/>
                <w:sz w:val="22"/>
                <w:szCs w:val="22"/>
              </w:rPr>
              <w:t>2121</w:t>
            </w:r>
          </w:p>
        </w:tc>
        <w:tc>
          <w:tcPr>
            <w:tcW w:w="4253" w:type="dxa"/>
            <w:tcBorders>
              <w:top w:val="single" w:sz="8" w:space="0" w:color="4F81BD"/>
              <w:left w:val="nil"/>
              <w:bottom w:val="single" w:sz="8" w:space="0" w:color="4F81BD"/>
              <w:right w:val="nil"/>
            </w:tcBorders>
            <w:shd w:val="clear" w:color="auto" w:fill="auto"/>
            <w:noWrap/>
          </w:tcPr>
          <w:p w14:paraId="4C6314F0" w14:textId="77777777" w:rsidR="000055B3" w:rsidRPr="00BE3ED9" w:rsidRDefault="000055B3" w:rsidP="00C952E2">
            <w:pPr>
              <w:rPr>
                <w:rFonts w:asciiTheme="minorHAnsi" w:hAnsiTheme="minorHAnsi" w:cs="Arial"/>
                <w:color w:val="000000"/>
                <w:sz w:val="22"/>
                <w:szCs w:val="22"/>
              </w:rPr>
            </w:pPr>
            <w:r w:rsidRPr="00BE3ED9">
              <w:rPr>
                <w:rFonts w:asciiTheme="minorHAnsi" w:hAnsiTheme="minorHAnsi" w:cs="Arial"/>
                <w:color w:val="000000"/>
                <w:sz w:val="22"/>
                <w:szCs w:val="22"/>
              </w:rPr>
              <w:t>Hawane Dam and Nature Reserve</w:t>
            </w:r>
          </w:p>
        </w:tc>
        <w:tc>
          <w:tcPr>
            <w:tcW w:w="1364" w:type="dxa"/>
            <w:tcBorders>
              <w:top w:val="single" w:sz="8" w:space="0" w:color="4F81BD"/>
              <w:left w:val="nil"/>
              <w:bottom w:val="single" w:sz="8" w:space="0" w:color="4F81BD"/>
              <w:right w:val="nil"/>
            </w:tcBorders>
            <w:shd w:val="clear" w:color="auto" w:fill="auto"/>
            <w:noWrap/>
          </w:tcPr>
          <w:p w14:paraId="10271242" w14:textId="77777777" w:rsidR="000055B3" w:rsidRPr="00410671" w:rsidRDefault="000055B3" w:rsidP="00C952E2">
            <w:pPr>
              <w:jc w:val="center"/>
              <w:rPr>
                <w:rFonts w:asciiTheme="minorHAnsi" w:hAnsiTheme="minorHAnsi" w:cs="Arial"/>
                <w:sz w:val="22"/>
                <w:szCs w:val="22"/>
              </w:rPr>
            </w:pPr>
            <w:r w:rsidRPr="00410671">
              <w:rPr>
                <w:rFonts w:asciiTheme="minorHAnsi" w:hAnsiTheme="minorHAnsi" w:cs="Arial"/>
                <w:sz w:val="22"/>
                <w:szCs w:val="22"/>
              </w:rPr>
              <w:t>12/06/2013</w:t>
            </w:r>
          </w:p>
        </w:tc>
        <w:tc>
          <w:tcPr>
            <w:tcW w:w="1219" w:type="dxa"/>
            <w:tcBorders>
              <w:top w:val="single" w:sz="8" w:space="0" w:color="4F81BD"/>
              <w:left w:val="nil"/>
              <w:bottom w:val="single" w:sz="8" w:space="0" w:color="4F81BD"/>
              <w:right w:val="single" w:sz="8" w:space="0" w:color="4F81BD"/>
            </w:tcBorders>
            <w:shd w:val="clear" w:color="auto" w:fill="auto"/>
            <w:noWrap/>
            <w:vAlign w:val="bottom"/>
          </w:tcPr>
          <w:p w14:paraId="45F42400" w14:textId="77777777" w:rsidR="000055B3" w:rsidRPr="00BE3ED9" w:rsidRDefault="000055B3" w:rsidP="00C952E2">
            <w:pPr>
              <w:jc w:val="right"/>
              <w:rPr>
                <w:rFonts w:asciiTheme="minorHAnsi" w:hAnsiTheme="minorHAnsi" w:cs="Arial"/>
                <w:color w:val="000000"/>
                <w:sz w:val="22"/>
                <w:szCs w:val="22"/>
              </w:rPr>
            </w:pPr>
            <w:r w:rsidRPr="00BE3ED9">
              <w:rPr>
                <w:rFonts w:asciiTheme="minorHAnsi" w:hAnsiTheme="minorHAnsi" w:cs="Arial"/>
                <w:color w:val="000000"/>
                <w:sz w:val="22"/>
                <w:szCs w:val="22"/>
              </w:rPr>
              <w:t>232</w:t>
            </w:r>
          </w:p>
        </w:tc>
      </w:tr>
      <w:tr w:rsidR="000055B3" w:rsidRPr="004A4632" w14:paraId="335EAF4F"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5E1B853C"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Swaziland</w:t>
            </w:r>
          </w:p>
        </w:tc>
        <w:tc>
          <w:tcPr>
            <w:tcW w:w="850" w:type="dxa"/>
            <w:tcBorders>
              <w:top w:val="single" w:sz="8" w:space="0" w:color="4F81BD"/>
              <w:left w:val="nil"/>
              <w:bottom w:val="single" w:sz="8" w:space="0" w:color="4F81BD"/>
              <w:right w:val="nil"/>
            </w:tcBorders>
            <w:shd w:val="clear" w:color="auto" w:fill="auto"/>
            <w:noWrap/>
          </w:tcPr>
          <w:p w14:paraId="60D329C2" w14:textId="77777777" w:rsidR="000055B3" w:rsidRPr="004A4632" w:rsidRDefault="000055B3" w:rsidP="00C952E2">
            <w:pPr>
              <w:jc w:val="center"/>
              <w:rPr>
                <w:rFonts w:asciiTheme="minorHAnsi" w:hAnsiTheme="minorHAnsi" w:cs="Arial"/>
                <w:color w:val="000000"/>
                <w:sz w:val="22"/>
                <w:szCs w:val="22"/>
              </w:rPr>
            </w:pPr>
            <w:r>
              <w:rPr>
                <w:rFonts w:asciiTheme="minorHAnsi" w:hAnsiTheme="minorHAnsi" w:cs="Arial"/>
                <w:color w:val="000000"/>
                <w:sz w:val="22"/>
                <w:szCs w:val="22"/>
              </w:rPr>
              <w:t>2122</w:t>
            </w:r>
          </w:p>
        </w:tc>
        <w:tc>
          <w:tcPr>
            <w:tcW w:w="4253" w:type="dxa"/>
            <w:tcBorders>
              <w:top w:val="single" w:sz="8" w:space="0" w:color="4F81BD"/>
              <w:left w:val="nil"/>
              <w:bottom w:val="single" w:sz="8" w:space="0" w:color="4F81BD"/>
              <w:right w:val="nil"/>
            </w:tcBorders>
            <w:shd w:val="clear" w:color="auto" w:fill="auto"/>
            <w:noWrap/>
          </w:tcPr>
          <w:p w14:paraId="1FF5E4F3" w14:textId="77777777" w:rsidR="000055B3" w:rsidRPr="00BE3ED9" w:rsidRDefault="000055B3" w:rsidP="00C952E2">
            <w:pPr>
              <w:rPr>
                <w:rFonts w:asciiTheme="minorHAnsi" w:hAnsiTheme="minorHAnsi" w:cs="Arial"/>
                <w:color w:val="000000"/>
                <w:sz w:val="22"/>
                <w:szCs w:val="22"/>
              </w:rPr>
            </w:pPr>
            <w:r w:rsidRPr="00BE3ED9">
              <w:rPr>
                <w:rFonts w:asciiTheme="minorHAnsi" w:hAnsiTheme="minorHAnsi" w:cs="Arial"/>
                <w:color w:val="000000"/>
                <w:sz w:val="22"/>
                <w:szCs w:val="22"/>
              </w:rPr>
              <w:t>Sand River Dam</w:t>
            </w:r>
          </w:p>
        </w:tc>
        <w:tc>
          <w:tcPr>
            <w:tcW w:w="1364" w:type="dxa"/>
            <w:tcBorders>
              <w:top w:val="single" w:sz="8" w:space="0" w:color="4F81BD"/>
              <w:left w:val="nil"/>
              <w:bottom w:val="single" w:sz="8" w:space="0" w:color="4F81BD"/>
              <w:right w:val="nil"/>
            </w:tcBorders>
            <w:shd w:val="clear" w:color="auto" w:fill="auto"/>
            <w:noWrap/>
          </w:tcPr>
          <w:p w14:paraId="375D0037" w14:textId="77777777" w:rsidR="000055B3" w:rsidRPr="00410671" w:rsidRDefault="000055B3" w:rsidP="00C952E2">
            <w:pPr>
              <w:jc w:val="center"/>
              <w:rPr>
                <w:rFonts w:asciiTheme="minorHAnsi" w:hAnsiTheme="minorHAnsi" w:cs="Arial"/>
                <w:sz w:val="22"/>
                <w:szCs w:val="22"/>
              </w:rPr>
            </w:pPr>
            <w:r w:rsidRPr="00410671">
              <w:rPr>
                <w:rFonts w:asciiTheme="minorHAnsi" w:hAnsiTheme="minorHAnsi" w:cs="Arial"/>
                <w:sz w:val="22"/>
                <w:szCs w:val="22"/>
              </w:rPr>
              <w:t>12/06/2013</w:t>
            </w:r>
          </w:p>
        </w:tc>
        <w:tc>
          <w:tcPr>
            <w:tcW w:w="1219" w:type="dxa"/>
            <w:tcBorders>
              <w:top w:val="single" w:sz="8" w:space="0" w:color="4F81BD"/>
              <w:left w:val="nil"/>
              <w:bottom w:val="single" w:sz="8" w:space="0" w:color="4F81BD"/>
              <w:right w:val="single" w:sz="8" w:space="0" w:color="4F81BD"/>
            </w:tcBorders>
            <w:shd w:val="clear" w:color="auto" w:fill="auto"/>
            <w:noWrap/>
          </w:tcPr>
          <w:p w14:paraId="05DE11D4" w14:textId="77777777" w:rsidR="000055B3" w:rsidRPr="004A4632" w:rsidRDefault="000055B3" w:rsidP="00C952E2">
            <w:pPr>
              <w:jc w:val="right"/>
              <w:rPr>
                <w:rFonts w:asciiTheme="minorHAnsi" w:hAnsiTheme="minorHAnsi" w:cs="Arial"/>
                <w:color w:val="000000"/>
                <w:sz w:val="22"/>
                <w:szCs w:val="22"/>
              </w:rPr>
            </w:pPr>
            <w:r>
              <w:rPr>
                <w:rFonts w:asciiTheme="minorHAnsi" w:hAnsiTheme="minorHAnsi" w:cs="Arial"/>
                <w:color w:val="000000"/>
                <w:sz w:val="22"/>
                <w:szCs w:val="22"/>
              </w:rPr>
              <w:t>764</w:t>
            </w:r>
          </w:p>
        </w:tc>
      </w:tr>
      <w:tr w:rsidR="000055B3" w:rsidRPr="00067E48" w14:paraId="749BE5C8"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52783381"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Swaziland</w:t>
            </w:r>
          </w:p>
        </w:tc>
        <w:tc>
          <w:tcPr>
            <w:tcW w:w="850" w:type="dxa"/>
            <w:tcBorders>
              <w:top w:val="single" w:sz="8" w:space="0" w:color="4F81BD"/>
              <w:left w:val="nil"/>
              <w:bottom w:val="single" w:sz="8" w:space="0" w:color="4F81BD"/>
              <w:right w:val="nil"/>
            </w:tcBorders>
            <w:shd w:val="clear" w:color="auto" w:fill="auto"/>
            <w:noWrap/>
          </w:tcPr>
          <w:p w14:paraId="685CB27A" w14:textId="77777777" w:rsidR="000055B3" w:rsidRPr="004A4632" w:rsidRDefault="000055B3" w:rsidP="00C952E2">
            <w:pPr>
              <w:jc w:val="center"/>
              <w:rPr>
                <w:rFonts w:asciiTheme="minorHAnsi" w:hAnsiTheme="minorHAnsi" w:cs="Arial"/>
                <w:color w:val="000000"/>
                <w:sz w:val="22"/>
                <w:szCs w:val="22"/>
              </w:rPr>
            </w:pPr>
            <w:r>
              <w:rPr>
                <w:rFonts w:asciiTheme="minorHAnsi" w:hAnsiTheme="minorHAnsi" w:cs="Arial"/>
                <w:color w:val="000000"/>
                <w:sz w:val="22"/>
                <w:szCs w:val="22"/>
              </w:rPr>
              <w:t>2123</w:t>
            </w:r>
          </w:p>
        </w:tc>
        <w:tc>
          <w:tcPr>
            <w:tcW w:w="4253" w:type="dxa"/>
            <w:tcBorders>
              <w:top w:val="single" w:sz="8" w:space="0" w:color="4F81BD"/>
              <w:left w:val="nil"/>
              <w:bottom w:val="single" w:sz="8" w:space="0" w:color="4F81BD"/>
              <w:right w:val="nil"/>
            </w:tcBorders>
            <w:shd w:val="clear" w:color="auto" w:fill="auto"/>
            <w:noWrap/>
          </w:tcPr>
          <w:p w14:paraId="4737F1A0" w14:textId="77777777" w:rsidR="000055B3" w:rsidRPr="00067E48" w:rsidRDefault="000055B3" w:rsidP="00C952E2">
            <w:pPr>
              <w:rPr>
                <w:rFonts w:asciiTheme="minorHAnsi" w:hAnsiTheme="minorHAnsi" w:cs="Arial"/>
                <w:color w:val="000000"/>
                <w:sz w:val="22"/>
                <w:szCs w:val="22"/>
              </w:rPr>
            </w:pPr>
            <w:r w:rsidRPr="00067E48">
              <w:rPr>
                <w:rFonts w:asciiTheme="minorHAnsi" w:hAnsiTheme="minorHAnsi" w:cs="Arial"/>
                <w:color w:val="000000"/>
                <w:sz w:val="22"/>
                <w:szCs w:val="22"/>
              </w:rPr>
              <w:t>Van Eck Dam</w:t>
            </w:r>
          </w:p>
        </w:tc>
        <w:tc>
          <w:tcPr>
            <w:tcW w:w="1364" w:type="dxa"/>
            <w:tcBorders>
              <w:top w:val="single" w:sz="8" w:space="0" w:color="4F81BD"/>
              <w:left w:val="nil"/>
              <w:bottom w:val="single" w:sz="8" w:space="0" w:color="4F81BD"/>
              <w:right w:val="nil"/>
            </w:tcBorders>
            <w:shd w:val="clear" w:color="auto" w:fill="auto"/>
            <w:noWrap/>
          </w:tcPr>
          <w:p w14:paraId="483D51E7" w14:textId="77777777" w:rsidR="000055B3" w:rsidRPr="00410671" w:rsidRDefault="000055B3" w:rsidP="00C952E2">
            <w:pPr>
              <w:jc w:val="center"/>
              <w:rPr>
                <w:rFonts w:asciiTheme="minorHAnsi" w:hAnsiTheme="minorHAnsi" w:cs="Arial"/>
                <w:sz w:val="22"/>
                <w:szCs w:val="22"/>
              </w:rPr>
            </w:pPr>
            <w:r w:rsidRPr="00410671">
              <w:rPr>
                <w:rFonts w:asciiTheme="minorHAnsi" w:hAnsiTheme="minorHAnsi" w:cs="Arial"/>
                <w:sz w:val="22"/>
                <w:szCs w:val="22"/>
              </w:rPr>
              <w:t>12/06/2013</w:t>
            </w:r>
          </w:p>
        </w:tc>
        <w:tc>
          <w:tcPr>
            <w:tcW w:w="1219" w:type="dxa"/>
            <w:tcBorders>
              <w:top w:val="single" w:sz="8" w:space="0" w:color="4F81BD"/>
              <w:left w:val="nil"/>
              <w:bottom w:val="single" w:sz="8" w:space="0" w:color="4F81BD"/>
              <w:right w:val="single" w:sz="8" w:space="0" w:color="4F81BD"/>
            </w:tcBorders>
            <w:shd w:val="clear" w:color="auto" w:fill="auto"/>
            <w:noWrap/>
            <w:vAlign w:val="bottom"/>
          </w:tcPr>
          <w:p w14:paraId="737BEF65" w14:textId="77777777" w:rsidR="000055B3" w:rsidRPr="00067E48" w:rsidRDefault="000055B3" w:rsidP="00C952E2">
            <w:pPr>
              <w:tabs>
                <w:tab w:val="left" w:pos="459"/>
              </w:tabs>
              <w:jc w:val="right"/>
              <w:rPr>
                <w:rFonts w:asciiTheme="minorHAnsi" w:hAnsiTheme="minorHAnsi" w:cs="Arial"/>
                <w:color w:val="000000"/>
                <w:sz w:val="22"/>
                <w:szCs w:val="22"/>
              </w:rPr>
            </w:pPr>
            <w:r w:rsidRPr="00067E48">
              <w:rPr>
                <w:rFonts w:asciiTheme="minorHAnsi" w:hAnsiTheme="minorHAnsi" w:cs="Arial"/>
                <w:color w:val="000000"/>
                <w:sz w:val="22"/>
                <w:szCs w:val="22"/>
              </w:rPr>
              <w:t>187</w:t>
            </w:r>
          </w:p>
        </w:tc>
      </w:tr>
      <w:tr w:rsidR="000055B3" w:rsidRPr="00531005" w14:paraId="2B0491C5"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bottom"/>
          </w:tcPr>
          <w:p w14:paraId="1BCB1FAC"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Sweden</w:t>
            </w:r>
          </w:p>
        </w:tc>
        <w:tc>
          <w:tcPr>
            <w:tcW w:w="850" w:type="dxa"/>
            <w:tcBorders>
              <w:top w:val="single" w:sz="8" w:space="0" w:color="4F81BD"/>
              <w:left w:val="nil"/>
              <w:bottom w:val="single" w:sz="8" w:space="0" w:color="4F81BD"/>
              <w:right w:val="nil"/>
            </w:tcBorders>
            <w:shd w:val="clear" w:color="auto" w:fill="auto"/>
            <w:noWrap/>
            <w:vAlign w:val="bottom"/>
          </w:tcPr>
          <w:p w14:paraId="5A8AC041" w14:textId="77777777" w:rsidR="000055B3" w:rsidRPr="004A4632" w:rsidRDefault="000055B3" w:rsidP="00C952E2">
            <w:pPr>
              <w:jc w:val="center"/>
              <w:rPr>
                <w:rFonts w:asciiTheme="minorHAnsi" w:hAnsiTheme="minorHAnsi" w:cs="Arial"/>
                <w:color w:val="000000"/>
                <w:sz w:val="22"/>
                <w:szCs w:val="22"/>
              </w:rPr>
            </w:pPr>
            <w:r>
              <w:rPr>
                <w:rFonts w:asciiTheme="minorHAnsi" w:hAnsiTheme="minorHAnsi" w:cs="Arial"/>
                <w:color w:val="000000"/>
                <w:sz w:val="22"/>
                <w:szCs w:val="22"/>
              </w:rPr>
              <w:t>2265</w:t>
            </w:r>
          </w:p>
        </w:tc>
        <w:tc>
          <w:tcPr>
            <w:tcW w:w="4253" w:type="dxa"/>
            <w:tcBorders>
              <w:top w:val="single" w:sz="8" w:space="0" w:color="4F81BD"/>
              <w:left w:val="nil"/>
              <w:bottom w:val="single" w:sz="8" w:space="0" w:color="4F81BD"/>
              <w:right w:val="nil"/>
            </w:tcBorders>
            <w:shd w:val="clear" w:color="auto" w:fill="auto"/>
            <w:noWrap/>
            <w:vAlign w:val="bottom"/>
          </w:tcPr>
          <w:p w14:paraId="17FE755A" w14:textId="77777777" w:rsidR="000055B3" w:rsidRPr="00531005" w:rsidRDefault="000055B3" w:rsidP="00C952E2">
            <w:pPr>
              <w:rPr>
                <w:rFonts w:asciiTheme="minorHAnsi" w:hAnsiTheme="minorHAnsi" w:cs="Arial"/>
                <w:color w:val="000000"/>
                <w:sz w:val="22"/>
                <w:szCs w:val="22"/>
              </w:rPr>
            </w:pPr>
            <w:r w:rsidRPr="00531005">
              <w:rPr>
                <w:rFonts w:asciiTheme="minorHAnsi" w:hAnsiTheme="minorHAnsi" w:cs="Arial"/>
                <w:color w:val="000000"/>
                <w:sz w:val="22"/>
                <w:szCs w:val="22"/>
              </w:rPr>
              <w:t>Oset-Rynningeviken</w:t>
            </w:r>
          </w:p>
        </w:tc>
        <w:tc>
          <w:tcPr>
            <w:tcW w:w="1364" w:type="dxa"/>
            <w:tcBorders>
              <w:top w:val="single" w:sz="8" w:space="0" w:color="4F81BD"/>
              <w:left w:val="nil"/>
              <w:bottom w:val="single" w:sz="8" w:space="0" w:color="4F81BD"/>
              <w:right w:val="nil"/>
            </w:tcBorders>
            <w:shd w:val="clear" w:color="auto" w:fill="auto"/>
            <w:noWrap/>
            <w:vAlign w:val="bottom"/>
          </w:tcPr>
          <w:p w14:paraId="17E8BB37" w14:textId="77777777" w:rsidR="000055B3" w:rsidRPr="00410671" w:rsidRDefault="000055B3" w:rsidP="00C952E2">
            <w:pPr>
              <w:jc w:val="center"/>
              <w:rPr>
                <w:rFonts w:asciiTheme="minorHAnsi" w:hAnsiTheme="minorHAnsi" w:cs="Arial"/>
                <w:sz w:val="22"/>
                <w:szCs w:val="22"/>
              </w:rPr>
            </w:pPr>
            <w:r w:rsidRPr="00410671">
              <w:rPr>
                <w:rFonts w:asciiTheme="minorHAnsi" w:hAnsiTheme="minorHAnsi" w:cs="Arial"/>
                <w:sz w:val="22"/>
                <w:szCs w:val="22"/>
              </w:rPr>
              <w:t>29/01/2015</w:t>
            </w:r>
          </w:p>
        </w:tc>
        <w:tc>
          <w:tcPr>
            <w:tcW w:w="1219" w:type="dxa"/>
            <w:tcBorders>
              <w:top w:val="single" w:sz="8" w:space="0" w:color="4F81BD"/>
              <w:left w:val="nil"/>
              <w:bottom w:val="single" w:sz="8" w:space="0" w:color="4F81BD"/>
              <w:right w:val="single" w:sz="8" w:space="0" w:color="4F81BD"/>
            </w:tcBorders>
            <w:shd w:val="clear" w:color="auto" w:fill="auto"/>
            <w:noWrap/>
            <w:vAlign w:val="bottom"/>
          </w:tcPr>
          <w:p w14:paraId="5662E553" w14:textId="77777777" w:rsidR="000055B3" w:rsidRPr="00531005" w:rsidRDefault="000055B3" w:rsidP="00C952E2">
            <w:pPr>
              <w:jc w:val="right"/>
              <w:rPr>
                <w:rFonts w:asciiTheme="minorHAnsi" w:hAnsiTheme="minorHAnsi" w:cs="Arial"/>
                <w:color w:val="000000"/>
                <w:sz w:val="22"/>
                <w:szCs w:val="22"/>
              </w:rPr>
            </w:pPr>
            <w:r w:rsidRPr="00531005">
              <w:rPr>
                <w:rFonts w:asciiTheme="minorHAnsi" w:hAnsiTheme="minorHAnsi" w:cs="Arial"/>
                <w:color w:val="000000"/>
                <w:sz w:val="22"/>
                <w:szCs w:val="22"/>
              </w:rPr>
              <w:t>646</w:t>
            </w:r>
          </w:p>
        </w:tc>
      </w:tr>
      <w:tr w:rsidR="000055B3" w:rsidRPr="00531005" w14:paraId="79CB9A01"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69590CA1"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Sweden</w:t>
            </w:r>
          </w:p>
        </w:tc>
        <w:tc>
          <w:tcPr>
            <w:tcW w:w="850" w:type="dxa"/>
            <w:tcBorders>
              <w:top w:val="single" w:sz="8" w:space="0" w:color="4F81BD"/>
              <w:left w:val="nil"/>
              <w:bottom w:val="single" w:sz="8" w:space="0" w:color="4F81BD"/>
              <w:right w:val="nil"/>
            </w:tcBorders>
            <w:shd w:val="clear" w:color="auto" w:fill="auto"/>
            <w:noWrap/>
          </w:tcPr>
          <w:p w14:paraId="18466311" w14:textId="77777777" w:rsidR="000055B3" w:rsidRPr="004A4632" w:rsidRDefault="000055B3" w:rsidP="00C952E2">
            <w:pPr>
              <w:jc w:val="center"/>
              <w:rPr>
                <w:rFonts w:asciiTheme="minorHAnsi" w:hAnsiTheme="minorHAnsi" w:cs="Arial"/>
                <w:color w:val="000000"/>
                <w:sz w:val="22"/>
                <w:szCs w:val="22"/>
              </w:rPr>
            </w:pPr>
            <w:r>
              <w:rPr>
                <w:rFonts w:asciiTheme="minorHAnsi" w:hAnsiTheme="minorHAnsi" w:cs="Arial"/>
                <w:color w:val="000000"/>
                <w:sz w:val="22"/>
                <w:szCs w:val="22"/>
              </w:rPr>
              <w:t>2260</w:t>
            </w:r>
          </w:p>
        </w:tc>
        <w:tc>
          <w:tcPr>
            <w:tcW w:w="4253" w:type="dxa"/>
            <w:tcBorders>
              <w:top w:val="single" w:sz="8" w:space="0" w:color="4F81BD"/>
              <w:left w:val="nil"/>
              <w:bottom w:val="single" w:sz="8" w:space="0" w:color="4F81BD"/>
              <w:right w:val="nil"/>
            </w:tcBorders>
            <w:shd w:val="clear" w:color="auto" w:fill="auto"/>
            <w:noWrap/>
          </w:tcPr>
          <w:p w14:paraId="5F535033" w14:textId="77777777" w:rsidR="000055B3" w:rsidRPr="00531005" w:rsidRDefault="000055B3" w:rsidP="00C952E2">
            <w:pPr>
              <w:rPr>
                <w:rFonts w:asciiTheme="minorHAnsi" w:hAnsiTheme="minorHAnsi" w:cs="Arial"/>
                <w:color w:val="000000"/>
                <w:sz w:val="22"/>
                <w:szCs w:val="22"/>
              </w:rPr>
            </w:pPr>
            <w:r w:rsidRPr="00531005">
              <w:rPr>
                <w:rFonts w:asciiTheme="minorHAnsi" w:hAnsiTheme="minorHAnsi" w:cs="Arial"/>
                <w:color w:val="000000"/>
                <w:sz w:val="22"/>
                <w:szCs w:val="22"/>
              </w:rPr>
              <w:t>Sikåsvågarna</w:t>
            </w:r>
          </w:p>
        </w:tc>
        <w:tc>
          <w:tcPr>
            <w:tcW w:w="1364" w:type="dxa"/>
            <w:tcBorders>
              <w:top w:val="single" w:sz="8" w:space="0" w:color="4F81BD"/>
              <w:left w:val="nil"/>
              <w:bottom w:val="single" w:sz="8" w:space="0" w:color="4F81BD"/>
              <w:right w:val="nil"/>
            </w:tcBorders>
            <w:shd w:val="clear" w:color="auto" w:fill="auto"/>
            <w:noWrap/>
          </w:tcPr>
          <w:p w14:paraId="1A38AA3E" w14:textId="77777777" w:rsidR="000055B3" w:rsidRPr="00410671" w:rsidRDefault="000055B3" w:rsidP="00C952E2">
            <w:pPr>
              <w:jc w:val="center"/>
              <w:rPr>
                <w:rFonts w:asciiTheme="minorHAnsi" w:hAnsiTheme="minorHAnsi" w:cs="Arial"/>
                <w:sz w:val="22"/>
                <w:szCs w:val="22"/>
              </w:rPr>
            </w:pPr>
            <w:r w:rsidRPr="00410671">
              <w:rPr>
                <w:rFonts w:asciiTheme="minorHAnsi" w:hAnsiTheme="minorHAnsi" w:cs="Arial"/>
                <w:sz w:val="22"/>
                <w:szCs w:val="22"/>
              </w:rPr>
              <w:t>29/01/2015</w:t>
            </w:r>
          </w:p>
        </w:tc>
        <w:tc>
          <w:tcPr>
            <w:tcW w:w="1219" w:type="dxa"/>
            <w:tcBorders>
              <w:top w:val="single" w:sz="8" w:space="0" w:color="4F81BD"/>
              <w:left w:val="nil"/>
              <w:bottom w:val="single" w:sz="8" w:space="0" w:color="4F81BD"/>
              <w:right w:val="single" w:sz="8" w:space="0" w:color="4F81BD"/>
            </w:tcBorders>
            <w:shd w:val="clear" w:color="auto" w:fill="auto"/>
            <w:noWrap/>
            <w:vAlign w:val="bottom"/>
          </w:tcPr>
          <w:p w14:paraId="0AE7CDB7" w14:textId="77777777" w:rsidR="000055B3" w:rsidRPr="00531005" w:rsidRDefault="000055B3" w:rsidP="00C952E2">
            <w:pPr>
              <w:jc w:val="right"/>
              <w:rPr>
                <w:rFonts w:asciiTheme="minorHAnsi" w:hAnsiTheme="minorHAnsi" w:cs="Arial"/>
                <w:color w:val="000000"/>
                <w:sz w:val="22"/>
                <w:szCs w:val="22"/>
              </w:rPr>
            </w:pPr>
            <w:r w:rsidRPr="00531005">
              <w:rPr>
                <w:rFonts w:asciiTheme="minorHAnsi" w:hAnsiTheme="minorHAnsi" w:cs="Arial"/>
                <w:color w:val="000000"/>
                <w:sz w:val="22"/>
                <w:szCs w:val="22"/>
              </w:rPr>
              <w:t>2,305</w:t>
            </w:r>
          </w:p>
        </w:tc>
      </w:tr>
      <w:tr w:rsidR="000055B3" w:rsidRPr="003448C8" w14:paraId="6B67A156"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hideMark/>
          </w:tcPr>
          <w:p w14:paraId="12DFFEDE" w14:textId="77777777" w:rsidR="000055B3" w:rsidRPr="00361C4B" w:rsidRDefault="000055B3" w:rsidP="00C952E2">
            <w:pPr>
              <w:rPr>
                <w:rFonts w:asciiTheme="minorHAnsi" w:hAnsiTheme="minorHAnsi" w:cs="Calibri"/>
                <w:b/>
                <w:bCs/>
                <w:color w:val="000000"/>
                <w:sz w:val="22"/>
                <w:szCs w:val="22"/>
              </w:rPr>
            </w:pPr>
            <w:r w:rsidRPr="00361C4B">
              <w:rPr>
                <w:rFonts w:asciiTheme="minorHAnsi" w:hAnsiTheme="minorHAnsi" w:cs="Calibri"/>
                <w:b/>
                <w:bCs/>
                <w:color w:val="000000"/>
                <w:sz w:val="22"/>
                <w:szCs w:val="22"/>
              </w:rPr>
              <w:t>Tunisia</w:t>
            </w:r>
          </w:p>
        </w:tc>
        <w:tc>
          <w:tcPr>
            <w:tcW w:w="850" w:type="dxa"/>
            <w:tcBorders>
              <w:top w:val="single" w:sz="8" w:space="0" w:color="4F81BD"/>
              <w:left w:val="nil"/>
              <w:bottom w:val="single" w:sz="8" w:space="0" w:color="4F81BD"/>
              <w:right w:val="nil"/>
            </w:tcBorders>
            <w:shd w:val="clear" w:color="auto" w:fill="auto"/>
            <w:noWrap/>
            <w:hideMark/>
          </w:tcPr>
          <w:p w14:paraId="364150B5" w14:textId="77777777" w:rsidR="000055B3" w:rsidRPr="003448C8" w:rsidRDefault="000055B3" w:rsidP="00C952E2">
            <w:pPr>
              <w:jc w:val="center"/>
              <w:rPr>
                <w:rFonts w:asciiTheme="minorHAnsi" w:hAnsiTheme="minorHAnsi" w:cs="Calibri"/>
                <w:color w:val="000000"/>
                <w:sz w:val="22"/>
                <w:szCs w:val="22"/>
              </w:rPr>
            </w:pPr>
            <w:r w:rsidRPr="003448C8">
              <w:rPr>
                <w:rFonts w:asciiTheme="minorHAnsi" w:hAnsiTheme="minorHAnsi" w:cs="Calibri"/>
                <w:color w:val="000000"/>
                <w:sz w:val="22"/>
                <w:szCs w:val="22"/>
              </w:rPr>
              <w:t>2220</w:t>
            </w:r>
          </w:p>
        </w:tc>
        <w:tc>
          <w:tcPr>
            <w:tcW w:w="4253" w:type="dxa"/>
            <w:tcBorders>
              <w:top w:val="single" w:sz="8" w:space="0" w:color="4F81BD"/>
              <w:left w:val="nil"/>
              <w:bottom w:val="single" w:sz="8" w:space="0" w:color="4F81BD"/>
              <w:right w:val="nil"/>
            </w:tcBorders>
            <w:shd w:val="clear" w:color="auto" w:fill="auto"/>
            <w:noWrap/>
            <w:hideMark/>
          </w:tcPr>
          <w:p w14:paraId="02C2033A" w14:textId="77777777" w:rsidR="000055B3" w:rsidRPr="003448C8" w:rsidRDefault="000055B3" w:rsidP="00C952E2">
            <w:pPr>
              <w:rPr>
                <w:rFonts w:asciiTheme="minorHAnsi" w:hAnsiTheme="minorHAnsi" w:cs="Calibri"/>
                <w:color w:val="000000"/>
                <w:sz w:val="22"/>
                <w:szCs w:val="22"/>
              </w:rPr>
            </w:pPr>
            <w:r w:rsidRPr="003448C8">
              <w:rPr>
                <w:rFonts w:asciiTheme="minorHAnsi" w:hAnsiTheme="minorHAnsi" w:cs="Calibri"/>
                <w:color w:val="000000"/>
                <w:sz w:val="22"/>
                <w:szCs w:val="22"/>
              </w:rPr>
              <w:t>Réserve naturelle de Saddine</w:t>
            </w:r>
          </w:p>
        </w:tc>
        <w:tc>
          <w:tcPr>
            <w:tcW w:w="1364" w:type="dxa"/>
            <w:tcBorders>
              <w:top w:val="single" w:sz="8" w:space="0" w:color="4F81BD"/>
              <w:left w:val="nil"/>
              <w:bottom w:val="single" w:sz="8" w:space="0" w:color="4F81BD"/>
              <w:right w:val="nil"/>
            </w:tcBorders>
            <w:shd w:val="clear" w:color="auto" w:fill="auto"/>
            <w:noWrap/>
            <w:hideMark/>
          </w:tcPr>
          <w:p w14:paraId="680288E2" w14:textId="77777777" w:rsidR="000055B3" w:rsidRPr="00410671" w:rsidRDefault="000055B3" w:rsidP="00C952E2">
            <w:pPr>
              <w:jc w:val="center"/>
              <w:rPr>
                <w:rFonts w:asciiTheme="minorHAnsi" w:hAnsiTheme="minorHAnsi"/>
                <w:color w:val="000000"/>
                <w:sz w:val="22"/>
                <w:szCs w:val="22"/>
                <w:lang w:val="en-US"/>
              </w:rPr>
            </w:pPr>
            <w:r w:rsidRPr="00410671">
              <w:rPr>
                <w:rFonts w:asciiTheme="minorHAnsi" w:hAnsiTheme="minorHAnsi"/>
                <w:color w:val="000000"/>
                <w:sz w:val="22"/>
                <w:szCs w:val="22"/>
                <w:lang w:val="en-US"/>
              </w:rPr>
              <w:t>02/02/2015</w:t>
            </w:r>
          </w:p>
        </w:tc>
        <w:tc>
          <w:tcPr>
            <w:tcW w:w="1219" w:type="dxa"/>
            <w:tcBorders>
              <w:top w:val="single" w:sz="8" w:space="0" w:color="4F81BD"/>
              <w:left w:val="nil"/>
              <w:bottom w:val="single" w:sz="8" w:space="0" w:color="4F81BD"/>
              <w:right w:val="single" w:sz="8" w:space="0" w:color="4F81BD"/>
            </w:tcBorders>
            <w:shd w:val="clear" w:color="auto" w:fill="auto"/>
            <w:noWrap/>
            <w:hideMark/>
          </w:tcPr>
          <w:p w14:paraId="444A2483" w14:textId="77777777" w:rsidR="000055B3" w:rsidRPr="003448C8" w:rsidRDefault="000055B3" w:rsidP="00C952E2">
            <w:pPr>
              <w:jc w:val="right"/>
              <w:rPr>
                <w:rFonts w:asciiTheme="minorHAnsi" w:hAnsiTheme="minorHAnsi"/>
                <w:color w:val="000000"/>
                <w:sz w:val="22"/>
                <w:szCs w:val="22"/>
                <w:lang w:val="en-US"/>
              </w:rPr>
            </w:pPr>
            <w:r w:rsidRPr="003448C8">
              <w:rPr>
                <w:rFonts w:asciiTheme="minorHAnsi" w:hAnsiTheme="minorHAnsi"/>
                <w:color w:val="000000"/>
                <w:sz w:val="22"/>
                <w:szCs w:val="22"/>
                <w:lang w:val="en-US"/>
              </w:rPr>
              <w:t>2,610</w:t>
            </w:r>
          </w:p>
        </w:tc>
      </w:tr>
      <w:tr w:rsidR="000055B3" w:rsidRPr="00EA34C8" w14:paraId="50B4EF8B"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01A541BA"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Ukraine</w:t>
            </w:r>
          </w:p>
        </w:tc>
        <w:tc>
          <w:tcPr>
            <w:tcW w:w="850" w:type="dxa"/>
            <w:tcBorders>
              <w:top w:val="single" w:sz="8" w:space="0" w:color="4F81BD"/>
              <w:left w:val="nil"/>
              <w:bottom w:val="single" w:sz="8" w:space="0" w:color="4F81BD"/>
              <w:right w:val="nil"/>
            </w:tcBorders>
            <w:shd w:val="clear" w:color="auto" w:fill="auto"/>
            <w:noWrap/>
          </w:tcPr>
          <w:p w14:paraId="3BD73C2F" w14:textId="77777777" w:rsidR="000055B3" w:rsidRPr="00531005" w:rsidRDefault="000055B3" w:rsidP="00C952E2">
            <w:pPr>
              <w:jc w:val="center"/>
              <w:rPr>
                <w:rFonts w:asciiTheme="minorHAnsi" w:hAnsiTheme="minorHAnsi" w:cs="Arial"/>
                <w:color w:val="000000"/>
                <w:sz w:val="22"/>
                <w:szCs w:val="22"/>
              </w:rPr>
            </w:pPr>
            <w:r w:rsidRPr="00531005">
              <w:rPr>
                <w:rFonts w:asciiTheme="minorHAnsi" w:hAnsiTheme="minorHAnsi" w:cs="Arial"/>
                <w:color w:val="000000"/>
                <w:sz w:val="22"/>
                <w:szCs w:val="22"/>
              </w:rPr>
              <w:t>2272</w:t>
            </w:r>
          </w:p>
        </w:tc>
        <w:tc>
          <w:tcPr>
            <w:tcW w:w="4253" w:type="dxa"/>
            <w:tcBorders>
              <w:top w:val="single" w:sz="8" w:space="0" w:color="4F81BD"/>
              <w:left w:val="nil"/>
              <w:bottom w:val="single" w:sz="8" w:space="0" w:color="4F81BD"/>
              <w:right w:val="nil"/>
            </w:tcBorders>
            <w:shd w:val="clear" w:color="auto" w:fill="auto"/>
            <w:noWrap/>
          </w:tcPr>
          <w:p w14:paraId="4B2CB915" w14:textId="77777777" w:rsidR="000055B3" w:rsidRPr="00531005" w:rsidRDefault="000055B3" w:rsidP="00C952E2">
            <w:pPr>
              <w:rPr>
                <w:rFonts w:asciiTheme="minorHAnsi" w:hAnsiTheme="minorHAnsi" w:cs="Arial"/>
                <w:color w:val="000000"/>
                <w:sz w:val="22"/>
                <w:szCs w:val="22"/>
              </w:rPr>
            </w:pPr>
            <w:r w:rsidRPr="00531005">
              <w:rPr>
                <w:rFonts w:asciiTheme="minorHAnsi" w:hAnsiTheme="minorHAnsi" w:cs="Arial"/>
                <w:color w:val="000000"/>
                <w:sz w:val="22"/>
                <w:szCs w:val="22"/>
              </w:rPr>
              <w:t>Cheremske Bog</w:t>
            </w:r>
          </w:p>
        </w:tc>
        <w:tc>
          <w:tcPr>
            <w:tcW w:w="1364" w:type="dxa"/>
            <w:tcBorders>
              <w:top w:val="single" w:sz="8" w:space="0" w:color="4F81BD"/>
              <w:left w:val="nil"/>
              <w:bottom w:val="single" w:sz="8" w:space="0" w:color="4F81BD"/>
              <w:right w:val="nil"/>
            </w:tcBorders>
            <w:shd w:val="clear" w:color="auto" w:fill="auto"/>
            <w:noWrap/>
          </w:tcPr>
          <w:p w14:paraId="0DC5300D" w14:textId="77777777" w:rsidR="000055B3" w:rsidRPr="00410671" w:rsidRDefault="000055B3" w:rsidP="00C952E2">
            <w:pPr>
              <w:jc w:val="center"/>
              <w:rPr>
                <w:rFonts w:asciiTheme="minorHAnsi" w:hAnsiTheme="minorHAnsi" w:cs="Arial"/>
                <w:sz w:val="22"/>
                <w:szCs w:val="22"/>
              </w:rPr>
            </w:pPr>
            <w:r w:rsidRPr="00410671">
              <w:rPr>
                <w:rFonts w:asciiTheme="minorHAnsi" w:hAnsiTheme="minorHAnsi" w:cs="Arial"/>
                <w:sz w:val="22"/>
                <w:szCs w:val="22"/>
              </w:rPr>
              <w:t>24/10/2012</w:t>
            </w:r>
          </w:p>
        </w:tc>
        <w:tc>
          <w:tcPr>
            <w:tcW w:w="1219" w:type="dxa"/>
            <w:tcBorders>
              <w:top w:val="single" w:sz="8" w:space="0" w:color="4F81BD"/>
              <w:left w:val="nil"/>
              <w:bottom w:val="single" w:sz="8" w:space="0" w:color="4F81BD"/>
              <w:right w:val="single" w:sz="8" w:space="0" w:color="4F81BD"/>
            </w:tcBorders>
            <w:shd w:val="clear" w:color="auto" w:fill="auto"/>
            <w:noWrap/>
            <w:vAlign w:val="bottom"/>
          </w:tcPr>
          <w:p w14:paraId="60D118E5" w14:textId="77777777" w:rsidR="000055B3" w:rsidRPr="00EA34C8" w:rsidRDefault="000055B3" w:rsidP="00C952E2">
            <w:pPr>
              <w:jc w:val="right"/>
              <w:rPr>
                <w:rFonts w:asciiTheme="minorHAnsi" w:hAnsiTheme="minorHAnsi" w:cs="Arial"/>
                <w:color w:val="000000"/>
                <w:sz w:val="22"/>
                <w:szCs w:val="22"/>
              </w:rPr>
            </w:pPr>
            <w:r w:rsidRPr="00EA34C8">
              <w:rPr>
                <w:rFonts w:asciiTheme="minorHAnsi" w:hAnsiTheme="minorHAnsi" w:cs="Arial"/>
                <w:color w:val="000000"/>
                <w:sz w:val="22"/>
                <w:szCs w:val="22"/>
              </w:rPr>
              <w:t>2,975.70</w:t>
            </w:r>
          </w:p>
        </w:tc>
      </w:tr>
      <w:tr w:rsidR="000055B3" w:rsidRPr="00EA34C8" w14:paraId="23A50DD3"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485685FB"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Ukraine</w:t>
            </w:r>
          </w:p>
        </w:tc>
        <w:tc>
          <w:tcPr>
            <w:tcW w:w="850" w:type="dxa"/>
            <w:tcBorders>
              <w:top w:val="single" w:sz="8" w:space="0" w:color="4F81BD"/>
              <w:left w:val="nil"/>
              <w:bottom w:val="single" w:sz="8" w:space="0" w:color="4F81BD"/>
              <w:right w:val="nil"/>
            </w:tcBorders>
            <w:shd w:val="clear" w:color="auto" w:fill="auto"/>
            <w:noWrap/>
          </w:tcPr>
          <w:p w14:paraId="3A5EC9E6" w14:textId="77777777" w:rsidR="000055B3" w:rsidRPr="004A4632" w:rsidRDefault="000055B3" w:rsidP="00C952E2">
            <w:pPr>
              <w:jc w:val="center"/>
              <w:rPr>
                <w:rFonts w:asciiTheme="minorHAnsi" w:hAnsiTheme="minorHAnsi" w:cs="Arial"/>
                <w:color w:val="000000"/>
                <w:sz w:val="22"/>
                <w:szCs w:val="22"/>
              </w:rPr>
            </w:pPr>
            <w:r>
              <w:rPr>
                <w:rFonts w:asciiTheme="minorHAnsi" w:hAnsiTheme="minorHAnsi" w:cs="Arial"/>
                <w:color w:val="000000"/>
                <w:sz w:val="22"/>
                <w:szCs w:val="22"/>
              </w:rPr>
              <w:t>2273</w:t>
            </w:r>
          </w:p>
        </w:tc>
        <w:tc>
          <w:tcPr>
            <w:tcW w:w="4253" w:type="dxa"/>
            <w:tcBorders>
              <w:top w:val="single" w:sz="8" w:space="0" w:color="4F81BD"/>
              <w:left w:val="nil"/>
              <w:bottom w:val="single" w:sz="8" w:space="0" w:color="4F81BD"/>
              <w:right w:val="nil"/>
            </w:tcBorders>
            <w:shd w:val="clear" w:color="auto" w:fill="auto"/>
            <w:noWrap/>
          </w:tcPr>
          <w:p w14:paraId="61743C9E" w14:textId="77777777" w:rsidR="000055B3" w:rsidRPr="00EA34C8" w:rsidRDefault="000055B3" w:rsidP="00C952E2">
            <w:pPr>
              <w:rPr>
                <w:rFonts w:asciiTheme="minorHAnsi" w:hAnsiTheme="minorHAnsi" w:cs="Arial"/>
                <w:color w:val="000000"/>
                <w:sz w:val="22"/>
                <w:szCs w:val="22"/>
              </w:rPr>
            </w:pPr>
            <w:r w:rsidRPr="00EA34C8">
              <w:rPr>
                <w:rFonts w:asciiTheme="minorHAnsi" w:hAnsiTheme="minorHAnsi" w:cs="Arial"/>
                <w:color w:val="000000"/>
                <w:sz w:val="22"/>
                <w:szCs w:val="22"/>
              </w:rPr>
              <w:t>Sim Maiakiv Floodplain</w:t>
            </w:r>
          </w:p>
        </w:tc>
        <w:tc>
          <w:tcPr>
            <w:tcW w:w="1364" w:type="dxa"/>
            <w:tcBorders>
              <w:top w:val="single" w:sz="8" w:space="0" w:color="4F81BD"/>
              <w:left w:val="nil"/>
              <w:bottom w:val="single" w:sz="8" w:space="0" w:color="4F81BD"/>
              <w:right w:val="nil"/>
            </w:tcBorders>
            <w:shd w:val="clear" w:color="auto" w:fill="auto"/>
            <w:noWrap/>
          </w:tcPr>
          <w:p w14:paraId="43465EDA" w14:textId="77777777" w:rsidR="000055B3" w:rsidRPr="00410671" w:rsidRDefault="000055B3" w:rsidP="00C952E2">
            <w:pPr>
              <w:jc w:val="center"/>
              <w:rPr>
                <w:rFonts w:asciiTheme="minorHAnsi" w:hAnsiTheme="minorHAnsi" w:cs="Arial"/>
                <w:sz w:val="22"/>
                <w:szCs w:val="22"/>
              </w:rPr>
            </w:pPr>
            <w:r w:rsidRPr="00410671">
              <w:rPr>
                <w:rFonts w:asciiTheme="minorHAnsi" w:hAnsiTheme="minorHAnsi" w:cs="Arial"/>
                <w:sz w:val="22"/>
                <w:szCs w:val="22"/>
              </w:rPr>
              <w:t>24/12/2013</w:t>
            </w:r>
          </w:p>
        </w:tc>
        <w:tc>
          <w:tcPr>
            <w:tcW w:w="1219" w:type="dxa"/>
            <w:tcBorders>
              <w:top w:val="single" w:sz="8" w:space="0" w:color="4F81BD"/>
              <w:left w:val="nil"/>
              <w:bottom w:val="single" w:sz="8" w:space="0" w:color="4F81BD"/>
              <w:right w:val="single" w:sz="8" w:space="0" w:color="4F81BD"/>
            </w:tcBorders>
            <w:shd w:val="clear" w:color="auto" w:fill="auto"/>
            <w:noWrap/>
          </w:tcPr>
          <w:p w14:paraId="7DB1A8C8" w14:textId="77777777" w:rsidR="000055B3" w:rsidRPr="00EA34C8" w:rsidRDefault="000055B3" w:rsidP="00C952E2">
            <w:pPr>
              <w:jc w:val="right"/>
              <w:rPr>
                <w:rFonts w:asciiTheme="minorHAnsi" w:hAnsiTheme="minorHAnsi" w:cs="Arial"/>
                <w:color w:val="000000"/>
                <w:sz w:val="22"/>
                <w:szCs w:val="22"/>
              </w:rPr>
            </w:pPr>
            <w:r>
              <w:rPr>
                <w:rFonts w:asciiTheme="minorHAnsi" w:hAnsiTheme="minorHAnsi" w:cs="Arial"/>
                <w:color w:val="000000"/>
                <w:sz w:val="22"/>
                <w:szCs w:val="22"/>
              </w:rPr>
              <w:t>2,140</w:t>
            </w:r>
          </w:p>
        </w:tc>
      </w:tr>
      <w:tr w:rsidR="000055B3" w:rsidRPr="00EA34C8" w14:paraId="26F4B874"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0E101339" w14:textId="77777777" w:rsidR="000055B3" w:rsidRPr="00361C4B" w:rsidRDefault="000055B3" w:rsidP="00C952E2">
            <w:pPr>
              <w:rPr>
                <w:rFonts w:asciiTheme="minorHAnsi" w:hAnsiTheme="minorHAnsi" w:cs="Arial"/>
                <w:b/>
                <w:color w:val="000000"/>
                <w:sz w:val="22"/>
                <w:szCs w:val="22"/>
              </w:rPr>
            </w:pPr>
            <w:r w:rsidRPr="00361C4B">
              <w:rPr>
                <w:rFonts w:asciiTheme="minorHAnsi" w:hAnsiTheme="minorHAnsi" w:cs="Arial"/>
                <w:b/>
                <w:color w:val="000000"/>
                <w:sz w:val="22"/>
                <w:szCs w:val="22"/>
              </w:rPr>
              <w:t>Ukraine</w:t>
            </w:r>
          </w:p>
        </w:tc>
        <w:tc>
          <w:tcPr>
            <w:tcW w:w="850" w:type="dxa"/>
            <w:tcBorders>
              <w:top w:val="single" w:sz="8" w:space="0" w:color="4F81BD"/>
              <w:left w:val="nil"/>
              <w:bottom w:val="single" w:sz="8" w:space="0" w:color="4F81BD"/>
              <w:right w:val="nil"/>
            </w:tcBorders>
            <w:shd w:val="clear" w:color="auto" w:fill="auto"/>
            <w:noWrap/>
          </w:tcPr>
          <w:p w14:paraId="19BE34B2" w14:textId="77777777" w:rsidR="000055B3" w:rsidRPr="004A4632" w:rsidRDefault="000055B3" w:rsidP="00C952E2">
            <w:pPr>
              <w:jc w:val="center"/>
              <w:rPr>
                <w:rFonts w:asciiTheme="minorHAnsi" w:hAnsiTheme="minorHAnsi" w:cs="Arial"/>
                <w:color w:val="000000"/>
                <w:sz w:val="22"/>
                <w:szCs w:val="22"/>
              </w:rPr>
            </w:pPr>
            <w:r>
              <w:rPr>
                <w:rFonts w:asciiTheme="minorHAnsi" w:hAnsiTheme="minorHAnsi" w:cs="Arial"/>
                <w:color w:val="000000"/>
                <w:sz w:val="22"/>
                <w:szCs w:val="22"/>
              </w:rPr>
              <w:t>2275</w:t>
            </w:r>
          </w:p>
        </w:tc>
        <w:tc>
          <w:tcPr>
            <w:tcW w:w="4253" w:type="dxa"/>
            <w:tcBorders>
              <w:top w:val="single" w:sz="8" w:space="0" w:color="4F81BD"/>
              <w:left w:val="nil"/>
              <w:bottom w:val="single" w:sz="8" w:space="0" w:color="4F81BD"/>
              <w:right w:val="nil"/>
            </w:tcBorders>
            <w:shd w:val="clear" w:color="auto" w:fill="auto"/>
            <w:noWrap/>
          </w:tcPr>
          <w:p w14:paraId="30F852FA" w14:textId="77777777" w:rsidR="000055B3" w:rsidRPr="00EA34C8" w:rsidRDefault="000055B3" w:rsidP="00C952E2">
            <w:pPr>
              <w:rPr>
                <w:rFonts w:asciiTheme="minorHAnsi" w:hAnsiTheme="minorHAnsi" w:cs="Arial"/>
                <w:color w:val="000000"/>
                <w:sz w:val="22"/>
                <w:szCs w:val="22"/>
              </w:rPr>
            </w:pPr>
            <w:r w:rsidRPr="00EA34C8">
              <w:rPr>
                <w:rFonts w:asciiTheme="minorHAnsi" w:hAnsiTheme="minorHAnsi" w:cs="Arial"/>
                <w:color w:val="000000"/>
                <w:sz w:val="22"/>
                <w:szCs w:val="22"/>
              </w:rPr>
              <w:t>Somyne Swamps</w:t>
            </w:r>
          </w:p>
        </w:tc>
        <w:tc>
          <w:tcPr>
            <w:tcW w:w="1364" w:type="dxa"/>
            <w:tcBorders>
              <w:top w:val="single" w:sz="8" w:space="0" w:color="4F81BD"/>
              <w:left w:val="nil"/>
              <w:bottom w:val="single" w:sz="8" w:space="0" w:color="4F81BD"/>
              <w:right w:val="nil"/>
            </w:tcBorders>
            <w:shd w:val="clear" w:color="auto" w:fill="auto"/>
            <w:noWrap/>
          </w:tcPr>
          <w:p w14:paraId="41941125" w14:textId="77777777" w:rsidR="000055B3" w:rsidRPr="00410671" w:rsidRDefault="000055B3" w:rsidP="00C952E2">
            <w:pPr>
              <w:jc w:val="center"/>
              <w:rPr>
                <w:rFonts w:asciiTheme="minorHAnsi" w:hAnsiTheme="minorHAnsi" w:cs="Arial"/>
                <w:sz w:val="22"/>
                <w:szCs w:val="22"/>
              </w:rPr>
            </w:pPr>
            <w:r w:rsidRPr="00410671">
              <w:rPr>
                <w:rFonts w:asciiTheme="minorHAnsi" w:hAnsiTheme="minorHAnsi" w:cs="Arial"/>
                <w:sz w:val="22"/>
                <w:szCs w:val="22"/>
              </w:rPr>
              <w:t>24/12/2013</w:t>
            </w:r>
          </w:p>
        </w:tc>
        <w:tc>
          <w:tcPr>
            <w:tcW w:w="1219" w:type="dxa"/>
            <w:tcBorders>
              <w:top w:val="single" w:sz="8" w:space="0" w:color="4F81BD"/>
              <w:left w:val="nil"/>
              <w:bottom w:val="single" w:sz="8" w:space="0" w:color="4F81BD"/>
              <w:right w:val="single" w:sz="8" w:space="0" w:color="4F81BD"/>
            </w:tcBorders>
            <w:shd w:val="clear" w:color="auto" w:fill="auto"/>
            <w:noWrap/>
          </w:tcPr>
          <w:p w14:paraId="6862877D" w14:textId="77777777" w:rsidR="000055B3" w:rsidRPr="00EA34C8" w:rsidRDefault="000055B3" w:rsidP="00C952E2">
            <w:pPr>
              <w:jc w:val="right"/>
              <w:rPr>
                <w:rFonts w:asciiTheme="minorHAnsi" w:hAnsiTheme="minorHAnsi" w:cs="Arial"/>
                <w:color w:val="000000"/>
                <w:sz w:val="22"/>
                <w:szCs w:val="22"/>
              </w:rPr>
            </w:pPr>
            <w:r w:rsidRPr="00EA34C8">
              <w:rPr>
                <w:rFonts w:asciiTheme="minorHAnsi" w:hAnsiTheme="minorHAnsi" w:cs="Arial"/>
                <w:color w:val="000000"/>
                <w:sz w:val="22"/>
                <w:szCs w:val="22"/>
              </w:rPr>
              <w:t>10,852</w:t>
            </w:r>
          </w:p>
        </w:tc>
      </w:tr>
      <w:tr w:rsidR="000055B3" w:rsidRPr="00FC4BE8" w14:paraId="36A26A26"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1554FF27" w14:textId="77777777" w:rsidR="000055B3" w:rsidRPr="00361C4B" w:rsidRDefault="000055B3" w:rsidP="00C952E2">
            <w:pPr>
              <w:pStyle w:val="NoSpacing"/>
              <w:rPr>
                <w:b/>
              </w:rPr>
            </w:pPr>
            <w:r w:rsidRPr="00361C4B">
              <w:rPr>
                <w:b/>
              </w:rPr>
              <w:t>Ukraine</w:t>
            </w:r>
          </w:p>
        </w:tc>
        <w:tc>
          <w:tcPr>
            <w:tcW w:w="850" w:type="dxa"/>
            <w:tcBorders>
              <w:top w:val="single" w:sz="8" w:space="0" w:color="4F81BD"/>
              <w:left w:val="nil"/>
              <w:bottom w:val="single" w:sz="8" w:space="0" w:color="4F81BD"/>
              <w:right w:val="nil"/>
            </w:tcBorders>
            <w:shd w:val="clear" w:color="auto" w:fill="auto"/>
            <w:noWrap/>
            <w:vAlign w:val="center"/>
          </w:tcPr>
          <w:p w14:paraId="78CD39CE" w14:textId="77777777" w:rsidR="000055B3" w:rsidRPr="00FC4BE8" w:rsidRDefault="000055B3" w:rsidP="00C952E2">
            <w:pPr>
              <w:pStyle w:val="NoSpacing"/>
              <w:jc w:val="center"/>
            </w:pPr>
            <w:r>
              <w:t>2282</w:t>
            </w:r>
          </w:p>
        </w:tc>
        <w:tc>
          <w:tcPr>
            <w:tcW w:w="4253" w:type="dxa"/>
            <w:tcBorders>
              <w:top w:val="single" w:sz="8" w:space="0" w:color="4F81BD"/>
              <w:left w:val="nil"/>
              <w:bottom w:val="single" w:sz="8" w:space="0" w:color="4F81BD"/>
              <w:right w:val="nil"/>
            </w:tcBorders>
            <w:shd w:val="clear" w:color="auto" w:fill="auto"/>
            <w:noWrap/>
            <w:vAlign w:val="center"/>
          </w:tcPr>
          <w:p w14:paraId="742F8E57" w14:textId="77777777" w:rsidR="000055B3" w:rsidRPr="00FC4BE8" w:rsidRDefault="000055B3" w:rsidP="00C952E2">
            <w:pPr>
              <w:pStyle w:val="NoSpacing"/>
            </w:pPr>
            <w:r w:rsidRPr="00FC4BE8">
              <w:t>Archipelago Velyki and Mali Kuchugury</w:t>
            </w:r>
          </w:p>
        </w:tc>
        <w:tc>
          <w:tcPr>
            <w:tcW w:w="1364" w:type="dxa"/>
            <w:tcBorders>
              <w:top w:val="single" w:sz="8" w:space="0" w:color="4F81BD"/>
              <w:left w:val="nil"/>
              <w:bottom w:val="single" w:sz="8" w:space="0" w:color="4F81BD"/>
              <w:right w:val="nil"/>
            </w:tcBorders>
            <w:shd w:val="clear" w:color="auto" w:fill="auto"/>
            <w:noWrap/>
            <w:vAlign w:val="center"/>
          </w:tcPr>
          <w:p w14:paraId="5F749F35" w14:textId="77777777" w:rsidR="000055B3" w:rsidRPr="00410671" w:rsidRDefault="000055B3" w:rsidP="00C952E2">
            <w:pPr>
              <w:pStyle w:val="NoSpacing"/>
              <w:jc w:val="center"/>
            </w:pPr>
            <w:r w:rsidRPr="00410671">
              <w:t>24/12/2013</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180C9AFC" w14:textId="77777777" w:rsidR="000055B3" w:rsidRPr="00FC4BE8" w:rsidRDefault="000055B3" w:rsidP="00C952E2">
            <w:pPr>
              <w:pStyle w:val="NoSpacing"/>
              <w:jc w:val="right"/>
            </w:pPr>
            <w:r>
              <w:t>7,740</w:t>
            </w:r>
          </w:p>
        </w:tc>
      </w:tr>
      <w:tr w:rsidR="000055B3" w:rsidRPr="00FC4BE8" w14:paraId="05596C27"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0FCEFAEA" w14:textId="77777777" w:rsidR="000055B3" w:rsidRPr="00361C4B" w:rsidRDefault="000055B3" w:rsidP="00C952E2">
            <w:pPr>
              <w:pStyle w:val="NoSpacing"/>
              <w:rPr>
                <w:b/>
              </w:rPr>
            </w:pPr>
            <w:r w:rsidRPr="00361C4B">
              <w:rPr>
                <w:b/>
              </w:rPr>
              <w:t>Ukraine</w:t>
            </w:r>
          </w:p>
        </w:tc>
        <w:tc>
          <w:tcPr>
            <w:tcW w:w="850" w:type="dxa"/>
            <w:tcBorders>
              <w:top w:val="single" w:sz="8" w:space="0" w:color="4F81BD"/>
              <w:left w:val="nil"/>
              <w:bottom w:val="single" w:sz="8" w:space="0" w:color="4F81BD"/>
              <w:right w:val="nil"/>
            </w:tcBorders>
            <w:shd w:val="clear" w:color="auto" w:fill="auto"/>
            <w:noWrap/>
            <w:vAlign w:val="center"/>
          </w:tcPr>
          <w:p w14:paraId="127CA4F3" w14:textId="77777777" w:rsidR="000055B3" w:rsidRPr="00FC4BE8" w:rsidRDefault="000055B3" w:rsidP="00C952E2">
            <w:pPr>
              <w:pStyle w:val="NoSpacing"/>
              <w:jc w:val="center"/>
            </w:pPr>
            <w:r>
              <w:t>2281</w:t>
            </w:r>
          </w:p>
        </w:tc>
        <w:tc>
          <w:tcPr>
            <w:tcW w:w="4253" w:type="dxa"/>
            <w:tcBorders>
              <w:top w:val="single" w:sz="8" w:space="0" w:color="4F81BD"/>
              <w:left w:val="nil"/>
              <w:bottom w:val="single" w:sz="8" w:space="0" w:color="4F81BD"/>
              <w:right w:val="nil"/>
            </w:tcBorders>
            <w:shd w:val="clear" w:color="auto" w:fill="auto"/>
            <w:noWrap/>
            <w:vAlign w:val="center"/>
          </w:tcPr>
          <w:p w14:paraId="52D0ABC2" w14:textId="77777777" w:rsidR="000055B3" w:rsidRPr="00FC4BE8" w:rsidRDefault="000055B3" w:rsidP="00C952E2">
            <w:pPr>
              <w:pStyle w:val="NoSpacing"/>
            </w:pPr>
            <w:r w:rsidRPr="00FC4BE8">
              <w:t>Byle Lake and Koza Berezyna Mire</w:t>
            </w:r>
          </w:p>
        </w:tc>
        <w:tc>
          <w:tcPr>
            <w:tcW w:w="1364" w:type="dxa"/>
            <w:tcBorders>
              <w:top w:val="single" w:sz="8" w:space="0" w:color="4F81BD"/>
              <w:left w:val="nil"/>
              <w:bottom w:val="single" w:sz="8" w:space="0" w:color="4F81BD"/>
              <w:right w:val="nil"/>
            </w:tcBorders>
            <w:shd w:val="clear" w:color="auto" w:fill="auto"/>
            <w:noWrap/>
            <w:vAlign w:val="center"/>
          </w:tcPr>
          <w:p w14:paraId="2A5A1522" w14:textId="77777777" w:rsidR="000055B3" w:rsidRPr="00410671" w:rsidRDefault="000055B3" w:rsidP="00C952E2">
            <w:pPr>
              <w:pStyle w:val="NoSpacing"/>
              <w:jc w:val="center"/>
            </w:pPr>
            <w:r w:rsidRPr="00410671">
              <w:t>24/12/2013</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5CE98328" w14:textId="77777777" w:rsidR="000055B3" w:rsidRPr="00FC4BE8" w:rsidRDefault="000055B3" w:rsidP="00C952E2">
            <w:pPr>
              <w:pStyle w:val="NoSpacing"/>
              <w:jc w:val="right"/>
            </w:pPr>
            <w:r>
              <w:t>8,036.50</w:t>
            </w:r>
          </w:p>
        </w:tc>
      </w:tr>
      <w:tr w:rsidR="000055B3" w:rsidRPr="00FC4BE8" w14:paraId="2E31473D"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5296C6BE" w14:textId="77777777" w:rsidR="000055B3" w:rsidRPr="00361C4B" w:rsidRDefault="000055B3" w:rsidP="00C952E2">
            <w:pPr>
              <w:pStyle w:val="NoSpacing"/>
              <w:rPr>
                <w:b/>
              </w:rPr>
            </w:pPr>
            <w:r w:rsidRPr="00361C4B">
              <w:rPr>
                <w:b/>
              </w:rPr>
              <w:t>United Arab Emirates</w:t>
            </w:r>
          </w:p>
        </w:tc>
        <w:tc>
          <w:tcPr>
            <w:tcW w:w="850" w:type="dxa"/>
            <w:tcBorders>
              <w:top w:val="single" w:sz="8" w:space="0" w:color="4F81BD"/>
              <w:left w:val="nil"/>
              <w:bottom w:val="single" w:sz="8" w:space="0" w:color="4F81BD"/>
              <w:right w:val="nil"/>
            </w:tcBorders>
            <w:shd w:val="clear" w:color="auto" w:fill="auto"/>
            <w:noWrap/>
            <w:vAlign w:val="center"/>
          </w:tcPr>
          <w:p w14:paraId="7D535829" w14:textId="77777777" w:rsidR="000055B3" w:rsidRPr="00FC4BE8" w:rsidRDefault="000055B3" w:rsidP="00C952E2">
            <w:pPr>
              <w:pStyle w:val="NoSpacing"/>
              <w:jc w:val="center"/>
            </w:pPr>
            <w:r>
              <w:t>2309</w:t>
            </w:r>
          </w:p>
        </w:tc>
        <w:tc>
          <w:tcPr>
            <w:tcW w:w="4253" w:type="dxa"/>
            <w:tcBorders>
              <w:top w:val="single" w:sz="8" w:space="0" w:color="4F81BD"/>
              <w:left w:val="nil"/>
              <w:bottom w:val="single" w:sz="8" w:space="0" w:color="4F81BD"/>
              <w:right w:val="nil"/>
            </w:tcBorders>
            <w:shd w:val="clear" w:color="auto" w:fill="auto"/>
            <w:noWrap/>
            <w:vAlign w:val="center"/>
          </w:tcPr>
          <w:p w14:paraId="016A27BE" w14:textId="77777777" w:rsidR="000055B3" w:rsidRPr="00FC4BE8" w:rsidRDefault="000055B3" w:rsidP="00C952E2">
            <w:pPr>
              <w:pStyle w:val="NoSpacing"/>
            </w:pPr>
            <w:r>
              <w:t>Al-Zora Protected Area</w:t>
            </w:r>
          </w:p>
        </w:tc>
        <w:tc>
          <w:tcPr>
            <w:tcW w:w="1364" w:type="dxa"/>
            <w:tcBorders>
              <w:top w:val="single" w:sz="8" w:space="0" w:color="4F81BD"/>
              <w:left w:val="nil"/>
              <w:bottom w:val="single" w:sz="8" w:space="0" w:color="4F81BD"/>
              <w:right w:val="nil"/>
            </w:tcBorders>
            <w:shd w:val="clear" w:color="auto" w:fill="auto"/>
            <w:noWrap/>
            <w:vAlign w:val="center"/>
          </w:tcPr>
          <w:p w14:paraId="60834776" w14:textId="77777777" w:rsidR="000055B3" w:rsidRPr="00410671" w:rsidRDefault="000055B3" w:rsidP="00C952E2">
            <w:pPr>
              <w:pStyle w:val="NoSpacing"/>
              <w:jc w:val="center"/>
            </w:pPr>
            <w:r w:rsidRPr="00410671">
              <w:t>27/09/2016</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275976DA" w14:textId="77777777" w:rsidR="000055B3" w:rsidRPr="00FC4BE8" w:rsidRDefault="000055B3" w:rsidP="00C952E2">
            <w:pPr>
              <w:pStyle w:val="NoSpacing"/>
              <w:jc w:val="right"/>
            </w:pPr>
            <w:r>
              <w:t>195</w:t>
            </w:r>
          </w:p>
        </w:tc>
      </w:tr>
      <w:tr w:rsidR="000055B3" w:rsidRPr="00FC4BE8" w14:paraId="0FB78AD3"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3386B1EC" w14:textId="77777777" w:rsidR="000055B3" w:rsidRPr="00361C4B" w:rsidRDefault="000055B3" w:rsidP="00C952E2">
            <w:pPr>
              <w:pStyle w:val="NoSpacing"/>
              <w:rPr>
                <w:b/>
              </w:rPr>
            </w:pPr>
            <w:r w:rsidRPr="00361C4B">
              <w:rPr>
                <w:b/>
              </w:rPr>
              <w:t>United Arab Emirates</w:t>
            </w:r>
          </w:p>
        </w:tc>
        <w:tc>
          <w:tcPr>
            <w:tcW w:w="850" w:type="dxa"/>
            <w:tcBorders>
              <w:top w:val="single" w:sz="8" w:space="0" w:color="4F81BD"/>
              <w:left w:val="nil"/>
              <w:bottom w:val="single" w:sz="8" w:space="0" w:color="4F81BD"/>
              <w:right w:val="nil"/>
            </w:tcBorders>
            <w:shd w:val="clear" w:color="auto" w:fill="auto"/>
            <w:noWrap/>
            <w:vAlign w:val="center"/>
          </w:tcPr>
          <w:p w14:paraId="51647E81" w14:textId="77777777" w:rsidR="000055B3" w:rsidRPr="00FC4BE8" w:rsidRDefault="000055B3" w:rsidP="00C952E2">
            <w:pPr>
              <w:pStyle w:val="NoSpacing"/>
              <w:jc w:val="center"/>
            </w:pPr>
            <w:r>
              <w:t>2293</w:t>
            </w:r>
          </w:p>
        </w:tc>
        <w:tc>
          <w:tcPr>
            <w:tcW w:w="4253" w:type="dxa"/>
            <w:tcBorders>
              <w:top w:val="single" w:sz="8" w:space="0" w:color="4F81BD"/>
              <w:left w:val="nil"/>
              <w:bottom w:val="single" w:sz="8" w:space="0" w:color="4F81BD"/>
              <w:right w:val="nil"/>
            </w:tcBorders>
            <w:shd w:val="clear" w:color="auto" w:fill="auto"/>
            <w:noWrap/>
            <w:vAlign w:val="center"/>
          </w:tcPr>
          <w:p w14:paraId="1755F78D" w14:textId="77777777" w:rsidR="000055B3" w:rsidRPr="00FC4BE8" w:rsidRDefault="000055B3" w:rsidP="00C952E2">
            <w:pPr>
              <w:pStyle w:val="NoSpacing"/>
            </w:pPr>
            <w:r>
              <w:t>Bul Syayeef</w:t>
            </w:r>
          </w:p>
        </w:tc>
        <w:tc>
          <w:tcPr>
            <w:tcW w:w="1364" w:type="dxa"/>
            <w:tcBorders>
              <w:top w:val="single" w:sz="8" w:space="0" w:color="4F81BD"/>
              <w:left w:val="nil"/>
              <w:bottom w:val="single" w:sz="8" w:space="0" w:color="4F81BD"/>
              <w:right w:val="nil"/>
            </w:tcBorders>
            <w:shd w:val="clear" w:color="auto" w:fill="auto"/>
            <w:noWrap/>
            <w:vAlign w:val="center"/>
          </w:tcPr>
          <w:p w14:paraId="5806AA26" w14:textId="77777777" w:rsidR="000055B3" w:rsidRPr="00410671" w:rsidRDefault="000055B3" w:rsidP="00C952E2">
            <w:pPr>
              <w:pStyle w:val="NoSpacing"/>
              <w:jc w:val="center"/>
            </w:pPr>
            <w:r w:rsidRPr="00410671">
              <w:t>27/09/2016</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12BA4A0D" w14:textId="77777777" w:rsidR="000055B3" w:rsidRPr="00FC4BE8" w:rsidRDefault="000055B3" w:rsidP="008066EC">
            <w:pPr>
              <w:pStyle w:val="NoSpacing"/>
              <w:jc w:val="right"/>
            </w:pPr>
            <w:r>
              <w:t>14,504.50</w:t>
            </w:r>
          </w:p>
        </w:tc>
      </w:tr>
      <w:tr w:rsidR="000055B3" w:rsidRPr="00FC4BE8" w14:paraId="0DBE0AA3"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0F5579AD" w14:textId="77777777" w:rsidR="000055B3" w:rsidRPr="00361C4B" w:rsidRDefault="000055B3" w:rsidP="00C952E2">
            <w:pPr>
              <w:pStyle w:val="NoSpacing"/>
              <w:rPr>
                <w:b/>
              </w:rPr>
            </w:pPr>
            <w:r w:rsidRPr="00361C4B">
              <w:rPr>
                <w:b/>
              </w:rPr>
              <w:t>United Kingdom</w:t>
            </w:r>
          </w:p>
        </w:tc>
        <w:tc>
          <w:tcPr>
            <w:tcW w:w="850" w:type="dxa"/>
            <w:tcBorders>
              <w:top w:val="single" w:sz="8" w:space="0" w:color="4F81BD"/>
              <w:left w:val="nil"/>
              <w:bottom w:val="single" w:sz="8" w:space="0" w:color="4F81BD"/>
              <w:right w:val="nil"/>
            </w:tcBorders>
            <w:shd w:val="clear" w:color="auto" w:fill="auto"/>
            <w:noWrap/>
            <w:vAlign w:val="center"/>
          </w:tcPr>
          <w:p w14:paraId="5D299E17" w14:textId="77777777" w:rsidR="000055B3" w:rsidRPr="00FC4BE8" w:rsidRDefault="000055B3" w:rsidP="00C952E2">
            <w:pPr>
              <w:pStyle w:val="NoSpacing"/>
              <w:jc w:val="center"/>
            </w:pPr>
            <w:r>
              <w:t>2278</w:t>
            </w:r>
          </w:p>
        </w:tc>
        <w:tc>
          <w:tcPr>
            <w:tcW w:w="4253" w:type="dxa"/>
            <w:tcBorders>
              <w:top w:val="single" w:sz="8" w:space="0" w:color="4F81BD"/>
              <w:left w:val="nil"/>
              <w:bottom w:val="single" w:sz="8" w:space="0" w:color="4F81BD"/>
              <w:right w:val="nil"/>
            </w:tcBorders>
            <w:shd w:val="clear" w:color="auto" w:fill="auto"/>
            <w:noWrap/>
            <w:vAlign w:val="center"/>
          </w:tcPr>
          <w:p w14:paraId="20A2B3B2" w14:textId="77777777" w:rsidR="000055B3" w:rsidRPr="00FC4BE8" w:rsidRDefault="000055B3" w:rsidP="00C952E2">
            <w:pPr>
              <w:pStyle w:val="NoSpacing"/>
            </w:pPr>
            <w:r>
              <w:t>Killough Bay</w:t>
            </w:r>
          </w:p>
        </w:tc>
        <w:tc>
          <w:tcPr>
            <w:tcW w:w="1364" w:type="dxa"/>
            <w:tcBorders>
              <w:top w:val="single" w:sz="8" w:space="0" w:color="4F81BD"/>
              <w:left w:val="nil"/>
              <w:bottom w:val="single" w:sz="8" w:space="0" w:color="4F81BD"/>
              <w:right w:val="nil"/>
            </w:tcBorders>
            <w:shd w:val="clear" w:color="auto" w:fill="auto"/>
            <w:noWrap/>
            <w:vAlign w:val="center"/>
          </w:tcPr>
          <w:p w14:paraId="1CD47740" w14:textId="77777777" w:rsidR="000055B3" w:rsidRPr="00410671" w:rsidRDefault="000055B3" w:rsidP="00C952E2">
            <w:pPr>
              <w:pStyle w:val="NoSpacing"/>
              <w:jc w:val="center"/>
            </w:pPr>
            <w:r w:rsidRPr="00410671">
              <w:t>23/03/2003</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1DEFA5F3" w14:textId="77777777" w:rsidR="000055B3" w:rsidRPr="00FC4BE8" w:rsidRDefault="000055B3" w:rsidP="008066EC">
            <w:pPr>
              <w:pStyle w:val="NoSpacing"/>
              <w:jc w:val="right"/>
            </w:pPr>
            <w:r>
              <w:t>104</w:t>
            </w:r>
          </w:p>
        </w:tc>
      </w:tr>
      <w:tr w:rsidR="000055B3" w:rsidRPr="00FC4BE8" w14:paraId="742F0098"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4EAABAE6" w14:textId="77777777" w:rsidR="000055B3" w:rsidRPr="00361C4B" w:rsidRDefault="000055B3" w:rsidP="00C952E2">
            <w:pPr>
              <w:pStyle w:val="NoSpacing"/>
              <w:rPr>
                <w:b/>
              </w:rPr>
            </w:pPr>
            <w:r w:rsidRPr="00361C4B">
              <w:rPr>
                <w:b/>
              </w:rPr>
              <w:t>United Kingdom</w:t>
            </w:r>
          </w:p>
        </w:tc>
        <w:tc>
          <w:tcPr>
            <w:tcW w:w="850" w:type="dxa"/>
            <w:tcBorders>
              <w:top w:val="single" w:sz="8" w:space="0" w:color="4F81BD"/>
              <w:left w:val="nil"/>
              <w:bottom w:val="single" w:sz="8" w:space="0" w:color="4F81BD"/>
              <w:right w:val="nil"/>
            </w:tcBorders>
            <w:shd w:val="clear" w:color="auto" w:fill="auto"/>
            <w:noWrap/>
            <w:vAlign w:val="center"/>
          </w:tcPr>
          <w:p w14:paraId="06D0DF6D" w14:textId="77777777" w:rsidR="000055B3" w:rsidRPr="00FC4BE8" w:rsidRDefault="000055B3" w:rsidP="00C952E2">
            <w:pPr>
              <w:pStyle w:val="NoSpacing"/>
              <w:jc w:val="center"/>
            </w:pPr>
            <w:r>
              <w:t>2277</w:t>
            </w:r>
          </w:p>
        </w:tc>
        <w:tc>
          <w:tcPr>
            <w:tcW w:w="4253" w:type="dxa"/>
            <w:tcBorders>
              <w:top w:val="single" w:sz="8" w:space="0" w:color="4F81BD"/>
              <w:left w:val="nil"/>
              <w:bottom w:val="single" w:sz="8" w:space="0" w:color="4F81BD"/>
              <w:right w:val="nil"/>
            </w:tcBorders>
            <w:shd w:val="clear" w:color="auto" w:fill="auto"/>
            <w:noWrap/>
            <w:vAlign w:val="center"/>
          </w:tcPr>
          <w:p w14:paraId="16181238" w14:textId="77777777" w:rsidR="000055B3" w:rsidRPr="00FC4BE8" w:rsidRDefault="000055B3" w:rsidP="00C952E2">
            <w:pPr>
              <w:pStyle w:val="NoSpacing"/>
            </w:pPr>
            <w:r w:rsidRPr="007828BD">
              <w:t>Herm, Jethou and The Humps</w:t>
            </w:r>
          </w:p>
        </w:tc>
        <w:tc>
          <w:tcPr>
            <w:tcW w:w="1364" w:type="dxa"/>
            <w:tcBorders>
              <w:top w:val="single" w:sz="8" w:space="0" w:color="4F81BD"/>
              <w:left w:val="nil"/>
              <w:bottom w:val="single" w:sz="8" w:space="0" w:color="4F81BD"/>
              <w:right w:val="nil"/>
            </w:tcBorders>
            <w:shd w:val="clear" w:color="auto" w:fill="auto"/>
            <w:noWrap/>
            <w:vAlign w:val="center"/>
          </w:tcPr>
          <w:p w14:paraId="347FBBF8" w14:textId="77777777" w:rsidR="000055B3" w:rsidRPr="00410671" w:rsidRDefault="000055B3" w:rsidP="00C952E2">
            <w:pPr>
              <w:pStyle w:val="NoSpacing"/>
              <w:jc w:val="center"/>
            </w:pPr>
            <w:r w:rsidRPr="00410671">
              <w:t>19/10/2015</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235AF9D4" w14:textId="77777777" w:rsidR="000055B3" w:rsidRPr="00FC4BE8" w:rsidRDefault="000055B3" w:rsidP="008066EC">
            <w:pPr>
              <w:pStyle w:val="NoSpacing"/>
              <w:jc w:val="right"/>
            </w:pPr>
            <w:r>
              <w:t>1,802.92</w:t>
            </w:r>
          </w:p>
        </w:tc>
      </w:tr>
      <w:tr w:rsidR="000055B3" w:rsidRPr="00FC4BE8" w14:paraId="1020D84F"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4A36CB78" w14:textId="77777777" w:rsidR="000055B3" w:rsidRPr="00361C4B" w:rsidRDefault="000055B3" w:rsidP="00C952E2">
            <w:pPr>
              <w:pStyle w:val="NoSpacing"/>
              <w:rPr>
                <w:b/>
              </w:rPr>
            </w:pPr>
            <w:r w:rsidRPr="00361C4B">
              <w:rPr>
                <w:b/>
              </w:rPr>
              <w:t>United Kingdom</w:t>
            </w:r>
          </w:p>
        </w:tc>
        <w:tc>
          <w:tcPr>
            <w:tcW w:w="850" w:type="dxa"/>
            <w:tcBorders>
              <w:top w:val="single" w:sz="8" w:space="0" w:color="4F81BD"/>
              <w:left w:val="nil"/>
              <w:bottom w:val="single" w:sz="8" w:space="0" w:color="4F81BD"/>
              <w:right w:val="nil"/>
            </w:tcBorders>
            <w:shd w:val="clear" w:color="auto" w:fill="auto"/>
            <w:noWrap/>
            <w:vAlign w:val="center"/>
          </w:tcPr>
          <w:p w14:paraId="33288500" w14:textId="77777777" w:rsidR="000055B3" w:rsidRPr="00FC4BE8" w:rsidRDefault="000055B3" w:rsidP="00C952E2">
            <w:pPr>
              <w:pStyle w:val="NoSpacing"/>
              <w:jc w:val="center"/>
            </w:pPr>
            <w:r>
              <w:t>2276</w:t>
            </w:r>
          </w:p>
        </w:tc>
        <w:tc>
          <w:tcPr>
            <w:tcW w:w="4253" w:type="dxa"/>
            <w:tcBorders>
              <w:top w:val="single" w:sz="8" w:space="0" w:color="4F81BD"/>
              <w:left w:val="nil"/>
              <w:bottom w:val="single" w:sz="8" w:space="0" w:color="4F81BD"/>
              <w:right w:val="nil"/>
            </w:tcBorders>
            <w:shd w:val="clear" w:color="auto" w:fill="auto"/>
            <w:noWrap/>
            <w:vAlign w:val="center"/>
          </w:tcPr>
          <w:p w14:paraId="348312A3" w14:textId="77777777" w:rsidR="000055B3" w:rsidRPr="00FC4BE8" w:rsidRDefault="000055B3" w:rsidP="00C952E2">
            <w:pPr>
              <w:pStyle w:val="NoSpacing"/>
            </w:pPr>
            <w:r w:rsidRPr="007828BD">
              <w:t>Gouliot Caves and Headland, Sark</w:t>
            </w:r>
          </w:p>
        </w:tc>
        <w:tc>
          <w:tcPr>
            <w:tcW w:w="1364" w:type="dxa"/>
            <w:tcBorders>
              <w:top w:val="single" w:sz="8" w:space="0" w:color="4F81BD"/>
              <w:left w:val="nil"/>
              <w:bottom w:val="single" w:sz="8" w:space="0" w:color="4F81BD"/>
              <w:right w:val="nil"/>
            </w:tcBorders>
            <w:shd w:val="clear" w:color="auto" w:fill="auto"/>
            <w:noWrap/>
            <w:vAlign w:val="center"/>
          </w:tcPr>
          <w:p w14:paraId="236ED58D" w14:textId="77777777" w:rsidR="000055B3" w:rsidRPr="00410671" w:rsidRDefault="000055B3" w:rsidP="00C952E2">
            <w:pPr>
              <w:pStyle w:val="NoSpacing"/>
              <w:jc w:val="center"/>
            </w:pPr>
            <w:r w:rsidRPr="00410671">
              <w:t>09/04/2007</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6E034FFF" w14:textId="77777777" w:rsidR="000055B3" w:rsidRPr="00FC4BE8" w:rsidRDefault="000055B3" w:rsidP="008066EC">
            <w:pPr>
              <w:pStyle w:val="NoSpacing"/>
              <w:jc w:val="right"/>
            </w:pPr>
            <w:r>
              <w:t>4</w:t>
            </w:r>
          </w:p>
        </w:tc>
      </w:tr>
      <w:tr w:rsidR="000055B3" w:rsidRPr="00FC4BE8" w14:paraId="152A2D02"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57170D1D" w14:textId="77777777" w:rsidR="000055B3" w:rsidRPr="00361C4B" w:rsidRDefault="000055B3" w:rsidP="00C952E2">
            <w:pPr>
              <w:pStyle w:val="NoSpacing"/>
              <w:rPr>
                <w:b/>
              </w:rPr>
            </w:pPr>
            <w:r w:rsidRPr="00361C4B">
              <w:rPr>
                <w:b/>
              </w:rPr>
              <w:t>United Kingdom</w:t>
            </w:r>
          </w:p>
        </w:tc>
        <w:tc>
          <w:tcPr>
            <w:tcW w:w="850" w:type="dxa"/>
            <w:tcBorders>
              <w:top w:val="single" w:sz="8" w:space="0" w:color="4F81BD"/>
              <w:left w:val="nil"/>
              <w:bottom w:val="single" w:sz="8" w:space="0" w:color="4F81BD"/>
              <w:right w:val="nil"/>
            </w:tcBorders>
            <w:shd w:val="clear" w:color="auto" w:fill="auto"/>
            <w:noWrap/>
            <w:vAlign w:val="center"/>
          </w:tcPr>
          <w:p w14:paraId="2A5EF724" w14:textId="77777777" w:rsidR="000055B3" w:rsidRPr="00FC4BE8" w:rsidRDefault="000055B3" w:rsidP="00C952E2">
            <w:pPr>
              <w:pStyle w:val="NoSpacing"/>
              <w:jc w:val="center"/>
            </w:pPr>
            <w:r>
              <w:t>2279</w:t>
            </w:r>
          </w:p>
        </w:tc>
        <w:tc>
          <w:tcPr>
            <w:tcW w:w="4253" w:type="dxa"/>
            <w:tcBorders>
              <w:top w:val="single" w:sz="8" w:space="0" w:color="4F81BD"/>
              <w:left w:val="nil"/>
              <w:bottom w:val="single" w:sz="8" w:space="0" w:color="4F81BD"/>
              <w:right w:val="nil"/>
            </w:tcBorders>
            <w:shd w:val="clear" w:color="auto" w:fill="auto"/>
            <w:noWrap/>
            <w:vAlign w:val="center"/>
          </w:tcPr>
          <w:p w14:paraId="183BDF3F" w14:textId="77777777" w:rsidR="000055B3" w:rsidRPr="00FC4BE8" w:rsidRDefault="000055B3" w:rsidP="00C952E2">
            <w:pPr>
              <w:pStyle w:val="NoSpacing"/>
            </w:pPr>
            <w:r>
              <w:t>Outer Ards</w:t>
            </w:r>
          </w:p>
        </w:tc>
        <w:tc>
          <w:tcPr>
            <w:tcW w:w="1364" w:type="dxa"/>
            <w:tcBorders>
              <w:top w:val="single" w:sz="8" w:space="0" w:color="4F81BD"/>
              <w:left w:val="nil"/>
              <w:bottom w:val="single" w:sz="8" w:space="0" w:color="4F81BD"/>
              <w:right w:val="nil"/>
            </w:tcBorders>
            <w:shd w:val="clear" w:color="auto" w:fill="auto"/>
            <w:noWrap/>
            <w:vAlign w:val="center"/>
          </w:tcPr>
          <w:p w14:paraId="4BF02C15" w14:textId="77777777" w:rsidR="000055B3" w:rsidRPr="00410671" w:rsidRDefault="000055B3" w:rsidP="00C952E2">
            <w:pPr>
              <w:pStyle w:val="NoSpacing"/>
              <w:jc w:val="center"/>
            </w:pPr>
            <w:r w:rsidRPr="00410671">
              <w:t>06/04/2005</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57D8044F" w14:textId="77777777" w:rsidR="000055B3" w:rsidRPr="00FC4BE8" w:rsidRDefault="000055B3" w:rsidP="008066EC">
            <w:pPr>
              <w:pStyle w:val="NoSpacing"/>
              <w:jc w:val="right"/>
            </w:pPr>
            <w:r>
              <w:t>1,154</w:t>
            </w:r>
          </w:p>
        </w:tc>
      </w:tr>
      <w:tr w:rsidR="000055B3" w:rsidRPr="004A4632" w14:paraId="427B8B2D"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center"/>
          </w:tcPr>
          <w:p w14:paraId="0E0D6532" w14:textId="77777777" w:rsidR="000055B3" w:rsidRPr="00361C4B" w:rsidRDefault="000055B3" w:rsidP="008066EC">
            <w:pPr>
              <w:pStyle w:val="NoSpacing"/>
              <w:rPr>
                <w:rFonts w:cs="Arial"/>
                <w:b/>
                <w:color w:val="000000"/>
              </w:rPr>
            </w:pPr>
            <w:r w:rsidRPr="008066EC">
              <w:rPr>
                <w:b/>
              </w:rPr>
              <w:t>United States of America</w:t>
            </w:r>
          </w:p>
        </w:tc>
        <w:tc>
          <w:tcPr>
            <w:tcW w:w="850" w:type="dxa"/>
            <w:tcBorders>
              <w:top w:val="single" w:sz="8" w:space="0" w:color="4F81BD"/>
              <w:left w:val="nil"/>
              <w:bottom w:val="single" w:sz="8" w:space="0" w:color="4F81BD"/>
              <w:right w:val="nil"/>
            </w:tcBorders>
            <w:shd w:val="clear" w:color="auto" w:fill="auto"/>
            <w:noWrap/>
            <w:vAlign w:val="center"/>
          </w:tcPr>
          <w:p w14:paraId="32EFDCDF" w14:textId="77777777" w:rsidR="000055B3" w:rsidRPr="004A4632" w:rsidRDefault="000055B3" w:rsidP="008066EC">
            <w:pPr>
              <w:jc w:val="center"/>
              <w:rPr>
                <w:rFonts w:asciiTheme="minorHAnsi" w:hAnsiTheme="minorHAnsi" w:cs="Arial"/>
                <w:color w:val="000000"/>
                <w:sz w:val="22"/>
                <w:szCs w:val="22"/>
              </w:rPr>
            </w:pPr>
            <w:r w:rsidRPr="004A4632">
              <w:rPr>
                <w:rFonts w:asciiTheme="minorHAnsi" w:hAnsiTheme="minorHAnsi" w:cs="Arial"/>
                <w:color w:val="000000"/>
                <w:sz w:val="22"/>
                <w:szCs w:val="22"/>
              </w:rPr>
              <w:t>2243</w:t>
            </w:r>
          </w:p>
        </w:tc>
        <w:tc>
          <w:tcPr>
            <w:tcW w:w="4253" w:type="dxa"/>
            <w:tcBorders>
              <w:top w:val="single" w:sz="8" w:space="0" w:color="4F81BD"/>
              <w:left w:val="nil"/>
              <w:bottom w:val="single" w:sz="8" w:space="0" w:color="4F81BD"/>
              <w:right w:val="nil"/>
            </w:tcBorders>
            <w:shd w:val="clear" w:color="auto" w:fill="auto"/>
            <w:noWrap/>
            <w:vAlign w:val="center"/>
          </w:tcPr>
          <w:p w14:paraId="36F92935" w14:textId="77777777" w:rsidR="000055B3" w:rsidRPr="004A4632" w:rsidRDefault="000055B3" w:rsidP="008066EC">
            <w:pPr>
              <w:rPr>
                <w:rFonts w:asciiTheme="minorHAnsi" w:hAnsiTheme="minorHAnsi" w:cs="Arial"/>
                <w:color w:val="000000"/>
                <w:sz w:val="22"/>
                <w:szCs w:val="22"/>
              </w:rPr>
            </w:pPr>
            <w:r w:rsidRPr="004A4632">
              <w:rPr>
                <w:rFonts w:asciiTheme="minorHAnsi" w:hAnsiTheme="minorHAnsi" w:cs="Arial"/>
                <w:color w:val="000000"/>
                <w:sz w:val="22"/>
                <w:szCs w:val="22"/>
              </w:rPr>
              <w:t>Chiwaukee Illinois Beach Lake Plain</w:t>
            </w:r>
          </w:p>
        </w:tc>
        <w:tc>
          <w:tcPr>
            <w:tcW w:w="1364" w:type="dxa"/>
            <w:tcBorders>
              <w:top w:val="single" w:sz="8" w:space="0" w:color="4F81BD"/>
              <w:left w:val="nil"/>
              <w:bottom w:val="single" w:sz="8" w:space="0" w:color="4F81BD"/>
              <w:right w:val="nil"/>
            </w:tcBorders>
            <w:shd w:val="clear" w:color="auto" w:fill="auto"/>
            <w:noWrap/>
            <w:vAlign w:val="center"/>
          </w:tcPr>
          <w:p w14:paraId="0FAEBA10" w14:textId="77777777" w:rsidR="000055B3" w:rsidRPr="00410671" w:rsidRDefault="000055B3" w:rsidP="008066EC">
            <w:pPr>
              <w:jc w:val="center"/>
              <w:rPr>
                <w:rFonts w:asciiTheme="minorHAnsi" w:hAnsiTheme="minorHAnsi" w:cs="Arial"/>
                <w:color w:val="000000"/>
                <w:sz w:val="22"/>
                <w:szCs w:val="22"/>
              </w:rPr>
            </w:pPr>
            <w:r w:rsidRPr="00410671">
              <w:rPr>
                <w:rFonts w:asciiTheme="minorHAnsi" w:hAnsiTheme="minorHAnsi" w:cs="Arial"/>
                <w:color w:val="000000"/>
                <w:sz w:val="22"/>
                <w:szCs w:val="22"/>
              </w:rPr>
              <w:t>25/09/2015</w:t>
            </w:r>
          </w:p>
        </w:tc>
        <w:tc>
          <w:tcPr>
            <w:tcW w:w="1219" w:type="dxa"/>
            <w:tcBorders>
              <w:top w:val="single" w:sz="8" w:space="0" w:color="4F81BD"/>
              <w:left w:val="nil"/>
              <w:bottom w:val="single" w:sz="8" w:space="0" w:color="4F81BD"/>
              <w:right w:val="single" w:sz="8" w:space="0" w:color="4F81BD"/>
            </w:tcBorders>
            <w:shd w:val="clear" w:color="auto" w:fill="auto"/>
            <w:noWrap/>
            <w:vAlign w:val="center"/>
          </w:tcPr>
          <w:p w14:paraId="3D24A931" w14:textId="77777777" w:rsidR="000055B3" w:rsidRPr="004A4632" w:rsidRDefault="000055B3" w:rsidP="008066EC">
            <w:pPr>
              <w:jc w:val="right"/>
              <w:rPr>
                <w:rFonts w:asciiTheme="minorHAnsi" w:hAnsiTheme="minorHAnsi" w:cs="Arial"/>
                <w:color w:val="000000"/>
                <w:sz w:val="22"/>
                <w:szCs w:val="22"/>
              </w:rPr>
            </w:pPr>
            <w:r w:rsidRPr="004A4632">
              <w:rPr>
                <w:rFonts w:asciiTheme="minorHAnsi" w:hAnsiTheme="minorHAnsi" w:cs="Arial"/>
                <w:color w:val="000000"/>
                <w:sz w:val="22"/>
                <w:szCs w:val="22"/>
              </w:rPr>
              <w:t>1,584</w:t>
            </w:r>
          </w:p>
        </w:tc>
      </w:tr>
      <w:tr w:rsidR="000055B3" w:rsidRPr="003448C8" w14:paraId="665D9085"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1897170A" w14:textId="77777777" w:rsidR="000055B3" w:rsidRPr="00361C4B" w:rsidRDefault="000055B3" w:rsidP="00C952E2">
            <w:pPr>
              <w:rPr>
                <w:rFonts w:asciiTheme="minorHAnsi" w:hAnsiTheme="minorHAnsi" w:cs="Calibri"/>
                <w:b/>
                <w:bCs/>
                <w:color w:val="000000"/>
                <w:sz w:val="22"/>
                <w:szCs w:val="22"/>
              </w:rPr>
            </w:pPr>
            <w:r w:rsidRPr="00361C4B">
              <w:rPr>
                <w:rFonts w:asciiTheme="minorHAnsi" w:hAnsiTheme="minorHAnsi" w:cs="Calibri"/>
                <w:b/>
                <w:bCs/>
                <w:color w:val="000000"/>
                <w:sz w:val="22"/>
                <w:szCs w:val="22"/>
              </w:rPr>
              <w:t>Uruguay</w:t>
            </w:r>
          </w:p>
        </w:tc>
        <w:tc>
          <w:tcPr>
            <w:tcW w:w="850" w:type="dxa"/>
            <w:tcBorders>
              <w:top w:val="single" w:sz="8" w:space="0" w:color="4F81BD"/>
              <w:left w:val="nil"/>
              <w:bottom w:val="single" w:sz="8" w:space="0" w:color="4F81BD"/>
              <w:right w:val="nil"/>
            </w:tcBorders>
            <w:shd w:val="clear" w:color="auto" w:fill="auto"/>
            <w:noWrap/>
          </w:tcPr>
          <w:p w14:paraId="775B9E5D" w14:textId="77777777" w:rsidR="000055B3" w:rsidRPr="003448C8" w:rsidRDefault="000055B3" w:rsidP="00C952E2">
            <w:pPr>
              <w:jc w:val="center"/>
              <w:rPr>
                <w:rFonts w:asciiTheme="minorHAnsi" w:hAnsiTheme="minorHAnsi" w:cs="Calibri"/>
                <w:color w:val="000000"/>
                <w:sz w:val="22"/>
                <w:szCs w:val="22"/>
              </w:rPr>
            </w:pPr>
            <w:r w:rsidRPr="003448C8">
              <w:rPr>
                <w:rFonts w:asciiTheme="minorHAnsi" w:hAnsiTheme="minorHAnsi" w:cs="Calibri"/>
                <w:color w:val="000000"/>
                <w:sz w:val="22"/>
                <w:szCs w:val="22"/>
              </w:rPr>
              <w:t>2236</w:t>
            </w:r>
          </w:p>
        </w:tc>
        <w:tc>
          <w:tcPr>
            <w:tcW w:w="4253" w:type="dxa"/>
            <w:tcBorders>
              <w:top w:val="single" w:sz="8" w:space="0" w:color="4F81BD"/>
              <w:left w:val="nil"/>
              <w:bottom w:val="single" w:sz="8" w:space="0" w:color="4F81BD"/>
              <w:right w:val="nil"/>
            </w:tcBorders>
            <w:shd w:val="clear" w:color="auto" w:fill="auto"/>
            <w:noWrap/>
          </w:tcPr>
          <w:p w14:paraId="10D75DC9" w14:textId="77777777" w:rsidR="000055B3" w:rsidRPr="003448C8" w:rsidRDefault="000055B3" w:rsidP="00C952E2">
            <w:pPr>
              <w:rPr>
                <w:rFonts w:asciiTheme="minorHAnsi" w:hAnsiTheme="minorHAnsi" w:cs="Calibri"/>
                <w:color w:val="000000"/>
                <w:sz w:val="22"/>
                <w:szCs w:val="22"/>
              </w:rPr>
            </w:pPr>
            <w:r w:rsidRPr="003448C8">
              <w:rPr>
                <w:rFonts w:asciiTheme="minorHAnsi" w:hAnsiTheme="minorHAnsi" w:cs="Calibri"/>
                <w:color w:val="000000"/>
                <w:sz w:val="22"/>
                <w:szCs w:val="22"/>
              </w:rPr>
              <w:t>Laguna de Rocha</w:t>
            </w:r>
          </w:p>
        </w:tc>
        <w:tc>
          <w:tcPr>
            <w:tcW w:w="1364" w:type="dxa"/>
            <w:tcBorders>
              <w:top w:val="single" w:sz="8" w:space="0" w:color="4F81BD"/>
              <w:left w:val="nil"/>
              <w:bottom w:val="single" w:sz="8" w:space="0" w:color="4F81BD"/>
              <w:right w:val="nil"/>
            </w:tcBorders>
            <w:shd w:val="clear" w:color="auto" w:fill="auto"/>
            <w:noWrap/>
          </w:tcPr>
          <w:p w14:paraId="31358F35" w14:textId="77777777" w:rsidR="000055B3" w:rsidRPr="00410671" w:rsidRDefault="000055B3" w:rsidP="00C952E2">
            <w:pPr>
              <w:jc w:val="center"/>
              <w:rPr>
                <w:rFonts w:asciiTheme="minorHAnsi" w:hAnsiTheme="minorHAnsi"/>
                <w:color w:val="000000"/>
                <w:sz w:val="22"/>
                <w:szCs w:val="22"/>
                <w:lang w:val="en-US"/>
              </w:rPr>
            </w:pPr>
            <w:r w:rsidRPr="00410671">
              <w:rPr>
                <w:rFonts w:asciiTheme="minorHAnsi" w:hAnsiTheme="minorHAnsi"/>
                <w:color w:val="000000"/>
                <w:sz w:val="22"/>
                <w:szCs w:val="22"/>
                <w:lang w:val="en-US"/>
              </w:rPr>
              <w:t>05/06/2015</w:t>
            </w:r>
          </w:p>
        </w:tc>
        <w:tc>
          <w:tcPr>
            <w:tcW w:w="1219" w:type="dxa"/>
            <w:tcBorders>
              <w:top w:val="single" w:sz="8" w:space="0" w:color="4F81BD"/>
              <w:left w:val="nil"/>
              <w:bottom w:val="single" w:sz="8" w:space="0" w:color="4F81BD"/>
              <w:right w:val="single" w:sz="8" w:space="0" w:color="4F81BD"/>
            </w:tcBorders>
            <w:shd w:val="clear" w:color="auto" w:fill="auto"/>
            <w:noWrap/>
          </w:tcPr>
          <w:p w14:paraId="6EC3BE04" w14:textId="77777777" w:rsidR="000055B3" w:rsidRPr="003448C8" w:rsidRDefault="000055B3" w:rsidP="008066EC">
            <w:pPr>
              <w:jc w:val="right"/>
              <w:rPr>
                <w:rFonts w:asciiTheme="minorHAnsi" w:hAnsiTheme="minorHAnsi"/>
                <w:color w:val="000000"/>
                <w:sz w:val="22"/>
                <w:szCs w:val="22"/>
                <w:lang w:val="en-US"/>
              </w:rPr>
            </w:pPr>
            <w:r w:rsidRPr="003448C8">
              <w:rPr>
                <w:rFonts w:asciiTheme="minorHAnsi" w:hAnsiTheme="minorHAnsi"/>
                <w:color w:val="000000"/>
                <w:sz w:val="22"/>
                <w:szCs w:val="22"/>
                <w:lang w:val="en-US"/>
              </w:rPr>
              <w:t>10,933</w:t>
            </w:r>
          </w:p>
        </w:tc>
      </w:tr>
      <w:tr w:rsidR="000055B3" w:rsidRPr="003448C8" w14:paraId="38FEC35C"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hideMark/>
          </w:tcPr>
          <w:p w14:paraId="2E7E1BE7" w14:textId="77777777" w:rsidR="000055B3" w:rsidRPr="00361C4B" w:rsidRDefault="000055B3" w:rsidP="00C952E2">
            <w:pPr>
              <w:rPr>
                <w:rFonts w:asciiTheme="minorHAnsi" w:hAnsiTheme="minorHAnsi" w:cs="Calibri"/>
                <w:b/>
                <w:bCs/>
                <w:color w:val="000000"/>
                <w:sz w:val="22"/>
                <w:szCs w:val="22"/>
              </w:rPr>
            </w:pPr>
            <w:r w:rsidRPr="00361C4B">
              <w:rPr>
                <w:rFonts w:asciiTheme="minorHAnsi" w:hAnsiTheme="minorHAnsi" w:cs="Calibri"/>
                <w:b/>
                <w:bCs/>
                <w:color w:val="000000"/>
                <w:sz w:val="22"/>
                <w:szCs w:val="22"/>
              </w:rPr>
              <w:t>Viet Nam</w:t>
            </w:r>
          </w:p>
        </w:tc>
        <w:tc>
          <w:tcPr>
            <w:tcW w:w="850" w:type="dxa"/>
            <w:tcBorders>
              <w:top w:val="single" w:sz="8" w:space="0" w:color="4F81BD"/>
              <w:left w:val="nil"/>
              <w:bottom w:val="single" w:sz="8" w:space="0" w:color="4F81BD"/>
              <w:right w:val="nil"/>
            </w:tcBorders>
            <w:shd w:val="clear" w:color="auto" w:fill="auto"/>
            <w:noWrap/>
            <w:hideMark/>
          </w:tcPr>
          <w:p w14:paraId="370141BD" w14:textId="77777777" w:rsidR="000055B3" w:rsidRPr="003448C8" w:rsidRDefault="000055B3" w:rsidP="00C952E2">
            <w:pPr>
              <w:jc w:val="center"/>
              <w:rPr>
                <w:rFonts w:asciiTheme="minorHAnsi" w:hAnsiTheme="minorHAnsi" w:cs="Calibri"/>
                <w:color w:val="000000"/>
                <w:sz w:val="22"/>
                <w:szCs w:val="22"/>
              </w:rPr>
            </w:pPr>
            <w:r w:rsidRPr="003448C8">
              <w:rPr>
                <w:rFonts w:asciiTheme="minorHAnsi" w:hAnsiTheme="minorHAnsi" w:cs="Calibri"/>
                <w:color w:val="000000"/>
                <w:sz w:val="22"/>
                <w:szCs w:val="22"/>
              </w:rPr>
              <w:t>2228</w:t>
            </w:r>
          </w:p>
        </w:tc>
        <w:tc>
          <w:tcPr>
            <w:tcW w:w="4253" w:type="dxa"/>
            <w:tcBorders>
              <w:top w:val="single" w:sz="8" w:space="0" w:color="4F81BD"/>
              <w:left w:val="nil"/>
              <w:bottom w:val="single" w:sz="8" w:space="0" w:color="4F81BD"/>
              <w:right w:val="nil"/>
            </w:tcBorders>
            <w:shd w:val="clear" w:color="auto" w:fill="auto"/>
            <w:noWrap/>
            <w:hideMark/>
          </w:tcPr>
          <w:p w14:paraId="4643BAD0" w14:textId="77777777" w:rsidR="000055B3" w:rsidRPr="003448C8" w:rsidRDefault="000055B3" w:rsidP="00C952E2">
            <w:pPr>
              <w:rPr>
                <w:rFonts w:asciiTheme="minorHAnsi" w:hAnsiTheme="minorHAnsi" w:cs="Calibri"/>
                <w:color w:val="000000"/>
                <w:sz w:val="22"/>
                <w:szCs w:val="22"/>
              </w:rPr>
            </w:pPr>
            <w:r w:rsidRPr="003448C8">
              <w:rPr>
                <w:rFonts w:asciiTheme="minorHAnsi" w:hAnsiTheme="minorHAnsi" w:cs="Calibri"/>
                <w:color w:val="000000"/>
                <w:sz w:val="22"/>
                <w:szCs w:val="22"/>
              </w:rPr>
              <w:t>U Minh Thuong National Park</w:t>
            </w:r>
          </w:p>
        </w:tc>
        <w:tc>
          <w:tcPr>
            <w:tcW w:w="1364" w:type="dxa"/>
            <w:tcBorders>
              <w:top w:val="single" w:sz="8" w:space="0" w:color="4F81BD"/>
              <w:left w:val="nil"/>
              <w:bottom w:val="single" w:sz="8" w:space="0" w:color="4F81BD"/>
              <w:right w:val="nil"/>
            </w:tcBorders>
            <w:shd w:val="clear" w:color="auto" w:fill="auto"/>
            <w:noWrap/>
            <w:hideMark/>
          </w:tcPr>
          <w:p w14:paraId="2F629E85" w14:textId="77777777" w:rsidR="000055B3" w:rsidRPr="00410671" w:rsidRDefault="000055B3" w:rsidP="00C952E2">
            <w:pPr>
              <w:jc w:val="center"/>
              <w:rPr>
                <w:rFonts w:asciiTheme="minorHAnsi" w:hAnsiTheme="minorHAnsi"/>
                <w:color w:val="000000"/>
                <w:sz w:val="22"/>
                <w:szCs w:val="22"/>
                <w:lang w:val="en-US"/>
              </w:rPr>
            </w:pPr>
            <w:r w:rsidRPr="00410671">
              <w:rPr>
                <w:rFonts w:asciiTheme="minorHAnsi" w:hAnsiTheme="minorHAnsi"/>
                <w:color w:val="000000"/>
                <w:sz w:val="22"/>
                <w:szCs w:val="22"/>
                <w:lang w:val="en-US"/>
              </w:rPr>
              <w:t>30/04/2015</w:t>
            </w:r>
          </w:p>
        </w:tc>
        <w:tc>
          <w:tcPr>
            <w:tcW w:w="1219" w:type="dxa"/>
            <w:tcBorders>
              <w:top w:val="single" w:sz="8" w:space="0" w:color="4F81BD"/>
              <w:left w:val="nil"/>
              <w:bottom w:val="single" w:sz="8" w:space="0" w:color="4F81BD"/>
              <w:right w:val="single" w:sz="8" w:space="0" w:color="4F81BD"/>
            </w:tcBorders>
            <w:shd w:val="clear" w:color="auto" w:fill="auto"/>
            <w:noWrap/>
            <w:hideMark/>
          </w:tcPr>
          <w:p w14:paraId="75682FCD" w14:textId="77777777" w:rsidR="000055B3" w:rsidRPr="003448C8" w:rsidRDefault="000055B3" w:rsidP="008066EC">
            <w:pPr>
              <w:jc w:val="right"/>
              <w:rPr>
                <w:rFonts w:asciiTheme="minorHAnsi" w:hAnsiTheme="minorHAnsi"/>
                <w:color w:val="000000"/>
                <w:sz w:val="22"/>
                <w:szCs w:val="22"/>
                <w:lang w:val="en-US"/>
              </w:rPr>
            </w:pPr>
            <w:r w:rsidRPr="003448C8">
              <w:rPr>
                <w:rFonts w:asciiTheme="minorHAnsi" w:hAnsiTheme="minorHAnsi"/>
                <w:color w:val="000000"/>
                <w:sz w:val="22"/>
                <w:szCs w:val="22"/>
                <w:lang w:val="en-US"/>
              </w:rPr>
              <w:t>8,038</w:t>
            </w:r>
          </w:p>
        </w:tc>
      </w:tr>
      <w:tr w:rsidR="000055B3" w:rsidRPr="003448C8" w14:paraId="11132B00"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vAlign w:val="bottom"/>
            <w:hideMark/>
          </w:tcPr>
          <w:p w14:paraId="20996BE0" w14:textId="77777777" w:rsidR="000055B3" w:rsidRPr="00361C4B" w:rsidRDefault="000055B3" w:rsidP="00C952E2">
            <w:pPr>
              <w:rPr>
                <w:rFonts w:asciiTheme="minorHAnsi" w:hAnsiTheme="minorHAnsi" w:cs="Calibri"/>
                <w:b/>
                <w:bCs/>
                <w:color w:val="000000"/>
                <w:sz w:val="22"/>
                <w:szCs w:val="22"/>
              </w:rPr>
            </w:pPr>
            <w:r w:rsidRPr="00361C4B">
              <w:rPr>
                <w:rFonts w:asciiTheme="minorHAnsi" w:hAnsiTheme="minorHAnsi" w:cs="Calibri"/>
                <w:b/>
                <w:bCs/>
                <w:color w:val="000000"/>
                <w:sz w:val="22"/>
                <w:szCs w:val="22"/>
              </w:rPr>
              <w:t>Viet Nam</w:t>
            </w:r>
          </w:p>
        </w:tc>
        <w:tc>
          <w:tcPr>
            <w:tcW w:w="850" w:type="dxa"/>
            <w:tcBorders>
              <w:top w:val="single" w:sz="8" w:space="0" w:color="4F81BD"/>
              <w:left w:val="nil"/>
              <w:bottom w:val="single" w:sz="8" w:space="0" w:color="4F81BD"/>
              <w:right w:val="nil"/>
            </w:tcBorders>
            <w:shd w:val="clear" w:color="auto" w:fill="auto"/>
            <w:noWrap/>
            <w:hideMark/>
          </w:tcPr>
          <w:p w14:paraId="38CC46D8" w14:textId="77777777" w:rsidR="000055B3" w:rsidRPr="003448C8" w:rsidRDefault="000055B3" w:rsidP="00C952E2">
            <w:pPr>
              <w:jc w:val="center"/>
              <w:rPr>
                <w:rFonts w:asciiTheme="minorHAnsi" w:hAnsiTheme="minorHAnsi" w:cs="Calibri"/>
                <w:color w:val="000000"/>
                <w:sz w:val="22"/>
                <w:szCs w:val="22"/>
              </w:rPr>
            </w:pPr>
            <w:r w:rsidRPr="003448C8">
              <w:rPr>
                <w:rFonts w:asciiTheme="minorHAnsi" w:hAnsiTheme="minorHAnsi" w:cs="Calibri"/>
                <w:color w:val="000000"/>
                <w:sz w:val="22"/>
                <w:szCs w:val="22"/>
              </w:rPr>
              <w:t>2227</w:t>
            </w:r>
          </w:p>
        </w:tc>
        <w:tc>
          <w:tcPr>
            <w:tcW w:w="4253" w:type="dxa"/>
            <w:tcBorders>
              <w:top w:val="single" w:sz="8" w:space="0" w:color="4F81BD"/>
              <w:left w:val="nil"/>
              <w:bottom w:val="single" w:sz="8" w:space="0" w:color="4F81BD"/>
              <w:right w:val="nil"/>
            </w:tcBorders>
            <w:shd w:val="clear" w:color="auto" w:fill="auto"/>
            <w:noWrap/>
            <w:vAlign w:val="bottom"/>
            <w:hideMark/>
          </w:tcPr>
          <w:p w14:paraId="0FC6977A" w14:textId="77777777" w:rsidR="000055B3" w:rsidRPr="003448C8" w:rsidRDefault="000055B3" w:rsidP="00C952E2">
            <w:pPr>
              <w:rPr>
                <w:rFonts w:asciiTheme="minorHAnsi" w:hAnsiTheme="minorHAnsi" w:cs="Calibri"/>
                <w:color w:val="000000"/>
                <w:sz w:val="22"/>
                <w:szCs w:val="22"/>
              </w:rPr>
            </w:pPr>
            <w:r w:rsidRPr="003448C8">
              <w:rPr>
                <w:rFonts w:asciiTheme="minorHAnsi" w:hAnsiTheme="minorHAnsi" w:cs="Calibri"/>
                <w:color w:val="000000"/>
                <w:sz w:val="22"/>
                <w:szCs w:val="22"/>
              </w:rPr>
              <w:t>Lang Sen Wetland Reserve</w:t>
            </w:r>
          </w:p>
        </w:tc>
        <w:tc>
          <w:tcPr>
            <w:tcW w:w="1364" w:type="dxa"/>
            <w:tcBorders>
              <w:top w:val="single" w:sz="8" w:space="0" w:color="4F81BD"/>
              <w:left w:val="nil"/>
              <w:bottom w:val="single" w:sz="8" w:space="0" w:color="4F81BD"/>
              <w:right w:val="nil"/>
            </w:tcBorders>
            <w:shd w:val="clear" w:color="auto" w:fill="auto"/>
            <w:noWrap/>
            <w:hideMark/>
          </w:tcPr>
          <w:p w14:paraId="50ADCFFA" w14:textId="77777777" w:rsidR="000055B3" w:rsidRPr="00410671" w:rsidRDefault="000055B3" w:rsidP="00C952E2">
            <w:pPr>
              <w:jc w:val="center"/>
              <w:rPr>
                <w:rFonts w:asciiTheme="minorHAnsi" w:hAnsiTheme="minorHAnsi"/>
                <w:color w:val="000000"/>
                <w:sz w:val="22"/>
                <w:szCs w:val="22"/>
                <w:lang w:val="en-US"/>
              </w:rPr>
            </w:pPr>
            <w:r w:rsidRPr="00410671">
              <w:rPr>
                <w:rFonts w:asciiTheme="minorHAnsi" w:hAnsiTheme="minorHAnsi"/>
                <w:color w:val="000000"/>
                <w:sz w:val="22"/>
                <w:szCs w:val="22"/>
                <w:lang w:val="en-US"/>
              </w:rPr>
              <w:t>22/05/2015</w:t>
            </w:r>
          </w:p>
        </w:tc>
        <w:tc>
          <w:tcPr>
            <w:tcW w:w="1219" w:type="dxa"/>
            <w:tcBorders>
              <w:top w:val="single" w:sz="8" w:space="0" w:color="4F81BD"/>
              <w:left w:val="nil"/>
              <w:bottom w:val="single" w:sz="8" w:space="0" w:color="4F81BD"/>
              <w:right w:val="single" w:sz="8" w:space="0" w:color="4F81BD"/>
            </w:tcBorders>
            <w:shd w:val="clear" w:color="auto" w:fill="auto"/>
            <w:noWrap/>
            <w:hideMark/>
          </w:tcPr>
          <w:p w14:paraId="37108D8D" w14:textId="77777777" w:rsidR="000055B3" w:rsidRPr="003448C8" w:rsidRDefault="000055B3" w:rsidP="008066EC">
            <w:pPr>
              <w:jc w:val="right"/>
              <w:rPr>
                <w:rFonts w:asciiTheme="minorHAnsi" w:hAnsiTheme="minorHAnsi"/>
                <w:color w:val="000000"/>
                <w:sz w:val="22"/>
                <w:szCs w:val="22"/>
                <w:lang w:val="en-US"/>
              </w:rPr>
            </w:pPr>
            <w:r w:rsidRPr="003448C8">
              <w:rPr>
                <w:rFonts w:asciiTheme="minorHAnsi" w:hAnsiTheme="minorHAnsi"/>
                <w:color w:val="000000"/>
                <w:sz w:val="22"/>
                <w:szCs w:val="22"/>
                <w:lang w:val="en-US"/>
              </w:rPr>
              <w:t>4,802</w:t>
            </w:r>
          </w:p>
        </w:tc>
      </w:tr>
      <w:tr w:rsidR="00111282" w:rsidRPr="003448C8" w14:paraId="4E77F73A"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27654B22" w14:textId="77777777" w:rsidR="00111282" w:rsidRPr="00BC4C99" w:rsidRDefault="00111282" w:rsidP="00BC4C99">
            <w:pPr>
              <w:rPr>
                <w:rFonts w:asciiTheme="minorHAnsi" w:hAnsiTheme="minorHAnsi" w:cs="Arial"/>
                <w:b/>
                <w:sz w:val="22"/>
                <w:szCs w:val="22"/>
              </w:rPr>
            </w:pPr>
            <w:r w:rsidRPr="00BC4C99">
              <w:rPr>
                <w:rFonts w:asciiTheme="minorHAnsi" w:hAnsiTheme="minorHAnsi" w:cs="Arial"/>
                <w:b/>
                <w:sz w:val="22"/>
                <w:szCs w:val="22"/>
              </w:rPr>
              <w:lastRenderedPageBreak/>
              <w:t>Zimbabwe</w:t>
            </w:r>
          </w:p>
        </w:tc>
        <w:tc>
          <w:tcPr>
            <w:tcW w:w="850" w:type="dxa"/>
            <w:tcBorders>
              <w:top w:val="single" w:sz="8" w:space="0" w:color="4F81BD"/>
              <w:left w:val="nil"/>
              <w:bottom w:val="single" w:sz="8" w:space="0" w:color="4F81BD"/>
              <w:right w:val="nil"/>
            </w:tcBorders>
            <w:shd w:val="clear" w:color="auto" w:fill="auto"/>
            <w:noWrap/>
          </w:tcPr>
          <w:p w14:paraId="740030AA" w14:textId="77777777" w:rsidR="00111282" w:rsidRPr="00A82DAB" w:rsidRDefault="00111282" w:rsidP="00BC4C99">
            <w:pPr>
              <w:jc w:val="center"/>
              <w:rPr>
                <w:rFonts w:asciiTheme="minorHAnsi" w:hAnsiTheme="minorHAnsi" w:cs="Arial"/>
                <w:sz w:val="22"/>
                <w:szCs w:val="22"/>
              </w:rPr>
            </w:pPr>
            <w:r w:rsidRPr="00A82DAB">
              <w:rPr>
                <w:rFonts w:asciiTheme="minorHAnsi" w:hAnsiTheme="minorHAnsi" w:cs="Arial"/>
                <w:sz w:val="22"/>
                <w:szCs w:val="22"/>
              </w:rPr>
              <w:t>2106</w:t>
            </w:r>
          </w:p>
        </w:tc>
        <w:tc>
          <w:tcPr>
            <w:tcW w:w="4253" w:type="dxa"/>
            <w:tcBorders>
              <w:top w:val="single" w:sz="8" w:space="0" w:color="4F81BD"/>
              <w:left w:val="nil"/>
              <w:bottom w:val="single" w:sz="8" w:space="0" w:color="4F81BD"/>
              <w:right w:val="nil"/>
            </w:tcBorders>
            <w:shd w:val="clear" w:color="auto" w:fill="auto"/>
            <w:noWrap/>
          </w:tcPr>
          <w:p w14:paraId="4657D761" w14:textId="77777777" w:rsidR="00111282" w:rsidRPr="00A82DAB" w:rsidRDefault="00111282" w:rsidP="00BC4C99">
            <w:pPr>
              <w:rPr>
                <w:rFonts w:asciiTheme="minorHAnsi" w:hAnsiTheme="minorHAnsi" w:cs="Arial"/>
                <w:sz w:val="22"/>
                <w:szCs w:val="22"/>
              </w:rPr>
            </w:pPr>
            <w:r w:rsidRPr="00A82DAB">
              <w:rPr>
                <w:rFonts w:asciiTheme="minorHAnsi" w:hAnsiTheme="minorHAnsi" w:cs="Arial"/>
                <w:sz w:val="22"/>
                <w:szCs w:val="22"/>
              </w:rPr>
              <w:t>Mana Pools National Park</w:t>
            </w:r>
          </w:p>
        </w:tc>
        <w:tc>
          <w:tcPr>
            <w:tcW w:w="1364" w:type="dxa"/>
            <w:tcBorders>
              <w:top w:val="single" w:sz="8" w:space="0" w:color="4F81BD"/>
              <w:left w:val="nil"/>
              <w:bottom w:val="single" w:sz="8" w:space="0" w:color="4F81BD"/>
              <w:right w:val="nil"/>
            </w:tcBorders>
            <w:shd w:val="clear" w:color="auto" w:fill="auto"/>
            <w:noWrap/>
          </w:tcPr>
          <w:p w14:paraId="32EE7430" w14:textId="77777777" w:rsidR="00111282" w:rsidRPr="00410671" w:rsidRDefault="00111282" w:rsidP="00BC4C99">
            <w:pPr>
              <w:jc w:val="center"/>
              <w:rPr>
                <w:rFonts w:asciiTheme="minorHAnsi" w:hAnsiTheme="minorHAnsi" w:cs="Arial"/>
                <w:sz w:val="22"/>
                <w:szCs w:val="22"/>
              </w:rPr>
            </w:pPr>
            <w:r w:rsidRPr="00410671">
              <w:rPr>
                <w:rFonts w:asciiTheme="minorHAnsi" w:hAnsiTheme="minorHAnsi" w:cs="Arial"/>
                <w:sz w:val="22"/>
                <w:szCs w:val="22"/>
              </w:rPr>
              <w:t>03/05/2013</w:t>
            </w:r>
          </w:p>
        </w:tc>
        <w:tc>
          <w:tcPr>
            <w:tcW w:w="1219" w:type="dxa"/>
            <w:tcBorders>
              <w:top w:val="single" w:sz="8" w:space="0" w:color="4F81BD"/>
              <w:left w:val="nil"/>
              <w:bottom w:val="single" w:sz="8" w:space="0" w:color="4F81BD"/>
              <w:right w:val="single" w:sz="8" w:space="0" w:color="4F81BD"/>
            </w:tcBorders>
            <w:shd w:val="clear" w:color="auto" w:fill="auto"/>
            <w:noWrap/>
          </w:tcPr>
          <w:p w14:paraId="00EC2803" w14:textId="77777777" w:rsidR="00111282" w:rsidRPr="00A82DAB" w:rsidRDefault="00111282" w:rsidP="00BC4C99">
            <w:pPr>
              <w:jc w:val="right"/>
              <w:rPr>
                <w:rFonts w:asciiTheme="minorHAnsi" w:hAnsiTheme="minorHAnsi" w:cs="Arial"/>
                <w:sz w:val="22"/>
                <w:szCs w:val="22"/>
              </w:rPr>
            </w:pPr>
            <w:r w:rsidRPr="00A82DAB">
              <w:rPr>
                <w:rFonts w:asciiTheme="minorHAnsi" w:hAnsiTheme="minorHAnsi" w:cs="Arial"/>
                <w:sz w:val="22"/>
                <w:szCs w:val="22"/>
              </w:rPr>
              <w:t>220,034</w:t>
            </w:r>
          </w:p>
        </w:tc>
      </w:tr>
      <w:tr w:rsidR="00111282" w:rsidRPr="003448C8" w14:paraId="1E03B005"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6B5447DB" w14:textId="77777777" w:rsidR="00111282" w:rsidRPr="00BC4C99" w:rsidRDefault="00111282" w:rsidP="00BC4C99">
            <w:pPr>
              <w:rPr>
                <w:rFonts w:asciiTheme="minorHAnsi" w:hAnsiTheme="minorHAnsi" w:cs="Calibri"/>
                <w:b/>
                <w:sz w:val="22"/>
                <w:szCs w:val="22"/>
              </w:rPr>
            </w:pPr>
            <w:r w:rsidRPr="00BC4C99">
              <w:rPr>
                <w:rFonts w:asciiTheme="minorHAnsi" w:hAnsiTheme="minorHAnsi" w:cs="Arial"/>
                <w:b/>
                <w:sz w:val="22"/>
                <w:szCs w:val="22"/>
              </w:rPr>
              <w:t>Zimbabwe</w:t>
            </w:r>
          </w:p>
        </w:tc>
        <w:tc>
          <w:tcPr>
            <w:tcW w:w="850" w:type="dxa"/>
            <w:tcBorders>
              <w:top w:val="single" w:sz="8" w:space="0" w:color="4F81BD"/>
              <w:left w:val="nil"/>
              <w:bottom w:val="single" w:sz="8" w:space="0" w:color="4F81BD"/>
              <w:right w:val="nil"/>
            </w:tcBorders>
            <w:shd w:val="clear" w:color="auto" w:fill="auto"/>
            <w:noWrap/>
          </w:tcPr>
          <w:p w14:paraId="1B5589F5" w14:textId="77777777" w:rsidR="00111282" w:rsidRPr="00A82DAB" w:rsidRDefault="00111282" w:rsidP="00BC4C99">
            <w:pPr>
              <w:jc w:val="center"/>
              <w:rPr>
                <w:rFonts w:asciiTheme="minorHAnsi" w:hAnsiTheme="minorHAnsi" w:cs="Arial"/>
                <w:sz w:val="22"/>
                <w:szCs w:val="22"/>
              </w:rPr>
            </w:pPr>
            <w:r w:rsidRPr="00A82DAB">
              <w:rPr>
                <w:rFonts w:asciiTheme="minorHAnsi" w:hAnsiTheme="minorHAnsi" w:cs="Arial"/>
                <w:sz w:val="22"/>
                <w:szCs w:val="22"/>
              </w:rPr>
              <w:t>2102</w:t>
            </w:r>
          </w:p>
        </w:tc>
        <w:tc>
          <w:tcPr>
            <w:tcW w:w="4253" w:type="dxa"/>
            <w:tcBorders>
              <w:top w:val="single" w:sz="8" w:space="0" w:color="4F81BD"/>
              <w:left w:val="nil"/>
              <w:bottom w:val="single" w:sz="8" w:space="0" w:color="4F81BD"/>
              <w:right w:val="nil"/>
            </w:tcBorders>
            <w:shd w:val="clear" w:color="auto" w:fill="auto"/>
            <w:noWrap/>
          </w:tcPr>
          <w:p w14:paraId="3B9A36F9" w14:textId="77777777" w:rsidR="00111282" w:rsidRPr="00A82DAB" w:rsidRDefault="00111282" w:rsidP="00BC4C99">
            <w:pPr>
              <w:rPr>
                <w:rFonts w:asciiTheme="minorHAnsi" w:hAnsiTheme="minorHAnsi" w:cs="Arial"/>
                <w:sz w:val="22"/>
                <w:szCs w:val="22"/>
                <w:lang w:val="es-ES"/>
              </w:rPr>
            </w:pPr>
            <w:r w:rsidRPr="00A82DAB">
              <w:rPr>
                <w:rFonts w:asciiTheme="minorHAnsi" w:hAnsiTheme="minorHAnsi" w:cs="Arial"/>
                <w:sz w:val="22"/>
                <w:szCs w:val="22"/>
              </w:rPr>
              <w:t>Cleveland Dam</w:t>
            </w:r>
          </w:p>
        </w:tc>
        <w:tc>
          <w:tcPr>
            <w:tcW w:w="1364" w:type="dxa"/>
            <w:tcBorders>
              <w:top w:val="single" w:sz="8" w:space="0" w:color="4F81BD"/>
              <w:left w:val="nil"/>
              <w:bottom w:val="single" w:sz="8" w:space="0" w:color="4F81BD"/>
              <w:right w:val="nil"/>
            </w:tcBorders>
            <w:shd w:val="clear" w:color="auto" w:fill="auto"/>
            <w:noWrap/>
          </w:tcPr>
          <w:p w14:paraId="263BC66D" w14:textId="77777777" w:rsidR="00111282" w:rsidRPr="00410671" w:rsidRDefault="00111282" w:rsidP="00BC4C99">
            <w:pPr>
              <w:jc w:val="center"/>
              <w:rPr>
                <w:rFonts w:asciiTheme="minorHAnsi" w:hAnsiTheme="minorHAnsi" w:cs="Arial"/>
                <w:sz w:val="22"/>
                <w:szCs w:val="22"/>
              </w:rPr>
            </w:pPr>
            <w:r w:rsidRPr="00410671">
              <w:rPr>
                <w:rFonts w:asciiTheme="minorHAnsi" w:hAnsiTheme="minorHAnsi" w:cs="Arial"/>
                <w:sz w:val="22"/>
                <w:szCs w:val="22"/>
              </w:rPr>
              <w:t>03/05/2013</w:t>
            </w:r>
          </w:p>
        </w:tc>
        <w:tc>
          <w:tcPr>
            <w:tcW w:w="1219" w:type="dxa"/>
            <w:tcBorders>
              <w:top w:val="single" w:sz="8" w:space="0" w:color="4F81BD"/>
              <w:left w:val="nil"/>
              <w:bottom w:val="single" w:sz="8" w:space="0" w:color="4F81BD"/>
              <w:right w:val="single" w:sz="8" w:space="0" w:color="4F81BD"/>
            </w:tcBorders>
            <w:shd w:val="clear" w:color="auto" w:fill="auto"/>
            <w:noWrap/>
          </w:tcPr>
          <w:p w14:paraId="5E380083" w14:textId="77777777" w:rsidR="00111282" w:rsidRPr="00A82DAB" w:rsidRDefault="00111282" w:rsidP="00BC4C99">
            <w:pPr>
              <w:jc w:val="right"/>
              <w:rPr>
                <w:rFonts w:asciiTheme="minorHAnsi" w:hAnsiTheme="minorHAnsi" w:cs="Arial"/>
                <w:sz w:val="22"/>
                <w:szCs w:val="22"/>
              </w:rPr>
            </w:pPr>
            <w:r w:rsidRPr="00A82DAB">
              <w:rPr>
                <w:rFonts w:asciiTheme="minorHAnsi" w:hAnsiTheme="minorHAnsi" w:cs="Arial"/>
                <w:sz w:val="22"/>
                <w:szCs w:val="22"/>
              </w:rPr>
              <w:t>1,050</w:t>
            </w:r>
          </w:p>
        </w:tc>
      </w:tr>
      <w:tr w:rsidR="00111282" w:rsidRPr="003448C8" w14:paraId="376AA499"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0E846086" w14:textId="77777777" w:rsidR="00111282" w:rsidRPr="00BC4C99" w:rsidRDefault="00111282" w:rsidP="00BC4C99">
            <w:pPr>
              <w:rPr>
                <w:rFonts w:asciiTheme="minorHAnsi" w:hAnsiTheme="minorHAnsi" w:cs="Calibri"/>
                <w:b/>
                <w:sz w:val="22"/>
                <w:szCs w:val="22"/>
              </w:rPr>
            </w:pPr>
            <w:r w:rsidRPr="00BC4C99">
              <w:rPr>
                <w:rFonts w:asciiTheme="minorHAnsi" w:hAnsiTheme="minorHAnsi" w:cs="Arial"/>
                <w:b/>
                <w:sz w:val="22"/>
                <w:szCs w:val="22"/>
              </w:rPr>
              <w:t>Zimbabwe</w:t>
            </w:r>
          </w:p>
        </w:tc>
        <w:tc>
          <w:tcPr>
            <w:tcW w:w="850" w:type="dxa"/>
            <w:tcBorders>
              <w:top w:val="single" w:sz="8" w:space="0" w:color="4F81BD"/>
              <w:left w:val="nil"/>
              <w:bottom w:val="single" w:sz="8" w:space="0" w:color="4F81BD"/>
              <w:right w:val="nil"/>
            </w:tcBorders>
            <w:shd w:val="clear" w:color="auto" w:fill="auto"/>
            <w:noWrap/>
          </w:tcPr>
          <w:p w14:paraId="0777AAB5" w14:textId="77777777" w:rsidR="00111282" w:rsidRPr="00A82DAB" w:rsidRDefault="00111282" w:rsidP="00BC4C99">
            <w:pPr>
              <w:jc w:val="center"/>
              <w:rPr>
                <w:rFonts w:asciiTheme="minorHAnsi" w:hAnsiTheme="minorHAnsi" w:cs="Arial"/>
                <w:sz w:val="22"/>
                <w:szCs w:val="22"/>
              </w:rPr>
            </w:pPr>
            <w:r w:rsidRPr="00A82DAB">
              <w:rPr>
                <w:rFonts w:asciiTheme="minorHAnsi" w:hAnsiTheme="minorHAnsi" w:cs="Arial"/>
                <w:sz w:val="22"/>
                <w:szCs w:val="22"/>
              </w:rPr>
              <w:t>2103</w:t>
            </w:r>
          </w:p>
        </w:tc>
        <w:tc>
          <w:tcPr>
            <w:tcW w:w="4253" w:type="dxa"/>
            <w:tcBorders>
              <w:top w:val="single" w:sz="8" w:space="0" w:color="4F81BD"/>
              <w:left w:val="nil"/>
              <w:bottom w:val="single" w:sz="8" w:space="0" w:color="4F81BD"/>
              <w:right w:val="nil"/>
            </w:tcBorders>
            <w:shd w:val="clear" w:color="auto" w:fill="auto"/>
            <w:noWrap/>
          </w:tcPr>
          <w:p w14:paraId="14DC93CF" w14:textId="77777777" w:rsidR="00111282" w:rsidRPr="00A82DAB" w:rsidRDefault="00111282" w:rsidP="00BC4C99">
            <w:pPr>
              <w:rPr>
                <w:rFonts w:asciiTheme="minorHAnsi" w:hAnsiTheme="minorHAnsi" w:cs="Arial"/>
                <w:sz w:val="22"/>
                <w:szCs w:val="22"/>
                <w:lang w:val="es-ES"/>
              </w:rPr>
            </w:pPr>
            <w:r w:rsidRPr="00A82DAB">
              <w:rPr>
                <w:rFonts w:asciiTheme="minorHAnsi" w:hAnsiTheme="minorHAnsi" w:cs="Arial"/>
                <w:sz w:val="22"/>
                <w:szCs w:val="22"/>
              </w:rPr>
              <w:t>Chinhoyi Caves Recreational Park</w:t>
            </w:r>
          </w:p>
        </w:tc>
        <w:tc>
          <w:tcPr>
            <w:tcW w:w="1364" w:type="dxa"/>
            <w:tcBorders>
              <w:top w:val="single" w:sz="8" w:space="0" w:color="4F81BD"/>
              <w:left w:val="nil"/>
              <w:bottom w:val="single" w:sz="8" w:space="0" w:color="4F81BD"/>
              <w:right w:val="nil"/>
            </w:tcBorders>
            <w:shd w:val="clear" w:color="auto" w:fill="auto"/>
            <w:noWrap/>
          </w:tcPr>
          <w:p w14:paraId="6D1F2C8F" w14:textId="77777777" w:rsidR="00111282" w:rsidRPr="00410671" w:rsidRDefault="00111282" w:rsidP="00BC4C99">
            <w:pPr>
              <w:jc w:val="center"/>
              <w:rPr>
                <w:rFonts w:asciiTheme="minorHAnsi" w:hAnsiTheme="minorHAnsi" w:cs="Arial"/>
                <w:sz w:val="22"/>
                <w:szCs w:val="22"/>
              </w:rPr>
            </w:pPr>
            <w:r w:rsidRPr="00410671">
              <w:rPr>
                <w:rFonts w:asciiTheme="minorHAnsi" w:hAnsiTheme="minorHAnsi" w:cs="Arial"/>
                <w:sz w:val="22"/>
                <w:szCs w:val="22"/>
              </w:rPr>
              <w:t>03/05/2013</w:t>
            </w:r>
          </w:p>
        </w:tc>
        <w:tc>
          <w:tcPr>
            <w:tcW w:w="1219" w:type="dxa"/>
            <w:tcBorders>
              <w:top w:val="single" w:sz="8" w:space="0" w:color="4F81BD"/>
              <w:left w:val="nil"/>
              <w:bottom w:val="single" w:sz="8" w:space="0" w:color="4F81BD"/>
              <w:right w:val="single" w:sz="8" w:space="0" w:color="4F81BD"/>
            </w:tcBorders>
            <w:shd w:val="clear" w:color="auto" w:fill="auto"/>
            <w:noWrap/>
          </w:tcPr>
          <w:p w14:paraId="5FFD6B46" w14:textId="77777777" w:rsidR="00111282" w:rsidRPr="00A82DAB" w:rsidRDefault="00111282" w:rsidP="00BC4C99">
            <w:pPr>
              <w:jc w:val="right"/>
              <w:rPr>
                <w:rFonts w:asciiTheme="minorHAnsi" w:hAnsiTheme="minorHAnsi" w:cs="Arial"/>
                <w:sz w:val="22"/>
                <w:szCs w:val="22"/>
              </w:rPr>
            </w:pPr>
            <w:r w:rsidRPr="00A82DAB">
              <w:rPr>
                <w:rFonts w:asciiTheme="minorHAnsi" w:hAnsiTheme="minorHAnsi" w:cs="Arial"/>
                <w:sz w:val="22"/>
                <w:szCs w:val="22"/>
              </w:rPr>
              <w:t>33</w:t>
            </w:r>
          </w:p>
        </w:tc>
      </w:tr>
      <w:tr w:rsidR="00111282" w:rsidRPr="003448C8" w14:paraId="2A6CF851"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11394D30" w14:textId="77777777" w:rsidR="00111282" w:rsidRPr="00BC4C99" w:rsidRDefault="00111282" w:rsidP="00BC4C99">
            <w:pPr>
              <w:rPr>
                <w:rFonts w:asciiTheme="minorHAnsi" w:hAnsiTheme="minorHAnsi" w:cs="Calibri"/>
                <w:b/>
                <w:sz w:val="22"/>
                <w:szCs w:val="22"/>
              </w:rPr>
            </w:pPr>
            <w:r w:rsidRPr="00BC4C99">
              <w:rPr>
                <w:rFonts w:asciiTheme="minorHAnsi" w:hAnsiTheme="minorHAnsi" w:cs="Arial"/>
                <w:b/>
                <w:sz w:val="22"/>
                <w:szCs w:val="22"/>
              </w:rPr>
              <w:t>Zimbabwe</w:t>
            </w:r>
          </w:p>
        </w:tc>
        <w:tc>
          <w:tcPr>
            <w:tcW w:w="850" w:type="dxa"/>
            <w:tcBorders>
              <w:top w:val="single" w:sz="8" w:space="0" w:color="4F81BD"/>
              <w:left w:val="nil"/>
              <w:bottom w:val="single" w:sz="8" w:space="0" w:color="4F81BD"/>
              <w:right w:val="nil"/>
            </w:tcBorders>
            <w:shd w:val="clear" w:color="auto" w:fill="auto"/>
            <w:noWrap/>
          </w:tcPr>
          <w:p w14:paraId="5E52E87A" w14:textId="77777777" w:rsidR="00111282" w:rsidRPr="00A82DAB" w:rsidRDefault="00111282" w:rsidP="00BC4C99">
            <w:pPr>
              <w:jc w:val="center"/>
              <w:rPr>
                <w:rFonts w:asciiTheme="minorHAnsi" w:hAnsiTheme="minorHAnsi" w:cs="Arial"/>
                <w:sz w:val="22"/>
                <w:szCs w:val="22"/>
              </w:rPr>
            </w:pPr>
            <w:r w:rsidRPr="00A82DAB">
              <w:rPr>
                <w:rFonts w:asciiTheme="minorHAnsi" w:hAnsiTheme="minorHAnsi" w:cs="Arial"/>
                <w:sz w:val="22"/>
                <w:szCs w:val="22"/>
              </w:rPr>
              <w:t>2104</w:t>
            </w:r>
          </w:p>
        </w:tc>
        <w:tc>
          <w:tcPr>
            <w:tcW w:w="4253" w:type="dxa"/>
            <w:tcBorders>
              <w:top w:val="single" w:sz="8" w:space="0" w:color="4F81BD"/>
              <w:left w:val="nil"/>
              <w:bottom w:val="single" w:sz="8" w:space="0" w:color="4F81BD"/>
              <w:right w:val="nil"/>
            </w:tcBorders>
            <w:shd w:val="clear" w:color="auto" w:fill="auto"/>
            <w:noWrap/>
          </w:tcPr>
          <w:p w14:paraId="2DAD7972" w14:textId="77777777" w:rsidR="00111282" w:rsidRPr="00A82DAB" w:rsidRDefault="00111282" w:rsidP="00BC4C99">
            <w:pPr>
              <w:rPr>
                <w:rFonts w:asciiTheme="minorHAnsi" w:hAnsiTheme="minorHAnsi" w:cs="Arial"/>
                <w:sz w:val="22"/>
                <w:szCs w:val="22"/>
                <w:lang w:val="es-ES"/>
              </w:rPr>
            </w:pPr>
            <w:r w:rsidRPr="00A82DAB">
              <w:rPr>
                <w:rFonts w:asciiTheme="minorHAnsi" w:hAnsiTheme="minorHAnsi" w:cs="Arial"/>
                <w:sz w:val="22"/>
                <w:szCs w:val="22"/>
              </w:rPr>
              <w:t>Driefontein Grasslands</w:t>
            </w:r>
          </w:p>
        </w:tc>
        <w:tc>
          <w:tcPr>
            <w:tcW w:w="1364" w:type="dxa"/>
            <w:tcBorders>
              <w:top w:val="single" w:sz="8" w:space="0" w:color="4F81BD"/>
              <w:left w:val="nil"/>
              <w:bottom w:val="single" w:sz="8" w:space="0" w:color="4F81BD"/>
              <w:right w:val="nil"/>
            </w:tcBorders>
            <w:shd w:val="clear" w:color="auto" w:fill="auto"/>
            <w:noWrap/>
          </w:tcPr>
          <w:p w14:paraId="7318DE2E" w14:textId="77777777" w:rsidR="00111282" w:rsidRPr="00410671" w:rsidRDefault="00111282" w:rsidP="00BC4C99">
            <w:pPr>
              <w:jc w:val="center"/>
              <w:rPr>
                <w:rFonts w:asciiTheme="minorHAnsi" w:hAnsiTheme="minorHAnsi" w:cs="Arial"/>
                <w:sz w:val="22"/>
                <w:szCs w:val="22"/>
              </w:rPr>
            </w:pPr>
            <w:r w:rsidRPr="00410671">
              <w:rPr>
                <w:rFonts w:asciiTheme="minorHAnsi" w:hAnsiTheme="minorHAnsi" w:cs="Arial"/>
                <w:sz w:val="22"/>
                <w:szCs w:val="22"/>
              </w:rPr>
              <w:t>03/05/2013</w:t>
            </w:r>
          </w:p>
        </w:tc>
        <w:tc>
          <w:tcPr>
            <w:tcW w:w="1219" w:type="dxa"/>
            <w:tcBorders>
              <w:top w:val="single" w:sz="8" w:space="0" w:color="4F81BD"/>
              <w:left w:val="nil"/>
              <w:bottom w:val="single" w:sz="8" w:space="0" w:color="4F81BD"/>
              <w:right w:val="single" w:sz="8" w:space="0" w:color="4F81BD"/>
            </w:tcBorders>
            <w:shd w:val="clear" w:color="auto" w:fill="auto"/>
            <w:noWrap/>
          </w:tcPr>
          <w:p w14:paraId="1C108DC3" w14:textId="77777777" w:rsidR="00111282" w:rsidRPr="00A82DAB" w:rsidRDefault="00111282" w:rsidP="00BC4C99">
            <w:pPr>
              <w:jc w:val="right"/>
              <w:rPr>
                <w:rFonts w:asciiTheme="minorHAnsi" w:hAnsiTheme="minorHAnsi" w:cs="Arial"/>
                <w:sz w:val="22"/>
                <w:szCs w:val="22"/>
              </w:rPr>
            </w:pPr>
            <w:r w:rsidRPr="00A82DAB">
              <w:rPr>
                <w:rFonts w:asciiTheme="minorHAnsi" w:hAnsiTheme="minorHAnsi" w:cs="Arial"/>
                <w:sz w:val="22"/>
                <w:szCs w:val="22"/>
              </w:rPr>
              <w:t>201,194</w:t>
            </w:r>
          </w:p>
        </w:tc>
      </w:tr>
      <w:tr w:rsidR="00111282" w:rsidRPr="003448C8" w14:paraId="6484A8FF"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317F13C4" w14:textId="77777777" w:rsidR="00111282" w:rsidRPr="00BC4C99" w:rsidRDefault="00111282" w:rsidP="00BC4C99">
            <w:pPr>
              <w:rPr>
                <w:rFonts w:asciiTheme="minorHAnsi" w:hAnsiTheme="minorHAnsi" w:cs="Calibri"/>
                <w:b/>
                <w:sz w:val="22"/>
                <w:szCs w:val="22"/>
              </w:rPr>
            </w:pPr>
            <w:r w:rsidRPr="00BC4C99">
              <w:rPr>
                <w:rFonts w:asciiTheme="minorHAnsi" w:hAnsiTheme="minorHAnsi" w:cs="Arial"/>
                <w:b/>
                <w:sz w:val="22"/>
                <w:szCs w:val="22"/>
              </w:rPr>
              <w:t>Zimbabwe</w:t>
            </w:r>
          </w:p>
        </w:tc>
        <w:tc>
          <w:tcPr>
            <w:tcW w:w="850" w:type="dxa"/>
            <w:tcBorders>
              <w:top w:val="single" w:sz="8" w:space="0" w:color="4F81BD"/>
              <w:left w:val="nil"/>
              <w:bottom w:val="single" w:sz="8" w:space="0" w:color="4F81BD"/>
              <w:right w:val="nil"/>
            </w:tcBorders>
            <w:shd w:val="clear" w:color="auto" w:fill="auto"/>
            <w:noWrap/>
          </w:tcPr>
          <w:p w14:paraId="732625F5" w14:textId="77777777" w:rsidR="00111282" w:rsidRPr="00A82DAB" w:rsidRDefault="00111282" w:rsidP="00BC4C99">
            <w:pPr>
              <w:jc w:val="center"/>
              <w:rPr>
                <w:rFonts w:asciiTheme="minorHAnsi" w:hAnsiTheme="minorHAnsi" w:cs="Arial"/>
                <w:sz w:val="22"/>
                <w:szCs w:val="22"/>
              </w:rPr>
            </w:pPr>
            <w:r w:rsidRPr="00A82DAB">
              <w:rPr>
                <w:rFonts w:asciiTheme="minorHAnsi" w:hAnsiTheme="minorHAnsi" w:cs="Arial"/>
                <w:sz w:val="22"/>
                <w:szCs w:val="22"/>
              </w:rPr>
              <w:t>2105</w:t>
            </w:r>
          </w:p>
        </w:tc>
        <w:tc>
          <w:tcPr>
            <w:tcW w:w="4253" w:type="dxa"/>
            <w:tcBorders>
              <w:top w:val="single" w:sz="8" w:space="0" w:color="4F81BD"/>
              <w:left w:val="nil"/>
              <w:bottom w:val="single" w:sz="8" w:space="0" w:color="4F81BD"/>
              <w:right w:val="nil"/>
            </w:tcBorders>
            <w:shd w:val="clear" w:color="auto" w:fill="auto"/>
            <w:noWrap/>
          </w:tcPr>
          <w:p w14:paraId="198B2D74" w14:textId="77777777" w:rsidR="00111282" w:rsidRPr="00A82DAB" w:rsidRDefault="00111282" w:rsidP="00BC4C99">
            <w:pPr>
              <w:rPr>
                <w:rFonts w:asciiTheme="minorHAnsi" w:hAnsiTheme="minorHAnsi" w:cs="Arial"/>
                <w:sz w:val="22"/>
                <w:szCs w:val="22"/>
              </w:rPr>
            </w:pPr>
            <w:r w:rsidRPr="00A82DAB">
              <w:rPr>
                <w:rFonts w:asciiTheme="minorHAnsi" w:hAnsiTheme="minorHAnsi" w:cs="Arial"/>
                <w:sz w:val="22"/>
                <w:szCs w:val="22"/>
              </w:rPr>
              <w:t>Lake Chivero and Manyame</w:t>
            </w:r>
          </w:p>
        </w:tc>
        <w:tc>
          <w:tcPr>
            <w:tcW w:w="1364" w:type="dxa"/>
            <w:tcBorders>
              <w:top w:val="single" w:sz="8" w:space="0" w:color="4F81BD"/>
              <w:left w:val="nil"/>
              <w:bottom w:val="single" w:sz="8" w:space="0" w:color="4F81BD"/>
              <w:right w:val="nil"/>
            </w:tcBorders>
            <w:shd w:val="clear" w:color="auto" w:fill="auto"/>
            <w:noWrap/>
          </w:tcPr>
          <w:p w14:paraId="0B5B81F4" w14:textId="77777777" w:rsidR="00111282" w:rsidRPr="00410671" w:rsidRDefault="00111282" w:rsidP="00BC4C99">
            <w:pPr>
              <w:jc w:val="center"/>
              <w:rPr>
                <w:rFonts w:asciiTheme="minorHAnsi" w:hAnsiTheme="minorHAnsi" w:cs="Arial"/>
                <w:sz w:val="22"/>
                <w:szCs w:val="22"/>
              </w:rPr>
            </w:pPr>
            <w:r w:rsidRPr="00410671">
              <w:rPr>
                <w:rFonts w:asciiTheme="minorHAnsi" w:hAnsiTheme="minorHAnsi" w:cs="Arial"/>
                <w:sz w:val="22"/>
                <w:szCs w:val="22"/>
              </w:rPr>
              <w:t>03/05/2013</w:t>
            </w:r>
          </w:p>
        </w:tc>
        <w:tc>
          <w:tcPr>
            <w:tcW w:w="1219" w:type="dxa"/>
            <w:tcBorders>
              <w:top w:val="single" w:sz="8" w:space="0" w:color="4F81BD"/>
              <w:left w:val="nil"/>
              <w:bottom w:val="single" w:sz="8" w:space="0" w:color="4F81BD"/>
              <w:right w:val="single" w:sz="8" w:space="0" w:color="4F81BD"/>
            </w:tcBorders>
            <w:shd w:val="clear" w:color="auto" w:fill="auto"/>
            <w:noWrap/>
          </w:tcPr>
          <w:p w14:paraId="509513B4" w14:textId="77777777" w:rsidR="00111282" w:rsidRPr="00A82DAB" w:rsidRDefault="00111282" w:rsidP="00BC4C99">
            <w:pPr>
              <w:jc w:val="right"/>
              <w:rPr>
                <w:rFonts w:asciiTheme="minorHAnsi" w:hAnsiTheme="minorHAnsi" w:cs="Arial"/>
                <w:sz w:val="22"/>
                <w:szCs w:val="22"/>
              </w:rPr>
            </w:pPr>
            <w:r w:rsidRPr="00A82DAB">
              <w:rPr>
                <w:rFonts w:asciiTheme="minorHAnsi" w:hAnsiTheme="minorHAnsi" w:cs="Arial"/>
                <w:sz w:val="22"/>
                <w:szCs w:val="22"/>
              </w:rPr>
              <w:t>29,260</w:t>
            </w:r>
          </w:p>
        </w:tc>
      </w:tr>
      <w:tr w:rsidR="00111282" w:rsidRPr="003448C8" w14:paraId="45616E38"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50543CE4" w14:textId="77777777" w:rsidR="00111282" w:rsidRPr="00BC4C99" w:rsidRDefault="00111282" w:rsidP="00BC4C99">
            <w:pPr>
              <w:rPr>
                <w:rFonts w:asciiTheme="minorHAnsi" w:hAnsiTheme="minorHAnsi" w:cs="Arial"/>
                <w:b/>
                <w:sz w:val="22"/>
                <w:szCs w:val="22"/>
              </w:rPr>
            </w:pPr>
            <w:r w:rsidRPr="00BC4C99">
              <w:rPr>
                <w:rFonts w:asciiTheme="minorHAnsi" w:hAnsiTheme="minorHAnsi" w:cs="Arial"/>
                <w:b/>
                <w:sz w:val="22"/>
                <w:szCs w:val="22"/>
              </w:rPr>
              <w:t>Zimbabwe</w:t>
            </w:r>
          </w:p>
        </w:tc>
        <w:tc>
          <w:tcPr>
            <w:tcW w:w="850" w:type="dxa"/>
            <w:tcBorders>
              <w:top w:val="single" w:sz="8" w:space="0" w:color="4F81BD"/>
              <w:left w:val="nil"/>
              <w:bottom w:val="single" w:sz="8" w:space="0" w:color="4F81BD"/>
              <w:right w:val="nil"/>
            </w:tcBorders>
            <w:shd w:val="clear" w:color="auto" w:fill="auto"/>
            <w:noWrap/>
          </w:tcPr>
          <w:p w14:paraId="4AB0EA24" w14:textId="77777777" w:rsidR="00111282" w:rsidRPr="00A82DAB" w:rsidRDefault="00111282" w:rsidP="00BC4C99">
            <w:pPr>
              <w:jc w:val="center"/>
              <w:rPr>
                <w:rFonts w:asciiTheme="minorHAnsi" w:hAnsiTheme="minorHAnsi" w:cs="Arial"/>
                <w:sz w:val="22"/>
                <w:szCs w:val="22"/>
              </w:rPr>
            </w:pPr>
            <w:r w:rsidRPr="00A82DAB">
              <w:rPr>
                <w:rFonts w:asciiTheme="minorHAnsi" w:hAnsiTheme="minorHAnsi" w:cs="Arial"/>
                <w:sz w:val="22"/>
                <w:szCs w:val="22"/>
              </w:rPr>
              <w:t>2107</w:t>
            </w:r>
          </w:p>
        </w:tc>
        <w:tc>
          <w:tcPr>
            <w:tcW w:w="4253" w:type="dxa"/>
            <w:tcBorders>
              <w:top w:val="single" w:sz="8" w:space="0" w:color="4F81BD"/>
              <w:left w:val="nil"/>
              <w:bottom w:val="single" w:sz="8" w:space="0" w:color="4F81BD"/>
              <w:right w:val="nil"/>
            </w:tcBorders>
            <w:shd w:val="clear" w:color="auto" w:fill="auto"/>
            <w:noWrap/>
          </w:tcPr>
          <w:p w14:paraId="001355D4" w14:textId="77777777" w:rsidR="00111282" w:rsidRPr="00A82DAB" w:rsidRDefault="00111282" w:rsidP="00BC4C99">
            <w:pPr>
              <w:rPr>
                <w:rFonts w:asciiTheme="minorHAnsi" w:hAnsiTheme="minorHAnsi" w:cs="Arial"/>
                <w:sz w:val="22"/>
                <w:szCs w:val="22"/>
              </w:rPr>
            </w:pPr>
            <w:r w:rsidRPr="00A82DAB">
              <w:rPr>
                <w:rFonts w:asciiTheme="minorHAnsi" w:hAnsiTheme="minorHAnsi" w:cs="Arial"/>
                <w:sz w:val="22"/>
                <w:szCs w:val="22"/>
              </w:rPr>
              <w:t>Monavale Wetland</w:t>
            </w:r>
          </w:p>
        </w:tc>
        <w:tc>
          <w:tcPr>
            <w:tcW w:w="1364" w:type="dxa"/>
            <w:tcBorders>
              <w:top w:val="single" w:sz="8" w:space="0" w:color="4F81BD"/>
              <w:left w:val="nil"/>
              <w:bottom w:val="single" w:sz="8" w:space="0" w:color="4F81BD"/>
              <w:right w:val="nil"/>
            </w:tcBorders>
            <w:shd w:val="clear" w:color="auto" w:fill="auto"/>
            <w:noWrap/>
          </w:tcPr>
          <w:p w14:paraId="00D044F7" w14:textId="77777777" w:rsidR="00111282" w:rsidRPr="00410671" w:rsidRDefault="00111282" w:rsidP="00BC4C99">
            <w:pPr>
              <w:jc w:val="center"/>
              <w:rPr>
                <w:rFonts w:asciiTheme="minorHAnsi" w:hAnsiTheme="minorHAnsi" w:cs="Arial"/>
                <w:sz w:val="22"/>
                <w:szCs w:val="22"/>
              </w:rPr>
            </w:pPr>
            <w:r w:rsidRPr="00410671">
              <w:rPr>
                <w:rFonts w:asciiTheme="minorHAnsi" w:hAnsiTheme="minorHAnsi" w:cs="Arial"/>
                <w:sz w:val="22"/>
                <w:szCs w:val="22"/>
              </w:rPr>
              <w:t>03/05/2013</w:t>
            </w:r>
          </w:p>
        </w:tc>
        <w:tc>
          <w:tcPr>
            <w:tcW w:w="1219" w:type="dxa"/>
            <w:tcBorders>
              <w:top w:val="single" w:sz="8" w:space="0" w:color="4F81BD"/>
              <w:left w:val="nil"/>
              <w:bottom w:val="single" w:sz="8" w:space="0" w:color="4F81BD"/>
              <w:right w:val="single" w:sz="8" w:space="0" w:color="4F81BD"/>
            </w:tcBorders>
            <w:shd w:val="clear" w:color="auto" w:fill="auto"/>
            <w:noWrap/>
          </w:tcPr>
          <w:p w14:paraId="50F26BE2" w14:textId="77777777" w:rsidR="00111282" w:rsidRPr="00A82DAB" w:rsidRDefault="00111282" w:rsidP="00BC4C99">
            <w:pPr>
              <w:jc w:val="right"/>
              <w:rPr>
                <w:rFonts w:asciiTheme="minorHAnsi" w:hAnsiTheme="minorHAnsi" w:cs="Arial"/>
                <w:sz w:val="22"/>
                <w:szCs w:val="22"/>
              </w:rPr>
            </w:pPr>
            <w:r w:rsidRPr="00A82DAB">
              <w:rPr>
                <w:rFonts w:asciiTheme="minorHAnsi" w:hAnsiTheme="minorHAnsi" w:cs="Arial"/>
                <w:sz w:val="22"/>
                <w:szCs w:val="22"/>
              </w:rPr>
              <w:t>507</w:t>
            </w:r>
          </w:p>
        </w:tc>
      </w:tr>
      <w:tr w:rsidR="00111282" w:rsidRPr="003448C8" w14:paraId="0EB16D42" w14:textId="77777777" w:rsidTr="00111282">
        <w:trPr>
          <w:trHeight w:val="315"/>
        </w:trPr>
        <w:tc>
          <w:tcPr>
            <w:tcW w:w="1433" w:type="dxa"/>
            <w:tcBorders>
              <w:top w:val="single" w:sz="8" w:space="0" w:color="4F81BD"/>
              <w:left w:val="single" w:sz="8" w:space="0" w:color="4F81BD"/>
              <w:bottom w:val="single" w:sz="8" w:space="0" w:color="4F81BD"/>
              <w:right w:val="nil"/>
            </w:tcBorders>
            <w:shd w:val="clear" w:color="auto" w:fill="auto"/>
            <w:noWrap/>
          </w:tcPr>
          <w:p w14:paraId="45CE41F8" w14:textId="77777777" w:rsidR="00111282" w:rsidRPr="00BC4C99" w:rsidRDefault="00111282" w:rsidP="00BC4C99">
            <w:pPr>
              <w:rPr>
                <w:rFonts w:asciiTheme="minorHAnsi" w:hAnsiTheme="minorHAnsi" w:cs="Arial"/>
                <w:b/>
                <w:sz w:val="22"/>
                <w:szCs w:val="22"/>
              </w:rPr>
            </w:pPr>
            <w:r w:rsidRPr="00BC4C99">
              <w:rPr>
                <w:rFonts w:asciiTheme="minorHAnsi" w:hAnsiTheme="minorHAnsi" w:cs="Arial"/>
                <w:b/>
                <w:sz w:val="22"/>
                <w:szCs w:val="22"/>
              </w:rPr>
              <w:t>Zimbabwe</w:t>
            </w:r>
          </w:p>
        </w:tc>
        <w:tc>
          <w:tcPr>
            <w:tcW w:w="850" w:type="dxa"/>
            <w:tcBorders>
              <w:top w:val="single" w:sz="8" w:space="0" w:color="4F81BD"/>
              <w:left w:val="nil"/>
              <w:bottom w:val="single" w:sz="8" w:space="0" w:color="4F81BD"/>
              <w:right w:val="nil"/>
            </w:tcBorders>
            <w:shd w:val="clear" w:color="auto" w:fill="auto"/>
            <w:noWrap/>
          </w:tcPr>
          <w:p w14:paraId="14C5A8F4" w14:textId="77777777" w:rsidR="00111282" w:rsidRPr="00A82DAB" w:rsidRDefault="00111282" w:rsidP="00BC4C99">
            <w:pPr>
              <w:jc w:val="center"/>
              <w:rPr>
                <w:rFonts w:asciiTheme="minorHAnsi" w:hAnsiTheme="minorHAnsi" w:cs="Arial"/>
                <w:sz w:val="22"/>
                <w:szCs w:val="22"/>
              </w:rPr>
            </w:pPr>
            <w:r w:rsidRPr="00A82DAB">
              <w:rPr>
                <w:rFonts w:asciiTheme="minorHAnsi" w:hAnsiTheme="minorHAnsi" w:cs="Arial"/>
                <w:sz w:val="22"/>
                <w:szCs w:val="22"/>
              </w:rPr>
              <w:t>2108</w:t>
            </w:r>
          </w:p>
        </w:tc>
        <w:tc>
          <w:tcPr>
            <w:tcW w:w="4253" w:type="dxa"/>
            <w:tcBorders>
              <w:top w:val="single" w:sz="8" w:space="0" w:color="4F81BD"/>
              <w:left w:val="nil"/>
              <w:bottom w:val="single" w:sz="8" w:space="0" w:color="4F81BD"/>
              <w:right w:val="nil"/>
            </w:tcBorders>
            <w:shd w:val="clear" w:color="auto" w:fill="auto"/>
            <w:noWrap/>
          </w:tcPr>
          <w:p w14:paraId="7DEF54A8" w14:textId="77777777" w:rsidR="00111282" w:rsidRPr="00A82DAB" w:rsidRDefault="00111282" w:rsidP="00BC4C99">
            <w:pPr>
              <w:rPr>
                <w:rFonts w:asciiTheme="minorHAnsi" w:hAnsiTheme="minorHAnsi" w:cs="Arial"/>
                <w:sz w:val="22"/>
                <w:szCs w:val="22"/>
              </w:rPr>
            </w:pPr>
            <w:r w:rsidRPr="00A82DAB">
              <w:rPr>
                <w:rFonts w:asciiTheme="minorHAnsi" w:hAnsiTheme="minorHAnsi" w:cs="Arial"/>
                <w:sz w:val="22"/>
                <w:szCs w:val="22"/>
              </w:rPr>
              <w:t>Victoria Falls National Park</w:t>
            </w:r>
          </w:p>
        </w:tc>
        <w:tc>
          <w:tcPr>
            <w:tcW w:w="1364" w:type="dxa"/>
            <w:tcBorders>
              <w:top w:val="single" w:sz="8" w:space="0" w:color="4F81BD"/>
              <w:left w:val="nil"/>
              <w:bottom w:val="single" w:sz="8" w:space="0" w:color="4F81BD"/>
              <w:right w:val="nil"/>
            </w:tcBorders>
            <w:shd w:val="clear" w:color="auto" w:fill="auto"/>
            <w:noWrap/>
          </w:tcPr>
          <w:p w14:paraId="618F9DD3" w14:textId="77777777" w:rsidR="00111282" w:rsidRPr="00410671" w:rsidRDefault="00111282" w:rsidP="00BC4C99">
            <w:pPr>
              <w:jc w:val="center"/>
              <w:rPr>
                <w:rFonts w:asciiTheme="minorHAnsi" w:hAnsiTheme="minorHAnsi" w:cs="Arial"/>
                <w:sz w:val="22"/>
                <w:szCs w:val="22"/>
              </w:rPr>
            </w:pPr>
            <w:r w:rsidRPr="00410671">
              <w:rPr>
                <w:rFonts w:asciiTheme="minorHAnsi" w:hAnsiTheme="minorHAnsi" w:cs="Arial"/>
                <w:sz w:val="22"/>
                <w:szCs w:val="22"/>
              </w:rPr>
              <w:t>03/05/2013</w:t>
            </w:r>
          </w:p>
        </w:tc>
        <w:tc>
          <w:tcPr>
            <w:tcW w:w="1219" w:type="dxa"/>
            <w:tcBorders>
              <w:top w:val="single" w:sz="8" w:space="0" w:color="4F81BD"/>
              <w:left w:val="nil"/>
              <w:bottom w:val="single" w:sz="8" w:space="0" w:color="4F81BD"/>
              <w:right w:val="single" w:sz="8" w:space="0" w:color="4F81BD"/>
            </w:tcBorders>
            <w:shd w:val="clear" w:color="auto" w:fill="auto"/>
            <w:noWrap/>
          </w:tcPr>
          <w:p w14:paraId="5DA69DF6" w14:textId="77777777" w:rsidR="00111282" w:rsidRPr="00A82DAB" w:rsidRDefault="00111282" w:rsidP="00BC4C99">
            <w:pPr>
              <w:jc w:val="right"/>
              <w:rPr>
                <w:rFonts w:asciiTheme="minorHAnsi" w:hAnsiTheme="minorHAnsi" w:cs="Arial"/>
                <w:sz w:val="22"/>
                <w:szCs w:val="22"/>
              </w:rPr>
            </w:pPr>
            <w:r w:rsidRPr="00A82DAB">
              <w:rPr>
                <w:rFonts w:asciiTheme="minorHAnsi" w:hAnsiTheme="minorHAnsi" w:cs="Arial"/>
                <w:sz w:val="22"/>
                <w:szCs w:val="22"/>
              </w:rPr>
              <w:t>1,750</w:t>
            </w:r>
          </w:p>
        </w:tc>
      </w:tr>
    </w:tbl>
    <w:p w14:paraId="47B9401D" w14:textId="77777777" w:rsidR="00382EE0" w:rsidRPr="00CC60FF" w:rsidRDefault="00382EE0" w:rsidP="000055B3">
      <w:pPr>
        <w:tabs>
          <w:tab w:val="right" w:pos="9026"/>
        </w:tabs>
        <w:suppressAutoHyphens/>
        <w:ind w:left="567" w:hanging="567"/>
        <w:rPr>
          <w:rFonts w:ascii="Garamond" w:hAnsi="Garamond"/>
          <w:color w:val="000000"/>
          <w:szCs w:val="24"/>
        </w:rPr>
      </w:pPr>
    </w:p>
    <w:p w14:paraId="28DD68C9" w14:textId="77777777" w:rsidR="00145672" w:rsidRPr="00CC60FF" w:rsidRDefault="00145672">
      <w:pPr>
        <w:rPr>
          <w:rFonts w:ascii="Garamond" w:hAnsi="Garamond"/>
          <w:color w:val="000000"/>
          <w:szCs w:val="24"/>
        </w:rPr>
      </w:pPr>
      <w:r w:rsidRPr="00CC60FF">
        <w:rPr>
          <w:rFonts w:ascii="Garamond" w:hAnsi="Garamond"/>
          <w:color w:val="000000"/>
          <w:szCs w:val="24"/>
        </w:rPr>
        <w:br w:type="page"/>
      </w:r>
    </w:p>
    <w:p w14:paraId="5109AF1A" w14:textId="1B9E039A" w:rsidR="00C7754E" w:rsidRPr="008066EC" w:rsidRDefault="0083010D" w:rsidP="00145672">
      <w:pPr>
        <w:tabs>
          <w:tab w:val="right" w:pos="9026"/>
        </w:tabs>
        <w:suppressAutoHyphens/>
        <w:rPr>
          <w:rFonts w:ascii="Calibri" w:hAnsi="Calibri"/>
          <w:b/>
          <w:color w:val="000000"/>
          <w:szCs w:val="24"/>
        </w:rPr>
      </w:pPr>
      <w:r>
        <w:rPr>
          <w:rFonts w:ascii="Calibri" w:hAnsi="Calibri"/>
          <w:b/>
          <w:color w:val="000000"/>
          <w:szCs w:val="24"/>
        </w:rPr>
        <w:lastRenderedPageBreak/>
        <w:t>Sub-a</w:t>
      </w:r>
      <w:r w:rsidRPr="008066EC">
        <w:rPr>
          <w:rFonts w:ascii="Calibri" w:hAnsi="Calibri"/>
          <w:b/>
          <w:color w:val="000000"/>
          <w:szCs w:val="24"/>
        </w:rPr>
        <w:t xml:space="preserve">nnex </w:t>
      </w:r>
      <w:r w:rsidR="00D26361" w:rsidRPr="008066EC">
        <w:rPr>
          <w:rFonts w:ascii="Calibri" w:hAnsi="Calibri"/>
          <w:b/>
          <w:color w:val="000000"/>
          <w:szCs w:val="24"/>
        </w:rPr>
        <w:t>2</w:t>
      </w:r>
    </w:p>
    <w:p w14:paraId="23F97475" w14:textId="77777777" w:rsidR="000332D4" w:rsidRDefault="000332D4" w:rsidP="00145672">
      <w:pPr>
        <w:tabs>
          <w:tab w:val="right" w:pos="9026"/>
        </w:tabs>
        <w:suppressAutoHyphens/>
        <w:rPr>
          <w:rFonts w:ascii="Calibri" w:hAnsi="Calibri"/>
          <w:b/>
          <w:color w:val="000000"/>
          <w:szCs w:val="24"/>
        </w:rPr>
      </w:pPr>
    </w:p>
    <w:p w14:paraId="7B8F483E" w14:textId="5D2C8D0A" w:rsidR="00145672" w:rsidRPr="008066EC" w:rsidRDefault="00145672" w:rsidP="00145672">
      <w:pPr>
        <w:tabs>
          <w:tab w:val="right" w:pos="9026"/>
        </w:tabs>
        <w:suppressAutoHyphens/>
        <w:rPr>
          <w:rFonts w:ascii="Calibri" w:hAnsi="Calibri"/>
          <w:b/>
          <w:color w:val="000000"/>
          <w:sz w:val="26"/>
          <w:szCs w:val="26"/>
        </w:rPr>
      </w:pPr>
      <w:r w:rsidRPr="008066EC">
        <w:rPr>
          <w:rFonts w:ascii="Calibri" w:hAnsi="Calibri"/>
          <w:b/>
          <w:color w:val="000000"/>
          <w:szCs w:val="24"/>
        </w:rPr>
        <w:t xml:space="preserve">List of </w:t>
      </w:r>
      <w:r w:rsidR="005274C4">
        <w:rPr>
          <w:rFonts w:ascii="Calibri" w:hAnsi="Calibri"/>
          <w:b/>
          <w:color w:val="000000"/>
          <w:szCs w:val="24"/>
        </w:rPr>
        <w:t xml:space="preserve">the </w:t>
      </w:r>
      <w:r w:rsidR="00015E2F" w:rsidRPr="008066EC">
        <w:rPr>
          <w:rFonts w:ascii="Calibri" w:hAnsi="Calibri"/>
          <w:b/>
          <w:color w:val="000000"/>
          <w:szCs w:val="24"/>
        </w:rPr>
        <w:t>2</w:t>
      </w:r>
      <w:r w:rsidR="00527B1F">
        <w:rPr>
          <w:rFonts w:ascii="Calibri" w:hAnsi="Calibri"/>
          <w:b/>
          <w:color w:val="000000"/>
          <w:szCs w:val="24"/>
        </w:rPr>
        <w:t>16</w:t>
      </w:r>
      <w:r w:rsidR="00E374CA" w:rsidRPr="008066EC">
        <w:rPr>
          <w:rFonts w:ascii="Calibri" w:hAnsi="Calibri"/>
          <w:b/>
          <w:color w:val="000000"/>
          <w:szCs w:val="24"/>
        </w:rPr>
        <w:t xml:space="preserve"> </w:t>
      </w:r>
      <w:r w:rsidRPr="008066EC">
        <w:rPr>
          <w:rFonts w:ascii="Calibri" w:hAnsi="Calibri"/>
          <w:b/>
          <w:color w:val="000000"/>
          <w:szCs w:val="24"/>
        </w:rPr>
        <w:t xml:space="preserve">Sites for which </w:t>
      </w:r>
      <w:r w:rsidR="001A2AF1" w:rsidRPr="008066EC">
        <w:rPr>
          <w:rFonts w:ascii="Calibri" w:hAnsi="Calibri"/>
          <w:b/>
          <w:color w:val="000000"/>
          <w:szCs w:val="24"/>
        </w:rPr>
        <w:t>30</w:t>
      </w:r>
      <w:r w:rsidRPr="008066EC">
        <w:rPr>
          <w:rFonts w:ascii="Calibri" w:hAnsi="Calibri"/>
          <w:b/>
          <w:color w:val="000000"/>
          <w:szCs w:val="24"/>
        </w:rPr>
        <w:t xml:space="preserve"> Parties brought </w:t>
      </w:r>
      <w:r w:rsidR="00EE65CC" w:rsidRPr="008066EC">
        <w:rPr>
          <w:rFonts w:ascii="Calibri" w:hAnsi="Calibri"/>
          <w:b/>
          <w:color w:val="000000"/>
          <w:szCs w:val="24"/>
        </w:rPr>
        <w:t xml:space="preserve">Ramsar Information Sheets </w:t>
      </w:r>
      <w:r w:rsidRPr="008066EC">
        <w:rPr>
          <w:rFonts w:ascii="Calibri" w:hAnsi="Calibri"/>
          <w:b/>
          <w:color w:val="000000"/>
          <w:szCs w:val="24"/>
        </w:rPr>
        <w:t>and maps up to</w:t>
      </w:r>
      <w:r w:rsidR="008113B8" w:rsidRPr="008066EC">
        <w:rPr>
          <w:rFonts w:ascii="Calibri" w:hAnsi="Calibri"/>
          <w:b/>
          <w:color w:val="000000"/>
          <w:szCs w:val="24"/>
        </w:rPr>
        <w:t xml:space="preserve"> date, including missing RISs and</w:t>
      </w:r>
      <w:r w:rsidRPr="008066EC">
        <w:rPr>
          <w:rFonts w:ascii="Calibri" w:hAnsi="Calibri"/>
          <w:b/>
          <w:color w:val="000000"/>
          <w:szCs w:val="24"/>
        </w:rPr>
        <w:t xml:space="preserve"> map</w:t>
      </w:r>
      <w:r w:rsidR="00732897">
        <w:rPr>
          <w:rFonts w:ascii="Calibri" w:hAnsi="Calibri"/>
          <w:b/>
          <w:color w:val="000000"/>
          <w:szCs w:val="24"/>
        </w:rPr>
        <w:t>s</w:t>
      </w:r>
      <w:r w:rsidR="00275954">
        <w:rPr>
          <w:rFonts w:ascii="Calibri" w:hAnsi="Calibri"/>
          <w:b/>
          <w:color w:val="000000"/>
          <w:szCs w:val="24"/>
        </w:rPr>
        <w:t>,</w:t>
      </w:r>
      <w:r w:rsidR="00732897">
        <w:rPr>
          <w:rFonts w:ascii="Calibri" w:hAnsi="Calibri"/>
          <w:b/>
          <w:color w:val="000000"/>
          <w:szCs w:val="24"/>
        </w:rPr>
        <w:t xml:space="preserve"> </w:t>
      </w:r>
      <w:r w:rsidR="003237C8">
        <w:rPr>
          <w:rFonts w:ascii="Calibri" w:hAnsi="Calibri"/>
          <w:b/>
          <w:color w:val="000000"/>
          <w:szCs w:val="24"/>
        </w:rPr>
        <w:t xml:space="preserve">between </w:t>
      </w:r>
      <w:r w:rsidR="003237C8" w:rsidRPr="003237C8">
        <w:rPr>
          <w:rFonts w:ascii="Calibri" w:hAnsi="Calibri"/>
          <w:b/>
          <w:color w:val="000000"/>
          <w:szCs w:val="24"/>
        </w:rPr>
        <w:t>29 August 2014</w:t>
      </w:r>
      <w:r w:rsidR="00ED7E8A">
        <w:rPr>
          <w:rFonts w:ascii="Calibri" w:hAnsi="Calibri"/>
          <w:b/>
          <w:color w:val="000000"/>
          <w:szCs w:val="24"/>
        </w:rPr>
        <w:t xml:space="preserve"> </w:t>
      </w:r>
      <w:r w:rsidR="003237C8">
        <w:rPr>
          <w:rFonts w:ascii="Calibri" w:hAnsi="Calibri"/>
          <w:b/>
          <w:color w:val="000000"/>
          <w:szCs w:val="24"/>
        </w:rPr>
        <w:t xml:space="preserve">and </w:t>
      </w:r>
      <w:r w:rsidR="00275954">
        <w:rPr>
          <w:rFonts w:ascii="Calibri" w:hAnsi="Calibri"/>
          <w:b/>
          <w:color w:val="000000"/>
          <w:szCs w:val="24"/>
        </w:rPr>
        <w:t>17 November 2017</w:t>
      </w:r>
      <w:r w:rsidR="002D4C86" w:rsidRPr="008066EC">
        <w:rPr>
          <w:rStyle w:val="FootnoteReference"/>
          <w:rFonts w:ascii="Calibri" w:hAnsi="Calibri"/>
          <w:b/>
          <w:color w:val="000000"/>
          <w:sz w:val="26"/>
          <w:szCs w:val="26"/>
        </w:rPr>
        <w:footnoteReference w:id="4"/>
      </w:r>
    </w:p>
    <w:p w14:paraId="42D35D85" w14:textId="77777777" w:rsidR="00145672" w:rsidRPr="00CC60FF" w:rsidRDefault="00145672" w:rsidP="00145672">
      <w:pPr>
        <w:tabs>
          <w:tab w:val="right" w:pos="9026"/>
        </w:tabs>
        <w:suppressAutoHyphens/>
        <w:rPr>
          <w:rFonts w:ascii="Calibri" w:hAnsi="Calibri"/>
          <w:b/>
          <w:color w:val="000000"/>
          <w:sz w:val="26"/>
          <w:szCs w:val="26"/>
        </w:rPr>
      </w:pPr>
    </w:p>
    <w:tbl>
      <w:tblPr>
        <w:tblStyle w:val="LightList-Accent112"/>
        <w:tblW w:w="9498" w:type="dxa"/>
        <w:tblInd w:w="-176" w:type="dxa"/>
        <w:tblLayout w:type="fixed"/>
        <w:tblLook w:val="04A0" w:firstRow="1" w:lastRow="0" w:firstColumn="1" w:lastColumn="0" w:noHBand="0" w:noVBand="1"/>
      </w:tblPr>
      <w:tblGrid>
        <w:gridCol w:w="1560"/>
        <w:gridCol w:w="709"/>
        <w:gridCol w:w="3685"/>
        <w:gridCol w:w="1418"/>
        <w:gridCol w:w="1134"/>
        <w:gridCol w:w="992"/>
      </w:tblGrid>
      <w:tr w:rsidR="00E374CA" w:rsidRPr="00A82DAB" w14:paraId="425BD36D" w14:textId="77777777" w:rsidTr="00C952E2">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1560" w:type="dxa"/>
            <w:shd w:val="clear" w:color="auto" w:fill="C6D9F1" w:themeFill="text2" w:themeFillTint="33"/>
            <w:noWrap/>
          </w:tcPr>
          <w:p w14:paraId="41B79FD7" w14:textId="77777777" w:rsidR="00E374CA" w:rsidRPr="00C952E2" w:rsidRDefault="00E374CA" w:rsidP="00C952E2">
            <w:pPr>
              <w:rPr>
                <w:rFonts w:asciiTheme="minorHAnsi" w:hAnsiTheme="minorHAnsi" w:cs="Calibri"/>
                <w:color w:val="auto"/>
                <w:sz w:val="22"/>
                <w:szCs w:val="22"/>
              </w:rPr>
            </w:pPr>
            <w:r w:rsidRPr="00C952E2">
              <w:rPr>
                <w:rFonts w:asciiTheme="minorHAnsi" w:hAnsiTheme="minorHAnsi" w:cs="Calibri"/>
                <w:color w:val="auto"/>
                <w:sz w:val="22"/>
                <w:szCs w:val="22"/>
              </w:rPr>
              <w:t>Country</w:t>
            </w:r>
          </w:p>
        </w:tc>
        <w:tc>
          <w:tcPr>
            <w:tcW w:w="709" w:type="dxa"/>
            <w:shd w:val="clear" w:color="auto" w:fill="C6D9F1" w:themeFill="text2" w:themeFillTint="33"/>
            <w:noWrap/>
          </w:tcPr>
          <w:p w14:paraId="3C7BE3DB" w14:textId="77777777" w:rsidR="00E374CA" w:rsidRPr="00A82DAB" w:rsidRDefault="00E374CA" w:rsidP="008066E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color w:val="auto"/>
                <w:sz w:val="22"/>
                <w:szCs w:val="22"/>
              </w:rPr>
            </w:pPr>
            <w:r w:rsidRPr="00A82DAB">
              <w:rPr>
                <w:rFonts w:asciiTheme="minorHAnsi" w:hAnsiTheme="minorHAnsi" w:cs="Calibri"/>
                <w:color w:val="auto"/>
                <w:sz w:val="22"/>
                <w:szCs w:val="22"/>
              </w:rPr>
              <w:t>Site No.</w:t>
            </w:r>
          </w:p>
        </w:tc>
        <w:tc>
          <w:tcPr>
            <w:tcW w:w="3685" w:type="dxa"/>
            <w:shd w:val="clear" w:color="auto" w:fill="C6D9F1" w:themeFill="text2" w:themeFillTint="33"/>
            <w:noWrap/>
          </w:tcPr>
          <w:p w14:paraId="77E11FD9" w14:textId="77777777" w:rsidR="00E374CA" w:rsidRPr="00A82DAB" w:rsidRDefault="00E374CA" w:rsidP="00C952E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color w:val="auto"/>
                <w:sz w:val="22"/>
                <w:szCs w:val="22"/>
              </w:rPr>
            </w:pPr>
            <w:r w:rsidRPr="00A82DAB">
              <w:rPr>
                <w:rFonts w:asciiTheme="minorHAnsi" w:hAnsiTheme="minorHAnsi" w:cs="Calibri"/>
                <w:color w:val="auto"/>
                <w:sz w:val="22"/>
                <w:szCs w:val="22"/>
              </w:rPr>
              <w:t>Site Name</w:t>
            </w:r>
          </w:p>
        </w:tc>
        <w:tc>
          <w:tcPr>
            <w:tcW w:w="1418" w:type="dxa"/>
            <w:shd w:val="clear" w:color="auto" w:fill="C6D9F1" w:themeFill="text2" w:themeFillTint="33"/>
            <w:noWrap/>
          </w:tcPr>
          <w:p w14:paraId="128FB920" w14:textId="77777777" w:rsidR="00E374CA" w:rsidRPr="00A82DAB" w:rsidRDefault="00E374CA" w:rsidP="00C952E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color w:val="auto"/>
                <w:sz w:val="22"/>
                <w:szCs w:val="22"/>
              </w:rPr>
            </w:pPr>
            <w:r w:rsidRPr="00A82DAB">
              <w:rPr>
                <w:rFonts w:asciiTheme="minorHAnsi" w:hAnsiTheme="minorHAnsi" w:cs="Calibri"/>
                <w:color w:val="auto"/>
                <w:sz w:val="22"/>
                <w:szCs w:val="22"/>
              </w:rPr>
              <w:t>Designation Date</w:t>
            </w:r>
          </w:p>
        </w:tc>
        <w:tc>
          <w:tcPr>
            <w:tcW w:w="1134" w:type="dxa"/>
            <w:shd w:val="clear" w:color="auto" w:fill="C6D9F1" w:themeFill="text2" w:themeFillTint="33"/>
            <w:noWrap/>
          </w:tcPr>
          <w:p w14:paraId="2EBDCCAE" w14:textId="77777777" w:rsidR="00E374CA" w:rsidRPr="00A82DAB" w:rsidRDefault="00E374CA" w:rsidP="00C952E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color w:val="auto"/>
                <w:sz w:val="22"/>
                <w:szCs w:val="22"/>
              </w:rPr>
            </w:pPr>
            <w:r w:rsidRPr="00A82DAB">
              <w:rPr>
                <w:rFonts w:asciiTheme="minorHAnsi" w:hAnsiTheme="minorHAnsi" w:cs="Calibri"/>
                <w:color w:val="auto"/>
                <w:sz w:val="22"/>
                <w:szCs w:val="22"/>
              </w:rPr>
              <w:t>Area (ha)</w:t>
            </w:r>
          </w:p>
        </w:tc>
        <w:tc>
          <w:tcPr>
            <w:tcW w:w="992" w:type="dxa"/>
            <w:shd w:val="clear" w:color="auto" w:fill="C6D9F1" w:themeFill="text2" w:themeFillTint="33"/>
          </w:tcPr>
          <w:p w14:paraId="4261F0B3" w14:textId="77777777" w:rsidR="00E374CA" w:rsidRPr="00A82DAB" w:rsidRDefault="00E374CA" w:rsidP="00C952E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color w:val="auto"/>
                <w:sz w:val="22"/>
                <w:szCs w:val="22"/>
              </w:rPr>
            </w:pPr>
            <w:r w:rsidRPr="00A82DAB">
              <w:rPr>
                <w:rFonts w:asciiTheme="minorHAnsi" w:hAnsiTheme="minorHAnsi" w:cs="Calibri"/>
                <w:color w:val="auto"/>
                <w:sz w:val="22"/>
                <w:szCs w:val="22"/>
              </w:rPr>
              <w:t>Type</w:t>
            </w:r>
          </w:p>
        </w:tc>
      </w:tr>
      <w:tr w:rsidR="00E374CA" w:rsidRPr="00A82DAB" w14:paraId="2FEAB14F"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57CAD29D"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 xml:space="preserve">Australia </w:t>
            </w:r>
          </w:p>
        </w:tc>
        <w:tc>
          <w:tcPr>
            <w:tcW w:w="709" w:type="dxa"/>
            <w:noWrap/>
          </w:tcPr>
          <w:p w14:paraId="1AFEBEF5"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w:t>
            </w:r>
          </w:p>
        </w:tc>
        <w:tc>
          <w:tcPr>
            <w:tcW w:w="3685" w:type="dxa"/>
            <w:noWrap/>
          </w:tcPr>
          <w:p w14:paraId="39F08263"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Cobourg Peninsula</w:t>
            </w:r>
          </w:p>
        </w:tc>
        <w:tc>
          <w:tcPr>
            <w:tcW w:w="1418" w:type="dxa"/>
            <w:noWrap/>
          </w:tcPr>
          <w:p w14:paraId="5AC6F172"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08/05/1974</w:t>
            </w:r>
          </w:p>
        </w:tc>
        <w:tc>
          <w:tcPr>
            <w:tcW w:w="1134" w:type="dxa"/>
            <w:noWrap/>
          </w:tcPr>
          <w:p w14:paraId="1D298852"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22,0700</w:t>
            </w:r>
          </w:p>
        </w:tc>
        <w:tc>
          <w:tcPr>
            <w:tcW w:w="992" w:type="dxa"/>
          </w:tcPr>
          <w:p w14:paraId="5D5F6676"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 xml:space="preserve">Update </w:t>
            </w:r>
          </w:p>
        </w:tc>
      </w:tr>
      <w:tr w:rsidR="00E374CA" w:rsidRPr="00A82DAB" w14:paraId="1AF010D4"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59A0E184"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Australia</w:t>
            </w:r>
          </w:p>
        </w:tc>
        <w:tc>
          <w:tcPr>
            <w:tcW w:w="709" w:type="dxa"/>
            <w:noWrap/>
          </w:tcPr>
          <w:p w14:paraId="0BF8592D"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252</w:t>
            </w:r>
          </w:p>
        </w:tc>
        <w:tc>
          <w:tcPr>
            <w:tcW w:w="3685" w:type="dxa"/>
            <w:noWrap/>
          </w:tcPr>
          <w:p w14:paraId="5181CD1E"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Logan Lagoon</w:t>
            </w:r>
          </w:p>
        </w:tc>
        <w:tc>
          <w:tcPr>
            <w:tcW w:w="1418" w:type="dxa"/>
            <w:noWrap/>
          </w:tcPr>
          <w:p w14:paraId="7BA6D375"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16/11/1982</w:t>
            </w:r>
          </w:p>
        </w:tc>
        <w:tc>
          <w:tcPr>
            <w:tcW w:w="1134" w:type="dxa"/>
            <w:noWrap/>
          </w:tcPr>
          <w:p w14:paraId="4A0B2E5B"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2,320</w:t>
            </w:r>
          </w:p>
        </w:tc>
        <w:tc>
          <w:tcPr>
            <w:tcW w:w="992" w:type="dxa"/>
          </w:tcPr>
          <w:p w14:paraId="29FE46D5"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2E579D72"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06C25861"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Australia</w:t>
            </w:r>
          </w:p>
        </w:tc>
        <w:tc>
          <w:tcPr>
            <w:tcW w:w="709" w:type="dxa"/>
            <w:noWrap/>
          </w:tcPr>
          <w:p w14:paraId="68C54007"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253</w:t>
            </w:r>
          </w:p>
        </w:tc>
        <w:tc>
          <w:tcPr>
            <w:tcW w:w="3685" w:type="dxa"/>
            <w:noWrap/>
          </w:tcPr>
          <w:p w14:paraId="72362E9F"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Lavinia Nature Reserve</w:t>
            </w:r>
          </w:p>
        </w:tc>
        <w:tc>
          <w:tcPr>
            <w:tcW w:w="1418" w:type="dxa"/>
            <w:noWrap/>
          </w:tcPr>
          <w:p w14:paraId="23A7810D"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16/11/1982</w:t>
            </w:r>
          </w:p>
        </w:tc>
        <w:tc>
          <w:tcPr>
            <w:tcW w:w="1134" w:type="dxa"/>
            <w:noWrap/>
          </w:tcPr>
          <w:p w14:paraId="6C0E89CA"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7,020</w:t>
            </w:r>
          </w:p>
        </w:tc>
        <w:tc>
          <w:tcPr>
            <w:tcW w:w="992" w:type="dxa"/>
          </w:tcPr>
          <w:p w14:paraId="04C901D3"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 xml:space="preserve">Update </w:t>
            </w:r>
          </w:p>
        </w:tc>
      </w:tr>
      <w:tr w:rsidR="00E374CA" w:rsidRPr="00A82DAB" w14:paraId="63DA27A1"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23FF52E"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Australia</w:t>
            </w:r>
          </w:p>
        </w:tc>
        <w:tc>
          <w:tcPr>
            <w:tcW w:w="709" w:type="dxa"/>
            <w:noWrap/>
          </w:tcPr>
          <w:p w14:paraId="1AADCC97"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254</w:t>
            </w:r>
          </w:p>
        </w:tc>
        <w:tc>
          <w:tcPr>
            <w:tcW w:w="3685" w:type="dxa"/>
            <w:noWrap/>
          </w:tcPr>
          <w:p w14:paraId="188E7F78"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Pittwater-Orielton Lagoon</w:t>
            </w:r>
          </w:p>
        </w:tc>
        <w:tc>
          <w:tcPr>
            <w:tcW w:w="1418" w:type="dxa"/>
            <w:noWrap/>
          </w:tcPr>
          <w:p w14:paraId="2DBCE46E"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16/11/1982</w:t>
            </w:r>
          </w:p>
        </w:tc>
        <w:tc>
          <w:tcPr>
            <w:tcW w:w="1134" w:type="dxa"/>
            <w:noWrap/>
          </w:tcPr>
          <w:p w14:paraId="42940E87"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3,175</w:t>
            </w:r>
          </w:p>
        </w:tc>
        <w:tc>
          <w:tcPr>
            <w:tcW w:w="992" w:type="dxa"/>
          </w:tcPr>
          <w:p w14:paraId="44FE1E38"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7750B8B9"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432F2ACC"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Australia</w:t>
            </w:r>
          </w:p>
        </w:tc>
        <w:tc>
          <w:tcPr>
            <w:tcW w:w="709" w:type="dxa"/>
            <w:noWrap/>
          </w:tcPr>
          <w:p w14:paraId="0389AFC0"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255</w:t>
            </w:r>
          </w:p>
        </w:tc>
        <w:tc>
          <w:tcPr>
            <w:tcW w:w="3685" w:type="dxa"/>
            <w:noWrap/>
          </w:tcPr>
          <w:p w14:paraId="542811D8"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Apsley Marshes</w:t>
            </w:r>
          </w:p>
        </w:tc>
        <w:tc>
          <w:tcPr>
            <w:tcW w:w="1418" w:type="dxa"/>
            <w:noWrap/>
          </w:tcPr>
          <w:p w14:paraId="2041750C"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16/11/1982</w:t>
            </w:r>
          </w:p>
        </w:tc>
        <w:tc>
          <w:tcPr>
            <w:tcW w:w="1134" w:type="dxa"/>
            <w:noWrap/>
          </w:tcPr>
          <w:p w14:paraId="0A33FE37"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940</w:t>
            </w:r>
          </w:p>
        </w:tc>
        <w:tc>
          <w:tcPr>
            <w:tcW w:w="992" w:type="dxa"/>
          </w:tcPr>
          <w:p w14:paraId="07AC47F2"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436B7EC2"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6ECB78AE"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Australia</w:t>
            </w:r>
          </w:p>
        </w:tc>
        <w:tc>
          <w:tcPr>
            <w:tcW w:w="709" w:type="dxa"/>
            <w:noWrap/>
          </w:tcPr>
          <w:p w14:paraId="0EE1A592"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257</w:t>
            </w:r>
          </w:p>
        </w:tc>
        <w:tc>
          <w:tcPr>
            <w:tcW w:w="3685" w:type="dxa"/>
            <w:noWrap/>
          </w:tcPr>
          <w:p w14:paraId="01999D59"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Lower Ringarooma River</w:t>
            </w:r>
          </w:p>
        </w:tc>
        <w:tc>
          <w:tcPr>
            <w:tcW w:w="1418" w:type="dxa"/>
            <w:noWrap/>
          </w:tcPr>
          <w:p w14:paraId="7D36017F"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16/11/1982</w:t>
            </w:r>
          </w:p>
        </w:tc>
        <w:tc>
          <w:tcPr>
            <w:tcW w:w="1134" w:type="dxa"/>
            <w:noWrap/>
          </w:tcPr>
          <w:p w14:paraId="1BE45EC0"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4,160</w:t>
            </w:r>
          </w:p>
        </w:tc>
        <w:tc>
          <w:tcPr>
            <w:tcW w:w="992" w:type="dxa"/>
          </w:tcPr>
          <w:p w14:paraId="2313A346"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2C44C6EA"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0DEAB983"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Australia</w:t>
            </w:r>
          </w:p>
        </w:tc>
        <w:tc>
          <w:tcPr>
            <w:tcW w:w="709" w:type="dxa"/>
            <w:noWrap/>
          </w:tcPr>
          <w:p w14:paraId="00DB92B0"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259</w:t>
            </w:r>
          </w:p>
        </w:tc>
        <w:tc>
          <w:tcPr>
            <w:tcW w:w="3685" w:type="dxa"/>
            <w:noWrap/>
          </w:tcPr>
          <w:p w14:paraId="029710FB"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Interlaken Lakeside Reserve</w:t>
            </w:r>
          </w:p>
        </w:tc>
        <w:tc>
          <w:tcPr>
            <w:tcW w:w="1418" w:type="dxa"/>
            <w:noWrap/>
          </w:tcPr>
          <w:p w14:paraId="787312A5"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16/11/1982</w:t>
            </w:r>
          </w:p>
        </w:tc>
        <w:tc>
          <w:tcPr>
            <w:tcW w:w="1134" w:type="dxa"/>
            <w:noWrap/>
          </w:tcPr>
          <w:p w14:paraId="719F48BF"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520</w:t>
            </w:r>
          </w:p>
        </w:tc>
        <w:tc>
          <w:tcPr>
            <w:tcW w:w="992" w:type="dxa"/>
          </w:tcPr>
          <w:p w14:paraId="06B6C233"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 xml:space="preserve">Update </w:t>
            </w:r>
          </w:p>
        </w:tc>
      </w:tr>
      <w:tr w:rsidR="00E374CA" w:rsidRPr="00A82DAB" w14:paraId="7CD97D9B"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658FD52C"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Australia</w:t>
            </w:r>
          </w:p>
        </w:tc>
        <w:tc>
          <w:tcPr>
            <w:tcW w:w="709" w:type="dxa"/>
            <w:noWrap/>
          </w:tcPr>
          <w:p w14:paraId="59F1F4D7"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484</w:t>
            </w:r>
          </w:p>
        </w:tc>
        <w:tc>
          <w:tcPr>
            <w:tcW w:w="3685" w:type="dxa"/>
            <w:noWrap/>
          </w:tcPr>
          <w:p w14:paraId="324ABF9D"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Vasse-Wonnerup System</w:t>
            </w:r>
          </w:p>
        </w:tc>
        <w:tc>
          <w:tcPr>
            <w:tcW w:w="1418" w:type="dxa"/>
            <w:noWrap/>
          </w:tcPr>
          <w:p w14:paraId="78A5A5E6"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07/06/1990</w:t>
            </w:r>
          </w:p>
        </w:tc>
        <w:tc>
          <w:tcPr>
            <w:tcW w:w="1134" w:type="dxa"/>
            <w:noWrap/>
          </w:tcPr>
          <w:p w14:paraId="05DA6DC8"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1,115</w:t>
            </w:r>
          </w:p>
        </w:tc>
        <w:tc>
          <w:tcPr>
            <w:tcW w:w="992" w:type="dxa"/>
          </w:tcPr>
          <w:p w14:paraId="27B243A3"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5778FD7F"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3EB4A8C2"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Australia</w:t>
            </w:r>
          </w:p>
        </w:tc>
        <w:tc>
          <w:tcPr>
            <w:tcW w:w="709" w:type="dxa"/>
            <w:noWrap/>
          </w:tcPr>
          <w:p w14:paraId="33BAE149"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791</w:t>
            </w:r>
          </w:p>
        </w:tc>
        <w:tc>
          <w:tcPr>
            <w:tcW w:w="3685" w:type="dxa"/>
            <w:noWrap/>
          </w:tcPr>
          <w:p w14:paraId="236179F3"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Currawinya Lakes</w:t>
            </w:r>
          </w:p>
        </w:tc>
        <w:tc>
          <w:tcPr>
            <w:tcW w:w="1418" w:type="dxa"/>
            <w:noWrap/>
          </w:tcPr>
          <w:p w14:paraId="6D901D3E"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11/03/1996</w:t>
            </w:r>
          </w:p>
        </w:tc>
        <w:tc>
          <w:tcPr>
            <w:tcW w:w="1134" w:type="dxa"/>
            <w:noWrap/>
          </w:tcPr>
          <w:p w14:paraId="4CBEB5AE"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15,1300</w:t>
            </w:r>
          </w:p>
        </w:tc>
        <w:tc>
          <w:tcPr>
            <w:tcW w:w="992" w:type="dxa"/>
          </w:tcPr>
          <w:p w14:paraId="4B4CAC40"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4C3AF7A8"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57A1E0B4"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Australia</w:t>
            </w:r>
          </w:p>
        </w:tc>
        <w:tc>
          <w:tcPr>
            <w:tcW w:w="709" w:type="dxa"/>
            <w:noWrap/>
          </w:tcPr>
          <w:p w14:paraId="783644FC"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1048</w:t>
            </w:r>
          </w:p>
        </w:tc>
        <w:tc>
          <w:tcPr>
            <w:tcW w:w="3685" w:type="dxa"/>
            <w:noWrap/>
          </w:tcPr>
          <w:p w14:paraId="55017174"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Becher Point Wetlands</w:t>
            </w:r>
          </w:p>
        </w:tc>
        <w:tc>
          <w:tcPr>
            <w:tcW w:w="1418" w:type="dxa"/>
            <w:noWrap/>
          </w:tcPr>
          <w:p w14:paraId="336A5D5C"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05/01/2001</w:t>
            </w:r>
          </w:p>
        </w:tc>
        <w:tc>
          <w:tcPr>
            <w:tcW w:w="1134" w:type="dxa"/>
            <w:noWrap/>
          </w:tcPr>
          <w:p w14:paraId="128C73AF"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677</w:t>
            </w:r>
          </w:p>
        </w:tc>
        <w:tc>
          <w:tcPr>
            <w:tcW w:w="992" w:type="dxa"/>
          </w:tcPr>
          <w:p w14:paraId="313EAB36"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3F180C75"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0D3BB4FC"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Australia</w:t>
            </w:r>
          </w:p>
        </w:tc>
        <w:tc>
          <w:tcPr>
            <w:tcW w:w="709" w:type="dxa"/>
            <w:noWrap/>
          </w:tcPr>
          <w:p w14:paraId="469AEFED"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1221</w:t>
            </w:r>
          </w:p>
        </w:tc>
        <w:tc>
          <w:tcPr>
            <w:tcW w:w="3685" w:type="dxa"/>
            <w:noWrap/>
          </w:tcPr>
          <w:p w14:paraId="40F342C5"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Banrock Station Wetland Complex</w:t>
            </w:r>
          </w:p>
        </w:tc>
        <w:tc>
          <w:tcPr>
            <w:tcW w:w="1418" w:type="dxa"/>
            <w:noWrap/>
          </w:tcPr>
          <w:p w14:paraId="4F555A14"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21/10/2002</w:t>
            </w:r>
          </w:p>
        </w:tc>
        <w:tc>
          <w:tcPr>
            <w:tcW w:w="1134" w:type="dxa"/>
            <w:noWrap/>
          </w:tcPr>
          <w:p w14:paraId="186D9B4B"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1,375</w:t>
            </w:r>
          </w:p>
        </w:tc>
        <w:tc>
          <w:tcPr>
            <w:tcW w:w="992" w:type="dxa"/>
          </w:tcPr>
          <w:p w14:paraId="3FEB408C"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 xml:space="preserve">Update </w:t>
            </w:r>
          </w:p>
        </w:tc>
      </w:tr>
      <w:tr w:rsidR="00E374CA" w:rsidRPr="00A82DAB" w14:paraId="3910CF8C"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8A2B6EE"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Australia</w:t>
            </w:r>
          </w:p>
        </w:tc>
        <w:tc>
          <w:tcPr>
            <w:tcW w:w="709" w:type="dxa"/>
            <w:noWrap/>
            <w:vAlign w:val="center"/>
          </w:tcPr>
          <w:p w14:paraId="35507472"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477</w:t>
            </w:r>
          </w:p>
        </w:tc>
        <w:tc>
          <w:tcPr>
            <w:tcW w:w="3685" w:type="dxa"/>
            <w:noWrap/>
            <w:vAlign w:val="center"/>
          </w:tcPr>
          <w:p w14:paraId="6A9004CA"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Ord River Floodplain</w:t>
            </w:r>
          </w:p>
        </w:tc>
        <w:tc>
          <w:tcPr>
            <w:tcW w:w="1418" w:type="dxa"/>
            <w:noWrap/>
            <w:vAlign w:val="center"/>
          </w:tcPr>
          <w:p w14:paraId="3214AF3F"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07/06/1990</w:t>
            </w:r>
          </w:p>
        </w:tc>
        <w:tc>
          <w:tcPr>
            <w:tcW w:w="1134" w:type="dxa"/>
            <w:noWrap/>
            <w:vAlign w:val="center"/>
          </w:tcPr>
          <w:p w14:paraId="5E93D302"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140,766</w:t>
            </w:r>
          </w:p>
        </w:tc>
        <w:tc>
          <w:tcPr>
            <w:tcW w:w="992" w:type="dxa"/>
            <w:vAlign w:val="center"/>
          </w:tcPr>
          <w:p w14:paraId="6812ECBC"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5ED6B7AE"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54F7133D"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Belarus</w:t>
            </w:r>
          </w:p>
        </w:tc>
        <w:tc>
          <w:tcPr>
            <w:tcW w:w="709" w:type="dxa"/>
            <w:noWrap/>
            <w:vAlign w:val="center"/>
          </w:tcPr>
          <w:p w14:paraId="25A9DBC9"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2139</w:t>
            </w:r>
          </w:p>
        </w:tc>
        <w:tc>
          <w:tcPr>
            <w:tcW w:w="3685" w:type="dxa"/>
            <w:noWrap/>
            <w:vAlign w:val="center"/>
          </w:tcPr>
          <w:p w14:paraId="00617295"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Morochno</w:t>
            </w:r>
          </w:p>
        </w:tc>
        <w:tc>
          <w:tcPr>
            <w:tcW w:w="1418" w:type="dxa"/>
            <w:noWrap/>
            <w:vAlign w:val="center"/>
          </w:tcPr>
          <w:p w14:paraId="35757953"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07/09/2012</w:t>
            </w:r>
          </w:p>
        </w:tc>
        <w:tc>
          <w:tcPr>
            <w:tcW w:w="1134" w:type="dxa"/>
            <w:noWrap/>
            <w:vAlign w:val="center"/>
          </w:tcPr>
          <w:p w14:paraId="76BC2BA9"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6,444.39</w:t>
            </w:r>
          </w:p>
        </w:tc>
        <w:tc>
          <w:tcPr>
            <w:tcW w:w="992" w:type="dxa"/>
            <w:vAlign w:val="center"/>
          </w:tcPr>
          <w:p w14:paraId="2BE3D7B3"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17A304C0"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6E517D41"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Belarus</w:t>
            </w:r>
          </w:p>
        </w:tc>
        <w:tc>
          <w:tcPr>
            <w:tcW w:w="709" w:type="dxa"/>
            <w:noWrap/>
          </w:tcPr>
          <w:p w14:paraId="473F07CC"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1216</w:t>
            </w:r>
          </w:p>
        </w:tc>
        <w:tc>
          <w:tcPr>
            <w:tcW w:w="3685" w:type="dxa"/>
            <w:noWrap/>
          </w:tcPr>
          <w:p w14:paraId="581AE736"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Kotra</w:t>
            </w:r>
          </w:p>
        </w:tc>
        <w:tc>
          <w:tcPr>
            <w:tcW w:w="1418" w:type="dxa"/>
            <w:noWrap/>
          </w:tcPr>
          <w:p w14:paraId="1B24F51C"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21/10/2002</w:t>
            </w:r>
          </w:p>
        </w:tc>
        <w:tc>
          <w:tcPr>
            <w:tcW w:w="1134" w:type="dxa"/>
            <w:noWrap/>
          </w:tcPr>
          <w:p w14:paraId="73DBFBA0"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10,463.50</w:t>
            </w:r>
          </w:p>
        </w:tc>
        <w:tc>
          <w:tcPr>
            <w:tcW w:w="992" w:type="dxa"/>
          </w:tcPr>
          <w:p w14:paraId="59511BC4"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7B9F426E"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63F9E55B"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Belarus</w:t>
            </w:r>
          </w:p>
        </w:tc>
        <w:tc>
          <w:tcPr>
            <w:tcW w:w="709" w:type="dxa"/>
            <w:noWrap/>
          </w:tcPr>
          <w:p w14:paraId="04E0C953"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1090</w:t>
            </w:r>
          </w:p>
        </w:tc>
        <w:tc>
          <w:tcPr>
            <w:tcW w:w="3685" w:type="dxa"/>
            <w:noWrap/>
          </w:tcPr>
          <w:p w14:paraId="3E9832E5"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Mid-Pripyat State Landscape Zakaznik</w:t>
            </w:r>
          </w:p>
        </w:tc>
        <w:tc>
          <w:tcPr>
            <w:tcW w:w="1418" w:type="dxa"/>
            <w:noWrap/>
          </w:tcPr>
          <w:p w14:paraId="6FE54871"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10/08/2001</w:t>
            </w:r>
          </w:p>
        </w:tc>
        <w:tc>
          <w:tcPr>
            <w:tcW w:w="1134" w:type="dxa"/>
            <w:noWrap/>
          </w:tcPr>
          <w:p w14:paraId="4A18FB4E"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93,062.15</w:t>
            </w:r>
          </w:p>
        </w:tc>
        <w:tc>
          <w:tcPr>
            <w:tcW w:w="992" w:type="dxa"/>
          </w:tcPr>
          <w:p w14:paraId="3B6DBAAD"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65976896"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7C47005"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Belarus</w:t>
            </w:r>
          </w:p>
        </w:tc>
        <w:tc>
          <w:tcPr>
            <w:tcW w:w="709" w:type="dxa"/>
            <w:noWrap/>
          </w:tcPr>
          <w:p w14:paraId="360A459C"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1091</w:t>
            </w:r>
          </w:p>
        </w:tc>
        <w:tc>
          <w:tcPr>
            <w:tcW w:w="3685" w:type="dxa"/>
            <w:noWrap/>
          </w:tcPr>
          <w:p w14:paraId="431D4AB0"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Olmany Mires Zakaznik</w:t>
            </w:r>
          </w:p>
        </w:tc>
        <w:tc>
          <w:tcPr>
            <w:tcW w:w="1418" w:type="dxa"/>
            <w:noWrap/>
          </w:tcPr>
          <w:p w14:paraId="55C713AF"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10/08/2001</w:t>
            </w:r>
          </w:p>
        </w:tc>
        <w:tc>
          <w:tcPr>
            <w:tcW w:w="1134" w:type="dxa"/>
            <w:noWrap/>
          </w:tcPr>
          <w:p w14:paraId="514B00EE"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94,219</w:t>
            </w:r>
          </w:p>
        </w:tc>
        <w:tc>
          <w:tcPr>
            <w:tcW w:w="992" w:type="dxa"/>
          </w:tcPr>
          <w:p w14:paraId="456F9AEE"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4D6E9667"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C94314F"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Belarus</w:t>
            </w:r>
          </w:p>
        </w:tc>
        <w:tc>
          <w:tcPr>
            <w:tcW w:w="709" w:type="dxa"/>
            <w:noWrap/>
          </w:tcPr>
          <w:p w14:paraId="5C349657"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1217</w:t>
            </w:r>
          </w:p>
        </w:tc>
        <w:tc>
          <w:tcPr>
            <w:tcW w:w="3685" w:type="dxa"/>
            <w:noWrap/>
          </w:tcPr>
          <w:p w14:paraId="68785E25"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Osveiski</w:t>
            </w:r>
          </w:p>
        </w:tc>
        <w:tc>
          <w:tcPr>
            <w:tcW w:w="1418" w:type="dxa"/>
            <w:noWrap/>
          </w:tcPr>
          <w:p w14:paraId="6CC0A9C6"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21/10/2002</w:t>
            </w:r>
          </w:p>
        </w:tc>
        <w:tc>
          <w:tcPr>
            <w:tcW w:w="1134" w:type="dxa"/>
            <w:noWrap/>
          </w:tcPr>
          <w:p w14:paraId="363E0632"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30,567.38</w:t>
            </w:r>
          </w:p>
        </w:tc>
        <w:tc>
          <w:tcPr>
            <w:tcW w:w="992" w:type="dxa"/>
          </w:tcPr>
          <w:p w14:paraId="048069FC"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1007E6D8"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68CCD8E"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Belarus</w:t>
            </w:r>
          </w:p>
        </w:tc>
        <w:tc>
          <w:tcPr>
            <w:tcW w:w="709" w:type="dxa"/>
            <w:noWrap/>
          </w:tcPr>
          <w:p w14:paraId="02B675CA"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1611</w:t>
            </w:r>
          </w:p>
        </w:tc>
        <w:tc>
          <w:tcPr>
            <w:tcW w:w="3685" w:type="dxa"/>
            <w:noWrap/>
          </w:tcPr>
          <w:p w14:paraId="2CD17883"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Prostyr</w:t>
            </w:r>
          </w:p>
        </w:tc>
        <w:tc>
          <w:tcPr>
            <w:tcW w:w="1418" w:type="dxa"/>
            <w:noWrap/>
          </w:tcPr>
          <w:p w14:paraId="7B0900EC"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18/10/2005</w:t>
            </w:r>
          </w:p>
        </w:tc>
        <w:tc>
          <w:tcPr>
            <w:tcW w:w="1134" w:type="dxa"/>
            <w:noWrap/>
          </w:tcPr>
          <w:p w14:paraId="23754B95"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9,544</w:t>
            </w:r>
          </w:p>
        </w:tc>
        <w:tc>
          <w:tcPr>
            <w:tcW w:w="992" w:type="dxa"/>
          </w:tcPr>
          <w:p w14:paraId="65E151B1"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576FA1C4"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1A2FA365"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Belarus</w:t>
            </w:r>
          </w:p>
        </w:tc>
        <w:tc>
          <w:tcPr>
            <w:tcW w:w="709" w:type="dxa"/>
            <w:noWrap/>
          </w:tcPr>
          <w:p w14:paraId="309C12A3"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1007</w:t>
            </w:r>
          </w:p>
        </w:tc>
        <w:tc>
          <w:tcPr>
            <w:tcW w:w="3685" w:type="dxa"/>
            <w:noWrap/>
          </w:tcPr>
          <w:p w14:paraId="6E83D2DA"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 xml:space="preserve">Sporovsky Biological Reserve </w:t>
            </w:r>
          </w:p>
        </w:tc>
        <w:tc>
          <w:tcPr>
            <w:tcW w:w="1418" w:type="dxa"/>
            <w:noWrap/>
          </w:tcPr>
          <w:p w14:paraId="523CD4A7"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22/11/1999</w:t>
            </w:r>
          </w:p>
        </w:tc>
        <w:tc>
          <w:tcPr>
            <w:tcW w:w="1134" w:type="dxa"/>
            <w:noWrap/>
          </w:tcPr>
          <w:p w14:paraId="02B6F465"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19,384</w:t>
            </w:r>
          </w:p>
        </w:tc>
        <w:tc>
          <w:tcPr>
            <w:tcW w:w="992" w:type="dxa"/>
          </w:tcPr>
          <w:p w14:paraId="3FCA857B"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1AA4DB4D"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09DC420"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Belarus</w:t>
            </w:r>
          </w:p>
        </w:tc>
        <w:tc>
          <w:tcPr>
            <w:tcW w:w="709" w:type="dxa"/>
            <w:noWrap/>
          </w:tcPr>
          <w:p w14:paraId="6F79FD5A"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1218</w:t>
            </w:r>
          </w:p>
        </w:tc>
        <w:tc>
          <w:tcPr>
            <w:tcW w:w="3685" w:type="dxa"/>
            <w:noWrap/>
          </w:tcPr>
          <w:p w14:paraId="35F95E1B"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Yelnia</w:t>
            </w:r>
          </w:p>
        </w:tc>
        <w:tc>
          <w:tcPr>
            <w:tcW w:w="1418" w:type="dxa"/>
            <w:noWrap/>
          </w:tcPr>
          <w:p w14:paraId="3A9C07C1"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21/10/2002</w:t>
            </w:r>
          </w:p>
        </w:tc>
        <w:tc>
          <w:tcPr>
            <w:tcW w:w="1134" w:type="dxa"/>
            <w:noWrap/>
          </w:tcPr>
          <w:p w14:paraId="0EE237B4"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25,301</w:t>
            </w:r>
          </w:p>
        </w:tc>
        <w:tc>
          <w:tcPr>
            <w:tcW w:w="992" w:type="dxa"/>
          </w:tcPr>
          <w:p w14:paraId="177FBDE6"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23D76F7A"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417DDC09"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Belarus</w:t>
            </w:r>
          </w:p>
        </w:tc>
        <w:tc>
          <w:tcPr>
            <w:tcW w:w="709" w:type="dxa"/>
            <w:noWrap/>
          </w:tcPr>
          <w:p w14:paraId="146F0E8D"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1219</w:t>
            </w:r>
          </w:p>
        </w:tc>
        <w:tc>
          <w:tcPr>
            <w:tcW w:w="3685" w:type="dxa"/>
            <w:noWrap/>
          </w:tcPr>
          <w:p w14:paraId="038E036E"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Zvanets</w:t>
            </w:r>
          </w:p>
        </w:tc>
        <w:tc>
          <w:tcPr>
            <w:tcW w:w="1418" w:type="dxa"/>
            <w:noWrap/>
          </w:tcPr>
          <w:p w14:paraId="7A263C05"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21/10/2002</w:t>
            </w:r>
          </w:p>
        </w:tc>
        <w:tc>
          <w:tcPr>
            <w:tcW w:w="1134" w:type="dxa"/>
            <w:noWrap/>
          </w:tcPr>
          <w:p w14:paraId="27D97A56"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16,227.40</w:t>
            </w:r>
          </w:p>
        </w:tc>
        <w:tc>
          <w:tcPr>
            <w:tcW w:w="992" w:type="dxa"/>
          </w:tcPr>
          <w:p w14:paraId="5D370C15"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7D2E10B7"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1ADC59BD" w14:textId="77777777" w:rsidR="00E374CA" w:rsidRPr="00C952E2" w:rsidRDefault="00E374CA" w:rsidP="00C952E2">
            <w:pPr>
              <w:rPr>
                <w:rFonts w:asciiTheme="minorHAnsi" w:hAnsiTheme="minorHAnsi" w:cs="Calibri"/>
                <w:sz w:val="22"/>
                <w:szCs w:val="22"/>
              </w:rPr>
            </w:pPr>
            <w:r w:rsidRPr="00C952E2">
              <w:rPr>
                <w:rFonts w:asciiTheme="minorHAnsi" w:hAnsiTheme="minorHAnsi" w:cs="Calibri"/>
                <w:sz w:val="22"/>
                <w:szCs w:val="22"/>
              </w:rPr>
              <w:t>Belgium</w:t>
            </w:r>
          </w:p>
        </w:tc>
        <w:tc>
          <w:tcPr>
            <w:tcW w:w="709" w:type="dxa"/>
            <w:noWrap/>
          </w:tcPr>
          <w:p w14:paraId="126B66E7"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331</w:t>
            </w:r>
          </w:p>
        </w:tc>
        <w:tc>
          <w:tcPr>
            <w:tcW w:w="3685" w:type="dxa"/>
            <w:noWrap/>
          </w:tcPr>
          <w:p w14:paraId="3D576B15"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 xml:space="preserve">Marais d'Harchies </w:t>
            </w:r>
          </w:p>
        </w:tc>
        <w:tc>
          <w:tcPr>
            <w:tcW w:w="1418" w:type="dxa"/>
            <w:noWrap/>
          </w:tcPr>
          <w:p w14:paraId="5DB3E330"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04/03/1986</w:t>
            </w:r>
          </w:p>
        </w:tc>
        <w:tc>
          <w:tcPr>
            <w:tcW w:w="1134" w:type="dxa"/>
            <w:noWrap/>
          </w:tcPr>
          <w:p w14:paraId="591F8B1E"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557</w:t>
            </w:r>
          </w:p>
        </w:tc>
        <w:tc>
          <w:tcPr>
            <w:tcW w:w="992" w:type="dxa"/>
          </w:tcPr>
          <w:p w14:paraId="2A28E035"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rPr>
            </w:pPr>
            <w:r w:rsidRPr="00A82DAB">
              <w:rPr>
                <w:rFonts w:asciiTheme="minorHAnsi" w:hAnsiTheme="minorHAnsi" w:cs="Calibri"/>
                <w:sz w:val="22"/>
                <w:szCs w:val="22"/>
              </w:rPr>
              <w:t>Update</w:t>
            </w:r>
          </w:p>
        </w:tc>
      </w:tr>
      <w:tr w:rsidR="00E374CA" w:rsidRPr="00A82DAB" w14:paraId="00728A8F"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6B4436E9" w14:textId="77777777" w:rsidR="00E374CA" w:rsidRPr="00C952E2" w:rsidRDefault="00E374CA" w:rsidP="00C952E2">
            <w:pPr>
              <w:rPr>
                <w:rFonts w:asciiTheme="minorHAnsi" w:hAnsiTheme="minorHAnsi" w:cs="Calibri"/>
                <w:sz w:val="22"/>
                <w:szCs w:val="22"/>
              </w:rPr>
            </w:pPr>
            <w:r w:rsidRPr="00C952E2">
              <w:rPr>
                <w:rFonts w:asciiTheme="minorHAnsi" w:hAnsiTheme="minorHAnsi" w:cs="Arial"/>
                <w:sz w:val="22"/>
                <w:szCs w:val="22"/>
              </w:rPr>
              <w:t>Belgium</w:t>
            </w:r>
          </w:p>
        </w:tc>
        <w:tc>
          <w:tcPr>
            <w:tcW w:w="709" w:type="dxa"/>
            <w:noWrap/>
          </w:tcPr>
          <w:p w14:paraId="32FB815B"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1405</w:t>
            </w:r>
          </w:p>
        </w:tc>
        <w:tc>
          <w:tcPr>
            <w:tcW w:w="3685" w:type="dxa"/>
            <w:noWrap/>
          </w:tcPr>
          <w:p w14:paraId="759E4B82"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Les Hautes Fagnes</w:t>
            </w:r>
          </w:p>
        </w:tc>
        <w:tc>
          <w:tcPr>
            <w:tcW w:w="1418" w:type="dxa"/>
            <w:noWrap/>
          </w:tcPr>
          <w:p w14:paraId="54C3B70E"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24/03/2003</w:t>
            </w:r>
          </w:p>
        </w:tc>
        <w:tc>
          <w:tcPr>
            <w:tcW w:w="1134" w:type="dxa"/>
            <w:noWrap/>
          </w:tcPr>
          <w:p w14:paraId="73528599"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9,974</w:t>
            </w:r>
          </w:p>
        </w:tc>
        <w:tc>
          <w:tcPr>
            <w:tcW w:w="992" w:type="dxa"/>
          </w:tcPr>
          <w:p w14:paraId="3FDC45E7"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rPr>
            </w:pPr>
            <w:r w:rsidRPr="00A82DAB">
              <w:rPr>
                <w:rFonts w:asciiTheme="minorHAnsi" w:hAnsiTheme="minorHAnsi" w:cs="Arial"/>
                <w:sz w:val="22"/>
                <w:szCs w:val="22"/>
              </w:rPr>
              <w:t>Update</w:t>
            </w:r>
          </w:p>
        </w:tc>
      </w:tr>
      <w:tr w:rsidR="00E374CA" w:rsidRPr="00A82DAB" w14:paraId="2E2230EF"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453A490B"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Belgium</w:t>
            </w:r>
          </w:p>
        </w:tc>
        <w:tc>
          <w:tcPr>
            <w:tcW w:w="709" w:type="dxa"/>
            <w:noWrap/>
          </w:tcPr>
          <w:p w14:paraId="68111492"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1407</w:t>
            </w:r>
          </w:p>
        </w:tc>
        <w:tc>
          <w:tcPr>
            <w:tcW w:w="3685" w:type="dxa"/>
            <w:noWrap/>
          </w:tcPr>
          <w:p w14:paraId="724F07B8"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lang w:val="fr-FR"/>
              </w:rPr>
              <w:t>Vallée de la Haute-Sûre</w:t>
            </w:r>
          </w:p>
        </w:tc>
        <w:tc>
          <w:tcPr>
            <w:tcW w:w="1418" w:type="dxa"/>
            <w:noWrap/>
          </w:tcPr>
          <w:p w14:paraId="5CE80026"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lang w:val="fr-FR"/>
              </w:rPr>
              <w:t>24/03/2003</w:t>
            </w:r>
          </w:p>
        </w:tc>
        <w:tc>
          <w:tcPr>
            <w:tcW w:w="1134" w:type="dxa"/>
            <w:noWrap/>
          </w:tcPr>
          <w:p w14:paraId="4B5A97A2"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lang w:val="fr-FR"/>
              </w:rPr>
              <w:t>29,000</w:t>
            </w:r>
          </w:p>
        </w:tc>
        <w:tc>
          <w:tcPr>
            <w:tcW w:w="992" w:type="dxa"/>
          </w:tcPr>
          <w:p w14:paraId="6D77F5EB"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1CD658AB"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0BBFE56" w14:textId="012AA376" w:rsidR="00E374CA" w:rsidRPr="00C952E2" w:rsidRDefault="00E374CA" w:rsidP="00C952E2">
            <w:pPr>
              <w:rPr>
                <w:rFonts w:asciiTheme="minorHAnsi" w:hAnsiTheme="minorHAnsi" w:cs="Calibri"/>
                <w:sz w:val="22"/>
                <w:szCs w:val="22"/>
              </w:rPr>
            </w:pPr>
            <w:r w:rsidRPr="00C952E2">
              <w:rPr>
                <w:rFonts w:asciiTheme="minorHAnsi" w:hAnsiTheme="minorHAnsi" w:cs="Calibri"/>
                <w:sz w:val="22"/>
                <w:szCs w:val="22"/>
              </w:rPr>
              <w:t>Bolivia (Plurinational State of)</w:t>
            </w:r>
          </w:p>
        </w:tc>
        <w:tc>
          <w:tcPr>
            <w:tcW w:w="709" w:type="dxa"/>
            <w:noWrap/>
            <w:vAlign w:val="center"/>
          </w:tcPr>
          <w:p w14:paraId="77192E50" w14:textId="5F27490F"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1087</w:t>
            </w:r>
          </w:p>
        </w:tc>
        <w:tc>
          <w:tcPr>
            <w:tcW w:w="3685" w:type="dxa"/>
            <w:noWrap/>
            <w:vAlign w:val="center"/>
          </w:tcPr>
          <w:p w14:paraId="1C12A3AF" w14:textId="5AB14EC2"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
              </w:rPr>
            </w:pPr>
            <w:r w:rsidRPr="00A82DAB">
              <w:rPr>
                <w:rFonts w:asciiTheme="minorHAnsi" w:hAnsiTheme="minorHAnsi" w:cs="Arial"/>
                <w:sz w:val="22"/>
                <w:szCs w:val="22"/>
                <w:lang w:val="es-ES"/>
              </w:rPr>
              <w:t>Bañados del Izozog y el río Parapetí</w:t>
            </w:r>
          </w:p>
        </w:tc>
        <w:tc>
          <w:tcPr>
            <w:tcW w:w="1418" w:type="dxa"/>
            <w:noWrap/>
            <w:vAlign w:val="center"/>
          </w:tcPr>
          <w:p w14:paraId="121E245A" w14:textId="054E5DFB"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17/09/2001</w:t>
            </w:r>
          </w:p>
        </w:tc>
        <w:tc>
          <w:tcPr>
            <w:tcW w:w="1134" w:type="dxa"/>
            <w:noWrap/>
            <w:vAlign w:val="center"/>
          </w:tcPr>
          <w:p w14:paraId="296557E1" w14:textId="73D9CB04"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615,882</w:t>
            </w:r>
          </w:p>
        </w:tc>
        <w:tc>
          <w:tcPr>
            <w:tcW w:w="992" w:type="dxa"/>
            <w:vAlign w:val="center"/>
          </w:tcPr>
          <w:p w14:paraId="2FE91BA5" w14:textId="0542EF0F"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rPr>
            </w:pPr>
            <w:r w:rsidRPr="00A82DAB">
              <w:rPr>
                <w:rFonts w:asciiTheme="minorHAnsi" w:hAnsiTheme="minorHAnsi" w:cs="Calibri"/>
                <w:sz w:val="22"/>
                <w:szCs w:val="22"/>
              </w:rPr>
              <w:t>Update</w:t>
            </w:r>
          </w:p>
        </w:tc>
      </w:tr>
      <w:tr w:rsidR="00E374CA" w:rsidRPr="00A82DAB" w14:paraId="36C0AF11"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661455C9" w14:textId="1FCE0ACF" w:rsidR="00E374CA" w:rsidRPr="00C952E2" w:rsidRDefault="00E374CA" w:rsidP="00C952E2">
            <w:pPr>
              <w:rPr>
                <w:rFonts w:asciiTheme="minorHAnsi" w:hAnsiTheme="minorHAnsi" w:cs="Calibri"/>
                <w:sz w:val="22"/>
                <w:szCs w:val="22"/>
              </w:rPr>
            </w:pPr>
            <w:r w:rsidRPr="00C952E2">
              <w:rPr>
                <w:rFonts w:asciiTheme="minorHAnsi" w:hAnsiTheme="minorHAnsi" w:cs="Calibri"/>
                <w:sz w:val="22"/>
                <w:szCs w:val="22"/>
              </w:rPr>
              <w:t>Bolivia (Plurinational State of)</w:t>
            </w:r>
          </w:p>
        </w:tc>
        <w:tc>
          <w:tcPr>
            <w:tcW w:w="709" w:type="dxa"/>
            <w:noWrap/>
            <w:vAlign w:val="center"/>
          </w:tcPr>
          <w:p w14:paraId="352BECAB" w14:textId="0A05E926"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1088</w:t>
            </w:r>
          </w:p>
        </w:tc>
        <w:tc>
          <w:tcPr>
            <w:tcW w:w="3685" w:type="dxa"/>
            <w:noWrap/>
            <w:vAlign w:val="center"/>
          </w:tcPr>
          <w:p w14:paraId="71231E21" w14:textId="632127EF"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
              </w:rPr>
            </w:pPr>
            <w:r w:rsidRPr="00A82DAB">
              <w:rPr>
                <w:rFonts w:asciiTheme="minorHAnsi" w:hAnsiTheme="minorHAnsi" w:cs="Arial"/>
                <w:sz w:val="22"/>
                <w:szCs w:val="22"/>
                <w:lang w:val="es-ES"/>
              </w:rPr>
              <w:t>Palmar de las Islas y las Salinas de San José</w:t>
            </w:r>
          </w:p>
        </w:tc>
        <w:tc>
          <w:tcPr>
            <w:tcW w:w="1418" w:type="dxa"/>
            <w:noWrap/>
            <w:vAlign w:val="center"/>
          </w:tcPr>
          <w:p w14:paraId="6B47D92A" w14:textId="7A3BCC7F"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17/09/2001</w:t>
            </w:r>
          </w:p>
        </w:tc>
        <w:tc>
          <w:tcPr>
            <w:tcW w:w="1134" w:type="dxa"/>
            <w:noWrap/>
            <w:vAlign w:val="center"/>
          </w:tcPr>
          <w:p w14:paraId="3E62FFCB" w14:textId="7B58016E"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856,754</w:t>
            </w:r>
          </w:p>
        </w:tc>
        <w:tc>
          <w:tcPr>
            <w:tcW w:w="992" w:type="dxa"/>
            <w:vAlign w:val="center"/>
          </w:tcPr>
          <w:p w14:paraId="76FBD8FF" w14:textId="5BCDA5A1"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rPr>
            </w:pPr>
            <w:r w:rsidRPr="00A82DAB">
              <w:rPr>
                <w:rFonts w:asciiTheme="minorHAnsi" w:hAnsiTheme="minorHAnsi" w:cs="Calibri"/>
                <w:sz w:val="22"/>
                <w:szCs w:val="22"/>
              </w:rPr>
              <w:t>Update</w:t>
            </w:r>
          </w:p>
        </w:tc>
      </w:tr>
      <w:tr w:rsidR="00E374CA" w:rsidRPr="00A82DAB" w14:paraId="7F8B651E"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1908DF8B" w14:textId="4445CA5C" w:rsidR="00E374CA" w:rsidRPr="00C952E2" w:rsidRDefault="00E374CA" w:rsidP="00C952E2">
            <w:pPr>
              <w:rPr>
                <w:rFonts w:asciiTheme="minorHAnsi" w:hAnsiTheme="minorHAnsi" w:cs="Calibri"/>
                <w:sz w:val="22"/>
                <w:szCs w:val="22"/>
              </w:rPr>
            </w:pPr>
            <w:r w:rsidRPr="00C952E2">
              <w:rPr>
                <w:rFonts w:asciiTheme="minorHAnsi" w:hAnsiTheme="minorHAnsi" w:cs="Calibri"/>
                <w:sz w:val="22"/>
                <w:szCs w:val="22"/>
              </w:rPr>
              <w:t>Bolivia (Plurinational State of)</w:t>
            </w:r>
          </w:p>
        </w:tc>
        <w:tc>
          <w:tcPr>
            <w:tcW w:w="709" w:type="dxa"/>
            <w:noWrap/>
            <w:vAlign w:val="center"/>
          </w:tcPr>
          <w:p w14:paraId="04748C1A" w14:textId="5E642E01"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1089</w:t>
            </w:r>
          </w:p>
        </w:tc>
        <w:tc>
          <w:tcPr>
            <w:tcW w:w="3685" w:type="dxa"/>
            <w:noWrap/>
            <w:vAlign w:val="center"/>
          </w:tcPr>
          <w:p w14:paraId="062F6231" w14:textId="59138F10"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Pantanal Boliviano</w:t>
            </w:r>
          </w:p>
        </w:tc>
        <w:tc>
          <w:tcPr>
            <w:tcW w:w="1418" w:type="dxa"/>
            <w:noWrap/>
            <w:vAlign w:val="center"/>
          </w:tcPr>
          <w:p w14:paraId="62D6B3BC" w14:textId="5DA9E06D"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17/09/2001</w:t>
            </w:r>
          </w:p>
        </w:tc>
        <w:tc>
          <w:tcPr>
            <w:tcW w:w="1134" w:type="dxa"/>
            <w:noWrap/>
            <w:vAlign w:val="center"/>
          </w:tcPr>
          <w:p w14:paraId="61BA2D81" w14:textId="03D6ACA5"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3,189,888</w:t>
            </w:r>
          </w:p>
        </w:tc>
        <w:tc>
          <w:tcPr>
            <w:tcW w:w="992" w:type="dxa"/>
            <w:vAlign w:val="center"/>
          </w:tcPr>
          <w:p w14:paraId="3E709185" w14:textId="3E815CEC"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rPr>
            </w:pPr>
            <w:r w:rsidRPr="00A82DAB">
              <w:rPr>
                <w:rFonts w:asciiTheme="minorHAnsi" w:hAnsiTheme="minorHAnsi" w:cs="Calibri"/>
                <w:sz w:val="22"/>
                <w:szCs w:val="22"/>
              </w:rPr>
              <w:t>Update</w:t>
            </w:r>
          </w:p>
        </w:tc>
      </w:tr>
      <w:tr w:rsidR="00E374CA" w:rsidRPr="00A82DAB" w14:paraId="0B4C9E71"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1B32CE2"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Burkina Faso</w:t>
            </w:r>
          </w:p>
        </w:tc>
        <w:tc>
          <w:tcPr>
            <w:tcW w:w="709" w:type="dxa"/>
            <w:noWrap/>
          </w:tcPr>
          <w:p w14:paraId="71CD8CAD"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492</w:t>
            </w:r>
          </w:p>
        </w:tc>
        <w:tc>
          <w:tcPr>
            <w:tcW w:w="3685" w:type="dxa"/>
            <w:noWrap/>
          </w:tcPr>
          <w:p w14:paraId="759AB9FD"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Parc National du W</w:t>
            </w:r>
          </w:p>
        </w:tc>
        <w:tc>
          <w:tcPr>
            <w:tcW w:w="1418" w:type="dxa"/>
            <w:noWrap/>
          </w:tcPr>
          <w:p w14:paraId="4BDE038A"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27/06/1990</w:t>
            </w:r>
          </w:p>
        </w:tc>
        <w:tc>
          <w:tcPr>
            <w:tcW w:w="1134" w:type="dxa"/>
            <w:noWrap/>
          </w:tcPr>
          <w:p w14:paraId="1F3A9CE0"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235,000</w:t>
            </w:r>
          </w:p>
        </w:tc>
        <w:tc>
          <w:tcPr>
            <w:tcW w:w="992" w:type="dxa"/>
          </w:tcPr>
          <w:p w14:paraId="26A10BC0"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508A6EF2"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56718CA"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lastRenderedPageBreak/>
              <w:t>Burkina Faso</w:t>
            </w:r>
          </w:p>
        </w:tc>
        <w:tc>
          <w:tcPr>
            <w:tcW w:w="709" w:type="dxa"/>
            <w:noWrap/>
            <w:vAlign w:val="center"/>
          </w:tcPr>
          <w:p w14:paraId="2F2EB8A7"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1881</w:t>
            </w:r>
          </w:p>
        </w:tc>
        <w:tc>
          <w:tcPr>
            <w:tcW w:w="3685" w:type="dxa"/>
            <w:noWrap/>
            <w:vAlign w:val="center"/>
          </w:tcPr>
          <w:p w14:paraId="2E6EAC25"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Lac de Tingrela</w:t>
            </w:r>
          </w:p>
        </w:tc>
        <w:tc>
          <w:tcPr>
            <w:tcW w:w="1418" w:type="dxa"/>
            <w:noWrap/>
            <w:vAlign w:val="center"/>
          </w:tcPr>
          <w:p w14:paraId="66CEDA3C"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07/10/2009</w:t>
            </w:r>
          </w:p>
        </w:tc>
        <w:tc>
          <w:tcPr>
            <w:tcW w:w="1134" w:type="dxa"/>
            <w:noWrap/>
            <w:vAlign w:val="center"/>
          </w:tcPr>
          <w:p w14:paraId="289724FD"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580</w:t>
            </w:r>
          </w:p>
        </w:tc>
        <w:tc>
          <w:tcPr>
            <w:tcW w:w="992" w:type="dxa"/>
            <w:vAlign w:val="center"/>
          </w:tcPr>
          <w:p w14:paraId="4972B4AF"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3D3A5ACA"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69CF1DCB"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Burkina Faso</w:t>
            </w:r>
          </w:p>
        </w:tc>
        <w:tc>
          <w:tcPr>
            <w:tcW w:w="709" w:type="dxa"/>
            <w:noWrap/>
            <w:vAlign w:val="center"/>
          </w:tcPr>
          <w:p w14:paraId="49B6D375"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1875</w:t>
            </w:r>
          </w:p>
        </w:tc>
        <w:tc>
          <w:tcPr>
            <w:tcW w:w="3685" w:type="dxa"/>
            <w:noWrap/>
            <w:vAlign w:val="center"/>
          </w:tcPr>
          <w:p w14:paraId="05DAF9C3"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Barrage de la Kompienga</w:t>
            </w:r>
          </w:p>
        </w:tc>
        <w:tc>
          <w:tcPr>
            <w:tcW w:w="1418" w:type="dxa"/>
            <w:noWrap/>
            <w:vAlign w:val="center"/>
          </w:tcPr>
          <w:p w14:paraId="3CAC618A"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07/10/2009</w:t>
            </w:r>
          </w:p>
        </w:tc>
        <w:tc>
          <w:tcPr>
            <w:tcW w:w="1134" w:type="dxa"/>
            <w:noWrap/>
            <w:vAlign w:val="center"/>
          </w:tcPr>
          <w:p w14:paraId="3C26D1B6"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17,545</w:t>
            </w:r>
          </w:p>
        </w:tc>
        <w:tc>
          <w:tcPr>
            <w:tcW w:w="992" w:type="dxa"/>
            <w:vAlign w:val="center"/>
          </w:tcPr>
          <w:p w14:paraId="38480025"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78ED5153"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02B9DEF0"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Burkina Faso</w:t>
            </w:r>
          </w:p>
        </w:tc>
        <w:tc>
          <w:tcPr>
            <w:tcW w:w="709" w:type="dxa"/>
            <w:noWrap/>
            <w:vAlign w:val="center"/>
          </w:tcPr>
          <w:p w14:paraId="2FAA51B7"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1876</w:t>
            </w:r>
          </w:p>
        </w:tc>
        <w:tc>
          <w:tcPr>
            <w:tcW w:w="3685" w:type="dxa"/>
            <w:noWrap/>
            <w:vAlign w:val="center"/>
          </w:tcPr>
          <w:p w14:paraId="340D999F"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Barrage de la Tapoa</w:t>
            </w:r>
          </w:p>
        </w:tc>
        <w:tc>
          <w:tcPr>
            <w:tcW w:w="1418" w:type="dxa"/>
            <w:noWrap/>
            <w:vAlign w:val="center"/>
          </w:tcPr>
          <w:p w14:paraId="08CB45D4"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10/07/2009</w:t>
            </w:r>
          </w:p>
        </w:tc>
        <w:tc>
          <w:tcPr>
            <w:tcW w:w="1134" w:type="dxa"/>
            <w:noWrap/>
            <w:vAlign w:val="center"/>
          </w:tcPr>
          <w:p w14:paraId="79427A0E"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3,479</w:t>
            </w:r>
          </w:p>
        </w:tc>
        <w:tc>
          <w:tcPr>
            <w:tcW w:w="992" w:type="dxa"/>
            <w:vAlign w:val="center"/>
          </w:tcPr>
          <w:p w14:paraId="06515317"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30164314"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355D14B"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Burkina Faso</w:t>
            </w:r>
          </w:p>
        </w:tc>
        <w:tc>
          <w:tcPr>
            <w:tcW w:w="709" w:type="dxa"/>
            <w:noWrap/>
            <w:vAlign w:val="center"/>
          </w:tcPr>
          <w:p w14:paraId="4E4AF2B4"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490</w:t>
            </w:r>
          </w:p>
        </w:tc>
        <w:tc>
          <w:tcPr>
            <w:tcW w:w="3685" w:type="dxa"/>
            <w:noWrap/>
            <w:vAlign w:val="center"/>
          </w:tcPr>
          <w:p w14:paraId="2C4DAFAB"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La Mare d'Oursi</w:t>
            </w:r>
          </w:p>
        </w:tc>
        <w:tc>
          <w:tcPr>
            <w:tcW w:w="1418" w:type="dxa"/>
            <w:noWrap/>
            <w:vAlign w:val="center"/>
          </w:tcPr>
          <w:p w14:paraId="3B590984"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27/06/1990</w:t>
            </w:r>
          </w:p>
        </w:tc>
        <w:tc>
          <w:tcPr>
            <w:tcW w:w="1134" w:type="dxa"/>
            <w:noWrap/>
            <w:vAlign w:val="center"/>
          </w:tcPr>
          <w:p w14:paraId="61CED0FC"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35,000</w:t>
            </w:r>
          </w:p>
        </w:tc>
        <w:tc>
          <w:tcPr>
            <w:tcW w:w="992" w:type="dxa"/>
            <w:vAlign w:val="center"/>
          </w:tcPr>
          <w:p w14:paraId="5634510D"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2DDFD98C"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61182A8F"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Burkina Faso</w:t>
            </w:r>
          </w:p>
        </w:tc>
        <w:tc>
          <w:tcPr>
            <w:tcW w:w="709" w:type="dxa"/>
            <w:noWrap/>
            <w:vAlign w:val="center"/>
          </w:tcPr>
          <w:p w14:paraId="7725970C"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1883</w:t>
            </w:r>
          </w:p>
        </w:tc>
        <w:tc>
          <w:tcPr>
            <w:tcW w:w="3685" w:type="dxa"/>
            <w:noWrap/>
            <w:vAlign w:val="center"/>
          </w:tcPr>
          <w:p w14:paraId="7820A529"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Lac Higa</w:t>
            </w:r>
          </w:p>
        </w:tc>
        <w:tc>
          <w:tcPr>
            <w:tcW w:w="1418" w:type="dxa"/>
            <w:noWrap/>
            <w:vAlign w:val="center"/>
          </w:tcPr>
          <w:p w14:paraId="176D1533"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10/07/2009</w:t>
            </w:r>
          </w:p>
        </w:tc>
        <w:tc>
          <w:tcPr>
            <w:tcW w:w="1134" w:type="dxa"/>
            <w:noWrap/>
            <w:vAlign w:val="center"/>
          </w:tcPr>
          <w:p w14:paraId="4ED31061"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1,514</w:t>
            </w:r>
          </w:p>
        </w:tc>
        <w:tc>
          <w:tcPr>
            <w:tcW w:w="992" w:type="dxa"/>
            <w:vAlign w:val="center"/>
          </w:tcPr>
          <w:p w14:paraId="122844B0"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59BA063B"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7FA99FE1"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Burkina Faso</w:t>
            </w:r>
          </w:p>
        </w:tc>
        <w:tc>
          <w:tcPr>
            <w:tcW w:w="709" w:type="dxa"/>
            <w:noWrap/>
            <w:vAlign w:val="center"/>
          </w:tcPr>
          <w:p w14:paraId="29677AA5"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1879</w:t>
            </w:r>
          </w:p>
        </w:tc>
        <w:tc>
          <w:tcPr>
            <w:tcW w:w="3685" w:type="dxa"/>
            <w:noWrap/>
            <w:vAlign w:val="center"/>
          </w:tcPr>
          <w:p w14:paraId="01D8C1D2"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 xml:space="preserve">Forêt Galerie de Léra </w:t>
            </w:r>
          </w:p>
        </w:tc>
        <w:tc>
          <w:tcPr>
            <w:tcW w:w="1418" w:type="dxa"/>
            <w:noWrap/>
            <w:vAlign w:val="center"/>
          </w:tcPr>
          <w:p w14:paraId="73903967"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07/10/2009</w:t>
            </w:r>
          </w:p>
        </w:tc>
        <w:tc>
          <w:tcPr>
            <w:tcW w:w="1134" w:type="dxa"/>
            <w:noWrap/>
            <w:vAlign w:val="center"/>
          </w:tcPr>
          <w:p w14:paraId="7EF71363"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542</w:t>
            </w:r>
          </w:p>
        </w:tc>
        <w:tc>
          <w:tcPr>
            <w:tcW w:w="992" w:type="dxa"/>
            <w:vAlign w:val="center"/>
          </w:tcPr>
          <w:p w14:paraId="67AFAE2E"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269C29D4"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508DF85F"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Burkina Faso</w:t>
            </w:r>
          </w:p>
        </w:tc>
        <w:tc>
          <w:tcPr>
            <w:tcW w:w="709" w:type="dxa"/>
            <w:noWrap/>
            <w:vAlign w:val="center"/>
          </w:tcPr>
          <w:p w14:paraId="717E46C6"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1885</w:t>
            </w:r>
          </w:p>
        </w:tc>
        <w:tc>
          <w:tcPr>
            <w:tcW w:w="3685" w:type="dxa"/>
            <w:noWrap/>
            <w:vAlign w:val="center"/>
          </w:tcPr>
          <w:p w14:paraId="146E1A36"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La Vallée du Sourou</w:t>
            </w:r>
          </w:p>
        </w:tc>
        <w:tc>
          <w:tcPr>
            <w:tcW w:w="1418" w:type="dxa"/>
            <w:noWrap/>
            <w:vAlign w:val="center"/>
          </w:tcPr>
          <w:p w14:paraId="5EF03BE4"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07/10/2009</w:t>
            </w:r>
          </w:p>
        </w:tc>
        <w:tc>
          <w:tcPr>
            <w:tcW w:w="1134" w:type="dxa"/>
            <w:noWrap/>
            <w:vAlign w:val="center"/>
          </w:tcPr>
          <w:p w14:paraId="41369576"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21,157</w:t>
            </w:r>
          </w:p>
        </w:tc>
        <w:tc>
          <w:tcPr>
            <w:tcW w:w="992" w:type="dxa"/>
            <w:vAlign w:val="center"/>
          </w:tcPr>
          <w:p w14:paraId="66109E77"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52377187"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FFD6163"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Burkina Faso</w:t>
            </w:r>
          </w:p>
        </w:tc>
        <w:tc>
          <w:tcPr>
            <w:tcW w:w="709" w:type="dxa"/>
            <w:noWrap/>
            <w:vAlign w:val="center"/>
          </w:tcPr>
          <w:p w14:paraId="468DF5B8"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1877</w:t>
            </w:r>
          </w:p>
        </w:tc>
        <w:tc>
          <w:tcPr>
            <w:tcW w:w="3685" w:type="dxa"/>
            <w:noWrap/>
            <w:vAlign w:val="center"/>
          </w:tcPr>
          <w:p w14:paraId="4F187D1E"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Cône d'épandage de Banh</w:t>
            </w:r>
          </w:p>
        </w:tc>
        <w:tc>
          <w:tcPr>
            <w:tcW w:w="1418" w:type="dxa"/>
            <w:noWrap/>
            <w:vAlign w:val="center"/>
          </w:tcPr>
          <w:p w14:paraId="7984C99A"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07/10/2009</w:t>
            </w:r>
          </w:p>
        </w:tc>
        <w:tc>
          <w:tcPr>
            <w:tcW w:w="1134" w:type="dxa"/>
            <w:noWrap/>
            <w:vAlign w:val="center"/>
          </w:tcPr>
          <w:p w14:paraId="763713C0"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10,003</w:t>
            </w:r>
          </w:p>
        </w:tc>
        <w:tc>
          <w:tcPr>
            <w:tcW w:w="992" w:type="dxa"/>
            <w:vAlign w:val="center"/>
          </w:tcPr>
          <w:p w14:paraId="39FDA1DD"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52B13CB9"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340B2481"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Burkina Faso</w:t>
            </w:r>
          </w:p>
        </w:tc>
        <w:tc>
          <w:tcPr>
            <w:tcW w:w="709" w:type="dxa"/>
            <w:noWrap/>
            <w:vAlign w:val="center"/>
          </w:tcPr>
          <w:p w14:paraId="2A844840"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491</w:t>
            </w:r>
          </w:p>
        </w:tc>
        <w:tc>
          <w:tcPr>
            <w:tcW w:w="3685" w:type="dxa"/>
            <w:noWrap/>
            <w:vAlign w:val="center"/>
          </w:tcPr>
          <w:p w14:paraId="2FD47B7E"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La Mare aux hippopotames</w:t>
            </w:r>
          </w:p>
        </w:tc>
        <w:tc>
          <w:tcPr>
            <w:tcW w:w="1418" w:type="dxa"/>
            <w:noWrap/>
            <w:vAlign w:val="center"/>
          </w:tcPr>
          <w:p w14:paraId="05926C1D"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27/06/1990</w:t>
            </w:r>
          </w:p>
        </w:tc>
        <w:tc>
          <w:tcPr>
            <w:tcW w:w="1134" w:type="dxa"/>
            <w:noWrap/>
            <w:vAlign w:val="center"/>
          </w:tcPr>
          <w:p w14:paraId="5D4A581E"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19,200</w:t>
            </w:r>
          </w:p>
        </w:tc>
        <w:tc>
          <w:tcPr>
            <w:tcW w:w="992" w:type="dxa"/>
            <w:vAlign w:val="center"/>
          </w:tcPr>
          <w:p w14:paraId="082370F6"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4660AF18"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74735740"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Burkina Faso</w:t>
            </w:r>
          </w:p>
        </w:tc>
        <w:tc>
          <w:tcPr>
            <w:tcW w:w="709" w:type="dxa"/>
            <w:noWrap/>
            <w:vAlign w:val="center"/>
          </w:tcPr>
          <w:p w14:paraId="07E72E7C"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1884</w:t>
            </w:r>
          </w:p>
        </w:tc>
        <w:tc>
          <w:tcPr>
            <w:tcW w:w="3685" w:type="dxa"/>
            <w:noWrap/>
            <w:vAlign w:val="center"/>
          </w:tcPr>
          <w:p w14:paraId="4AEF04D1"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Parc National d'Arly</w:t>
            </w:r>
          </w:p>
        </w:tc>
        <w:tc>
          <w:tcPr>
            <w:tcW w:w="1418" w:type="dxa"/>
            <w:noWrap/>
            <w:vAlign w:val="center"/>
          </w:tcPr>
          <w:p w14:paraId="4E98A17D"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07/10/2009</w:t>
            </w:r>
          </w:p>
        </w:tc>
        <w:tc>
          <w:tcPr>
            <w:tcW w:w="1134" w:type="dxa"/>
            <w:noWrap/>
            <w:vAlign w:val="center"/>
          </w:tcPr>
          <w:p w14:paraId="507810E6"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219,485</w:t>
            </w:r>
          </w:p>
        </w:tc>
        <w:tc>
          <w:tcPr>
            <w:tcW w:w="992" w:type="dxa"/>
            <w:vAlign w:val="center"/>
          </w:tcPr>
          <w:p w14:paraId="292D3540"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76E0DD5E"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0629F334"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Burkina Faso</w:t>
            </w:r>
          </w:p>
        </w:tc>
        <w:tc>
          <w:tcPr>
            <w:tcW w:w="709" w:type="dxa"/>
            <w:noWrap/>
            <w:vAlign w:val="center"/>
          </w:tcPr>
          <w:p w14:paraId="1263D04F"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1882</w:t>
            </w:r>
          </w:p>
        </w:tc>
        <w:tc>
          <w:tcPr>
            <w:tcW w:w="3685" w:type="dxa"/>
            <w:noWrap/>
            <w:vAlign w:val="center"/>
          </w:tcPr>
          <w:p w14:paraId="1A3B25F1"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Lac Dem</w:t>
            </w:r>
          </w:p>
        </w:tc>
        <w:tc>
          <w:tcPr>
            <w:tcW w:w="1418" w:type="dxa"/>
            <w:noWrap/>
            <w:vAlign w:val="center"/>
          </w:tcPr>
          <w:p w14:paraId="6A2B4DB7"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07/10/2009</w:t>
            </w:r>
          </w:p>
        </w:tc>
        <w:tc>
          <w:tcPr>
            <w:tcW w:w="1134" w:type="dxa"/>
            <w:noWrap/>
            <w:vAlign w:val="center"/>
          </w:tcPr>
          <w:p w14:paraId="1A51440B"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1,354</w:t>
            </w:r>
          </w:p>
        </w:tc>
        <w:tc>
          <w:tcPr>
            <w:tcW w:w="992" w:type="dxa"/>
            <w:vAlign w:val="center"/>
          </w:tcPr>
          <w:p w14:paraId="3AAC1650"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58E68492"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2B9944FA"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Burkina Faso</w:t>
            </w:r>
          </w:p>
        </w:tc>
        <w:tc>
          <w:tcPr>
            <w:tcW w:w="709" w:type="dxa"/>
            <w:noWrap/>
            <w:vAlign w:val="center"/>
          </w:tcPr>
          <w:p w14:paraId="31F7FEF7"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1880</w:t>
            </w:r>
          </w:p>
        </w:tc>
        <w:tc>
          <w:tcPr>
            <w:tcW w:w="3685" w:type="dxa"/>
            <w:noWrap/>
            <w:vAlign w:val="center"/>
          </w:tcPr>
          <w:p w14:paraId="11FD22E6"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Lac Bam</w:t>
            </w:r>
          </w:p>
        </w:tc>
        <w:tc>
          <w:tcPr>
            <w:tcW w:w="1418" w:type="dxa"/>
            <w:noWrap/>
            <w:vAlign w:val="center"/>
          </w:tcPr>
          <w:p w14:paraId="37308AE0"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07/10/2009</w:t>
            </w:r>
          </w:p>
        </w:tc>
        <w:tc>
          <w:tcPr>
            <w:tcW w:w="1134" w:type="dxa"/>
            <w:noWrap/>
            <w:vAlign w:val="center"/>
          </w:tcPr>
          <w:p w14:paraId="5C4C8B7D"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5,300.45</w:t>
            </w:r>
          </w:p>
        </w:tc>
        <w:tc>
          <w:tcPr>
            <w:tcW w:w="992" w:type="dxa"/>
            <w:vAlign w:val="center"/>
          </w:tcPr>
          <w:p w14:paraId="7F902BA0"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2A5F11E8"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E78C12A"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Burkina Faso</w:t>
            </w:r>
          </w:p>
        </w:tc>
        <w:tc>
          <w:tcPr>
            <w:tcW w:w="709" w:type="dxa"/>
            <w:noWrap/>
            <w:vAlign w:val="center"/>
          </w:tcPr>
          <w:p w14:paraId="19971FDB"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1874</w:t>
            </w:r>
          </w:p>
        </w:tc>
        <w:tc>
          <w:tcPr>
            <w:tcW w:w="3685" w:type="dxa"/>
            <w:noWrap/>
            <w:vAlign w:val="center"/>
          </w:tcPr>
          <w:p w14:paraId="55ADE5DB"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Barrage de Bagre</w:t>
            </w:r>
          </w:p>
        </w:tc>
        <w:tc>
          <w:tcPr>
            <w:tcW w:w="1418" w:type="dxa"/>
            <w:noWrap/>
            <w:vAlign w:val="center"/>
          </w:tcPr>
          <w:p w14:paraId="0B57DF79"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07/10/2009</w:t>
            </w:r>
          </w:p>
        </w:tc>
        <w:tc>
          <w:tcPr>
            <w:tcW w:w="1134" w:type="dxa"/>
            <w:noWrap/>
            <w:vAlign w:val="center"/>
          </w:tcPr>
          <w:p w14:paraId="4524E16D"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36,793</w:t>
            </w:r>
          </w:p>
        </w:tc>
        <w:tc>
          <w:tcPr>
            <w:tcW w:w="992" w:type="dxa"/>
            <w:vAlign w:val="center"/>
          </w:tcPr>
          <w:p w14:paraId="32E8DC7A"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77AAC3EC"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C3EC61A"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Burkina Faso</w:t>
            </w:r>
          </w:p>
        </w:tc>
        <w:tc>
          <w:tcPr>
            <w:tcW w:w="709" w:type="dxa"/>
            <w:noWrap/>
            <w:vAlign w:val="center"/>
          </w:tcPr>
          <w:p w14:paraId="2F429E9A"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1878</w:t>
            </w:r>
          </w:p>
        </w:tc>
        <w:tc>
          <w:tcPr>
            <w:tcW w:w="3685" w:type="dxa"/>
            <w:noWrap/>
            <w:vAlign w:val="center"/>
          </w:tcPr>
          <w:p w14:paraId="29CB348A"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lang w:val="fr-FR"/>
              </w:rPr>
              <w:t>La Forêt Classée et Réserve Partielle de Faune Comoé-Léraba</w:t>
            </w:r>
          </w:p>
        </w:tc>
        <w:tc>
          <w:tcPr>
            <w:tcW w:w="1418" w:type="dxa"/>
            <w:noWrap/>
            <w:vAlign w:val="center"/>
          </w:tcPr>
          <w:p w14:paraId="73AB6D9E"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07/10/2009</w:t>
            </w:r>
          </w:p>
        </w:tc>
        <w:tc>
          <w:tcPr>
            <w:tcW w:w="1134" w:type="dxa"/>
            <w:noWrap/>
            <w:vAlign w:val="center"/>
          </w:tcPr>
          <w:p w14:paraId="12993E49"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124,510</w:t>
            </w:r>
          </w:p>
        </w:tc>
        <w:tc>
          <w:tcPr>
            <w:tcW w:w="992" w:type="dxa"/>
            <w:vAlign w:val="center"/>
          </w:tcPr>
          <w:p w14:paraId="1BF741FA"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E374CA" w:rsidRPr="00A82DAB" w14:paraId="4DBB8F3F"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6D2B2619"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Cabo Verde</w:t>
            </w:r>
          </w:p>
        </w:tc>
        <w:tc>
          <w:tcPr>
            <w:tcW w:w="709" w:type="dxa"/>
            <w:noWrap/>
          </w:tcPr>
          <w:p w14:paraId="2B61868B"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1575</w:t>
            </w:r>
          </w:p>
        </w:tc>
        <w:tc>
          <w:tcPr>
            <w:tcW w:w="3685" w:type="dxa"/>
            <w:noWrap/>
          </w:tcPr>
          <w:p w14:paraId="577346E8"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Curral Velho</w:t>
            </w:r>
          </w:p>
        </w:tc>
        <w:tc>
          <w:tcPr>
            <w:tcW w:w="1418" w:type="dxa"/>
            <w:noWrap/>
          </w:tcPr>
          <w:p w14:paraId="7C7405E6"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18/07/2005</w:t>
            </w:r>
          </w:p>
        </w:tc>
        <w:tc>
          <w:tcPr>
            <w:tcW w:w="1134" w:type="dxa"/>
            <w:noWrap/>
          </w:tcPr>
          <w:p w14:paraId="0A133DAC"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986</w:t>
            </w:r>
          </w:p>
        </w:tc>
        <w:tc>
          <w:tcPr>
            <w:tcW w:w="992" w:type="dxa"/>
          </w:tcPr>
          <w:p w14:paraId="1F319F5E"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51290B0B"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F734346"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Cabo Verde</w:t>
            </w:r>
          </w:p>
        </w:tc>
        <w:tc>
          <w:tcPr>
            <w:tcW w:w="709" w:type="dxa"/>
            <w:noWrap/>
          </w:tcPr>
          <w:p w14:paraId="73E890AB"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1577</w:t>
            </w:r>
          </w:p>
        </w:tc>
        <w:tc>
          <w:tcPr>
            <w:tcW w:w="3685" w:type="dxa"/>
            <w:noWrap/>
          </w:tcPr>
          <w:p w14:paraId="3C02F1D3"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Lagoa de Pedra Badejo</w:t>
            </w:r>
          </w:p>
        </w:tc>
        <w:tc>
          <w:tcPr>
            <w:tcW w:w="1418" w:type="dxa"/>
            <w:noWrap/>
          </w:tcPr>
          <w:p w14:paraId="5803EF50"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18/07/2005</w:t>
            </w:r>
          </w:p>
        </w:tc>
        <w:tc>
          <w:tcPr>
            <w:tcW w:w="1134" w:type="dxa"/>
            <w:noWrap/>
          </w:tcPr>
          <w:p w14:paraId="2A00AABA"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666.07</w:t>
            </w:r>
          </w:p>
        </w:tc>
        <w:tc>
          <w:tcPr>
            <w:tcW w:w="992" w:type="dxa"/>
          </w:tcPr>
          <w:p w14:paraId="76A2732A"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48F41B92"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E997758"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Cabo Verde</w:t>
            </w:r>
          </w:p>
        </w:tc>
        <w:tc>
          <w:tcPr>
            <w:tcW w:w="709" w:type="dxa"/>
            <w:noWrap/>
          </w:tcPr>
          <w:p w14:paraId="50843659"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1576</w:t>
            </w:r>
          </w:p>
        </w:tc>
        <w:tc>
          <w:tcPr>
            <w:tcW w:w="3685" w:type="dxa"/>
            <w:noWrap/>
          </w:tcPr>
          <w:p w14:paraId="7B25C3D4"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Lagoa de Rabil</w:t>
            </w:r>
          </w:p>
        </w:tc>
        <w:tc>
          <w:tcPr>
            <w:tcW w:w="1418" w:type="dxa"/>
            <w:noWrap/>
          </w:tcPr>
          <w:p w14:paraId="72D69180"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18/07/2005</w:t>
            </w:r>
          </w:p>
        </w:tc>
        <w:tc>
          <w:tcPr>
            <w:tcW w:w="1134" w:type="dxa"/>
            <w:noWrap/>
          </w:tcPr>
          <w:p w14:paraId="2C98D483"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113</w:t>
            </w:r>
          </w:p>
        </w:tc>
        <w:tc>
          <w:tcPr>
            <w:tcW w:w="992" w:type="dxa"/>
          </w:tcPr>
          <w:p w14:paraId="7E1D668D"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1F0D13E8"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57D27CB1" w14:textId="0B48825D" w:rsidR="00E374CA" w:rsidRPr="00C952E2" w:rsidRDefault="00E374CA" w:rsidP="00C952E2">
            <w:pPr>
              <w:rPr>
                <w:rFonts w:asciiTheme="minorHAnsi" w:hAnsiTheme="minorHAnsi" w:cs="Calibri"/>
                <w:sz w:val="22"/>
                <w:szCs w:val="22"/>
              </w:rPr>
            </w:pPr>
            <w:r w:rsidRPr="00C952E2">
              <w:rPr>
                <w:rFonts w:asciiTheme="minorHAnsi" w:hAnsiTheme="minorHAnsi" w:cs="Calibri"/>
                <w:sz w:val="22"/>
                <w:szCs w:val="22"/>
              </w:rPr>
              <w:t>Canada</w:t>
            </w:r>
          </w:p>
        </w:tc>
        <w:tc>
          <w:tcPr>
            <w:tcW w:w="709" w:type="dxa"/>
            <w:noWrap/>
          </w:tcPr>
          <w:p w14:paraId="4106652C" w14:textId="3BB43455"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320</w:t>
            </w:r>
          </w:p>
        </w:tc>
        <w:tc>
          <w:tcPr>
            <w:tcW w:w="3685" w:type="dxa"/>
            <w:noWrap/>
          </w:tcPr>
          <w:p w14:paraId="2D641EC7" w14:textId="1797F58F"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Chignecto</w:t>
            </w:r>
          </w:p>
        </w:tc>
        <w:tc>
          <w:tcPr>
            <w:tcW w:w="1418" w:type="dxa"/>
            <w:noWrap/>
          </w:tcPr>
          <w:p w14:paraId="74FD914E" w14:textId="45E90600"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16/10/1985</w:t>
            </w:r>
          </w:p>
        </w:tc>
        <w:tc>
          <w:tcPr>
            <w:tcW w:w="1134" w:type="dxa"/>
            <w:noWrap/>
          </w:tcPr>
          <w:p w14:paraId="3EBC5572" w14:textId="26C09A3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1,020</w:t>
            </w:r>
          </w:p>
        </w:tc>
        <w:tc>
          <w:tcPr>
            <w:tcW w:w="992" w:type="dxa"/>
          </w:tcPr>
          <w:p w14:paraId="5A26D6D8" w14:textId="0BFA9206"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rPr>
            </w:pPr>
            <w:r w:rsidRPr="00A82DAB">
              <w:rPr>
                <w:rFonts w:asciiTheme="minorHAnsi" w:hAnsiTheme="minorHAnsi" w:cs="Calibri"/>
                <w:sz w:val="22"/>
                <w:szCs w:val="22"/>
              </w:rPr>
              <w:t>Update</w:t>
            </w:r>
          </w:p>
        </w:tc>
      </w:tr>
      <w:tr w:rsidR="00E374CA" w:rsidRPr="00A82DAB" w14:paraId="05B29384"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53C17349" w14:textId="18C5642D" w:rsidR="00E374CA" w:rsidRPr="00C952E2" w:rsidRDefault="00E374CA" w:rsidP="00C952E2">
            <w:pPr>
              <w:rPr>
                <w:rFonts w:asciiTheme="minorHAnsi" w:hAnsiTheme="minorHAnsi" w:cs="Calibri"/>
                <w:sz w:val="22"/>
                <w:szCs w:val="22"/>
              </w:rPr>
            </w:pPr>
            <w:r w:rsidRPr="00C952E2">
              <w:rPr>
                <w:rFonts w:asciiTheme="minorHAnsi" w:hAnsiTheme="minorHAnsi" w:cs="Calibri"/>
                <w:sz w:val="22"/>
                <w:szCs w:val="22"/>
              </w:rPr>
              <w:t>Canada</w:t>
            </w:r>
          </w:p>
        </w:tc>
        <w:tc>
          <w:tcPr>
            <w:tcW w:w="709" w:type="dxa"/>
            <w:noWrap/>
          </w:tcPr>
          <w:p w14:paraId="3F70A6B7" w14:textId="71A9C3B1"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369</w:t>
            </w:r>
          </w:p>
        </w:tc>
        <w:tc>
          <w:tcPr>
            <w:tcW w:w="3685" w:type="dxa"/>
            <w:noWrap/>
          </w:tcPr>
          <w:p w14:paraId="5FB8833C" w14:textId="16F9366D"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Musquodoboit Harbour</w:t>
            </w:r>
          </w:p>
        </w:tc>
        <w:tc>
          <w:tcPr>
            <w:tcW w:w="1418" w:type="dxa"/>
            <w:noWrap/>
          </w:tcPr>
          <w:p w14:paraId="448F7CF2" w14:textId="448755F3"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27/05/1987</w:t>
            </w:r>
          </w:p>
        </w:tc>
        <w:tc>
          <w:tcPr>
            <w:tcW w:w="1134" w:type="dxa"/>
            <w:noWrap/>
          </w:tcPr>
          <w:p w14:paraId="4FB93C2F" w14:textId="4BACF031"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1,925</w:t>
            </w:r>
          </w:p>
        </w:tc>
        <w:tc>
          <w:tcPr>
            <w:tcW w:w="992" w:type="dxa"/>
          </w:tcPr>
          <w:p w14:paraId="1046C2F9" w14:textId="77BDE952"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rPr>
            </w:pPr>
            <w:r w:rsidRPr="00A82DAB">
              <w:rPr>
                <w:rFonts w:asciiTheme="minorHAnsi" w:hAnsiTheme="minorHAnsi" w:cs="Calibri"/>
                <w:sz w:val="22"/>
                <w:szCs w:val="22"/>
              </w:rPr>
              <w:t>Update</w:t>
            </w:r>
          </w:p>
        </w:tc>
      </w:tr>
      <w:tr w:rsidR="00E374CA" w:rsidRPr="00A82DAB" w14:paraId="1693CCF1"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2ED1E640"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China</w:t>
            </w:r>
          </w:p>
        </w:tc>
        <w:tc>
          <w:tcPr>
            <w:tcW w:w="709" w:type="dxa"/>
            <w:noWrap/>
            <w:vAlign w:val="center"/>
          </w:tcPr>
          <w:p w14:paraId="457B010A"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1442</w:t>
            </w:r>
          </w:p>
        </w:tc>
        <w:tc>
          <w:tcPr>
            <w:tcW w:w="3685" w:type="dxa"/>
            <w:noWrap/>
            <w:vAlign w:val="center"/>
          </w:tcPr>
          <w:p w14:paraId="1AE3A3AB"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Zhaling Lake</w:t>
            </w:r>
          </w:p>
        </w:tc>
        <w:tc>
          <w:tcPr>
            <w:tcW w:w="1418" w:type="dxa"/>
            <w:noWrap/>
            <w:vAlign w:val="center"/>
          </w:tcPr>
          <w:p w14:paraId="2A0A9217"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12/07/2004</w:t>
            </w:r>
          </w:p>
        </w:tc>
        <w:tc>
          <w:tcPr>
            <w:tcW w:w="1134" w:type="dxa"/>
            <w:noWrap/>
            <w:vAlign w:val="center"/>
          </w:tcPr>
          <w:p w14:paraId="72935452"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64,920</w:t>
            </w:r>
          </w:p>
        </w:tc>
        <w:tc>
          <w:tcPr>
            <w:tcW w:w="992" w:type="dxa"/>
            <w:vAlign w:val="center"/>
          </w:tcPr>
          <w:p w14:paraId="1916B112"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E374CA" w:rsidRPr="00A82DAB" w14:paraId="617BD020"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3F2A0561"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China</w:t>
            </w:r>
          </w:p>
        </w:tc>
        <w:tc>
          <w:tcPr>
            <w:tcW w:w="709" w:type="dxa"/>
            <w:noWrap/>
            <w:vAlign w:val="center"/>
          </w:tcPr>
          <w:p w14:paraId="4A1D2D2F"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1155</w:t>
            </w:r>
          </w:p>
        </w:tc>
        <w:tc>
          <w:tcPr>
            <w:tcW w:w="3685" w:type="dxa"/>
            <w:noWrap/>
            <w:vAlign w:val="center"/>
          </w:tcPr>
          <w:p w14:paraId="5C5B40D6"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Xingkai Lake National Nature Reserve</w:t>
            </w:r>
          </w:p>
        </w:tc>
        <w:tc>
          <w:tcPr>
            <w:tcW w:w="1418" w:type="dxa"/>
            <w:noWrap/>
            <w:vAlign w:val="center"/>
          </w:tcPr>
          <w:p w14:paraId="33D326A3"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01/11/2002</w:t>
            </w:r>
          </w:p>
        </w:tc>
        <w:tc>
          <w:tcPr>
            <w:tcW w:w="1134" w:type="dxa"/>
            <w:noWrap/>
            <w:vAlign w:val="center"/>
          </w:tcPr>
          <w:p w14:paraId="467E0D56"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222,488</w:t>
            </w:r>
          </w:p>
        </w:tc>
        <w:tc>
          <w:tcPr>
            <w:tcW w:w="992" w:type="dxa"/>
            <w:vAlign w:val="center"/>
          </w:tcPr>
          <w:p w14:paraId="6CD27913"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E374CA" w:rsidRPr="00A82DAB" w14:paraId="4F0327DA"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65EC5023"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China</w:t>
            </w:r>
          </w:p>
        </w:tc>
        <w:tc>
          <w:tcPr>
            <w:tcW w:w="709" w:type="dxa"/>
            <w:noWrap/>
            <w:vAlign w:val="center"/>
          </w:tcPr>
          <w:p w14:paraId="35CB39DD"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1727</w:t>
            </w:r>
          </w:p>
        </w:tc>
        <w:tc>
          <w:tcPr>
            <w:tcW w:w="3685" w:type="dxa"/>
            <w:noWrap/>
            <w:vAlign w:val="center"/>
          </w:tcPr>
          <w:p w14:paraId="5077A362"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Guangdong Haifeng Wetlands</w:t>
            </w:r>
          </w:p>
        </w:tc>
        <w:tc>
          <w:tcPr>
            <w:tcW w:w="1418" w:type="dxa"/>
            <w:noWrap/>
            <w:vAlign w:val="center"/>
          </w:tcPr>
          <w:p w14:paraId="18C3C71D"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02/02/2008</w:t>
            </w:r>
          </w:p>
        </w:tc>
        <w:tc>
          <w:tcPr>
            <w:tcW w:w="1134" w:type="dxa"/>
            <w:noWrap/>
            <w:vAlign w:val="center"/>
          </w:tcPr>
          <w:p w14:paraId="29BA5537"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11,590.50</w:t>
            </w:r>
          </w:p>
        </w:tc>
        <w:tc>
          <w:tcPr>
            <w:tcW w:w="992" w:type="dxa"/>
            <w:vAlign w:val="center"/>
          </w:tcPr>
          <w:p w14:paraId="6C63E2DD"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E374CA" w:rsidRPr="00A82DAB" w14:paraId="7A9F2DE2"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71CC1DE"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China</w:t>
            </w:r>
          </w:p>
        </w:tc>
        <w:tc>
          <w:tcPr>
            <w:tcW w:w="709" w:type="dxa"/>
            <w:noWrap/>
            <w:vAlign w:val="center"/>
          </w:tcPr>
          <w:p w14:paraId="35463C2A"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1144</w:t>
            </w:r>
          </w:p>
        </w:tc>
        <w:tc>
          <w:tcPr>
            <w:tcW w:w="3685" w:type="dxa"/>
            <w:noWrap/>
            <w:vAlign w:val="center"/>
          </w:tcPr>
          <w:p w14:paraId="627EDAEB"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Chongming Dongtan Nature Reserve, Shanghai</w:t>
            </w:r>
          </w:p>
        </w:tc>
        <w:tc>
          <w:tcPr>
            <w:tcW w:w="1418" w:type="dxa"/>
            <w:noWrap/>
            <w:vAlign w:val="center"/>
          </w:tcPr>
          <w:p w14:paraId="37A14409"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11/01/2002</w:t>
            </w:r>
          </w:p>
        </w:tc>
        <w:tc>
          <w:tcPr>
            <w:tcW w:w="1134" w:type="dxa"/>
            <w:noWrap/>
            <w:vAlign w:val="center"/>
          </w:tcPr>
          <w:p w14:paraId="40BBDEDE"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32,600</w:t>
            </w:r>
          </w:p>
        </w:tc>
        <w:tc>
          <w:tcPr>
            <w:tcW w:w="992" w:type="dxa"/>
            <w:vAlign w:val="center"/>
          </w:tcPr>
          <w:p w14:paraId="0261BD13"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0CE1703D"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7B028D8" w14:textId="77777777" w:rsidR="00E374CA" w:rsidRPr="00C952E2" w:rsidRDefault="00E374CA" w:rsidP="00015E2F">
            <w:pPr>
              <w:rPr>
                <w:rFonts w:asciiTheme="minorHAnsi" w:hAnsiTheme="minorHAnsi" w:cs="Arial"/>
                <w:sz w:val="22"/>
                <w:szCs w:val="22"/>
              </w:rPr>
            </w:pPr>
            <w:r w:rsidRPr="00C952E2">
              <w:rPr>
                <w:rFonts w:asciiTheme="minorHAnsi" w:hAnsiTheme="minorHAnsi" w:cs="Arial"/>
                <w:sz w:val="22"/>
                <w:szCs w:val="22"/>
              </w:rPr>
              <w:t>Congo</w:t>
            </w:r>
          </w:p>
        </w:tc>
        <w:tc>
          <w:tcPr>
            <w:tcW w:w="709" w:type="dxa"/>
            <w:noWrap/>
            <w:vAlign w:val="center"/>
          </w:tcPr>
          <w:p w14:paraId="4C1BCD0C"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950</w:t>
            </w:r>
          </w:p>
        </w:tc>
        <w:tc>
          <w:tcPr>
            <w:tcW w:w="3685" w:type="dxa"/>
            <w:noWrap/>
            <w:vAlign w:val="center"/>
          </w:tcPr>
          <w:p w14:paraId="61961262"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lang w:val="fr-FR"/>
              </w:rPr>
              <w:t>Lac Télé/Likouala-aux-herbes</w:t>
            </w:r>
          </w:p>
        </w:tc>
        <w:tc>
          <w:tcPr>
            <w:tcW w:w="1418" w:type="dxa"/>
            <w:noWrap/>
            <w:vAlign w:val="center"/>
          </w:tcPr>
          <w:p w14:paraId="554C2F50"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18/06/1998</w:t>
            </w:r>
          </w:p>
        </w:tc>
        <w:tc>
          <w:tcPr>
            <w:tcW w:w="1134" w:type="dxa"/>
            <w:noWrap/>
            <w:vAlign w:val="center"/>
          </w:tcPr>
          <w:p w14:paraId="66BFF79D"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438,960</w:t>
            </w:r>
          </w:p>
        </w:tc>
        <w:tc>
          <w:tcPr>
            <w:tcW w:w="992" w:type="dxa"/>
            <w:vAlign w:val="center"/>
          </w:tcPr>
          <w:p w14:paraId="6D8B1CEC"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E374CA" w:rsidRPr="00A82DAB" w14:paraId="5800DD78"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3F9B9A38" w14:textId="77777777" w:rsidR="00E374CA" w:rsidRPr="00C952E2" w:rsidRDefault="00E374CA" w:rsidP="00015E2F">
            <w:pPr>
              <w:rPr>
                <w:rFonts w:asciiTheme="minorHAnsi" w:hAnsiTheme="minorHAnsi" w:cs="Arial"/>
                <w:sz w:val="22"/>
                <w:szCs w:val="22"/>
              </w:rPr>
            </w:pPr>
            <w:r w:rsidRPr="00C952E2">
              <w:rPr>
                <w:rFonts w:asciiTheme="minorHAnsi" w:hAnsiTheme="minorHAnsi" w:cs="Arial"/>
                <w:sz w:val="22"/>
                <w:szCs w:val="22"/>
              </w:rPr>
              <w:t>Congo</w:t>
            </w:r>
          </w:p>
        </w:tc>
        <w:tc>
          <w:tcPr>
            <w:tcW w:w="709" w:type="dxa"/>
            <w:noWrap/>
            <w:vAlign w:val="center"/>
          </w:tcPr>
          <w:p w14:paraId="4F7829D0"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1742</w:t>
            </w:r>
          </w:p>
        </w:tc>
        <w:tc>
          <w:tcPr>
            <w:tcW w:w="3685" w:type="dxa"/>
            <w:noWrap/>
            <w:vAlign w:val="center"/>
          </w:tcPr>
          <w:p w14:paraId="4FE8F7BD"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Grands affluents</w:t>
            </w:r>
          </w:p>
        </w:tc>
        <w:tc>
          <w:tcPr>
            <w:tcW w:w="1418" w:type="dxa"/>
            <w:noWrap/>
            <w:vAlign w:val="center"/>
          </w:tcPr>
          <w:p w14:paraId="3774EC12"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13/12/2007</w:t>
            </w:r>
          </w:p>
        </w:tc>
        <w:tc>
          <w:tcPr>
            <w:tcW w:w="1134" w:type="dxa"/>
            <w:noWrap/>
            <w:vAlign w:val="center"/>
          </w:tcPr>
          <w:p w14:paraId="1B914349"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5,908,074</w:t>
            </w:r>
          </w:p>
        </w:tc>
        <w:tc>
          <w:tcPr>
            <w:tcW w:w="992" w:type="dxa"/>
            <w:vAlign w:val="center"/>
          </w:tcPr>
          <w:p w14:paraId="2ECF0BB5"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E374CA" w:rsidRPr="00EF31AB" w14:paraId="5E90F3B6"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343D1FB5" w14:textId="7EDE2784" w:rsidR="00E374CA" w:rsidRPr="00EF31AB" w:rsidRDefault="00E44739" w:rsidP="00EF31AB">
            <w:pPr>
              <w:rPr>
                <w:rFonts w:asciiTheme="minorHAnsi" w:hAnsiTheme="minorHAnsi" w:cs="Arial"/>
                <w:sz w:val="22"/>
                <w:szCs w:val="22"/>
              </w:rPr>
            </w:pPr>
            <w:r w:rsidRPr="00EF31AB">
              <w:rPr>
                <w:rFonts w:asciiTheme="minorHAnsi" w:hAnsiTheme="minorHAnsi" w:cs="Arial"/>
                <w:sz w:val="22"/>
                <w:szCs w:val="22"/>
              </w:rPr>
              <w:t>D</w:t>
            </w:r>
            <w:r w:rsidR="00EF31AB" w:rsidRPr="00EF31AB">
              <w:rPr>
                <w:rFonts w:asciiTheme="minorHAnsi" w:hAnsiTheme="minorHAnsi" w:cs="Arial"/>
                <w:sz w:val="22"/>
                <w:szCs w:val="22"/>
              </w:rPr>
              <w:t>emocratic Republic of the</w:t>
            </w:r>
            <w:r w:rsidRPr="00EF31AB">
              <w:rPr>
                <w:rFonts w:asciiTheme="minorHAnsi" w:hAnsiTheme="minorHAnsi" w:cs="Arial"/>
                <w:sz w:val="22"/>
                <w:szCs w:val="22"/>
              </w:rPr>
              <w:t xml:space="preserve"> </w:t>
            </w:r>
            <w:r w:rsidR="00E374CA" w:rsidRPr="00EF31AB">
              <w:rPr>
                <w:rFonts w:asciiTheme="minorHAnsi" w:hAnsiTheme="minorHAnsi" w:cs="Arial"/>
                <w:sz w:val="22"/>
                <w:szCs w:val="22"/>
              </w:rPr>
              <w:t>Congo</w:t>
            </w:r>
          </w:p>
        </w:tc>
        <w:tc>
          <w:tcPr>
            <w:tcW w:w="709" w:type="dxa"/>
            <w:noWrap/>
            <w:vAlign w:val="center"/>
          </w:tcPr>
          <w:p w14:paraId="27F637CD" w14:textId="77777777" w:rsidR="00E374CA" w:rsidRPr="00EF31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EF31AB">
              <w:rPr>
                <w:rFonts w:asciiTheme="minorHAnsi" w:hAnsiTheme="minorHAnsi" w:cs="Arial"/>
                <w:sz w:val="22"/>
                <w:szCs w:val="22"/>
                <w:lang w:val="fr-FR"/>
              </w:rPr>
              <w:t>1784</w:t>
            </w:r>
          </w:p>
        </w:tc>
        <w:tc>
          <w:tcPr>
            <w:tcW w:w="3685" w:type="dxa"/>
            <w:noWrap/>
            <w:vAlign w:val="center"/>
          </w:tcPr>
          <w:p w14:paraId="2BC76D2B" w14:textId="77777777" w:rsidR="00E374CA" w:rsidRPr="00EF31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EF31AB">
              <w:rPr>
                <w:rFonts w:asciiTheme="minorHAnsi" w:hAnsiTheme="minorHAnsi" w:cs="Arial"/>
                <w:sz w:val="22"/>
                <w:szCs w:val="22"/>
                <w:lang w:val="fr-FR"/>
              </w:rPr>
              <w:t>Ngiri-Tumba-Maindombe</w:t>
            </w:r>
          </w:p>
        </w:tc>
        <w:tc>
          <w:tcPr>
            <w:tcW w:w="1418" w:type="dxa"/>
            <w:noWrap/>
            <w:vAlign w:val="center"/>
          </w:tcPr>
          <w:p w14:paraId="1CB3DF38" w14:textId="77777777" w:rsidR="00E374CA" w:rsidRPr="00EF31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EF31AB">
              <w:rPr>
                <w:rFonts w:asciiTheme="minorHAnsi" w:hAnsiTheme="minorHAnsi" w:cs="Arial"/>
                <w:sz w:val="22"/>
                <w:szCs w:val="22"/>
                <w:lang w:val="fr-FR"/>
              </w:rPr>
              <w:t>24/07/2008</w:t>
            </w:r>
          </w:p>
        </w:tc>
        <w:tc>
          <w:tcPr>
            <w:tcW w:w="1134" w:type="dxa"/>
            <w:noWrap/>
            <w:vAlign w:val="center"/>
          </w:tcPr>
          <w:p w14:paraId="3B871D98" w14:textId="77777777" w:rsidR="00E374CA" w:rsidRPr="00EF31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EF31AB">
              <w:rPr>
                <w:rFonts w:asciiTheme="minorHAnsi" w:hAnsiTheme="minorHAnsi" w:cs="Arial"/>
                <w:sz w:val="22"/>
                <w:szCs w:val="22"/>
                <w:lang w:val="fr-FR"/>
              </w:rPr>
              <w:t>6,569,624</w:t>
            </w:r>
          </w:p>
        </w:tc>
        <w:tc>
          <w:tcPr>
            <w:tcW w:w="992" w:type="dxa"/>
            <w:vAlign w:val="center"/>
          </w:tcPr>
          <w:p w14:paraId="4987172D" w14:textId="77777777" w:rsidR="00E374CA" w:rsidRPr="00EF31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EF31AB">
              <w:rPr>
                <w:rFonts w:asciiTheme="minorHAnsi" w:hAnsiTheme="minorHAnsi" w:cs="Arial"/>
                <w:sz w:val="22"/>
                <w:szCs w:val="22"/>
                <w:lang w:val="fr-FR"/>
              </w:rPr>
              <w:t>Update</w:t>
            </w:r>
          </w:p>
        </w:tc>
      </w:tr>
      <w:tr w:rsidR="00E374CA" w:rsidRPr="00EF31AB" w14:paraId="2F99FB02"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79E26933" w14:textId="77777777" w:rsidR="00E374CA" w:rsidRPr="00EF31AB" w:rsidRDefault="00E374CA" w:rsidP="00C952E2">
            <w:pPr>
              <w:rPr>
                <w:rFonts w:asciiTheme="minorHAnsi" w:hAnsiTheme="minorHAnsi" w:cs="Arial"/>
                <w:sz w:val="22"/>
                <w:szCs w:val="22"/>
                <w:lang w:val="fr-FR"/>
              </w:rPr>
            </w:pPr>
            <w:r w:rsidRPr="00EF31AB">
              <w:rPr>
                <w:rFonts w:asciiTheme="minorHAnsi" w:hAnsiTheme="minorHAnsi" w:cs="Arial"/>
                <w:sz w:val="22"/>
                <w:szCs w:val="22"/>
                <w:lang w:val="fr-FR"/>
              </w:rPr>
              <w:t>France</w:t>
            </w:r>
          </w:p>
        </w:tc>
        <w:tc>
          <w:tcPr>
            <w:tcW w:w="709" w:type="dxa"/>
            <w:noWrap/>
            <w:vAlign w:val="center"/>
          </w:tcPr>
          <w:p w14:paraId="7DEAD2CB" w14:textId="77777777" w:rsidR="00E374CA" w:rsidRPr="00EF31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EF31AB">
              <w:rPr>
                <w:rFonts w:asciiTheme="minorHAnsi" w:hAnsiTheme="minorHAnsi" w:cs="Arial"/>
                <w:sz w:val="22"/>
                <w:szCs w:val="22"/>
                <w:lang w:val="fr-FR"/>
              </w:rPr>
              <w:t>925</w:t>
            </w:r>
          </w:p>
        </w:tc>
        <w:tc>
          <w:tcPr>
            <w:tcW w:w="3685" w:type="dxa"/>
            <w:noWrap/>
            <w:vAlign w:val="center"/>
          </w:tcPr>
          <w:p w14:paraId="34A5ACF5" w14:textId="77777777" w:rsidR="00E374CA" w:rsidRPr="00EF31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EF31AB">
              <w:rPr>
                <w:rFonts w:asciiTheme="minorHAnsi" w:hAnsiTheme="minorHAnsi" w:cs="Arial"/>
                <w:sz w:val="22"/>
                <w:szCs w:val="22"/>
                <w:lang w:val="fr-FR"/>
              </w:rPr>
              <w:t>Baie de Somme</w:t>
            </w:r>
          </w:p>
        </w:tc>
        <w:tc>
          <w:tcPr>
            <w:tcW w:w="1418" w:type="dxa"/>
            <w:noWrap/>
            <w:vAlign w:val="center"/>
          </w:tcPr>
          <w:p w14:paraId="52E90C8B" w14:textId="77777777" w:rsidR="00E374CA" w:rsidRPr="00EF31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EF31AB">
              <w:rPr>
                <w:rFonts w:asciiTheme="minorHAnsi" w:hAnsiTheme="minorHAnsi" w:cs="Arial"/>
                <w:sz w:val="22"/>
                <w:szCs w:val="22"/>
                <w:lang w:val="fr-FR"/>
              </w:rPr>
              <w:t>23/01/1998</w:t>
            </w:r>
          </w:p>
        </w:tc>
        <w:tc>
          <w:tcPr>
            <w:tcW w:w="1134" w:type="dxa"/>
            <w:noWrap/>
            <w:vAlign w:val="center"/>
          </w:tcPr>
          <w:p w14:paraId="51930CA8" w14:textId="77777777" w:rsidR="00E374CA" w:rsidRPr="00EF31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EF31AB">
              <w:rPr>
                <w:rFonts w:asciiTheme="minorHAnsi" w:hAnsiTheme="minorHAnsi" w:cs="Arial"/>
                <w:sz w:val="22"/>
                <w:szCs w:val="22"/>
                <w:lang w:val="fr-FR"/>
              </w:rPr>
              <w:t>19,043</w:t>
            </w:r>
          </w:p>
        </w:tc>
        <w:tc>
          <w:tcPr>
            <w:tcW w:w="992" w:type="dxa"/>
            <w:vAlign w:val="center"/>
          </w:tcPr>
          <w:p w14:paraId="115972E8"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EF31AB">
              <w:rPr>
                <w:rFonts w:asciiTheme="minorHAnsi" w:hAnsiTheme="minorHAnsi" w:cs="Arial"/>
                <w:sz w:val="22"/>
                <w:szCs w:val="22"/>
                <w:lang w:val="fr-FR"/>
              </w:rPr>
              <w:t>Update</w:t>
            </w:r>
          </w:p>
        </w:tc>
      </w:tr>
      <w:tr w:rsidR="00E374CA" w:rsidRPr="00A82DAB" w14:paraId="00DD338F"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13F5591" w14:textId="77777777" w:rsidR="00E374CA" w:rsidRPr="00EF31AB" w:rsidRDefault="00E374CA" w:rsidP="00C952E2">
            <w:pPr>
              <w:rPr>
                <w:rFonts w:asciiTheme="minorHAnsi" w:hAnsiTheme="minorHAnsi" w:cs="Arial"/>
                <w:sz w:val="22"/>
                <w:szCs w:val="22"/>
                <w:lang w:val="fr-FR"/>
              </w:rPr>
            </w:pPr>
            <w:r w:rsidRPr="00EF31AB">
              <w:rPr>
                <w:rFonts w:asciiTheme="minorHAnsi" w:hAnsiTheme="minorHAnsi" w:cs="Arial"/>
                <w:sz w:val="22"/>
                <w:szCs w:val="22"/>
                <w:lang w:val="fr-FR"/>
              </w:rPr>
              <w:t>Gabon</w:t>
            </w:r>
          </w:p>
        </w:tc>
        <w:tc>
          <w:tcPr>
            <w:tcW w:w="709" w:type="dxa"/>
            <w:noWrap/>
            <w:vAlign w:val="center"/>
          </w:tcPr>
          <w:p w14:paraId="35C26D59"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EF31AB">
              <w:rPr>
                <w:rFonts w:asciiTheme="minorHAnsi" w:hAnsiTheme="minorHAnsi" w:cs="Arial"/>
                <w:sz w:val="22"/>
                <w:szCs w:val="22"/>
                <w:lang w:val="fr-FR"/>
              </w:rPr>
              <w:t>185</w:t>
            </w:r>
            <w:r w:rsidRPr="00A82DAB">
              <w:rPr>
                <w:rFonts w:asciiTheme="minorHAnsi" w:hAnsiTheme="minorHAnsi" w:cs="Arial"/>
                <w:sz w:val="22"/>
                <w:szCs w:val="22"/>
              </w:rPr>
              <w:t>3</w:t>
            </w:r>
          </w:p>
        </w:tc>
        <w:tc>
          <w:tcPr>
            <w:tcW w:w="3685" w:type="dxa"/>
            <w:noWrap/>
            <w:vAlign w:val="center"/>
          </w:tcPr>
          <w:p w14:paraId="7EE9C8B8"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lang w:val="fr-FR"/>
              </w:rPr>
              <w:t>Rapides de Mboungou Badouma et de Doume</w:t>
            </w:r>
          </w:p>
        </w:tc>
        <w:tc>
          <w:tcPr>
            <w:tcW w:w="1418" w:type="dxa"/>
            <w:noWrap/>
            <w:vAlign w:val="center"/>
          </w:tcPr>
          <w:p w14:paraId="69C62F6E"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02/02/2009</w:t>
            </w:r>
          </w:p>
        </w:tc>
        <w:tc>
          <w:tcPr>
            <w:tcW w:w="1134" w:type="dxa"/>
            <w:noWrap/>
            <w:vAlign w:val="center"/>
          </w:tcPr>
          <w:p w14:paraId="73168113"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53,883</w:t>
            </w:r>
          </w:p>
        </w:tc>
        <w:tc>
          <w:tcPr>
            <w:tcW w:w="992" w:type="dxa"/>
            <w:vAlign w:val="center"/>
          </w:tcPr>
          <w:p w14:paraId="4162A83E"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E374CA" w:rsidRPr="00A82DAB" w14:paraId="5C47141C"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10FB10B"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Gabon</w:t>
            </w:r>
          </w:p>
        </w:tc>
        <w:tc>
          <w:tcPr>
            <w:tcW w:w="709" w:type="dxa"/>
            <w:noWrap/>
            <w:vAlign w:val="center"/>
          </w:tcPr>
          <w:p w14:paraId="1207C067"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353</w:t>
            </w:r>
          </w:p>
        </w:tc>
        <w:tc>
          <w:tcPr>
            <w:tcW w:w="3685" w:type="dxa"/>
            <w:noWrap/>
            <w:vAlign w:val="center"/>
          </w:tcPr>
          <w:p w14:paraId="4E6CE058"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Setté Cama</w:t>
            </w:r>
          </w:p>
        </w:tc>
        <w:tc>
          <w:tcPr>
            <w:tcW w:w="1418" w:type="dxa"/>
            <w:noWrap/>
            <w:vAlign w:val="center"/>
          </w:tcPr>
          <w:p w14:paraId="41E78143"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30/12/1986</w:t>
            </w:r>
          </w:p>
        </w:tc>
        <w:tc>
          <w:tcPr>
            <w:tcW w:w="1134" w:type="dxa"/>
            <w:noWrap/>
            <w:vAlign w:val="center"/>
          </w:tcPr>
          <w:p w14:paraId="6956B364"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240,000</w:t>
            </w:r>
          </w:p>
        </w:tc>
        <w:tc>
          <w:tcPr>
            <w:tcW w:w="992" w:type="dxa"/>
            <w:vAlign w:val="center"/>
          </w:tcPr>
          <w:p w14:paraId="3E2CEB2E"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E374CA" w:rsidRPr="00A82DAB" w14:paraId="47AD0F0C"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2DDB4C31"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Gabon</w:t>
            </w:r>
          </w:p>
        </w:tc>
        <w:tc>
          <w:tcPr>
            <w:tcW w:w="709" w:type="dxa"/>
            <w:noWrap/>
            <w:vAlign w:val="center"/>
          </w:tcPr>
          <w:p w14:paraId="5106BB5B"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1851</w:t>
            </w:r>
          </w:p>
        </w:tc>
        <w:tc>
          <w:tcPr>
            <w:tcW w:w="3685" w:type="dxa"/>
            <w:noWrap/>
            <w:vAlign w:val="center"/>
          </w:tcPr>
          <w:p w14:paraId="0A4E7DCF"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Bas Ogooue</w:t>
            </w:r>
          </w:p>
        </w:tc>
        <w:tc>
          <w:tcPr>
            <w:tcW w:w="1418" w:type="dxa"/>
            <w:noWrap/>
            <w:vAlign w:val="center"/>
          </w:tcPr>
          <w:p w14:paraId="003D2952"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02/02/2009</w:t>
            </w:r>
          </w:p>
        </w:tc>
        <w:tc>
          <w:tcPr>
            <w:tcW w:w="1134" w:type="dxa"/>
            <w:noWrap/>
            <w:vAlign w:val="center"/>
          </w:tcPr>
          <w:p w14:paraId="4566EE54"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1,370,000</w:t>
            </w:r>
          </w:p>
        </w:tc>
        <w:tc>
          <w:tcPr>
            <w:tcW w:w="992" w:type="dxa"/>
            <w:vAlign w:val="center"/>
          </w:tcPr>
          <w:p w14:paraId="18D1E78F"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E374CA" w:rsidRPr="00A82DAB" w14:paraId="109C79A9"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55271EBE"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Gabon</w:t>
            </w:r>
          </w:p>
        </w:tc>
        <w:tc>
          <w:tcPr>
            <w:tcW w:w="709" w:type="dxa"/>
            <w:noWrap/>
          </w:tcPr>
          <w:p w14:paraId="58D341A1"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1852</w:t>
            </w:r>
          </w:p>
        </w:tc>
        <w:tc>
          <w:tcPr>
            <w:tcW w:w="3685" w:type="dxa"/>
            <w:noWrap/>
          </w:tcPr>
          <w:p w14:paraId="3B8998D4"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lang w:val="fr-FR"/>
              </w:rPr>
              <w:t>Chutes et Rapides sur Ivindo</w:t>
            </w:r>
          </w:p>
        </w:tc>
        <w:tc>
          <w:tcPr>
            <w:tcW w:w="1418" w:type="dxa"/>
            <w:noWrap/>
          </w:tcPr>
          <w:p w14:paraId="28B8C09A"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02/02/2009</w:t>
            </w:r>
          </w:p>
        </w:tc>
        <w:tc>
          <w:tcPr>
            <w:tcW w:w="1134" w:type="dxa"/>
            <w:noWrap/>
          </w:tcPr>
          <w:p w14:paraId="52C1A7A4"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103,333.7</w:t>
            </w:r>
          </w:p>
        </w:tc>
        <w:tc>
          <w:tcPr>
            <w:tcW w:w="992" w:type="dxa"/>
          </w:tcPr>
          <w:p w14:paraId="6A49144B"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28DB08EA"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5DF3F7E6"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Gabon</w:t>
            </w:r>
          </w:p>
        </w:tc>
        <w:tc>
          <w:tcPr>
            <w:tcW w:w="709" w:type="dxa"/>
            <w:noWrap/>
          </w:tcPr>
          <w:p w14:paraId="737A1289"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1652</w:t>
            </w:r>
          </w:p>
        </w:tc>
        <w:tc>
          <w:tcPr>
            <w:tcW w:w="3685" w:type="dxa"/>
            <w:noWrap/>
          </w:tcPr>
          <w:p w14:paraId="2D2605C3"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Parc National Akanda</w:t>
            </w:r>
          </w:p>
        </w:tc>
        <w:tc>
          <w:tcPr>
            <w:tcW w:w="1418" w:type="dxa"/>
            <w:noWrap/>
          </w:tcPr>
          <w:p w14:paraId="26B7C436"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02/02/2007</w:t>
            </w:r>
          </w:p>
        </w:tc>
        <w:tc>
          <w:tcPr>
            <w:tcW w:w="1134" w:type="dxa"/>
            <w:noWrap/>
          </w:tcPr>
          <w:p w14:paraId="72EF1232"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54,000</w:t>
            </w:r>
          </w:p>
        </w:tc>
        <w:tc>
          <w:tcPr>
            <w:tcW w:w="992" w:type="dxa"/>
          </w:tcPr>
          <w:p w14:paraId="589A0C69"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5DF054EA"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5F1BAA4"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Gabon</w:t>
            </w:r>
          </w:p>
        </w:tc>
        <w:tc>
          <w:tcPr>
            <w:tcW w:w="709" w:type="dxa"/>
            <w:noWrap/>
          </w:tcPr>
          <w:p w14:paraId="55922A46"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1653</w:t>
            </w:r>
          </w:p>
        </w:tc>
        <w:tc>
          <w:tcPr>
            <w:tcW w:w="3685" w:type="dxa"/>
            <w:noWrap/>
          </w:tcPr>
          <w:p w14:paraId="636CB3A4"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Parc National Pongara</w:t>
            </w:r>
          </w:p>
        </w:tc>
        <w:tc>
          <w:tcPr>
            <w:tcW w:w="1418" w:type="dxa"/>
            <w:noWrap/>
          </w:tcPr>
          <w:p w14:paraId="5C349037"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02/02/2007</w:t>
            </w:r>
          </w:p>
        </w:tc>
        <w:tc>
          <w:tcPr>
            <w:tcW w:w="1134" w:type="dxa"/>
            <w:noWrap/>
          </w:tcPr>
          <w:p w14:paraId="678D6E90"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96,302</w:t>
            </w:r>
          </w:p>
        </w:tc>
        <w:tc>
          <w:tcPr>
            <w:tcW w:w="992" w:type="dxa"/>
          </w:tcPr>
          <w:p w14:paraId="37D76953"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649A9900"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67F684F3"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Gabon</w:t>
            </w:r>
          </w:p>
        </w:tc>
        <w:tc>
          <w:tcPr>
            <w:tcW w:w="709" w:type="dxa"/>
            <w:noWrap/>
          </w:tcPr>
          <w:p w14:paraId="7757465A"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352</w:t>
            </w:r>
          </w:p>
        </w:tc>
        <w:tc>
          <w:tcPr>
            <w:tcW w:w="3685" w:type="dxa"/>
            <w:noWrap/>
          </w:tcPr>
          <w:p w14:paraId="6A32CFFF"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Petit Loango</w:t>
            </w:r>
          </w:p>
        </w:tc>
        <w:tc>
          <w:tcPr>
            <w:tcW w:w="1418" w:type="dxa"/>
            <w:noWrap/>
          </w:tcPr>
          <w:p w14:paraId="3A6259A8"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30/12/1986</w:t>
            </w:r>
          </w:p>
        </w:tc>
        <w:tc>
          <w:tcPr>
            <w:tcW w:w="1134" w:type="dxa"/>
            <w:noWrap/>
          </w:tcPr>
          <w:p w14:paraId="6A164AB6" w14:textId="77777777" w:rsidR="00E374CA" w:rsidRPr="00A82DAB" w:rsidRDefault="008066EC"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150,868.</w:t>
            </w:r>
            <w:r w:rsidR="00E374CA" w:rsidRPr="00A82DAB">
              <w:rPr>
                <w:rFonts w:asciiTheme="minorHAnsi" w:hAnsiTheme="minorHAnsi" w:cs="Arial"/>
                <w:sz w:val="22"/>
                <w:szCs w:val="22"/>
              </w:rPr>
              <w:t>6</w:t>
            </w:r>
          </w:p>
        </w:tc>
        <w:tc>
          <w:tcPr>
            <w:tcW w:w="992" w:type="dxa"/>
          </w:tcPr>
          <w:p w14:paraId="743D094C"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2ECCAFD8"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19EC8086"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Gabon</w:t>
            </w:r>
          </w:p>
        </w:tc>
        <w:tc>
          <w:tcPr>
            <w:tcW w:w="709" w:type="dxa"/>
            <w:noWrap/>
          </w:tcPr>
          <w:p w14:paraId="210B6142"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351</w:t>
            </w:r>
          </w:p>
        </w:tc>
        <w:tc>
          <w:tcPr>
            <w:tcW w:w="3685" w:type="dxa"/>
            <w:noWrap/>
          </w:tcPr>
          <w:p w14:paraId="4C9EECE1"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Wonga-Wongué</w:t>
            </w:r>
          </w:p>
        </w:tc>
        <w:tc>
          <w:tcPr>
            <w:tcW w:w="1418" w:type="dxa"/>
            <w:noWrap/>
          </w:tcPr>
          <w:p w14:paraId="07F24DA8"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30/12/1986</w:t>
            </w:r>
          </w:p>
        </w:tc>
        <w:tc>
          <w:tcPr>
            <w:tcW w:w="1134" w:type="dxa"/>
            <w:noWrap/>
          </w:tcPr>
          <w:p w14:paraId="7599D84E" w14:textId="77777777" w:rsidR="00E374CA" w:rsidRPr="00A82DAB" w:rsidRDefault="00E374CA" w:rsidP="008066EC">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396,581.</w:t>
            </w:r>
            <w:r w:rsidR="008066EC">
              <w:rPr>
                <w:rFonts w:asciiTheme="minorHAnsi" w:hAnsiTheme="minorHAnsi" w:cs="Arial"/>
                <w:sz w:val="22"/>
                <w:szCs w:val="22"/>
              </w:rPr>
              <w:t>6</w:t>
            </w:r>
          </w:p>
        </w:tc>
        <w:tc>
          <w:tcPr>
            <w:tcW w:w="992" w:type="dxa"/>
          </w:tcPr>
          <w:p w14:paraId="2A0C23F8"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3E7C22C3"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D82C7A2" w14:textId="77777777" w:rsidR="00E374CA" w:rsidRPr="00C952E2" w:rsidRDefault="00E374CA" w:rsidP="00C952E2">
            <w:pPr>
              <w:rPr>
                <w:rFonts w:asciiTheme="minorHAnsi" w:hAnsiTheme="minorHAnsi" w:cs="Calibri"/>
                <w:sz w:val="22"/>
                <w:szCs w:val="22"/>
              </w:rPr>
            </w:pPr>
            <w:r w:rsidRPr="00C952E2">
              <w:rPr>
                <w:rFonts w:asciiTheme="minorHAnsi" w:hAnsiTheme="minorHAnsi" w:cs="Arial"/>
                <w:sz w:val="22"/>
                <w:szCs w:val="22"/>
              </w:rPr>
              <w:t>Ghana</w:t>
            </w:r>
          </w:p>
        </w:tc>
        <w:tc>
          <w:tcPr>
            <w:tcW w:w="709" w:type="dxa"/>
            <w:noWrap/>
          </w:tcPr>
          <w:p w14:paraId="1D318DB6"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393</w:t>
            </w:r>
          </w:p>
        </w:tc>
        <w:tc>
          <w:tcPr>
            <w:tcW w:w="3685" w:type="dxa"/>
            <w:noWrap/>
          </w:tcPr>
          <w:p w14:paraId="11163C56"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Owabi Wildlife Sanctuary Ramsar Site</w:t>
            </w:r>
          </w:p>
        </w:tc>
        <w:tc>
          <w:tcPr>
            <w:tcW w:w="1418" w:type="dxa"/>
            <w:noWrap/>
          </w:tcPr>
          <w:p w14:paraId="1D157215"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22/02/1988</w:t>
            </w:r>
          </w:p>
        </w:tc>
        <w:tc>
          <w:tcPr>
            <w:tcW w:w="1134" w:type="dxa"/>
            <w:noWrap/>
          </w:tcPr>
          <w:p w14:paraId="5AC64401"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7,260</w:t>
            </w:r>
          </w:p>
        </w:tc>
        <w:tc>
          <w:tcPr>
            <w:tcW w:w="992" w:type="dxa"/>
          </w:tcPr>
          <w:p w14:paraId="032BB2EF"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rPr>
            </w:pPr>
            <w:r w:rsidRPr="00A82DAB">
              <w:rPr>
                <w:rFonts w:asciiTheme="minorHAnsi" w:hAnsiTheme="minorHAnsi" w:cs="Arial"/>
                <w:sz w:val="22"/>
                <w:szCs w:val="22"/>
              </w:rPr>
              <w:t>Update</w:t>
            </w:r>
          </w:p>
        </w:tc>
      </w:tr>
      <w:tr w:rsidR="00E374CA" w:rsidRPr="00A82DAB" w14:paraId="731DF2D7"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3B4E6590" w14:textId="77777777" w:rsidR="00E374CA" w:rsidRPr="00C952E2" w:rsidRDefault="00E374CA" w:rsidP="00C952E2">
            <w:pPr>
              <w:rPr>
                <w:rFonts w:asciiTheme="minorHAnsi" w:hAnsiTheme="minorHAnsi" w:cs="Calibri"/>
                <w:sz w:val="22"/>
                <w:szCs w:val="22"/>
              </w:rPr>
            </w:pPr>
            <w:r w:rsidRPr="00C952E2">
              <w:rPr>
                <w:rFonts w:asciiTheme="minorHAnsi" w:hAnsiTheme="minorHAnsi" w:cs="Arial"/>
                <w:sz w:val="22"/>
                <w:szCs w:val="22"/>
              </w:rPr>
              <w:t>Ghana</w:t>
            </w:r>
          </w:p>
        </w:tc>
        <w:tc>
          <w:tcPr>
            <w:tcW w:w="709" w:type="dxa"/>
            <w:noWrap/>
          </w:tcPr>
          <w:p w14:paraId="499B242C"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563</w:t>
            </w:r>
          </w:p>
        </w:tc>
        <w:tc>
          <w:tcPr>
            <w:tcW w:w="3685" w:type="dxa"/>
            <w:noWrap/>
          </w:tcPr>
          <w:p w14:paraId="5FC7842C"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
              </w:rPr>
            </w:pPr>
            <w:r w:rsidRPr="00A82DAB">
              <w:rPr>
                <w:rFonts w:asciiTheme="minorHAnsi" w:hAnsiTheme="minorHAnsi" w:cs="Arial"/>
                <w:sz w:val="22"/>
                <w:szCs w:val="22"/>
              </w:rPr>
              <w:t>Muni-Pomadze Ramsar Site</w:t>
            </w:r>
          </w:p>
        </w:tc>
        <w:tc>
          <w:tcPr>
            <w:tcW w:w="1418" w:type="dxa"/>
            <w:noWrap/>
          </w:tcPr>
          <w:p w14:paraId="0426842C"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14/08/1992</w:t>
            </w:r>
          </w:p>
        </w:tc>
        <w:tc>
          <w:tcPr>
            <w:tcW w:w="1134" w:type="dxa"/>
            <w:noWrap/>
          </w:tcPr>
          <w:p w14:paraId="54A94CF2"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9,461</w:t>
            </w:r>
          </w:p>
        </w:tc>
        <w:tc>
          <w:tcPr>
            <w:tcW w:w="992" w:type="dxa"/>
          </w:tcPr>
          <w:p w14:paraId="7DF9CC42"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rPr>
            </w:pPr>
            <w:r w:rsidRPr="00A82DAB">
              <w:rPr>
                <w:rFonts w:asciiTheme="minorHAnsi" w:hAnsiTheme="minorHAnsi" w:cs="Arial"/>
                <w:sz w:val="22"/>
                <w:szCs w:val="22"/>
              </w:rPr>
              <w:t>Update</w:t>
            </w:r>
          </w:p>
        </w:tc>
      </w:tr>
      <w:tr w:rsidR="00E374CA" w:rsidRPr="00A82DAB" w14:paraId="035273C5"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5EFA0D7A" w14:textId="77777777" w:rsidR="00E374CA" w:rsidRPr="00C952E2" w:rsidRDefault="00E374CA" w:rsidP="00C952E2">
            <w:pPr>
              <w:rPr>
                <w:rFonts w:asciiTheme="minorHAnsi" w:hAnsiTheme="minorHAnsi" w:cs="Calibri"/>
                <w:sz w:val="22"/>
                <w:szCs w:val="22"/>
              </w:rPr>
            </w:pPr>
            <w:r w:rsidRPr="00C952E2">
              <w:rPr>
                <w:rFonts w:asciiTheme="minorHAnsi" w:hAnsiTheme="minorHAnsi" w:cs="Arial"/>
                <w:sz w:val="22"/>
                <w:szCs w:val="22"/>
              </w:rPr>
              <w:t>Ghana</w:t>
            </w:r>
          </w:p>
        </w:tc>
        <w:tc>
          <w:tcPr>
            <w:tcW w:w="709" w:type="dxa"/>
            <w:noWrap/>
          </w:tcPr>
          <w:p w14:paraId="39E3E666"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564</w:t>
            </w:r>
          </w:p>
        </w:tc>
        <w:tc>
          <w:tcPr>
            <w:tcW w:w="3685" w:type="dxa"/>
            <w:noWrap/>
          </w:tcPr>
          <w:p w14:paraId="770AB22A"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Densu Delta Ramsar Site</w:t>
            </w:r>
          </w:p>
        </w:tc>
        <w:tc>
          <w:tcPr>
            <w:tcW w:w="1418" w:type="dxa"/>
            <w:noWrap/>
          </w:tcPr>
          <w:p w14:paraId="7061F0A9"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14/08/1992</w:t>
            </w:r>
          </w:p>
        </w:tc>
        <w:tc>
          <w:tcPr>
            <w:tcW w:w="1134" w:type="dxa"/>
            <w:noWrap/>
          </w:tcPr>
          <w:p w14:paraId="785A89E3"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5,893</w:t>
            </w:r>
          </w:p>
        </w:tc>
        <w:tc>
          <w:tcPr>
            <w:tcW w:w="992" w:type="dxa"/>
          </w:tcPr>
          <w:p w14:paraId="4468CB77"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rPr>
            </w:pPr>
            <w:r w:rsidRPr="00A82DAB">
              <w:rPr>
                <w:rFonts w:asciiTheme="minorHAnsi" w:hAnsiTheme="minorHAnsi" w:cs="Arial"/>
                <w:sz w:val="22"/>
                <w:szCs w:val="22"/>
              </w:rPr>
              <w:t>Update</w:t>
            </w:r>
          </w:p>
        </w:tc>
      </w:tr>
      <w:tr w:rsidR="00E374CA" w:rsidRPr="00A82DAB" w14:paraId="219CEDF1"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0D2FF063" w14:textId="77777777" w:rsidR="00E374CA" w:rsidRPr="00C952E2" w:rsidRDefault="00E374CA" w:rsidP="00C952E2">
            <w:pPr>
              <w:rPr>
                <w:rFonts w:asciiTheme="minorHAnsi" w:hAnsiTheme="minorHAnsi" w:cs="Calibri"/>
                <w:sz w:val="22"/>
                <w:szCs w:val="22"/>
              </w:rPr>
            </w:pPr>
            <w:r w:rsidRPr="00C952E2">
              <w:rPr>
                <w:rFonts w:asciiTheme="minorHAnsi" w:hAnsiTheme="minorHAnsi" w:cs="Arial"/>
                <w:sz w:val="22"/>
                <w:szCs w:val="22"/>
              </w:rPr>
              <w:lastRenderedPageBreak/>
              <w:t>Ghana</w:t>
            </w:r>
          </w:p>
        </w:tc>
        <w:tc>
          <w:tcPr>
            <w:tcW w:w="709" w:type="dxa"/>
            <w:noWrap/>
          </w:tcPr>
          <w:p w14:paraId="0325B2B4"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565</w:t>
            </w:r>
          </w:p>
        </w:tc>
        <w:tc>
          <w:tcPr>
            <w:tcW w:w="3685" w:type="dxa"/>
            <w:noWrap/>
          </w:tcPr>
          <w:p w14:paraId="5845585B"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Sakumo Ramsar Site</w:t>
            </w:r>
          </w:p>
        </w:tc>
        <w:tc>
          <w:tcPr>
            <w:tcW w:w="1418" w:type="dxa"/>
            <w:noWrap/>
          </w:tcPr>
          <w:p w14:paraId="775B75C0"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14/08/1992</w:t>
            </w:r>
          </w:p>
        </w:tc>
        <w:tc>
          <w:tcPr>
            <w:tcW w:w="1134" w:type="dxa"/>
            <w:noWrap/>
          </w:tcPr>
          <w:p w14:paraId="0AC136C5"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1,364</w:t>
            </w:r>
          </w:p>
        </w:tc>
        <w:tc>
          <w:tcPr>
            <w:tcW w:w="992" w:type="dxa"/>
          </w:tcPr>
          <w:p w14:paraId="315EEC53"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rPr>
            </w:pPr>
            <w:r w:rsidRPr="00A82DAB">
              <w:rPr>
                <w:rFonts w:asciiTheme="minorHAnsi" w:hAnsiTheme="minorHAnsi" w:cs="Arial"/>
                <w:sz w:val="22"/>
                <w:szCs w:val="22"/>
              </w:rPr>
              <w:t>Update</w:t>
            </w:r>
          </w:p>
        </w:tc>
      </w:tr>
      <w:tr w:rsidR="00E374CA" w:rsidRPr="00A82DAB" w14:paraId="1F0618CC"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1C60FC76" w14:textId="77777777" w:rsidR="00E374CA" w:rsidRPr="00C952E2" w:rsidRDefault="00E374CA" w:rsidP="00C952E2">
            <w:pPr>
              <w:rPr>
                <w:rFonts w:asciiTheme="minorHAnsi" w:hAnsiTheme="minorHAnsi" w:cs="Calibri"/>
                <w:sz w:val="22"/>
                <w:szCs w:val="22"/>
              </w:rPr>
            </w:pPr>
            <w:r w:rsidRPr="00C952E2">
              <w:rPr>
                <w:rFonts w:asciiTheme="minorHAnsi" w:hAnsiTheme="minorHAnsi" w:cs="Arial"/>
                <w:sz w:val="22"/>
                <w:szCs w:val="22"/>
              </w:rPr>
              <w:t>Ghana</w:t>
            </w:r>
          </w:p>
        </w:tc>
        <w:tc>
          <w:tcPr>
            <w:tcW w:w="709" w:type="dxa"/>
            <w:noWrap/>
          </w:tcPr>
          <w:p w14:paraId="4FC20066"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566</w:t>
            </w:r>
          </w:p>
        </w:tc>
        <w:tc>
          <w:tcPr>
            <w:tcW w:w="3685" w:type="dxa"/>
            <w:noWrap/>
          </w:tcPr>
          <w:p w14:paraId="60963879"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Songor Ramsar Site</w:t>
            </w:r>
          </w:p>
        </w:tc>
        <w:tc>
          <w:tcPr>
            <w:tcW w:w="1418" w:type="dxa"/>
            <w:noWrap/>
          </w:tcPr>
          <w:p w14:paraId="7E01579D"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14/08/1992</w:t>
            </w:r>
          </w:p>
        </w:tc>
        <w:tc>
          <w:tcPr>
            <w:tcW w:w="1134" w:type="dxa"/>
            <w:noWrap/>
          </w:tcPr>
          <w:p w14:paraId="148B2430"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51,133</w:t>
            </w:r>
          </w:p>
        </w:tc>
        <w:tc>
          <w:tcPr>
            <w:tcW w:w="992" w:type="dxa"/>
          </w:tcPr>
          <w:p w14:paraId="38F80C8C"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rPr>
            </w:pPr>
            <w:r w:rsidRPr="00A82DAB">
              <w:rPr>
                <w:rFonts w:asciiTheme="minorHAnsi" w:hAnsiTheme="minorHAnsi" w:cs="Arial"/>
                <w:sz w:val="22"/>
                <w:szCs w:val="22"/>
              </w:rPr>
              <w:t>Update</w:t>
            </w:r>
          </w:p>
        </w:tc>
      </w:tr>
      <w:tr w:rsidR="00E374CA" w:rsidRPr="00A82DAB" w14:paraId="4A70EEC5"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47F21DF4" w14:textId="77777777" w:rsidR="00E374CA" w:rsidRPr="00C952E2" w:rsidRDefault="00E374CA" w:rsidP="00C952E2">
            <w:pPr>
              <w:rPr>
                <w:rFonts w:asciiTheme="minorHAnsi" w:hAnsiTheme="minorHAnsi" w:cs="Calibri"/>
                <w:sz w:val="22"/>
                <w:szCs w:val="22"/>
              </w:rPr>
            </w:pPr>
            <w:r w:rsidRPr="00C952E2">
              <w:rPr>
                <w:rFonts w:asciiTheme="minorHAnsi" w:hAnsiTheme="minorHAnsi" w:cs="Arial"/>
                <w:sz w:val="22"/>
                <w:szCs w:val="22"/>
              </w:rPr>
              <w:t>Ghana</w:t>
            </w:r>
          </w:p>
        </w:tc>
        <w:tc>
          <w:tcPr>
            <w:tcW w:w="709" w:type="dxa"/>
            <w:noWrap/>
          </w:tcPr>
          <w:p w14:paraId="2E73FD4C"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567</w:t>
            </w:r>
          </w:p>
        </w:tc>
        <w:tc>
          <w:tcPr>
            <w:tcW w:w="3685" w:type="dxa"/>
            <w:noWrap/>
          </w:tcPr>
          <w:p w14:paraId="32C9166A"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 xml:space="preserve">Keta Lagoon Complex Ramsar Site </w:t>
            </w:r>
          </w:p>
        </w:tc>
        <w:tc>
          <w:tcPr>
            <w:tcW w:w="1418" w:type="dxa"/>
            <w:noWrap/>
          </w:tcPr>
          <w:p w14:paraId="676DB71F"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14/08/1992</w:t>
            </w:r>
          </w:p>
        </w:tc>
        <w:tc>
          <w:tcPr>
            <w:tcW w:w="1134" w:type="dxa"/>
            <w:noWrap/>
          </w:tcPr>
          <w:p w14:paraId="77171F90"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101,023</w:t>
            </w:r>
          </w:p>
        </w:tc>
        <w:tc>
          <w:tcPr>
            <w:tcW w:w="992" w:type="dxa"/>
          </w:tcPr>
          <w:p w14:paraId="4D22C874"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rPr>
            </w:pPr>
            <w:r w:rsidRPr="00A82DAB">
              <w:rPr>
                <w:rFonts w:asciiTheme="minorHAnsi" w:hAnsiTheme="minorHAnsi" w:cs="Arial"/>
                <w:sz w:val="22"/>
                <w:szCs w:val="22"/>
              </w:rPr>
              <w:t>Update</w:t>
            </w:r>
          </w:p>
        </w:tc>
      </w:tr>
      <w:tr w:rsidR="00E374CA" w:rsidRPr="00A82DAB" w14:paraId="38511338"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6984D33B"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Guinea</w:t>
            </w:r>
          </w:p>
        </w:tc>
        <w:tc>
          <w:tcPr>
            <w:tcW w:w="709" w:type="dxa"/>
            <w:noWrap/>
            <w:vAlign w:val="center"/>
          </w:tcPr>
          <w:p w14:paraId="27A86C35"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1578</w:t>
            </w:r>
          </w:p>
        </w:tc>
        <w:tc>
          <w:tcPr>
            <w:tcW w:w="3685" w:type="dxa"/>
            <w:noWrap/>
            <w:vAlign w:val="center"/>
          </w:tcPr>
          <w:p w14:paraId="034BE4B4"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Gambie-Koulountou</w:t>
            </w:r>
          </w:p>
        </w:tc>
        <w:tc>
          <w:tcPr>
            <w:tcW w:w="1418" w:type="dxa"/>
            <w:noWrap/>
            <w:vAlign w:val="center"/>
          </w:tcPr>
          <w:p w14:paraId="119190C1"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14/11/2005</w:t>
            </w:r>
          </w:p>
        </w:tc>
        <w:tc>
          <w:tcPr>
            <w:tcW w:w="1134" w:type="dxa"/>
            <w:noWrap/>
            <w:vAlign w:val="center"/>
          </w:tcPr>
          <w:p w14:paraId="186AFAE9" w14:textId="77777777" w:rsidR="00E374CA" w:rsidRPr="00A82DAB" w:rsidRDefault="008066EC"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368,192.8</w:t>
            </w:r>
          </w:p>
        </w:tc>
        <w:tc>
          <w:tcPr>
            <w:tcW w:w="992" w:type="dxa"/>
            <w:vAlign w:val="center"/>
          </w:tcPr>
          <w:p w14:paraId="5B286900"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E374CA" w:rsidRPr="00A82DAB" w14:paraId="12612921"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95B2C9A"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Guinea</w:t>
            </w:r>
          </w:p>
        </w:tc>
        <w:tc>
          <w:tcPr>
            <w:tcW w:w="709" w:type="dxa"/>
            <w:noWrap/>
            <w:vAlign w:val="center"/>
          </w:tcPr>
          <w:p w14:paraId="59CAE0F1"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1164</w:t>
            </w:r>
          </w:p>
        </w:tc>
        <w:tc>
          <w:tcPr>
            <w:tcW w:w="3685" w:type="dxa"/>
            <w:noWrap/>
            <w:vAlign w:val="center"/>
          </w:tcPr>
          <w:p w14:paraId="572464F3"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Niger-Niandan-Milo</w:t>
            </w:r>
          </w:p>
        </w:tc>
        <w:tc>
          <w:tcPr>
            <w:tcW w:w="1418" w:type="dxa"/>
            <w:noWrap/>
            <w:vAlign w:val="center"/>
          </w:tcPr>
          <w:p w14:paraId="2A41B198"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17/01/2002</w:t>
            </w:r>
          </w:p>
        </w:tc>
        <w:tc>
          <w:tcPr>
            <w:tcW w:w="1134" w:type="dxa"/>
            <w:noWrap/>
            <w:vAlign w:val="center"/>
          </w:tcPr>
          <w:p w14:paraId="3546DC9A" w14:textId="77777777" w:rsidR="00E374CA" w:rsidRPr="00A82DAB" w:rsidRDefault="008066EC"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1,399,046</w:t>
            </w:r>
          </w:p>
        </w:tc>
        <w:tc>
          <w:tcPr>
            <w:tcW w:w="992" w:type="dxa"/>
            <w:vAlign w:val="center"/>
          </w:tcPr>
          <w:p w14:paraId="7A89C540"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E374CA" w:rsidRPr="00A82DAB" w14:paraId="48F15F3B"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34739AA6"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Guinea</w:t>
            </w:r>
          </w:p>
        </w:tc>
        <w:tc>
          <w:tcPr>
            <w:tcW w:w="709" w:type="dxa"/>
            <w:noWrap/>
            <w:vAlign w:val="center"/>
          </w:tcPr>
          <w:p w14:paraId="5200ACF8"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1167</w:t>
            </w:r>
          </w:p>
        </w:tc>
        <w:tc>
          <w:tcPr>
            <w:tcW w:w="3685" w:type="dxa"/>
            <w:noWrap/>
            <w:vAlign w:val="center"/>
          </w:tcPr>
          <w:p w14:paraId="7EF877B0"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Sankarani-Fié</w:t>
            </w:r>
          </w:p>
        </w:tc>
        <w:tc>
          <w:tcPr>
            <w:tcW w:w="1418" w:type="dxa"/>
            <w:noWrap/>
            <w:vAlign w:val="center"/>
          </w:tcPr>
          <w:p w14:paraId="1D1493B9"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17/01/2002</w:t>
            </w:r>
          </w:p>
        </w:tc>
        <w:tc>
          <w:tcPr>
            <w:tcW w:w="1134" w:type="dxa"/>
            <w:noWrap/>
            <w:vAlign w:val="center"/>
          </w:tcPr>
          <w:p w14:paraId="3973F28E"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1,656,000</w:t>
            </w:r>
          </w:p>
        </w:tc>
        <w:tc>
          <w:tcPr>
            <w:tcW w:w="992" w:type="dxa"/>
            <w:vAlign w:val="center"/>
          </w:tcPr>
          <w:p w14:paraId="302CFCF7"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E374CA" w:rsidRPr="00A82DAB" w14:paraId="3D36EAB0"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6EDF298E"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Guinea</w:t>
            </w:r>
          </w:p>
        </w:tc>
        <w:tc>
          <w:tcPr>
            <w:tcW w:w="709" w:type="dxa"/>
            <w:noWrap/>
            <w:vAlign w:val="center"/>
          </w:tcPr>
          <w:p w14:paraId="024A2599"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574</w:t>
            </w:r>
          </w:p>
        </w:tc>
        <w:tc>
          <w:tcPr>
            <w:tcW w:w="3685" w:type="dxa"/>
            <w:noWrap/>
            <w:vAlign w:val="center"/>
          </w:tcPr>
          <w:p w14:paraId="71911F8B"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Rio Pongo</w:t>
            </w:r>
          </w:p>
        </w:tc>
        <w:tc>
          <w:tcPr>
            <w:tcW w:w="1418" w:type="dxa"/>
            <w:noWrap/>
            <w:vAlign w:val="center"/>
          </w:tcPr>
          <w:p w14:paraId="677403D8"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18/11/1992</w:t>
            </w:r>
          </w:p>
        </w:tc>
        <w:tc>
          <w:tcPr>
            <w:tcW w:w="1134" w:type="dxa"/>
            <w:noWrap/>
            <w:vAlign w:val="center"/>
          </w:tcPr>
          <w:p w14:paraId="68C4590C"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600,571</w:t>
            </w:r>
          </w:p>
        </w:tc>
        <w:tc>
          <w:tcPr>
            <w:tcW w:w="992" w:type="dxa"/>
            <w:vAlign w:val="center"/>
          </w:tcPr>
          <w:p w14:paraId="4F990A8F"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E374CA" w:rsidRPr="00A82DAB" w14:paraId="1F3FF3A1"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7ED63A80"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Guinea</w:t>
            </w:r>
          </w:p>
        </w:tc>
        <w:tc>
          <w:tcPr>
            <w:tcW w:w="709" w:type="dxa"/>
            <w:noWrap/>
            <w:vAlign w:val="center"/>
          </w:tcPr>
          <w:p w14:paraId="7B8F3529"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573</w:t>
            </w:r>
          </w:p>
        </w:tc>
        <w:tc>
          <w:tcPr>
            <w:tcW w:w="3685" w:type="dxa"/>
            <w:noWrap/>
            <w:vAlign w:val="center"/>
          </w:tcPr>
          <w:p w14:paraId="3FF75F0E"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Rio Kapatchez</w:t>
            </w:r>
          </w:p>
        </w:tc>
        <w:tc>
          <w:tcPr>
            <w:tcW w:w="1418" w:type="dxa"/>
            <w:noWrap/>
            <w:vAlign w:val="center"/>
          </w:tcPr>
          <w:p w14:paraId="10066AFD"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18/11/1992</w:t>
            </w:r>
          </w:p>
        </w:tc>
        <w:tc>
          <w:tcPr>
            <w:tcW w:w="1134" w:type="dxa"/>
            <w:noWrap/>
            <w:vAlign w:val="center"/>
          </w:tcPr>
          <w:p w14:paraId="614329A6"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679,280</w:t>
            </w:r>
          </w:p>
        </w:tc>
        <w:tc>
          <w:tcPr>
            <w:tcW w:w="992" w:type="dxa"/>
            <w:vAlign w:val="center"/>
          </w:tcPr>
          <w:p w14:paraId="68A1B8EB"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E374CA" w:rsidRPr="00A82DAB" w14:paraId="28F52D5A"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73721C4F"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Guinea</w:t>
            </w:r>
          </w:p>
        </w:tc>
        <w:tc>
          <w:tcPr>
            <w:tcW w:w="709" w:type="dxa"/>
            <w:noWrap/>
            <w:vAlign w:val="center"/>
          </w:tcPr>
          <w:p w14:paraId="7BB50512"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1168</w:t>
            </w:r>
          </w:p>
        </w:tc>
        <w:tc>
          <w:tcPr>
            <w:tcW w:w="3685" w:type="dxa"/>
            <w:noWrap/>
            <w:vAlign w:val="center"/>
          </w:tcPr>
          <w:p w14:paraId="6A9085D6"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Tinkisso</w:t>
            </w:r>
          </w:p>
        </w:tc>
        <w:tc>
          <w:tcPr>
            <w:tcW w:w="1418" w:type="dxa"/>
            <w:noWrap/>
            <w:vAlign w:val="center"/>
          </w:tcPr>
          <w:p w14:paraId="456B5E26"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17/01/2002</w:t>
            </w:r>
          </w:p>
        </w:tc>
        <w:tc>
          <w:tcPr>
            <w:tcW w:w="1134" w:type="dxa"/>
            <w:noWrap/>
            <w:vAlign w:val="center"/>
          </w:tcPr>
          <w:p w14:paraId="4307B7DD" w14:textId="77777777" w:rsidR="00E374CA" w:rsidRPr="00A82DAB" w:rsidRDefault="008066EC"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1,228,995</w:t>
            </w:r>
          </w:p>
        </w:tc>
        <w:tc>
          <w:tcPr>
            <w:tcW w:w="992" w:type="dxa"/>
            <w:vAlign w:val="center"/>
          </w:tcPr>
          <w:p w14:paraId="1A256DE2"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E374CA" w:rsidRPr="00A82DAB" w14:paraId="357455B4"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60D99CA7"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Hungary</w:t>
            </w:r>
          </w:p>
        </w:tc>
        <w:tc>
          <w:tcPr>
            <w:tcW w:w="709" w:type="dxa"/>
            <w:noWrap/>
            <w:vAlign w:val="center"/>
          </w:tcPr>
          <w:p w14:paraId="175B8D09"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899</w:t>
            </w:r>
          </w:p>
        </w:tc>
        <w:tc>
          <w:tcPr>
            <w:tcW w:w="3685" w:type="dxa"/>
            <w:noWrap/>
            <w:vAlign w:val="center"/>
          </w:tcPr>
          <w:p w14:paraId="2E3E47FF"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Rétszilas Fishponds Nature Conservation Area</w:t>
            </w:r>
          </w:p>
        </w:tc>
        <w:tc>
          <w:tcPr>
            <w:tcW w:w="1418" w:type="dxa"/>
            <w:noWrap/>
            <w:vAlign w:val="center"/>
          </w:tcPr>
          <w:p w14:paraId="265CBE2E"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30/04/1997</w:t>
            </w:r>
          </w:p>
        </w:tc>
        <w:tc>
          <w:tcPr>
            <w:tcW w:w="1134" w:type="dxa"/>
            <w:noWrap/>
            <w:vAlign w:val="center"/>
          </w:tcPr>
          <w:p w14:paraId="4EF8BB8F"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1,494</w:t>
            </w:r>
          </w:p>
        </w:tc>
        <w:tc>
          <w:tcPr>
            <w:tcW w:w="992" w:type="dxa"/>
            <w:vAlign w:val="center"/>
          </w:tcPr>
          <w:p w14:paraId="3740366A"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E374CA" w:rsidRPr="00A82DAB" w14:paraId="64112C79"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B08A206"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Hungary</w:t>
            </w:r>
          </w:p>
        </w:tc>
        <w:tc>
          <w:tcPr>
            <w:tcW w:w="709" w:type="dxa"/>
            <w:noWrap/>
            <w:vAlign w:val="center"/>
          </w:tcPr>
          <w:p w14:paraId="253C8C89"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188</w:t>
            </w:r>
          </w:p>
        </w:tc>
        <w:tc>
          <w:tcPr>
            <w:tcW w:w="3685" w:type="dxa"/>
            <w:noWrap/>
            <w:vAlign w:val="center"/>
          </w:tcPr>
          <w:p w14:paraId="1EE81AC5"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Pusztaszer</w:t>
            </w:r>
          </w:p>
        </w:tc>
        <w:tc>
          <w:tcPr>
            <w:tcW w:w="1418" w:type="dxa"/>
            <w:noWrap/>
            <w:vAlign w:val="center"/>
          </w:tcPr>
          <w:p w14:paraId="4957B77B"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11/04/1979</w:t>
            </w:r>
          </w:p>
        </w:tc>
        <w:tc>
          <w:tcPr>
            <w:tcW w:w="1134" w:type="dxa"/>
            <w:noWrap/>
            <w:vAlign w:val="center"/>
          </w:tcPr>
          <w:p w14:paraId="4526C133"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5,000</w:t>
            </w:r>
          </w:p>
        </w:tc>
        <w:tc>
          <w:tcPr>
            <w:tcW w:w="992" w:type="dxa"/>
            <w:vAlign w:val="center"/>
          </w:tcPr>
          <w:p w14:paraId="7ACEA15B"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E374CA" w:rsidRPr="00A82DAB" w14:paraId="6A7548EC"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01E40716"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Hungary</w:t>
            </w:r>
          </w:p>
        </w:tc>
        <w:tc>
          <w:tcPr>
            <w:tcW w:w="709" w:type="dxa"/>
            <w:noWrap/>
            <w:vAlign w:val="center"/>
          </w:tcPr>
          <w:p w14:paraId="23F08467"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422</w:t>
            </w:r>
          </w:p>
        </w:tc>
        <w:tc>
          <w:tcPr>
            <w:tcW w:w="3685" w:type="dxa"/>
            <w:noWrap/>
            <w:vAlign w:val="center"/>
          </w:tcPr>
          <w:p w14:paraId="5D1419BE"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Bodrogzug</w:t>
            </w:r>
          </w:p>
        </w:tc>
        <w:tc>
          <w:tcPr>
            <w:tcW w:w="1418" w:type="dxa"/>
            <w:noWrap/>
            <w:vAlign w:val="center"/>
          </w:tcPr>
          <w:p w14:paraId="672C72F3"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17/03/1989</w:t>
            </w:r>
          </w:p>
        </w:tc>
        <w:tc>
          <w:tcPr>
            <w:tcW w:w="1134" w:type="dxa"/>
            <w:noWrap/>
            <w:vAlign w:val="center"/>
          </w:tcPr>
          <w:p w14:paraId="2F42C7D1"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4,220</w:t>
            </w:r>
          </w:p>
        </w:tc>
        <w:tc>
          <w:tcPr>
            <w:tcW w:w="992" w:type="dxa"/>
            <w:vAlign w:val="center"/>
          </w:tcPr>
          <w:p w14:paraId="2FF87A36"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E374CA" w:rsidRPr="00A82DAB" w14:paraId="24582064"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307B87BC"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Hungary</w:t>
            </w:r>
          </w:p>
        </w:tc>
        <w:tc>
          <w:tcPr>
            <w:tcW w:w="709" w:type="dxa"/>
            <w:noWrap/>
            <w:vAlign w:val="center"/>
          </w:tcPr>
          <w:p w14:paraId="0E1316C2"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1644</w:t>
            </w:r>
          </w:p>
        </w:tc>
        <w:tc>
          <w:tcPr>
            <w:tcW w:w="3685" w:type="dxa"/>
            <w:noWrap/>
            <w:vAlign w:val="center"/>
          </w:tcPr>
          <w:p w14:paraId="0D5CD3B1"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Nyirkai-Hany</w:t>
            </w:r>
          </w:p>
        </w:tc>
        <w:tc>
          <w:tcPr>
            <w:tcW w:w="1418" w:type="dxa"/>
            <w:noWrap/>
            <w:vAlign w:val="center"/>
          </w:tcPr>
          <w:p w14:paraId="3D31DE28"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06/10/2006</w:t>
            </w:r>
          </w:p>
        </w:tc>
        <w:tc>
          <w:tcPr>
            <w:tcW w:w="1134" w:type="dxa"/>
            <w:noWrap/>
            <w:vAlign w:val="center"/>
          </w:tcPr>
          <w:p w14:paraId="3D24687E"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419</w:t>
            </w:r>
          </w:p>
        </w:tc>
        <w:tc>
          <w:tcPr>
            <w:tcW w:w="992" w:type="dxa"/>
            <w:vAlign w:val="center"/>
          </w:tcPr>
          <w:p w14:paraId="38C979F3"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E374CA" w:rsidRPr="00A82DAB" w14:paraId="2998363F"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63DF703F"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Hungary</w:t>
            </w:r>
          </w:p>
        </w:tc>
        <w:tc>
          <w:tcPr>
            <w:tcW w:w="709" w:type="dxa"/>
            <w:noWrap/>
            <w:vAlign w:val="center"/>
          </w:tcPr>
          <w:p w14:paraId="0DE20B83"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1646</w:t>
            </w:r>
          </w:p>
        </w:tc>
        <w:tc>
          <w:tcPr>
            <w:tcW w:w="3685" w:type="dxa"/>
            <w:noWrap/>
            <w:vAlign w:val="center"/>
          </w:tcPr>
          <w:p w14:paraId="33E06646"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 xml:space="preserve">Upper Kiskunság alkaline steppes </w:t>
            </w:r>
          </w:p>
        </w:tc>
        <w:tc>
          <w:tcPr>
            <w:tcW w:w="1418" w:type="dxa"/>
            <w:noWrap/>
            <w:vAlign w:val="center"/>
          </w:tcPr>
          <w:p w14:paraId="42C0626C"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06/10/2006</w:t>
            </w:r>
          </w:p>
        </w:tc>
        <w:tc>
          <w:tcPr>
            <w:tcW w:w="1134" w:type="dxa"/>
            <w:noWrap/>
            <w:vAlign w:val="center"/>
          </w:tcPr>
          <w:p w14:paraId="698C9EA7"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13,177</w:t>
            </w:r>
          </w:p>
        </w:tc>
        <w:tc>
          <w:tcPr>
            <w:tcW w:w="992" w:type="dxa"/>
            <w:vAlign w:val="center"/>
          </w:tcPr>
          <w:p w14:paraId="52AF4934"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E374CA" w:rsidRPr="00A82DAB" w14:paraId="00061CE8"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F65C702"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Hungary</w:t>
            </w:r>
          </w:p>
        </w:tc>
        <w:tc>
          <w:tcPr>
            <w:tcW w:w="709" w:type="dxa"/>
            <w:noWrap/>
            <w:vAlign w:val="center"/>
          </w:tcPr>
          <w:p w14:paraId="0E907371"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183</w:t>
            </w:r>
          </w:p>
        </w:tc>
        <w:tc>
          <w:tcPr>
            <w:tcW w:w="3685" w:type="dxa"/>
            <w:noWrap/>
            <w:vAlign w:val="center"/>
          </w:tcPr>
          <w:p w14:paraId="56A9761D"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Velence and Dinnyés Nature Conservation Area</w:t>
            </w:r>
          </w:p>
        </w:tc>
        <w:tc>
          <w:tcPr>
            <w:tcW w:w="1418" w:type="dxa"/>
            <w:noWrap/>
            <w:vAlign w:val="center"/>
          </w:tcPr>
          <w:p w14:paraId="3E251BFD"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11/04/1979</w:t>
            </w:r>
          </w:p>
        </w:tc>
        <w:tc>
          <w:tcPr>
            <w:tcW w:w="1134" w:type="dxa"/>
            <w:noWrap/>
            <w:vAlign w:val="center"/>
          </w:tcPr>
          <w:p w14:paraId="30AF9081"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1,354.50</w:t>
            </w:r>
          </w:p>
        </w:tc>
        <w:tc>
          <w:tcPr>
            <w:tcW w:w="992" w:type="dxa"/>
            <w:vAlign w:val="center"/>
          </w:tcPr>
          <w:p w14:paraId="5A47654D"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77F39550"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058FB345"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Hungary</w:t>
            </w:r>
          </w:p>
        </w:tc>
        <w:tc>
          <w:tcPr>
            <w:tcW w:w="709" w:type="dxa"/>
            <w:noWrap/>
            <w:vAlign w:val="center"/>
          </w:tcPr>
          <w:p w14:paraId="74DD2060"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419</w:t>
            </w:r>
          </w:p>
        </w:tc>
        <w:tc>
          <w:tcPr>
            <w:tcW w:w="3685" w:type="dxa"/>
            <w:noWrap/>
            <w:vAlign w:val="center"/>
          </w:tcPr>
          <w:p w14:paraId="62300737"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Lakes by Tata</w:t>
            </w:r>
          </w:p>
        </w:tc>
        <w:tc>
          <w:tcPr>
            <w:tcW w:w="1418" w:type="dxa"/>
            <w:noWrap/>
            <w:vAlign w:val="center"/>
          </w:tcPr>
          <w:p w14:paraId="6791B8D9"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17/03/1989</w:t>
            </w:r>
          </w:p>
        </w:tc>
        <w:tc>
          <w:tcPr>
            <w:tcW w:w="1134" w:type="dxa"/>
            <w:noWrap/>
            <w:vAlign w:val="center"/>
          </w:tcPr>
          <w:p w14:paraId="5C6D3DF0"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1,897</w:t>
            </w:r>
          </w:p>
        </w:tc>
        <w:tc>
          <w:tcPr>
            <w:tcW w:w="992" w:type="dxa"/>
            <w:vAlign w:val="center"/>
          </w:tcPr>
          <w:p w14:paraId="65EE099C"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E374CA" w:rsidRPr="00A82DAB" w14:paraId="2D00A380"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56B410A0"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Hungary</w:t>
            </w:r>
          </w:p>
        </w:tc>
        <w:tc>
          <w:tcPr>
            <w:tcW w:w="709" w:type="dxa"/>
            <w:noWrap/>
            <w:vAlign w:val="center"/>
          </w:tcPr>
          <w:p w14:paraId="54EEBFFC"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1746</w:t>
            </w:r>
          </w:p>
        </w:tc>
        <w:tc>
          <w:tcPr>
            <w:tcW w:w="3685" w:type="dxa"/>
            <w:noWrap/>
            <w:vAlign w:val="center"/>
          </w:tcPr>
          <w:p w14:paraId="66481C08"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Montág-puszta</w:t>
            </w:r>
          </w:p>
        </w:tc>
        <w:tc>
          <w:tcPr>
            <w:tcW w:w="1418" w:type="dxa"/>
            <w:noWrap/>
            <w:vAlign w:val="center"/>
          </w:tcPr>
          <w:p w14:paraId="776857EA"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20/02/2008</w:t>
            </w:r>
          </w:p>
        </w:tc>
        <w:tc>
          <w:tcPr>
            <w:tcW w:w="1134" w:type="dxa"/>
            <w:noWrap/>
            <w:vAlign w:val="center"/>
          </w:tcPr>
          <w:p w14:paraId="79019341"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2,203</w:t>
            </w:r>
          </w:p>
        </w:tc>
        <w:tc>
          <w:tcPr>
            <w:tcW w:w="992" w:type="dxa"/>
            <w:vAlign w:val="center"/>
          </w:tcPr>
          <w:p w14:paraId="4C7B3081"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E374CA" w:rsidRPr="00A82DAB" w14:paraId="2DE1F940"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0C8D28CA"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Hungary</w:t>
            </w:r>
          </w:p>
        </w:tc>
        <w:tc>
          <w:tcPr>
            <w:tcW w:w="709" w:type="dxa"/>
            <w:noWrap/>
            <w:vAlign w:val="center"/>
          </w:tcPr>
          <w:p w14:paraId="1E628535"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1092</w:t>
            </w:r>
          </w:p>
        </w:tc>
        <w:tc>
          <w:tcPr>
            <w:tcW w:w="3685" w:type="dxa"/>
            <w:noWrap/>
            <w:vAlign w:val="center"/>
          </w:tcPr>
          <w:p w14:paraId="449D0218"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Baradla Cave System and related wetlands</w:t>
            </w:r>
          </w:p>
        </w:tc>
        <w:tc>
          <w:tcPr>
            <w:tcW w:w="1418" w:type="dxa"/>
            <w:noWrap/>
            <w:vAlign w:val="center"/>
          </w:tcPr>
          <w:p w14:paraId="56662344"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14/08/2001</w:t>
            </w:r>
          </w:p>
        </w:tc>
        <w:tc>
          <w:tcPr>
            <w:tcW w:w="1134" w:type="dxa"/>
            <w:noWrap/>
            <w:vAlign w:val="center"/>
          </w:tcPr>
          <w:p w14:paraId="2763CBA9"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2,056</w:t>
            </w:r>
          </w:p>
        </w:tc>
        <w:tc>
          <w:tcPr>
            <w:tcW w:w="992" w:type="dxa"/>
            <w:vAlign w:val="center"/>
          </w:tcPr>
          <w:p w14:paraId="3A88D1B6"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79E031E0"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5123E6B0"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Hungary</w:t>
            </w:r>
          </w:p>
        </w:tc>
        <w:tc>
          <w:tcPr>
            <w:tcW w:w="709" w:type="dxa"/>
            <w:noWrap/>
            <w:vAlign w:val="center"/>
          </w:tcPr>
          <w:p w14:paraId="6955D0FE"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903</w:t>
            </w:r>
          </w:p>
        </w:tc>
        <w:tc>
          <w:tcPr>
            <w:tcW w:w="3685" w:type="dxa"/>
            <w:noWrap/>
            <w:vAlign w:val="center"/>
          </w:tcPr>
          <w:p w14:paraId="1C3F7F0F"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Biharugra Fishponds</w:t>
            </w:r>
          </w:p>
        </w:tc>
        <w:tc>
          <w:tcPr>
            <w:tcW w:w="1418" w:type="dxa"/>
            <w:noWrap/>
            <w:vAlign w:val="center"/>
          </w:tcPr>
          <w:p w14:paraId="4AFA33AC"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26/05/1997</w:t>
            </w:r>
          </w:p>
        </w:tc>
        <w:tc>
          <w:tcPr>
            <w:tcW w:w="1134" w:type="dxa"/>
            <w:noWrap/>
            <w:vAlign w:val="center"/>
          </w:tcPr>
          <w:p w14:paraId="7B9D236C"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2,791</w:t>
            </w:r>
          </w:p>
        </w:tc>
        <w:tc>
          <w:tcPr>
            <w:tcW w:w="992" w:type="dxa"/>
            <w:vAlign w:val="center"/>
          </w:tcPr>
          <w:p w14:paraId="5664F38C"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E374CA" w:rsidRPr="00A82DAB" w14:paraId="614B2724"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28E64D6C"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Hungary</w:t>
            </w:r>
          </w:p>
        </w:tc>
        <w:tc>
          <w:tcPr>
            <w:tcW w:w="709" w:type="dxa"/>
            <w:noWrap/>
            <w:vAlign w:val="center"/>
          </w:tcPr>
          <w:p w14:paraId="2634E334"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421</w:t>
            </w:r>
          </w:p>
        </w:tc>
        <w:tc>
          <w:tcPr>
            <w:tcW w:w="3685" w:type="dxa"/>
            <w:noWrap/>
            <w:vAlign w:val="center"/>
          </w:tcPr>
          <w:p w14:paraId="55FD19DB"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 xml:space="preserve">Lake Balaton </w:t>
            </w:r>
          </w:p>
        </w:tc>
        <w:tc>
          <w:tcPr>
            <w:tcW w:w="1418" w:type="dxa"/>
            <w:noWrap/>
            <w:vAlign w:val="center"/>
          </w:tcPr>
          <w:p w14:paraId="69D5C9D6"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17/03/1989</w:t>
            </w:r>
          </w:p>
        </w:tc>
        <w:tc>
          <w:tcPr>
            <w:tcW w:w="1134" w:type="dxa"/>
            <w:noWrap/>
            <w:vAlign w:val="center"/>
          </w:tcPr>
          <w:p w14:paraId="49AD0A6E"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59,800</w:t>
            </w:r>
          </w:p>
        </w:tc>
        <w:tc>
          <w:tcPr>
            <w:tcW w:w="992" w:type="dxa"/>
            <w:vAlign w:val="center"/>
          </w:tcPr>
          <w:p w14:paraId="0E760930"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E374CA" w:rsidRPr="00A82DAB" w14:paraId="79558918"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B296C78"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Hungary</w:t>
            </w:r>
          </w:p>
        </w:tc>
        <w:tc>
          <w:tcPr>
            <w:tcW w:w="709" w:type="dxa"/>
            <w:noWrap/>
            <w:vAlign w:val="center"/>
          </w:tcPr>
          <w:p w14:paraId="1F32E9A6"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1645</w:t>
            </w:r>
          </w:p>
        </w:tc>
        <w:tc>
          <w:tcPr>
            <w:tcW w:w="3685" w:type="dxa"/>
            <w:noWrap/>
            <w:vAlign w:val="center"/>
          </w:tcPr>
          <w:p w14:paraId="7F3A45AA"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 xml:space="preserve">Rába valley </w:t>
            </w:r>
          </w:p>
        </w:tc>
        <w:tc>
          <w:tcPr>
            <w:tcW w:w="1418" w:type="dxa"/>
            <w:noWrap/>
            <w:vAlign w:val="center"/>
          </w:tcPr>
          <w:p w14:paraId="798F8C15"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06/10/2006</w:t>
            </w:r>
          </w:p>
        </w:tc>
        <w:tc>
          <w:tcPr>
            <w:tcW w:w="1134" w:type="dxa"/>
            <w:noWrap/>
            <w:vAlign w:val="center"/>
          </w:tcPr>
          <w:p w14:paraId="12FDEF41" w14:textId="77777777" w:rsidR="00E374CA" w:rsidRPr="00A82DAB" w:rsidRDefault="008066EC"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9,552.3</w:t>
            </w:r>
          </w:p>
        </w:tc>
        <w:tc>
          <w:tcPr>
            <w:tcW w:w="992" w:type="dxa"/>
            <w:vAlign w:val="center"/>
          </w:tcPr>
          <w:p w14:paraId="32D03A33"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E374CA" w:rsidRPr="00A82DAB" w14:paraId="49F7C47B"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6179645D"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Hungary</w:t>
            </w:r>
          </w:p>
        </w:tc>
        <w:tc>
          <w:tcPr>
            <w:tcW w:w="709" w:type="dxa"/>
            <w:noWrap/>
            <w:vAlign w:val="center"/>
          </w:tcPr>
          <w:p w14:paraId="090C2D5D"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186</w:t>
            </w:r>
          </w:p>
        </w:tc>
        <w:tc>
          <w:tcPr>
            <w:tcW w:w="3685" w:type="dxa"/>
            <w:noWrap/>
            <w:vAlign w:val="center"/>
          </w:tcPr>
          <w:p w14:paraId="3334F9A4"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Mártély</w:t>
            </w:r>
          </w:p>
        </w:tc>
        <w:tc>
          <w:tcPr>
            <w:tcW w:w="1418" w:type="dxa"/>
            <w:noWrap/>
            <w:vAlign w:val="center"/>
          </w:tcPr>
          <w:p w14:paraId="1259CC8B"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11/04/1979</w:t>
            </w:r>
          </w:p>
        </w:tc>
        <w:tc>
          <w:tcPr>
            <w:tcW w:w="1134" w:type="dxa"/>
            <w:noWrap/>
            <w:vAlign w:val="center"/>
          </w:tcPr>
          <w:p w14:paraId="1A089A4F"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2,324</w:t>
            </w:r>
          </w:p>
        </w:tc>
        <w:tc>
          <w:tcPr>
            <w:tcW w:w="992" w:type="dxa"/>
            <w:vAlign w:val="center"/>
          </w:tcPr>
          <w:p w14:paraId="571489D0"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E374CA" w:rsidRPr="00A82DAB" w14:paraId="6D1B0024"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1398D4F"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Hungary</w:t>
            </w:r>
          </w:p>
        </w:tc>
        <w:tc>
          <w:tcPr>
            <w:tcW w:w="709" w:type="dxa"/>
            <w:noWrap/>
            <w:vAlign w:val="center"/>
          </w:tcPr>
          <w:p w14:paraId="57EED562"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184</w:t>
            </w:r>
          </w:p>
        </w:tc>
        <w:tc>
          <w:tcPr>
            <w:tcW w:w="3685" w:type="dxa"/>
            <w:noWrap/>
            <w:vAlign w:val="center"/>
          </w:tcPr>
          <w:p w14:paraId="007CE799"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Lake Fehér at Kardoskút</w:t>
            </w:r>
          </w:p>
        </w:tc>
        <w:tc>
          <w:tcPr>
            <w:tcW w:w="1418" w:type="dxa"/>
            <w:noWrap/>
            <w:vAlign w:val="center"/>
          </w:tcPr>
          <w:p w14:paraId="52CD87A3"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11/04/1979</w:t>
            </w:r>
          </w:p>
        </w:tc>
        <w:tc>
          <w:tcPr>
            <w:tcW w:w="1134" w:type="dxa"/>
            <w:noWrap/>
            <w:vAlign w:val="center"/>
          </w:tcPr>
          <w:p w14:paraId="31D954C1"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492</w:t>
            </w:r>
          </w:p>
        </w:tc>
        <w:tc>
          <w:tcPr>
            <w:tcW w:w="992" w:type="dxa"/>
            <w:vAlign w:val="center"/>
          </w:tcPr>
          <w:p w14:paraId="79953B90"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0454DAC0"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3FE15698"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Hungary</w:t>
            </w:r>
          </w:p>
        </w:tc>
        <w:tc>
          <w:tcPr>
            <w:tcW w:w="709" w:type="dxa"/>
            <w:noWrap/>
            <w:vAlign w:val="center"/>
          </w:tcPr>
          <w:p w14:paraId="42C3E640"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1410</w:t>
            </w:r>
          </w:p>
        </w:tc>
        <w:tc>
          <w:tcPr>
            <w:tcW w:w="3685" w:type="dxa"/>
            <w:noWrap/>
            <w:vAlign w:val="center"/>
          </w:tcPr>
          <w:p w14:paraId="706507B4"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Upper Tisza (Felsö-Tisza)</w:t>
            </w:r>
          </w:p>
        </w:tc>
        <w:tc>
          <w:tcPr>
            <w:tcW w:w="1418" w:type="dxa"/>
            <w:noWrap/>
            <w:vAlign w:val="center"/>
          </w:tcPr>
          <w:p w14:paraId="6EE57827"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10/01/2004</w:t>
            </w:r>
          </w:p>
        </w:tc>
        <w:tc>
          <w:tcPr>
            <w:tcW w:w="1134" w:type="dxa"/>
            <w:noWrap/>
            <w:vAlign w:val="center"/>
          </w:tcPr>
          <w:p w14:paraId="743F626E"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26,871</w:t>
            </w:r>
          </w:p>
        </w:tc>
        <w:tc>
          <w:tcPr>
            <w:tcW w:w="992" w:type="dxa"/>
            <w:vAlign w:val="center"/>
          </w:tcPr>
          <w:p w14:paraId="3EB01650"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3751B9AE"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4658A981" w14:textId="77777777" w:rsidR="00E374CA" w:rsidRPr="00C952E2" w:rsidRDefault="00E374CA" w:rsidP="00C952E2">
            <w:pPr>
              <w:rPr>
                <w:rFonts w:asciiTheme="minorHAnsi" w:hAnsiTheme="minorHAnsi" w:cs="Calibri"/>
                <w:sz w:val="22"/>
                <w:szCs w:val="22"/>
              </w:rPr>
            </w:pPr>
            <w:r w:rsidRPr="00C952E2">
              <w:rPr>
                <w:rFonts w:asciiTheme="minorHAnsi" w:hAnsiTheme="minorHAnsi" w:cs="Arial"/>
                <w:sz w:val="22"/>
                <w:szCs w:val="22"/>
              </w:rPr>
              <w:t>Hungary</w:t>
            </w:r>
          </w:p>
        </w:tc>
        <w:tc>
          <w:tcPr>
            <w:tcW w:w="709" w:type="dxa"/>
            <w:noWrap/>
          </w:tcPr>
          <w:p w14:paraId="526B84B7"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182</w:t>
            </w:r>
          </w:p>
        </w:tc>
        <w:tc>
          <w:tcPr>
            <w:tcW w:w="3685" w:type="dxa"/>
            <w:noWrap/>
          </w:tcPr>
          <w:p w14:paraId="01CF4BEF"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Szaporca</w:t>
            </w:r>
          </w:p>
        </w:tc>
        <w:tc>
          <w:tcPr>
            <w:tcW w:w="1418" w:type="dxa"/>
            <w:noWrap/>
          </w:tcPr>
          <w:p w14:paraId="08A0AF13"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11/04/1979</w:t>
            </w:r>
          </w:p>
        </w:tc>
        <w:tc>
          <w:tcPr>
            <w:tcW w:w="1134" w:type="dxa"/>
            <w:noWrap/>
          </w:tcPr>
          <w:p w14:paraId="17691591"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290</w:t>
            </w:r>
          </w:p>
        </w:tc>
        <w:tc>
          <w:tcPr>
            <w:tcW w:w="992" w:type="dxa"/>
          </w:tcPr>
          <w:p w14:paraId="356D25D9"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rPr>
            </w:pPr>
            <w:r w:rsidRPr="00A82DAB">
              <w:rPr>
                <w:rFonts w:asciiTheme="minorHAnsi" w:hAnsiTheme="minorHAnsi" w:cs="Arial"/>
                <w:sz w:val="22"/>
                <w:szCs w:val="22"/>
              </w:rPr>
              <w:t>Update</w:t>
            </w:r>
          </w:p>
        </w:tc>
      </w:tr>
      <w:tr w:rsidR="00E374CA" w:rsidRPr="00A82DAB" w14:paraId="78B92994"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554D2113" w14:textId="77777777" w:rsidR="00E374CA" w:rsidRPr="00C952E2" w:rsidRDefault="00E374CA" w:rsidP="00C952E2">
            <w:pPr>
              <w:rPr>
                <w:rFonts w:asciiTheme="minorHAnsi" w:hAnsiTheme="minorHAnsi" w:cs="Calibri"/>
                <w:sz w:val="22"/>
                <w:szCs w:val="22"/>
              </w:rPr>
            </w:pPr>
            <w:r w:rsidRPr="00C952E2">
              <w:rPr>
                <w:rFonts w:asciiTheme="minorHAnsi" w:hAnsiTheme="minorHAnsi" w:cs="Arial"/>
                <w:sz w:val="22"/>
                <w:szCs w:val="22"/>
              </w:rPr>
              <w:t>Hungary</w:t>
            </w:r>
          </w:p>
        </w:tc>
        <w:tc>
          <w:tcPr>
            <w:tcW w:w="709" w:type="dxa"/>
            <w:noWrap/>
          </w:tcPr>
          <w:p w14:paraId="0AFAC014"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187</w:t>
            </w:r>
          </w:p>
        </w:tc>
        <w:tc>
          <w:tcPr>
            <w:tcW w:w="3685" w:type="dxa"/>
            <w:noWrap/>
          </w:tcPr>
          <w:p w14:paraId="50A78180"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Upper Kiskunság Alkaline Lakes</w:t>
            </w:r>
          </w:p>
        </w:tc>
        <w:tc>
          <w:tcPr>
            <w:tcW w:w="1418" w:type="dxa"/>
            <w:noWrap/>
          </w:tcPr>
          <w:p w14:paraId="451FFB38"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11/04/1979</w:t>
            </w:r>
          </w:p>
        </w:tc>
        <w:tc>
          <w:tcPr>
            <w:tcW w:w="1134" w:type="dxa"/>
            <w:noWrap/>
          </w:tcPr>
          <w:p w14:paraId="76F56683"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7,394</w:t>
            </w:r>
          </w:p>
        </w:tc>
        <w:tc>
          <w:tcPr>
            <w:tcW w:w="992" w:type="dxa"/>
          </w:tcPr>
          <w:p w14:paraId="3F6AA142"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rPr>
            </w:pPr>
            <w:r w:rsidRPr="00A82DAB">
              <w:rPr>
                <w:rFonts w:asciiTheme="minorHAnsi" w:hAnsiTheme="minorHAnsi" w:cs="Arial"/>
                <w:sz w:val="22"/>
                <w:szCs w:val="22"/>
              </w:rPr>
              <w:t>Update</w:t>
            </w:r>
          </w:p>
        </w:tc>
      </w:tr>
      <w:tr w:rsidR="00E374CA" w:rsidRPr="00A82DAB" w14:paraId="6253FA9B"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27D1357" w14:textId="77777777" w:rsidR="00E374CA" w:rsidRPr="00C952E2" w:rsidRDefault="00E374CA" w:rsidP="00C952E2">
            <w:pPr>
              <w:rPr>
                <w:rFonts w:asciiTheme="minorHAnsi" w:hAnsiTheme="minorHAnsi" w:cs="Calibri"/>
                <w:sz w:val="22"/>
                <w:szCs w:val="22"/>
              </w:rPr>
            </w:pPr>
            <w:r w:rsidRPr="00C952E2">
              <w:rPr>
                <w:rFonts w:asciiTheme="minorHAnsi" w:hAnsiTheme="minorHAnsi" w:cs="Arial"/>
                <w:sz w:val="22"/>
                <w:szCs w:val="22"/>
              </w:rPr>
              <w:t>Hungary</w:t>
            </w:r>
          </w:p>
        </w:tc>
        <w:tc>
          <w:tcPr>
            <w:tcW w:w="709" w:type="dxa"/>
            <w:noWrap/>
          </w:tcPr>
          <w:p w14:paraId="435BE51E"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418</w:t>
            </w:r>
          </w:p>
        </w:tc>
        <w:tc>
          <w:tcPr>
            <w:tcW w:w="3685" w:type="dxa"/>
            <w:noWrap/>
          </w:tcPr>
          <w:p w14:paraId="37719B1F"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Ócsai Turjános</w:t>
            </w:r>
          </w:p>
        </w:tc>
        <w:tc>
          <w:tcPr>
            <w:tcW w:w="1418" w:type="dxa"/>
            <w:noWrap/>
          </w:tcPr>
          <w:p w14:paraId="1C58CB55"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17/03/1989</w:t>
            </w:r>
          </w:p>
        </w:tc>
        <w:tc>
          <w:tcPr>
            <w:tcW w:w="1134" w:type="dxa"/>
            <w:noWrap/>
          </w:tcPr>
          <w:p w14:paraId="157D31E8"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1,146</w:t>
            </w:r>
          </w:p>
        </w:tc>
        <w:tc>
          <w:tcPr>
            <w:tcW w:w="992" w:type="dxa"/>
          </w:tcPr>
          <w:p w14:paraId="7EF04354"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rPr>
            </w:pPr>
            <w:r w:rsidRPr="00A82DAB">
              <w:rPr>
                <w:rFonts w:asciiTheme="minorHAnsi" w:hAnsiTheme="minorHAnsi" w:cs="Arial"/>
                <w:sz w:val="22"/>
                <w:szCs w:val="22"/>
              </w:rPr>
              <w:t>Update</w:t>
            </w:r>
          </w:p>
        </w:tc>
      </w:tr>
      <w:tr w:rsidR="00E374CA" w:rsidRPr="00A82DAB" w14:paraId="0ECE4460"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4AC1E759" w14:textId="77777777" w:rsidR="00E374CA" w:rsidRPr="00C952E2" w:rsidRDefault="00E374CA" w:rsidP="00C952E2">
            <w:pPr>
              <w:rPr>
                <w:rFonts w:asciiTheme="minorHAnsi" w:hAnsiTheme="minorHAnsi" w:cs="Calibri"/>
                <w:sz w:val="22"/>
                <w:szCs w:val="22"/>
              </w:rPr>
            </w:pPr>
            <w:r w:rsidRPr="00C952E2">
              <w:rPr>
                <w:rFonts w:asciiTheme="minorHAnsi" w:hAnsiTheme="minorHAnsi" w:cs="Arial"/>
                <w:sz w:val="22"/>
                <w:szCs w:val="22"/>
              </w:rPr>
              <w:t>Hungary</w:t>
            </w:r>
          </w:p>
        </w:tc>
        <w:tc>
          <w:tcPr>
            <w:tcW w:w="709" w:type="dxa"/>
            <w:noWrap/>
          </w:tcPr>
          <w:p w14:paraId="0BD50F69"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420</w:t>
            </w:r>
          </w:p>
        </w:tc>
        <w:tc>
          <w:tcPr>
            <w:tcW w:w="3685" w:type="dxa"/>
            <w:noWrap/>
          </w:tcPr>
          <w:p w14:paraId="07BCECF7"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Lake Fertö</w:t>
            </w:r>
          </w:p>
        </w:tc>
        <w:tc>
          <w:tcPr>
            <w:tcW w:w="1418" w:type="dxa"/>
            <w:noWrap/>
          </w:tcPr>
          <w:p w14:paraId="75DB6D95"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17/03/1989</w:t>
            </w:r>
          </w:p>
        </w:tc>
        <w:tc>
          <w:tcPr>
            <w:tcW w:w="1134" w:type="dxa"/>
            <w:noWrap/>
          </w:tcPr>
          <w:p w14:paraId="7E07F39F"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8,432</w:t>
            </w:r>
          </w:p>
        </w:tc>
        <w:tc>
          <w:tcPr>
            <w:tcW w:w="992" w:type="dxa"/>
          </w:tcPr>
          <w:p w14:paraId="121A1CC4"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rPr>
            </w:pPr>
            <w:r w:rsidRPr="00A82DAB">
              <w:rPr>
                <w:rFonts w:asciiTheme="minorHAnsi" w:hAnsiTheme="minorHAnsi" w:cs="Arial"/>
                <w:sz w:val="22"/>
                <w:szCs w:val="22"/>
              </w:rPr>
              <w:t>Update</w:t>
            </w:r>
          </w:p>
        </w:tc>
      </w:tr>
      <w:tr w:rsidR="00E374CA" w:rsidRPr="00A82DAB" w14:paraId="33DA59D6"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1A21E10F" w14:textId="77777777" w:rsidR="00E374CA" w:rsidRPr="00C952E2" w:rsidRDefault="00E374CA" w:rsidP="00C952E2">
            <w:pPr>
              <w:rPr>
                <w:rFonts w:asciiTheme="minorHAnsi" w:hAnsiTheme="minorHAnsi" w:cs="Calibri"/>
                <w:sz w:val="22"/>
                <w:szCs w:val="22"/>
              </w:rPr>
            </w:pPr>
            <w:r w:rsidRPr="00C952E2">
              <w:rPr>
                <w:rFonts w:asciiTheme="minorHAnsi" w:hAnsiTheme="minorHAnsi" w:cs="Arial"/>
                <w:sz w:val="22"/>
                <w:szCs w:val="22"/>
              </w:rPr>
              <w:t>Hungary</w:t>
            </w:r>
          </w:p>
        </w:tc>
        <w:tc>
          <w:tcPr>
            <w:tcW w:w="709" w:type="dxa"/>
            <w:noWrap/>
          </w:tcPr>
          <w:p w14:paraId="20C3A92F"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900</w:t>
            </w:r>
          </w:p>
        </w:tc>
        <w:tc>
          <w:tcPr>
            <w:tcW w:w="3685" w:type="dxa"/>
            <w:noWrap/>
          </w:tcPr>
          <w:p w14:paraId="0D3E346A"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Gemenc</w:t>
            </w:r>
          </w:p>
        </w:tc>
        <w:tc>
          <w:tcPr>
            <w:tcW w:w="1418" w:type="dxa"/>
            <w:noWrap/>
          </w:tcPr>
          <w:p w14:paraId="266D6CCC"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30/04/1997</w:t>
            </w:r>
          </w:p>
        </w:tc>
        <w:tc>
          <w:tcPr>
            <w:tcW w:w="1134" w:type="dxa"/>
            <w:noWrap/>
          </w:tcPr>
          <w:p w14:paraId="4EF3A0FB"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19,770</w:t>
            </w:r>
          </w:p>
        </w:tc>
        <w:tc>
          <w:tcPr>
            <w:tcW w:w="992" w:type="dxa"/>
          </w:tcPr>
          <w:p w14:paraId="737392F9"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rPr>
            </w:pPr>
            <w:r w:rsidRPr="00A82DAB">
              <w:rPr>
                <w:rFonts w:asciiTheme="minorHAnsi" w:hAnsiTheme="minorHAnsi" w:cs="Arial"/>
                <w:sz w:val="22"/>
                <w:szCs w:val="22"/>
              </w:rPr>
              <w:t>Update</w:t>
            </w:r>
          </w:p>
        </w:tc>
      </w:tr>
      <w:tr w:rsidR="00E374CA" w:rsidRPr="00A82DAB" w14:paraId="1A3A1036"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5AB5387D" w14:textId="77777777" w:rsidR="00E374CA" w:rsidRPr="00C952E2" w:rsidRDefault="00E374CA" w:rsidP="00C952E2">
            <w:pPr>
              <w:rPr>
                <w:rFonts w:asciiTheme="minorHAnsi" w:hAnsiTheme="minorHAnsi" w:cs="Calibri"/>
                <w:sz w:val="22"/>
                <w:szCs w:val="22"/>
              </w:rPr>
            </w:pPr>
            <w:r w:rsidRPr="00C952E2">
              <w:rPr>
                <w:rFonts w:asciiTheme="minorHAnsi" w:hAnsiTheme="minorHAnsi" w:cs="Arial"/>
                <w:sz w:val="22"/>
                <w:szCs w:val="22"/>
              </w:rPr>
              <w:t>Hungary</w:t>
            </w:r>
          </w:p>
        </w:tc>
        <w:tc>
          <w:tcPr>
            <w:tcW w:w="709" w:type="dxa"/>
            <w:noWrap/>
          </w:tcPr>
          <w:p w14:paraId="7544F3C4"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901</w:t>
            </w:r>
          </w:p>
        </w:tc>
        <w:tc>
          <w:tcPr>
            <w:tcW w:w="3685" w:type="dxa"/>
            <w:noWrap/>
          </w:tcPr>
          <w:p w14:paraId="714896AB"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Béda-Karapancsa</w:t>
            </w:r>
          </w:p>
        </w:tc>
        <w:tc>
          <w:tcPr>
            <w:tcW w:w="1418" w:type="dxa"/>
            <w:noWrap/>
          </w:tcPr>
          <w:p w14:paraId="08C910B1"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30/04/1997</w:t>
            </w:r>
          </w:p>
        </w:tc>
        <w:tc>
          <w:tcPr>
            <w:tcW w:w="1134" w:type="dxa"/>
            <w:noWrap/>
          </w:tcPr>
          <w:p w14:paraId="2491FF70"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8,669</w:t>
            </w:r>
          </w:p>
        </w:tc>
        <w:tc>
          <w:tcPr>
            <w:tcW w:w="992" w:type="dxa"/>
          </w:tcPr>
          <w:p w14:paraId="10013AD1"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rPr>
            </w:pPr>
            <w:r w:rsidRPr="00A82DAB">
              <w:rPr>
                <w:rFonts w:asciiTheme="minorHAnsi" w:hAnsiTheme="minorHAnsi" w:cs="Arial"/>
                <w:sz w:val="22"/>
                <w:szCs w:val="22"/>
              </w:rPr>
              <w:t>Update</w:t>
            </w:r>
          </w:p>
        </w:tc>
      </w:tr>
      <w:tr w:rsidR="00E374CA" w:rsidRPr="00A82DAB" w14:paraId="7A8C093C"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408CA881" w14:textId="77777777" w:rsidR="00E374CA" w:rsidRPr="00C952E2" w:rsidRDefault="00E374CA" w:rsidP="00C952E2">
            <w:pPr>
              <w:rPr>
                <w:rFonts w:asciiTheme="minorHAnsi" w:hAnsiTheme="minorHAnsi" w:cs="Calibri"/>
                <w:sz w:val="22"/>
                <w:szCs w:val="22"/>
              </w:rPr>
            </w:pPr>
            <w:r w:rsidRPr="00C952E2">
              <w:rPr>
                <w:rFonts w:asciiTheme="minorHAnsi" w:hAnsiTheme="minorHAnsi" w:cs="Arial"/>
                <w:sz w:val="22"/>
                <w:szCs w:val="22"/>
              </w:rPr>
              <w:t>Hungary</w:t>
            </w:r>
          </w:p>
        </w:tc>
        <w:tc>
          <w:tcPr>
            <w:tcW w:w="709" w:type="dxa"/>
            <w:noWrap/>
          </w:tcPr>
          <w:p w14:paraId="6F29423D"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902</w:t>
            </w:r>
          </w:p>
        </w:tc>
        <w:tc>
          <w:tcPr>
            <w:tcW w:w="3685" w:type="dxa"/>
            <w:noWrap/>
          </w:tcPr>
          <w:p w14:paraId="1CDF1526"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Lake Kolon at Izsák</w:t>
            </w:r>
          </w:p>
        </w:tc>
        <w:tc>
          <w:tcPr>
            <w:tcW w:w="1418" w:type="dxa"/>
            <w:noWrap/>
          </w:tcPr>
          <w:p w14:paraId="353B175D"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30/04/1997</w:t>
            </w:r>
          </w:p>
        </w:tc>
        <w:tc>
          <w:tcPr>
            <w:tcW w:w="1134" w:type="dxa"/>
            <w:noWrap/>
          </w:tcPr>
          <w:p w14:paraId="36FC2C58"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3,059</w:t>
            </w:r>
          </w:p>
        </w:tc>
        <w:tc>
          <w:tcPr>
            <w:tcW w:w="992" w:type="dxa"/>
          </w:tcPr>
          <w:p w14:paraId="033DF27B"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rPr>
            </w:pPr>
            <w:r w:rsidRPr="00A82DAB">
              <w:rPr>
                <w:rFonts w:asciiTheme="minorHAnsi" w:hAnsiTheme="minorHAnsi" w:cs="Arial"/>
                <w:sz w:val="22"/>
                <w:szCs w:val="22"/>
              </w:rPr>
              <w:t>Update</w:t>
            </w:r>
          </w:p>
        </w:tc>
      </w:tr>
      <w:tr w:rsidR="00E374CA" w:rsidRPr="00A82DAB" w14:paraId="27ECB80C"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694B379C" w14:textId="77777777" w:rsidR="00E374CA" w:rsidRPr="00C952E2" w:rsidRDefault="00E374CA" w:rsidP="00C952E2">
            <w:pPr>
              <w:rPr>
                <w:rFonts w:asciiTheme="minorHAnsi" w:hAnsiTheme="minorHAnsi" w:cs="Calibri"/>
                <w:bCs w:val="0"/>
                <w:sz w:val="22"/>
                <w:szCs w:val="22"/>
              </w:rPr>
            </w:pPr>
            <w:r w:rsidRPr="00C952E2">
              <w:rPr>
                <w:rFonts w:asciiTheme="minorHAnsi" w:hAnsiTheme="minorHAnsi" w:cs="Arial"/>
                <w:sz w:val="22"/>
                <w:szCs w:val="22"/>
              </w:rPr>
              <w:t>Hungary</w:t>
            </w:r>
          </w:p>
        </w:tc>
        <w:tc>
          <w:tcPr>
            <w:tcW w:w="709" w:type="dxa"/>
            <w:noWrap/>
          </w:tcPr>
          <w:p w14:paraId="05A15356"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904</w:t>
            </w:r>
          </w:p>
        </w:tc>
        <w:tc>
          <w:tcPr>
            <w:tcW w:w="3685" w:type="dxa"/>
            <w:noWrap/>
          </w:tcPr>
          <w:p w14:paraId="1906C0CB"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Pacsmag Fishponds Nature Conservation Area</w:t>
            </w:r>
          </w:p>
        </w:tc>
        <w:tc>
          <w:tcPr>
            <w:tcW w:w="1418" w:type="dxa"/>
            <w:noWrap/>
          </w:tcPr>
          <w:p w14:paraId="331EE837"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30/04/1997</w:t>
            </w:r>
          </w:p>
        </w:tc>
        <w:tc>
          <w:tcPr>
            <w:tcW w:w="1134" w:type="dxa"/>
            <w:noWrap/>
          </w:tcPr>
          <w:p w14:paraId="43BF4FDC"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439</w:t>
            </w:r>
          </w:p>
        </w:tc>
        <w:tc>
          <w:tcPr>
            <w:tcW w:w="992" w:type="dxa"/>
          </w:tcPr>
          <w:p w14:paraId="1D678882"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rPr>
            </w:pPr>
            <w:r w:rsidRPr="00A82DAB">
              <w:rPr>
                <w:rFonts w:asciiTheme="minorHAnsi" w:hAnsiTheme="minorHAnsi" w:cs="Arial"/>
                <w:sz w:val="22"/>
                <w:szCs w:val="22"/>
              </w:rPr>
              <w:t>Update</w:t>
            </w:r>
          </w:p>
        </w:tc>
      </w:tr>
      <w:tr w:rsidR="00E374CA" w:rsidRPr="00A82DAB" w14:paraId="4E65FD28"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3F5D6F83" w14:textId="77777777" w:rsidR="00E374CA" w:rsidRPr="00C952E2" w:rsidRDefault="00E374CA" w:rsidP="00C952E2">
            <w:pPr>
              <w:rPr>
                <w:rFonts w:asciiTheme="minorHAnsi" w:hAnsiTheme="minorHAnsi" w:cs="Calibri"/>
                <w:sz w:val="22"/>
                <w:szCs w:val="22"/>
              </w:rPr>
            </w:pPr>
            <w:r w:rsidRPr="00C952E2">
              <w:rPr>
                <w:rFonts w:asciiTheme="minorHAnsi" w:hAnsiTheme="minorHAnsi" w:cs="Arial"/>
                <w:sz w:val="22"/>
                <w:szCs w:val="22"/>
              </w:rPr>
              <w:t>Hungary</w:t>
            </w:r>
          </w:p>
        </w:tc>
        <w:tc>
          <w:tcPr>
            <w:tcW w:w="709" w:type="dxa"/>
            <w:noWrap/>
          </w:tcPr>
          <w:p w14:paraId="7E8BD58B"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1093</w:t>
            </w:r>
          </w:p>
        </w:tc>
        <w:tc>
          <w:tcPr>
            <w:tcW w:w="3685" w:type="dxa"/>
            <w:noWrap/>
          </w:tcPr>
          <w:p w14:paraId="558C3759"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Ipoly Valley</w:t>
            </w:r>
          </w:p>
        </w:tc>
        <w:tc>
          <w:tcPr>
            <w:tcW w:w="1418" w:type="dxa"/>
            <w:noWrap/>
          </w:tcPr>
          <w:p w14:paraId="7F3422ED"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14/08/2001</w:t>
            </w:r>
          </w:p>
        </w:tc>
        <w:tc>
          <w:tcPr>
            <w:tcW w:w="1134" w:type="dxa"/>
            <w:noWrap/>
          </w:tcPr>
          <w:p w14:paraId="0E2CD6E3"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2,304</w:t>
            </w:r>
          </w:p>
        </w:tc>
        <w:tc>
          <w:tcPr>
            <w:tcW w:w="992" w:type="dxa"/>
          </w:tcPr>
          <w:p w14:paraId="693C6E72"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rPr>
            </w:pPr>
            <w:r w:rsidRPr="00A82DAB">
              <w:rPr>
                <w:rFonts w:asciiTheme="minorHAnsi" w:hAnsiTheme="minorHAnsi" w:cs="Arial"/>
                <w:sz w:val="22"/>
                <w:szCs w:val="22"/>
              </w:rPr>
              <w:t>Update</w:t>
            </w:r>
          </w:p>
        </w:tc>
      </w:tr>
      <w:tr w:rsidR="00E374CA" w:rsidRPr="00A82DAB" w14:paraId="4C138535"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39ADB708" w14:textId="77777777" w:rsidR="00E374CA" w:rsidRPr="00C952E2" w:rsidRDefault="00E374CA" w:rsidP="00C952E2">
            <w:pPr>
              <w:rPr>
                <w:rFonts w:asciiTheme="minorHAnsi" w:hAnsiTheme="minorHAnsi" w:cs="Calibri"/>
                <w:sz w:val="22"/>
                <w:szCs w:val="22"/>
              </w:rPr>
            </w:pPr>
            <w:r w:rsidRPr="00C952E2">
              <w:rPr>
                <w:rFonts w:asciiTheme="minorHAnsi" w:hAnsiTheme="minorHAnsi" w:cs="Arial"/>
                <w:sz w:val="22"/>
                <w:szCs w:val="22"/>
              </w:rPr>
              <w:t>Hungary</w:t>
            </w:r>
          </w:p>
        </w:tc>
        <w:tc>
          <w:tcPr>
            <w:tcW w:w="709" w:type="dxa"/>
            <w:noWrap/>
          </w:tcPr>
          <w:p w14:paraId="58537D08"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1409</w:t>
            </w:r>
          </w:p>
        </w:tc>
        <w:tc>
          <w:tcPr>
            <w:tcW w:w="3685" w:type="dxa"/>
            <w:noWrap/>
          </w:tcPr>
          <w:p w14:paraId="15F06E8E"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Csongrád-Bokrosi Sóstó sodic-alkaline pans</w:t>
            </w:r>
          </w:p>
        </w:tc>
        <w:tc>
          <w:tcPr>
            <w:tcW w:w="1418" w:type="dxa"/>
            <w:noWrap/>
          </w:tcPr>
          <w:p w14:paraId="43CDFE79"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04/12/2004</w:t>
            </w:r>
          </w:p>
        </w:tc>
        <w:tc>
          <w:tcPr>
            <w:tcW w:w="1134" w:type="dxa"/>
            <w:noWrap/>
          </w:tcPr>
          <w:p w14:paraId="50A84D56"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865</w:t>
            </w:r>
          </w:p>
        </w:tc>
        <w:tc>
          <w:tcPr>
            <w:tcW w:w="992" w:type="dxa"/>
          </w:tcPr>
          <w:p w14:paraId="63ABACDD"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rPr>
            </w:pPr>
            <w:r w:rsidRPr="00A82DAB">
              <w:rPr>
                <w:rFonts w:asciiTheme="minorHAnsi" w:hAnsiTheme="minorHAnsi" w:cs="Arial"/>
                <w:sz w:val="22"/>
                <w:szCs w:val="22"/>
              </w:rPr>
              <w:t>Update</w:t>
            </w:r>
          </w:p>
        </w:tc>
      </w:tr>
      <w:tr w:rsidR="00E374CA" w:rsidRPr="00A82DAB" w14:paraId="22549680"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3EA23D0" w14:textId="77777777" w:rsidR="00E374CA" w:rsidRPr="00C952E2" w:rsidRDefault="00E374CA" w:rsidP="00C952E2">
            <w:pPr>
              <w:rPr>
                <w:rFonts w:asciiTheme="minorHAnsi" w:hAnsiTheme="minorHAnsi" w:cs="Calibri"/>
                <w:sz w:val="22"/>
                <w:szCs w:val="22"/>
              </w:rPr>
            </w:pPr>
            <w:r w:rsidRPr="00C952E2">
              <w:rPr>
                <w:rFonts w:asciiTheme="minorHAnsi" w:hAnsiTheme="minorHAnsi" w:cs="Arial"/>
                <w:sz w:val="22"/>
                <w:szCs w:val="22"/>
              </w:rPr>
              <w:t>Hungary</w:t>
            </w:r>
          </w:p>
        </w:tc>
        <w:tc>
          <w:tcPr>
            <w:tcW w:w="709" w:type="dxa"/>
            <w:noWrap/>
          </w:tcPr>
          <w:p w14:paraId="686CA911"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1745</w:t>
            </w:r>
          </w:p>
        </w:tc>
        <w:tc>
          <w:tcPr>
            <w:tcW w:w="3685" w:type="dxa"/>
            <w:noWrap/>
          </w:tcPr>
          <w:p w14:paraId="2B9EEE75"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Borsodi-Mezöség</w:t>
            </w:r>
          </w:p>
        </w:tc>
        <w:tc>
          <w:tcPr>
            <w:tcW w:w="1418" w:type="dxa"/>
            <w:noWrap/>
          </w:tcPr>
          <w:p w14:paraId="0B2ECCF5"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20/02/2008</w:t>
            </w:r>
          </w:p>
        </w:tc>
        <w:tc>
          <w:tcPr>
            <w:tcW w:w="1134" w:type="dxa"/>
            <w:noWrap/>
          </w:tcPr>
          <w:p w14:paraId="1D798D4D"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18,471</w:t>
            </w:r>
          </w:p>
        </w:tc>
        <w:tc>
          <w:tcPr>
            <w:tcW w:w="992" w:type="dxa"/>
          </w:tcPr>
          <w:p w14:paraId="5B2E8296"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rPr>
            </w:pPr>
            <w:r w:rsidRPr="00A82DAB">
              <w:rPr>
                <w:rFonts w:asciiTheme="minorHAnsi" w:hAnsiTheme="minorHAnsi" w:cs="Arial"/>
                <w:sz w:val="22"/>
                <w:szCs w:val="22"/>
              </w:rPr>
              <w:t>Update</w:t>
            </w:r>
          </w:p>
        </w:tc>
      </w:tr>
      <w:tr w:rsidR="00E374CA" w:rsidRPr="00A82DAB" w14:paraId="7FFB95DD"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21E7675"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Hungary</w:t>
            </w:r>
          </w:p>
        </w:tc>
        <w:tc>
          <w:tcPr>
            <w:tcW w:w="709" w:type="dxa"/>
            <w:noWrap/>
          </w:tcPr>
          <w:p w14:paraId="05B324B3"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189</w:t>
            </w:r>
          </w:p>
        </w:tc>
        <w:tc>
          <w:tcPr>
            <w:tcW w:w="3685" w:type="dxa"/>
            <w:noWrap/>
          </w:tcPr>
          <w:p w14:paraId="4493915D"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Hortobágy</w:t>
            </w:r>
          </w:p>
        </w:tc>
        <w:tc>
          <w:tcPr>
            <w:tcW w:w="1418" w:type="dxa"/>
            <w:noWrap/>
          </w:tcPr>
          <w:p w14:paraId="6C3C684F"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11/04/1979</w:t>
            </w:r>
          </w:p>
        </w:tc>
        <w:tc>
          <w:tcPr>
            <w:tcW w:w="1134" w:type="dxa"/>
            <w:noWrap/>
          </w:tcPr>
          <w:p w14:paraId="647AA27F"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32,037</w:t>
            </w:r>
          </w:p>
        </w:tc>
        <w:tc>
          <w:tcPr>
            <w:tcW w:w="992" w:type="dxa"/>
          </w:tcPr>
          <w:p w14:paraId="4FB8CF75"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1D1E6A5D"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1B141BC"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Hungary</w:t>
            </w:r>
          </w:p>
        </w:tc>
        <w:tc>
          <w:tcPr>
            <w:tcW w:w="709" w:type="dxa"/>
            <w:noWrap/>
          </w:tcPr>
          <w:p w14:paraId="3833AC47"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185</w:t>
            </w:r>
          </w:p>
        </w:tc>
        <w:tc>
          <w:tcPr>
            <w:tcW w:w="3685" w:type="dxa"/>
            <w:noWrap/>
          </w:tcPr>
          <w:p w14:paraId="3164F7AF"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Kis-Balaton</w:t>
            </w:r>
          </w:p>
        </w:tc>
        <w:tc>
          <w:tcPr>
            <w:tcW w:w="1418" w:type="dxa"/>
            <w:noWrap/>
          </w:tcPr>
          <w:p w14:paraId="097ED0E4"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17/03/1989</w:t>
            </w:r>
          </w:p>
        </w:tc>
        <w:tc>
          <w:tcPr>
            <w:tcW w:w="1134" w:type="dxa"/>
            <w:noWrap/>
          </w:tcPr>
          <w:p w14:paraId="612065E9"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14,659</w:t>
            </w:r>
          </w:p>
        </w:tc>
        <w:tc>
          <w:tcPr>
            <w:tcW w:w="992" w:type="dxa"/>
          </w:tcPr>
          <w:p w14:paraId="32F2867E"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02230B85"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32E33C6A"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Hungary</w:t>
            </w:r>
          </w:p>
        </w:tc>
        <w:tc>
          <w:tcPr>
            <w:tcW w:w="709" w:type="dxa"/>
            <w:noWrap/>
          </w:tcPr>
          <w:p w14:paraId="5291850D"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1410</w:t>
            </w:r>
          </w:p>
        </w:tc>
        <w:tc>
          <w:tcPr>
            <w:tcW w:w="3685" w:type="dxa"/>
            <w:noWrap/>
          </w:tcPr>
          <w:p w14:paraId="33AA15B2"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Upper Tisza (Felsö-Tisza)</w:t>
            </w:r>
          </w:p>
        </w:tc>
        <w:tc>
          <w:tcPr>
            <w:tcW w:w="1418" w:type="dxa"/>
            <w:noWrap/>
          </w:tcPr>
          <w:p w14:paraId="1F0F1C91"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04/12/2004</w:t>
            </w:r>
          </w:p>
        </w:tc>
        <w:tc>
          <w:tcPr>
            <w:tcW w:w="1134" w:type="dxa"/>
            <w:noWrap/>
          </w:tcPr>
          <w:p w14:paraId="21C7A46B"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26,871</w:t>
            </w:r>
          </w:p>
        </w:tc>
        <w:tc>
          <w:tcPr>
            <w:tcW w:w="992" w:type="dxa"/>
          </w:tcPr>
          <w:p w14:paraId="02FB6A20"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5F9D79EF"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157DA225"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lastRenderedPageBreak/>
              <w:t>Japan</w:t>
            </w:r>
          </w:p>
        </w:tc>
        <w:tc>
          <w:tcPr>
            <w:tcW w:w="709" w:type="dxa"/>
            <w:noWrap/>
          </w:tcPr>
          <w:p w14:paraId="0FC23217"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996</w:t>
            </w:r>
          </w:p>
        </w:tc>
        <w:tc>
          <w:tcPr>
            <w:tcW w:w="3685" w:type="dxa"/>
            <w:noWrap/>
          </w:tcPr>
          <w:p w14:paraId="2808679B"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Manko</w:t>
            </w:r>
          </w:p>
        </w:tc>
        <w:tc>
          <w:tcPr>
            <w:tcW w:w="1418" w:type="dxa"/>
            <w:noWrap/>
          </w:tcPr>
          <w:p w14:paraId="657B5F05"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15/05/1999</w:t>
            </w:r>
          </w:p>
        </w:tc>
        <w:tc>
          <w:tcPr>
            <w:tcW w:w="1134" w:type="dxa"/>
            <w:noWrap/>
          </w:tcPr>
          <w:p w14:paraId="48F935E8"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58</w:t>
            </w:r>
          </w:p>
        </w:tc>
        <w:tc>
          <w:tcPr>
            <w:tcW w:w="992" w:type="dxa"/>
          </w:tcPr>
          <w:p w14:paraId="1B95DF1F"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0E581ECB"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375B9F37"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Japan</w:t>
            </w:r>
          </w:p>
        </w:tc>
        <w:tc>
          <w:tcPr>
            <w:tcW w:w="709" w:type="dxa"/>
            <w:noWrap/>
          </w:tcPr>
          <w:p w14:paraId="50F7CF34"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1550</w:t>
            </w:r>
          </w:p>
        </w:tc>
        <w:tc>
          <w:tcPr>
            <w:tcW w:w="3685" w:type="dxa"/>
            <w:noWrap/>
          </w:tcPr>
          <w:p w14:paraId="4DD4F002"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Nagura Amparu</w:t>
            </w:r>
          </w:p>
        </w:tc>
        <w:tc>
          <w:tcPr>
            <w:tcW w:w="1418" w:type="dxa"/>
            <w:noWrap/>
          </w:tcPr>
          <w:p w14:paraId="7D0848B3"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08/11/2005</w:t>
            </w:r>
          </w:p>
        </w:tc>
        <w:tc>
          <w:tcPr>
            <w:tcW w:w="1134" w:type="dxa"/>
            <w:noWrap/>
          </w:tcPr>
          <w:p w14:paraId="41DA0246"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157</w:t>
            </w:r>
          </w:p>
        </w:tc>
        <w:tc>
          <w:tcPr>
            <w:tcW w:w="992" w:type="dxa"/>
          </w:tcPr>
          <w:p w14:paraId="63960C06"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609402F8"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65A218B4" w14:textId="77777777" w:rsidR="00E374CA" w:rsidRPr="00C952E2" w:rsidRDefault="00E374CA" w:rsidP="00C952E2">
            <w:pPr>
              <w:rPr>
                <w:rFonts w:asciiTheme="minorHAnsi" w:hAnsiTheme="minorHAnsi" w:cs="Calibri"/>
                <w:sz w:val="22"/>
                <w:szCs w:val="22"/>
              </w:rPr>
            </w:pPr>
            <w:r w:rsidRPr="00C952E2">
              <w:rPr>
                <w:rFonts w:asciiTheme="minorHAnsi" w:hAnsiTheme="minorHAnsi" w:cs="Calibri"/>
                <w:sz w:val="22"/>
                <w:szCs w:val="22"/>
              </w:rPr>
              <w:t>Japan</w:t>
            </w:r>
          </w:p>
        </w:tc>
        <w:tc>
          <w:tcPr>
            <w:tcW w:w="709" w:type="dxa"/>
            <w:noWrap/>
          </w:tcPr>
          <w:p w14:paraId="169A8BC2"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1546</w:t>
            </w:r>
          </w:p>
        </w:tc>
        <w:tc>
          <w:tcPr>
            <w:tcW w:w="3685" w:type="dxa"/>
            <w:noWrap/>
          </w:tcPr>
          <w:p w14:paraId="41F04733"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Keramashoto Coral Reef</w:t>
            </w:r>
          </w:p>
        </w:tc>
        <w:tc>
          <w:tcPr>
            <w:tcW w:w="1418" w:type="dxa"/>
            <w:noWrap/>
          </w:tcPr>
          <w:p w14:paraId="39E8526F"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08/11/2005</w:t>
            </w:r>
          </w:p>
        </w:tc>
        <w:tc>
          <w:tcPr>
            <w:tcW w:w="1134" w:type="dxa"/>
            <w:noWrap/>
          </w:tcPr>
          <w:p w14:paraId="20AF3D2D"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8,290</w:t>
            </w:r>
          </w:p>
        </w:tc>
        <w:tc>
          <w:tcPr>
            <w:tcW w:w="992" w:type="dxa"/>
          </w:tcPr>
          <w:p w14:paraId="7DCA9A72"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rPr>
            </w:pPr>
            <w:r w:rsidRPr="00A82DAB">
              <w:rPr>
                <w:rFonts w:asciiTheme="minorHAnsi" w:hAnsiTheme="minorHAnsi" w:cs="Calibri"/>
                <w:sz w:val="22"/>
                <w:szCs w:val="22"/>
              </w:rPr>
              <w:t>Update</w:t>
            </w:r>
          </w:p>
        </w:tc>
      </w:tr>
      <w:tr w:rsidR="00E374CA" w:rsidRPr="00A82DAB" w14:paraId="5EB76E4A"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942D22A"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Madagascar</w:t>
            </w:r>
          </w:p>
        </w:tc>
        <w:tc>
          <w:tcPr>
            <w:tcW w:w="709" w:type="dxa"/>
            <w:noWrap/>
          </w:tcPr>
          <w:p w14:paraId="03856895"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963</w:t>
            </w:r>
          </w:p>
        </w:tc>
        <w:tc>
          <w:tcPr>
            <w:tcW w:w="3685" w:type="dxa"/>
            <w:noWrap/>
          </w:tcPr>
          <w:p w14:paraId="3009CF02"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lang w:val="fr-FR"/>
              </w:rPr>
              <w:t>Complexe des lacs de Manambolomaty</w:t>
            </w:r>
          </w:p>
        </w:tc>
        <w:tc>
          <w:tcPr>
            <w:tcW w:w="1418" w:type="dxa"/>
            <w:noWrap/>
          </w:tcPr>
          <w:p w14:paraId="03574005"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25/09/1998</w:t>
            </w:r>
          </w:p>
        </w:tc>
        <w:tc>
          <w:tcPr>
            <w:tcW w:w="1134" w:type="dxa"/>
            <w:noWrap/>
          </w:tcPr>
          <w:p w14:paraId="453FAD73"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7,491</w:t>
            </w:r>
          </w:p>
        </w:tc>
        <w:tc>
          <w:tcPr>
            <w:tcW w:w="992" w:type="dxa"/>
          </w:tcPr>
          <w:p w14:paraId="36EDE002"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432E1B4A"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3E0EE440"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Madagascar</w:t>
            </w:r>
          </w:p>
        </w:tc>
        <w:tc>
          <w:tcPr>
            <w:tcW w:w="709" w:type="dxa"/>
            <w:noWrap/>
          </w:tcPr>
          <w:p w14:paraId="5C573D25"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1312</w:t>
            </w:r>
          </w:p>
        </w:tc>
        <w:tc>
          <w:tcPr>
            <w:tcW w:w="3685" w:type="dxa"/>
            <w:noWrap/>
          </w:tcPr>
          <w:p w14:paraId="19D1A2BD"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lang w:val="fr-FR"/>
              </w:rPr>
              <w:t>Le Lac Alaotra : Les Zones Humides et Bassins Versants</w:t>
            </w:r>
          </w:p>
        </w:tc>
        <w:tc>
          <w:tcPr>
            <w:tcW w:w="1418" w:type="dxa"/>
            <w:noWrap/>
          </w:tcPr>
          <w:p w14:paraId="1A5CEE86"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09/09/2003</w:t>
            </w:r>
          </w:p>
        </w:tc>
        <w:tc>
          <w:tcPr>
            <w:tcW w:w="1134" w:type="dxa"/>
            <w:noWrap/>
          </w:tcPr>
          <w:p w14:paraId="7A37578E"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722,500</w:t>
            </w:r>
          </w:p>
        </w:tc>
        <w:tc>
          <w:tcPr>
            <w:tcW w:w="992" w:type="dxa"/>
          </w:tcPr>
          <w:p w14:paraId="3826CA5D"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276F80B4"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5AD9C6FD"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Madagascar</w:t>
            </w:r>
          </w:p>
        </w:tc>
        <w:tc>
          <w:tcPr>
            <w:tcW w:w="709" w:type="dxa"/>
            <w:noWrap/>
          </w:tcPr>
          <w:p w14:paraId="6FB3C155"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1453</w:t>
            </w:r>
          </w:p>
        </w:tc>
        <w:tc>
          <w:tcPr>
            <w:tcW w:w="3685" w:type="dxa"/>
            <w:noWrap/>
          </w:tcPr>
          <w:p w14:paraId="5E0CC985"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lang w:val="fr-FR"/>
              </w:rPr>
              <w:t>Marais de Torotorofotsy avec leurs bassins versants</w:t>
            </w:r>
          </w:p>
        </w:tc>
        <w:tc>
          <w:tcPr>
            <w:tcW w:w="1418" w:type="dxa"/>
            <w:noWrap/>
          </w:tcPr>
          <w:p w14:paraId="2B9BE608"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02/02/2005</w:t>
            </w:r>
          </w:p>
        </w:tc>
        <w:tc>
          <w:tcPr>
            <w:tcW w:w="1134" w:type="dxa"/>
            <w:noWrap/>
          </w:tcPr>
          <w:p w14:paraId="16D49E45"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9,993</w:t>
            </w:r>
          </w:p>
        </w:tc>
        <w:tc>
          <w:tcPr>
            <w:tcW w:w="992" w:type="dxa"/>
          </w:tcPr>
          <w:p w14:paraId="75C87CFA"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6EE08504"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BA932DB"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Madagascar</w:t>
            </w:r>
          </w:p>
        </w:tc>
        <w:tc>
          <w:tcPr>
            <w:tcW w:w="709" w:type="dxa"/>
            <w:noWrap/>
          </w:tcPr>
          <w:p w14:paraId="251107FA"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1686</w:t>
            </w:r>
          </w:p>
        </w:tc>
        <w:tc>
          <w:tcPr>
            <w:tcW w:w="3685" w:type="dxa"/>
            <w:noWrap/>
          </w:tcPr>
          <w:p w14:paraId="196BC496"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Zones humides de Bedo</w:t>
            </w:r>
          </w:p>
        </w:tc>
        <w:tc>
          <w:tcPr>
            <w:tcW w:w="1418" w:type="dxa"/>
            <w:noWrap/>
          </w:tcPr>
          <w:p w14:paraId="56615BE6"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12/05/2007</w:t>
            </w:r>
          </w:p>
        </w:tc>
        <w:tc>
          <w:tcPr>
            <w:tcW w:w="1134" w:type="dxa"/>
            <w:noWrap/>
          </w:tcPr>
          <w:p w14:paraId="700F633D"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1,962</w:t>
            </w:r>
          </w:p>
        </w:tc>
        <w:tc>
          <w:tcPr>
            <w:tcW w:w="992" w:type="dxa"/>
          </w:tcPr>
          <w:p w14:paraId="195F0F74"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5DF8DE46"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365BED47" w14:textId="77777777" w:rsidR="00E374CA" w:rsidRPr="00C952E2" w:rsidRDefault="00E374CA" w:rsidP="00C952E2">
            <w:pPr>
              <w:rPr>
                <w:rFonts w:asciiTheme="minorHAnsi" w:hAnsiTheme="minorHAnsi" w:cs="Calibri"/>
                <w:sz w:val="22"/>
                <w:szCs w:val="22"/>
              </w:rPr>
            </w:pPr>
            <w:r w:rsidRPr="00C952E2">
              <w:rPr>
                <w:rFonts w:asciiTheme="minorHAnsi" w:hAnsiTheme="minorHAnsi" w:cs="Arial"/>
                <w:sz w:val="22"/>
                <w:szCs w:val="22"/>
              </w:rPr>
              <w:t>Madagascar</w:t>
            </w:r>
          </w:p>
        </w:tc>
        <w:tc>
          <w:tcPr>
            <w:tcW w:w="709" w:type="dxa"/>
            <w:noWrap/>
          </w:tcPr>
          <w:p w14:paraId="7FAA9C53"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962</w:t>
            </w:r>
          </w:p>
        </w:tc>
        <w:tc>
          <w:tcPr>
            <w:tcW w:w="3685" w:type="dxa"/>
            <w:noWrap/>
          </w:tcPr>
          <w:p w14:paraId="4F3C0CB2"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Parc national Tsimanampesotse</w:t>
            </w:r>
          </w:p>
        </w:tc>
        <w:tc>
          <w:tcPr>
            <w:tcW w:w="1418" w:type="dxa"/>
            <w:noWrap/>
          </w:tcPr>
          <w:p w14:paraId="4DBFDBE9"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25/09/1998</w:t>
            </w:r>
          </w:p>
        </w:tc>
        <w:tc>
          <w:tcPr>
            <w:tcW w:w="1134" w:type="dxa"/>
            <w:noWrap/>
          </w:tcPr>
          <w:p w14:paraId="54644BEA"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203,740</w:t>
            </w:r>
          </w:p>
        </w:tc>
        <w:tc>
          <w:tcPr>
            <w:tcW w:w="992" w:type="dxa"/>
          </w:tcPr>
          <w:p w14:paraId="26C13AC8"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rPr>
            </w:pPr>
            <w:r w:rsidRPr="00A82DAB">
              <w:rPr>
                <w:rFonts w:asciiTheme="minorHAnsi" w:hAnsiTheme="minorHAnsi" w:cs="Arial"/>
                <w:sz w:val="22"/>
                <w:szCs w:val="22"/>
              </w:rPr>
              <w:t>Update</w:t>
            </w:r>
          </w:p>
        </w:tc>
      </w:tr>
      <w:tr w:rsidR="00E374CA" w:rsidRPr="00A82DAB" w14:paraId="1E490C35"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2F74188B"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Madagascar</w:t>
            </w:r>
          </w:p>
        </w:tc>
        <w:tc>
          <w:tcPr>
            <w:tcW w:w="709" w:type="dxa"/>
            <w:noWrap/>
            <w:vAlign w:val="center"/>
          </w:tcPr>
          <w:p w14:paraId="13DE62AB"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1916</w:t>
            </w:r>
          </w:p>
        </w:tc>
        <w:tc>
          <w:tcPr>
            <w:tcW w:w="3685" w:type="dxa"/>
            <w:noWrap/>
            <w:vAlign w:val="center"/>
          </w:tcPr>
          <w:p w14:paraId="557BE940"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Rivière Nosivolo et affluents</w:t>
            </w:r>
          </w:p>
        </w:tc>
        <w:tc>
          <w:tcPr>
            <w:tcW w:w="1418" w:type="dxa"/>
            <w:noWrap/>
            <w:vAlign w:val="center"/>
          </w:tcPr>
          <w:p w14:paraId="0DB01FC2"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17/09/2010</w:t>
            </w:r>
          </w:p>
        </w:tc>
        <w:tc>
          <w:tcPr>
            <w:tcW w:w="1134" w:type="dxa"/>
            <w:noWrap/>
            <w:vAlign w:val="center"/>
          </w:tcPr>
          <w:p w14:paraId="38BF1158"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358,511</w:t>
            </w:r>
          </w:p>
        </w:tc>
        <w:tc>
          <w:tcPr>
            <w:tcW w:w="992" w:type="dxa"/>
            <w:vAlign w:val="center"/>
          </w:tcPr>
          <w:p w14:paraId="15093BD5"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74FCE06E"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73661F13"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Madagascar</w:t>
            </w:r>
          </w:p>
        </w:tc>
        <w:tc>
          <w:tcPr>
            <w:tcW w:w="709" w:type="dxa"/>
            <w:noWrap/>
            <w:vAlign w:val="center"/>
          </w:tcPr>
          <w:p w14:paraId="2FC3033B"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1464</w:t>
            </w:r>
          </w:p>
        </w:tc>
        <w:tc>
          <w:tcPr>
            <w:tcW w:w="3685" w:type="dxa"/>
            <w:noWrap/>
            <w:vAlign w:val="center"/>
          </w:tcPr>
          <w:p w14:paraId="675FB47D"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Parc de Tsarasaotra</w:t>
            </w:r>
          </w:p>
        </w:tc>
        <w:tc>
          <w:tcPr>
            <w:tcW w:w="1418" w:type="dxa"/>
            <w:noWrap/>
            <w:vAlign w:val="center"/>
          </w:tcPr>
          <w:p w14:paraId="5D9C193E"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09/05/2005</w:t>
            </w:r>
          </w:p>
        </w:tc>
        <w:tc>
          <w:tcPr>
            <w:tcW w:w="1134" w:type="dxa"/>
            <w:noWrap/>
            <w:vAlign w:val="center"/>
          </w:tcPr>
          <w:p w14:paraId="488146B3"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10.36</w:t>
            </w:r>
          </w:p>
        </w:tc>
        <w:tc>
          <w:tcPr>
            <w:tcW w:w="992" w:type="dxa"/>
            <w:vAlign w:val="center"/>
          </w:tcPr>
          <w:p w14:paraId="22821F70"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073EE202"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43AC683" w14:textId="77777777" w:rsidR="00E374CA" w:rsidRPr="00C952E2" w:rsidRDefault="00E374CA" w:rsidP="00C952E2">
            <w:pPr>
              <w:rPr>
                <w:rFonts w:asciiTheme="minorHAnsi" w:hAnsiTheme="minorHAnsi" w:cs="Calibri"/>
                <w:sz w:val="22"/>
                <w:szCs w:val="22"/>
              </w:rPr>
            </w:pPr>
            <w:r w:rsidRPr="00C952E2">
              <w:rPr>
                <w:rFonts w:asciiTheme="minorHAnsi" w:hAnsiTheme="minorHAnsi" w:cs="Arial"/>
                <w:sz w:val="22"/>
                <w:szCs w:val="22"/>
              </w:rPr>
              <w:t>Mozambique</w:t>
            </w:r>
          </w:p>
        </w:tc>
        <w:tc>
          <w:tcPr>
            <w:tcW w:w="709" w:type="dxa"/>
            <w:noWrap/>
          </w:tcPr>
          <w:p w14:paraId="7DDE4E74"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1391</w:t>
            </w:r>
          </w:p>
        </w:tc>
        <w:tc>
          <w:tcPr>
            <w:tcW w:w="3685" w:type="dxa"/>
            <w:noWrap/>
          </w:tcPr>
          <w:p w14:paraId="5474A130"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Zambezi Delta</w:t>
            </w:r>
          </w:p>
        </w:tc>
        <w:tc>
          <w:tcPr>
            <w:tcW w:w="1418" w:type="dxa"/>
            <w:noWrap/>
          </w:tcPr>
          <w:p w14:paraId="1958A1C1"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03/08/2004</w:t>
            </w:r>
          </w:p>
        </w:tc>
        <w:tc>
          <w:tcPr>
            <w:tcW w:w="1134" w:type="dxa"/>
            <w:noWrap/>
          </w:tcPr>
          <w:p w14:paraId="7842317E"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3,171,172</w:t>
            </w:r>
          </w:p>
        </w:tc>
        <w:tc>
          <w:tcPr>
            <w:tcW w:w="992" w:type="dxa"/>
          </w:tcPr>
          <w:p w14:paraId="1E719A73"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rPr>
            </w:pPr>
            <w:r w:rsidRPr="00A82DAB">
              <w:rPr>
                <w:rFonts w:asciiTheme="minorHAnsi" w:hAnsiTheme="minorHAnsi" w:cs="Arial"/>
                <w:sz w:val="22"/>
                <w:szCs w:val="22"/>
              </w:rPr>
              <w:t>Update</w:t>
            </w:r>
          </w:p>
        </w:tc>
      </w:tr>
      <w:tr w:rsidR="00E374CA" w:rsidRPr="00A82DAB" w14:paraId="4001C1BB"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12710AFF" w14:textId="77777777" w:rsidR="00E374CA" w:rsidRPr="00C952E2" w:rsidRDefault="00E374CA" w:rsidP="00C952E2">
            <w:pPr>
              <w:rPr>
                <w:rFonts w:asciiTheme="minorHAnsi" w:hAnsiTheme="minorHAnsi" w:cs="Calibri"/>
                <w:sz w:val="22"/>
                <w:szCs w:val="22"/>
              </w:rPr>
            </w:pPr>
            <w:r w:rsidRPr="00C952E2">
              <w:rPr>
                <w:rFonts w:asciiTheme="minorHAnsi" w:hAnsiTheme="minorHAnsi" w:cs="Arial"/>
                <w:sz w:val="22"/>
                <w:szCs w:val="22"/>
              </w:rPr>
              <w:t>Netherlands</w:t>
            </w:r>
          </w:p>
        </w:tc>
        <w:tc>
          <w:tcPr>
            <w:tcW w:w="709" w:type="dxa"/>
            <w:noWrap/>
          </w:tcPr>
          <w:p w14:paraId="15BF88D2"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1242</w:t>
            </w:r>
          </w:p>
        </w:tc>
        <w:tc>
          <w:tcPr>
            <w:tcW w:w="3685" w:type="dxa"/>
            <w:noWrap/>
          </w:tcPr>
          <w:p w14:paraId="6FF08BE5"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 xml:space="preserve">Veluwerandmeren </w:t>
            </w:r>
          </w:p>
        </w:tc>
        <w:tc>
          <w:tcPr>
            <w:tcW w:w="1418" w:type="dxa"/>
            <w:noWrap/>
          </w:tcPr>
          <w:p w14:paraId="7A33C573"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29/08/2000</w:t>
            </w:r>
          </w:p>
        </w:tc>
        <w:tc>
          <w:tcPr>
            <w:tcW w:w="1134" w:type="dxa"/>
            <w:noWrap/>
          </w:tcPr>
          <w:p w14:paraId="2F2AD752"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6,124</w:t>
            </w:r>
          </w:p>
        </w:tc>
        <w:tc>
          <w:tcPr>
            <w:tcW w:w="992" w:type="dxa"/>
          </w:tcPr>
          <w:p w14:paraId="19933916"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rPr>
            </w:pPr>
            <w:r w:rsidRPr="00A82DAB">
              <w:rPr>
                <w:rFonts w:asciiTheme="minorHAnsi" w:hAnsiTheme="minorHAnsi" w:cs="Arial"/>
                <w:sz w:val="22"/>
                <w:szCs w:val="22"/>
              </w:rPr>
              <w:t>Update</w:t>
            </w:r>
          </w:p>
        </w:tc>
      </w:tr>
      <w:tr w:rsidR="00E374CA" w:rsidRPr="00A82DAB" w14:paraId="7A9B92A3"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1E71FA61" w14:textId="77777777" w:rsidR="00E374CA" w:rsidRPr="00C952E2" w:rsidRDefault="00E374CA" w:rsidP="00C952E2">
            <w:pPr>
              <w:rPr>
                <w:rFonts w:asciiTheme="minorHAnsi" w:hAnsiTheme="minorHAnsi" w:cs="Calibri"/>
                <w:sz w:val="22"/>
                <w:szCs w:val="22"/>
              </w:rPr>
            </w:pPr>
            <w:r w:rsidRPr="00C952E2">
              <w:rPr>
                <w:rFonts w:asciiTheme="minorHAnsi" w:hAnsiTheme="minorHAnsi" w:cs="Calibri"/>
                <w:sz w:val="22"/>
                <w:szCs w:val="22"/>
              </w:rPr>
              <w:t>Netherlands</w:t>
            </w:r>
          </w:p>
        </w:tc>
        <w:tc>
          <w:tcPr>
            <w:tcW w:w="709" w:type="dxa"/>
            <w:noWrap/>
          </w:tcPr>
          <w:p w14:paraId="159F0DBE"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289</w:t>
            </w:r>
          </w:p>
        </w:tc>
        <w:tc>
          <w:tcPr>
            <w:tcW w:w="3685" w:type="dxa"/>
            <w:noWrap/>
          </w:tcPr>
          <w:p w14:paraId="11DEF5D6"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Wadden Sea</w:t>
            </w:r>
          </w:p>
        </w:tc>
        <w:tc>
          <w:tcPr>
            <w:tcW w:w="1418" w:type="dxa"/>
            <w:noWrap/>
          </w:tcPr>
          <w:p w14:paraId="3189D4FB"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02/05/1984</w:t>
            </w:r>
          </w:p>
        </w:tc>
        <w:tc>
          <w:tcPr>
            <w:tcW w:w="1134" w:type="dxa"/>
            <w:noWrap/>
          </w:tcPr>
          <w:p w14:paraId="0FBC6A8B"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271,023</w:t>
            </w:r>
          </w:p>
        </w:tc>
        <w:tc>
          <w:tcPr>
            <w:tcW w:w="992" w:type="dxa"/>
          </w:tcPr>
          <w:p w14:paraId="4A50034E"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rPr>
            </w:pPr>
            <w:r w:rsidRPr="00A82DAB">
              <w:rPr>
                <w:rFonts w:asciiTheme="minorHAnsi" w:hAnsiTheme="minorHAnsi" w:cs="Calibri"/>
                <w:sz w:val="22"/>
                <w:szCs w:val="22"/>
              </w:rPr>
              <w:t>Update</w:t>
            </w:r>
          </w:p>
        </w:tc>
      </w:tr>
      <w:tr w:rsidR="00E374CA" w:rsidRPr="00A82DAB" w14:paraId="59103E04"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3D55661C" w14:textId="77777777" w:rsidR="00E374CA" w:rsidRPr="00C952E2" w:rsidRDefault="00E374CA" w:rsidP="00C952E2">
            <w:pPr>
              <w:rPr>
                <w:rFonts w:asciiTheme="minorHAnsi" w:hAnsiTheme="minorHAnsi" w:cs="Calibri"/>
                <w:sz w:val="22"/>
                <w:szCs w:val="22"/>
              </w:rPr>
            </w:pPr>
            <w:r w:rsidRPr="00C952E2">
              <w:rPr>
                <w:rFonts w:asciiTheme="minorHAnsi" w:hAnsiTheme="minorHAnsi" w:cs="Calibri"/>
                <w:sz w:val="22"/>
                <w:szCs w:val="22"/>
              </w:rPr>
              <w:t>Netherlands</w:t>
            </w:r>
          </w:p>
        </w:tc>
        <w:tc>
          <w:tcPr>
            <w:tcW w:w="709" w:type="dxa"/>
            <w:noWrap/>
          </w:tcPr>
          <w:p w14:paraId="103B136C"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2211</w:t>
            </w:r>
          </w:p>
        </w:tc>
        <w:tc>
          <w:tcPr>
            <w:tcW w:w="3685" w:type="dxa"/>
            <w:noWrap/>
          </w:tcPr>
          <w:p w14:paraId="4564C224"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Markiezaat</w:t>
            </w:r>
          </w:p>
        </w:tc>
        <w:tc>
          <w:tcPr>
            <w:tcW w:w="1418" w:type="dxa"/>
            <w:noWrap/>
          </w:tcPr>
          <w:p w14:paraId="4578C9DA"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04/03/1987</w:t>
            </w:r>
          </w:p>
        </w:tc>
        <w:tc>
          <w:tcPr>
            <w:tcW w:w="1134" w:type="dxa"/>
            <w:noWrap/>
          </w:tcPr>
          <w:p w14:paraId="45E483D1"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1,832</w:t>
            </w:r>
          </w:p>
        </w:tc>
        <w:tc>
          <w:tcPr>
            <w:tcW w:w="992" w:type="dxa"/>
          </w:tcPr>
          <w:p w14:paraId="6AA1B7AC"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rPr>
            </w:pPr>
            <w:r w:rsidRPr="00A82DAB">
              <w:rPr>
                <w:rFonts w:asciiTheme="minorHAnsi" w:hAnsiTheme="minorHAnsi" w:cs="Calibri"/>
                <w:sz w:val="22"/>
                <w:szCs w:val="22"/>
              </w:rPr>
              <w:t>Update</w:t>
            </w:r>
          </w:p>
        </w:tc>
      </w:tr>
      <w:tr w:rsidR="00E374CA" w:rsidRPr="00A82DAB" w14:paraId="568AC79C"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5F27F4F2" w14:textId="77777777" w:rsidR="00E374CA" w:rsidRPr="00C952E2" w:rsidRDefault="00E374CA" w:rsidP="00C952E2">
            <w:pPr>
              <w:rPr>
                <w:rFonts w:asciiTheme="minorHAnsi" w:hAnsiTheme="minorHAnsi" w:cs="Calibri"/>
                <w:sz w:val="22"/>
                <w:szCs w:val="22"/>
              </w:rPr>
            </w:pPr>
            <w:r w:rsidRPr="00C952E2">
              <w:rPr>
                <w:rFonts w:asciiTheme="minorHAnsi" w:hAnsiTheme="minorHAnsi" w:cs="Calibri"/>
                <w:sz w:val="22"/>
                <w:szCs w:val="22"/>
              </w:rPr>
              <w:t>Netherlands</w:t>
            </w:r>
          </w:p>
        </w:tc>
        <w:tc>
          <w:tcPr>
            <w:tcW w:w="709" w:type="dxa"/>
            <w:noWrap/>
          </w:tcPr>
          <w:p w14:paraId="1AECCB6C"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2212</w:t>
            </w:r>
          </w:p>
        </w:tc>
        <w:tc>
          <w:tcPr>
            <w:tcW w:w="3685" w:type="dxa"/>
            <w:noWrap/>
          </w:tcPr>
          <w:p w14:paraId="0944AA1B"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Duinen Ameland</w:t>
            </w:r>
          </w:p>
        </w:tc>
        <w:tc>
          <w:tcPr>
            <w:tcW w:w="1418" w:type="dxa"/>
            <w:noWrap/>
          </w:tcPr>
          <w:p w14:paraId="2A3E864E"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29/08/2000</w:t>
            </w:r>
          </w:p>
        </w:tc>
        <w:tc>
          <w:tcPr>
            <w:tcW w:w="1134" w:type="dxa"/>
            <w:noWrap/>
          </w:tcPr>
          <w:p w14:paraId="3BB33687"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2,055</w:t>
            </w:r>
          </w:p>
        </w:tc>
        <w:tc>
          <w:tcPr>
            <w:tcW w:w="992" w:type="dxa"/>
          </w:tcPr>
          <w:p w14:paraId="653FAADD"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rPr>
            </w:pPr>
            <w:r w:rsidRPr="00A82DAB">
              <w:rPr>
                <w:rFonts w:asciiTheme="minorHAnsi" w:hAnsiTheme="minorHAnsi" w:cs="Calibri"/>
                <w:sz w:val="22"/>
                <w:szCs w:val="22"/>
              </w:rPr>
              <w:t>Update</w:t>
            </w:r>
          </w:p>
        </w:tc>
      </w:tr>
      <w:tr w:rsidR="00E374CA" w:rsidRPr="00A82DAB" w14:paraId="39C6E831"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5189805" w14:textId="77777777" w:rsidR="00E374CA" w:rsidRPr="00C952E2" w:rsidRDefault="00E374CA" w:rsidP="00C952E2">
            <w:pPr>
              <w:rPr>
                <w:rFonts w:asciiTheme="minorHAnsi" w:hAnsiTheme="minorHAnsi" w:cs="Calibri"/>
                <w:sz w:val="22"/>
                <w:szCs w:val="22"/>
              </w:rPr>
            </w:pPr>
            <w:r w:rsidRPr="00C952E2">
              <w:rPr>
                <w:rFonts w:asciiTheme="minorHAnsi" w:hAnsiTheme="minorHAnsi" w:cs="Calibri"/>
                <w:sz w:val="22"/>
                <w:szCs w:val="22"/>
              </w:rPr>
              <w:t>Netherlands</w:t>
            </w:r>
          </w:p>
        </w:tc>
        <w:tc>
          <w:tcPr>
            <w:tcW w:w="709" w:type="dxa"/>
            <w:noWrap/>
          </w:tcPr>
          <w:p w14:paraId="3B8CC452"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2213</w:t>
            </w:r>
          </w:p>
        </w:tc>
        <w:tc>
          <w:tcPr>
            <w:tcW w:w="3685" w:type="dxa"/>
            <w:noWrap/>
          </w:tcPr>
          <w:p w14:paraId="225442BA"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Duinen en Lage Land Texel</w:t>
            </w:r>
          </w:p>
        </w:tc>
        <w:tc>
          <w:tcPr>
            <w:tcW w:w="1418" w:type="dxa"/>
            <w:noWrap/>
          </w:tcPr>
          <w:p w14:paraId="1590913F"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29/08/2000</w:t>
            </w:r>
          </w:p>
        </w:tc>
        <w:tc>
          <w:tcPr>
            <w:tcW w:w="1134" w:type="dxa"/>
            <w:noWrap/>
          </w:tcPr>
          <w:p w14:paraId="6620CFC9"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4,089</w:t>
            </w:r>
          </w:p>
        </w:tc>
        <w:tc>
          <w:tcPr>
            <w:tcW w:w="992" w:type="dxa"/>
          </w:tcPr>
          <w:p w14:paraId="13D0512D"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rPr>
            </w:pPr>
            <w:r w:rsidRPr="00A82DAB">
              <w:rPr>
                <w:rFonts w:asciiTheme="minorHAnsi" w:hAnsiTheme="minorHAnsi" w:cs="Calibri"/>
                <w:sz w:val="22"/>
                <w:szCs w:val="22"/>
              </w:rPr>
              <w:t>Update</w:t>
            </w:r>
          </w:p>
        </w:tc>
      </w:tr>
      <w:tr w:rsidR="00E374CA" w:rsidRPr="00A82DAB" w14:paraId="512B011A"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1EC66629" w14:textId="77777777" w:rsidR="00E374CA" w:rsidRPr="00C952E2" w:rsidRDefault="00E374CA" w:rsidP="00C952E2">
            <w:pPr>
              <w:rPr>
                <w:rFonts w:asciiTheme="minorHAnsi" w:hAnsiTheme="minorHAnsi" w:cs="Calibri"/>
                <w:sz w:val="22"/>
                <w:szCs w:val="22"/>
              </w:rPr>
            </w:pPr>
            <w:r w:rsidRPr="00C952E2">
              <w:rPr>
                <w:rFonts w:asciiTheme="minorHAnsi" w:hAnsiTheme="minorHAnsi" w:cs="Calibri"/>
                <w:sz w:val="22"/>
                <w:szCs w:val="22"/>
              </w:rPr>
              <w:t>Netherlands</w:t>
            </w:r>
          </w:p>
        </w:tc>
        <w:tc>
          <w:tcPr>
            <w:tcW w:w="709" w:type="dxa"/>
            <w:noWrap/>
          </w:tcPr>
          <w:p w14:paraId="3C49FBE0"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2214</w:t>
            </w:r>
          </w:p>
        </w:tc>
        <w:tc>
          <w:tcPr>
            <w:tcW w:w="3685" w:type="dxa"/>
            <w:noWrap/>
          </w:tcPr>
          <w:p w14:paraId="7D509710" w14:textId="60598EE6"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Duinen Schiermonnikoog</w:t>
            </w:r>
            <w:r w:rsidR="00F92B2E">
              <w:rPr>
                <w:rFonts w:asciiTheme="minorHAnsi" w:hAnsiTheme="minorHAnsi" w:cs="Arial"/>
                <w:sz w:val="22"/>
                <w:szCs w:val="22"/>
              </w:rPr>
              <w:t xml:space="preserve"> </w:t>
            </w:r>
          </w:p>
        </w:tc>
        <w:tc>
          <w:tcPr>
            <w:tcW w:w="1418" w:type="dxa"/>
            <w:noWrap/>
          </w:tcPr>
          <w:p w14:paraId="17C04716"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29/08/2000</w:t>
            </w:r>
          </w:p>
        </w:tc>
        <w:tc>
          <w:tcPr>
            <w:tcW w:w="1134" w:type="dxa"/>
            <w:noWrap/>
          </w:tcPr>
          <w:p w14:paraId="4673DDA6"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833</w:t>
            </w:r>
          </w:p>
        </w:tc>
        <w:tc>
          <w:tcPr>
            <w:tcW w:w="992" w:type="dxa"/>
          </w:tcPr>
          <w:p w14:paraId="660B0E28"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rPr>
            </w:pPr>
            <w:r w:rsidRPr="00A82DAB">
              <w:rPr>
                <w:rFonts w:asciiTheme="minorHAnsi" w:hAnsiTheme="minorHAnsi" w:cs="Calibri"/>
                <w:sz w:val="22"/>
                <w:szCs w:val="22"/>
              </w:rPr>
              <w:t>Update</w:t>
            </w:r>
          </w:p>
        </w:tc>
      </w:tr>
      <w:tr w:rsidR="00E374CA" w:rsidRPr="00A82DAB" w14:paraId="7C74C257"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9D623D9" w14:textId="77777777" w:rsidR="00E374CA" w:rsidRPr="00C952E2" w:rsidRDefault="00E374CA" w:rsidP="00C952E2">
            <w:pPr>
              <w:rPr>
                <w:rFonts w:asciiTheme="minorHAnsi" w:hAnsiTheme="minorHAnsi" w:cs="Calibri"/>
                <w:sz w:val="22"/>
                <w:szCs w:val="22"/>
              </w:rPr>
            </w:pPr>
            <w:r w:rsidRPr="00C952E2">
              <w:rPr>
                <w:rFonts w:asciiTheme="minorHAnsi" w:hAnsiTheme="minorHAnsi" w:cs="Calibri"/>
                <w:sz w:val="22"/>
                <w:szCs w:val="22"/>
              </w:rPr>
              <w:t>Netherlands</w:t>
            </w:r>
          </w:p>
        </w:tc>
        <w:tc>
          <w:tcPr>
            <w:tcW w:w="709" w:type="dxa"/>
            <w:noWrap/>
          </w:tcPr>
          <w:p w14:paraId="272A4122"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2215</w:t>
            </w:r>
          </w:p>
        </w:tc>
        <w:tc>
          <w:tcPr>
            <w:tcW w:w="3685" w:type="dxa"/>
            <w:noWrap/>
          </w:tcPr>
          <w:p w14:paraId="1B116E3A"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Duinen Terschelling</w:t>
            </w:r>
          </w:p>
        </w:tc>
        <w:tc>
          <w:tcPr>
            <w:tcW w:w="1418" w:type="dxa"/>
            <w:noWrap/>
          </w:tcPr>
          <w:p w14:paraId="06BE5561"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29/08/2000</w:t>
            </w:r>
          </w:p>
        </w:tc>
        <w:tc>
          <w:tcPr>
            <w:tcW w:w="1134" w:type="dxa"/>
            <w:noWrap/>
          </w:tcPr>
          <w:p w14:paraId="4EDE2774"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4,040</w:t>
            </w:r>
          </w:p>
        </w:tc>
        <w:tc>
          <w:tcPr>
            <w:tcW w:w="992" w:type="dxa"/>
          </w:tcPr>
          <w:p w14:paraId="3B9C7657"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rPr>
            </w:pPr>
            <w:r w:rsidRPr="00A82DAB">
              <w:rPr>
                <w:rFonts w:asciiTheme="minorHAnsi" w:hAnsiTheme="minorHAnsi" w:cs="Calibri"/>
                <w:sz w:val="22"/>
                <w:szCs w:val="22"/>
              </w:rPr>
              <w:t>Update</w:t>
            </w:r>
          </w:p>
        </w:tc>
      </w:tr>
      <w:tr w:rsidR="00E374CA" w:rsidRPr="00A82DAB" w14:paraId="1CA0C4D1"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6508289" w14:textId="77777777" w:rsidR="00E374CA" w:rsidRPr="00C952E2" w:rsidRDefault="00E374CA" w:rsidP="00C952E2">
            <w:pPr>
              <w:rPr>
                <w:rFonts w:asciiTheme="minorHAnsi" w:hAnsiTheme="minorHAnsi" w:cs="Calibri"/>
                <w:sz w:val="22"/>
                <w:szCs w:val="22"/>
              </w:rPr>
            </w:pPr>
            <w:r w:rsidRPr="00C952E2">
              <w:rPr>
                <w:rFonts w:asciiTheme="minorHAnsi" w:hAnsiTheme="minorHAnsi" w:cs="Calibri"/>
                <w:sz w:val="22"/>
                <w:szCs w:val="22"/>
              </w:rPr>
              <w:t>Netherlands</w:t>
            </w:r>
          </w:p>
        </w:tc>
        <w:tc>
          <w:tcPr>
            <w:tcW w:w="709" w:type="dxa"/>
            <w:noWrap/>
          </w:tcPr>
          <w:p w14:paraId="79AC9037"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2216</w:t>
            </w:r>
          </w:p>
        </w:tc>
        <w:tc>
          <w:tcPr>
            <w:tcW w:w="3685" w:type="dxa"/>
            <w:noWrap/>
          </w:tcPr>
          <w:p w14:paraId="6C259500"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Duinen Vlieland</w:t>
            </w:r>
          </w:p>
        </w:tc>
        <w:tc>
          <w:tcPr>
            <w:tcW w:w="1418" w:type="dxa"/>
            <w:noWrap/>
          </w:tcPr>
          <w:p w14:paraId="78D20720"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29/08/2000</w:t>
            </w:r>
          </w:p>
        </w:tc>
        <w:tc>
          <w:tcPr>
            <w:tcW w:w="1134" w:type="dxa"/>
            <w:noWrap/>
          </w:tcPr>
          <w:p w14:paraId="2C6846A5"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1,484</w:t>
            </w:r>
          </w:p>
        </w:tc>
        <w:tc>
          <w:tcPr>
            <w:tcW w:w="992" w:type="dxa"/>
          </w:tcPr>
          <w:p w14:paraId="376AF0B3"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rPr>
            </w:pPr>
            <w:r w:rsidRPr="00A82DAB">
              <w:rPr>
                <w:rFonts w:asciiTheme="minorHAnsi" w:hAnsiTheme="minorHAnsi" w:cs="Calibri"/>
                <w:sz w:val="22"/>
                <w:szCs w:val="22"/>
              </w:rPr>
              <w:t>Update</w:t>
            </w:r>
          </w:p>
        </w:tc>
      </w:tr>
      <w:tr w:rsidR="00E374CA" w:rsidRPr="00A82DAB" w14:paraId="38EF4981"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5EAB4BD5" w14:textId="77777777" w:rsidR="00E374CA" w:rsidRPr="00C952E2" w:rsidRDefault="00E374CA" w:rsidP="00C952E2">
            <w:pPr>
              <w:rPr>
                <w:rFonts w:asciiTheme="minorHAnsi" w:hAnsiTheme="minorHAnsi" w:cs="Calibri"/>
                <w:bCs w:val="0"/>
                <w:sz w:val="22"/>
                <w:szCs w:val="22"/>
              </w:rPr>
            </w:pPr>
            <w:r w:rsidRPr="00C952E2">
              <w:rPr>
                <w:rFonts w:asciiTheme="minorHAnsi" w:hAnsiTheme="minorHAnsi" w:cs="Calibri"/>
                <w:sz w:val="22"/>
                <w:szCs w:val="22"/>
              </w:rPr>
              <w:t>Netherlands</w:t>
            </w:r>
          </w:p>
        </w:tc>
        <w:tc>
          <w:tcPr>
            <w:tcW w:w="709" w:type="dxa"/>
            <w:noWrap/>
          </w:tcPr>
          <w:p w14:paraId="6C891646"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1252</w:t>
            </w:r>
          </w:p>
        </w:tc>
        <w:tc>
          <w:tcPr>
            <w:tcW w:w="3685" w:type="dxa"/>
            <w:noWrap/>
          </w:tcPr>
          <w:p w14:paraId="62286AD9"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 xml:space="preserve">North Sea Coastal Area </w:t>
            </w:r>
          </w:p>
        </w:tc>
        <w:tc>
          <w:tcPr>
            <w:tcW w:w="1418" w:type="dxa"/>
            <w:noWrap/>
          </w:tcPr>
          <w:p w14:paraId="4397E491"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29/08/2000</w:t>
            </w:r>
          </w:p>
        </w:tc>
        <w:tc>
          <w:tcPr>
            <w:tcW w:w="1134" w:type="dxa"/>
            <w:noWrap/>
          </w:tcPr>
          <w:p w14:paraId="3528716F"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144,475</w:t>
            </w:r>
          </w:p>
        </w:tc>
        <w:tc>
          <w:tcPr>
            <w:tcW w:w="992" w:type="dxa"/>
          </w:tcPr>
          <w:p w14:paraId="6B94723C"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rPr>
            </w:pPr>
            <w:r w:rsidRPr="00A82DAB">
              <w:rPr>
                <w:rFonts w:asciiTheme="minorHAnsi" w:hAnsiTheme="minorHAnsi" w:cs="Calibri"/>
                <w:sz w:val="22"/>
                <w:szCs w:val="22"/>
              </w:rPr>
              <w:t>Update</w:t>
            </w:r>
          </w:p>
        </w:tc>
      </w:tr>
      <w:tr w:rsidR="00E374CA" w:rsidRPr="00A82DAB" w14:paraId="10BFC9DB"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4EE3AE4F" w14:textId="77777777" w:rsidR="00E374CA" w:rsidRPr="00C952E2" w:rsidRDefault="00E374CA" w:rsidP="00C952E2">
            <w:pPr>
              <w:rPr>
                <w:rFonts w:asciiTheme="minorHAnsi" w:hAnsiTheme="minorHAnsi" w:cs="Calibri"/>
                <w:sz w:val="22"/>
                <w:szCs w:val="22"/>
              </w:rPr>
            </w:pPr>
            <w:r w:rsidRPr="00C952E2">
              <w:rPr>
                <w:rFonts w:asciiTheme="minorHAnsi" w:hAnsiTheme="minorHAnsi" w:cs="Calibri"/>
                <w:sz w:val="22"/>
                <w:szCs w:val="22"/>
              </w:rPr>
              <w:t>Netherlands</w:t>
            </w:r>
          </w:p>
        </w:tc>
        <w:tc>
          <w:tcPr>
            <w:tcW w:w="709" w:type="dxa"/>
            <w:noWrap/>
          </w:tcPr>
          <w:p w14:paraId="0FA2DB61"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1243</w:t>
            </w:r>
          </w:p>
        </w:tc>
        <w:tc>
          <w:tcPr>
            <w:tcW w:w="3685" w:type="dxa"/>
            <w:noWrap/>
          </w:tcPr>
          <w:p w14:paraId="75C6C112"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Oudegaasterbrekken, Fluessen en omgeving</w:t>
            </w:r>
          </w:p>
        </w:tc>
        <w:tc>
          <w:tcPr>
            <w:tcW w:w="1418" w:type="dxa"/>
            <w:noWrap/>
          </w:tcPr>
          <w:p w14:paraId="64E9CF84"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29/08/2000</w:t>
            </w:r>
          </w:p>
        </w:tc>
        <w:tc>
          <w:tcPr>
            <w:tcW w:w="1134" w:type="dxa"/>
            <w:noWrap/>
          </w:tcPr>
          <w:p w14:paraId="78CADE15"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3,054</w:t>
            </w:r>
          </w:p>
        </w:tc>
        <w:tc>
          <w:tcPr>
            <w:tcW w:w="992" w:type="dxa"/>
          </w:tcPr>
          <w:p w14:paraId="19B6B162"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rPr>
            </w:pPr>
            <w:r w:rsidRPr="00A82DAB">
              <w:rPr>
                <w:rFonts w:asciiTheme="minorHAnsi" w:hAnsiTheme="minorHAnsi" w:cs="Calibri"/>
                <w:sz w:val="22"/>
                <w:szCs w:val="22"/>
              </w:rPr>
              <w:t>Update</w:t>
            </w:r>
          </w:p>
        </w:tc>
      </w:tr>
      <w:tr w:rsidR="00E374CA" w:rsidRPr="00A82DAB" w14:paraId="7C102897"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28AF9473"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Netherlands</w:t>
            </w:r>
          </w:p>
        </w:tc>
        <w:tc>
          <w:tcPr>
            <w:tcW w:w="709" w:type="dxa"/>
            <w:noWrap/>
            <w:vAlign w:val="center"/>
          </w:tcPr>
          <w:p w14:paraId="72DEDAF6"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400</w:t>
            </w:r>
          </w:p>
        </w:tc>
        <w:tc>
          <w:tcPr>
            <w:tcW w:w="3685" w:type="dxa"/>
            <w:noWrap/>
            <w:vAlign w:val="center"/>
          </w:tcPr>
          <w:p w14:paraId="6A8311BD"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 xml:space="preserve">Zwanenwater en Pettemerduinen </w:t>
            </w:r>
          </w:p>
        </w:tc>
        <w:tc>
          <w:tcPr>
            <w:tcW w:w="1418" w:type="dxa"/>
            <w:noWrap/>
            <w:vAlign w:val="center"/>
          </w:tcPr>
          <w:p w14:paraId="414C81F6"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15/06/1988</w:t>
            </w:r>
          </w:p>
        </w:tc>
        <w:tc>
          <w:tcPr>
            <w:tcW w:w="1134" w:type="dxa"/>
            <w:noWrap/>
            <w:vAlign w:val="center"/>
          </w:tcPr>
          <w:p w14:paraId="2F228F56"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770.3</w:t>
            </w:r>
          </w:p>
        </w:tc>
        <w:tc>
          <w:tcPr>
            <w:tcW w:w="992" w:type="dxa"/>
            <w:vAlign w:val="center"/>
          </w:tcPr>
          <w:p w14:paraId="5BE1AF55"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4137230A"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2F22B75"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Netherlands</w:t>
            </w:r>
          </w:p>
        </w:tc>
        <w:tc>
          <w:tcPr>
            <w:tcW w:w="709" w:type="dxa"/>
            <w:noWrap/>
            <w:vAlign w:val="center"/>
          </w:tcPr>
          <w:p w14:paraId="6F79F20E"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1275</w:t>
            </w:r>
          </w:p>
        </w:tc>
        <w:tc>
          <w:tcPr>
            <w:tcW w:w="3685" w:type="dxa"/>
            <w:noWrap/>
            <w:vAlign w:val="center"/>
          </w:tcPr>
          <w:p w14:paraId="3447F906"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Oostelijke Vechtplassen</w:t>
            </w:r>
          </w:p>
        </w:tc>
        <w:tc>
          <w:tcPr>
            <w:tcW w:w="1418" w:type="dxa"/>
            <w:noWrap/>
            <w:vAlign w:val="center"/>
          </w:tcPr>
          <w:p w14:paraId="4829316C"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29/08/2000</w:t>
            </w:r>
          </w:p>
        </w:tc>
        <w:tc>
          <w:tcPr>
            <w:tcW w:w="1134" w:type="dxa"/>
            <w:noWrap/>
            <w:vAlign w:val="center"/>
          </w:tcPr>
          <w:p w14:paraId="6F59D8B1"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6,474.80</w:t>
            </w:r>
          </w:p>
        </w:tc>
        <w:tc>
          <w:tcPr>
            <w:tcW w:w="992" w:type="dxa"/>
            <w:vAlign w:val="center"/>
          </w:tcPr>
          <w:p w14:paraId="64DB040C"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18E59CE3"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7B4818EF"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Netherlands</w:t>
            </w:r>
          </w:p>
        </w:tc>
        <w:tc>
          <w:tcPr>
            <w:tcW w:w="709" w:type="dxa"/>
            <w:noWrap/>
            <w:vAlign w:val="center"/>
          </w:tcPr>
          <w:p w14:paraId="17F19505"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1245</w:t>
            </w:r>
          </w:p>
        </w:tc>
        <w:tc>
          <w:tcPr>
            <w:tcW w:w="3685" w:type="dxa"/>
            <w:noWrap/>
            <w:vAlign w:val="center"/>
          </w:tcPr>
          <w:p w14:paraId="29EE8E99"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Markermeer &amp; IJmeer</w:t>
            </w:r>
          </w:p>
        </w:tc>
        <w:tc>
          <w:tcPr>
            <w:tcW w:w="1418" w:type="dxa"/>
            <w:noWrap/>
            <w:vAlign w:val="center"/>
          </w:tcPr>
          <w:p w14:paraId="3FE15CBF"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29/08/2000</w:t>
            </w:r>
          </w:p>
        </w:tc>
        <w:tc>
          <w:tcPr>
            <w:tcW w:w="1134" w:type="dxa"/>
            <w:noWrap/>
            <w:vAlign w:val="center"/>
          </w:tcPr>
          <w:p w14:paraId="43AFEB12"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68,463.40</w:t>
            </w:r>
          </w:p>
        </w:tc>
        <w:tc>
          <w:tcPr>
            <w:tcW w:w="992" w:type="dxa"/>
            <w:vAlign w:val="center"/>
          </w:tcPr>
          <w:p w14:paraId="4ED9E9A7"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47121615"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3BC0758D"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Netherlands</w:t>
            </w:r>
          </w:p>
        </w:tc>
        <w:tc>
          <w:tcPr>
            <w:tcW w:w="709" w:type="dxa"/>
            <w:noWrap/>
            <w:vAlign w:val="center"/>
          </w:tcPr>
          <w:p w14:paraId="616A67D4"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1253</w:t>
            </w:r>
          </w:p>
        </w:tc>
        <w:tc>
          <w:tcPr>
            <w:tcW w:w="3685" w:type="dxa"/>
            <w:noWrap/>
            <w:vAlign w:val="center"/>
          </w:tcPr>
          <w:p w14:paraId="4A1E2667"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Zoommeer</w:t>
            </w:r>
          </w:p>
        </w:tc>
        <w:tc>
          <w:tcPr>
            <w:tcW w:w="1418" w:type="dxa"/>
            <w:noWrap/>
            <w:vAlign w:val="center"/>
          </w:tcPr>
          <w:p w14:paraId="01B416F6"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29/08/2000</w:t>
            </w:r>
          </w:p>
        </w:tc>
        <w:tc>
          <w:tcPr>
            <w:tcW w:w="1134" w:type="dxa"/>
            <w:noWrap/>
            <w:vAlign w:val="center"/>
          </w:tcPr>
          <w:p w14:paraId="74E1912A"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1,171</w:t>
            </w:r>
          </w:p>
        </w:tc>
        <w:tc>
          <w:tcPr>
            <w:tcW w:w="992" w:type="dxa"/>
            <w:vAlign w:val="center"/>
          </w:tcPr>
          <w:p w14:paraId="0C8AE223"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65C37659"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BE5F467"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Netherlands</w:t>
            </w:r>
          </w:p>
        </w:tc>
        <w:tc>
          <w:tcPr>
            <w:tcW w:w="709" w:type="dxa"/>
            <w:noWrap/>
            <w:vAlign w:val="center"/>
          </w:tcPr>
          <w:p w14:paraId="5FDDE5EA"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1241</w:t>
            </w:r>
          </w:p>
        </w:tc>
        <w:tc>
          <w:tcPr>
            <w:tcW w:w="3685" w:type="dxa"/>
            <w:noWrap/>
            <w:vAlign w:val="center"/>
          </w:tcPr>
          <w:p w14:paraId="5ECA1B52"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 xml:space="preserve">Wieden </w:t>
            </w:r>
          </w:p>
        </w:tc>
        <w:tc>
          <w:tcPr>
            <w:tcW w:w="1418" w:type="dxa"/>
            <w:noWrap/>
            <w:vAlign w:val="center"/>
          </w:tcPr>
          <w:p w14:paraId="0A87066A"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29/08/2000</w:t>
            </w:r>
          </w:p>
        </w:tc>
        <w:tc>
          <w:tcPr>
            <w:tcW w:w="1134" w:type="dxa"/>
            <w:noWrap/>
            <w:vAlign w:val="center"/>
          </w:tcPr>
          <w:p w14:paraId="790DBA04"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9,039.70</w:t>
            </w:r>
          </w:p>
        </w:tc>
        <w:tc>
          <w:tcPr>
            <w:tcW w:w="992" w:type="dxa"/>
            <w:vAlign w:val="center"/>
          </w:tcPr>
          <w:p w14:paraId="1EA61D6C"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24E7186B"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6A0246D"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Norway</w:t>
            </w:r>
          </w:p>
        </w:tc>
        <w:tc>
          <w:tcPr>
            <w:tcW w:w="709" w:type="dxa"/>
            <w:noWrap/>
            <w:vAlign w:val="center"/>
          </w:tcPr>
          <w:p w14:paraId="18A23940"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1966</w:t>
            </w:r>
          </w:p>
        </w:tc>
        <w:tc>
          <w:tcPr>
            <w:tcW w:w="3685" w:type="dxa"/>
            <w:noWrap/>
            <w:vAlign w:val="center"/>
          </w:tcPr>
          <w:p w14:paraId="227B02F3"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 xml:space="preserve">Bear Island </w:t>
            </w:r>
          </w:p>
        </w:tc>
        <w:tc>
          <w:tcPr>
            <w:tcW w:w="1418" w:type="dxa"/>
            <w:noWrap/>
            <w:vAlign w:val="center"/>
          </w:tcPr>
          <w:p w14:paraId="642CEEAE"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12/11/2010</w:t>
            </w:r>
          </w:p>
        </w:tc>
        <w:tc>
          <w:tcPr>
            <w:tcW w:w="1134" w:type="dxa"/>
            <w:noWrap/>
            <w:vAlign w:val="center"/>
          </w:tcPr>
          <w:p w14:paraId="2ACD7137"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298,171</w:t>
            </w:r>
          </w:p>
        </w:tc>
        <w:tc>
          <w:tcPr>
            <w:tcW w:w="992" w:type="dxa"/>
            <w:vAlign w:val="center"/>
          </w:tcPr>
          <w:p w14:paraId="267D02F4"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70CC5FE0"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50A0892D"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Norway</w:t>
            </w:r>
          </w:p>
        </w:tc>
        <w:tc>
          <w:tcPr>
            <w:tcW w:w="709" w:type="dxa"/>
            <w:noWrap/>
            <w:vAlign w:val="center"/>
          </w:tcPr>
          <w:p w14:paraId="39BB680D"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803</w:t>
            </w:r>
          </w:p>
        </w:tc>
        <w:tc>
          <w:tcPr>
            <w:tcW w:w="3685" w:type="dxa"/>
            <w:noWrap/>
            <w:vAlign w:val="center"/>
          </w:tcPr>
          <w:p w14:paraId="6593995B"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Møsvasstangen</w:t>
            </w:r>
          </w:p>
        </w:tc>
        <w:tc>
          <w:tcPr>
            <w:tcW w:w="1418" w:type="dxa"/>
            <w:noWrap/>
            <w:vAlign w:val="center"/>
          </w:tcPr>
          <w:p w14:paraId="6A6F21B5"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18/03/1996</w:t>
            </w:r>
          </w:p>
        </w:tc>
        <w:tc>
          <w:tcPr>
            <w:tcW w:w="1134" w:type="dxa"/>
            <w:noWrap/>
            <w:vAlign w:val="center"/>
          </w:tcPr>
          <w:p w14:paraId="446CFAF0"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1,440.90</w:t>
            </w:r>
          </w:p>
        </w:tc>
        <w:tc>
          <w:tcPr>
            <w:tcW w:w="992" w:type="dxa"/>
            <w:vAlign w:val="center"/>
          </w:tcPr>
          <w:p w14:paraId="23E3AF64"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637EADA6"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6B86F854"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Norway</w:t>
            </w:r>
          </w:p>
        </w:tc>
        <w:tc>
          <w:tcPr>
            <w:tcW w:w="709" w:type="dxa"/>
            <w:noWrap/>
            <w:vAlign w:val="center"/>
          </w:tcPr>
          <w:p w14:paraId="33F19458"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1955</w:t>
            </w:r>
          </w:p>
        </w:tc>
        <w:tc>
          <w:tcPr>
            <w:tcW w:w="3685" w:type="dxa"/>
            <w:noWrap/>
            <w:vAlign w:val="center"/>
          </w:tcPr>
          <w:p w14:paraId="55D4C81D"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Atnsjømyrene</w:t>
            </w:r>
          </w:p>
        </w:tc>
        <w:tc>
          <w:tcPr>
            <w:tcW w:w="1418" w:type="dxa"/>
            <w:noWrap/>
            <w:vAlign w:val="center"/>
          </w:tcPr>
          <w:p w14:paraId="5F0DD9B3"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12/11/2010</w:t>
            </w:r>
          </w:p>
        </w:tc>
        <w:tc>
          <w:tcPr>
            <w:tcW w:w="1134" w:type="dxa"/>
            <w:noWrap/>
            <w:vAlign w:val="center"/>
          </w:tcPr>
          <w:p w14:paraId="316587B6"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533</w:t>
            </w:r>
          </w:p>
        </w:tc>
        <w:tc>
          <w:tcPr>
            <w:tcW w:w="992" w:type="dxa"/>
            <w:vAlign w:val="center"/>
          </w:tcPr>
          <w:p w14:paraId="1F14293C"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67CCDB27"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0DD8A4C1"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Norway</w:t>
            </w:r>
          </w:p>
        </w:tc>
        <w:tc>
          <w:tcPr>
            <w:tcW w:w="709" w:type="dxa"/>
            <w:noWrap/>
            <w:vAlign w:val="center"/>
          </w:tcPr>
          <w:p w14:paraId="4B3545B9"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1957</w:t>
            </w:r>
          </w:p>
        </w:tc>
        <w:tc>
          <w:tcPr>
            <w:tcW w:w="3685" w:type="dxa"/>
            <w:noWrap/>
            <w:vAlign w:val="center"/>
          </w:tcPr>
          <w:p w14:paraId="55C09A3B"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Hopen</w:t>
            </w:r>
          </w:p>
        </w:tc>
        <w:tc>
          <w:tcPr>
            <w:tcW w:w="1418" w:type="dxa"/>
            <w:noWrap/>
            <w:vAlign w:val="center"/>
          </w:tcPr>
          <w:p w14:paraId="58E9A2F9"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12/11/2010</w:t>
            </w:r>
          </w:p>
        </w:tc>
        <w:tc>
          <w:tcPr>
            <w:tcW w:w="1134" w:type="dxa"/>
            <w:noWrap/>
            <w:vAlign w:val="center"/>
          </w:tcPr>
          <w:p w14:paraId="161E069F"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318,567</w:t>
            </w:r>
          </w:p>
        </w:tc>
        <w:tc>
          <w:tcPr>
            <w:tcW w:w="992" w:type="dxa"/>
            <w:vAlign w:val="center"/>
          </w:tcPr>
          <w:p w14:paraId="18F0C546"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79383064"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3900675F" w14:textId="77777777" w:rsidR="00E374CA" w:rsidRPr="00C952E2" w:rsidRDefault="00E374CA" w:rsidP="00C952E2">
            <w:pPr>
              <w:rPr>
                <w:rFonts w:asciiTheme="minorHAnsi" w:hAnsiTheme="minorHAnsi" w:cs="Arial"/>
                <w:sz w:val="22"/>
                <w:szCs w:val="22"/>
              </w:rPr>
            </w:pPr>
            <w:r w:rsidRPr="00C952E2">
              <w:rPr>
                <w:rFonts w:asciiTheme="minorHAnsi" w:hAnsiTheme="minorHAnsi" w:cs="Arial"/>
                <w:sz w:val="22"/>
                <w:szCs w:val="22"/>
              </w:rPr>
              <w:t>Norway</w:t>
            </w:r>
          </w:p>
        </w:tc>
        <w:tc>
          <w:tcPr>
            <w:tcW w:w="709" w:type="dxa"/>
            <w:noWrap/>
            <w:vAlign w:val="center"/>
          </w:tcPr>
          <w:p w14:paraId="5F8A792F"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13</w:t>
            </w:r>
          </w:p>
        </w:tc>
        <w:tc>
          <w:tcPr>
            <w:tcW w:w="3685" w:type="dxa"/>
            <w:noWrap/>
            <w:vAlign w:val="center"/>
          </w:tcPr>
          <w:p w14:paraId="5E57D976"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Åkersvika</w:t>
            </w:r>
          </w:p>
        </w:tc>
        <w:tc>
          <w:tcPr>
            <w:tcW w:w="1418" w:type="dxa"/>
            <w:noWrap/>
            <w:vAlign w:val="center"/>
          </w:tcPr>
          <w:p w14:paraId="6B3E7874"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09/07/1974</w:t>
            </w:r>
          </w:p>
        </w:tc>
        <w:tc>
          <w:tcPr>
            <w:tcW w:w="1134" w:type="dxa"/>
            <w:noWrap/>
            <w:vAlign w:val="center"/>
          </w:tcPr>
          <w:p w14:paraId="569FEC41"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428.1</w:t>
            </w:r>
          </w:p>
        </w:tc>
        <w:tc>
          <w:tcPr>
            <w:tcW w:w="992" w:type="dxa"/>
            <w:vAlign w:val="center"/>
          </w:tcPr>
          <w:p w14:paraId="50376C07"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24A1A858"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BA56316" w14:textId="77777777" w:rsidR="00E374CA" w:rsidRPr="00C952E2" w:rsidRDefault="00E374CA" w:rsidP="00C952E2">
            <w:pPr>
              <w:rPr>
                <w:rFonts w:asciiTheme="minorHAnsi" w:hAnsiTheme="minorHAnsi" w:cs="Calibri"/>
                <w:sz w:val="22"/>
                <w:szCs w:val="22"/>
              </w:rPr>
            </w:pPr>
            <w:r w:rsidRPr="00C952E2">
              <w:rPr>
                <w:rFonts w:asciiTheme="minorHAnsi" w:hAnsiTheme="minorHAnsi" w:cs="Calibri"/>
                <w:sz w:val="22"/>
                <w:szCs w:val="22"/>
              </w:rPr>
              <w:t>Norway</w:t>
            </w:r>
          </w:p>
        </w:tc>
        <w:tc>
          <w:tcPr>
            <w:tcW w:w="709" w:type="dxa"/>
            <w:noWrap/>
          </w:tcPr>
          <w:p w14:paraId="12D73F73"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312</w:t>
            </w:r>
          </w:p>
        </w:tc>
        <w:tc>
          <w:tcPr>
            <w:tcW w:w="3685" w:type="dxa"/>
            <w:noWrap/>
          </w:tcPr>
          <w:p w14:paraId="66A9ED60"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Stabbursneset</w:t>
            </w:r>
          </w:p>
        </w:tc>
        <w:tc>
          <w:tcPr>
            <w:tcW w:w="1418" w:type="dxa"/>
            <w:noWrap/>
          </w:tcPr>
          <w:p w14:paraId="20046A79"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24/07/1985</w:t>
            </w:r>
          </w:p>
        </w:tc>
        <w:tc>
          <w:tcPr>
            <w:tcW w:w="1134" w:type="dxa"/>
            <w:noWrap/>
          </w:tcPr>
          <w:p w14:paraId="64755B54"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1,620</w:t>
            </w:r>
          </w:p>
        </w:tc>
        <w:tc>
          <w:tcPr>
            <w:tcW w:w="992" w:type="dxa"/>
          </w:tcPr>
          <w:p w14:paraId="053D8846"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rPr>
            </w:pPr>
            <w:r w:rsidRPr="00A82DAB">
              <w:rPr>
                <w:rFonts w:asciiTheme="minorHAnsi" w:hAnsiTheme="minorHAnsi" w:cs="Calibri"/>
                <w:sz w:val="22"/>
                <w:szCs w:val="22"/>
              </w:rPr>
              <w:t>Update</w:t>
            </w:r>
          </w:p>
        </w:tc>
      </w:tr>
      <w:tr w:rsidR="00E374CA" w:rsidRPr="00A82DAB" w14:paraId="3BFE7699"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68C3F34F" w14:textId="77777777" w:rsidR="00E374CA" w:rsidRPr="00C952E2" w:rsidRDefault="00E374CA" w:rsidP="00C952E2">
            <w:pPr>
              <w:rPr>
                <w:rFonts w:asciiTheme="minorHAnsi" w:hAnsiTheme="minorHAnsi" w:cs="Calibri"/>
                <w:sz w:val="22"/>
                <w:szCs w:val="22"/>
              </w:rPr>
            </w:pPr>
            <w:r w:rsidRPr="00C952E2">
              <w:rPr>
                <w:rFonts w:asciiTheme="minorHAnsi" w:hAnsiTheme="minorHAnsi" w:cs="Calibri"/>
                <w:sz w:val="22"/>
                <w:szCs w:val="22"/>
              </w:rPr>
              <w:t>Norway</w:t>
            </w:r>
          </w:p>
        </w:tc>
        <w:tc>
          <w:tcPr>
            <w:tcW w:w="709" w:type="dxa"/>
            <w:noWrap/>
          </w:tcPr>
          <w:p w14:paraId="405A1882"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317</w:t>
            </w:r>
          </w:p>
        </w:tc>
        <w:tc>
          <w:tcPr>
            <w:tcW w:w="3685" w:type="dxa"/>
            <w:noWrap/>
          </w:tcPr>
          <w:p w14:paraId="5B6B01E6"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Gåsoyane</w:t>
            </w:r>
          </w:p>
        </w:tc>
        <w:tc>
          <w:tcPr>
            <w:tcW w:w="1418" w:type="dxa"/>
            <w:noWrap/>
          </w:tcPr>
          <w:p w14:paraId="3334CA1E"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24/07/1985</w:t>
            </w:r>
          </w:p>
        </w:tc>
        <w:tc>
          <w:tcPr>
            <w:tcW w:w="1134" w:type="dxa"/>
            <w:noWrap/>
          </w:tcPr>
          <w:p w14:paraId="0B3ABA84"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236</w:t>
            </w:r>
          </w:p>
        </w:tc>
        <w:tc>
          <w:tcPr>
            <w:tcW w:w="992" w:type="dxa"/>
          </w:tcPr>
          <w:p w14:paraId="671216B8"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rPr>
            </w:pPr>
            <w:r w:rsidRPr="00A82DAB">
              <w:rPr>
                <w:rFonts w:asciiTheme="minorHAnsi" w:hAnsiTheme="minorHAnsi" w:cs="Calibri"/>
                <w:sz w:val="22"/>
                <w:szCs w:val="22"/>
              </w:rPr>
              <w:t>Update</w:t>
            </w:r>
          </w:p>
        </w:tc>
      </w:tr>
      <w:tr w:rsidR="00E374CA" w:rsidRPr="00A82DAB" w14:paraId="22842951"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C1898AF" w14:textId="77777777" w:rsidR="00E374CA" w:rsidRPr="00C952E2" w:rsidRDefault="00E374CA" w:rsidP="00C952E2">
            <w:pPr>
              <w:rPr>
                <w:rFonts w:asciiTheme="minorHAnsi" w:hAnsiTheme="minorHAnsi" w:cs="Calibri"/>
                <w:sz w:val="22"/>
                <w:szCs w:val="22"/>
              </w:rPr>
            </w:pPr>
            <w:r w:rsidRPr="00C952E2">
              <w:rPr>
                <w:rFonts w:asciiTheme="minorHAnsi" w:hAnsiTheme="minorHAnsi" w:cs="Calibri"/>
                <w:sz w:val="22"/>
                <w:szCs w:val="22"/>
              </w:rPr>
              <w:t>Norway</w:t>
            </w:r>
          </w:p>
        </w:tc>
        <w:tc>
          <w:tcPr>
            <w:tcW w:w="709" w:type="dxa"/>
            <w:noWrap/>
          </w:tcPr>
          <w:p w14:paraId="46A647E4"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1198</w:t>
            </w:r>
          </w:p>
        </w:tc>
        <w:tc>
          <w:tcPr>
            <w:tcW w:w="3685" w:type="dxa"/>
            <w:noWrap/>
          </w:tcPr>
          <w:p w14:paraId="7420D941"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Trondheimfjord wetland system</w:t>
            </w:r>
          </w:p>
        </w:tc>
        <w:tc>
          <w:tcPr>
            <w:tcW w:w="1418" w:type="dxa"/>
            <w:noWrap/>
          </w:tcPr>
          <w:p w14:paraId="2B3B943E"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06/08/2002</w:t>
            </w:r>
          </w:p>
        </w:tc>
        <w:tc>
          <w:tcPr>
            <w:tcW w:w="1134" w:type="dxa"/>
            <w:noWrap/>
          </w:tcPr>
          <w:p w14:paraId="27B2CB4B"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1,760</w:t>
            </w:r>
          </w:p>
        </w:tc>
        <w:tc>
          <w:tcPr>
            <w:tcW w:w="992" w:type="dxa"/>
          </w:tcPr>
          <w:p w14:paraId="112DBBA3"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rPr>
            </w:pPr>
            <w:r w:rsidRPr="00A82DAB">
              <w:rPr>
                <w:rFonts w:asciiTheme="minorHAnsi" w:hAnsiTheme="minorHAnsi" w:cs="Calibri"/>
                <w:sz w:val="22"/>
                <w:szCs w:val="22"/>
              </w:rPr>
              <w:t>Update</w:t>
            </w:r>
          </w:p>
        </w:tc>
      </w:tr>
      <w:tr w:rsidR="00E374CA" w:rsidRPr="00A82DAB" w14:paraId="6EA6BA08"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4331DEBE" w14:textId="77777777" w:rsidR="00E374CA" w:rsidRPr="00C952E2" w:rsidRDefault="00E374CA" w:rsidP="00C952E2">
            <w:pPr>
              <w:rPr>
                <w:rFonts w:asciiTheme="minorHAnsi" w:hAnsiTheme="minorHAnsi" w:cs="Calibri"/>
                <w:sz w:val="22"/>
                <w:szCs w:val="22"/>
              </w:rPr>
            </w:pPr>
            <w:r w:rsidRPr="00C952E2">
              <w:rPr>
                <w:rFonts w:asciiTheme="minorHAnsi" w:hAnsiTheme="minorHAnsi" w:cs="Calibri"/>
                <w:sz w:val="22"/>
                <w:szCs w:val="22"/>
              </w:rPr>
              <w:t>Oman</w:t>
            </w:r>
          </w:p>
        </w:tc>
        <w:tc>
          <w:tcPr>
            <w:tcW w:w="709" w:type="dxa"/>
            <w:noWrap/>
          </w:tcPr>
          <w:p w14:paraId="6B3B0273"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2144</w:t>
            </w:r>
          </w:p>
        </w:tc>
        <w:tc>
          <w:tcPr>
            <w:tcW w:w="3685" w:type="dxa"/>
            <w:noWrap/>
          </w:tcPr>
          <w:p w14:paraId="51D9F767"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Qurm Nature Reserve</w:t>
            </w:r>
          </w:p>
        </w:tc>
        <w:tc>
          <w:tcPr>
            <w:tcW w:w="1418" w:type="dxa"/>
            <w:noWrap/>
          </w:tcPr>
          <w:p w14:paraId="31F50D8D"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19/04/2013</w:t>
            </w:r>
          </w:p>
        </w:tc>
        <w:tc>
          <w:tcPr>
            <w:tcW w:w="1134" w:type="dxa"/>
            <w:noWrap/>
          </w:tcPr>
          <w:p w14:paraId="2115999D"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107</w:t>
            </w:r>
          </w:p>
        </w:tc>
        <w:tc>
          <w:tcPr>
            <w:tcW w:w="992" w:type="dxa"/>
          </w:tcPr>
          <w:p w14:paraId="54B2E923"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rPr>
            </w:pPr>
            <w:r w:rsidRPr="00A82DAB">
              <w:rPr>
                <w:rFonts w:asciiTheme="minorHAnsi" w:hAnsiTheme="minorHAnsi" w:cs="Calibri"/>
                <w:sz w:val="22"/>
                <w:szCs w:val="22"/>
              </w:rPr>
              <w:t>Update</w:t>
            </w:r>
          </w:p>
        </w:tc>
      </w:tr>
      <w:tr w:rsidR="00E374CA" w:rsidRPr="00A82DAB" w14:paraId="67A20F93"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0D3BA857" w14:textId="319A9038" w:rsidR="00E374CA" w:rsidRPr="00C952E2" w:rsidRDefault="00E374CA" w:rsidP="00C952E2">
            <w:pPr>
              <w:rPr>
                <w:rFonts w:asciiTheme="minorHAnsi" w:hAnsiTheme="minorHAnsi" w:cs="Calibri"/>
                <w:sz w:val="22"/>
                <w:szCs w:val="22"/>
              </w:rPr>
            </w:pPr>
            <w:r w:rsidRPr="00C952E2">
              <w:rPr>
                <w:rFonts w:asciiTheme="minorHAnsi" w:hAnsiTheme="minorHAnsi" w:cs="Calibri"/>
                <w:sz w:val="22"/>
                <w:szCs w:val="22"/>
              </w:rPr>
              <w:t>Paraguay</w:t>
            </w:r>
          </w:p>
        </w:tc>
        <w:tc>
          <w:tcPr>
            <w:tcW w:w="709" w:type="dxa"/>
            <w:noWrap/>
          </w:tcPr>
          <w:p w14:paraId="44B5C694" w14:textId="6DD8CF6E"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728</w:t>
            </w:r>
          </w:p>
        </w:tc>
        <w:tc>
          <w:tcPr>
            <w:tcW w:w="3685" w:type="dxa"/>
            <w:noWrap/>
          </w:tcPr>
          <w:p w14:paraId="0C9005B8" w14:textId="310026AF"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Lago Ypoá</w:t>
            </w:r>
          </w:p>
        </w:tc>
        <w:tc>
          <w:tcPr>
            <w:tcW w:w="1418" w:type="dxa"/>
            <w:noWrap/>
          </w:tcPr>
          <w:p w14:paraId="0C38112E" w14:textId="7B66C77E"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07/06/1995</w:t>
            </w:r>
          </w:p>
        </w:tc>
        <w:tc>
          <w:tcPr>
            <w:tcW w:w="1134" w:type="dxa"/>
            <w:noWrap/>
          </w:tcPr>
          <w:p w14:paraId="5DF7C110" w14:textId="7CD1102F"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100,000</w:t>
            </w:r>
          </w:p>
        </w:tc>
        <w:tc>
          <w:tcPr>
            <w:tcW w:w="992" w:type="dxa"/>
          </w:tcPr>
          <w:p w14:paraId="04B67B3A" w14:textId="7A1117F5"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rPr>
            </w:pPr>
            <w:r w:rsidRPr="00A82DAB">
              <w:rPr>
                <w:rFonts w:asciiTheme="minorHAnsi" w:hAnsiTheme="minorHAnsi" w:cs="Calibri"/>
                <w:sz w:val="22"/>
                <w:szCs w:val="22"/>
              </w:rPr>
              <w:t>Update</w:t>
            </w:r>
          </w:p>
        </w:tc>
      </w:tr>
      <w:tr w:rsidR="00E374CA" w:rsidRPr="00A82DAB" w14:paraId="629202BF"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4F3C5A63" w14:textId="2B64C95F" w:rsidR="00E374CA" w:rsidRPr="00C952E2" w:rsidRDefault="00E374CA" w:rsidP="00C952E2">
            <w:pPr>
              <w:rPr>
                <w:rFonts w:asciiTheme="minorHAnsi" w:hAnsiTheme="minorHAnsi" w:cs="Calibri"/>
                <w:sz w:val="22"/>
                <w:szCs w:val="22"/>
              </w:rPr>
            </w:pPr>
            <w:r w:rsidRPr="00C952E2">
              <w:rPr>
                <w:rFonts w:asciiTheme="minorHAnsi" w:hAnsiTheme="minorHAnsi" w:cs="Calibri"/>
                <w:sz w:val="22"/>
                <w:szCs w:val="22"/>
              </w:rPr>
              <w:t>Peru</w:t>
            </w:r>
          </w:p>
        </w:tc>
        <w:tc>
          <w:tcPr>
            <w:tcW w:w="709" w:type="dxa"/>
            <w:noWrap/>
          </w:tcPr>
          <w:p w14:paraId="59645597" w14:textId="5B06B544"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1174</w:t>
            </w:r>
          </w:p>
        </w:tc>
        <w:tc>
          <w:tcPr>
            <w:tcW w:w="3685" w:type="dxa"/>
            <w:noWrap/>
          </w:tcPr>
          <w:p w14:paraId="79346296" w14:textId="1B746300"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
              </w:rPr>
            </w:pPr>
            <w:r w:rsidRPr="00A82DAB">
              <w:rPr>
                <w:rFonts w:asciiTheme="minorHAnsi" w:hAnsiTheme="minorHAnsi" w:cs="Arial"/>
                <w:sz w:val="22"/>
                <w:szCs w:val="22"/>
                <w:lang w:val="es-ES"/>
              </w:rPr>
              <w:t>Complejo de humedales del Abanico del río Pastaza</w:t>
            </w:r>
          </w:p>
        </w:tc>
        <w:tc>
          <w:tcPr>
            <w:tcW w:w="1418" w:type="dxa"/>
            <w:noWrap/>
          </w:tcPr>
          <w:p w14:paraId="69B70170" w14:textId="0918E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05/06/2002</w:t>
            </w:r>
          </w:p>
        </w:tc>
        <w:tc>
          <w:tcPr>
            <w:tcW w:w="1134" w:type="dxa"/>
            <w:noWrap/>
          </w:tcPr>
          <w:p w14:paraId="2CBF03B9" w14:textId="165D01C0"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3,827,329</w:t>
            </w:r>
          </w:p>
        </w:tc>
        <w:tc>
          <w:tcPr>
            <w:tcW w:w="992" w:type="dxa"/>
          </w:tcPr>
          <w:p w14:paraId="36FEA879" w14:textId="119B857F"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rPr>
            </w:pPr>
            <w:r w:rsidRPr="00A82DAB">
              <w:rPr>
                <w:rFonts w:asciiTheme="minorHAnsi" w:hAnsiTheme="minorHAnsi" w:cs="Calibri"/>
                <w:sz w:val="22"/>
                <w:szCs w:val="22"/>
              </w:rPr>
              <w:t>Update</w:t>
            </w:r>
          </w:p>
        </w:tc>
      </w:tr>
      <w:tr w:rsidR="00E374CA" w:rsidRPr="00A82DAB" w14:paraId="763AFC37"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16803C98" w14:textId="0BBE2E0B" w:rsidR="00E374CA" w:rsidRPr="00C952E2" w:rsidRDefault="00E374CA" w:rsidP="00C952E2">
            <w:pPr>
              <w:rPr>
                <w:rFonts w:asciiTheme="minorHAnsi" w:hAnsiTheme="minorHAnsi" w:cs="Calibri"/>
                <w:sz w:val="22"/>
                <w:szCs w:val="22"/>
              </w:rPr>
            </w:pPr>
            <w:r w:rsidRPr="00C952E2">
              <w:rPr>
                <w:rFonts w:asciiTheme="minorHAnsi" w:hAnsiTheme="minorHAnsi" w:cs="Calibri"/>
                <w:sz w:val="22"/>
                <w:szCs w:val="22"/>
              </w:rPr>
              <w:t>Peru</w:t>
            </w:r>
          </w:p>
        </w:tc>
        <w:tc>
          <w:tcPr>
            <w:tcW w:w="709" w:type="dxa"/>
            <w:noWrap/>
          </w:tcPr>
          <w:p w14:paraId="50A15993" w14:textId="5FE9145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1317</w:t>
            </w:r>
          </w:p>
        </w:tc>
        <w:tc>
          <w:tcPr>
            <w:tcW w:w="3685" w:type="dxa"/>
            <w:noWrap/>
          </w:tcPr>
          <w:p w14:paraId="58F64BBF" w14:textId="7F0AE466"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s-ES"/>
              </w:rPr>
            </w:pPr>
            <w:r w:rsidRPr="00A82DAB">
              <w:rPr>
                <w:rFonts w:asciiTheme="minorHAnsi" w:hAnsiTheme="minorHAnsi" w:cs="Arial"/>
                <w:sz w:val="22"/>
                <w:szCs w:val="22"/>
                <w:lang w:val="es-ES"/>
              </w:rPr>
              <w:t>Bofedales y Laguna de Salinas</w:t>
            </w:r>
          </w:p>
        </w:tc>
        <w:tc>
          <w:tcPr>
            <w:tcW w:w="1418" w:type="dxa"/>
            <w:noWrap/>
          </w:tcPr>
          <w:p w14:paraId="7BC4B513" w14:textId="1A2B027B"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28/10/2003</w:t>
            </w:r>
          </w:p>
        </w:tc>
        <w:tc>
          <w:tcPr>
            <w:tcW w:w="1134" w:type="dxa"/>
            <w:noWrap/>
          </w:tcPr>
          <w:p w14:paraId="4463A02D" w14:textId="67F8FD2E"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17,657</w:t>
            </w:r>
          </w:p>
        </w:tc>
        <w:tc>
          <w:tcPr>
            <w:tcW w:w="992" w:type="dxa"/>
          </w:tcPr>
          <w:p w14:paraId="3D04A501" w14:textId="548E08EB"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rPr>
            </w:pPr>
            <w:r w:rsidRPr="00A82DAB">
              <w:rPr>
                <w:rFonts w:asciiTheme="minorHAnsi" w:hAnsiTheme="minorHAnsi" w:cs="Calibri"/>
                <w:sz w:val="22"/>
                <w:szCs w:val="22"/>
              </w:rPr>
              <w:t>Update</w:t>
            </w:r>
          </w:p>
        </w:tc>
      </w:tr>
      <w:tr w:rsidR="00E374CA" w:rsidRPr="00A82DAB" w14:paraId="0D9B9147"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4FEAB68D" w14:textId="7886CC14" w:rsidR="00E374CA" w:rsidRPr="00C952E2" w:rsidRDefault="00E374CA" w:rsidP="00C952E2">
            <w:pPr>
              <w:rPr>
                <w:rFonts w:asciiTheme="minorHAnsi" w:hAnsiTheme="minorHAnsi" w:cs="Calibri"/>
                <w:sz w:val="22"/>
                <w:szCs w:val="22"/>
              </w:rPr>
            </w:pPr>
            <w:r w:rsidRPr="00C952E2">
              <w:rPr>
                <w:rFonts w:asciiTheme="minorHAnsi" w:hAnsiTheme="minorHAnsi" w:cs="Calibri"/>
                <w:sz w:val="22"/>
                <w:szCs w:val="22"/>
              </w:rPr>
              <w:lastRenderedPageBreak/>
              <w:t>Peru</w:t>
            </w:r>
          </w:p>
        </w:tc>
        <w:tc>
          <w:tcPr>
            <w:tcW w:w="709" w:type="dxa"/>
            <w:noWrap/>
          </w:tcPr>
          <w:p w14:paraId="7A6A20B3" w14:textId="06013CD1"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1318</w:t>
            </w:r>
          </w:p>
        </w:tc>
        <w:tc>
          <w:tcPr>
            <w:tcW w:w="3685" w:type="dxa"/>
            <w:noWrap/>
          </w:tcPr>
          <w:p w14:paraId="54757F4B" w14:textId="56FB693D"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s-ES"/>
              </w:rPr>
            </w:pPr>
            <w:r w:rsidRPr="00A82DAB">
              <w:rPr>
                <w:rFonts w:asciiTheme="minorHAnsi" w:hAnsiTheme="minorHAnsi" w:cs="Arial"/>
                <w:sz w:val="22"/>
                <w:szCs w:val="22"/>
                <w:lang w:val="es-ES"/>
              </w:rPr>
              <w:t>Laguna del Indio - Dique de los Españoles</w:t>
            </w:r>
          </w:p>
        </w:tc>
        <w:tc>
          <w:tcPr>
            <w:tcW w:w="1418" w:type="dxa"/>
            <w:noWrap/>
          </w:tcPr>
          <w:p w14:paraId="3AA13B49" w14:textId="1CE6A2AC"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28/10/2003</w:t>
            </w:r>
          </w:p>
        </w:tc>
        <w:tc>
          <w:tcPr>
            <w:tcW w:w="1134" w:type="dxa"/>
            <w:noWrap/>
          </w:tcPr>
          <w:p w14:paraId="566C2D98" w14:textId="018315C4"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502</w:t>
            </w:r>
          </w:p>
        </w:tc>
        <w:tc>
          <w:tcPr>
            <w:tcW w:w="992" w:type="dxa"/>
          </w:tcPr>
          <w:p w14:paraId="0F1E0467" w14:textId="19F906B5"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rPr>
            </w:pPr>
            <w:r w:rsidRPr="00A82DAB">
              <w:rPr>
                <w:rFonts w:asciiTheme="minorHAnsi" w:hAnsiTheme="minorHAnsi" w:cs="Calibri"/>
                <w:sz w:val="22"/>
                <w:szCs w:val="22"/>
              </w:rPr>
              <w:t>Update</w:t>
            </w:r>
          </w:p>
        </w:tc>
      </w:tr>
      <w:tr w:rsidR="00E374CA" w:rsidRPr="00A82DAB" w14:paraId="1D2C8FF6"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24210A91" w14:textId="5EF42996" w:rsidR="00E374CA" w:rsidRPr="00C952E2" w:rsidRDefault="00E374CA" w:rsidP="007A63A9">
            <w:pPr>
              <w:rPr>
                <w:rFonts w:asciiTheme="minorHAnsi" w:hAnsiTheme="minorHAnsi" w:cs="Arial"/>
                <w:sz w:val="22"/>
                <w:szCs w:val="22"/>
              </w:rPr>
            </w:pPr>
            <w:r w:rsidRPr="00C952E2">
              <w:rPr>
                <w:rFonts w:asciiTheme="minorHAnsi" w:hAnsiTheme="minorHAnsi" w:cs="Arial"/>
                <w:sz w:val="22"/>
                <w:szCs w:val="22"/>
              </w:rPr>
              <w:t>R</w:t>
            </w:r>
            <w:r w:rsidR="007A63A9">
              <w:rPr>
                <w:rFonts w:asciiTheme="minorHAnsi" w:hAnsiTheme="minorHAnsi" w:cs="Arial"/>
                <w:sz w:val="22"/>
                <w:szCs w:val="22"/>
              </w:rPr>
              <w:t>epublic of</w:t>
            </w:r>
            <w:r w:rsidRPr="00C952E2">
              <w:rPr>
                <w:rFonts w:asciiTheme="minorHAnsi" w:hAnsiTheme="minorHAnsi" w:cs="Arial"/>
                <w:sz w:val="22"/>
                <w:szCs w:val="22"/>
              </w:rPr>
              <w:t xml:space="preserve"> Korea</w:t>
            </w:r>
          </w:p>
        </w:tc>
        <w:tc>
          <w:tcPr>
            <w:tcW w:w="709" w:type="dxa"/>
            <w:noWrap/>
            <w:vAlign w:val="center"/>
          </w:tcPr>
          <w:p w14:paraId="229F11E1"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1648</w:t>
            </w:r>
          </w:p>
        </w:tc>
        <w:tc>
          <w:tcPr>
            <w:tcW w:w="3685" w:type="dxa"/>
            <w:noWrap/>
            <w:vAlign w:val="center"/>
          </w:tcPr>
          <w:p w14:paraId="4B7D96DD"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Mulyeongari-oreum Ramsar Site</w:t>
            </w:r>
          </w:p>
        </w:tc>
        <w:tc>
          <w:tcPr>
            <w:tcW w:w="1418" w:type="dxa"/>
            <w:noWrap/>
            <w:vAlign w:val="center"/>
          </w:tcPr>
          <w:p w14:paraId="2C1189FB"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18/11/2006</w:t>
            </w:r>
          </w:p>
        </w:tc>
        <w:tc>
          <w:tcPr>
            <w:tcW w:w="1134" w:type="dxa"/>
            <w:noWrap/>
            <w:vAlign w:val="center"/>
          </w:tcPr>
          <w:p w14:paraId="37E73907"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31</w:t>
            </w:r>
          </w:p>
        </w:tc>
        <w:tc>
          <w:tcPr>
            <w:tcW w:w="992" w:type="dxa"/>
            <w:vAlign w:val="center"/>
          </w:tcPr>
          <w:p w14:paraId="3C838906"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085AAA7C"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519B8F9B" w14:textId="1CFE5C71" w:rsidR="00E374CA" w:rsidRPr="00C952E2" w:rsidRDefault="00E374CA" w:rsidP="007A63A9">
            <w:pPr>
              <w:rPr>
                <w:rFonts w:asciiTheme="minorHAnsi" w:hAnsiTheme="minorHAnsi" w:cs="Arial"/>
                <w:sz w:val="22"/>
                <w:szCs w:val="22"/>
              </w:rPr>
            </w:pPr>
            <w:r w:rsidRPr="00C952E2">
              <w:rPr>
                <w:rFonts w:asciiTheme="minorHAnsi" w:hAnsiTheme="minorHAnsi" w:cs="Arial"/>
                <w:sz w:val="22"/>
                <w:szCs w:val="22"/>
              </w:rPr>
              <w:t>R</w:t>
            </w:r>
            <w:r w:rsidR="007A63A9">
              <w:rPr>
                <w:rFonts w:asciiTheme="minorHAnsi" w:hAnsiTheme="minorHAnsi" w:cs="Arial"/>
                <w:sz w:val="22"/>
                <w:szCs w:val="22"/>
              </w:rPr>
              <w:t xml:space="preserve">epublic of </w:t>
            </w:r>
            <w:r w:rsidRPr="00C952E2">
              <w:rPr>
                <w:rFonts w:asciiTheme="minorHAnsi" w:hAnsiTheme="minorHAnsi" w:cs="Arial"/>
                <w:sz w:val="22"/>
                <w:szCs w:val="22"/>
              </w:rPr>
              <w:t>Korea</w:t>
            </w:r>
          </w:p>
        </w:tc>
        <w:tc>
          <w:tcPr>
            <w:tcW w:w="709" w:type="dxa"/>
            <w:noWrap/>
            <w:vAlign w:val="center"/>
          </w:tcPr>
          <w:p w14:paraId="57E112D6"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1458</w:t>
            </w:r>
          </w:p>
        </w:tc>
        <w:tc>
          <w:tcPr>
            <w:tcW w:w="3685" w:type="dxa"/>
            <w:noWrap/>
            <w:vAlign w:val="center"/>
          </w:tcPr>
          <w:p w14:paraId="709C7A4D"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Jangdo Wetland</w:t>
            </w:r>
          </w:p>
        </w:tc>
        <w:tc>
          <w:tcPr>
            <w:tcW w:w="1418" w:type="dxa"/>
            <w:noWrap/>
            <w:vAlign w:val="center"/>
          </w:tcPr>
          <w:p w14:paraId="3E0CBEA7"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30/03/2005</w:t>
            </w:r>
          </w:p>
        </w:tc>
        <w:tc>
          <w:tcPr>
            <w:tcW w:w="1134" w:type="dxa"/>
            <w:noWrap/>
            <w:vAlign w:val="center"/>
          </w:tcPr>
          <w:p w14:paraId="09FAEF0D"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9</w:t>
            </w:r>
          </w:p>
        </w:tc>
        <w:tc>
          <w:tcPr>
            <w:tcW w:w="992" w:type="dxa"/>
            <w:vAlign w:val="center"/>
          </w:tcPr>
          <w:p w14:paraId="7AB18C27"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37D630B5"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94B0355" w14:textId="7620B953" w:rsidR="00E374CA" w:rsidRPr="00C952E2" w:rsidRDefault="007A63A9" w:rsidP="007A63A9">
            <w:pPr>
              <w:rPr>
                <w:rFonts w:asciiTheme="minorHAnsi" w:hAnsiTheme="minorHAnsi" w:cs="Arial"/>
                <w:sz w:val="22"/>
                <w:szCs w:val="22"/>
              </w:rPr>
            </w:pPr>
            <w:r>
              <w:rPr>
                <w:rFonts w:asciiTheme="minorHAnsi" w:hAnsiTheme="minorHAnsi" w:cs="Arial"/>
                <w:sz w:val="22"/>
                <w:szCs w:val="22"/>
              </w:rPr>
              <w:t xml:space="preserve">Republic of </w:t>
            </w:r>
            <w:r w:rsidR="00E374CA" w:rsidRPr="00C952E2">
              <w:rPr>
                <w:rFonts w:asciiTheme="minorHAnsi" w:hAnsiTheme="minorHAnsi" w:cs="Arial"/>
                <w:sz w:val="22"/>
                <w:szCs w:val="22"/>
              </w:rPr>
              <w:t>Korea</w:t>
            </w:r>
          </w:p>
        </w:tc>
        <w:tc>
          <w:tcPr>
            <w:tcW w:w="709" w:type="dxa"/>
            <w:noWrap/>
            <w:vAlign w:val="center"/>
          </w:tcPr>
          <w:p w14:paraId="6DCB94C4" w14:textId="77777777" w:rsidR="00E374CA" w:rsidRPr="00A82DAB" w:rsidRDefault="00E374CA"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1724</w:t>
            </w:r>
          </w:p>
        </w:tc>
        <w:tc>
          <w:tcPr>
            <w:tcW w:w="3685" w:type="dxa"/>
            <w:noWrap/>
            <w:vAlign w:val="center"/>
          </w:tcPr>
          <w:p w14:paraId="36170895" w14:textId="77777777" w:rsidR="00E374CA" w:rsidRPr="00A82DAB" w:rsidRDefault="00E374CA"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Du-ung Wetland Ramsar Site</w:t>
            </w:r>
          </w:p>
        </w:tc>
        <w:tc>
          <w:tcPr>
            <w:tcW w:w="1418" w:type="dxa"/>
            <w:noWrap/>
            <w:vAlign w:val="center"/>
          </w:tcPr>
          <w:p w14:paraId="2CB10CD4" w14:textId="77777777" w:rsidR="00E374CA" w:rsidRPr="00A82DAB" w:rsidRDefault="00E374CA"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20/12/2007</w:t>
            </w:r>
          </w:p>
        </w:tc>
        <w:tc>
          <w:tcPr>
            <w:tcW w:w="1134" w:type="dxa"/>
            <w:noWrap/>
            <w:vAlign w:val="center"/>
          </w:tcPr>
          <w:p w14:paraId="1F45EC8C"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6.7</w:t>
            </w:r>
          </w:p>
        </w:tc>
        <w:tc>
          <w:tcPr>
            <w:tcW w:w="992" w:type="dxa"/>
            <w:vAlign w:val="center"/>
          </w:tcPr>
          <w:p w14:paraId="58906DEE" w14:textId="77777777" w:rsidR="00E374CA" w:rsidRPr="00A82DAB" w:rsidRDefault="00E374CA"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E374CA" w:rsidRPr="00A82DAB" w14:paraId="6DE74ACE"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F176327" w14:textId="5B1681F6" w:rsidR="00E374CA" w:rsidRPr="00C952E2" w:rsidRDefault="00E374CA" w:rsidP="007A63A9">
            <w:pPr>
              <w:rPr>
                <w:rFonts w:asciiTheme="minorHAnsi" w:hAnsiTheme="minorHAnsi" w:cs="Calibri"/>
                <w:sz w:val="22"/>
                <w:szCs w:val="22"/>
              </w:rPr>
            </w:pPr>
            <w:r w:rsidRPr="00C952E2">
              <w:rPr>
                <w:rFonts w:asciiTheme="minorHAnsi" w:hAnsiTheme="minorHAnsi" w:cs="Calibri"/>
                <w:sz w:val="22"/>
                <w:szCs w:val="22"/>
              </w:rPr>
              <w:t>R</w:t>
            </w:r>
            <w:r w:rsidR="007A63A9">
              <w:rPr>
                <w:rFonts w:asciiTheme="minorHAnsi" w:hAnsiTheme="minorHAnsi" w:cs="Calibri"/>
                <w:sz w:val="22"/>
                <w:szCs w:val="22"/>
              </w:rPr>
              <w:t>epublic of</w:t>
            </w:r>
            <w:r w:rsidRPr="00C952E2">
              <w:rPr>
                <w:rFonts w:asciiTheme="minorHAnsi" w:hAnsiTheme="minorHAnsi" w:cs="Calibri"/>
                <w:sz w:val="22"/>
                <w:szCs w:val="22"/>
              </w:rPr>
              <w:t xml:space="preserve"> Korea</w:t>
            </w:r>
          </w:p>
        </w:tc>
        <w:tc>
          <w:tcPr>
            <w:tcW w:w="709" w:type="dxa"/>
            <w:noWrap/>
          </w:tcPr>
          <w:p w14:paraId="2F438904" w14:textId="77777777" w:rsidR="00E374CA" w:rsidRPr="00A82DAB" w:rsidRDefault="00E374CA"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2209</w:t>
            </w:r>
          </w:p>
        </w:tc>
        <w:tc>
          <w:tcPr>
            <w:tcW w:w="3685" w:type="dxa"/>
            <w:noWrap/>
          </w:tcPr>
          <w:p w14:paraId="4CEC1A9F" w14:textId="77777777" w:rsidR="00E374CA" w:rsidRPr="00A82DAB" w:rsidRDefault="00E374CA"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Songdo Tidal Flat</w:t>
            </w:r>
          </w:p>
        </w:tc>
        <w:tc>
          <w:tcPr>
            <w:tcW w:w="1418" w:type="dxa"/>
            <w:noWrap/>
          </w:tcPr>
          <w:p w14:paraId="18C61A22" w14:textId="77777777" w:rsidR="00E374CA" w:rsidRPr="00A82DAB" w:rsidRDefault="00E374CA"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10/07/2014</w:t>
            </w:r>
          </w:p>
        </w:tc>
        <w:tc>
          <w:tcPr>
            <w:tcW w:w="1134" w:type="dxa"/>
            <w:noWrap/>
          </w:tcPr>
          <w:p w14:paraId="02E55210"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611</w:t>
            </w:r>
          </w:p>
        </w:tc>
        <w:tc>
          <w:tcPr>
            <w:tcW w:w="992" w:type="dxa"/>
          </w:tcPr>
          <w:p w14:paraId="3289DCC5" w14:textId="77777777" w:rsidR="00E374CA" w:rsidRPr="00A82DAB" w:rsidRDefault="00E374CA"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rPr>
            </w:pPr>
            <w:r w:rsidRPr="00A82DAB">
              <w:rPr>
                <w:rFonts w:asciiTheme="minorHAnsi" w:hAnsiTheme="minorHAnsi" w:cs="Calibri"/>
                <w:sz w:val="22"/>
                <w:szCs w:val="22"/>
              </w:rPr>
              <w:t>Update</w:t>
            </w:r>
          </w:p>
        </w:tc>
      </w:tr>
      <w:tr w:rsidR="00015E2F" w:rsidRPr="00A82DAB" w14:paraId="23FF7F9F"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5D2DBE7D"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Rwanda</w:t>
            </w:r>
          </w:p>
        </w:tc>
        <w:tc>
          <w:tcPr>
            <w:tcW w:w="709" w:type="dxa"/>
            <w:noWrap/>
          </w:tcPr>
          <w:p w14:paraId="3EF1B2C7" w14:textId="77777777" w:rsidR="00015E2F" w:rsidRPr="00A82DAB" w:rsidRDefault="00015E2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1589</w:t>
            </w:r>
          </w:p>
        </w:tc>
        <w:tc>
          <w:tcPr>
            <w:tcW w:w="3685" w:type="dxa"/>
            <w:noWrap/>
          </w:tcPr>
          <w:p w14:paraId="59644F50" w14:textId="77777777" w:rsidR="00015E2F" w:rsidRPr="00A82DAB" w:rsidRDefault="00015E2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Rugezi-Burera-Ruhondo</w:t>
            </w:r>
          </w:p>
        </w:tc>
        <w:tc>
          <w:tcPr>
            <w:tcW w:w="1418" w:type="dxa"/>
            <w:noWrap/>
          </w:tcPr>
          <w:p w14:paraId="784393CA" w14:textId="77777777" w:rsidR="00015E2F" w:rsidRPr="00A82DAB" w:rsidRDefault="00015E2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12/01/2005</w:t>
            </w:r>
          </w:p>
        </w:tc>
        <w:tc>
          <w:tcPr>
            <w:tcW w:w="1134" w:type="dxa"/>
            <w:noWrap/>
          </w:tcPr>
          <w:p w14:paraId="5389A385"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6,736</w:t>
            </w:r>
          </w:p>
        </w:tc>
        <w:tc>
          <w:tcPr>
            <w:tcW w:w="992" w:type="dxa"/>
          </w:tcPr>
          <w:p w14:paraId="6252F7F6"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015E2F" w:rsidRPr="00A82DAB" w14:paraId="3598CFFD"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BCFB5C7"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Senegal</w:t>
            </w:r>
          </w:p>
        </w:tc>
        <w:tc>
          <w:tcPr>
            <w:tcW w:w="709" w:type="dxa"/>
            <w:noWrap/>
            <w:vAlign w:val="center"/>
          </w:tcPr>
          <w:p w14:paraId="0A7D63EB" w14:textId="77777777" w:rsidR="00015E2F" w:rsidRPr="00A82DAB" w:rsidRDefault="00015E2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338</w:t>
            </w:r>
          </w:p>
        </w:tc>
        <w:tc>
          <w:tcPr>
            <w:tcW w:w="3685" w:type="dxa"/>
            <w:noWrap/>
            <w:vAlign w:val="center"/>
          </w:tcPr>
          <w:p w14:paraId="076EF2EF" w14:textId="77777777" w:rsidR="00015E2F" w:rsidRPr="00A82DAB" w:rsidRDefault="00015E2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lang w:val="fr-FR"/>
              </w:rPr>
              <w:t>Réserve Spéciale de Faune de Gueumbeul</w:t>
            </w:r>
          </w:p>
        </w:tc>
        <w:tc>
          <w:tcPr>
            <w:tcW w:w="1418" w:type="dxa"/>
            <w:noWrap/>
            <w:vAlign w:val="center"/>
          </w:tcPr>
          <w:p w14:paraId="466A7604" w14:textId="77777777" w:rsidR="00015E2F" w:rsidRPr="00A82DAB" w:rsidRDefault="00015E2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29/09/1986</w:t>
            </w:r>
          </w:p>
        </w:tc>
        <w:tc>
          <w:tcPr>
            <w:tcW w:w="1134" w:type="dxa"/>
            <w:noWrap/>
            <w:vAlign w:val="center"/>
          </w:tcPr>
          <w:p w14:paraId="7D3E6452"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720</w:t>
            </w:r>
          </w:p>
        </w:tc>
        <w:tc>
          <w:tcPr>
            <w:tcW w:w="992" w:type="dxa"/>
            <w:vAlign w:val="center"/>
          </w:tcPr>
          <w:p w14:paraId="5D9B9B11"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135E6F21"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26FFD91"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Senegal</w:t>
            </w:r>
          </w:p>
        </w:tc>
        <w:tc>
          <w:tcPr>
            <w:tcW w:w="709" w:type="dxa"/>
            <w:noWrap/>
            <w:vAlign w:val="center"/>
          </w:tcPr>
          <w:p w14:paraId="5D5F89A7" w14:textId="77777777" w:rsidR="00015E2F" w:rsidRPr="00A82DAB" w:rsidRDefault="00015E2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138</w:t>
            </w:r>
          </w:p>
        </w:tc>
        <w:tc>
          <w:tcPr>
            <w:tcW w:w="3685" w:type="dxa"/>
            <w:noWrap/>
            <w:vAlign w:val="center"/>
          </w:tcPr>
          <w:p w14:paraId="3530ADAD" w14:textId="77777777" w:rsidR="00015E2F" w:rsidRPr="00A82DAB" w:rsidRDefault="00015E2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lang w:val="fr-FR"/>
              </w:rPr>
              <w:t>Parc National des Oiseaux du Djoudj</w:t>
            </w:r>
          </w:p>
        </w:tc>
        <w:tc>
          <w:tcPr>
            <w:tcW w:w="1418" w:type="dxa"/>
            <w:noWrap/>
            <w:vAlign w:val="center"/>
          </w:tcPr>
          <w:p w14:paraId="27838FCE" w14:textId="77777777" w:rsidR="00015E2F" w:rsidRPr="00A82DAB" w:rsidRDefault="00015E2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11/07/1977</w:t>
            </w:r>
          </w:p>
        </w:tc>
        <w:tc>
          <w:tcPr>
            <w:tcW w:w="1134" w:type="dxa"/>
            <w:noWrap/>
            <w:vAlign w:val="center"/>
          </w:tcPr>
          <w:p w14:paraId="7D309006"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16,000</w:t>
            </w:r>
          </w:p>
        </w:tc>
        <w:tc>
          <w:tcPr>
            <w:tcW w:w="992" w:type="dxa"/>
            <w:vAlign w:val="center"/>
          </w:tcPr>
          <w:p w14:paraId="4B122D3E"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773DD1A4"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28DA0308"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4EB30CAB" w14:textId="77777777" w:rsidR="00015E2F" w:rsidRPr="00A82DAB" w:rsidRDefault="00015E2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30</w:t>
            </w:r>
          </w:p>
        </w:tc>
        <w:tc>
          <w:tcPr>
            <w:tcW w:w="3685" w:type="dxa"/>
            <w:noWrap/>
            <w:vAlign w:val="center"/>
          </w:tcPr>
          <w:p w14:paraId="45F9CFE4" w14:textId="77777777" w:rsidR="00015E2F" w:rsidRPr="00A82DAB" w:rsidRDefault="00015E2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Tjålmejaure-Laisdalen</w:t>
            </w:r>
          </w:p>
        </w:tc>
        <w:tc>
          <w:tcPr>
            <w:tcW w:w="1418" w:type="dxa"/>
            <w:noWrap/>
            <w:vAlign w:val="center"/>
          </w:tcPr>
          <w:p w14:paraId="1BA93A84" w14:textId="77777777" w:rsidR="00015E2F" w:rsidRPr="00A82DAB" w:rsidRDefault="00015E2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05/12/1974</w:t>
            </w:r>
          </w:p>
        </w:tc>
        <w:tc>
          <w:tcPr>
            <w:tcW w:w="1134" w:type="dxa"/>
            <w:noWrap/>
            <w:vAlign w:val="center"/>
          </w:tcPr>
          <w:p w14:paraId="4636A7E1"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21,602</w:t>
            </w:r>
          </w:p>
        </w:tc>
        <w:tc>
          <w:tcPr>
            <w:tcW w:w="992" w:type="dxa"/>
            <w:vAlign w:val="center"/>
          </w:tcPr>
          <w:p w14:paraId="39D338FB"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396FEA1D"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9A08654"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3E4E00D5" w14:textId="77777777" w:rsidR="00015E2F" w:rsidRPr="00A82DAB" w:rsidRDefault="00015E2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437</w:t>
            </w:r>
          </w:p>
        </w:tc>
        <w:tc>
          <w:tcPr>
            <w:tcW w:w="3685" w:type="dxa"/>
            <w:noWrap/>
            <w:vAlign w:val="center"/>
          </w:tcPr>
          <w:p w14:paraId="5182CDAF" w14:textId="77777777" w:rsidR="00015E2F" w:rsidRPr="00A82DAB" w:rsidRDefault="00015E2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Hovranområdet</w:t>
            </w:r>
          </w:p>
        </w:tc>
        <w:tc>
          <w:tcPr>
            <w:tcW w:w="1418" w:type="dxa"/>
            <w:noWrap/>
            <w:vAlign w:val="center"/>
          </w:tcPr>
          <w:p w14:paraId="22199867" w14:textId="77777777" w:rsidR="00015E2F" w:rsidRPr="00A82DAB" w:rsidRDefault="00015E2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12/06/1989</w:t>
            </w:r>
          </w:p>
        </w:tc>
        <w:tc>
          <w:tcPr>
            <w:tcW w:w="1134" w:type="dxa"/>
            <w:noWrap/>
            <w:vAlign w:val="center"/>
          </w:tcPr>
          <w:p w14:paraId="4AF87B7D"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4,858</w:t>
            </w:r>
          </w:p>
        </w:tc>
        <w:tc>
          <w:tcPr>
            <w:tcW w:w="992" w:type="dxa"/>
            <w:vAlign w:val="center"/>
          </w:tcPr>
          <w:p w14:paraId="39A63C9B"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3E6E214C"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5753247"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4C169C2B" w14:textId="77777777" w:rsidR="00015E2F" w:rsidRPr="00A82DAB" w:rsidRDefault="00015E2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2172</w:t>
            </w:r>
          </w:p>
        </w:tc>
        <w:tc>
          <w:tcPr>
            <w:tcW w:w="3685" w:type="dxa"/>
            <w:noWrap/>
            <w:vAlign w:val="center"/>
          </w:tcPr>
          <w:p w14:paraId="1A71F750" w14:textId="77777777" w:rsidR="00015E2F" w:rsidRPr="00A82DAB" w:rsidRDefault="00015E2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Mannavuoma</w:t>
            </w:r>
          </w:p>
        </w:tc>
        <w:tc>
          <w:tcPr>
            <w:tcW w:w="1418" w:type="dxa"/>
            <w:noWrap/>
            <w:vAlign w:val="center"/>
          </w:tcPr>
          <w:p w14:paraId="21297BCD" w14:textId="77777777" w:rsidR="00015E2F" w:rsidRPr="00A82DAB" w:rsidRDefault="00015E2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19/03/2013</w:t>
            </w:r>
          </w:p>
        </w:tc>
        <w:tc>
          <w:tcPr>
            <w:tcW w:w="1134" w:type="dxa"/>
            <w:noWrap/>
            <w:vAlign w:val="center"/>
          </w:tcPr>
          <w:p w14:paraId="4F7F22BE"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704</w:t>
            </w:r>
          </w:p>
        </w:tc>
        <w:tc>
          <w:tcPr>
            <w:tcW w:w="992" w:type="dxa"/>
            <w:vAlign w:val="center"/>
          </w:tcPr>
          <w:p w14:paraId="5B64A07F"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08C37741"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22002F70"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7C289275" w14:textId="77777777" w:rsidR="00015E2F" w:rsidRPr="00A82DAB" w:rsidRDefault="00015E2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29</w:t>
            </w:r>
          </w:p>
        </w:tc>
        <w:tc>
          <w:tcPr>
            <w:tcW w:w="3685" w:type="dxa"/>
            <w:noWrap/>
            <w:vAlign w:val="center"/>
          </w:tcPr>
          <w:p w14:paraId="3B878A3D" w14:textId="77777777" w:rsidR="00015E2F" w:rsidRPr="00A82DAB" w:rsidRDefault="00015E2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Tärnasjön</w:t>
            </w:r>
          </w:p>
        </w:tc>
        <w:tc>
          <w:tcPr>
            <w:tcW w:w="1418" w:type="dxa"/>
            <w:noWrap/>
            <w:vAlign w:val="center"/>
          </w:tcPr>
          <w:p w14:paraId="59CF2A30" w14:textId="77777777" w:rsidR="00015E2F" w:rsidRPr="00A82DAB" w:rsidRDefault="00015E2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05/12/1974</w:t>
            </w:r>
          </w:p>
        </w:tc>
        <w:tc>
          <w:tcPr>
            <w:tcW w:w="1134" w:type="dxa"/>
            <w:noWrap/>
            <w:vAlign w:val="center"/>
          </w:tcPr>
          <w:p w14:paraId="7B926015"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23,236</w:t>
            </w:r>
          </w:p>
        </w:tc>
        <w:tc>
          <w:tcPr>
            <w:tcW w:w="992" w:type="dxa"/>
            <w:vAlign w:val="center"/>
          </w:tcPr>
          <w:p w14:paraId="397CEE01"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6C4E6098"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DC2B8C0"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42368A2C" w14:textId="77777777" w:rsidR="00015E2F" w:rsidRPr="00A82DAB" w:rsidRDefault="00015E2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2171</w:t>
            </w:r>
          </w:p>
        </w:tc>
        <w:tc>
          <w:tcPr>
            <w:tcW w:w="3685" w:type="dxa"/>
            <w:noWrap/>
            <w:vAlign w:val="center"/>
          </w:tcPr>
          <w:p w14:paraId="415F8D74" w14:textId="77777777" w:rsidR="00015E2F" w:rsidRPr="00A82DAB" w:rsidRDefault="00015E2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Koppången</w:t>
            </w:r>
          </w:p>
        </w:tc>
        <w:tc>
          <w:tcPr>
            <w:tcW w:w="1418" w:type="dxa"/>
            <w:noWrap/>
            <w:vAlign w:val="center"/>
          </w:tcPr>
          <w:p w14:paraId="09C28252" w14:textId="77777777" w:rsidR="00015E2F" w:rsidRPr="00A82DAB" w:rsidRDefault="00015E2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19/03/2013</w:t>
            </w:r>
          </w:p>
        </w:tc>
        <w:tc>
          <w:tcPr>
            <w:tcW w:w="1134" w:type="dxa"/>
            <w:noWrap/>
            <w:vAlign w:val="center"/>
          </w:tcPr>
          <w:p w14:paraId="060E3BD7"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4,936</w:t>
            </w:r>
          </w:p>
        </w:tc>
        <w:tc>
          <w:tcPr>
            <w:tcW w:w="992" w:type="dxa"/>
            <w:vAlign w:val="center"/>
          </w:tcPr>
          <w:p w14:paraId="6B1A557C"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54BB2D18"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5DC8C73"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4904DA8A" w14:textId="77777777" w:rsidR="00015E2F" w:rsidRPr="00A82DAB" w:rsidRDefault="00015E2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2180</w:t>
            </w:r>
          </w:p>
        </w:tc>
        <w:tc>
          <w:tcPr>
            <w:tcW w:w="3685" w:type="dxa"/>
            <w:noWrap/>
            <w:vAlign w:val="center"/>
          </w:tcPr>
          <w:p w14:paraId="5A40B3E7" w14:textId="77777777" w:rsidR="00015E2F" w:rsidRPr="00A82DAB" w:rsidRDefault="00015E2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Vattenån</w:t>
            </w:r>
          </w:p>
        </w:tc>
        <w:tc>
          <w:tcPr>
            <w:tcW w:w="1418" w:type="dxa"/>
            <w:noWrap/>
            <w:vAlign w:val="center"/>
          </w:tcPr>
          <w:p w14:paraId="7F42819A" w14:textId="77777777" w:rsidR="00015E2F" w:rsidRPr="00A82DAB" w:rsidRDefault="00015E2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19/03/2013</w:t>
            </w:r>
          </w:p>
        </w:tc>
        <w:tc>
          <w:tcPr>
            <w:tcW w:w="1134" w:type="dxa"/>
            <w:noWrap/>
            <w:vAlign w:val="center"/>
          </w:tcPr>
          <w:p w14:paraId="3572E53C"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3,621</w:t>
            </w:r>
          </w:p>
        </w:tc>
        <w:tc>
          <w:tcPr>
            <w:tcW w:w="992" w:type="dxa"/>
            <w:vAlign w:val="center"/>
          </w:tcPr>
          <w:p w14:paraId="13D1050B"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700AA4A3"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2BBDD11B"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2C0BB50D" w14:textId="77777777" w:rsidR="00015E2F" w:rsidRPr="00A82DAB" w:rsidRDefault="00015E2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2177</w:t>
            </w:r>
          </w:p>
        </w:tc>
        <w:tc>
          <w:tcPr>
            <w:tcW w:w="3685" w:type="dxa"/>
            <w:noWrap/>
            <w:vAlign w:val="center"/>
          </w:tcPr>
          <w:p w14:paraId="582D8F0F" w14:textId="77777777" w:rsidR="00015E2F" w:rsidRPr="00A82DAB" w:rsidRDefault="00015E2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Pirttimysvuoma</w:t>
            </w:r>
          </w:p>
        </w:tc>
        <w:tc>
          <w:tcPr>
            <w:tcW w:w="1418" w:type="dxa"/>
            <w:noWrap/>
            <w:vAlign w:val="center"/>
          </w:tcPr>
          <w:p w14:paraId="66D61C65" w14:textId="77777777" w:rsidR="00015E2F" w:rsidRPr="00A82DAB" w:rsidRDefault="00015E2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19/03/2013</w:t>
            </w:r>
          </w:p>
        </w:tc>
        <w:tc>
          <w:tcPr>
            <w:tcW w:w="1134" w:type="dxa"/>
            <w:noWrap/>
            <w:vAlign w:val="center"/>
          </w:tcPr>
          <w:p w14:paraId="3F0C48C0"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2,586</w:t>
            </w:r>
          </w:p>
        </w:tc>
        <w:tc>
          <w:tcPr>
            <w:tcW w:w="992" w:type="dxa"/>
            <w:vAlign w:val="center"/>
          </w:tcPr>
          <w:p w14:paraId="554FC378"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66F4D965"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635AFD72"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34B9DE8C" w14:textId="77777777" w:rsidR="00015E2F" w:rsidRPr="00A82DAB" w:rsidRDefault="00015E2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1133</w:t>
            </w:r>
          </w:p>
        </w:tc>
        <w:tc>
          <w:tcPr>
            <w:tcW w:w="3685" w:type="dxa"/>
            <w:noWrap/>
            <w:vAlign w:val="center"/>
          </w:tcPr>
          <w:p w14:paraId="599B7C6C" w14:textId="77777777" w:rsidR="00015E2F" w:rsidRPr="00A82DAB" w:rsidRDefault="00015E2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Västra Roxen</w:t>
            </w:r>
          </w:p>
        </w:tc>
        <w:tc>
          <w:tcPr>
            <w:tcW w:w="1418" w:type="dxa"/>
            <w:noWrap/>
            <w:vAlign w:val="center"/>
          </w:tcPr>
          <w:p w14:paraId="3D0113BA" w14:textId="77777777" w:rsidR="00015E2F" w:rsidRPr="00A82DAB" w:rsidRDefault="00015E2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14/11/2001</w:t>
            </w:r>
          </w:p>
        </w:tc>
        <w:tc>
          <w:tcPr>
            <w:tcW w:w="1134" w:type="dxa"/>
            <w:noWrap/>
            <w:vAlign w:val="center"/>
          </w:tcPr>
          <w:p w14:paraId="6D5E8DE6"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4,108</w:t>
            </w:r>
          </w:p>
        </w:tc>
        <w:tc>
          <w:tcPr>
            <w:tcW w:w="992" w:type="dxa"/>
            <w:vAlign w:val="center"/>
          </w:tcPr>
          <w:p w14:paraId="5F76ADC2"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7917CD54"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5A44E370"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1FD6212C" w14:textId="77777777" w:rsidR="00015E2F" w:rsidRPr="00A82DAB" w:rsidRDefault="00015E2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2176</w:t>
            </w:r>
          </w:p>
        </w:tc>
        <w:tc>
          <w:tcPr>
            <w:tcW w:w="3685" w:type="dxa"/>
            <w:noWrap/>
            <w:vAlign w:val="center"/>
          </w:tcPr>
          <w:p w14:paraId="74C35485" w14:textId="77777777" w:rsidR="00015E2F" w:rsidRPr="00A82DAB" w:rsidRDefault="00015E2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Päivävuoma</w:t>
            </w:r>
          </w:p>
        </w:tc>
        <w:tc>
          <w:tcPr>
            <w:tcW w:w="1418" w:type="dxa"/>
            <w:noWrap/>
            <w:vAlign w:val="center"/>
          </w:tcPr>
          <w:p w14:paraId="048E73B9" w14:textId="77777777" w:rsidR="00015E2F" w:rsidRPr="00A82DAB" w:rsidRDefault="00015E2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19/03/2013</w:t>
            </w:r>
          </w:p>
        </w:tc>
        <w:tc>
          <w:tcPr>
            <w:tcW w:w="1134" w:type="dxa"/>
            <w:noWrap/>
            <w:vAlign w:val="center"/>
          </w:tcPr>
          <w:p w14:paraId="67FA27FE"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2,759</w:t>
            </w:r>
          </w:p>
        </w:tc>
        <w:tc>
          <w:tcPr>
            <w:tcW w:w="992" w:type="dxa"/>
            <w:vAlign w:val="center"/>
          </w:tcPr>
          <w:p w14:paraId="02DD266D"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35D65E25"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212D1664"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59C0C315" w14:textId="77777777" w:rsidR="00015E2F" w:rsidRPr="00A82DAB" w:rsidRDefault="00015E2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2178</w:t>
            </w:r>
          </w:p>
        </w:tc>
        <w:tc>
          <w:tcPr>
            <w:tcW w:w="3685" w:type="dxa"/>
            <w:noWrap/>
            <w:vAlign w:val="center"/>
          </w:tcPr>
          <w:p w14:paraId="5308E4C7" w14:textId="77777777" w:rsidR="00015E2F" w:rsidRPr="00A82DAB" w:rsidRDefault="00015E2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Rappomyran</w:t>
            </w:r>
          </w:p>
        </w:tc>
        <w:tc>
          <w:tcPr>
            <w:tcW w:w="1418" w:type="dxa"/>
            <w:noWrap/>
            <w:vAlign w:val="center"/>
          </w:tcPr>
          <w:p w14:paraId="173D9291" w14:textId="77777777" w:rsidR="00015E2F" w:rsidRPr="00A82DAB" w:rsidRDefault="00015E2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19/03/2013</w:t>
            </w:r>
          </w:p>
        </w:tc>
        <w:tc>
          <w:tcPr>
            <w:tcW w:w="1134" w:type="dxa"/>
            <w:noWrap/>
            <w:vAlign w:val="center"/>
          </w:tcPr>
          <w:p w14:paraId="302C8A36"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3,031</w:t>
            </w:r>
          </w:p>
        </w:tc>
        <w:tc>
          <w:tcPr>
            <w:tcW w:w="992" w:type="dxa"/>
            <w:vAlign w:val="center"/>
          </w:tcPr>
          <w:p w14:paraId="37BF02AC"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5304A64B"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7BE68D3A"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56C4D777" w14:textId="77777777" w:rsidR="00015E2F" w:rsidRPr="00A82DAB" w:rsidRDefault="00015E2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23</w:t>
            </w:r>
          </w:p>
        </w:tc>
        <w:tc>
          <w:tcPr>
            <w:tcW w:w="3685" w:type="dxa"/>
            <w:noWrap/>
            <w:vAlign w:val="center"/>
          </w:tcPr>
          <w:p w14:paraId="588AD190" w14:textId="77777777" w:rsidR="00015E2F" w:rsidRPr="00A82DAB" w:rsidRDefault="00015E2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Tåkern</w:t>
            </w:r>
          </w:p>
        </w:tc>
        <w:tc>
          <w:tcPr>
            <w:tcW w:w="1418" w:type="dxa"/>
            <w:noWrap/>
            <w:vAlign w:val="center"/>
          </w:tcPr>
          <w:p w14:paraId="60965947" w14:textId="77777777" w:rsidR="00015E2F" w:rsidRPr="00A82DAB" w:rsidRDefault="00015E2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05/12/1974</w:t>
            </w:r>
          </w:p>
        </w:tc>
        <w:tc>
          <w:tcPr>
            <w:tcW w:w="1134" w:type="dxa"/>
            <w:noWrap/>
            <w:vAlign w:val="center"/>
          </w:tcPr>
          <w:p w14:paraId="02EBDC14"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5,421</w:t>
            </w:r>
          </w:p>
        </w:tc>
        <w:tc>
          <w:tcPr>
            <w:tcW w:w="992" w:type="dxa"/>
            <w:vAlign w:val="center"/>
          </w:tcPr>
          <w:p w14:paraId="2D66923B"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4F372442"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746C7950"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0076EBC0" w14:textId="77777777" w:rsidR="00015E2F" w:rsidRPr="00A82DAB" w:rsidRDefault="00015E2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2167</w:t>
            </w:r>
          </w:p>
        </w:tc>
        <w:tc>
          <w:tcPr>
            <w:tcW w:w="3685" w:type="dxa"/>
            <w:noWrap/>
            <w:vAlign w:val="center"/>
          </w:tcPr>
          <w:p w14:paraId="6D3ED7A0" w14:textId="77777777" w:rsidR="00015E2F" w:rsidRPr="00A82DAB" w:rsidRDefault="00015E2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Blaikfjället</w:t>
            </w:r>
          </w:p>
        </w:tc>
        <w:tc>
          <w:tcPr>
            <w:tcW w:w="1418" w:type="dxa"/>
            <w:noWrap/>
            <w:vAlign w:val="center"/>
          </w:tcPr>
          <w:p w14:paraId="1EE2FBC8" w14:textId="77777777" w:rsidR="00015E2F" w:rsidRPr="00A82DAB" w:rsidRDefault="00015E2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19/03/2013</w:t>
            </w:r>
          </w:p>
        </w:tc>
        <w:tc>
          <w:tcPr>
            <w:tcW w:w="1134" w:type="dxa"/>
            <w:noWrap/>
            <w:vAlign w:val="center"/>
          </w:tcPr>
          <w:p w14:paraId="04E1E0D5"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43,487</w:t>
            </w:r>
          </w:p>
        </w:tc>
        <w:tc>
          <w:tcPr>
            <w:tcW w:w="992" w:type="dxa"/>
            <w:vAlign w:val="center"/>
          </w:tcPr>
          <w:p w14:paraId="687AEF31"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25B93869"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176E2AD"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18E2D381" w14:textId="77777777" w:rsidR="00015E2F" w:rsidRPr="00A82DAB" w:rsidRDefault="00015E2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1129</w:t>
            </w:r>
          </w:p>
        </w:tc>
        <w:tc>
          <w:tcPr>
            <w:tcW w:w="3685" w:type="dxa"/>
            <w:noWrap/>
            <w:vAlign w:val="center"/>
          </w:tcPr>
          <w:p w14:paraId="50D8A85F" w14:textId="77777777" w:rsidR="00015E2F" w:rsidRPr="00A82DAB" w:rsidRDefault="00015E2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Storkölen</w:t>
            </w:r>
          </w:p>
        </w:tc>
        <w:tc>
          <w:tcPr>
            <w:tcW w:w="1418" w:type="dxa"/>
            <w:noWrap/>
            <w:vAlign w:val="center"/>
          </w:tcPr>
          <w:p w14:paraId="22C01A4F" w14:textId="77777777" w:rsidR="00015E2F" w:rsidRPr="00A82DAB" w:rsidRDefault="00015E2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14/11/2001</w:t>
            </w:r>
          </w:p>
        </w:tc>
        <w:tc>
          <w:tcPr>
            <w:tcW w:w="1134" w:type="dxa"/>
            <w:noWrap/>
            <w:vAlign w:val="center"/>
          </w:tcPr>
          <w:p w14:paraId="3EBDFB5A"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6,992</w:t>
            </w:r>
          </w:p>
        </w:tc>
        <w:tc>
          <w:tcPr>
            <w:tcW w:w="992" w:type="dxa"/>
            <w:vAlign w:val="center"/>
          </w:tcPr>
          <w:p w14:paraId="19607D72"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10DA656C"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DB5DE40"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551C0960" w14:textId="77777777" w:rsidR="00015E2F" w:rsidRPr="00A82DAB" w:rsidRDefault="00015E2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2169</w:t>
            </w:r>
          </w:p>
        </w:tc>
        <w:tc>
          <w:tcPr>
            <w:tcW w:w="3685" w:type="dxa"/>
            <w:noWrap/>
            <w:vAlign w:val="center"/>
          </w:tcPr>
          <w:p w14:paraId="2FA096B2" w14:textId="77777777" w:rsidR="00015E2F" w:rsidRPr="00A82DAB" w:rsidRDefault="00015E2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Gullhög-Tönningfloarna</w:t>
            </w:r>
          </w:p>
        </w:tc>
        <w:tc>
          <w:tcPr>
            <w:tcW w:w="1418" w:type="dxa"/>
            <w:noWrap/>
            <w:vAlign w:val="center"/>
          </w:tcPr>
          <w:p w14:paraId="3EC1F6F1" w14:textId="77777777" w:rsidR="00015E2F" w:rsidRPr="00A82DAB" w:rsidRDefault="00015E2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19/03/2013</w:t>
            </w:r>
          </w:p>
        </w:tc>
        <w:tc>
          <w:tcPr>
            <w:tcW w:w="1134" w:type="dxa"/>
            <w:noWrap/>
            <w:vAlign w:val="center"/>
          </w:tcPr>
          <w:p w14:paraId="322B51F2"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1,881</w:t>
            </w:r>
          </w:p>
        </w:tc>
        <w:tc>
          <w:tcPr>
            <w:tcW w:w="992" w:type="dxa"/>
            <w:vAlign w:val="center"/>
          </w:tcPr>
          <w:p w14:paraId="42F374F3"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70C7A8A2"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25719D3A"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12A98E5E" w14:textId="77777777" w:rsidR="00015E2F" w:rsidRPr="00A82DAB" w:rsidRDefault="00015E2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2175</w:t>
            </w:r>
          </w:p>
        </w:tc>
        <w:tc>
          <w:tcPr>
            <w:tcW w:w="3685" w:type="dxa"/>
            <w:noWrap/>
            <w:vAlign w:val="center"/>
          </w:tcPr>
          <w:p w14:paraId="0DC76CE4" w14:textId="77777777" w:rsidR="00015E2F" w:rsidRPr="00A82DAB" w:rsidRDefault="00015E2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Nittälven</w:t>
            </w:r>
          </w:p>
        </w:tc>
        <w:tc>
          <w:tcPr>
            <w:tcW w:w="1418" w:type="dxa"/>
            <w:noWrap/>
            <w:vAlign w:val="center"/>
          </w:tcPr>
          <w:p w14:paraId="36A917E8" w14:textId="77777777" w:rsidR="00015E2F" w:rsidRPr="00A82DAB" w:rsidRDefault="00015E2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19/03/2013</w:t>
            </w:r>
          </w:p>
        </w:tc>
        <w:tc>
          <w:tcPr>
            <w:tcW w:w="1134" w:type="dxa"/>
            <w:noWrap/>
            <w:vAlign w:val="center"/>
          </w:tcPr>
          <w:p w14:paraId="1006F826"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1,940</w:t>
            </w:r>
          </w:p>
        </w:tc>
        <w:tc>
          <w:tcPr>
            <w:tcW w:w="992" w:type="dxa"/>
            <w:vAlign w:val="center"/>
          </w:tcPr>
          <w:p w14:paraId="766A8D9D"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0E42418B"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369D3E92"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49763A49" w14:textId="77777777" w:rsidR="00015E2F" w:rsidRPr="00A82DAB" w:rsidRDefault="00015E2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2168</w:t>
            </w:r>
          </w:p>
        </w:tc>
        <w:tc>
          <w:tcPr>
            <w:tcW w:w="3685" w:type="dxa"/>
            <w:noWrap/>
            <w:vAlign w:val="center"/>
          </w:tcPr>
          <w:p w14:paraId="57A6D4CA" w14:textId="77777777" w:rsidR="00015E2F" w:rsidRPr="00A82DAB" w:rsidRDefault="00015E2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Getapulien-Grönbo</w:t>
            </w:r>
          </w:p>
        </w:tc>
        <w:tc>
          <w:tcPr>
            <w:tcW w:w="1418" w:type="dxa"/>
            <w:noWrap/>
            <w:vAlign w:val="center"/>
          </w:tcPr>
          <w:p w14:paraId="363E3428" w14:textId="77777777" w:rsidR="00015E2F" w:rsidRPr="00A82DAB" w:rsidRDefault="00015E2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19/03/2013</w:t>
            </w:r>
          </w:p>
        </w:tc>
        <w:tc>
          <w:tcPr>
            <w:tcW w:w="1134" w:type="dxa"/>
            <w:noWrap/>
            <w:vAlign w:val="center"/>
          </w:tcPr>
          <w:p w14:paraId="0B63B628"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3,229</w:t>
            </w:r>
          </w:p>
        </w:tc>
        <w:tc>
          <w:tcPr>
            <w:tcW w:w="992" w:type="dxa"/>
            <w:vAlign w:val="center"/>
          </w:tcPr>
          <w:p w14:paraId="0B4FC4EC"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5BBE4B79"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ED920A1"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0AC57DA2" w14:textId="77777777" w:rsidR="00015E2F" w:rsidRPr="00A82DAB" w:rsidRDefault="00015E2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2174</w:t>
            </w:r>
          </w:p>
        </w:tc>
        <w:tc>
          <w:tcPr>
            <w:tcW w:w="3685" w:type="dxa"/>
            <w:noWrap/>
            <w:vAlign w:val="center"/>
          </w:tcPr>
          <w:p w14:paraId="55716BB8" w14:textId="77777777" w:rsidR="00015E2F" w:rsidRPr="00A82DAB" w:rsidRDefault="00015E2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Mellerstön</w:t>
            </w:r>
          </w:p>
        </w:tc>
        <w:tc>
          <w:tcPr>
            <w:tcW w:w="1418" w:type="dxa"/>
            <w:noWrap/>
            <w:vAlign w:val="center"/>
          </w:tcPr>
          <w:p w14:paraId="7B3E50B3" w14:textId="77777777" w:rsidR="00015E2F" w:rsidRPr="00A82DAB" w:rsidRDefault="00015E2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19/03/2013</w:t>
            </w:r>
          </w:p>
        </w:tc>
        <w:tc>
          <w:tcPr>
            <w:tcW w:w="1134" w:type="dxa"/>
            <w:noWrap/>
            <w:vAlign w:val="center"/>
          </w:tcPr>
          <w:p w14:paraId="20AAE195"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290</w:t>
            </w:r>
          </w:p>
        </w:tc>
        <w:tc>
          <w:tcPr>
            <w:tcW w:w="992" w:type="dxa"/>
            <w:vAlign w:val="center"/>
          </w:tcPr>
          <w:p w14:paraId="569CE306"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6EBF83B1"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2E62492F"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0B9E5CF4" w14:textId="77777777" w:rsidR="00015E2F" w:rsidRPr="00A82DAB" w:rsidRDefault="00015E2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1121</w:t>
            </w:r>
          </w:p>
        </w:tc>
        <w:tc>
          <w:tcPr>
            <w:tcW w:w="3685" w:type="dxa"/>
            <w:noWrap/>
            <w:vAlign w:val="center"/>
          </w:tcPr>
          <w:p w14:paraId="5560BE0D" w14:textId="77777777" w:rsidR="00015E2F" w:rsidRPr="00A82DAB" w:rsidRDefault="00015E2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Komosse</w:t>
            </w:r>
          </w:p>
        </w:tc>
        <w:tc>
          <w:tcPr>
            <w:tcW w:w="1418" w:type="dxa"/>
            <w:noWrap/>
            <w:vAlign w:val="center"/>
          </w:tcPr>
          <w:p w14:paraId="7B67E883" w14:textId="77777777" w:rsidR="00015E2F" w:rsidRPr="00A82DAB" w:rsidRDefault="00015E2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14/11/2001</w:t>
            </w:r>
          </w:p>
        </w:tc>
        <w:tc>
          <w:tcPr>
            <w:tcW w:w="1134" w:type="dxa"/>
            <w:noWrap/>
            <w:vAlign w:val="center"/>
          </w:tcPr>
          <w:p w14:paraId="5C4FEA17"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4,288</w:t>
            </w:r>
          </w:p>
        </w:tc>
        <w:tc>
          <w:tcPr>
            <w:tcW w:w="992" w:type="dxa"/>
            <w:vAlign w:val="center"/>
          </w:tcPr>
          <w:p w14:paraId="00D461FB"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48A39EFF"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42C0F45"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695293B8" w14:textId="77777777" w:rsidR="00015E2F" w:rsidRPr="00A82DAB" w:rsidRDefault="00015E2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2181</w:t>
            </w:r>
          </w:p>
        </w:tc>
        <w:tc>
          <w:tcPr>
            <w:tcW w:w="3685" w:type="dxa"/>
            <w:noWrap/>
            <w:vAlign w:val="center"/>
          </w:tcPr>
          <w:p w14:paraId="1FF9E8E4" w14:textId="77777777" w:rsidR="00015E2F" w:rsidRPr="00A82DAB" w:rsidRDefault="00015E2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Vindelälven</w:t>
            </w:r>
          </w:p>
        </w:tc>
        <w:tc>
          <w:tcPr>
            <w:tcW w:w="1418" w:type="dxa"/>
            <w:noWrap/>
            <w:vAlign w:val="center"/>
          </w:tcPr>
          <w:p w14:paraId="51682DA5" w14:textId="77777777" w:rsidR="00015E2F" w:rsidRPr="00A82DAB" w:rsidRDefault="00015E2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19/03/2013</w:t>
            </w:r>
          </w:p>
        </w:tc>
        <w:tc>
          <w:tcPr>
            <w:tcW w:w="1134" w:type="dxa"/>
            <w:noWrap/>
            <w:vAlign w:val="center"/>
          </w:tcPr>
          <w:p w14:paraId="24AC0356"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66,395</w:t>
            </w:r>
          </w:p>
        </w:tc>
        <w:tc>
          <w:tcPr>
            <w:tcW w:w="992" w:type="dxa"/>
            <w:vAlign w:val="center"/>
          </w:tcPr>
          <w:p w14:paraId="7608BF66"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14D89DBE"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81768B0"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45180FCA" w14:textId="77777777" w:rsidR="00015E2F" w:rsidRPr="00A82DAB" w:rsidRDefault="00015E2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19</w:t>
            </w:r>
          </w:p>
        </w:tc>
        <w:tc>
          <w:tcPr>
            <w:tcW w:w="3685" w:type="dxa"/>
            <w:noWrap/>
            <w:vAlign w:val="center"/>
          </w:tcPr>
          <w:p w14:paraId="472288C8" w14:textId="77777777" w:rsidR="00015E2F" w:rsidRPr="00A82DAB" w:rsidRDefault="00015E2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Getterön</w:t>
            </w:r>
          </w:p>
        </w:tc>
        <w:tc>
          <w:tcPr>
            <w:tcW w:w="1418" w:type="dxa"/>
            <w:noWrap/>
            <w:vAlign w:val="center"/>
          </w:tcPr>
          <w:p w14:paraId="12E636AD" w14:textId="77777777" w:rsidR="00015E2F" w:rsidRPr="00A82DAB" w:rsidRDefault="00015E2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05/12/1974</w:t>
            </w:r>
          </w:p>
        </w:tc>
        <w:tc>
          <w:tcPr>
            <w:tcW w:w="1134" w:type="dxa"/>
            <w:noWrap/>
            <w:vAlign w:val="center"/>
          </w:tcPr>
          <w:p w14:paraId="24CC5268"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446</w:t>
            </w:r>
          </w:p>
        </w:tc>
        <w:tc>
          <w:tcPr>
            <w:tcW w:w="992" w:type="dxa"/>
            <w:vAlign w:val="center"/>
          </w:tcPr>
          <w:p w14:paraId="4D82252A"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5BC51AB0"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55284190"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04680C5B" w14:textId="77777777" w:rsidR="00015E2F" w:rsidRPr="00A82DAB" w:rsidRDefault="00015E2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15</w:t>
            </w:r>
          </w:p>
        </w:tc>
        <w:tc>
          <w:tcPr>
            <w:tcW w:w="3685" w:type="dxa"/>
            <w:noWrap/>
            <w:vAlign w:val="center"/>
          </w:tcPr>
          <w:p w14:paraId="26AEA6C6" w14:textId="77777777" w:rsidR="00015E2F" w:rsidRPr="00A82DAB" w:rsidRDefault="00015E2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 xml:space="preserve">Klingavälsån-Krankesjön </w:t>
            </w:r>
          </w:p>
        </w:tc>
        <w:tc>
          <w:tcPr>
            <w:tcW w:w="1418" w:type="dxa"/>
            <w:noWrap/>
            <w:vAlign w:val="center"/>
          </w:tcPr>
          <w:p w14:paraId="1540B7C0" w14:textId="77777777" w:rsidR="00015E2F" w:rsidRPr="00A82DAB" w:rsidRDefault="00015E2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05/12/1974</w:t>
            </w:r>
          </w:p>
        </w:tc>
        <w:tc>
          <w:tcPr>
            <w:tcW w:w="1134" w:type="dxa"/>
            <w:noWrap/>
            <w:vAlign w:val="center"/>
          </w:tcPr>
          <w:p w14:paraId="6ED5EE9B"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3,989</w:t>
            </w:r>
          </w:p>
        </w:tc>
        <w:tc>
          <w:tcPr>
            <w:tcW w:w="992" w:type="dxa"/>
            <w:vAlign w:val="center"/>
          </w:tcPr>
          <w:p w14:paraId="202F9072"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3341CA44"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339DB166"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43AB5944" w14:textId="77777777" w:rsidR="00015E2F" w:rsidRPr="00A82DAB" w:rsidRDefault="00015E2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429</w:t>
            </w:r>
          </w:p>
        </w:tc>
        <w:tc>
          <w:tcPr>
            <w:tcW w:w="3685" w:type="dxa"/>
            <w:noWrap/>
            <w:vAlign w:val="center"/>
          </w:tcPr>
          <w:p w14:paraId="1F8C5CEC" w14:textId="77777777" w:rsidR="00015E2F" w:rsidRPr="00A82DAB" w:rsidRDefault="00015E2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Åsnen</w:t>
            </w:r>
          </w:p>
        </w:tc>
        <w:tc>
          <w:tcPr>
            <w:tcW w:w="1418" w:type="dxa"/>
            <w:noWrap/>
            <w:vAlign w:val="center"/>
          </w:tcPr>
          <w:p w14:paraId="66D58DB1" w14:textId="77777777" w:rsidR="00015E2F" w:rsidRPr="00A82DAB" w:rsidRDefault="00015E2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12/06/1989</w:t>
            </w:r>
          </w:p>
        </w:tc>
        <w:tc>
          <w:tcPr>
            <w:tcW w:w="1134" w:type="dxa"/>
            <w:noWrap/>
            <w:vAlign w:val="center"/>
          </w:tcPr>
          <w:p w14:paraId="29A9B5D7"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17,866</w:t>
            </w:r>
          </w:p>
        </w:tc>
        <w:tc>
          <w:tcPr>
            <w:tcW w:w="992" w:type="dxa"/>
            <w:vAlign w:val="center"/>
          </w:tcPr>
          <w:p w14:paraId="6EB1BA37"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5F82F3F1"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7DF956F6"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618A0769" w14:textId="77777777" w:rsidR="00015E2F" w:rsidRPr="00A82DAB" w:rsidRDefault="00015E2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431</w:t>
            </w:r>
          </w:p>
        </w:tc>
        <w:tc>
          <w:tcPr>
            <w:tcW w:w="3685" w:type="dxa"/>
            <w:noWrap/>
            <w:vAlign w:val="center"/>
          </w:tcPr>
          <w:p w14:paraId="074B44A7" w14:textId="77777777" w:rsidR="00015E2F" w:rsidRPr="00A82DAB" w:rsidRDefault="00015E2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Stigfjorden</w:t>
            </w:r>
          </w:p>
        </w:tc>
        <w:tc>
          <w:tcPr>
            <w:tcW w:w="1418" w:type="dxa"/>
            <w:noWrap/>
            <w:vAlign w:val="center"/>
          </w:tcPr>
          <w:p w14:paraId="6D9577A8" w14:textId="77777777" w:rsidR="00015E2F" w:rsidRPr="00A82DAB" w:rsidRDefault="00015E2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12/06/1989</w:t>
            </w:r>
          </w:p>
        </w:tc>
        <w:tc>
          <w:tcPr>
            <w:tcW w:w="1134" w:type="dxa"/>
            <w:noWrap/>
            <w:vAlign w:val="center"/>
          </w:tcPr>
          <w:p w14:paraId="1A1C62B1"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7,326</w:t>
            </w:r>
          </w:p>
        </w:tc>
        <w:tc>
          <w:tcPr>
            <w:tcW w:w="992" w:type="dxa"/>
            <w:vAlign w:val="center"/>
          </w:tcPr>
          <w:p w14:paraId="4E02E11D"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0A4B8477"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3DD55FA9"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3DC39A94" w14:textId="77777777" w:rsidR="00015E2F" w:rsidRPr="00A82DAB" w:rsidRDefault="00015E2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16</w:t>
            </w:r>
          </w:p>
        </w:tc>
        <w:tc>
          <w:tcPr>
            <w:tcW w:w="3685" w:type="dxa"/>
            <w:noWrap/>
            <w:vAlign w:val="center"/>
          </w:tcPr>
          <w:p w14:paraId="140E04D9" w14:textId="77777777" w:rsidR="00015E2F" w:rsidRPr="00A82DAB" w:rsidRDefault="00015E2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Helge å</w:t>
            </w:r>
          </w:p>
        </w:tc>
        <w:tc>
          <w:tcPr>
            <w:tcW w:w="1418" w:type="dxa"/>
            <w:noWrap/>
            <w:vAlign w:val="center"/>
          </w:tcPr>
          <w:p w14:paraId="78DCAD94" w14:textId="77777777" w:rsidR="00015E2F" w:rsidRPr="00A82DAB" w:rsidRDefault="00015E2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05/12/1974</w:t>
            </w:r>
          </w:p>
        </w:tc>
        <w:tc>
          <w:tcPr>
            <w:tcW w:w="1134" w:type="dxa"/>
            <w:noWrap/>
            <w:vAlign w:val="center"/>
          </w:tcPr>
          <w:p w14:paraId="44FC022C"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8,042</w:t>
            </w:r>
          </w:p>
        </w:tc>
        <w:tc>
          <w:tcPr>
            <w:tcW w:w="992" w:type="dxa"/>
            <w:vAlign w:val="center"/>
          </w:tcPr>
          <w:p w14:paraId="12EC321F"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3DF276CB"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0E257B5C"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4EFA3FC1" w14:textId="77777777" w:rsidR="00015E2F" w:rsidRPr="00A82DAB" w:rsidRDefault="00015E2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434</w:t>
            </w:r>
          </w:p>
        </w:tc>
        <w:tc>
          <w:tcPr>
            <w:tcW w:w="3685" w:type="dxa"/>
            <w:noWrap/>
            <w:vAlign w:val="center"/>
          </w:tcPr>
          <w:p w14:paraId="716CA5F4" w14:textId="77777777" w:rsidR="00015E2F" w:rsidRPr="00A82DAB" w:rsidRDefault="00015E2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Kilsviken-Åråsviken</w:t>
            </w:r>
          </w:p>
        </w:tc>
        <w:tc>
          <w:tcPr>
            <w:tcW w:w="1418" w:type="dxa"/>
            <w:noWrap/>
            <w:vAlign w:val="center"/>
          </w:tcPr>
          <w:p w14:paraId="70276F7C" w14:textId="77777777" w:rsidR="00015E2F" w:rsidRPr="00A82DAB" w:rsidRDefault="00015E2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12/06/1989</w:t>
            </w:r>
          </w:p>
        </w:tc>
        <w:tc>
          <w:tcPr>
            <w:tcW w:w="1134" w:type="dxa"/>
            <w:noWrap/>
            <w:vAlign w:val="center"/>
          </w:tcPr>
          <w:p w14:paraId="33ECCCFA"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9,046</w:t>
            </w:r>
          </w:p>
        </w:tc>
        <w:tc>
          <w:tcPr>
            <w:tcW w:w="992" w:type="dxa"/>
            <w:vAlign w:val="center"/>
          </w:tcPr>
          <w:p w14:paraId="1E806013"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3947E4AD"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9C424F0"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14C9C0D7" w14:textId="77777777" w:rsidR="00015E2F" w:rsidRPr="00A82DAB" w:rsidRDefault="00015E2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2179</w:t>
            </w:r>
          </w:p>
        </w:tc>
        <w:tc>
          <w:tcPr>
            <w:tcW w:w="3685" w:type="dxa"/>
            <w:noWrap/>
            <w:vAlign w:val="center"/>
          </w:tcPr>
          <w:p w14:paraId="1AF7ADAF" w14:textId="77777777" w:rsidR="00015E2F" w:rsidRPr="00A82DAB" w:rsidRDefault="00015E2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Vasikkavuoma</w:t>
            </w:r>
          </w:p>
        </w:tc>
        <w:tc>
          <w:tcPr>
            <w:tcW w:w="1418" w:type="dxa"/>
            <w:noWrap/>
            <w:vAlign w:val="center"/>
          </w:tcPr>
          <w:p w14:paraId="2ACEC12E" w14:textId="77777777" w:rsidR="00015E2F" w:rsidRPr="00A82DAB" w:rsidRDefault="00015E2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19/03/2013</w:t>
            </w:r>
          </w:p>
        </w:tc>
        <w:tc>
          <w:tcPr>
            <w:tcW w:w="1134" w:type="dxa"/>
            <w:noWrap/>
            <w:vAlign w:val="center"/>
          </w:tcPr>
          <w:p w14:paraId="58D5DACD"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200</w:t>
            </w:r>
          </w:p>
        </w:tc>
        <w:tc>
          <w:tcPr>
            <w:tcW w:w="992" w:type="dxa"/>
            <w:vAlign w:val="center"/>
          </w:tcPr>
          <w:p w14:paraId="1F37C331"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201F43C6"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61C8B54"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6019DE1F" w14:textId="77777777" w:rsidR="00015E2F" w:rsidRPr="00A82DAB" w:rsidRDefault="00015E2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33</w:t>
            </w:r>
          </w:p>
        </w:tc>
        <w:tc>
          <w:tcPr>
            <w:tcW w:w="3685" w:type="dxa"/>
            <w:noWrap/>
            <w:vAlign w:val="center"/>
          </w:tcPr>
          <w:p w14:paraId="5B6B2579" w14:textId="77777777" w:rsidR="00015E2F" w:rsidRPr="00A82DAB" w:rsidRDefault="00015E2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Tavvavuoma</w:t>
            </w:r>
          </w:p>
        </w:tc>
        <w:tc>
          <w:tcPr>
            <w:tcW w:w="1418" w:type="dxa"/>
            <w:noWrap/>
            <w:vAlign w:val="center"/>
          </w:tcPr>
          <w:p w14:paraId="38898779" w14:textId="77777777" w:rsidR="00015E2F" w:rsidRPr="00A82DAB" w:rsidRDefault="00015E2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05/12/1974</w:t>
            </w:r>
          </w:p>
        </w:tc>
        <w:tc>
          <w:tcPr>
            <w:tcW w:w="1134" w:type="dxa"/>
            <w:noWrap/>
            <w:vAlign w:val="center"/>
          </w:tcPr>
          <w:p w14:paraId="0F1EF1BF"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28,920</w:t>
            </w:r>
          </w:p>
        </w:tc>
        <w:tc>
          <w:tcPr>
            <w:tcW w:w="992" w:type="dxa"/>
            <w:vAlign w:val="center"/>
          </w:tcPr>
          <w:p w14:paraId="312CD61F"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6FCE54B1"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6A77B49B"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0D58888F" w14:textId="77777777" w:rsidR="00015E2F" w:rsidRPr="00A82DAB" w:rsidRDefault="00015E2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24</w:t>
            </w:r>
          </w:p>
        </w:tc>
        <w:tc>
          <w:tcPr>
            <w:tcW w:w="3685" w:type="dxa"/>
            <w:noWrap/>
            <w:vAlign w:val="center"/>
          </w:tcPr>
          <w:p w14:paraId="187B9F28" w14:textId="77777777" w:rsidR="00015E2F" w:rsidRPr="00A82DAB" w:rsidRDefault="00015E2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Kvismaren</w:t>
            </w:r>
          </w:p>
        </w:tc>
        <w:tc>
          <w:tcPr>
            <w:tcW w:w="1418" w:type="dxa"/>
            <w:noWrap/>
            <w:vAlign w:val="center"/>
          </w:tcPr>
          <w:p w14:paraId="599586C4" w14:textId="77777777" w:rsidR="00015E2F" w:rsidRPr="00A82DAB" w:rsidRDefault="00015E2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05/12/1974</w:t>
            </w:r>
          </w:p>
        </w:tc>
        <w:tc>
          <w:tcPr>
            <w:tcW w:w="1134" w:type="dxa"/>
            <w:noWrap/>
            <w:vAlign w:val="center"/>
          </w:tcPr>
          <w:p w14:paraId="585FE0BF"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837</w:t>
            </w:r>
          </w:p>
        </w:tc>
        <w:tc>
          <w:tcPr>
            <w:tcW w:w="992" w:type="dxa"/>
            <w:vAlign w:val="center"/>
          </w:tcPr>
          <w:p w14:paraId="713DED87"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6E35982C"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599405DB"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1EB190A1" w14:textId="77777777" w:rsidR="00015E2F" w:rsidRPr="00A82DAB" w:rsidRDefault="00015E2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31</w:t>
            </w:r>
          </w:p>
        </w:tc>
        <w:tc>
          <w:tcPr>
            <w:tcW w:w="3685" w:type="dxa"/>
            <w:noWrap/>
            <w:vAlign w:val="center"/>
          </w:tcPr>
          <w:p w14:paraId="1D0643D0" w14:textId="77777777" w:rsidR="00015E2F" w:rsidRPr="00A82DAB" w:rsidRDefault="00015E2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Laidaure</w:t>
            </w:r>
          </w:p>
        </w:tc>
        <w:tc>
          <w:tcPr>
            <w:tcW w:w="1418" w:type="dxa"/>
            <w:noWrap/>
            <w:vAlign w:val="center"/>
          </w:tcPr>
          <w:p w14:paraId="14643571" w14:textId="77777777" w:rsidR="00015E2F" w:rsidRPr="00A82DAB" w:rsidRDefault="00015E2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05/12/1974</w:t>
            </w:r>
          </w:p>
        </w:tc>
        <w:tc>
          <w:tcPr>
            <w:tcW w:w="1134" w:type="dxa"/>
            <w:noWrap/>
            <w:vAlign w:val="center"/>
          </w:tcPr>
          <w:p w14:paraId="6362F056"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4,316</w:t>
            </w:r>
          </w:p>
        </w:tc>
        <w:tc>
          <w:tcPr>
            <w:tcW w:w="992" w:type="dxa"/>
            <w:vAlign w:val="center"/>
          </w:tcPr>
          <w:p w14:paraId="65AB0D99"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23C46DCC"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91BB7EA"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lastRenderedPageBreak/>
              <w:t>Sweden</w:t>
            </w:r>
          </w:p>
        </w:tc>
        <w:tc>
          <w:tcPr>
            <w:tcW w:w="709" w:type="dxa"/>
            <w:noWrap/>
            <w:vAlign w:val="center"/>
          </w:tcPr>
          <w:p w14:paraId="576B3D16" w14:textId="77777777" w:rsidR="00015E2F" w:rsidRPr="00A82DAB" w:rsidRDefault="00015E2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433</w:t>
            </w:r>
          </w:p>
        </w:tc>
        <w:tc>
          <w:tcPr>
            <w:tcW w:w="3685" w:type="dxa"/>
            <w:noWrap/>
            <w:vAlign w:val="center"/>
          </w:tcPr>
          <w:p w14:paraId="48134DDB" w14:textId="77777777" w:rsidR="00015E2F" w:rsidRPr="00A82DAB" w:rsidRDefault="00015E2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Östen</w:t>
            </w:r>
          </w:p>
        </w:tc>
        <w:tc>
          <w:tcPr>
            <w:tcW w:w="1418" w:type="dxa"/>
            <w:noWrap/>
            <w:vAlign w:val="center"/>
          </w:tcPr>
          <w:p w14:paraId="279EB4BC" w14:textId="77777777" w:rsidR="00015E2F" w:rsidRPr="00A82DAB" w:rsidRDefault="00015E2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12/06/1989</w:t>
            </w:r>
          </w:p>
        </w:tc>
        <w:tc>
          <w:tcPr>
            <w:tcW w:w="1134" w:type="dxa"/>
            <w:noWrap/>
            <w:vAlign w:val="center"/>
          </w:tcPr>
          <w:p w14:paraId="0E885289"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1,486</w:t>
            </w:r>
          </w:p>
        </w:tc>
        <w:tc>
          <w:tcPr>
            <w:tcW w:w="992" w:type="dxa"/>
            <w:vAlign w:val="center"/>
          </w:tcPr>
          <w:p w14:paraId="1ED31B20"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779840DE"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1B4F66A"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565E090A" w14:textId="77777777" w:rsidR="00015E2F" w:rsidRPr="00A82DAB" w:rsidRDefault="00015E2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26</w:t>
            </w:r>
          </w:p>
        </w:tc>
        <w:tc>
          <w:tcPr>
            <w:tcW w:w="3685" w:type="dxa"/>
            <w:noWrap/>
            <w:vAlign w:val="center"/>
          </w:tcPr>
          <w:p w14:paraId="708D97E0" w14:textId="77777777" w:rsidR="00015E2F" w:rsidRPr="00A82DAB" w:rsidRDefault="00015E2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Ånnsjön</w:t>
            </w:r>
          </w:p>
        </w:tc>
        <w:tc>
          <w:tcPr>
            <w:tcW w:w="1418" w:type="dxa"/>
            <w:noWrap/>
            <w:vAlign w:val="center"/>
          </w:tcPr>
          <w:p w14:paraId="03086503" w14:textId="77777777" w:rsidR="00015E2F" w:rsidRPr="00A82DAB" w:rsidRDefault="00015E2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05/12/1974</w:t>
            </w:r>
          </w:p>
        </w:tc>
        <w:tc>
          <w:tcPr>
            <w:tcW w:w="1134" w:type="dxa"/>
            <w:noWrap/>
            <w:vAlign w:val="center"/>
          </w:tcPr>
          <w:p w14:paraId="7417E8A5"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11,031</w:t>
            </w:r>
          </w:p>
        </w:tc>
        <w:tc>
          <w:tcPr>
            <w:tcW w:w="992" w:type="dxa"/>
            <w:vAlign w:val="center"/>
          </w:tcPr>
          <w:p w14:paraId="544509DD"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7D59D72F"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26FD7FD5"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661DD988" w14:textId="77777777" w:rsidR="00015E2F" w:rsidRPr="00A82DAB" w:rsidRDefault="00015E2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1122</w:t>
            </w:r>
          </w:p>
        </w:tc>
        <w:tc>
          <w:tcPr>
            <w:tcW w:w="3685" w:type="dxa"/>
            <w:noWrap/>
            <w:vAlign w:val="center"/>
          </w:tcPr>
          <w:p w14:paraId="222F175E" w14:textId="77777777" w:rsidR="00015E2F" w:rsidRPr="00A82DAB" w:rsidRDefault="00015E2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Lundåkrabukten</w:t>
            </w:r>
          </w:p>
        </w:tc>
        <w:tc>
          <w:tcPr>
            <w:tcW w:w="1418" w:type="dxa"/>
            <w:noWrap/>
            <w:vAlign w:val="center"/>
          </w:tcPr>
          <w:p w14:paraId="03A02647" w14:textId="77777777" w:rsidR="00015E2F" w:rsidRPr="00A82DAB" w:rsidRDefault="00015E2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14/11/2001</w:t>
            </w:r>
          </w:p>
        </w:tc>
        <w:tc>
          <w:tcPr>
            <w:tcW w:w="1134" w:type="dxa"/>
            <w:noWrap/>
            <w:vAlign w:val="center"/>
          </w:tcPr>
          <w:p w14:paraId="31E91CF4"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2,148</w:t>
            </w:r>
          </w:p>
        </w:tc>
        <w:tc>
          <w:tcPr>
            <w:tcW w:w="992" w:type="dxa"/>
            <w:vAlign w:val="center"/>
          </w:tcPr>
          <w:p w14:paraId="57088818"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2886F106"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7AA11770"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110D1D26" w14:textId="77777777" w:rsidR="00015E2F" w:rsidRPr="00A82DAB" w:rsidRDefault="00015E2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1116</w:t>
            </w:r>
          </w:p>
        </w:tc>
        <w:tc>
          <w:tcPr>
            <w:tcW w:w="3685" w:type="dxa"/>
            <w:noWrap/>
            <w:vAlign w:val="center"/>
          </w:tcPr>
          <w:p w14:paraId="3F23FF37" w14:textId="77777777" w:rsidR="00015E2F" w:rsidRPr="00A82DAB" w:rsidRDefault="00015E2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Färnebofjärden</w:t>
            </w:r>
          </w:p>
        </w:tc>
        <w:tc>
          <w:tcPr>
            <w:tcW w:w="1418" w:type="dxa"/>
            <w:noWrap/>
            <w:vAlign w:val="center"/>
          </w:tcPr>
          <w:p w14:paraId="6302B499" w14:textId="77777777" w:rsidR="00015E2F" w:rsidRPr="00A82DAB" w:rsidRDefault="00015E2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14/11/2001</w:t>
            </w:r>
          </w:p>
        </w:tc>
        <w:tc>
          <w:tcPr>
            <w:tcW w:w="1134" w:type="dxa"/>
            <w:noWrap/>
            <w:vAlign w:val="center"/>
          </w:tcPr>
          <w:p w14:paraId="79D746B1"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16,866</w:t>
            </w:r>
          </w:p>
        </w:tc>
        <w:tc>
          <w:tcPr>
            <w:tcW w:w="992" w:type="dxa"/>
            <w:vAlign w:val="center"/>
          </w:tcPr>
          <w:p w14:paraId="52BFF0D5"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7B40BF4D"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5BD93E42"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383643F7" w14:textId="77777777" w:rsidR="00015E2F" w:rsidRPr="00A82DAB" w:rsidRDefault="00015E2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22</w:t>
            </w:r>
          </w:p>
        </w:tc>
        <w:tc>
          <w:tcPr>
            <w:tcW w:w="3685" w:type="dxa"/>
            <w:noWrap/>
            <w:vAlign w:val="center"/>
          </w:tcPr>
          <w:p w14:paraId="14DA3A58" w14:textId="77777777" w:rsidR="00015E2F" w:rsidRPr="00A82DAB" w:rsidRDefault="00015E2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 xml:space="preserve">Hornborgasjön </w:t>
            </w:r>
          </w:p>
        </w:tc>
        <w:tc>
          <w:tcPr>
            <w:tcW w:w="1418" w:type="dxa"/>
            <w:noWrap/>
            <w:vAlign w:val="center"/>
          </w:tcPr>
          <w:p w14:paraId="12FCECC2" w14:textId="77777777" w:rsidR="00015E2F" w:rsidRPr="00A82DAB" w:rsidRDefault="00015E2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05/12/1974</w:t>
            </w:r>
          </w:p>
        </w:tc>
        <w:tc>
          <w:tcPr>
            <w:tcW w:w="1134" w:type="dxa"/>
            <w:noWrap/>
            <w:vAlign w:val="center"/>
          </w:tcPr>
          <w:p w14:paraId="0C137717"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6,197</w:t>
            </w:r>
          </w:p>
        </w:tc>
        <w:tc>
          <w:tcPr>
            <w:tcW w:w="992" w:type="dxa"/>
            <w:vAlign w:val="center"/>
          </w:tcPr>
          <w:p w14:paraId="61CC7210"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08D1F229"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7DF7F7F6"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2CF09679" w14:textId="77777777" w:rsidR="00015E2F" w:rsidRPr="00A82DAB" w:rsidRDefault="00015E2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435</w:t>
            </w:r>
          </w:p>
        </w:tc>
        <w:tc>
          <w:tcPr>
            <w:tcW w:w="3685" w:type="dxa"/>
            <w:noWrap/>
            <w:vAlign w:val="center"/>
          </w:tcPr>
          <w:p w14:paraId="24C96E69" w14:textId="77777777" w:rsidR="00015E2F" w:rsidRPr="00A82DAB" w:rsidRDefault="00015E2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Svenska Högarna-Nassa</w:t>
            </w:r>
          </w:p>
        </w:tc>
        <w:tc>
          <w:tcPr>
            <w:tcW w:w="1418" w:type="dxa"/>
            <w:noWrap/>
            <w:vAlign w:val="center"/>
          </w:tcPr>
          <w:p w14:paraId="5E9D6C70" w14:textId="77777777" w:rsidR="00015E2F" w:rsidRPr="00A82DAB" w:rsidRDefault="00015E2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12/06/1989</w:t>
            </w:r>
          </w:p>
        </w:tc>
        <w:tc>
          <w:tcPr>
            <w:tcW w:w="1134" w:type="dxa"/>
            <w:noWrap/>
            <w:vAlign w:val="center"/>
          </w:tcPr>
          <w:p w14:paraId="5855EAAA"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15,210</w:t>
            </w:r>
          </w:p>
        </w:tc>
        <w:tc>
          <w:tcPr>
            <w:tcW w:w="992" w:type="dxa"/>
            <w:vAlign w:val="center"/>
          </w:tcPr>
          <w:p w14:paraId="73185DC3"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6633CC48"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7943CD28"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39227590" w14:textId="77777777" w:rsidR="00015E2F" w:rsidRPr="00A82DAB" w:rsidRDefault="00015E2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25</w:t>
            </w:r>
          </w:p>
        </w:tc>
        <w:tc>
          <w:tcPr>
            <w:tcW w:w="3685" w:type="dxa"/>
            <w:noWrap/>
            <w:vAlign w:val="center"/>
          </w:tcPr>
          <w:p w14:paraId="7A04DCDE" w14:textId="77777777" w:rsidR="00015E2F" w:rsidRPr="00A82DAB" w:rsidRDefault="00015E2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Hjälstaviken</w:t>
            </w:r>
          </w:p>
        </w:tc>
        <w:tc>
          <w:tcPr>
            <w:tcW w:w="1418" w:type="dxa"/>
            <w:noWrap/>
            <w:vAlign w:val="center"/>
          </w:tcPr>
          <w:p w14:paraId="279A1C66" w14:textId="77777777" w:rsidR="00015E2F" w:rsidRPr="00A82DAB" w:rsidRDefault="00015E2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05/12/1974</w:t>
            </w:r>
          </w:p>
        </w:tc>
        <w:tc>
          <w:tcPr>
            <w:tcW w:w="1134" w:type="dxa"/>
            <w:noWrap/>
            <w:vAlign w:val="center"/>
          </w:tcPr>
          <w:p w14:paraId="5E403052"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808</w:t>
            </w:r>
          </w:p>
        </w:tc>
        <w:tc>
          <w:tcPr>
            <w:tcW w:w="992" w:type="dxa"/>
            <w:vAlign w:val="center"/>
          </w:tcPr>
          <w:p w14:paraId="5F8AADA0"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4F49A7C4"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6C30DB57"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295B9C1B" w14:textId="77777777" w:rsidR="00015E2F" w:rsidRPr="00A82DAB" w:rsidRDefault="00015E2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27</w:t>
            </w:r>
          </w:p>
        </w:tc>
        <w:tc>
          <w:tcPr>
            <w:tcW w:w="3685" w:type="dxa"/>
            <w:noWrap/>
            <w:vAlign w:val="center"/>
          </w:tcPr>
          <w:p w14:paraId="3A808942" w14:textId="77777777" w:rsidR="00015E2F" w:rsidRPr="00A82DAB" w:rsidRDefault="00015E2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Gammelstadsviken</w:t>
            </w:r>
          </w:p>
        </w:tc>
        <w:tc>
          <w:tcPr>
            <w:tcW w:w="1418" w:type="dxa"/>
            <w:noWrap/>
            <w:vAlign w:val="center"/>
          </w:tcPr>
          <w:p w14:paraId="701E6D75" w14:textId="77777777" w:rsidR="00015E2F" w:rsidRPr="00A82DAB" w:rsidRDefault="00015E2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28/06/1974</w:t>
            </w:r>
          </w:p>
        </w:tc>
        <w:tc>
          <w:tcPr>
            <w:tcW w:w="1134" w:type="dxa"/>
            <w:noWrap/>
            <w:vAlign w:val="center"/>
          </w:tcPr>
          <w:p w14:paraId="5A5A2274"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440</w:t>
            </w:r>
          </w:p>
        </w:tc>
        <w:tc>
          <w:tcPr>
            <w:tcW w:w="992" w:type="dxa"/>
            <w:vAlign w:val="center"/>
          </w:tcPr>
          <w:p w14:paraId="4EE8AD35"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4830DEB3"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57B5D80D"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762E605B" w14:textId="77777777" w:rsidR="00015E2F" w:rsidRPr="00A82DAB" w:rsidRDefault="00015E2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438</w:t>
            </w:r>
          </w:p>
        </w:tc>
        <w:tc>
          <w:tcPr>
            <w:tcW w:w="3685" w:type="dxa"/>
            <w:noWrap/>
            <w:vAlign w:val="center"/>
          </w:tcPr>
          <w:p w14:paraId="6C338A01" w14:textId="77777777" w:rsidR="00015E2F" w:rsidRPr="00A82DAB" w:rsidRDefault="00015E2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Umeälvens delta</w:t>
            </w:r>
          </w:p>
        </w:tc>
        <w:tc>
          <w:tcPr>
            <w:tcW w:w="1418" w:type="dxa"/>
            <w:noWrap/>
            <w:vAlign w:val="center"/>
          </w:tcPr>
          <w:p w14:paraId="10422773" w14:textId="77777777" w:rsidR="00015E2F" w:rsidRPr="00A82DAB" w:rsidRDefault="00015E2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12/06/1989</w:t>
            </w:r>
          </w:p>
        </w:tc>
        <w:tc>
          <w:tcPr>
            <w:tcW w:w="1134" w:type="dxa"/>
            <w:noWrap/>
            <w:vAlign w:val="center"/>
          </w:tcPr>
          <w:p w14:paraId="54F02D95"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1,889</w:t>
            </w:r>
          </w:p>
        </w:tc>
        <w:tc>
          <w:tcPr>
            <w:tcW w:w="992" w:type="dxa"/>
            <w:vAlign w:val="center"/>
          </w:tcPr>
          <w:p w14:paraId="1D119FEC"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2500D112"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5DC5B30"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41A2F1F7" w14:textId="77777777" w:rsidR="00015E2F" w:rsidRPr="00A82DAB" w:rsidRDefault="00015E2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1123</w:t>
            </w:r>
          </w:p>
        </w:tc>
        <w:tc>
          <w:tcPr>
            <w:tcW w:w="3685" w:type="dxa"/>
            <w:noWrap/>
            <w:vAlign w:val="center"/>
          </w:tcPr>
          <w:p w14:paraId="23296D0B" w14:textId="77777777" w:rsidR="00015E2F" w:rsidRPr="00A82DAB" w:rsidRDefault="00015E2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Mörrumsån-Pukavik</w:t>
            </w:r>
          </w:p>
        </w:tc>
        <w:tc>
          <w:tcPr>
            <w:tcW w:w="1418" w:type="dxa"/>
            <w:noWrap/>
            <w:vAlign w:val="center"/>
          </w:tcPr>
          <w:p w14:paraId="07491072" w14:textId="77777777" w:rsidR="00015E2F" w:rsidRPr="00A82DAB" w:rsidRDefault="00015E2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14/11/2001</w:t>
            </w:r>
          </w:p>
        </w:tc>
        <w:tc>
          <w:tcPr>
            <w:tcW w:w="1134" w:type="dxa"/>
            <w:noWrap/>
            <w:vAlign w:val="center"/>
          </w:tcPr>
          <w:p w14:paraId="1908A9E7"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2,557</w:t>
            </w:r>
          </w:p>
        </w:tc>
        <w:tc>
          <w:tcPr>
            <w:tcW w:w="992" w:type="dxa"/>
            <w:vAlign w:val="center"/>
          </w:tcPr>
          <w:p w14:paraId="7C6AB724"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4ECAABEC"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2B617615"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54FBD599" w14:textId="77777777" w:rsidR="00015E2F" w:rsidRPr="00A82DAB" w:rsidRDefault="00015E2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1126</w:t>
            </w:r>
          </w:p>
        </w:tc>
        <w:tc>
          <w:tcPr>
            <w:tcW w:w="3685" w:type="dxa"/>
            <w:noWrap/>
            <w:vAlign w:val="center"/>
          </w:tcPr>
          <w:p w14:paraId="5C3E43D8" w14:textId="77777777" w:rsidR="00015E2F" w:rsidRPr="00A82DAB" w:rsidRDefault="00015E2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Oldflån-Flån</w:t>
            </w:r>
          </w:p>
        </w:tc>
        <w:tc>
          <w:tcPr>
            <w:tcW w:w="1418" w:type="dxa"/>
            <w:noWrap/>
            <w:vAlign w:val="center"/>
          </w:tcPr>
          <w:p w14:paraId="5BBD9992" w14:textId="77777777" w:rsidR="00015E2F" w:rsidRPr="00A82DAB" w:rsidRDefault="00015E2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14/11/2001</w:t>
            </w:r>
          </w:p>
        </w:tc>
        <w:tc>
          <w:tcPr>
            <w:tcW w:w="1134" w:type="dxa"/>
            <w:noWrap/>
            <w:vAlign w:val="center"/>
          </w:tcPr>
          <w:p w14:paraId="13B969A8"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10,590</w:t>
            </w:r>
          </w:p>
        </w:tc>
        <w:tc>
          <w:tcPr>
            <w:tcW w:w="992" w:type="dxa"/>
            <w:vAlign w:val="center"/>
          </w:tcPr>
          <w:p w14:paraId="4B170FEC"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65141AF8"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503258BF"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36837353" w14:textId="77777777" w:rsidR="00015E2F" w:rsidRPr="00A82DAB" w:rsidRDefault="00015E2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1125</w:t>
            </w:r>
          </w:p>
        </w:tc>
        <w:tc>
          <w:tcPr>
            <w:tcW w:w="3685" w:type="dxa"/>
            <w:noWrap/>
            <w:vAlign w:val="center"/>
          </w:tcPr>
          <w:p w14:paraId="6BEC0C1E" w14:textId="77777777" w:rsidR="00015E2F" w:rsidRPr="00A82DAB" w:rsidRDefault="00015E2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Nordre älvs estuarium</w:t>
            </w:r>
          </w:p>
        </w:tc>
        <w:tc>
          <w:tcPr>
            <w:tcW w:w="1418" w:type="dxa"/>
            <w:noWrap/>
            <w:vAlign w:val="center"/>
          </w:tcPr>
          <w:p w14:paraId="5999DA5A" w14:textId="77777777" w:rsidR="00015E2F" w:rsidRPr="00A82DAB" w:rsidRDefault="00015E2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14/11/2001</w:t>
            </w:r>
          </w:p>
        </w:tc>
        <w:tc>
          <w:tcPr>
            <w:tcW w:w="1134" w:type="dxa"/>
            <w:noWrap/>
            <w:vAlign w:val="center"/>
          </w:tcPr>
          <w:p w14:paraId="7E5A877B"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7,226</w:t>
            </w:r>
          </w:p>
        </w:tc>
        <w:tc>
          <w:tcPr>
            <w:tcW w:w="992" w:type="dxa"/>
            <w:vAlign w:val="center"/>
          </w:tcPr>
          <w:p w14:paraId="720C8340"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6C19C8F0"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4F5B8B83"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0603FE41" w14:textId="77777777" w:rsidR="00015E2F" w:rsidRPr="00A82DAB" w:rsidRDefault="00015E2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28</w:t>
            </w:r>
          </w:p>
        </w:tc>
        <w:tc>
          <w:tcPr>
            <w:tcW w:w="3685" w:type="dxa"/>
            <w:noWrap/>
            <w:vAlign w:val="center"/>
          </w:tcPr>
          <w:p w14:paraId="623DB909" w14:textId="77777777" w:rsidR="00015E2F" w:rsidRPr="00A82DAB" w:rsidRDefault="00015E2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Persöfjärden</w:t>
            </w:r>
          </w:p>
        </w:tc>
        <w:tc>
          <w:tcPr>
            <w:tcW w:w="1418" w:type="dxa"/>
            <w:noWrap/>
            <w:vAlign w:val="center"/>
          </w:tcPr>
          <w:p w14:paraId="74F07BA9" w14:textId="77777777" w:rsidR="00015E2F" w:rsidRPr="00A82DAB" w:rsidRDefault="00015E2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05/12/1974</w:t>
            </w:r>
          </w:p>
        </w:tc>
        <w:tc>
          <w:tcPr>
            <w:tcW w:w="1134" w:type="dxa"/>
            <w:noWrap/>
            <w:vAlign w:val="center"/>
          </w:tcPr>
          <w:p w14:paraId="48C50A17"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3,452</w:t>
            </w:r>
          </w:p>
        </w:tc>
        <w:tc>
          <w:tcPr>
            <w:tcW w:w="992" w:type="dxa"/>
            <w:vAlign w:val="center"/>
          </w:tcPr>
          <w:p w14:paraId="4A20EC65"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32CD79A1"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343E8EC2"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5EF76DC9" w14:textId="77777777" w:rsidR="00015E2F" w:rsidRPr="00A82DAB" w:rsidRDefault="00015E2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432</w:t>
            </w:r>
          </w:p>
        </w:tc>
        <w:tc>
          <w:tcPr>
            <w:tcW w:w="3685" w:type="dxa"/>
            <w:noWrap/>
            <w:vAlign w:val="center"/>
          </w:tcPr>
          <w:p w14:paraId="553B9288" w14:textId="77777777" w:rsidR="00015E2F" w:rsidRPr="00A82DAB" w:rsidRDefault="00015E2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Dättern</w:t>
            </w:r>
          </w:p>
        </w:tc>
        <w:tc>
          <w:tcPr>
            <w:tcW w:w="1418" w:type="dxa"/>
            <w:noWrap/>
            <w:vAlign w:val="center"/>
          </w:tcPr>
          <w:p w14:paraId="6971556D" w14:textId="77777777" w:rsidR="00015E2F" w:rsidRPr="00A82DAB" w:rsidRDefault="00015E2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12/06/1989</w:t>
            </w:r>
          </w:p>
        </w:tc>
        <w:tc>
          <w:tcPr>
            <w:tcW w:w="1134" w:type="dxa"/>
            <w:noWrap/>
            <w:vAlign w:val="center"/>
          </w:tcPr>
          <w:p w14:paraId="3BE737A0"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3,990</w:t>
            </w:r>
          </w:p>
        </w:tc>
        <w:tc>
          <w:tcPr>
            <w:tcW w:w="992" w:type="dxa"/>
            <w:vAlign w:val="center"/>
          </w:tcPr>
          <w:p w14:paraId="304DC6B9"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5A8EA65F"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0FBFE7D6"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502DC81F" w14:textId="77777777" w:rsidR="00015E2F" w:rsidRPr="00A82DAB" w:rsidRDefault="00015E2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1119</w:t>
            </w:r>
          </w:p>
        </w:tc>
        <w:tc>
          <w:tcPr>
            <w:tcW w:w="3685" w:type="dxa"/>
            <w:noWrap/>
            <w:vAlign w:val="center"/>
          </w:tcPr>
          <w:p w14:paraId="07631CC4" w14:textId="77777777" w:rsidR="00015E2F" w:rsidRPr="00A82DAB" w:rsidRDefault="00015E2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Fylleån</w:t>
            </w:r>
          </w:p>
        </w:tc>
        <w:tc>
          <w:tcPr>
            <w:tcW w:w="1418" w:type="dxa"/>
            <w:noWrap/>
            <w:vAlign w:val="center"/>
          </w:tcPr>
          <w:p w14:paraId="005333F8" w14:textId="77777777" w:rsidR="00015E2F" w:rsidRPr="00A82DAB" w:rsidRDefault="00015E2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14/11/2001</w:t>
            </w:r>
          </w:p>
        </w:tc>
        <w:tc>
          <w:tcPr>
            <w:tcW w:w="1134" w:type="dxa"/>
            <w:noWrap/>
            <w:vAlign w:val="center"/>
          </w:tcPr>
          <w:p w14:paraId="12FD5D61"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910</w:t>
            </w:r>
          </w:p>
        </w:tc>
        <w:tc>
          <w:tcPr>
            <w:tcW w:w="992" w:type="dxa"/>
            <w:vAlign w:val="center"/>
          </w:tcPr>
          <w:p w14:paraId="1CF41321"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2EAB685F"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2D915E35"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3CD7ECF9" w14:textId="77777777" w:rsidR="00015E2F" w:rsidRPr="00A82DAB" w:rsidRDefault="00015E2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32</w:t>
            </w:r>
          </w:p>
        </w:tc>
        <w:tc>
          <w:tcPr>
            <w:tcW w:w="3685" w:type="dxa"/>
            <w:noWrap/>
            <w:vAlign w:val="center"/>
          </w:tcPr>
          <w:p w14:paraId="42AADE81" w14:textId="77777777" w:rsidR="00015E2F" w:rsidRPr="00A82DAB" w:rsidRDefault="00015E2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Sjaunja</w:t>
            </w:r>
          </w:p>
        </w:tc>
        <w:tc>
          <w:tcPr>
            <w:tcW w:w="1418" w:type="dxa"/>
            <w:noWrap/>
            <w:vAlign w:val="center"/>
          </w:tcPr>
          <w:p w14:paraId="3026D0BB" w14:textId="77777777" w:rsidR="00015E2F" w:rsidRPr="00A82DAB" w:rsidRDefault="00015E2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05/12/1974</w:t>
            </w:r>
          </w:p>
        </w:tc>
        <w:tc>
          <w:tcPr>
            <w:tcW w:w="1134" w:type="dxa"/>
            <w:noWrap/>
            <w:vAlign w:val="center"/>
          </w:tcPr>
          <w:p w14:paraId="5C2275EA"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181,333</w:t>
            </w:r>
          </w:p>
        </w:tc>
        <w:tc>
          <w:tcPr>
            <w:tcW w:w="992" w:type="dxa"/>
            <w:vAlign w:val="center"/>
          </w:tcPr>
          <w:p w14:paraId="311285FF"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4A54C63C"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00CFCB19"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3EAF359B" w14:textId="77777777" w:rsidR="00015E2F" w:rsidRPr="00A82DAB" w:rsidRDefault="00015E2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1131</w:t>
            </w:r>
          </w:p>
        </w:tc>
        <w:tc>
          <w:tcPr>
            <w:tcW w:w="3685" w:type="dxa"/>
            <w:noWrap/>
            <w:vAlign w:val="center"/>
          </w:tcPr>
          <w:p w14:paraId="62A845A3" w14:textId="77777777" w:rsidR="00015E2F" w:rsidRPr="00A82DAB" w:rsidRDefault="00015E2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Tönnersjöheden-Årshultsmyren</w:t>
            </w:r>
          </w:p>
        </w:tc>
        <w:tc>
          <w:tcPr>
            <w:tcW w:w="1418" w:type="dxa"/>
            <w:noWrap/>
            <w:vAlign w:val="center"/>
          </w:tcPr>
          <w:p w14:paraId="6C846AB5" w14:textId="77777777" w:rsidR="00015E2F" w:rsidRPr="00A82DAB" w:rsidRDefault="00015E2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19/11/2001</w:t>
            </w:r>
          </w:p>
        </w:tc>
        <w:tc>
          <w:tcPr>
            <w:tcW w:w="1134" w:type="dxa"/>
            <w:noWrap/>
            <w:vAlign w:val="center"/>
          </w:tcPr>
          <w:p w14:paraId="2EFEA28F"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12,388</w:t>
            </w:r>
          </w:p>
        </w:tc>
        <w:tc>
          <w:tcPr>
            <w:tcW w:w="992" w:type="dxa"/>
            <w:vAlign w:val="center"/>
          </w:tcPr>
          <w:p w14:paraId="79AF04B6"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7848AB36"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3145B90D"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5AD8E59D" w14:textId="77777777" w:rsidR="00015E2F" w:rsidRPr="00A82DAB" w:rsidRDefault="00015E2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1130</w:t>
            </w:r>
          </w:p>
        </w:tc>
        <w:tc>
          <w:tcPr>
            <w:tcW w:w="3685" w:type="dxa"/>
            <w:noWrap/>
            <w:vAlign w:val="center"/>
          </w:tcPr>
          <w:p w14:paraId="4DED9339" w14:textId="77777777" w:rsidR="00015E2F" w:rsidRPr="00A82DAB" w:rsidRDefault="00015E2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Övre Sulån</w:t>
            </w:r>
          </w:p>
        </w:tc>
        <w:tc>
          <w:tcPr>
            <w:tcW w:w="1418" w:type="dxa"/>
            <w:noWrap/>
            <w:vAlign w:val="center"/>
          </w:tcPr>
          <w:p w14:paraId="2E35CDB8" w14:textId="77777777" w:rsidR="00015E2F" w:rsidRPr="00A82DAB" w:rsidRDefault="00015E2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19/11/2001</w:t>
            </w:r>
          </w:p>
        </w:tc>
        <w:tc>
          <w:tcPr>
            <w:tcW w:w="1134" w:type="dxa"/>
            <w:noWrap/>
            <w:vAlign w:val="center"/>
          </w:tcPr>
          <w:p w14:paraId="6121E7C7"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350</w:t>
            </w:r>
          </w:p>
        </w:tc>
        <w:tc>
          <w:tcPr>
            <w:tcW w:w="992" w:type="dxa"/>
            <w:vAlign w:val="center"/>
          </w:tcPr>
          <w:p w14:paraId="6CC5B89F"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0455C380"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16DD35C6"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3F64A9D9" w14:textId="77777777" w:rsidR="00015E2F" w:rsidRPr="00A82DAB" w:rsidRDefault="00015E2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1114</w:t>
            </w:r>
          </w:p>
        </w:tc>
        <w:tc>
          <w:tcPr>
            <w:tcW w:w="3685" w:type="dxa"/>
            <w:noWrap/>
            <w:vAlign w:val="center"/>
          </w:tcPr>
          <w:p w14:paraId="13D4B729" w14:textId="77777777" w:rsidR="00015E2F" w:rsidRPr="00A82DAB" w:rsidRDefault="00015E2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Asköviken-Sörfjärden</w:t>
            </w:r>
          </w:p>
        </w:tc>
        <w:tc>
          <w:tcPr>
            <w:tcW w:w="1418" w:type="dxa"/>
            <w:noWrap/>
            <w:vAlign w:val="center"/>
          </w:tcPr>
          <w:p w14:paraId="628364C0" w14:textId="77777777" w:rsidR="00015E2F" w:rsidRPr="00A82DAB" w:rsidRDefault="00015E2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19/11/2001</w:t>
            </w:r>
          </w:p>
        </w:tc>
        <w:tc>
          <w:tcPr>
            <w:tcW w:w="1134" w:type="dxa"/>
            <w:noWrap/>
            <w:vAlign w:val="center"/>
          </w:tcPr>
          <w:p w14:paraId="65BD172E"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12,251</w:t>
            </w:r>
          </w:p>
        </w:tc>
        <w:tc>
          <w:tcPr>
            <w:tcW w:w="992" w:type="dxa"/>
            <w:vAlign w:val="center"/>
          </w:tcPr>
          <w:p w14:paraId="222F1C1A"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5C94533A"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6939C5DC"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vAlign w:val="center"/>
          </w:tcPr>
          <w:p w14:paraId="68688A3F" w14:textId="77777777" w:rsidR="00015E2F" w:rsidRPr="00A82DAB" w:rsidRDefault="00015E2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1113</w:t>
            </w:r>
          </w:p>
        </w:tc>
        <w:tc>
          <w:tcPr>
            <w:tcW w:w="3685" w:type="dxa"/>
            <w:noWrap/>
            <w:vAlign w:val="center"/>
          </w:tcPr>
          <w:p w14:paraId="0D8C805C" w14:textId="77777777" w:rsidR="00015E2F" w:rsidRPr="00A82DAB" w:rsidRDefault="00015E2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Aloppkölen-Köpmankölen</w:t>
            </w:r>
          </w:p>
        </w:tc>
        <w:tc>
          <w:tcPr>
            <w:tcW w:w="1418" w:type="dxa"/>
            <w:noWrap/>
            <w:vAlign w:val="center"/>
          </w:tcPr>
          <w:p w14:paraId="62250B5B" w14:textId="77777777" w:rsidR="00015E2F" w:rsidRPr="00A82DAB" w:rsidRDefault="00015E2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19/11/2001</w:t>
            </w:r>
          </w:p>
        </w:tc>
        <w:tc>
          <w:tcPr>
            <w:tcW w:w="1134" w:type="dxa"/>
            <w:noWrap/>
            <w:vAlign w:val="center"/>
          </w:tcPr>
          <w:p w14:paraId="42319C44"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20,079</w:t>
            </w:r>
          </w:p>
        </w:tc>
        <w:tc>
          <w:tcPr>
            <w:tcW w:w="992" w:type="dxa"/>
            <w:vAlign w:val="center"/>
          </w:tcPr>
          <w:p w14:paraId="0444C05D"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5A23715C"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4149AEB0"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tcPr>
          <w:p w14:paraId="42BF6EE1" w14:textId="77777777" w:rsidR="00015E2F" w:rsidRPr="00A82DAB" w:rsidRDefault="00015E2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1115</w:t>
            </w:r>
          </w:p>
        </w:tc>
        <w:tc>
          <w:tcPr>
            <w:tcW w:w="3685" w:type="dxa"/>
            <w:noWrap/>
          </w:tcPr>
          <w:p w14:paraId="450D7884" w14:textId="77777777" w:rsidR="00015E2F" w:rsidRPr="00A82DAB" w:rsidRDefault="00015E2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Blekinge skärgård</w:t>
            </w:r>
          </w:p>
        </w:tc>
        <w:tc>
          <w:tcPr>
            <w:tcW w:w="1418" w:type="dxa"/>
            <w:noWrap/>
          </w:tcPr>
          <w:p w14:paraId="30D5446F" w14:textId="77777777" w:rsidR="00015E2F" w:rsidRPr="00A82DAB" w:rsidRDefault="00015E2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14/11/2001</w:t>
            </w:r>
          </w:p>
        </w:tc>
        <w:tc>
          <w:tcPr>
            <w:tcW w:w="1134" w:type="dxa"/>
            <w:noWrap/>
          </w:tcPr>
          <w:p w14:paraId="00AF200F"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12,958</w:t>
            </w:r>
          </w:p>
        </w:tc>
        <w:tc>
          <w:tcPr>
            <w:tcW w:w="992" w:type="dxa"/>
          </w:tcPr>
          <w:p w14:paraId="596D88BC"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015E2F" w:rsidRPr="00A82DAB" w14:paraId="055DE69B"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1CC0AC4B"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tcPr>
          <w:p w14:paraId="269E72DE" w14:textId="77777777" w:rsidR="00015E2F" w:rsidRPr="00A82DAB" w:rsidRDefault="00015E2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1117</w:t>
            </w:r>
          </w:p>
        </w:tc>
        <w:tc>
          <w:tcPr>
            <w:tcW w:w="3685" w:type="dxa"/>
            <w:noWrap/>
          </w:tcPr>
          <w:p w14:paraId="27A97C47" w14:textId="77777777" w:rsidR="00015E2F" w:rsidRPr="00A82DAB" w:rsidRDefault="00015E2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Dumme mosse</w:t>
            </w:r>
          </w:p>
        </w:tc>
        <w:tc>
          <w:tcPr>
            <w:tcW w:w="1418" w:type="dxa"/>
            <w:noWrap/>
          </w:tcPr>
          <w:p w14:paraId="2C116A2A" w14:textId="77777777" w:rsidR="00015E2F" w:rsidRPr="00A82DAB" w:rsidRDefault="00015E2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14/11/2001</w:t>
            </w:r>
          </w:p>
        </w:tc>
        <w:tc>
          <w:tcPr>
            <w:tcW w:w="1134" w:type="dxa"/>
            <w:noWrap/>
          </w:tcPr>
          <w:p w14:paraId="332293D7"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3,098</w:t>
            </w:r>
          </w:p>
        </w:tc>
        <w:tc>
          <w:tcPr>
            <w:tcW w:w="992" w:type="dxa"/>
          </w:tcPr>
          <w:p w14:paraId="508E7CFD"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015E2F" w:rsidRPr="00A82DAB" w14:paraId="5BFF3C62"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E6482F9"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tcPr>
          <w:p w14:paraId="71019346" w14:textId="77777777" w:rsidR="00015E2F" w:rsidRPr="00A82DAB" w:rsidRDefault="00015E2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20</w:t>
            </w:r>
          </w:p>
        </w:tc>
        <w:tc>
          <w:tcPr>
            <w:tcW w:w="3685" w:type="dxa"/>
            <w:noWrap/>
          </w:tcPr>
          <w:p w14:paraId="647BD858" w14:textId="77777777" w:rsidR="00015E2F" w:rsidRPr="00A82DAB" w:rsidRDefault="00015E2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Store Mosse</w:t>
            </w:r>
          </w:p>
        </w:tc>
        <w:tc>
          <w:tcPr>
            <w:tcW w:w="1418" w:type="dxa"/>
            <w:noWrap/>
          </w:tcPr>
          <w:p w14:paraId="7E2781CE" w14:textId="77777777" w:rsidR="00015E2F" w:rsidRPr="00A82DAB" w:rsidRDefault="00015E2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05/12/1974</w:t>
            </w:r>
          </w:p>
        </w:tc>
        <w:tc>
          <w:tcPr>
            <w:tcW w:w="1134" w:type="dxa"/>
            <w:noWrap/>
          </w:tcPr>
          <w:p w14:paraId="4CABB3DF"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7,797</w:t>
            </w:r>
          </w:p>
        </w:tc>
        <w:tc>
          <w:tcPr>
            <w:tcW w:w="992" w:type="dxa"/>
          </w:tcPr>
          <w:p w14:paraId="72204B8C"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015E2F" w:rsidRPr="00A82DAB" w14:paraId="5126A1D8"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69BC659F"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Sweden</w:t>
            </w:r>
          </w:p>
        </w:tc>
        <w:tc>
          <w:tcPr>
            <w:tcW w:w="709" w:type="dxa"/>
            <w:noWrap/>
          </w:tcPr>
          <w:p w14:paraId="7B9385C9" w14:textId="77777777" w:rsidR="00015E2F" w:rsidRPr="00A82DAB" w:rsidRDefault="00015E2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1132</w:t>
            </w:r>
          </w:p>
        </w:tc>
        <w:tc>
          <w:tcPr>
            <w:tcW w:w="3685" w:type="dxa"/>
            <w:noWrap/>
          </w:tcPr>
          <w:p w14:paraId="658067FA" w14:textId="77777777" w:rsidR="00015E2F" w:rsidRPr="00A82DAB" w:rsidRDefault="00015E2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Tysjöarna</w:t>
            </w:r>
          </w:p>
        </w:tc>
        <w:tc>
          <w:tcPr>
            <w:tcW w:w="1418" w:type="dxa"/>
            <w:noWrap/>
          </w:tcPr>
          <w:p w14:paraId="0A21DAAF" w14:textId="77777777" w:rsidR="00015E2F" w:rsidRPr="00A82DAB" w:rsidRDefault="00015E2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14/11/2001</w:t>
            </w:r>
          </w:p>
        </w:tc>
        <w:tc>
          <w:tcPr>
            <w:tcW w:w="1134" w:type="dxa"/>
            <w:noWrap/>
          </w:tcPr>
          <w:p w14:paraId="4FCF1E86"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424</w:t>
            </w:r>
          </w:p>
        </w:tc>
        <w:tc>
          <w:tcPr>
            <w:tcW w:w="992" w:type="dxa"/>
          </w:tcPr>
          <w:p w14:paraId="57D2E84C"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015E2F" w:rsidRPr="00A82DAB" w14:paraId="29FC9EB2"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521BCD6F"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Switzerland</w:t>
            </w:r>
          </w:p>
        </w:tc>
        <w:tc>
          <w:tcPr>
            <w:tcW w:w="709" w:type="dxa"/>
            <w:noWrap/>
            <w:vAlign w:val="center"/>
          </w:tcPr>
          <w:p w14:paraId="0FA4FFBB" w14:textId="77777777" w:rsidR="00015E2F" w:rsidRPr="00A82DAB" w:rsidRDefault="00015E2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509</w:t>
            </w:r>
          </w:p>
        </w:tc>
        <w:tc>
          <w:tcPr>
            <w:tcW w:w="3685" w:type="dxa"/>
            <w:noWrap/>
            <w:vAlign w:val="center"/>
          </w:tcPr>
          <w:p w14:paraId="47F36BB2" w14:textId="77777777" w:rsidR="00015E2F" w:rsidRPr="00A82DAB" w:rsidRDefault="00015E2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Kaltbrunner Riet</w:t>
            </w:r>
          </w:p>
        </w:tc>
        <w:tc>
          <w:tcPr>
            <w:tcW w:w="1418" w:type="dxa"/>
            <w:noWrap/>
            <w:vAlign w:val="center"/>
          </w:tcPr>
          <w:p w14:paraId="60775F6F" w14:textId="77777777" w:rsidR="00015E2F" w:rsidRPr="00A82DAB" w:rsidRDefault="00015E2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09/11/1990</w:t>
            </w:r>
          </w:p>
        </w:tc>
        <w:tc>
          <w:tcPr>
            <w:tcW w:w="1134" w:type="dxa"/>
            <w:noWrap/>
            <w:vAlign w:val="center"/>
          </w:tcPr>
          <w:p w14:paraId="5E950202"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157</w:t>
            </w:r>
          </w:p>
        </w:tc>
        <w:tc>
          <w:tcPr>
            <w:tcW w:w="992" w:type="dxa"/>
            <w:vAlign w:val="center"/>
          </w:tcPr>
          <w:p w14:paraId="157AFB05"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574E3640"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5B60EF20"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Switzerland</w:t>
            </w:r>
          </w:p>
        </w:tc>
        <w:tc>
          <w:tcPr>
            <w:tcW w:w="709" w:type="dxa"/>
            <w:noWrap/>
            <w:vAlign w:val="center"/>
          </w:tcPr>
          <w:p w14:paraId="30C27E03" w14:textId="77777777" w:rsidR="00015E2F" w:rsidRPr="00A82DAB" w:rsidRDefault="00015E2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506</w:t>
            </w:r>
          </w:p>
        </w:tc>
        <w:tc>
          <w:tcPr>
            <w:tcW w:w="3685" w:type="dxa"/>
            <w:noWrap/>
            <w:vAlign w:val="center"/>
          </w:tcPr>
          <w:p w14:paraId="3068F555" w14:textId="77777777" w:rsidR="00015E2F" w:rsidRPr="00A82DAB" w:rsidRDefault="00015E2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lang w:val="fr-FR"/>
              </w:rPr>
              <w:t>Le Rhône genevois - Vallons de l'Allondon et de la Laire</w:t>
            </w:r>
          </w:p>
        </w:tc>
        <w:tc>
          <w:tcPr>
            <w:tcW w:w="1418" w:type="dxa"/>
            <w:noWrap/>
            <w:vAlign w:val="center"/>
          </w:tcPr>
          <w:p w14:paraId="45989937" w14:textId="77777777" w:rsidR="00015E2F" w:rsidRPr="00A82DAB" w:rsidRDefault="00015E2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09/11/1990</w:t>
            </w:r>
          </w:p>
        </w:tc>
        <w:tc>
          <w:tcPr>
            <w:tcW w:w="1134" w:type="dxa"/>
            <w:noWrap/>
            <w:vAlign w:val="center"/>
          </w:tcPr>
          <w:p w14:paraId="0A3ABCEF"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1,929.43</w:t>
            </w:r>
          </w:p>
        </w:tc>
        <w:tc>
          <w:tcPr>
            <w:tcW w:w="992" w:type="dxa"/>
            <w:vAlign w:val="center"/>
          </w:tcPr>
          <w:p w14:paraId="0A6ECA29"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7E344876"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6E84074B"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Switzerland</w:t>
            </w:r>
          </w:p>
        </w:tc>
        <w:tc>
          <w:tcPr>
            <w:tcW w:w="709" w:type="dxa"/>
            <w:noWrap/>
            <w:vAlign w:val="center"/>
          </w:tcPr>
          <w:p w14:paraId="5A18C47A" w14:textId="77777777" w:rsidR="00015E2F" w:rsidRPr="00A82DAB" w:rsidRDefault="00015E2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1444</w:t>
            </w:r>
          </w:p>
        </w:tc>
        <w:tc>
          <w:tcPr>
            <w:tcW w:w="3685" w:type="dxa"/>
            <w:noWrap/>
            <w:vAlign w:val="bottom"/>
          </w:tcPr>
          <w:p w14:paraId="03365C75" w14:textId="77777777" w:rsidR="00015E2F" w:rsidRPr="00A82DAB" w:rsidRDefault="00015E2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Laubersmad-Salwidili</w:t>
            </w:r>
          </w:p>
        </w:tc>
        <w:tc>
          <w:tcPr>
            <w:tcW w:w="1418" w:type="dxa"/>
            <w:noWrap/>
            <w:vAlign w:val="center"/>
          </w:tcPr>
          <w:p w14:paraId="5785A9B4" w14:textId="77777777" w:rsidR="00015E2F" w:rsidRPr="00A82DAB" w:rsidRDefault="00015E2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02/02/2005</w:t>
            </w:r>
          </w:p>
        </w:tc>
        <w:tc>
          <w:tcPr>
            <w:tcW w:w="1134" w:type="dxa"/>
            <w:noWrap/>
            <w:vAlign w:val="center"/>
          </w:tcPr>
          <w:p w14:paraId="3DCC36E2"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1,376</w:t>
            </w:r>
          </w:p>
        </w:tc>
        <w:tc>
          <w:tcPr>
            <w:tcW w:w="992" w:type="dxa"/>
            <w:vAlign w:val="center"/>
          </w:tcPr>
          <w:p w14:paraId="5E625A6F"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50610782"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36CCC58A"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Switzerland</w:t>
            </w:r>
          </w:p>
        </w:tc>
        <w:tc>
          <w:tcPr>
            <w:tcW w:w="709" w:type="dxa"/>
            <w:noWrap/>
            <w:vAlign w:val="center"/>
          </w:tcPr>
          <w:p w14:paraId="68C2FD8C" w14:textId="77777777" w:rsidR="00015E2F" w:rsidRPr="00A82DAB" w:rsidRDefault="00015E2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508</w:t>
            </w:r>
          </w:p>
        </w:tc>
        <w:tc>
          <w:tcPr>
            <w:tcW w:w="3685" w:type="dxa"/>
            <w:noWrap/>
            <w:vAlign w:val="bottom"/>
          </w:tcPr>
          <w:p w14:paraId="1B85C977" w14:textId="77777777" w:rsidR="00015E2F" w:rsidRPr="00A82DAB" w:rsidRDefault="00015E2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Niederried Stausee</w:t>
            </w:r>
          </w:p>
        </w:tc>
        <w:tc>
          <w:tcPr>
            <w:tcW w:w="1418" w:type="dxa"/>
            <w:noWrap/>
            <w:vAlign w:val="center"/>
          </w:tcPr>
          <w:p w14:paraId="768E9964" w14:textId="77777777" w:rsidR="00015E2F" w:rsidRPr="00A82DAB" w:rsidRDefault="00015E2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09/11/1990</w:t>
            </w:r>
          </w:p>
        </w:tc>
        <w:tc>
          <w:tcPr>
            <w:tcW w:w="1134" w:type="dxa"/>
            <w:noWrap/>
            <w:vAlign w:val="center"/>
          </w:tcPr>
          <w:p w14:paraId="579F9640"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297</w:t>
            </w:r>
          </w:p>
        </w:tc>
        <w:tc>
          <w:tcPr>
            <w:tcW w:w="992" w:type="dxa"/>
            <w:vAlign w:val="center"/>
          </w:tcPr>
          <w:p w14:paraId="2053F815"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44A71569"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3569E3D0"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Switzerland</w:t>
            </w:r>
          </w:p>
        </w:tc>
        <w:tc>
          <w:tcPr>
            <w:tcW w:w="709" w:type="dxa"/>
            <w:noWrap/>
            <w:vAlign w:val="center"/>
          </w:tcPr>
          <w:p w14:paraId="3A557762" w14:textId="77777777" w:rsidR="00015E2F" w:rsidRPr="00A82DAB" w:rsidRDefault="00015E2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231</w:t>
            </w:r>
          </w:p>
        </w:tc>
        <w:tc>
          <w:tcPr>
            <w:tcW w:w="3685" w:type="dxa"/>
            <w:noWrap/>
            <w:vAlign w:val="bottom"/>
          </w:tcPr>
          <w:p w14:paraId="7BD1B5C0" w14:textId="77777777" w:rsidR="00015E2F" w:rsidRPr="00A82DAB" w:rsidRDefault="00015E2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Bolle di Magadino</w:t>
            </w:r>
          </w:p>
        </w:tc>
        <w:tc>
          <w:tcPr>
            <w:tcW w:w="1418" w:type="dxa"/>
            <w:noWrap/>
            <w:vAlign w:val="center"/>
          </w:tcPr>
          <w:p w14:paraId="37368E12" w14:textId="77777777" w:rsidR="00015E2F" w:rsidRPr="00A82DAB" w:rsidRDefault="00015E2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18/02/1982</w:t>
            </w:r>
          </w:p>
        </w:tc>
        <w:tc>
          <w:tcPr>
            <w:tcW w:w="1134" w:type="dxa"/>
            <w:noWrap/>
            <w:vAlign w:val="center"/>
          </w:tcPr>
          <w:p w14:paraId="42F5242D"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663</w:t>
            </w:r>
          </w:p>
        </w:tc>
        <w:tc>
          <w:tcPr>
            <w:tcW w:w="992" w:type="dxa"/>
            <w:vAlign w:val="center"/>
          </w:tcPr>
          <w:p w14:paraId="5179B1CE"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24BFE173"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58ED345C"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Switzerland</w:t>
            </w:r>
          </w:p>
        </w:tc>
        <w:tc>
          <w:tcPr>
            <w:tcW w:w="709" w:type="dxa"/>
            <w:noWrap/>
            <w:vAlign w:val="center"/>
          </w:tcPr>
          <w:p w14:paraId="1EFE97BF" w14:textId="77777777" w:rsidR="00015E2F" w:rsidRPr="00A82DAB" w:rsidRDefault="00015E2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1445</w:t>
            </w:r>
          </w:p>
        </w:tc>
        <w:tc>
          <w:tcPr>
            <w:tcW w:w="3685" w:type="dxa"/>
            <w:noWrap/>
            <w:vAlign w:val="bottom"/>
          </w:tcPr>
          <w:p w14:paraId="28104A90" w14:textId="77777777" w:rsidR="00015E2F" w:rsidRPr="00A82DAB" w:rsidRDefault="00015E2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Rhonegletschervorfeld</w:t>
            </w:r>
          </w:p>
        </w:tc>
        <w:tc>
          <w:tcPr>
            <w:tcW w:w="1418" w:type="dxa"/>
            <w:noWrap/>
            <w:vAlign w:val="center"/>
          </w:tcPr>
          <w:p w14:paraId="1409376E" w14:textId="77777777" w:rsidR="00015E2F" w:rsidRPr="00A82DAB" w:rsidRDefault="00015E2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02/02/2005</w:t>
            </w:r>
          </w:p>
        </w:tc>
        <w:tc>
          <w:tcPr>
            <w:tcW w:w="1134" w:type="dxa"/>
            <w:noWrap/>
            <w:vAlign w:val="center"/>
          </w:tcPr>
          <w:p w14:paraId="40A02485"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317</w:t>
            </w:r>
          </w:p>
        </w:tc>
        <w:tc>
          <w:tcPr>
            <w:tcW w:w="992" w:type="dxa"/>
            <w:vAlign w:val="center"/>
          </w:tcPr>
          <w:p w14:paraId="5AA5C693"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5B8453AD"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7038CFC4"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Switzerland</w:t>
            </w:r>
          </w:p>
        </w:tc>
        <w:tc>
          <w:tcPr>
            <w:tcW w:w="709" w:type="dxa"/>
            <w:noWrap/>
            <w:vAlign w:val="center"/>
          </w:tcPr>
          <w:p w14:paraId="4E878DFC" w14:textId="77777777" w:rsidR="00015E2F" w:rsidRPr="00A82DAB" w:rsidRDefault="00015E2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79</w:t>
            </w:r>
          </w:p>
        </w:tc>
        <w:tc>
          <w:tcPr>
            <w:tcW w:w="3685" w:type="dxa"/>
            <w:noWrap/>
            <w:vAlign w:val="bottom"/>
          </w:tcPr>
          <w:p w14:paraId="415ED915" w14:textId="77777777" w:rsidR="00015E2F" w:rsidRPr="00A82DAB" w:rsidRDefault="00015E2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lang w:val="fr-FR"/>
              </w:rPr>
              <w:t>Fanel et Chablais de Cudrefin</w:t>
            </w:r>
          </w:p>
        </w:tc>
        <w:tc>
          <w:tcPr>
            <w:tcW w:w="1418" w:type="dxa"/>
            <w:noWrap/>
            <w:vAlign w:val="center"/>
          </w:tcPr>
          <w:p w14:paraId="6EBAE0FA" w14:textId="77777777" w:rsidR="00015E2F" w:rsidRPr="00A82DAB" w:rsidRDefault="00015E2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16/01/1976</w:t>
            </w:r>
          </w:p>
        </w:tc>
        <w:tc>
          <w:tcPr>
            <w:tcW w:w="1134" w:type="dxa"/>
            <w:noWrap/>
            <w:vAlign w:val="center"/>
          </w:tcPr>
          <w:p w14:paraId="1255DBAC"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1,155</w:t>
            </w:r>
          </w:p>
        </w:tc>
        <w:tc>
          <w:tcPr>
            <w:tcW w:w="992" w:type="dxa"/>
            <w:vAlign w:val="center"/>
          </w:tcPr>
          <w:p w14:paraId="02D90AEA"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12516187"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7E8AF52E"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Switzerland</w:t>
            </w:r>
          </w:p>
        </w:tc>
        <w:tc>
          <w:tcPr>
            <w:tcW w:w="709" w:type="dxa"/>
            <w:noWrap/>
            <w:vAlign w:val="center"/>
          </w:tcPr>
          <w:p w14:paraId="33ECD4AE" w14:textId="77777777" w:rsidR="00015E2F" w:rsidRPr="00A82DAB" w:rsidRDefault="00015E2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505</w:t>
            </w:r>
          </w:p>
        </w:tc>
        <w:tc>
          <w:tcPr>
            <w:tcW w:w="3685" w:type="dxa"/>
            <w:noWrap/>
            <w:vAlign w:val="bottom"/>
          </w:tcPr>
          <w:p w14:paraId="1FA7F180" w14:textId="77777777" w:rsidR="00015E2F" w:rsidRPr="00A82DAB" w:rsidRDefault="00015E2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lang w:val="fr-FR"/>
              </w:rPr>
              <w:t>Rive sud du lac de Neuchâtel</w:t>
            </w:r>
          </w:p>
        </w:tc>
        <w:tc>
          <w:tcPr>
            <w:tcW w:w="1418" w:type="dxa"/>
            <w:noWrap/>
            <w:vAlign w:val="center"/>
          </w:tcPr>
          <w:p w14:paraId="08E8909F" w14:textId="77777777" w:rsidR="00015E2F" w:rsidRPr="00A82DAB" w:rsidRDefault="00015E2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09/11/1990</w:t>
            </w:r>
          </w:p>
        </w:tc>
        <w:tc>
          <w:tcPr>
            <w:tcW w:w="1134" w:type="dxa"/>
            <w:noWrap/>
            <w:vAlign w:val="center"/>
          </w:tcPr>
          <w:p w14:paraId="5D00E46C"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1,705.89</w:t>
            </w:r>
          </w:p>
        </w:tc>
        <w:tc>
          <w:tcPr>
            <w:tcW w:w="992" w:type="dxa"/>
            <w:vAlign w:val="center"/>
          </w:tcPr>
          <w:p w14:paraId="0647FA13"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fr-FR"/>
              </w:rPr>
            </w:pPr>
            <w:r w:rsidRPr="00A82DAB">
              <w:rPr>
                <w:rFonts w:asciiTheme="minorHAnsi" w:hAnsiTheme="minorHAnsi" w:cs="Arial"/>
                <w:sz w:val="22"/>
                <w:szCs w:val="22"/>
              </w:rPr>
              <w:t>Update</w:t>
            </w:r>
          </w:p>
        </w:tc>
      </w:tr>
      <w:tr w:rsidR="00015E2F" w:rsidRPr="00A82DAB" w14:paraId="00CF3923"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57173B7A"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Tunisia</w:t>
            </w:r>
          </w:p>
        </w:tc>
        <w:tc>
          <w:tcPr>
            <w:tcW w:w="709" w:type="dxa"/>
            <w:noWrap/>
          </w:tcPr>
          <w:p w14:paraId="3151A371" w14:textId="77777777" w:rsidR="00015E2F" w:rsidRPr="00A82DAB" w:rsidRDefault="00015E2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1697</w:t>
            </w:r>
          </w:p>
        </w:tc>
        <w:tc>
          <w:tcPr>
            <w:tcW w:w="3685" w:type="dxa"/>
            <w:noWrap/>
          </w:tcPr>
          <w:p w14:paraId="23F80403" w14:textId="77777777" w:rsidR="00015E2F" w:rsidRPr="00A82DAB" w:rsidRDefault="00015E2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Bahiret el Bibane</w:t>
            </w:r>
          </w:p>
        </w:tc>
        <w:tc>
          <w:tcPr>
            <w:tcW w:w="1418" w:type="dxa"/>
            <w:noWrap/>
          </w:tcPr>
          <w:p w14:paraId="7CBEB862" w14:textId="77777777" w:rsidR="00015E2F" w:rsidRPr="00A82DAB" w:rsidRDefault="00015E2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07/11/2007</w:t>
            </w:r>
          </w:p>
        </w:tc>
        <w:tc>
          <w:tcPr>
            <w:tcW w:w="1134" w:type="dxa"/>
            <w:noWrap/>
          </w:tcPr>
          <w:p w14:paraId="3BB48AE0"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39,266</w:t>
            </w:r>
          </w:p>
        </w:tc>
        <w:tc>
          <w:tcPr>
            <w:tcW w:w="992" w:type="dxa"/>
          </w:tcPr>
          <w:p w14:paraId="18409635"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015E2F" w:rsidRPr="00A82DAB" w14:paraId="6A18D2ED"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8CFAAF0"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Tunisia</w:t>
            </w:r>
          </w:p>
        </w:tc>
        <w:tc>
          <w:tcPr>
            <w:tcW w:w="709" w:type="dxa"/>
            <w:noWrap/>
          </w:tcPr>
          <w:p w14:paraId="41DD8E02" w14:textId="77777777" w:rsidR="00015E2F" w:rsidRPr="00A82DAB" w:rsidRDefault="00015E2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2220</w:t>
            </w:r>
          </w:p>
        </w:tc>
        <w:tc>
          <w:tcPr>
            <w:tcW w:w="3685" w:type="dxa"/>
            <w:noWrap/>
          </w:tcPr>
          <w:p w14:paraId="6B9DB961" w14:textId="77777777" w:rsidR="00015E2F" w:rsidRPr="00A82DAB" w:rsidRDefault="00015E2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Réserve naturelle de Saddine</w:t>
            </w:r>
          </w:p>
        </w:tc>
        <w:tc>
          <w:tcPr>
            <w:tcW w:w="1418" w:type="dxa"/>
            <w:noWrap/>
          </w:tcPr>
          <w:p w14:paraId="1CDDADE2" w14:textId="77777777" w:rsidR="00015E2F" w:rsidRPr="00A82DAB" w:rsidRDefault="00015E2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02/02/2015</w:t>
            </w:r>
          </w:p>
        </w:tc>
        <w:tc>
          <w:tcPr>
            <w:tcW w:w="1134" w:type="dxa"/>
            <w:noWrap/>
          </w:tcPr>
          <w:p w14:paraId="7F648373"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2,610</w:t>
            </w:r>
          </w:p>
        </w:tc>
        <w:tc>
          <w:tcPr>
            <w:tcW w:w="992" w:type="dxa"/>
          </w:tcPr>
          <w:p w14:paraId="4E13D680"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015E2F" w:rsidRPr="00A82DAB" w14:paraId="7E3D3083"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5560B38D"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Tunisia</w:t>
            </w:r>
          </w:p>
        </w:tc>
        <w:tc>
          <w:tcPr>
            <w:tcW w:w="709" w:type="dxa"/>
            <w:noWrap/>
          </w:tcPr>
          <w:p w14:paraId="79D4FFD0" w14:textId="77777777" w:rsidR="00015E2F" w:rsidRPr="00A82DAB" w:rsidRDefault="00015E2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1712</w:t>
            </w:r>
          </w:p>
        </w:tc>
        <w:tc>
          <w:tcPr>
            <w:tcW w:w="3685" w:type="dxa"/>
            <w:noWrap/>
          </w:tcPr>
          <w:p w14:paraId="7B66B55C" w14:textId="77777777" w:rsidR="00015E2F" w:rsidRPr="00A82DAB" w:rsidRDefault="00015E2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Sebkhet Sejoumi</w:t>
            </w:r>
          </w:p>
        </w:tc>
        <w:tc>
          <w:tcPr>
            <w:tcW w:w="1418" w:type="dxa"/>
            <w:noWrap/>
          </w:tcPr>
          <w:p w14:paraId="2E4892B8" w14:textId="77777777" w:rsidR="00015E2F" w:rsidRPr="00A82DAB" w:rsidRDefault="00015E2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07/11/2007</w:t>
            </w:r>
          </w:p>
        </w:tc>
        <w:tc>
          <w:tcPr>
            <w:tcW w:w="1134" w:type="dxa"/>
            <w:noWrap/>
          </w:tcPr>
          <w:p w14:paraId="31315FE8"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2,979</w:t>
            </w:r>
          </w:p>
        </w:tc>
        <w:tc>
          <w:tcPr>
            <w:tcW w:w="992" w:type="dxa"/>
          </w:tcPr>
          <w:p w14:paraId="4E391090"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015E2F" w:rsidRPr="00A82DAB" w14:paraId="107F5F9A" w14:textId="77777777" w:rsidTr="00C952E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0C7B0761"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Tunisia</w:t>
            </w:r>
          </w:p>
        </w:tc>
        <w:tc>
          <w:tcPr>
            <w:tcW w:w="709" w:type="dxa"/>
            <w:noWrap/>
          </w:tcPr>
          <w:p w14:paraId="66D6DC64" w14:textId="77777777" w:rsidR="00015E2F" w:rsidRPr="00A82DAB" w:rsidRDefault="00015E2F" w:rsidP="008066E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1713</w:t>
            </w:r>
          </w:p>
        </w:tc>
        <w:tc>
          <w:tcPr>
            <w:tcW w:w="3685" w:type="dxa"/>
            <w:noWrap/>
          </w:tcPr>
          <w:p w14:paraId="5BD1E575" w14:textId="77777777" w:rsidR="00015E2F" w:rsidRPr="00A82DAB" w:rsidRDefault="00015E2F" w:rsidP="00C952E2">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Sebkhet Soliman</w:t>
            </w:r>
          </w:p>
        </w:tc>
        <w:tc>
          <w:tcPr>
            <w:tcW w:w="1418" w:type="dxa"/>
            <w:noWrap/>
          </w:tcPr>
          <w:p w14:paraId="1E5CA062" w14:textId="77777777" w:rsidR="00015E2F" w:rsidRPr="00A82DAB" w:rsidRDefault="00015E2F" w:rsidP="00C952E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07/11/2007</w:t>
            </w:r>
          </w:p>
        </w:tc>
        <w:tc>
          <w:tcPr>
            <w:tcW w:w="1134" w:type="dxa"/>
            <w:noWrap/>
          </w:tcPr>
          <w:p w14:paraId="62819223"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880</w:t>
            </w:r>
          </w:p>
        </w:tc>
        <w:tc>
          <w:tcPr>
            <w:tcW w:w="992" w:type="dxa"/>
          </w:tcPr>
          <w:p w14:paraId="1FD02DF2" w14:textId="77777777" w:rsidR="00015E2F" w:rsidRPr="00A82DAB" w:rsidRDefault="00015E2F" w:rsidP="00C952E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r w:rsidR="00015E2F" w:rsidRPr="00A82DAB" w14:paraId="73E0D81F" w14:textId="77777777" w:rsidTr="00C952E2">
        <w:trPr>
          <w:cantSplit/>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018363C0" w14:textId="77777777" w:rsidR="00015E2F" w:rsidRPr="00C952E2" w:rsidRDefault="00015E2F" w:rsidP="00C952E2">
            <w:pPr>
              <w:rPr>
                <w:rFonts w:asciiTheme="minorHAnsi" w:hAnsiTheme="minorHAnsi" w:cs="Arial"/>
                <w:sz w:val="22"/>
                <w:szCs w:val="22"/>
              </w:rPr>
            </w:pPr>
            <w:r w:rsidRPr="00C952E2">
              <w:rPr>
                <w:rFonts w:asciiTheme="minorHAnsi" w:hAnsiTheme="minorHAnsi" w:cs="Arial"/>
                <w:sz w:val="22"/>
                <w:szCs w:val="22"/>
              </w:rPr>
              <w:t>Ukraine</w:t>
            </w:r>
          </w:p>
        </w:tc>
        <w:tc>
          <w:tcPr>
            <w:tcW w:w="709" w:type="dxa"/>
            <w:noWrap/>
          </w:tcPr>
          <w:p w14:paraId="28967732" w14:textId="77777777" w:rsidR="00015E2F" w:rsidRPr="00A82DAB" w:rsidRDefault="00015E2F" w:rsidP="008066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1402</w:t>
            </w:r>
          </w:p>
        </w:tc>
        <w:tc>
          <w:tcPr>
            <w:tcW w:w="3685" w:type="dxa"/>
            <w:noWrap/>
          </w:tcPr>
          <w:p w14:paraId="2F6786B8" w14:textId="77777777" w:rsidR="00015E2F" w:rsidRPr="00A82DAB" w:rsidRDefault="00015E2F" w:rsidP="00C952E2">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Perebrody Peatlands</w:t>
            </w:r>
          </w:p>
        </w:tc>
        <w:tc>
          <w:tcPr>
            <w:tcW w:w="1418" w:type="dxa"/>
            <w:noWrap/>
          </w:tcPr>
          <w:p w14:paraId="31A7FFBF" w14:textId="77777777" w:rsidR="00015E2F" w:rsidRPr="00A82DAB" w:rsidRDefault="00015E2F" w:rsidP="00C952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29/07/2004</w:t>
            </w:r>
          </w:p>
        </w:tc>
        <w:tc>
          <w:tcPr>
            <w:tcW w:w="1134" w:type="dxa"/>
            <w:noWrap/>
          </w:tcPr>
          <w:p w14:paraId="150B1BBE"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12,718</w:t>
            </w:r>
          </w:p>
        </w:tc>
        <w:tc>
          <w:tcPr>
            <w:tcW w:w="992" w:type="dxa"/>
          </w:tcPr>
          <w:p w14:paraId="6633FF95" w14:textId="77777777" w:rsidR="00015E2F" w:rsidRPr="00A82DAB" w:rsidRDefault="00015E2F" w:rsidP="00C952E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A82DAB">
              <w:rPr>
                <w:rFonts w:asciiTheme="minorHAnsi" w:hAnsiTheme="minorHAnsi" w:cs="Arial"/>
                <w:sz w:val="22"/>
                <w:szCs w:val="22"/>
              </w:rPr>
              <w:t>Update</w:t>
            </w:r>
          </w:p>
        </w:tc>
      </w:tr>
    </w:tbl>
    <w:p w14:paraId="0B539A65" w14:textId="7D710F8A" w:rsidR="003237C8" w:rsidRDefault="003237C8" w:rsidP="00145672">
      <w:pPr>
        <w:tabs>
          <w:tab w:val="right" w:pos="9026"/>
        </w:tabs>
        <w:suppressAutoHyphens/>
        <w:ind w:left="567" w:hanging="567"/>
        <w:rPr>
          <w:rFonts w:ascii="Garamond" w:hAnsi="Garamond"/>
          <w:color w:val="000000"/>
          <w:szCs w:val="24"/>
        </w:rPr>
      </w:pPr>
    </w:p>
    <w:p w14:paraId="756E1DBC" w14:textId="77777777" w:rsidR="003237C8" w:rsidRDefault="003237C8">
      <w:pPr>
        <w:rPr>
          <w:rFonts w:ascii="Garamond" w:hAnsi="Garamond"/>
          <w:color w:val="000000"/>
          <w:szCs w:val="24"/>
        </w:rPr>
      </w:pPr>
      <w:r>
        <w:rPr>
          <w:rFonts w:ascii="Garamond" w:hAnsi="Garamond"/>
          <w:color w:val="000000"/>
          <w:szCs w:val="24"/>
        </w:rPr>
        <w:br w:type="page"/>
      </w:r>
    </w:p>
    <w:p w14:paraId="0968ACD0" w14:textId="66CBF63A" w:rsidR="00392804" w:rsidRPr="008066EC" w:rsidRDefault="0083010D" w:rsidP="00392804">
      <w:pPr>
        <w:tabs>
          <w:tab w:val="right" w:pos="9026"/>
        </w:tabs>
        <w:suppressAutoHyphens/>
        <w:rPr>
          <w:rFonts w:ascii="Calibri" w:hAnsi="Calibri"/>
          <w:b/>
          <w:color w:val="000000"/>
          <w:szCs w:val="24"/>
        </w:rPr>
      </w:pPr>
      <w:r>
        <w:rPr>
          <w:rFonts w:ascii="Calibri" w:hAnsi="Calibri"/>
          <w:b/>
          <w:color w:val="000000"/>
          <w:szCs w:val="24"/>
        </w:rPr>
        <w:lastRenderedPageBreak/>
        <w:t>Sub-a</w:t>
      </w:r>
      <w:r w:rsidRPr="008066EC">
        <w:rPr>
          <w:rFonts w:ascii="Calibri" w:hAnsi="Calibri"/>
          <w:b/>
          <w:color w:val="000000"/>
          <w:szCs w:val="24"/>
        </w:rPr>
        <w:t xml:space="preserve">nnex </w:t>
      </w:r>
      <w:r w:rsidR="00392804" w:rsidRPr="008066EC">
        <w:rPr>
          <w:rFonts w:ascii="Calibri" w:hAnsi="Calibri"/>
          <w:b/>
          <w:color w:val="000000"/>
          <w:szCs w:val="24"/>
        </w:rPr>
        <w:t>3a</w:t>
      </w:r>
    </w:p>
    <w:p w14:paraId="0FBA586B" w14:textId="77777777" w:rsidR="00392804" w:rsidRPr="008066EC" w:rsidRDefault="00392804" w:rsidP="00392804">
      <w:pPr>
        <w:pStyle w:val="BodyText"/>
        <w:spacing w:after="0"/>
        <w:rPr>
          <w:rFonts w:ascii="Calibri" w:hAnsi="Calibri"/>
          <w:b/>
          <w:color w:val="000000"/>
        </w:rPr>
      </w:pPr>
    </w:p>
    <w:p w14:paraId="7ADEC4D4" w14:textId="23D1237A" w:rsidR="00392804" w:rsidRPr="00731513" w:rsidRDefault="00392804" w:rsidP="00392804">
      <w:pPr>
        <w:pStyle w:val="BodyText"/>
        <w:spacing w:after="0"/>
        <w:rPr>
          <w:rFonts w:ascii="Calibri" w:hAnsi="Calibri"/>
          <w:b/>
        </w:rPr>
      </w:pPr>
      <w:r w:rsidRPr="008066EC">
        <w:rPr>
          <w:rFonts w:ascii="Calibri" w:hAnsi="Calibri"/>
          <w:b/>
        </w:rPr>
        <w:t>List</w:t>
      </w:r>
      <w:r w:rsidR="00C37126">
        <w:rPr>
          <w:rFonts w:ascii="Calibri" w:hAnsi="Calibri"/>
          <w:b/>
        </w:rPr>
        <w:t xml:space="preserve"> </w:t>
      </w:r>
      <w:r w:rsidRPr="008066EC">
        <w:rPr>
          <w:rFonts w:ascii="Calibri" w:hAnsi="Calibri"/>
          <w:b/>
        </w:rPr>
        <w:t xml:space="preserve">of </w:t>
      </w:r>
      <w:r w:rsidR="000332D4">
        <w:rPr>
          <w:rFonts w:ascii="Calibri" w:hAnsi="Calibri"/>
          <w:b/>
        </w:rPr>
        <w:t xml:space="preserve">the </w:t>
      </w:r>
      <w:r w:rsidR="00252D96" w:rsidRPr="008066EC">
        <w:rPr>
          <w:rFonts w:ascii="Calibri" w:hAnsi="Calibri"/>
          <w:b/>
        </w:rPr>
        <w:t xml:space="preserve">33 </w:t>
      </w:r>
      <w:r w:rsidRPr="008066EC">
        <w:rPr>
          <w:rFonts w:ascii="Calibri" w:hAnsi="Calibri"/>
          <w:b/>
        </w:rPr>
        <w:t>Ramsar</w:t>
      </w:r>
      <w:r w:rsidRPr="00731513">
        <w:rPr>
          <w:rFonts w:ascii="Calibri" w:hAnsi="Calibri"/>
          <w:b/>
        </w:rPr>
        <w:t xml:space="preserve"> Sites for which either the RIS or an adequate map </w:t>
      </w:r>
      <w:r w:rsidR="000332D4" w:rsidRPr="00731513">
        <w:rPr>
          <w:rFonts w:ascii="Calibri" w:hAnsi="Calibri"/>
          <w:b/>
        </w:rPr>
        <w:t>ha</w:t>
      </w:r>
      <w:r w:rsidR="000332D4">
        <w:rPr>
          <w:rFonts w:ascii="Calibri" w:hAnsi="Calibri"/>
          <w:b/>
        </w:rPr>
        <w:t>d</w:t>
      </w:r>
      <w:r w:rsidR="000332D4" w:rsidRPr="00731513">
        <w:rPr>
          <w:rFonts w:ascii="Calibri" w:hAnsi="Calibri"/>
          <w:b/>
        </w:rPr>
        <w:t xml:space="preserve"> </w:t>
      </w:r>
      <w:r w:rsidRPr="00731513">
        <w:rPr>
          <w:rFonts w:ascii="Calibri" w:hAnsi="Calibri"/>
          <w:b/>
        </w:rPr>
        <w:t>not been submitted to the Secretariat since designation</w:t>
      </w:r>
      <w:r w:rsidR="000332D4">
        <w:rPr>
          <w:rFonts w:ascii="Calibri" w:hAnsi="Calibri"/>
          <w:b/>
        </w:rPr>
        <w:t>, as of 17 November 2017</w:t>
      </w:r>
    </w:p>
    <w:p w14:paraId="4F31EF8D" w14:textId="77777777" w:rsidR="00252D96" w:rsidRDefault="00252D96" w:rsidP="00392804">
      <w:pPr>
        <w:pStyle w:val="BodyText"/>
        <w:spacing w:after="0"/>
        <w:rPr>
          <w:rFonts w:ascii="Calibri" w:hAnsi="Calibri"/>
          <w:sz w:val="22"/>
          <w:szCs w:val="22"/>
        </w:rPr>
      </w:pPr>
    </w:p>
    <w:tbl>
      <w:tblPr>
        <w:tblW w:w="9039"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694"/>
        <w:gridCol w:w="943"/>
        <w:gridCol w:w="2922"/>
        <w:gridCol w:w="1687"/>
        <w:gridCol w:w="838"/>
        <w:gridCol w:w="955"/>
      </w:tblGrid>
      <w:tr w:rsidR="00252D96" w:rsidRPr="004A4632" w14:paraId="7C35443A" w14:textId="77777777" w:rsidTr="0084169E">
        <w:trPr>
          <w:cantSplit/>
          <w:trHeight w:val="315"/>
          <w:tblHeader/>
        </w:trPr>
        <w:tc>
          <w:tcPr>
            <w:tcW w:w="1694" w:type="dxa"/>
            <w:shd w:val="clear" w:color="auto" w:fill="DBE5F1" w:themeFill="accent1" w:themeFillTint="33"/>
            <w:vAlign w:val="center"/>
          </w:tcPr>
          <w:p w14:paraId="49BFDBD9" w14:textId="77777777" w:rsidR="00252D96" w:rsidRPr="004A4632" w:rsidRDefault="00252D96" w:rsidP="0084169E">
            <w:pPr>
              <w:jc w:val="center"/>
              <w:rPr>
                <w:rFonts w:asciiTheme="minorHAnsi" w:hAnsiTheme="minorHAnsi" w:cs="Calibri"/>
                <w:b/>
                <w:bCs/>
                <w:color w:val="000000"/>
                <w:sz w:val="22"/>
                <w:szCs w:val="22"/>
                <w:lang w:val="en-US"/>
              </w:rPr>
            </w:pPr>
            <w:r w:rsidRPr="004A4632">
              <w:rPr>
                <w:rFonts w:asciiTheme="minorHAnsi" w:hAnsiTheme="minorHAnsi" w:cs="Calibri"/>
                <w:b/>
                <w:bCs/>
                <w:color w:val="000000"/>
                <w:sz w:val="22"/>
                <w:szCs w:val="22"/>
                <w:lang w:val="en-US"/>
              </w:rPr>
              <w:t>Country</w:t>
            </w:r>
          </w:p>
        </w:tc>
        <w:tc>
          <w:tcPr>
            <w:tcW w:w="943" w:type="dxa"/>
            <w:shd w:val="clear" w:color="auto" w:fill="DBE5F1" w:themeFill="accent1" w:themeFillTint="33"/>
            <w:vAlign w:val="center"/>
          </w:tcPr>
          <w:p w14:paraId="6061F5B0" w14:textId="77777777" w:rsidR="00252D96" w:rsidRPr="004A4632" w:rsidRDefault="00252D96" w:rsidP="0084169E">
            <w:pPr>
              <w:jc w:val="center"/>
              <w:rPr>
                <w:rFonts w:asciiTheme="minorHAnsi" w:hAnsiTheme="minorHAnsi" w:cs="Calibri"/>
                <w:b/>
                <w:bCs/>
                <w:color w:val="000000"/>
                <w:sz w:val="22"/>
                <w:szCs w:val="22"/>
                <w:lang w:val="en-US"/>
              </w:rPr>
            </w:pPr>
            <w:r w:rsidRPr="004A4632">
              <w:rPr>
                <w:rFonts w:asciiTheme="minorHAnsi" w:hAnsiTheme="minorHAnsi" w:cs="Calibri"/>
                <w:b/>
                <w:bCs/>
                <w:color w:val="000000"/>
                <w:sz w:val="22"/>
                <w:szCs w:val="22"/>
                <w:lang w:val="en-US"/>
              </w:rPr>
              <w:t>Site No.</w:t>
            </w:r>
          </w:p>
        </w:tc>
        <w:tc>
          <w:tcPr>
            <w:tcW w:w="2922" w:type="dxa"/>
            <w:shd w:val="clear" w:color="auto" w:fill="DBE5F1" w:themeFill="accent1" w:themeFillTint="33"/>
            <w:vAlign w:val="center"/>
          </w:tcPr>
          <w:p w14:paraId="291B4352" w14:textId="77777777" w:rsidR="00252D96" w:rsidRPr="004A4632" w:rsidRDefault="00252D96" w:rsidP="0084169E">
            <w:pPr>
              <w:jc w:val="center"/>
              <w:rPr>
                <w:rFonts w:asciiTheme="minorHAnsi" w:hAnsiTheme="minorHAnsi" w:cs="Calibri"/>
                <w:b/>
                <w:bCs/>
                <w:color w:val="000000"/>
                <w:sz w:val="22"/>
                <w:szCs w:val="22"/>
                <w:lang w:val="en-US"/>
              </w:rPr>
            </w:pPr>
            <w:r w:rsidRPr="004A4632">
              <w:rPr>
                <w:rFonts w:asciiTheme="minorHAnsi" w:hAnsiTheme="minorHAnsi" w:cs="Calibri"/>
                <w:b/>
                <w:bCs/>
                <w:color w:val="000000"/>
                <w:sz w:val="22"/>
                <w:szCs w:val="22"/>
                <w:lang w:val="en-US"/>
              </w:rPr>
              <w:t>Site Name</w:t>
            </w:r>
          </w:p>
        </w:tc>
        <w:tc>
          <w:tcPr>
            <w:tcW w:w="1687" w:type="dxa"/>
            <w:shd w:val="clear" w:color="auto" w:fill="DBE5F1" w:themeFill="accent1" w:themeFillTint="33"/>
            <w:vAlign w:val="center"/>
          </w:tcPr>
          <w:p w14:paraId="15F26739" w14:textId="77777777" w:rsidR="00252D96" w:rsidRPr="004A4632" w:rsidRDefault="00252D96" w:rsidP="0084169E">
            <w:pPr>
              <w:jc w:val="center"/>
              <w:rPr>
                <w:rFonts w:asciiTheme="minorHAnsi" w:hAnsiTheme="minorHAnsi" w:cs="Calibri"/>
                <w:b/>
                <w:bCs/>
                <w:color w:val="000000"/>
                <w:sz w:val="22"/>
                <w:szCs w:val="22"/>
                <w:lang w:val="en-US"/>
              </w:rPr>
            </w:pPr>
            <w:r w:rsidRPr="004A4632">
              <w:rPr>
                <w:rFonts w:asciiTheme="minorHAnsi" w:hAnsiTheme="minorHAnsi" w:cs="Calibri"/>
                <w:b/>
                <w:bCs/>
                <w:color w:val="000000"/>
                <w:sz w:val="22"/>
                <w:szCs w:val="22"/>
                <w:lang w:val="en-US"/>
              </w:rPr>
              <w:t>Designation Date</w:t>
            </w:r>
          </w:p>
        </w:tc>
        <w:tc>
          <w:tcPr>
            <w:tcW w:w="838" w:type="dxa"/>
            <w:shd w:val="clear" w:color="auto" w:fill="DBE5F1" w:themeFill="accent1" w:themeFillTint="33"/>
            <w:vAlign w:val="center"/>
          </w:tcPr>
          <w:p w14:paraId="0F6EC5A9" w14:textId="77777777" w:rsidR="00252D96" w:rsidRPr="004A4632" w:rsidRDefault="00252D96" w:rsidP="0084169E">
            <w:pPr>
              <w:jc w:val="center"/>
              <w:rPr>
                <w:rFonts w:asciiTheme="minorHAnsi" w:hAnsiTheme="minorHAnsi" w:cs="Calibri"/>
                <w:b/>
                <w:bCs/>
                <w:color w:val="000000"/>
                <w:sz w:val="22"/>
                <w:szCs w:val="22"/>
                <w:lang w:val="en-US"/>
              </w:rPr>
            </w:pPr>
            <w:r w:rsidRPr="004A4632">
              <w:rPr>
                <w:rFonts w:asciiTheme="minorHAnsi" w:hAnsiTheme="minorHAnsi" w:cs="Calibri"/>
                <w:b/>
                <w:bCs/>
                <w:color w:val="000000"/>
                <w:sz w:val="22"/>
                <w:szCs w:val="22"/>
                <w:lang w:val="en-US"/>
              </w:rPr>
              <w:t>RIS</w:t>
            </w:r>
          </w:p>
        </w:tc>
        <w:tc>
          <w:tcPr>
            <w:tcW w:w="955" w:type="dxa"/>
            <w:shd w:val="clear" w:color="auto" w:fill="DBE5F1" w:themeFill="accent1" w:themeFillTint="33"/>
            <w:vAlign w:val="center"/>
          </w:tcPr>
          <w:p w14:paraId="27A1909B" w14:textId="77777777" w:rsidR="00252D96" w:rsidRPr="004A4632" w:rsidRDefault="00252D96" w:rsidP="0084169E">
            <w:pPr>
              <w:jc w:val="center"/>
              <w:rPr>
                <w:rFonts w:asciiTheme="minorHAnsi" w:hAnsiTheme="minorHAnsi" w:cs="Calibri"/>
                <w:b/>
                <w:bCs/>
                <w:color w:val="000000"/>
                <w:sz w:val="22"/>
                <w:szCs w:val="22"/>
                <w:lang w:val="en-US"/>
              </w:rPr>
            </w:pPr>
            <w:r w:rsidRPr="004A4632">
              <w:rPr>
                <w:rFonts w:asciiTheme="minorHAnsi" w:hAnsiTheme="minorHAnsi" w:cs="Calibri"/>
                <w:b/>
                <w:bCs/>
                <w:color w:val="000000"/>
                <w:sz w:val="22"/>
                <w:szCs w:val="22"/>
                <w:lang w:val="en-US"/>
              </w:rPr>
              <w:t>Map</w:t>
            </w:r>
          </w:p>
        </w:tc>
      </w:tr>
      <w:tr w:rsidR="00252D96" w:rsidRPr="004A4632" w14:paraId="45235D48" w14:textId="77777777" w:rsidTr="0084169E">
        <w:trPr>
          <w:cantSplit/>
          <w:trHeight w:val="315"/>
        </w:trPr>
        <w:tc>
          <w:tcPr>
            <w:tcW w:w="1694" w:type="dxa"/>
            <w:tcBorders>
              <w:top w:val="single" w:sz="8" w:space="0" w:color="4F81BD"/>
              <w:bottom w:val="single" w:sz="8" w:space="0" w:color="4F81BD"/>
            </w:tcBorders>
          </w:tcPr>
          <w:p w14:paraId="22874E92" w14:textId="77777777" w:rsidR="00252D96" w:rsidRPr="004A4632" w:rsidRDefault="00252D96" w:rsidP="0084169E">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Azerbaijan</w:t>
            </w:r>
          </w:p>
        </w:tc>
        <w:tc>
          <w:tcPr>
            <w:tcW w:w="943" w:type="dxa"/>
            <w:tcBorders>
              <w:top w:val="single" w:sz="8" w:space="0" w:color="4F81BD"/>
              <w:bottom w:val="single" w:sz="8" w:space="0" w:color="4F81BD"/>
            </w:tcBorders>
          </w:tcPr>
          <w:p w14:paraId="3BDE074A"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1075</w:t>
            </w:r>
          </w:p>
        </w:tc>
        <w:tc>
          <w:tcPr>
            <w:tcW w:w="2922" w:type="dxa"/>
            <w:tcBorders>
              <w:top w:val="single" w:sz="8" w:space="0" w:color="4F81BD"/>
              <w:bottom w:val="single" w:sz="8" w:space="0" w:color="4F81BD"/>
            </w:tcBorders>
          </w:tcPr>
          <w:p w14:paraId="4FCA69F7"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Agh-Ghol</w:t>
            </w:r>
          </w:p>
        </w:tc>
        <w:tc>
          <w:tcPr>
            <w:tcW w:w="1687" w:type="dxa"/>
            <w:tcBorders>
              <w:top w:val="single" w:sz="8" w:space="0" w:color="4F81BD"/>
              <w:bottom w:val="single" w:sz="8" w:space="0" w:color="4F81BD"/>
            </w:tcBorders>
          </w:tcPr>
          <w:p w14:paraId="234FF888"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21/05/2001</w:t>
            </w:r>
          </w:p>
        </w:tc>
        <w:tc>
          <w:tcPr>
            <w:tcW w:w="838" w:type="dxa"/>
            <w:tcBorders>
              <w:top w:val="single" w:sz="8" w:space="0" w:color="4F81BD"/>
              <w:bottom w:val="single" w:sz="8" w:space="0" w:color="4F81BD"/>
            </w:tcBorders>
          </w:tcPr>
          <w:p w14:paraId="4DFE3E0A"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c>
          <w:tcPr>
            <w:tcW w:w="955" w:type="dxa"/>
            <w:tcBorders>
              <w:top w:val="single" w:sz="8" w:space="0" w:color="4F81BD"/>
              <w:bottom w:val="single" w:sz="8" w:space="0" w:color="4F81BD"/>
              <w:right w:val="single" w:sz="8" w:space="0" w:color="4F81BD"/>
            </w:tcBorders>
          </w:tcPr>
          <w:p w14:paraId="2D9EEE29"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r>
      <w:tr w:rsidR="00252D96" w:rsidRPr="004A4632" w14:paraId="2AB457E6" w14:textId="77777777" w:rsidTr="0084169E">
        <w:trPr>
          <w:cantSplit/>
          <w:trHeight w:val="315"/>
        </w:trPr>
        <w:tc>
          <w:tcPr>
            <w:tcW w:w="1694" w:type="dxa"/>
            <w:tcBorders>
              <w:bottom w:val="single" w:sz="4" w:space="0" w:color="4F81BD" w:themeColor="accent1"/>
            </w:tcBorders>
          </w:tcPr>
          <w:p w14:paraId="78BE6A72" w14:textId="77777777" w:rsidR="00252D96" w:rsidRPr="004A4632" w:rsidRDefault="00252D96" w:rsidP="0084169E">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Azerbaijan</w:t>
            </w:r>
          </w:p>
        </w:tc>
        <w:tc>
          <w:tcPr>
            <w:tcW w:w="943" w:type="dxa"/>
            <w:tcBorders>
              <w:bottom w:val="single" w:sz="4" w:space="0" w:color="4F81BD" w:themeColor="accent1"/>
            </w:tcBorders>
          </w:tcPr>
          <w:p w14:paraId="3C0688B5"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1076</w:t>
            </w:r>
          </w:p>
        </w:tc>
        <w:tc>
          <w:tcPr>
            <w:tcW w:w="2922" w:type="dxa"/>
            <w:tcBorders>
              <w:bottom w:val="single" w:sz="4" w:space="0" w:color="4F81BD" w:themeColor="accent1"/>
            </w:tcBorders>
          </w:tcPr>
          <w:p w14:paraId="61B753CE"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Ghizil-Agaj</w:t>
            </w:r>
          </w:p>
        </w:tc>
        <w:tc>
          <w:tcPr>
            <w:tcW w:w="1687" w:type="dxa"/>
            <w:tcBorders>
              <w:bottom w:val="single" w:sz="4" w:space="0" w:color="4F81BD" w:themeColor="accent1"/>
            </w:tcBorders>
          </w:tcPr>
          <w:p w14:paraId="5116EDB0"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21/05/2001</w:t>
            </w:r>
          </w:p>
        </w:tc>
        <w:tc>
          <w:tcPr>
            <w:tcW w:w="838" w:type="dxa"/>
            <w:tcBorders>
              <w:bottom w:val="single" w:sz="4" w:space="0" w:color="4F81BD" w:themeColor="accent1"/>
            </w:tcBorders>
          </w:tcPr>
          <w:p w14:paraId="77A94955"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yes</w:t>
            </w:r>
          </w:p>
        </w:tc>
        <w:tc>
          <w:tcPr>
            <w:tcW w:w="955" w:type="dxa"/>
            <w:tcBorders>
              <w:bottom w:val="single" w:sz="4" w:space="0" w:color="4F81BD" w:themeColor="accent1"/>
            </w:tcBorders>
          </w:tcPr>
          <w:p w14:paraId="346F3E43"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r>
      <w:tr w:rsidR="00252D96" w:rsidRPr="004A4632" w14:paraId="719603AE" w14:textId="77777777" w:rsidTr="0084169E">
        <w:trPr>
          <w:cantSplit/>
          <w:trHeight w:val="315"/>
        </w:trPr>
        <w:tc>
          <w:tcPr>
            <w:tcW w:w="1694" w:type="dxa"/>
            <w:tcBorders>
              <w:top w:val="single" w:sz="4" w:space="0" w:color="4F81BD"/>
              <w:bottom w:val="single" w:sz="8" w:space="0" w:color="4F81BD"/>
            </w:tcBorders>
          </w:tcPr>
          <w:p w14:paraId="639CD7F0" w14:textId="77777777" w:rsidR="00252D96" w:rsidRPr="004A4632" w:rsidRDefault="00252D96" w:rsidP="0084169E">
            <w:pPr>
              <w:rPr>
                <w:rFonts w:asciiTheme="minorHAnsi" w:hAnsiTheme="minorHAnsi" w:cs="Calibri"/>
                <w:b/>
                <w:color w:val="000000"/>
                <w:sz w:val="22"/>
                <w:szCs w:val="22"/>
                <w:lang w:val="en-US"/>
              </w:rPr>
            </w:pPr>
            <w:r w:rsidRPr="004A4632">
              <w:rPr>
                <w:rFonts w:asciiTheme="minorHAnsi" w:hAnsiTheme="minorHAnsi" w:cs="Arial"/>
                <w:b/>
                <w:sz w:val="22"/>
                <w:szCs w:val="22"/>
              </w:rPr>
              <w:t>Djibouti</w:t>
            </w:r>
          </w:p>
        </w:tc>
        <w:tc>
          <w:tcPr>
            <w:tcW w:w="943" w:type="dxa"/>
            <w:tcBorders>
              <w:top w:val="single" w:sz="4" w:space="0" w:color="4F81BD"/>
              <w:bottom w:val="single" w:sz="8" w:space="0" w:color="4F81BD"/>
            </w:tcBorders>
          </w:tcPr>
          <w:p w14:paraId="1314F3AC"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Arial"/>
                <w:sz w:val="22"/>
                <w:szCs w:val="22"/>
              </w:rPr>
              <w:t>1239</w:t>
            </w:r>
          </w:p>
        </w:tc>
        <w:tc>
          <w:tcPr>
            <w:tcW w:w="2922" w:type="dxa"/>
            <w:tcBorders>
              <w:top w:val="single" w:sz="4" w:space="0" w:color="4F81BD"/>
              <w:bottom w:val="single" w:sz="8" w:space="0" w:color="4F81BD"/>
            </w:tcBorders>
          </w:tcPr>
          <w:p w14:paraId="25D4CD07"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Arial"/>
                <w:sz w:val="22"/>
                <w:szCs w:val="22"/>
              </w:rPr>
              <w:t>Haramous-Loyada</w:t>
            </w:r>
          </w:p>
        </w:tc>
        <w:tc>
          <w:tcPr>
            <w:tcW w:w="1687" w:type="dxa"/>
            <w:tcBorders>
              <w:top w:val="single" w:sz="4" w:space="0" w:color="4F81BD"/>
              <w:bottom w:val="single" w:sz="8" w:space="0" w:color="4F81BD"/>
            </w:tcBorders>
          </w:tcPr>
          <w:p w14:paraId="6FCA3A37"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22/03/2003</w:t>
            </w:r>
          </w:p>
        </w:tc>
        <w:tc>
          <w:tcPr>
            <w:tcW w:w="838" w:type="dxa"/>
            <w:tcBorders>
              <w:top w:val="single" w:sz="4" w:space="0" w:color="4F81BD"/>
              <w:bottom w:val="single" w:sz="8" w:space="0" w:color="4F81BD"/>
            </w:tcBorders>
          </w:tcPr>
          <w:p w14:paraId="3C28446B"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c>
          <w:tcPr>
            <w:tcW w:w="955" w:type="dxa"/>
            <w:tcBorders>
              <w:top w:val="single" w:sz="4" w:space="0" w:color="4F81BD"/>
              <w:bottom w:val="single" w:sz="8" w:space="0" w:color="4F81BD"/>
            </w:tcBorders>
          </w:tcPr>
          <w:p w14:paraId="6FD5A133"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r>
      <w:tr w:rsidR="00252D96" w:rsidRPr="004A4632" w14:paraId="01C9EBF3" w14:textId="77777777" w:rsidTr="0084169E">
        <w:trPr>
          <w:cantSplit/>
          <w:trHeight w:val="315"/>
        </w:trPr>
        <w:tc>
          <w:tcPr>
            <w:tcW w:w="1694" w:type="dxa"/>
            <w:tcBorders>
              <w:top w:val="single" w:sz="8" w:space="0" w:color="4F81BD"/>
              <w:bottom w:val="single" w:sz="8" w:space="0" w:color="4F81BD"/>
            </w:tcBorders>
          </w:tcPr>
          <w:p w14:paraId="2318289E" w14:textId="77777777" w:rsidR="00252D96" w:rsidRPr="004A4632" w:rsidRDefault="00252D96" w:rsidP="0084169E">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Central African Republic</w:t>
            </w:r>
          </w:p>
        </w:tc>
        <w:tc>
          <w:tcPr>
            <w:tcW w:w="943" w:type="dxa"/>
            <w:tcBorders>
              <w:top w:val="single" w:sz="8" w:space="0" w:color="4F81BD"/>
              <w:bottom w:val="single" w:sz="8" w:space="0" w:color="4F81BD"/>
            </w:tcBorders>
          </w:tcPr>
          <w:p w14:paraId="70DAF95B"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1590</w:t>
            </w:r>
          </w:p>
        </w:tc>
        <w:tc>
          <w:tcPr>
            <w:tcW w:w="2922" w:type="dxa"/>
            <w:tcBorders>
              <w:top w:val="single" w:sz="8" w:space="0" w:color="4F81BD"/>
              <w:bottom w:val="single" w:sz="8" w:space="0" w:color="4F81BD"/>
            </w:tcBorders>
          </w:tcPr>
          <w:p w14:paraId="1B9D0E99" w14:textId="77777777" w:rsidR="00252D96" w:rsidRPr="004A4632" w:rsidRDefault="00252D96" w:rsidP="0084169E">
            <w:pPr>
              <w:rPr>
                <w:rFonts w:asciiTheme="minorHAnsi" w:hAnsiTheme="minorHAnsi" w:cs="Calibri"/>
                <w:color w:val="000000"/>
                <w:sz w:val="22"/>
                <w:szCs w:val="22"/>
                <w:lang w:val="fr-FR"/>
              </w:rPr>
            </w:pPr>
            <w:r w:rsidRPr="004A4632">
              <w:rPr>
                <w:rFonts w:asciiTheme="minorHAnsi" w:hAnsiTheme="minorHAnsi" w:cs="Calibri"/>
                <w:color w:val="000000"/>
                <w:sz w:val="22"/>
                <w:szCs w:val="22"/>
                <w:lang w:val="fr-FR"/>
              </w:rPr>
              <w:t>Les Rivières de Mbaéré-Bodingué</w:t>
            </w:r>
          </w:p>
        </w:tc>
        <w:tc>
          <w:tcPr>
            <w:tcW w:w="1687" w:type="dxa"/>
            <w:tcBorders>
              <w:top w:val="single" w:sz="8" w:space="0" w:color="4F81BD"/>
              <w:bottom w:val="single" w:sz="8" w:space="0" w:color="4F81BD"/>
            </w:tcBorders>
          </w:tcPr>
          <w:p w14:paraId="7345C4D7"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05/12/2005</w:t>
            </w:r>
          </w:p>
        </w:tc>
        <w:tc>
          <w:tcPr>
            <w:tcW w:w="838" w:type="dxa"/>
            <w:tcBorders>
              <w:top w:val="single" w:sz="8" w:space="0" w:color="4F81BD"/>
              <w:bottom w:val="single" w:sz="8" w:space="0" w:color="4F81BD"/>
            </w:tcBorders>
          </w:tcPr>
          <w:p w14:paraId="569D7453"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c>
          <w:tcPr>
            <w:tcW w:w="955" w:type="dxa"/>
            <w:tcBorders>
              <w:top w:val="single" w:sz="8" w:space="0" w:color="4F81BD"/>
              <w:bottom w:val="single" w:sz="8" w:space="0" w:color="4F81BD"/>
              <w:right w:val="single" w:sz="8" w:space="0" w:color="4F81BD"/>
            </w:tcBorders>
          </w:tcPr>
          <w:p w14:paraId="718476AE"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r>
      <w:tr w:rsidR="00252D96" w:rsidRPr="004A4632" w14:paraId="0506A09B" w14:textId="77777777" w:rsidTr="0084169E">
        <w:trPr>
          <w:cantSplit/>
          <w:trHeight w:val="315"/>
        </w:trPr>
        <w:tc>
          <w:tcPr>
            <w:tcW w:w="1694" w:type="dxa"/>
            <w:tcBorders>
              <w:top w:val="single" w:sz="8" w:space="0" w:color="4F81BD"/>
              <w:bottom w:val="single" w:sz="8" w:space="0" w:color="4F81BD"/>
            </w:tcBorders>
          </w:tcPr>
          <w:p w14:paraId="3A6D6AC5" w14:textId="77777777" w:rsidR="00252D96" w:rsidRPr="004A4632" w:rsidRDefault="00252D96" w:rsidP="0084169E">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France</w:t>
            </w:r>
          </w:p>
        </w:tc>
        <w:tc>
          <w:tcPr>
            <w:tcW w:w="943" w:type="dxa"/>
            <w:tcBorders>
              <w:top w:val="single" w:sz="8" w:space="0" w:color="4F81BD"/>
              <w:bottom w:val="single" w:sz="8" w:space="0" w:color="4F81BD"/>
            </w:tcBorders>
          </w:tcPr>
          <w:p w14:paraId="12A5E8D4"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346</w:t>
            </w:r>
          </w:p>
        </w:tc>
        <w:tc>
          <w:tcPr>
            <w:tcW w:w="2922" w:type="dxa"/>
            <w:tcBorders>
              <w:top w:val="single" w:sz="8" w:space="0" w:color="4F81BD"/>
              <w:bottom w:val="single" w:sz="8" w:space="0" w:color="4F81BD"/>
            </w:tcBorders>
          </w:tcPr>
          <w:p w14:paraId="01E1CEA8" w14:textId="77777777" w:rsidR="00252D96" w:rsidRPr="004A4632" w:rsidRDefault="00252D96" w:rsidP="0084169E">
            <w:pPr>
              <w:rPr>
                <w:rFonts w:asciiTheme="minorHAnsi" w:hAnsiTheme="minorHAnsi" w:cs="Calibri"/>
                <w:color w:val="000000"/>
                <w:sz w:val="22"/>
                <w:szCs w:val="22"/>
                <w:lang w:val="fr-FR"/>
              </w:rPr>
            </w:pPr>
            <w:r w:rsidRPr="004A4632">
              <w:rPr>
                <w:rFonts w:asciiTheme="minorHAnsi" w:hAnsiTheme="minorHAnsi" w:cs="Calibri"/>
                <w:color w:val="000000"/>
                <w:sz w:val="22"/>
                <w:szCs w:val="22"/>
                <w:lang w:val="fr-FR"/>
              </w:rPr>
              <w:t>Camargue</w:t>
            </w:r>
          </w:p>
        </w:tc>
        <w:tc>
          <w:tcPr>
            <w:tcW w:w="1687" w:type="dxa"/>
            <w:tcBorders>
              <w:top w:val="single" w:sz="8" w:space="0" w:color="4F81BD"/>
              <w:bottom w:val="single" w:sz="8" w:space="0" w:color="4F81BD"/>
            </w:tcBorders>
          </w:tcPr>
          <w:p w14:paraId="4EC1BB01"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01/12/1986</w:t>
            </w:r>
          </w:p>
        </w:tc>
        <w:tc>
          <w:tcPr>
            <w:tcW w:w="838" w:type="dxa"/>
            <w:tcBorders>
              <w:top w:val="single" w:sz="8" w:space="0" w:color="4F81BD"/>
              <w:bottom w:val="single" w:sz="8" w:space="0" w:color="4F81BD"/>
            </w:tcBorders>
          </w:tcPr>
          <w:p w14:paraId="792FE323"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yes</w:t>
            </w:r>
          </w:p>
        </w:tc>
        <w:tc>
          <w:tcPr>
            <w:tcW w:w="955" w:type="dxa"/>
            <w:tcBorders>
              <w:top w:val="single" w:sz="8" w:space="0" w:color="4F81BD"/>
              <w:bottom w:val="single" w:sz="8" w:space="0" w:color="4F81BD"/>
              <w:right w:val="single" w:sz="8" w:space="0" w:color="4F81BD"/>
            </w:tcBorders>
          </w:tcPr>
          <w:p w14:paraId="3D29BB63"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r>
      <w:tr w:rsidR="00252D96" w:rsidRPr="004A4632" w14:paraId="2B3B665A" w14:textId="77777777" w:rsidTr="0084169E">
        <w:trPr>
          <w:cantSplit/>
          <w:trHeight w:val="315"/>
        </w:trPr>
        <w:tc>
          <w:tcPr>
            <w:tcW w:w="1694" w:type="dxa"/>
            <w:tcBorders>
              <w:top w:val="single" w:sz="8" w:space="0" w:color="4F81BD"/>
              <w:bottom w:val="single" w:sz="8" w:space="0" w:color="4F81BD"/>
            </w:tcBorders>
          </w:tcPr>
          <w:p w14:paraId="6A4C1367" w14:textId="77777777" w:rsidR="00252D96" w:rsidRPr="004A4632" w:rsidRDefault="00252D96" w:rsidP="0084169E">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France</w:t>
            </w:r>
          </w:p>
        </w:tc>
        <w:tc>
          <w:tcPr>
            <w:tcW w:w="943" w:type="dxa"/>
            <w:tcBorders>
              <w:top w:val="single" w:sz="8" w:space="0" w:color="4F81BD"/>
              <w:bottom w:val="single" w:sz="8" w:space="0" w:color="4F81BD"/>
            </w:tcBorders>
          </w:tcPr>
          <w:p w14:paraId="03913FFF"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786</w:t>
            </w:r>
          </w:p>
        </w:tc>
        <w:tc>
          <w:tcPr>
            <w:tcW w:w="2922" w:type="dxa"/>
            <w:tcBorders>
              <w:top w:val="single" w:sz="8" w:space="0" w:color="4F81BD"/>
              <w:bottom w:val="single" w:sz="8" w:space="0" w:color="4F81BD"/>
            </w:tcBorders>
          </w:tcPr>
          <w:p w14:paraId="7650CA7D" w14:textId="77777777" w:rsidR="00252D96" w:rsidRPr="004A4632" w:rsidRDefault="00252D96" w:rsidP="0084169E">
            <w:pPr>
              <w:rPr>
                <w:rFonts w:asciiTheme="minorHAnsi" w:hAnsiTheme="minorHAnsi" w:cs="Calibri"/>
                <w:color w:val="000000"/>
                <w:sz w:val="22"/>
                <w:szCs w:val="22"/>
                <w:lang w:val="fr-FR"/>
              </w:rPr>
            </w:pPr>
            <w:r w:rsidRPr="004A4632">
              <w:rPr>
                <w:rFonts w:asciiTheme="minorHAnsi" w:hAnsiTheme="minorHAnsi" w:cs="Calibri"/>
                <w:color w:val="000000"/>
                <w:sz w:val="22"/>
                <w:szCs w:val="22"/>
                <w:lang w:val="fr-FR"/>
              </w:rPr>
              <w:t>La Petite Camargue</w:t>
            </w:r>
          </w:p>
        </w:tc>
        <w:tc>
          <w:tcPr>
            <w:tcW w:w="1687" w:type="dxa"/>
            <w:tcBorders>
              <w:top w:val="single" w:sz="8" w:space="0" w:color="4F81BD"/>
              <w:bottom w:val="single" w:sz="8" w:space="0" w:color="4F81BD"/>
            </w:tcBorders>
          </w:tcPr>
          <w:p w14:paraId="147507BD"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08/01/1996</w:t>
            </w:r>
          </w:p>
        </w:tc>
        <w:tc>
          <w:tcPr>
            <w:tcW w:w="838" w:type="dxa"/>
            <w:tcBorders>
              <w:top w:val="single" w:sz="8" w:space="0" w:color="4F81BD"/>
              <w:bottom w:val="single" w:sz="8" w:space="0" w:color="4F81BD"/>
            </w:tcBorders>
          </w:tcPr>
          <w:p w14:paraId="68B6878B"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yes</w:t>
            </w:r>
          </w:p>
        </w:tc>
        <w:tc>
          <w:tcPr>
            <w:tcW w:w="955" w:type="dxa"/>
            <w:tcBorders>
              <w:top w:val="single" w:sz="8" w:space="0" w:color="4F81BD"/>
              <w:bottom w:val="single" w:sz="8" w:space="0" w:color="4F81BD"/>
              <w:right w:val="single" w:sz="8" w:space="0" w:color="4F81BD"/>
            </w:tcBorders>
          </w:tcPr>
          <w:p w14:paraId="3D7ACDF1"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r>
      <w:tr w:rsidR="00252D96" w:rsidRPr="004A4632" w14:paraId="294ABDFD" w14:textId="77777777" w:rsidTr="0084169E">
        <w:trPr>
          <w:cantSplit/>
          <w:trHeight w:val="315"/>
        </w:trPr>
        <w:tc>
          <w:tcPr>
            <w:tcW w:w="1694" w:type="dxa"/>
          </w:tcPr>
          <w:p w14:paraId="20D24F55" w14:textId="77777777" w:rsidR="00252D96" w:rsidRPr="004A4632" w:rsidRDefault="00252D96" w:rsidP="0084169E">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Germany</w:t>
            </w:r>
          </w:p>
        </w:tc>
        <w:tc>
          <w:tcPr>
            <w:tcW w:w="943" w:type="dxa"/>
          </w:tcPr>
          <w:p w14:paraId="3F3A320A"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174</w:t>
            </w:r>
          </w:p>
        </w:tc>
        <w:tc>
          <w:tcPr>
            <w:tcW w:w="2922" w:type="dxa"/>
          </w:tcPr>
          <w:p w14:paraId="369E9262"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Unteres Odertal, Schwedt</w:t>
            </w:r>
          </w:p>
        </w:tc>
        <w:tc>
          <w:tcPr>
            <w:tcW w:w="1687" w:type="dxa"/>
          </w:tcPr>
          <w:p w14:paraId="7C6290E4"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31/07/1978</w:t>
            </w:r>
          </w:p>
        </w:tc>
        <w:tc>
          <w:tcPr>
            <w:tcW w:w="838" w:type="dxa"/>
          </w:tcPr>
          <w:p w14:paraId="6C5D6C1E"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c>
          <w:tcPr>
            <w:tcW w:w="955" w:type="dxa"/>
          </w:tcPr>
          <w:p w14:paraId="5709AD50"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r>
      <w:tr w:rsidR="00252D96" w:rsidRPr="004A4632" w14:paraId="5B5BE1E6" w14:textId="77777777" w:rsidTr="0084169E">
        <w:trPr>
          <w:cantSplit/>
          <w:trHeight w:val="315"/>
        </w:trPr>
        <w:tc>
          <w:tcPr>
            <w:tcW w:w="1694" w:type="dxa"/>
            <w:tcBorders>
              <w:top w:val="single" w:sz="8" w:space="0" w:color="4F81BD"/>
              <w:bottom w:val="single" w:sz="8" w:space="0" w:color="4F81BD"/>
            </w:tcBorders>
          </w:tcPr>
          <w:p w14:paraId="33676A47" w14:textId="77777777" w:rsidR="00252D96" w:rsidRPr="004A4632" w:rsidRDefault="00252D96" w:rsidP="0084169E">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Germany</w:t>
            </w:r>
          </w:p>
        </w:tc>
        <w:tc>
          <w:tcPr>
            <w:tcW w:w="943" w:type="dxa"/>
            <w:tcBorders>
              <w:top w:val="single" w:sz="8" w:space="0" w:color="4F81BD"/>
              <w:bottom w:val="single" w:sz="8" w:space="0" w:color="4F81BD"/>
            </w:tcBorders>
          </w:tcPr>
          <w:p w14:paraId="2164F7B1"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175</w:t>
            </w:r>
          </w:p>
        </w:tc>
        <w:tc>
          <w:tcPr>
            <w:tcW w:w="2922" w:type="dxa"/>
            <w:tcBorders>
              <w:top w:val="single" w:sz="8" w:space="0" w:color="4F81BD"/>
              <w:bottom w:val="single" w:sz="8" w:space="0" w:color="4F81BD"/>
            </w:tcBorders>
          </w:tcPr>
          <w:p w14:paraId="397F093C"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Peitzer Teichgebiet</w:t>
            </w:r>
          </w:p>
        </w:tc>
        <w:tc>
          <w:tcPr>
            <w:tcW w:w="1687" w:type="dxa"/>
            <w:tcBorders>
              <w:top w:val="single" w:sz="8" w:space="0" w:color="4F81BD"/>
              <w:bottom w:val="single" w:sz="8" w:space="0" w:color="4F81BD"/>
            </w:tcBorders>
          </w:tcPr>
          <w:p w14:paraId="599204A8"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31/07/1978</w:t>
            </w:r>
          </w:p>
        </w:tc>
        <w:tc>
          <w:tcPr>
            <w:tcW w:w="838" w:type="dxa"/>
            <w:tcBorders>
              <w:top w:val="single" w:sz="8" w:space="0" w:color="4F81BD"/>
              <w:bottom w:val="single" w:sz="8" w:space="0" w:color="4F81BD"/>
            </w:tcBorders>
          </w:tcPr>
          <w:p w14:paraId="51C99445"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c>
          <w:tcPr>
            <w:tcW w:w="955" w:type="dxa"/>
            <w:tcBorders>
              <w:top w:val="single" w:sz="8" w:space="0" w:color="4F81BD"/>
              <w:bottom w:val="single" w:sz="8" w:space="0" w:color="4F81BD"/>
              <w:right w:val="single" w:sz="8" w:space="0" w:color="4F81BD"/>
            </w:tcBorders>
          </w:tcPr>
          <w:p w14:paraId="3D4A02D8"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r>
      <w:tr w:rsidR="00252D96" w:rsidRPr="004A4632" w14:paraId="60E67FAA" w14:textId="77777777" w:rsidTr="0084169E">
        <w:trPr>
          <w:cantSplit/>
          <w:trHeight w:val="315"/>
        </w:trPr>
        <w:tc>
          <w:tcPr>
            <w:tcW w:w="1694" w:type="dxa"/>
          </w:tcPr>
          <w:p w14:paraId="6EF60EB1" w14:textId="77777777" w:rsidR="00252D96" w:rsidRPr="004A4632" w:rsidRDefault="00252D96" w:rsidP="0084169E">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India</w:t>
            </w:r>
          </w:p>
        </w:tc>
        <w:tc>
          <w:tcPr>
            <w:tcW w:w="943" w:type="dxa"/>
          </w:tcPr>
          <w:p w14:paraId="709E89D8"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463</w:t>
            </w:r>
          </w:p>
        </w:tc>
        <w:tc>
          <w:tcPr>
            <w:tcW w:w="2922" w:type="dxa"/>
          </w:tcPr>
          <w:p w14:paraId="0D1B12E4"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Loktak Lake</w:t>
            </w:r>
          </w:p>
        </w:tc>
        <w:tc>
          <w:tcPr>
            <w:tcW w:w="1687" w:type="dxa"/>
          </w:tcPr>
          <w:p w14:paraId="62B06C33"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23/03/1990</w:t>
            </w:r>
          </w:p>
        </w:tc>
        <w:tc>
          <w:tcPr>
            <w:tcW w:w="838" w:type="dxa"/>
          </w:tcPr>
          <w:p w14:paraId="2533C349"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yes</w:t>
            </w:r>
          </w:p>
        </w:tc>
        <w:tc>
          <w:tcPr>
            <w:tcW w:w="955" w:type="dxa"/>
          </w:tcPr>
          <w:p w14:paraId="4DD78A6E"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r>
      <w:tr w:rsidR="00252D96" w:rsidRPr="004A4632" w14:paraId="70BE314C" w14:textId="77777777" w:rsidTr="0084169E">
        <w:trPr>
          <w:cantSplit/>
          <w:trHeight w:val="315"/>
        </w:trPr>
        <w:tc>
          <w:tcPr>
            <w:tcW w:w="1694" w:type="dxa"/>
            <w:tcBorders>
              <w:top w:val="single" w:sz="8" w:space="0" w:color="4F81BD"/>
              <w:bottom w:val="single" w:sz="8" w:space="0" w:color="4F81BD"/>
            </w:tcBorders>
          </w:tcPr>
          <w:p w14:paraId="05BC9792" w14:textId="77777777" w:rsidR="00252D96" w:rsidRPr="004A4632" w:rsidRDefault="00252D96" w:rsidP="0084169E">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India</w:t>
            </w:r>
          </w:p>
        </w:tc>
        <w:tc>
          <w:tcPr>
            <w:tcW w:w="943" w:type="dxa"/>
            <w:tcBorders>
              <w:top w:val="single" w:sz="8" w:space="0" w:color="4F81BD"/>
              <w:bottom w:val="single" w:sz="8" w:space="0" w:color="4F81BD"/>
            </w:tcBorders>
          </w:tcPr>
          <w:p w14:paraId="2F0F645A"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464</w:t>
            </w:r>
          </w:p>
        </w:tc>
        <w:tc>
          <w:tcPr>
            <w:tcW w:w="2922" w:type="dxa"/>
            <w:tcBorders>
              <w:top w:val="single" w:sz="8" w:space="0" w:color="4F81BD"/>
              <w:bottom w:val="single" w:sz="8" w:space="0" w:color="4F81BD"/>
            </w:tcBorders>
          </w:tcPr>
          <w:p w14:paraId="7C899FE4"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Sambhar Lake</w:t>
            </w:r>
          </w:p>
        </w:tc>
        <w:tc>
          <w:tcPr>
            <w:tcW w:w="1687" w:type="dxa"/>
            <w:tcBorders>
              <w:top w:val="single" w:sz="8" w:space="0" w:color="4F81BD"/>
              <w:bottom w:val="single" w:sz="8" w:space="0" w:color="4F81BD"/>
            </w:tcBorders>
          </w:tcPr>
          <w:p w14:paraId="46C7EDCE"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23/03/1990</w:t>
            </w:r>
          </w:p>
        </w:tc>
        <w:tc>
          <w:tcPr>
            <w:tcW w:w="838" w:type="dxa"/>
            <w:tcBorders>
              <w:top w:val="single" w:sz="8" w:space="0" w:color="4F81BD"/>
              <w:bottom w:val="single" w:sz="8" w:space="0" w:color="4F81BD"/>
            </w:tcBorders>
          </w:tcPr>
          <w:p w14:paraId="7EFADAF6"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yes</w:t>
            </w:r>
          </w:p>
        </w:tc>
        <w:tc>
          <w:tcPr>
            <w:tcW w:w="955" w:type="dxa"/>
            <w:tcBorders>
              <w:top w:val="single" w:sz="8" w:space="0" w:color="4F81BD"/>
              <w:bottom w:val="single" w:sz="8" w:space="0" w:color="4F81BD"/>
              <w:right w:val="single" w:sz="8" w:space="0" w:color="4F81BD"/>
            </w:tcBorders>
          </w:tcPr>
          <w:p w14:paraId="78AF1B7B"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r>
      <w:tr w:rsidR="00252D96" w:rsidRPr="004A4632" w14:paraId="1C55D602" w14:textId="77777777" w:rsidTr="0084169E">
        <w:trPr>
          <w:cantSplit/>
          <w:trHeight w:val="315"/>
        </w:trPr>
        <w:tc>
          <w:tcPr>
            <w:tcW w:w="1694" w:type="dxa"/>
            <w:tcBorders>
              <w:top w:val="single" w:sz="8" w:space="0" w:color="4F81BD"/>
              <w:bottom w:val="single" w:sz="8" w:space="0" w:color="4F81BD"/>
            </w:tcBorders>
          </w:tcPr>
          <w:p w14:paraId="4B7614F0" w14:textId="77777777" w:rsidR="00252D96" w:rsidRPr="004A4632" w:rsidRDefault="00252D96" w:rsidP="0084169E">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Iran, Islamic Republic of</w:t>
            </w:r>
          </w:p>
        </w:tc>
        <w:tc>
          <w:tcPr>
            <w:tcW w:w="943" w:type="dxa"/>
            <w:tcBorders>
              <w:top w:val="single" w:sz="8" w:space="0" w:color="4F81BD"/>
              <w:bottom w:val="single" w:sz="8" w:space="0" w:color="4F81BD"/>
            </w:tcBorders>
          </w:tcPr>
          <w:p w14:paraId="0C0E1D6C"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39</w:t>
            </w:r>
          </w:p>
        </w:tc>
        <w:tc>
          <w:tcPr>
            <w:tcW w:w="2922" w:type="dxa"/>
            <w:tcBorders>
              <w:top w:val="single" w:sz="8" w:space="0" w:color="4F81BD"/>
              <w:bottom w:val="single" w:sz="8" w:space="0" w:color="4F81BD"/>
            </w:tcBorders>
          </w:tcPr>
          <w:p w14:paraId="148B70BC"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Neyriz Lakes and Kamjan Marshes</w:t>
            </w:r>
          </w:p>
        </w:tc>
        <w:tc>
          <w:tcPr>
            <w:tcW w:w="1687" w:type="dxa"/>
            <w:tcBorders>
              <w:top w:val="single" w:sz="8" w:space="0" w:color="4F81BD"/>
              <w:bottom w:val="single" w:sz="8" w:space="0" w:color="4F81BD"/>
            </w:tcBorders>
          </w:tcPr>
          <w:p w14:paraId="44708E20"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23/06/1975</w:t>
            </w:r>
          </w:p>
        </w:tc>
        <w:tc>
          <w:tcPr>
            <w:tcW w:w="838" w:type="dxa"/>
            <w:tcBorders>
              <w:top w:val="single" w:sz="8" w:space="0" w:color="4F81BD"/>
              <w:bottom w:val="single" w:sz="8" w:space="0" w:color="4F81BD"/>
            </w:tcBorders>
          </w:tcPr>
          <w:p w14:paraId="2D093373"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yes</w:t>
            </w:r>
          </w:p>
        </w:tc>
        <w:tc>
          <w:tcPr>
            <w:tcW w:w="955" w:type="dxa"/>
            <w:tcBorders>
              <w:top w:val="single" w:sz="8" w:space="0" w:color="4F81BD"/>
              <w:bottom w:val="single" w:sz="8" w:space="0" w:color="4F81BD"/>
              <w:right w:val="single" w:sz="8" w:space="0" w:color="4F81BD"/>
            </w:tcBorders>
          </w:tcPr>
          <w:p w14:paraId="550783BD"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r>
      <w:tr w:rsidR="00252D96" w:rsidRPr="004A4632" w14:paraId="506D8EE9" w14:textId="77777777" w:rsidTr="0084169E">
        <w:trPr>
          <w:cantSplit/>
          <w:trHeight w:val="315"/>
        </w:trPr>
        <w:tc>
          <w:tcPr>
            <w:tcW w:w="1694" w:type="dxa"/>
            <w:tcBorders>
              <w:top w:val="single" w:sz="8" w:space="0" w:color="4F81BD"/>
              <w:bottom w:val="single" w:sz="8" w:space="0" w:color="4F81BD"/>
            </w:tcBorders>
          </w:tcPr>
          <w:p w14:paraId="23FFD73B" w14:textId="77777777" w:rsidR="00252D96" w:rsidRPr="004A4632" w:rsidRDefault="00252D96" w:rsidP="0084169E">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Iran, Islamic Republic of</w:t>
            </w:r>
          </w:p>
        </w:tc>
        <w:tc>
          <w:tcPr>
            <w:tcW w:w="943" w:type="dxa"/>
            <w:tcBorders>
              <w:top w:val="single" w:sz="8" w:space="0" w:color="4F81BD"/>
              <w:bottom w:val="single" w:sz="8" w:space="0" w:color="4F81BD"/>
            </w:tcBorders>
          </w:tcPr>
          <w:p w14:paraId="28F0B75F"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42</w:t>
            </w:r>
          </w:p>
        </w:tc>
        <w:tc>
          <w:tcPr>
            <w:tcW w:w="2922" w:type="dxa"/>
            <w:tcBorders>
              <w:top w:val="single" w:sz="8" w:space="0" w:color="4F81BD"/>
              <w:bottom w:val="single" w:sz="8" w:space="0" w:color="4F81BD"/>
            </w:tcBorders>
          </w:tcPr>
          <w:p w14:paraId="35B76F2F" w14:textId="77777777" w:rsidR="00252D96" w:rsidRPr="004A4632" w:rsidRDefault="00252D96" w:rsidP="0084169E">
            <w:pPr>
              <w:rPr>
                <w:rFonts w:asciiTheme="minorHAnsi" w:hAnsiTheme="minorHAnsi" w:cs="Calibri"/>
                <w:color w:val="000000"/>
                <w:sz w:val="22"/>
                <w:szCs w:val="22"/>
                <w:lang w:val="de-CH"/>
              </w:rPr>
            </w:pPr>
            <w:r w:rsidRPr="004A4632">
              <w:rPr>
                <w:rFonts w:asciiTheme="minorHAnsi" w:hAnsiTheme="minorHAnsi" w:cs="Calibri"/>
                <w:color w:val="000000"/>
                <w:sz w:val="22"/>
                <w:szCs w:val="22"/>
                <w:lang w:val="de-CH"/>
              </w:rPr>
              <w:t>Hamun-e- Saberi and Hamun-e-Helmand</w:t>
            </w:r>
          </w:p>
        </w:tc>
        <w:tc>
          <w:tcPr>
            <w:tcW w:w="1687" w:type="dxa"/>
            <w:tcBorders>
              <w:top w:val="single" w:sz="8" w:space="0" w:color="4F81BD"/>
              <w:bottom w:val="single" w:sz="8" w:space="0" w:color="4F81BD"/>
            </w:tcBorders>
          </w:tcPr>
          <w:p w14:paraId="59313657"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23/06/1975</w:t>
            </w:r>
          </w:p>
        </w:tc>
        <w:tc>
          <w:tcPr>
            <w:tcW w:w="838" w:type="dxa"/>
            <w:tcBorders>
              <w:top w:val="single" w:sz="8" w:space="0" w:color="4F81BD"/>
              <w:bottom w:val="single" w:sz="8" w:space="0" w:color="4F81BD"/>
            </w:tcBorders>
          </w:tcPr>
          <w:p w14:paraId="4FFE8065"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yes</w:t>
            </w:r>
          </w:p>
        </w:tc>
        <w:tc>
          <w:tcPr>
            <w:tcW w:w="955" w:type="dxa"/>
            <w:tcBorders>
              <w:top w:val="single" w:sz="8" w:space="0" w:color="4F81BD"/>
              <w:bottom w:val="single" w:sz="8" w:space="0" w:color="4F81BD"/>
              <w:right w:val="single" w:sz="8" w:space="0" w:color="4F81BD"/>
            </w:tcBorders>
          </w:tcPr>
          <w:p w14:paraId="719085E5"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r>
      <w:tr w:rsidR="00252D96" w:rsidRPr="004A4632" w14:paraId="66B4CAD6" w14:textId="77777777" w:rsidTr="0084169E">
        <w:trPr>
          <w:cantSplit/>
          <w:trHeight w:val="315"/>
        </w:trPr>
        <w:tc>
          <w:tcPr>
            <w:tcW w:w="1694" w:type="dxa"/>
          </w:tcPr>
          <w:p w14:paraId="16107011" w14:textId="77777777" w:rsidR="00252D96" w:rsidRPr="004A4632" w:rsidRDefault="00252D96" w:rsidP="0084169E">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Ireland</w:t>
            </w:r>
          </w:p>
        </w:tc>
        <w:tc>
          <w:tcPr>
            <w:tcW w:w="943" w:type="dxa"/>
          </w:tcPr>
          <w:p w14:paraId="0FA7F37A"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840</w:t>
            </w:r>
          </w:p>
        </w:tc>
        <w:tc>
          <w:tcPr>
            <w:tcW w:w="2922" w:type="dxa"/>
          </w:tcPr>
          <w:p w14:paraId="393444BF"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Bannow Bay</w:t>
            </w:r>
          </w:p>
        </w:tc>
        <w:tc>
          <w:tcPr>
            <w:tcW w:w="1687" w:type="dxa"/>
          </w:tcPr>
          <w:p w14:paraId="253E1A6C"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11/06/1996</w:t>
            </w:r>
          </w:p>
        </w:tc>
        <w:tc>
          <w:tcPr>
            <w:tcW w:w="838" w:type="dxa"/>
          </w:tcPr>
          <w:p w14:paraId="5A885C34"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c>
          <w:tcPr>
            <w:tcW w:w="955" w:type="dxa"/>
          </w:tcPr>
          <w:p w14:paraId="3C460EDB"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yes</w:t>
            </w:r>
          </w:p>
        </w:tc>
      </w:tr>
      <w:tr w:rsidR="00252D96" w:rsidRPr="004A4632" w14:paraId="0FC2417E" w14:textId="77777777" w:rsidTr="0084169E">
        <w:trPr>
          <w:cantSplit/>
          <w:trHeight w:val="315"/>
        </w:trPr>
        <w:tc>
          <w:tcPr>
            <w:tcW w:w="1694" w:type="dxa"/>
            <w:tcBorders>
              <w:top w:val="single" w:sz="8" w:space="0" w:color="4F81BD"/>
              <w:bottom w:val="single" w:sz="8" w:space="0" w:color="4F81BD"/>
            </w:tcBorders>
          </w:tcPr>
          <w:p w14:paraId="40D6676F" w14:textId="77777777" w:rsidR="00252D96" w:rsidRPr="004A4632" w:rsidRDefault="00252D96" w:rsidP="0084169E">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Ireland</w:t>
            </w:r>
          </w:p>
        </w:tc>
        <w:tc>
          <w:tcPr>
            <w:tcW w:w="943" w:type="dxa"/>
            <w:tcBorders>
              <w:top w:val="single" w:sz="8" w:space="0" w:color="4F81BD"/>
              <w:bottom w:val="single" w:sz="8" w:space="0" w:color="4F81BD"/>
            </w:tcBorders>
          </w:tcPr>
          <w:p w14:paraId="7C4AD22E"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841</w:t>
            </w:r>
          </w:p>
        </w:tc>
        <w:tc>
          <w:tcPr>
            <w:tcW w:w="2922" w:type="dxa"/>
            <w:tcBorders>
              <w:top w:val="single" w:sz="8" w:space="0" w:color="4F81BD"/>
              <w:bottom w:val="single" w:sz="8" w:space="0" w:color="4F81BD"/>
            </w:tcBorders>
          </w:tcPr>
          <w:p w14:paraId="5D6E2C24"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Trawbreaga Bay</w:t>
            </w:r>
          </w:p>
        </w:tc>
        <w:tc>
          <w:tcPr>
            <w:tcW w:w="1687" w:type="dxa"/>
            <w:tcBorders>
              <w:top w:val="single" w:sz="8" w:space="0" w:color="4F81BD"/>
              <w:bottom w:val="single" w:sz="8" w:space="0" w:color="4F81BD"/>
            </w:tcBorders>
          </w:tcPr>
          <w:p w14:paraId="66A03D9D"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11/06/1996</w:t>
            </w:r>
          </w:p>
        </w:tc>
        <w:tc>
          <w:tcPr>
            <w:tcW w:w="838" w:type="dxa"/>
            <w:tcBorders>
              <w:top w:val="single" w:sz="8" w:space="0" w:color="4F81BD"/>
              <w:bottom w:val="single" w:sz="8" w:space="0" w:color="4F81BD"/>
            </w:tcBorders>
          </w:tcPr>
          <w:p w14:paraId="2C689664"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c>
          <w:tcPr>
            <w:tcW w:w="955" w:type="dxa"/>
            <w:tcBorders>
              <w:top w:val="single" w:sz="8" w:space="0" w:color="4F81BD"/>
              <w:bottom w:val="single" w:sz="8" w:space="0" w:color="4F81BD"/>
              <w:right w:val="single" w:sz="8" w:space="0" w:color="4F81BD"/>
            </w:tcBorders>
          </w:tcPr>
          <w:p w14:paraId="435E3273" w14:textId="77777777" w:rsidR="00252D96" w:rsidRPr="004A4632" w:rsidRDefault="00252D96" w:rsidP="0084169E">
            <w:pPr>
              <w:jc w:val="center"/>
              <w:rPr>
                <w:rFonts w:asciiTheme="minorHAnsi" w:hAnsiTheme="minorHAnsi"/>
                <w:sz w:val="22"/>
                <w:szCs w:val="22"/>
              </w:rPr>
            </w:pPr>
            <w:r w:rsidRPr="004A4632">
              <w:rPr>
                <w:rFonts w:asciiTheme="minorHAnsi" w:hAnsiTheme="minorHAnsi" w:cs="Calibri"/>
                <w:color w:val="000000"/>
                <w:sz w:val="22"/>
                <w:szCs w:val="22"/>
                <w:lang w:val="en-US"/>
              </w:rPr>
              <w:t>yes</w:t>
            </w:r>
          </w:p>
        </w:tc>
      </w:tr>
      <w:tr w:rsidR="00252D96" w:rsidRPr="004A4632" w14:paraId="0B555AA7" w14:textId="77777777" w:rsidTr="0084169E">
        <w:trPr>
          <w:cantSplit/>
          <w:trHeight w:val="315"/>
        </w:trPr>
        <w:tc>
          <w:tcPr>
            <w:tcW w:w="1694" w:type="dxa"/>
          </w:tcPr>
          <w:p w14:paraId="2A573ED7" w14:textId="77777777" w:rsidR="00252D96" w:rsidRPr="004A4632" w:rsidRDefault="00252D96" w:rsidP="0084169E">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Ireland</w:t>
            </w:r>
          </w:p>
        </w:tc>
        <w:tc>
          <w:tcPr>
            <w:tcW w:w="943" w:type="dxa"/>
          </w:tcPr>
          <w:p w14:paraId="70127D31"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842</w:t>
            </w:r>
          </w:p>
        </w:tc>
        <w:tc>
          <w:tcPr>
            <w:tcW w:w="2922" w:type="dxa"/>
          </w:tcPr>
          <w:p w14:paraId="1059BEC2"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Cummeen Strand</w:t>
            </w:r>
          </w:p>
        </w:tc>
        <w:tc>
          <w:tcPr>
            <w:tcW w:w="1687" w:type="dxa"/>
          </w:tcPr>
          <w:p w14:paraId="5DF7D8FD"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11/06/1996</w:t>
            </w:r>
          </w:p>
        </w:tc>
        <w:tc>
          <w:tcPr>
            <w:tcW w:w="838" w:type="dxa"/>
          </w:tcPr>
          <w:p w14:paraId="084C4AD0"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c>
          <w:tcPr>
            <w:tcW w:w="955" w:type="dxa"/>
          </w:tcPr>
          <w:p w14:paraId="71DECC6D" w14:textId="77777777" w:rsidR="00252D96" w:rsidRPr="004A4632" w:rsidRDefault="00252D96" w:rsidP="0084169E">
            <w:pPr>
              <w:jc w:val="center"/>
              <w:rPr>
                <w:rFonts w:asciiTheme="minorHAnsi" w:hAnsiTheme="minorHAnsi"/>
                <w:sz w:val="22"/>
                <w:szCs w:val="22"/>
              </w:rPr>
            </w:pPr>
            <w:r w:rsidRPr="004A4632">
              <w:rPr>
                <w:rFonts w:asciiTheme="minorHAnsi" w:hAnsiTheme="minorHAnsi" w:cs="Calibri"/>
                <w:color w:val="000000"/>
                <w:sz w:val="22"/>
                <w:szCs w:val="22"/>
                <w:lang w:val="en-US"/>
              </w:rPr>
              <w:t>yes</w:t>
            </w:r>
          </w:p>
        </w:tc>
      </w:tr>
      <w:tr w:rsidR="00252D96" w:rsidRPr="004A4632" w14:paraId="3DCE8D4B" w14:textId="77777777" w:rsidTr="0084169E">
        <w:trPr>
          <w:cantSplit/>
          <w:trHeight w:val="315"/>
        </w:trPr>
        <w:tc>
          <w:tcPr>
            <w:tcW w:w="1694" w:type="dxa"/>
            <w:tcBorders>
              <w:top w:val="single" w:sz="8" w:space="0" w:color="4F81BD"/>
              <w:bottom w:val="single" w:sz="8" w:space="0" w:color="4F81BD"/>
            </w:tcBorders>
          </w:tcPr>
          <w:p w14:paraId="64835F41" w14:textId="77777777" w:rsidR="00252D96" w:rsidRPr="004A4632" w:rsidRDefault="00252D96" w:rsidP="0084169E">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Kazakhstan</w:t>
            </w:r>
          </w:p>
        </w:tc>
        <w:tc>
          <w:tcPr>
            <w:tcW w:w="943" w:type="dxa"/>
            <w:tcBorders>
              <w:top w:val="single" w:sz="8" w:space="0" w:color="4F81BD"/>
              <w:bottom w:val="single" w:sz="8" w:space="0" w:color="4F81BD"/>
            </w:tcBorders>
          </w:tcPr>
          <w:p w14:paraId="1EEA2F5C"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108</w:t>
            </w:r>
          </w:p>
        </w:tc>
        <w:tc>
          <w:tcPr>
            <w:tcW w:w="2922" w:type="dxa"/>
            <w:tcBorders>
              <w:top w:val="single" w:sz="8" w:space="0" w:color="4F81BD"/>
              <w:bottom w:val="single" w:sz="8" w:space="0" w:color="4F81BD"/>
            </w:tcBorders>
          </w:tcPr>
          <w:p w14:paraId="1927A1BC"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Lakes of the lower Turgay and Irgiz</w:t>
            </w:r>
          </w:p>
        </w:tc>
        <w:tc>
          <w:tcPr>
            <w:tcW w:w="1687" w:type="dxa"/>
            <w:tcBorders>
              <w:top w:val="single" w:sz="8" w:space="0" w:color="4F81BD"/>
              <w:bottom w:val="single" w:sz="8" w:space="0" w:color="4F81BD"/>
            </w:tcBorders>
          </w:tcPr>
          <w:p w14:paraId="20745D73"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11/10/1976</w:t>
            </w:r>
          </w:p>
        </w:tc>
        <w:tc>
          <w:tcPr>
            <w:tcW w:w="838" w:type="dxa"/>
            <w:tcBorders>
              <w:top w:val="single" w:sz="8" w:space="0" w:color="4F81BD"/>
              <w:bottom w:val="single" w:sz="8" w:space="0" w:color="4F81BD"/>
            </w:tcBorders>
          </w:tcPr>
          <w:p w14:paraId="2B31C870" w14:textId="77777777" w:rsidR="00252D96" w:rsidRPr="004A4632" w:rsidRDefault="00252D96" w:rsidP="0084169E">
            <w:pPr>
              <w:jc w:val="center"/>
              <w:rPr>
                <w:rFonts w:asciiTheme="minorHAnsi" w:hAnsiTheme="minorHAnsi"/>
                <w:sz w:val="22"/>
                <w:szCs w:val="22"/>
              </w:rPr>
            </w:pPr>
            <w:r w:rsidRPr="004A4632">
              <w:rPr>
                <w:rFonts w:asciiTheme="minorHAnsi" w:hAnsiTheme="minorHAnsi" w:cs="Calibri"/>
                <w:color w:val="000000"/>
                <w:sz w:val="22"/>
                <w:szCs w:val="22"/>
                <w:lang w:val="en-US"/>
              </w:rPr>
              <w:t>yes</w:t>
            </w:r>
          </w:p>
        </w:tc>
        <w:tc>
          <w:tcPr>
            <w:tcW w:w="955" w:type="dxa"/>
            <w:tcBorders>
              <w:top w:val="single" w:sz="8" w:space="0" w:color="4F81BD"/>
              <w:bottom w:val="single" w:sz="8" w:space="0" w:color="4F81BD"/>
              <w:right w:val="single" w:sz="8" w:space="0" w:color="4F81BD"/>
            </w:tcBorders>
          </w:tcPr>
          <w:p w14:paraId="2FE34B5A"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r>
      <w:tr w:rsidR="00252D96" w:rsidRPr="004A4632" w14:paraId="20CB6B1B" w14:textId="77777777" w:rsidTr="0084169E">
        <w:trPr>
          <w:cantSplit/>
          <w:trHeight w:val="315"/>
        </w:trPr>
        <w:tc>
          <w:tcPr>
            <w:tcW w:w="1694" w:type="dxa"/>
            <w:tcBorders>
              <w:top w:val="single" w:sz="8" w:space="0" w:color="4F81BD"/>
              <w:bottom w:val="single" w:sz="8" w:space="0" w:color="4F81BD"/>
            </w:tcBorders>
          </w:tcPr>
          <w:p w14:paraId="380F48AB" w14:textId="77777777" w:rsidR="00252D96" w:rsidRPr="004A4632" w:rsidRDefault="00252D96" w:rsidP="0084169E">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Kuwait</w:t>
            </w:r>
          </w:p>
        </w:tc>
        <w:tc>
          <w:tcPr>
            <w:tcW w:w="943" w:type="dxa"/>
            <w:tcBorders>
              <w:top w:val="single" w:sz="8" w:space="0" w:color="4F81BD"/>
              <w:bottom w:val="single" w:sz="8" w:space="0" w:color="4F81BD"/>
            </w:tcBorders>
          </w:tcPr>
          <w:p w14:paraId="3D639A78"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2239</w:t>
            </w:r>
          </w:p>
        </w:tc>
        <w:tc>
          <w:tcPr>
            <w:tcW w:w="2922" w:type="dxa"/>
            <w:tcBorders>
              <w:top w:val="single" w:sz="8" w:space="0" w:color="4F81BD"/>
              <w:bottom w:val="single" w:sz="8" w:space="0" w:color="4F81BD"/>
            </w:tcBorders>
          </w:tcPr>
          <w:p w14:paraId="3129B8F9"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Mubarak Al-Kabeer Reserve</w:t>
            </w:r>
          </w:p>
        </w:tc>
        <w:tc>
          <w:tcPr>
            <w:tcW w:w="1687" w:type="dxa"/>
            <w:tcBorders>
              <w:top w:val="single" w:sz="8" w:space="0" w:color="4F81BD"/>
              <w:bottom w:val="single" w:sz="8" w:space="0" w:color="4F81BD"/>
            </w:tcBorders>
          </w:tcPr>
          <w:p w14:paraId="28A9F7F5"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05/09/2015</w:t>
            </w:r>
          </w:p>
        </w:tc>
        <w:tc>
          <w:tcPr>
            <w:tcW w:w="838" w:type="dxa"/>
            <w:tcBorders>
              <w:top w:val="single" w:sz="8" w:space="0" w:color="4F81BD"/>
              <w:bottom w:val="single" w:sz="8" w:space="0" w:color="4F81BD"/>
            </w:tcBorders>
          </w:tcPr>
          <w:p w14:paraId="1B9A4121"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c>
          <w:tcPr>
            <w:tcW w:w="955" w:type="dxa"/>
            <w:tcBorders>
              <w:top w:val="single" w:sz="8" w:space="0" w:color="4F81BD"/>
              <w:bottom w:val="single" w:sz="8" w:space="0" w:color="4F81BD"/>
              <w:right w:val="single" w:sz="8" w:space="0" w:color="4F81BD"/>
            </w:tcBorders>
          </w:tcPr>
          <w:p w14:paraId="07C161A3"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yes</w:t>
            </w:r>
          </w:p>
        </w:tc>
      </w:tr>
      <w:tr w:rsidR="00252D96" w:rsidRPr="004A4632" w14:paraId="79FE7C29" w14:textId="77777777" w:rsidTr="0084169E">
        <w:trPr>
          <w:cantSplit/>
          <w:trHeight w:val="315"/>
        </w:trPr>
        <w:tc>
          <w:tcPr>
            <w:tcW w:w="1694" w:type="dxa"/>
            <w:tcBorders>
              <w:top w:val="single" w:sz="8" w:space="0" w:color="4F81BD"/>
              <w:bottom w:val="single" w:sz="8" w:space="0" w:color="4F81BD"/>
            </w:tcBorders>
          </w:tcPr>
          <w:p w14:paraId="36D8A9D3" w14:textId="77777777" w:rsidR="00252D96" w:rsidRPr="004A4632" w:rsidRDefault="00252D96" w:rsidP="0084169E">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 xml:space="preserve">Netherlands </w:t>
            </w:r>
            <w:bookmarkStart w:id="2" w:name="_Ref425597106"/>
            <w:r w:rsidRPr="004A4632">
              <w:rPr>
                <w:rStyle w:val="FootnoteReference"/>
                <w:rFonts w:asciiTheme="minorHAnsi" w:hAnsiTheme="minorHAnsi" w:cs="Calibri"/>
                <w:b/>
                <w:color w:val="000000"/>
                <w:sz w:val="22"/>
                <w:szCs w:val="22"/>
                <w:lang w:val="en-US"/>
              </w:rPr>
              <w:footnoteReference w:id="5"/>
            </w:r>
            <w:bookmarkEnd w:id="2"/>
          </w:p>
        </w:tc>
        <w:tc>
          <w:tcPr>
            <w:tcW w:w="943" w:type="dxa"/>
            <w:tcBorders>
              <w:top w:val="single" w:sz="8" w:space="0" w:color="4F81BD"/>
              <w:bottom w:val="single" w:sz="8" w:space="0" w:color="4F81BD"/>
            </w:tcBorders>
          </w:tcPr>
          <w:p w14:paraId="30F7D447"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198</w:t>
            </w:r>
          </w:p>
        </w:tc>
        <w:tc>
          <w:tcPr>
            <w:tcW w:w="2922" w:type="dxa"/>
            <w:tcBorders>
              <w:top w:val="single" w:sz="8" w:space="0" w:color="4F81BD"/>
              <w:bottom w:val="single" w:sz="8" w:space="0" w:color="4F81BD"/>
            </w:tcBorders>
          </w:tcPr>
          <w:p w14:paraId="2E976C5B"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Het Spaans Lagoen</w:t>
            </w:r>
          </w:p>
        </w:tc>
        <w:tc>
          <w:tcPr>
            <w:tcW w:w="1687" w:type="dxa"/>
            <w:tcBorders>
              <w:top w:val="single" w:sz="8" w:space="0" w:color="4F81BD"/>
              <w:bottom w:val="single" w:sz="8" w:space="0" w:color="4F81BD"/>
            </w:tcBorders>
          </w:tcPr>
          <w:p w14:paraId="02249A42"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23/05/1980</w:t>
            </w:r>
          </w:p>
        </w:tc>
        <w:tc>
          <w:tcPr>
            <w:tcW w:w="838" w:type="dxa"/>
            <w:tcBorders>
              <w:top w:val="single" w:sz="8" w:space="0" w:color="4F81BD"/>
              <w:bottom w:val="single" w:sz="8" w:space="0" w:color="4F81BD"/>
            </w:tcBorders>
          </w:tcPr>
          <w:p w14:paraId="513E761F"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c>
          <w:tcPr>
            <w:tcW w:w="955" w:type="dxa"/>
            <w:tcBorders>
              <w:top w:val="single" w:sz="8" w:space="0" w:color="4F81BD"/>
              <w:bottom w:val="single" w:sz="8" w:space="0" w:color="4F81BD"/>
              <w:right w:val="single" w:sz="8" w:space="0" w:color="4F81BD"/>
            </w:tcBorders>
          </w:tcPr>
          <w:p w14:paraId="64465A2E"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yes</w:t>
            </w:r>
          </w:p>
        </w:tc>
      </w:tr>
      <w:tr w:rsidR="00252D96" w:rsidRPr="004A4632" w14:paraId="76EEE1F5" w14:textId="77777777" w:rsidTr="0084169E">
        <w:trPr>
          <w:cantSplit/>
          <w:trHeight w:val="315"/>
        </w:trPr>
        <w:tc>
          <w:tcPr>
            <w:tcW w:w="1694" w:type="dxa"/>
            <w:tcBorders>
              <w:top w:val="single" w:sz="8" w:space="0" w:color="4F81BD"/>
              <w:bottom w:val="single" w:sz="8" w:space="0" w:color="4F81BD"/>
            </w:tcBorders>
          </w:tcPr>
          <w:p w14:paraId="32EE2EDA" w14:textId="77777777" w:rsidR="00252D96" w:rsidRPr="004A4632" w:rsidRDefault="00252D96" w:rsidP="0084169E">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New Zealand</w:t>
            </w:r>
          </w:p>
        </w:tc>
        <w:tc>
          <w:tcPr>
            <w:tcW w:w="943" w:type="dxa"/>
            <w:tcBorders>
              <w:top w:val="single" w:sz="8" w:space="0" w:color="4F81BD"/>
              <w:bottom w:val="single" w:sz="8" w:space="0" w:color="4F81BD"/>
            </w:tcBorders>
          </w:tcPr>
          <w:p w14:paraId="768821B5"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103</w:t>
            </w:r>
          </w:p>
        </w:tc>
        <w:tc>
          <w:tcPr>
            <w:tcW w:w="2922" w:type="dxa"/>
            <w:tcBorders>
              <w:top w:val="single" w:sz="8" w:space="0" w:color="4F81BD"/>
              <w:bottom w:val="single" w:sz="8" w:space="0" w:color="4F81BD"/>
            </w:tcBorders>
          </w:tcPr>
          <w:p w14:paraId="5F8205A7"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Farewell Spit</w:t>
            </w:r>
          </w:p>
        </w:tc>
        <w:tc>
          <w:tcPr>
            <w:tcW w:w="1687" w:type="dxa"/>
            <w:tcBorders>
              <w:top w:val="single" w:sz="8" w:space="0" w:color="4F81BD"/>
              <w:bottom w:val="single" w:sz="8" w:space="0" w:color="4F81BD"/>
            </w:tcBorders>
          </w:tcPr>
          <w:p w14:paraId="1A1FBCE6"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13/08/1976</w:t>
            </w:r>
          </w:p>
        </w:tc>
        <w:tc>
          <w:tcPr>
            <w:tcW w:w="838" w:type="dxa"/>
            <w:tcBorders>
              <w:top w:val="single" w:sz="8" w:space="0" w:color="4F81BD"/>
              <w:bottom w:val="single" w:sz="8" w:space="0" w:color="4F81BD"/>
            </w:tcBorders>
          </w:tcPr>
          <w:p w14:paraId="4E9E863E"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yes</w:t>
            </w:r>
          </w:p>
        </w:tc>
        <w:tc>
          <w:tcPr>
            <w:tcW w:w="955" w:type="dxa"/>
            <w:tcBorders>
              <w:top w:val="single" w:sz="8" w:space="0" w:color="4F81BD"/>
              <w:bottom w:val="single" w:sz="8" w:space="0" w:color="4F81BD"/>
              <w:right w:val="single" w:sz="8" w:space="0" w:color="4F81BD"/>
            </w:tcBorders>
          </w:tcPr>
          <w:p w14:paraId="3290C553"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r>
      <w:tr w:rsidR="00252D96" w:rsidRPr="004A4632" w14:paraId="11CD3B68" w14:textId="77777777" w:rsidTr="0084169E">
        <w:trPr>
          <w:cantSplit/>
          <w:trHeight w:val="315"/>
        </w:trPr>
        <w:tc>
          <w:tcPr>
            <w:tcW w:w="1694" w:type="dxa"/>
            <w:tcBorders>
              <w:top w:val="single" w:sz="8" w:space="0" w:color="4F81BD"/>
              <w:bottom w:val="single" w:sz="8" w:space="0" w:color="4F81BD"/>
            </w:tcBorders>
          </w:tcPr>
          <w:p w14:paraId="455F67EB" w14:textId="77777777" w:rsidR="00252D96" w:rsidRPr="004A4632" w:rsidRDefault="00252D96" w:rsidP="0084169E">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Pakistan</w:t>
            </w:r>
          </w:p>
        </w:tc>
        <w:tc>
          <w:tcPr>
            <w:tcW w:w="943" w:type="dxa"/>
            <w:tcBorders>
              <w:top w:val="single" w:sz="8" w:space="0" w:color="4F81BD"/>
              <w:bottom w:val="single" w:sz="8" w:space="0" w:color="4F81BD"/>
            </w:tcBorders>
          </w:tcPr>
          <w:p w14:paraId="78227C35"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97</w:t>
            </w:r>
          </w:p>
        </w:tc>
        <w:tc>
          <w:tcPr>
            <w:tcW w:w="2922" w:type="dxa"/>
            <w:tcBorders>
              <w:top w:val="single" w:sz="8" w:space="0" w:color="4F81BD"/>
              <w:bottom w:val="single" w:sz="8" w:space="0" w:color="4F81BD"/>
            </w:tcBorders>
          </w:tcPr>
          <w:p w14:paraId="5E03F54A"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Thanedar Wala</w:t>
            </w:r>
          </w:p>
        </w:tc>
        <w:tc>
          <w:tcPr>
            <w:tcW w:w="1687" w:type="dxa"/>
            <w:tcBorders>
              <w:top w:val="single" w:sz="8" w:space="0" w:color="4F81BD"/>
              <w:bottom w:val="single" w:sz="8" w:space="0" w:color="4F81BD"/>
            </w:tcBorders>
          </w:tcPr>
          <w:p w14:paraId="58E5F16C"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23/07/1976</w:t>
            </w:r>
          </w:p>
        </w:tc>
        <w:tc>
          <w:tcPr>
            <w:tcW w:w="838" w:type="dxa"/>
            <w:tcBorders>
              <w:top w:val="single" w:sz="8" w:space="0" w:color="4F81BD"/>
              <w:bottom w:val="single" w:sz="8" w:space="0" w:color="4F81BD"/>
            </w:tcBorders>
          </w:tcPr>
          <w:p w14:paraId="086B9866" w14:textId="77777777" w:rsidR="00252D96" w:rsidRPr="004A4632" w:rsidRDefault="00252D96" w:rsidP="0084169E">
            <w:pPr>
              <w:jc w:val="center"/>
              <w:rPr>
                <w:rFonts w:asciiTheme="minorHAnsi" w:hAnsiTheme="minorHAnsi"/>
                <w:sz w:val="22"/>
                <w:szCs w:val="22"/>
              </w:rPr>
            </w:pPr>
            <w:r w:rsidRPr="004A4632">
              <w:rPr>
                <w:rFonts w:asciiTheme="minorHAnsi" w:hAnsiTheme="minorHAnsi" w:cs="Calibri"/>
                <w:color w:val="000000"/>
                <w:sz w:val="22"/>
                <w:szCs w:val="22"/>
                <w:lang w:val="en-US"/>
              </w:rPr>
              <w:t>yes</w:t>
            </w:r>
          </w:p>
        </w:tc>
        <w:tc>
          <w:tcPr>
            <w:tcW w:w="955" w:type="dxa"/>
            <w:tcBorders>
              <w:top w:val="single" w:sz="8" w:space="0" w:color="4F81BD"/>
              <w:bottom w:val="single" w:sz="8" w:space="0" w:color="4F81BD"/>
              <w:right w:val="single" w:sz="8" w:space="0" w:color="4F81BD"/>
            </w:tcBorders>
          </w:tcPr>
          <w:p w14:paraId="22C24491"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r>
      <w:tr w:rsidR="00252D96" w:rsidRPr="004A4632" w14:paraId="3F738690" w14:textId="77777777" w:rsidTr="0084169E">
        <w:trPr>
          <w:cantSplit/>
          <w:trHeight w:val="315"/>
        </w:trPr>
        <w:tc>
          <w:tcPr>
            <w:tcW w:w="1694" w:type="dxa"/>
          </w:tcPr>
          <w:p w14:paraId="096CB843" w14:textId="77777777" w:rsidR="00252D96" w:rsidRPr="004A4632" w:rsidRDefault="00252D96" w:rsidP="0084169E">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Pakistan</w:t>
            </w:r>
          </w:p>
        </w:tc>
        <w:tc>
          <w:tcPr>
            <w:tcW w:w="943" w:type="dxa"/>
          </w:tcPr>
          <w:p w14:paraId="2AE58DA6"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98</w:t>
            </w:r>
          </w:p>
        </w:tc>
        <w:tc>
          <w:tcPr>
            <w:tcW w:w="2922" w:type="dxa"/>
          </w:tcPr>
          <w:p w14:paraId="4377F2B2"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Tanda Dam</w:t>
            </w:r>
          </w:p>
        </w:tc>
        <w:tc>
          <w:tcPr>
            <w:tcW w:w="1687" w:type="dxa"/>
          </w:tcPr>
          <w:p w14:paraId="6BA664E3"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23/07/1976</w:t>
            </w:r>
          </w:p>
        </w:tc>
        <w:tc>
          <w:tcPr>
            <w:tcW w:w="838" w:type="dxa"/>
          </w:tcPr>
          <w:p w14:paraId="69794A94" w14:textId="77777777" w:rsidR="00252D96" w:rsidRPr="004A4632" w:rsidRDefault="00252D96" w:rsidP="0084169E">
            <w:pPr>
              <w:jc w:val="center"/>
              <w:rPr>
                <w:rFonts w:asciiTheme="minorHAnsi" w:hAnsiTheme="minorHAnsi"/>
                <w:sz w:val="22"/>
                <w:szCs w:val="22"/>
              </w:rPr>
            </w:pPr>
            <w:r w:rsidRPr="004A4632">
              <w:rPr>
                <w:rFonts w:asciiTheme="minorHAnsi" w:hAnsiTheme="minorHAnsi" w:cs="Calibri"/>
                <w:color w:val="000000"/>
                <w:sz w:val="22"/>
                <w:szCs w:val="22"/>
                <w:lang w:val="en-US"/>
              </w:rPr>
              <w:t>yes</w:t>
            </w:r>
          </w:p>
        </w:tc>
        <w:tc>
          <w:tcPr>
            <w:tcW w:w="955" w:type="dxa"/>
          </w:tcPr>
          <w:p w14:paraId="6D2F022E"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r>
      <w:tr w:rsidR="00252D96" w:rsidRPr="004A4632" w14:paraId="56B964E7" w14:textId="77777777" w:rsidTr="0084169E">
        <w:trPr>
          <w:cantSplit/>
          <w:trHeight w:val="315"/>
        </w:trPr>
        <w:tc>
          <w:tcPr>
            <w:tcW w:w="1694" w:type="dxa"/>
            <w:tcBorders>
              <w:top w:val="single" w:sz="8" w:space="0" w:color="4F81BD"/>
              <w:bottom w:val="single" w:sz="8" w:space="0" w:color="4F81BD"/>
            </w:tcBorders>
          </w:tcPr>
          <w:p w14:paraId="4DFE12DC" w14:textId="77777777" w:rsidR="00252D96" w:rsidRPr="004A4632" w:rsidRDefault="00252D96" w:rsidP="0084169E">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Pakistan</w:t>
            </w:r>
          </w:p>
        </w:tc>
        <w:tc>
          <w:tcPr>
            <w:tcW w:w="943" w:type="dxa"/>
            <w:tcBorders>
              <w:top w:val="single" w:sz="8" w:space="0" w:color="4F81BD"/>
              <w:bottom w:val="single" w:sz="8" w:space="0" w:color="4F81BD"/>
            </w:tcBorders>
          </w:tcPr>
          <w:p w14:paraId="272665E1"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99</w:t>
            </w:r>
          </w:p>
        </w:tc>
        <w:tc>
          <w:tcPr>
            <w:tcW w:w="2922" w:type="dxa"/>
            <w:tcBorders>
              <w:top w:val="single" w:sz="8" w:space="0" w:color="4F81BD"/>
              <w:bottom w:val="single" w:sz="8" w:space="0" w:color="4F81BD"/>
            </w:tcBorders>
          </w:tcPr>
          <w:p w14:paraId="071F280E"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Kinjhar (kalri) Lake</w:t>
            </w:r>
          </w:p>
        </w:tc>
        <w:tc>
          <w:tcPr>
            <w:tcW w:w="1687" w:type="dxa"/>
            <w:tcBorders>
              <w:top w:val="single" w:sz="8" w:space="0" w:color="4F81BD"/>
              <w:bottom w:val="single" w:sz="8" w:space="0" w:color="4F81BD"/>
            </w:tcBorders>
          </w:tcPr>
          <w:p w14:paraId="51506738"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23/07/1976</w:t>
            </w:r>
          </w:p>
        </w:tc>
        <w:tc>
          <w:tcPr>
            <w:tcW w:w="838" w:type="dxa"/>
            <w:tcBorders>
              <w:top w:val="single" w:sz="8" w:space="0" w:color="4F81BD"/>
              <w:bottom w:val="single" w:sz="8" w:space="0" w:color="4F81BD"/>
            </w:tcBorders>
          </w:tcPr>
          <w:p w14:paraId="1494A9C9" w14:textId="77777777" w:rsidR="00252D96" w:rsidRPr="004A4632" w:rsidRDefault="00252D96" w:rsidP="0084169E">
            <w:pPr>
              <w:jc w:val="center"/>
              <w:rPr>
                <w:rFonts w:asciiTheme="minorHAnsi" w:hAnsiTheme="minorHAnsi"/>
                <w:sz w:val="22"/>
                <w:szCs w:val="22"/>
              </w:rPr>
            </w:pPr>
            <w:r w:rsidRPr="004A4632">
              <w:rPr>
                <w:rFonts w:asciiTheme="minorHAnsi" w:hAnsiTheme="minorHAnsi" w:cs="Calibri"/>
                <w:color w:val="000000"/>
                <w:sz w:val="22"/>
                <w:szCs w:val="22"/>
                <w:lang w:val="en-US"/>
              </w:rPr>
              <w:t>yes</w:t>
            </w:r>
          </w:p>
        </w:tc>
        <w:tc>
          <w:tcPr>
            <w:tcW w:w="955" w:type="dxa"/>
            <w:tcBorders>
              <w:top w:val="single" w:sz="8" w:space="0" w:color="4F81BD"/>
              <w:bottom w:val="single" w:sz="8" w:space="0" w:color="4F81BD"/>
              <w:right w:val="single" w:sz="8" w:space="0" w:color="4F81BD"/>
            </w:tcBorders>
          </w:tcPr>
          <w:p w14:paraId="264240B7"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r>
      <w:tr w:rsidR="00252D96" w:rsidRPr="004A4632" w14:paraId="3D4C3C6E" w14:textId="77777777" w:rsidTr="0084169E">
        <w:trPr>
          <w:cantSplit/>
          <w:trHeight w:val="315"/>
        </w:trPr>
        <w:tc>
          <w:tcPr>
            <w:tcW w:w="1694" w:type="dxa"/>
          </w:tcPr>
          <w:p w14:paraId="2160C324" w14:textId="77777777" w:rsidR="00252D96" w:rsidRPr="004A4632" w:rsidRDefault="00252D96" w:rsidP="0084169E">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Pakistan</w:t>
            </w:r>
          </w:p>
        </w:tc>
        <w:tc>
          <w:tcPr>
            <w:tcW w:w="943" w:type="dxa"/>
          </w:tcPr>
          <w:p w14:paraId="182B1206"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100</w:t>
            </w:r>
          </w:p>
        </w:tc>
        <w:tc>
          <w:tcPr>
            <w:tcW w:w="2922" w:type="dxa"/>
          </w:tcPr>
          <w:p w14:paraId="475F30C5"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Drigh Lake</w:t>
            </w:r>
          </w:p>
        </w:tc>
        <w:tc>
          <w:tcPr>
            <w:tcW w:w="1687" w:type="dxa"/>
          </w:tcPr>
          <w:p w14:paraId="29DEBF13"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23/07/1976</w:t>
            </w:r>
          </w:p>
        </w:tc>
        <w:tc>
          <w:tcPr>
            <w:tcW w:w="838" w:type="dxa"/>
          </w:tcPr>
          <w:p w14:paraId="6154F6A5" w14:textId="77777777" w:rsidR="00252D96" w:rsidRPr="004A4632" w:rsidRDefault="00252D96" w:rsidP="0084169E">
            <w:pPr>
              <w:jc w:val="center"/>
              <w:rPr>
                <w:rFonts w:asciiTheme="minorHAnsi" w:hAnsiTheme="minorHAnsi"/>
                <w:sz w:val="22"/>
                <w:szCs w:val="22"/>
              </w:rPr>
            </w:pPr>
            <w:r w:rsidRPr="004A4632">
              <w:rPr>
                <w:rFonts w:asciiTheme="minorHAnsi" w:hAnsiTheme="minorHAnsi" w:cs="Calibri"/>
                <w:color w:val="000000"/>
                <w:sz w:val="22"/>
                <w:szCs w:val="22"/>
                <w:lang w:val="en-US"/>
              </w:rPr>
              <w:t>yes</w:t>
            </w:r>
          </w:p>
        </w:tc>
        <w:tc>
          <w:tcPr>
            <w:tcW w:w="955" w:type="dxa"/>
          </w:tcPr>
          <w:p w14:paraId="1387015E"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r>
      <w:tr w:rsidR="00252D96" w:rsidRPr="004A4632" w14:paraId="273E591A" w14:textId="77777777" w:rsidTr="0084169E">
        <w:trPr>
          <w:cantSplit/>
          <w:trHeight w:val="315"/>
        </w:trPr>
        <w:tc>
          <w:tcPr>
            <w:tcW w:w="1694" w:type="dxa"/>
            <w:tcBorders>
              <w:top w:val="single" w:sz="8" w:space="0" w:color="4F81BD"/>
              <w:bottom w:val="single" w:sz="8" w:space="0" w:color="4F81BD"/>
            </w:tcBorders>
          </w:tcPr>
          <w:p w14:paraId="30B7142A" w14:textId="77777777" w:rsidR="00252D96" w:rsidRPr="004A4632" w:rsidRDefault="00252D96" w:rsidP="0084169E">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Pakistan</w:t>
            </w:r>
          </w:p>
        </w:tc>
        <w:tc>
          <w:tcPr>
            <w:tcW w:w="943" w:type="dxa"/>
            <w:tcBorders>
              <w:top w:val="single" w:sz="8" w:space="0" w:color="4F81BD"/>
              <w:bottom w:val="single" w:sz="8" w:space="0" w:color="4F81BD"/>
            </w:tcBorders>
          </w:tcPr>
          <w:p w14:paraId="7A8D5EAE"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101</w:t>
            </w:r>
          </w:p>
        </w:tc>
        <w:tc>
          <w:tcPr>
            <w:tcW w:w="2922" w:type="dxa"/>
            <w:tcBorders>
              <w:top w:val="single" w:sz="8" w:space="0" w:color="4F81BD"/>
              <w:bottom w:val="single" w:sz="8" w:space="0" w:color="4F81BD"/>
            </w:tcBorders>
          </w:tcPr>
          <w:p w14:paraId="1C7627BC"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Haleji Lake</w:t>
            </w:r>
          </w:p>
        </w:tc>
        <w:tc>
          <w:tcPr>
            <w:tcW w:w="1687" w:type="dxa"/>
            <w:tcBorders>
              <w:top w:val="single" w:sz="8" w:space="0" w:color="4F81BD"/>
              <w:bottom w:val="single" w:sz="8" w:space="0" w:color="4F81BD"/>
            </w:tcBorders>
          </w:tcPr>
          <w:p w14:paraId="7BDF07C6"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23/07/1976</w:t>
            </w:r>
          </w:p>
        </w:tc>
        <w:tc>
          <w:tcPr>
            <w:tcW w:w="838" w:type="dxa"/>
            <w:tcBorders>
              <w:top w:val="single" w:sz="8" w:space="0" w:color="4F81BD"/>
              <w:bottom w:val="single" w:sz="8" w:space="0" w:color="4F81BD"/>
            </w:tcBorders>
          </w:tcPr>
          <w:p w14:paraId="363A24C7" w14:textId="77777777" w:rsidR="00252D96" w:rsidRPr="004A4632" w:rsidRDefault="00252D96" w:rsidP="0084169E">
            <w:pPr>
              <w:jc w:val="center"/>
              <w:rPr>
                <w:rFonts w:asciiTheme="minorHAnsi" w:hAnsiTheme="minorHAnsi"/>
                <w:sz w:val="22"/>
                <w:szCs w:val="22"/>
              </w:rPr>
            </w:pPr>
            <w:r w:rsidRPr="004A4632">
              <w:rPr>
                <w:rFonts w:asciiTheme="minorHAnsi" w:hAnsiTheme="minorHAnsi" w:cs="Calibri"/>
                <w:color w:val="000000"/>
                <w:sz w:val="22"/>
                <w:szCs w:val="22"/>
                <w:lang w:val="en-US"/>
              </w:rPr>
              <w:t>yes</w:t>
            </w:r>
          </w:p>
        </w:tc>
        <w:tc>
          <w:tcPr>
            <w:tcW w:w="955" w:type="dxa"/>
            <w:tcBorders>
              <w:top w:val="single" w:sz="8" w:space="0" w:color="4F81BD"/>
              <w:bottom w:val="single" w:sz="8" w:space="0" w:color="4F81BD"/>
              <w:right w:val="single" w:sz="8" w:space="0" w:color="4F81BD"/>
            </w:tcBorders>
          </w:tcPr>
          <w:p w14:paraId="6FA1A4DB"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r>
      <w:tr w:rsidR="00252D96" w:rsidRPr="004A4632" w14:paraId="58C60BDB" w14:textId="77777777" w:rsidTr="0084169E">
        <w:trPr>
          <w:cantSplit/>
          <w:trHeight w:val="315"/>
        </w:trPr>
        <w:tc>
          <w:tcPr>
            <w:tcW w:w="1694" w:type="dxa"/>
          </w:tcPr>
          <w:p w14:paraId="1DECF185" w14:textId="77777777" w:rsidR="00252D96" w:rsidRPr="004A4632" w:rsidRDefault="00252D96" w:rsidP="0084169E">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Pakistan</w:t>
            </w:r>
          </w:p>
        </w:tc>
        <w:tc>
          <w:tcPr>
            <w:tcW w:w="943" w:type="dxa"/>
          </w:tcPr>
          <w:p w14:paraId="25FA4233"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818</w:t>
            </w:r>
          </w:p>
        </w:tc>
        <w:tc>
          <w:tcPr>
            <w:tcW w:w="2922" w:type="dxa"/>
          </w:tcPr>
          <w:p w14:paraId="0CCA71ED"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Ucchali Complex (including Khabbaki, Uchhali and Jahlar Lakes)</w:t>
            </w:r>
          </w:p>
        </w:tc>
        <w:tc>
          <w:tcPr>
            <w:tcW w:w="1687" w:type="dxa"/>
          </w:tcPr>
          <w:p w14:paraId="4D814AF1"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22/03/1996</w:t>
            </w:r>
          </w:p>
        </w:tc>
        <w:tc>
          <w:tcPr>
            <w:tcW w:w="838" w:type="dxa"/>
          </w:tcPr>
          <w:p w14:paraId="7424E214" w14:textId="77777777" w:rsidR="00252D96" w:rsidRPr="004A4632" w:rsidRDefault="00252D96" w:rsidP="0084169E">
            <w:pPr>
              <w:jc w:val="center"/>
              <w:rPr>
                <w:rFonts w:asciiTheme="minorHAnsi" w:hAnsiTheme="minorHAnsi"/>
                <w:sz w:val="22"/>
                <w:szCs w:val="22"/>
              </w:rPr>
            </w:pPr>
            <w:r w:rsidRPr="004A4632">
              <w:rPr>
                <w:rFonts w:asciiTheme="minorHAnsi" w:hAnsiTheme="minorHAnsi" w:cs="Calibri"/>
                <w:color w:val="000000"/>
                <w:sz w:val="22"/>
                <w:szCs w:val="22"/>
                <w:lang w:val="en-US"/>
              </w:rPr>
              <w:t>yes</w:t>
            </w:r>
          </w:p>
        </w:tc>
        <w:tc>
          <w:tcPr>
            <w:tcW w:w="955" w:type="dxa"/>
          </w:tcPr>
          <w:p w14:paraId="46021400"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r>
      <w:tr w:rsidR="00252D96" w:rsidRPr="004A4632" w14:paraId="2F7A4564" w14:textId="77777777" w:rsidTr="0084169E">
        <w:trPr>
          <w:cantSplit/>
          <w:trHeight w:val="315"/>
        </w:trPr>
        <w:tc>
          <w:tcPr>
            <w:tcW w:w="1694" w:type="dxa"/>
            <w:tcBorders>
              <w:top w:val="single" w:sz="8" w:space="0" w:color="4F81BD"/>
              <w:bottom w:val="single" w:sz="8" w:space="0" w:color="4F81BD"/>
            </w:tcBorders>
          </w:tcPr>
          <w:p w14:paraId="40C1B1D1" w14:textId="77777777" w:rsidR="00252D96" w:rsidRPr="004A4632" w:rsidRDefault="00252D96" w:rsidP="0084169E">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Papua New Guinea</w:t>
            </w:r>
          </w:p>
        </w:tc>
        <w:tc>
          <w:tcPr>
            <w:tcW w:w="943" w:type="dxa"/>
            <w:tcBorders>
              <w:top w:val="single" w:sz="8" w:space="0" w:color="4F81BD"/>
              <w:bottom w:val="single" w:sz="8" w:space="0" w:color="4F81BD"/>
            </w:tcBorders>
          </w:tcPr>
          <w:p w14:paraId="61CF6FEC"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961</w:t>
            </w:r>
          </w:p>
        </w:tc>
        <w:tc>
          <w:tcPr>
            <w:tcW w:w="2922" w:type="dxa"/>
            <w:tcBorders>
              <w:top w:val="single" w:sz="8" w:space="0" w:color="4F81BD"/>
              <w:bottom w:val="single" w:sz="8" w:space="0" w:color="4F81BD"/>
            </w:tcBorders>
          </w:tcPr>
          <w:p w14:paraId="6E059822"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Lake Kutubu</w:t>
            </w:r>
          </w:p>
        </w:tc>
        <w:tc>
          <w:tcPr>
            <w:tcW w:w="1687" w:type="dxa"/>
            <w:tcBorders>
              <w:top w:val="single" w:sz="8" w:space="0" w:color="4F81BD"/>
              <w:bottom w:val="single" w:sz="8" w:space="0" w:color="4F81BD"/>
            </w:tcBorders>
          </w:tcPr>
          <w:p w14:paraId="67AA43AA"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22/09/1998</w:t>
            </w:r>
          </w:p>
        </w:tc>
        <w:tc>
          <w:tcPr>
            <w:tcW w:w="838" w:type="dxa"/>
            <w:tcBorders>
              <w:top w:val="single" w:sz="8" w:space="0" w:color="4F81BD"/>
              <w:bottom w:val="single" w:sz="8" w:space="0" w:color="4F81BD"/>
            </w:tcBorders>
          </w:tcPr>
          <w:p w14:paraId="09F2BF95" w14:textId="77777777" w:rsidR="00252D96" w:rsidRPr="004A4632" w:rsidRDefault="00252D96" w:rsidP="0084169E">
            <w:pPr>
              <w:jc w:val="center"/>
              <w:rPr>
                <w:rFonts w:asciiTheme="minorHAnsi" w:hAnsiTheme="minorHAnsi"/>
                <w:sz w:val="22"/>
                <w:szCs w:val="22"/>
              </w:rPr>
            </w:pPr>
            <w:r w:rsidRPr="004A4632">
              <w:rPr>
                <w:rFonts w:asciiTheme="minorHAnsi" w:hAnsiTheme="minorHAnsi" w:cs="Calibri"/>
                <w:color w:val="000000"/>
                <w:sz w:val="22"/>
                <w:szCs w:val="22"/>
                <w:lang w:val="en-US"/>
              </w:rPr>
              <w:t>yes</w:t>
            </w:r>
          </w:p>
        </w:tc>
        <w:tc>
          <w:tcPr>
            <w:tcW w:w="955" w:type="dxa"/>
            <w:tcBorders>
              <w:top w:val="single" w:sz="8" w:space="0" w:color="4F81BD"/>
              <w:bottom w:val="single" w:sz="8" w:space="0" w:color="4F81BD"/>
              <w:right w:val="single" w:sz="8" w:space="0" w:color="4F81BD"/>
            </w:tcBorders>
          </w:tcPr>
          <w:p w14:paraId="40AC5D0B"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r>
      <w:tr w:rsidR="00252D96" w:rsidRPr="004A4632" w14:paraId="21066AA5" w14:textId="77777777" w:rsidTr="0084169E">
        <w:trPr>
          <w:cantSplit/>
          <w:trHeight w:val="315"/>
        </w:trPr>
        <w:tc>
          <w:tcPr>
            <w:tcW w:w="1694" w:type="dxa"/>
          </w:tcPr>
          <w:p w14:paraId="00C4D15E" w14:textId="77777777" w:rsidR="00252D96" w:rsidRPr="004A4632" w:rsidRDefault="00252D96" w:rsidP="0084169E">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Papua New Guinea</w:t>
            </w:r>
          </w:p>
        </w:tc>
        <w:tc>
          <w:tcPr>
            <w:tcW w:w="943" w:type="dxa"/>
          </w:tcPr>
          <w:p w14:paraId="19A0B3EE"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591</w:t>
            </w:r>
          </w:p>
        </w:tc>
        <w:tc>
          <w:tcPr>
            <w:tcW w:w="2922" w:type="dxa"/>
          </w:tcPr>
          <w:p w14:paraId="45236E74"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Tonda Wildlife Management Area</w:t>
            </w:r>
          </w:p>
        </w:tc>
        <w:tc>
          <w:tcPr>
            <w:tcW w:w="1687" w:type="dxa"/>
          </w:tcPr>
          <w:p w14:paraId="7B5137EF"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16/03/1993</w:t>
            </w:r>
          </w:p>
        </w:tc>
        <w:tc>
          <w:tcPr>
            <w:tcW w:w="838" w:type="dxa"/>
          </w:tcPr>
          <w:p w14:paraId="75DBC19C" w14:textId="77777777" w:rsidR="00252D96" w:rsidRPr="004A4632" w:rsidRDefault="00252D96" w:rsidP="0084169E">
            <w:pPr>
              <w:jc w:val="center"/>
              <w:rPr>
                <w:rFonts w:asciiTheme="minorHAnsi" w:hAnsiTheme="minorHAnsi"/>
                <w:sz w:val="22"/>
                <w:szCs w:val="22"/>
              </w:rPr>
            </w:pPr>
            <w:r w:rsidRPr="004A4632">
              <w:rPr>
                <w:rFonts w:asciiTheme="minorHAnsi" w:hAnsiTheme="minorHAnsi" w:cs="Calibri"/>
                <w:color w:val="000000"/>
                <w:sz w:val="22"/>
                <w:szCs w:val="22"/>
                <w:lang w:val="en-US"/>
              </w:rPr>
              <w:t>yes</w:t>
            </w:r>
          </w:p>
        </w:tc>
        <w:tc>
          <w:tcPr>
            <w:tcW w:w="955" w:type="dxa"/>
          </w:tcPr>
          <w:p w14:paraId="0A9F6C32"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r>
      <w:tr w:rsidR="00252D96" w:rsidRPr="004A4632" w14:paraId="66D9C2EF" w14:textId="77777777" w:rsidTr="0084169E">
        <w:trPr>
          <w:cantSplit/>
          <w:trHeight w:val="315"/>
        </w:trPr>
        <w:tc>
          <w:tcPr>
            <w:tcW w:w="1694" w:type="dxa"/>
            <w:tcBorders>
              <w:top w:val="single" w:sz="8" w:space="0" w:color="4F81BD"/>
              <w:bottom w:val="single" w:sz="8" w:space="0" w:color="4F81BD"/>
            </w:tcBorders>
          </w:tcPr>
          <w:p w14:paraId="0E36036D" w14:textId="77777777" w:rsidR="00252D96" w:rsidRPr="004A4632" w:rsidRDefault="00252D96" w:rsidP="0084169E">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lastRenderedPageBreak/>
              <w:t>Sao Tome and Principe</w:t>
            </w:r>
          </w:p>
        </w:tc>
        <w:tc>
          <w:tcPr>
            <w:tcW w:w="943" w:type="dxa"/>
            <w:tcBorders>
              <w:top w:val="single" w:sz="8" w:space="0" w:color="4F81BD"/>
              <w:bottom w:val="single" w:sz="8" w:space="0" w:color="4F81BD"/>
            </w:tcBorders>
          </w:tcPr>
          <w:p w14:paraId="492E2B03"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1632</w:t>
            </w:r>
          </w:p>
        </w:tc>
        <w:tc>
          <w:tcPr>
            <w:tcW w:w="2922" w:type="dxa"/>
            <w:tcBorders>
              <w:top w:val="single" w:sz="8" w:space="0" w:color="4F81BD"/>
              <w:bottom w:val="single" w:sz="8" w:space="0" w:color="4F81BD"/>
            </w:tcBorders>
          </w:tcPr>
          <w:p w14:paraId="0B34F7B2"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Ilots Tinhosas</w:t>
            </w:r>
          </w:p>
        </w:tc>
        <w:tc>
          <w:tcPr>
            <w:tcW w:w="1687" w:type="dxa"/>
            <w:tcBorders>
              <w:top w:val="single" w:sz="8" w:space="0" w:color="4F81BD"/>
              <w:bottom w:val="single" w:sz="8" w:space="0" w:color="4F81BD"/>
            </w:tcBorders>
          </w:tcPr>
          <w:p w14:paraId="0A0F26D5"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21/08/2006</w:t>
            </w:r>
          </w:p>
        </w:tc>
        <w:tc>
          <w:tcPr>
            <w:tcW w:w="838" w:type="dxa"/>
            <w:tcBorders>
              <w:top w:val="single" w:sz="8" w:space="0" w:color="4F81BD"/>
              <w:bottom w:val="single" w:sz="8" w:space="0" w:color="4F81BD"/>
            </w:tcBorders>
          </w:tcPr>
          <w:p w14:paraId="02517194"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c>
          <w:tcPr>
            <w:tcW w:w="955" w:type="dxa"/>
            <w:tcBorders>
              <w:top w:val="single" w:sz="8" w:space="0" w:color="4F81BD"/>
              <w:bottom w:val="single" w:sz="8" w:space="0" w:color="4F81BD"/>
              <w:right w:val="single" w:sz="8" w:space="0" w:color="4F81BD"/>
            </w:tcBorders>
          </w:tcPr>
          <w:p w14:paraId="097EF716"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r>
      <w:tr w:rsidR="00252D96" w:rsidRPr="004A4632" w14:paraId="5F9C53DE" w14:textId="77777777" w:rsidTr="0084169E">
        <w:trPr>
          <w:cantSplit/>
          <w:trHeight w:val="315"/>
        </w:trPr>
        <w:tc>
          <w:tcPr>
            <w:tcW w:w="1694" w:type="dxa"/>
            <w:tcBorders>
              <w:top w:val="single" w:sz="8" w:space="0" w:color="4F81BD"/>
              <w:bottom w:val="single" w:sz="8" w:space="0" w:color="4F81BD"/>
            </w:tcBorders>
          </w:tcPr>
          <w:p w14:paraId="4B1847A5" w14:textId="77777777" w:rsidR="00252D96" w:rsidRPr="004A4632" w:rsidRDefault="00252D96" w:rsidP="0084169E">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Tajikistan</w:t>
            </w:r>
          </w:p>
        </w:tc>
        <w:tc>
          <w:tcPr>
            <w:tcW w:w="943" w:type="dxa"/>
            <w:tcBorders>
              <w:top w:val="single" w:sz="8" w:space="0" w:color="4F81BD"/>
              <w:bottom w:val="single" w:sz="8" w:space="0" w:color="4F81BD"/>
            </w:tcBorders>
          </w:tcPr>
          <w:p w14:paraId="7D816705"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1082</w:t>
            </w:r>
          </w:p>
        </w:tc>
        <w:tc>
          <w:tcPr>
            <w:tcW w:w="2922" w:type="dxa"/>
            <w:tcBorders>
              <w:top w:val="single" w:sz="8" w:space="0" w:color="4F81BD"/>
              <w:bottom w:val="single" w:sz="8" w:space="0" w:color="4F81BD"/>
            </w:tcBorders>
          </w:tcPr>
          <w:p w14:paraId="685A221A"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Karakul Lake</w:t>
            </w:r>
          </w:p>
        </w:tc>
        <w:tc>
          <w:tcPr>
            <w:tcW w:w="1687" w:type="dxa"/>
            <w:tcBorders>
              <w:top w:val="single" w:sz="8" w:space="0" w:color="4F81BD"/>
              <w:bottom w:val="single" w:sz="8" w:space="0" w:color="4F81BD"/>
            </w:tcBorders>
          </w:tcPr>
          <w:p w14:paraId="64DB1FE0"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18/07/2001</w:t>
            </w:r>
          </w:p>
        </w:tc>
        <w:tc>
          <w:tcPr>
            <w:tcW w:w="838" w:type="dxa"/>
            <w:tcBorders>
              <w:top w:val="single" w:sz="8" w:space="0" w:color="4F81BD"/>
              <w:bottom w:val="single" w:sz="8" w:space="0" w:color="4F81BD"/>
            </w:tcBorders>
          </w:tcPr>
          <w:p w14:paraId="4562CBD0"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c>
          <w:tcPr>
            <w:tcW w:w="955" w:type="dxa"/>
            <w:tcBorders>
              <w:top w:val="single" w:sz="8" w:space="0" w:color="4F81BD"/>
              <w:bottom w:val="single" w:sz="8" w:space="0" w:color="4F81BD"/>
              <w:right w:val="single" w:sz="8" w:space="0" w:color="4F81BD"/>
            </w:tcBorders>
          </w:tcPr>
          <w:p w14:paraId="7A31B291"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yes</w:t>
            </w:r>
          </w:p>
        </w:tc>
      </w:tr>
      <w:tr w:rsidR="00252D96" w:rsidRPr="004A4632" w14:paraId="5F7F8D51" w14:textId="77777777" w:rsidTr="0084169E">
        <w:trPr>
          <w:cantSplit/>
          <w:trHeight w:val="315"/>
        </w:trPr>
        <w:tc>
          <w:tcPr>
            <w:tcW w:w="1694" w:type="dxa"/>
          </w:tcPr>
          <w:p w14:paraId="0B4A5AC5" w14:textId="77777777" w:rsidR="00252D96" w:rsidRPr="004A4632" w:rsidRDefault="00252D96" w:rsidP="0084169E">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Tajikistan</w:t>
            </w:r>
          </w:p>
        </w:tc>
        <w:tc>
          <w:tcPr>
            <w:tcW w:w="943" w:type="dxa"/>
          </w:tcPr>
          <w:p w14:paraId="3E88F95B"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1083</w:t>
            </w:r>
          </w:p>
        </w:tc>
        <w:tc>
          <w:tcPr>
            <w:tcW w:w="2922" w:type="dxa"/>
          </w:tcPr>
          <w:p w14:paraId="27D2DDF8"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Kayrakum Reservoir</w:t>
            </w:r>
          </w:p>
        </w:tc>
        <w:tc>
          <w:tcPr>
            <w:tcW w:w="1687" w:type="dxa"/>
          </w:tcPr>
          <w:p w14:paraId="5F9A38A0"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18/07/2001</w:t>
            </w:r>
          </w:p>
        </w:tc>
        <w:tc>
          <w:tcPr>
            <w:tcW w:w="838" w:type="dxa"/>
          </w:tcPr>
          <w:p w14:paraId="3A7B418B"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c>
          <w:tcPr>
            <w:tcW w:w="955" w:type="dxa"/>
          </w:tcPr>
          <w:p w14:paraId="258E4F29"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yes</w:t>
            </w:r>
          </w:p>
        </w:tc>
      </w:tr>
      <w:tr w:rsidR="00252D96" w:rsidRPr="004A4632" w14:paraId="1339B95A" w14:textId="77777777" w:rsidTr="0084169E">
        <w:trPr>
          <w:cantSplit/>
          <w:trHeight w:val="315"/>
        </w:trPr>
        <w:tc>
          <w:tcPr>
            <w:tcW w:w="1694" w:type="dxa"/>
            <w:tcBorders>
              <w:top w:val="single" w:sz="8" w:space="0" w:color="4F81BD"/>
              <w:bottom w:val="single" w:sz="8" w:space="0" w:color="4F81BD"/>
            </w:tcBorders>
          </w:tcPr>
          <w:p w14:paraId="3B5D49D2" w14:textId="77777777" w:rsidR="00252D96" w:rsidRPr="004A4632" w:rsidRDefault="00252D96" w:rsidP="0084169E">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Tajikistan</w:t>
            </w:r>
          </w:p>
        </w:tc>
        <w:tc>
          <w:tcPr>
            <w:tcW w:w="943" w:type="dxa"/>
            <w:tcBorders>
              <w:top w:val="single" w:sz="8" w:space="0" w:color="4F81BD"/>
              <w:bottom w:val="single" w:sz="8" w:space="0" w:color="4F81BD"/>
            </w:tcBorders>
          </w:tcPr>
          <w:p w14:paraId="04E5DEA0"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1084</w:t>
            </w:r>
          </w:p>
        </w:tc>
        <w:tc>
          <w:tcPr>
            <w:tcW w:w="2922" w:type="dxa"/>
            <w:tcBorders>
              <w:top w:val="single" w:sz="8" w:space="0" w:color="4F81BD"/>
              <w:bottom w:val="single" w:sz="8" w:space="0" w:color="4F81BD"/>
            </w:tcBorders>
          </w:tcPr>
          <w:p w14:paraId="019A51BB"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Lower part of Pyandj River</w:t>
            </w:r>
          </w:p>
        </w:tc>
        <w:tc>
          <w:tcPr>
            <w:tcW w:w="1687" w:type="dxa"/>
            <w:tcBorders>
              <w:top w:val="single" w:sz="8" w:space="0" w:color="4F81BD"/>
              <w:bottom w:val="single" w:sz="8" w:space="0" w:color="4F81BD"/>
            </w:tcBorders>
          </w:tcPr>
          <w:p w14:paraId="183E2FDA"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18/07/2001</w:t>
            </w:r>
          </w:p>
        </w:tc>
        <w:tc>
          <w:tcPr>
            <w:tcW w:w="838" w:type="dxa"/>
            <w:tcBorders>
              <w:top w:val="single" w:sz="8" w:space="0" w:color="4F81BD"/>
              <w:bottom w:val="single" w:sz="8" w:space="0" w:color="4F81BD"/>
            </w:tcBorders>
          </w:tcPr>
          <w:p w14:paraId="24BE8B86"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c>
          <w:tcPr>
            <w:tcW w:w="955" w:type="dxa"/>
            <w:tcBorders>
              <w:top w:val="single" w:sz="8" w:space="0" w:color="4F81BD"/>
              <w:bottom w:val="single" w:sz="8" w:space="0" w:color="4F81BD"/>
              <w:right w:val="single" w:sz="8" w:space="0" w:color="4F81BD"/>
            </w:tcBorders>
          </w:tcPr>
          <w:p w14:paraId="3CFB640A"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yes</w:t>
            </w:r>
          </w:p>
        </w:tc>
      </w:tr>
      <w:tr w:rsidR="00252D96" w:rsidRPr="004A4632" w14:paraId="5585D6CF" w14:textId="77777777" w:rsidTr="0084169E">
        <w:trPr>
          <w:cantSplit/>
          <w:trHeight w:val="315"/>
        </w:trPr>
        <w:tc>
          <w:tcPr>
            <w:tcW w:w="1694" w:type="dxa"/>
          </w:tcPr>
          <w:p w14:paraId="28886818" w14:textId="77777777" w:rsidR="00252D96" w:rsidRPr="004A4632" w:rsidRDefault="00252D96" w:rsidP="0084169E">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Tajikistan</w:t>
            </w:r>
          </w:p>
        </w:tc>
        <w:tc>
          <w:tcPr>
            <w:tcW w:w="943" w:type="dxa"/>
          </w:tcPr>
          <w:p w14:paraId="140E359E"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1085</w:t>
            </w:r>
          </w:p>
        </w:tc>
        <w:tc>
          <w:tcPr>
            <w:tcW w:w="2922" w:type="dxa"/>
          </w:tcPr>
          <w:p w14:paraId="002B9A29"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Shorkul and Rangkul Lakes</w:t>
            </w:r>
          </w:p>
        </w:tc>
        <w:tc>
          <w:tcPr>
            <w:tcW w:w="1687" w:type="dxa"/>
          </w:tcPr>
          <w:p w14:paraId="23C5CD5F"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18/07/2001</w:t>
            </w:r>
          </w:p>
        </w:tc>
        <w:tc>
          <w:tcPr>
            <w:tcW w:w="838" w:type="dxa"/>
          </w:tcPr>
          <w:p w14:paraId="76646B02"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c>
          <w:tcPr>
            <w:tcW w:w="955" w:type="dxa"/>
          </w:tcPr>
          <w:p w14:paraId="056A2E7B"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yes</w:t>
            </w:r>
          </w:p>
        </w:tc>
      </w:tr>
      <w:tr w:rsidR="00252D96" w:rsidRPr="004A4632" w14:paraId="784BD10A" w14:textId="77777777" w:rsidTr="0084169E">
        <w:trPr>
          <w:cantSplit/>
          <w:trHeight w:val="315"/>
        </w:trPr>
        <w:tc>
          <w:tcPr>
            <w:tcW w:w="1694" w:type="dxa"/>
            <w:tcBorders>
              <w:top w:val="single" w:sz="8" w:space="0" w:color="4F81BD"/>
              <w:bottom w:val="single" w:sz="8" w:space="0" w:color="4F81BD"/>
            </w:tcBorders>
          </w:tcPr>
          <w:p w14:paraId="0A8EB0E6" w14:textId="77777777" w:rsidR="00252D96" w:rsidRPr="004A4632" w:rsidRDefault="00252D96" w:rsidP="0084169E">
            <w:pPr>
              <w:rPr>
                <w:rFonts w:asciiTheme="minorHAnsi" w:hAnsiTheme="minorHAnsi" w:cs="Calibri"/>
                <w:b/>
                <w:color w:val="000000"/>
                <w:sz w:val="22"/>
                <w:szCs w:val="22"/>
                <w:lang w:val="en-US"/>
              </w:rPr>
            </w:pPr>
            <w:r w:rsidRPr="004A4632">
              <w:rPr>
                <w:rFonts w:asciiTheme="minorHAnsi" w:hAnsiTheme="minorHAnsi" w:cs="Calibri"/>
                <w:b/>
                <w:color w:val="000000"/>
                <w:sz w:val="22"/>
                <w:szCs w:val="22"/>
                <w:lang w:val="en-US"/>
              </w:rPr>
              <w:t>Tajikistan</w:t>
            </w:r>
          </w:p>
        </w:tc>
        <w:tc>
          <w:tcPr>
            <w:tcW w:w="943" w:type="dxa"/>
            <w:tcBorders>
              <w:top w:val="single" w:sz="8" w:space="0" w:color="4F81BD"/>
              <w:bottom w:val="single" w:sz="8" w:space="0" w:color="4F81BD"/>
            </w:tcBorders>
          </w:tcPr>
          <w:p w14:paraId="1F251809"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1086</w:t>
            </w:r>
          </w:p>
        </w:tc>
        <w:tc>
          <w:tcPr>
            <w:tcW w:w="2922" w:type="dxa"/>
            <w:tcBorders>
              <w:top w:val="single" w:sz="8" w:space="0" w:color="4F81BD"/>
              <w:bottom w:val="single" w:sz="8" w:space="0" w:color="4F81BD"/>
            </w:tcBorders>
          </w:tcPr>
          <w:p w14:paraId="6D17D8C0" w14:textId="77777777" w:rsidR="00252D96" w:rsidRPr="004A4632" w:rsidRDefault="00252D96" w:rsidP="0084169E">
            <w:pP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Zorkul Lake</w:t>
            </w:r>
          </w:p>
        </w:tc>
        <w:tc>
          <w:tcPr>
            <w:tcW w:w="1687" w:type="dxa"/>
            <w:tcBorders>
              <w:top w:val="single" w:sz="8" w:space="0" w:color="4F81BD"/>
              <w:bottom w:val="single" w:sz="8" w:space="0" w:color="4F81BD"/>
            </w:tcBorders>
          </w:tcPr>
          <w:p w14:paraId="46E32287"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18/07/2001</w:t>
            </w:r>
          </w:p>
        </w:tc>
        <w:tc>
          <w:tcPr>
            <w:tcW w:w="838" w:type="dxa"/>
            <w:tcBorders>
              <w:top w:val="single" w:sz="8" w:space="0" w:color="4F81BD"/>
              <w:bottom w:val="single" w:sz="8" w:space="0" w:color="4F81BD"/>
            </w:tcBorders>
          </w:tcPr>
          <w:p w14:paraId="12B07AB9"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no</w:t>
            </w:r>
          </w:p>
        </w:tc>
        <w:tc>
          <w:tcPr>
            <w:tcW w:w="955" w:type="dxa"/>
            <w:tcBorders>
              <w:top w:val="single" w:sz="8" w:space="0" w:color="4F81BD"/>
              <w:bottom w:val="single" w:sz="8" w:space="0" w:color="4F81BD"/>
              <w:right w:val="single" w:sz="8" w:space="0" w:color="4F81BD"/>
            </w:tcBorders>
          </w:tcPr>
          <w:p w14:paraId="1760D158" w14:textId="77777777" w:rsidR="00252D96" w:rsidRPr="004A4632" w:rsidRDefault="00252D96" w:rsidP="0084169E">
            <w:pPr>
              <w:jc w:val="center"/>
              <w:rPr>
                <w:rFonts w:asciiTheme="minorHAnsi" w:hAnsiTheme="minorHAnsi" w:cs="Calibri"/>
                <w:color w:val="000000"/>
                <w:sz w:val="22"/>
                <w:szCs w:val="22"/>
                <w:lang w:val="en-US"/>
              </w:rPr>
            </w:pPr>
            <w:r w:rsidRPr="004A4632">
              <w:rPr>
                <w:rFonts w:asciiTheme="minorHAnsi" w:hAnsiTheme="minorHAnsi" w:cs="Calibri"/>
                <w:color w:val="000000"/>
                <w:sz w:val="22"/>
                <w:szCs w:val="22"/>
                <w:lang w:val="en-US"/>
              </w:rPr>
              <w:t>yes</w:t>
            </w:r>
          </w:p>
        </w:tc>
      </w:tr>
    </w:tbl>
    <w:p w14:paraId="5FEAE8A6" w14:textId="294AB2DF" w:rsidR="00392804" w:rsidRPr="0089795E" w:rsidRDefault="00392804" w:rsidP="006C0976">
      <w:pPr>
        <w:pStyle w:val="BodyText"/>
        <w:spacing w:after="0"/>
        <w:rPr>
          <w:rFonts w:ascii="Calibri" w:hAnsi="Calibri"/>
          <w:b/>
        </w:rPr>
      </w:pPr>
      <w:r w:rsidRPr="00CC60FF">
        <w:rPr>
          <w:rFonts w:ascii="Garamond" w:hAnsi="Garamond"/>
          <w:b/>
          <w:sz w:val="28"/>
          <w:szCs w:val="28"/>
        </w:rPr>
        <w:br w:type="page"/>
      </w:r>
      <w:r w:rsidR="0083010D">
        <w:rPr>
          <w:rFonts w:ascii="Calibri" w:hAnsi="Calibri"/>
          <w:b/>
        </w:rPr>
        <w:lastRenderedPageBreak/>
        <w:t>Sub-a</w:t>
      </w:r>
      <w:r w:rsidR="0083010D" w:rsidRPr="0089795E">
        <w:rPr>
          <w:rFonts w:ascii="Calibri" w:hAnsi="Calibri"/>
          <w:b/>
        </w:rPr>
        <w:t xml:space="preserve">nnex </w:t>
      </w:r>
      <w:r w:rsidRPr="0089795E">
        <w:rPr>
          <w:rFonts w:ascii="Calibri" w:hAnsi="Calibri"/>
          <w:b/>
        </w:rPr>
        <w:t>3b</w:t>
      </w:r>
    </w:p>
    <w:p w14:paraId="51EC1DF1" w14:textId="77777777" w:rsidR="00392804" w:rsidRPr="0089795E" w:rsidRDefault="00392804" w:rsidP="006C0976">
      <w:pPr>
        <w:pStyle w:val="BodyText"/>
        <w:spacing w:after="0"/>
        <w:rPr>
          <w:rFonts w:ascii="Calibri" w:hAnsi="Calibri"/>
          <w:b/>
          <w:color w:val="000000"/>
        </w:rPr>
      </w:pPr>
    </w:p>
    <w:p w14:paraId="6A458722" w14:textId="09608EC4" w:rsidR="00392804" w:rsidRPr="006C0976" w:rsidRDefault="00392804" w:rsidP="006C0976">
      <w:pPr>
        <w:pStyle w:val="BodyText"/>
        <w:spacing w:after="0"/>
        <w:rPr>
          <w:rFonts w:ascii="Calibri" w:hAnsi="Calibri"/>
          <w:b/>
          <w:color w:val="000000"/>
        </w:rPr>
      </w:pPr>
      <w:r w:rsidRPr="0089795E">
        <w:rPr>
          <w:rFonts w:ascii="Calibri" w:hAnsi="Calibri"/>
          <w:b/>
          <w:color w:val="000000"/>
        </w:rPr>
        <w:t xml:space="preserve">List of Contracting Parties </w:t>
      </w:r>
      <w:r w:rsidR="000F650A">
        <w:rPr>
          <w:rFonts w:ascii="Calibri" w:hAnsi="Calibri"/>
          <w:b/>
          <w:color w:val="000000"/>
        </w:rPr>
        <w:t>with the number of their Ramsar Sites and the number of Sites wh</w:t>
      </w:r>
      <w:r w:rsidR="009E762E">
        <w:rPr>
          <w:rFonts w:ascii="Calibri" w:hAnsi="Calibri"/>
          <w:b/>
          <w:color w:val="000000"/>
        </w:rPr>
        <w:t xml:space="preserve">ich </w:t>
      </w:r>
      <w:r w:rsidR="00ED7E8A">
        <w:rPr>
          <w:rFonts w:ascii="Calibri" w:hAnsi="Calibri"/>
          <w:b/>
          <w:color w:val="000000"/>
        </w:rPr>
        <w:t xml:space="preserve">had </w:t>
      </w:r>
      <w:r w:rsidR="009E762E">
        <w:rPr>
          <w:rFonts w:ascii="Calibri" w:hAnsi="Calibri"/>
          <w:b/>
          <w:color w:val="000000"/>
        </w:rPr>
        <w:t>not been fully updated since 1</w:t>
      </w:r>
      <w:r w:rsidR="00B92F25">
        <w:rPr>
          <w:rFonts w:ascii="Calibri" w:hAnsi="Calibri"/>
          <w:b/>
          <w:color w:val="000000"/>
        </w:rPr>
        <w:t xml:space="preserve"> </w:t>
      </w:r>
      <w:r w:rsidR="009E762E">
        <w:rPr>
          <w:rFonts w:ascii="Calibri" w:hAnsi="Calibri"/>
          <w:b/>
          <w:color w:val="000000"/>
        </w:rPr>
        <w:t>January 2017</w:t>
      </w:r>
      <w:r w:rsidR="00ED7E8A">
        <w:rPr>
          <w:rFonts w:ascii="Calibri" w:hAnsi="Calibri"/>
          <w:b/>
          <w:color w:val="000000"/>
        </w:rPr>
        <w:t>,</w:t>
      </w:r>
      <w:r w:rsidR="00BD5B95">
        <w:rPr>
          <w:rFonts w:ascii="Calibri" w:hAnsi="Calibri"/>
          <w:b/>
          <w:color w:val="000000"/>
        </w:rPr>
        <w:t xml:space="preserve"> as of 17 November 2017</w:t>
      </w:r>
    </w:p>
    <w:p w14:paraId="085E025D" w14:textId="77777777" w:rsidR="00392804" w:rsidRPr="000F650A" w:rsidRDefault="00392804" w:rsidP="00D516D0">
      <w:pPr>
        <w:pStyle w:val="BodyText"/>
        <w:spacing w:after="0"/>
        <w:rPr>
          <w:rFonts w:ascii="Garamond" w:hAnsi="Garamond"/>
          <w:color w:val="000000"/>
        </w:rPr>
      </w:pPr>
    </w:p>
    <w:tbl>
      <w:tblPr>
        <w:tblStyle w:val="LightList-Accent12"/>
        <w:tblW w:w="9180" w:type="dxa"/>
        <w:tblLook w:val="04A0" w:firstRow="1" w:lastRow="0" w:firstColumn="1" w:lastColumn="0" w:noHBand="0" w:noVBand="1"/>
      </w:tblPr>
      <w:tblGrid>
        <w:gridCol w:w="2376"/>
        <w:gridCol w:w="1843"/>
        <w:gridCol w:w="1985"/>
        <w:gridCol w:w="2976"/>
      </w:tblGrid>
      <w:tr w:rsidR="00D516D0" w:rsidRPr="00446D65" w14:paraId="3781AD1F" w14:textId="77777777" w:rsidTr="00B3069F">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2376"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198D698D" w14:textId="58519D83" w:rsidR="00D516D0" w:rsidRPr="000332D4" w:rsidRDefault="000332D4" w:rsidP="0084169E">
            <w:pPr>
              <w:jc w:val="center"/>
              <w:rPr>
                <w:rFonts w:asciiTheme="minorHAnsi" w:hAnsiTheme="minorHAnsi" w:cs="Calibri"/>
                <w:bCs w:val="0"/>
                <w:color w:val="000000"/>
                <w:sz w:val="22"/>
                <w:lang w:val="en-US"/>
              </w:rPr>
            </w:pPr>
            <w:r w:rsidRPr="000332D4">
              <w:rPr>
                <w:rFonts w:asciiTheme="minorHAnsi" w:hAnsiTheme="minorHAnsi" w:cs="Calibri"/>
                <w:bCs w:val="0"/>
                <w:color w:val="000000"/>
                <w:sz w:val="22"/>
                <w:lang w:val="en-US"/>
              </w:rPr>
              <w:t>Contracting Party</w:t>
            </w:r>
          </w:p>
        </w:tc>
        <w:tc>
          <w:tcPr>
            <w:tcW w:w="1843"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61170FCD" w14:textId="77777777" w:rsidR="00D516D0" w:rsidRPr="000332D4" w:rsidRDefault="00D516D0" w:rsidP="0084169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Cs w:val="0"/>
                <w:color w:val="000000"/>
                <w:sz w:val="22"/>
                <w:lang w:val="en-US"/>
              </w:rPr>
            </w:pPr>
            <w:r w:rsidRPr="000332D4">
              <w:rPr>
                <w:rFonts w:asciiTheme="minorHAnsi" w:hAnsiTheme="minorHAnsi" w:cs="Calibri"/>
                <w:bCs w:val="0"/>
                <w:color w:val="000000"/>
                <w:sz w:val="22"/>
                <w:lang w:val="en-US"/>
              </w:rPr>
              <w:t xml:space="preserve">Total designated </w:t>
            </w:r>
            <w:r w:rsidRPr="000332D4">
              <w:rPr>
                <w:rFonts w:asciiTheme="minorHAnsi" w:hAnsiTheme="minorHAnsi" w:cs="Calibri"/>
                <w:bCs w:val="0"/>
                <w:color w:val="000000"/>
                <w:sz w:val="22"/>
                <w:lang w:val="en-US"/>
              </w:rPr>
              <w:br/>
              <w:t>Sites</w:t>
            </w:r>
          </w:p>
        </w:tc>
        <w:tc>
          <w:tcPr>
            <w:tcW w:w="1985"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4CC6138C" w14:textId="77777777" w:rsidR="00D516D0" w:rsidRPr="000332D4" w:rsidRDefault="00D516D0" w:rsidP="0084169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Cs w:val="0"/>
                <w:color w:val="000000"/>
                <w:sz w:val="22"/>
                <w:lang w:val="en-US"/>
              </w:rPr>
            </w:pPr>
            <w:r w:rsidRPr="000332D4">
              <w:rPr>
                <w:rFonts w:asciiTheme="minorHAnsi" w:hAnsiTheme="minorHAnsi" w:cs="Calibri"/>
                <w:bCs w:val="0"/>
                <w:color w:val="000000"/>
                <w:sz w:val="22"/>
                <w:lang w:val="en-US"/>
              </w:rPr>
              <w:t>Sites requiring</w:t>
            </w:r>
          </w:p>
          <w:p w14:paraId="65E8C729" w14:textId="77777777" w:rsidR="00D516D0" w:rsidRPr="000332D4" w:rsidRDefault="00D516D0" w:rsidP="0084169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Cs w:val="0"/>
                <w:color w:val="000000"/>
                <w:sz w:val="22"/>
                <w:lang w:val="en-US"/>
              </w:rPr>
            </w:pPr>
            <w:r w:rsidRPr="000332D4">
              <w:rPr>
                <w:rFonts w:asciiTheme="minorHAnsi" w:hAnsiTheme="minorHAnsi" w:cs="Calibri"/>
                <w:bCs w:val="0"/>
                <w:color w:val="000000"/>
                <w:sz w:val="22"/>
                <w:lang w:val="en-US"/>
              </w:rPr>
              <w:t>information to</w:t>
            </w:r>
          </w:p>
          <w:p w14:paraId="2E2D5FEA" w14:textId="77777777" w:rsidR="00D516D0" w:rsidRPr="000332D4" w:rsidRDefault="00D516D0" w:rsidP="0084169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Cs w:val="0"/>
                <w:color w:val="000000"/>
                <w:sz w:val="22"/>
                <w:lang w:val="en-US"/>
              </w:rPr>
            </w:pPr>
            <w:r w:rsidRPr="000332D4">
              <w:rPr>
                <w:rFonts w:asciiTheme="minorHAnsi" w:hAnsiTheme="minorHAnsi" w:cs="Calibri"/>
                <w:bCs w:val="0"/>
                <w:color w:val="000000"/>
                <w:sz w:val="22"/>
                <w:lang w:val="en-US"/>
              </w:rPr>
              <w:t>be updated</w:t>
            </w:r>
            <w:r w:rsidRPr="000332D4">
              <w:rPr>
                <w:rFonts w:asciiTheme="minorHAnsi" w:hAnsiTheme="minorHAnsi" w:cs="Calibri"/>
                <w:color w:val="000000"/>
                <w:sz w:val="22"/>
                <w:vertAlign w:val="superscript"/>
                <w:lang w:val="en-US"/>
              </w:rPr>
              <w:footnoteReference w:id="6"/>
            </w:r>
          </w:p>
        </w:tc>
        <w:tc>
          <w:tcPr>
            <w:tcW w:w="2976"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1DC55CB1" w14:textId="4E14A027" w:rsidR="00D516D0" w:rsidRPr="000332D4" w:rsidRDefault="00D516D0" w:rsidP="003237C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Cs w:val="0"/>
                <w:color w:val="000000"/>
                <w:sz w:val="22"/>
                <w:lang w:val="en-US"/>
              </w:rPr>
            </w:pPr>
            <w:r w:rsidRPr="000332D4">
              <w:rPr>
                <w:rFonts w:asciiTheme="minorHAnsi" w:hAnsiTheme="minorHAnsi" w:cs="Calibri"/>
                <w:bCs w:val="0"/>
                <w:color w:val="000000"/>
                <w:sz w:val="22"/>
                <w:lang w:val="en-US"/>
              </w:rPr>
              <w:t xml:space="preserve">Sites for which the Secretariat </w:t>
            </w:r>
            <w:r w:rsidR="003237C8" w:rsidRPr="000332D4">
              <w:rPr>
                <w:rFonts w:asciiTheme="minorHAnsi" w:hAnsiTheme="minorHAnsi" w:cs="Calibri"/>
                <w:bCs w:val="0"/>
                <w:color w:val="000000"/>
                <w:sz w:val="22"/>
                <w:lang w:val="en-US"/>
              </w:rPr>
              <w:t>ha</w:t>
            </w:r>
            <w:r w:rsidR="003237C8">
              <w:rPr>
                <w:rFonts w:asciiTheme="minorHAnsi" w:hAnsiTheme="minorHAnsi" w:cs="Calibri"/>
                <w:bCs w:val="0"/>
                <w:color w:val="000000"/>
                <w:sz w:val="22"/>
                <w:lang w:val="en-US"/>
              </w:rPr>
              <w:t>d</w:t>
            </w:r>
            <w:r w:rsidR="003237C8" w:rsidRPr="000332D4">
              <w:rPr>
                <w:rFonts w:asciiTheme="minorHAnsi" w:hAnsiTheme="minorHAnsi" w:cs="Calibri"/>
                <w:bCs w:val="0"/>
                <w:color w:val="000000"/>
                <w:sz w:val="22"/>
                <w:lang w:val="en-US"/>
              </w:rPr>
              <w:t xml:space="preserve"> </w:t>
            </w:r>
            <w:r w:rsidRPr="000332D4">
              <w:rPr>
                <w:rFonts w:asciiTheme="minorHAnsi" w:hAnsiTheme="minorHAnsi" w:cs="Calibri"/>
                <w:bCs w:val="0"/>
                <w:color w:val="000000"/>
                <w:sz w:val="22"/>
                <w:lang w:val="en-US"/>
              </w:rPr>
              <w:t>received updated information</w:t>
            </w:r>
            <w:r w:rsidRPr="000332D4">
              <w:rPr>
                <w:rFonts w:asciiTheme="minorHAnsi" w:hAnsiTheme="minorHAnsi" w:cs="Calibri"/>
                <w:color w:val="000000"/>
                <w:sz w:val="22"/>
                <w:vertAlign w:val="superscript"/>
                <w:lang w:val="en-US"/>
              </w:rPr>
              <w:footnoteReference w:id="7"/>
            </w:r>
          </w:p>
        </w:tc>
      </w:tr>
      <w:tr w:rsidR="00D516D0" w:rsidRPr="00446D65" w14:paraId="618DEEE1"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4DB484B"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Albania</w:t>
            </w:r>
          </w:p>
        </w:tc>
        <w:tc>
          <w:tcPr>
            <w:tcW w:w="1843" w:type="dxa"/>
            <w:noWrap/>
            <w:hideMark/>
          </w:tcPr>
          <w:p w14:paraId="6B712A67"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w:t>
            </w:r>
          </w:p>
        </w:tc>
        <w:tc>
          <w:tcPr>
            <w:tcW w:w="1985" w:type="dxa"/>
            <w:noWrap/>
            <w:hideMark/>
          </w:tcPr>
          <w:p w14:paraId="6F74A45B" w14:textId="50C3E4D6" w:rsidR="00D516D0" w:rsidRPr="000332D4" w:rsidRDefault="00D516D0" w:rsidP="00F059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w:t>
            </w:r>
          </w:p>
        </w:tc>
        <w:tc>
          <w:tcPr>
            <w:tcW w:w="2976" w:type="dxa"/>
            <w:noWrap/>
            <w:hideMark/>
          </w:tcPr>
          <w:p w14:paraId="68D22979"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208C0447"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D122B78"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Algeria</w:t>
            </w:r>
          </w:p>
        </w:tc>
        <w:tc>
          <w:tcPr>
            <w:tcW w:w="1843" w:type="dxa"/>
            <w:noWrap/>
            <w:hideMark/>
          </w:tcPr>
          <w:p w14:paraId="5D1A6C7D"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50</w:t>
            </w:r>
          </w:p>
        </w:tc>
        <w:tc>
          <w:tcPr>
            <w:tcW w:w="1985" w:type="dxa"/>
            <w:noWrap/>
            <w:hideMark/>
          </w:tcPr>
          <w:p w14:paraId="59C0E5B4" w14:textId="062ECA3A" w:rsidR="00D516D0" w:rsidRPr="000332D4" w:rsidRDefault="00D516D0" w:rsidP="00F059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10</w:t>
            </w:r>
          </w:p>
        </w:tc>
        <w:tc>
          <w:tcPr>
            <w:tcW w:w="2976" w:type="dxa"/>
            <w:noWrap/>
            <w:hideMark/>
          </w:tcPr>
          <w:p w14:paraId="5839129D"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37</w:t>
            </w:r>
          </w:p>
        </w:tc>
      </w:tr>
      <w:tr w:rsidR="00D516D0" w:rsidRPr="00446D65" w14:paraId="230B7FAA"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68CD935"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Andorra</w:t>
            </w:r>
          </w:p>
        </w:tc>
        <w:tc>
          <w:tcPr>
            <w:tcW w:w="1843" w:type="dxa"/>
            <w:noWrap/>
            <w:hideMark/>
          </w:tcPr>
          <w:p w14:paraId="54758FAF"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w:t>
            </w:r>
          </w:p>
        </w:tc>
        <w:tc>
          <w:tcPr>
            <w:tcW w:w="1985" w:type="dxa"/>
            <w:noWrap/>
            <w:hideMark/>
          </w:tcPr>
          <w:p w14:paraId="3D1606B7" w14:textId="4C10B670"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110C61AA"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03F81DDF"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B2D6C7C"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Antigua and Barbuda</w:t>
            </w:r>
          </w:p>
        </w:tc>
        <w:tc>
          <w:tcPr>
            <w:tcW w:w="1843" w:type="dxa"/>
            <w:noWrap/>
            <w:hideMark/>
          </w:tcPr>
          <w:p w14:paraId="68A78EB6"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1985" w:type="dxa"/>
            <w:noWrap/>
            <w:hideMark/>
          </w:tcPr>
          <w:p w14:paraId="7F1AC8C2" w14:textId="3833B656" w:rsidR="00D516D0" w:rsidRPr="000332D4" w:rsidRDefault="00D516D0" w:rsidP="00F059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2976" w:type="dxa"/>
            <w:noWrap/>
            <w:hideMark/>
          </w:tcPr>
          <w:p w14:paraId="4194C937"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1D8C841C"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09EB426"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Argentina</w:t>
            </w:r>
          </w:p>
        </w:tc>
        <w:tc>
          <w:tcPr>
            <w:tcW w:w="1843" w:type="dxa"/>
            <w:noWrap/>
            <w:hideMark/>
          </w:tcPr>
          <w:p w14:paraId="4372023A"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22</w:t>
            </w:r>
          </w:p>
        </w:tc>
        <w:tc>
          <w:tcPr>
            <w:tcW w:w="1985" w:type="dxa"/>
            <w:noWrap/>
            <w:hideMark/>
          </w:tcPr>
          <w:p w14:paraId="07CC3E8B" w14:textId="32E6DE4E" w:rsidR="00D516D0" w:rsidRPr="000332D4" w:rsidRDefault="00D516D0" w:rsidP="00F059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15</w:t>
            </w:r>
          </w:p>
        </w:tc>
        <w:tc>
          <w:tcPr>
            <w:tcW w:w="2976" w:type="dxa"/>
            <w:noWrap/>
            <w:hideMark/>
          </w:tcPr>
          <w:p w14:paraId="41881B4F"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w:t>
            </w:r>
          </w:p>
        </w:tc>
      </w:tr>
      <w:tr w:rsidR="00D516D0" w:rsidRPr="00446D65" w14:paraId="6041510E"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2B4FAEB"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Armenia</w:t>
            </w:r>
          </w:p>
        </w:tc>
        <w:tc>
          <w:tcPr>
            <w:tcW w:w="1843" w:type="dxa"/>
            <w:noWrap/>
            <w:hideMark/>
          </w:tcPr>
          <w:p w14:paraId="640ACD8E"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w:t>
            </w:r>
          </w:p>
        </w:tc>
        <w:tc>
          <w:tcPr>
            <w:tcW w:w="1985" w:type="dxa"/>
            <w:noWrap/>
            <w:hideMark/>
          </w:tcPr>
          <w:p w14:paraId="0D7CA5AB" w14:textId="5DEB20BD" w:rsidR="00D516D0" w:rsidRPr="000332D4" w:rsidRDefault="00D516D0" w:rsidP="00F059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01EC45E0"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0403FC37"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4CF6625"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Australia</w:t>
            </w:r>
          </w:p>
        </w:tc>
        <w:tc>
          <w:tcPr>
            <w:tcW w:w="1843" w:type="dxa"/>
            <w:noWrap/>
            <w:hideMark/>
          </w:tcPr>
          <w:p w14:paraId="638E8509"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65</w:t>
            </w:r>
          </w:p>
        </w:tc>
        <w:tc>
          <w:tcPr>
            <w:tcW w:w="1985" w:type="dxa"/>
            <w:noWrap/>
            <w:hideMark/>
          </w:tcPr>
          <w:p w14:paraId="6D92A42D" w14:textId="2053DAAA" w:rsidR="00D516D0" w:rsidRPr="000332D4" w:rsidRDefault="00D516D0" w:rsidP="00F059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26</w:t>
            </w:r>
          </w:p>
        </w:tc>
        <w:tc>
          <w:tcPr>
            <w:tcW w:w="2976" w:type="dxa"/>
            <w:noWrap/>
            <w:hideMark/>
          </w:tcPr>
          <w:p w14:paraId="2DB1407E"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r>
      <w:tr w:rsidR="00D516D0" w:rsidRPr="00446D65" w14:paraId="26BB489B"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7EF86AD"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Austria</w:t>
            </w:r>
          </w:p>
        </w:tc>
        <w:tc>
          <w:tcPr>
            <w:tcW w:w="1843" w:type="dxa"/>
            <w:noWrap/>
            <w:hideMark/>
          </w:tcPr>
          <w:p w14:paraId="2B0E5345"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23</w:t>
            </w:r>
          </w:p>
        </w:tc>
        <w:tc>
          <w:tcPr>
            <w:tcW w:w="1985" w:type="dxa"/>
            <w:noWrap/>
            <w:hideMark/>
          </w:tcPr>
          <w:p w14:paraId="5F9D4F49" w14:textId="47718AF2" w:rsidR="00D516D0" w:rsidRPr="000332D4" w:rsidRDefault="00D516D0" w:rsidP="006E11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r w:rsidR="006E11CA" w:rsidRPr="000332D4">
              <w:rPr>
                <w:rFonts w:asciiTheme="minorHAnsi" w:hAnsiTheme="minorHAnsi"/>
                <w:color w:val="000000"/>
                <w:sz w:val="22"/>
              </w:rPr>
              <w:t>1</w:t>
            </w:r>
          </w:p>
        </w:tc>
        <w:tc>
          <w:tcPr>
            <w:tcW w:w="2976" w:type="dxa"/>
            <w:noWrap/>
            <w:hideMark/>
          </w:tcPr>
          <w:p w14:paraId="30F79FD4" w14:textId="35766058" w:rsidR="00D516D0" w:rsidRPr="000332D4" w:rsidRDefault="00130114" w:rsidP="001301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7</w:t>
            </w:r>
          </w:p>
        </w:tc>
      </w:tr>
      <w:tr w:rsidR="00D516D0" w:rsidRPr="00446D65" w14:paraId="23EE4D48"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9DD2BCF"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Azerbaijan</w:t>
            </w:r>
          </w:p>
        </w:tc>
        <w:tc>
          <w:tcPr>
            <w:tcW w:w="1843" w:type="dxa"/>
            <w:noWrap/>
            <w:hideMark/>
          </w:tcPr>
          <w:p w14:paraId="34E6ABAC"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1985" w:type="dxa"/>
            <w:noWrap/>
            <w:hideMark/>
          </w:tcPr>
          <w:p w14:paraId="1054A88C" w14:textId="1316CAB6" w:rsidR="00D516D0" w:rsidRPr="000332D4" w:rsidRDefault="00D516D0" w:rsidP="00F059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2976" w:type="dxa"/>
            <w:noWrap/>
            <w:hideMark/>
          </w:tcPr>
          <w:p w14:paraId="1AD2CC24"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29D12398"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8179295"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Bahamas</w:t>
            </w:r>
          </w:p>
        </w:tc>
        <w:tc>
          <w:tcPr>
            <w:tcW w:w="1843" w:type="dxa"/>
            <w:noWrap/>
            <w:hideMark/>
          </w:tcPr>
          <w:p w14:paraId="0B5F264A"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1985" w:type="dxa"/>
            <w:noWrap/>
            <w:hideMark/>
          </w:tcPr>
          <w:p w14:paraId="5C4C9549" w14:textId="6C6B706C" w:rsidR="00D516D0" w:rsidRPr="000332D4" w:rsidRDefault="00D516D0" w:rsidP="00F059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0107F866"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r>
      <w:tr w:rsidR="00D516D0" w:rsidRPr="00446D65" w14:paraId="76D94148"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74F3D15"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Bahrain</w:t>
            </w:r>
          </w:p>
        </w:tc>
        <w:tc>
          <w:tcPr>
            <w:tcW w:w="1843" w:type="dxa"/>
            <w:noWrap/>
            <w:hideMark/>
          </w:tcPr>
          <w:p w14:paraId="15E7432F"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1985" w:type="dxa"/>
            <w:noWrap/>
            <w:hideMark/>
          </w:tcPr>
          <w:p w14:paraId="6409171F" w14:textId="70C4C3EF" w:rsidR="00D516D0" w:rsidRPr="000332D4" w:rsidRDefault="00D516D0" w:rsidP="00F059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2976" w:type="dxa"/>
            <w:noWrap/>
            <w:hideMark/>
          </w:tcPr>
          <w:p w14:paraId="4BC8F12E"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636AF48F"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7AA639E"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Bangladesh</w:t>
            </w:r>
          </w:p>
        </w:tc>
        <w:tc>
          <w:tcPr>
            <w:tcW w:w="1843" w:type="dxa"/>
            <w:noWrap/>
            <w:hideMark/>
          </w:tcPr>
          <w:p w14:paraId="2EBC4CA3"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1985" w:type="dxa"/>
            <w:noWrap/>
            <w:hideMark/>
          </w:tcPr>
          <w:p w14:paraId="08D4D173" w14:textId="479DACD2" w:rsidR="00D516D0" w:rsidRPr="000332D4" w:rsidRDefault="00D516D0" w:rsidP="00F059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2976" w:type="dxa"/>
            <w:noWrap/>
            <w:hideMark/>
          </w:tcPr>
          <w:p w14:paraId="6773E026"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231462A1"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934FB3A"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Barbados</w:t>
            </w:r>
          </w:p>
        </w:tc>
        <w:tc>
          <w:tcPr>
            <w:tcW w:w="1843" w:type="dxa"/>
            <w:noWrap/>
            <w:hideMark/>
          </w:tcPr>
          <w:p w14:paraId="20969B6A"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1985" w:type="dxa"/>
            <w:noWrap/>
            <w:hideMark/>
          </w:tcPr>
          <w:p w14:paraId="4CD505F4" w14:textId="06FBDE04" w:rsidR="00D516D0" w:rsidRPr="000332D4" w:rsidRDefault="00D516D0" w:rsidP="00F059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2976" w:type="dxa"/>
            <w:noWrap/>
            <w:hideMark/>
          </w:tcPr>
          <w:p w14:paraId="23523051"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3701F03E"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0186DBD"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Belarus</w:t>
            </w:r>
          </w:p>
        </w:tc>
        <w:tc>
          <w:tcPr>
            <w:tcW w:w="1843" w:type="dxa"/>
            <w:noWrap/>
            <w:hideMark/>
          </w:tcPr>
          <w:p w14:paraId="2436CECB"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26</w:t>
            </w:r>
          </w:p>
        </w:tc>
        <w:tc>
          <w:tcPr>
            <w:tcW w:w="1985" w:type="dxa"/>
            <w:noWrap/>
            <w:hideMark/>
          </w:tcPr>
          <w:p w14:paraId="65A80122" w14:textId="0780FE3F" w:rsidR="00D516D0" w:rsidRPr="000332D4" w:rsidRDefault="00D516D0" w:rsidP="00F059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2976" w:type="dxa"/>
            <w:noWrap/>
            <w:hideMark/>
          </w:tcPr>
          <w:p w14:paraId="794068D0"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61A328CD"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06A5DF4"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Belgium</w:t>
            </w:r>
          </w:p>
        </w:tc>
        <w:tc>
          <w:tcPr>
            <w:tcW w:w="1843" w:type="dxa"/>
            <w:noWrap/>
            <w:hideMark/>
          </w:tcPr>
          <w:p w14:paraId="6BA334E7"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9</w:t>
            </w:r>
          </w:p>
        </w:tc>
        <w:tc>
          <w:tcPr>
            <w:tcW w:w="1985" w:type="dxa"/>
            <w:noWrap/>
            <w:hideMark/>
          </w:tcPr>
          <w:p w14:paraId="6F3164E5" w14:textId="7AA6729A" w:rsidR="00D516D0" w:rsidRPr="000332D4" w:rsidRDefault="00D516D0" w:rsidP="00F059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6</w:t>
            </w:r>
          </w:p>
        </w:tc>
        <w:tc>
          <w:tcPr>
            <w:tcW w:w="2976" w:type="dxa"/>
            <w:noWrap/>
            <w:hideMark/>
          </w:tcPr>
          <w:p w14:paraId="54F8A372" w14:textId="77777777" w:rsidR="00D516D0" w:rsidRPr="000332D4" w:rsidRDefault="00D516D0" w:rsidP="005627D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3040FE00"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B6118E3"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Belize</w:t>
            </w:r>
          </w:p>
        </w:tc>
        <w:tc>
          <w:tcPr>
            <w:tcW w:w="1843" w:type="dxa"/>
            <w:noWrap/>
            <w:hideMark/>
          </w:tcPr>
          <w:p w14:paraId="6704A331"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1985" w:type="dxa"/>
            <w:noWrap/>
            <w:hideMark/>
          </w:tcPr>
          <w:p w14:paraId="37F569C4" w14:textId="5E87753B" w:rsidR="00D516D0" w:rsidRPr="000332D4" w:rsidRDefault="00D516D0" w:rsidP="00F059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2976" w:type="dxa"/>
            <w:noWrap/>
            <w:hideMark/>
          </w:tcPr>
          <w:p w14:paraId="5CE74B4F"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284780B5"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85D19D8"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Benin</w:t>
            </w:r>
          </w:p>
        </w:tc>
        <w:tc>
          <w:tcPr>
            <w:tcW w:w="1843" w:type="dxa"/>
            <w:noWrap/>
            <w:hideMark/>
          </w:tcPr>
          <w:p w14:paraId="36B55720"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w:t>
            </w:r>
          </w:p>
        </w:tc>
        <w:tc>
          <w:tcPr>
            <w:tcW w:w="1985" w:type="dxa"/>
            <w:noWrap/>
            <w:hideMark/>
          </w:tcPr>
          <w:p w14:paraId="65DC306D" w14:textId="0DA938DF" w:rsidR="00D516D0" w:rsidRPr="000332D4" w:rsidRDefault="00D516D0" w:rsidP="00F059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w:t>
            </w:r>
          </w:p>
        </w:tc>
        <w:tc>
          <w:tcPr>
            <w:tcW w:w="2976" w:type="dxa"/>
            <w:noWrap/>
            <w:hideMark/>
          </w:tcPr>
          <w:p w14:paraId="4B3AC294"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r>
      <w:tr w:rsidR="00D516D0" w:rsidRPr="00446D65" w14:paraId="384BA2B3"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A216A88"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Bhutan</w:t>
            </w:r>
          </w:p>
        </w:tc>
        <w:tc>
          <w:tcPr>
            <w:tcW w:w="1843" w:type="dxa"/>
            <w:noWrap/>
            <w:hideMark/>
          </w:tcPr>
          <w:p w14:paraId="4F00C7E2"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w:t>
            </w:r>
          </w:p>
        </w:tc>
        <w:tc>
          <w:tcPr>
            <w:tcW w:w="1985" w:type="dxa"/>
            <w:noWrap/>
            <w:hideMark/>
          </w:tcPr>
          <w:p w14:paraId="6C011931" w14:textId="2FF76DB9" w:rsidR="00D516D0" w:rsidRPr="000332D4" w:rsidRDefault="00D516D0" w:rsidP="00F059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013062D1"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6D9F9A44"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8AD7E67"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Bolivia (Plurinational State of)</w:t>
            </w:r>
          </w:p>
        </w:tc>
        <w:tc>
          <w:tcPr>
            <w:tcW w:w="1843" w:type="dxa"/>
            <w:noWrap/>
            <w:vAlign w:val="center"/>
            <w:hideMark/>
          </w:tcPr>
          <w:p w14:paraId="42D6FE66"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11</w:t>
            </w:r>
          </w:p>
        </w:tc>
        <w:tc>
          <w:tcPr>
            <w:tcW w:w="1985" w:type="dxa"/>
            <w:noWrap/>
            <w:vAlign w:val="center"/>
            <w:hideMark/>
          </w:tcPr>
          <w:p w14:paraId="4CEA65BF" w14:textId="42391A37" w:rsidR="00D516D0" w:rsidRPr="000332D4" w:rsidRDefault="00D516D0" w:rsidP="00F059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8</w:t>
            </w:r>
          </w:p>
        </w:tc>
        <w:tc>
          <w:tcPr>
            <w:tcW w:w="2976" w:type="dxa"/>
            <w:noWrap/>
            <w:vAlign w:val="center"/>
            <w:hideMark/>
          </w:tcPr>
          <w:p w14:paraId="574E304B"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550FB4D3"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EEE078F"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Bosnia and Herzegovina</w:t>
            </w:r>
          </w:p>
        </w:tc>
        <w:tc>
          <w:tcPr>
            <w:tcW w:w="1843" w:type="dxa"/>
            <w:noWrap/>
            <w:hideMark/>
          </w:tcPr>
          <w:p w14:paraId="2CA4BF4F"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w:t>
            </w:r>
          </w:p>
        </w:tc>
        <w:tc>
          <w:tcPr>
            <w:tcW w:w="1985" w:type="dxa"/>
            <w:noWrap/>
            <w:hideMark/>
          </w:tcPr>
          <w:p w14:paraId="474C02AE" w14:textId="71038E66" w:rsidR="00D516D0" w:rsidRPr="000332D4" w:rsidRDefault="00130114" w:rsidP="001301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2976" w:type="dxa"/>
            <w:noWrap/>
            <w:hideMark/>
          </w:tcPr>
          <w:p w14:paraId="4A0FA3E7" w14:textId="7CBC407F" w:rsidR="00D516D0" w:rsidRPr="000332D4" w:rsidRDefault="00130114" w:rsidP="001301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r>
      <w:tr w:rsidR="00D516D0" w:rsidRPr="00446D65" w14:paraId="136E6208"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698EFAC"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Botswana</w:t>
            </w:r>
          </w:p>
        </w:tc>
        <w:tc>
          <w:tcPr>
            <w:tcW w:w="1843" w:type="dxa"/>
            <w:noWrap/>
            <w:hideMark/>
          </w:tcPr>
          <w:p w14:paraId="442F7E57"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1985" w:type="dxa"/>
            <w:noWrap/>
            <w:hideMark/>
          </w:tcPr>
          <w:p w14:paraId="6D0E95D0" w14:textId="1DBA8C52" w:rsidR="00D516D0" w:rsidRPr="000332D4" w:rsidRDefault="00D516D0" w:rsidP="00F059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2976" w:type="dxa"/>
            <w:noWrap/>
            <w:hideMark/>
          </w:tcPr>
          <w:p w14:paraId="63962DF8"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7B6347E7"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CB385B5"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Brazil</w:t>
            </w:r>
          </w:p>
        </w:tc>
        <w:tc>
          <w:tcPr>
            <w:tcW w:w="1843" w:type="dxa"/>
            <w:noWrap/>
            <w:hideMark/>
          </w:tcPr>
          <w:p w14:paraId="5E1D1817"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22</w:t>
            </w:r>
          </w:p>
        </w:tc>
        <w:tc>
          <w:tcPr>
            <w:tcW w:w="1985" w:type="dxa"/>
            <w:noWrap/>
            <w:hideMark/>
          </w:tcPr>
          <w:p w14:paraId="1D32120F" w14:textId="18A5E794" w:rsidR="00D516D0" w:rsidRPr="000332D4" w:rsidRDefault="00D516D0" w:rsidP="00F059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w:t>
            </w:r>
          </w:p>
        </w:tc>
        <w:tc>
          <w:tcPr>
            <w:tcW w:w="2976" w:type="dxa"/>
            <w:noWrap/>
            <w:hideMark/>
          </w:tcPr>
          <w:p w14:paraId="24EB8BEA"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8</w:t>
            </w:r>
          </w:p>
        </w:tc>
      </w:tr>
      <w:tr w:rsidR="00D516D0" w:rsidRPr="00446D65" w14:paraId="0AF63A90"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ACA5617"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Bulgaria</w:t>
            </w:r>
          </w:p>
        </w:tc>
        <w:tc>
          <w:tcPr>
            <w:tcW w:w="1843" w:type="dxa"/>
            <w:noWrap/>
            <w:hideMark/>
          </w:tcPr>
          <w:p w14:paraId="2F557CDC"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11</w:t>
            </w:r>
          </w:p>
        </w:tc>
        <w:tc>
          <w:tcPr>
            <w:tcW w:w="1985" w:type="dxa"/>
            <w:noWrap/>
            <w:hideMark/>
          </w:tcPr>
          <w:p w14:paraId="7DA3C8DA" w14:textId="2FB1DEAD" w:rsidR="00D516D0" w:rsidRPr="000332D4" w:rsidRDefault="00D516D0" w:rsidP="00F059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6</w:t>
            </w:r>
          </w:p>
        </w:tc>
        <w:tc>
          <w:tcPr>
            <w:tcW w:w="2976" w:type="dxa"/>
            <w:noWrap/>
            <w:hideMark/>
          </w:tcPr>
          <w:p w14:paraId="0F5D5799"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50A158C3"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3315FB6"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Burkina Faso</w:t>
            </w:r>
          </w:p>
        </w:tc>
        <w:tc>
          <w:tcPr>
            <w:tcW w:w="1843" w:type="dxa"/>
            <w:noWrap/>
            <w:hideMark/>
          </w:tcPr>
          <w:p w14:paraId="383181D7"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20</w:t>
            </w:r>
          </w:p>
        </w:tc>
        <w:tc>
          <w:tcPr>
            <w:tcW w:w="1985" w:type="dxa"/>
            <w:noWrap/>
            <w:hideMark/>
          </w:tcPr>
          <w:p w14:paraId="5E4EDBD6" w14:textId="55B85861" w:rsidR="00D516D0" w:rsidRPr="000332D4" w:rsidRDefault="00D516D0" w:rsidP="00F059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12548C91"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688935DD"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8D7129F"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Burundi</w:t>
            </w:r>
          </w:p>
        </w:tc>
        <w:tc>
          <w:tcPr>
            <w:tcW w:w="1843" w:type="dxa"/>
            <w:noWrap/>
            <w:hideMark/>
          </w:tcPr>
          <w:p w14:paraId="4DF2392C"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w:t>
            </w:r>
          </w:p>
        </w:tc>
        <w:tc>
          <w:tcPr>
            <w:tcW w:w="1985" w:type="dxa"/>
            <w:noWrap/>
            <w:hideMark/>
          </w:tcPr>
          <w:p w14:paraId="60883DE6" w14:textId="1C2370A9" w:rsidR="00D516D0" w:rsidRPr="000332D4" w:rsidRDefault="00D516D0" w:rsidP="00F059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65BB967D"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3AB8EFEC"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2E4542C"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Cabo Verde</w:t>
            </w:r>
          </w:p>
        </w:tc>
        <w:tc>
          <w:tcPr>
            <w:tcW w:w="1843" w:type="dxa"/>
            <w:noWrap/>
            <w:hideMark/>
          </w:tcPr>
          <w:p w14:paraId="3C7E039C"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w:t>
            </w:r>
          </w:p>
        </w:tc>
        <w:tc>
          <w:tcPr>
            <w:tcW w:w="1985" w:type="dxa"/>
            <w:noWrap/>
            <w:hideMark/>
          </w:tcPr>
          <w:p w14:paraId="495D599A" w14:textId="16A5BAB2" w:rsidR="00D516D0" w:rsidRPr="000332D4" w:rsidRDefault="00D516D0" w:rsidP="00F059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1D43524C"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11DC3DDA"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3D9010E"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Cambodia</w:t>
            </w:r>
          </w:p>
        </w:tc>
        <w:tc>
          <w:tcPr>
            <w:tcW w:w="1843" w:type="dxa"/>
            <w:noWrap/>
            <w:hideMark/>
          </w:tcPr>
          <w:p w14:paraId="170A6B80"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w:t>
            </w:r>
          </w:p>
        </w:tc>
        <w:tc>
          <w:tcPr>
            <w:tcW w:w="1985" w:type="dxa"/>
            <w:noWrap/>
            <w:hideMark/>
          </w:tcPr>
          <w:p w14:paraId="05CAD92E" w14:textId="6EF7F416" w:rsidR="00D516D0" w:rsidRPr="000332D4" w:rsidRDefault="00D516D0" w:rsidP="00F059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51FA7EB8"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20E65614"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93D81FA"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Cameroon</w:t>
            </w:r>
          </w:p>
        </w:tc>
        <w:tc>
          <w:tcPr>
            <w:tcW w:w="1843" w:type="dxa"/>
            <w:noWrap/>
            <w:hideMark/>
          </w:tcPr>
          <w:p w14:paraId="57B02CFC"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7</w:t>
            </w:r>
          </w:p>
        </w:tc>
        <w:tc>
          <w:tcPr>
            <w:tcW w:w="1985" w:type="dxa"/>
            <w:noWrap/>
            <w:hideMark/>
          </w:tcPr>
          <w:p w14:paraId="1CBA9F3C" w14:textId="1449004D" w:rsidR="00D516D0" w:rsidRPr="000332D4" w:rsidRDefault="00D516D0" w:rsidP="00F059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5</w:t>
            </w:r>
          </w:p>
        </w:tc>
        <w:tc>
          <w:tcPr>
            <w:tcW w:w="2976" w:type="dxa"/>
            <w:noWrap/>
            <w:hideMark/>
          </w:tcPr>
          <w:p w14:paraId="3E7B728D"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35DAFF9B"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F81025A"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Canada</w:t>
            </w:r>
          </w:p>
        </w:tc>
        <w:tc>
          <w:tcPr>
            <w:tcW w:w="1843" w:type="dxa"/>
            <w:noWrap/>
            <w:hideMark/>
          </w:tcPr>
          <w:p w14:paraId="5343FC4E"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37</w:t>
            </w:r>
          </w:p>
        </w:tc>
        <w:tc>
          <w:tcPr>
            <w:tcW w:w="1985" w:type="dxa"/>
            <w:noWrap/>
            <w:hideMark/>
          </w:tcPr>
          <w:p w14:paraId="72330C5B" w14:textId="739671C6" w:rsidR="00D516D0" w:rsidRPr="000332D4" w:rsidRDefault="009E762E" w:rsidP="00F059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2976" w:type="dxa"/>
            <w:noWrap/>
            <w:hideMark/>
          </w:tcPr>
          <w:p w14:paraId="2B6DFEF6" w14:textId="6D97B65B"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w:t>
            </w:r>
            <w:r w:rsidR="002F2EE3" w:rsidRPr="000332D4">
              <w:rPr>
                <w:rFonts w:asciiTheme="minorHAnsi" w:hAnsiTheme="minorHAnsi"/>
                <w:color w:val="000000"/>
                <w:sz w:val="22"/>
              </w:rPr>
              <w:t>5</w:t>
            </w:r>
          </w:p>
        </w:tc>
      </w:tr>
      <w:tr w:rsidR="00D516D0" w:rsidRPr="00446D65" w14:paraId="26D9A814"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D8CA7CA"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lastRenderedPageBreak/>
              <w:t>Central African Republic</w:t>
            </w:r>
          </w:p>
        </w:tc>
        <w:tc>
          <w:tcPr>
            <w:tcW w:w="1843" w:type="dxa"/>
            <w:noWrap/>
            <w:hideMark/>
          </w:tcPr>
          <w:p w14:paraId="080DB8FE"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1985" w:type="dxa"/>
            <w:noWrap/>
            <w:hideMark/>
          </w:tcPr>
          <w:p w14:paraId="117E9C21" w14:textId="703BC3F5" w:rsidR="00D516D0" w:rsidRPr="000332D4" w:rsidRDefault="00D516D0" w:rsidP="00F059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2976" w:type="dxa"/>
            <w:noWrap/>
            <w:hideMark/>
          </w:tcPr>
          <w:p w14:paraId="413845C7"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72B194C5"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711D75E"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Chad</w:t>
            </w:r>
          </w:p>
        </w:tc>
        <w:tc>
          <w:tcPr>
            <w:tcW w:w="1843" w:type="dxa"/>
            <w:noWrap/>
            <w:hideMark/>
          </w:tcPr>
          <w:p w14:paraId="527FEB4B"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6</w:t>
            </w:r>
          </w:p>
        </w:tc>
        <w:tc>
          <w:tcPr>
            <w:tcW w:w="1985" w:type="dxa"/>
            <w:noWrap/>
            <w:hideMark/>
          </w:tcPr>
          <w:p w14:paraId="1072744A" w14:textId="3FD9746E" w:rsidR="00D516D0" w:rsidRPr="000332D4" w:rsidRDefault="00D516D0" w:rsidP="00F059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6</w:t>
            </w:r>
          </w:p>
        </w:tc>
        <w:tc>
          <w:tcPr>
            <w:tcW w:w="2976" w:type="dxa"/>
            <w:noWrap/>
            <w:hideMark/>
          </w:tcPr>
          <w:p w14:paraId="11E3FEC5"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0D4C710F"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1A5352A"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Chile</w:t>
            </w:r>
          </w:p>
        </w:tc>
        <w:tc>
          <w:tcPr>
            <w:tcW w:w="1843" w:type="dxa"/>
            <w:noWrap/>
            <w:hideMark/>
          </w:tcPr>
          <w:p w14:paraId="59F55FCD"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13</w:t>
            </w:r>
          </w:p>
        </w:tc>
        <w:tc>
          <w:tcPr>
            <w:tcW w:w="1985" w:type="dxa"/>
            <w:noWrap/>
            <w:hideMark/>
          </w:tcPr>
          <w:p w14:paraId="3569299E" w14:textId="1454857E" w:rsidR="00D516D0" w:rsidRPr="000332D4" w:rsidRDefault="00D516D0" w:rsidP="00F059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6</w:t>
            </w:r>
          </w:p>
        </w:tc>
        <w:tc>
          <w:tcPr>
            <w:tcW w:w="2976" w:type="dxa"/>
            <w:noWrap/>
            <w:hideMark/>
          </w:tcPr>
          <w:p w14:paraId="1E6E6CB0"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5</w:t>
            </w:r>
          </w:p>
        </w:tc>
      </w:tr>
      <w:tr w:rsidR="00D516D0" w:rsidRPr="00446D65" w14:paraId="16BAAB22"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89A0D1D"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China</w:t>
            </w:r>
          </w:p>
        </w:tc>
        <w:tc>
          <w:tcPr>
            <w:tcW w:w="1843" w:type="dxa"/>
            <w:noWrap/>
            <w:hideMark/>
          </w:tcPr>
          <w:p w14:paraId="58F5E202"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49</w:t>
            </w:r>
          </w:p>
        </w:tc>
        <w:tc>
          <w:tcPr>
            <w:tcW w:w="1985" w:type="dxa"/>
            <w:noWrap/>
            <w:hideMark/>
          </w:tcPr>
          <w:p w14:paraId="6BEC43B6" w14:textId="0991EAF9" w:rsidR="00D516D0" w:rsidRPr="000332D4" w:rsidRDefault="00D516D0" w:rsidP="00F059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61EE86EA"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23</w:t>
            </w:r>
          </w:p>
        </w:tc>
      </w:tr>
      <w:tr w:rsidR="00D516D0" w:rsidRPr="00446D65" w14:paraId="6E509711"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243EEF4"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Colombia</w:t>
            </w:r>
          </w:p>
        </w:tc>
        <w:tc>
          <w:tcPr>
            <w:tcW w:w="1843" w:type="dxa"/>
            <w:noWrap/>
            <w:hideMark/>
          </w:tcPr>
          <w:p w14:paraId="5332B193"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6</w:t>
            </w:r>
          </w:p>
        </w:tc>
        <w:tc>
          <w:tcPr>
            <w:tcW w:w="1985" w:type="dxa"/>
            <w:noWrap/>
            <w:hideMark/>
          </w:tcPr>
          <w:p w14:paraId="5AD33150" w14:textId="3DF00EC6" w:rsidR="00D516D0" w:rsidRPr="000332D4" w:rsidRDefault="00D516D0" w:rsidP="00F059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w:t>
            </w:r>
          </w:p>
        </w:tc>
        <w:tc>
          <w:tcPr>
            <w:tcW w:w="2976" w:type="dxa"/>
            <w:noWrap/>
            <w:hideMark/>
          </w:tcPr>
          <w:p w14:paraId="7317ACE4"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r>
      <w:tr w:rsidR="00D516D0" w:rsidRPr="00446D65" w14:paraId="1B98CB48"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4C06B47"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Comoros</w:t>
            </w:r>
          </w:p>
        </w:tc>
        <w:tc>
          <w:tcPr>
            <w:tcW w:w="1843" w:type="dxa"/>
            <w:noWrap/>
            <w:hideMark/>
          </w:tcPr>
          <w:p w14:paraId="04E03F44"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w:t>
            </w:r>
          </w:p>
        </w:tc>
        <w:tc>
          <w:tcPr>
            <w:tcW w:w="1985" w:type="dxa"/>
            <w:noWrap/>
            <w:hideMark/>
          </w:tcPr>
          <w:p w14:paraId="29E7B739" w14:textId="3D73A43C" w:rsidR="00D516D0" w:rsidRPr="000332D4" w:rsidRDefault="00D516D0" w:rsidP="00F059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w:t>
            </w:r>
          </w:p>
        </w:tc>
        <w:tc>
          <w:tcPr>
            <w:tcW w:w="2976" w:type="dxa"/>
            <w:noWrap/>
            <w:hideMark/>
          </w:tcPr>
          <w:p w14:paraId="396CBCEE"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515FD58F"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FBB544F"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Congo</w:t>
            </w:r>
          </w:p>
        </w:tc>
        <w:tc>
          <w:tcPr>
            <w:tcW w:w="1843" w:type="dxa"/>
            <w:noWrap/>
            <w:hideMark/>
          </w:tcPr>
          <w:p w14:paraId="609E3BA8"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13</w:t>
            </w:r>
          </w:p>
        </w:tc>
        <w:tc>
          <w:tcPr>
            <w:tcW w:w="1985" w:type="dxa"/>
            <w:noWrap/>
            <w:hideMark/>
          </w:tcPr>
          <w:p w14:paraId="31637785" w14:textId="187077A1" w:rsidR="00D516D0" w:rsidRPr="000332D4" w:rsidRDefault="00D516D0" w:rsidP="00F059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5</w:t>
            </w:r>
          </w:p>
        </w:tc>
        <w:tc>
          <w:tcPr>
            <w:tcW w:w="2976" w:type="dxa"/>
            <w:noWrap/>
            <w:hideMark/>
          </w:tcPr>
          <w:p w14:paraId="4FECFAD6"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32518602"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490A56A"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Costa Rica</w:t>
            </w:r>
          </w:p>
        </w:tc>
        <w:tc>
          <w:tcPr>
            <w:tcW w:w="1843" w:type="dxa"/>
            <w:noWrap/>
            <w:hideMark/>
          </w:tcPr>
          <w:p w14:paraId="1C26C4E0"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12</w:t>
            </w:r>
          </w:p>
        </w:tc>
        <w:tc>
          <w:tcPr>
            <w:tcW w:w="1985" w:type="dxa"/>
            <w:noWrap/>
            <w:hideMark/>
          </w:tcPr>
          <w:p w14:paraId="165B9866" w14:textId="2DAA0932" w:rsidR="00D516D0" w:rsidRPr="000332D4" w:rsidRDefault="00D516D0" w:rsidP="00F059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2976" w:type="dxa"/>
            <w:noWrap/>
            <w:hideMark/>
          </w:tcPr>
          <w:p w14:paraId="52F23E6C"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11</w:t>
            </w:r>
          </w:p>
        </w:tc>
      </w:tr>
      <w:tr w:rsidR="00D516D0" w:rsidRPr="00446D65" w14:paraId="3183BDEB"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C8ECD38"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Côte d'Ivoire</w:t>
            </w:r>
          </w:p>
        </w:tc>
        <w:tc>
          <w:tcPr>
            <w:tcW w:w="1843" w:type="dxa"/>
            <w:noWrap/>
            <w:hideMark/>
          </w:tcPr>
          <w:p w14:paraId="0D63DD06"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6</w:t>
            </w:r>
          </w:p>
        </w:tc>
        <w:tc>
          <w:tcPr>
            <w:tcW w:w="1985" w:type="dxa"/>
            <w:noWrap/>
            <w:hideMark/>
          </w:tcPr>
          <w:p w14:paraId="4B22F670" w14:textId="6F2F955C" w:rsidR="00D516D0" w:rsidRPr="000332D4" w:rsidRDefault="00D516D0" w:rsidP="00F059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6</w:t>
            </w:r>
          </w:p>
        </w:tc>
        <w:tc>
          <w:tcPr>
            <w:tcW w:w="2976" w:type="dxa"/>
            <w:noWrap/>
            <w:hideMark/>
          </w:tcPr>
          <w:p w14:paraId="1754F690"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6BE8F0E2"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6199E6A"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Croatia</w:t>
            </w:r>
          </w:p>
        </w:tc>
        <w:tc>
          <w:tcPr>
            <w:tcW w:w="1843" w:type="dxa"/>
            <w:noWrap/>
            <w:hideMark/>
          </w:tcPr>
          <w:p w14:paraId="3FDF0B45"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5</w:t>
            </w:r>
          </w:p>
        </w:tc>
        <w:tc>
          <w:tcPr>
            <w:tcW w:w="1985" w:type="dxa"/>
            <w:noWrap/>
            <w:hideMark/>
          </w:tcPr>
          <w:p w14:paraId="6AC029D5" w14:textId="0F81CE3B" w:rsidR="00D516D0" w:rsidRPr="000332D4" w:rsidRDefault="00D516D0" w:rsidP="00F059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2976" w:type="dxa"/>
            <w:noWrap/>
            <w:hideMark/>
          </w:tcPr>
          <w:p w14:paraId="6911D36D"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49D34CDE"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26E0AB5"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Cuba</w:t>
            </w:r>
          </w:p>
        </w:tc>
        <w:tc>
          <w:tcPr>
            <w:tcW w:w="1843" w:type="dxa"/>
            <w:noWrap/>
            <w:hideMark/>
          </w:tcPr>
          <w:p w14:paraId="329D9E4B"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6</w:t>
            </w:r>
          </w:p>
        </w:tc>
        <w:tc>
          <w:tcPr>
            <w:tcW w:w="1985" w:type="dxa"/>
            <w:noWrap/>
            <w:hideMark/>
          </w:tcPr>
          <w:p w14:paraId="63CE633C" w14:textId="01D15ED1" w:rsidR="00D516D0" w:rsidRPr="000332D4" w:rsidRDefault="00D516D0" w:rsidP="00F059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7FC1D347"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6</w:t>
            </w:r>
          </w:p>
        </w:tc>
      </w:tr>
      <w:tr w:rsidR="00D516D0" w:rsidRPr="00446D65" w14:paraId="2B5D0FB0"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A38C713"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Cyprus</w:t>
            </w:r>
          </w:p>
        </w:tc>
        <w:tc>
          <w:tcPr>
            <w:tcW w:w="1843" w:type="dxa"/>
            <w:noWrap/>
            <w:hideMark/>
          </w:tcPr>
          <w:p w14:paraId="7F3A095A"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1985" w:type="dxa"/>
            <w:noWrap/>
            <w:hideMark/>
          </w:tcPr>
          <w:p w14:paraId="7085BFA6" w14:textId="582F1FF0" w:rsidR="00D516D0" w:rsidRPr="000332D4" w:rsidRDefault="00D516D0" w:rsidP="00F059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2976" w:type="dxa"/>
            <w:noWrap/>
            <w:hideMark/>
          </w:tcPr>
          <w:p w14:paraId="56162A2E"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1C63CEA5"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C2F98C6"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Czech Republic</w:t>
            </w:r>
          </w:p>
        </w:tc>
        <w:tc>
          <w:tcPr>
            <w:tcW w:w="1843" w:type="dxa"/>
            <w:noWrap/>
            <w:hideMark/>
          </w:tcPr>
          <w:p w14:paraId="3904A27F"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14</w:t>
            </w:r>
          </w:p>
        </w:tc>
        <w:tc>
          <w:tcPr>
            <w:tcW w:w="1985" w:type="dxa"/>
            <w:noWrap/>
            <w:hideMark/>
          </w:tcPr>
          <w:p w14:paraId="01DAAF51" w14:textId="22E913E2" w:rsidR="00D516D0" w:rsidRPr="000332D4" w:rsidRDefault="00D516D0" w:rsidP="00F059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12</w:t>
            </w:r>
          </w:p>
        </w:tc>
        <w:tc>
          <w:tcPr>
            <w:tcW w:w="2976" w:type="dxa"/>
            <w:noWrap/>
            <w:hideMark/>
          </w:tcPr>
          <w:p w14:paraId="3D846D59"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6D6CDD30"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BFB5C38"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Democratic Republic of the Congo</w:t>
            </w:r>
          </w:p>
        </w:tc>
        <w:tc>
          <w:tcPr>
            <w:tcW w:w="1843" w:type="dxa"/>
            <w:noWrap/>
            <w:vAlign w:val="center"/>
            <w:hideMark/>
          </w:tcPr>
          <w:p w14:paraId="350DA6BD"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w:t>
            </w:r>
          </w:p>
        </w:tc>
        <w:tc>
          <w:tcPr>
            <w:tcW w:w="1985" w:type="dxa"/>
            <w:noWrap/>
            <w:vAlign w:val="center"/>
            <w:hideMark/>
          </w:tcPr>
          <w:p w14:paraId="67C264B1" w14:textId="62AC797A" w:rsidR="00D516D0" w:rsidRPr="000332D4" w:rsidRDefault="00D516D0" w:rsidP="00F059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2976" w:type="dxa"/>
            <w:noWrap/>
            <w:vAlign w:val="center"/>
            <w:hideMark/>
          </w:tcPr>
          <w:p w14:paraId="279DD7CF"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512C797C"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46E7519"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Denmark</w:t>
            </w:r>
          </w:p>
        </w:tc>
        <w:tc>
          <w:tcPr>
            <w:tcW w:w="1843" w:type="dxa"/>
            <w:noWrap/>
            <w:hideMark/>
          </w:tcPr>
          <w:p w14:paraId="1C8F00E6"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43</w:t>
            </w:r>
          </w:p>
        </w:tc>
        <w:tc>
          <w:tcPr>
            <w:tcW w:w="1985" w:type="dxa"/>
            <w:noWrap/>
            <w:hideMark/>
          </w:tcPr>
          <w:p w14:paraId="35222F9A" w14:textId="24CFBD4C" w:rsidR="00D516D0" w:rsidRPr="000332D4" w:rsidRDefault="00130114" w:rsidP="00F059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7B88FBB0" w14:textId="232337DF" w:rsidR="00D516D0" w:rsidRPr="000332D4" w:rsidRDefault="00130114" w:rsidP="001301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13</w:t>
            </w:r>
          </w:p>
        </w:tc>
      </w:tr>
      <w:tr w:rsidR="00D516D0" w:rsidRPr="00446D65" w14:paraId="7D05EFFA"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23D6F47"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Djibouti</w:t>
            </w:r>
          </w:p>
        </w:tc>
        <w:tc>
          <w:tcPr>
            <w:tcW w:w="1843" w:type="dxa"/>
            <w:noWrap/>
            <w:hideMark/>
          </w:tcPr>
          <w:p w14:paraId="79E2B97A"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1985" w:type="dxa"/>
            <w:noWrap/>
            <w:hideMark/>
          </w:tcPr>
          <w:p w14:paraId="09F2707D" w14:textId="29FD73C4" w:rsidR="00D516D0" w:rsidRPr="000332D4" w:rsidRDefault="00D516D0" w:rsidP="00F059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2976" w:type="dxa"/>
            <w:noWrap/>
            <w:hideMark/>
          </w:tcPr>
          <w:p w14:paraId="34D225EE"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324A5B23"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7D445D3"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Dominican Republic</w:t>
            </w:r>
          </w:p>
        </w:tc>
        <w:tc>
          <w:tcPr>
            <w:tcW w:w="1843" w:type="dxa"/>
            <w:noWrap/>
            <w:hideMark/>
          </w:tcPr>
          <w:p w14:paraId="5587A12B"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w:t>
            </w:r>
          </w:p>
        </w:tc>
        <w:tc>
          <w:tcPr>
            <w:tcW w:w="1985" w:type="dxa"/>
            <w:noWrap/>
            <w:hideMark/>
          </w:tcPr>
          <w:p w14:paraId="4F3ECF94" w14:textId="7B4EF8EC" w:rsidR="00D516D0" w:rsidRPr="000332D4" w:rsidRDefault="00D516D0" w:rsidP="00F059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2976" w:type="dxa"/>
            <w:noWrap/>
            <w:hideMark/>
          </w:tcPr>
          <w:p w14:paraId="37AE3C41"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35C434C8"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997192A"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Ecuador</w:t>
            </w:r>
          </w:p>
        </w:tc>
        <w:tc>
          <w:tcPr>
            <w:tcW w:w="1843" w:type="dxa"/>
            <w:noWrap/>
            <w:hideMark/>
          </w:tcPr>
          <w:p w14:paraId="64AD5D16"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18</w:t>
            </w:r>
          </w:p>
        </w:tc>
        <w:tc>
          <w:tcPr>
            <w:tcW w:w="1985" w:type="dxa"/>
            <w:noWrap/>
            <w:hideMark/>
          </w:tcPr>
          <w:p w14:paraId="69D9065B" w14:textId="1FB063F5" w:rsidR="00D516D0" w:rsidRPr="000332D4" w:rsidRDefault="00D516D0" w:rsidP="00F059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w:t>
            </w:r>
          </w:p>
        </w:tc>
        <w:tc>
          <w:tcPr>
            <w:tcW w:w="2976" w:type="dxa"/>
            <w:noWrap/>
            <w:hideMark/>
          </w:tcPr>
          <w:p w14:paraId="45D5CA71"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9</w:t>
            </w:r>
          </w:p>
        </w:tc>
      </w:tr>
      <w:tr w:rsidR="00D516D0" w:rsidRPr="00446D65" w14:paraId="132999BC"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329AD6E"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Egypt</w:t>
            </w:r>
          </w:p>
        </w:tc>
        <w:tc>
          <w:tcPr>
            <w:tcW w:w="1843" w:type="dxa"/>
            <w:noWrap/>
            <w:hideMark/>
          </w:tcPr>
          <w:p w14:paraId="30EF2775"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w:t>
            </w:r>
          </w:p>
        </w:tc>
        <w:tc>
          <w:tcPr>
            <w:tcW w:w="1985" w:type="dxa"/>
            <w:noWrap/>
            <w:hideMark/>
          </w:tcPr>
          <w:p w14:paraId="61C98CD1" w14:textId="4CF768F9" w:rsidR="00D516D0" w:rsidRPr="000332D4" w:rsidRDefault="00D516D0" w:rsidP="00F059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2976" w:type="dxa"/>
            <w:noWrap/>
            <w:hideMark/>
          </w:tcPr>
          <w:p w14:paraId="0C2C1B8D"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48AC1309"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DFB8CE6"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El Salvador</w:t>
            </w:r>
          </w:p>
        </w:tc>
        <w:tc>
          <w:tcPr>
            <w:tcW w:w="1843" w:type="dxa"/>
            <w:noWrap/>
            <w:hideMark/>
          </w:tcPr>
          <w:p w14:paraId="765937F5"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7</w:t>
            </w:r>
          </w:p>
        </w:tc>
        <w:tc>
          <w:tcPr>
            <w:tcW w:w="1985" w:type="dxa"/>
            <w:noWrap/>
            <w:hideMark/>
          </w:tcPr>
          <w:p w14:paraId="57C49B21" w14:textId="4A82F06C" w:rsidR="00D516D0" w:rsidRPr="000332D4" w:rsidRDefault="00D516D0" w:rsidP="00F059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w:t>
            </w:r>
          </w:p>
        </w:tc>
        <w:tc>
          <w:tcPr>
            <w:tcW w:w="2976" w:type="dxa"/>
            <w:noWrap/>
            <w:hideMark/>
          </w:tcPr>
          <w:p w14:paraId="2C8014D6"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03C9DA99"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C630A14"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Equatorial Guinea</w:t>
            </w:r>
          </w:p>
        </w:tc>
        <w:tc>
          <w:tcPr>
            <w:tcW w:w="1843" w:type="dxa"/>
            <w:noWrap/>
            <w:hideMark/>
          </w:tcPr>
          <w:p w14:paraId="4E865185"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w:t>
            </w:r>
          </w:p>
        </w:tc>
        <w:tc>
          <w:tcPr>
            <w:tcW w:w="1985" w:type="dxa"/>
            <w:noWrap/>
            <w:hideMark/>
          </w:tcPr>
          <w:p w14:paraId="11F23442" w14:textId="1C4E4284" w:rsidR="00D516D0" w:rsidRPr="000332D4" w:rsidRDefault="00D516D0" w:rsidP="00F059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w:t>
            </w:r>
          </w:p>
        </w:tc>
        <w:tc>
          <w:tcPr>
            <w:tcW w:w="2976" w:type="dxa"/>
            <w:noWrap/>
            <w:hideMark/>
          </w:tcPr>
          <w:p w14:paraId="13CB92C2"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76C0307F"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1D3C2F2"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Estonia</w:t>
            </w:r>
          </w:p>
        </w:tc>
        <w:tc>
          <w:tcPr>
            <w:tcW w:w="1843" w:type="dxa"/>
            <w:noWrap/>
            <w:hideMark/>
          </w:tcPr>
          <w:p w14:paraId="63EAB3ED"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17</w:t>
            </w:r>
          </w:p>
        </w:tc>
        <w:tc>
          <w:tcPr>
            <w:tcW w:w="1985" w:type="dxa"/>
            <w:noWrap/>
            <w:hideMark/>
          </w:tcPr>
          <w:p w14:paraId="3E05683C" w14:textId="015A8F49" w:rsidR="00D516D0" w:rsidRPr="000332D4" w:rsidRDefault="00D516D0" w:rsidP="00F059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8</w:t>
            </w:r>
          </w:p>
        </w:tc>
        <w:tc>
          <w:tcPr>
            <w:tcW w:w="2976" w:type="dxa"/>
            <w:noWrap/>
            <w:hideMark/>
          </w:tcPr>
          <w:p w14:paraId="707C972B"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73266547"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6117D49"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Fiji</w:t>
            </w:r>
          </w:p>
        </w:tc>
        <w:tc>
          <w:tcPr>
            <w:tcW w:w="1843" w:type="dxa"/>
            <w:noWrap/>
            <w:hideMark/>
          </w:tcPr>
          <w:p w14:paraId="28002AD2"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1985" w:type="dxa"/>
            <w:noWrap/>
            <w:hideMark/>
          </w:tcPr>
          <w:p w14:paraId="297770D7" w14:textId="0A378205" w:rsidR="00D516D0" w:rsidRPr="000332D4" w:rsidRDefault="00D516D0" w:rsidP="00F059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6630A492"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6A6AAC9B"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30858BE"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Finland</w:t>
            </w:r>
          </w:p>
        </w:tc>
        <w:tc>
          <w:tcPr>
            <w:tcW w:w="1843" w:type="dxa"/>
            <w:noWrap/>
            <w:hideMark/>
          </w:tcPr>
          <w:p w14:paraId="124145EC"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49</w:t>
            </w:r>
          </w:p>
        </w:tc>
        <w:tc>
          <w:tcPr>
            <w:tcW w:w="1985" w:type="dxa"/>
            <w:noWrap/>
            <w:hideMark/>
          </w:tcPr>
          <w:p w14:paraId="6D241A7D" w14:textId="0E83AA86" w:rsidR="00D516D0" w:rsidRPr="000332D4" w:rsidRDefault="00D516D0" w:rsidP="00F059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48</w:t>
            </w:r>
          </w:p>
        </w:tc>
        <w:tc>
          <w:tcPr>
            <w:tcW w:w="2976" w:type="dxa"/>
            <w:noWrap/>
            <w:hideMark/>
          </w:tcPr>
          <w:p w14:paraId="1D19309D"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r>
      <w:tr w:rsidR="00D516D0" w:rsidRPr="00446D65" w14:paraId="4A8D55A9"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96CB1A5"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France</w:t>
            </w:r>
          </w:p>
        </w:tc>
        <w:tc>
          <w:tcPr>
            <w:tcW w:w="1843" w:type="dxa"/>
            <w:noWrap/>
            <w:hideMark/>
          </w:tcPr>
          <w:p w14:paraId="79E7B9AA"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47</w:t>
            </w:r>
          </w:p>
        </w:tc>
        <w:tc>
          <w:tcPr>
            <w:tcW w:w="1985" w:type="dxa"/>
            <w:noWrap/>
            <w:hideMark/>
          </w:tcPr>
          <w:p w14:paraId="49CAADD6" w14:textId="3FB6D464" w:rsidR="00D516D0" w:rsidRPr="000332D4" w:rsidRDefault="00130114" w:rsidP="00F059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26</w:t>
            </w:r>
          </w:p>
        </w:tc>
        <w:tc>
          <w:tcPr>
            <w:tcW w:w="2976" w:type="dxa"/>
            <w:noWrap/>
            <w:hideMark/>
          </w:tcPr>
          <w:p w14:paraId="7F7BC6FA" w14:textId="2FE87450" w:rsidR="00D516D0" w:rsidRPr="000332D4" w:rsidRDefault="00130114" w:rsidP="001301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9</w:t>
            </w:r>
          </w:p>
        </w:tc>
      </w:tr>
      <w:tr w:rsidR="00D516D0" w:rsidRPr="00446D65" w14:paraId="7BE7DE58"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B1C2384"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Gabon</w:t>
            </w:r>
          </w:p>
        </w:tc>
        <w:tc>
          <w:tcPr>
            <w:tcW w:w="1843" w:type="dxa"/>
            <w:noWrap/>
            <w:hideMark/>
          </w:tcPr>
          <w:p w14:paraId="718B40BD"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9</w:t>
            </w:r>
          </w:p>
        </w:tc>
        <w:tc>
          <w:tcPr>
            <w:tcW w:w="1985" w:type="dxa"/>
            <w:noWrap/>
            <w:hideMark/>
          </w:tcPr>
          <w:p w14:paraId="063F7EEF" w14:textId="45A8E9F4" w:rsidR="00D516D0" w:rsidRPr="000332D4" w:rsidRDefault="00D516D0" w:rsidP="00F059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4CF55C6F"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r>
      <w:tr w:rsidR="00D516D0" w:rsidRPr="00446D65" w14:paraId="4F168F16"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949D5E0"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Gambia</w:t>
            </w:r>
          </w:p>
        </w:tc>
        <w:tc>
          <w:tcPr>
            <w:tcW w:w="1843" w:type="dxa"/>
            <w:noWrap/>
            <w:hideMark/>
          </w:tcPr>
          <w:p w14:paraId="709EA83F"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w:t>
            </w:r>
          </w:p>
        </w:tc>
        <w:tc>
          <w:tcPr>
            <w:tcW w:w="1985" w:type="dxa"/>
            <w:noWrap/>
            <w:hideMark/>
          </w:tcPr>
          <w:p w14:paraId="11A969BB" w14:textId="7C241CD0" w:rsidR="00D516D0" w:rsidRPr="000332D4" w:rsidRDefault="00D516D0" w:rsidP="00F059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w:t>
            </w:r>
          </w:p>
        </w:tc>
        <w:tc>
          <w:tcPr>
            <w:tcW w:w="2976" w:type="dxa"/>
            <w:noWrap/>
            <w:hideMark/>
          </w:tcPr>
          <w:p w14:paraId="2B49F3B1"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2E513C5E"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F7C2B44"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Georgia</w:t>
            </w:r>
          </w:p>
        </w:tc>
        <w:tc>
          <w:tcPr>
            <w:tcW w:w="1843" w:type="dxa"/>
            <w:noWrap/>
            <w:hideMark/>
          </w:tcPr>
          <w:p w14:paraId="4994953C"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1985" w:type="dxa"/>
            <w:noWrap/>
            <w:hideMark/>
          </w:tcPr>
          <w:p w14:paraId="642E0E37" w14:textId="44C3ABEA" w:rsidR="00D516D0" w:rsidRPr="000332D4" w:rsidRDefault="00130114" w:rsidP="001301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2976" w:type="dxa"/>
            <w:noWrap/>
            <w:hideMark/>
          </w:tcPr>
          <w:p w14:paraId="55E431A4" w14:textId="0330F902" w:rsidR="00D516D0" w:rsidRPr="000332D4" w:rsidRDefault="00130114" w:rsidP="001301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r>
      <w:tr w:rsidR="00D516D0" w:rsidRPr="00446D65" w14:paraId="0DD8D386"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D85A92D"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Germany</w:t>
            </w:r>
          </w:p>
        </w:tc>
        <w:tc>
          <w:tcPr>
            <w:tcW w:w="1843" w:type="dxa"/>
            <w:noWrap/>
            <w:hideMark/>
          </w:tcPr>
          <w:p w14:paraId="0BB82B0C"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34</w:t>
            </w:r>
          </w:p>
        </w:tc>
        <w:tc>
          <w:tcPr>
            <w:tcW w:w="1985" w:type="dxa"/>
            <w:noWrap/>
            <w:hideMark/>
          </w:tcPr>
          <w:p w14:paraId="33581D0A" w14:textId="5A5C0A44" w:rsidR="00D516D0" w:rsidRPr="000332D4" w:rsidRDefault="00130114" w:rsidP="001301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16</w:t>
            </w:r>
          </w:p>
        </w:tc>
        <w:tc>
          <w:tcPr>
            <w:tcW w:w="2976" w:type="dxa"/>
            <w:noWrap/>
            <w:hideMark/>
          </w:tcPr>
          <w:p w14:paraId="565ECC84" w14:textId="02722BAA" w:rsidR="00D516D0" w:rsidRPr="000332D4" w:rsidRDefault="001F1EC6" w:rsidP="001F1E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18</w:t>
            </w:r>
          </w:p>
        </w:tc>
      </w:tr>
      <w:tr w:rsidR="00D516D0" w:rsidRPr="00446D65" w14:paraId="693688CE"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23780EA"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Ghana</w:t>
            </w:r>
          </w:p>
        </w:tc>
        <w:tc>
          <w:tcPr>
            <w:tcW w:w="1843" w:type="dxa"/>
            <w:noWrap/>
            <w:hideMark/>
          </w:tcPr>
          <w:p w14:paraId="3659648E"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6</w:t>
            </w:r>
          </w:p>
        </w:tc>
        <w:tc>
          <w:tcPr>
            <w:tcW w:w="1985" w:type="dxa"/>
            <w:noWrap/>
            <w:hideMark/>
          </w:tcPr>
          <w:p w14:paraId="1E73635F" w14:textId="406A6518"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4BB7E770"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58F07BA9"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C2B2DDC"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Greece</w:t>
            </w:r>
          </w:p>
        </w:tc>
        <w:tc>
          <w:tcPr>
            <w:tcW w:w="1843" w:type="dxa"/>
            <w:noWrap/>
            <w:hideMark/>
          </w:tcPr>
          <w:p w14:paraId="4F8B47C2"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10</w:t>
            </w:r>
          </w:p>
        </w:tc>
        <w:tc>
          <w:tcPr>
            <w:tcW w:w="1985" w:type="dxa"/>
            <w:noWrap/>
            <w:hideMark/>
          </w:tcPr>
          <w:p w14:paraId="2D4CBA9D" w14:textId="4CB52ECC" w:rsidR="00D516D0" w:rsidRPr="000332D4" w:rsidRDefault="00D516D0" w:rsidP="00F059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10</w:t>
            </w:r>
          </w:p>
        </w:tc>
        <w:tc>
          <w:tcPr>
            <w:tcW w:w="2976" w:type="dxa"/>
            <w:noWrap/>
            <w:hideMark/>
          </w:tcPr>
          <w:p w14:paraId="739FEA68"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4C9FC609"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CC4E12E"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Grenada</w:t>
            </w:r>
          </w:p>
        </w:tc>
        <w:tc>
          <w:tcPr>
            <w:tcW w:w="1843" w:type="dxa"/>
            <w:noWrap/>
            <w:hideMark/>
          </w:tcPr>
          <w:p w14:paraId="47FF72EF"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1985" w:type="dxa"/>
            <w:noWrap/>
            <w:hideMark/>
          </w:tcPr>
          <w:p w14:paraId="2DE910C5" w14:textId="5DD12338" w:rsidR="00D516D0" w:rsidRPr="000332D4" w:rsidRDefault="00D516D0" w:rsidP="00F059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61351627"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5B403559"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87D2861"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Guatemala</w:t>
            </w:r>
          </w:p>
        </w:tc>
        <w:tc>
          <w:tcPr>
            <w:tcW w:w="1843" w:type="dxa"/>
            <w:noWrap/>
            <w:hideMark/>
          </w:tcPr>
          <w:p w14:paraId="6482D44C"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7</w:t>
            </w:r>
          </w:p>
        </w:tc>
        <w:tc>
          <w:tcPr>
            <w:tcW w:w="1985" w:type="dxa"/>
            <w:noWrap/>
            <w:hideMark/>
          </w:tcPr>
          <w:p w14:paraId="0A175742" w14:textId="3B4116C0" w:rsidR="00D516D0" w:rsidRPr="000332D4" w:rsidRDefault="00D516D0" w:rsidP="00F059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5</w:t>
            </w:r>
          </w:p>
        </w:tc>
        <w:tc>
          <w:tcPr>
            <w:tcW w:w="2976" w:type="dxa"/>
            <w:noWrap/>
            <w:hideMark/>
          </w:tcPr>
          <w:p w14:paraId="3C7B24D1"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r>
      <w:tr w:rsidR="00D516D0" w:rsidRPr="00446D65" w14:paraId="525F7955"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94B85DA"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Guinea</w:t>
            </w:r>
          </w:p>
        </w:tc>
        <w:tc>
          <w:tcPr>
            <w:tcW w:w="1843" w:type="dxa"/>
            <w:noWrap/>
            <w:hideMark/>
          </w:tcPr>
          <w:p w14:paraId="715AD2F6"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16</w:t>
            </w:r>
          </w:p>
        </w:tc>
        <w:tc>
          <w:tcPr>
            <w:tcW w:w="1985" w:type="dxa"/>
            <w:noWrap/>
            <w:hideMark/>
          </w:tcPr>
          <w:p w14:paraId="445C0E3E" w14:textId="4B12A3CF" w:rsidR="00D516D0" w:rsidRPr="000332D4" w:rsidRDefault="00D516D0" w:rsidP="00F059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10</w:t>
            </w:r>
          </w:p>
        </w:tc>
        <w:tc>
          <w:tcPr>
            <w:tcW w:w="2976" w:type="dxa"/>
            <w:noWrap/>
            <w:hideMark/>
          </w:tcPr>
          <w:p w14:paraId="1A9B4980"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7117EA86"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3BE96CF"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Guinea-Bissau</w:t>
            </w:r>
          </w:p>
        </w:tc>
        <w:tc>
          <w:tcPr>
            <w:tcW w:w="1843" w:type="dxa"/>
            <w:noWrap/>
            <w:hideMark/>
          </w:tcPr>
          <w:p w14:paraId="31AC5060"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w:t>
            </w:r>
          </w:p>
        </w:tc>
        <w:tc>
          <w:tcPr>
            <w:tcW w:w="1985" w:type="dxa"/>
            <w:noWrap/>
            <w:hideMark/>
          </w:tcPr>
          <w:p w14:paraId="3A945029" w14:textId="252310CC" w:rsidR="00D516D0" w:rsidRPr="000332D4" w:rsidRDefault="00D516D0" w:rsidP="00F059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2976" w:type="dxa"/>
            <w:noWrap/>
            <w:hideMark/>
          </w:tcPr>
          <w:p w14:paraId="66D41434"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19B0A44A"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D8D1C81"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Honduras</w:t>
            </w:r>
          </w:p>
        </w:tc>
        <w:tc>
          <w:tcPr>
            <w:tcW w:w="1843" w:type="dxa"/>
            <w:noWrap/>
            <w:hideMark/>
          </w:tcPr>
          <w:p w14:paraId="698B4439"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9</w:t>
            </w:r>
          </w:p>
        </w:tc>
        <w:tc>
          <w:tcPr>
            <w:tcW w:w="1985" w:type="dxa"/>
            <w:noWrap/>
            <w:hideMark/>
          </w:tcPr>
          <w:p w14:paraId="1EC523DD" w14:textId="4D48185B" w:rsidR="00D516D0" w:rsidRPr="000332D4" w:rsidRDefault="00D516D0" w:rsidP="00F059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0BFD9102"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6</w:t>
            </w:r>
          </w:p>
        </w:tc>
      </w:tr>
      <w:tr w:rsidR="00D516D0" w:rsidRPr="00446D65" w14:paraId="2AF04427"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89B64F4"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Hungary</w:t>
            </w:r>
          </w:p>
        </w:tc>
        <w:tc>
          <w:tcPr>
            <w:tcW w:w="1843" w:type="dxa"/>
            <w:noWrap/>
            <w:hideMark/>
          </w:tcPr>
          <w:p w14:paraId="6C7CB5B6"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29</w:t>
            </w:r>
          </w:p>
        </w:tc>
        <w:tc>
          <w:tcPr>
            <w:tcW w:w="1985" w:type="dxa"/>
            <w:noWrap/>
            <w:hideMark/>
          </w:tcPr>
          <w:p w14:paraId="0753F57E" w14:textId="61DB4861" w:rsidR="00D516D0" w:rsidRPr="000332D4" w:rsidRDefault="00D516D0" w:rsidP="00F059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3AFD8551" w14:textId="632E35D3" w:rsidR="00D516D0" w:rsidRPr="000332D4" w:rsidRDefault="001F1EC6" w:rsidP="001F1E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r>
      <w:tr w:rsidR="00D516D0" w:rsidRPr="00446D65" w14:paraId="5F991196"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E7349D5"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Iceland</w:t>
            </w:r>
          </w:p>
        </w:tc>
        <w:tc>
          <w:tcPr>
            <w:tcW w:w="1843" w:type="dxa"/>
            <w:noWrap/>
            <w:hideMark/>
          </w:tcPr>
          <w:p w14:paraId="07E45D07"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6</w:t>
            </w:r>
          </w:p>
        </w:tc>
        <w:tc>
          <w:tcPr>
            <w:tcW w:w="1985" w:type="dxa"/>
            <w:noWrap/>
            <w:hideMark/>
          </w:tcPr>
          <w:p w14:paraId="5ED1978E" w14:textId="32A7C1EF" w:rsidR="00D516D0" w:rsidRPr="000332D4" w:rsidRDefault="001F1EC6" w:rsidP="001F1E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29AFFD67" w14:textId="14CBE3FE" w:rsidR="00D516D0" w:rsidRPr="000332D4" w:rsidRDefault="001F1EC6" w:rsidP="001F1E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w:t>
            </w:r>
          </w:p>
        </w:tc>
      </w:tr>
      <w:tr w:rsidR="00D516D0" w:rsidRPr="00446D65" w14:paraId="7BCA00E5"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E44980A"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India</w:t>
            </w:r>
          </w:p>
        </w:tc>
        <w:tc>
          <w:tcPr>
            <w:tcW w:w="1843" w:type="dxa"/>
            <w:noWrap/>
            <w:hideMark/>
          </w:tcPr>
          <w:p w14:paraId="7889645D"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26</w:t>
            </w:r>
          </w:p>
        </w:tc>
        <w:tc>
          <w:tcPr>
            <w:tcW w:w="1985" w:type="dxa"/>
            <w:noWrap/>
            <w:hideMark/>
          </w:tcPr>
          <w:p w14:paraId="49DC2E7C" w14:textId="761C6F07" w:rsidR="00D516D0" w:rsidRPr="000332D4" w:rsidRDefault="00D516D0" w:rsidP="008D09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25</w:t>
            </w:r>
          </w:p>
        </w:tc>
        <w:tc>
          <w:tcPr>
            <w:tcW w:w="2976" w:type="dxa"/>
            <w:noWrap/>
            <w:hideMark/>
          </w:tcPr>
          <w:p w14:paraId="1EF017B3"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4236476F"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F914D5A"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Indonesia</w:t>
            </w:r>
          </w:p>
        </w:tc>
        <w:tc>
          <w:tcPr>
            <w:tcW w:w="1843" w:type="dxa"/>
            <w:noWrap/>
            <w:hideMark/>
          </w:tcPr>
          <w:p w14:paraId="5451286C"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7</w:t>
            </w:r>
          </w:p>
        </w:tc>
        <w:tc>
          <w:tcPr>
            <w:tcW w:w="1985" w:type="dxa"/>
            <w:noWrap/>
            <w:hideMark/>
          </w:tcPr>
          <w:p w14:paraId="48888FF3" w14:textId="3BDC68D0" w:rsidR="00D516D0" w:rsidRPr="000332D4" w:rsidRDefault="00D516D0" w:rsidP="008D09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w:t>
            </w:r>
          </w:p>
        </w:tc>
        <w:tc>
          <w:tcPr>
            <w:tcW w:w="2976" w:type="dxa"/>
            <w:noWrap/>
            <w:hideMark/>
          </w:tcPr>
          <w:p w14:paraId="3A073984"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207DCF45"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75F35EE"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lastRenderedPageBreak/>
              <w:t>Iran (Islamic Republic of)</w:t>
            </w:r>
          </w:p>
        </w:tc>
        <w:tc>
          <w:tcPr>
            <w:tcW w:w="1843" w:type="dxa"/>
            <w:noWrap/>
            <w:vAlign w:val="center"/>
            <w:hideMark/>
          </w:tcPr>
          <w:p w14:paraId="5AA4C5AC"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24</w:t>
            </w:r>
          </w:p>
        </w:tc>
        <w:tc>
          <w:tcPr>
            <w:tcW w:w="1985" w:type="dxa"/>
            <w:noWrap/>
            <w:vAlign w:val="center"/>
            <w:hideMark/>
          </w:tcPr>
          <w:p w14:paraId="7E404BFF" w14:textId="11ADC46A" w:rsidR="00D516D0" w:rsidRPr="000332D4" w:rsidRDefault="00D516D0" w:rsidP="008D09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23</w:t>
            </w:r>
          </w:p>
        </w:tc>
        <w:tc>
          <w:tcPr>
            <w:tcW w:w="2976" w:type="dxa"/>
            <w:noWrap/>
            <w:vAlign w:val="center"/>
            <w:hideMark/>
          </w:tcPr>
          <w:p w14:paraId="03B060CA"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6B85D4A6"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5855226"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Iraq</w:t>
            </w:r>
          </w:p>
        </w:tc>
        <w:tc>
          <w:tcPr>
            <w:tcW w:w="1843" w:type="dxa"/>
            <w:noWrap/>
            <w:hideMark/>
          </w:tcPr>
          <w:p w14:paraId="36AD4B9B"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w:t>
            </w:r>
          </w:p>
        </w:tc>
        <w:tc>
          <w:tcPr>
            <w:tcW w:w="1985" w:type="dxa"/>
            <w:noWrap/>
            <w:hideMark/>
          </w:tcPr>
          <w:p w14:paraId="313A3DF2" w14:textId="5254C99C" w:rsidR="00D516D0" w:rsidRPr="000332D4" w:rsidRDefault="00D516D0" w:rsidP="008D09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22672F14"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1559E07E"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83BE1F7"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Ireland</w:t>
            </w:r>
          </w:p>
        </w:tc>
        <w:tc>
          <w:tcPr>
            <w:tcW w:w="1843" w:type="dxa"/>
            <w:noWrap/>
            <w:hideMark/>
          </w:tcPr>
          <w:p w14:paraId="7C58655E"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45</w:t>
            </w:r>
          </w:p>
        </w:tc>
        <w:tc>
          <w:tcPr>
            <w:tcW w:w="1985" w:type="dxa"/>
            <w:noWrap/>
            <w:hideMark/>
          </w:tcPr>
          <w:p w14:paraId="6635C088" w14:textId="19C73ADE" w:rsidR="00D516D0" w:rsidRPr="000332D4" w:rsidRDefault="00D516D0" w:rsidP="008D09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45</w:t>
            </w:r>
          </w:p>
        </w:tc>
        <w:tc>
          <w:tcPr>
            <w:tcW w:w="2976" w:type="dxa"/>
            <w:noWrap/>
            <w:hideMark/>
          </w:tcPr>
          <w:p w14:paraId="37280523"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3D4BD5C9"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405EDE8"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Israel</w:t>
            </w:r>
          </w:p>
        </w:tc>
        <w:tc>
          <w:tcPr>
            <w:tcW w:w="1843" w:type="dxa"/>
            <w:noWrap/>
            <w:hideMark/>
          </w:tcPr>
          <w:p w14:paraId="6284B698"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1985" w:type="dxa"/>
            <w:noWrap/>
            <w:hideMark/>
          </w:tcPr>
          <w:p w14:paraId="185DD2D7" w14:textId="0B2A1E49" w:rsidR="00D516D0" w:rsidRPr="000332D4" w:rsidRDefault="00D516D0" w:rsidP="008D09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2976" w:type="dxa"/>
            <w:noWrap/>
            <w:hideMark/>
          </w:tcPr>
          <w:p w14:paraId="626E51FA"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1E40CE57"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155646D"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Italy</w:t>
            </w:r>
          </w:p>
        </w:tc>
        <w:tc>
          <w:tcPr>
            <w:tcW w:w="1843" w:type="dxa"/>
            <w:noWrap/>
            <w:hideMark/>
          </w:tcPr>
          <w:p w14:paraId="63FA6C5B"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55</w:t>
            </w:r>
          </w:p>
        </w:tc>
        <w:tc>
          <w:tcPr>
            <w:tcW w:w="1985" w:type="dxa"/>
            <w:noWrap/>
            <w:hideMark/>
          </w:tcPr>
          <w:p w14:paraId="191BD932" w14:textId="69B92469" w:rsidR="00D516D0" w:rsidRPr="000332D4" w:rsidRDefault="001F1EC6" w:rsidP="001F1E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8</w:t>
            </w:r>
          </w:p>
        </w:tc>
        <w:tc>
          <w:tcPr>
            <w:tcW w:w="2976" w:type="dxa"/>
            <w:noWrap/>
            <w:hideMark/>
          </w:tcPr>
          <w:p w14:paraId="5C68097C" w14:textId="1D57EBDE" w:rsidR="00D516D0" w:rsidRPr="000332D4" w:rsidRDefault="001F1EC6" w:rsidP="001F1E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44</w:t>
            </w:r>
          </w:p>
        </w:tc>
      </w:tr>
      <w:tr w:rsidR="00D516D0" w:rsidRPr="00446D65" w14:paraId="1FA97422"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7388F7C"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Jamaica</w:t>
            </w:r>
          </w:p>
        </w:tc>
        <w:tc>
          <w:tcPr>
            <w:tcW w:w="1843" w:type="dxa"/>
            <w:noWrap/>
            <w:hideMark/>
          </w:tcPr>
          <w:p w14:paraId="0FE56483"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w:t>
            </w:r>
          </w:p>
        </w:tc>
        <w:tc>
          <w:tcPr>
            <w:tcW w:w="1985" w:type="dxa"/>
            <w:noWrap/>
            <w:hideMark/>
          </w:tcPr>
          <w:p w14:paraId="6E4DAE9C" w14:textId="312D6497" w:rsidR="00D516D0" w:rsidRPr="000332D4" w:rsidRDefault="00D516D0" w:rsidP="008D09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2976" w:type="dxa"/>
            <w:noWrap/>
            <w:hideMark/>
          </w:tcPr>
          <w:p w14:paraId="35307947"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r>
      <w:tr w:rsidR="00D516D0" w:rsidRPr="00446D65" w14:paraId="5183471C"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2D8FFF0"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Japan</w:t>
            </w:r>
          </w:p>
        </w:tc>
        <w:tc>
          <w:tcPr>
            <w:tcW w:w="1843" w:type="dxa"/>
            <w:noWrap/>
            <w:hideMark/>
          </w:tcPr>
          <w:p w14:paraId="19DF6DE3"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50</w:t>
            </w:r>
          </w:p>
        </w:tc>
        <w:tc>
          <w:tcPr>
            <w:tcW w:w="1985" w:type="dxa"/>
            <w:noWrap/>
            <w:hideMark/>
          </w:tcPr>
          <w:p w14:paraId="2B874CD2" w14:textId="3578B4C5" w:rsidR="00D516D0" w:rsidRPr="000332D4" w:rsidRDefault="00D516D0" w:rsidP="008D09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34</w:t>
            </w:r>
          </w:p>
        </w:tc>
        <w:tc>
          <w:tcPr>
            <w:tcW w:w="2976" w:type="dxa"/>
            <w:noWrap/>
            <w:hideMark/>
          </w:tcPr>
          <w:p w14:paraId="009AE657"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17C1F86E"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44BDD28"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Jordan</w:t>
            </w:r>
          </w:p>
        </w:tc>
        <w:tc>
          <w:tcPr>
            <w:tcW w:w="1843" w:type="dxa"/>
            <w:noWrap/>
            <w:hideMark/>
          </w:tcPr>
          <w:p w14:paraId="5D70209F"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1985" w:type="dxa"/>
            <w:noWrap/>
            <w:hideMark/>
          </w:tcPr>
          <w:p w14:paraId="31A04C7A" w14:textId="72BBC114" w:rsidR="00D516D0" w:rsidRPr="000332D4" w:rsidRDefault="00D516D0" w:rsidP="008D09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2976" w:type="dxa"/>
            <w:noWrap/>
            <w:hideMark/>
          </w:tcPr>
          <w:p w14:paraId="6DA2C08E"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025F9DEF"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7645CB8"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Kazakhstan</w:t>
            </w:r>
          </w:p>
        </w:tc>
        <w:tc>
          <w:tcPr>
            <w:tcW w:w="1843" w:type="dxa"/>
            <w:noWrap/>
            <w:hideMark/>
          </w:tcPr>
          <w:p w14:paraId="3045C0A2"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10</w:t>
            </w:r>
          </w:p>
        </w:tc>
        <w:tc>
          <w:tcPr>
            <w:tcW w:w="1985" w:type="dxa"/>
            <w:noWrap/>
            <w:hideMark/>
          </w:tcPr>
          <w:p w14:paraId="7EFBCCC2" w14:textId="27EB2277" w:rsidR="00D516D0" w:rsidRPr="000332D4" w:rsidRDefault="00D516D0" w:rsidP="008D09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8</w:t>
            </w:r>
          </w:p>
        </w:tc>
        <w:tc>
          <w:tcPr>
            <w:tcW w:w="2976" w:type="dxa"/>
            <w:noWrap/>
            <w:hideMark/>
          </w:tcPr>
          <w:p w14:paraId="1CEB1A60"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709789D0"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93A911F"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Kenya</w:t>
            </w:r>
          </w:p>
        </w:tc>
        <w:tc>
          <w:tcPr>
            <w:tcW w:w="1843" w:type="dxa"/>
            <w:noWrap/>
            <w:hideMark/>
          </w:tcPr>
          <w:p w14:paraId="46DE2E0D"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6</w:t>
            </w:r>
          </w:p>
        </w:tc>
        <w:tc>
          <w:tcPr>
            <w:tcW w:w="1985" w:type="dxa"/>
            <w:noWrap/>
            <w:hideMark/>
          </w:tcPr>
          <w:p w14:paraId="549986C2" w14:textId="0295EF00" w:rsidR="00D516D0" w:rsidRPr="000332D4" w:rsidRDefault="00D516D0" w:rsidP="008D09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5</w:t>
            </w:r>
          </w:p>
        </w:tc>
        <w:tc>
          <w:tcPr>
            <w:tcW w:w="2976" w:type="dxa"/>
            <w:noWrap/>
            <w:hideMark/>
          </w:tcPr>
          <w:p w14:paraId="20D398BF"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6EF94C0E"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08ED3C6"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Kiribati</w:t>
            </w:r>
          </w:p>
        </w:tc>
        <w:tc>
          <w:tcPr>
            <w:tcW w:w="1843" w:type="dxa"/>
            <w:noWrap/>
            <w:hideMark/>
          </w:tcPr>
          <w:p w14:paraId="025EF2EE"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1985" w:type="dxa"/>
            <w:noWrap/>
            <w:hideMark/>
          </w:tcPr>
          <w:p w14:paraId="0F9A3715" w14:textId="4CFE7637" w:rsidR="00D516D0" w:rsidRPr="000332D4" w:rsidRDefault="00D516D0" w:rsidP="008D09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2A3FDC75"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573FB5D1"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CE7AB95"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Kuwait</w:t>
            </w:r>
          </w:p>
        </w:tc>
        <w:tc>
          <w:tcPr>
            <w:tcW w:w="1843" w:type="dxa"/>
            <w:noWrap/>
            <w:hideMark/>
          </w:tcPr>
          <w:p w14:paraId="0EAE6A58"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1985" w:type="dxa"/>
            <w:noWrap/>
            <w:hideMark/>
          </w:tcPr>
          <w:p w14:paraId="54326525" w14:textId="590A040F" w:rsidR="00D516D0" w:rsidRPr="000332D4" w:rsidRDefault="00D516D0" w:rsidP="008D09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2C5F189B"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1E21FA11"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22F0604"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Kyrgyzstan</w:t>
            </w:r>
          </w:p>
        </w:tc>
        <w:tc>
          <w:tcPr>
            <w:tcW w:w="1843" w:type="dxa"/>
            <w:noWrap/>
            <w:hideMark/>
          </w:tcPr>
          <w:p w14:paraId="2106A14B"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w:t>
            </w:r>
          </w:p>
        </w:tc>
        <w:tc>
          <w:tcPr>
            <w:tcW w:w="1985" w:type="dxa"/>
            <w:noWrap/>
            <w:hideMark/>
          </w:tcPr>
          <w:p w14:paraId="16668BEC" w14:textId="704A8964" w:rsidR="00D516D0" w:rsidRPr="000332D4" w:rsidRDefault="00D516D0" w:rsidP="008D09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2976" w:type="dxa"/>
            <w:noWrap/>
            <w:hideMark/>
          </w:tcPr>
          <w:p w14:paraId="77128FC2"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73635C76"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88329EE"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Lao People's Democratic Republic</w:t>
            </w:r>
          </w:p>
        </w:tc>
        <w:tc>
          <w:tcPr>
            <w:tcW w:w="1843" w:type="dxa"/>
            <w:noWrap/>
            <w:vAlign w:val="center"/>
            <w:hideMark/>
          </w:tcPr>
          <w:p w14:paraId="7AEC5B6F"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1985" w:type="dxa"/>
            <w:noWrap/>
            <w:vAlign w:val="center"/>
            <w:hideMark/>
          </w:tcPr>
          <w:p w14:paraId="587CB892" w14:textId="7685A847" w:rsidR="00D516D0" w:rsidRPr="000332D4" w:rsidRDefault="00D516D0" w:rsidP="008D09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2976" w:type="dxa"/>
            <w:noWrap/>
            <w:vAlign w:val="center"/>
            <w:hideMark/>
          </w:tcPr>
          <w:p w14:paraId="43C18DA2"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0795F59D"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5DF0830"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Latvia</w:t>
            </w:r>
          </w:p>
        </w:tc>
        <w:tc>
          <w:tcPr>
            <w:tcW w:w="1843" w:type="dxa"/>
            <w:noWrap/>
            <w:hideMark/>
          </w:tcPr>
          <w:p w14:paraId="1849F3E1"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6</w:t>
            </w:r>
          </w:p>
        </w:tc>
        <w:tc>
          <w:tcPr>
            <w:tcW w:w="1985" w:type="dxa"/>
            <w:noWrap/>
            <w:hideMark/>
          </w:tcPr>
          <w:p w14:paraId="681DBB6E" w14:textId="00959BD1" w:rsidR="00D516D0" w:rsidRPr="000332D4" w:rsidRDefault="00D516D0" w:rsidP="008D09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6</w:t>
            </w:r>
          </w:p>
        </w:tc>
        <w:tc>
          <w:tcPr>
            <w:tcW w:w="2976" w:type="dxa"/>
            <w:noWrap/>
            <w:hideMark/>
          </w:tcPr>
          <w:p w14:paraId="57AC49BE"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0966DA77"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EFC379E"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Lebanon</w:t>
            </w:r>
          </w:p>
        </w:tc>
        <w:tc>
          <w:tcPr>
            <w:tcW w:w="1843" w:type="dxa"/>
            <w:noWrap/>
            <w:hideMark/>
          </w:tcPr>
          <w:p w14:paraId="4CEE68FC"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w:t>
            </w:r>
          </w:p>
        </w:tc>
        <w:tc>
          <w:tcPr>
            <w:tcW w:w="1985" w:type="dxa"/>
            <w:noWrap/>
            <w:hideMark/>
          </w:tcPr>
          <w:p w14:paraId="713E7B6A" w14:textId="06874352" w:rsidR="00D516D0" w:rsidRPr="000332D4" w:rsidRDefault="00D516D0" w:rsidP="008D09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0511729E"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25D8A2EC"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9D7AA26"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Lesotho</w:t>
            </w:r>
          </w:p>
        </w:tc>
        <w:tc>
          <w:tcPr>
            <w:tcW w:w="1843" w:type="dxa"/>
            <w:noWrap/>
            <w:hideMark/>
          </w:tcPr>
          <w:p w14:paraId="71A74001"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1985" w:type="dxa"/>
            <w:noWrap/>
            <w:hideMark/>
          </w:tcPr>
          <w:p w14:paraId="384F5C27" w14:textId="0E2E6295" w:rsidR="00D516D0" w:rsidRPr="000332D4" w:rsidRDefault="00D516D0" w:rsidP="008D09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2976" w:type="dxa"/>
            <w:noWrap/>
            <w:hideMark/>
          </w:tcPr>
          <w:p w14:paraId="578F0C53"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3C89EA49"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2EEF840"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Liberia</w:t>
            </w:r>
          </w:p>
        </w:tc>
        <w:tc>
          <w:tcPr>
            <w:tcW w:w="1843" w:type="dxa"/>
            <w:noWrap/>
            <w:hideMark/>
          </w:tcPr>
          <w:p w14:paraId="24B671CA"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5</w:t>
            </w:r>
          </w:p>
        </w:tc>
        <w:tc>
          <w:tcPr>
            <w:tcW w:w="1985" w:type="dxa"/>
            <w:noWrap/>
            <w:hideMark/>
          </w:tcPr>
          <w:p w14:paraId="06381141" w14:textId="2488992C" w:rsidR="00D516D0" w:rsidRPr="000332D4" w:rsidRDefault="00D516D0" w:rsidP="008D09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5</w:t>
            </w:r>
          </w:p>
        </w:tc>
        <w:tc>
          <w:tcPr>
            <w:tcW w:w="2976" w:type="dxa"/>
            <w:noWrap/>
            <w:hideMark/>
          </w:tcPr>
          <w:p w14:paraId="2FFA9DF1"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7B8B880D"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1EDD427"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Libya</w:t>
            </w:r>
          </w:p>
        </w:tc>
        <w:tc>
          <w:tcPr>
            <w:tcW w:w="1843" w:type="dxa"/>
            <w:noWrap/>
            <w:hideMark/>
          </w:tcPr>
          <w:p w14:paraId="6BF0A9A4"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1985" w:type="dxa"/>
            <w:noWrap/>
            <w:hideMark/>
          </w:tcPr>
          <w:p w14:paraId="0AA8F1BE" w14:textId="2768F98B" w:rsidR="00D516D0" w:rsidRPr="000332D4" w:rsidRDefault="00D516D0" w:rsidP="008D09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2976" w:type="dxa"/>
            <w:noWrap/>
            <w:hideMark/>
          </w:tcPr>
          <w:p w14:paraId="0E4EAE90"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3931DF66"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2EF4E57"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Liechtenstein</w:t>
            </w:r>
          </w:p>
        </w:tc>
        <w:tc>
          <w:tcPr>
            <w:tcW w:w="1843" w:type="dxa"/>
            <w:noWrap/>
            <w:hideMark/>
          </w:tcPr>
          <w:p w14:paraId="219D1D93"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1985" w:type="dxa"/>
            <w:noWrap/>
            <w:hideMark/>
          </w:tcPr>
          <w:p w14:paraId="23844C32" w14:textId="013A1D45" w:rsidR="00D516D0" w:rsidRPr="000332D4" w:rsidRDefault="00D516D0" w:rsidP="008D09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2976" w:type="dxa"/>
            <w:noWrap/>
            <w:hideMark/>
          </w:tcPr>
          <w:p w14:paraId="256BF20F"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1A082854"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9541D80"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Lithuania</w:t>
            </w:r>
          </w:p>
        </w:tc>
        <w:tc>
          <w:tcPr>
            <w:tcW w:w="1843" w:type="dxa"/>
            <w:noWrap/>
            <w:hideMark/>
          </w:tcPr>
          <w:p w14:paraId="3AFCA259"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7</w:t>
            </w:r>
          </w:p>
        </w:tc>
        <w:tc>
          <w:tcPr>
            <w:tcW w:w="1985" w:type="dxa"/>
            <w:noWrap/>
            <w:hideMark/>
          </w:tcPr>
          <w:p w14:paraId="08ED0AED" w14:textId="0D6D2BA4" w:rsidR="00D516D0" w:rsidRPr="000332D4" w:rsidRDefault="001F1EC6" w:rsidP="001F1E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w:t>
            </w:r>
          </w:p>
        </w:tc>
        <w:tc>
          <w:tcPr>
            <w:tcW w:w="2976" w:type="dxa"/>
            <w:noWrap/>
            <w:hideMark/>
          </w:tcPr>
          <w:p w14:paraId="08C8CA5E" w14:textId="3D14DD26" w:rsidR="00D516D0" w:rsidRPr="000332D4" w:rsidRDefault="001F1EC6" w:rsidP="001F1E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r>
      <w:tr w:rsidR="00D516D0" w:rsidRPr="00446D65" w14:paraId="4C22583F"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5FFF07D"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Luxembourg</w:t>
            </w:r>
          </w:p>
        </w:tc>
        <w:tc>
          <w:tcPr>
            <w:tcW w:w="1843" w:type="dxa"/>
            <w:noWrap/>
            <w:hideMark/>
          </w:tcPr>
          <w:p w14:paraId="06B9BA50"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1985" w:type="dxa"/>
            <w:noWrap/>
            <w:hideMark/>
          </w:tcPr>
          <w:p w14:paraId="1E2D4CCE" w14:textId="1397D936" w:rsidR="00D516D0" w:rsidRPr="000332D4" w:rsidRDefault="00D516D0" w:rsidP="008D09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2976" w:type="dxa"/>
            <w:noWrap/>
            <w:hideMark/>
          </w:tcPr>
          <w:p w14:paraId="4AE84816"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5592C331"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CA04413"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Madagascar</w:t>
            </w:r>
          </w:p>
        </w:tc>
        <w:tc>
          <w:tcPr>
            <w:tcW w:w="1843" w:type="dxa"/>
            <w:noWrap/>
            <w:hideMark/>
          </w:tcPr>
          <w:p w14:paraId="0B6068EB"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20</w:t>
            </w:r>
          </w:p>
        </w:tc>
        <w:tc>
          <w:tcPr>
            <w:tcW w:w="1985" w:type="dxa"/>
            <w:noWrap/>
            <w:hideMark/>
          </w:tcPr>
          <w:p w14:paraId="0CA5B4F3" w14:textId="4374965A" w:rsidR="00D516D0" w:rsidRPr="000332D4" w:rsidRDefault="00D516D0" w:rsidP="008D09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4C1B7CE2"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573903D0"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A570783"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Malawi</w:t>
            </w:r>
          </w:p>
        </w:tc>
        <w:tc>
          <w:tcPr>
            <w:tcW w:w="1843" w:type="dxa"/>
            <w:noWrap/>
            <w:hideMark/>
          </w:tcPr>
          <w:p w14:paraId="77C82F30"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1985" w:type="dxa"/>
            <w:noWrap/>
            <w:hideMark/>
          </w:tcPr>
          <w:p w14:paraId="55C7355A" w14:textId="6AB8DB33" w:rsidR="00D516D0" w:rsidRPr="000332D4" w:rsidRDefault="00D516D0" w:rsidP="008D09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2976" w:type="dxa"/>
            <w:noWrap/>
            <w:hideMark/>
          </w:tcPr>
          <w:p w14:paraId="5656B3B5"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220E5EB4"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1543354"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Malaysia</w:t>
            </w:r>
          </w:p>
        </w:tc>
        <w:tc>
          <w:tcPr>
            <w:tcW w:w="1843" w:type="dxa"/>
            <w:noWrap/>
            <w:hideMark/>
          </w:tcPr>
          <w:p w14:paraId="56420584"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7</w:t>
            </w:r>
          </w:p>
        </w:tc>
        <w:tc>
          <w:tcPr>
            <w:tcW w:w="1985" w:type="dxa"/>
            <w:noWrap/>
            <w:hideMark/>
          </w:tcPr>
          <w:p w14:paraId="3DDA774A" w14:textId="50BE31EE" w:rsidR="00D516D0" w:rsidRPr="000332D4" w:rsidRDefault="00D516D0" w:rsidP="008D09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w:t>
            </w:r>
          </w:p>
        </w:tc>
        <w:tc>
          <w:tcPr>
            <w:tcW w:w="2976" w:type="dxa"/>
            <w:noWrap/>
            <w:hideMark/>
          </w:tcPr>
          <w:p w14:paraId="011F1FAA"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r>
      <w:tr w:rsidR="00D516D0" w:rsidRPr="00446D65" w14:paraId="10B56BA3"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C53DDBC"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Mali</w:t>
            </w:r>
          </w:p>
        </w:tc>
        <w:tc>
          <w:tcPr>
            <w:tcW w:w="1843" w:type="dxa"/>
            <w:noWrap/>
            <w:hideMark/>
          </w:tcPr>
          <w:p w14:paraId="586E3911"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w:t>
            </w:r>
          </w:p>
        </w:tc>
        <w:tc>
          <w:tcPr>
            <w:tcW w:w="1985" w:type="dxa"/>
            <w:noWrap/>
            <w:hideMark/>
          </w:tcPr>
          <w:p w14:paraId="1790397A" w14:textId="2B8E61B6" w:rsidR="00D516D0" w:rsidRPr="000332D4" w:rsidRDefault="00D516D0" w:rsidP="008D09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2976" w:type="dxa"/>
            <w:noWrap/>
            <w:hideMark/>
          </w:tcPr>
          <w:p w14:paraId="12F9B585"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19F255E7"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AEF0829"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Malta</w:t>
            </w:r>
          </w:p>
        </w:tc>
        <w:tc>
          <w:tcPr>
            <w:tcW w:w="1843" w:type="dxa"/>
            <w:noWrap/>
            <w:hideMark/>
          </w:tcPr>
          <w:p w14:paraId="5F18CC5B"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1985" w:type="dxa"/>
            <w:noWrap/>
            <w:hideMark/>
          </w:tcPr>
          <w:p w14:paraId="5564B97E" w14:textId="10474C53" w:rsidR="00D516D0" w:rsidRPr="000332D4" w:rsidRDefault="00D516D0" w:rsidP="008D09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2976" w:type="dxa"/>
            <w:noWrap/>
            <w:hideMark/>
          </w:tcPr>
          <w:p w14:paraId="142CE8F9"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3CBBC3F9"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0D6304D"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Marshall Islands</w:t>
            </w:r>
          </w:p>
        </w:tc>
        <w:tc>
          <w:tcPr>
            <w:tcW w:w="1843" w:type="dxa"/>
            <w:noWrap/>
            <w:hideMark/>
          </w:tcPr>
          <w:p w14:paraId="3407A1FC"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1985" w:type="dxa"/>
            <w:noWrap/>
            <w:hideMark/>
          </w:tcPr>
          <w:p w14:paraId="23DE1A3D" w14:textId="1A47D164" w:rsidR="00D516D0" w:rsidRPr="000332D4" w:rsidRDefault="00D516D0" w:rsidP="008D09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2976" w:type="dxa"/>
            <w:noWrap/>
            <w:hideMark/>
          </w:tcPr>
          <w:p w14:paraId="1AA16566"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56F89A4A"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A59F559"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Mauritania</w:t>
            </w:r>
          </w:p>
        </w:tc>
        <w:tc>
          <w:tcPr>
            <w:tcW w:w="1843" w:type="dxa"/>
            <w:noWrap/>
            <w:hideMark/>
          </w:tcPr>
          <w:p w14:paraId="382616DF"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w:t>
            </w:r>
          </w:p>
        </w:tc>
        <w:tc>
          <w:tcPr>
            <w:tcW w:w="1985" w:type="dxa"/>
            <w:noWrap/>
            <w:hideMark/>
          </w:tcPr>
          <w:p w14:paraId="2848440D" w14:textId="50389682" w:rsidR="00D516D0" w:rsidRPr="000332D4" w:rsidRDefault="00D516D0" w:rsidP="008D09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w:t>
            </w:r>
          </w:p>
        </w:tc>
        <w:tc>
          <w:tcPr>
            <w:tcW w:w="2976" w:type="dxa"/>
            <w:noWrap/>
            <w:hideMark/>
          </w:tcPr>
          <w:p w14:paraId="776774CB"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031A9595"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A43DD2E"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Mauritius</w:t>
            </w:r>
          </w:p>
        </w:tc>
        <w:tc>
          <w:tcPr>
            <w:tcW w:w="1843" w:type="dxa"/>
            <w:noWrap/>
            <w:hideMark/>
          </w:tcPr>
          <w:p w14:paraId="3888EE73"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w:t>
            </w:r>
          </w:p>
        </w:tc>
        <w:tc>
          <w:tcPr>
            <w:tcW w:w="1985" w:type="dxa"/>
            <w:noWrap/>
            <w:hideMark/>
          </w:tcPr>
          <w:p w14:paraId="78308937" w14:textId="25F2E760" w:rsidR="00D516D0" w:rsidRPr="000332D4" w:rsidRDefault="00D516D0" w:rsidP="008D09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2976" w:type="dxa"/>
            <w:noWrap/>
            <w:hideMark/>
          </w:tcPr>
          <w:p w14:paraId="790D0235"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41EA1F71"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DE91F04"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Mexico</w:t>
            </w:r>
          </w:p>
        </w:tc>
        <w:tc>
          <w:tcPr>
            <w:tcW w:w="1843" w:type="dxa"/>
            <w:noWrap/>
            <w:hideMark/>
          </w:tcPr>
          <w:p w14:paraId="6357A489"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142</w:t>
            </w:r>
          </w:p>
        </w:tc>
        <w:tc>
          <w:tcPr>
            <w:tcW w:w="1985" w:type="dxa"/>
            <w:noWrap/>
            <w:hideMark/>
          </w:tcPr>
          <w:p w14:paraId="34500292" w14:textId="72A301CC" w:rsidR="00D516D0" w:rsidRPr="000332D4" w:rsidRDefault="00D516D0" w:rsidP="008D09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118</w:t>
            </w:r>
          </w:p>
        </w:tc>
        <w:tc>
          <w:tcPr>
            <w:tcW w:w="2976" w:type="dxa"/>
            <w:noWrap/>
            <w:hideMark/>
          </w:tcPr>
          <w:p w14:paraId="7C7F7CF8"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w:t>
            </w:r>
          </w:p>
        </w:tc>
      </w:tr>
      <w:tr w:rsidR="00D516D0" w:rsidRPr="00446D65" w14:paraId="622401A3"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DC51AE0"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Monaco</w:t>
            </w:r>
          </w:p>
        </w:tc>
        <w:tc>
          <w:tcPr>
            <w:tcW w:w="1843" w:type="dxa"/>
            <w:noWrap/>
            <w:hideMark/>
          </w:tcPr>
          <w:p w14:paraId="1DA4E1A3"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1985" w:type="dxa"/>
            <w:noWrap/>
            <w:hideMark/>
          </w:tcPr>
          <w:p w14:paraId="5970F105" w14:textId="7288EA97" w:rsidR="00D516D0" w:rsidRPr="000332D4" w:rsidRDefault="00D516D0" w:rsidP="008D09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2976" w:type="dxa"/>
            <w:noWrap/>
            <w:hideMark/>
          </w:tcPr>
          <w:p w14:paraId="5CDB3F9B"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5BE84216"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A5FAC60"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Mongolia</w:t>
            </w:r>
          </w:p>
        </w:tc>
        <w:tc>
          <w:tcPr>
            <w:tcW w:w="1843" w:type="dxa"/>
            <w:noWrap/>
            <w:hideMark/>
          </w:tcPr>
          <w:p w14:paraId="63649067"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11</w:t>
            </w:r>
          </w:p>
        </w:tc>
        <w:tc>
          <w:tcPr>
            <w:tcW w:w="1985" w:type="dxa"/>
            <w:noWrap/>
            <w:hideMark/>
          </w:tcPr>
          <w:p w14:paraId="24049BBB" w14:textId="099C89E3" w:rsidR="00D516D0" w:rsidRPr="000332D4" w:rsidRDefault="00D516D0" w:rsidP="008D09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6</w:t>
            </w:r>
          </w:p>
        </w:tc>
        <w:tc>
          <w:tcPr>
            <w:tcW w:w="2976" w:type="dxa"/>
            <w:noWrap/>
            <w:hideMark/>
          </w:tcPr>
          <w:p w14:paraId="5FD72661"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5</w:t>
            </w:r>
          </w:p>
        </w:tc>
      </w:tr>
      <w:tr w:rsidR="00D516D0" w:rsidRPr="00446D65" w14:paraId="19A16849"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83C2094"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Montenegro</w:t>
            </w:r>
          </w:p>
        </w:tc>
        <w:tc>
          <w:tcPr>
            <w:tcW w:w="1843" w:type="dxa"/>
            <w:noWrap/>
            <w:hideMark/>
          </w:tcPr>
          <w:p w14:paraId="35BABEC2"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1985" w:type="dxa"/>
            <w:noWrap/>
            <w:hideMark/>
          </w:tcPr>
          <w:p w14:paraId="5834EF05" w14:textId="556273A6" w:rsidR="00D516D0" w:rsidRPr="000332D4" w:rsidRDefault="00D516D0" w:rsidP="008D09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2976" w:type="dxa"/>
            <w:noWrap/>
            <w:hideMark/>
          </w:tcPr>
          <w:p w14:paraId="01C264CB"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1C6182B0"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02A7643"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Morocco</w:t>
            </w:r>
          </w:p>
        </w:tc>
        <w:tc>
          <w:tcPr>
            <w:tcW w:w="1843" w:type="dxa"/>
            <w:noWrap/>
            <w:hideMark/>
          </w:tcPr>
          <w:p w14:paraId="5807CC98"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24</w:t>
            </w:r>
          </w:p>
        </w:tc>
        <w:tc>
          <w:tcPr>
            <w:tcW w:w="1985" w:type="dxa"/>
            <w:noWrap/>
            <w:hideMark/>
          </w:tcPr>
          <w:p w14:paraId="3E40BE68" w14:textId="191A48A8" w:rsidR="00D516D0" w:rsidRPr="000332D4" w:rsidRDefault="00D516D0" w:rsidP="008D09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r w:rsidR="00D25E38" w:rsidRPr="000332D4">
              <w:rPr>
                <w:rFonts w:asciiTheme="minorHAnsi" w:hAnsiTheme="minorHAnsi"/>
                <w:color w:val="000000"/>
                <w:sz w:val="22"/>
              </w:rPr>
              <w:t>2</w:t>
            </w:r>
          </w:p>
        </w:tc>
        <w:tc>
          <w:tcPr>
            <w:tcW w:w="2976" w:type="dxa"/>
            <w:noWrap/>
            <w:hideMark/>
          </w:tcPr>
          <w:p w14:paraId="54D577CB" w14:textId="77777777" w:rsidR="00D516D0" w:rsidRPr="000332D4" w:rsidRDefault="00D25E38" w:rsidP="00D25E3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25317954"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3DF488B"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Mozambique</w:t>
            </w:r>
          </w:p>
        </w:tc>
        <w:tc>
          <w:tcPr>
            <w:tcW w:w="1843" w:type="dxa"/>
            <w:noWrap/>
            <w:hideMark/>
          </w:tcPr>
          <w:p w14:paraId="07EED597"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1985" w:type="dxa"/>
            <w:noWrap/>
            <w:hideMark/>
          </w:tcPr>
          <w:p w14:paraId="7084B434" w14:textId="20621B2B" w:rsidR="00D516D0" w:rsidRPr="000332D4" w:rsidRDefault="00D516D0" w:rsidP="008D09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2E02317E"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2109D355"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6085B16"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Myanmar</w:t>
            </w:r>
          </w:p>
        </w:tc>
        <w:tc>
          <w:tcPr>
            <w:tcW w:w="1843" w:type="dxa"/>
            <w:noWrap/>
            <w:hideMark/>
          </w:tcPr>
          <w:p w14:paraId="399B5773"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w:t>
            </w:r>
          </w:p>
        </w:tc>
        <w:tc>
          <w:tcPr>
            <w:tcW w:w="1985" w:type="dxa"/>
            <w:noWrap/>
            <w:hideMark/>
          </w:tcPr>
          <w:p w14:paraId="1776A561" w14:textId="6EB8F4B2" w:rsidR="00D516D0" w:rsidRPr="000332D4" w:rsidRDefault="00D516D0" w:rsidP="008D09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3DB34278"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08FE19FB"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0FD2046"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Namibia</w:t>
            </w:r>
          </w:p>
        </w:tc>
        <w:tc>
          <w:tcPr>
            <w:tcW w:w="1843" w:type="dxa"/>
            <w:noWrap/>
            <w:hideMark/>
          </w:tcPr>
          <w:p w14:paraId="59CBE057"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5</w:t>
            </w:r>
          </w:p>
        </w:tc>
        <w:tc>
          <w:tcPr>
            <w:tcW w:w="1985" w:type="dxa"/>
            <w:noWrap/>
            <w:hideMark/>
          </w:tcPr>
          <w:p w14:paraId="7D6A4B4F" w14:textId="489033B8" w:rsidR="00D516D0" w:rsidRPr="000332D4" w:rsidRDefault="00D516D0" w:rsidP="008D09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w:t>
            </w:r>
          </w:p>
        </w:tc>
        <w:tc>
          <w:tcPr>
            <w:tcW w:w="2976" w:type="dxa"/>
            <w:noWrap/>
            <w:hideMark/>
          </w:tcPr>
          <w:p w14:paraId="71D81081"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01ECEAF6"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7376211"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Nepal</w:t>
            </w:r>
          </w:p>
        </w:tc>
        <w:tc>
          <w:tcPr>
            <w:tcW w:w="1843" w:type="dxa"/>
            <w:noWrap/>
            <w:hideMark/>
          </w:tcPr>
          <w:p w14:paraId="42B9DC46"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10</w:t>
            </w:r>
          </w:p>
        </w:tc>
        <w:tc>
          <w:tcPr>
            <w:tcW w:w="1985" w:type="dxa"/>
            <w:noWrap/>
            <w:hideMark/>
          </w:tcPr>
          <w:p w14:paraId="6F4448D0" w14:textId="5F1CF8C7" w:rsidR="00D516D0" w:rsidRPr="000332D4" w:rsidRDefault="00D516D0" w:rsidP="008D09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9</w:t>
            </w:r>
          </w:p>
        </w:tc>
        <w:tc>
          <w:tcPr>
            <w:tcW w:w="2976" w:type="dxa"/>
            <w:noWrap/>
            <w:hideMark/>
          </w:tcPr>
          <w:p w14:paraId="29AA362B"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2BC4F5D0"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8FEA2F3"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Netherlands</w:t>
            </w:r>
          </w:p>
        </w:tc>
        <w:tc>
          <w:tcPr>
            <w:tcW w:w="1843" w:type="dxa"/>
            <w:noWrap/>
            <w:hideMark/>
          </w:tcPr>
          <w:p w14:paraId="5BBE3E56"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54</w:t>
            </w:r>
          </w:p>
        </w:tc>
        <w:tc>
          <w:tcPr>
            <w:tcW w:w="1985" w:type="dxa"/>
            <w:noWrap/>
            <w:hideMark/>
          </w:tcPr>
          <w:p w14:paraId="2C6A55F7" w14:textId="29E28CC2" w:rsidR="00D516D0" w:rsidRPr="000332D4" w:rsidRDefault="00C81D5F" w:rsidP="00C81D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2976" w:type="dxa"/>
            <w:noWrap/>
            <w:hideMark/>
          </w:tcPr>
          <w:p w14:paraId="0670ADB7" w14:textId="782C38ED" w:rsidR="00D516D0" w:rsidRPr="000332D4" w:rsidRDefault="00C81D5F" w:rsidP="00C81D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5</w:t>
            </w:r>
          </w:p>
        </w:tc>
      </w:tr>
      <w:tr w:rsidR="00D516D0" w:rsidRPr="00446D65" w14:paraId="144961C1"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E16E61C"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lastRenderedPageBreak/>
              <w:t>New Zealand</w:t>
            </w:r>
          </w:p>
        </w:tc>
        <w:tc>
          <w:tcPr>
            <w:tcW w:w="1843" w:type="dxa"/>
            <w:noWrap/>
            <w:hideMark/>
          </w:tcPr>
          <w:p w14:paraId="0F8686D5"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6</w:t>
            </w:r>
          </w:p>
        </w:tc>
        <w:tc>
          <w:tcPr>
            <w:tcW w:w="1985" w:type="dxa"/>
            <w:noWrap/>
            <w:hideMark/>
          </w:tcPr>
          <w:p w14:paraId="36EF57DF" w14:textId="68BD34D7" w:rsidR="00D516D0" w:rsidRPr="000332D4" w:rsidRDefault="00D516D0" w:rsidP="008D09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6</w:t>
            </w:r>
          </w:p>
        </w:tc>
        <w:tc>
          <w:tcPr>
            <w:tcW w:w="2976" w:type="dxa"/>
            <w:noWrap/>
            <w:hideMark/>
          </w:tcPr>
          <w:p w14:paraId="170ACC39"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4EC95C11"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E37E1AF"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Nicaragua</w:t>
            </w:r>
          </w:p>
        </w:tc>
        <w:tc>
          <w:tcPr>
            <w:tcW w:w="1843" w:type="dxa"/>
            <w:noWrap/>
            <w:hideMark/>
          </w:tcPr>
          <w:p w14:paraId="20D9D5BC"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9</w:t>
            </w:r>
          </w:p>
        </w:tc>
        <w:tc>
          <w:tcPr>
            <w:tcW w:w="1985" w:type="dxa"/>
            <w:noWrap/>
            <w:hideMark/>
          </w:tcPr>
          <w:p w14:paraId="5FE95AFF" w14:textId="3DA103E2" w:rsidR="00D516D0" w:rsidRPr="000332D4" w:rsidRDefault="00D516D0" w:rsidP="008D09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1654D057"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8</w:t>
            </w:r>
          </w:p>
        </w:tc>
      </w:tr>
      <w:tr w:rsidR="00D516D0" w:rsidRPr="00446D65" w14:paraId="6B7E02BB"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DDDD670"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Niger</w:t>
            </w:r>
          </w:p>
        </w:tc>
        <w:tc>
          <w:tcPr>
            <w:tcW w:w="1843" w:type="dxa"/>
            <w:noWrap/>
            <w:hideMark/>
          </w:tcPr>
          <w:p w14:paraId="62784D7E"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12</w:t>
            </w:r>
          </w:p>
        </w:tc>
        <w:tc>
          <w:tcPr>
            <w:tcW w:w="1985" w:type="dxa"/>
            <w:noWrap/>
            <w:hideMark/>
          </w:tcPr>
          <w:p w14:paraId="3C41CD90" w14:textId="651EBE88" w:rsidR="00D516D0" w:rsidRPr="000332D4" w:rsidRDefault="00D516D0" w:rsidP="008D09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12</w:t>
            </w:r>
          </w:p>
        </w:tc>
        <w:tc>
          <w:tcPr>
            <w:tcW w:w="2976" w:type="dxa"/>
            <w:noWrap/>
            <w:hideMark/>
          </w:tcPr>
          <w:p w14:paraId="4377F1A4"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2C40B0E2"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C3BBE30"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Nigeria</w:t>
            </w:r>
          </w:p>
        </w:tc>
        <w:tc>
          <w:tcPr>
            <w:tcW w:w="1843" w:type="dxa"/>
            <w:noWrap/>
            <w:hideMark/>
          </w:tcPr>
          <w:p w14:paraId="7AFC13D2"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11</w:t>
            </w:r>
          </w:p>
        </w:tc>
        <w:tc>
          <w:tcPr>
            <w:tcW w:w="1985" w:type="dxa"/>
            <w:noWrap/>
            <w:hideMark/>
          </w:tcPr>
          <w:p w14:paraId="33915E12" w14:textId="6780418B" w:rsidR="00D516D0" w:rsidRPr="000332D4" w:rsidRDefault="00D516D0" w:rsidP="008D09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11</w:t>
            </w:r>
          </w:p>
        </w:tc>
        <w:tc>
          <w:tcPr>
            <w:tcW w:w="2976" w:type="dxa"/>
            <w:noWrap/>
            <w:hideMark/>
          </w:tcPr>
          <w:p w14:paraId="6AD298E6"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596CBDF1"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8CE955C"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Norway</w:t>
            </w:r>
          </w:p>
        </w:tc>
        <w:tc>
          <w:tcPr>
            <w:tcW w:w="1843" w:type="dxa"/>
            <w:noWrap/>
            <w:hideMark/>
          </w:tcPr>
          <w:p w14:paraId="3844BA4C"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63</w:t>
            </w:r>
          </w:p>
        </w:tc>
        <w:tc>
          <w:tcPr>
            <w:tcW w:w="1985" w:type="dxa"/>
            <w:noWrap/>
            <w:hideMark/>
          </w:tcPr>
          <w:p w14:paraId="3FABC136" w14:textId="3E5F5F0B" w:rsidR="00D516D0" w:rsidRPr="000332D4" w:rsidRDefault="00D516D0" w:rsidP="008D09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w:t>
            </w:r>
          </w:p>
        </w:tc>
        <w:tc>
          <w:tcPr>
            <w:tcW w:w="2976" w:type="dxa"/>
            <w:noWrap/>
            <w:hideMark/>
          </w:tcPr>
          <w:p w14:paraId="3B201906"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r>
      <w:tr w:rsidR="00D516D0" w:rsidRPr="00446D65" w14:paraId="06EA5787"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BBF9A52"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Oman</w:t>
            </w:r>
          </w:p>
        </w:tc>
        <w:tc>
          <w:tcPr>
            <w:tcW w:w="1843" w:type="dxa"/>
            <w:noWrap/>
            <w:hideMark/>
          </w:tcPr>
          <w:p w14:paraId="4090187A"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1985" w:type="dxa"/>
            <w:noWrap/>
            <w:hideMark/>
          </w:tcPr>
          <w:p w14:paraId="7307CE3E" w14:textId="6BCDF1E6" w:rsidR="00D516D0" w:rsidRPr="000332D4" w:rsidRDefault="00D516D0" w:rsidP="008D09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0D801D22"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051195E8"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72C9608"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Pakistan</w:t>
            </w:r>
          </w:p>
        </w:tc>
        <w:tc>
          <w:tcPr>
            <w:tcW w:w="1843" w:type="dxa"/>
            <w:noWrap/>
            <w:hideMark/>
          </w:tcPr>
          <w:p w14:paraId="34848F64"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19</w:t>
            </w:r>
          </w:p>
        </w:tc>
        <w:tc>
          <w:tcPr>
            <w:tcW w:w="1985" w:type="dxa"/>
            <w:noWrap/>
            <w:hideMark/>
          </w:tcPr>
          <w:p w14:paraId="5C7DCB0A" w14:textId="56C5FAA4" w:rsidR="00D516D0" w:rsidRPr="000332D4" w:rsidRDefault="00D516D0" w:rsidP="008D09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19</w:t>
            </w:r>
          </w:p>
        </w:tc>
        <w:tc>
          <w:tcPr>
            <w:tcW w:w="2976" w:type="dxa"/>
            <w:noWrap/>
            <w:hideMark/>
          </w:tcPr>
          <w:p w14:paraId="60E3250F"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0E5DD604"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EB09683"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Palau</w:t>
            </w:r>
          </w:p>
        </w:tc>
        <w:tc>
          <w:tcPr>
            <w:tcW w:w="1843" w:type="dxa"/>
            <w:noWrap/>
            <w:hideMark/>
          </w:tcPr>
          <w:p w14:paraId="278AE008"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1985" w:type="dxa"/>
            <w:noWrap/>
            <w:hideMark/>
          </w:tcPr>
          <w:p w14:paraId="15C14E7A" w14:textId="042D499D" w:rsidR="00D516D0" w:rsidRPr="000332D4" w:rsidRDefault="00D516D0" w:rsidP="008D09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33EC614F"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55202524"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0E8016A"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Panama</w:t>
            </w:r>
          </w:p>
        </w:tc>
        <w:tc>
          <w:tcPr>
            <w:tcW w:w="1843" w:type="dxa"/>
            <w:noWrap/>
            <w:hideMark/>
          </w:tcPr>
          <w:p w14:paraId="1F8B0E8F"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5</w:t>
            </w:r>
          </w:p>
        </w:tc>
        <w:tc>
          <w:tcPr>
            <w:tcW w:w="1985" w:type="dxa"/>
            <w:noWrap/>
            <w:hideMark/>
          </w:tcPr>
          <w:p w14:paraId="34BA4FA1" w14:textId="586DABF4" w:rsidR="00D516D0" w:rsidRPr="000332D4" w:rsidRDefault="00D516D0" w:rsidP="008D09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w:t>
            </w:r>
          </w:p>
        </w:tc>
        <w:tc>
          <w:tcPr>
            <w:tcW w:w="2976" w:type="dxa"/>
            <w:noWrap/>
            <w:hideMark/>
          </w:tcPr>
          <w:p w14:paraId="6A8D987F"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r>
      <w:tr w:rsidR="00D516D0" w:rsidRPr="00446D65" w14:paraId="04988A83"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D3DAA39"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Papua New Guinea</w:t>
            </w:r>
          </w:p>
        </w:tc>
        <w:tc>
          <w:tcPr>
            <w:tcW w:w="1843" w:type="dxa"/>
            <w:noWrap/>
            <w:hideMark/>
          </w:tcPr>
          <w:p w14:paraId="51B825DF"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1985" w:type="dxa"/>
            <w:noWrap/>
            <w:hideMark/>
          </w:tcPr>
          <w:p w14:paraId="2091BBB3" w14:textId="026A9805" w:rsidR="00D516D0" w:rsidRPr="000332D4" w:rsidRDefault="00D516D0" w:rsidP="008D09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11DA73C8"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r>
      <w:tr w:rsidR="00D516D0" w:rsidRPr="00446D65" w14:paraId="2112580E"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B0688AC"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Paraguay</w:t>
            </w:r>
          </w:p>
        </w:tc>
        <w:tc>
          <w:tcPr>
            <w:tcW w:w="1843" w:type="dxa"/>
            <w:noWrap/>
            <w:hideMark/>
          </w:tcPr>
          <w:p w14:paraId="74B61A74"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6</w:t>
            </w:r>
          </w:p>
        </w:tc>
        <w:tc>
          <w:tcPr>
            <w:tcW w:w="1985" w:type="dxa"/>
            <w:noWrap/>
            <w:hideMark/>
          </w:tcPr>
          <w:p w14:paraId="0921CA9B" w14:textId="4E56AC44" w:rsidR="00D516D0" w:rsidRPr="000332D4" w:rsidRDefault="00D516D0" w:rsidP="008D09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6</w:t>
            </w:r>
          </w:p>
        </w:tc>
        <w:tc>
          <w:tcPr>
            <w:tcW w:w="2976" w:type="dxa"/>
            <w:noWrap/>
            <w:hideMark/>
          </w:tcPr>
          <w:p w14:paraId="70665686"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2B5CB0C7"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7C8D0D9"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Peru</w:t>
            </w:r>
          </w:p>
        </w:tc>
        <w:tc>
          <w:tcPr>
            <w:tcW w:w="1843" w:type="dxa"/>
            <w:noWrap/>
            <w:hideMark/>
          </w:tcPr>
          <w:p w14:paraId="4E0104C6"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13</w:t>
            </w:r>
          </w:p>
        </w:tc>
        <w:tc>
          <w:tcPr>
            <w:tcW w:w="1985" w:type="dxa"/>
            <w:noWrap/>
            <w:hideMark/>
          </w:tcPr>
          <w:p w14:paraId="18210802" w14:textId="6E1B8C3D" w:rsidR="00D516D0" w:rsidRPr="000332D4" w:rsidRDefault="00D516D0" w:rsidP="008D09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10</w:t>
            </w:r>
          </w:p>
        </w:tc>
        <w:tc>
          <w:tcPr>
            <w:tcW w:w="2976" w:type="dxa"/>
            <w:noWrap/>
            <w:hideMark/>
          </w:tcPr>
          <w:p w14:paraId="463CF3AB"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w:t>
            </w:r>
          </w:p>
        </w:tc>
      </w:tr>
      <w:tr w:rsidR="00D516D0" w:rsidRPr="00446D65" w14:paraId="26DACD08"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DF68AFA"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Philippines</w:t>
            </w:r>
          </w:p>
        </w:tc>
        <w:tc>
          <w:tcPr>
            <w:tcW w:w="1843" w:type="dxa"/>
            <w:noWrap/>
            <w:hideMark/>
          </w:tcPr>
          <w:p w14:paraId="163E53A4"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7</w:t>
            </w:r>
          </w:p>
        </w:tc>
        <w:tc>
          <w:tcPr>
            <w:tcW w:w="1985" w:type="dxa"/>
            <w:noWrap/>
            <w:hideMark/>
          </w:tcPr>
          <w:p w14:paraId="701B849B" w14:textId="31DFE158" w:rsidR="00D516D0" w:rsidRPr="000332D4" w:rsidRDefault="00D516D0" w:rsidP="008D09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w:t>
            </w:r>
          </w:p>
        </w:tc>
        <w:tc>
          <w:tcPr>
            <w:tcW w:w="2976" w:type="dxa"/>
            <w:noWrap/>
            <w:hideMark/>
          </w:tcPr>
          <w:p w14:paraId="6ABB19D4"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r>
      <w:tr w:rsidR="00D516D0" w:rsidRPr="00446D65" w14:paraId="51FB3251"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2F87EC7"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Poland</w:t>
            </w:r>
          </w:p>
        </w:tc>
        <w:tc>
          <w:tcPr>
            <w:tcW w:w="1843" w:type="dxa"/>
            <w:noWrap/>
            <w:hideMark/>
          </w:tcPr>
          <w:p w14:paraId="02246E17"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13</w:t>
            </w:r>
          </w:p>
        </w:tc>
        <w:tc>
          <w:tcPr>
            <w:tcW w:w="1985" w:type="dxa"/>
            <w:noWrap/>
            <w:hideMark/>
          </w:tcPr>
          <w:p w14:paraId="4AA01B02" w14:textId="74D4B712" w:rsidR="00D516D0" w:rsidRPr="000332D4" w:rsidRDefault="00D516D0" w:rsidP="008D09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13</w:t>
            </w:r>
          </w:p>
        </w:tc>
        <w:tc>
          <w:tcPr>
            <w:tcW w:w="2976" w:type="dxa"/>
            <w:noWrap/>
            <w:hideMark/>
          </w:tcPr>
          <w:p w14:paraId="7B38ED79"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08BFD660"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CC634E7"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Portugal</w:t>
            </w:r>
          </w:p>
        </w:tc>
        <w:tc>
          <w:tcPr>
            <w:tcW w:w="1843" w:type="dxa"/>
            <w:noWrap/>
            <w:hideMark/>
          </w:tcPr>
          <w:p w14:paraId="4AE855D6"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31</w:t>
            </w:r>
          </w:p>
        </w:tc>
        <w:tc>
          <w:tcPr>
            <w:tcW w:w="1985" w:type="dxa"/>
            <w:noWrap/>
            <w:hideMark/>
          </w:tcPr>
          <w:p w14:paraId="4E31DD5D" w14:textId="66A4215C" w:rsidR="00D516D0" w:rsidRPr="000332D4" w:rsidRDefault="00C81D5F" w:rsidP="00C81D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22</w:t>
            </w:r>
          </w:p>
        </w:tc>
        <w:tc>
          <w:tcPr>
            <w:tcW w:w="2976" w:type="dxa"/>
            <w:noWrap/>
            <w:hideMark/>
          </w:tcPr>
          <w:p w14:paraId="6A0624D4" w14:textId="07BF208E" w:rsidR="00D516D0" w:rsidRPr="000332D4" w:rsidRDefault="00C81D5F" w:rsidP="00C81D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6</w:t>
            </w:r>
          </w:p>
        </w:tc>
      </w:tr>
      <w:tr w:rsidR="00D516D0" w:rsidRPr="00446D65" w14:paraId="775F3F67"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28FCFEE"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Republic of Korea</w:t>
            </w:r>
          </w:p>
        </w:tc>
        <w:tc>
          <w:tcPr>
            <w:tcW w:w="1843" w:type="dxa"/>
            <w:noWrap/>
            <w:hideMark/>
          </w:tcPr>
          <w:p w14:paraId="2228BA00"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22</w:t>
            </w:r>
          </w:p>
        </w:tc>
        <w:tc>
          <w:tcPr>
            <w:tcW w:w="1985" w:type="dxa"/>
            <w:noWrap/>
            <w:hideMark/>
          </w:tcPr>
          <w:p w14:paraId="0F7451FE" w14:textId="35AA0B10" w:rsidR="00D516D0" w:rsidRPr="000332D4" w:rsidRDefault="00D516D0" w:rsidP="008D09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2976" w:type="dxa"/>
            <w:noWrap/>
            <w:hideMark/>
          </w:tcPr>
          <w:p w14:paraId="7C7A3564"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10</w:t>
            </w:r>
          </w:p>
        </w:tc>
      </w:tr>
      <w:tr w:rsidR="00D516D0" w:rsidRPr="00446D65" w14:paraId="4170A4DA"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C1038D9"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Republic of Moldova</w:t>
            </w:r>
          </w:p>
        </w:tc>
        <w:tc>
          <w:tcPr>
            <w:tcW w:w="1843" w:type="dxa"/>
            <w:noWrap/>
            <w:hideMark/>
          </w:tcPr>
          <w:p w14:paraId="35619BFF"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w:t>
            </w:r>
          </w:p>
        </w:tc>
        <w:tc>
          <w:tcPr>
            <w:tcW w:w="1985" w:type="dxa"/>
            <w:noWrap/>
            <w:hideMark/>
          </w:tcPr>
          <w:p w14:paraId="7CAA6431" w14:textId="57773B34" w:rsidR="00D516D0" w:rsidRPr="000332D4" w:rsidRDefault="00D516D0" w:rsidP="008D09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w:t>
            </w:r>
          </w:p>
        </w:tc>
        <w:tc>
          <w:tcPr>
            <w:tcW w:w="2976" w:type="dxa"/>
            <w:noWrap/>
            <w:hideMark/>
          </w:tcPr>
          <w:p w14:paraId="2FD2B4D9"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2FA2797A"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97105A1"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Romania</w:t>
            </w:r>
          </w:p>
        </w:tc>
        <w:tc>
          <w:tcPr>
            <w:tcW w:w="1843" w:type="dxa"/>
            <w:noWrap/>
            <w:hideMark/>
          </w:tcPr>
          <w:p w14:paraId="1FF1C170"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19</w:t>
            </w:r>
          </w:p>
        </w:tc>
        <w:tc>
          <w:tcPr>
            <w:tcW w:w="1985" w:type="dxa"/>
            <w:noWrap/>
            <w:hideMark/>
          </w:tcPr>
          <w:p w14:paraId="1896B843" w14:textId="1427244B" w:rsidR="00D516D0" w:rsidRPr="000332D4" w:rsidRDefault="00D516D0" w:rsidP="008D09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5</w:t>
            </w:r>
          </w:p>
        </w:tc>
        <w:tc>
          <w:tcPr>
            <w:tcW w:w="2976" w:type="dxa"/>
            <w:noWrap/>
            <w:hideMark/>
          </w:tcPr>
          <w:p w14:paraId="69279C42"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54F806F0"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71B0D93"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Russian Federation</w:t>
            </w:r>
          </w:p>
        </w:tc>
        <w:tc>
          <w:tcPr>
            <w:tcW w:w="1843" w:type="dxa"/>
            <w:noWrap/>
            <w:hideMark/>
          </w:tcPr>
          <w:p w14:paraId="33E4621F"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35</w:t>
            </w:r>
          </w:p>
        </w:tc>
        <w:tc>
          <w:tcPr>
            <w:tcW w:w="1985" w:type="dxa"/>
            <w:noWrap/>
            <w:hideMark/>
          </w:tcPr>
          <w:p w14:paraId="5B950F0F" w14:textId="51D7095F" w:rsidR="00D516D0" w:rsidRPr="000332D4" w:rsidRDefault="00C81D5F" w:rsidP="00C81D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14</w:t>
            </w:r>
          </w:p>
        </w:tc>
        <w:tc>
          <w:tcPr>
            <w:tcW w:w="2976" w:type="dxa"/>
            <w:noWrap/>
            <w:hideMark/>
          </w:tcPr>
          <w:p w14:paraId="006F9D73" w14:textId="41137B17" w:rsidR="00D516D0" w:rsidRPr="000332D4" w:rsidRDefault="00C81D5F" w:rsidP="00C81D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21</w:t>
            </w:r>
          </w:p>
        </w:tc>
      </w:tr>
      <w:tr w:rsidR="00D516D0" w:rsidRPr="00446D65" w14:paraId="4551ADDE"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A2F0DF0"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Rwanda</w:t>
            </w:r>
          </w:p>
        </w:tc>
        <w:tc>
          <w:tcPr>
            <w:tcW w:w="1843" w:type="dxa"/>
            <w:noWrap/>
            <w:hideMark/>
          </w:tcPr>
          <w:p w14:paraId="0A3692F2"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1985" w:type="dxa"/>
            <w:noWrap/>
            <w:hideMark/>
          </w:tcPr>
          <w:p w14:paraId="6AB010D3" w14:textId="1462838A" w:rsidR="00D516D0" w:rsidRPr="000332D4" w:rsidRDefault="00D516D0" w:rsidP="008D09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7F82505B"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0E0C2424"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987EC65"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Saint Lucia</w:t>
            </w:r>
          </w:p>
        </w:tc>
        <w:tc>
          <w:tcPr>
            <w:tcW w:w="1843" w:type="dxa"/>
            <w:noWrap/>
            <w:hideMark/>
          </w:tcPr>
          <w:p w14:paraId="1E84DB39"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1985" w:type="dxa"/>
            <w:noWrap/>
            <w:hideMark/>
          </w:tcPr>
          <w:p w14:paraId="69DAEF33" w14:textId="225CF311" w:rsidR="00D516D0" w:rsidRPr="000332D4" w:rsidRDefault="00D516D0" w:rsidP="008D09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2976" w:type="dxa"/>
            <w:noWrap/>
            <w:hideMark/>
          </w:tcPr>
          <w:p w14:paraId="0F175B09"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4DF68684"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2D33194"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Samoa</w:t>
            </w:r>
          </w:p>
        </w:tc>
        <w:tc>
          <w:tcPr>
            <w:tcW w:w="1843" w:type="dxa"/>
            <w:noWrap/>
            <w:hideMark/>
          </w:tcPr>
          <w:p w14:paraId="7B21AC97"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1985" w:type="dxa"/>
            <w:noWrap/>
            <w:hideMark/>
          </w:tcPr>
          <w:p w14:paraId="55E7150B" w14:textId="62E593E9" w:rsidR="00D516D0" w:rsidRPr="000332D4" w:rsidRDefault="00D516D0" w:rsidP="008D09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1D1F1F0A"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5BC73070"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5936586"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Sao Tome and Principe</w:t>
            </w:r>
          </w:p>
        </w:tc>
        <w:tc>
          <w:tcPr>
            <w:tcW w:w="1843" w:type="dxa"/>
            <w:noWrap/>
            <w:vAlign w:val="center"/>
            <w:hideMark/>
          </w:tcPr>
          <w:p w14:paraId="02AA8AEB" w14:textId="77777777" w:rsidR="00D516D0" w:rsidRPr="000332D4" w:rsidRDefault="00D516D0" w:rsidP="0041067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1985" w:type="dxa"/>
            <w:noWrap/>
            <w:vAlign w:val="center"/>
            <w:hideMark/>
          </w:tcPr>
          <w:p w14:paraId="63A0068D" w14:textId="1C684F74" w:rsidR="00D516D0" w:rsidRPr="000332D4" w:rsidRDefault="00D516D0" w:rsidP="0041067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2976" w:type="dxa"/>
            <w:noWrap/>
            <w:vAlign w:val="center"/>
            <w:hideMark/>
          </w:tcPr>
          <w:p w14:paraId="0D283D5F" w14:textId="77777777" w:rsidR="00D516D0" w:rsidRPr="000332D4" w:rsidRDefault="00D516D0" w:rsidP="0041067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4905B0F1"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39A2B1B"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Senegal</w:t>
            </w:r>
          </w:p>
        </w:tc>
        <w:tc>
          <w:tcPr>
            <w:tcW w:w="1843" w:type="dxa"/>
            <w:noWrap/>
            <w:hideMark/>
          </w:tcPr>
          <w:p w14:paraId="4C746C4C"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5</w:t>
            </w:r>
          </w:p>
        </w:tc>
        <w:tc>
          <w:tcPr>
            <w:tcW w:w="1985" w:type="dxa"/>
            <w:noWrap/>
            <w:hideMark/>
          </w:tcPr>
          <w:p w14:paraId="296B7002" w14:textId="68BCC7A4" w:rsidR="00D516D0" w:rsidRPr="000332D4" w:rsidRDefault="00D516D0" w:rsidP="008D09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2976" w:type="dxa"/>
            <w:noWrap/>
            <w:hideMark/>
          </w:tcPr>
          <w:p w14:paraId="19B4D2BF"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0B4AEE6C"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A61F94B"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Serbia</w:t>
            </w:r>
          </w:p>
        </w:tc>
        <w:tc>
          <w:tcPr>
            <w:tcW w:w="1843" w:type="dxa"/>
            <w:noWrap/>
            <w:hideMark/>
          </w:tcPr>
          <w:p w14:paraId="1BA5BA18"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10</w:t>
            </w:r>
          </w:p>
        </w:tc>
        <w:tc>
          <w:tcPr>
            <w:tcW w:w="1985" w:type="dxa"/>
            <w:noWrap/>
            <w:hideMark/>
          </w:tcPr>
          <w:p w14:paraId="3FE0EA55" w14:textId="2D43C8C1"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9</w:t>
            </w:r>
          </w:p>
        </w:tc>
        <w:tc>
          <w:tcPr>
            <w:tcW w:w="2976" w:type="dxa"/>
            <w:noWrap/>
            <w:hideMark/>
          </w:tcPr>
          <w:p w14:paraId="328AA0E3"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16DF4E8E"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4A9636D"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Seychelles</w:t>
            </w:r>
          </w:p>
        </w:tc>
        <w:tc>
          <w:tcPr>
            <w:tcW w:w="1843" w:type="dxa"/>
            <w:noWrap/>
            <w:hideMark/>
          </w:tcPr>
          <w:p w14:paraId="01581D4D"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w:t>
            </w:r>
          </w:p>
        </w:tc>
        <w:tc>
          <w:tcPr>
            <w:tcW w:w="1985" w:type="dxa"/>
            <w:noWrap/>
            <w:hideMark/>
          </w:tcPr>
          <w:p w14:paraId="2C68B823" w14:textId="1C79565A"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2976" w:type="dxa"/>
            <w:noWrap/>
            <w:hideMark/>
          </w:tcPr>
          <w:p w14:paraId="486CF427"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5D949FFB"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FD5593B"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Sierra Leone</w:t>
            </w:r>
          </w:p>
        </w:tc>
        <w:tc>
          <w:tcPr>
            <w:tcW w:w="1843" w:type="dxa"/>
            <w:noWrap/>
            <w:hideMark/>
          </w:tcPr>
          <w:p w14:paraId="06CCF664"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1985" w:type="dxa"/>
            <w:noWrap/>
            <w:hideMark/>
          </w:tcPr>
          <w:p w14:paraId="00151886" w14:textId="75F2840C" w:rsidR="00D516D0" w:rsidRPr="000332D4" w:rsidRDefault="00D516D0" w:rsidP="00D32E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2976" w:type="dxa"/>
            <w:noWrap/>
            <w:hideMark/>
          </w:tcPr>
          <w:p w14:paraId="445A7704"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6407969D"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9CA4B42"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Slovakia</w:t>
            </w:r>
          </w:p>
        </w:tc>
        <w:tc>
          <w:tcPr>
            <w:tcW w:w="1843" w:type="dxa"/>
            <w:noWrap/>
            <w:hideMark/>
          </w:tcPr>
          <w:p w14:paraId="50B5EC1B"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14</w:t>
            </w:r>
          </w:p>
        </w:tc>
        <w:tc>
          <w:tcPr>
            <w:tcW w:w="1985" w:type="dxa"/>
            <w:noWrap/>
            <w:hideMark/>
          </w:tcPr>
          <w:p w14:paraId="6E2FAC6F" w14:textId="73C0B9E4" w:rsidR="00D516D0" w:rsidRPr="000332D4" w:rsidRDefault="00D516D0" w:rsidP="00D32E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14</w:t>
            </w:r>
          </w:p>
        </w:tc>
        <w:tc>
          <w:tcPr>
            <w:tcW w:w="2976" w:type="dxa"/>
            <w:noWrap/>
            <w:hideMark/>
          </w:tcPr>
          <w:p w14:paraId="35F71C5B"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495874C3"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229F0C9"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Slovenia</w:t>
            </w:r>
          </w:p>
        </w:tc>
        <w:tc>
          <w:tcPr>
            <w:tcW w:w="1843" w:type="dxa"/>
            <w:noWrap/>
            <w:hideMark/>
          </w:tcPr>
          <w:p w14:paraId="6E070A23"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w:t>
            </w:r>
          </w:p>
        </w:tc>
        <w:tc>
          <w:tcPr>
            <w:tcW w:w="1985" w:type="dxa"/>
            <w:noWrap/>
            <w:hideMark/>
          </w:tcPr>
          <w:p w14:paraId="1F1CC69F" w14:textId="43A851A5" w:rsidR="00D516D0" w:rsidRPr="000332D4" w:rsidRDefault="00D516D0" w:rsidP="00D32E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w:t>
            </w:r>
          </w:p>
        </w:tc>
        <w:tc>
          <w:tcPr>
            <w:tcW w:w="2976" w:type="dxa"/>
            <w:noWrap/>
            <w:hideMark/>
          </w:tcPr>
          <w:p w14:paraId="2DFC7670"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7EB90DAC"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1844104"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South Africa</w:t>
            </w:r>
          </w:p>
        </w:tc>
        <w:tc>
          <w:tcPr>
            <w:tcW w:w="1843" w:type="dxa"/>
            <w:noWrap/>
            <w:hideMark/>
          </w:tcPr>
          <w:p w14:paraId="29BF310A"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23</w:t>
            </w:r>
          </w:p>
        </w:tc>
        <w:tc>
          <w:tcPr>
            <w:tcW w:w="1985" w:type="dxa"/>
            <w:noWrap/>
            <w:hideMark/>
          </w:tcPr>
          <w:p w14:paraId="26C90668" w14:textId="2B50FD7C" w:rsidR="00D516D0" w:rsidRPr="000332D4" w:rsidRDefault="00D516D0" w:rsidP="00D32E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w:t>
            </w:r>
          </w:p>
        </w:tc>
        <w:tc>
          <w:tcPr>
            <w:tcW w:w="2976" w:type="dxa"/>
            <w:noWrap/>
            <w:hideMark/>
          </w:tcPr>
          <w:p w14:paraId="090778FC"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16</w:t>
            </w:r>
          </w:p>
        </w:tc>
      </w:tr>
      <w:tr w:rsidR="00D516D0" w:rsidRPr="00446D65" w14:paraId="3A9A913E"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C4E6D2F"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South Sudan</w:t>
            </w:r>
          </w:p>
        </w:tc>
        <w:tc>
          <w:tcPr>
            <w:tcW w:w="1843" w:type="dxa"/>
            <w:noWrap/>
            <w:hideMark/>
          </w:tcPr>
          <w:p w14:paraId="07BF548E"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1985" w:type="dxa"/>
            <w:noWrap/>
            <w:hideMark/>
          </w:tcPr>
          <w:p w14:paraId="521B9311" w14:textId="5D195004" w:rsidR="00D516D0" w:rsidRPr="000332D4" w:rsidRDefault="00D516D0" w:rsidP="00D32E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2976" w:type="dxa"/>
            <w:noWrap/>
            <w:hideMark/>
          </w:tcPr>
          <w:p w14:paraId="06E5D7F5"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73C0E42F"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6C2DD0D"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Spain</w:t>
            </w:r>
          </w:p>
        </w:tc>
        <w:tc>
          <w:tcPr>
            <w:tcW w:w="1843" w:type="dxa"/>
            <w:noWrap/>
            <w:hideMark/>
          </w:tcPr>
          <w:p w14:paraId="0CA71A49"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74</w:t>
            </w:r>
          </w:p>
        </w:tc>
        <w:tc>
          <w:tcPr>
            <w:tcW w:w="1985" w:type="dxa"/>
            <w:noWrap/>
            <w:hideMark/>
          </w:tcPr>
          <w:p w14:paraId="01A81ED7" w14:textId="2F1F9EB8" w:rsidR="00D516D0" w:rsidRPr="000332D4" w:rsidRDefault="00D516D0" w:rsidP="00D32E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66</w:t>
            </w:r>
          </w:p>
        </w:tc>
        <w:tc>
          <w:tcPr>
            <w:tcW w:w="2976" w:type="dxa"/>
            <w:noWrap/>
            <w:hideMark/>
          </w:tcPr>
          <w:p w14:paraId="29B3DA0D"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0654AC7F"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9FEE502"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Sri Lanka</w:t>
            </w:r>
          </w:p>
        </w:tc>
        <w:tc>
          <w:tcPr>
            <w:tcW w:w="1843" w:type="dxa"/>
            <w:noWrap/>
            <w:hideMark/>
          </w:tcPr>
          <w:p w14:paraId="52A45E9C"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6</w:t>
            </w:r>
          </w:p>
        </w:tc>
        <w:tc>
          <w:tcPr>
            <w:tcW w:w="1985" w:type="dxa"/>
            <w:noWrap/>
            <w:hideMark/>
          </w:tcPr>
          <w:p w14:paraId="06CE5B32" w14:textId="6B18B695" w:rsidR="00D516D0" w:rsidRPr="000332D4" w:rsidRDefault="00D516D0" w:rsidP="00D32E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5</w:t>
            </w:r>
          </w:p>
        </w:tc>
        <w:tc>
          <w:tcPr>
            <w:tcW w:w="2976" w:type="dxa"/>
            <w:noWrap/>
            <w:hideMark/>
          </w:tcPr>
          <w:p w14:paraId="358D3C72"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03D06F7D"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96A37C2"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Sudan</w:t>
            </w:r>
          </w:p>
        </w:tc>
        <w:tc>
          <w:tcPr>
            <w:tcW w:w="1843" w:type="dxa"/>
            <w:noWrap/>
            <w:hideMark/>
          </w:tcPr>
          <w:p w14:paraId="7AEA1372"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w:t>
            </w:r>
          </w:p>
        </w:tc>
        <w:tc>
          <w:tcPr>
            <w:tcW w:w="1985" w:type="dxa"/>
            <w:noWrap/>
            <w:hideMark/>
          </w:tcPr>
          <w:p w14:paraId="00F8F3EE" w14:textId="2E2165BF" w:rsidR="00D516D0" w:rsidRPr="000332D4" w:rsidRDefault="00D516D0" w:rsidP="00D32E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w:t>
            </w:r>
          </w:p>
        </w:tc>
        <w:tc>
          <w:tcPr>
            <w:tcW w:w="2976" w:type="dxa"/>
            <w:noWrap/>
            <w:hideMark/>
          </w:tcPr>
          <w:p w14:paraId="69B29A25"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3DB32ECA"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E51B884"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Suriname</w:t>
            </w:r>
          </w:p>
        </w:tc>
        <w:tc>
          <w:tcPr>
            <w:tcW w:w="1843" w:type="dxa"/>
            <w:noWrap/>
            <w:hideMark/>
          </w:tcPr>
          <w:p w14:paraId="5020A34D"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1985" w:type="dxa"/>
            <w:noWrap/>
            <w:hideMark/>
          </w:tcPr>
          <w:p w14:paraId="0F25AADA" w14:textId="52490E5A" w:rsidR="00D516D0" w:rsidRPr="000332D4" w:rsidRDefault="00D516D0" w:rsidP="00D32E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2976" w:type="dxa"/>
            <w:noWrap/>
            <w:hideMark/>
          </w:tcPr>
          <w:p w14:paraId="3318138F"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29E69E04"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E16CD0F"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Swaziland</w:t>
            </w:r>
          </w:p>
        </w:tc>
        <w:tc>
          <w:tcPr>
            <w:tcW w:w="1843" w:type="dxa"/>
            <w:noWrap/>
            <w:hideMark/>
          </w:tcPr>
          <w:p w14:paraId="6BC56B79"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w:t>
            </w:r>
          </w:p>
        </w:tc>
        <w:tc>
          <w:tcPr>
            <w:tcW w:w="1985" w:type="dxa"/>
            <w:noWrap/>
            <w:hideMark/>
          </w:tcPr>
          <w:p w14:paraId="0FB8F58C" w14:textId="57B874DA" w:rsidR="00D516D0" w:rsidRPr="000332D4" w:rsidRDefault="00D516D0" w:rsidP="00D32E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45B0C79D"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6E7E198E"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F48B9FA"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Sweden</w:t>
            </w:r>
          </w:p>
        </w:tc>
        <w:tc>
          <w:tcPr>
            <w:tcW w:w="1843" w:type="dxa"/>
            <w:noWrap/>
            <w:hideMark/>
          </w:tcPr>
          <w:p w14:paraId="741359F9"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68</w:t>
            </w:r>
          </w:p>
        </w:tc>
        <w:tc>
          <w:tcPr>
            <w:tcW w:w="1985" w:type="dxa"/>
            <w:noWrap/>
            <w:hideMark/>
          </w:tcPr>
          <w:p w14:paraId="256FA177" w14:textId="5A67A716" w:rsidR="00D516D0" w:rsidRPr="000332D4" w:rsidRDefault="00D516D0" w:rsidP="00D32E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2976" w:type="dxa"/>
            <w:noWrap/>
            <w:hideMark/>
          </w:tcPr>
          <w:p w14:paraId="46921D62"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9</w:t>
            </w:r>
          </w:p>
        </w:tc>
      </w:tr>
      <w:tr w:rsidR="00D516D0" w:rsidRPr="00446D65" w14:paraId="46F191D3"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6A75E6F"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Switzerland</w:t>
            </w:r>
          </w:p>
        </w:tc>
        <w:tc>
          <w:tcPr>
            <w:tcW w:w="1843" w:type="dxa"/>
            <w:noWrap/>
            <w:hideMark/>
          </w:tcPr>
          <w:p w14:paraId="0DDEC04A"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11</w:t>
            </w:r>
          </w:p>
        </w:tc>
        <w:tc>
          <w:tcPr>
            <w:tcW w:w="1985" w:type="dxa"/>
            <w:noWrap/>
            <w:hideMark/>
          </w:tcPr>
          <w:p w14:paraId="35838304" w14:textId="5581D34E" w:rsidR="00D516D0" w:rsidRPr="000332D4" w:rsidRDefault="00D516D0" w:rsidP="00D32E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114609C5"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r>
      <w:tr w:rsidR="00D516D0" w:rsidRPr="00446D65" w14:paraId="036CB87E"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C741B87"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Syrian Arab Republic</w:t>
            </w:r>
          </w:p>
        </w:tc>
        <w:tc>
          <w:tcPr>
            <w:tcW w:w="1843" w:type="dxa"/>
            <w:noWrap/>
            <w:hideMark/>
          </w:tcPr>
          <w:p w14:paraId="4D50D5A5"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1985" w:type="dxa"/>
            <w:noWrap/>
            <w:hideMark/>
          </w:tcPr>
          <w:p w14:paraId="3120FF59" w14:textId="709428C8" w:rsidR="00D516D0" w:rsidRPr="000332D4" w:rsidRDefault="00D516D0" w:rsidP="00D32E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2976" w:type="dxa"/>
            <w:noWrap/>
            <w:hideMark/>
          </w:tcPr>
          <w:p w14:paraId="59F0BC18"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50D037F8"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CEE7018"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Tajikistan</w:t>
            </w:r>
          </w:p>
        </w:tc>
        <w:tc>
          <w:tcPr>
            <w:tcW w:w="1843" w:type="dxa"/>
            <w:noWrap/>
            <w:hideMark/>
          </w:tcPr>
          <w:p w14:paraId="624F3D01"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5</w:t>
            </w:r>
          </w:p>
        </w:tc>
        <w:tc>
          <w:tcPr>
            <w:tcW w:w="1985" w:type="dxa"/>
            <w:noWrap/>
            <w:hideMark/>
          </w:tcPr>
          <w:p w14:paraId="14E44BF9" w14:textId="7EED6B80" w:rsidR="00D516D0" w:rsidRPr="000332D4" w:rsidRDefault="00D516D0" w:rsidP="00D32E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5</w:t>
            </w:r>
          </w:p>
        </w:tc>
        <w:tc>
          <w:tcPr>
            <w:tcW w:w="2976" w:type="dxa"/>
            <w:noWrap/>
            <w:hideMark/>
          </w:tcPr>
          <w:p w14:paraId="1543458F"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73C806FD"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F0007B3"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Thailand</w:t>
            </w:r>
          </w:p>
        </w:tc>
        <w:tc>
          <w:tcPr>
            <w:tcW w:w="1843" w:type="dxa"/>
            <w:noWrap/>
            <w:hideMark/>
          </w:tcPr>
          <w:p w14:paraId="1F34395E"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14</w:t>
            </w:r>
          </w:p>
        </w:tc>
        <w:tc>
          <w:tcPr>
            <w:tcW w:w="1985" w:type="dxa"/>
            <w:noWrap/>
            <w:hideMark/>
          </w:tcPr>
          <w:p w14:paraId="31898EBC" w14:textId="75420E99" w:rsidR="00D516D0" w:rsidRPr="000332D4" w:rsidRDefault="00D516D0" w:rsidP="00D32E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11</w:t>
            </w:r>
          </w:p>
        </w:tc>
        <w:tc>
          <w:tcPr>
            <w:tcW w:w="2976" w:type="dxa"/>
            <w:noWrap/>
            <w:hideMark/>
          </w:tcPr>
          <w:p w14:paraId="053595FF"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55C17B33"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BC11052"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lastRenderedPageBreak/>
              <w:t>The former Yugoslav Republic of Macedonia</w:t>
            </w:r>
          </w:p>
        </w:tc>
        <w:tc>
          <w:tcPr>
            <w:tcW w:w="1843" w:type="dxa"/>
            <w:noWrap/>
            <w:vAlign w:val="center"/>
            <w:hideMark/>
          </w:tcPr>
          <w:p w14:paraId="189BEFBC"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1985" w:type="dxa"/>
            <w:noWrap/>
            <w:vAlign w:val="center"/>
            <w:hideMark/>
          </w:tcPr>
          <w:p w14:paraId="3148BFE3" w14:textId="02370297" w:rsidR="00D516D0" w:rsidRPr="000332D4" w:rsidRDefault="00D516D0" w:rsidP="00D32E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2976" w:type="dxa"/>
            <w:noWrap/>
            <w:vAlign w:val="center"/>
            <w:hideMark/>
          </w:tcPr>
          <w:p w14:paraId="4EF630F8"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1958DAD9"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AA03CF3"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Togo</w:t>
            </w:r>
          </w:p>
        </w:tc>
        <w:tc>
          <w:tcPr>
            <w:tcW w:w="1843" w:type="dxa"/>
            <w:noWrap/>
            <w:hideMark/>
          </w:tcPr>
          <w:p w14:paraId="704F25EB"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w:t>
            </w:r>
          </w:p>
        </w:tc>
        <w:tc>
          <w:tcPr>
            <w:tcW w:w="1985" w:type="dxa"/>
            <w:noWrap/>
            <w:hideMark/>
          </w:tcPr>
          <w:p w14:paraId="276E9B17" w14:textId="136B09D7" w:rsidR="00D516D0" w:rsidRPr="000332D4" w:rsidRDefault="00D516D0" w:rsidP="00D32E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w:t>
            </w:r>
          </w:p>
        </w:tc>
        <w:tc>
          <w:tcPr>
            <w:tcW w:w="2976" w:type="dxa"/>
            <w:noWrap/>
            <w:hideMark/>
          </w:tcPr>
          <w:p w14:paraId="5940786D"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465054AC"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0D063DE"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Trinidad and Tobago</w:t>
            </w:r>
          </w:p>
        </w:tc>
        <w:tc>
          <w:tcPr>
            <w:tcW w:w="1843" w:type="dxa"/>
            <w:noWrap/>
            <w:hideMark/>
          </w:tcPr>
          <w:p w14:paraId="5593F57E"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w:t>
            </w:r>
          </w:p>
        </w:tc>
        <w:tc>
          <w:tcPr>
            <w:tcW w:w="1985" w:type="dxa"/>
            <w:noWrap/>
            <w:hideMark/>
          </w:tcPr>
          <w:p w14:paraId="283DC54F" w14:textId="2061D42D" w:rsidR="00D516D0" w:rsidRPr="000332D4" w:rsidRDefault="00D516D0" w:rsidP="00D32E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w:t>
            </w:r>
          </w:p>
        </w:tc>
        <w:tc>
          <w:tcPr>
            <w:tcW w:w="2976" w:type="dxa"/>
            <w:noWrap/>
            <w:hideMark/>
          </w:tcPr>
          <w:p w14:paraId="64C7212B"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3A364BFF"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2CD3376"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Tunisia</w:t>
            </w:r>
          </w:p>
        </w:tc>
        <w:tc>
          <w:tcPr>
            <w:tcW w:w="1843" w:type="dxa"/>
            <w:noWrap/>
            <w:hideMark/>
          </w:tcPr>
          <w:p w14:paraId="653BFBB3"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41</w:t>
            </w:r>
          </w:p>
        </w:tc>
        <w:tc>
          <w:tcPr>
            <w:tcW w:w="1985" w:type="dxa"/>
            <w:noWrap/>
            <w:hideMark/>
          </w:tcPr>
          <w:p w14:paraId="4933E6F5" w14:textId="4551258F" w:rsidR="00D516D0" w:rsidRPr="000332D4" w:rsidRDefault="00D25E38" w:rsidP="00D32E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r w:rsidR="00D516D0" w:rsidRPr="000332D4">
              <w:rPr>
                <w:rFonts w:asciiTheme="minorHAnsi" w:hAnsiTheme="minorHAnsi"/>
                <w:color w:val="000000"/>
                <w:sz w:val="22"/>
              </w:rPr>
              <w:t>6</w:t>
            </w:r>
          </w:p>
        </w:tc>
        <w:tc>
          <w:tcPr>
            <w:tcW w:w="2976" w:type="dxa"/>
            <w:noWrap/>
            <w:hideMark/>
          </w:tcPr>
          <w:p w14:paraId="6730122E" w14:textId="77777777" w:rsidR="00D516D0" w:rsidRPr="000332D4" w:rsidRDefault="00D516D0" w:rsidP="002E42D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r>
      <w:tr w:rsidR="00D516D0" w:rsidRPr="00446D65" w14:paraId="3E1AB13D"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00E54F2"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Turkey</w:t>
            </w:r>
          </w:p>
        </w:tc>
        <w:tc>
          <w:tcPr>
            <w:tcW w:w="1843" w:type="dxa"/>
            <w:noWrap/>
            <w:hideMark/>
          </w:tcPr>
          <w:p w14:paraId="50DDA38D"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14</w:t>
            </w:r>
          </w:p>
        </w:tc>
        <w:tc>
          <w:tcPr>
            <w:tcW w:w="1985" w:type="dxa"/>
            <w:noWrap/>
            <w:hideMark/>
          </w:tcPr>
          <w:p w14:paraId="61D837AE" w14:textId="551ABB8F" w:rsidR="00D516D0" w:rsidRPr="000332D4" w:rsidRDefault="00D516D0" w:rsidP="00D32E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11</w:t>
            </w:r>
          </w:p>
        </w:tc>
        <w:tc>
          <w:tcPr>
            <w:tcW w:w="2976" w:type="dxa"/>
            <w:noWrap/>
            <w:hideMark/>
          </w:tcPr>
          <w:p w14:paraId="3EDCF7C9"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r>
      <w:tr w:rsidR="00D516D0" w:rsidRPr="00446D65" w14:paraId="2DB6E1F4"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10E351F"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Turkmenistan</w:t>
            </w:r>
          </w:p>
        </w:tc>
        <w:tc>
          <w:tcPr>
            <w:tcW w:w="1843" w:type="dxa"/>
            <w:noWrap/>
            <w:hideMark/>
          </w:tcPr>
          <w:p w14:paraId="3918B670"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1985" w:type="dxa"/>
            <w:noWrap/>
            <w:hideMark/>
          </w:tcPr>
          <w:p w14:paraId="041BA7CE" w14:textId="7D9A4A44" w:rsidR="00D516D0" w:rsidRPr="000332D4" w:rsidRDefault="00D516D0" w:rsidP="00D32E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34013765"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60EBB8DB"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C071353"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Uganda</w:t>
            </w:r>
          </w:p>
        </w:tc>
        <w:tc>
          <w:tcPr>
            <w:tcW w:w="1843" w:type="dxa"/>
            <w:noWrap/>
            <w:hideMark/>
          </w:tcPr>
          <w:p w14:paraId="167D2E26"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12</w:t>
            </w:r>
          </w:p>
        </w:tc>
        <w:tc>
          <w:tcPr>
            <w:tcW w:w="1985" w:type="dxa"/>
            <w:noWrap/>
            <w:hideMark/>
          </w:tcPr>
          <w:p w14:paraId="5B6016DC" w14:textId="2320136F" w:rsidR="00D516D0" w:rsidRPr="000332D4" w:rsidRDefault="00D516D0" w:rsidP="00D32E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12</w:t>
            </w:r>
          </w:p>
        </w:tc>
        <w:tc>
          <w:tcPr>
            <w:tcW w:w="2976" w:type="dxa"/>
            <w:noWrap/>
            <w:hideMark/>
          </w:tcPr>
          <w:p w14:paraId="1059D276"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60A0C7D9"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E1F880B"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Ukraine</w:t>
            </w:r>
          </w:p>
        </w:tc>
        <w:tc>
          <w:tcPr>
            <w:tcW w:w="1843" w:type="dxa"/>
            <w:noWrap/>
            <w:hideMark/>
          </w:tcPr>
          <w:p w14:paraId="2AB2E9B6"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39</w:t>
            </w:r>
          </w:p>
        </w:tc>
        <w:tc>
          <w:tcPr>
            <w:tcW w:w="1985" w:type="dxa"/>
            <w:noWrap/>
            <w:hideMark/>
          </w:tcPr>
          <w:p w14:paraId="2CBCAB2F" w14:textId="4F68ADD0" w:rsidR="00D516D0" w:rsidRPr="000332D4" w:rsidRDefault="00C81D5F" w:rsidP="00C81D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5CFFE92A" w14:textId="4BE0B01F" w:rsidR="00D516D0" w:rsidRPr="000332D4" w:rsidRDefault="00C81D5F" w:rsidP="00C81D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32</w:t>
            </w:r>
          </w:p>
        </w:tc>
      </w:tr>
      <w:tr w:rsidR="00D516D0" w:rsidRPr="00446D65" w14:paraId="20A392F5"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31FB6A3"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United Arab Emirates</w:t>
            </w:r>
          </w:p>
        </w:tc>
        <w:tc>
          <w:tcPr>
            <w:tcW w:w="1843" w:type="dxa"/>
            <w:noWrap/>
            <w:hideMark/>
          </w:tcPr>
          <w:p w14:paraId="42AE46C8"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7</w:t>
            </w:r>
          </w:p>
        </w:tc>
        <w:tc>
          <w:tcPr>
            <w:tcW w:w="1985" w:type="dxa"/>
            <w:noWrap/>
            <w:hideMark/>
          </w:tcPr>
          <w:p w14:paraId="32DE5002" w14:textId="3F035202" w:rsidR="00D516D0" w:rsidRPr="000332D4" w:rsidRDefault="00D516D0" w:rsidP="00D32E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2976" w:type="dxa"/>
            <w:noWrap/>
            <w:hideMark/>
          </w:tcPr>
          <w:p w14:paraId="15B01F0A"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643F7BE8"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E49900E"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United Kingdom</w:t>
            </w:r>
          </w:p>
        </w:tc>
        <w:tc>
          <w:tcPr>
            <w:tcW w:w="1843" w:type="dxa"/>
            <w:noWrap/>
            <w:hideMark/>
          </w:tcPr>
          <w:p w14:paraId="272834C4"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174</w:t>
            </w:r>
          </w:p>
        </w:tc>
        <w:tc>
          <w:tcPr>
            <w:tcW w:w="1985" w:type="dxa"/>
            <w:noWrap/>
            <w:hideMark/>
          </w:tcPr>
          <w:p w14:paraId="4C7D0836" w14:textId="7D6DDF54" w:rsidR="00D516D0" w:rsidRPr="000332D4" w:rsidRDefault="00D516D0" w:rsidP="00D32E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167</w:t>
            </w:r>
          </w:p>
        </w:tc>
        <w:tc>
          <w:tcPr>
            <w:tcW w:w="2976" w:type="dxa"/>
            <w:noWrap/>
            <w:hideMark/>
          </w:tcPr>
          <w:p w14:paraId="73B0E49E"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64D1D6D5"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2814C85"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United Republic of Tanzania</w:t>
            </w:r>
          </w:p>
        </w:tc>
        <w:tc>
          <w:tcPr>
            <w:tcW w:w="1843" w:type="dxa"/>
            <w:noWrap/>
            <w:vAlign w:val="center"/>
            <w:hideMark/>
          </w:tcPr>
          <w:p w14:paraId="656170F7"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w:t>
            </w:r>
          </w:p>
        </w:tc>
        <w:tc>
          <w:tcPr>
            <w:tcW w:w="1985" w:type="dxa"/>
            <w:noWrap/>
            <w:vAlign w:val="center"/>
            <w:hideMark/>
          </w:tcPr>
          <w:p w14:paraId="6637AE3C" w14:textId="7B1D9A17" w:rsidR="00D516D0" w:rsidRPr="000332D4" w:rsidRDefault="00D516D0" w:rsidP="00D32E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4</w:t>
            </w:r>
          </w:p>
        </w:tc>
        <w:tc>
          <w:tcPr>
            <w:tcW w:w="2976" w:type="dxa"/>
            <w:noWrap/>
            <w:vAlign w:val="center"/>
            <w:hideMark/>
          </w:tcPr>
          <w:p w14:paraId="01243354"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5B7D49E1"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12BA7DB"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United States of America</w:t>
            </w:r>
          </w:p>
        </w:tc>
        <w:tc>
          <w:tcPr>
            <w:tcW w:w="1843" w:type="dxa"/>
            <w:noWrap/>
            <w:vAlign w:val="center"/>
            <w:hideMark/>
          </w:tcPr>
          <w:p w14:paraId="62D3793D" w14:textId="77777777" w:rsidR="00D516D0" w:rsidRPr="000332D4" w:rsidRDefault="00D516D0" w:rsidP="0041067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38</w:t>
            </w:r>
          </w:p>
        </w:tc>
        <w:tc>
          <w:tcPr>
            <w:tcW w:w="1985" w:type="dxa"/>
            <w:noWrap/>
            <w:vAlign w:val="center"/>
            <w:hideMark/>
          </w:tcPr>
          <w:p w14:paraId="65DEFC97" w14:textId="39AD58DF" w:rsidR="00D516D0" w:rsidRPr="000332D4" w:rsidRDefault="00D516D0" w:rsidP="0041067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20</w:t>
            </w:r>
          </w:p>
        </w:tc>
        <w:tc>
          <w:tcPr>
            <w:tcW w:w="2976" w:type="dxa"/>
            <w:noWrap/>
            <w:vAlign w:val="center"/>
            <w:hideMark/>
          </w:tcPr>
          <w:p w14:paraId="368D081E" w14:textId="77777777" w:rsidR="00D516D0" w:rsidRPr="000332D4" w:rsidRDefault="00D516D0" w:rsidP="0041067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w:t>
            </w:r>
          </w:p>
        </w:tc>
      </w:tr>
      <w:tr w:rsidR="00D516D0" w:rsidRPr="00446D65" w14:paraId="7853FC73"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088148D"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Uruguay</w:t>
            </w:r>
          </w:p>
        </w:tc>
        <w:tc>
          <w:tcPr>
            <w:tcW w:w="1843" w:type="dxa"/>
            <w:noWrap/>
            <w:hideMark/>
          </w:tcPr>
          <w:p w14:paraId="2F8960EE"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3</w:t>
            </w:r>
          </w:p>
        </w:tc>
        <w:tc>
          <w:tcPr>
            <w:tcW w:w="1985" w:type="dxa"/>
            <w:noWrap/>
            <w:hideMark/>
          </w:tcPr>
          <w:p w14:paraId="4458601B" w14:textId="4A3727DF" w:rsidR="00D516D0" w:rsidRPr="000332D4" w:rsidRDefault="00D516D0" w:rsidP="00D32E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2976" w:type="dxa"/>
            <w:noWrap/>
            <w:hideMark/>
          </w:tcPr>
          <w:p w14:paraId="0D6BB6E4"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r>
      <w:tr w:rsidR="00D516D0" w:rsidRPr="00446D65" w14:paraId="4C3C16D8"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908CDC0"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Uzbekistan</w:t>
            </w:r>
          </w:p>
        </w:tc>
        <w:tc>
          <w:tcPr>
            <w:tcW w:w="1843" w:type="dxa"/>
            <w:noWrap/>
            <w:hideMark/>
          </w:tcPr>
          <w:p w14:paraId="71CA0FE5"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1985" w:type="dxa"/>
            <w:noWrap/>
            <w:hideMark/>
          </w:tcPr>
          <w:p w14:paraId="6FD0B987" w14:textId="41016D14" w:rsidR="00D516D0" w:rsidRPr="000332D4" w:rsidRDefault="00D516D0" w:rsidP="00D32E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2976" w:type="dxa"/>
            <w:noWrap/>
            <w:hideMark/>
          </w:tcPr>
          <w:p w14:paraId="356A5B44"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0CDA460F"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8453FD3"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Venezuela (Bolivarian Republic of)</w:t>
            </w:r>
          </w:p>
        </w:tc>
        <w:tc>
          <w:tcPr>
            <w:tcW w:w="1843" w:type="dxa"/>
            <w:noWrap/>
            <w:vAlign w:val="center"/>
            <w:hideMark/>
          </w:tcPr>
          <w:p w14:paraId="53AE55F2"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5</w:t>
            </w:r>
          </w:p>
        </w:tc>
        <w:tc>
          <w:tcPr>
            <w:tcW w:w="1985" w:type="dxa"/>
            <w:noWrap/>
            <w:vAlign w:val="center"/>
            <w:hideMark/>
          </w:tcPr>
          <w:p w14:paraId="62240C03" w14:textId="6EC274A6" w:rsidR="00D516D0" w:rsidRPr="000332D4" w:rsidRDefault="00D516D0" w:rsidP="00D32E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5</w:t>
            </w:r>
          </w:p>
        </w:tc>
        <w:tc>
          <w:tcPr>
            <w:tcW w:w="2976" w:type="dxa"/>
            <w:noWrap/>
            <w:vAlign w:val="center"/>
            <w:hideMark/>
          </w:tcPr>
          <w:p w14:paraId="1BEDCCE6"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31D831A1"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CBE7143"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Viet Nam</w:t>
            </w:r>
          </w:p>
        </w:tc>
        <w:tc>
          <w:tcPr>
            <w:tcW w:w="1843" w:type="dxa"/>
            <w:noWrap/>
            <w:hideMark/>
          </w:tcPr>
          <w:p w14:paraId="210BD994"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8</w:t>
            </w:r>
          </w:p>
        </w:tc>
        <w:tc>
          <w:tcPr>
            <w:tcW w:w="1985" w:type="dxa"/>
            <w:noWrap/>
            <w:hideMark/>
          </w:tcPr>
          <w:p w14:paraId="5EA6CC1E" w14:textId="35020316" w:rsidR="00D516D0" w:rsidRPr="000332D4" w:rsidRDefault="00D516D0" w:rsidP="00D32E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2</w:t>
            </w:r>
          </w:p>
        </w:tc>
        <w:tc>
          <w:tcPr>
            <w:tcW w:w="2976" w:type="dxa"/>
            <w:noWrap/>
            <w:hideMark/>
          </w:tcPr>
          <w:p w14:paraId="3FF1946F"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3ABB800A"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DF4B605"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Yemen</w:t>
            </w:r>
          </w:p>
        </w:tc>
        <w:tc>
          <w:tcPr>
            <w:tcW w:w="1843" w:type="dxa"/>
            <w:noWrap/>
            <w:hideMark/>
          </w:tcPr>
          <w:p w14:paraId="3FF7B110"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1</w:t>
            </w:r>
          </w:p>
        </w:tc>
        <w:tc>
          <w:tcPr>
            <w:tcW w:w="1985" w:type="dxa"/>
            <w:noWrap/>
            <w:hideMark/>
          </w:tcPr>
          <w:p w14:paraId="1C508516" w14:textId="293D235B" w:rsidR="00D516D0" w:rsidRPr="000332D4" w:rsidRDefault="00D516D0" w:rsidP="00D32E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580E6167"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7D4406DE"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62BCE62"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Zambia</w:t>
            </w:r>
          </w:p>
        </w:tc>
        <w:tc>
          <w:tcPr>
            <w:tcW w:w="1843" w:type="dxa"/>
            <w:noWrap/>
            <w:hideMark/>
          </w:tcPr>
          <w:p w14:paraId="19995BC6"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8</w:t>
            </w:r>
          </w:p>
        </w:tc>
        <w:tc>
          <w:tcPr>
            <w:tcW w:w="1985" w:type="dxa"/>
            <w:noWrap/>
            <w:hideMark/>
          </w:tcPr>
          <w:p w14:paraId="2B626A10" w14:textId="29823506" w:rsidR="00D516D0" w:rsidRPr="000332D4" w:rsidRDefault="00D516D0" w:rsidP="00D32E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8</w:t>
            </w:r>
          </w:p>
        </w:tc>
        <w:tc>
          <w:tcPr>
            <w:tcW w:w="2976" w:type="dxa"/>
            <w:noWrap/>
            <w:hideMark/>
          </w:tcPr>
          <w:p w14:paraId="798BA4F3"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2D754DF8" w14:textId="77777777" w:rsidTr="00B3069F">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5C877F2" w14:textId="77777777" w:rsidR="00D516D0" w:rsidRPr="000332D4" w:rsidRDefault="00D516D0" w:rsidP="0084169E">
            <w:pPr>
              <w:rPr>
                <w:rFonts w:asciiTheme="minorHAnsi" w:hAnsiTheme="minorHAnsi" w:cs="Calibri"/>
                <w:color w:val="000000"/>
                <w:sz w:val="22"/>
                <w:lang w:val="en-US"/>
              </w:rPr>
            </w:pPr>
            <w:r w:rsidRPr="000332D4">
              <w:rPr>
                <w:rFonts w:asciiTheme="minorHAnsi" w:hAnsiTheme="minorHAnsi" w:cs="Calibri"/>
                <w:color w:val="000000"/>
                <w:sz w:val="22"/>
                <w:lang w:val="en-US"/>
              </w:rPr>
              <w:t>Zimbabwe</w:t>
            </w:r>
          </w:p>
        </w:tc>
        <w:tc>
          <w:tcPr>
            <w:tcW w:w="1843" w:type="dxa"/>
            <w:noWrap/>
            <w:hideMark/>
          </w:tcPr>
          <w:p w14:paraId="66AE5E25"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7</w:t>
            </w:r>
          </w:p>
        </w:tc>
        <w:tc>
          <w:tcPr>
            <w:tcW w:w="1985" w:type="dxa"/>
            <w:noWrap/>
            <w:hideMark/>
          </w:tcPr>
          <w:p w14:paraId="4A5EAC79" w14:textId="0338EE4A" w:rsidR="00D516D0" w:rsidRPr="000332D4" w:rsidRDefault="00D516D0" w:rsidP="00D32E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c>
          <w:tcPr>
            <w:tcW w:w="2976" w:type="dxa"/>
            <w:noWrap/>
            <w:hideMark/>
          </w:tcPr>
          <w:p w14:paraId="2D0B818A" w14:textId="77777777" w:rsidR="00D516D0" w:rsidRPr="000332D4" w:rsidRDefault="00D516D0" w:rsidP="008416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0332D4">
              <w:rPr>
                <w:rFonts w:asciiTheme="minorHAnsi" w:hAnsiTheme="minorHAnsi"/>
                <w:color w:val="000000"/>
                <w:sz w:val="22"/>
              </w:rPr>
              <w:t>0</w:t>
            </w:r>
          </w:p>
        </w:tc>
      </w:tr>
      <w:tr w:rsidR="00D516D0" w:rsidRPr="00446D65" w14:paraId="30CD0F40" w14:textId="77777777" w:rsidTr="00B3069F">
        <w:trPr>
          <w:cantSplit/>
          <w:trHeight w:val="288"/>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83CFDD6" w14:textId="0850D1C9" w:rsidR="00D516D0" w:rsidRPr="000332D4" w:rsidRDefault="00D516D0" w:rsidP="0084169E">
            <w:pPr>
              <w:rPr>
                <w:rFonts w:asciiTheme="minorHAnsi" w:hAnsiTheme="minorHAnsi"/>
                <w:color w:val="000000"/>
              </w:rPr>
            </w:pPr>
            <w:r w:rsidRPr="000332D4">
              <w:rPr>
                <w:rFonts w:asciiTheme="minorHAnsi" w:hAnsiTheme="minorHAnsi"/>
                <w:color w:val="000000"/>
              </w:rPr>
              <w:t>Total</w:t>
            </w:r>
          </w:p>
        </w:tc>
        <w:tc>
          <w:tcPr>
            <w:tcW w:w="1843" w:type="dxa"/>
            <w:noWrap/>
            <w:hideMark/>
          </w:tcPr>
          <w:p w14:paraId="26E2ACF2" w14:textId="77777777" w:rsidR="00D516D0" w:rsidRPr="000332D4" w:rsidRDefault="00D516D0" w:rsidP="0084169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000000"/>
                <w:sz w:val="22"/>
              </w:rPr>
            </w:pPr>
            <w:r w:rsidRPr="000332D4">
              <w:rPr>
                <w:rFonts w:asciiTheme="minorHAnsi" w:hAnsiTheme="minorHAnsi"/>
                <w:b/>
                <w:bCs/>
                <w:color w:val="000000"/>
                <w:sz w:val="22"/>
              </w:rPr>
              <w:t>2288</w:t>
            </w:r>
          </w:p>
        </w:tc>
        <w:tc>
          <w:tcPr>
            <w:tcW w:w="1985" w:type="dxa"/>
            <w:noWrap/>
            <w:hideMark/>
          </w:tcPr>
          <w:p w14:paraId="61118E36" w14:textId="647BDC16" w:rsidR="00D516D0" w:rsidRPr="000332D4" w:rsidRDefault="00AC35CE" w:rsidP="005076A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000000"/>
                <w:sz w:val="22"/>
              </w:rPr>
            </w:pPr>
            <w:r w:rsidRPr="000332D4">
              <w:rPr>
                <w:rFonts w:asciiTheme="minorHAnsi" w:hAnsiTheme="minorHAnsi"/>
                <w:b/>
                <w:bCs/>
                <w:color w:val="000000"/>
                <w:sz w:val="22"/>
              </w:rPr>
              <w:t>1</w:t>
            </w:r>
            <w:r w:rsidR="005076AE" w:rsidRPr="000332D4">
              <w:rPr>
                <w:rFonts w:asciiTheme="minorHAnsi" w:hAnsiTheme="minorHAnsi"/>
                <w:b/>
                <w:bCs/>
                <w:color w:val="000000"/>
                <w:sz w:val="22"/>
              </w:rPr>
              <w:t>173</w:t>
            </w:r>
            <w:r w:rsidRPr="000332D4">
              <w:rPr>
                <w:rFonts w:asciiTheme="minorHAnsi" w:hAnsiTheme="minorHAnsi"/>
                <w:b/>
                <w:bCs/>
                <w:color w:val="000000"/>
                <w:sz w:val="22"/>
              </w:rPr>
              <w:t xml:space="preserve"> </w:t>
            </w:r>
          </w:p>
        </w:tc>
        <w:tc>
          <w:tcPr>
            <w:tcW w:w="2976" w:type="dxa"/>
            <w:noWrap/>
            <w:hideMark/>
          </w:tcPr>
          <w:p w14:paraId="7989A6B3" w14:textId="75F4626F" w:rsidR="00D516D0" w:rsidRPr="000332D4" w:rsidRDefault="00AC35CE" w:rsidP="005076A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000000"/>
                <w:sz w:val="22"/>
              </w:rPr>
            </w:pPr>
            <w:r w:rsidRPr="000332D4">
              <w:rPr>
                <w:rFonts w:asciiTheme="minorHAnsi" w:hAnsiTheme="minorHAnsi"/>
                <w:b/>
                <w:bCs/>
                <w:color w:val="000000"/>
                <w:sz w:val="22"/>
              </w:rPr>
              <w:t>3</w:t>
            </w:r>
            <w:r w:rsidR="005076AE" w:rsidRPr="000332D4">
              <w:rPr>
                <w:rFonts w:asciiTheme="minorHAnsi" w:hAnsiTheme="minorHAnsi"/>
                <w:b/>
                <w:bCs/>
                <w:color w:val="000000"/>
                <w:sz w:val="22"/>
              </w:rPr>
              <w:t>87</w:t>
            </w:r>
          </w:p>
        </w:tc>
      </w:tr>
    </w:tbl>
    <w:p w14:paraId="54E7BEDB" w14:textId="77777777" w:rsidR="00145672" w:rsidRPr="00CC60FF" w:rsidRDefault="00145672" w:rsidP="000332D4">
      <w:pPr>
        <w:tabs>
          <w:tab w:val="right" w:pos="9026"/>
        </w:tabs>
        <w:suppressAutoHyphens/>
        <w:ind w:left="567" w:hanging="567"/>
        <w:rPr>
          <w:rFonts w:ascii="Garamond" w:hAnsi="Garamond"/>
          <w:color w:val="000000"/>
          <w:szCs w:val="24"/>
        </w:rPr>
      </w:pPr>
    </w:p>
    <w:p w14:paraId="5991AFF9" w14:textId="77777777" w:rsidR="002A7290" w:rsidRPr="00CC60FF" w:rsidRDefault="002A7290" w:rsidP="009B00CA">
      <w:pPr>
        <w:tabs>
          <w:tab w:val="right" w:pos="9026"/>
        </w:tabs>
        <w:suppressAutoHyphens/>
        <w:ind w:left="567" w:hanging="567"/>
        <w:jc w:val="center"/>
        <w:rPr>
          <w:rFonts w:ascii="Garamond" w:hAnsi="Garamond"/>
          <w:color w:val="000000"/>
          <w:szCs w:val="24"/>
        </w:rPr>
        <w:sectPr w:rsidR="002A7290" w:rsidRPr="00CC60FF" w:rsidSect="00914E57">
          <w:headerReference w:type="first" r:id="rId23"/>
          <w:footerReference w:type="first" r:id="rId24"/>
          <w:pgSz w:w="11907" w:h="16839" w:code="9"/>
          <w:pgMar w:top="1440" w:right="1440" w:bottom="1440" w:left="1440" w:header="709" w:footer="708" w:gutter="0"/>
          <w:cols w:space="708"/>
          <w:titlePg/>
          <w:docGrid w:linePitch="360"/>
        </w:sectPr>
      </w:pPr>
    </w:p>
    <w:p w14:paraId="4518CA2F" w14:textId="1F8CC8CA" w:rsidR="009B00CA" w:rsidRPr="004D76A1" w:rsidRDefault="0083010D" w:rsidP="00EB353C">
      <w:pPr>
        <w:tabs>
          <w:tab w:val="right" w:pos="9026"/>
        </w:tabs>
        <w:suppressAutoHyphens/>
        <w:ind w:left="567" w:hanging="567"/>
        <w:rPr>
          <w:rFonts w:ascii="Calibri" w:hAnsi="Calibri"/>
          <w:b/>
          <w:color w:val="000000"/>
          <w:szCs w:val="24"/>
        </w:rPr>
      </w:pPr>
      <w:r>
        <w:rPr>
          <w:rFonts w:ascii="Calibri" w:hAnsi="Calibri"/>
          <w:b/>
          <w:color w:val="000000"/>
          <w:szCs w:val="24"/>
        </w:rPr>
        <w:lastRenderedPageBreak/>
        <w:t>Sub-a</w:t>
      </w:r>
      <w:r w:rsidRPr="004D76A1">
        <w:rPr>
          <w:rFonts w:ascii="Calibri" w:hAnsi="Calibri"/>
          <w:b/>
          <w:color w:val="000000"/>
          <w:szCs w:val="24"/>
        </w:rPr>
        <w:t xml:space="preserve">nnex </w:t>
      </w:r>
      <w:r w:rsidR="00D26361" w:rsidRPr="004D76A1">
        <w:rPr>
          <w:rFonts w:ascii="Calibri" w:hAnsi="Calibri"/>
          <w:b/>
          <w:color w:val="000000"/>
          <w:szCs w:val="24"/>
        </w:rPr>
        <w:t>4a</w:t>
      </w:r>
    </w:p>
    <w:p w14:paraId="63114809" w14:textId="77777777" w:rsidR="002B3F4F" w:rsidRPr="00CC60FF" w:rsidRDefault="002B3F4F" w:rsidP="00EB353C">
      <w:pPr>
        <w:tabs>
          <w:tab w:val="right" w:pos="9026"/>
        </w:tabs>
        <w:suppressAutoHyphens/>
        <w:ind w:left="567" w:hanging="567"/>
        <w:rPr>
          <w:rFonts w:ascii="Calibri" w:hAnsi="Calibri"/>
          <w:b/>
          <w:color w:val="000000"/>
          <w:sz w:val="26"/>
          <w:szCs w:val="26"/>
        </w:rPr>
      </w:pPr>
    </w:p>
    <w:p w14:paraId="29056EBE" w14:textId="0194FBA8" w:rsidR="004D76A1" w:rsidRPr="0089795E" w:rsidRDefault="00BE17D3" w:rsidP="004D76A1">
      <w:pPr>
        <w:tabs>
          <w:tab w:val="right" w:pos="9026"/>
        </w:tabs>
        <w:suppressAutoHyphens/>
        <w:rPr>
          <w:rFonts w:asciiTheme="minorHAnsi" w:hAnsiTheme="minorHAnsi"/>
          <w:b/>
          <w:color w:val="000000"/>
          <w:szCs w:val="24"/>
        </w:rPr>
      </w:pPr>
      <w:r w:rsidRPr="0089795E">
        <w:rPr>
          <w:rFonts w:asciiTheme="minorHAnsi" w:hAnsiTheme="minorHAnsi"/>
          <w:b/>
          <w:color w:val="000000"/>
          <w:szCs w:val="24"/>
        </w:rPr>
        <w:t xml:space="preserve">Status of </w:t>
      </w:r>
      <w:r w:rsidR="00B8431C" w:rsidRPr="0089795E">
        <w:rPr>
          <w:rFonts w:asciiTheme="minorHAnsi" w:hAnsiTheme="minorHAnsi"/>
          <w:b/>
          <w:color w:val="000000"/>
          <w:szCs w:val="24"/>
        </w:rPr>
        <w:t xml:space="preserve">Ramsar Sites </w:t>
      </w:r>
      <w:r w:rsidR="00FD46CC">
        <w:rPr>
          <w:rFonts w:asciiTheme="minorHAnsi" w:hAnsiTheme="minorHAnsi"/>
          <w:b/>
          <w:color w:val="000000"/>
          <w:szCs w:val="24"/>
        </w:rPr>
        <w:t>with r</w:t>
      </w:r>
      <w:r w:rsidR="000E59DF" w:rsidRPr="0089795E">
        <w:rPr>
          <w:rFonts w:asciiTheme="minorHAnsi" w:hAnsiTheme="minorHAnsi"/>
          <w:b/>
          <w:color w:val="000000"/>
          <w:szCs w:val="24"/>
        </w:rPr>
        <w:t xml:space="preserve">eports </w:t>
      </w:r>
      <w:r w:rsidR="00FD46CC">
        <w:rPr>
          <w:rFonts w:asciiTheme="minorHAnsi" w:hAnsiTheme="minorHAnsi"/>
          <w:b/>
          <w:color w:val="000000"/>
          <w:szCs w:val="24"/>
        </w:rPr>
        <w:t xml:space="preserve">from Parties </w:t>
      </w:r>
      <w:r w:rsidR="000E59DF" w:rsidRPr="0089795E">
        <w:rPr>
          <w:rFonts w:asciiTheme="minorHAnsi" w:hAnsiTheme="minorHAnsi"/>
          <w:b/>
          <w:color w:val="000000"/>
          <w:szCs w:val="24"/>
        </w:rPr>
        <w:t>of human-induced negative changes having occurred, occurring or likely to occur (Article 3.2)</w:t>
      </w:r>
    </w:p>
    <w:p w14:paraId="507630F6" w14:textId="61604BAD" w:rsidR="004D76A1" w:rsidRPr="0089795E" w:rsidRDefault="00625C87" w:rsidP="00625C87">
      <w:pPr>
        <w:tabs>
          <w:tab w:val="left" w:pos="3816"/>
        </w:tabs>
        <w:suppressAutoHyphens/>
        <w:rPr>
          <w:rFonts w:asciiTheme="minorHAnsi" w:hAnsiTheme="minorHAnsi"/>
          <w:b/>
          <w:color w:val="000000"/>
          <w:szCs w:val="24"/>
        </w:rPr>
      </w:pPr>
      <w:r>
        <w:rPr>
          <w:rFonts w:asciiTheme="minorHAnsi" w:hAnsiTheme="minorHAnsi"/>
          <w:b/>
          <w:color w:val="000000"/>
          <w:szCs w:val="24"/>
        </w:rPr>
        <w:tab/>
      </w:r>
    </w:p>
    <w:p w14:paraId="61412136" w14:textId="10AEED36" w:rsidR="000E59DF" w:rsidRPr="004D76A1" w:rsidRDefault="00421C65" w:rsidP="004D76A1">
      <w:pPr>
        <w:tabs>
          <w:tab w:val="right" w:pos="9026"/>
        </w:tabs>
        <w:suppressAutoHyphens/>
        <w:rPr>
          <w:rFonts w:asciiTheme="minorHAnsi" w:hAnsiTheme="minorHAnsi"/>
          <w:color w:val="000000"/>
          <w:sz w:val="22"/>
          <w:szCs w:val="22"/>
        </w:rPr>
      </w:pPr>
      <w:r w:rsidRPr="0089795E">
        <w:rPr>
          <w:rFonts w:asciiTheme="minorHAnsi" w:hAnsiTheme="minorHAnsi"/>
          <w:color w:val="000000"/>
          <w:sz w:val="22"/>
          <w:szCs w:val="22"/>
        </w:rPr>
        <w:t xml:space="preserve">Open files where </w:t>
      </w:r>
      <w:r w:rsidR="00A3147B" w:rsidRPr="0089795E">
        <w:rPr>
          <w:rFonts w:asciiTheme="minorHAnsi" w:hAnsiTheme="minorHAnsi"/>
          <w:color w:val="000000"/>
          <w:sz w:val="22"/>
          <w:szCs w:val="22"/>
        </w:rPr>
        <w:t xml:space="preserve">the Secretariat </w:t>
      </w:r>
      <w:r w:rsidR="00A3147B">
        <w:rPr>
          <w:rFonts w:asciiTheme="minorHAnsi" w:hAnsiTheme="minorHAnsi"/>
          <w:color w:val="000000"/>
          <w:sz w:val="22"/>
          <w:szCs w:val="22"/>
        </w:rPr>
        <w:t xml:space="preserve">had </w:t>
      </w:r>
      <w:r w:rsidRPr="0089795E">
        <w:rPr>
          <w:rFonts w:asciiTheme="minorHAnsi" w:hAnsiTheme="minorHAnsi"/>
          <w:color w:val="000000"/>
          <w:sz w:val="22"/>
          <w:szCs w:val="22"/>
        </w:rPr>
        <w:t xml:space="preserve">received </w:t>
      </w:r>
      <w:r w:rsidR="00A3147B">
        <w:rPr>
          <w:rFonts w:asciiTheme="minorHAnsi" w:hAnsiTheme="minorHAnsi"/>
          <w:color w:val="000000"/>
          <w:sz w:val="22"/>
          <w:szCs w:val="22"/>
        </w:rPr>
        <w:t xml:space="preserve">and followed up on </w:t>
      </w:r>
      <w:r w:rsidRPr="0089795E">
        <w:rPr>
          <w:rFonts w:asciiTheme="minorHAnsi" w:hAnsiTheme="minorHAnsi"/>
          <w:color w:val="000000"/>
          <w:sz w:val="22"/>
          <w:szCs w:val="22"/>
        </w:rPr>
        <w:t xml:space="preserve">by </w:t>
      </w:r>
      <w:r w:rsidR="00A3147B" w:rsidRPr="0089795E">
        <w:rPr>
          <w:rFonts w:asciiTheme="minorHAnsi" w:hAnsiTheme="minorHAnsi"/>
          <w:color w:val="000000"/>
          <w:sz w:val="22"/>
          <w:szCs w:val="22"/>
        </w:rPr>
        <w:t xml:space="preserve">information </w:t>
      </w:r>
      <w:r w:rsidRPr="0089795E">
        <w:rPr>
          <w:rFonts w:asciiTheme="minorHAnsi" w:hAnsiTheme="minorHAnsi"/>
          <w:color w:val="000000"/>
          <w:sz w:val="22"/>
          <w:szCs w:val="22"/>
        </w:rPr>
        <w:t>from the Administrative Authority. T</w:t>
      </w:r>
      <w:r w:rsidR="00491378" w:rsidRPr="0089795E">
        <w:rPr>
          <w:rFonts w:asciiTheme="minorHAnsi" w:hAnsiTheme="minorHAnsi"/>
          <w:color w:val="000000"/>
          <w:sz w:val="22"/>
          <w:szCs w:val="22"/>
        </w:rPr>
        <w:t xml:space="preserve">his list contains both </w:t>
      </w:r>
      <w:r w:rsidR="00346E0F" w:rsidRPr="0089795E">
        <w:rPr>
          <w:rFonts w:asciiTheme="minorHAnsi" w:hAnsiTheme="minorHAnsi"/>
          <w:color w:val="000000"/>
          <w:sz w:val="22"/>
          <w:szCs w:val="22"/>
        </w:rPr>
        <w:t xml:space="preserve">Article 3.2 </w:t>
      </w:r>
      <w:r w:rsidR="005B38FA" w:rsidRPr="0089795E">
        <w:rPr>
          <w:rFonts w:asciiTheme="minorHAnsi" w:hAnsiTheme="minorHAnsi"/>
          <w:color w:val="000000"/>
          <w:sz w:val="22"/>
          <w:szCs w:val="22"/>
        </w:rPr>
        <w:t>files</w:t>
      </w:r>
      <w:r w:rsidR="00E66E26">
        <w:rPr>
          <w:rFonts w:asciiTheme="minorHAnsi" w:hAnsiTheme="minorHAnsi"/>
          <w:color w:val="000000"/>
          <w:sz w:val="22"/>
          <w:szCs w:val="22"/>
        </w:rPr>
        <w:t xml:space="preserve"> </w:t>
      </w:r>
      <w:r w:rsidR="00A3147B">
        <w:rPr>
          <w:rFonts w:asciiTheme="minorHAnsi" w:hAnsiTheme="minorHAnsi"/>
          <w:color w:val="000000"/>
          <w:sz w:val="22"/>
          <w:szCs w:val="22"/>
        </w:rPr>
        <w:t>which were o</w:t>
      </w:r>
      <w:r w:rsidR="00A3147B" w:rsidRPr="0089795E">
        <w:rPr>
          <w:rFonts w:asciiTheme="minorHAnsi" w:hAnsiTheme="minorHAnsi"/>
          <w:color w:val="000000"/>
          <w:sz w:val="22"/>
          <w:szCs w:val="22"/>
        </w:rPr>
        <w:t xml:space="preserve">pen </w:t>
      </w:r>
      <w:r w:rsidR="00475BFC">
        <w:rPr>
          <w:rFonts w:asciiTheme="minorHAnsi" w:hAnsiTheme="minorHAnsi"/>
          <w:color w:val="000000"/>
          <w:sz w:val="22"/>
          <w:szCs w:val="22"/>
        </w:rPr>
        <w:t>as of 17 November 2017</w:t>
      </w:r>
      <w:r w:rsidR="00E66E26">
        <w:rPr>
          <w:rFonts w:asciiTheme="minorHAnsi" w:hAnsiTheme="minorHAnsi"/>
          <w:color w:val="000000"/>
          <w:sz w:val="22"/>
          <w:szCs w:val="22"/>
        </w:rPr>
        <w:t xml:space="preserve">, </w:t>
      </w:r>
      <w:r w:rsidR="00B15D85" w:rsidRPr="0089795E">
        <w:rPr>
          <w:rFonts w:asciiTheme="minorHAnsi" w:hAnsiTheme="minorHAnsi"/>
          <w:color w:val="000000"/>
          <w:sz w:val="22"/>
          <w:szCs w:val="22"/>
        </w:rPr>
        <w:t xml:space="preserve">and </w:t>
      </w:r>
      <w:r w:rsidR="00491378" w:rsidRPr="0089795E">
        <w:rPr>
          <w:rFonts w:asciiTheme="minorHAnsi" w:hAnsiTheme="minorHAnsi"/>
          <w:color w:val="000000"/>
          <w:sz w:val="22"/>
          <w:szCs w:val="22"/>
        </w:rPr>
        <w:t xml:space="preserve">Article 3.2 files </w:t>
      </w:r>
      <w:r w:rsidR="00A3147B">
        <w:rPr>
          <w:rFonts w:asciiTheme="minorHAnsi" w:hAnsiTheme="minorHAnsi"/>
          <w:color w:val="000000"/>
          <w:sz w:val="22"/>
          <w:szCs w:val="22"/>
        </w:rPr>
        <w:t xml:space="preserve">which had been closed </w:t>
      </w:r>
      <w:r w:rsidR="00B04F8A" w:rsidRPr="0089795E">
        <w:rPr>
          <w:rFonts w:asciiTheme="minorHAnsi" w:hAnsiTheme="minorHAnsi"/>
          <w:color w:val="000000"/>
          <w:sz w:val="22"/>
          <w:szCs w:val="22"/>
        </w:rPr>
        <w:t xml:space="preserve">since </w:t>
      </w:r>
      <w:r w:rsidR="0089795E">
        <w:rPr>
          <w:rFonts w:asciiTheme="minorHAnsi" w:hAnsiTheme="minorHAnsi"/>
          <w:color w:val="000000"/>
          <w:sz w:val="22"/>
          <w:szCs w:val="22"/>
        </w:rPr>
        <w:t>29 August 2014</w:t>
      </w:r>
      <w:r w:rsidR="004D76A1" w:rsidRPr="0089795E">
        <w:rPr>
          <w:rFonts w:asciiTheme="minorHAnsi" w:hAnsiTheme="minorHAnsi"/>
          <w:color w:val="000000"/>
          <w:sz w:val="22"/>
          <w:szCs w:val="22"/>
        </w:rPr>
        <w:t>.</w:t>
      </w:r>
    </w:p>
    <w:p w14:paraId="1AA3F846" w14:textId="77777777" w:rsidR="00B8431C" w:rsidRPr="00CC60FF" w:rsidRDefault="00B8431C" w:rsidP="00EB353C">
      <w:pPr>
        <w:tabs>
          <w:tab w:val="right" w:pos="9026"/>
        </w:tabs>
        <w:suppressAutoHyphens/>
        <w:ind w:left="567" w:hanging="567"/>
        <w:rPr>
          <w:rFonts w:ascii="Calibri" w:hAnsi="Calibri"/>
          <w:b/>
          <w:color w:val="000000"/>
          <w:sz w:val="22"/>
          <w:szCs w:val="22"/>
        </w:rPr>
      </w:pPr>
    </w:p>
    <w:tbl>
      <w:tblPr>
        <w:tblStyle w:val="LightList-Accent13"/>
        <w:tblW w:w="14628" w:type="dxa"/>
        <w:tblLook w:val="04A0" w:firstRow="1" w:lastRow="0" w:firstColumn="1" w:lastColumn="0" w:noHBand="0" w:noVBand="1"/>
      </w:tblPr>
      <w:tblGrid>
        <w:gridCol w:w="633"/>
        <w:gridCol w:w="1382"/>
        <w:gridCol w:w="2145"/>
        <w:gridCol w:w="1192"/>
        <w:gridCol w:w="1236"/>
        <w:gridCol w:w="1080"/>
        <w:gridCol w:w="3899"/>
        <w:gridCol w:w="1790"/>
        <w:gridCol w:w="1271"/>
      </w:tblGrid>
      <w:tr w:rsidR="00E94765" w:rsidRPr="00EE5D2C" w14:paraId="2CF7BF22" w14:textId="77777777" w:rsidTr="00E94765">
        <w:trPr>
          <w:cnfStyle w:val="100000000000" w:firstRow="1" w:lastRow="0" w:firstColumn="0" w:lastColumn="0" w:oddVBand="0" w:evenVBand="0" w:oddHBand="0" w:evenHBand="0" w:firstRowFirstColumn="0" w:firstRowLastColumn="0" w:lastRowFirstColumn="0" w:lastRowLastColumn="0"/>
          <w:cantSplit/>
          <w:trHeight w:val="276"/>
          <w:tblHeader/>
        </w:trPr>
        <w:tc>
          <w:tcPr>
            <w:cnfStyle w:val="001000000000" w:firstRow="0" w:lastRow="0" w:firstColumn="1" w:lastColumn="0" w:oddVBand="0" w:evenVBand="0" w:oddHBand="0" w:evenHBand="0" w:firstRowFirstColumn="0" w:firstRowLastColumn="0" w:lastRowFirstColumn="0" w:lastRowLastColumn="0"/>
            <w:tcW w:w="633"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1F785F3D" w14:textId="77777777" w:rsidR="00D9599E" w:rsidRPr="0089795E" w:rsidRDefault="00D9599E" w:rsidP="00E94765">
            <w:pPr>
              <w:jc w:val="center"/>
              <w:rPr>
                <w:rFonts w:asciiTheme="minorHAnsi" w:hAnsiTheme="minorHAnsi"/>
                <w:color w:val="000000"/>
                <w:sz w:val="20"/>
                <w:szCs w:val="20"/>
              </w:rPr>
            </w:pPr>
            <w:r w:rsidRPr="0089795E">
              <w:rPr>
                <w:rFonts w:asciiTheme="minorHAnsi" w:hAnsiTheme="minorHAnsi"/>
                <w:color w:val="000000"/>
                <w:sz w:val="20"/>
                <w:szCs w:val="20"/>
              </w:rPr>
              <w:t>Site No.</w:t>
            </w:r>
          </w:p>
        </w:tc>
        <w:tc>
          <w:tcPr>
            <w:tcW w:w="1382"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67EA5769" w14:textId="77777777" w:rsidR="00D9599E" w:rsidRPr="0089795E" w:rsidRDefault="00D9599E" w:rsidP="00E9476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89795E">
              <w:rPr>
                <w:rFonts w:asciiTheme="minorHAnsi" w:hAnsiTheme="minorHAnsi"/>
                <w:color w:val="000000"/>
                <w:sz w:val="20"/>
                <w:szCs w:val="20"/>
              </w:rPr>
              <w:t>Contracting Party</w:t>
            </w:r>
          </w:p>
        </w:tc>
        <w:tc>
          <w:tcPr>
            <w:tcW w:w="2145"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24285673" w14:textId="77777777" w:rsidR="00D9599E" w:rsidRPr="00EE5D2C" w:rsidRDefault="00D9599E" w:rsidP="00E9476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EE5D2C">
              <w:rPr>
                <w:rFonts w:asciiTheme="minorHAnsi" w:hAnsiTheme="minorHAnsi"/>
                <w:color w:val="000000"/>
                <w:sz w:val="20"/>
                <w:szCs w:val="20"/>
              </w:rPr>
              <w:t>Site Name</w:t>
            </w:r>
          </w:p>
        </w:tc>
        <w:tc>
          <w:tcPr>
            <w:tcW w:w="1192"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3A89448E" w14:textId="77777777" w:rsidR="00D9599E" w:rsidRPr="00EE5D2C" w:rsidRDefault="00D9599E" w:rsidP="00E9476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EE5D2C">
              <w:rPr>
                <w:rFonts w:asciiTheme="minorHAnsi" w:hAnsiTheme="minorHAnsi"/>
                <w:color w:val="000000"/>
                <w:sz w:val="20"/>
                <w:szCs w:val="20"/>
              </w:rPr>
              <w:t>Date of opening</w:t>
            </w:r>
          </w:p>
        </w:tc>
        <w:tc>
          <w:tcPr>
            <w:tcW w:w="1236"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3F17E011" w14:textId="77777777" w:rsidR="00D9599E" w:rsidRPr="00EE5D2C" w:rsidRDefault="00D9599E" w:rsidP="00E9476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EE5D2C">
              <w:rPr>
                <w:rFonts w:asciiTheme="minorHAnsi" w:hAnsiTheme="minorHAnsi"/>
                <w:color w:val="000000"/>
                <w:sz w:val="20"/>
                <w:szCs w:val="20"/>
              </w:rPr>
              <w:t>Date of closure</w:t>
            </w:r>
          </w:p>
        </w:tc>
        <w:tc>
          <w:tcPr>
            <w:tcW w:w="1080"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11FBB5E9" w14:textId="77777777" w:rsidR="00D9599E" w:rsidRPr="00EE5D2C" w:rsidRDefault="00D9599E" w:rsidP="00E9476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EE5D2C">
              <w:rPr>
                <w:rFonts w:asciiTheme="minorHAnsi" w:hAnsiTheme="minorHAnsi"/>
                <w:color w:val="000000"/>
                <w:sz w:val="20"/>
                <w:szCs w:val="20"/>
              </w:rPr>
              <w:t>Montreux Record</w:t>
            </w:r>
          </w:p>
        </w:tc>
        <w:tc>
          <w:tcPr>
            <w:tcW w:w="3899"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007E54EF" w14:textId="77777777" w:rsidR="00D9599E" w:rsidRPr="00EE5D2C" w:rsidRDefault="00D9599E" w:rsidP="00E9476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EE5D2C">
              <w:rPr>
                <w:rFonts w:asciiTheme="minorHAnsi" w:hAnsiTheme="minorHAnsi"/>
                <w:color w:val="000000"/>
                <w:sz w:val="20"/>
                <w:szCs w:val="20"/>
              </w:rPr>
              <w:t>Issue summary</w:t>
            </w:r>
          </w:p>
        </w:tc>
        <w:tc>
          <w:tcPr>
            <w:tcW w:w="1790"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098D0B87" w14:textId="161A6F09" w:rsidR="00D9599E" w:rsidRPr="00EE5D2C" w:rsidRDefault="00A95AAE" w:rsidP="00E9476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Pr>
                <w:rFonts w:asciiTheme="minorHAnsi" w:hAnsiTheme="minorHAnsi"/>
                <w:color w:val="auto"/>
                <w:sz w:val="20"/>
                <w:szCs w:val="20"/>
              </w:rPr>
              <w:t>Status as of 17 November 2017</w:t>
            </w:r>
          </w:p>
        </w:tc>
        <w:tc>
          <w:tcPr>
            <w:tcW w:w="1271" w:type="dxa"/>
            <w:tcBorders>
              <w:top w:val="single" w:sz="8" w:space="0" w:color="4F81BD" w:themeColor="accent1"/>
              <w:bottom w:val="single" w:sz="8" w:space="0" w:color="4F81BD" w:themeColor="accent1"/>
            </w:tcBorders>
            <w:shd w:val="clear" w:color="auto" w:fill="DBE5F1" w:themeFill="accent1" w:themeFillTint="33"/>
            <w:noWrap/>
            <w:vAlign w:val="center"/>
            <w:hideMark/>
          </w:tcPr>
          <w:p w14:paraId="02FFDE17" w14:textId="33EB3DA1" w:rsidR="00D9599E" w:rsidRPr="00EE5D2C" w:rsidRDefault="00A95AAE" w:rsidP="00E9476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Pr>
                <w:rFonts w:asciiTheme="minorHAnsi" w:hAnsiTheme="minorHAnsi"/>
                <w:color w:val="000000"/>
                <w:sz w:val="20"/>
                <w:szCs w:val="20"/>
              </w:rPr>
              <w:t>First r</w:t>
            </w:r>
            <w:r w:rsidR="00D9599E" w:rsidRPr="00EE5D2C">
              <w:rPr>
                <w:rFonts w:asciiTheme="minorHAnsi" w:hAnsiTheme="minorHAnsi"/>
                <w:color w:val="000000"/>
                <w:sz w:val="20"/>
                <w:szCs w:val="20"/>
              </w:rPr>
              <w:t>eporte</w:t>
            </w:r>
            <w:r>
              <w:rPr>
                <w:rFonts w:asciiTheme="minorHAnsi" w:hAnsiTheme="minorHAnsi"/>
                <w:color w:val="000000"/>
                <w:sz w:val="20"/>
                <w:szCs w:val="20"/>
              </w:rPr>
              <w:t>d by</w:t>
            </w:r>
            <w:r w:rsidR="00D9599E" w:rsidRPr="00EE5D2C">
              <w:rPr>
                <w:rStyle w:val="FootnoteReference"/>
                <w:rFonts w:asciiTheme="minorHAnsi" w:hAnsiTheme="minorHAnsi"/>
                <w:color w:val="000000"/>
                <w:sz w:val="20"/>
                <w:szCs w:val="20"/>
              </w:rPr>
              <w:footnoteReference w:id="8"/>
            </w:r>
          </w:p>
        </w:tc>
      </w:tr>
      <w:tr w:rsidR="00E94765" w:rsidRPr="00EE5D2C" w14:paraId="76ABEFEC"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76C41FA" w14:textId="77777777" w:rsidR="00D9599E" w:rsidRPr="0089795E" w:rsidRDefault="00D9599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1290</w:t>
            </w:r>
          </w:p>
        </w:tc>
        <w:tc>
          <w:tcPr>
            <w:tcW w:w="1382" w:type="dxa"/>
            <w:noWrap/>
            <w:hideMark/>
          </w:tcPr>
          <w:p w14:paraId="4F2BD2A6" w14:textId="77777777" w:rsidR="00D9599E" w:rsidRPr="0089795E" w:rsidRDefault="00D9599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Albania</w:t>
            </w:r>
          </w:p>
        </w:tc>
        <w:tc>
          <w:tcPr>
            <w:tcW w:w="2145" w:type="dxa"/>
            <w:noWrap/>
            <w:hideMark/>
          </w:tcPr>
          <w:p w14:paraId="5F3CFCB9" w14:textId="7E7E63EC" w:rsidR="00D9599E" w:rsidRPr="005A17B8" w:rsidRDefault="00D9599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s="Arial"/>
                <w:color w:val="000000"/>
                <w:sz w:val="20"/>
                <w:szCs w:val="20"/>
                <w:lang w:eastAsia="en-GB"/>
              </w:rPr>
              <w:t>Butrint</w:t>
            </w:r>
            <w:r w:rsidR="00CE19C2" w:rsidRPr="005A17B8">
              <w:rPr>
                <w:rFonts w:asciiTheme="minorHAnsi" w:hAnsiTheme="minorHAnsi" w:cs="Arial"/>
                <w:color w:val="000000"/>
                <w:sz w:val="20"/>
                <w:szCs w:val="20"/>
                <w:lang w:eastAsia="en-GB"/>
              </w:rPr>
              <w:t>*</w:t>
            </w:r>
          </w:p>
        </w:tc>
        <w:tc>
          <w:tcPr>
            <w:tcW w:w="1192" w:type="dxa"/>
            <w:noWrap/>
            <w:hideMark/>
          </w:tcPr>
          <w:p w14:paraId="41B83DEB" w14:textId="77777777" w:rsidR="00D9599E" w:rsidRPr="00EE5D2C" w:rsidRDefault="00D9599E"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12/10/2009</w:t>
            </w:r>
          </w:p>
        </w:tc>
        <w:tc>
          <w:tcPr>
            <w:tcW w:w="1236" w:type="dxa"/>
            <w:noWrap/>
            <w:hideMark/>
          </w:tcPr>
          <w:p w14:paraId="542C2BC0" w14:textId="77777777" w:rsidR="00D9599E" w:rsidRPr="00EE5D2C" w:rsidRDefault="00D9599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3D973440" w14:textId="77777777" w:rsidR="00D9599E" w:rsidRPr="00EE5D2C" w:rsidRDefault="00D9599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6CBC4A5F" w14:textId="77777777" w:rsidR="00D9599E" w:rsidRPr="00EE5D2C" w:rsidRDefault="00D9599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Urban developments, fish farm, new road.</w:t>
            </w:r>
          </w:p>
        </w:tc>
        <w:tc>
          <w:tcPr>
            <w:tcW w:w="1790" w:type="dxa"/>
            <w:noWrap/>
            <w:hideMark/>
          </w:tcPr>
          <w:p w14:paraId="0E7E1786" w14:textId="77777777" w:rsidR="00D9599E" w:rsidRPr="00EE5D2C" w:rsidRDefault="00D9599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(2013)</w:t>
            </w:r>
          </w:p>
        </w:tc>
        <w:tc>
          <w:tcPr>
            <w:tcW w:w="1271" w:type="dxa"/>
            <w:noWrap/>
            <w:hideMark/>
          </w:tcPr>
          <w:p w14:paraId="165930A5" w14:textId="77777777" w:rsidR="00D9599E" w:rsidRPr="00EE5D2C" w:rsidRDefault="00D9599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7D502D21"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D20239A" w14:textId="77777777" w:rsidR="00D9599E" w:rsidRPr="0089795E" w:rsidRDefault="00D9599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781</w:t>
            </w:r>
          </w:p>
        </w:tc>
        <w:tc>
          <w:tcPr>
            <w:tcW w:w="1382" w:type="dxa"/>
            <w:noWrap/>
            <w:hideMark/>
          </w:tcPr>
          <w:p w14:paraId="15028FF5" w14:textId="77777777" w:rsidR="00D9599E" w:rsidRPr="0089795E" w:rsidRDefault="00D9599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Albania</w:t>
            </w:r>
          </w:p>
        </w:tc>
        <w:tc>
          <w:tcPr>
            <w:tcW w:w="2145" w:type="dxa"/>
            <w:noWrap/>
            <w:hideMark/>
          </w:tcPr>
          <w:p w14:paraId="1E5968A5" w14:textId="77777777" w:rsidR="00D9599E" w:rsidRPr="005A17B8" w:rsidRDefault="00D9599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s="Arial"/>
                <w:color w:val="000000"/>
                <w:sz w:val="20"/>
                <w:szCs w:val="20"/>
                <w:lang w:eastAsia="en-GB"/>
              </w:rPr>
              <w:t>Karavasta Lagoon ecosystem</w:t>
            </w:r>
          </w:p>
        </w:tc>
        <w:tc>
          <w:tcPr>
            <w:tcW w:w="1192" w:type="dxa"/>
            <w:noWrap/>
            <w:hideMark/>
          </w:tcPr>
          <w:p w14:paraId="67105615" w14:textId="77777777" w:rsidR="00D9599E" w:rsidRPr="00EE5D2C" w:rsidRDefault="00D9599E"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05/04/2017</w:t>
            </w:r>
          </w:p>
        </w:tc>
        <w:tc>
          <w:tcPr>
            <w:tcW w:w="1236" w:type="dxa"/>
            <w:noWrap/>
            <w:hideMark/>
          </w:tcPr>
          <w:p w14:paraId="78C36327" w14:textId="77777777" w:rsidR="00D9599E" w:rsidRPr="00EE5D2C" w:rsidRDefault="00D9599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7ABFD536" w14:textId="77777777" w:rsidR="00D9599E" w:rsidRPr="00EE5D2C" w:rsidRDefault="00D9599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2C63772C" w14:textId="77777777" w:rsidR="00D9599E" w:rsidRPr="00EE5D2C" w:rsidRDefault="00D9599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Tourist resort development. </w:t>
            </w:r>
          </w:p>
        </w:tc>
        <w:tc>
          <w:tcPr>
            <w:tcW w:w="1790" w:type="dxa"/>
            <w:noWrap/>
            <w:hideMark/>
          </w:tcPr>
          <w:p w14:paraId="7EDFA4E1" w14:textId="77777777" w:rsidR="00D9599E" w:rsidRPr="00EE5D2C" w:rsidRDefault="00D9599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(2017)</w:t>
            </w:r>
          </w:p>
        </w:tc>
        <w:tc>
          <w:tcPr>
            <w:tcW w:w="1271" w:type="dxa"/>
            <w:noWrap/>
            <w:hideMark/>
          </w:tcPr>
          <w:p w14:paraId="64C53A08" w14:textId="77777777" w:rsidR="00D9599E" w:rsidRPr="00EE5D2C" w:rsidRDefault="00D9599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34A01128"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7E03E3B" w14:textId="77777777" w:rsidR="00D9599E" w:rsidRPr="0089795E" w:rsidRDefault="00D9599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1598</w:t>
            </w:r>
          </w:p>
        </w:tc>
        <w:tc>
          <w:tcPr>
            <w:tcW w:w="1382" w:type="dxa"/>
            <w:noWrap/>
            <w:hideMark/>
          </w:tcPr>
          <w:p w14:paraId="40C01EFF" w14:textId="77777777" w:rsidR="00D9599E" w:rsidRPr="0089795E" w:rsidRDefault="00D9599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Albania</w:t>
            </w:r>
          </w:p>
        </w:tc>
        <w:tc>
          <w:tcPr>
            <w:tcW w:w="2145" w:type="dxa"/>
            <w:noWrap/>
            <w:hideMark/>
          </w:tcPr>
          <w:p w14:paraId="2571F401" w14:textId="2EB5306D" w:rsidR="00D9599E" w:rsidRPr="005A17B8" w:rsidRDefault="00D9599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s="Arial"/>
                <w:color w:val="000000"/>
                <w:sz w:val="20"/>
                <w:szCs w:val="20"/>
                <w:lang w:eastAsia="en-GB"/>
              </w:rPr>
              <w:t>Lake Shkodra and River Buna</w:t>
            </w:r>
            <w:r w:rsidR="00CE19C2" w:rsidRPr="005A17B8">
              <w:rPr>
                <w:rFonts w:asciiTheme="minorHAnsi" w:hAnsiTheme="minorHAnsi" w:cs="Arial"/>
                <w:color w:val="000000"/>
                <w:sz w:val="20"/>
                <w:szCs w:val="20"/>
                <w:lang w:eastAsia="en-GB"/>
              </w:rPr>
              <w:t>*</w:t>
            </w:r>
          </w:p>
        </w:tc>
        <w:tc>
          <w:tcPr>
            <w:tcW w:w="1192" w:type="dxa"/>
            <w:noWrap/>
            <w:hideMark/>
          </w:tcPr>
          <w:p w14:paraId="1FAA9C43" w14:textId="77777777" w:rsidR="00D9599E" w:rsidRPr="00EE5D2C" w:rsidRDefault="00D9599E"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14/03/2008</w:t>
            </w:r>
          </w:p>
        </w:tc>
        <w:tc>
          <w:tcPr>
            <w:tcW w:w="1236" w:type="dxa"/>
            <w:noWrap/>
            <w:hideMark/>
          </w:tcPr>
          <w:p w14:paraId="6F397E45" w14:textId="77777777" w:rsidR="00D9599E" w:rsidRPr="00EE5D2C" w:rsidRDefault="00D9599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0BAE054C" w14:textId="77777777" w:rsidR="00D9599E" w:rsidRPr="00EE5D2C" w:rsidRDefault="00D9599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2E0DDB33" w14:textId="77777777" w:rsidR="00D9599E" w:rsidRPr="00EE5D2C" w:rsidRDefault="00D9599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Urban developments, removal of vegetation. </w:t>
            </w:r>
          </w:p>
        </w:tc>
        <w:tc>
          <w:tcPr>
            <w:tcW w:w="1790" w:type="dxa"/>
            <w:noWrap/>
            <w:hideMark/>
          </w:tcPr>
          <w:p w14:paraId="649EFBE8" w14:textId="77777777" w:rsidR="00D9599E" w:rsidRPr="00EE5D2C" w:rsidRDefault="00D9599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(2013)</w:t>
            </w:r>
          </w:p>
        </w:tc>
        <w:tc>
          <w:tcPr>
            <w:tcW w:w="1271" w:type="dxa"/>
            <w:noWrap/>
            <w:hideMark/>
          </w:tcPr>
          <w:p w14:paraId="4232DEF4" w14:textId="77777777" w:rsidR="00D9599E" w:rsidRPr="00EE5D2C" w:rsidRDefault="00D9599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0EE44931"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BBEEF30" w14:textId="77777777" w:rsidR="00D9599E" w:rsidRPr="0089795E" w:rsidRDefault="00D9599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1056</w:t>
            </w:r>
          </w:p>
        </w:tc>
        <w:tc>
          <w:tcPr>
            <w:tcW w:w="1382" w:type="dxa"/>
            <w:noWrap/>
            <w:hideMark/>
          </w:tcPr>
          <w:p w14:paraId="66EB0576" w14:textId="77777777" w:rsidR="00D9599E" w:rsidRPr="0089795E" w:rsidRDefault="00D9599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Algeria</w:t>
            </w:r>
          </w:p>
        </w:tc>
        <w:tc>
          <w:tcPr>
            <w:tcW w:w="2145" w:type="dxa"/>
            <w:noWrap/>
            <w:hideMark/>
          </w:tcPr>
          <w:p w14:paraId="613D77FA" w14:textId="16D25E5A" w:rsidR="00D9599E" w:rsidRPr="005A17B8" w:rsidRDefault="00D9599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eastAsia="en-GB"/>
              </w:rPr>
            </w:pPr>
            <w:r w:rsidRPr="005A17B8">
              <w:rPr>
                <w:rFonts w:asciiTheme="minorHAnsi" w:hAnsiTheme="minorHAnsi" w:cs="Arial"/>
                <w:color w:val="000000"/>
                <w:sz w:val="20"/>
                <w:szCs w:val="20"/>
                <w:lang w:val="fr-FR" w:eastAsia="en-GB"/>
              </w:rPr>
              <w:t>Complexe de zones humides de la plaine de Guerbes-Sanhadja</w:t>
            </w:r>
          </w:p>
        </w:tc>
        <w:tc>
          <w:tcPr>
            <w:tcW w:w="1192" w:type="dxa"/>
            <w:noWrap/>
            <w:hideMark/>
          </w:tcPr>
          <w:p w14:paraId="0E30922E" w14:textId="77777777" w:rsidR="00D9599E" w:rsidRPr="00EE5D2C" w:rsidRDefault="00D9599E"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01/02/2016</w:t>
            </w:r>
          </w:p>
        </w:tc>
        <w:tc>
          <w:tcPr>
            <w:tcW w:w="1236" w:type="dxa"/>
            <w:noWrap/>
            <w:hideMark/>
          </w:tcPr>
          <w:p w14:paraId="7864B8D0" w14:textId="77777777" w:rsidR="00D9599E" w:rsidRPr="00EE5D2C" w:rsidRDefault="00D9599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4B12F60D" w14:textId="77777777" w:rsidR="00D9599E" w:rsidRPr="00EE5D2C" w:rsidRDefault="00D9599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31763F8B" w14:textId="77777777" w:rsidR="00D9599E" w:rsidRPr="00EE5D2C" w:rsidRDefault="002E42DF" w:rsidP="002E42DF">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Pr>
                <w:rFonts w:asciiTheme="minorHAnsi" w:hAnsiTheme="minorHAnsi" w:cs="Arial"/>
                <w:color w:val="000000"/>
                <w:sz w:val="20"/>
                <w:szCs w:val="20"/>
                <w:lang w:eastAsia="en-GB"/>
              </w:rPr>
              <w:t xml:space="preserve">Desertification, </w:t>
            </w:r>
            <w:r w:rsidR="00D9599E" w:rsidRPr="00EE5D2C">
              <w:rPr>
                <w:rFonts w:asciiTheme="minorHAnsi" w:hAnsiTheme="minorHAnsi" w:cs="Arial"/>
                <w:color w:val="000000"/>
                <w:sz w:val="20"/>
                <w:szCs w:val="20"/>
                <w:lang w:eastAsia="en-GB"/>
              </w:rPr>
              <w:t xml:space="preserve">agriculture </w:t>
            </w:r>
            <w:r>
              <w:rPr>
                <w:rFonts w:asciiTheme="minorHAnsi" w:hAnsiTheme="minorHAnsi" w:cs="Arial"/>
                <w:color w:val="000000"/>
                <w:sz w:val="20"/>
                <w:szCs w:val="20"/>
                <w:lang w:eastAsia="en-GB"/>
              </w:rPr>
              <w:t xml:space="preserve">and grazing </w:t>
            </w:r>
            <w:r w:rsidR="00D9599E" w:rsidRPr="00EE5D2C">
              <w:rPr>
                <w:rFonts w:asciiTheme="minorHAnsi" w:hAnsiTheme="minorHAnsi" w:cs="Arial"/>
                <w:color w:val="000000"/>
                <w:sz w:val="20"/>
                <w:szCs w:val="20"/>
                <w:lang w:eastAsia="en-GB"/>
              </w:rPr>
              <w:t>extension</w:t>
            </w:r>
            <w:r>
              <w:rPr>
                <w:rFonts w:asciiTheme="minorHAnsi" w:hAnsiTheme="minorHAnsi" w:cs="Arial"/>
                <w:color w:val="000000"/>
                <w:sz w:val="20"/>
                <w:szCs w:val="20"/>
                <w:lang w:eastAsia="en-GB"/>
              </w:rPr>
              <w:t xml:space="preserve"> and encroachment</w:t>
            </w:r>
            <w:r w:rsidR="00D9599E" w:rsidRPr="00EE5D2C">
              <w:rPr>
                <w:rFonts w:asciiTheme="minorHAnsi" w:hAnsiTheme="minorHAnsi" w:cs="Arial"/>
                <w:color w:val="000000"/>
                <w:sz w:val="20"/>
                <w:szCs w:val="20"/>
                <w:lang w:eastAsia="en-GB"/>
              </w:rPr>
              <w:t>.</w:t>
            </w:r>
          </w:p>
        </w:tc>
        <w:tc>
          <w:tcPr>
            <w:tcW w:w="1790" w:type="dxa"/>
            <w:noWrap/>
            <w:hideMark/>
          </w:tcPr>
          <w:p w14:paraId="207083C6" w14:textId="77777777" w:rsidR="00D9599E" w:rsidRPr="00EE5D2C" w:rsidRDefault="00741D0E" w:rsidP="00741D0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741D0E">
              <w:rPr>
                <w:rFonts w:asciiTheme="minorHAnsi" w:hAnsiTheme="minorHAnsi" w:cs="Arial"/>
                <w:sz w:val="20"/>
                <w:szCs w:val="20"/>
                <w:lang w:eastAsia="en-GB"/>
              </w:rPr>
              <w:t xml:space="preserve">Update received from AA (2016). </w:t>
            </w:r>
            <w:r w:rsidR="00D9599E" w:rsidRPr="00EE5D2C">
              <w:rPr>
                <w:rFonts w:asciiTheme="minorHAnsi" w:hAnsiTheme="minorHAnsi" w:cs="Arial"/>
                <w:sz w:val="20"/>
                <w:szCs w:val="20"/>
                <w:lang w:eastAsia="en-GB"/>
              </w:rPr>
              <w:t>New threats reported (2017)</w:t>
            </w:r>
          </w:p>
        </w:tc>
        <w:tc>
          <w:tcPr>
            <w:tcW w:w="1271" w:type="dxa"/>
            <w:noWrap/>
            <w:hideMark/>
          </w:tcPr>
          <w:p w14:paraId="177C1953" w14:textId="77777777" w:rsidR="00D9599E" w:rsidRPr="00EE5D2C" w:rsidRDefault="00D9599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27EB2E3B"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6D88D94" w14:textId="77777777" w:rsidR="00D9599E" w:rsidRPr="0089795E" w:rsidRDefault="00D9599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280</w:t>
            </w:r>
          </w:p>
        </w:tc>
        <w:tc>
          <w:tcPr>
            <w:tcW w:w="1382" w:type="dxa"/>
            <w:noWrap/>
            <w:hideMark/>
          </w:tcPr>
          <w:p w14:paraId="1CBC4A1F" w14:textId="77777777" w:rsidR="00D9599E" w:rsidRPr="0089795E" w:rsidRDefault="00D9599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Algeria</w:t>
            </w:r>
          </w:p>
        </w:tc>
        <w:tc>
          <w:tcPr>
            <w:tcW w:w="2145" w:type="dxa"/>
            <w:noWrap/>
            <w:hideMark/>
          </w:tcPr>
          <w:p w14:paraId="7E745B8D" w14:textId="77777777" w:rsidR="00D9599E" w:rsidRPr="005A17B8" w:rsidRDefault="00D9599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eastAsia="en-GB"/>
              </w:rPr>
            </w:pPr>
            <w:r w:rsidRPr="005A17B8">
              <w:rPr>
                <w:rFonts w:asciiTheme="minorHAnsi" w:hAnsiTheme="minorHAnsi" w:cs="Arial"/>
                <w:color w:val="000000"/>
                <w:sz w:val="20"/>
                <w:szCs w:val="20"/>
                <w:lang w:val="fr-FR" w:eastAsia="en-GB"/>
              </w:rPr>
              <w:t>Réserve Intégrale du Lac Oubeïra</w:t>
            </w:r>
          </w:p>
        </w:tc>
        <w:tc>
          <w:tcPr>
            <w:tcW w:w="1192" w:type="dxa"/>
            <w:noWrap/>
            <w:hideMark/>
          </w:tcPr>
          <w:p w14:paraId="50E93DB0" w14:textId="77777777" w:rsidR="00D9599E" w:rsidRPr="00EE5D2C" w:rsidRDefault="00D9599E"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02/02/2017</w:t>
            </w:r>
          </w:p>
        </w:tc>
        <w:tc>
          <w:tcPr>
            <w:tcW w:w="1236" w:type="dxa"/>
            <w:noWrap/>
            <w:hideMark/>
          </w:tcPr>
          <w:p w14:paraId="1EF06062" w14:textId="77777777" w:rsidR="00D9599E" w:rsidRPr="00EE5D2C" w:rsidRDefault="00D9599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06AE421B" w14:textId="77777777" w:rsidR="00D9599E" w:rsidRPr="00EE5D2C" w:rsidRDefault="00D9599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662AC99E" w14:textId="77777777" w:rsidR="00D9599E" w:rsidRPr="00EE5D2C" w:rsidRDefault="00D9599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Introduction of a species of fish that has caused an ecological imbalance of the site and the disappearance of certain plant species.</w:t>
            </w:r>
          </w:p>
        </w:tc>
        <w:tc>
          <w:tcPr>
            <w:tcW w:w="1790" w:type="dxa"/>
            <w:noWrap/>
            <w:hideMark/>
          </w:tcPr>
          <w:p w14:paraId="12859B00" w14:textId="77777777" w:rsidR="00D9599E" w:rsidRPr="00EE5D2C" w:rsidRDefault="00D9599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(2017)</w:t>
            </w:r>
          </w:p>
        </w:tc>
        <w:tc>
          <w:tcPr>
            <w:tcW w:w="1271" w:type="dxa"/>
            <w:noWrap/>
            <w:hideMark/>
          </w:tcPr>
          <w:p w14:paraId="2A98185B" w14:textId="77777777" w:rsidR="00D9599E" w:rsidRPr="00EE5D2C" w:rsidRDefault="00D9599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2C1D1DC8"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45958BE"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759</w:t>
            </w:r>
          </w:p>
        </w:tc>
        <w:tc>
          <w:tcPr>
            <w:tcW w:w="1382" w:type="dxa"/>
            <w:noWrap/>
            <w:hideMark/>
          </w:tcPr>
          <w:p w14:paraId="72AE1330"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Argentina</w:t>
            </w:r>
          </w:p>
        </w:tc>
        <w:tc>
          <w:tcPr>
            <w:tcW w:w="2145" w:type="dxa"/>
            <w:noWrap/>
            <w:hideMark/>
          </w:tcPr>
          <w:p w14:paraId="1B23120C" w14:textId="60B2157E" w:rsidR="002E42DF" w:rsidRPr="005A17B8"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s="Arial"/>
                <w:color w:val="000000"/>
                <w:sz w:val="20"/>
                <w:szCs w:val="20"/>
                <w:lang w:eastAsia="en-GB"/>
              </w:rPr>
              <w:t>Laguna de Llancanelo</w:t>
            </w:r>
            <w:r w:rsidR="00DC4615" w:rsidRPr="005A17B8">
              <w:rPr>
                <w:rFonts w:asciiTheme="minorHAnsi" w:hAnsiTheme="minorHAnsi" w:cs="Arial"/>
                <w:color w:val="000000"/>
                <w:sz w:val="20"/>
                <w:szCs w:val="20"/>
                <w:lang w:eastAsia="en-GB"/>
              </w:rPr>
              <w:t>*</w:t>
            </w:r>
          </w:p>
        </w:tc>
        <w:tc>
          <w:tcPr>
            <w:tcW w:w="1192" w:type="dxa"/>
            <w:noWrap/>
            <w:hideMark/>
          </w:tcPr>
          <w:p w14:paraId="2B7828B5"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02/07/2001</w:t>
            </w:r>
          </w:p>
        </w:tc>
        <w:tc>
          <w:tcPr>
            <w:tcW w:w="1236" w:type="dxa"/>
            <w:noWrap/>
            <w:hideMark/>
          </w:tcPr>
          <w:p w14:paraId="3BBE7322"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1453AEDA"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6967B051" w14:textId="21CEE8AA"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Potential change in the ecological character due to oil activities, invasive species and transbasin diversion of Rio Grande to Atuel river.</w:t>
            </w:r>
            <w:r w:rsidR="00F92B2E">
              <w:rPr>
                <w:rFonts w:asciiTheme="minorHAnsi" w:hAnsiTheme="minorHAnsi" w:cs="Arial"/>
                <w:color w:val="000000"/>
                <w:sz w:val="20"/>
                <w:szCs w:val="20"/>
                <w:lang w:eastAsia="en-GB"/>
              </w:rPr>
              <w:t xml:space="preserve"> </w:t>
            </w:r>
            <w:r w:rsidRPr="00EE5D2C">
              <w:rPr>
                <w:rFonts w:asciiTheme="minorHAnsi" w:hAnsiTheme="minorHAnsi" w:cs="Arial"/>
                <w:color w:val="000000"/>
                <w:sz w:val="20"/>
                <w:szCs w:val="20"/>
                <w:lang w:eastAsia="en-GB"/>
              </w:rPr>
              <w:t xml:space="preserve"> </w:t>
            </w:r>
          </w:p>
        </w:tc>
        <w:tc>
          <w:tcPr>
            <w:tcW w:w="1790" w:type="dxa"/>
            <w:noWrap/>
            <w:hideMark/>
          </w:tcPr>
          <w:p w14:paraId="49E40C6F"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Issue is being actively addressed (2015 )</w:t>
            </w:r>
          </w:p>
        </w:tc>
        <w:tc>
          <w:tcPr>
            <w:tcW w:w="1271" w:type="dxa"/>
            <w:noWrap/>
            <w:hideMark/>
          </w:tcPr>
          <w:p w14:paraId="4CBDE593" w14:textId="62A820EE" w:rsidR="002E42DF" w:rsidRPr="00EE5D2C" w:rsidRDefault="00C37126"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Pr>
                <w:rFonts w:asciiTheme="minorHAnsi" w:hAnsiTheme="minorHAnsi" w:cs="Arial"/>
                <w:color w:val="000000"/>
                <w:sz w:val="20"/>
                <w:szCs w:val="20"/>
                <w:lang w:eastAsia="en-GB"/>
              </w:rPr>
              <w:t>AA</w:t>
            </w:r>
          </w:p>
        </w:tc>
      </w:tr>
      <w:tr w:rsidR="00E94765" w:rsidRPr="00EE5D2C" w14:paraId="13A3D837"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40C5247"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620</w:t>
            </w:r>
          </w:p>
        </w:tc>
        <w:tc>
          <w:tcPr>
            <w:tcW w:w="1382" w:type="dxa"/>
            <w:noWrap/>
            <w:hideMark/>
          </w:tcPr>
          <w:p w14:paraId="17BD58B8"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Armenia</w:t>
            </w:r>
          </w:p>
        </w:tc>
        <w:tc>
          <w:tcPr>
            <w:tcW w:w="2145" w:type="dxa"/>
            <w:noWrap/>
            <w:hideMark/>
          </w:tcPr>
          <w:p w14:paraId="5601461C" w14:textId="3A9109EF" w:rsidR="002E42DF" w:rsidRPr="005A17B8"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s="Arial"/>
                <w:color w:val="000000"/>
                <w:sz w:val="20"/>
                <w:szCs w:val="20"/>
                <w:lang w:eastAsia="en-GB"/>
              </w:rPr>
              <w:t>Lake Sevan</w:t>
            </w:r>
            <w:r w:rsidR="00DC4615" w:rsidRPr="005A17B8">
              <w:rPr>
                <w:rFonts w:asciiTheme="minorHAnsi" w:hAnsiTheme="minorHAnsi" w:cs="Arial"/>
                <w:color w:val="000000"/>
                <w:sz w:val="20"/>
                <w:szCs w:val="20"/>
                <w:lang w:eastAsia="en-GB"/>
              </w:rPr>
              <w:t>*</w:t>
            </w:r>
          </w:p>
        </w:tc>
        <w:tc>
          <w:tcPr>
            <w:tcW w:w="1192" w:type="dxa"/>
            <w:noWrap/>
            <w:hideMark/>
          </w:tcPr>
          <w:p w14:paraId="09EB9404"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01/01/2010</w:t>
            </w:r>
          </w:p>
        </w:tc>
        <w:tc>
          <w:tcPr>
            <w:tcW w:w="1236" w:type="dxa"/>
            <w:noWrap/>
            <w:hideMark/>
          </w:tcPr>
          <w:p w14:paraId="2D9A09E3"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097A184B"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2C02AC05"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Organic pollution of water, fish stocks diminished.</w:t>
            </w:r>
          </w:p>
        </w:tc>
        <w:tc>
          <w:tcPr>
            <w:tcW w:w="1790" w:type="dxa"/>
            <w:noWrap/>
            <w:hideMark/>
          </w:tcPr>
          <w:p w14:paraId="7D8E0D2F"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(2013)</w:t>
            </w:r>
          </w:p>
        </w:tc>
        <w:tc>
          <w:tcPr>
            <w:tcW w:w="1271" w:type="dxa"/>
            <w:noWrap/>
            <w:hideMark/>
          </w:tcPr>
          <w:p w14:paraId="4D9CCE51"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13FB7023"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FAA60D8" w14:textId="77777777" w:rsidR="002E42DF" w:rsidRPr="0089795E" w:rsidRDefault="002E42DF" w:rsidP="00810E51">
            <w:pPr>
              <w:jc w:val="center"/>
              <w:rPr>
                <w:rFonts w:asciiTheme="minorHAnsi" w:hAnsiTheme="minorHAnsi" w:cs="Arial"/>
                <w:b w:val="0"/>
                <w:color w:val="000000"/>
                <w:sz w:val="20"/>
                <w:szCs w:val="20"/>
              </w:rPr>
            </w:pPr>
            <w:r w:rsidRPr="0089795E">
              <w:rPr>
                <w:rFonts w:asciiTheme="minorHAnsi" w:hAnsiTheme="minorHAnsi" w:cs="Arial"/>
                <w:b w:val="0"/>
                <w:color w:val="000000"/>
                <w:sz w:val="20"/>
                <w:szCs w:val="20"/>
              </w:rPr>
              <w:lastRenderedPageBreak/>
              <w:t>286</w:t>
            </w:r>
          </w:p>
        </w:tc>
        <w:tc>
          <w:tcPr>
            <w:tcW w:w="1382" w:type="dxa"/>
            <w:noWrap/>
            <w:hideMark/>
          </w:tcPr>
          <w:p w14:paraId="1651EE0D"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795E">
              <w:rPr>
                <w:rFonts w:asciiTheme="minorHAnsi" w:hAnsiTheme="minorHAnsi" w:cs="Arial"/>
                <w:color w:val="000000"/>
                <w:sz w:val="20"/>
                <w:szCs w:val="20"/>
              </w:rPr>
              <w:t>Australia</w:t>
            </w:r>
          </w:p>
        </w:tc>
        <w:tc>
          <w:tcPr>
            <w:tcW w:w="2145" w:type="dxa"/>
            <w:noWrap/>
            <w:hideMark/>
          </w:tcPr>
          <w:p w14:paraId="6026294F" w14:textId="77777777" w:rsidR="002E42DF" w:rsidRPr="00FC46D5"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FC46D5">
              <w:rPr>
                <w:rFonts w:asciiTheme="minorHAnsi" w:hAnsiTheme="minorHAnsi" w:cs="Arial"/>
                <w:color w:val="000000"/>
                <w:sz w:val="20"/>
                <w:szCs w:val="20"/>
              </w:rPr>
              <w:t>Towra Point</w:t>
            </w:r>
          </w:p>
        </w:tc>
        <w:tc>
          <w:tcPr>
            <w:tcW w:w="1192" w:type="dxa"/>
            <w:noWrap/>
            <w:hideMark/>
          </w:tcPr>
          <w:p w14:paraId="330BAB91" w14:textId="77777777" w:rsidR="002E42DF" w:rsidRPr="00FC46D5"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FC46D5">
              <w:rPr>
                <w:rFonts w:asciiTheme="minorHAnsi" w:hAnsiTheme="minorHAnsi" w:cs="Arial"/>
                <w:color w:val="000000"/>
                <w:sz w:val="20"/>
                <w:szCs w:val="20"/>
              </w:rPr>
              <w:t>04/09/2017</w:t>
            </w:r>
          </w:p>
        </w:tc>
        <w:tc>
          <w:tcPr>
            <w:tcW w:w="1236" w:type="dxa"/>
            <w:noWrap/>
            <w:hideMark/>
          </w:tcPr>
          <w:p w14:paraId="61C1BAC8" w14:textId="77777777" w:rsidR="002E42DF" w:rsidRPr="00FC46D5"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60277414" w14:textId="77777777" w:rsidR="002E42DF" w:rsidRPr="00FC46D5"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649D12E8" w14:textId="77777777" w:rsidR="002E42DF" w:rsidRPr="00FC46D5"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FC46D5">
              <w:rPr>
                <w:rFonts w:asciiTheme="minorHAnsi" w:hAnsiTheme="minorHAnsi" w:cs="Arial"/>
                <w:color w:val="000000"/>
                <w:sz w:val="20"/>
                <w:szCs w:val="20"/>
              </w:rPr>
              <w:t>Changes to Site geomorphology is causing declines in the area of saltmarsh habitat, the abundance and diversity of shorebird species, and the number of breeding little terns.</w:t>
            </w:r>
          </w:p>
        </w:tc>
        <w:tc>
          <w:tcPr>
            <w:tcW w:w="1790" w:type="dxa"/>
            <w:noWrap/>
            <w:hideMark/>
          </w:tcPr>
          <w:p w14:paraId="78EB40D8" w14:textId="77777777" w:rsidR="002E42DF" w:rsidRPr="00FC46D5"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FC46D5">
              <w:rPr>
                <w:rFonts w:asciiTheme="minorHAnsi" w:hAnsiTheme="minorHAnsi" w:cs="Arial"/>
                <w:color w:val="000000"/>
                <w:sz w:val="20"/>
                <w:szCs w:val="20"/>
              </w:rPr>
              <w:t>Update received from AA (2017)</w:t>
            </w:r>
          </w:p>
        </w:tc>
        <w:tc>
          <w:tcPr>
            <w:tcW w:w="1271" w:type="dxa"/>
            <w:noWrap/>
            <w:hideMark/>
          </w:tcPr>
          <w:p w14:paraId="74239441" w14:textId="77777777" w:rsidR="002E42DF" w:rsidRPr="00FC46D5"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FC46D5">
              <w:rPr>
                <w:rFonts w:asciiTheme="minorHAnsi" w:hAnsiTheme="minorHAnsi" w:cs="Arial"/>
                <w:color w:val="000000"/>
                <w:sz w:val="20"/>
                <w:szCs w:val="20"/>
              </w:rPr>
              <w:t>AA</w:t>
            </w:r>
          </w:p>
        </w:tc>
      </w:tr>
      <w:tr w:rsidR="00E94765" w:rsidRPr="00EE5D2C" w14:paraId="41B76BBE"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0099F32"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337</w:t>
            </w:r>
          </w:p>
        </w:tc>
        <w:tc>
          <w:tcPr>
            <w:tcW w:w="1382" w:type="dxa"/>
            <w:noWrap/>
            <w:hideMark/>
          </w:tcPr>
          <w:p w14:paraId="7C2D08A4"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Australia</w:t>
            </w:r>
          </w:p>
        </w:tc>
        <w:tc>
          <w:tcPr>
            <w:tcW w:w="2145" w:type="dxa"/>
            <w:noWrap/>
            <w:hideMark/>
          </w:tcPr>
          <w:p w14:paraId="66B186B8" w14:textId="0B735B77" w:rsidR="002E42DF" w:rsidRPr="005A17B8"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s="Arial"/>
                <w:color w:val="000000"/>
                <w:sz w:val="20"/>
                <w:szCs w:val="20"/>
                <w:lang w:eastAsia="en-GB"/>
              </w:rPr>
              <w:t>Macquarie Marshes</w:t>
            </w:r>
            <w:r w:rsidR="00DC4615" w:rsidRPr="005A17B8">
              <w:rPr>
                <w:rFonts w:asciiTheme="minorHAnsi" w:hAnsiTheme="minorHAnsi" w:cs="Arial"/>
                <w:color w:val="000000"/>
                <w:sz w:val="20"/>
                <w:szCs w:val="20"/>
                <w:lang w:eastAsia="en-GB"/>
              </w:rPr>
              <w:t>*</w:t>
            </w:r>
          </w:p>
        </w:tc>
        <w:tc>
          <w:tcPr>
            <w:tcW w:w="1192" w:type="dxa"/>
            <w:noWrap/>
            <w:hideMark/>
          </w:tcPr>
          <w:p w14:paraId="438A2686"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20/07/2009</w:t>
            </w:r>
          </w:p>
        </w:tc>
        <w:tc>
          <w:tcPr>
            <w:tcW w:w="1236" w:type="dxa"/>
            <w:noWrap/>
            <w:hideMark/>
          </w:tcPr>
          <w:p w14:paraId="25F4A8D1"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35FD0E00"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480EF90E" w14:textId="77777777" w:rsidR="002E42DF" w:rsidRPr="00EE5D2C" w:rsidRDefault="002E42DF" w:rsidP="0089795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There has been a significant reduction in inundation frequency</w:t>
            </w:r>
            <w:r>
              <w:rPr>
                <w:rFonts w:asciiTheme="minorHAnsi" w:hAnsiTheme="minorHAnsi" w:cs="Arial"/>
                <w:color w:val="000000"/>
                <w:sz w:val="20"/>
                <w:szCs w:val="20"/>
                <w:lang w:eastAsia="en-GB"/>
              </w:rPr>
              <w:t xml:space="preserve"> and </w:t>
            </w:r>
            <w:r w:rsidRPr="00EE5D2C">
              <w:rPr>
                <w:rFonts w:asciiTheme="minorHAnsi" w:hAnsiTheme="minorHAnsi" w:cs="Arial"/>
                <w:color w:val="000000"/>
                <w:sz w:val="20"/>
                <w:szCs w:val="20"/>
                <w:lang w:eastAsia="en-GB"/>
              </w:rPr>
              <w:t xml:space="preserve">declines in the health, diversity and distribution of key wetland vegetation communities </w:t>
            </w:r>
            <w:r>
              <w:rPr>
                <w:rFonts w:asciiTheme="minorHAnsi" w:hAnsiTheme="minorHAnsi" w:cs="Arial"/>
                <w:color w:val="000000"/>
                <w:sz w:val="20"/>
                <w:szCs w:val="20"/>
                <w:lang w:eastAsia="en-GB"/>
              </w:rPr>
              <w:t>at the Site</w:t>
            </w:r>
            <w:r w:rsidRPr="00EE5D2C">
              <w:rPr>
                <w:rFonts w:asciiTheme="minorHAnsi" w:hAnsiTheme="minorHAnsi" w:cs="Arial"/>
                <w:color w:val="000000"/>
                <w:sz w:val="20"/>
                <w:szCs w:val="20"/>
                <w:lang w:eastAsia="en-GB"/>
              </w:rPr>
              <w:t>. In particular, there has been decline in River Red Gum forest in the northern section, and disappearance of Water Couch grasslands and Cumbungi rushlands in the southern section of the Marshes.</w:t>
            </w:r>
          </w:p>
        </w:tc>
        <w:tc>
          <w:tcPr>
            <w:tcW w:w="1790" w:type="dxa"/>
            <w:noWrap/>
            <w:hideMark/>
          </w:tcPr>
          <w:p w14:paraId="01756CE0"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Update received from AA (2017)</w:t>
            </w:r>
          </w:p>
        </w:tc>
        <w:tc>
          <w:tcPr>
            <w:tcW w:w="1271" w:type="dxa"/>
            <w:noWrap/>
            <w:hideMark/>
          </w:tcPr>
          <w:p w14:paraId="10DE783D"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7663219A"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4AD241D"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321</w:t>
            </w:r>
          </w:p>
        </w:tc>
        <w:tc>
          <w:tcPr>
            <w:tcW w:w="1382" w:type="dxa"/>
            <w:noWrap/>
            <w:hideMark/>
          </w:tcPr>
          <w:p w14:paraId="714F44A6"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Australia</w:t>
            </w:r>
          </w:p>
        </w:tc>
        <w:tc>
          <w:tcPr>
            <w:tcW w:w="2145" w:type="dxa"/>
            <w:noWrap/>
            <w:hideMark/>
          </w:tcPr>
          <w:p w14:paraId="09098586" w14:textId="1038A836" w:rsidR="002E42DF" w:rsidRPr="005A17B8"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s="Arial"/>
                <w:color w:val="000000"/>
                <w:sz w:val="20"/>
                <w:szCs w:val="20"/>
                <w:lang w:eastAsia="en-GB"/>
              </w:rPr>
              <w:t>The Coorong, Lake Alexandrina &amp; Albert Wetland</w:t>
            </w:r>
            <w:r w:rsidR="00DC4615" w:rsidRPr="005A17B8">
              <w:rPr>
                <w:rFonts w:asciiTheme="minorHAnsi" w:hAnsiTheme="minorHAnsi" w:cs="Arial"/>
                <w:color w:val="000000"/>
                <w:sz w:val="20"/>
                <w:szCs w:val="20"/>
                <w:lang w:eastAsia="en-GB"/>
              </w:rPr>
              <w:t>*</w:t>
            </w:r>
          </w:p>
        </w:tc>
        <w:tc>
          <w:tcPr>
            <w:tcW w:w="1192" w:type="dxa"/>
            <w:noWrap/>
            <w:hideMark/>
          </w:tcPr>
          <w:p w14:paraId="4D542AD7"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13/05/2007</w:t>
            </w:r>
          </w:p>
        </w:tc>
        <w:tc>
          <w:tcPr>
            <w:tcW w:w="1236" w:type="dxa"/>
            <w:noWrap/>
            <w:hideMark/>
          </w:tcPr>
          <w:p w14:paraId="30FC46AF"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5930737A"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32CAE93C"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Site has deteriorated due to alterations to the water flows into and within the Ramsar site.</w:t>
            </w:r>
          </w:p>
        </w:tc>
        <w:tc>
          <w:tcPr>
            <w:tcW w:w="1790" w:type="dxa"/>
            <w:noWrap/>
            <w:hideMark/>
          </w:tcPr>
          <w:p w14:paraId="2D627B70"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Update received from AA (2017)</w:t>
            </w:r>
          </w:p>
        </w:tc>
        <w:tc>
          <w:tcPr>
            <w:tcW w:w="1271" w:type="dxa"/>
            <w:noWrap/>
            <w:hideMark/>
          </w:tcPr>
          <w:p w14:paraId="36264CF5"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1F0B9083"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40CFF8A" w14:textId="77777777" w:rsidR="002E42DF" w:rsidRPr="0089795E" w:rsidRDefault="002E42DF" w:rsidP="00810E51">
            <w:pPr>
              <w:jc w:val="center"/>
              <w:rPr>
                <w:rFonts w:asciiTheme="minorHAnsi" w:hAnsiTheme="minorHAnsi"/>
                <w:b w:val="0"/>
                <w:color w:val="000000"/>
                <w:sz w:val="20"/>
                <w:szCs w:val="20"/>
              </w:rPr>
            </w:pPr>
            <w:r w:rsidRPr="0089795E">
              <w:rPr>
                <w:rFonts w:asciiTheme="minorHAnsi" w:hAnsiTheme="minorHAnsi"/>
                <w:b w:val="0"/>
                <w:color w:val="000000"/>
                <w:sz w:val="20"/>
                <w:szCs w:val="20"/>
              </w:rPr>
              <w:t>993</w:t>
            </w:r>
          </w:p>
        </w:tc>
        <w:tc>
          <w:tcPr>
            <w:tcW w:w="1382" w:type="dxa"/>
            <w:noWrap/>
            <w:hideMark/>
          </w:tcPr>
          <w:p w14:paraId="11B42EDF"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89795E">
              <w:rPr>
                <w:rFonts w:asciiTheme="minorHAnsi" w:hAnsiTheme="minorHAnsi"/>
                <w:color w:val="000000"/>
                <w:sz w:val="20"/>
                <w:szCs w:val="20"/>
              </w:rPr>
              <w:t>Australia</w:t>
            </w:r>
          </w:p>
        </w:tc>
        <w:tc>
          <w:tcPr>
            <w:tcW w:w="2145" w:type="dxa"/>
            <w:noWrap/>
            <w:hideMark/>
          </w:tcPr>
          <w:p w14:paraId="4876DD67" w14:textId="07EDFA7F" w:rsidR="002E42DF" w:rsidRPr="005A17B8"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5A17B8">
              <w:rPr>
                <w:rFonts w:asciiTheme="minorHAnsi" w:hAnsiTheme="minorHAnsi"/>
                <w:color w:val="000000"/>
                <w:sz w:val="20"/>
                <w:szCs w:val="20"/>
              </w:rPr>
              <w:t>Gwydir Wetlands: Gingham and Lower Gwydir (Big Leather) Watercourses</w:t>
            </w:r>
            <w:r w:rsidR="00DC4615" w:rsidRPr="005A17B8">
              <w:rPr>
                <w:rFonts w:asciiTheme="minorHAnsi" w:hAnsiTheme="minorHAnsi"/>
                <w:color w:val="000000"/>
                <w:sz w:val="20"/>
                <w:szCs w:val="20"/>
              </w:rPr>
              <w:t>*</w:t>
            </w:r>
          </w:p>
        </w:tc>
        <w:tc>
          <w:tcPr>
            <w:tcW w:w="1192" w:type="dxa"/>
            <w:noWrap/>
            <w:hideMark/>
          </w:tcPr>
          <w:p w14:paraId="1318A1B2" w14:textId="77777777" w:rsidR="002E42DF" w:rsidRPr="000F480E"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0F480E">
              <w:rPr>
                <w:rFonts w:asciiTheme="minorHAnsi" w:hAnsiTheme="minorHAnsi" w:cs="Arial"/>
                <w:color w:val="000000"/>
                <w:sz w:val="20"/>
                <w:szCs w:val="20"/>
              </w:rPr>
              <w:t>23/09/2003</w:t>
            </w:r>
          </w:p>
        </w:tc>
        <w:tc>
          <w:tcPr>
            <w:tcW w:w="1236" w:type="dxa"/>
            <w:noWrap/>
            <w:hideMark/>
          </w:tcPr>
          <w:p w14:paraId="32FFE502" w14:textId="77777777" w:rsidR="002E42DF" w:rsidRPr="000F480E" w:rsidRDefault="002E42DF" w:rsidP="004B211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p>
        </w:tc>
        <w:tc>
          <w:tcPr>
            <w:tcW w:w="1080" w:type="dxa"/>
            <w:noWrap/>
            <w:hideMark/>
          </w:tcPr>
          <w:p w14:paraId="1E01522C"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p>
        </w:tc>
        <w:tc>
          <w:tcPr>
            <w:tcW w:w="3899" w:type="dxa"/>
            <w:noWrap/>
            <w:hideMark/>
          </w:tcPr>
          <w:p w14:paraId="33BA30A9" w14:textId="19C09681" w:rsidR="002E42DF" w:rsidRPr="000F480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0F480E">
              <w:rPr>
                <w:rFonts w:asciiTheme="minorHAnsi" w:hAnsiTheme="minorHAnsi" w:cs="Arial"/>
                <w:color w:val="000000"/>
                <w:sz w:val="20"/>
                <w:szCs w:val="20"/>
              </w:rPr>
              <w:t>In September 2003, part of the site was reportedly damaged due to illegal land-uses and legal action was taken against the parties concerned.</w:t>
            </w:r>
            <w:r w:rsidR="00F92B2E">
              <w:rPr>
                <w:rFonts w:asciiTheme="minorHAnsi" w:hAnsiTheme="minorHAnsi" w:cs="Arial"/>
                <w:color w:val="000000"/>
                <w:sz w:val="20"/>
                <w:szCs w:val="20"/>
              </w:rPr>
              <w:t xml:space="preserve"> </w:t>
            </w:r>
            <w:r w:rsidRPr="000F480E">
              <w:rPr>
                <w:rFonts w:asciiTheme="minorHAnsi" w:hAnsiTheme="minorHAnsi" w:cs="Arial"/>
                <w:color w:val="000000"/>
                <w:sz w:val="20"/>
                <w:szCs w:val="20"/>
              </w:rPr>
              <w:t>The site was also negatively impacted by low flows during the Millennium Drought.</w:t>
            </w:r>
          </w:p>
        </w:tc>
        <w:tc>
          <w:tcPr>
            <w:tcW w:w="1790" w:type="dxa"/>
            <w:noWrap/>
            <w:hideMark/>
          </w:tcPr>
          <w:p w14:paraId="08E99299" w14:textId="77777777" w:rsidR="002E42DF" w:rsidRPr="000F480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0F480E">
              <w:rPr>
                <w:rFonts w:asciiTheme="minorHAnsi" w:hAnsiTheme="minorHAnsi" w:cs="Arial"/>
                <w:color w:val="000000"/>
                <w:sz w:val="20"/>
                <w:szCs w:val="20"/>
              </w:rPr>
              <w:t>Update received from AA (2017)</w:t>
            </w:r>
          </w:p>
        </w:tc>
        <w:tc>
          <w:tcPr>
            <w:tcW w:w="1271" w:type="dxa"/>
            <w:noWrap/>
            <w:hideMark/>
          </w:tcPr>
          <w:p w14:paraId="03A9AAD6" w14:textId="77777777" w:rsidR="002E42DF" w:rsidRPr="000F480E"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0F480E">
              <w:rPr>
                <w:rFonts w:asciiTheme="minorHAnsi" w:hAnsiTheme="minorHAnsi" w:cs="Arial"/>
                <w:color w:val="000000"/>
                <w:sz w:val="20"/>
                <w:szCs w:val="20"/>
              </w:rPr>
              <w:t>other</w:t>
            </w:r>
          </w:p>
        </w:tc>
      </w:tr>
      <w:tr w:rsidR="00E94765" w:rsidRPr="00EE5D2C" w14:paraId="57D70591"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9B3B0FB"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272</w:t>
            </w:r>
          </w:p>
        </w:tc>
        <w:tc>
          <w:tcPr>
            <w:tcW w:w="1382" w:type="dxa"/>
            <w:noWrap/>
            <w:hideMark/>
          </w:tcPr>
          <w:p w14:paraId="1D995A4A"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Austria</w:t>
            </w:r>
          </w:p>
        </w:tc>
        <w:tc>
          <w:tcPr>
            <w:tcW w:w="2145" w:type="dxa"/>
            <w:noWrap/>
            <w:hideMark/>
          </w:tcPr>
          <w:p w14:paraId="1F2978D7" w14:textId="7B72E125" w:rsidR="002E42DF" w:rsidRPr="005A17B8"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s="Arial"/>
                <w:color w:val="000000"/>
                <w:sz w:val="20"/>
                <w:szCs w:val="20"/>
                <w:lang w:eastAsia="en-GB"/>
              </w:rPr>
              <w:t>Donau-March-Thaya-Auen</w:t>
            </w:r>
            <w:r w:rsidR="00DC4615" w:rsidRPr="005A17B8">
              <w:rPr>
                <w:rFonts w:asciiTheme="minorHAnsi" w:hAnsiTheme="minorHAnsi" w:cs="Arial"/>
                <w:color w:val="000000"/>
                <w:sz w:val="20"/>
                <w:szCs w:val="20"/>
                <w:lang w:eastAsia="en-GB"/>
              </w:rPr>
              <w:t>*</w:t>
            </w:r>
          </w:p>
        </w:tc>
        <w:tc>
          <w:tcPr>
            <w:tcW w:w="1192" w:type="dxa"/>
            <w:noWrap/>
            <w:hideMark/>
          </w:tcPr>
          <w:p w14:paraId="150D8D2D"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04/07/1990</w:t>
            </w:r>
          </w:p>
        </w:tc>
        <w:tc>
          <w:tcPr>
            <w:tcW w:w="1236" w:type="dxa"/>
            <w:noWrap/>
            <w:hideMark/>
          </w:tcPr>
          <w:p w14:paraId="43EDAC3F"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0FF5CFDF"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64344F76"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Transport infrastructures planned. RAM 22 (April 1991).</w:t>
            </w:r>
          </w:p>
        </w:tc>
        <w:tc>
          <w:tcPr>
            <w:tcW w:w="1790" w:type="dxa"/>
            <w:noWrap/>
            <w:hideMark/>
          </w:tcPr>
          <w:p w14:paraId="45D95D93"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(2010)</w:t>
            </w:r>
          </w:p>
        </w:tc>
        <w:tc>
          <w:tcPr>
            <w:tcW w:w="1271" w:type="dxa"/>
            <w:noWrap/>
            <w:hideMark/>
          </w:tcPr>
          <w:p w14:paraId="3EE7A5F9"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1630A05F"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EFD69C8"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532</w:t>
            </w:r>
          </w:p>
        </w:tc>
        <w:tc>
          <w:tcPr>
            <w:tcW w:w="1382" w:type="dxa"/>
            <w:noWrap/>
            <w:hideMark/>
          </w:tcPr>
          <w:p w14:paraId="0AD02342"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Austria</w:t>
            </w:r>
          </w:p>
        </w:tc>
        <w:tc>
          <w:tcPr>
            <w:tcW w:w="2145" w:type="dxa"/>
            <w:noWrap/>
            <w:hideMark/>
          </w:tcPr>
          <w:p w14:paraId="6DE5495B" w14:textId="1C6896B2" w:rsidR="002E42DF" w:rsidRPr="005A17B8"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s="Arial"/>
                <w:color w:val="000000"/>
                <w:sz w:val="20"/>
                <w:szCs w:val="20"/>
                <w:lang w:eastAsia="en-GB"/>
              </w:rPr>
              <w:t>Pürgschachen Moor</w:t>
            </w:r>
          </w:p>
        </w:tc>
        <w:tc>
          <w:tcPr>
            <w:tcW w:w="1192" w:type="dxa"/>
            <w:noWrap/>
            <w:hideMark/>
          </w:tcPr>
          <w:p w14:paraId="103C129C"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27/11/2015</w:t>
            </w:r>
          </w:p>
        </w:tc>
        <w:tc>
          <w:tcPr>
            <w:tcW w:w="1236" w:type="dxa"/>
            <w:noWrap/>
            <w:hideMark/>
          </w:tcPr>
          <w:p w14:paraId="6BA2A989"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5A4ED5D1"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1D6DA63E"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Hydrological management (drains and excavation pond).</w:t>
            </w:r>
          </w:p>
        </w:tc>
        <w:tc>
          <w:tcPr>
            <w:tcW w:w="1790" w:type="dxa"/>
            <w:noWrap/>
            <w:hideMark/>
          </w:tcPr>
          <w:p w14:paraId="128F60E8"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(2016)</w:t>
            </w:r>
          </w:p>
        </w:tc>
        <w:tc>
          <w:tcPr>
            <w:tcW w:w="1271" w:type="dxa"/>
            <w:noWrap/>
            <w:hideMark/>
          </w:tcPr>
          <w:p w14:paraId="21856998"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7CEF4BC9"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285202C" w14:textId="77777777" w:rsidR="002E42DF" w:rsidRPr="0089795E" w:rsidRDefault="002E42DF" w:rsidP="00810E51">
            <w:pPr>
              <w:jc w:val="center"/>
              <w:rPr>
                <w:rFonts w:asciiTheme="minorHAnsi" w:hAnsiTheme="minorHAnsi"/>
                <w:b w:val="0"/>
                <w:color w:val="000000"/>
                <w:sz w:val="20"/>
                <w:szCs w:val="20"/>
              </w:rPr>
            </w:pPr>
            <w:r w:rsidRPr="0089795E">
              <w:rPr>
                <w:rFonts w:asciiTheme="minorHAnsi" w:hAnsiTheme="minorHAnsi"/>
                <w:b w:val="0"/>
                <w:color w:val="000000"/>
                <w:sz w:val="20"/>
                <w:szCs w:val="20"/>
              </w:rPr>
              <w:t>273</w:t>
            </w:r>
          </w:p>
        </w:tc>
        <w:tc>
          <w:tcPr>
            <w:tcW w:w="1382" w:type="dxa"/>
            <w:noWrap/>
            <w:hideMark/>
          </w:tcPr>
          <w:p w14:paraId="283012A6"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89795E">
              <w:rPr>
                <w:rFonts w:asciiTheme="minorHAnsi" w:hAnsiTheme="minorHAnsi"/>
                <w:color w:val="000000"/>
                <w:sz w:val="20"/>
                <w:szCs w:val="20"/>
              </w:rPr>
              <w:t>Austria</w:t>
            </w:r>
          </w:p>
        </w:tc>
        <w:tc>
          <w:tcPr>
            <w:tcW w:w="2145" w:type="dxa"/>
            <w:noWrap/>
            <w:hideMark/>
          </w:tcPr>
          <w:p w14:paraId="57483BE7" w14:textId="0822B3EF" w:rsidR="002E42DF" w:rsidRPr="005A17B8"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5A17B8">
              <w:rPr>
                <w:rFonts w:asciiTheme="minorHAnsi" w:hAnsiTheme="minorHAnsi"/>
                <w:color w:val="000000"/>
                <w:sz w:val="20"/>
                <w:szCs w:val="20"/>
              </w:rPr>
              <w:t>Untere Lobau</w:t>
            </w:r>
          </w:p>
        </w:tc>
        <w:tc>
          <w:tcPr>
            <w:tcW w:w="1192" w:type="dxa"/>
            <w:noWrap/>
            <w:hideMark/>
          </w:tcPr>
          <w:p w14:paraId="092EDF58"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EE5D2C">
              <w:rPr>
                <w:rFonts w:asciiTheme="minorHAnsi" w:hAnsiTheme="minorHAnsi"/>
                <w:color w:val="000000"/>
                <w:sz w:val="20"/>
                <w:szCs w:val="20"/>
              </w:rPr>
              <w:t>30/06/2005</w:t>
            </w:r>
          </w:p>
        </w:tc>
        <w:tc>
          <w:tcPr>
            <w:tcW w:w="1236" w:type="dxa"/>
            <w:noWrap/>
            <w:hideMark/>
          </w:tcPr>
          <w:p w14:paraId="663ADEF3"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EE5D2C">
              <w:rPr>
                <w:rFonts w:asciiTheme="minorHAnsi" w:hAnsiTheme="minorHAnsi"/>
                <w:color w:val="000000"/>
                <w:sz w:val="20"/>
                <w:szCs w:val="20"/>
              </w:rPr>
              <w:t>May 2015</w:t>
            </w:r>
          </w:p>
        </w:tc>
        <w:tc>
          <w:tcPr>
            <w:tcW w:w="1080" w:type="dxa"/>
            <w:noWrap/>
            <w:hideMark/>
          </w:tcPr>
          <w:p w14:paraId="7B880204"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p>
        </w:tc>
        <w:tc>
          <w:tcPr>
            <w:tcW w:w="3899" w:type="dxa"/>
            <w:noWrap/>
            <w:hideMark/>
          </w:tcPr>
          <w:p w14:paraId="2BC24951"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EE5D2C">
              <w:rPr>
                <w:rFonts w:asciiTheme="minorHAnsi" w:hAnsiTheme="minorHAnsi"/>
                <w:color w:val="000000"/>
                <w:sz w:val="20"/>
                <w:szCs w:val="20"/>
              </w:rPr>
              <w:t>Planned navigation canal.</w:t>
            </w:r>
          </w:p>
        </w:tc>
        <w:tc>
          <w:tcPr>
            <w:tcW w:w="1790" w:type="dxa"/>
            <w:noWrap/>
            <w:hideMark/>
          </w:tcPr>
          <w:p w14:paraId="578377A0" w14:textId="77777777" w:rsidR="002E42DF" w:rsidRPr="00EE5D2C" w:rsidRDefault="002E42DF" w:rsidP="00924FAB">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Case c</w:t>
            </w:r>
            <w:r w:rsidRPr="00EE5D2C">
              <w:rPr>
                <w:rFonts w:asciiTheme="minorHAnsi" w:hAnsiTheme="minorHAnsi"/>
                <w:sz w:val="20"/>
                <w:szCs w:val="20"/>
              </w:rPr>
              <w:t>losed</w:t>
            </w:r>
            <w:r>
              <w:rPr>
                <w:rFonts w:asciiTheme="minorHAnsi" w:hAnsiTheme="minorHAnsi"/>
                <w:sz w:val="20"/>
                <w:szCs w:val="20"/>
              </w:rPr>
              <w:t xml:space="preserve"> (2015)</w:t>
            </w:r>
            <w:r w:rsidRPr="00EE5D2C">
              <w:rPr>
                <w:rFonts w:asciiTheme="minorHAnsi" w:hAnsiTheme="minorHAnsi"/>
                <w:sz w:val="20"/>
                <w:szCs w:val="20"/>
              </w:rPr>
              <w:t>.</w:t>
            </w:r>
          </w:p>
        </w:tc>
        <w:tc>
          <w:tcPr>
            <w:tcW w:w="1271" w:type="dxa"/>
            <w:noWrap/>
            <w:hideMark/>
          </w:tcPr>
          <w:p w14:paraId="69910EBD"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EE5D2C">
              <w:rPr>
                <w:rFonts w:asciiTheme="minorHAnsi" w:hAnsiTheme="minorHAnsi"/>
                <w:color w:val="000000"/>
                <w:sz w:val="20"/>
                <w:szCs w:val="20"/>
              </w:rPr>
              <w:t>AA</w:t>
            </w:r>
          </w:p>
        </w:tc>
      </w:tr>
      <w:tr w:rsidR="00E94765" w:rsidRPr="00EE5D2C" w14:paraId="7A60691C"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33B6A24" w14:textId="77777777" w:rsidR="002E42DF" w:rsidRPr="0089795E" w:rsidRDefault="002E42DF" w:rsidP="00810E51">
            <w:pPr>
              <w:jc w:val="center"/>
              <w:rPr>
                <w:rFonts w:asciiTheme="minorHAnsi" w:hAnsiTheme="minorHAnsi"/>
                <w:b w:val="0"/>
                <w:color w:val="000000"/>
                <w:sz w:val="20"/>
                <w:szCs w:val="20"/>
              </w:rPr>
            </w:pPr>
            <w:r w:rsidRPr="0089795E">
              <w:rPr>
                <w:rFonts w:asciiTheme="minorHAnsi" w:hAnsiTheme="minorHAnsi"/>
                <w:b w:val="0"/>
                <w:color w:val="000000"/>
                <w:sz w:val="20"/>
                <w:szCs w:val="20"/>
              </w:rPr>
              <w:t>1076</w:t>
            </w:r>
          </w:p>
        </w:tc>
        <w:tc>
          <w:tcPr>
            <w:tcW w:w="1382" w:type="dxa"/>
            <w:noWrap/>
            <w:hideMark/>
          </w:tcPr>
          <w:p w14:paraId="19638DF8"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89795E">
              <w:rPr>
                <w:rFonts w:asciiTheme="minorHAnsi" w:hAnsiTheme="minorHAnsi"/>
                <w:color w:val="000000"/>
                <w:sz w:val="20"/>
                <w:szCs w:val="20"/>
              </w:rPr>
              <w:t>Azerbaijan</w:t>
            </w:r>
          </w:p>
        </w:tc>
        <w:tc>
          <w:tcPr>
            <w:tcW w:w="2145" w:type="dxa"/>
            <w:noWrap/>
            <w:hideMark/>
          </w:tcPr>
          <w:p w14:paraId="1B4A20FD" w14:textId="290DEB38" w:rsidR="002E42DF" w:rsidRPr="005A17B8"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5A17B8">
              <w:rPr>
                <w:rFonts w:asciiTheme="minorHAnsi" w:hAnsiTheme="minorHAnsi"/>
                <w:color w:val="000000"/>
                <w:sz w:val="20"/>
                <w:szCs w:val="20"/>
              </w:rPr>
              <w:t>Ghizil-Agaj</w:t>
            </w:r>
          </w:p>
        </w:tc>
        <w:tc>
          <w:tcPr>
            <w:tcW w:w="1192" w:type="dxa"/>
            <w:noWrap/>
            <w:hideMark/>
          </w:tcPr>
          <w:p w14:paraId="05E055BE"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EE5D2C">
              <w:rPr>
                <w:rFonts w:asciiTheme="minorHAnsi" w:hAnsiTheme="minorHAnsi"/>
                <w:color w:val="000000"/>
                <w:sz w:val="20"/>
                <w:szCs w:val="20"/>
              </w:rPr>
              <w:t>04/07/1990</w:t>
            </w:r>
          </w:p>
        </w:tc>
        <w:tc>
          <w:tcPr>
            <w:tcW w:w="1236" w:type="dxa"/>
            <w:noWrap/>
            <w:hideMark/>
          </w:tcPr>
          <w:p w14:paraId="0A46069C"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EE5D2C">
              <w:rPr>
                <w:rFonts w:asciiTheme="minorHAnsi" w:hAnsiTheme="minorHAnsi"/>
                <w:color w:val="000000"/>
                <w:sz w:val="20"/>
                <w:szCs w:val="20"/>
              </w:rPr>
              <w:t>May 2015</w:t>
            </w:r>
          </w:p>
        </w:tc>
        <w:tc>
          <w:tcPr>
            <w:tcW w:w="1080" w:type="dxa"/>
            <w:noWrap/>
            <w:hideMark/>
          </w:tcPr>
          <w:p w14:paraId="3B784512"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p>
        </w:tc>
        <w:tc>
          <w:tcPr>
            <w:tcW w:w="3899" w:type="dxa"/>
            <w:noWrap/>
            <w:hideMark/>
          </w:tcPr>
          <w:p w14:paraId="0FFE9870" w14:textId="67042353"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EE5D2C">
              <w:rPr>
                <w:rFonts w:asciiTheme="minorHAnsi" w:hAnsiTheme="minorHAnsi"/>
                <w:color w:val="000000"/>
                <w:sz w:val="20"/>
                <w:szCs w:val="20"/>
              </w:rPr>
              <w:t xml:space="preserve"> Restriction of water supply by dams</w:t>
            </w:r>
          </w:p>
        </w:tc>
        <w:tc>
          <w:tcPr>
            <w:tcW w:w="1790" w:type="dxa"/>
            <w:noWrap/>
            <w:hideMark/>
          </w:tcPr>
          <w:p w14:paraId="352AAC72" w14:textId="77777777" w:rsidR="002E42DF" w:rsidRPr="00EE5D2C" w:rsidRDefault="002E42DF" w:rsidP="00924FAB">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Case c</w:t>
            </w:r>
            <w:r w:rsidRPr="00EE5D2C">
              <w:rPr>
                <w:rFonts w:asciiTheme="minorHAnsi" w:hAnsiTheme="minorHAnsi"/>
                <w:sz w:val="20"/>
                <w:szCs w:val="20"/>
              </w:rPr>
              <w:t xml:space="preserve">losed </w:t>
            </w:r>
            <w:r>
              <w:rPr>
                <w:rFonts w:asciiTheme="minorHAnsi" w:hAnsiTheme="minorHAnsi"/>
                <w:sz w:val="20"/>
                <w:szCs w:val="20"/>
              </w:rPr>
              <w:t>(</w:t>
            </w:r>
            <w:r w:rsidRPr="00EE5D2C">
              <w:rPr>
                <w:rFonts w:asciiTheme="minorHAnsi" w:hAnsiTheme="minorHAnsi"/>
                <w:sz w:val="20"/>
                <w:szCs w:val="20"/>
              </w:rPr>
              <w:t>2015</w:t>
            </w:r>
            <w:r>
              <w:rPr>
                <w:rFonts w:asciiTheme="minorHAnsi" w:hAnsiTheme="minorHAnsi"/>
                <w:sz w:val="20"/>
                <w:szCs w:val="20"/>
              </w:rPr>
              <w:t>)</w:t>
            </w:r>
            <w:r w:rsidRPr="00EE5D2C">
              <w:rPr>
                <w:rFonts w:asciiTheme="minorHAnsi" w:hAnsiTheme="minorHAnsi"/>
                <w:sz w:val="20"/>
                <w:szCs w:val="20"/>
              </w:rPr>
              <w:t xml:space="preserve">. </w:t>
            </w:r>
          </w:p>
        </w:tc>
        <w:tc>
          <w:tcPr>
            <w:tcW w:w="1271" w:type="dxa"/>
            <w:noWrap/>
            <w:hideMark/>
          </w:tcPr>
          <w:p w14:paraId="41266E40"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p>
        </w:tc>
      </w:tr>
      <w:tr w:rsidR="00E94765" w:rsidRPr="00EE5D2C" w14:paraId="7851D084"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FAD4B89"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329</w:t>
            </w:r>
          </w:p>
        </w:tc>
        <w:tc>
          <w:tcPr>
            <w:tcW w:w="1382" w:type="dxa"/>
            <w:noWrap/>
            <w:hideMark/>
          </w:tcPr>
          <w:p w14:paraId="1637A40F"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Belgium</w:t>
            </w:r>
          </w:p>
        </w:tc>
        <w:tc>
          <w:tcPr>
            <w:tcW w:w="2145" w:type="dxa"/>
            <w:noWrap/>
            <w:hideMark/>
          </w:tcPr>
          <w:p w14:paraId="6F9D8C64" w14:textId="403EBBC3" w:rsidR="002E42DF" w:rsidRPr="005A17B8"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 w:eastAsia="en-GB"/>
              </w:rPr>
            </w:pPr>
            <w:r w:rsidRPr="005A17B8">
              <w:rPr>
                <w:rFonts w:asciiTheme="minorHAnsi" w:hAnsiTheme="minorHAnsi" w:cs="Arial"/>
                <w:color w:val="000000"/>
                <w:sz w:val="20"/>
                <w:szCs w:val="20"/>
                <w:lang w:val="es-ES" w:eastAsia="en-GB"/>
              </w:rPr>
              <w:t>De Ijzerbroeken te Diksmuide en Lo-Reninge</w:t>
            </w:r>
            <w:r w:rsidR="00DC4615" w:rsidRPr="005A17B8">
              <w:rPr>
                <w:rFonts w:asciiTheme="minorHAnsi" w:hAnsiTheme="minorHAnsi" w:cs="Arial"/>
                <w:color w:val="000000"/>
                <w:sz w:val="20"/>
                <w:szCs w:val="20"/>
                <w:lang w:val="es-ES" w:eastAsia="en-GB"/>
              </w:rPr>
              <w:t>*</w:t>
            </w:r>
          </w:p>
        </w:tc>
        <w:tc>
          <w:tcPr>
            <w:tcW w:w="1192" w:type="dxa"/>
            <w:noWrap/>
            <w:hideMark/>
          </w:tcPr>
          <w:p w14:paraId="0A1FDA55"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30/06/2005</w:t>
            </w:r>
          </w:p>
        </w:tc>
        <w:tc>
          <w:tcPr>
            <w:tcW w:w="1236" w:type="dxa"/>
            <w:noWrap/>
            <w:hideMark/>
          </w:tcPr>
          <w:p w14:paraId="0307A80E"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57C6C4E7"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7F7CA503"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Depleted water quantity and quality.</w:t>
            </w:r>
          </w:p>
        </w:tc>
        <w:tc>
          <w:tcPr>
            <w:tcW w:w="1790" w:type="dxa"/>
            <w:noWrap/>
            <w:hideMark/>
          </w:tcPr>
          <w:p w14:paraId="6BD365CA"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(2012)</w:t>
            </w:r>
          </w:p>
        </w:tc>
        <w:tc>
          <w:tcPr>
            <w:tcW w:w="1271" w:type="dxa"/>
            <w:noWrap/>
            <w:hideMark/>
          </w:tcPr>
          <w:p w14:paraId="27F4E068"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1FDF04B9"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5B956E1"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lastRenderedPageBreak/>
              <w:t>327</w:t>
            </w:r>
          </w:p>
        </w:tc>
        <w:tc>
          <w:tcPr>
            <w:tcW w:w="1382" w:type="dxa"/>
            <w:noWrap/>
            <w:hideMark/>
          </w:tcPr>
          <w:p w14:paraId="6246EA8D"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Belgium</w:t>
            </w:r>
          </w:p>
        </w:tc>
        <w:tc>
          <w:tcPr>
            <w:tcW w:w="2145" w:type="dxa"/>
            <w:noWrap/>
            <w:hideMark/>
          </w:tcPr>
          <w:p w14:paraId="55A103F4" w14:textId="66860A5A" w:rsidR="002E42DF" w:rsidRPr="005A17B8"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 w:eastAsia="en-GB"/>
              </w:rPr>
            </w:pPr>
            <w:r w:rsidRPr="005A17B8">
              <w:rPr>
                <w:rFonts w:asciiTheme="minorHAnsi" w:hAnsiTheme="minorHAnsi" w:cs="Arial"/>
                <w:color w:val="000000"/>
                <w:sz w:val="20"/>
                <w:szCs w:val="20"/>
                <w:lang w:val="es-ES" w:eastAsia="en-GB"/>
              </w:rPr>
              <w:t>Schorren van de Beneden Schelde</w:t>
            </w:r>
            <w:r w:rsidR="00DC4615" w:rsidRPr="005A17B8">
              <w:rPr>
                <w:rFonts w:asciiTheme="minorHAnsi" w:hAnsiTheme="minorHAnsi" w:cs="Arial"/>
                <w:color w:val="000000"/>
                <w:sz w:val="20"/>
                <w:szCs w:val="20"/>
                <w:lang w:val="es-ES" w:eastAsia="en-GB"/>
              </w:rPr>
              <w:t>*</w:t>
            </w:r>
          </w:p>
        </w:tc>
        <w:tc>
          <w:tcPr>
            <w:tcW w:w="1192" w:type="dxa"/>
            <w:noWrap/>
            <w:hideMark/>
          </w:tcPr>
          <w:p w14:paraId="1D219497"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22/12/1987</w:t>
            </w:r>
          </w:p>
        </w:tc>
        <w:tc>
          <w:tcPr>
            <w:tcW w:w="1236" w:type="dxa"/>
            <w:noWrap/>
            <w:hideMark/>
          </w:tcPr>
          <w:p w14:paraId="2C4E1C61"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4BA37F91"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5A61BEB5"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Lowering of the water tabl</w:t>
            </w:r>
            <w:r>
              <w:rPr>
                <w:rFonts w:asciiTheme="minorHAnsi" w:hAnsiTheme="minorHAnsi" w:cs="Arial"/>
                <w:color w:val="000000"/>
                <w:sz w:val="20"/>
                <w:szCs w:val="20"/>
                <w:lang w:eastAsia="en-GB"/>
              </w:rPr>
              <w:t>e &amp; eutrophication. RAM1 (</w:t>
            </w:r>
            <w:r w:rsidRPr="00EE5D2C">
              <w:rPr>
                <w:rFonts w:asciiTheme="minorHAnsi" w:hAnsiTheme="minorHAnsi" w:cs="Arial"/>
                <w:color w:val="000000"/>
                <w:sz w:val="20"/>
                <w:szCs w:val="20"/>
                <w:lang w:eastAsia="en-GB"/>
              </w:rPr>
              <w:t>1988).</w:t>
            </w:r>
          </w:p>
        </w:tc>
        <w:tc>
          <w:tcPr>
            <w:tcW w:w="1790" w:type="dxa"/>
            <w:noWrap/>
            <w:hideMark/>
          </w:tcPr>
          <w:p w14:paraId="72DE0835" w14:textId="77777777" w:rsidR="002E42DF" w:rsidRPr="00924FAB"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924FAB">
              <w:rPr>
                <w:rFonts w:asciiTheme="minorHAnsi" w:hAnsiTheme="minorHAnsi" w:cs="Arial"/>
                <w:sz w:val="20"/>
                <w:szCs w:val="20"/>
                <w:lang w:eastAsia="en-GB"/>
              </w:rPr>
              <w:t>Awaiting AA update (2012)</w:t>
            </w:r>
          </w:p>
        </w:tc>
        <w:tc>
          <w:tcPr>
            <w:tcW w:w="1271" w:type="dxa"/>
            <w:noWrap/>
            <w:hideMark/>
          </w:tcPr>
          <w:p w14:paraId="4AEDCD05"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61951A44"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9C4E0C2"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1562</w:t>
            </w:r>
          </w:p>
        </w:tc>
        <w:tc>
          <w:tcPr>
            <w:tcW w:w="1382" w:type="dxa"/>
            <w:noWrap/>
            <w:hideMark/>
          </w:tcPr>
          <w:p w14:paraId="20EF4B1E"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Belize</w:t>
            </w:r>
          </w:p>
        </w:tc>
        <w:tc>
          <w:tcPr>
            <w:tcW w:w="2145" w:type="dxa"/>
            <w:noWrap/>
            <w:hideMark/>
          </w:tcPr>
          <w:p w14:paraId="1721932B" w14:textId="52466906" w:rsidR="002E42DF" w:rsidRPr="005A17B8"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s="Arial"/>
                <w:color w:val="000000"/>
                <w:sz w:val="20"/>
                <w:szCs w:val="20"/>
                <w:lang w:eastAsia="en-GB"/>
              </w:rPr>
              <w:t>Sarstoon Temash National Park</w:t>
            </w:r>
            <w:r w:rsidR="00DC4615" w:rsidRPr="005A17B8">
              <w:rPr>
                <w:rFonts w:asciiTheme="minorHAnsi" w:hAnsiTheme="minorHAnsi" w:cs="Arial"/>
                <w:color w:val="000000"/>
                <w:sz w:val="20"/>
                <w:szCs w:val="20"/>
                <w:lang w:eastAsia="en-GB"/>
              </w:rPr>
              <w:t>*</w:t>
            </w:r>
          </w:p>
        </w:tc>
        <w:tc>
          <w:tcPr>
            <w:tcW w:w="1192" w:type="dxa"/>
            <w:noWrap/>
            <w:hideMark/>
          </w:tcPr>
          <w:p w14:paraId="7E17A738"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20/05/2009</w:t>
            </w:r>
          </w:p>
        </w:tc>
        <w:tc>
          <w:tcPr>
            <w:tcW w:w="1236" w:type="dxa"/>
            <w:noWrap/>
            <w:hideMark/>
          </w:tcPr>
          <w:p w14:paraId="6C76FDEF"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2BF8BDED"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009AE992"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Concession to perform seismic testing for oil and natural gas.</w:t>
            </w:r>
          </w:p>
        </w:tc>
        <w:tc>
          <w:tcPr>
            <w:tcW w:w="1790" w:type="dxa"/>
            <w:noWrap/>
            <w:hideMark/>
          </w:tcPr>
          <w:p w14:paraId="51FF298E" w14:textId="77777777" w:rsidR="002E42DF" w:rsidRPr="00924FAB"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924FAB">
              <w:rPr>
                <w:rFonts w:asciiTheme="minorHAnsi" w:hAnsiTheme="minorHAnsi" w:cs="Arial"/>
                <w:sz w:val="20"/>
                <w:szCs w:val="20"/>
                <w:lang w:eastAsia="en-GB"/>
              </w:rPr>
              <w:t>Awaiting AA update (2013)</w:t>
            </w:r>
          </w:p>
        </w:tc>
        <w:tc>
          <w:tcPr>
            <w:tcW w:w="1271" w:type="dxa"/>
            <w:noWrap/>
            <w:hideMark/>
          </w:tcPr>
          <w:p w14:paraId="44EA0A2C"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204B1C38"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01D8C34"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489</w:t>
            </w:r>
          </w:p>
        </w:tc>
        <w:tc>
          <w:tcPr>
            <w:tcW w:w="1382" w:type="dxa"/>
            <w:noWrap/>
            <w:hideMark/>
          </w:tcPr>
          <w:p w14:paraId="78987723"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Bolivia (Plurinational State of)</w:t>
            </w:r>
          </w:p>
        </w:tc>
        <w:tc>
          <w:tcPr>
            <w:tcW w:w="2145" w:type="dxa"/>
            <w:noWrap/>
            <w:hideMark/>
          </w:tcPr>
          <w:p w14:paraId="0C1F682A" w14:textId="77777777" w:rsidR="002E42DF" w:rsidRPr="005A17B8"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s="Arial"/>
                <w:color w:val="000000"/>
                <w:sz w:val="20"/>
                <w:szCs w:val="20"/>
                <w:lang w:eastAsia="en-GB"/>
              </w:rPr>
              <w:t>Los Lípez</w:t>
            </w:r>
          </w:p>
        </w:tc>
        <w:tc>
          <w:tcPr>
            <w:tcW w:w="1192" w:type="dxa"/>
            <w:noWrap/>
            <w:hideMark/>
          </w:tcPr>
          <w:p w14:paraId="2BEBBCD8"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29/07/2016</w:t>
            </w:r>
          </w:p>
        </w:tc>
        <w:tc>
          <w:tcPr>
            <w:tcW w:w="1236" w:type="dxa"/>
            <w:noWrap/>
            <w:hideMark/>
          </w:tcPr>
          <w:p w14:paraId="0DB87D0B"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79A1C8EA"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4EA5A282"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Change in the ecological character in the Silala wetlands by water diversion</w:t>
            </w:r>
          </w:p>
        </w:tc>
        <w:tc>
          <w:tcPr>
            <w:tcW w:w="1790" w:type="dxa"/>
            <w:noWrap/>
            <w:hideMark/>
          </w:tcPr>
          <w:p w14:paraId="4358257A" w14:textId="24CC1154" w:rsidR="002E42DF" w:rsidRPr="00EE5D2C" w:rsidRDefault="002E42DF" w:rsidP="00924FAB">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RAM</w:t>
            </w:r>
            <w:r>
              <w:rPr>
                <w:rFonts w:asciiTheme="minorHAnsi" w:hAnsiTheme="minorHAnsi" w:cs="Arial"/>
                <w:sz w:val="20"/>
                <w:szCs w:val="20"/>
                <w:lang w:eastAsia="en-GB"/>
              </w:rPr>
              <w:t>84</w:t>
            </w:r>
            <w:r w:rsidRPr="00EE5D2C">
              <w:rPr>
                <w:rFonts w:asciiTheme="minorHAnsi" w:hAnsiTheme="minorHAnsi" w:cs="Arial"/>
                <w:sz w:val="20"/>
                <w:szCs w:val="20"/>
                <w:lang w:eastAsia="en-GB"/>
              </w:rPr>
              <w:t xml:space="preserve"> undertaken (201</w:t>
            </w:r>
            <w:r w:rsidR="00A95AAE">
              <w:rPr>
                <w:rFonts w:asciiTheme="minorHAnsi" w:hAnsiTheme="minorHAnsi" w:cs="Arial"/>
                <w:sz w:val="20"/>
                <w:szCs w:val="20"/>
                <w:lang w:eastAsia="en-GB"/>
              </w:rPr>
              <w:t>6</w:t>
            </w:r>
            <w:r w:rsidRPr="00EE5D2C">
              <w:rPr>
                <w:rFonts w:asciiTheme="minorHAnsi" w:hAnsiTheme="minorHAnsi" w:cs="Arial"/>
                <w:sz w:val="20"/>
                <w:szCs w:val="20"/>
                <w:lang w:eastAsia="en-GB"/>
              </w:rPr>
              <w:t>)</w:t>
            </w:r>
          </w:p>
        </w:tc>
        <w:tc>
          <w:tcPr>
            <w:tcW w:w="1271" w:type="dxa"/>
            <w:noWrap/>
            <w:hideMark/>
          </w:tcPr>
          <w:p w14:paraId="27A28167"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0A6C220D"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C8654FA"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1105</w:t>
            </w:r>
          </w:p>
        </w:tc>
        <w:tc>
          <w:tcPr>
            <w:tcW w:w="1382" w:type="dxa"/>
            <w:noWrap/>
            <w:hideMark/>
          </w:tcPr>
          <w:p w14:paraId="4876E358"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Bosnia and Herzegovina</w:t>
            </w:r>
          </w:p>
        </w:tc>
        <w:tc>
          <w:tcPr>
            <w:tcW w:w="2145" w:type="dxa"/>
            <w:noWrap/>
            <w:hideMark/>
          </w:tcPr>
          <w:p w14:paraId="13FC8FCC" w14:textId="3A0E5E52" w:rsidR="002E42DF" w:rsidRPr="005A17B8"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s="Arial"/>
                <w:color w:val="000000"/>
                <w:sz w:val="20"/>
                <w:szCs w:val="20"/>
                <w:lang w:eastAsia="en-GB"/>
              </w:rPr>
              <w:t>Hutovo Blato</w:t>
            </w:r>
            <w:r w:rsidR="00DC4615" w:rsidRPr="005A17B8">
              <w:rPr>
                <w:rFonts w:asciiTheme="minorHAnsi" w:hAnsiTheme="minorHAnsi" w:cs="Arial"/>
                <w:color w:val="000000"/>
                <w:sz w:val="20"/>
                <w:szCs w:val="20"/>
                <w:lang w:eastAsia="en-GB"/>
              </w:rPr>
              <w:t>*</w:t>
            </w:r>
          </w:p>
        </w:tc>
        <w:tc>
          <w:tcPr>
            <w:tcW w:w="1192" w:type="dxa"/>
            <w:noWrap/>
            <w:hideMark/>
          </w:tcPr>
          <w:p w14:paraId="5B253D01"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31/08/2010</w:t>
            </w:r>
          </w:p>
        </w:tc>
        <w:tc>
          <w:tcPr>
            <w:tcW w:w="1236" w:type="dxa"/>
            <w:noWrap/>
            <w:hideMark/>
          </w:tcPr>
          <w:p w14:paraId="3EA23C89"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70F92032"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2055027F"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New road crossing the RS, bird poaching, urban developments. </w:t>
            </w:r>
          </w:p>
        </w:tc>
        <w:tc>
          <w:tcPr>
            <w:tcW w:w="1790" w:type="dxa"/>
            <w:noWrap/>
            <w:hideMark/>
          </w:tcPr>
          <w:p w14:paraId="784D7E00"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(2012)</w:t>
            </w:r>
          </w:p>
        </w:tc>
        <w:tc>
          <w:tcPr>
            <w:tcW w:w="1271" w:type="dxa"/>
            <w:noWrap/>
            <w:hideMark/>
          </w:tcPr>
          <w:p w14:paraId="4FE7CB39"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FD46CC" w14:paraId="2E001C29"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163061D" w14:textId="77777777" w:rsidR="002E42DF" w:rsidRPr="00FD46CC" w:rsidRDefault="002E42DF" w:rsidP="00810E51">
            <w:pPr>
              <w:jc w:val="center"/>
              <w:rPr>
                <w:rFonts w:asciiTheme="minorHAnsi" w:hAnsiTheme="minorHAnsi"/>
                <w:b w:val="0"/>
                <w:sz w:val="20"/>
                <w:szCs w:val="20"/>
              </w:rPr>
            </w:pPr>
            <w:r w:rsidRPr="00FD46CC">
              <w:rPr>
                <w:rFonts w:asciiTheme="minorHAnsi" w:hAnsiTheme="minorHAnsi"/>
                <w:b w:val="0"/>
                <w:sz w:val="20"/>
                <w:szCs w:val="20"/>
              </w:rPr>
              <w:t>602</w:t>
            </w:r>
          </w:p>
        </w:tc>
        <w:tc>
          <w:tcPr>
            <w:tcW w:w="1382" w:type="dxa"/>
            <w:noWrap/>
            <w:hideMark/>
          </w:tcPr>
          <w:p w14:paraId="7EEE8BFB" w14:textId="77777777" w:rsidR="002E42DF" w:rsidRPr="00FD46C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D46CC">
              <w:rPr>
                <w:rFonts w:asciiTheme="minorHAnsi" w:hAnsiTheme="minorHAnsi"/>
                <w:sz w:val="20"/>
                <w:szCs w:val="20"/>
              </w:rPr>
              <w:t>Brazil</w:t>
            </w:r>
          </w:p>
        </w:tc>
        <w:tc>
          <w:tcPr>
            <w:tcW w:w="2145" w:type="dxa"/>
            <w:noWrap/>
            <w:hideMark/>
          </w:tcPr>
          <w:p w14:paraId="207D095B" w14:textId="77777777" w:rsidR="002E42DF" w:rsidRPr="00FD46C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D46CC">
              <w:rPr>
                <w:rFonts w:asciiTheme="minorHAnsi" w:hAnsiTheme="minorHAnsi"/>
                <w:sz w:val="20"/>
                <w:szCs w:val="20"/>
              </w:rPr>
              <w:t>Pantanal Matogrossense State Park</w:t>
            </w:r>
          </w:p>
        </w:tc>
        <w:tc>
          <w:tcPr>
            <w:tcW w:w="1192" w:type="dxa"/>
            <w:noWrap/>
            <w:hideMark/>
          </w:tcPr>
          <w:p w14:paraId="77DCB48F" w14:textId="77777777" w:rsidR="002E42DF" w:rsidRPr="00914E57"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914E57">
              <w:rPr>
                <w:rFonts w:asciiTheme="minorHAnsi" w:hAnsiTheme="minorHAnsi"/>
                <w:sz w:val="20"/>
                <w:szCs w:val="20"/>
              </w:rPr>
              <w:t>23/09/2013</w:t>
            </w:r>
          </w:p>
        </w:tc>
        <w:tc>
          <w:tcPr>
            <w:tcW w:w="1236" w:type="dxa"/>
            <w:noWrap/>
            <w:hideMark/>
          </w:tcPr>
          <w:p w14:paraId="6907BD3F" w14:textId="77777777" w:rsidR="002E42DF" w:rsidRPr="00914E57"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914E57">
              <w:rPr>
                <w:rFonts w:asciiTheme="minorHAnsi" w:hAnsiTheme="minorHAnsi"/>
                <w:sz w:val="20"/>
                <w:szCs w:val="20"/>
              </w:rPr>
              <w:t>05/09/2014</w:t>
            </w:r>
          </w:p>
        </w:tc>
        <w:tc>
          <w:tcPr>
            <w:tcW w:w="1080" w:type="dxa"/>
            <w:noWrap/>
            <w:hideMark/>
          </w:tcPr>
          <w:p w14:paraId="68F3F7EB" w14:textId="77777777" w:rsidR="002E42DF" w:rsidRPr="00914E57"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3899" w:type="dxa"/>
            <w:noWrap/>
            <w:hideMark/>
          </w:tcPr>
          <w:p w14:paraId="727AF0FF" w14:textId="43C185C1" w:rsidR="002E42DF" w:rsidRPr="00914E57"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914E57">
              <w:rPr>
                <w:rFonts w:asciiTheme="minorHAnsi" w:hAnsiTheme="minorHAnsi"/>
                <w:sz w:val="20"/>
                <w:szCs w:val="20"/>
              </w:rPr>
              <w:t>Threats to Pantanal due to the build, planning and operation of 87 dams that could impact its ecological character by an accumulative effect.</w:t>
            </w:r>
          </w:p>
        </w:tc>
        <w:tc>
          <w:tcPr>
            <w:tcW w:w="1790" w:type="dxa"/>
            <w:noWrap/>
            <w:hideMark/>
          </w:tcPr>
          <w:p w14:paraId="717C65CA" w14:textId="0A618C71" w:rsidR="002E42DF" w:rsidRPr="00FD46CC" w:rsidRDefault="002E42DF" w:rsidP="00A613B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D46CC">
              <w:rPr>
                <w:rFonts w:asciiTheme="minorHAnsi" w:hAnsiTheme="minorHAnsi"/>
                <w:sz w:val="20"/>
                <w:szCs w:val="20"/>
              </w:rPr>
              <w:t>Report in COP12 National Report.</w:t>
            </w:r>
            <w:r w:rsidR="00F92B2E">
              <w:rPr>
                <w:rFonts w:asciiTheme="minorHAnsi" w:hAnsiTheme="minorHAnsi"/>
                <w:sz w:val="20"/>
                <w:szCs w:val="20"/>
              </w:rPr>
              <w:t xml:space="preserve"> </w:t>
            </w:r>
            <w:r w:rsidRPr="00FD46CC">
              <w:rPr>
                <w:rFonts w:asciiTheme="minorHAnsi" w:hAnsiTheme="minorHAnsi"/>
                <w:sz w:val="20"/>
                <w:szCs w:val="20"/>
              </w:rPr>
              <w:t>Case closed (2014).</w:t>
            </w:r>
            <w:r w:rsidR="00F92B2E">
              <w:rPr>
                <w:rFonts w:asciiTheme="minorHAnsi" w:hAnsiTheme="minorHAnsi"/>
                <w:sz w:val="20"/>
                <w:szCs w:val="20"/>
              </w:rPr>
              <w:t xml:space="preserve"> </w:t>
            </w:r>
          </w:p>
        </w:tc>
        <w:tc>
          <w:tcPr>
            <w:tcW w:w="1271" w:type="dxa"/>
            <w:noWrap/>
            <w:hideMark/>
          </w:tcPr>
          <w:p w14:paraId="4C59D9AA" w14:textId="77777777" w:rsidR="002E42DF" w:rsidRPr="00FD46C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D46CC">
              <w:rPr>
                <w:rFonts w:asciiTheme="minorHAnsi" w:hAnsiTheme="minorHAnsi"/>
                <w:sz w:val="20"/>
                <w:szCs w:val="20"/>
              </w:rPr>
              <w:t>Other</w:t>
            </w:r>
          </w:p>
        </w:tc>
      </w:tr>
      <w:tr w:rsidR="00E94765" w:rsidRPr="00FD46CC" w14:paraId="4C45DA34"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tcPr>
          <w:p w14:paraId="7047955E" w14:textId="208AA515" w:rsidR="00914E57" w:rsidRPr="00FD46CC" w:rsidRDefault="00914E57" w:rsidP="00810E51">
            <w:pPr>
              <w:jc w:val="center"/>
              <w:rPr>
                <w:rFonts w:asciiTheme="minorHAnsi" w:hAnsiTheme="minorHAnsi"/>
                <w:b w:val="0"/>
                <w:sz w:val="20"/>
              </w:rPr>
            </w:pPr>
            <w:r w:rsidRPr="00FD46CC">
              <w:rPr>
                <w:rFonts w:asciiTheme="minorHAnsi" w:hAnsiTheme="minorHAnsi"/>
                <w:b w:val="0"/>
                <w:bCs w:val="0"/>
                <w:sz w:val="20"/>
                <w:szCs w:val="20"/>
              </w:rPr>
              <w:t>603</w:t>
            </w:r>
          </w:p>
        </w:tc>
        <w:tc>
          <w:tcPr>
            <w:tcW w:w="1382" w:type="dxa"/>
            <w:noWrap/>
          </w:tcPr>
          <w:p w14:paraId="053A3568" w14:textId="01EBE41C" w:rsidR="00914E57" w:rsidRPr="00914E57" w:rsidRDefault="00914E57"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914E57">
              <w:rPr>
                <w:rFonts w:asciiTheme="minorHAnsi" w:hAnsiTheme="minorHAnsi"/>
                <w:bCs/>
                <w:sz w:val="20"/>
                <w:szCs w:val="20"/>
              </w:rPr>
              <w:t>Brazil</w:t>
            </w:r>
          </w:p>
        </w:tc>
        <w:tc>
          <w:tcPr>
            <w:tcW w:w="2145" w:type="dxa"/>
            <w:noWrap/>
          </w:tcPr>
          <w:p w14:paraId="251F8CCE" w14:textId="341DA1DA" w:rsidR="00914E57" w:rsidRPr="00914E57" w:rsidRDefault="00914E57"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fr-FR"/>
              </w:rPr>
            </w:pPr>
            <w:r w:rsidRPr="00914E57">
              <w:rPr>
                <w:rFonts w:asciiTheme="minorHAnsi" w:hAnsiTheme="minorHAnsi"/>
                <w:bCs/>
                <w:sz w:val="20"/>
                <w:szCs w:val="20"/>
                <w:lang w:val="fr-FR"/>
              </w:rPr>
              <w:t>Lagoa de Peixe National Park</w:t>
            </w:r>
          </w:p>
        </w:tc>
        <w:tc>
          <w:tcPr>
            <w:tcW w:w="1192" w:type="dxa"/>
            <w:noWrap/>
          </w:tcPr>
          <w:p w14:paraId="46699340" w14:textId="6FD6FCDD" w:rsidR="00914E57" w:rsidRPr="00914E57" w:rsidRDefault="00914E57"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914E57">
              <w:rPr>
                <w:rFonts w:asciiTheme="minorHAnsi" w:hAnsiTheme="minorHAnsi"/>
                <w:bCs/>
                <w:sz w:val="20"/>
                <w:szCs w:val="20"/>
              </w:rPr>
              <w:t>01/09/2017</w:t>
            </w:r>
          </w:p>
        </w:tc>
        <w:tc>
          <w:tcPr>
            <w:tcW w:w="1236" w:type="dxa"/>
            <w:noWrap/>
          </w:tcPr>
          <w:p w14:paraId="5B42E4FA" w14:textId="77777777" w:rsidR="00914E57" w:rsidRPr="00914E57" w:rsidRDefault="00914E57"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c>
          <w:tcPr>
            <w:tcW w:w="1080" w:type="dxa"/>
            <w:noWrap/>
          </w:tcPr>
          <w:p w14:paraId="305725C9" w14:textId="77777777" w:rsidR="00914E57" w:rsidRPr="00914E57" w:rsidRDefault="00914E57"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c>
          <w:tcPr>
            <w:tcW w:w="3899" w:type="dxa"/>
            <w:noWrap/>
          </w:tcPr>
          <w:p w14:paraId="1A515721" w14:textId="4F24AD7D" w:rsidR="00914E57" w:rsidRPr="00914E57" w:rsidRDefault="00914E57"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914E57">
              <w:rPr>
                <w:rFonts w:asciiTheme="minorHAnsi" w:hAnsiTheme="minorHAnsi"/>
                <w:bCs/>
                <w:sz w:val="20"/>
                <w:szCs w:val="20"/>
              </w:rPr>
              <w:t>Potential risk for possible modifications in conservation status.</w:t>
            </w:r>
          </w:p>
        </w:tc>
        <w:tc>
          <w:tcPr>
            <w:tcW w:w="1790" w:type="dxa"/>
            <w:noWrap/>
          </w:tcPr>
          <w:p w14:paraId="3D884EED" w14:textId="4D206269" w:rsidR="00914E57" w:rsidRPr="00914E57" w:rsidRDefault="00914E57" w:rsidP="00A613B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914E57">
              <w:rPr>
                <w:rFonts w:asciiTheme="minorHAnsi" w:hAnsiTheme="minorHAnsi"/>
                <w:bCs/>
                <w:sz w:val="20"/>
                <w:szCs w:val="20"/>
              </w:rPr>
              <w:t>Report received by AA</w:t>
            </w:r>
          </w:p>
        </w:tc>
        <w:tc>
          <w:tcPr>
            <w:tcW w:w="1271" w:type="dxa"/>
            <w:noWrap/>
          </w:tcPr>
          <w:p w14:paraId="3148ADF2" w14:textId="6E6C335A" w:rsidR="00914E57" w:rsidRPr="00914E57" w:rsidRDefault="00914E57"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914E57">
              <w:rPr>
                <w:rFonts w:asciiTheme="minorHAnsi" w:hAnsiTheme="minorHAnsi"/>
                <w:bCs/>
                <w:sz w:val="20"/>
                <w:szCs w:val="20"/>
              </w:rPr>
              <w:t>AA</w:t>
            </w:r>
          </w:p>
        </w:tc>
      </w:tr>
      <w:tr w:rsidR="00E94765" w:rsidRPr="00FD46CC" w14:paraId="130FF7B7"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shd w:val="clear" w:color="auto" w:fill="auto"/>
            <w:noWrap/>
            <w:hideMark/>
          </w:tcPr>
          <w:p w14:paraId="2548E234" w14:textId="77777777" w:rsidR="002E42DF" w:rsidRPr="00FD46CC" w:rsidRDefault="002E42DF" w:rsidP="00FD46CC">
            <w:pPr>
              <w:rPr>
                <w:rFonts w:asciiTheme="minorHAnsi" w:hAnsiTheme="minorHAnsi"/>
                <w:b w:val="0"/>
                <w:bCs w:val="0"/>
                <w:sz w:val="20"/>
                <w:szCs w:val="20"/>
              </w:rPr>
            </w:pPr>
            <w:r w:rsidRPr="00FD46CC">
              <w:rPr>
                <w:rFonts w:asciiTheme="minorHAnsi" w:hAnsiTheme="minorHAnsi"/>
                <w:b w:val="0"/>
                <w:bCs w:val="0"/>
                <w:sz w:val="20"/>
                <w:szCs w:val="20"/>
              </w:rPr>
              <w:t>1270</w:t>
            </w:r>
          </w:p>
        </w:tc>
        <w:tc>
          <w:tcPr>
            <w:tcW w:w="1382" w:type="dxa"/>
            <w:shd w:val="clear" w:color="auto" w:fill="auto"/>
            <w:noWrap/>
            <w:hideMark/>
          </w:tcPr>
          <w:p w14:paraId="781ABCEE" w14:textId="77777777" w:rsidR="002E42DF" w:rsidRPr="00914E57"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r w:rsidRPr="00914E57">
              <w:rPr>
                <w:rFonts w:asciiTheme="minorHAnsi" w:hAnsiTheme="minorHAnsi"/>
                <w:bCs/>
                <w:sz w:val="20"/>
                <w:szCs w:val="20"/>
              </w:rPr>
              <w:t>Brazil</w:t>
            </w:r>
          </w:p>
        </w:tc>
        <w:tc>
          <w:tcPr>
            <w:tcW w:w="2145" w:type="dxa"/>
            <w:shd w:val="clear" w:color="auto" w:fill="auto"/>
            <w:noWrap/>
            <w:hideMark/>
          </w:tcPr>
          <w:p w14:paraId="34CEE0B6" w14:textId="77777777" w:rsidR="002E42DF" w:rsidRPr="00914E57"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lang w:val="es-ES"/>
              </w:rPr>
            </w:pPr>
            <w:r w:rsidRPr="00914E57">
              <w:rPr>
                <w:rFonts w:asciiTheme="minorHAnsi" w:hAnsiTheme="minorHAnsi"/>
                <w:bCs/>
                <w:sz w:val="20"/>
                <w:szCs w:val="20"/>
                <w:lang w:val="es-ES"/>
              </w:rPr>
              <w:t>Reserva Particular do Patrimonio Natural SESC Pantanal</w:t>
            </w:r>
          </w:p>
        </w:tc>
        <w:tc>
          <w:tcPr>
            <w:tcW w:w="1192" w:type="dxa"/>
            <w:shd w:val="clear" w:color="auto" w:fill="auto"/>
            <w:noWrap/>
            <w:hideMark/>
          </w:tcPr>
          <w:p w14:paraId="7F8F6F78" w14:textId="77777777" w:rsidR="002E42DF" w:rsidRPr="00914E57" w:rsidRDefault="002E42DF" w:rsidP="00FD46CC">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r w:rsidRPr="00914E57">
              <w:rPr>
                <w:rFonts w:asciiTheme="minorHAnsi" w:hAnsiTheme="minorHAnsi"/>
                <w:bCs/>
                <w:sz w:val="20"/>
                <w:szCs w:val="20"/>
              </w:rPr>
              <w:t>23/09/2013</w:t>
            </w:r>
          </w:p>
        </w:tc>
        <w:tc>
          <w:tcPr>
            <w:tcW w:w="1236" w:type="dxa"/>
            <w:shd w:val="clear" w:color="auto" w:fill="auto"/>
            <w:noWrap/>
            <w:hideMark/>
          </w:tcPr>
          <w:p w14:paraId="3CB44821" w14:textId="77777777" w:rsidR="002E42DF" w:rsidRPr="00914E57" w:rsidRDefault="002E42DF" w:rsidP="00FD46CC">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r w:rsidRPr="00914E57">
              <w:rPr>
                <w:rFonts w:asciiTheme="minorHAnsi" w:hAnsiTheme="minorHAnsi"/>
                <w:bCs/>
                <w:sz w:val="20"/>
                <w:szCs w:val="20"/>
              </w:rPr>
              <w:t>05/09/2014</w:t>
            </w:r>
          </w:p>
        </w:tc>
        <w:tc>
          <w:tcPr>
            <w:tcW w:w="1080" w:type="dxa"/>
            <w:shd w:val="clear" w:color="auto" w:fill="auto"/>
            <w:noWrap/>
            <w:hideMark/>
          </w:tcPr>
          <w:p w14:paraId="6B3FE570" w14:textId="77777777" w:rsidR="002E42DF" w:rsidRPr="00914E57" w:rsidRDefault="002E42DF" w:rsidP="00FD46CC">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p>
        </w:tc>
        <w:tc>
          <w:tcPr>
            <w:tcW w:w="3899" w:type="dxa"/>
            <w:shd w:val="clear" w:color="auto" w:fill="auto"/>
            <w:noWrap/>
            <w:hideMark/>
          </w:tcPr>
          <w:p w14:paraId="0D51F685" w14:textId="77777777" w:rsidR="002E42DF" w:rsidRPr="00914E57"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r w:rsidRPr="00914E57">
              <w:rPr>
                <w:rFonts w:asciiTheme="minorHAnsi" w:hAnsiTheme="minorHAnsi"/>
                <w:bCs/>
                <w:sz w:val="20"/>
                <w:szCs w:val="20"/>
              </w:rPr>
              <w:t>Threats to Pantanal due to the build, planning and operation of 87 dams that could impact its ecological character by an accumulative effect.</w:t>
            </w:r>
          </w:p>
        </w:tc>
        <w:tc>
          <w:tcPr>
            <w:tcW w:w="1790" w:type="dxa"/>
            <w:shd w:val="clear" w:color="auto" w:fill="auto"/>
            <w:noWrap/>
            <w:hideMark/>
          </w:tcPr>
          <w:p w14:paraId="1C6B1779" w14:textId="7A14B083" w:rsidR="002E42DF" w:rsidRPr="00914E57" w:rsidRDefault="002E42DF" w:rsidP="00A613B5">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r w:rsidRPr="00914E57">
              <w:rPr>
                <w:rFonts w:asciiTheme="minorHAnsi" w:hAnsiTheme="minorHAnsi"/>
                <w:bCs/>
                <w:sz w:val="20"/>
                <w:szCs w:val="20"/>
              </w:rPr>
              <w:t>Report in COP12 National Report.</w:t>
            </w:r>
            <w:r w:rsidR="00F92B2E">
              <w:rPr>
                <w:rFonts w:asciiTheme="minorHAnsi" w:hAnsiTheme="minorHAnsi"/>
                <w:bCs/>
                <w:sz w:val="20"/>
                <w:szCs w:val="20"/>
              </w:rPr>
              <w:t xml:space="preserve"> </w:t>
            </w:r>
            <w:r w:rsidRPr="00914E57">
              <w:rPr>
                <w:rFonts w:asciiTheme="minorHAnsi" w:hAnsiTheme="minorHAnsi"/>
                <w:bCs/>
                <w:sz w:val="20"/>
                <w:szCs w:val="20"/>
              </w:rPr>
              <w:t>Case closed (2014).</w:t>
            </w:r>
            <w:r w:rsidR="00F92B2E">
              <w:rPr>
                <w:rFonts w:asciiTheme="minorHAnsi" w:hAnsiTheme="minorHAnsi"/>
                <w:bCs/>
                <w:sz w:val="20"/>
                <w:szCs w:val="20"/>
              </w:rPr>
              <w:t xml:space="preserve"> </w:t>
            </w:r>
          </w:p>
        </w:tc>
        <w:tc>
          <w:tcPr>
            <w:tcW w:w="1271" w:type="dxa"/>
            <w:shd w:val="clear" w:color="auto" w:fill="auto"/>
            <w:noWrap/>
            <w:hideMark/>
          </w:tcPr>
          <w:p w14:paraId="5370378D" w14:textId="77777777" w:rsidR="002E42DF" w:rsidRPr="00914E57" w:rsidRDefault="002E42DF" w:rsidP="00FD46CC">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r w:rsidRPr="00914E57">
              <w:rPr>
                <w:rFonts w:asciiTheme="minorHAnsi" w:hAnsiTheme="minorHAnsi"/>
                <w:bCs/>
                <w:sz w:val="20"/>
                <w:szCs w:val="20"/>
              </w:rPr>
              <w:t>Other</w:t>
            </w:r>
          </w:p>
        </w:tc>
      </w:tr>
      <w:tr w:rsidR="00E94765" w:rsidRPr="00FD46CC" w14:paraId="40153C95"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tcBorders>
              <w:top w:val="single" w:sz="8" w:space="0" w:color="4F81BD" w:themeColor="accent1"/>
            </w:tcBorders>
            <w:noWrap/>
            <w:hideMark/>
          </w:tcPr>
          <w:p w14:paraId="669ED2A3" w14:textId="77777777" w:rsidR="002E42DF" w:rsidRPr="00914E57" w:rsidRDefault="002E42DF" w:rsidP="00FD46CC">
            <w:pPr>
              <w:rPr>
                <w:rFonts w:asciiTheme="minorHAnsi" w:hAnsiTheme="minorHAnsi"/>
                <w:b w:val="0"/>
                <w:sz w:val="20"/>
                <w:szCs w:val="20"/>
              </w:rPr>
            </w:pPr>
            <w:r w:rsidRPr="00914E57">
              <w:rPr>
                <w:rFonts w:asciiTheme="minorHAnsi" w:hAnsiTheme="minorHAnsi"/>
                <w:b w:val="0"/>
                <w:sz w:val="20"/>
                <w:szCs w:val="20"/>
              </w:rPr>
              <w:t>1864</w:t>
            </w:r>
          </w:p>
        </w:tc>
        <w:tc>
          <w:tcPr>
            <w:tcW w:w="1382" w:type="dxa"/>
            <w:tcBorders>
              <w:top w:val="single" w:sz="8" w:space="0" w:color="4F81BD" w:themeColor="accent1"/>
            </w:tcBorders>
            <w:noWrap/>
            <w:hideMark/>
          </w:tcPr>
          <w:p w14:paraId="7603A907" w14:textId="77777777" w:rsidR="002E42DF" w:rsidRPr="00914E57"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914E57">
              <w:rPr>
                <w:rFonts w:asciiTheme="minorHAnsi" w:hAnsiTheme="minorHAnsi"/>
                <w:sz w:val="20"/>
                <w:szCs w:val="20"/>
              </w:rPr>
              <w:t>Brazil</w:t>
            </w:r>
          </w:p>
        </w:tc>
        <w:tc>
          <w:tcPr>
            <w:tcW w:w="2145" w:type="dxa"/>
            <w:tcBorders>
              <w:top w:val="single" w:sz="8" w:space="0" w:color="4F81BD" w:themeColor="accent1"/>
            </w:tcBorders>
            <w:noWrap/>
            <w:hideMark/>
          </w:tcPr>
          <w:p w14:paraId="05786E61" w14:textId="77777777" w:rsidR="002E42DF" w:rsidRPr="00914E57"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s-ES"/>
              </w:rPr>
            </w:pPr>
            <w:r w:rsidRPr="00914E57">
              <w:rPr>
                <w:rFonts w:asciiTheme="minorHAnsi" w:hAnsiTheme="minorHAnsi"/>
                <w:sz w:val="20"/>
                <w:szCs w:val="20"/>
                <w:lang w:val="es-ES"/>
              </w:rPr>
              <w:t>Reserva Particular del Patrimonio Natural (RPPN) Fazenda Rio Negro</w:t>
            </w:r>
          </w:p>
        </w:tc>
        <w:tc>
          <w:tcPr>
            <w:tcW w:w="1192" w:type="dxa"/>
            <w:tcBorders>
              <w:top w:val="single" w:sz="8" w:space="0" w:color="4F81BD" w:themeColor="accent1"/>
            </w:tcBorders>
            <w:noWrap/>
            <w:hideMark/>
          </w:tcPr>
          <w:p w14:paraId="782F2406" w14:textId="77777777" w:rsidR="002E42DF" w:rsidRPr="00FD46CC" w:rsidRDefault="002E42DF" w:rsidP="00FD46CC">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FD46CC">
              <w:rPr>
                <w:rFonts w:asciiTheme="minorHAnsi" w:hAnsiTheme="minorHAnsi"/>
                <w:sz w:val="20"/>
                <w:szCs w:val="20"/>
              </w:rPr>
              <w:t>23/09/2013</w:t>
            </w:r>
          </w:p>
        </w:tc>
        <w:tc>
          <w:tcPr>
            <w:tcW w:w="1236" w:type="dxa"/>
            <w:tcBorders>
              <w:top w:val="single" w:sz="8" w:space="0" w:color="4F81BD" w:themeColor="accent1"/>
            </w:tcBorders>
            <w:noWrap/>
            <w:hideMark/>
          </w:tcPr>
          <w:p w14:paraId="43860180" w14:textId="77777777" w:rsidR="002E42DF" w:rsidRPr="00FD46CC" w:rsidRDefault="002E42DF" w:rsidP="00FD46CC">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FD46CC">
              <w:rPr>
                <w:rFonts w:asciiTheme="minorHAnsi" w:hAnsiTheme="minorHAnsi"/>
                <w:sz w:val="20"/>
                <w:szCs w:val="20"/>
              </w:rPr>
              <w:t>05/09/2014</w:t>
            </w:r>
          </w:p>
        </w:tc>
        <w:tc>
          <w:tcPr>
            <w:tcW w:w="1080" w:type="dxa"/>
            <w:tcBorders>
              <w:top w:val="single" w:sz="8" w:space="0" w:color="4F81BD" w:themeColor="accent1"/>
            </w:tcBorders>
            <w:noWrap/>
            <w:hideMark/>
          </w:tcPr>
          <w:p w14:paraId="06F46724" w14:textId="77777777" w:rsidR="002E42DF" w:rsidRPr="00FD46CC" w:rsidRDefault="002E42DF" w:rsidP="00FD46CC">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3899" w:type="dxa"/>
            <w:tcBorders>
              <w:top w:val="single" w:sz="8" w:space="0" w:color="4F81BD" w:themeColor="accent1"/>
            </w:tcBorders>
            <w:noWrap/>
            <w:hideMark/>
          </w:tcPr>
          <w:p w14:paraId="6925892C" w14:textId="77777777" w:rsidR="002E42DF" w:rsidRPr="00FD46C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FD46CC">
              <w:rPr>
                <w:rFonts w:asciiTheme="minorHAnsi" w:hAnsiTheme="minorHAnsi"/>
                <w:sz w:val="20"/>
                <w:szCs w:val="20"/>
              </w:rPr>
              <w:t>Threats to Pantanal due to the build, planning and operation of 87 dams that could impact its ecological character by an accumulative effect.</w:t>
            </w:r>
          </w:p>
        </w:tc>
        <w:tc>
          <w:tcPr>
            <w:tcW w:w="1790" w:type="dxa"/>
            <w:tcBorders>
              <w:top w:val="single" w:sz="8" w:space="0" w:color="4F81BD" w:themeColor="accent1"/>
            </w:tcBorders>
            <w:noWrap/>
            <w:hideMark/>
          </w:tcPr>
          <w:p w14:paraId="600C468F" w14:textId="3F087FD6" w:rsidR="002E42DF" w:rsidRPr="00FD46CC" w:rsidRDefault="002E42DF" w:rsidP="006C5EB6">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FD46CC">
              <w:rPr>
                <w:rFonts w:asciiTheme="minorHAnsi" w:hAnsiTheme="minorHAnsi"/>
                <w:sz w:val="20"/>
                <w:szCs w:val="20"/>
              </w:rPr>
              <w:t>Report in COP12 National Report.</w:t>
            </w:r>
            <w:r w:rsidR="00F92B2E">
              <w:rPr>
                <w:rFonts w:asciiTheme="minorHAnsi" w:hAnsiTheme="minorHAnsi"/>
                <w:sz w:val="20"/>
                <w:szCs w:val="20"/>
              </w:rPr>
              <w:t xml:space="preserve"> </w:t>
            </w:r>
            <w:r w:rsidRPr="00FD46CC">
              <w:rPr>
                <w:rFonts w:asciiTheme="minorHAnsi" w:hAnsiTheme="minorHAnsi"/>
                <w:sz w:val="20"/>
                <w:szCs w:val="20"/>
              </w:rPr>
              <w:t>Case closed (2014).</w:t>
            </w:r>
            <w:r w:rsidR="00F92B2E">
              <w:rPr>
                <w:rFonts w:asciiTheme="minorHAnsi" w:hAnsiTheme="minorHAnsi"/>
                <w:sz w:val="20"/>
                <w:szCs w:val="20"/>
              </w:rPr>
              <w:t xml:space="preserve"> </w:t>
            </w:r>
          </w:p>
        </w:tc>
        <w:tc>
          <w:tcPr>
            <w:tcW w:w="1271" w:type="dxa"/>
            <w:tcBorders>
              <w:top w:val="single" w:sz="8" w:space="0" w:color="4F81BD" w:themeColor="accent1"/>
            </w:tcBorders>
            <w:noWrap/>
            <w:hideMark/>
          </w:tcPr>
          <w:p w14:paraId="51FBB32A" w14:textId="77777777" w:rsidR="002E42DF" w:rsidRPr="00FD46CC" w:rsidRDefault="002E42DF" w:rsidP="00FD46CC">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FD46CC">
              <w:rPr>
                <w:rFonts w:asciiTheme="minorHAnsi" w:hAnsiTheme="minorHAnsi"/>
                <w:sz w:val="20"/>
                <w:szCs w:val="20"/>
              </w:rPr>
              <w:t>Other</w:t>
            </w:r>
          </w:p>
        </w:tc>
      </w:tr>
      <w:tr w:rsidR="00E94765" w:rsidRPr="00EE5D2C" w14:paraId="448CDC59"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9C1F04E" w14:textId="77777777" w:rsidR="002E42DF" w:rsidRPr="0089795E" w:rsidRDefault="002E42DF" w:rsidP="00810E51">
            <w:pPr>
              <w:jc w:val="center"/>
              <w:rPr>
                <w:rFonts w:asciiTheme="minorHAnsi" w:hAnsiTheme="minorHAnsi" w:cs="Arial"/>
                <w:b w:val="0"/>
                <w:color w:val="000000"/>
                <w:sz w:val="20"/>
                <w:szCs w:val="20"/>
              </w:rPr>
            </w:pPr>
            <w:r w:rsidRPr="0089795E">
              <w:rPr>
                <w:rFonts w:asciiTheme="minorHAnsi" w:hAnsiTheme="minorHAnsi" w:cs="Arial"/>
                <w:b w:val="0"/>
                <w:color w:val="000000"/>
                <w:sz w:val="20"/>
                <w:szCs w:val="20"/>
              </w:rPr>
              <w:t>1900</w:t>
            </w:r>
          </w:p>
        </w:tc>
        <w:tc>
          <w:tcPr>
            <w:tcW w:w="1382" w:type="dxa"/>
            <w:noWrap/>
            <w:hideMark/>
          </w:tcPr>
          <w:p w14:paraId="702CA172"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795E">
              <w:rPr>
                <w:rFonts w:asciiTheme="minorHAnsi" w:hAnsiTheme="minorHAnsi" w:cs="Arial"/>
                <w:color w:val="000000"/>
                <w:sz w:val="20"/>
                <w:szCs w:val="20"/>
              </w:rPr>
              <w:t>Brazil</w:t>
            </w:r>
          </w:p>
        </w:tc>
        <w:tc>
          <w:tcPr>
            <w:tcW w:w="2145" w:type="dxa"/>
            <w:noWrap/>
            <w:hideMark/>
          </w:tcPr>
          <w:p w14:paraId="7B3A8CB2"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EE5D2C">
              <w:rPr>
                <w:rFonts w:asciiTheme="minorHAnsi" w:hAnsiTheme="minorHAnsi" w:cs="Arial"/>
                <w:color w:val="000000"/>
                <w:sz w:val="20"/>
                <w:szCs w:val="20"/>
              </w:rPr>
              <w:t xml:space="preserve">Parque Estadoal Rio Dolce </w:t>
            </w:r>
          </w:p>
        </w:tc>
        <w:tc>
          <w:tcPr>
            <w:tcW w:w="1192" w:type="dxa"/>
            <w:noWrap/>
            <w:hideMark/>
          </w:tcPr>
          <w:p w14:paraId="1034734A"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EE5D2C">
              <w:rPr>
                <w:rFonts w:asciiTheme="minorHAnsi" w:hAnsiTheme="minorHAnsi" w:cs="Arial"/>
                <w:color w:val="000000"/>
                <w:sz w:val="20"/>
                <w:szCs w:val="20"/>
              </w:rPr>
              <w:t>18/04/2016</w:t>
            </w:r>
          </w:p>
        </w:tc>
        <w:tc>
          <w:tcPr>
            <w:tcW w:w="1236" w:type="dxa"/>
            <w:noWrap/>
            <w:hideMark/>
          </w:tcPr>
          <w:p w14:paraId="4737A3A4"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FF0000"/>
                <w:sz w:val="20"/>
                <w:szCs w:val="20"/>
              </w:rPr>
            </w:pPr>
          </w:p>
        </w:tc>
        <w:tc>
          <w:tcPr>
            <w:tcW w:w="1080" w:type="dxa"/>
            <w:noWrap/>
            <w:hideMark/>
          </w:tcPr>
          <w:p w14:paraId="3C8DA88A"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3899" w:type="dxa"/>
            <w:noWrap/>
            <w:hideMark/>
          </w:tcPr>
          <w:p w14:paraId="2187876F"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EE5D2C">
              <w:rPr>
                <w:rFonts w:asciiTheme="minorHAnsi" w:hAnsiTheme="minorHAnsi" w:cs="Arial"/>
                <w:color w:val="000000"/>
                <w:sz w:val="20"/>
                <w:szCs w:val="20"/>
              </w:rPr>
              <w:t>Change in the ecological cha</w:t>
            </w:r>
            <w:r>
              <w:rPr>
                <w:rFonts w:asciiTheme="minorHAnsi" w:hAnsiTheme="minorHAnsi" w:cs="Arial"/>
                <w:color w:val="000000"/>
                <w:sz w:val="20"/>
                <w:szCs w:val="20"/>
              </w:rPr>
              <w:t>racter due to the collapse of a mining dam</w:t>
            </w:r>
            <w:r w:rsidRPr="00EE5D2C">
              <w:rPr>
                <w:rFonts w:asciiTheme="minorHAnsi" w:hAnsiTheme="minorHAnsi" w:cs="Arial"/>
                <w:color w:val="000000"/>
                <w:sz w:val="20"/>
                <w:szCs w:val="20"/>
              </w:rPr>
              <w:t>.</w:t>
            </w:r>
          </w:p>
        </w:tc>
        <w:tc>
          <w:tcPr>
            <w:tcW w:w="1790" w:type="dxa"/>
            <w:noWrap/>
            <w:hideMark/>
          </w:tcPr>
          <w:p w14:paraId="676363DF"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EE5D2C">
              <w:rPr>
                <w:rFonts w:asciiTheme="minorHAnsi" w:hAnsiTheme="minorHAnsi" w:cs="Arial"/>
                <w:sz w:val="20"/>
                <w:szCs w:val="20"/>
              </w:rPr>
              <w:t>Update received from AA (2016)</w:t>
            </w:r>
          </w:p>
        </w:tc>
        <w:tc>
          <w:tcPr>
            <w:tcW w:w="1271" w:type="dxa"/>
            <w:noWrap/>
            <w:hideMark/>
          </w:tcPr>
          <w:p w14:paraId="6AFB44D7"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EE5D2C">
              <w:rPr>
                <w:rFonts w:asciiTheme="minorHAnsi" w:hAnsiTheme="minorHAnsi" w:cs="Arial"/>
                <w:color w:val="000000"/>
                <w:sz w:val="20"/>
                <w:szCs w:val="20"/>
              </w:rPr>
              <w:t>AA</w:t>
            </w:r>
          </w:p>
        </w:tc>
      </w:tr>
      <w:tr w:rsidR="00E94765" w:rsidRPr="00EE5D2C" w14:paraId="46C518BA"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AEE2011"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293</w:t>
            </w:r>
          </w:p>
        </w:tc>
        <w:tc>
          <w:tcPr>
            <w:tcW w:w="1382" w:type="dxa"/>
            <w:noWrap/>
            <w:hideMark/>
          </w:tcPr>
          <w:p w14:paraId="4C510EEE"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Bulgaria</w:t>
            </w:r>
          </w:p>
        </w:tc>
        <w:tc>
          <w:tcPr>
            <w:tcW w:w="2145" w:type="dxa"/>
            <w:noWrap/>
            <w:hideMark/>
          </w:tcPr>
          <w:p w14:paraId="5CB6A9E2" w14:textId="2CC733BB" w:rsidR="002E42DF" w:rsidRPr="005A17B8"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s="Arial"/>
                <w:color w:val="000000"/>
                <w:sz w:val="20"/>
                <w:szCs w:val="20"/>
                <w:lang w:eastAsia="en-GB"/>
              </w:rPr>
              <w:t>Durankulak Lake</w:t>
            </w:r>
            <w:r w:rsidR="00DC4615" w:rsidRPr="005A17B8">
              <w:rPr>
                <w:rFonts w:asciiTheme="minorHAnsi" w:hAnsiTheme="minorHAnsi" w:cs="Arial"/>
                <w:color w:val="000000"/>
                <w:sz w:val="20"/>
                <w:szCs w:val="20"/>
                <w:lang w:eastAsia="en-GB"/>
              </w:rPr>
              <w:t>*</w:t>
            </w:r>
          </w:p>
        </w:tc>
        <w:tc>
          <w:tcPr>
            <w:tcW w:w="1192" w:type="dxa"/>
            <w:noWrap/>
            <w:hideMark/>
          </w:tcPr>
          <w:p w14:paraId="66A032BE"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16/06/1993</w:t>
            </w:r>
          </w:p>
        </w:tc>
        <w:tc>
          <w:tcPr>
            <w:tcW w:w="1236" w:type="dxa"/>
            <w:noWrap/>
            <w:hideMark/>
          </w:tcPr>
          <w:p w14:paraId="2AC79597"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45C29148"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544C3F50"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Eutrophication due to agriculture, fish and poultry farming. Lack of water management - likely over-abstraction.</w:t>
            </w:r>
          </w:p>
        </w:tc>
        <w:tc>
          <w:tcPr>
            <w:tcW w:w="1790" w:type="dxa"/>
            <w:noWrap/>
            <w:hideMark/>
          </w:tcPr>
          <w:p w14:paraId="0C25B6D5"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(2017)</w:t>
            </w:r>
          </w:p>
        </w:tc>
        <w:tc>
          <w:tcPr>
            <w:tcW w:w="1271" w:type="dxa"/>
            <w:noWrap/>
            <w:hideMark/>
          </w:tcPr>
          <w:p w14:paraId="1DE3C9E5"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729871E4"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2527CCD"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64</w:t>
            </w:r>
          </w:p>
        </w:tc>
        <w:tc>
          <w:tcPr>
            <w:tcW w:w="1382" w:type="dxa"/>
            <w:noWrap/>
            <w:hideMark/>
          </w:tcPr>
          <w:p w14:paraId="018A872A"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Bulgaria</w:t>
            </w:r>
          </w:p>
        </w:tc>
        <w:tc>
          <w:tcPr>
            <w:tcW w:w="2145" w:type="dxa"/>
            <w:noWrap/>
            <w:hideMark/>
          </w:tcPr>
          <w:p w14:paraId="3A6FFCB2" w14:textId="3D1B3457" w:rsidR="002E42DF" w:rsidRPr="005A17B8"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s="Arial"/>
                <w:color w:val="000000"/>
                <w:sz w:val="20"/>
                <w:szCs w:val="20"/>
                <w:lang w:eastAsia="en-GB"/>
              </w:rPr>
              <w:t>Srébarna</w:t>
            </w:r>
            <w:r w:rsidR="00DC4615" w:rsidRPr="005A17B8">
              <w:rPr>
                <w:rFonts w:asciiTheme="minorHAnsi" w:hAnsiTheme="minorHAnsi" w:cs="Arial"/>
                <w:color w:val="000000"/>
                <w:sz w:val="20"/>
                <w:szCs w:val="20"/>
                <w:lang w:eastAsia="en-GB"/>
              </w:rPr>
              <w:t>*</w:t>
            </w:r>
          </w:p>
        </w:tc>
        <w:tc>
          <w:tcPr>
            <w:tcW w:w="1192" w:type="dxa"/>
            <w:noWrap/>
            <w:hideMark/>
          </w:tcPr>
          <w:p w14:paraId="753E1978"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02/04/1992</w:t>
            </w:r>
          </w:p>
        </w:tc>
        <w:tc>
          <w:tcPr>
            <w:tcW w:w="1236" w:type="dxa"/>
            <w:noWrap/>
            <w:hideMark/>
          </w:tcPr>
          <w:p w14:paraId="6A640FF8"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1BC59535"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05F9CC41"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Erosion of the river bed, euthrophication, vegetation succession. RAM 28 (1992). RAM47 (2001).</w:t>
            </w:r>
          </w:p>
        </w:tc>
        <w:tc>
          <w:tcPr>
            <w:tcW w:w="1790" w:type="dxa"/>
            <w:noWrap/>
            <w:hideMark/>
          </w:tcPr>
          <w:p w14:paraId="5B1D7D5A"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(2017)</w:t>
            </w:r>
          </w:p>
        </w:tc>
        <w:tc>
          <w:tcPr>
            <w:tcW w:w="1271" w:type="dxa"/>
            <w:noWrap/>
            <w:hideMark/>
          </w:tcPr>
          <w:p w14:paraId="155ED830"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7F26AA20"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D562A78"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243</w:t>
            </w:r>
          </w:p>
        </w:tc>
        <w:tc>
          <w:tcPr>
            <w:tcW w:w="1382" w:type="dxa"/>
            <w:noWrap/>
            <w:hideMark/>
          </w:tcPr>
          <w:p w14:paraId="4DA81423"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Canada</w:t>
            </w:r>
          </w:p>
        </w:tc>
        <w:tc>
          <w:tcPr>
            <w:tcW w:w="2145" w:type="dxa"/>
            <w:noWrap/>
            <w:hideMark/>
          </w:tcPr>
          <w:p w14:paraId="441954B0" w14:textId="77777777" w:rsidR="002E42DF" w:rsidRPr="005A17B8"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s="Arial"/>
                <w:color w:val="000000"/>
                <w:sz w:val="20"/>
                <w:szCs w:val="20"/>
                <w:lang w:eastAsia="en-GB"/>
              </w:rPr>
              <w:t>Fraser River Delta</w:t>
            </w:r>
          </w:p>
        </w:tc>
        <w:tc>
          <w:tcPr>
            <w:tcW w:w="1192" w:type="dxa"/>
            <w:noWrap/>
            <w:hideMark/>
          </w:tcPr>
          <w:p w14:paraId="1AD2B2D7"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09/12/2015</w:t>
            </w:r>
          </w:p>
        </w:tc>
        <w:tc>
          <w:tcPr>
            <w:tcW w:w="1236" w:type="dxa"/>
            <w:noWrap/>
            <w:hideMark/>
          </w:tcPr>
          <w:p w14:paraId="20239FD9"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22/09/2016</w:t>
            </w:r>
          </w:p>
        </w:tc>
        <w:tc>
          <w:tcPr>
            <w:tcW w:w="1080" w:type="dxa"/>
            <w:noWrap/>
            <w:vAlign w:val="center"/>
            <w:hideMark/>
          </w:tcPr>
          <w:p w14:paraId="11B81516"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5E0DAAE2" w14:textId="5DD542CD"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WesPac Midstream's proposed liquefied natural gas (LNG) terminal</w:t>
            </w:r>
            <w:r w:rsidR="00D32E49">
              <w:rPr>
                <w:rFonts w:asciiTheme="minorHAnsi" w:hAnsiTheme="minorHAnsi" w:cs="Arial"/>
                <w:color w:val="000000"/>
                <w:sz w:val="20"/>
                <w:szCs w:val="20"/>
                <w:lang w:eastAsia="en-GB"/>
              </w:rPr>
              <w:t>.</w:t>
            </w:r>
          </w:p>
        </w:tc>
        <w:tc>
          <w:tcPr>
            <w:tcW w:w="1790" w:type="dxa"/>
            <w:noWrap/>
            <w:hideMark/>
          </w:tcPr>
          <w:p w14:paraId="4D617B4A" w14:textId="4D4B2BD9" w:rsidR="002E42DF" w:rsidRPr="00EE5D2C" w:rsidRDefault="00621F3D" w:rsidP="00D9168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Pr>
                <w:rFonts w:asciiTheme="minorHAnsi" w:hAnsiTheme="minorHAnsi" w:cs="Arial"/>
                <w:sz w:val="20"/>
                <w:szCs w:val="20"/>
                <w:lang w:eastAsia="en-GB"/>
              </w:rPr>
              <w:t>Case closed (2016)</w:t>
            </w:r>
          </w:p>
        </w:tc>
        <w:tc>
          <w:tcPr>
            <w:tcW w:w="1271" w:type="dxa"/>
            <w:noWrap/>
            <w:hideMark/>
          </w:tcPr>
          <w:p w14:paraId="2FC3A1E5"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2C1555E3"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95988F6"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lastRenderedPageBreak/>
              <w:t>222</w:t>
            </w:r>
          </w:p>
        </w:tc>
        <w:tc>
          <w:tcPr>
            <w:tcW w:w="1382" w:type="dxa"/>
            <w:noWrap/>
            <w:hideMark/>
          </w:tcPr>
          <w:p w14:paraId="4AE7F83E"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Chile</w:t>
            </w:r>
          </w:p>
        </w:tc>
        <w:tc>
          <w:tcPr>
            <w:tcW w:w="2145" w:type="dxa"/>
            <w:noWrap/>
            <w:hideMark/>
          </w:tcPr>
          <w:p w14:paraId="402B492D" w14:textId="79CAACED" w:rsidR="002E42DF" w:rsidRPr="005A17B8"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s="Arial"/>
                <w:color w:val="000000"/>
                <w:sz w:val="20"/>
                <w:szCs w:val="20"/>
                <w:lang w:eastAsia="en-GB"/>
              </w:rPr>
              <w:t>Carlos Anwandter Sanctuary</w:t>
            </w:r>
            <w:r w:rsidR="00DC4615" w:rsidRPr="005A17B8">
              <w:rPr>
                <w:rFonts w:asciiTheme="minorHAnsi" w:hAnsiTheme="minorHAnsi" w:cs="Arial"/>
                <w:color w:val="000000"/>
                <w:sz w:val="20"/>
                <w:szCs w:val="20"/>
                <w:lang w:eastAsia="en-GB"/>
              </w:rPr>
              <w:t>*</w:t>
            </w:r>
          </w:p>
        </w:tc>
        <w:tc>
          <w:tcPr>
            <w:tcW w:w="1192" w:type="dxa"/>
            <w:noWrap/>
            <w:hideMark/>
          </w:tcPr>
          <w:p w14:paraId="57A31757"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06/10/2006</w:t>
            </w:r>
          </w:p>
        </w:tc>
        <w:tc>
          <w:tcPr>
            <w:tcW w:w="1236" w:type="dxa"/>
            <w:noWrap/>
            <w:hideMark/>
          </w:tcPr>
          <w:p w14:paraId="26C35633"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2ECEA417"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4879DDB9"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Large mortality of Black-necked Swans related to impacts of waste discharge from an upstream cellulose factory.</w:t>
            </w:r>
          </w:p>
        </w:tc>
        <w:tc>
          <w:tcPr>
            <w:tcW w:w="1790" w:type="dxa"/>
            <w:noWrap/>
            <w:hideMark/>
          </w:tcPr>
          <w:p w14:paraId="063BD41C" w14:textId="77777777" w:rsidR="002E42DF" w:rsidRPr="00EE5D2C" w:rsidRDefault="002E42DF" w:rsidP="006C5EB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Issue being actively addressed (2015)</w:t>
            </w:r>
          </w:p>
        </w:tc>
        <w:tc>
          <w:tcPr>
            <w:tcW w:w="1271" w:type="dxa"/>
            <w:noWrap/>
            <w:hideMark/>
          </w:tcPr>
          <w:p w14:paraId="4044D7BD"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7EBEDF83"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98CB257"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877</w:t>
            </w:r>
          </w:p>
        </w:tc>
        <w:tc>
          <w:tcPr>
            <w:tcW w:w="1382" w:type="dxa"/>
            <w:noWrap/>
            <w:hideMark/>
          </w:tcPr>
          <w:p w14:paraId="35A29B62"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Chile</w:t>
            </w:r>
          </w:p>
        </w:tc>
        <w:tc>
          <w:tcPr>
            <w:tcW w:w="2145" w:type="dxa"/>
            <w:noWrap/>
            <w:hideMark/>
          </w:tcPr>
          <w:p w14:paraId="3A2FC808" w14:textId="42F7496A" w:rsidR="002E42DF" w:rsidRPr="005A17B8"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 w:eastAsia="en-GB"/>
              </w:rPr>
            </w:pPr>
            <w:r w:rsidRPr="005A17B8">
              <w:rPr>
                <w:rFonts w:asciiTheme="minorHAnsi" w:hAnsiTheme="minorHAnsi" w:cs="Arial"/>
                <w:color w:val="000000"/>
                <w:sz w:val="20"/>
                <w:szCs w:val="20"/>
                <w:lang w:val="es-ES" w:eastAsia="en-GB"/>
              </w:rPr>
              <w:t>Complejo Lacustre Laguna del Negro Francisco y Laguna Santa Rosa</w:t>
            </w:r>
            <w:r w:rsidR="00DC4615" w:rsidRPr="005A17B8">
              <w:rPr>
                <w:rFonts w:asciiTheme="minorHAnsi" w:hAnsiTheme="minorHAnsi" w:cs="Arial"/>
                <w:color w:val="000000"/>
                <w:sz w:val="20"/>
                <w:szCs w:val="20"/>
                <w:lang w:val="es-ES" w:eastAsia="en-GB"/>
              </w:rPr>
              <w:t>*</w:t>
            </w:r>
          </w:p>
        </w:tc>
        <w:tc>
          <w:tcPr>
            <w:tcW w:w="1192" w:type="dxa"/>
            <w:noWrap/>
            <w:hideMark/>
          </w:tcPr>
          <w:p w14:paraId="5619B50B"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28/08/2014</w:t>
            </w:r>
          </w:p>
        </w:tc>
        <w:tc>
          <w:tcPr>
            <w:tcW w:w="1236" w:type="dxa"/>
            <w:noWrap/>
            <w:hideMark/>
          </w:tcPr>
          <w:p w14:paraId="3343548B"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390F2167"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14813C25"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Change in ecological character by mining activities</w:t>
            </w:r>
          </w:p>
        </w:tc>
        <w:tc>
          <w:tcPr>
            <w:tcW w:w="1790" w:type="dxa"/>
            <w:noWrap/>
            <w:hideMark/>
          </w:tcPr>
          <w:p w14:paraId="3CED151C" w14:textId="77777777" w:rsidR="002E42DF" w:rsidRPr="00EE5D2C" w:rsidRDefault="002E42DF" w:rsidP="006C5EB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Issue being actively addressed (2015)</w:t>
            </w:r>
          </w:p>
        </w:tc>
        <w:tc>
          <w:tcPr>
            <w:tcW w:w="1271" w:type="dxa"/>
            <w:noWrap/>
            <w:hideMark/>
          </w:tcPr>
          <w:p w14:paraId="6E4F9974"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4171FC7D"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B91A5D6"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1781</w:t>
            </w:r>
          </w:p>
        </w:tc>
        <w:tc>
          <w:tcPr>
            <w:tcW w:w="1382" w:type="dxa"/>
            <w:noWrap/>
            <w:hideMark/>
          </w:tcPr>
          <w:p w14:paraId="1D940FAF"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Colombia</w:t>
            </w:r>
          </w:p>
        </w:tc>
        <w:tc>
          <w:tcPr>
            <w:tcW w:w="2145" w:type="dxa"/>
            <w:noWrap/>
            <w:hideMark/>
          </w:tcPr>
          <w:p w14:paraId="542A79AD" w14:textId="77777777" w:rsidR="002E42DF" w:rsidRPr="005A17B8"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 w:eastAsia="en-GB"/>
              </w:rPr>
            </w:pPr>
            <w:r w:rsidRPr="005A17B8">
              <w:rPr>
                <w:rFonts w:asciiTheme="minorHAnsi" w:hAnsiTheme="minorHAnsi" w:cs="Arial"/>
                <w:color w:val="000000"/>
                <w:sz w:val="20"/>
                <w:szCs w:val="20"/>
                <w:lang w:val="es-ES" w:eastAsia="en-GB"/>
              </w:rPr>
              <w:t>Complejo de Humedales Laguna del Otún</w:t>
            </w:r>
          </w:p>
        </w:tc>
        <w:tc>
          <w:tcPr>
            <w:tcW w:w="1192" w:type="dxa"/>
            <w:noWrap/>
            <w:hideMark/>
          </w:tcPr>
          <w:p w14:paraId="7C8AB829"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10/06/2015</w:t>
            </w:r>
          </w:p>
        </w:tc>
        <w:tc>
          <w:tcPr>
            <w:tcW w:w="1236" w:type="dxa"/>
            <w:noWrap/>
            <w:hideMark/>
          </w:tcPr>
          <w:p w14:paraId="70C806AF"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25/11/2015</w:t>
            </w:r>
          </w:p>
        </w:tc>
        <w:tc>
          <w:tcPr>
            <w:tcW w:w="1080" w:type="dxa"/>
            <w:noWrap/>
            <w:vAlign w:val="center"/>
            <w:hideMark/>
          </w:tcPr>
          <w:p w14:paraId="44B56946"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7E948C73"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Threats to the ecological character by gold mining. </w:t>
            </w:r>
          </w:p>
        </w:tc>
        <w:tc>
          <w:tcPr>
            <w:tcW w:w="1790" w:type="dxa"/>
            <w:noWrap/>
            <w:hideMark/>
          </w:tcPr>
          <w:p w14:paraId="23DD18CE"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Update received from AA (2015)</w:t>
            </w:r>
          </w:p>
        </w:tc>
        <w:tc>
          <w:tcPr>
            <w:tcW w:w="1271" w:type="dxa"/>
            <w:noWrap/>
            <w:hideMark/>
          </w:tcPr>
          <w:p w14:paraId="740D6894"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DC4615" w14:paraId="43257856"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CF011AA" w14:textId="77777777" w:rsidR="002E42DF" w:rsidRPr="00FD34AC" w:rsidRDefault="002E42DF" w:rsidP="00810E51">
            <w:pPr>
              <w:jc w:val="center"/>
              <w:rPr>
                <w:rFonts w:asciiTheme="minorHAnsi" w:hAnsiTheme="minorHAnsi" w:cs="Arial"/>
                <w:b w:val="0"/>
                <w:color w:val="000000"/>
                <w:sz w:val="20"/>
                <w:szCs w:val="20"/>
                <w:lang w:eastAsia="en-GB"/>
              </w:rPr>
            </w:pPr>
            <w:r w:rsidRPr="00FD34AC">
              <w:rPr>
                <w:rFonts w:asciiTheme="minorHAnsi" w:hAnsiTheme="minorHAnsi" w:cs="Arial"/>
                <w:b w:val="0"/>
                <w:color w:val="000000"/>
                <w:sz w:val="20"/>
                <w:szCs w:val="20"/>
                <w:lang w:eastAsia="en-GB"/>
              </w:rPr>
              <w:t>951</w:t>
            </w:r>
          </w:p>
        </w:tc>
        <w:tc>
          <w:tcPr>
            <w:tcW w:w="1382" w:type="dxa"/>
            <w:noWrap/>
            <w:hideMark/>
          </w:tcPr>
          <w:p w14:paraId="30E280D3" w14:textId="77777777" w:rsidR="002E42DF" w:rsidRPr="00FD34A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FD34AC">
              <w:rPr>
                <w:rFonts w:asciiTheme="minorHAnsi" w:hAnsiTheme="minorHAnsi" w:cs="Arial"/>
                <w:color w:val="000000"/>
                <w:sz w:val="20"/>
                <w:szCs w:val="20"/>
                <w:lang w:eastAsia="en-GB"/>
              </w:rPr>
              <w:t>Colombia</w:t>
            </w:r>
          </w:p>
        </w:tc>
        <w:tc>
          <w:tcPr>
            <w:tcW w:w="2145" w:type="dxa"/>
            <w:noWrap/>
            <w:hideMark/>
          </w:tcPr>
          <w:p w14:paraId="7C74DEDD" w14:textId="1D9A40A8" w:rsidR="002E42DF" w:rsidRPr="005A17B8"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 w:eastAsia="en-GB"/>
              </w:rPr>
            </w:pPr>
            <w:r w:rsidRPr="005A17B8">
              <w:rPr>
                <w:rFonts w:asciiTheme="minorHAnsi" w:hAnsiTheme="minorHAnsi" w:cs="Arial"/>
                <w:color w:val="000000"/>
                <w:sz w:val="20"/>
                <w:szCs w:val="20"/>
                <w:lang w:val="es-ES" w:eastAsia="en-GB"/>
              </w:rPr>
              <w:t>Sistema Delta Estuarino del Río Magdalena, Ciénaga Grande de Santa Marta</w:t>
            </w:r>
            <w:r w:rsidR="00DC4615" w:rsidRPr="005A17B8">
              <w:rPr>
                <w:rFonts w:asciiTheme="minorHAnsi" w:hAnsiTheme="minorHAnsi" w:cs="Arial"/>
                <w:color w:val="000000"/>
                <w:sz w:val="20"/>
                <w:szCs w:val="20"/>
                <w:lang w:val="es-ES" w:eastAsia="en-GB"/>
              </w:rPr>
              <w:t>*</w:t>
            </w:r>
          </w:p>
        </w:tc>
        <w:tc>
          <w:tcPr>
            <w:tcW w:w="1192" w:type="dxa"/>
            <w:noWrap/>
            <w:hideMark/>
          </w:tcPr>
          <w:p w14:paraId="2A96B7AD" w14:textId="77777777" w:rsidR="002E42DF" w:rsidRPr="00FD34A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FD34AC">
              <w:rPr>
                <w:rFonts w:asciiTheme="minorHAnsi" w:hAnsiTheme="minorHAnsi" w:cs="Arial"/>
                <w:color w:val="000000"/>
                <w:sz w:val="20"/>
                <w:szCs w:val="20"/>
                <w:lang w:eastAsia="en-GB"/>
              </w:rPr>
              <w:t>23/03/2015</w:t>
            </w:r>
          </w:p>
        </w:tc>
        <w:tc>
          <w:tcPr>
            <w:tcW w:w="1236" w:type="dxa"/>
            <w:noWrap/>
            <w:hideMark/>
          </w:tcPr>
          <w:p w14:paraId="73113732" w14:textId="77777777" w:rsidR="002E42DF" w:rsidRPr="00FD34A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767F60B6" w14:textId="77777777" w:rsidR="002E42DF" w:rsidRPr="00FD34A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FD34AC">
              <w:rPr>
                <w:rFonts w:asciiTheme="minorHAnsi" w:hAnsiTheme="minorHAnsi" w:cs="Arial"/>
                <w:color w:val="000000"/>
                <w:sz w:val="20"/>
                <w:szCs w:val="20"/>
                <w:lang w:eastAsia="en-GB"/>
              </w:rPr>
              <w:t>X</w:t>
            </w:r>
          </w:p>
        </w:tc>
        <w:tc>
          <w:tcPr>
            <w:tcW w:w="3899" w:type="dxa"/>
            <w:noWrap/>
            <w:hideMark/>
          </w:tcPr>
          <w:p w14:paraId="0FAE2786" w14:textId="7A6DA03F" w:rsidR="002E42DF" w:rsidRPr="00FD34AC" w:rsidRDefault="002E42DF" w:rsidP="009633E7">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FD34AC">
              <w:rPr>
                <w:rFonts w:asciiTheme="minorHAnsi" w:hAnsiTheme="minorHAnsi" w:cs="Arial"/>
                <w:color w:val="000000"/>
                <w:sz w:val="20"/>
                <w:szCs w:val="20"/>
                <w:lang w:eastAsia="en-GB"/>
              </w:rPr>
              <w:t xml:space="preserve">Change in the ecological character due to agriculture, and water diversion </w:t>
            </w:r>
          </w:p>
        </w:tc>
        <w:tc>
          <w:tcPr>
            <w:tcW w:w="1790" w:type="dxa"/>
            <w:noWrap/>
            <w:hideMark/>
          </w:tcPr>
          <w:p w14:paraId="272EE778" w14:textId="77777777" w:rsidR="002E42DF" w:rsidRPr="00FD34A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FD34AC">
              <w:rPr>
                <w:rFonts w:asciiTheme="minorHAnsi" w:hAnsiTheme="minorHAnsi" w:cs="Arial"/>
                <w:sz w:val="20"/>
                <w:szCs w:val="20"/>
                <w:lang w:eastAsia="en-GB"/>
              </w:rPr>
              <w:t>Update received from AA (2017)</w:t>
            </w:r>
          </w:p>
        </w:tc>
        <w:tc>
          <w:tcPr>
            <w:tcW w:w="1271" w:type="dxa"/>
            <w:noWrap/>
            <w:hideMark/>
          </w:tcPr>
          <w:p w14:paraId="4D72AB61" w14:textId="77777777" w:rsidR="002E42DF" w:rsidRPr="00FD34A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FD34AC">
              <w:rPr>
                <w:rFonts w:asciiTheme="minorHAnsi" w:hAnsiTheme="minorHAnsi" w:cs="Arial"/>
                <w:color w:val="000000"/>
                <w:sz w:val="20"/>
                <w:szCs w:val="20"/>
                <w:lang w:eastAsia="en-GB"/>
              </w:rPr>
              <w:t>AA</w:t>
            </w:r>
          </w:p>
        </w:tc>
      </w:tr>
      <w:tr w:rsidR="00E94765" w:rsidRPr="00EE5D2C" w14:paraId="69B770E3"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F865BC1" w14:textId="77777777" w:rsidR="002E42DF" w:rsidRPr="00FD34AC" w:rsidRDefault="002E42DF" w:rsidP="00810E51">
            <w:pPr>
              <w:jc w:val="center"/>
              <w:rPr>
                <w:rFonts w:asciiTheme="minorHAnsi" w:hAnsiTheme="minorHAnsi" w:cs="Arial"/>
                <w:b w:val="0"/>
                <w:color w:val="000000"/>
                <w:sz w:val="20"/>
                <w:szCs w:val="20"/>
                <w:lang w:eastAsia="en-GB"/>
              </w:rPr>
            </w:pPr>
            <w:r w:rsidRPr="00FD34AC">
              <w:rPr>
                <w:rFonts w:asciiTheme="minorHAnsi" w:hAnsiTheme="minorHAnsi" w:cs="Arial"/>
                <w:b w:val="0"/>
                <w:color w:val="000000"/>
                <w:sz w:val="20"/>
                <w:szCs w:val="20"/>
                <w:lang w:eastAsia="en-GB"/>
              </w:rPr>
              <w:t>951</w:t>
            </w:r>
          </w:p>
        </w:tc>
        <w:tc>
          <w:tcPr>
            <w:tcW w:w="1382" w:type="dxa"/>
            <w:noWrap/>
            <w:hideMark/>
          </w:tcPr>
          <w:p w14:paraId="307AACCB" w14:textId="77777777" w:rsidR="002E42DF" w:rsidRPr="00FD34A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FD34AC">
              <w:rPr>
                <w:rFonts w:asciiTheme="minorHAnsi" w:hAnsiTheme="minorHAnsi" w:cs="Arial"/>
                <w:color w:val="000000"/>
                <w:sz w:val="20"/>
                <w:szCs w:val="20"/>
                <w:lang w:eastAsia="en-GB"/>
              </w:rPr>
              <w:t>Colombia</w:t>
            </w:r>
          </w:p>
        </w:tc>
        <w:tc>
          <w:tcPr>
            <w:tcW w:w="2145" w:type="dxa"/>
            <w:noWrap/>
            <w:hideMark/>
          </w:tcPr>
          <w:p w14:paraId="6D43ABA1" w14:textId="77777777" w:rsidR="002E42DF" w:rsidRPr="005A17B8"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 w:eastAsia="en-GB"/>
              </w:rPr>
            </w:pPr>
            <w:r w:rsidRPr="005A17B8">
              <w:rPr>
                <w:rFonts w:asciiTheme="minorHAnsi" w:hAnsiTheme="minorHAnsi" w:cs="Arial"/>
                <w:color w:val="000000"/>
                <w:sz w:val="20"/>
                <w:szCs w:val="20"/>
                <w:lang w:val="es-ES" w:eastAsia="en-GB"/>
              </w:rPr>
              <w:t>Sistema Delta Estuarino del Río Magdalena, Ciénaga Grande de Santa Marta</w:t>
            </w:r>
          </w:p>
        </w:tc>
        <w:tc>
          <w:tcPr>
            <w:tcW w:w="1192" w:type="dxa"/>
            <w:noWrap/>
            <w:hideMark/>
          </w:tcPr>
          <w:p w14:paraId="581C2F0E" w14:textId="77777777" w:rsidR="002E42DF" w:rsidRPr="00FD34A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FD34AC">
              <w:rPr>
                <w:rFonts w:asciiTheme="minorHAnsi" w:hAnsiTheme="minorHAnsi" w:cs="Arial"/>
                <w:color w:val="000000"/>
                <w:sz w:val="20"/>
                <w:szCs w:val="20"/>
                <w:lang w:eastAsia="en-GB"/>
              </w:rPr>
              <w:t>01/09/2004</w:t>
            </w:r>
          </w:p>
        </w:tc>
        <w:tc>
          <w:tcPr>
            <w:tcW w:w="1236" w:type="dxa"/>
            <w:noWrap/>
            <w:hideMark/>
          </w:tcPr>
          <w:p w14:paraId="4C4617C2" w14:textId="77777777" w:rsidR="002E42DF" w:rsidRPr="00FD34A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FD34AC">
              <w:rPr>
                <w:rFonts w:asciiTheme="minorHAnsi" w:hAnsiTheme="minorHAnsi" w:cs="Arial"/>
                <w:color w:val="000000"/>
                <w:sz w:val="20"/>
                <w:szCs w:val="20"/>
                <w:lang w:eastAsia="en-GB"/>
              </w:rPr>
              <w:t>01/09/2014</w:t>
            </w:r>
          </w:p>
        </w:tc>
        <w:tc>
          <w:tcPr>
            <w:tcW w:w="1080" w:type="dxa"/>
            <w:noWrap/>
            <w:vAlign w:val="center"/>
            <w:hideMark/>
          </w:tcPr>
          <w:p w14:paraId="380A47FE" w14:textId="77777777" w:rsidR="002E42DF" w:rsidRPr="00FD34A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7D789EEE" w14:textId="77777777" w:rsidR="002E42DF" w:rsidRPr="00FD34A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FD34AC">
              <w:rPr>
                <w:rFonts w:asciiTheme="minorHAnsi" w:hAnsiTheme="minorHAnsi" w:cs="Arial"/>
                <w:color w:val="000000"/>
                <w:sz w:val="20"/>
                <w:szCs w:val="20"/>
                <w:lang w:eastAsia="en-GB"/>
              </w:rPr>
              <w:t>Development of a multi-purpose port facility in Palermo</w:t>
            </w:r>
          </w:p>
        </w:tc>
        <w:tc>
          <w:tcPr>
            <w:tcW w:w="1790" w:type="dxa"/>
            <w:noWrap/>
            <w:hideMark/>
          </w:tcPr>
          <w:p w14:paraId="1776117E" w14:textId="77777777" w:rsidR="002E42DF" w:rsidRPr="00FD34AC" w:rsidRDefault="002E42DF" w:rsidP="006C5EB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FD34AC">
              <w:rPr>
                <w:rFonts w:asciiTheme="minorHAnsi" w:hAnsiTheme="minorHAnsi" w:cs="Arial"/>
                <w:sz w:val="20"/>
                <w:szCs w:val="20"/>
                <w:lang w:eastAsia="en-GB"/>
              </w:rPr>
              <w:t>Issue being actively addressed (2014)</w:t>
            </w:r>
          </w:p>
        </w:tc>
        <w:tc>
          <w:tcPr>
            <w:tcW w:w="1271" w:type="dxa"/>
            <w:noWrap/>
            <w:hideMark/>
          </w:tcPr>
          <w:p w14:paraId="2789BA29" w14:textId="77777777" w:rsidR="002E42DF" w:rsidRPr="00FD34A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FD34AC">
              <w:rPr>
                <w:rFonts w:asciiTheme="minorHAnsi" w:hAnsiTheme="minorHAnsi" w:cs="Arial"/>
                <w:color w:val="000000"/>
                <w:sz w:val="20"/>
                <w:szCs w:val="20"/>
                <w:lang w:eastAsia="en-GB"/>
              </w:rPr>
              <w:t>AA</w:t>
            </w:r>
          </w:p>
        </w:tc>
      </w:tr>
      <w:tr w:rsidR="00E94765" w:rsidRPr="00EE5D2C" w14:paraId="00CABB9F"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D72A4EF"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811</w:t>
            </w:r>
          </w:p>
        </w:tc>
        <w:tc>
          <w:tcPr>
            <w:tcW w:w="1382" w:type="dxa"/>
            <w:noWrap/>
            <w:hideMark/>
          </w:tcPr>
          <w:p w14:paraId="722E30F3"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Costa Rica</w:t>
            </w:r>
          </w:p>
        </w:tc>
        <w:tc>
          <w:tcPr>
            <w:tcW w:w="2145" w:type="dxa"/>
            <w:noWrap/>
            <w:hideMark/>
          </w:tcPr>
          <w:p w14:paraId="7118C918" w14:textId="6752D1FB" w:rsidR="002E42DF" w:rsidRPr="005A17B8"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s="Arial"/>
                <w:color w:val="000000"/>
                <w:sz w:val="20"/>
                <w:szCs w:val="20"/>
                <w:lang w:eastAsia="en-GB"/>
              </w:rPr>
              <w:t>Humedal Caribe Noreste</w:t>
            </w:r>
            <w:r w:rsidR="00DC4615" w:rsidRPr="005A17B8">
              <w:rPr>
                <w:rFonts w:asciiTheme="minorHAnsi" w:hAnsiTheme="minorHAnsi" w:cs="Arial"/>
                <w:color w:val="000000"/>
                <w:sz w:val="20"/>
                <w:szCs w:val="20"/>
                <w:lang w:eastAsia="en-GB"/>
              </w:rPr>
              <w:t>*</w:t>
            </w:r>
          </w:p>
        </w:tc>
        <w:tc>
          <w:tcPr>
            <w:tcW w:w="1192" w:type="dxa"/>
            <w:noWrap/>
            <w:hideMark/>
          </w:tcPr>
          <w:p w14:paraId="5EE7906F"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15/11/2010</w:t>
            </w:r>
          </w:p>
        </w:tc>
        <w:tc>
          <w:tcPr>
            <w:tcW w:w="1236" w:type="dxa"/>
            <w:noWrap/>
            <w:hideMark/>
          </w:tcPr>
          <w:p w14:paraId="749CCFC2"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3EDB32B9"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7A35B6C0"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Change in the ecological character by open artificial channels.</w:t>
            </w:r>
          </w:p>
        </w:tc>
        <w:tc>
          <w:tcPr>
            <w:tcW w:w="1790" w:type="dxa"/>
            <w:noWrap/>
            <w:hideMark/>
          </w:tcPr>
          <w:p w14:paraId="79B0D1E4" w14:textId="77777777" w:rsidR="002E42DF" w:rsidRPr="00EE5D2C" w:rsidRDefault="002E42DF" w:rsidP="006C5EB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Issue being actively addressed (2015)</w:t>
            </w:r>
          </w:p>
        </w:tc>
        <w:tc>
          <w:tcPr>
            <w:tcW w:w="1271" w:type="dxa"/>
            <w:noWrap/>
            <w:hideMark/>
          </w:tcPr>
          <w:p w14:paraId="0F7118A2"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744EBADF"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C8C8226"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540</w:t>
            </w:r>
          </w:p>
        </w:tc>
        <w:tc>
          <w:tcPr>
            <w:tcW w:w="1382" w:type="dxa"/>
            <w:noWrap/>
            <w:hideMark/>
          </w:tcPr>
          <w:p w14:paraId="3569DF45"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Costa Rica</w:t>
            </w:r>
          </w:p>
        </w:tc>
        <w:tc>
          <w:tcPr>
            <w:tcW w:w="2145" w:type="dxa"/>
            <w:noWrap/>
            <w:hideMark/>
          </w:tcPr>
          <w:p w14:paraId="39A73C00" w14:textId="4C62F22E" w:rsidR="002E42DF" w:rsidRPr="005A17B8"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s="Arial"/>
                <w:color w:val="000000"/>
                <w:sz w:val="20"/>
                <w:szCs w:val="20"/>
                <w:lang w:eastAsia="en-GB"/>
              </w:rPr>
              <w:t>Palo Verde</w:t>
            </w:r>
            <w:r w:rsidR="00DC4615" w:rsidRPr="005A17B8">
              <w:rPr>
                <w:rFonts w:asciiTheme="minorHAnsi" w:hAnsiTheme="minorHAnsi" w:cs="Arial"/>
                <w:color w:val="000000"/>
                <w:sz w:val="20"/>
                <w:szCs w:val="20"/>
                <w:lang w:eastAsia="en-GB"/>
              </w:rPr>
              <w:t>*</w:t>
            </w:r>
          </w:p>
        </w:tc>
        <w:tc>
          <w:tcPr>
            <w:tcW w:w="1192" w:type="dxa"/>
            <w:noWrap/>
            <w:hideMark/>
          </w:tcPr>
          <w:p w14:paraId="5FB58EFC"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16/06/1993</w:t>
            </w:r>
          </w:p>
        </w:tc>
        <w:tc>
          <w:tcPr>
            <w:tcW w:w="1236" w:type="dxa"/>
            <w:noWrap/>
            <w:hideMark/>
          </w:tcPr>
          <w:p w14:paraId="533B4239"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23685508"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7492E2F4"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Changes in the ecological character of the Site, particularly its hydrological characteristics, due agricultural and cattle ranching activities in the surrounding area.</w:t>
            </w:r>
          </w:p>
        </w:tc>
        <w:tc>
          <w:tcPr>
            <w:tcW w:w="1790" w:type="dxa"/>
            <w:noWrap/>
            <w:hideMark/>
          </w:tcPr>
          <w:p w14:paraId="42199CAF" w14:textId="77777777" w:rsidR="002E42DF" w:rsidRPr="00EE5D2C" w:rsidRDefault="002E42DF" w:rsidP="006C5EB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Issue being actively addressed (2013)</w:t>
            </w:r>
          </w:p>
        </w:tc>
        <w:tc>
          <w:tcPr>
            <w:tcW w:w="1271" w:type="dxa"/>
            <w:noWrap/>
            <w:hideMark/>
          </w:tcPr>
          <w:p w14:paraId="6B9CAABB"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78488EDA"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B63EF6E"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1583</w:t>
            </w:r>
          </w:p>
        </w:tc>
        <w:tc>
          <w:tcPr>
            <w:tcW w:w="1382" w:type="dxa"/>
            <w:noWrap/>
            <w:hideMark/>
          </w:tcPr>
          <w:p w14:paraId="13E51087"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Côte d'Ivoire</w:t>
            </w:r>
          </w:p>
        </w:tc>
        <w:tc>
          <w:tcPr>
            <w:tcW w:w="2145" w:type="dxa"/>
            <w:noWrap/>
            <w:hideMark/>
          </w:tcPr>
          <w:p w14:paraId="55B7BC0C" w14:textId="396ED86D" w:rsidR="002E42DF" w:rsidRPr="005A17B8"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s="Arial"/>
                <w:color w:val="000000"/>
                <w:sz w:val="20"/>
                <w:szCs w:val="20"/>
                <w:lang w:eastAsia="en-GB"/>
              </w:rPr>
              <w:t>Grand Bassam</w:t>
            </w:r>
            <w:r w:rsidR="00DC4615" w:rsidRPr="005A17B8">
              <w:rPr>
                <w:rFonts w:asciiTheme="minorHAnsi" w:hAnsiTheme="minorHAnsi" w:cs="Arial"/>
                <w:color w:val="000000"/>
                <w:sz w:val="20"/>
                <w:szCs w:val="20"/>
                <w:lang w:eastAsia="en-GB"/>
              </w:rPr>
              <w:t>*</w:t>
            </w:r>
          </w:p>
        </w:tc>
        <w:tc>
          <w:tcPr>
            <w:tcW w:w="1192" w:type="dxa"/>
            <w:noWrap/>
            <w:hideMark/>
          </w:tcPr>
          <w:p w14:paraId="04B5EA43"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14/08/2014</w:t>
            </w:r>
          </w:p>
        </w:tc>
        <w:tc>
          <w:tcPr>
            <w:tcW w:w="1236" w:type="dxa"/>
            <w:noWrap/>
            <w:hideMark/>
          </w:tcPr>
          <w:p w14:paraId="51E8ADE8"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66648581"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3962991B"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The creation of a plantation of 1000 ha of palm tree in the Grand Bassam Ramsar site.</w:t>
            </w:r>
          </w:p>
        </w:tc>
        <w:tc>
          <w:tcPr>
            <w:tcW w:w="1790" w:type="dxa"/>
            <w:noWrap/>
            <w:hideMark/>
          </w:tcPr>
          <w:p w14:paraId="16986239" w14:textId="378BC161" w:rsidR="002E42DF" w:rsidRPr="00EE5D2C" w:rsidRDefault="002E42DF" w:rsidP="00D32E49">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Pr>
                <w:rFonts w:asciiTheme="minorHAnsi" w:hAnsiTheme="minorHAnsi" w:cs="Arial"/>
                <w:sz w:val="20"/>
                <w:szCs w:val="20"/>
                <w:lang w:eastAsia="en-GB"/>
              </w:rPr>
              <w:t>RAM r</w:t>
            </w:r>
            <w:r w:rsidRPr="00EE5D2C">
              <w:rPr>
                <w:rFonts w:asciiTheme="minorHAnsi" w:hAnsiTheme="minorHAnsi" w:cs="Arial"/>
                <w:sz w:val="20"/>
                <w:szCs w:val="20"/>
                <w:lang w:eastAsia="en-GB"/>
              </w:rPr>
              <w:t>equested</w:t>
            </w:r>
            <w:r w:rsidR="00D32E49">
              <w:rPr>
                <w:rFonts w:asciiTheme="minorHAnsi" w:hAnsiTheme="minorHAnsi" w:cs="Arial"/>
                <w:sz w:val="20"/>
                <w:szCs w:val="20"/>
                <w:lang w:eastAsia="en-GB"/>
              </w:rPr>
              <w:t>.</w:t>
            </w:r>
            <w:r w:rsidRPr="00EE5D2C">
              <w:rPr>
                <w:rFonts w:asciiTheme="minorHAnsi" w:hAnsiTheme="minorHAnsi" w:cs="Arial"/>
                <w:sz w:val="20"/>
                <w:szCs w:val="20"/>
                <w:lang w:eastAsia="en-GB"/>
              </w:rPr>
              <w:t xml:space="preserve"> </w:t>
            </w:r>
            <w:r w:rsidR="00D32E49">
              <w:rPr>
                <w:rFonts w:asciiTheme="minorHAnsi" w:hAnsiTheme="minorHAnsi" w:cs="Arial"/>
                <w:sz w:val="20"/>
                <w:szCs w:val="20"/>
                <w:lang w:eastAsia="en-GB"/>
              </w:rPr>
              <w:t>T</w:t>
            </w:r>
            <w:r>
              <w:rPr>
                <w:rFonts w:asciiTheme="minorHAnsi" w:hAnsiTheme="minorHAnsi" w:cs="Arial"/>
                <w:sz w:val="20"/>
                <w:szCs w:val="20"/>
                <w:lang w:eastAsia="en-GB"/>
              </w:rPr>
              <w:t xml:space="preserve">o be undertaken in </w:t>
            </w:r>
            <w:r w:rsidRPr="00EE5D2C">
              <w:rPr>
                <w:rFonts w:asciiTheme="minorHAnsi" w:hAnsiTheme="minorHAnsi" w:cs="Arial"/>
                <w:sz w:val="20"/>
                <w:szCs w:val="20"/>
                <w:lang w:eastAsia="en-GB"/>
              </w:rPr>
              <w:t>(201</w:t>
            </w:r>
            <w:r>
              <w:rPr>
                <w:rFonts w:asciiTheme="minorHAnsi" w:hAnsiTheme="minorHAnsi" w:cs="Arial"/>
                <w:sz w:val="20"/>
                <w:szCs w:val="20"/>
                <w:lang w:eastAsia="en-GB"/>
              </w:rPr>
              <w:t>8</w:t>
            </w:r>
            <w:r w:rsidRPr="00EE5D2C">
              <w:rPr>
                <w:rFonts w:asciiTheme="minorHAnsi" w:hAnsiTheme="minorHAnsi" w:cs="Arial"/>
                <w:sz w:val="20"/>
                <w:szCs w:val="20"/>
                <w:lang w:eastAsia="en-GB"/>
              </w:rPr>
              <w:t>)</w:t>
            </w:r>
          </w:p>
        </w:tc>
        <w:tc>
          <w:tcPr>
            <w:tcW w:w="1271" w:type="dxa"/>
            <w:noWrap/>
            <w:hideMark/>
          </w:tcPr>
          <w:p w14:paraId="6EFCEE22"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0DCE3235"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29D2ED2"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582</w:t>
            </w:r>
          </w:p>
        </w:tc>
        <w:tc>
          <w:tcPr>
            <w:tcW w:w="1382" w:type="dxa"/>
            <w:noWrap/>
            <w:hideMark/>
          </w:tcPr>
          <w:p w14:paraId="3319D7E0"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Croatia</w:t>
            </w:r>
          </w:p>
        </w:tc>
        <w:tc>
          <w:tcPr>
            <w:tcW w:w="2145" w:type="dxa"/>
            <w:noWrap/>
            <w:hideMark/>
          </w:tcPr>
          <w:p w14:paraId="017B7EF3" w14:textId="14C07FBD" w:rsidR="002E42DF" w:rsidRPr="005A17B8"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s="Arial"/>
                <w:color w:val="000000"/>
                <w:sz w:val="20"/>
                <w:szCs w:val="20"/>
                <w:lang w:eastAsia="en-GB"/>
              </w:rPr>
              <w:t>Crna Mlaka Fishponds</w:t>
            </w:r>
          </w:p>
        </w:tc>
        <w:tc>
          <w:tcPr>
            <w:tcW w:w="1192" w:type="dxa"/>
            <w:noWrap/>
            <w:hideMark/>
          </w:tcPr>
          <w:p w14:paraId="79C1EA32"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10/04/2016</w:t>
            </w:r>
          </w:p>
        </w:tc>
        <w:tc>
          <w:tcPr>
            <w:tcW w:w="1236" w:type="dxa"/>
            <w:noWrap/>
            <w:hideMark/>
          </w:tcPr>
          <w:p w14:paraId="1F4269AB"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51DC7A8B"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125613E5"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Termination of the Crna Mlaka fishery production.</w:t>
            </w:r>
          </w:p>
        </w:tc>
        <w:tc>
          <w:tcPr>
            <w:tcW w:w="1790" w:type="dxa"/>
            <w:noWrap/>
            <w:hideMark/>
          </w:tcPr>
          <w:p w14:paraId="0B45F32A" w14:textId="77777777" w:rsidR="002E42DF" w:rsidRPr="00EE5D2C" w:rsidRDefault="002E42DF" w:rsidP="00005424">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 xml:space="preserve">Awaiting AA </w:t>
            </w:r>
            <w:r w:rsidR="00005424">
              <w:rPr>
                <w:rFonts w:asciiTheme="minorHAnsi" w:hAnsiTheme="minorHAnsi" w:cs="Arial"/>
                <w:sz w:val="20"/>
                <w:szCs w:val="20"/>
                <w:lang w:eastAsia="en-GB"/>
              </w:rPr>
              <w:t>update</w:t>
            </w:r>
            <w:r w:rsidRPr="00EE5D2C">
              <w:rPr>
                <w:rFonts w:asciiTheme="minorHAnsi" w:hAnsiTheme="minorHAnsi" w:cs="Arial"/>
                <w:sz w:val="20"/>
                <w:szCs w:val="20"/>
                <w:lang w:eastAsia="en-GB"/>
              </w:rPr>
              <w:t xml:space="preserve"> (2016)</w:t>
            </w:r>
          </w:p>
        </w:tc>
        <w:tc>
          <w:tcPr>
            <w:tcW w:w="1271" w:type="dxa"/>
            <w:noWrap/>
            <w:hideMark/>
          </w:tcPr>
          <w:p w14:paraId="158E43DD"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1AF0EA98"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A68C238"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583</w:t>
            </w:r>
          </w:p>
        </w:tc>
        <w:tc>
          <w:tcPr>
            <w:tcW w:w="1382" w:type="dxa"/>
            <w:noWrap/>
            <w:hideMark/>
          </w:tcPr>
          <w:p w14:paraId="5FEFA334"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Croatia</w:t>
            </w:r>
          </w:p>
        </w:tc>
        <w:tc>
          <w:tcPr>
            <w:tcW w:w="2145" w:type="dxa"/>
            <w:noWrap/>
            <w:hideMark/>
          </w:tcPr>
          <w:p w14:paraId="0754D8F6" w14:textId="4B195F07" w:rsidR="002E42DF" w:rsidRPr="005A17B8"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s="Arial"/>
                <w:color w:val="000000"/>
                <w:sz w:val="20"/>
                <w:szCs w:val="20"/>
                <w:lang w:eastAsia="en-GB"/>
              </w:rPr>
              <w:t>Nature Park Kopacki rit</w:t>
            </w:r>
            <w:r w:rsidR="00DC4615" w:rsidRPr="005A17B8">
              <w:rPr>
                <w:rFonts w:asciiTheme="minorHAnsi" w:hAnsiTheme="minorHAnsi" w:cs="Arial"/>
                <w:color w:val="000000"/>
                <w:sz w:val="20"/>
                <w:szCs w:val="20"/>
                <w:lang w:eastAsia="en-GB"/>
              </w:rPr>
              <w:t>*</w:t>
            </w:r>
            <w:r w:rsidRPr="005A17B8">
              <w:rPr>
                <w:rFonts w:asciiTheme="minorHAnsi" w:hAnsiTheme="minorHAnsi" w:cs="Arial"/>
                <w:color w:val="000000"/>
                <w:sz w:val="20"/>
                <w:szCs w:val="20"/>
                <w:lang w:eastAsia="en-GB"/>
              </w:rPr>
              <w:t xml:space="preserve"> </w:t>
            </w:r>
          </w:p>
        </w:tc>
        <w:tc>
          <w:tcPr>
            <w:tcW w:w="1192" w:type="dxa"/>
            <w:noWrap/>
            <w:hideMark/>
          </w:tcPr>
          <w:p w14:paraId="5D140B64"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29/03/2005</w:t>
            </w:r>
          </w:p>
        </w:tc>
        <w:tc>
          <w:tcPr>
            <w:tcW w:w="1236" w:type="dxa"/>
            <w:noWrap/>
            <w:hideMark/>
          </w:tcPr>
          <w:p w14:paraId="6505D3BE"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2B9906C0"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28A4CEB7"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Deforestation, drainage, poaching. RAM 55 (2005).</w:t>
            </w:r>
          </w:p>
        </w:tc>
        <w:tc>
          <w:tcPr>
            <w:tcW w:w="1790" w:type="dxa"/>
            <w:noWrap/>
            <w:hideMark/>
          </w:tcPr>
          <w:p w14:paraId="559B0996"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(2012)</w:t>
            </w:r>
          </w:p>
        </w:tc>
        <w:tc>
          <w:tcPr>
            <w:tcW w:w="1271" w:type="dxa"/>
            <w:noWrap/>
            <w:hideMark/>
          </w:tcPr>
          <w:p w14:paraId="37CBA7CB"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7E1A389A"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7648683"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lastRenderedPageBreak/>
              <w:t>585</w:t>
            </w:r>
          </w:p>
        </w:tc>
        <w:tc>
          <w:tcPr>
            <w:tcW w:w="1382" w:type="dxa"/>
            <w:noWrap/>
            <w:hideMark/>
          </w:tcPr>
          <w:p w14:paraId="56891965"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Croatia</w:t>
            </w:r>
          </w:p>
        </w:tc>
        <w:tc>
          <w:tcPr>
            <w:tcW w:w="2145" w:type="dxa"/>
            <w:noWrap/>
            <w:hideMark/>
          </w:tcPr>
          <w:p w14:paraId="64A00E4E" w14:textId="5D95F340" w:rsidR="002E42DF" w:rsidRPr="005A17B8"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s="Arial"/>
                <w:color w:val="000000"/>
                <w:sz w:val="20"/>
                <w:szCs w:val="20"/>
                <w:lang w:eastAsia="en-GB"/>
              </w:rPr>
              <w:t>Neretva River Delta</w:t>
            </w:r>
            <w:r w:rsidR="00DC4615" w:rsidRPr="005A17B8">
              <w:rPr>
                <w:rFonts w:asciiTheme="minorHAnsi" w:hAnsiTheme="minorHAnsi" w:cs="Arial"/>
                <w:color w:val="000000"/>
                <w:sz w:val="20"/>
                <w:szCs w:val="20"/>
                <w:lang w:eastAsia="en-GB"/>
              </w:rPr>
              <w:t>*</w:t>
            </w:r>
          </w:p>
        </w:tc>
        <w:tc>
          <w:tcPr>
            <w:tcW w:w="1192" w:type="dxa"/>
            <w:noWrap/>
            <w:hideMark/>
          </w:tcPr>
          <w:p w14:paraId="6B51C5A3"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01/01/2003</w:t>
            </w:r>
          </w:p>
        </w:tc>
        <w:tc>
          <w:tcPr>
            <w:tcW w:w="1236" w:type="dxa"/>
            <w:noWrap/>
            <w:hideMark/>
          </w:tcPr>
          <w:p w14:paraId="3B17EF5B"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20465AB1"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4611E99B"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Planned 3 hydropower plants, irrigation projects, urban developments, reed burning, illegal hunting. </w:t>
            </w:r>
          </w:p>
        </w:tc>
        <w:tc>
          <w:tcPr>
            <w:tcW w:w="1790" w:type="dxa"/>
            <w:noWrap/>
            <w:hideMark/>
          </w:tcPr>
          <w:p w14:paraId="383BA6B7"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(2012)</w:t>
            </w:r>
          </w:p>
        </w:tc>
        <w:tc>
          <w:tcPr>
            <w:tcW w:w="1271" w:type="dxa"/>
            <w:noWrap/>
            <w:hideMark/>
          </w:tcPr>
          <w:p w14:paraId="6377984A"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77930220"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EFA7776"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494</w:t>
            </w:r>
          </w:p>
        </w:tc>
        <w:tc>
          <w:tcPr>
            <w:tcW w:w="1382" w:type="dxa"/>
            <w:noWrap/>
            <w:hideMark/>
          </w:tcPr>
          <w:p w14:paraId="79C5CC18"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Czech Republic</w:t>
            </w:r>
          </w:p>
        </w:tc>
        <w:tc>
          <w:tcPr>
            <w:tcW w:w="2145" w:type="dxa"/>
            <w:noWrap/>
            <w:hideMark/>
          </w:tcPr>
          <w:p w14:paraId="3433B9F1" w14:textId="24226AE7" w:rsidR="002E42DF" w:rsidRPr="005A17B8"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olor w:val="000000"/>
                <w:sz w:val="20"/>
                <w:szCs w:val="20"/>
              </w:rPr>
              <w:t>Sumava peatlands</w:t>
            </w:r>
            <w:r w:rsidR="00DC4615" w:rsidRPr="005A17B8">
              <w:rPr>
                <w:rFonts w:asciiTheme="minorHAnsi" w:hAnsiTheme="minorHAnsi"/>
                <w:color w:val="000000"/>
                <w:sz w:val="20"/>
                <w:szCs w:val="20"/>
              </w:rPr>
              <w:t>*</w:t>
            </w:r>
          </w:p>
        </w:tc>
        <w:tc>
          <w:tcPr>
            <w:tcW w:w="1192" w:type="dxa"/>
            <w:noWrap/>
            <w:hideMark/>
          </w:tcPr>
          <w:p w14:paraId="3F712AE4"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01/04/2011</w:t>
            </w:r>
          </w:p>
        </w:tc>
        <w:tc>
          <w:tcPr>
            <w:tcW w:w="1236" w:type="dxa"/>
            <w:noWrap/>
            <w:hideMark/>
          </w:tcPr>
          <w:p w14:paraId="73874C95"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2891F594"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0286F594"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Change of management practices, reduction of non-intervention areas, increased logging activities. RAM 44 (2001).</w:t>
            </w:r>
          </w:p>
        </w:tc>
        <w:tc>
          <w:tcPr>
            <w:tcW w:w="1790" w:type="dxa"/>
            <w:noWrap/>
            <w:hideMark/>
          </w:tcPr>
          <w:p w14:paraId="0E87D4D5"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(2012)</w:t>
            </w:r>
          </w:p>
        </w:tc>
        <w:tc>
          <w:tcPr>
            <w:tcW w:w="1271" w:type="dxa"/>
            <w:noWrap/>
            <w:hideMark/>
          </w:tcPr>
          <w:p w14:paraId="0BFCAD5A"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397BE686"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DC57AD0"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638</w:t>
            </w:r>
          </w:p>
        </w:tc>
        <w:tc>
          <w:tcPr>
            <w:tcW w:w="1382" w:type="dxa"/>
            <w:noWrap/>
            <w:hideMark/>
          </w:tcPr>
          <w:p w14:paraId="7C055AB2"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Czech Republic</w:t>
            </w:r>
          </w:p>
        </w:tc>
        <w:tc>
          <w:tcPr>
            <w:tcW w:w="2145" w:type="dxa"/>
            <w:noWrap/>
            <w:hideMark/>
          </w:tcPr>
          <w:p w14:paraId="74755666" w14:textId="456B7760" w:rsidR="002E42DF" w:rsidRPr="005A17B8"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s="Arial"/>
                <w:color w:val="000000"/>
                <w:sz w:val="20"/>
                <w:szCs w:val="20"/>
                <w:lang w:eastAsia="en-GB"/>
              </w:rPr>
              <w:t>Litovelské Pomoraví</w:t>
            </w:r>
            <w:r w:rsidR="00DC4615" w:rsidRPr="005A17B8">
              <w:rPr>
                <w:rFonts w:asciiTheme="minorHAnsi" w:hAnsiTheme="minorHAnsi" w:cs="Arial"/>
                <w:color w:val="000000"/>
                <w:sz w:val="20"/>
                <w:szCs w:val="20"/>
                <w:lang w:eastAsia="en-GB"/>
              </w:rPr>
              <w:t>*</w:t>
            </w:r>
          </w:p>
        </w:tc>
        <w:tc>
          <w:tcPr>
            <w:tcW w:w="1192" w:type="dxa"/>
            <w:noWrap/>
            <w:hideMark/>
          </w:tcPr>
          <w:p w14:paraId="54806B15"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01/01/1997</w:t>
            </w:r>
          </w:p>
        </w:tc>
        <w:tc>
          <w:tcPr>
            <w:tcW w:w="1236" w:type="dxa"/>
            <w:noWrap/>
            <w:hideMark/>
          </w:tcPr>
          <w:p w14:paraId="5D98F159"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4F6FD2AD"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0FF20D8B"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Overexploitation of the aquifer, plans for a navigation canal. </w:t>
            </w:r>
          </w:p>
        </w:tc>
        <w:tc>
          <w:tcPr>
            <w:tcW w:w="1790" w:type="dxa"/>
            <w:noWrap/>
            <w:hideMark/>
          </w:tcPr>
          <w:p w14:paraId="53FE470A"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(2012)</w:t>
            </w:r>
          </w:p>
        </w:tc>
        <w:tc>
          <w:tcPr>
            <w:tcW w:w="1271" w:type="dxa"/>
            <w:noWrap/>
            <w:hideMark/>
          </w:tcPr>
          <w:p w14:paraId="5CF837A7"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477E94CD"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14768E3"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635</w:t>
            </w:r>
          </w:p>
        </w:tc>
        <w:tc>
          <w:tcPr>
            <w:tcW w:w="1382" w:type="dxa"/>
            <w:noWrap/>
            <w:hideMark/>
          </w:tcPr>
          <w:p w14:paraId="0B8FADE0"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Czech Republic</w:t>
            </w:r>
          </w:p>
        </w:tc>
        <w:tc>
          <w:tcPr>
            <w:tcW w:w="2145" w:type="dxa"/>
            <w:noWrap/>
            <w:hideMark/>
          </w:tcPr>
          <w:p w14:paraId="220E22F3" w14:textId="5EB01BAC" w:rsidR="002E42DF" w:rsidRPr="005A17B8"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olor w:val="000000"/>
                <w:sz w:val="20"/>
                <w:szCs w:val="20"/>
              </w:rPr>
              <w:t>Floodplain of lower Dyje River</w:t>
            </w:r>
            <w:r w:rsidR="00DC4615" w:rsidRPr="005A17B8">
              <w:rPr>
                <w:rFonts w:asciiTheme="minorHAnsi" w:hAnsiTheme="minorHAnsi"/>
                <w:color w:val="000000"/>
                <w:sz w:val="20"/>
                <w:szCs w:val="20"/>
              </w:rPr>
              <w:t>*</w:t>
            </w:r>
          </w:p>
        </w:tc>
        <w:tc>
          <w:tcPr>
            <w:tcW w:w="1192" w:type="dxa"/>
            <w:noWrap/>
            <w:hideMark/>
          </w:tcPr>
          <w:p w14:paraId="135F7D13"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01/01/1999</w:t>
            </w:r>
          </w:p>
        </w:tc>
        <w:tc>
          <w:tcPr>
            <w:tcW w:w="1236" w:type="dxa"/>
            <w:noWrap/>
            <w:hideMark/>
          </w:tcPr>
          <w:p w14:paraId="514E0F9A"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3AB96EA6"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76D698C3"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Planned navigation canal.</w:t>
            </w:r>
          </w:p>
        </w:tc>
        <w:tc>
          <w:tcPr>
            <w:tcW w:w="1790" w:type="dxa"/>
            <w:noWrap/>
            <w:hideMark/>
          </w:tcPr>
          <w:p w14:paraId="21AF7577"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(2012)</w:t>
            </w:r>
          </w:p>
        </w:tc>
        <w:tc>
          <w:tcPr>
            <w:tcW w:w="1271" w:type="dxa"/>
            <w:noWrap/>
            <w:hideMark/>
          </w:tcPr>
          <w:p w14:paraId="633A1D30"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3C335EE5"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E1F588F"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639</w:t>
            </w:r>
          </w:p>
        </w:tc>
        <w:tc>
          <w:tcPr>
            <w:tcW w:w="1382" w:type="dxa"/>
            <w:noWrap/>
            <w:hideMark/>
          </w:tcPr>
          <w:p w14:paraId="739548DA"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Czech Republic</w:t>
            </w:r>
          </w:p>
        </w:tc>
        <w:tc>
          <w:tcPr>
            <w:tcW w:w="2145" w:type="dxa"/>
            <w:noWrap/>
            <w:hideMark/>
          </w:tcPr>
          <w:p w14:paraId="4118CA68" w14:textId="22D83126" w:rsidR="002E42DF" w:rsidRPr="005A17B8"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olor w:val="000000"/>
                <w:sz w:val="20"/>
                <w:szCs w:val="20"/>
              </w:rPr>
              <w:t>Poodrí</w:t>
            </w:r>
            <w:r w:rsidR="00DC4615" w:rsidRPr="005A17B8">
              <w:rPr>
                <w:rFonts w:asciiTheme="minorHAnsi" w:hAnsiTheme="minorHAnsi"/>
                <w:color w:val="000000"/>
                <w:sz w:val="20"/>
                <w:szCs w:val="20"/>
              </w:rPr>
              <w:t>*</w:t>
            </w:r>
          </w:p>
        </w:tc>
        <w:tc>
          <w:tcPr>
            <w:tcW w:w="1192" w:type="dxa"/>
            <w:noWrap/>
            <w:hideMark/>
          </w:tcPr>
          <w:p w14:paraId="6F19D151"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01/01/1999</w:t>
            </w:r>
          </w:p>
        </w:tc>
        <w:tc>
          <w:tcPr>
            <w:tcW w:w="1236" w:type="dxa"/>
            <w:noWrap/>
            <w:hideMark/>
          </w:tcPr>
          <w:p w14:paraId="4C8012F3"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6863DE4C"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5A540AA2"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Planned navigation canal.</w:t>
            </w:r>
          </w:p>
        </w:tc>
        <w:tc>
          <w:tcPr>
            <w:tcW w:w="1790" w:type="dxa"/>
            <w:noWrap/>
            <w:hideMark/>
          </w:tcPr>
          <w:p w14:paraId="6528E0CF"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(2012)</w:t>
            </w:r>
          </w:p>
        </w:tc>
        <w:tc>
          <w:tcPr>
            <w:tcW w:w="1271" w:type="dxa"/>
            <w:noWrap/>
            <w:hideMark/>
          </w:tcPr>
          <w:p w14:paraId="6C455DFB"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50985DF0"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9CC42A6"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495</w:t>
            </w:r>
          </w:p>
        </w:tc>
        <w:tc>
          <w:tcPr>
            <w:tcW w:w="1382" w:type="dxa"/>
            <w:noWrap/>
            <w:hideMark/>
          </w:tcPr>
          <w:p w14:paraId="4C258A69"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Czech Republic</w:t>
            </w:r>
          </w:p>
        </w:tc>
        <w:tc>
          <w:tcPr>
            <w:tcW w:w="2145" w:type="dxa"/>
            <w:noWrap/>
            <w:hideMark/>
          </w:tcPr>
          <w:p w14:paraId="573BA926" w14:textId="78D1E8BC" w:rsidR="002E42DF" w:rsidRPr="005A17B8"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olor w:val="000000"/>
                <w:sz w:val="20"/>
                <w:szCs w:val="20"/>
              </w:rPr>
              <w:t>Trebon fishponds</w:t>
            </w:r>
            <w:r w:rsidR="00DC4615" w:rsidRPr="005A17B8">
              <w:rPr>
                <w:rFonts w:asciiTheme="minorHAnsi" w:hAnsiTheme="minorHAnsi"/>
                <w:color w:val="000000"/>
                <w:sz w:val="20"/>
                <w:szCs w:val="20"/>
              </w:rPr>
              <w:t>*</w:t>
            </w:r>
          </w:p>
        </w:tc>
        <w:tc>
          <w:tcPr>
            <w:tcW w:w="1192" w:type="dxa"/>
            <w:noWrap/>
            <w:hideMark/>
          </w:tcPr>
          <w:p w14:paraId="26D4E9D4"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EE5D2C">
              <w:rPr>
                <w:rFonts w:asciiTheme="minorHAnsi" w:hAnsiTheme="minorHAnsi" w:cs="Arial"/>
                <w:color w:val="000000"/>
                <w:sz w:val="20"/>
                <w:szCs w:val="20"/>
              </w:rPr>
              <w:t>01/01/1994</w:t>
            </w:r>
          </w:p>
          <w:p w14:paraId="511B2762"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olor w:val="000000"/>
                <w:sz w:val="20"/>
                <w:szCs w:val="20"/>
              </w:rPr>
              <w:t>05/07/2005</w:t>
            </w:r>
          </w:p>
        </w:tc>
        <w:tc>
          <w:tcPr>
            <w:tcW w:w="1236" w:type="dxa"/>
            <w:noWrap/>
            <w:hideMark/>
          </w:tcPr>
          <w:p w14:paraId="19C2AB60"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5C35545F"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04F299D5"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Intensive fish farming, eutrophication, hunting, habitat destruction. </w:t>
            </w:r>
          </w:p>
        </w:tc>
        <w:tc>
          <w:tcPr>
            <w:tcW w:w="1790" w:type="dxa"/>
            <w:noWrap/>
            <w:hideMark/>
          </w:tcPr>
          <w:p w14:paraId="6A042145"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(2012)</w:t>
            </w:r>
          </w:p>
        </w:tc>
        <w:tc>
          <w:tcPr>
            <w:tcW w:w="1271" w:type="dxa"/>
            <w:noWrap/>
            <w:hideMark/>
          </w:tcPr>
          <w:p w14:paraId="3B7D4A4E"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37026EC9"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058A498"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788</w:t>
            </w:r>
          </w:p>
        </w:tc>
        <w:tc>
          <w:tcPr>
            <w:tcW w:w="1382" w:type="dxa"/>
            <w:noWrap/>
            <w:hideMark/>
          </w:tcPr>
          <w:p w14:paraId="63AF1DFA" w14:textId="73DB01BF" w:rsidR="002E42DF" w:rsidRPr="0089795E" w:rsidRDefault="002E42DF" w:rsidP="00EF31AB">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D</w:t>
            </w:r>
            <w:r w:rsidR="00EF31AB">
              <w:rPr>
                <w:rFonts w:asciiTheme="minorHAnsi" w:hAnsiTheme="minorHAnsi" w:cs="Arial"/>
                <w:color w:val="000000"/>
                <w:sz w:val="20"/>
                <w:szCs w:val="20"/>
                <w:lang w:eastAsia="en-GB"/>
              </w:rPr>
              <w:t xml:space="preserve">emocratic Republic of the </w:t>
            </w:r>
            <w:r w:rsidRPr="0089795E">
              <w:rPr>
                <w:rFonts w:asciiTheme="minorHAnsi" w:hAnsiTheme="minorHAnsi" w:cs="Arial"/>
                <w:color w:val="000000"/>
                <w:sz w:val="20"/>
                <w:szCs w:val="20"/>
                <w:lang w:eastAsia="en-GB"/>
              </w:rPr>
              <w:t>Congo</w:t>
            </w:r>
          </w:p>
        </w:tc>
        <w:tc>
          <w:tcPr>
            <w:tcW w:w="2145" w:type="dxa"/>
            <w:noWrap/>
            <w:hideMark/>
          </w:tcPr>
          <w:p w14:paraId="501DF9F4" w14:textId="4CDDFD3A" w:rsidR="002E42DF" w:rsidRPr="005A17B8"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s="Arial"/>
                <w:color w:val="000000"/>
                <w:sz w:val="20"/>
                <w:szCs w:val="20"/>
                <w:lang w:eastAsia="en-GB"/>
              </w:rPr>
              <w:t xml:space="preserve">Parc national des </w:t>
            </w:r>
            <w:r w:rsidR="00DC4615" w:rsidRPr="005A17B8">
              <w:rPr>
                <w:rFonts w:asciiTheme="minorHAnsi" w:hAnsiTheme="minorHAnsi" w:cs="Arial"/>
                <w:color w:val="000000"/>
                <w:sz w:val="20"/>
                <w:szCs w:val="20"/>
                <w:lang w:eastAsia="en-GB"/>
              </w:rPr>
              <w:t>*</w:t>
            </w:r>
            <w:r w:rsidRPr="005A17B8">
              <w:rPr>
                <w:rFonts w:asciiTheme="minorHAnsi" w:hAnsiTheme="minorHAnsi" w:cs="Arial"/>
                <w:color w:val="000000"/>
                <w:sz w:val="20"/>
                <w:szCs w:val="20"/>
                <w:lang w:eastAsia="en-GB"/>
              </w:rPr>
              <w:t>Mangroves</w:t>
            </w:r>
          </w:p>
        </w:tc>
        <w:tc>
          <w:tcPr>
            <w:tcW w:w="1192" w:type="dxa"/>
            <w:noWrap/>
            <w:hideMark/>
          </w:tcPr>
          <w:p w14:paraId="290AF0B7"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01/01/2009</w:t>
            </w:r>
          </w:p>
        </w:tc>
        <w:tc>
          <w:tcPr>
            <w:tcW w:w="1236" w:type="dxa"/>
            <w:noWrap/>
            <w:hideMark/>
          </w:tcPr>
          <w:p w14:paraId="23C1659D"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FF0000"/>
                <w:sz w:val="20"/>
                <w:szCs w:val="20"/>
                <w:lang w:eastAsia="en-GB"/>
              </w:rPr>
            </w:pPr>
          </w:p>
        </w:tc>
        <w:tc>
          <w:tcPr>
            <w:tcW w:w="1080" w:type="dxa"/>
            <w:noWrap/>
            <w:vAlign w:val="center"/>
            <w:hideMark/>
          </w:tcPr>
          <w:p w14:paraId="4D63F64D"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0EECBFA4"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Construction work (Port)</w:t>
            </w:r>
          </w:p>
        </w:tc>
        <w:tc>
          <w:tcPr>
            <w:tcW w:w="1790" w:type="dxa"/>
            <w:noWrap/>
            <w:hideMark/>
          </w:tcPr>
          <w:p w14:paraId="2B80BDFD"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(2016)</w:t>
            </w:r>
          </w:p>
        </w:tc>
        <w:tc>
          <w:tcPr>
            <w:tcW w:w="1271" w:type="dxa"/>
            <w:noWrap/>
            <w:hideMark/>
          </w:tcPr>
          <w:p w14:paraId="05054A5C"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1F1C554A"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360D3CE"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787</w:t>
            </w:r>
          </w:p>
        </w:tc>
        <w:tc>
          <w:tcPr>
            <w:tcW w:w="1382" w:type="dxa"/>
            <w:noWrap/>
            <w:hideMark/>
          </w:tcPr>
          <w:p w14:paraId="64AA8E47" w14:textId="09D24490" w:rsidR="002E42DF" w:rsidRPr="0089795E" w:rsidRDefault="00EF31AB" w:rsidP="00EF31AB">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Pr>
                <w:rFonts w:asciiTheme="minorHAnsi" w:hAnsiTheme="minorHAnsi" w:cs="Arial"/>
                <w:color w:val="000000"/>
                <w:sz w:val="20"/>
                <w:szCs w:val="20"/>
                <w:lang w:eastAsia="en-GB"/>
              </w:rPr>
              <w:t>Democratic Republic of the</w:t>
            </w:r>
            <w:r w:rsidR="002E42DF" w:rsidRPr="0089795E">
              <w:rPr>
                <w:rFonts w:asciiTheme="minorHAnsi" w:hAnsiTheme="minorHAnsi" w:cs="Arial"/>
                <w:color w:val="000000"/>
                <w:sz w:val="20"/>
                <w:szCs w:val="20"/>
                <w:lang w:eastAsia="en-GB"/>
              </w:rPr>
              <w:t xml:space="preserve"> Congo</w:t>
            </w:r>
          </w:p>
        </w:tc>
        <w:tc>
          <w:tcPr>
            <w:tcW w:w="2145" w:type="dxa"/>
            <w:noWrap/>
            <w:hideMark/>
          </w:tcPr>
          <w:p w14:paraId="7E213126" w14:textId="5D365B17" w:rsidR="002E42DF" w:rsidRPr="005A17B8"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s="Arial"/>
                <w:color w:val="000000"/>
                <w:sz w:val="20"/>
                <w:szCs w:val="20"/>
                <w:lang w:eastAsia="en-GB"/>
              </w:rPr>
              <w:t xml:space="preserve">Parc national des </w:t>
            </w:r>
            <w:r w:rsidR="00DC4615" w:rsidRPr="005A17B8">
              <w:rPr>
                <w:rFonts w:asciiTheme="minorHAnsi" w:hAnsiTheme="minorHAnsi" w:cs="Arial"/>
                <w:color w:val="000000"/>
                <w:sz w:val="20"/>
                <w:szCs w:val="20"/>
                <w:lang w:eastAsia="en-GB"/>
              </w:rPr>
              <w:t>*</w:t>
            </w:r>
            <w:r w:rsidRPr="005A17B8">
              <w:rPr>
                <w:rFonts w:asciiTheme="minorHAnsi" w:hAnsiTheme="minorHAnsi" w:cs="Arial"/>
                <w:color w:val="000000"/>
                <w:sz w:val="20"/>
                <w:szCs w:val="20"/>
                <w:lang w:eastAsia="en-GB"/>
              </w:rPr>
              <w:t>Virunga</w:t>
            </w:r>
          </w:p>
        </w:tc>
        <w:tc>
          <w:tcPr>
            <w:tcW w:w="1192" w:type="dxa"/>
            <w:noWrap/>
            <w:hideMark/>
          </w:tcPr>
          <w:p w14:paraId="5A678C91"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01/03/2014</w:t>
            </w:r>
          </w:p>
        </w:tc>
        <w:tc>
          <w:tcPr>
            <w:tcW w:w="1236" w:type="dxa"/>
            <w:noWrap/>
            <w:hideMark/>
          </w:tcPr>
          <w:p w14:paraId="518889FD"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7E229DA7"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1106FB58"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Oil exploration scheme within the Park </w:t>
            </w:r>
          </w:p>
        </w:tc>
        <w:tc>
          <w:tcPr>
            <w:tcW w:w="1790" w:type="dxa"/>
            <w:noWrap/>
            <w:hideMark/>
          </w:tcPr>
          <w:p w14:paraId="53E51331"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Update received from AA (2017)</w:t>
            </w:r>
          </w:p>
        </w:tc>
        <w:tc>
          <w:tcPr>
            <w:tcW w:w="1271" w:type="dxa"/>
            <w:noWrap/>
            <w:hideMark/>
          </w:tcPr>
          <w:p w14:paraId="161E2FCC"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1D96B618"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D00C9DB"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389</w:t>
            </w:r>
          </w:p>
        </w:tc>
        <w:tc>
          <w:tcPr>
            <w:tcW w:w="1382" w:type="dxa"/>
            <w:noWrap/>
            <w:hideMark/>
          </w:tcPr>
          <w:p w14:paraId="424CA575"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Denmark</w:t>
            </w:r>
          </w:p>
        </w:tc>
        <w:tc>
          <w:tcPr>
            <w:tcW w:w="2145" w:type="dxa"/>
            <w:noWrap/>
            <w:hideMark/>
          </w:tcPr>
          <w:p w14:paraId="11745D9C" w14:textId="777D3DD9" w:rsidR="002E42DF" w:rsidRPr="005A17B8"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s="Arial"/>
                <w:color w:val="000000"/>
                <w:sz w:val="20"/>
                <w:szCs w:val="20"/>
                <w:lang w:eastAsia="en-GB"/>
              </w:rPr>
              <w:t xml:space="preserve">Heden </w:t>
            </w:r>
            <w:r w:rsidR="00DC4615" w:rsidRPr="005A17B8">
              <w:rPr>
                <w:rFonts w:asciiTheme="minorHAnsi" w:hAnsiTheme="minorHAnsi" w:cs="Arial"/>
                <w:color w:val="000000"/>
                <w:sz w:val="20"/>
                <w:szCs w:val="20"/>
                <w:lang w:eastAsia="en-GB"/>
              </w:rPr>
              <w:t>*</w:t>
            </w:r>
          </w:p>
        </w:tc>
        <w:tc>
          <w:tcPr>
            <w:tcW w:w="1192" w:type="dxa"/>
            <w:noWrap/>
            <w:hideMark/>
          </w:tcPr>
          <w:p w14:paraId="3837F6EC"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28/04/2008</w:t>
            </w:r>
          </w:p>
        </w:tc>
        <w:tc>
          <w:tcPr>
            <w:tcW w:w="1236" w:type="dxa"/>
            <w:noWrap/>
            <w:hideMark/>
          </w:tcPr>
          <w:p w14:paraId="56089FFD"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23EE881A"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10E80319"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Construction of a road, runway and harbour in the most important moulting area for barnacle geese. RAM61 (2009).</w:t>
            </w:r>
          </w:p>
        </w:tc>
        <w:tc>
          <w:tcPr>
            <w:tcW w:w="1790" w:type="dxa"/>
            <w:noWrap/>
            <w:hideMark/>
          </w:tcPr>
          <w:p w14:paraId="2FCB8BA8"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(2011)</w:t>
            </w:r>
          </w:p>
        </w:tc>
        <w:tc>
          <w:tcPr>
            <w:tcW w:w="1271" w:type="dxa"/>
            <w:noWrap/>
            <w:hideMark/>
          </w:tcPr>
          <w:p w14:paraId="2EB98100"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4AF53429"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9D46912"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141</w:t>
            </w:r>
          </w:p>
        </w:tc>
        <w:tc>
          <w:tcPr>
            <w:tcW w:w="1382" w:type="dxa"/>
            <w:noWrap/>
            <w:hideMark/>
          </w:tcPr>
          <w:p w14:paraId="24CFB3C7"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Denmark</w:t>
            </w:r>
          </w:p>
        </w:tc>
        <w:tc>
          <w:tcPr>
            <w:tcW w:w="2145" w:type="dxa"/>
            <w:noWrap/>
            <w:hideMark/>
          </w:tcPr>
          <w:p w14:paraId="4F30A3C5" w14:textId="2D6BAD43" w:rsidR="002E42DF" w:rsidRPr="005A17B8"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s="Arial"/>
                <w:color w:val="000000"/>
                <w:sz w:val="20"/>
                <w:szCs w:val="20"/>
                <w:lang w:eastAsia="en-GB"/>
              </w:rPr>
              <w:t>Ringkøbing Fjord</w:t>
            </w:r>
            <w:r w:rsidR="00DC4615" w:rsidRPr="005A17B8">
              <w:rPr>
                <w:rFonts w:asciiTheme="minorHAnsi" w:hAnsiTheme="minorHAnsi" w:cs="Arial"/>
                <w:color w:val="000000"/>
                <w:sz w:val="20"/>
                <w:szCs w:val="20"/>
                <w:lang w:eastAsia="en-GB"/>
              </w:rPr>
              <w:t>*</w:t>
            </w:r>
          </w:p>
        </w:tc>
        <w:tc>
          <w:tcPr>
            <w:tcW w:w="1192" w:type="dxa"/>
            <w:noWrap/>
            <w:hideMark/>
          </w:tcPr>
          <w:p w14:paraId="1807AB8A"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01/01/1990</w:t>
            </w:r>
          </w:p>
        </w:tc>
        <w:tc>
          <w:tcPr>
            <w:tcW w:w="1236" w:type="dxa"/>
            <w:noWrap/>
            <w:hideMark/>
          </w:tcPr>
          <w:p w14:paraId="794C80FB"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06FD11B3"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359CC4E3"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Increasing eutrophication leads to decrease of populations of staging and wintering waterbirds. RAM36 (1996).</w:t>
            </w:r>
          </w:p>
        </w:tc>
        <w:tc>
          <w:tcPr>
            <w:tcW w:w="1790" w:type="dxa"/>
            <w:noWrap/>
            <w:hideMark/>
          </w:tcPr>
          <w:p w14:paraId="5A3A0F88"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(2013)</w:t>
            </w:r>
          </w:p>
        </w:tc>
        <w:tc>
          <w:tcPr>
            <w:tcW w:w="1271" w:type="dxa"/>
            <w:noWrap/>
            <w:hideMark/>
          </w:tcPr>
          <w:p w14:paraId="0072B0CC"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1590E2A3"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BDEEF9F"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407</w:t>
            </w:r>
          </w:p>
        </w:tc>
        <w:tc>
          <w:tcPr>
            <w:tcW w:w="1382" w:type="dxa"/>
            <w:noWrap/>
            <w:hideMark/>
          </w:tcPr>
          <w:p w14:paraId="729B8D30"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Egypt</w:t>
            </w:r>
          </w:p>
        </w:tc>
        <w:tc>
          <w:tcPr>
            <w:tcW w:w="2145" w:type="dxa"/>
            <w:noWrap/>
            <w:hideMark/>
          </w:tcPr>
          <w:p w14:paraId="54844FE4" w14:textId="051D38BD" w:rsidR="002E42DF" w:rsidRPr="005A17B8"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s="Arial"/>
                <w:color w:val="000000"/>
                <w:sz w:val="20"/>
                <w:szCs w:val="20"/>
                <w:lang w:eastAsia="en-GB"/>
              </w:rPr>
              <w:t>Lake Bardawil</w:t>
            </w:r>
            <w:r w:rsidR="00DC4615" w:rsidRPr="005A17B8">
              <w:rPr>
                <w:rFonts w:asciiTheme="minorHAnsi" w:hAnsiTheme="minorHAnsi" w:cs="Arial"/>
                <w:color w:val="000000"/>
                <w:sz w:val="20"/>
                <w:szCs w:val="20"/>
                <w:lang w:eastAsia="en-GB"/>
              </w:rPr>
              <w:t>*</w:t>
            </w:r>
          </w:p>
        </w:tc>
        <w:tc>
          <w:tcPr>
            <w:tcW w:w="1192" w:type="dxa"/>
            <w:noWrap/>
            <w:hideMark/>
          </w:tcPr>
          <w:p w14:paraId="72F9B591"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04/07/1990</w:t>
            </w:r>
          </w:p>
        </w:tc>
        <w:tc>
          <w:tcPr>
            <w:tcW w:w="1236" w:type="dxa"/>
            <w:noWrap/>
            <w:hideMark/>
          </w:tcPr>
          <w:p w14:paraId="70B77069"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48606C59"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36296414"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Effect of the closing of the channels between the lagoon and the sea</w:t>
            </w:r>
          </w:p>
        </w:tc>
        <w:tc>
          <w:tcPr>
            <w:tcW w:w="1790" w:type="dxa"/>
            <w:noWrap/>
            <w:hideMark/>
          </w:tcPr>
          <w:p w14:paraId="6CF1339F"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(2016)</w:t>
            </w:r>
          </w:p>
        </w:tc>
        <w:tc>
          <w:tcPr>
            <w:tcW w:w="1271" w:type="dxa"/>
            <w:noWrap/>
            <w:hideMark/>
          </w:tcPr>
          <w:p w14:paraId="7C564B3A"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7141DEF6"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25356B6"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408</w:t>
            </w:r>
          </w:p>
        </w:tc>
        <w:tc>
          <w:tcPr>
            <w:tcW w:w="1382" w:type="dxa"/>
            <w:noWrap/>
            <w:hideMark/>
          </w:tcPr>
          <w:p w14:paraId="0232799C"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Egypt</w:t>
            </w:r>
          </w:p>
        </w:tc>
        <w:tc>
          <w:tcPr>
            <w:tcW w:w="2145" w:type="dxa"/>
            <w:noWrap/>
            <w:hideMark/>
          </w:tcPr>
          <w:p w14:paraId="657001F4" w14:textId="0D58052B" w:rsidR="002E42DF" w:rsidRPr="005A17B8"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s="Arial"/>
                <w:color w:val="000000"/>
                <w:sz w:val="20"/>
                <w:szCs w:val="20"/>
                <w:lang w:eastAsia="en-GB"/>
              </w:rPr>
              <w:t>Lake Burullus</w:t>
            </w:r>
            <w:r w:rsidR="00DC4615" w:rsidRPr="005A17B8">
              <w:rPr>
                <w:rFonts w:asciiTheme="minorHAnsi" w:hAnsiTheme="minorHAnsi" w:cs="Arial"/>
                <w:color w:val="000000"/>
                <w:sz w:val="20"/>
                <w:szCs w:val="20"/>
                <w:lang w:eastAsia="en-GB"/>
              </w:rPr>
              <w:t>*</w:t>
            </w:r>
          </w:p>
        </w:tc>
        <w:tc>
          <w:tcPr>
            <w:tcW w:w="1192" w:type="dxa"/>
            <w:noWrap/>
            <w:hideMark/>
          </w:tcPr>
          <w:p w14:paraId="1507D4E6"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04/07/1990</w:t>
            </w:r>
          </w:p>
        </w:tc>
        <w:tc>
          <w:tcPr>
            <w:tcW w:w="1236" w:type="dxa"/>
            <w:noWrap/>
            <w:hideMark/>
          </w:tcPr>
          <w:p w14:paraId="687F2B35"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71A97E2C"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0E5A49BC"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 Siltation, drainage and pollution. </w:t>
            </w:r>
          </w:p>
        </w:tc>
        <w:tc>
          <w:tcPr>
            <w:tcW w:w="1790" w:type="dxa"/>
            <w:noWrap/>
            <w:hideMark/>
          </w:tcPr>
          <w:p w14:paraId="38CB6C91"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RAM requested (2017)</w:t>
            </w:r>
          </w:p>
        </w:tc>
        <w:tc>
          <w:tcPr>
            <w:tcW w:w="1271" w:type="dxa"/>
            <w:noWrap/>
            <w:hideMark/>
          </w:tcPr>
          <w:p w14:paraId="6F10C426"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6B3C1805"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71378A2"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893</w:t>
            </w:r>
          </w:p>
        </w:tc>
        <w:tc>
          <w:tcPr>
            <w:tcW w:w="1382" w:type="dxa"/>
            <w:noWrap/>
            <w:hideMark/>
          </w:tcPr>
          <w:p w14:paraId="11079CAC"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Georgia</w:t>
            </w:r>
          </w:p>
        </w:tc>
        <w:tc>
          <w:tcPr>
            <w:tcW w:w="2145" w:type="dxa"/>
            <w:noWrap/>
            <w:hideMark/>
          </w:tcPr>
          <w:p w14:paraId="6C122057" w14:textId="526B573C" w:rsidR="002E42DF" w:rsidRPr="005A17B8"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s="Arial"/>
                <w:color w:val="000000"/>
                <w:sz w:val="20"/>
                <w:szCs w:val="20"/>
                <w:lang w:eastAsia="en-GB"/>
              </w:rPr>
              <w:t>Wetlands of Central Kolkheti</w:t>
            </w:r>
            <w:r w:rsidR="00DC4615" w:rsidRPr="005A17B8">
              <w:rPr>
                <w:rFonts w:asciiTheme="minorHAnsi" w:hAnsiTheme="minorHAnsi" w:cs="Arial"/>
                <w:color w:val="000000"/>
                <w:sz w:val="20"/>
                <w:szCs w:val="20"/>
                <w:lang w:eastAsia="en-GB"/>
              </w:rPr>
              <w:t>*</w:t>
            </w:r>
          </w:p>
        </w:tc>
        <w:tc>
          <w:tcPr>
            <w:tcW w:w="1192" w:type="dxa"/>
            <w:noWrap/>
            <w:hideMark/>
          </w:tcPr>
          <w:p w14:paraId="0E6F89BE" w14:textId="77777777" w:rsidR="002E42DF" w:rsidRPr="00EE5D2C" w:rsidRDefault="002E42DF" w:rsidP="002355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27/07/2005</w:t>
            </w:r>
          </w:p>
        </w:tc>
        <w:tc>
          <w:tcPr>
            <w:tcW w:w="1236" w:type="dxa"/>
            <w:noWrap/>
            <w:hideMark/>
          </w:tcPr>
          <w:p w14:paraId="6803F34C"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7A998A11"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6F5297BF"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Oil terminal and railway construction at the site. RAM54 (August 2005).</w:t>
            </w:r>
          </w:p>
        </w:tc>
        <w:tc>
          <w:tcPr>
            <w:tcW w:w="1790" w:type="dxa"/>
            <w:noWrap/>
            <w:hideMark/>
          </w:tcPr>
          <w:p w14:paraId="4E94780A"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(2010)</w:t>
            </w:r>
          </w:p>
        </w:tc>
        <w:tc>
          <w:tcPr>
            <w:tcW w:w="1271" w:type="dxa"/>
            <w:noWrap/>
            <w:hideMark/>
          </w:tcPr>
          <w:p w14:paraId="30CE0900"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597AB57C"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B725B8B"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lastRenderedPageBreak/>
              <w:t>561</w:t>
            </w:r>
          </w:p>
        </w:tc>
        <w:tc>
          <w:tcPr>
            <w:tcW w:w="1382" w:type="dxa"/>
            <w:noWrap/>
            <w:hideMark/>
          </w:tcPr>
          <w:p w14:paraId="6D2EDAB4"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Germany</w:t>
            </w:r>
          </w:p>
        </w:tc>
        <w:tc>
          <w:tcPr>
            <w:tcW w:w="2145" w:type="dxa"/>
            <w:noWrap/>
            <w:hideMark/>
          </w:tcPr>
          <w:p w14:paraId="39892B4B" w14:textId="3F690626" w:rsidR="002E42DF" w:rsidRPr="005A17B8"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s="Arial"/>
                <w:color w:val="000000"/>
                <w:sz w:val="20"/>
                <w:szCs w:val="20"/>
                <w:lang w:eastAsia="en-GB"/>
              </w:rPr>
              <w:t>Mühlenberger Loch</w:t>
            </w:r>
            <w:r w:rsidR="00DC4615" w:rsidRPr="005A17B8">
              <w:rPr>
                <w:rFonts w:asciiTheme="minorHAnsi" w:hAnsiTheme="minorHAnsi" w:cs="Arial"/>
                <w:color w:val="000000"/>
                <w:sz w:val="20"/>
                <w:szCs w:val="20"/>
                <w:lang w:eastAsia="en-GB"/>
              </w:rPr>
              <w:t>*</w:t>
            </w:r>
          </w:p>
        </w:tc>
        <w:tc>
          <w:tcPr>
            <w:tcW w:w="1192" w:type="dxa"/>
            <w:noWrap/>
            <w:hideMark/>
          </w:tcPr>
          <w:p w14:paraId="5E4EB87B"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23/01/2001</w:t>
            </w:r>
          </w:p>
        </w:tc>
        <w:tc>
          <w:tcPr>
            <w:tcW w:w="1236" w:type="dxa"/>
            <w:noWrap/>
            <w:hideMark/>
          </w:tcPr>
          <w:p w14:paraId="0D083787"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0F46FEA7"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31A40085"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Reduction of the site due to industrial expansion. RAM46 (2001).</w:t>
            </w:r>
          </w:p>
        </w:tc>
        <w:tc>
          <w:tcPr>
            <w:tcW w:w="1790" w:type="dxa"/>
            <w:noWrap/>
            <w:hideMark/>
          </w:tcPr>
          <w:p w14:paraId="7BB4BC77"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(2010)</w:t>
            </w:r>
          </w:p>
        </w:tc>
        <w:tc>
          <w:tcPr>
            <w:tcW w:w="1271" w:type="dxa"/>
            <w:noWrap/>
            <w:hideMark/>
          </w:tcPr>
          <w:p w14:paraId="5FAF0C60"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398F2567"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391447E"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82</w:t>
            </w:r>
          </w:p>
        </w:tc>
        <w:tc>
          <w:tcPr>
            <w:tcW w:w="1382" w:type="dxa"/>
            <w:noWrap/>
            <w:hideMark/>
          </w:tcPr>
          <w:p w14:paraId="06FD6593"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Germany</w:t>
            </w:r>
          </w:p>
        </w:tc>
        <w:tc>
          <w:tcPr>
            <w:tcW w:w="2145" w:type="dxa"/>
            <w:noWrap/>
            <w:hideMark/>
          </w:tcPr>
          <w:p w14:paraId="422E7D09" w14:textId="7303CEFC" w:rsidR="002E42DF" w:rsidRPr="005A17B8"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5A17B8">
              <w:rPr>
                <w:rFonts w:asciiTheme="minorHAnsi" w:hAnsiTheme="minorHAnsi" w:cs="Arial"/>
                <w:color w:val="000000"/>
                <w:sz w:val="20"/>
                <w:szCs w:val="20"/>
                <w:lang w:eastAsia="en-GB"/>
              </w:rPr>
              <w:t>Wattenmeer, Ostfriesisches Wattenmeer &amp; Dollart</w:t>
            </w:r>
            <w:r w:rsidR="00DC4615" w:rsidRPr="005A17B8">
              <w:rPr>
                <w:rFonts w:asciiTheme="minorHAnsi" w:hAnsiTheme="minorHAnsi" w:cs="Arial"/>
                <w:color w:val="000000"/>
                <w:sz w:val="20"/>
                <w:szCs w:val="20"/>
                <w:lang w:eastAsia="en-GB"/>
              </w:rPr>
              <w:t>*</w:t>
            </w:r>
          </w:p>
        </w:tc>
        <w:tc>
          <w:tcPr>
            <w:tcW w:w="1192" w:type="dxa"/>
            <w:noWrap/>
            <w:hideMark/>
          </w:tcPr>
          <w:p w14:paraId="0C7FAACC"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04/07/1990</w:t>
            </w:r>
          </w:p>
        </w:tc>
        <w:tc>
          <w:tcPr>
            <w:tcW w:w="1236" w:type="dxa"/>
            <w:noWrap/>
            <w:hideMark/>
          </w:tcPr>
          <w:p w14:paraId="18C81680"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4F13DD6D"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48228FE4"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Dike plans. RAM19 (1990).</w:t>
            </w:r>
          </w:p>
        </w:tc>
        <w:tc>
          <w:tcPr>
            <w:tcW w:w="1790" w:type="dxa"/>
            <w:noWrap/>
            <w:hideMark/>
          </w:tcPr>
          <w:p w14:paraId="70F6E9E1"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(2010)</w:t>
            </w:r>
          </w:p>
        </w:tc>
        <w:tc>
          <w:tcPr>
            <w:tcW w:w="1271" w:type="dxa"/>
            <w:noWrap/>
            <w:hideMark/>
          </w:tcPr>
          <w:p w14:paraId="4B774497"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5C814B3B"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39AC45F"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61</w:t>
            </w:r>
          </w:p>
        </w:tc>
        <w:tc>
          <w:tcPr>
            <w:tcW w:w="1382" w:type="dxa"/>
            <w:noWrap/>
            <w:hideMark/>
          </w:tcPr>
          <w:p w14:paraId="236C5631"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Greece</w:t>
            </w:r>
          </w:p>
        </w:tc>
        <w:tc>
          <w:tcPr>
            <w:tcW w:w="2145" w:type="dxa"/>
            <w:noWrap/>
            <w:hideMark/>
          </w:tcPr>
          <w:p w14:paraId="0E335BF0" w14:textId="626E0E0D" w:rsidR="002E42DF" w:rsidRPr="00D37780"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Amvrakikos gulf</w:t>
            </w:r>
            <w:r w:rsidR="00DC4615" w:rsidRPr="00D37780">
              <w:rPr>
                <w:rFonts w:asciiTheme="minorHAnsi" w:hAnsiTheme="minorHAnsi" w:cs="Arial"/>
                <w:color w:val="000000"/>
                <w:sz w:val="20"/>
                <w:szCs w:val="20"/>
                <w:lang w:eastAsia="en-GB"/>
              </w:rPr>
              <w:t>*</w:t>
            </w:r>
          </w:p>
        </w:tc>
        <w:tc>
          <w:tcPr>
            <w:tcW w:w="1192" w:type="dxa"/>
            <w:noWrap/>
            <w:hideMark/>
          </w:tcPr>
          <w:p w14:paraId="635ABA43"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04/07/1990</w:t>
            </w:r>
          </w:p>
        </w:tc>
        <w:tc>
          <w:tcPr>
            <w:tcW w:w="1236" w:type="dxa"/>
            <w:noWrap/>
            <w:hideMark/>
          </w:tcPr>
          <w:p w14:paraId="2AA87F66"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1D2C247A"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41802D8B"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Increased salinity and depleted water levels due to irrigation. </w:t>
            </w:r>
          </w:p>
        </w:tc>
        <w:tc>
          <w:tcPr>
            <w:tcW w:w="1790" w:type="dxa"/>
            <w:noWrap/>
            <w:hideMark/>
          </w:tcPr>
          <w:p w14:paraId="6D600370"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(2016)</w:t>
            </w:r>
          </w:p>
        </w:tc>
        <w:tc>
          <w:tcPr>
            <w:tcW w:w="1271" w:type="dxa"/>
            <w:noWrap/>
            <w:hideMark/>
          </w:tcPr>
          <w:p w14:paraId="1770C6A4"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48AD418C"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730057A"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59</w:t>
            </w:r>
          </w:p>
        </w:tc>
        <w:tc>
          <w:tcPr>
            <w:tcW w:w="1382" w:type="dxa"/>
            <w:noWrap/>
            <w:hideMark/>
          </w:tcPr>
          <w:p w14:paraId="384EFA81"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Greece</w:t>
            </w:r>
          </w:p>
        </w:tc>
        <w:tc>
          <w:tcPr>
            <w:tcW w:w="2145" w:type="dxa"/>
            <w:noWrap/>
            <w:hideMark/>
          </w:tcPr>
          <w:p w14:paraId="48ECF0E4" w14:textId="3B32810E" w:rsidR="002E42DF" w:rsidRPr="00D37780"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Axios, Loudias, Aliakmon Delta</w:t>
            </w:r>
            <w:r w:rsidR="00DC4615" w:rsidRPr="00D37780">
              <w:rPr>
                <w:rFonts w:asciiTheme="minorHAnsi" w:hAnsiTheme="minorHAnsi" w:cs="Arial"/>
                <w:color w:val="000000"/>
                <w:sz w:val="20"/>
                <w:szCs w:val="20"/>
                <w:lang w:eastAsia="en-GB"/>
              </w:rPr>
              <w:t>*</w:t>
            </w:r>
          </w:p>
        </w:tc>
        <w:tc>
          <w:tcPr>
            <w:tcW w:w="1192" w:type="dxa"/>
            <w:noWrap/>
            <w:hideMark/>
          </w:tcPr>
          <w:p w14:paraId="44E2465A"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04/07/1990</w:t>
            </w:r>
          </w:p>
        </w:tc>
        <w:tc>
          <w:tcPr>
            <w:tcW w:w="1236" w:type="dxa"/>
            <w:noWrap/>
            <w:hideMark/>
          </w:tcPr>
          <w:p w14:paraId="37B1B746"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37D0C455"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5F08CACB"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Pollution, dam and irrigation networks considerably altered river hydrology. </w:t>
            </w:r>
          </w:p>
        </w:tc>
        <w:tc>
          <w:tcPr>
            <w:tcW w:w="1790" w:type="dxa"/>
            <w:noWrap/>
            <w:hideMark/>
          </w:tcPr>
          <w:p w14:paraId="6F58A662"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(2016)</w:t>
            </w:r>
          </w:p>
        </w:tc>
        <w:tc>
          <w:tcPr>
            <w:tcW w:w="1271" w:type="dxa"/>
            <w:noWrap/>
            <w:hideMark/>
          </w:tcPr>
          <w:p w14:paraId="36F3F93C"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078EFDC9"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9B86E07"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63</w:t>
            </w:r>
          </w:p>
        </w:tc>
        <w:tc>
          <w:tcPr>
            <w:tcW w:w="1382" w:type="dxa"/>
            <w:noWrap/>
            <w:hideMark/>
          </w:tcPr>
          <w:p w14:paraId="7361D809"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Greece</w:t>
            </w:r>
          </w:p>
        </w:tc>
        <w:tc>
          <w:tcPr>
            <w:tcW w:w="2145" w:type="dxa"/>
            <w:noWrap/>
            <w:hideMark/>
          </w:tcPr>
          <w:p w14:paraId="0BA9B4C7" w14:textId="1E2CCA11" w:rsidR="002E42DF" w:rsidRPr="00D37780"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Kotychi lagoons</w:t>
            </w:r>
            <w:r w:rsidR="00DC4615" w:rsidRPr="00D37780">
              <w:rPr>
                <w:rFonts w:asciiTheme="minorHAnsi" w:hAnsiTheme="minorHAnsi" w:cs="Arial"/>
                <w:color w:val="000000"/>
                <w:sz w:val="20"/>
                <w:szCs w:val="20"/>
                <w:lang w:eastAsia="en-GB"/>
              </w:rPr>
              <w:t>*</w:t>
            </w:r>
          </w:p>
        </w:tc>
        <w:tc>
          <w:tcPr>
            <w:tcW w:w="1192" w:type="dxa"/>
            <w:noWrap/>
            <w:hideMark/>
          </w:tcPr>
          <w:p w14:paraId="0888F22A"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04/07/1990</w:t>
            </w:r>
          </w:p>
        </w:tc>
        <w:tc>
          <w:tcPr>
            <w:tcW w:w="1236" w:type="dxa"/>
            <w:noWrap/>
            <w:hideMark/>
          </w:tcPr>
          <w:p w14:paraId="08BEEDC2"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1FB3DD4E"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523DCB28"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Illegal hunting, agricultural runoff, pollution, overgrazing. </w:t>
            </w:r>
          </w:p>
        </w:tc>
        <w:tc>
          <w:tcPr>
            <w:tcW w:w="1790" w:type="dxa"/>
            <w:noWrap/>
            <w:hideMark/>
          </w:tcPr>
          <w:p w14:paraId="27A7A4DC"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(2016)</w:t>
            </w:r>
          </w:p>
        </w:tc>
        <w:tc>
          <w:tcPr>
            <w:tcW w:w="1271" w:type="dxa"/>
            <w:noWrap/>
            <w:hideMark/>
          </w:tcPr>
          <w:p w14:paraId="656C51E7"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42E37467"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3AACCF5"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55</w:t>
            </w:r>
          </w:p>
        </w:tc>
        <w:tc>
          <w:tcPr>
            <w:tcW w:w="1382" w:type="dxa"/>
            <w:noWrap/>
            <w:hideMark/>
          </w:tcPr>
          <w:p w14:paraId="1A858AAE"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Greece</w:t>
            </w:r>
          </w:p>
        </w:tc>
        <w:tc>
          <w:tcPr>
            <w:tcW w:w="2145" w:type="dxa"/>
            <w:noWrap/>
            <w:hideMark/>
          </w:tcPr>
          <w:p w14:paraId="1025E71E" w14:textId="63AF0DF5" w:rsidR="002E42DF" w:rsidRPr="00D37780"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Lake Vistonis, Porto Lagos, Lake Ismaris &amp; adjoining lagoons</w:t>
            </w:r>
            <w:r w:rsidR="00DC4615" w:rsidRPr="00D37780">
              <w:rPr>
                <w:rFonts w:asciiTheme="minorHAnsi" w:hAnsiTheme="minorHAnsi" w:cs="Arial"/>
                <w:color w:val="000000"/>
                <w:sz w:val="20"/>
                <w:szCs w:val="20"/>
                <w:lang w:eastAsia="en-GB"/>
              </w:rPr>
              <w:t>*</w:t>
            </w:r>
          </w:p>
        </w:tc>
        <w:tc>
          <w:tcPr>
            <w:tcW w:w="1192" w:type="dxa"/>
            <w:noWrap/>
            <w:hideMark/>
          </w:tcPr>
          <w:p w14:paraId="19201C54"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05/07/1990</w:t>
            </w:r>
          </w:p>
        </w:tc>
        <w:tc>
          <w:tcPr>
            <w:tcW w:w="1236" w:type="dxa"/>
            <w:noWrap/>
            <w:hideMark/>
          </w:tcPr>
          <w:p w14:paraId="7FEB7F5B"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0881B2C9"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72B46BB5"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Agricultural, domestic and industrial runoff, increase of salinity, urban developments. </w:t>
            </w:r>
          </w:p>
        </w:tc>
        <w:tc>
          <w:tcPr>
            <w:tcW w:w="1790" w:type="dxa"/>
            <w:noWrap/>
            <w:hideMark/>
          </w:tcPr>
          <w:p w14:paraId="0E9502C8"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(2016)</w:t>
            </w:r>
          </w:p>
        </w:tc>
        <w:tc>
          <w:tcPr>
            <w:tcW w:w="1271" w:type="dxa"/>
            <w:noWrap/>
            <w:hideMark/>
          </w:tcPr>
          <w:p w14:paraId="0598683C"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5634B884"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AF56C82"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57</w:t>
            </w:r>
          </w:p>
        </w:tc>
        <w:tc>
          <w:tcPr>
            <w:tcW w:w="1382" w:type="dxa"/>
            <w:noWrap/>
            <w:hideMark/>
          </w:tcPr>
          <w:p w14:paraId="24508FF2"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Greece</w:t>
            </w:r>
          </w:p>
        </w:tc>
        <w:tc>
          <w:tcPr>
            <w:tcW w:w="2145" w:type="dxa"/>
            <w:noWrap/>
            <w:hideMark/>
          </w:tcPr>
          <w:p w14:paraId="41AEECCA" w14:textId="5C838453" w:rsidR="002E42DF" w:rsidRPr="00D37780"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Lakes Volvi &amp; Koronia</w:t>
            </w:r>
            <w:r w:rsidR="00DC4615" w:rsidRPr="00D37780">
              <w:rPr>
                <w:rFonts w:asciiTheme="minorHAnsi" w:hAnsiTheme="minorHAnsi" w:cs="Arial"/>
                <w:color w:val="000000"/>
                <w:sz w:val="20"/>
                <w:szCs w:val="20"/>
                <w:lang w:eastAsia="en-GB"/>
              </w:rPr>
              <w:t>*</w:t>
            </w:r>
          </w:p>
        </w:tc>
        <w:tc>
          <w:tcPr>
            <w:tcW w:w="1192" w:type="dxa"/>
            <w:noWrap/>
            <w:hideMark/>
          </w:tcPr>
          <w:p w14:paraId="6EBECBDC"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06/07/1990</w:t>
            </w:r>
          </w:p>
        </w:tc>
        <w:tc>
          <w:tcPr>
            <w:tcW w:w="1236" w:type="dxa"/>
            <w:noWrap/>
            <w:hideMark/>
          </w:tcPr>
          <w:p w14:paraId="289FA5E4"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0FABF61F"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530DB204"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Pollution from agricultural, domestic and industrial runoff.</w:t>
            </w:r>
          </w:p>
        </w:tc>
        <w:tc>
          <w:tcPr>
            <w:tcW w:w="1790" w:type="dxa"/>
            <w:noWrap/>
            <w:hideMark/>
          </w:tcPr>
          <w:p w14:paraId="4F732A7B"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(2016)</w:t>
            </w:r>
          </w:p>
        </w:tc>
        <w:tc>
          <w:tcPr>
            <w:tcW w:w="1271" w:type="dxa"/>
            <w:noWrap/>
            <w:hideMark/>
          </w:tcPr>
          <w:p w14:paraId="10318129"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483F760F"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F9789C1"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62</w:t>
            </w:r>
          </w:p>
        </w:tc>
        <w:tc>
          <w:tcPr>
            <w:tcW w:w="1382" w:type="dxa"/>
            <w:noWrap/>
            <w:hideMark/>
          </w:tcPr>
          <w:p w14:paraId="338C76DF"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Greece</w:t>
            </w:r>
          </w:p>
        </w:tc>
        <w:tc>
          <w:tcPr>
            <w:tcW w:w="2145" w:type="dxa"/>
            <w:noWrap/>
            <w:hideMark/>
          </w:tcPr>
          <w:p w14:paraId="2EB926F9" w14:textId="64851927" w:rsidR="002E42DF" w:rsidRPr="00D37780"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Messolonghi lagoons</w:t>
            </w:r>
            <w:r w:rsidR="00DC4615" w:rsidRPr="00D37780">
              <w:rPr>
                <w:rFonts w:asciiTheme="minorHAnsi" w:hAnsiTheme="minorHAnsi" w:cs="Arial"/>
                <w:color w:val="000000"/>
                <w:sz w:val="20"/>
                <w:szCs w:val="20"/>
                <w:lang w:eastAsia="en-GB"/>
              </w:rPr>
              <w:t>*</w:t>
            </w:r>
          </w:p>
        </w:tc>
        <w:tc>
          <w:tcPr>
            <w:tcW w:w="1192" w:type="dxa"/>
            <w:noWrap/>
            <w:hideMark/>
          </w:tcPr>
          <w:p w14:paraId="1018EFC2"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07/07/1990</w:t>
            </w:r>
          </w:p>
        </w:tc>
        <w:tc>
          <w:tcPr>
            <w:tcW w:w="1236" w:type="dxa"/>
            <w:noWrap/>
            <w:hideMark/>
          </w:tcPr>
          <w:p w14:paraId="27B29C07"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0A187504"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674DBDF8" w14:textId="441CF8ED"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Construction works changed the hydrology and geomorphology of the area, overgrazing, illegal fishing, urban developments, waste disposal.</w:t>
            </w:r>
            <w:r w:rsidR="00F92B2E">
              <w:rPr>
                <w:rFonts w:asciiTheme="minorHAnsi" w:hAnsiTheme="minorHAnsi" w:cs="Arial"/>
                <w:color w:val="000000"/>
                <w:sz w:val="20"/>
                <w:szCs w:val="20"/>
                <w:lang w:eastAsia="en-GB"/>
              </w:rPr>
              <w:t xml:space="preserve"> </w:t>
            </w:r>
          </w:p>
        </w:tc>
        <w:tc>
          <w:tcPr>
            <w:tcW w:w="1790" w:type="dxa"/>
            <w:noWrap/>
            <w:hideMark/>
          </w:tcPr>
          <w:p w14:paraId="2C7DB0AE"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(2016)</w:t>
            </w:r>
          </w:p>
        </w:tc>
        <w:tc>
          <w:tcPr>
            <w:tcW w:w="1271" w:type="dxa"/>
            <w:noWrap/>
            <w:hideMark/>
          </w:tcPr>
          <w:p w14:paraId="6CEFD807"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4B4688D1"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5A0FE7B"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56</w:t>
            </w:r>
          </w:p>
        </w:tc>
        <w:tc>
          <w:tcPr>
            <w:tcW w:w="1382" w:type="dxa"/>
            <w:noWrap/>
            <w:hideMark/>
          </w:tcPr>
          <w:p w14:paraId="4C4F9724"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Greece</w:t>
            </w:r>
          </w:p>
        </w:tc>
        <w:tc>
          <w:tcPr>
            <w:tcW w:w="2145" w:type="dxa"/>
            <w:noWrap/>
            <w:hideMark/>
          </w:tcPr>
          <w:p w14:paraId="24660D7B" w14:textId="621658B4" w:rsidR="002E42DF" w:rsidRPr="00D37780"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Nestos delta &amp; adjoining lagoons</w:t>
            </w:r>
            <w:r w:rsidR="00DC4615" w:rsidRPr="00D37780">
              <w:rPr>
                <w:rFonts w:asciiTheme="minorHAnsi" w:hAnsiTheme="minorHAnsi" w:cs="Arial"/>
                <w:color w:val="000000"/>
                <w:sz w:val="20"/>
                <w:szCs w:val="20"/>
                <w:lang w:eastAsia="en-GB"/>
              </w:rPr>
              <w:t>*</w:t>
            </w:r>
          </w:p>
        </w:tc>
        <w:tc>
          <w:tcPr>
            <w:tcW w:w="1192" w:type="dxa"/>
            <w:noWrap/>
            <w:hideMark/>
          </w:tcPr>
          <w:p w14:paraId="7A1FF382"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07/07/1990</w:t>
            </w:r>
          </w:p>
        </w:tc>
        <w:tc>
          <w:tcPr>
            <w:tcW w:w="1236" w:type="dxa"/>
            <w:noWrap/>
            <w:hideMark/>
          </w:tcPr>
          <w:p w14:paraId="36CDBB89"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0DA0539C"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5AB43D2B"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Decreasing groundwater levels.</w:t>
            </w:r>
          </w:p>
        </w:tc>
        <w:tc>
          <w:tcPr>
            <w:tcW w:w="1790" w:type="dxa"/>
            <w:noWrap/>
            <w:hideMark/>
          </w:tcPr>
          <w:p w14:paraId="4F9B8EFC"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(2016)</w:t>
            </w:r>
          </w:p>
        </w:tc>
        <w:tc>
          <w:tcPr>
            <w:tcW w:w="1271" w:type="dxa"/>
            <w:noWrap/>
            <w:hideMark/>
          </w:tcPr>
          <w:p w14:paraId="1DC936C3"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7AA2793A"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BFB99AF"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488</w:t>
            </w:r>
          </w:p>
        </w:tc>
        <w:tc>
          <w:tcPr>
            <w:tcW w:w="1382" w:type="dxa"/>
            <w:noWrap/>
            <w:hideMark/>
          </w:tcPr>
          <w:p w14:paraId="2E43ADA9"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Guatemala</w:t>
            </w:r>
          </w:p>
        </w:tc>
        <w:tc>
          <w:tcPr>
            <w:tcW w:w="2145" w:type="dxa"/>
            <w:noWrap/>
            <w:hideMark/>
          </w:tcPr>
          <w:p w14:paraId="7569F333" w14:textId="5172D8BE" w:rsidR="002E42DF" w:rsidRPr="00D37780"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 w:eastAsia="en-GB"/>
              </w:rPr>
            </w:pPr>
            <w:r w:rsidRPr="00D37780">
              <w:rPr>
                <w:rFonts w:asciiTheme="minorHAnsi" w:hAnsiTheme="minorHAnsi" w:cs="Arial"/>
                <w:color w:val="000000"/>
                <w:sz w:val="20"/>
                <w:szCs w:val="20"/>
                <w:lang w:val="es-ES" w:eastAsia="en-GB"/>
              </w:rPr>
              <w:t>Parque Nacional Laguna del Tigre</w:t>
            </w:r>
            <w:r w:rsidR="00DC4615" w:rsidRPr="00D37780">
              <w:rPr>
                <w:rFonts w:asciiTheme="minorHAnsi" w:hAnsiTheme="minorHAnsi" w:cs="Arial"/>
                <w:color w:val="000000"/>
                <w:sz w:val="20"/>
                <w:szCs w:val="20"/>
                <w:lang w:val="es-ES" w:eastAsia="en-GB"/>
              </w:rPr>
              <w:t>*</w:t>
            </w:r>
          </w:p>
        </w:tc>
        <w:tc>
          <w:tcPr>
            <w:tcW w:w="1192" w:type="dxa"/>
            <w:noWrap/>
            <w:hideMark/>
          </w:tcPr>
          <w:p w14:paraId="7CA3DE50"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16/06/1993</w:t>
            </w:r>
          </w:p>
        </w:tc>
        <w:tc>
          <w:tcPr>
            <w:tcW w:w="1236" w:type="dxa"/>
            <w:noWrap/>
            <w:hideMark/>
          </w:tcPr>
          <w:p w14:paraId="3594ADC1"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23DAA759"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1652B9D5"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Threat of natural resource extraction including logging, oil related activities and hunting as well as disordered settlement of communities.</w:t>
            </w:r>
          </w:p>
        </w:tc>
        <w:tc>
          <w:tcPr>
            <w:tcW w:w="1790" w:type="dxa"/>
            <w:noWrap/>
            <w:hideMark/>
          </w:tcPr>
          <w:p w14:paraId="7EAFD234"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Ch</w:t>
            </w:r>
            <w:r>
              <w:rPr>
                <w:rFonts w:asciiTheme="minorHAnsi" w:hAnsiTheme="minorHAnsi" w:cs="Arial"/>
                <w:sz w:val="20"/>
                <w:szCs w:val="20"/>
                <w:lang w:eastAsia="en-GB"/>
              </w:rPr>
              <w:t xml:space="preserve">ange in ecological character </w:t>
            </w:r>
            <w:r w:rsidRPr="00EE5D2C">
              <w:rPr>
                <w:rFonts w:asciiTheme="minorHAnsi" w:hAnsiTheme="minorHAnsi" w:cs="Arial"/>
                <w:sz w:val="20"/>
                <w:szCs w:val="20"/>
                <w:lang w:eastAsia="en-GB"/>
              </w:rPr>
              <w:t>partially addressed (2014)</w:t>
            </w:r>
          </w:p>
        </w:tc>
        <w:tc>
          <w:tcPr>
            <w:tcW w:w="1271" w:type="dxa"/>
            <w:noWrap/>
            <w:hideMark/>
          </w:tcPr>
          <w:p w14:paraId="3A200D14" w14:textId="4DDDF195" w:rsidR="002E42DF" w:rsidRPr="00EE5D2C" w:rsidRDefault="00A75AB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Pr>
                <w:rFonts w:asciiTheme="minorHAnsi" w:hAnsiTheme="minorHAnsi" w:cs="Arial"/>
                <w:color w:val="000000"/>
                <w:sz w:val="20"/>
                <w:szCs w:val="20"/>
                <w:lang w:eastAsia="en-GB"/>
              </w:rPr>
              <w:t>AA</w:t>
            </w:r>
          </w:p>
        </w:tc>
      </w:tr>
      <w:tr w:rsidR="00E94765" w:rsidRPr="00EE5D2C" w14:paraId="612B3677"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611926B"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1165</w:t>
            </w:r>
          </w:p>
        </w:tc>
        <w:tc>
          <w:tcPr>
            <w:tcW w:w="1382" w:type="dxa"/>
            <w:noWrap/>
            <w:hideMark/>
          </w:tcPr>
          <w:p w14:paraId="2B2ADF86"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Guinea</w:t>
            </w:r>
          </w:p>
        </w:tc>
        <w:tc>
          <w:tcPr>
            <w:tcW w:w="2145" w:type="dxa"/>
            <w:noWrap/>
            <w:hideMark/>
          </w:tcPr>
          <w:p w14:paraId="26CDEA8D" w14:textId="6416B0F7" w:rsidR="002E42DF" w:rsidRPr="00D37780"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Niger Source</w:t>
            </w:r>
            <w:r w:rsidR="00DC4615" w:rsidRPr="00D37780">
              <w:rPr>
                <w:rFonts w:asciiTheme="minorHAnsi" w:hAnsiTheme="minorHAnsi" w:cs="Arial"/>
                <w:color w:val="000000"/>
                <w:sz w:val="20"/>
                <w:szCs w:val="20"/>
                <w:lang w:eastAsia="en-GB"/>
              </w:rPr>
              <w:t>*</w:t>
            </w:r>
          </w:p>
        </w:tc>
        <w:tc>
          <w:tcPr>
            <w:tcW w:w="1192" w:type="dxa"/>
            <w:noWrap/>
            <w:hideMark/>
          </w:tcPr>
          <w:p w14:paraId="44ABF904"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01/03/2014</w:t>
            </w:r>
          </w:p>
        </w:tc>
        <w:tc>
          <w:tcPr>
            <w:tcW w:w="1236" w:type="dxa"/>
            <w:noWrap/>
            <w:hideMark/>
          </w:tcPr>
          <w:p w14:paraId="147CE779"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16C8B858"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2D54C1F7"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Extractive Industry (Mining)</w:t>
            </w:r>
          </w:p>
        </w:tc>
        <w:tc>
          <w:tcPr>
            <w:tcW w:w="1790" w:type="dxa"/>
            <w:noWrap/>
            <w:hideMark/>
          </w:tcPr>
          <w:p w14:paraId="27A1EAD6"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for desk study report (2016)</w:t>
            </w:r>
          </w:p>
        </w:tc>
        <w:tc>
          <w:tcPr>
            <w:tcW w:w="1271" w:type="dxa"/>
            <w:noWrap/>
            <w:hideMark/>
          </w:tcPr>
          <w:p w14:paraId="09BADFDF"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1821441B"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1D565DF"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1163</w:t>
            </w:r>
          </w:p>
        </w:tc>
        <w:tc>
          <w:tcPr>
            <w:tcW w:w="1382" w:type="dxa"/>
            <w:noWrap/>
            <w:hideMark/>
          </w:tcPr>
          <w:p w14:paraId="02B1F268"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Guinea</w:t>
            </w:r>
          </w:p>
        </w:tc>
        <w:tc>
          <w:tcPr>
            <w:tcW w:w="2145" w:type="dxa"/>
            <w:noWrap/>
            <w:hideMark/>
          </w:tcPr>
          <w:p w14:paraId="7FAD43D0" w14:textId="4CA47125" w:rsidR="002E42DF" w:rsidRPr="00D37780"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Niger-Mafou</w:t>
            </w:r>
            <w:r w:rsidR="00DC4615" w:rsidRPr="00D37780">
              <w:rPr>
                <w:rFonts w:asciiTheme="minorHAnsi" w:hAnsiTheme="minorHAnsi" w:cs="Arial"/>
                <w:color w:val="000000"/>
                <w:sz w:val="20"/>
                <w:szCs w:val="20"/>
                <w:lang w:eastAsia="en-GB"/>
              </w:rPr>
              <w:t>*</w:t>
            </w:r>
          </w:p>
        </w:tc>
        <w:tc>
          <w:tcPr>
            <w:tcW w:w="1192" w:type="dxa"/>
            <w:noWrap/>
            <w:hideMark/>
          </w:tcPr>
          <w:p w14:paraId="350F8012"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01/03/2014</w:t>
            </w:r>
          </w:p>
        </w:tc>
        <w:tc>
          <w:tcPr>
            <w:tcW w:w="1236" w:type="dxa"/>
            <w:noWrap/>
            <w:hideMark/>
          </w:tcPr>
          <w:p w14:paraId="2EB10689"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585480FF"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3CE59E90"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Extractive Industry (Mining)</w:t>
            </w:r>
          </w:p>
        </w:tc>
        <w:tc>
          <w:tcPr>
            <w:tcW w:w="1790" w:type="dxa"/>
            <w:noWrap/>
            <w:hideMark/>
          </w:tcPr>
          <w:p w14:paraId="5000D1AE"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for desk study report (2016)</w:t>
            </w:r>
          </w:p>
        </w:tc>
        <w:tc>
          <w:tcPr>
            <w:tcW w:w="1271" w:type="dxa"/>
            <w:noWrap/>
            <w:hideMark/>
          </w:tcPr>
          <w:p w14:paraId="4A78D21B"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04CC529A"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F3E81AC"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lastRenderedPageBreak/>
              <w:t>1164</w:t>
            </w:r>
          </w:p>
        </w:tc>
        <w:tc>
          <w:tcPr>
            <w:tcW w:w="1382" w:type="dxa"/>
            <w:noWrap/>
            <w:hideMark/>
          </w:tcPr>
          <w:p w14:paraId="2C01705D"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Guinea</w:t>
            </w:r>
          </w:p>
        </w:tc>
        <w:tc>
          <w:tcPr>
            <w:tcW w:w="2145" w:type="dxa"/>
            <w:noWrap/>
            <w:hideMark/>
          </w:tcPr>
          <w:p w14:paraId="4E406132" w14:textId="3D75EECE" w:rsidR="002E42DF" w:rsidRPr="00D37780"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Niger-Niandan-Milo</w:t>
            </w:r>
            <w:r w:rsidR="00DC4615" w:rsidRPr="00D37780">
              <w:rPr>
                <w:rFonts w:asciiTheme="minorHAnsi" w:hAnsiTheme="minorHAnsi" w:cs="Arial"/>
                <w:color w:val="000000"/>
                <w:sz w:val="20"/>
                <w:szCs w:val="20"/>
                <w:lang w:eastAsia="en-GB"/>
              </w:rPr>
              <w:t>*</w:t>
            </w:r>
          </w:p>
        </w:tc>
        <w:tc>
          <w:tcPr>
            <w:tcW w:w="1192" w:type="dxa"/>
            <w:noWrap/>
            <w:hideMark/>
          </w:tcPr>
          <w:p w14:paraId="16DDAAF6"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01/03/2014</w:t>
            </w:r>
          </w:p>
        </w:tc>
        <w:tc>
          <w:tcPr>
            <w:tcW w:w="1236" w:type="dxa"/>
            <w:noWrap/>
            <w:hideMark/>
          </w:tcPr>
          <w:p w14:paraId="50F45324"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482679A0"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0714B809"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Extractive Industry (Mining)</w:t>
            </w:r>
          </w:p>
        </w:tc>
        <w:tc>
          <w:tcPr>
            <w:tcW w:w="1790" w:type="dxa"/>
            <w:noWrap/>
            <w:hideMark/>
          </w:tcPr>
          <w:p w14:paraId="40E4DAA1"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for desk study report (2016)</w:t>
            </w:r>
          </w:p>
        </w:tc>
        <w:tc>
          <w:tcPr>
            <w:tcW w:w="1271" w:type="dxa"/>
            <w:noWrap/>
            <w:hideMark/>
          </w:tcPr>
          <w:p w14:paraId="26A43685"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21D76AB8"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D899FF5"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1166</w:t>
            </w:r>
          </w:p>
        </w:tc>
        <w:tc>
          <w:tcPr>
            <w:tcW w:w="1382" w:type="dxa"/>
            <w:noWrap/>
            <w:hideMark/>
          </w:tcPr>
          <w:p w14:paraId="13CA54D2"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Guinea</w:t>
            </w:r>
          </w:p>
        </w:tc>
        <w:tc>
          <w:tcPr>
            <w:tcW w:w="2145" w:type="dxa"/>
            <w:noWrap/>
            <w:hideMark/>
          </w:tcPr>
          <w:p w14:paraId="5424B575" w14:textId="3C722880" w:rsidR="002E42DF" w:rsidRPr="00D37780"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Niger-Tinkisso</w:t>
            </w:r>
            <w:r w:rsidR="00DC4615" w:rsidRPr="00D37780">
              <w:rPr>
                <w:rFonts w:asciiTheme="minorHAnsi" w:hAnsiTheme="minorHAnsi" w:cs="Arial"/>
                <w:color w:val="000000"/>
                <w:sz w:val="20"/>
                <w:szCs w:val="20"/>
                <w:lang w:eastAsia="en-GB"/>
              </w:rPr>
              <w:t>*</w:t>
            </w:r>
          </w:p>
        </w:tc>
        <w:tc>
          <w:tcPr>
            <w:tcW w:w="1192" w:type="dxa"/>
            <w:noWrap/>
            <w:hideMark/>
          </w:tcPr>
          <w:p w14:paraId="1F523A0C"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01/03/2014</w:t>
            </w:r>
          </w:p>
        </w:tc>
        <w:tc>
          <w:tcPr>
            <w:tcW w:w="1236" w:type="dxa"/>
            <w:noWrap/>
            <w:hideMark/>
          </w:tcPr>
          <w:p w14:paraId="3089B175"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2D6999D7"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473F99C2"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Extractive Industry (Mining)</w:t>
            </w:r>
          </w:p>
        </w:tc>
        <w:tc>
          <w:tcPr>
            <w:tcW w:w="1790" w:type="dxa"/>
            <w:noWrap/>
            <w:hideMark/>
          </w:tcPr>
          <w:p w14:paraId="6DFA7A58"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for desk study report (2016)</w:t>
            </w:r>
          </w:p>
        </w:tc>
        <w:tc>
          <w:tcPr>
            <w:tcW w:w="1271" w:type="dxa"/>
            <w:noWrap/>
            <w:hideMark/>
          </w:tcPr>
          <w:p w14:paraId="3D347E20"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10A9B975"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025C732"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1167</w:t>
            </w:r>
          </w:p>
        </w:tc>
        <w:tc>
          <w:tcPr>
            <w:tcW w:w="1382" w:type="dxa"/>
            <w:noWrap/>
            <w:hideMark/>
          </w:tcPr>
          <w:p w14:paraId="2457A567"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Guinea</w:t>
            </w:r>
          </w:p>
        </w:tc>
        <w:tc>
          <w:tcPr>
            <w:tcW w:w="2145" w:type="dxa"/>
            <w:noWrap/>
            <w:hideMark/>
          </w:tcPr>
          <w:p w14:paraId="51712AE5" w14:textId="1AF7AFA6" w:rsidR="002E42DF" w:rsidRPr="00D37780"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Sankarani-Fié</w:t>
            </w:r>
            <w:r w:rsidR="00DC4615" w:rsidRPr="00D37780">
              <w:rPr>
                <w:rFonts w:asciiTheme="minorHAnsi" w:hAnsiTheme="minorHAnsi" w:cs="Arial"/>
                <w:color w:val="000000"/>
                <w:sz w:val="20"/>
                <w:szCs w:val="20"/>
                <w:lang w:eastAsia="en-GB"/>
              </w:rPr>
              <w:t>*</w:t>
            </w:r>
          </w:p>
        </w:tc>
        <w:tc>
          <w:tcPr>
            <w:tcW w:w="1192" w:type="dxa"/>
            <w:noWrap/>
            <w:hideMark/>
          </w:tcPr>
          <w:p w14:paraId="7D878228"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01/03/2014</w:t>
            </w:r>
          </w:p>
        </w:tc>
        <w:tc>
          <w:tcPr>
            <w:tcW w:w="1236" w:type="dxa"/>
            <w:noWrap/>
            <w:hideMark/>
          </w:tcPr>
          <w:p w14:paraId="5299391B"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5B30B552"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76A8F5EF"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Extractive Industry (Mining)</w:t>
            </w:r>
          </w:p>
        </w:tc>
        <w:tc>
          <w:tcPr>
            <w:tcW w:w="1790" w:type="dxa"/>
            <w:noWrap/>
            <w:hideMark/>
          </w:tcPr>
          <w:p w14:paraId="4AEFC849"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for desk study report (2016)</w:t>
            </w:r>
          </w:p>
        </w:tc>
        <w:tc>
          <w:tcPr>
            <w:tcW w:w="1271" w:type="dxa"/>
            <w:noWrap/>
            <w:hideMark/>
          </w:tcPr>
          <w:p w14:paraId="6BE3791A"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32C7036B"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A3C7D44"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1168</w:t>
            </w:r>
          </w:p>
        </w:tc>
        <w:tc>
          <w:tcPr>
            <w:tcW w:w="1382" w:type="dxa"/>
            <w:noWrap/>
            <w:hideMark/>
          </w:tcPr>
          <w:p w14:paraId="5D9E89A5"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Guinea</w:t>
            </w:r>
          </w:p>
        </w:tc>
        <w:tc>
          <w:tcPr>
            <w:tcW w:w="2145" w:type="dxa"/>
            <w:noWrap/>
            <w:hideMark/>
          </w:tcPr>
          <w:p w14:paraId="26136705" w14:textId="19D4D60F" w:rsidR="002E42DF" w:rsidRPr="00D37780"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Tinkisso</w:t>
            </w:r>
            <w:r w:rsidR="00DC4615" w:rsidRPr="00D37780">
              <w:rPr>
                <w:rFonts w:asciiTheme="minorHAnsi" w:hAnsiTheme="minorHAnsi" w:cs="Arial"/>
                <w:color w:val="000000"/>
                <w:sz w:val="20"/>
                <w:szCs w:val="20"/>
                <w:lang w:eastAsia="en-GB"/>
              </w:rPr>
              <w:t>*</w:t>
            </w:r>
          </w:p>
        </w:tc>
        <w:tc>
          <w:tcPr>
            <w:tcW w:w="1192" w:type="dxa"/>
            <w:noWrap/>
            <w:hideMark/>
          </w:tcPr>
          <w:p w14:paraId="5163E9C1"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01/03/2014</w:t>
            </w:r>
          </w:p>
        </w:tc>
        <w:tc>
          <w:tcPr>
            <w:tcW w:w="1236" w:type="dxa"/>
            <w:noWrap/>
            <w:hideMark/>
          </w:tcPr>
          <w:p w14:paraId="010B8123"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3165BE09"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27381A17"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Extractive Industry (Mining)</w:t>
            </w:r>
          </w:p>
        </w:tc>
        <w:tc>
          <w:tcPr>
            <w:tcW w:w="1790" w:type="dxa"/>
            <w:noWrap/>
            <w:hideMark/>
          </w:tcPr>
          <w:p w14:paraId="2E4DB9E3"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for desk study report (2016)</w:t>
            </w:r>
          </w:p>
        </w:tc>
        <w:tc>
          <w:tcPr>
            <w:tcW w:w="1271" w:type="dxa"/>
            <w:noWrap/>
            <w:hideMark/>
          </w:tcPr>
          <w:p w14:paraId="76E10D45"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1E00A5B7"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7DAFEF5"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722</w:t>
            </w:r>
          </w:p>
        </w:tc>
        <w:tc>
          <w:tcPr>
            <w:tcW w:w="1382" w:type="dxa"/>
            <w:noWrap/>
            <w:hideMark/>
          </w:tcPr>
          <w:p w14:paraId="4773C3BC"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Honduras</w:t>
            </w:r>
          </w:p>
        </w:tc>
        <w:tc>
          <w:tcPr>
            <w:tcW w:w="2145" w:type="dxa"/>
            <w:noWrap/>
            <w:hideMark/>
          </w:tcPr>
          <w:p w14:paraId="3F28EF1E" w14:textId="4689DADC" w:rsidR="002E42DF" w:rsidRPr="00D37780"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Parque Nacional Jeanette Kawas</w:t>
            </w:r>
            <w:r w:rsidR="00DC4615" w:rsidRPr="00D37780">
              <w:rPr>
                <w:rFonts w:asciiTheme="minorHAnsi" w:hAnsiTheme="minorHAnsi" w:cs="Arial"/>
                <w:color w:val="000000"/>
                <w:sz w:val="20"/>
                <w:szCs w:val="20"/>
                <w:lang w:eastAsia="en-GB"/>
              </w:rPr>
              <w:t>*</w:t>
            </w:r>
          </w:p>
        </w:tc>
        <w:tc>
          <w:tcPr>
            <w:tcW w:w="1192" w:type="dxa"/>
            <w:noWrap/>
            <w:hideMark/>
          </w:tcPr>
          <w:p w14:paraId="206A3A5A"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19/06/2006</w:t>
            </w:r>
          </w:p>
        </w:tc>
        <w:tc>
          <w:tcPr>
            <w:tcW w:w="1236" w:type="dxa"/>
            <w:noWrap/>
            <w:hideMark/>
          </w:tcPr>
          <w:p w14:paraId="264D4A1E"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7E2115F2"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5653D5D4"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Change in the ecological character due to building of touristic infrastructure. </w:t>
            </w:r>
          </w:p>
        </w:tc>
        <w:tc>
          <w:tcPr>
            <w:tcW w:w="1790" w:type="dxa"/>
            <w:noWrap/>
            <w:hideMark/>
          </w:tcPr>
          <w:p w14:paraId="693F1C07" w14:textId="77777777" w:rsidR="002E42DF" w:rsidRPr="00EE5D2C" w:rsidRDefault="002E42DF" w:rsidP="006C5EB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Issue being actively addressed (2015)</w:t>
            </w:r>
          </w:p>
        </w:tc>
        <w:tc>
          <w:tcPr>
            <w:tcW w:w="1271" w:type="dxa"/>
            <w:noWrap/>
            <w:hideMark/>
          </w:tcPr>
          <w:p w14:paraId="3523159B"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041F0A29"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9E21F1F"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422</w:t>
            </w:r>
          </w:p>
        </w:tc>
        <w:tc>
          <w:tcPr>
            <w:tcW w:w="1382" w:type="dxa"/>
            <w:noWrap/>
            <w:hideMark/>
          </w:tcPr>
          <w:p w14:paraId="12D0A03C"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Hungary</w:t>
            </w:r>
          </w:p>
        </w:tc>
        <w:tc>
          <w:tcPr>
            <w:tcW w:w="2145" w:type="dxa"/>
            <w:noWrap/>
            <w:hideMark/>
          </w:tcPr>
          <w:p w14:paraId="689FEB92"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Bodrogzug</w:t>
            </w:r>
          </w:p>
        </w:tc>
        <w:tc>
          <w:tcPr>
            <w:tcW w:w="1192" w:type="dxa"/>
            <w:noWrap/>
            <w:hideMark/>
          </w:tcPr>
          <w:p w14:paraId="5A1D2EB5"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10/11/2016</w:t>
            </w:r>
          </w:p>
        </w:tc>
        <w:tc>
          <w:tcPr>
            <w:tcW w:w="1236" w:type="dxa"/>
            <w:noWrap/>
            <w:hideMark/>
          </w:tcPr>
          <w:p w14:paraId="2C95BA76"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071EF924"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4A489D5D" w14:textId="77777777" w:rsidR="002E42DF" w:rsidRPr="00EE5D2C" w:rsidRDefault="002E42DF" w:rsidP="00A613B5">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Increased water levels, siltation and resulting climate and flood pattern change, waterbed drying, decline of grazing and mowing, invasive alien species, marsh tern colonies reduction, siltation and eutrophication causing occasional mass extinction of fish, droughts and lack of late spring and early summer floods due to climate change. </w:t>
            </w:r>
            <w:r>
              <w:rPr>
                <w:rFonts w:asciiTheme="minorHAnsi" w:hAnsiTheme="minorHAnsi" w:cs="Arial"/>
                <w:color w:val="000000"/>
                <w:sz w:val="20"/>
                <w:szCs w:val="20"/>
                <w:lang w:eastAsia="en-GB"/>
              </w:rPr>
              <w:t xml:space="preserve">Increase in number of </w:t>
            </w:r>
            <w:r w:rsidRPr="00EE5D2C">
              <w:rPr>
                <w:rFonts w:asciiTheme="minorHAnsi" w:hAnsiTheme="minorHAnsi" w:cs="Arial"/>
                <w:color w:val="000000"/>
                <w:sz w:val="20"/>
                <w:szCs w:val="20"/>
                <w:lang w:eastAsia="en-GB"/>
              </w:rPr>
              <w:t>Wild Boar partly due to absence of floods.</w:t>
            </w:r>
          </w:p>
        </w:tc>
        <w:tc>
          <w:tcPr>
            <w:tcW w:w="1790" w:type="dxa"/>
            <w:noWrap/>
            <w:hideMark/>
          </w:tcPr>
          <w:p w14:paraId="5EC9D6F8"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(2016)</w:t>
            </w:r>
          </w:p>
        </w:tc>
        <w:tc>
          <w:tcPr>
            <w:tcW w:w="1271" w:type="dxa"/>
            <w:noWrap/>
            <w:hideMark/>
          </w:tcPr>
          <w:p w14:paraId="0048CE4D"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4B331AFE"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5D5847D"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899</w:t>
            </w:r>
          </w:p>
        </w:tc>
        <w:tc>
          <w:tcPr>
            <w:tcW w:w="1382" w:type="dxa"/>
            <w:noWrap/>
            <w:hideMark/>
          </w:tcPr>
          <w:p w14:paraId="5B487D18"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Hungary</w:t>
            </w:r>
          </w:p>
        </w:tc>
        <w:tc>
          <w:tcPr>
            <w:tcW w:w="2145" w:type="dxa"/>
            <w:noWrap/>
            <w:hideMark/>
          </w:tcPr>
          <w:p w14:paraId="06F3F8EF"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Rétszilas Fishponds Nature Conservation Area</w:t>
            </w:r>
          </w:p>
        </w:tc>
        <w:tc>
          <w:tcPr>
            <w:tcW w:w="1192" w:type="dxa"/>
            <w:noWrap/>
            <w:hideMark/>
          </w:tcPr>
          <w:p w14:paraId="58A19BED"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30/03/2017</w:t>
            </w:r>
          </w:p>
        </w:tc>
        <w:tc>
          <w:tcPr>
            <w:tcW w:w="1236" w:type="dxa"/>
            <w:noWrap/>
            <w:hideMark/>
          </w:tcPr>
          <w:p w14:paraId="4AE7A84A"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34300CE1"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326AE017"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Decline in breeding fauna (heron, spoonbill, gull); affected criteria 2,3,4,5.</w:t>
            </w:r>
          </w:p>
        </w:tc>
        <w:tc>
          <w:tcPr>
            <w:tcW w:w="1790" w:type="dxa"/>
            <w:noWrap/>
            <w:hideMark/>
          </w:tcPr>
          <w:p w14:paraId="4923AFB7"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(2017)</w:t>
            </w:r>
          </w:p>
        </w:tc>
        <w:tc>
          <w:tcPr>
            <w:tcW w:w="1271" w:type="dxa"/>
            <w:noWrap/>
            <w:hideMark/>
          </w:tcPr>
          <w:p w14:paraId="7918E5C1"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6330DC49"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29F621C"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1410</w:t>
            </w:r>
          </w:p>
        </w:tc>
        <w:tc>
          <w:tcPr>
            <w:tcW w:w="1382" w:type="dxa"/>
            <w:noWrap/>
            <w:hideMark/>
          </w:tcPr>
          <w:p w14:paraId="37838BDD"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Hungary</w:t>
            </w:r>
          </w:p>
        </w:tc>
        <w:tc>
          <w:tcPr>
            <w:tcW w:w="2145" w:type="dxa"/>
            <w:noWrap/>
            <w:hideMark/>
          </w:tcPr>
          <w:p w14:paraId="4C995FE6"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Upper Tisza (Felsö-Tisza)</w:t>
            </w:r>
          </w:p>
        </w:tc>
        <w:tc>
          <w:tcPr>
            <w:tcW w:w="1192" w:type="dxa"/>
            <w:noWrap/>
            <w:hideMark/>
          </w:tcPr>
          <w:p w14:paraId="3300D764"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10/11/2016</w:t>
            </w:r>
          </w:p>
        </w:tc>
        <w:tc>
          <w:tcPr>
            <w:tcW w:w="1236" w:type="dxa"/>
            <w:noWrap/>
            <w:hideMark/>
          </w:tcPr>
          <w:p w14:paraId="4253F331"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29A56CCE"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4A4BD1AF"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Water quality decline, extreme water fluctuations, spreading of invasive alien species, reduction and deterioration of important forest habitats, decline of grasslands use - affected criteria 1,2,4.</w:t>
            </w:r>
          </w:p>
        </w:tc>
        <w:tc>
          <w:tcPr>
            <w:tcW w:w="1790" w:type="dxa"/>
            <w:noWrap/>
            <w:hideMark/>
          </w:tcPr>
          <w:p w14:paraId="59B7FEEA"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(2016)</w:t>
            </w:r>
          </w:p>
        </w:tc>
        <w:tc>
          <w:tcPr>
            <w:tcW w:w="1271" w:type="dxa"/>
            <w:noWrap/>
            <w:hideMark/>
          </w:tcPr>
          <w:p w14:paraId="02BB36C5"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62C4D9B6"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47FC99E"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lastRenderedPageBreak/>
              <w:t>167</w:t>
            </w:r>
          </w:p>
        </w:tc>
        <w:tc>
          <w:tcPr>
            <w:tcW w:w="1382" w:type="dxa"/>
            <w:noWrap/>
            <w:hideMark/>
          </w:tcPr>
          <w:p w14:paraId="15668EDD"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Iceland</w:t>
            </w:r>
          </w:p>
        </w:tc>
        <w:tc>
          <w:tcPr>
            <w:tcW w:w="2145" w:type="dxa"/>
            <w:noWrap/>
            <w:hideMark/>
          </w:tcPr>
          <w:p w14:paraId="1A836D4F" w14:textId="444F3577" w:rsidR="002E42DF" w:rsidRPr="00D37780"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 xml:space="preserve">Myvatn-Laxá region </w:t>
            </w:r>
            <w:r w:rsidR="00817EC3" w:rsidRPr="00D37780">
              <w:rPr>
                <w:rFonts w:asciiTheme="minorHAnsi" w:hAnsiTheme="minorHAnsi" w:cs="Arial"/>
                <w:color w:val="000000"/>
                <w:sz w:val="20"/>
                <w:szCs w:val="20"/>
                <w:lang w:eastAsia="en-GB"/>
              </w:rPr>
              <w:t>*</w:t>
            </w:r>
          </w:p>
        </w:tc>
        <w:tc>
          <w:tcPr>
            <w:tcW w:w="1192" w:type="dxa"/>
            <w:noWrap/>
            <w:hideMark/>
          </w:tcPr>
          <w:p w14:paraId="3F052BF1"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22/04/2010</w:t>
            </w:r>
          </w:p>
        </w:tc>
        <w:tc>
          <w:tcPr>
            <w:tcW w:w="1236" w:type="dxa"/>
            <w:noWrap/>
            <w:hideMark/>
          </w:tcPr>
          <w:p w14:paraId="447397E3"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2196C96A"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30B9BB34"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Plans to build a new dam, geothermal infrastructure, urban developments and tourism pressures. RAM76 (2013).</w:t>
            </w:r>
          </w:p>
        </w:tc>
        <w:tc>
          <w:tcPr>
            <w:tcW w:w="1790" w:type="dxa"/>
            <w:noWrap/>
            <w:hideMark/>
          </w:tcPr>
          <w:p w14:paraId="604F8F9B"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(2013)</w:t>
            </w:r>
          </w:p>
        </w:tc>
        <w:tc>
          <w:tcPr>
            <w:tcW w:w="1271" w:type="dxa"/>
            <w:noWrap/>
            <w:hideMark/>
          </w:tcPr>
          <w:p w14:paraId="674525B7"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5915E74A"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4E0FB1A"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230</w:t>
            </w:r>
          </w:p>
        </w:tc>
        <w:tc>
          <w:tcPr>
            <w:tcW w:w="1382" w:type="dxa"/>
            <w:noWrap/>
            <w:hideMark/>
          </w:tcPr>
          <w:p w14:paraId="360DE212"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India</w:t>
            </w:r>
          </w:p>
        </w:tc>
        <w:tc>
          <w:tcPr>
            <w:tcW w:w="2145" w:type="dxa"/>
            <w:noWrap/>
            <w:hideMark/>
          </w:tcPr>
          <w:p w14:paraId="4DA6AD45" w14:textId="7FD9C613" w:rsidR="002E42DF" w:rsidRPr="00D37780"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Keoladeo National Park</w:t>
            </w:r>
            <w:r w:rsidR="00817EC3" w:rsidRPr="00D37780">
              <w:rPr>
                <w:rFonts w:asciiTheme="minorHAnsi" w:hAnsiTheme="minorHAnsi" w:cs="Arial"/>
                <w:color w:val="000000"/>
                <w:sz w:val="20"/>
                <w:szCs w:val="20"/>
                <w:lang w:eastAsia="en-GB"/>
              </w:rPr>
              <w:t>*</w:t>
            </w:r>
          </w:p>
        </w:tc>
        <w:tc>
          <w:tcPr>
            <w:tcW w:w="1192" w:type="dxa"/>
            <w:noWrap/>
            <w:hideMark/>
          </w:tcPr>
          <w:p w14:paraId="0E521D04"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04/07/1990</w:t>
            </w:r>
          </w:p>
        </w:tc>
        <w:tc>
          <w:tcPr>
            <w:tcW w:w="1236" w:type="dxa"/>
            <w:noWrap/>
            <w:hideMark/>
          </w:tcPr>
          <w:p w14:paraId="7F2FD9F9"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69CA1626"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08C090D7"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Shortage of water due to decreased rainfall during monsoon and dam upstream that controls the water flow to the site.</w:t>
            </w:r>
          </w:p>
        </w:tc>
        <w:tc>
          <w:tcPr>
            <w:tcW w:w="1790" w:type="dxa"/>
            <w:noWrap/>
            <w:hideMark/>
          </w:tcPr>
          <w:p w14:paraId="5E814432"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(2008)</w:t>
            </w:r>
          </w:p>
        </w:tc>
        <w:tc>
          <w:tcPr>
            <w:tcW w:w="1271" w:type="dxa"/>
            <w:noWrap/>
            <w:hideMark/>
          </w:tcPr>
          <w:p w14:paraId="202225EE"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47C7BA6D"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856D4D4"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463</w:t>
            </w:r>
          </w:p>
        </w:tc>
        <w:tc>
          <w:tcPr>
            <w:tcW w:w="1382" w:type="dxa"/>
            <w:noWrap/>
            <w:hideMark/>
          </w:tcPr>
          <w:p w14:paraId="762FA5C6"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India</w:t>
            </w:r>
          </w:p>
        </w:tc>
        <w:tc>
          <w:tcPr>
            <w:tcW w:w="2145" w:type="dxa"/>
            <w:noWrap/>
            <w:hideMark/>
          </w:tcPr>
          <w:p w14:paraId="1CF79830" w14:textId="5D78FBE3" w:rsidR="002E42DF" w:rsidRPr="00D37780"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Loktak Lake</w:t>
            </w:r>
            <w:r w:rsidR="00817EC3" w:rsidRPr="00D37780">
              <w:rPr>
                <w:rFonts w:asciiTheme="minorHAnsi" w:hAnsiTheme="minorHAnsi" w:cs="Arial"/>
                <w:color w:val="000000"/>
                <w:sz w:val="20"/>
                <w:szCs w:val="20"/>
                <w:lang w:eastAsia="en-GB"/>
              </w:rPr>
              <w:t>*</w:t>
            </w:r>
          </w:p>
        </w:tc>
        <w:tc>
          <w:tcPr>
            <w:tcW w:w="1192" w:type="dxa"/>
            <w:noWrap/>
            <w:hideMark/>
          </w:tcPr>
          <w:p w14:paraId="61963BA2"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16/06/1993</w:t>
            </w:r>
          </w:p>
        </w:tc>
        <w:tc>
          <w:tcPr>
            <w:tcW w:w="1236" w:type="dxa"/>
            <w:noWrap/>
            <w:hideMark/>
          </w:tcPr>
          <w:p w14:paraId="5B7A99A8"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096599C7"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19C90F4F"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Problem caused by deforestation in the catchment area, infestation with water hyacinth and pollution (COP5 DOC. C.5.16, para. 202)</w:t>
            </w:r>
          </w:p>
        </w:tc>
        <w:tc>
          <w:tcPr>
            <w:tcW w:w="1790" w:type="dxa"/>
            <w:noWrap/>
            <w:hideMark/>
          </w:tcPr>
          <w:p w14:paraId="515CFD06"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(2008)</w:t>
            </w:r>
          </w:p>
        </w:tc>
        <w:tc>
          <w:tcPr>
            <w:tcW w:w="1271" w:type="dxa"/>
            <w:noWrap/>
            <w:hideMark/>
          </w:tcPr>
          <w:p w14:paraId="7763B946"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519BEAE0"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447B526"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554</w:t>
            </w:r>
          </w:p>
        </w:tc>
        <w:tc>
          <w:tcPr>
            <w:tcW w:w="1382" w:type="dxa"/>
            <w:noWrap/>
            <w:hideMark/>
          </w:tcPr>
          <w:p w14:paraId="5DFD4C91"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Indonesia</w:t>
            </w:r>
          </w:p>
        </w:tc>
        <w:tc>
          <w:tcPr>
            <w:tcW w:w="2145" w:type="dxa"/>
            <w:noWrap/>
            <w:hideMark/>
          </w:tcPr>
          <w:p w14:paraId="596F47BE"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Berbak National Park</w:t>
            </w:r>
          </w:p>
        </w:tc>
        <w:tc>
          <w:tcPr>
            <w:tcW w:w="1192" w:type="dxa"/>
            <w:noWrap/>
            <w:hideMark/>
          </w:tcPr>
          <w:p w14:paraId="1D202189"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23/11/2015</w:t>
            </w:r>
          </w:p>
        </w:tc>
        <w:tc>
          <w:tcPr>
            <w:tcW w:w="1236" w:type="dxa"/>
            <w:noWrap/>
            <w:hideMark/>
          </w:tcPr>
          <w:p w14:paraId="74B3529E"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1E756D0A"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19E4D301"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Peat and forest fires of 2015 that burned across Kalimantan and Sumatra, including large areas of the Berbak National Park Ramsar Site.</w:t>
            </w:r>
          </w:p>
        </w:tc>
        <w:tc>
          <w:tcPr>
            <w:tcW w:w="1790" w:type="dxa"/>
            <w:noWrap/>
            <w:hideMark/>
          </w:tcPr>
          <w:p w14:paraId="7A7F93F1" w14:textId="77777777" w:rsidR="002E42DF" w:rsidRPr="00EE5D2C" w:rsidRDefault="002E42DF" w:rsidP="00A613B5">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RAM</w:t>
            </w:r>
            <w:r>
              <w:rPr>
                <w:rFonts w:asciiTheme="minorHAnsi" w:hAnsiTheme="minorHAnsi" w:cs="Arial"/>
                <w:sz w:val="20"/>
                <w:szCs w:val="20"/>
                <w:lang w:eastAsia="en-GB"/>
              </w:rPr>
              <w:t>85</w:t>
            </w:r>
            <w:r w:rsidRPr="00EE5D2C">
              <w:rPr>
                <w:rFonts w:asciiTheme="minorHAnsi" w:hAnsiTheme="minorHAnsi" w:cs="Arial"/>
                <w:sz w:val="20"/>
                <w:szCs w:val="20"/>
                <w:lang w:eastAsia="en-GB"/>
              </w:rPr>
              <w:t xml:space="preserve"> </w:t>
            </w:r>
            <w:r>
              <w:rPr>
                <w:rFonts w:asciiTheme="minorHAnsi" w:hAnsiTheme="minorHAnsi" w:cs="Arial"/>
                <w:sz w:val="20"/>
                <w:szCs w:val="20"/>
                <w:lang w:eastAsia="en-GB"/>
              </w:rPr>
              <w:t xml:space="preserve">(2017) </w:t>
            </w:r>
            <w:r w:rsidRPr="00EE5D2C">
              <w:rPr>
                <w:rFonts w:asciiTheme="minorHAnsi" w:hAnsiTheme="minorHAnsi" w:cs="Arial"/>
                <w:sz w:val="20"/>
                <w:szCs w:val="20"/>
                <w:lang w:eastAsia="en-GB"/>
              </w:rPr>
              <w:t>implement</w:t>
            </w:r>
            <w:r>
              <w:rPr>
                <w:rFonts w:asciiTheme="minorHAnsi" w:hAnsiTheme="minorHAnsi" w:cs="Arial"/>
                <w:sz w:val="20"/>
                <w:szCs w:val="20"/>
                <w:lang w:eastAsia="en-GB"/>
              </w:rPr>
              <w:t>ed</w:t>
            </w:r>
            <w:r w:rsidRPr="00EE5D2C">
              <w:rPr>
                <w:rFonts w:asciiTheme="minorHAnsi" w:hAnsiTheme="minorHAnsi" w:cs="Arial"/>
                <w:sz w:val="20"/>
                <w:szCs w:val="20"/>
                <w:lang w:eastAsia="en-GB"/>
              </w:rPr>
              <w:t xml:space="preserve"> and follow</w:t>
            </w:r>
            <w:r>
              <w:rPr>
                <w:rFonts w:asciiTheme="minorHAnsi" w:hAnsiTheme="minorHAnsi" w:cs="Arial"/>
                <w:sz w:val="20"/>
                <w:szCs w:val="20"/>
                <w:lang w:eastAsia="en-GB"/>
              </w:rPr>
              <w:t>ed</w:t>
            </w:r>
            <w:r w:rsidRPr="00EE5D2C">
              <w:rPr>
                <w:rFonts w:asciiTheme="minorHAnsi" w:hAnsiTheme="minorHAnsi" w:cs="Arial"/>
                <w:sz w:val="20"/>
                <w:szCs w:val="20"/>
                <w:lang w:eastAsia="en-GB"/>
              </w:rPr>
              <w:t xml:space="preserve"> up</w:t>
            </w:r>
          </w:p>
        </w:tc>
        <w:tc>
          <w:tcPr>
            <w:tcW w:w="1271" w:type="dxa"/>
            <w:noWrap/>
            <w:hideMark/>
          </w:tcPr>
          <w:p w14:paraId="0B5B88CE"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28654663"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58E7B60"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40</w:t>
            </w:r>
          </w:p>
        </w:tc>
        <w:tc>
          <w:tcPr>
            <w:tcW w:w="1382" w:type="dxa"/>
            <w:noWrap/>
            <w:hideMark/>
          </w:tcPr>
          <w:p w14:paraId="261FF036"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Iran (Islamic Republic of)</w:t>
            </w:r>
          </w:p>
        </w:tc>
        <w:tc>
          <w:tcPr>
            <w:tcW w:w="2145" w:type="dxa"/>
            <w:noWrap/>
            <w:hideMark/>
          </w:tcPr>
          <w:p w14:paraId="324F1565" w14:textId="1D57BAB4" w:rsidR="002E42DF" w:rsidRPr="00D37780"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Anzali Wetland Complex</w:t>
            </w:r>
            <w:r w:rsidR="00817EC3" w:rsidRPr="00D37780">
              <w:rPr>
                <w:rFonts w:asciiTheme="minorHAnsi" w:hAnsiTheme="minorHAnsi" w:cs="Arial"/>
                <w:color w:val="000000"/>
                <w:sz w:val="20"/>
                <w:szCs w:val="20"/>
                <w:lang w:eastAsia="en-GB"/>
              </w:rPr>
              <w:t>*</w:t>
            </w:r>
          </w:p>
        </w:tc>
        <w:tc>
          <w:tcPr>
            <w:tcW w:w="1192" w:type="dxa"/>
            <w:noWrap/>
            <w:hideMark/>
          </w:tcPr>
          <w:p w14:paraId="1EF48C00"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31/12/1993</w:t>
            </w:r>
          </w:p>
        </w:tc>
        <w:tc>
          <w:tcPr>
            <w:tcW w:w="1236" w:type="dxa"/>
            <w:noWrap/>
            <w:hideMark/>
          </w:tcPr>
          <w:p w14:paraId="26AB9A58"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204CDA3E"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3F5D3FCF"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Changing water levels; increased eutrophication which led to the spread of </w:t>
            </w:r>
            <w:r w:rsidRPr="00EE5D2C">
              <w:rPr>
                <w:rFonts w:asciiTheme="minorHAnsi" w:hAnsiTheme="minorHAnsi" w:cs="Arial"/>
                <w:i/>
                <w:color w:val="000000"/>
                <w:sz w:val="20"/>
                <w:szCs w:val="20"/>
                <w:lang w:eastAsia="en-GB"/>
              </w:rPr>
              <w:t>Phragmites australis</w:t>
            </w:r>
            <w:r w:rsidRPr="00EE5D2C">
              <w:rPr>
                <w:rFonts w:asciiTheme="minorHAnsi" w:hAnsiTheme="minorHAnsi" w:cs="Arial"/>
                <w:color w:val="000000"/>
                <w:sz w:val="20"/>
                <w:szCs w:val="20"/>
                <w:lang w:eastAsia="en-GB"/>
              </w:rPr>
              <w:t>. Also increased hunting pressure. The latest update in 2016 is the outbreak of water hyacinth.</w:t>
            </w:r>
          </w:p>
        </w:tc>
        <w:tc>
          <w:tcPr>
            <w:tcW w:w="1790" w:type="dxa"/>
            <w:noWrap/>
            <w:hideMark/>
          </w:tcPr>
          <w:p w14:paraId="7765C662" w14:textId="77777777" w:rsidR="002E42DF" w:rsidRPr="00EE5D2C" w:rsidRDefault="002E42DF" w:rsidP="006C5EB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Issue being actively addressed (2016)</w:t>
            </w:r>
          </w:p>
        </w:tc>
        <w:tc>
          <w:tcPr>
            <w:tcW w:w="1271" w:type="dxa"/>
            <w:noWrap/>
            <w:hideMark/>
          </w:tcPr>
          <w:p w14:paraId="167883CE"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5E1155F0"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04A018E"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53</w:t>
            </w:r>
          </w:p>
        </w:tc>
        <w:tc>
          <w:tcPr>
            <w:tcW w:w="1382" w:type="dxa"/>
            <w:noWrap/>
            <w:hideMark/>
          </w:tcPr>
          <w:p w14:paraId="422A8A44"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Iran (Islamic Republic of)</w:t>
            </w:r>
          </w:p>
        </w:tc>
        <w:tc>
          <w:tcPr>
            <w:tcW w:w="2145" w:type="dxa"/>
            <w:noWrap/>
            <w:hideMark/>
          </w:tcPr>
          <w:p w14:paraId="750718D5" w14:textId="77777777" w:rsidR="002E42DF" w:rsidRPr="00D37780"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Gavkhouni Lake and marshes of the lower Zaindeh Rud</w:t>
            </w:r>
          </w:p>
        </w:tc>
        <w:tc>
          <w:tcPr>
            <w:tcW w:w="1192" w:type="dxa"/>
            <w:noWrap/>
            <w:hideMark/>
          </w:tcPr>
          <w:p w14:paraId="2C50A42F"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01/02/2016</w:t>
            </w:r>
          </w:p>
        </w:tc>
        <w:tc>
          <w:tcPr>
            <w:tcW w:w="1236" w:type="dxa"/>
            <w:noWrap/>
            <w:hideMark/>
          </w:tcPr>
          <w:p w14:paraId="2CB75BD8"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114B2CDC"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0C04C107"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Severe degradation because of water over-extraction and pollution of Zaindeh Rud; groundwater over-extraction for agriculture.</w:t>
            </w:r>
          </w:p>
        </w:tc>
        <w:tc>
          <w:tcPr>
            <w:tcW w:w="1790" w:type="dxa"/>
            <w:noWrap/>
            <w:hideMark/>
          </w:tcPr>
          <w:p w14:paraId="2D6DD980"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Update received from AA (2016)</w:t>
            </w:r>
          </w:p>
        </w:tc>
        <w:tc>
          <w:tcPr>
            <w:tcW w:w="1271" w:type="dxa"/>
            <w:noWrap/>
            <w:hideMark/>
          </w:tcPr>
          <w:p w14:paraId="6A3DC090"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1698D888"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A1ABB2B"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44</w:t>
            </w:r>
          </w:p>
        </w:tc>
        <w:tc>
          <w:tcPr>
            <w:tcW w:w="1382" w:type="dxa"/>
            <w:noWrap/>
            <w:hideMark/>
          </w:tcPr>
          <w:p w14:paraId="4E8B3870"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Iran (Islamic Republic of)</w:t>
            </w:r>
          </w:p>
        </w:tc>
        <w:tc>
          <w:tcPr>
            <w:tcW w:w="2145" w:type="dxa"/>
            <w:noWrap/>
            <w:hideMark/>
          </w:tcPr>
          <w:p w14:paraId="4E00F608" w14:textId="1466C4C0" w:rsidR="002E42DF" w:rsidRPr="00D37780"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Hamun-e-Puzak, south end</w:t>
            </w:r>
            <w:r w:rsidR="00817EC3" w:rsidRPr="00D37780">
              <w:rPr>
                <w:rFonts w:asciiTheme="minorHAnsi" w:hAnsiTheme="minorHAnsi" w:cs="Arial"/>
                <w:color w:val="000000"/>
                <w:sz w:val="20"/>
                <w:szCs w:val="20"/>
                <w:lang w:eastAsia="en-GB"/>
              </w:rPr>
              <w:t>*</w:t>
            </w:r>
          </w:p>
        </w:tc>
        <w:tc>
          <w:tcPr>
            <w:tcW w:w="1192" w:type="dxa"/>
            <w:noWrap/>
            <w:hideMark/>
          </w:tcPr>
          <w:p w14:paraId="15EB667A"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04/07/1990</w:t>
            </w:r>
          </w:p>
        </w:tc>
        <w:tc>
          <w:tcPr>
            <w:tcW w:w="1236" w:type="dxa"/>
            <w:noWrap/>
            <w:hideMark/>
          </w:tcPr>
          <w:p w14:paraId="02C71A6F"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2B4DCC13"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629AADC6"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Insufficient water flow into the site has led to it drying out.</w:t>
            </w:r>
          </w:p>
        </w:tc>
        <w:tc>
          <w:tcPr>
            <w:tcW w:w="1790" w:type="dxa"/>
            <w:noWrap/>
            <w:hideMark/>
          </w:tcPr>
          <w:p w14:paraId="6309709A"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Update received from AA (2014)</w:t>
            </w:r>
          </w:p>
        </w:tc>
        <w:tc>
          <w:tcPr>
            <w:tcW w:w="1271" w:type="dxa"/>
            <w:noWrap/>
            <w:hideMark/>
          </w:tcPr>
          <w:p w14:paraId="7C319E75"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2D42BB47"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0B78DC9"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42</w:t>
            </w:r>
          </w:p>
        </w:tc>
        <w:tc>
          <w:tcPr>
            <w:tcW w:w="1382" w:type="dxa"/>
            <w:noWrap/>
            <w:hideMark/>
          </w:tcPr>
          <w:p w14:paraId="1CC70A39"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Iran (Islamic Republic of)</w:t>
            </w:r>
          </w:p>
        </w:tc>
        <w:tc>
          <w:tcPr>
            <w:tcW w:w="2145" w:type="dxa"/>
            <w:noWrap/>
            <w:hideMark/>
          </w:tcPr>
          <w:p w14:paraId="1ADFFB03" w14:textId="79DF1008" w:rsidR="002E42DF" w:rsidRPr="00D37780"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 w:eastAsia="en-GB"/>
              </w:rPr>
            </w:pPr>
            <w:r w:rsidRPr="00D37780">
              <w:rPr>
                <w:rFonts w:asciiTheme="minorHAnsi" w:hAnsiTheme="minorHAnsi" w:cs="Arial"/>
                <w:color w:val="000000"/>
                <w:sz w:val="20"/>
                <w:szCs w:val="20"/>
                <w:lang w:val="es-ES" w:eastAsia="en-GB"/>
              </w:rPr>
              <w:t>Hamun-e-Saberi &amp; Hamun-e-Helmand</w:t>
            </w:r>
            <w:r w:rsidR="00817EC3" w:rsidRPr="00D37780">
              <w:rPr>
                <w:rFonts w:asciiTheme="minorHAnsi" w:hAnsiTheme="minorHAnsi" w:cs="Arial"/>
                <w:color w:val="000000"/>
                <w:sz w:val="20"/>
                <w:szCs w:val="20"/>
                <w:lang w:val="es-ES" w:eastAsia="en-GB"/>
              </w:rPr>
              <w:t>*</w:t>
            </w:r>
          </w:p>
        </w:tc>
        <w:tc>
          <w:tcPr>
            <w:tcW w:w="1192" w:type="dxa"/>
            <w:noWrap/>
            <w:hideMark/>
          </w:tcPr>
          <w:p w14:paraId="1DAD59F4"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04/07/1990</w:t>
            </w:r>
          </w:p>
        </w:tc>
        <w:tc>
          <w:tcPr>
            <w:tcW w:w="1236" w:type="dxa"/>
            <w:noWrap/>
            <w:hideMark/>
          </w:tcPr>
          <w:p w14:paraId="1E6095C9"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7A5EFB52"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28DC834C"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 Insufficient water flow into the site has led to it drying out.</w:t>
            </w:r>
          </w:p>
        </w:tc>
        <w:tc>
          <w:tcPr>
            <w:tcW w:w="1790" w:type="dxa"/>
            <w:noWrap/>
            <w:hideMark/>
          </w:tcPr>
          <w:p w14:paraId="2EA5B847"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Update received from AA (2014)</w:t>
            </w:r>
          </w:p>
        </w:tc>
        <w:tc>
          <w:tcPr>
            <w:tcW w:w="1271" w:type="dxa"/>
            <w:noWrap/>
            <w:hideMark/>
          </w:tcPr>
          <w:p w14:paraId="269B4214"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19BD9EF5"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4176D9A"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38</w:t>
            </w:r>
          </w:p>
        </w:tc>
        <w:tc>
          <w:tcPr>
            <w:tcW w:w="1382" w:type="dxa"/>
            <w:noWrap/>
            <w:hideMark/>
          </w:tcPr>
          <w:p w14:paraId="41D4B2D8"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Iran (Islamic Republic of)</w:t>
            </w:r>
          </w:p>
        </w:tc>
        <w:tc>
          <w:tcPr>
            <w:tcW w:w="2145" w:type="dxa"/>
            <w:noWrap/>
            <w:hideMark/>
          </w:tcPr>
          <w:p w14:paraId="17DDD2BA" w14:textId="36347DC3" w:rsidR="002E42DF" w:rsidRPr="00D37780"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Lake Urmia [or Orumiyeh]</w:t>
            </w:r>
            <w:r w:rsidR="00817EC3" w:rsidRPr="00D37780">
              <w:rPr>
                <w:rFonts w:asciiTheme="minorHAnsi" w:hAnsiTheme="minorHAnsi" w:cs="Arial"/>
                <w:color w:val="000000"/>
                <w:sz w:val="20"/>
                <w:szCs w:val="20"/>
                <w:lang w:eastAsia="en-GB"/>
              </w:rPr>
              <w:t>*</w:t>
            </w:r>
          </w:p>
        </w:tc>
        <w:tc>
          <w:tcPr>
            <w:tcW w:w="1192" w:type="dxa"/>
            <w:noWrap/>
            <w:hideMark/>
          </w:tcPr>
          <w:p w14:paraId="33E9DD46"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05/09/2011</w:t>
            </w:r>
          </w:p>
        </w:tc>
        <w:tc>
          <w:tcPr>
            <w:tcW w:w="1236" w:type="dxa"/>
            <w:noWrap/>
            <w:hideMark/>
          </w:tcPr>
          <w:p w14:paraId="2DDA86A5"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336C34F8"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5938DD71"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Lake is drying out because of climate change and mismanagement of water resources in the lake basin</w:t>
            </w:r>
          </w:p>
        </w:tc>
        <w:tc>
          <w:tcPr>
            <w:tcW w:w="1790" w:type="dxa"/>
            <w:noWrap/>
            <w:hideMark/>
          </w:tcPr>
          <w:p w14:paraId="75941F99" w14:textId="77777777" w:rsidR="002E42DF" w:rsidRPr="00EE5D2C" w:rsidRDefault="002E42DF" w:rsidP="006C5EB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Issue being actively addressed (2016)</w:t>
            </w:r>
          </w:p>
        </w:tc>
        <w:tc>
          <w:tcPr>
            <w:tcW w:w="1271" w:type="dxa"/>
            <w:noWrap/>
            <w:hideMark/>
          </w:tcPr>
          <w:p w14:paraId="4E8D31D5"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41F3B5E5"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A87EA08"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39</w:t>
            </w:r>
          </w:p>
        </w:tc>
        <w:tc>
          <w:tcPr>
            <w:tcW w:w="1382" w:type="dxa"/>
            <w:noWrap/>
            <w:hideMark/>
          </w:tcPr>
          <w:p w14:paraId="6B2A0441"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Iran (Islamic Republic of)</w:t>
            </w:r>
          </w:p>
        </w:tc>
        <w:tc>
          <w:tcPr>
            <w:tcW w:w="2145" w:type="dxa"/>
            <w:noWrap/>
            <w:hideMark/>
          </w:tcPr>
          <w:p w14:paraId="45F2192A" w14:textId="09D6DA25" w:rsidR="002E42DF" w:rsidRPr="00D37780"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Neiriz Lakes &amp; Kamjan Marshes</w:t>
            </w:r>
            <w:r w:rsidR="00817EC3" w:rsidRPr="00D37780">
              <w:rPr>
                <w:rFonts w:asciiTheme="minorHAnsi" w:hAnsiTheme="minorHAnsi" w:cs="Arial"/>
                <w:color w:val="000000"/>
                <w:sz w:val="20"/>
                <w:szCs w:val="20"/>
                <w:lang w:eastAsia="en-GB"/>
              </w:rPr>
              <w:t>*</w:t>
            </w:r>
          </w:p>
        </w:tc>
        <w:tc>
          <w:tcPr>
            <w:tcW w:w="1192" w:type="dxa"/>
            <w:noWrap/>
            <w:hideMark/>
          </w:tcPr>
          <w:p w14:paraId="73BC3B4B"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04/07/1990</w:t>
            </w:r>
          </w:p>
        </w:tc>
        <w:tc>
          <w:tcPr>
            <w:tcW w:w="1236" w:type="dxa"/>
            <w:noWrap/>
            <w:hideMark/>
          </w:tcPr>
          <w:p w14:paraId="173BA0B0"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65903DE7"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69A3A912"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Drainage of water from site; agricultural activities</w:t>
            </w:r>
          </w:p>
        </w:tc>
        <w:tc>
          <w:tcPr>
            <w:tcW w:w="1790" w:type="dxa"/>
            <w:noWrap/>
            <w:hideMark/>
          </w:tcPr>
          <w:p w14:paraId="469A15CB"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(2008)</w:t>
            </w:r>
          </w:p>
        </w:tc>
        <w:tc>
          <w:tcPr>
            <w:tcW w:w="1271" w:type="dxa"/>
            <w:noWrap/>
            <w:hideMark/>
          </w:tcPr>
          <w:p w14:paraId="2042E90F"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7739D2BF"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D95FD0A"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lastRenderedPageBreak/>
              <w:t>41</w:t>
            </w:r>
          </w:p>
        </w:tc>
        <w:tc>
          <w:tcPr>
            <w:tcW w:w="1382" w:type="dxa"/>
            <w:noWrap/>
            <w:hideMark/>
          </w:tcPr>
          <w:p w14:paraId="3E194339"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Iran (Islamic Republic of)</w:t>
            </w:r>
          </w:p>
        </w:tc>
        <w:tc>
          <w:tcPr>
            <w:tcW w:w="2145" w:type="dxa"/>
            <w:noWrap/>
            <w:hideMark/>
          </w:tcPr>
          <w:p w14:paraId="6A34AC55" w14:textId="63F7FBAC" w:rsidR="002E42DF" w:rsidRPr="00D37780"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Shadegan Marshes &amp; mudflats of Khor-al Amaya &amp; Khor Musa</w:t>
            </w:r>
            <w:r w:rsidR="00817EC3" w:rsidRPr="00D37780">
              <w:rPr>
                <w:rFonts w:asciiTheme="minorHAnsi" w:hAnsiTheme="minorHAnsi" w:cs="Arial"/>
                <w:color w:val="000000"/>
                <w:sz w:val="20"/>
                <w:szCs w:val="20"/>
                <w:lang w:eastAsia="en-GB"/>
              </w:rPr>
              <w:t>*</w:t>
            </w:r>
          </w:p>
        </w:tc>
        <w:tc>
          <w:tcPr>
            <w:tcW w:w="1192" w:type="dxa"/>
            <w:noWrap/>
            <w:hideMark/>
          </w:tcPr>
          <w:p w14:paraId="01C435CA"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16/06/1993</w:t>
            </w:r>
          </w:p>
        </w:tc>
        <w:tc>
          <w:tcPr>
            <w:tcW w:w="1236" w:type="dxa"/>
            <w:noWrap/>
            <w:hideMark/>
          </w:tcPr>
          <w:p w14:paraId="5F5031FD"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229AAC2D"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22CC0F18"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Chemical pollution; Proposed drainage of site for agricultural development</w:t>
            </w:r>
          </w:p>
        </w:tc>
        <w:tc>
          <w:tcPr>
            <w:tcW w:w="1790" w:type="dxa"/>
            <w:noWrap/>
            <w:hideMark/>
          </w:tcPr>
          <w:p w14:paraId="096BCFE8"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(2008)</w:t>
            </w:r>
          </w:p>
        </w:tc>
        <w:tc>
          <w:tcPr>
            <w:tcW w:w="1271" w:type="dxa"/>
            <w:noWrap/>
            <w:hideMark/>
          </w:tcPr>
          <w:p w14:paraId="0813B600"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0D00EA95"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056E4CC"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45</w:t>
            </w:r>
          </w:p>
        </w:tc>
        <w:tc>
          <w:tcPr>
            <w:tcW w:w="1382" w:type="dxa"/>
            <w:noWrap/>
            <w:hideMark/>
          </w:tcPr>
          <w:p w14:paraId="20941FE2"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Iran (Islamic Republic of)</w:t>
            </w:r>
          </w:p>
        </w:tc>
        <w:tc>
          <w:tcPr>
            <w:tcW w:w="2145" w:type="dxa"/>
            <w:noWrap/>
            <w:hideMark/>
          </w:tcPr>
          <w:p w14:paraId="6D97D64D" w14:textId="4C7AAE38" w:rsidR="002E42DF" w:rsidRPr="00D37780"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Shurgol, Yadegarlu &amp; Dorgeh Sangi Lakes</w:t>
            </w:r>
            <w:r w:rsidR="00817EC3" w:rsidRPr="00D37780">
              <w:rPr>
                <w:rFonts w:asciiTheme="minorHAnsi" w:hAnsiTheme="minorHAnsi" w:cs="Arial"/>
                <w:color w:val="000000"/>
                <w:sz w:val="20"/>
                <w:szCs w:val="20"/>
                <w:lang w:eastAsia="en-GB"/>
              </w:rPr>
              <w:t>*</w:t>
            </w:r>
          </w:p>
        </w:tc>
        <w:tc>
          <w:tcPr>
            <w:tcW w:w="1192" w:type="dxa"/>
            <w:noWrap/>
            <w:hideMark/>
          </w:tcPr>
          <w:p w14:paraId="75052ED9"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04/07/1990</w:t>
            </w:r>
          </w:p>
        </w:tc>
        <w:tc>
          <w:tcPr>
            <w:tcW w:w="1236" w:type="dxa"/>
            <w:noWrap/>
            <w:hideMark/>
          </w:tcPr>
          <w:p w14:paraId="62E323CE"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3EE1821C"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6C4931B4"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 Yadegarlu faced problems with drought and contamination by military action (COP5 DOC. C.5.16, para. 203) </w:t>
            </w:r>
          </w:p>
        </w:tc>
        <w:tc>
          <w:tcPr>
            <w:tcW w:w="1790" w:type="dxa"/>
            <w:noWrap/>
            <w:hideMark/>
          </w:tcPr>
          <w:p w14:paraId="4F04B5CF" w14:textId="77777777" w:rsidR="002E42DF" w:rsidRPr="00EE5D2C" w:rsidRDefault="002E42DF" w:rsidP="006C5EB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Issue being actively addressed (2016)</w:t>
            </w:r>
          </w:p>
        </w:tc>
        <w:tc>
          <w:tcPr>
            <w:tcW w:w="1271" w:type="dxa"/>
            <w:noWrap/>
            <w:hideMark/>
          </w:tcPr>
          <w:p w14:paraId="02BFA3F0"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37485A95"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734190A"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1718</w:t>
            </w:r>
          </w:p>
        </w:tc>
        <w:tc>
          <w:tcPr>
            <w:tcW w:w="1382" w:type="dxa"/>
            <w:noWrap/>
            <w:hideMark/>
          </w:tcPr>
          <w:p w14:paraId="24B18D56"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Iraq</w:t>
            </w:r>
          </w:p>
        </w:tc>
        <w:tc>
          <w:tcPr>
            <w:tcW w:w="2145" w:type="dxa"/>
            <w:noWrap/>
            <w:hideMark/>
          </w:tcPr>
          <w:p w14:paraId="4A87D869" w14:textId="573B468D" w:rsidR="002E42DF" w:rsidRPr="00D37780"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 xml:space="preserve">Hawizeh Marsh </w:t>
            </w:r>
            <w:r w:rsidR="00817EC3" w:rsidRPr="00D37780">
              <w:rPr>
                <w:rFonts w:asciiTheme="minorHAnsi" w:hAnsiTheme="minorHAnsi" w:cs="Arial"/>
                <w:color w:val="000000"/>
                <w:sz w:val="20"/>
                <w:szCs w:val="20"/>
                <w:lang w:eastAsia="en-GB"/>
              </w:rPr>
              <w:t>*</w:t>
            </w:r>
          </w:p>
        </w:tc>
        <w:tc>
          <w:tcPr>
            <w:tcW w:w="1192" w:type="dxa"/>
            <w:noWrap/>
            <w:hideMark/>
          </w:tcPr>
          <w:p w14:paraId="58860883"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28/04/2010</w:t>
            </w:r>
          </w:p>
        </w:tc>
        <w:tc>
          <w:tcPr>
            <w:tcW w:w="1236" w:type="dxa"/>
            <w:noWrap/>
            <w:hideMark/>
          </w:tcPr>
          <w:p w14:paraId="290177A9"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385861B7"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31A982B9"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Changes in hydrology due to the construction of dams upstream,</w:t>
            </w:r>
            <w:r>
              <w:rPr>
                <w:rFonts w:asciiTheme="minorHAnsi" w:hAnsiTheme="minorHAnsi" w:cs="Arial"/>
                <w:color w:val="000000"/>
                <w:sz w:val="20"/>
                <w:szCs w:val="20"/>
                <w:lang w:eastAsia="en-GB"/>
              </w:rPr>
              <w:t xml:space="preserve"> and water control structures; </w:t>
            </w:r>
            <w:r w:rsidRPr="00EE5D2C">
              <w:rPr>
                <w:rFonts w:asciiTheme="minorHAnsi" w:hAnsiTheme="minorHAnsi" w:cs="Arial"/>
                <w:color w:val="000000"/>
                <w:sz w:val="20"/>
                <w:szCs w:val="20"/>
                <w:lang w:eastAsia="en-GB"/>
              </w:rPr>
              <w:t>Decline in rainfall; Oil exploration. RAM planned in 2017.</w:t>
            </w:r>
          </w:p>
        </w:tc>
        <w:tc>
          <w:tcPr>
            <w:tcW w:w="1790" w:type="dxa"/>
            <w:noWrap/>
            <w:hideMark/>
          </w:tcPr>
          <w:p w14:paraId="4F08B37F" w14:textId="77777777" w:rsidR="002E42DF" w:rsidRPr="00EE5D2C" w:rsidRDefault="002E42DF" w:rsidP="006C5EB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Issue being actively addressed (201</w:t>
            </w:r>
            <w:r>
              <w:rPr>
                <w:rFonts w:cs="Arial"/>
                <w:sz w:val="20"/>
                <w:szCs w:val="20"/>
                <w:lang w:eastAsia="en-GB"/>
              </w:rPr>
              <w:t>7</w:t>
            </w:r>
            <w:r w:rsidRPr="00EE5D2C">
              <w:rPr>
                <w:rFonts w:asciiTheme="minorHAnsi" w:hAnsiTheme="minorHAnsi" w:cs="Arial"/>
                <w:sz w:val="20"/>
                <w:szCs w:val="20"/>
                <w:lang w:eastAsia="en-GB"/>
              </w:rPr>
              <w:t>)</w:t>
            </w:r>
          </w:p>
        </w:tc>
        <w:tc>
          <w:tcPr>
            <w:tcW w:w="1271" w:type="dxa"/>
            <w:noWrap/>
            <w:hideMark/>
          </w:tcPr>
          <w:p w14:paraId="1BDAE322"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0C170666"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DC7C7B0"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190</w:t>
            </w:r>
          </w:p>
        </w:tc>
        <w:tc>
          <w:tcPr>
            <w:tcW w:w="1382" w:type="dxa"/>
            <w:noWrap/>
            <w:hideMark/>
          </w:tcPr>
          <w:p w14:paraId="2444A8AB"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Italy</w:t>
            </w:r>
          </w:p>
        </w:tc>
        <w:tc>
          <w:tcPr>
            <w:tcW w:w="2145" w:type="dxa"/>
            <w:noWrap/>
            <w:hideMark/>
          </w:tcPr>
          <w:p w14:paraId="79077A2A" w14:textId="64B4D632" w:rsidR="002E42DF" w:rsidRPr="00D37780"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 w:eastAsia="en-GB"/>
              </w:rPr>
            </w:pPr>
            <w:r w:rsidRPr="00D37780">
              <w:rPr>
                <w:rFonts w:asciiTheme="minorHAnsi" w:hAnsiTheme="minorHAnsi" w:cs="Arial"/>
                <w:color w:val="000000"/>
                <w:sz w:val="20"/>
                <w:szCs w:val="20"/>
                <w:lang w:val="es-ES" w:eastAsia="en-GB"/>
              </w:rPr>
              <w:t>Laguna di Marano: Foci dello Stella</w:t>
            </w:r>
            <w:r w:rsidR="00817EC3" w:rsidRPr="00D37780">
              <w:rPr>
                <w:rFonts w:asciiTheme="minorHAnsi" w:hAnsiTheme="minorHAnsi" w:cs="Arial"/>
                <w:color w:val="000000"/>
                <w:sz w:val="20"/>
                <w:szCs w:val="20"/>
                <w:lang w:val="es-ES" w:eastAsia="en-GB"/>
              </w:rPr>
              <w:t>*</w:t>
            </w:r>
          </w:p>
        </w:tc>
        <w:tc>
          <w:tcPr>
            <w:tcW w:w="1192" w:type="dxa"/>
            <w:noWrap/>
            <w:hideMark/>
          </w:tcPr>
          <w:p w14:paraId="2EE6997E"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27/01/2009</w:t>
            </w:r>
          </w:p>
        </w:tc>
        <w:tc>
          <w:tcPr>
            <w:tcW w:w="1236" w:type="dxa"/>
            <w:noWrap/>
            <w:hideMark/>
          </w:tcPr>
          <w:p w14:paraId="5F9B308B"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5FA2200F"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69B4B7F0"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Erosion of salt marshes decreased numbers of wintering birds. </w:t>
            </w:r>
          </w:p>
        </w:tc>
        <w:tc>
          <w:tcPr>
            <w:tcW w:w="1790" w:type="dxa"/>
            <w:noWrap/>
            <w:hideMark/>
          </w:tcPr>
          <w:p w14:paraId="55015FE2"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(2012)</w:t>
            </w:r>
          </w:p>
        </w:tc>
        <w:tc>
          <w:tcPr>
            <w:tcW w:w="1271" w:type="dxa"/>
            <w:noWrap/>
            <w:hideMark/>
          </w:tcPr>
          <w:p w14:paraId="30C837F2"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35235865"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A5D3578"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423</w:t>
            </w:r>
          </w:p>
        </w:tc>
        <w:tc>
          <w:tcPr>
            <w:tcW w:w="1382" w:type="dxa"/>
            <w:noWrap/>
            <w:hideMark/>
          </w:tcPr>
          <w:p w14:paraId="14D92233"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Italy</w:t>
            </w:r>
          </w:p>
        </w:tc>
        <w:tc>
          <w:tcPr>
            <w:tcW w:w="2145" w:type="dxa"/>
            <w:noWrap/>
            <w:hideMark/>
          </w:tcPr>
          <w:p w14:paraId="6901BDB1" w14:textId="32BE0F86" w:rsidR="002E42DF" w:rsidRPr="00D37780"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 w:eastAsia="en-GB"/>
              </w:rPr>
            </w:pPr>
            <w:r w:rsidRPr="00D37780">
              <w:rPr>
                <w:rFonts w:asciiTheme="minorHAnsi" w:hAnsiTheme="minorHAnsi" w:cs="Arial"/>
                <w:color w:val="000000"/>
                <w:sz w:val="20"/>
                <w:szCs w:val="20"/>
                <w:lang w:val="es-ES" w:eastAsia="en-GB"/>
              </w:rPr>
              <w:t>Laguna di Venezia: Valle Averto</w:t>
            </w:r>
            <w:r w:rsidR="00817EC3" w:rsidRPr="00D37780">
              <w:rPr>
                <w:rFonts w:asciiTheme="minorHAnsi" w:hAnsiTheme="minorHAnsi" w:cs="Arial"/>
                <w:color w:val="000000"/>
                <w:sz w:val="20"/>
                <w:szCs w:val="20"/>
                <w:lang w:val="es-ES" w:eastAsia="en-GB"/>
              </w:rPr>
              <w:t>*</w:t>
            </w:r>
          </w:p>
        </w:tc>
        <w:tc>
          <w:tcPr>
            <w:tcW w:w="1192" w:type="dxa"/>
            <w:noWrap/>
            <w:hideMark/>
          </w:tcPr>
          <w:p w14:paraId="02D70DDD"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15/07/2014</w:t>
            </w:r>
          </w:p>
        </w:tc>
        <w:tc>
          <w:tcPr>
            <w:tcW w:w="1236" w:type="dxa"/>
            <w:noWrap/>
            <w:hideMark/>
          </w:tcPr>
          <w:p w14:paraId="0F3B939B"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7B9A5D40"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6BF85D14"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Plans to dig a deep water shipping channel across the lagoon. RAM80 (2015).</w:t>
            </w:r>
          </w:p>
        </w:tc>
        <w:tc>
          <w:tcPr>
            <w:tcW w:w="1790" w:type="dxa"/>
            <w:noWrap/>
            <w:hideMark/>
          </w:tcPr>
          <w:p w14:paraId="3217B9C8"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(2015)</w:t>
            </w:r>
          </w:p>
        </w:tc>
        <w:tc>
          <w:tcPr>
            <w:tcW w:w="1271" w:type="dxa"/>
            <w:noWrap/>
            <w:hideMark/>
          </w:tcPr>
          <w:p w14:paraId="533F0EB0"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6811E43D"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802E818"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133</w:t>
            </w:r>
          </w:p>
        </w:tc>
        <w:tc>
          <w:tcPr>
            <w:tcW w:w="1382" w:type="dxa"/>
            <w:noWrap/>
            <w:hideMark/>
          </w:tcPr>
          <w:p w14:paraId="128EAC8D"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Italy</w:t>
            </w:r>
          </w:p>
        </w:tc>
        <w:tc>
          <w:tcPr>
            <w:tcW w:w="2145" w:type="dxa"/>
            <w:noWrap/>
            <w:hideMark/>
          </w:tcPr>
          <w:p w14:paraId="067E49CF" w14:textId="4999CB41" w:rsidR="002E42DF" w:rsidRPr="00D37780"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Stagno di Molentargius</w:t>
            </w:r>
            <w:r w:rsidR="00817EC3" w:rsidRPr="00D37780">
              <w:rPr>
                <w:rFonts w:asciiTheme="minorHAnsi" w:hAnsiTheme="minorHAnsi" w:cs="Arial"/>
                <w:color w:val="000000"/>
                <w:sz w:val="20"/>
                <w:szCs w:val="20"/>
                <w:lang w:eastAsia="en-GB"/>
              </w:rPr>
              <w:t>*</w:t>
            </w:r>
          </w:p>
        </w:tc>
        <w:tc>
          <w:tcPr>
            <w:tcW w:w="1192" w:type="dxa"/>
            <w:noWrap/>
            <w:hideMark/>
          </w:tcPr>
          <w:p w14:paraId="35E24099"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22/05/2012</w:t>
            </w:r>
          </w:p>
        </w:tc>
        <w:tc>
          <w:tcPr>
            <w:tcW w:w="1236" w:type="dxa"/>
            <w:noWrap/>
            <w:hideMark/>
          </w:tcPr>
          <w:p w14:paraId="43D5027A"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5DCCD471"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15FECFE4"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The site is drying out. </w:t>
            </w:r>
          </w:p>
        </w:tc>
        <w:tc>
          <w:tcPr>
            <w:tcW w:w="1790" w:type="dxa"/>
            <w:noWrap/>
            <w:hideMark/>
          </w:tcPr>
          <w:p w14:paraId="6B7A1353"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(2012)</w:t>
            </w:r>
          </w:p>
        </w:tc>
        <w:tc>
          <w:tcPr>
            <w:tcW w:w="1271" w:type="dxa"/>
            <w:noWrap/>
            <w:hideMark/>
          </w:tcPr>
          <w:p w14:paraId="45444B84"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1E575450"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16DD779"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1454</w:t>
            </w:r>
          </w:p>
        </w:tc>
        <w:tc>
          <w:tcPr>
            <w:tcW w:w="1382" w:type="dxa"/>
            <w:noWrap/>
            <w:hideMark/>
          </w:tcPr>
          <w:p w14:paraId="3DEFF23B"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Jamaica</w:t>
            </w:r>
          </w:p>
        </w:tc>
        <w:tc>
          <w:tcPr>
            <w:tcW w:w="2145" w:type="dxa"/>
            <w:noWrap/>
            <w:hideMark/>
          </w:tcPr>
          <w:p w14:paraId="392CA0E5" w14:textId="568EE10C" w:rsidR="002E42DF" w:rsidRPr="00D37780"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Palisadoes - Port Royal</w:t>
            </w:r>
            <w:r w:rsidR="00817EC3" w:rsidRPr="00D37780">
              <w:rPr>
                <w:rFonts w:asciiTheme="minorHAnsi" w:hAnsiTheme="minorHAnsi" w:cs="Arial"/>
                <w:color w:val="000000"/>
                <w:sz w:val="20"/>
                <w:szCs w:val="20"/>
                <w:lang w:eastAsia="en-GB"/>
              </w:rPr>
              <w:t>*</w:t>
            </w:r>
          </w:p>
        </w:tc>
        <w:tc>
          <w:tcPr>
            <w:tcW w:w="1192" w:type="dxa"/>
            <w:noWrap/>
            <w:hideMark/>
          </w:tcPr>
          <w:p w14:paraId="00253468"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15/10/2010</w:t>
            </w:r>
          </w:p>
        </w:tc>
        <w:tc>
          <w:tcPr>
            <w:tcW w:w="1236" w:type="dxa"/>
            <w:noWrap/>
            <w:hideMark/>
          </w:tcPr>
          <w:p w14:paraId="2E582AA3"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0768732E"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4D1763E8"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Severe degradation and adverse ecological change due to the constructing of a highway</w:t>
            </w:r>
          </w:p>
        </w:tc>
        <w:tc>
          <w:tcPr>
            <w:tcW w:w="1790" w:type="dxa"/>
            <w:noWrap/>
            <w:hideMark/>
          </w:tcPr>
          <w:p w14:paraId="15609DF7"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Secretariat working with AA to address the issue (2015 )</w:t>
            </w:r>
          </w:p>
        </w:tc>
        <w:tc>
          <w:tcPr>
            <w:tcW w:w="1271" w:type="dxa"/>
            <w:noWrap/>
            <w:hideMark/>
          </w:tcPr>
          <w:p w14:paraId="3698C8AD"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6E765EDC"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74A5523"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1597</w:t>
            </w:r>
          </w:p>
        </w:tc>
        <w:tc>
          <w:tcPr>
            <w:tcW w:w="1382" w:type="dxa"/>
            <w:noWrap/>
            <w:hideMark/>
          </w:tcPr>
          <w:p w14:paraId="19B0CB8D"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Jamaica</w:t>
            </w:r>
          </w:p>
        </w:tc>
        <w:tc>
          <w:tcPr>
            <w:tcW w:w="2145" w:type="dxa"/>
            <w:noWrap/>
            <w:hideMark/>
          </w:tcPr>
          <w:p w14:paraId="2E7D9DAA" w14:textId="1D497977" w:rsidR="002E42DF" w:rsidRPr="00D37780"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Portland Bight Wetlands and Cays</w:t>
            </w:r>
            <w:r w:rsidR="00817EC3" w:rsidRPr="00D37780">
              <w:rPr>
                <w:rFonts w:asciiTheme="minorHAnsi" w:hAnsiTheme="minorHAnsi" w:cs="Arial"/>
                <w:color w:val="000000"/>
                <w:sz w:val="20"/>
                <w:szCs w:val="20"/>
                <w:lang w:eastAsia="en-GB"/>
              </w:rPr>
              <w:t>*</w:t>
            </w:r>
          </w:p>
        </w:tc>
        <w:tc>
          <w:tcPr>
            <w:tcW w:w="1192" w:type="dxa"/>
            <w:noWrap/>
            <w:hideMark/>
          </w:tcPr>
          <w:p w14:paraId="24165A80"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19/09/2013</w:t>
            </w:r>
          </w:p>
        </w:tc>
        <w:tc>
          <w:tcPr>
            <w:tcW w:w="1236" w:type="dxa"/>
            <w:noWrap/>
            <w:hideMark/>
          </w:tcPr>
          <w:p w14:paraId="089AAEE1"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3133A111"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24B6CCEA"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 Threat by a proposal to build a logistics/ trans-shipment port by China Harbour Engineering Company</w:t>
            </w:r>
          </w:p>
        </w:tc>
        <w:tc>
          <w:tcPr>
            <w:tcW w:w="1790" w:type="dxa"/>
            <w:noWrap/>
            <w:hideMark/>
          </w:tcPr>
          <w:p w14:paraId="13DFE847"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Secretariat working with AA to address the issue (2015)</w:t>
            </w:r>
          </w:p>
        </w:tc>
        <w:tc>
          <w:tcPr>
            <w:tcW w:w="1271" w:type="dxa"/>
            <w:noWrap/>
            <w:hideMark/>
          </w:tcPr>
          <w:p w14:paraId="0FDEB946"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02D6804A"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E22131C" w14:textId="77777777" w:rsidR="002E42DF" w:rsidRPr="0089795E" w:rsidRDefault="002E42DF" w:rsidP="00810E51">
            <w:pPr>
              <w:jc w:val="center"/>
              <w:rPr>
                <w:rFonts w:asciiTheme="minorHAnsi" w:hAnsiTheme="minorHAnsi"/>
                <w:b w:val="0"/>
                <w:color w:val="000000"/>
                <w:sz w:val="20"/>
                <w:szCs w:val="20"/>
              </w:rPr>
            </w:pPr>
            <w:r w:rsidRPr="0089795E">
              <w:rPr>
                <w:rFonts w:asciiTheme="minorHAnsi" w:hAnsiTheme="minorHAnsi"/>
                <w:b w:val="0"/>
                <w:color w:val="000000"/>
                <w:sz w:val="20"/>
                <w:szCs w:val="20"/>
              </w:rPr>
              <w:t>2057</w:t>
            </w:r>
          </w:p>
        </w:tc>
        <w:tc>
          <w:tcPr>
            <w:tcW w:w="1382" w:type="dxa"/>
            <w:noWrap/>
            <w:hideMark/>
          </w:tcPr>
          <w:p w14:paraId="0C43F650"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89795E">
              <w:rPr>
                <w:rFonts w:asciiTheme="minorHAnsi" w:hAnsiTheme="minorHAnsi"/>
                <w:color w:val="000000"/>
                <w:sz w:val="20"/>
                <w:szCs w:val="20"/>
              </w:rPr>
              <w:t>Japan</w:t>
            </w:r>
          </w:p>
        </w:tc>
        <w:tc>
          <w:tcPr>
            <w:tcW w:w="2145" w:type="dxa"/>
            <w:noWrap/>
            <w:hideMark/>
          </w:tcPr>
          <w:p w14:paraId="264D0613" w14:textId="77777777" w:rsidR="002E42DF" w:rsidRPr="00D37780"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D37780">
              <w:rPr>
                <w:rFonts w:asciiTheme="minorHAnsi" w:hAnsiTheme="minorHAnsi"/>
                <w:color w:val="000000"/>
                <w:sz w:val="20"/>
                <w:szCs w:val="20"/>
              </w:rPr>
              <w:t>Nakaikemi-Shicchi</w:t>
            </w:r>
          </w:p>
        </w:tc>
        <w:tc>
          <w:tcPr>
            <w:tcW w:w="1192" w:type="dxa"/>
            <w:noWrap/>
            <w:hideMark/>
          </w:tcPr>
          <w:p w14:paraId="73EEC46A"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EE5D2C">
              <w:rPr>
                <w:rFonts w:asciiTheme="minorHAnsi" w:hAnsiTheme="minorHAnsi"/>
                <w:color w:val="000000"/>
                <w:sz w:val="20"/>
                <w:szCs w:val="20"/>
              </w:rPr>
              <w:t>17/09/2012</w:t>
            </w:r>
          </w:p>
        </w:tc>
        <w:tc>
          <w:tcPr>
            <w:tcW w:w="1236" w:type="dxa"/>
            <w:noWrap/>
            <w:hideMark/>
          </w:tcPr>
          <w:p w14:paraId="29F21B95"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EE5D2C">
              <w:rPr>
                <w:rFonts w:asciiTheme="minorHAnsi" w:hAnsiTheme="minorHAnsi"/>
                <w:color w:val="000000"/>
                <w:sz w:val="20"/>
                <w:szCs w:val="20"/>
              </w:rPr>
              <w:t>30/01/2015</w:t>
            </w:r>
          </w:p>
        </w:tc>
        <w:tc>
          <w:tcPr>
            <w:tcW w:w="1080" w:type="dxa"/>
            <w:noWrap/>
            <w:hideMark/>
          </w:tcPr>
          <w:p w14:paraId="4818ED62"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p>
        </w:tc>
        <w:tc>
          <w:tcPr>
            <w:tcW w:w="3899" w:type="dxa"/>
            <w:noWrap/>
            <w:hideMark/>
          </w:tcPr>
          <w:p w14:paraId="7F57A2A9" w14:textId="306D85EA"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EE5D2C">
              <w:rPr>
                <w:rFonts w:asciiTheme="minorHAnsi" w:hAnsiTheme="minorHAnsi"/>
                <w:color w:val="000000"/>
                <w:sz w:val="20"/>
                <w:szCs w:val="20"/>
              </w:rPr>
              <w:t>Proposed to build railway project through the site</w:t>
            </w:r>
            <w:r w:rsidR="00C45D93">
              <w:rPr>
                <w:rFonts w:asciiTheme="minorHAnsi" w:hAnsiTheme="minorHAnsi"/>
                <w:color w:val="000000"/>
                <w:sz w:val="20"/>
                <w:szCs w:val="20"/>
              </w:rPr>
              <w:t xml:space="preserve">. </w:t>
            </w:r>
            <w:r w:rsidR="00C45D93" w:rsidRPr="00EE5D2C">
              <w:rPr>
                <w:rFonts w:asciiTheme="minorHAnsi" w:hAnsiTheme="minorHAnsi"/>
                <w:sz w:val="20"/>
                <w:szCs w:val="20"/>
              </w:rPr>
              <w:t xml:space="preserve">Japan reported on </w:t>
            </w:r>
            <w:r w:rsidR="00C45D93">
              <w:rPr>
                <w:rFonts w:asciiTheme="minorHAnsi" w:hAnsiTheme="minorHAnsi"/>
                <w:sz w:val="20"/>
                <w:szCs w:val="20"/>
              </w:rPr>
              <w:t>the result of the EIA</w:t>
            </w:r>
            <w:r w:rsidR="00C45D93" w:rsidRPr="00EE5D2C">
              <w:rPr>
                <w:rFonts w:asciiTheme="minorHAnsi" w:hAnsiTheme="minorHAnsi"/>
                <w:sz w:val="20"/>
                <w:szCs w:val="20"/>
              </w:rPr>
              <w:t xml:space="preserve"> at SC48</w:t>
            </w:r>
          </w:p>
        </w:tc>
        <w:tc>
          <w:tcPr>
            <w:tcW w:w="1790" w:type="dxa"/>
            <w:noWrap/>
            <w:hideMark/>
          </w:tcPr>
          <w:p w14:paraId="60083A55" w14:textId="6FBD9C09" w:rsidR="002E42DF" w:rsidRPr="00EE5D2C" w:rsidRDefault="002E42DF" w:rsidP="000E199F">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E5D2C">
              <w:rPr>
                <w:rFonts w:asciiTheme="minorHAnsi" w:hAnsiTheme="minorHAnsi"/>
                <w:sz w:val="20"/>
                <w:szCs w:val="20"/>
              </w:rPr>
              <w:t>Case closed</w:t>
            </w:r>
            <w:r w:rsidR="00C45D93">
              <w:rPr>
                <w:rFonts w:asciiTheme="minorHAnsi" w:hAnsiTheme="minorHAnsi"/>
                <w:sz w:val="20"/>
                <w:szCs w:val="20"/>
              </w:rPr>
              <w:t xml:space="preserve"> (2015)</w:t>
            </w:r>
            <w:r w:rsidRPr="00EE5D2C">
              <w:rPr>
                <w:rFonts w:asciiTheme="minorHAnsi" w:hAnsiTheme="minorHAnsi"/>
                <w:sz w:val="20"/>
                <w:szCs w:val="20"/>
              </w:rPr>
              <w:t>.</w:t>
            </w:r>
          </w:p>
        </w:tc>
        <w:tc>
          <w:tcPr>
            <w:tcW w:w="1271" w:type="dxa"/>
            <w:noWrap/>
            <w:hideMark/>
          </w:tcPr>
          <w:p w14:paraId="36B2C258"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Pr>
                <w:rFonts w:asciiTheme="minorHAnsi" w:hAnsiTheme="minorHAnsi"/>
                <w:color w:val="000000"/>
                <w:sz w:val="20"/>
                <w:szCs w:val="20"/>
              </w:rPr>
              <w:t>o</w:t>
            </w:r>
            <w:r w:rsidRPr="00EE5D2C">
              <w:rPr>
                <w:rFonts w:asciiTheme="minorHAnsi" w:hAnsiTheme="minorHAnsi"/>
                <w:color w:val="000000"/>
                <w:sz w:val="20"/>
                <w:szCs w:val="20"/>
              </w:rPr>
              <w:t>ther</w:t>
            </w:r>
          </w:p>
        </w:tc>
      </w:tr>
      <w:tr w:rsidR="00E94765" w:rsidRPr="00EE5D2C" w14:paraId="7E138CC3"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A0453F2"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135</w:t>
            </w:r>
          </w:p>
        </w:tc>
        <w:tc>
          <w:tcPr>
            <w:tcW w:w="1382" w:type="dxa"/>
            <w:noWrap/>
            <w:hideMark/>
          </w:tcPr>
          <w:p w14:paraId="13156C8C"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Jordan</w:t>
            </w:r>
          </w:p>
        </w:tc>
        <w:tc>
          <w:tcPr>
            <w:tcW w:w="2145" w:type="dxa"/>
            <w:noWrap/>
            <w:hideMark/>
          </w:tcPr>
          <w:p w14:paraId="37F1E431" w14:textId="62DEAC3E" w:rsidR="002E42DF" w:rsidRPr="00D37780"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Azraq Oasis</w:t>
            </w:r>
            <w:r w:rsidR="00817EC3" w:rsidRPr="00D37780">
              <w:rPr>
                <w:rFonts w:asciiTheme="minorHAnsi" w:hAnsiTheme="minorHAnsi" w:cs="Arial"/>
                <w:color w:val="000000"/>
                <w:sz w:val="20"/>
                <w:szCs w:val="20"/>
                <w:lang w:eastAsia="en-GB"/>
              </w:rPr>
              <w:t>*</w:t>
            </w:r>
          </w:p>
        </w:tc>
        <w:tc>
          <w:tcPr>
            <w:tcW w:w="1192" w:type="dxa"/>
            <w:noWrap/>
            <w:hideMark/>
          </w:tcPr>
          <w:p w14:paraId="55CC0185"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04/07/1990</w:t>
            </w:r>
          </w:p>
        </w:tc>
        <w:tc>
          <w:tcPr>
            <w:tcW w:w="1236" w:type="dxa"/>
            <w:noWrap/>
            <w:hideMark/>
          </w:tcPr>
          <w:p w14:paraId="0E631D5E"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0B6A4EA8"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08583CA8"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Drying out of the oasis due to increased abstraction of water and reduced rainfall</w:t>
            </w:r>
          </w:p>
        </w:tc>
        <w:tc>
          <w:tcPr>
            <w:tcW w:w="1790" w:type="dxa"/>
            <w:noWrap/>
            <w:hideMark/>
          </w:tcPr>
          <w:p w14:paraId="3C1BA04B" w14:textId="77777777" w:rsidR="002E42DF" w:rsidRPr="00EE5D2C" w:rsidRDefault="002E42DF" w:rsidP="006C5EB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Issue being actively addressed (2017)</w:t>
            </w:r>
          </w:p>
        </w:tc>
        <w:tc>
          <w:tcPr>
            <w:tcW w:w="1271" w:type="dxa"/>
            <w:noWrap/>
            <w:hideMark/>
          </w:tcPr>
          <w:p w14:paraId="0AE13DFB"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Pr>
                <w:rFonts w:asciiTheme="minorHAnsi" w:hAnsiTheme="minorHAnsi" w:cs="Arial"/>
                <w:color w:val="000000"/>
                <w:sz w:val="20"/>
                <w:szCs w:val="20"/>
                <w:lang w:eastAsia="en-GB"/>
              </w:rPr>
              <w:t>AA</w:t>
            </w:r>
          </w:p>
        </w:tc>
      </w:tr>
      <w:tr w:rsidR="00E94765" w:rsidRPr="00EE5D2C" w14:paraId="075C6D6D"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F0C1916"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108</w:t>
            </w:r>
          </w:p>
        </w:tc>
        <w:tc>
          <w:tcPr>
            <w:tcW w:w="1382" w:type="dxa"/>
            <w:noWrap/>
            <w:hideMark/>
          </w:tcPr>
          <w:p w14:paraId="1E2B51C3"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Kazakhstan</w:t>
            </w:r>
          </w:p>
        </w:tc>
        <w:tc>
          <w:tcPr>
            <w:tcW w:w="2145" w:type="dxa"/>
            <w:noWrap/>
            <w:hideMark/>
          </w:tcPr>
          <w:p w14:paraId="7EEC6779" w14:textId="0372B0AC" w:rsidR="002E42DF" w:rsidRPr="00D37780"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Lakes of the lower Turgay and Irgiz</w:t>
            </w:r>
            <w:r w:rsidR="00817EC3" w:rsidRPr="00D37780">
              <w:rPr>
                <w:rFonts w:asciiTheme="minorHAnsi" w:hAnsiTheme="minorHAnsi" w:cs="Arial"/>
                <w:color w:val="000000"/>
                <w:sz w:val="20"/>
                <w:szCs w:val="20"/>
                <w:lang w:eastAsia="en-GB"/>
              </w:rPr>
              <w:t>*</w:t>
            </w:r>
          </w:p>
        </w:tc>
        <w:tc>
          <w:tcPr>
            <w:tcW w:w="1192" w:type="dxa"/>
            <w:noWrap/>
            <w:hideMark/>
          </w:tcPr>
          <w:p w14:paraId="4E4A91A8"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18/11/2011</w:t>
            </w:r>
          </w:p>
        </w:tc>
        <w:tc>
          <w:tcPr>
            <w:tcW w:w="1236" w:type="dxa"/>
            <w:noWrap/>
            <w:hideMark/>
          </w:tcPr>
          <w:p w14:paraId="1DC2A7E2"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4FAF5860"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14DE3B76" w14:textId="77777777" w:rsidR="002E42DF" w:rsidRPr="00EE5D2C" w:rsidRDefault="002E42DF" w:rsidP="000E199F">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Barrages across the River Turgay and its tributaries </w:t>
            </w:r>
            <w:r>
              <w:rPr>
                <w:rFonts w:asciiTheme="minorHAnsi" w:hAnsiTheme="minorHAnsi" w:cs="Arial"/>
                <w:color w:val="000000"/>
                <w:sz w:val="20"/>
                <w:szCs w:val="20"/>
                <w:lang w:eastAsia="en-GB"/>
              </w:rPr>
              <w:t xml:space="preserve">is reducing water supply so </w:t>
            </w:r>
            <w:r w:rsidRPr="00EE5D2C">
              <w:rPr>
                <w:rFonts w:asciiTheme="minorHAnsi" w:hAnsiTheme="minorHAnsi" w:cs="Arial"/>
                <w:color w:val="000000"/>
                <w:sz w:val="20"/>
                <w:szCs w:val="20"/>
                <w:lang w:eastAsia="en-GB"/>
              </w:rPr>
              <w:t xml:space="preserve">affecting </w:t>
            </w:r>
            <w:r>
              <w:rPr>
                <w:rFonts w:asciiTheme="minorHAnsi" w:hAnsiTheme="minorHAnsi" w:cs="Arial"/>
                <w:color w:val="000000"/>
                <w:sz w:val="20"/>
                <w:szCs w:val="20"/>
                <w:lang w:eastAsia="en-GB"/>
              </w:rPr>
              <w:t xml:space="preserve">people and </w:t>
            </w:r>
            <w:r w:rsidRPr="00EE5D2C">
              <w:rPr>
                <w:rFonts w:asciiTheme="minorHAnsi" w:hAnsiTheme="minorHAnsi" w:cs="Arial"/>
                <w:color w:val="000000"/>
                <w:sz w:val="20"/>
                <w:szCs w:val="20"/>
                <w:lang w:eastAsia="en-GB"/>
              </w:rPr>
              <w:t>wildlife</w:t>
            </w:r>
            <w:r>
              <w:rPr>
                <w:rFonts w:asciiTheme="minorHAnsi" w:hAnsiTheme="minorHAnsi" w:cs="Arial"/>
                <w:color w:val="000000"/>
                <w:sz w:val="20"/>
                <w:szCs w:val="20"/>
                <w:lang w:eastAsia="en-GB"/>
              </w:rPr>
              <w:t>.</w:t>
            </w:r>
            <w:r w:rsidRPr="00EE5D2C">
              <w:rPr>
                <w:rFonts w:asciiTheme="minorHAnsi" w:hAnsiTheme="minorHAnsi" w:cs="Arial"/>
                <w:color w:val="000000"/>
                <w:sz w:val="20"/>
                <w:szCs w:val="20"/>
                <w:lang w:eastAsia="en-GB"/>
              </w:rPr>
              <w:t xml:space="preserve"> </w:t>
            </w:r>
          </w:p>
        </w:tc>
        <w:tc>
          <w:tcPr>
            <w:tcW w:w="1790" w:type="dxa"/>
            <w:noWrap/>
            <w:hideMark/>
          </w:tcPr>
          <w:p w14:paraId="2C9BD684"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(2011)</w:t>
            </w:r>
          </w:p>
        </w:tc>
        <w:tc>
          <w:tcPr>
            <w:tcW w:w="1271" w:type="dxa"/>
            <w:noWrap/>
            <w:hideMark/>
          </w:tcPr>
          <w:p w14:paraId="718145B7"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284F835D"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FDEB075"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lastRenderedPageBreak/>
              <w:t>1588</w:t>
            </w:r>
          </w:p>
        </w:tc>
        <w:tc>
          <w:tcPr>
            <w:tcW w:w="1382" w:type="dxa"/>
            <w:noWrap/>
            <w:hideMark/>
          </w:tcPr>
          <w:p w14:paraId="1D246BBF"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Kyrgyzstan</w:t>
            </w:r>
          </w:p>
        </w:tc>
        <w:tc>
          <w:tcPr>
            <w:tcW w:w="2145" w:type="dxa"/>
            <w:noWrap/>
            <w:hideMark/>
          </w:tcPr>
          <w:p w14:paraId="19463FF4" w14:textId="17EDF6D7" w:rsidR="002E42DF" w:rsidRPr="00D37780"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Chatyr Kul</w:t>
            </w:r>
            <w:r w:rsidR="00817EC3" w:rsidRPr="00D37780">
              <w:rPr>
                <w:rFonts w:asciiTheme="minorHAnsi" w:hAnsiTheme="minorHAnsi" w:cs="Arial"/>
                <w:color w:val="000000"/>
                <w:sz w:val="20"/>
                <w:szCs w:val="20"/>
                <w:lang w:eastAsia="en-GB"/>
              </w:rPr>
              <w:t>*</w:t>
            </w:r>
          </w:p>
        </w:tc>
        <w:tc>
          <w:tcPr>
            <w:tcW w:w="1192" w:type="dxa"/>
            <w:noWrap/>
            <w:hideMark/>
          </w:tcPr>
          <w:p w14:paraId="371024A5"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01/11/2012</w:t>
            </w:r>
          </w:p>
        </w:tc>
        <w:tc>
          <w:tcPr>
            <w:tcW w:w="1236" w:type="dxa"/>
            <w:noWrap/>
            <w:hideMark/>
          </w:tcPr>
          <w:p w14:paraId="015A9FD8"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0CB2C30A"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40F1187F"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Son-Kol has issues with overgrazing, illegal fishing and inadequate tourism management.</w:t>
            </w:r>
          </w:p>
        </w:tc>
        <w:tc>
          <w:tcPr>
            <w:tcW w:w="1790" w:type="dxa"/>
            <w:noWrap/>
            <w:hideMark/>
          </w:tcPr>
          <w:p w14:paraId="7C459883"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Update received from AA (2014)</w:t>
            </w:r>
          </w:p>
        </w:tc>
        <w:tc>
          <w:tcPr>
            <w:tcW w:w="1271" w:type="dxa"/>
            <w:noWrap/>
            <w:hideMark/>
          </w:tcPr>
          <w:p w14:paraId="14F8CFFB"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3DC73200"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D6F3C96"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1231</w:t>
            </w:r>
          </w:p>
        </w:tc>
        <w:tc>
          <w:tcPr>
            <w:tcW w:w="1382" w:type="dxa"/>
            <w:noWrap/>
            <w:hideMark/>
          </w:tcPr>
          <w:p w14:paraId="7F740A00"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Kyrgyzstan</w:t>
            </w:r>
          </w:p>
        </w:tc>
        <w:tc>
          <w:tcPr>
            <w:tcW w:w="2145" w:type="dxa"/>
            <w:noWrap/>
            <w:hideMark/>
          </w:tcPr>
          <w:p w14:paraId="21B09518" w14:textId="220C0037" w:rsidR="002E42DF" w:rsidRPr="00D37780"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Issyk-kul State Nature Reserve with the Issyk-kul Lake</w:t>
            </w:r>
            <w:r w:rsidR="00817EC3" w:rsidRPr="00D37780">
              <w:rPr>
                <w:rFonts w:asciiTheme="minorHAnsi" w:hAnsiTheme="minorHAnsi" w:cs="Arial"/>
                <w:color w:val="000000"/>
                <w:sz w:val="20"/>
                <w:szCs w:val="20"/>
                <w:lang w:eastAsia="en-GB"/>
              </w:rPr>
              <w:t>*</w:t>
            </w:r>
          </w:p>
        </w:tc>
        <w:tc>
          <w:tcPr>
            <w:tcW w:w="1192" w:type="dxa"/>
            <w:noWrap/>
            <w:hideMark/>
          </w:tcPr>
          <w:p w14:paraId="0E546D33"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12/11/2002</w:t>
            </w:r>
          </w:p>
        </w:tc>
        <w:tc>
          <w:tcPr>
            <w:tcW w:w="1236" w:type="dxa"/>
            <w:noWrap/>
            <w:hideMark/>
          </w:tcPr>
          <w:p w14:paraId="57EDE8D6"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5D0A3321"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6B586D93"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Inadequate treatment of waste water before it is discharged into the lake.</w:t>
            </w:r>
          </w:p>
        </w:tc>
        <w:tc>
          <w:tcPr>
            <w:tcW w:w="1790" w:type="dxa"/>
            <w:noWrap/>
            <w:hideMark/>
          </w:tcPr>
          <w:p w14:paraId="3A709285"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Update received from AA (2014)</w:t>
            </w:r>
          </w:p>
        </w:tc>
        <w:tc>
          <w:tcPr>
            <w:tcW w:w="1271" w:type="dxa"/>
            <w:noWrap/>
            <w:hideMark/>
          </w:tcPr>
          <w:p w14:paraId="0BB1C45F"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163438C2"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DD5FA67"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869</w:t>
            </w:r>
          </w:p>
        </w:tc>
        <w:tc>
          <w:tcPr>
            <w:tcW w:w="1382" w:type="dxa"/>
            <w:noWrap/>
            <w:hideMark/>
          </w:tcPr>
          <w:p w14:paraId="34F3F113"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Malawi</w:t>
            </w:r>
          </w:p>
        </w:tc>
        <w:tc>
          <w:tcPr>
            <w:tcW w:w="2145" w:type="dxa"/>
            <w:noWrap/>
            <w:hideMark/>
          </w:tcPr>
          <w:p w14:paraId="0D742D76" w14:textId="50A9BB3E" w:rsidR="002E42DF" w:rsidRPr="00D37780"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Lake Chilwa</w:t>
            </w:r>
            <w:r w:rsidR="00817EC3" w:rsidRPr="00D37780">
              <w:rPr>
                <w:rFonts w:asciiTheme="minorHAnsi" w:hAnsiTheme="minorHAnsi" w:cs="Arial"/>
                <w:color w:val="000000"/>
                <w:sz w:val="20"/>
                <w:szCs w:val="20"/>
                <w:lang w:eastAsia="en-GB"/>
              </w:rPr>
              <w:t>*</w:t>
            </w:r>
          </w:p>
        </w:tc>
        <w:tc>
          <w:tcPr>
            <w:tcW w:w="1192" w:type="dxa"/>
            <w:noWrap/>
            <w:hideMark/>
          </w:tcPr>
          <w:p w14:paraId="3D00CD40"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01/08/2013</w:t>
            </w:r>
          </w:p>
        </w:tc>
        <w:tc>
          <w:tcPr>
            <w:tcW w:w="1236" w:type="dxa"/>
            <w:noWrap/>
            <w:hideMark/>
          </w:tcPr>
          <w:p w14:paraId="62CEF1BB"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381C78D6"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375484C8"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Mineral extraction</w:t>
            </w:r>
          </w:p>
        </w:tc>
        <w:tc>
          <w:tcPr>
            <w:tcW w:w="1790" w:type="dxa"/>
            <w:noWrap/>
            <w:hideMark/>
          </w:tcPr>
          <w:p w14:paraId="4076BABB"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Looking for funding for RAM (2016)</w:t>
            </w:r>
          </w:p>
        </w:tc>
        <w:tc>
          <w:tcPr>
            <w:tcW w:w="1271" w:type="dxa"/>
            <w:noWrap/>
            <w:hideMark/>
          </w:tcPr>
          <w:p w14:paraId="25E67C1D"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4D71E69F"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C72243E"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1287</w:t>
            </w:r>
          </w:p>
        </w:tc>
        <w:tc>
          <w:tcPr>
            <w:tcW w:w="1382" w:type="dxa"/>
            <w:noWrap/>
            <w:hideMark/>
          </w:tcPr>
          <w:p w14:paraId="71E56072"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Malaysia</w:t>
            </w:r>
          </w:p>
        </w:tc>
        <w:tc>
          <w:tcPr>
            <w:tcW w:w="2145" w:type="dxa"/>
            <w:noWrap/>
            <w:hideMark/>
          </w:tcPr>
          <w:p w14:paraId="07B1F46C" w14:textId="0960E235" w:rsidR="002E42DF" w:rsidRPr="00D37780"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Pulau Kukup</w:t>
            </w:r>
            <w:r w:rsidR="00817EC3" w:rsidRPr="00D37780">
              <w:rPr>
                <w:rFonts w:asciiTheme="minorHAnsi" w:hAnsiTheme="minorHAnsi" w:cs="Arial"/>
                <w:color w:val="000000"/>
                <w:sz w:val="20"/>
                <w:szCs w:val="20"/>
                <w:lang w:eastAsia="en-GB"/>
              </w:rPr>
              <w:t>*</w:t>
            </w:r>
          </w:p>
        </w:tc>
        <w:tc>
          <w:tcPr>
            <w:tcW w:w="1192" w:type="dxa"/>
            <w:noWrap/>
            <w:hideMark/>
          </w:tcPr>
          <w:p w14:paraId="50FA8237"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10/04/2014</w:t>
            </w:r>
          </w:p>
        </w:tc>
        <w:tc>
          <w:tcPr>
            <w:tcW w:w="1236" w:type="dxa"/>
            <w:noWrap/>
            <w:hideMark/>
          </w:tcPr>
          <w:p w14:paraId="35624D8D"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1745DE56"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6E6F40FD"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Proposed ship-to-ship (STS) transfer activities within the Kukup port limits; STS will use super tankers as floating storage terminals for crude oil. </w:t>
            </w:r>
          </w:p>
        </w:tc>
        <w:tc>
          <w:tcPr>
            <w:tcW w:w="1790" w:type="dxa"/>
            <w:noWrap/>
            <w:hideMark/>
          </w:tcPr>
          <w:p w14:paraId="3D1D0925"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Update received from AA (2017)</w:t>
            </w:r>
          </w:p>
        </w:tc>
        <w:tc>
          <w:tcPr>
            <w:tcW w:w="1271" w:type="dxa"/>
            <w:noWrap/>
            <w:hideMark/>
          </w:tcPr>
          <w:p w14:paraId="1DF4A530"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2DD833FF"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5A946D8"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1288</w:t>
            </w:r>
          </w:p>
        </w:tc>
        <w:tc>
          <w:tcPr>
            <w:tcW w:w="1382" w:type="dxa"/>
            <w:noWrap/>
            <w:hideMark/>
          </w:tcPr>
          <w:p w14:paraId="6A0F8137"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Malaysia</w:t>
            </w:r>
          </w:p>
        </w:tc>
        <w:tc>
          <w:tcPr>
            <w:tcW w:w="2145" w:type="dxa"/>
            <w:noWrap/>
            <w:hideMark/>
          </w:tcPr>
          <w:p w14:paraId="6FDD1663" w14:textId="21CF9C4A" w:rsidR="002E42DF" w:rsidRPr="00D37780"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Sungai Pulai</w:t>
            </w:r>
            <w:r w:rsidR="00817EC3" w:rsidRPr="00D37780">
              <w:rPr>
                <w:rFonts w:asciiTheme="minorHAnsi" w:hAnsiTheme="minorHAnsi" w:cs="Arial"/>
                <w:color w:val="000000"/>
                <w:sz w:val="20"/>
                <w:szCs w:val="20"/>
                <w:lang w:eastAsia="en-GB"/>
              </w:rPr>
              <w:t>*</w:t>
            </w:r>
          </w:p>
        </w:tc>
        <w:tc>
          <w:tcPr>
            <w:tcW w:w="1192" w:type="dxa"/>
            <w:noWrap/>
            <w:hideMark/>
          </w:tcPr>
          <w:p w14:paraId="0FB0B407"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10/04/2014</w:t>
            </w:r>
          </w:p>
        </w:tc>
        <w:tc>
          <w:tcPr>
            <w:tcW w:w="1236" w:type="dxa"/>
            <w:noWrap/>
            <w:hideMark/>
          </w:tcPr>
          <w:p w14:paraId="08F71EED"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0B6A2E49"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037E653D" w14:textId="77777777" w:rsidR="002E42DF" w:rsidRPr="00EE5D2C" w:rsidRDefault="002E42DF" w:rsidP="000E199F">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Concerns include,</w:t>
            </w:r>
            <w:r w:rsidRPr="00EE5D2C">
              <w:rPr>
                <w:rFonts w:asciiTheme="minorHAnsi" w:hAnsiTheme="minorHAnsi" w:cs="Arial"/>
                <w:color w:val="000000"/>
                <w:sz w:val="20"/>
                <w:szCs w:val="20"/>
                <w:lang w:eastAsia="en-GB"/>
              </w:rPr>
              <w:br/>
              <w:t xml:space="preserve">- </w:t>
            </w:r>
            <w:r>
              <w:rPr>
                <w:rFonts w:asciiTheme="minorHAnsi" w:hAnsiTheme="minorHAnsi" w:cs="Arial"/>
                <w:color w:val="000000"/>
                <w:sz w:val="20"/>
                <w:szCs w:val="20"/>
                <w:lang w:eastAsia="en-GB"/>
              </w:rPr>
              <w:t>About 2,</w:t>
            </w:r>
            <w:r w:rsidRPr="00EE5D2C">
              <w:rPr>
                <w:rFonts w:asciiTheme="minorHAnsi" w:hAnsiTheme="minorHAnsi" w:cs="Arial"/>
                <w:color w:val="000000"/>
                <w:sz w:val="20"/>
                <w:szCs w:val="20"/>
                <w:lang w:eastAsia="en-GB"/>
              </w:rPr>
              <w:t>000 acres of the Site has been lost</w:t>
            </w:r>
            <w:r>
              <w:rPr>
                <w:rFonts w:asciiTheme="minorHAnsi" w:hAnsiTheme="minorHAnsi" w:cs="Arial"/>
                <w:color w:val="000000"/>
                <w:sz w:val="20"/>
                <w:szCs w:val="20"/>
                <w:lang w:eastAsia="en-GB"/>
              </w:rPr>
              <w:t xml:space="preserve"> and</w:t>
            </w:r>
            <w:r w:rsidRPr="00EE5D2C">
              <w:rPr>
                <w:rFonts w:asciiTheme="minorHAnsi" w:hAnsiTheme="minorHAnsi" w:cs="Arial"/>
                <w:color w:val="000000"/>
                <w:sz w:val="20"/>
                <w:szCs w:val="20"/>
                <w:lang w:eastAsia="en-GB"/>
              </w:rPr>
              <w:t xml:space="preserve"> </w:t>
            </w:r>
            <w:r>
              <w:rPr>
                <w:rFonts w:asciiTheme="minorHAnsi" w:hAnsiTheme="minorHAnsi" w:cs="Arial"/>
                <w:color w:val="000000"/>
                <w:sz w:val="20"/>
                <w:szCs w:val="20"/>
                <w:lang w:eastAsia="en-GB"/>
              </w:rPr>
              <w:t>f</w:t>
            </w:r>
            <w:r w:rsidRPr="00EE5D2C">
              <w:rPr>
                <w:rFonts w:asciiTheme="minorHAnsi" w:hAnsiTheme="minorHAnsi" w:cs="Arial"/>
                <w:color w:val="000000"/>
                <w:sz w:val="20"/>
                <w:szCs w:val="20"/>
                <w:lang w:eastAsia="en-GB"/>
              </w:rPr>
              <w:t>urther areas may be lost due to the Forest City project.</w:t>
            </w:r>
            <w:r w:rsidRPr="00EE5D2C">
              <w:rPr>
                <w:rFonts w:asciiTheme="minorHAnsi" w:hAnsiTheme="minorHAnsi" w:cs="Arial"/>
                <w:color w:val="000000"/>
                <w:sz w:val="20"/>
                <w:szCs w:val="20"/>
                <w:lang w:eastAsia="en-GB"/>
              </w:rPr>
              <w:br/>
              <w:t>- impacts from a new bridge that will soon be built across the river from the harbour to the west;</w:t>
            </w:r>
            <w:r w:rsidRPr="00EE5D2C">
              <w:rPr>
                <w:rFonts w:asciiTheme="minorHAnsi" w:hAnsiTheme="minorHAnsi" w:cs="Arial"/>
                <w:color w:val="000000"/>
                <w:sz w:val="20"/>
                <w:szCs w:val="20"/>
                <w:lang w:eastAsia="en-GB"/>
              </w:rPr>
              <w:br/>
              <w:t>- water in and around the Site becoming polluted due to the developments at Gelang Pethah;</w:t>
            </w:r>
            <w:r w:rsidRPr="00EE5D2C">
              <w:rPr>
                <w:rFonts w:asciiTheme="minorHAnsi" w:hAnsiTheme="minorHAnsi" w:cs="Arial"/>
                <w:color w:val="000000"/>
                <w:sz w:val="20"/>
                <w:szCs w:val="20"/>
                <w:lang w:eastAsia="en-GB"/>
              </w:rPr>
              <w:br/>
              <w:t>- impacts on the indigenous Seletar people (sea gypsies).</w:t>
            </w:r>
          </w:p>
        </w:tc>
        <w:tc>
          <w:tcPr>
            <w:tcW w:w="1790" w:type="dxa"/>
            <w:noWrap/>
            <w:hideMark/>
          </w:tcPr>
          <w:p w14:paraId="22FE89E9"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Update received from AA (2017)</w:t>
            </w:r>
          </w:p>
        </w:tc>
        <w:tc>
          <w:tcPr>
            <w:tcW w:w="1271" w:type="dxa"/>
            <w:noWrap/>
            <w:hideMark/>
          </w:tcPr>
          <w:p w14:paraId="19FD84B1"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09338936"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A4F923B"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1289</w:t>
            </w:r>
          </w:p>
        </w:tc>
        <w:tc>
          <w:tcPr>
            <w:tcW w:w="1382" w:type="dxa"/>
            <w:noWrap/>
            <w:hideMark/>
          </w:tcPr>
          <w:p w14:paraId="39A9BE0C"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Malaysia</w:t>
            </w:r>
          </w:p>
        </w:tc>
        <w:tc>
          <w:tcPr>
            <w:tcW w:w="2145" w:type="dxa"/>
            <w:noWrap/>
            <w:hideMark/>
          </w:tcPr>
          <w:p w14:paraId="3FEC9951" w14:textId="6E291178" w:rsidR="002E42DF" w:rsidRPr="00D37780"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Tanjung Piai</w:t>
            </w:r>
            <w:r w:rsidR="00817EC3" w:rsidRPr="00D37780">
              <w:rPr>
                <w:rFonts w:asciiTheme="minorHAnsi" w:hAnsiTheme="minorHAnsi" w:cs="Arial"/>
                <w:color w:val="000000"/>
                <w:sz w:val="20"/>
                <w:szCs w:val="20"/>
                <w:lang w:eastAsia="en-GB"/>
              </w:rPr>
              <w:t>*</w:t>
            </w:r>
          </w:p>
        </w:tc>
        <w:tc>
          <w:tcPr>
            <w:tcW w:w="1192" w:type="dxa"/>
            <w:noWrap/>
            <w:hideMark/>
          </w:tcPr>
          <w:p w14:paraId="72C292C9"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10/04/2014</w:t>
            </w:r>
          </w:p>
        </w:tc>
        <w:tc>
          <w:tcPr>
            <w:tcW w:w="1236" w:type="dxa"/>
            <w:noWrap/>
            <w:hideMark/>
          </w:tcPr>
          <w:p w14:paraId="2D862B79"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0F3E7D94"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6B644837" w14:textId="77777777" w:rsidR="002E42DF" w:rsidRPr="00EE5D2C" w:rsidRDefault="002E42DF" w:rsidP="000E199F">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Strong waves causing erosion of the shoreline. RM 80 million has been allocated to develop a breakwater system which will be completed by end of 2017 to prevent the coastal erosion and to stabilise the coast line. An ecological assessment is planned in 2017.</w:t>
            </w:r>
          </w:p>
        </w:tc>
        <w:tc>
          <w:tcPr>
            <w:tcW w:w="1790" w:type="dxa"/>
            <w:noWrap/>
            <w:hideMark/>
          </w:tcPr>
          <w:p w14:paraId="013361B1" w14:textId="77777777" w:rsidR="002E42DF" w:rsidRPr="000E199F"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0E199F">
              <w:rPr>
                <w:rFonts w:asciiTheme="minorHAnsi" w:hAnsiTheme="minorHAnsi" w:cs="Arial"/>
                <w:sz w:val="20"/>
                <w:szCs w:val="20"/>
                <w:lang w:eastAsia="en-GB"/>
              </w:rPr>
              <w:t>Update received from AA (2017)</w:t>
            </w:r>
          </w:p>
        </w:tc>
        <w:tc>
          <w:tcPr>
            <w:tcW w:w="1271" w:type="dxa"/>
            <w:noWrap/>
            <w:hideMark/>
          </w:tcPr>
          <w:p w14:paraId="2B377295"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10E182DF"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9239BBF"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1777</w:t>
            </w:r>
          </w:p>
        </w:tc>
        <w:tc>
          <w:tcPr>
            <w:tcW w:w="1382" w:type="dxa"/>
            <w:noWrap/>
            <w:hideMark/>
          </w:tcPr>
          <w:p w14:paraId="061AB649"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Mexico</w:t>
            </w:r>
          </w:p>
        </w:tc>
        <w:tc>
          <w:tcPr>
            <w:tcW w:w="2145" w:type="dxa"/>
            <w:noWrap/>
            <w:hideMark/>
          </w:tcPr>
          <w:p w14:paraId="49CFB9B7" w14:textId="77777777" w:rsidR="002E42DF" w:rsidRPr="00D37780"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Manglares de Nichupté</w:t>
            </w:r>
          </w:p>
        </w:tc>
        <w:tc>
          <w:tcPr>
            <w:tcW w:w="1192" w:type="dxa"/>
            <w:noWrap/>
            <w:hideMark/>
          </w:tcPr>
          <w:p w14:paraId="41148399"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20/01/2016</w:t>
            </w:r>
          </w:p>
        </w:tc>
        <w:tc>
          <w:tcPr>
            <w:tcW w:w="1236" w:type="dxa"/>
            <w:noWrap/>
            <w:hideMark/>
          </w:tcPr>
          <w:p w14:paraId="4B096C22"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14/07/2016</w:t>
            </w:r>
          </w:p>
        </w:tc>
        <w:tc>
          <w:tcPr>
            <w:tcW w:w="1080" w:type="dxa"/>
            <w:noWrap/>
            <w:vAlign w:val="center"/>
            <w:hideMark/>
          </w:tcPr>
          <w:p w14:paraId="43862F3D"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0DCF1DAA" w14:textId="2686812E"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Threats to the ecological character due to development projects</w:t>
            </w:r>
            <w:r w:rsidR="00F92B2E">
              <w:rPr>
                <w:rFonts w:asciiTheme="minorHAnsi" w:hAnsiTheme="minorHAnsi" w:cs="Arial"/>
                <w:color w:val="000000"/>
                <w:sz w:val="20"/>
                <w:szCs w:val="20"/>
                <w:lang w:eastAsia="en-GB"/>
              </w:rPr>
              <w:t xml:space="preserve"> </w:t>
            </w:r>
            <w:r w:rsidRPr="00EE5D2C">
              <w:rPr>
                <w:rFonts w:asciiTheme="minorHAnsi" w:hAnsiTheme="minorHAnsi" w:cs="Arial"/>
                <w:color w:val="000000"/>
                <w:sz w:val="20"/>
                <w:szCs w:val="20"/>
                <w:lang w:eastAsia="en-GB"/>
              </w:rPr>
              <w:t>and an oil station</w:t>
            </w:r>
          </w:p>
        </w:tc>
        <w:tc>
          <w:tcPr>
            <w:tcW w:w="1790" w:type="dxa"/>
            <w:noWrap/>
            <w:hideMark/>
          </w:tcPr>
          <w:p w14:paraId="5DB1C8D0" w14:textId="77777777" w:rsidR="002E42DF" w:rsidRPr="000E199F"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0E199F">
              <w:rPr>
                <w:rFonts w:asciiTheme="minorHAnsi" w:hAnsiTheme="minorHAnsi" w:cs="Arial"/>
                <w:sz w:val="20"/>
                <w:szCs w:val="20"/>
                <w:lang w:eastAsia="en-GB"/>
              </w:rPr>
              <w:t xml:space="preserve">Case closed </w:t>
            </w:r>
            <w:r>
              <w:rPr>
                <w:rFonts w:asciiTheme="minorHAnsi" w:hAnsiTheme="minorHAnsi" w:cs="Arial"/>
                <w:sz w:val="20"/>
                <w:szCs w:val="20"/>
                <w:lang w:eastAsia="en-GB"/>
              </w:rPr>
              <w:t>(</w:t>
            </w:r>
            <w:r w:rsidRPr="000E199F">
              <w:rPr>
                <w:rFonts w:asciiTheme="minorHAnsi" w:hAnsiTheme="minorHAnsi" w:cs="Arial"/>
                <w:sz w:val="20"/>
                <w:szCs w:val="20"/>
                <w:lang w:eastAsia="en-GB"/>
              </w:rPr>
              <w:t>2016</w:t>
            </w:r>
            <w:r>
              <w:rPr>
                <w:rFonts w:asciiTheme="minorHAnsi" w:hAnsiTheme="minorHAnsi" w:cs="Arial"/>
                <w:sz w:val="20"/>
                <w:szCs w:val="20"/>
                <w:lang w:eastAsia="en-GB"/>
              </w:rPr>
              <w:t>)</w:t>
            </w:r>
          </w:p>
        </w:tc>
        <w:tc>
          <w:tcPr>
            <w:tcW w:w="1271" w:type="dxa"/>
            <w:noWrap/>
            <w:hideMark/>
          </w:tcPr>
          <w:p w14:paraId="0871CD66"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0E207AB7"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6665D0F"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lastRenderedPageBreak/>
              <w:t>732</w:t>
            </w:r>
          </w:p>
        </w:tc>
        <w:tc>
          <w:tcPr>
            <w:tcW w:w="1382" w:type="dxa"/>
            <w:noWrap/>
            <w:hideMark/>
          </w:tcPr>
          <w:p w14:paraId="100CDD32"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Mexico</w:t>
            </w:r>
          </w:p>
        </w:tc>
        <w:tc>
          <w:tcPr>
            <w:tcW w:w="2145" w:type="dxa"/>
            <w:noWrap/>
            <w:hideMark/>
          </w:tcPr>
          <w:p w14:paraId="588E8B59" w14:textId="0836C061" w:rsidR="002E42DF" w:rsidRPr="00D37780"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Marismas Nacionales</w:t>
            </w:r>
            <w:r w:rsidR="00817EC3" w:rsidRPr="00D37780">
              <w:rPr>
                <w:rFonts w:asciiTheme="minorHAnsi" w:hAnsiTheme="minorHAnsi" w:cs="Arial"/>
                <w:color w:val="000000"/>
                <w:sz w:val="20"/>
                <w:szCs w:val="20"/>
                <w:lang w:eastAsia="en-GB"/>
              </w:rPr>
              <w:t>*</w:t>
            </w:r>
          </w:p>
        </w:tc>
        <w:tc>
          <w:tcPr>
            <w:tcW w:w="1192" w:type="dxa"/>
            <w:noWrap/>
            <w:hideMark/>
          </w:tcPr>
          <w:p w14:paraId="6F84BA68"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05/08/2014</w:t>
            </w:r>
          </w:p>
        </w:tc>
        <w:tc>
          <w:tcPr>
            <w:tcW w:w="1236" w:type="dxa"/>
            <w:noWrap/>
            <w:hideMark/>
          </w:tcPr>
          <w:p w14:paraId="51F02942"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056B9E06"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0C9A05E1" w14:textId="111676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Building of Las Cruces Hydroelectric Project.</w:t>
            </w:r>
            <w:r w:rsidR="00F92B2E">
              <w:rPr>
                <w:rFonts w:asciiTheme="minorHAnsi" w:hAnsiTheme="minorHAnsi" w:cs="Arial"/>
                <w:color w:val="000000"/>
                <w:sz w:val="20"/>
                <w:szCs w:val="20"/>
                <w:lang w:eastAsia="en-GB"/>
              </w:rPr>
              <w:t xml:space="preserve"> </w:t>
            </w:r>
          </w:p>
        </w:tc>
        <w:tc>
          <w:tcPr>
            <w:tcW w:w="1790" w:type="dxa"/>
            <w:noWrap/>
            <w:hideMark/>
          </w:tcPr>
          <w:p w14:paraId="0BE036F9" w14:textId="77777777" w:rsidR="002E42DF" w:rsidRPr="000E199F"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0E199F">
              <w:rPr>
                <w:rFonts w:asciiTheme="minorHAnsi" w:hAnsiTheme="minorHAnsi" w:cs="Arial"/>
                <w:sz w:val="20"/>
                <w:szCs w:val="20"/>
                <w:lang w:eastAsia="en-GB"/>
              </w:rPr>
              <w:t>Update received from AA (2017 )</w:t>
            </w:r>
          </w:p>
        </w:tc>
        <w:tc>
          <w:tcPr>
            <w:tcW w:w="1271" w:type="dxa"/>
            <w:noWrap/>
            <w:hideMark/>
          </w:tcPr>
          <w:p w14:paraId="33A9A4B5"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3F5AB75F"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F10727C"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1346</w:t>
            </w:r>
          </w:p>
        </w:tc>
        <w:tc>
          <w:tcPr>
            <w:tcW w:w="1382" w:type="dxa"/>
            <w:noWrap/>
            <w:hideMark/>
          </w:tcPr>
          <w:p w14:paraId="0504B4C6"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Mexico</w:t>
            </w:r>
          </w:p>
        </w:tc>
        <w:tc>
          <w:tcPr>
            <w:tcW w:w="2145" w:type="dxa"/>
            <w:noWrap/>
            <w:hideMark/>
          </w:tcPr>
          <w:p w14:paraId="2097CC79" w14:textId="0F1B6B4E" w:rsidR="002E42DF" w:rsidRPr="00D37780"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 w:eastAsia="en-GB"/>
              </w:rPr>
            </w:pPr>
            <w:r w:rsidRPr="00D37780">
              <w:rPr>
                <w:rFonts w:asciiTheme="minorHAnsi" w:hAnsiTheme="minorHAnsi" w:cs="Arial"/>
                <w:color w:val="000000"/>
                <w:sz w:val="20"/>
                <w:szCs w:val="20"/>
                <w:lang w:val="es-ES" w:eastAsia="en-GB"/>
              </w:rPr>
              <w:t>Parque Nacional Sistema Arrecifal Veracruzano</w:t>
            </w:r>
            <w:r w:rsidR="00817EC3" w:rsidRPr="00D37780">
              <w:rPr>
                <w:rFonts w:asciiTheme="minorHAnsi" w:hAnsiTheme="minorHAnsi" w:cs="Arial"/>
                <w:color w:val="000000"/>
                <w:sz w:val="20"/>
                <w:szCs w:val="20"/>
                <w:lang w:val="es-ES" w:eastAsia="en-GB"/>
              </w:rPr>
              <w:t>*</w:t>
            </w:r>
          </w:p>
        </w:tc>
        <w:tc>
          <w:tcPr>
            <w:tcW w:w="1192" w:type="dxa"/>
            <w:noWrap/>
            <w:hideMark/>
          </w:tcPr>
          <w:p w14:paraId="7A8C0ECD" w14:textId="77777777" w:rsidR="002E42DF" w:rsidRPr="00EE5D2C" w:rsidRDefault="002E42DF" w:rsidP="002355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24/09/2013</w:t>
            </w:r>
          </w:p>
        </w:tc>
        <w:tc>
          <w:tcPr>
            <w:tcW w:w="1236" w:type="dxa"/>
            <w:noWrap/>
            <w:hideMark/>
          </w:tcPr>
          <w:p w14:paraId="6A20CE4C"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07973552"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4EE539FE"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Threat by a proposal to expand Veracruz port.</w:t>
            </w:r>
          </w:p>
        </w:tc>
        <w:tc>
          <w:tcPr>
            <w:tcW w:w="1790" w:type="dxa"/>
            <w:noWrap/>
            <w:hideMark/>
          </w:tcPr>
          <w:p w14:paraId="4AEEAFBF" w14:textId="77777777" w:rsidR="002E42DF" w:rsidRPr="000E199F" w:rsidRDefault="002E42DF" w:rsidP="006C5EB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0E199F">
              <w:rPr>
                <w:rFonts w:asciiTheme="minorHAnsi" w:hAnsiTheme="minorHAnsi" w:cs="Arial"/>
                <w:sz w:val="20"/>
                <w:szCs w:val="20"/>
                <w:lang w:eastAsia="en-GB"/>
              </w:rPr>
              <w:t>Issue being actively addressed (2017)</w:t>
            </w:r>
          </w:p>
        </w:tc>
        <w:tc>
          <w:tcPr>
            <w:tcW w:w="1271" w:type="dxa"/>
            <w:noWrap/>
            <w:hideMark/>
          </w:tcPr>
          <w:p w14:paraId="41D9107F"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5BF3F105"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6398C2F"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1351</w:t>
            </w:r>
          </w:p>
        </w:tc>
        <w:tc>
          <w:tcPr>
            <w:tcW w:w="1382" w:type="dxa"/>
            <w:noWrap/>
            <w:hideMark/>
          </w:tcPr>
          <w:p w14:paraId="38C3A44B"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Mexico</w:t>
            </w:r>
          </w:p>
        </w:tc>
        <w:tc>
          <w:tcPr>
            <w:tcW w:w="2145" w:type="dxa"/>
            <w:noWrap/>
            <w:hideMark/>
          </w:tcPr>
          <w:p w14:paraId="44829415" w14:textId="3C6EE4AE" w:rsidR="002E42DF" w:rsidRPr="00D37780"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Playa Tortuguera X'cacel-X'cacelito</w:t>
            </w:r>
          </w:p>
        </w:tc>
        <w:tc>
          <w:tcPr>
            <w:tcW w:w="1192" w:type="dxa"/>
            <w:noWrap/>
            <w:hideMark/>
          </w:tcPr>
          <w:p w14:paraId="6077C45E"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12/04/2011</w:t>
            </w:r>
          </w:p>
        </w:tc>
        <w:tc>
          <w:tcPr>
            <w:tcW w:w="1236" w:type="dxa"/>
            <w:noWrap/>
            <w:hideMark/>
          </w:tcPr>
          <w:p w14:paraId="6DB522B6"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25/01/2017</w:t>
            </w:r>
          </w:p>
        </w:tc>
        <w:tc>
          <w:tcPr>
            <w:tcW w:w="1080" w:type="dxa"/>
            <w:noWrap/>
            <w:vAlign w:val="center"/>
            <w:hideMark/>
          </w:tcPr>
          <w:p w14:paraId="590194C8"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2CB58F74" w14:textId="25CB61EA"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Building of the touristic project Punta Carey.</w:t>
            </w:r>
            <w:r w:rsidR="00F92B2E">
              <w:rPr>
                <w:rFonts w:asciiTheme="minorHAnsi" w:hAnsiTheme="minorHAnsi" w:cs="Arial"/>
                <w:color w:val="000000"/>
                <w:sz w:val="20"/>
                <w:szCs w:val="20"/>
                <w:lang w:eastAsia="en-GB"/>
              </w:rPr>
              <w:t xml:space="preserve"> </w:t>
            </w:r>
          </w:p>
        </w:tc>
        <w:tc>
          <w:tcPr>
            <w:tcW w:w="1790" w:type="dxa"/>
            <w:noWrap/>
            <w:hideMark/>
          </w:tcPr>
          <w:p w14:paraId="4C4D23F7" w14:textId="77777777" w:rsidR="002E42DF" w:rsidRPr="000E199F"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0E199F">
              <w:rPr>
                <w:rFonts w:asciiTheme="minorHAnsi" w:hAnsiTheme="minorHAnsi" w:cs="Arial"/>
                <w:sz w:val="20"/>
                <w:szCs w:val="20"/>
                <w:lang w:eastAsia="en-GB"/>
              </w:rPr>
              <w:t xml:space="preserve">Case closed </w:t>
            </w:r>
            <w:r>
              <w:rPr>
                <w:rFonts w:asciiTheme="minorHAnsi" w:hAnsiTheme="minorHAnsi" w:cs="Arial"/>
                <w:sz w:val="20"/>
                <w:szCs w:val="20"/>
                <w:lang w:eastAsia="en-GB"/>
              </w:rPr>
              <w:t>(</w:t>
            </w:r>
            <w:r w:rsidRPr="000E199F">
              <w:rPr>
                <w:rFonts w:asciiTheme="minorHAnsi" w:hAnsiTheme="minorHAnsi" w:cs="Arial"/>
                <w:sz w:val="20"/>
                <w:szCs w:val="20"/>
                <w:lang w:eastAsia="en-GB"/>
              </w:rPr>
              <w:t>2017</w:t>
            </w:r>
            <w:r>
              <w:rPr>
                <w:rFonts w:asciiTheme="minorHAnsi" w:hAnsiTheme="minorHAnsi" w:cs="Arial"/>
                <w:sz w:val="20"/>
                <w:szCs w:val="20"/>
                <w:lang w:eastAsia="en-GB"/>
              </w:rPr>
              <w:t>)</w:t>
            </w:r>
          </w:p>
        </w:tc>
        <w:tc>
          <w:tcPr>
            <w:tcW w:w="1271" w:type="dxa"/>
            <w:noWrap/>
            <w:hideMark/>
          </w:tcPr>
          <w:p w14:paraId="466997DE"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5913FC69"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87230B2"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784</w:t>
            </w:r>
          </w:p>
        </w:tc>
        <w:tc>
          <w:tcPr>
            <w:tcW w:w="1382" w:type="dxa"/>
            <w:noWrap/>
            <w:hideMark/>
          </w:tcPr>
          <w:p w14:paraId="0FC2FB60"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Montenegro</w:t>
            </w:r>
          </w:p>
        </w:tc>
        <w:tc>
          <w:tcPr>
            <w:tcW w:w="2145" w:type="dxa"/>
            <w:noWrap/>
            <w:hideMark/>
          </w:tcPr>
          <w:p w14:paraId="46325C21" w14:textId="75EE1831" w:rsidR="002E42DF" w:rsidRPr="00D37780"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Skadarsko Jezero</w:t>
            </w:r>
            <w:r w:rsidR="00817EC3" w:rsidRPr="00D37780">
              <w:rPr>
                <w:rFonts w:asciiTheme="minorHAnsi" w:hAnsiTheme="minorHAnsi" w:cs="Arial"/>
                <w:color w:val="000000"/>
                <w:sz w:val="20"/>
                <w:szCs w:val="20"/>
                <w:lang w:eastAsia="en-GB"/>
              </w:rPr>
              <w:t>*</w:t>
            </w:r>
          </w:p>
        </w:tc>
        <w:tc>
          <w:tcPr>
            <w:tcW w:w="1192" w:type="dxa"/>
            <w:noWrap/>
            <w:hideMark/>
          </w:tcPr>
          <w:p w14:paraId="1505380E"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24/12/2009</w:t>
            </w:r>
          </w:p>
        </w:tc>
        <w:tc>
          <w:tcPr>
            <w:tcW w:w="1236" w:type="dxa"/>
            <w:noWrap/>
            <w:hideMark/>
          </w:tcPr>
          <w:p w14:paraId="0444314E"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47242400"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5085E359" w14:textId="067807B5"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Pollution by an aluminium plant, bird disturbance and poaching.</w:t>
            </w:r>
            <w:r w:rsidR="00F92B2E">
              <w:rPr>
                <w:rFonts w:asciiTheme="minorHAnsi" w:hAnsiTheme="minorHAnsi" w:cs="Arial"/>
                <w:color w:val="000000"/>
                <w:sz w:val="20"/>
                <w:szCs w:val="20"/>
                <w:lang w:eastAsia="en-GB"/>
              </w:rPr>
              <w:t xml:space="preserve"> </w:t>
            </w:r>
            <w:r w:rsidRPr="00EE5D2C">
              <w:rPr>
                <w:rFonts w:asciiTheme="minorHAnsi" w:hAnsiTheme="minorHAnsi" w:cs="Arial"/>
                <w:color w:val="000000"/>
                <w:sz w:val="20"/>
                <w:szCs w:val="20"/>
                <w:lang w:eastAsia="en-GB"/>
              </w:rPr>
              <w:t>RAM56 (2005).</w:t>
            </w:r>
          </w:p>
        </w:tc>
        <w:tc>
          <w:tcPr>
            <w:tcW w:w="1790" w:type="dxa"/>
            <w:noWrap/>
            <w:hideMark/>
          </w:tcPr>
          <w:p w14:paraId="3B6FB4E2" w14:textId="77777777" w:rsidR="002E42DF" w:rsidRPr="000E199F"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0E199F">
              <w:rPr>
                <w:rFonts w:asciiTheme="minorHAnsi" w:hAnsiTheme="minorHAnsi" w:cs="Arial"/>
                <w:sz w:val="20"/>
                <w:szCs w:val="20"/>
                <w:lang w:eastAsia="en-GB"/>
              </w:rPr>
              <w:t>Awaiting AA update (2016)</w:t>
            </w:r>
          </w:p>
        </w:tc>
        <w:tc>
          <w:tcPr>
            <w:tcW w:w="1271" w:type="dxa"/>
            <w:noWrap/>
            <w:hideMark/>
          </w:tcPr>
          <w:p w14:paraId="477B1CFD"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26E3FF89"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EC73490"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581</w:t>
            </w:r>
          </w:p>
        </w:tc>
        <w:tc>
          <w:tcPr>
            <w:tcW w:w="1382" w:type="dxa"/>
            <w:noWrap/>
            <w:hideMark/>
          </w:tcPr>
          <w:p w14:paraId="6B387225"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Netherlands</w:t>
            </w:r>
          </w:p>
        </w:tc>
        <w:tc>
          <w:tcPr>
            <w:tcW w:w="2145" w:type="dxa"/>
            <w:noWrap/>
            <w:hideMark/>
          </w:tcPr>
          <w:p w14:paraId="6F7FDCC4"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Bargerveen</w:t>
            </w:r>
          </w:p>
        </w:tc>
        <w:tc>
          <w:tcPr>
            <w:tcW w:w="1192" w:type="dxa"/>
            <w:noWrap/>
            <w:hideMark/>
          </w:tcPr>
          <w:p w14:paraId="174537A1"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01/01/2005</w:t>
            </w:r>
          </w:p>
        </w:tc>
        <w:tc>
          <w:tcPr>
            <w:tcW w:w="1236" w:type="dxa"/>
            <w:noWrap/>
            <w:hideMark/>
          </w:tcPr>
          <w:p w14:paraId="5573C8AB"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13/06/2017</w:t>
            </w:r>
          </w:p>
        </w:tc>
        <w:tc>
          <w:tcPr>
            <w:tcW w:w="1080" w:type="dxa"/>
            <w:noWrap/>
            <w:vAlign w:val="center"/>
            <w:hideMark/>
          </w:tcPr>
          <w:p w14:paraId="55E63644"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7BBCA8FD" w14:textId="45CC58FC"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Wind farm construction adjacent to the RS in drained peatlands, court case in Germany and EC.</w:t>
            </w:r>
            <w:r w:rsidR="00F92B2E">
              <w:rPr>
                <w:rFonts w:asciiTheme="minorHAnsi" w:hAnsiTheme="minorHAnsi" w:cs="Arial"/>
                <w:color w:val="000000"/>
                <w:sz w:val="20"/>
                <w:szCs w:val="20"/>
                <w:lang w:eastAsia="en-GB"/>
              </w:rPr>
              <w:t xml:space="preserve"> </w:t>
            </w:r>
          </w:p>
        </w:tc>
        <w:tc>
          <w:tcPr>
            <w:tcW w:w="1790" w:type="dxa"/>
            <w:noWrap/>
            <w:hideMark/>
          </w:tcPr>
          <w:p w14:paraId="0FABED65" w14:textId="77777777" w:rsidR="002E42DF" w:rsidRPr="000E199F"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0E199F">
              <w:rPr>
                <w:rFonts w:asciiTheme="minorHAnsi" w:hAnsiTheme="minorHAnsi" w:cs="Arial"/>
                <w:sz w:val="20"/>
                <w:szCs w:val="20"/>
                <w:lang w:eastAsia="en-GB"/>
              </w:rPr>
              <w:t xml:space="preserve">Case closed </w:t>
            </w:r>
            <w:r>
              <w:rPr>
                <w:rFonts w:asciiTheme="minorHAnsi" w:hAnsiTheme="minorHAnsi" w:cs="Arial"/>
                <w:sz w:val="20"/>
                <w:szCs w:val="20"/>
                <w:lang w:eastAsia="en-GB"/>
              </w:rPr>
              <w:t>(</w:t>
            </w:r>
            <w:r w:rsidRPr="000E199F">
              <w:rPr>
                <w:rFonts w:asciiTheme="minorHAnsi" w:hAnsiTheme="minorHAnsi" w:cs="Arial"/>
                <w:sz w:val="20"/>
                <w:szCs w:val="20"/>
                <w:lang w:eastAsia="en-GB"/>
              </w:rPr>
              <w:t>2017</w:t>
            </w:r>
            <w:r>
              <w:rPr>
                <w:rFonts w:asciiTheme="minorHAnsi" w:hAnsiTheme="minorHAnsi" w:cs="Arial"/>
                <w:sz w:val="20"/>
                <w:szCs w:val="20"/>
                <w:lang w:eastAsia="en-GB"/>
              </w:rPr>
              <w:t>)</w:t>
            </w:r>
          </w:p>
        </w:tc>
        <w:tc>
          <w:tcPr>
            <w:tcW w:w="1271" w:type="dxa"/>
            <w:noWrap/>
            <w:hideMark/>
          </w:tcPr>
          <w:p w14:paraId="51BEFC5B"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1A4137EF"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3CEE165"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289</w:t>
            </w:r>
          </w:p>
        </w:tc>
        <w:tc>
          <w:tcPr>
            <w:tcW w:w="1382" w:type="dxa"/>
            <w:noWrap/>
            <w:hideMark/>
          </w:tcPr>
          <w:p w14:paraId="02A9A322"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Netherlands</w:t>
            </w:r>
          </w:p>
        </w:tc>
        <w:tc>
          <w:tcPr>
            <w:tcW w:w="2145" w:type="dxa"/>
            <w:noWrap/>
            <w:hideMark/>
          </w:tcPr>
          <w:p w14:paraId="40E3EEBF"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Wadden Sea</w:t>
            </w:r>
          </w:p>
        </w:tc>
        <w:tc>
          <w:tcPr>
            <w:tcW w:w="1192" w:type="dxa"/>
            <w:noWrap/>
            <w:hideMark/>
          </w:tcPr>
          <w:p w14:paraId="034AF35A"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17/07/2012</w:t>
            </w:r>
          </w:p>
        </w:tc>
        <w:tc>
          <w:tcPr>
            <w:tcW w:w="1236" w:type="dxa"/>
            <w:noWrap/>
            <w:hideMark/>
          </w:tcPr>
          <w:p w14:paraId="6D6685A1"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13/06/2017</w:t>
            </w:r>
          </w:p>
        </w:tc>
        <w:tc>
          <w:tcPr>
            <w:tcW w:w="1080" w:type="dxa"/>
            <w:noWrap/>
            <w:vAlign w:val="center"/>
            <w:hideMark/>
          </w:tcPr>
          <w:p w14:paraId="11216BB4"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4A2D8652"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Industrial developments in the area. Coal fuelled power plant planned at the edge of the RS. </w:t>
            </w:r>
          </w:p>
        </w:tc>
        <w:tc>
          <w:tcPr>
            <w:tcW w:w="1790" w:type="dxa"/>
            <w:noWrap/>
            <w:hideMark/>
          </w:tcPr>
          <w:p w14:paraId="4F86DEE4" w14:textId="77777777" w:rsidR="002E42DF" w:rsidRPr="000E199F"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0E199F">
              <w:rPr>
                <w:rFonts w:asciiTheme="minorHAnsi" w:hAnsiTheme="minorHAnsi" w:cs="Arial"/>
                <w:sz w:val="20"/>
                <w:szCs w:val="20"/>
                <w:lang w:eastAsia="en-GB"/>
              </w:rPr>
              <w:t xml:space="preserve">Case closed </w:t>
            </w:r>
            <w:r>
              <w:rPr>
                <w:rFonts w:asciiTheme="minorHAnsi" w:hAnsiTheme="minorHAnsi" w:cs="Arial"/>
                <w:sz w:val="20"/>
                <w:szCs w:val="20"/>
                <w:lang w:eastAsia="en-GB"/>
              </w:rPr>
              <w:t>(</w:t>
            </w:r>
            <w:r w:rsidRPr="000E199F">
              <w:rPr>
                <w:rFonts w:asciiTheme="minorHAnsi" w:hAnsiTheme="minorHAnsi" w:cs="Arial"/>
                <w:sz w:val="20"/>
                <w:szCs w:val="20"/>
                <w:lang w:eastAsia="en-GB"/>
              </w:rPr>
              <w:t>2017</w:t>
            </w:r>
            <w:r>
              <w:rPr>
                <w:rFonts w:asciiTheme="minorHAnsi" w:hAnsiTheme="minorHAnsi" w:cs="Arial"/>
                <w:sz w:val="20"/>
                <w:szCs w:val="20"/>
                <w:lang w:eastAsia="en-GB"/>
              </w:rPr>
              <w:t>)</w:t>
            </w:r>
          </w:p>
        </w:tc>
        <w:tc>
          <w:tcPr>
            <w:tcW w:w="1271" w:type="dxa"/>
            <w:noWrap/>
            <w:hideMark/>
          </w:tcPr>
          <w:p w14:paraId="0421A846"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2CED6546"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30B8FA2"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1138</w:t>
            </w:r>
          </w:p>
        </w:tc>
        <w:tc>
          <w:tcPr>
            <w:tcW w:w="1382" w:type="dxa"/>
            <w:noWrap/>
            <w:hideMark/>
          </w:tcPr>
          <w:p w14:paraId="7D922273"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Nicaragua</w:t>
            </w:r>
          </w:p>
        </w:tc>
        <w:tc>
          <w:tcPr>
            <w:tcW w:w="2145" w:type="dxa"/>
            <w:noWrap/>
            <w:hideMark/>
          </w:tcPr>
          <w:p w14:paraId="6A40857E" w14:textId="2B03B6D0" w:rsidR="002E42DF" w:rsidRPr="00D37780"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 w:eastAsia="en-GB"/>
              </w:rPr>
            </w:pPr>
            <w:r w:rsidRPr="00D37780">
              <w:rPr>
                <w:rFonts w:asciiTheme="minorHAnsi" w:hAnsiTheme="minorHAnsi" w:cs="Arial"/>
                <w:color w:val="000000"/>
                <w:sz w:val="20"/>
                <w:szCs w:val="20"/>
                <w:lang w:val="es-ES" w:eastAsia="en-GB"/>
              </w:rPr>
              <w:t>Refugio de Vida Silvestre Río San Juan</w:t>
            </w:r>
            <w:r w:rsidR="00817EC3" w:rsidRPr="00D37780">
              <w:rPr>
                <w:rFonts w:asciiTheme="minorHAnsi" w:hAnsiTheme="minorHAnsi" w:cs="Arial"/>
                <w:color w:val="000000"/>
                <w:sz w:val="20"/>
                <w:szCs w:val="20"/>
                <w:lang w:val="es-ES" w:eastAsia="en-GB"/>
              </w:rPr>
              <w:t>*</w:t>
            </w:r>
          </w:p>
        </w:tc>
        <w:tc>
          <w:tcPr>
            <w:tcW w:w="1192" w:type="dxa"/>
            <w:noWrap/>
            <w:hideMark/>
          </w:tcPr>
          <w:p w14:paraId="484E2C62"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30/11/2010</w:t>
            </w:r>
          </w:p>
        </w:tc>
        <w:tc>
          <w:tcPr>
            <w:tcW w:w="1236" w:type="dxa"/>
            <w:noWrap/>
            <w:hideMark/>
          </w:tcPr>
          <w:p w14:paraId="7A097DDF"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592EBEC9"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7159F8B6"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Project for the improvement of the navigation of the San Juan River. </w:t>
            </w:r>
          </w:p>
        </w:tc>
        <w:tc>
          <w:tcPr>
            <w:tcW w:w="1790" w:type="dxa"/>
            <w:noWrap/>
            <w:hideMark/>
          </w:tcPr>
          <w:p w14:paraId="23A75A33" w14:textId="77777777" w:rsidR="002E42DF" w:rsidRPr="000E199F"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0E199F">
              <w:rPr>
                <w:rFonts w:asciiTheme="minorHAnsi" w:hAnsiTheme="minorHAnsi" w:cs="Arial"/>
                <w:sz w:val="20"/>
                <w:szCs w:val="20"/>
                <w:lang w:eastAsia="en-GB"/>
              </w:rPr>
              <w:t>Secretariat working with AA to address the issue (2015)</w:t>
            </w:r>
          </w:p>
        </w:tc>
        <w:tc>
          <w:tcPr>
            <w:tcW w:w="1271" w:type="dxa"/>
            <w:noWrap/>
            <w:hideMark/>
          </w:tcPr>
          <w:p w14:paraId="663C2892"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5617E1F1"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A52E80D"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1139</w:t>
            </w:r>
          </w:p>
        </w:tc>
        <w:tc>
          <w:tcPr>
            <w:tcW w:w="1382" w:type="dxa"/>
            <w:noWrap/>
            <w:hideMark/>
          </w:tcPr>
          <w:p w14:paraId="499D0859"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Nicaragua</w:t>
            </w:r>
          </w:p>
        </w:tc>
        <w:tc>
          <w:tcPr>
            <w:tcW w:w="2145" w:type="dxa"/>
            <w:noWrap/>
            <w:hideMark/>
          </w:tcPr>
          <w:p w14:paraId="28561F11" w14:textId="039CDCBB" w:rsidR="002E42DF" w:rsidRPr="00D37780"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 w:eastAsia="en-GB"/>
              </w:rPr>
            </w:pPr>
            <w:r w:rsidRPr="00D37780">
              <w:rPr>
                <w:rFonts w:asciiTheme="minorHAnsi" w:hAnsiTheme="minorHAnsi" w:cs="Arial"/>
                <w:color w:val="000000"/>
                <w:sz w:val="20"/>
                <w:szCs w:val="20"/>
                <w:lang w:val="es-ES" w:eastAsia="en-GB"/>
              </w:rPr>
              <w:t>Sistema de Humedales de la Bahía de Bluefields</w:t>
            </w:r>
            <w:r w:rsidR="00817EC3" w:rsidRPr="00D37780">
              <w:rPr>
                <w:rFonts w:asciiTheme="minorHAnsi" w:hAnsiTheme="minorHAnsi" w:cs="Arial"/>
                <w:color w:val="000000"/>
                <w:sz w:val="20"/>
                <w:szCs w:val="20"/>
                <w:lang w:val="es-ES" w:eastAsia="en-GB"/>
              </w:rPr>
              <w:t>*</w:t>
            </w:r>
          </w:p>
        </w:tc>
        <w:tc>
          <w:tcPr>
            <w:tcW w:w="1192" w:type="dxa"/>
            <w:noWrap/>
            <w:hideMark/>
          </w:tcPr>
          <w:p w14:paraId="0AF295C3"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15/01/2007</w:t>
            </w:r>
          </w:p>
        </w:tc>
        <w:tc>
          <w:tcPr>
            <w:tcW w:w="1236" w:type="dxa"/>
            <w:noWrap/>
            <w:hideMark/>
          </w:tcPr>
          <w:p w14:paraId="1768115D"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0E6EE71E"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4FA52491"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Potential changes in the ecological character as a consequence of the proposed construction of an all-weather road.</w:t>
            </w:r>
          </w:p>
        </w:tc>
        <w:tc>
          <w:tcPr>
            <w:tcW w:w="1790" w:type="dxa"/>
            <w:noWrap/>
            <w:hideMark/>
          </w:tcPr>
          <w:p w14:paraId="0D78B123" w14:textId="77777777" w:rsidR="002E42DF" w:rsidRPr="000E199F" w:rsidRDefault="002E42DF" w:rsidP="000E199F">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Pr>
                <w:rFonts w:asciiTheme="minorHAnsi" w:hAnsiTheme="minorHAnsi" w:cs="Arial"/>
                <w:sz w:val="20"/>
                <w:szCs w:val="20"/>
                <w:lang w:eastAsia="en-GB"/>
              </w:rPr>
              <w:t>C</w:t>
            </w:r>
            <w:r w:rsidRPr="000E199F">
              <w:rPr>
                <w:rFonts w:asciiTheme="minorHAnsi" w:hAnsiTheme="minorHAnsi" w:cs="Arial"/>
                <w:sz w:val="20"/>
                <w:szCs w:val="20"/>
                <w:lang w:eastAsia="en-GB"/>
              </w:rPr>
              <w:t>hange in ecological character partially addressed (2015)</w:t>
            </w:r>
          </w:p>
        </w:tc>
        <w:tc>
          <w:tcPr>
            <w:tcW w:w="1271" w:type="dxa"/>
            <w:noWrap/>
            <w:hideMark/>
          </w:tcPr>
          <w:p w14:paraId="6A3032C0" w14:textId="58180519" w:rsidR="002E42DF" w:rsidRPr="00EE5D2C" w:rsidRDefault="00A75AB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Pr>
                <w:rFonts w:asciiTheme="minorHAnsi" w:hAnsiTheme="minorHAnsi" w:cs="Arial"/>
                <w:color w:val="000000"/>
                <w:sz w:val="20"/>
                <w:szCs w:val="20"/>
                <w:lang w:eastAsia="en-GB"/>
              </w:rPr>
              <w:t>AA</w:t>
            </w:r>
          </w:p>
        </w:tc>
      </w:tr>
      <w:tr w:rsidR="00E94765" w:rsidRPr="00EE5D2C" w14:paraId="3DB6A79D"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D43AD7E"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1140</w:t>
            </w:r>
          </w:p>
        </w:tc>
        <w:tc>
          <w:tcPr>
            <w:tcW w:w="1382" w:type="dxa"/>
            <w:noWrap/>
            <w:hideMark/>
          </w:tcPr>
          <w:p w14:paraId="5863BDE6"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Nicaragua</w:t>
            </w:r>
          </w:p>
        </w:tc>
        <w:tc>
          <w:tcPr>
            <w:tcW w:w="2145" w:type="dxa"/>
            <w:noWrap/>
            <w:hideMark/>
          </w:tcPr>
          <w:p w14:paraId="0578F59A" w14:textId="0BB10F9E" w:rsidR="002E42DF" w:rsidRPr="00D37780"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es-ES" w:eastAsia="en-GB"/>
              </w:rPr>
            </w:pPr>
            <w:r w:rsidRPr="00D37780">
              <w:rPr>
                <w:rFonts w:asciiTheme="minorHAnsi" w:hAnsiTheme="minorHAnsi" w:cs="Arial"/>
                <w:color w:val="000000"/>
                <w:sz w:val="20"/>
                <w:szCs w:val="20"/>
                <w:lang w:val="es-ES" w:eastAsia="en-GB"/>
              </w:rPr>
              <w:t>Sistema de Humedales de San Miguelito</w:t>
            </w:r>
            <w:r w:rsidR="00817EC3" w:rsidRPr="00D37780">
              <w:rPr>
                <w:rFonts w:asciiTheme="minorHAnsi" w:hAnsiTheme="minorHAnsi" w:cs="Arial"/>
                <w:color w:val="000000"/>
                <w:sz w:val="20"/>
                <w:szCs w:val="20"/>
                <w:lang w:val="es-ES" w:eastAsia="en-GB"/>
              </w:rPr>
              <w:t>*</w:t>
            </w:r>
          </w:p>
        </w:tc>
        <w:tc>
          <w:tcPr>
            <w:tcW w:w="1192" w:type="dxa"/>
            <w:noWrap/>
            <w:hideMark/>
          </w:tcPr>
          <w:p w14:paraId="0C72CEA5"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23/10/2014</w:t>
            </w:r>
          </w:p>
        </w:tc>
        <w:tc>
          <w:tcPr>
            <w:tcW w:w="1236" w:type="dxa"/>
            <w:noWrap/>
            <w:hideMark/>
          </w:tcPr>
          <w:p w14:paraId="2B6E3E2C"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3F53FA99"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13C1868B" w14:textId="4B7E9828"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Threat to the ecological character by the Interoceanic Nicaragua Channel. RAM requested and undertaken.</w:t>
            </w:r>
            <w:r w:rsidR="00F92B2E">
              <w:rPr>
                <w:rFonts w:asciiTheme="minorHAnsi" w:hAnsiTheme="minorHAnsi" w:cs="Arial"/>
                <w:sz w:val="20"/>
                <w:szCs w:val="20"/>
                <w:lang w:eastAsia="en-GB"/>
              </w:rPr>
              <w:t xml:space="preserve"> </w:t>
            </w:r>
          </w:p>
        </w:tc>
        <w:tc>
          <w:tcPr>
            <w:tcW w:w="1790" w:type="dxa"/>
            <w:noWrap/>
            <w:hideMark/>
          </w:tcPr>
          <w:p w14:paraId="02533680" w14:textId="77777777" w:rsidR="002E42DF" w:rsidRPr="00EE5D2C" w:rsidRDefault="002E42DF" w:rsidP="000E199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RAM</w:t>
            </w:r>
            <w:r>
              <w:rPr>
                <w:rFonts w:asciiTheme="minorHAnsi" w:hAnsiTheme="minorHAnsi" w:cs="Arial"/>
                <w:sz w:val="20"/>
                <w:szCs w:val="20"/>
                <w:lang w:eastAsia="en-GB"/>
              </w:rPr>
              <w:t>81 (2017)</w:t>
            </w:r>
            <w:r w:rsidRPr="00EE5D2C">
              <w:rPr>
                <w:rFonts w:asciiTheme="minorHAnsi" w:hAnsiTheme="minorHAnsi" w:cs="Arial"/>
                <w:sz w:val="20"/>
                <w:szCs w:val="20"/>
                <w:lang w:eastAsia="en-GB"/>
              </w:rPr>
              <w:t xml:space="preserve"> implement</w:t>
            </w:r>
            <w:r>
              <w:rPr>
                <w:rFonts w:asciiTheme="minorHAnsi" w:hAnsiTheme="minorHAnsi" w:cs="Arial"/>
                <w:sz w:val="20"/>
                <w:szCs w:val="20"/>
                <w:lang w:eastAsia="en-GB"/>
              </w:rPr>
              <w:t>ed</w:t>
            </w:r>
            <w:r w:rsidRPr="00EE5D2C">
              <w:rPr>
                <w:rFonts w:asciiTheme="minorHAnsi" w:hAnsiTheme="minorHAnsi" w:cs="Arial"/>
                <w:sz w:val="20"/>
                <w:szCs w:val="20"/>
                <w:lang w:eastAsia="en-GB"/>
              </w:rPr>
              <w:t xml:space="preserve"> and follow</w:t>
            </w:r>
            <w:r>
              <w:rPr>
                <w:rFonts w:asciiTheme="minorHAnsi" w:hAnsiTheme="minorHAnsi" w:cs="Arial"/>
                <w:sz w:val="20"/>
                <w:szCs w:val="20"/>
                <w:lang w:eastAsia="en-GB"/>
              </w:rPr>
              <w:t>ed</w:t>
            </w:r>
            <w:r w:rsidRPr="00EE5D2C">
              <w:rPr>
                <w:rFonts w:asciiTheme="minorHAnsi" w:hAnsiTheme="minorHAnsi" w:cs="Arial"/>
                <w:sz w:val="20"/>
                <w:szCs w:val="20"/>
                <w:lang w:eastAsia="en-GB"/>
              </w:rPr>
              <w:t xml:space="preserve"> up</w:t>
            </w:r>
          </w:p>
        </w:tc>
        <w:tc>
          <w:tcPr>
            <w:tcW w:w="1271" w:type="dxa"/>
            <w:noWrap/>
            <w:hideMark/>
          </w:tcPr>
          <w:p w14:paraId="4D5E8239"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45BDBA23"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34919E3"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1073</w:t>
            </w:r>
          </w:p>
        </w:tc>
        <w:tc>
          <w:tcPr>
            <w:tcW w:w="1382" w:type="dxa"/>
            <w:noWrap/>
            <w:hideMark/>
          </w:tcPr>
          <w:p w14:paraId="4672E9DD"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Niger</w:t>
            </w:r>
          </w:p>
        </w:tc>
        <w:tc>
          <w:tcPr>
            <w:tcW w:w="2145" w:type="dxa"/>
            <w:noWrap/>
            <w:hideMark/>
          </w:tcPr>
          <w:p w14:paraId="4182994E" w14:textId="77777777" w:rsidR="002E42DF" w:rsidRPr="00D37780"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eastAsia="en-GB"/>
              </w:rPr>
            </w:pPr>
            <w:r w:rsidRPr="00D37780">
              <w:rPr>
                <w:rFonts w:asciiTheme="minorHAnsi" w:hAnsiTheme="minorHAnsi" w:cs="Arial"/>
                <w:color w:val="000000"/>
                <w:sz w:val="20"/>
                <w:szCs w:val="20"/>
                <w:lang w:val="fr-FR" w:eastAsia="en-GB"/>
              </w:rPr>
              <w:t>Zone humide du moyen Niger</w:t>
            </w:r>
          </w:p>
        </w:tc>
        <w:tc>
          <w:tcPr>
            <w:tcW w:w="1192" w:type="dxa"/>
            <w:noWrap/>
            <w:hideMark/>
          </w:tcPr>
          <w:p w14:paraId="4A400CE4"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07/12/2016</w:t>
            </w:r>
          </w:p>
        </w:tc>
        <w:tc>
          <w:tcPr>
            <w:tcW w:w="1236" w:type="dxa"/>
            <w:noWrap/>
            <w:hideMark/>
          </w:tcPr>
          <w:p w14:paraId="163B7294"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01A752E3"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0B238E02"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Development work planned on a site adjacent to the Ramsar site.</w:t>
            </w:r>
          </w:p>
        </w:tc>
        <w:tc>
          <w:tcPr>
            <w:tcW w:w="1790" w:type="dxa"/>
            <w:noWrap/>
            <w:hideMark/>
          </w:tcPr>
          <w:p w14:paraId="6E0B9766"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Update received from third party (2017)</w:t>
            </w:r>
          </w:p>
        </w:tc>
        <w:tc>
          <w:tcPr>
            <w:tcW w:w="1271" w:type="dxa"/>
            <w:noWrap/>
            <w:hideMark/>
          </w:tcPr>
          <w:p w14:paraId="4DBC23FF"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5D1BDA90"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A9ABC04"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13</w:t>
            </w:r>
          </w:p>
        </w:tc>
        <w:tc>
          <w:tcPr>
            <w:tcW w:w="1382" w:type="dxa"/>
            <w:noWrap/>
            <w:hideMark/>
          </w:tcPr>
          <w:p w14:paraId="3D2B9D20"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Norway</w:t>
            </w:r>
          </w:p>
        </w:tc>
        <w:tc>
          <w:tcPr>
            <w:tcW w:w="2145" w:type="dxa"/>
            <w:noWrap/>
            <w:hideMark/>
          </w:tcPr>
          <w:p w14:paraId="4D37ACE4" w14:textId="43A73CBA" w:rsidR="002E42DF" w:rsidRPr="00D37780"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Åkersvika</w:t>
            </w:r>
            <w:r w:rsidR="00817EC3" w:rsidRPr="00D37780">
              <w:rPr>
                <w:rFonts w:asciiTheme="minorHAnsi" w:hAnsiTheme="minorHAnsi" w:cs="Arial"/>
                <w:color w:val="000000"/>
                <w:sz w:val="20"/>
                <w:szCs w:val="20"/>
                <w:lang w:eastAsia="en-GB"/>
              </w:rPr>
              <w:t>*</w:t>
            </w:r>
          </w:p>
        </w:tc>
        <w:tc>
          <w:tcPr>
            <w:tcW w:w="1192" w:type="dxa"/>
            <w:noWrap/>
            <w:hideMark/>
          </w:tcPr>
          <w:p w14:paraId="6BF07F9E"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01/03/2007</w:t>
            </w:r>
          </w:p>
        </w:tc>
        <w:tc>
          <w:tcPr>
            <w:tcW w:w="1236" w:type="dxa"/>
            <w:noWrap/>
            <w:hideMark/>
          </w:tcPr>
          <w:p w14:paraId="045CB39C"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736307AA"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3929F41A" w14:textId="52A023DA"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Planned road expansion.</w:t>
            </w:r>
            <w:r w:rsidR="00F92B2E">
              <w:rPr>
                <w:rFonts w:asciiTheme="minorHAnsi" w:hAnsiTheme="minorHAnsi" w:cs="Arial"/>
                <w:color w:val="000000"/>
                <w:sz w:val="20"/>
                <w:szCs w:val="20"/>
                <w:lang w:eastAsia="en-GB"/>
              </w:rPr>
              <w:t xml:space="preserve"> </w:t>
            </w:r>
            <w:r w:rsidRPr="00EE5D2C">
              <w:rPr>
                <w:rFonts w:asciiTheme="minorHAnsi" w:hAnsiTheme="minorHAnsi" w:cs="Arial"/>
                <w:color w:val="000000"/>
                <w:sz w:val="20"/>
                <w:szCs w:val="20"/>
                <w:lang w:eastAsia="en-GB"/>
              </w:rPr>
              <w:t>RAM64 (2010).</w:t>
            </w:r>
          </w:p>
        </w:tc>
        <w:tc>
          <w:tcPr>
            <w:tcW w:w="1790" w:type="dxa"/>
            <w:noWrap/>
            <w:hideMark/>
          </w:tcPr>
          <w:p w14:paraId="1986604A"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(2016)</w:t>
            </w:r>
          </w:p>
        </w:tc>
        <w:tc>
          <w:tcPr>
            <w:tcW w:w="1271" w:type="dxa"/>
            <w:noWrap/>
            <w:hideMark/>
          </w:tcPr>
          <w:p w14:paraId="5328BE5D"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51F5EA24"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09CABEB"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lastRenderedPageBreak/>
              <w:t>809</w:t>
            </w:r>
          </w:p>
        </w:tc>
        <w:tc>
          <w:tcPr>
            <w:tcW w:w="1382" w:type="dxa"/>
            <w:noWrap/>
            <w:hideMark/>
          </w:tcPr>
          <w:p w14:paraId="657C1589"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Norway</w:t>
            </w:r>
          </w:p>
        </w:tc>
        <w:tc>
          <w:tcPr>
            <w:tcW w:w="2145" w:type="dxa"/>
            <w:noWrap/>
            <w:hideMark/>
          </w:tcPr>
          <w:p w14:paraId="64530754" w14:textId="37EF05DF" w:rsidR="002E42DF" w:rsidRPr="00D37780"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Froan Nature Reserve and Landscape Protection Area</w:t>
            </w:r>
            <w:r w:rsidR="00817EC3" w:rsidRPr="00D37780">
              <w:rPr>
                <w:rFonts w:asciiTheme="minorHAnsi" w:hAnsiTheme="minorHAnsi" w:cs="Arial"/>
                <w:color w:val="000000"/>
                <w:sz w:val="20"/>
                <w:szCs w:val="20"/>
                <w:lang w:eastAsia="en-GB"/>
              </w:rPr>
              <w:t>*</w:t>
            </w:r>
          </w:p>
        </w:tc>
        <w:tc>
          <w:tcPr>
            <w:tcW w:w="1192" w:type="dxa"/>
            <w:noWrap/>
            <w:hideMark/>
          </w:tcPr>
          <w:p w14:paraId="604D0432"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19/03/2004</w:t>
            </w:r>
          </w:p>
        </w:tc>
        <w:tc>
          <w:tcPr>
            <w:tcW w:w="1236" w:type="dxa"/>
            <w:noWrap/>
            <w:hideMark/>
          </w:tcPr>
          <w:p w14:paraId="05A6D479"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6C31E56B"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513B344E" w14:textId="648C3C8F"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Fish farm potentially affecting site's ecological character.</w:t>
            </w:r>
            <w:r w:rsidR="00F92B2E">
              <w:rPr>
                <w:rFonts w:asciiTheme="minorHAnsi" w:hAnsiTheme="minorHAnsi" w:cs="Arial"/>
                <w:color w:val="000000"/>
                <w:sz w:val="20"/>
                <w:szCs w:val="20"/>
                <w:lang w:eastAsia="en-GB"/>
              </w:rPr>
              <w:t xml:space="preserve"> </w:t>
            </w:r>
          </w:p>
        </w:tc>
        <w:tc>
          <w:tcPr>
            <w:tcW w:w="1790" w:type="dxa"/>
            <w:noWrap/>
            <w:hideMark/>
          </w:tcPr>
          <w:p w14:paraId="675266AE"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(2016)</w:t>
            </w:r>
          </w:p>
        </w:tc>
        <w:tc>
          <w:tcPr>
            <w:tcW w:w="1271" w:type="dxa"/>
            <w:noWrap/>
            <w:hideMark/>
          </w:tcPr>
          <w:p w14:paraId="5F3A12F3"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65F2374F"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2243633"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805</w:t>
            </w:r>
          </w:p>
        </w:tc>
        <w:tc>
          <w:tcPr>
            <w:tcW w:w="1382" w:type="dxa"/>
            <w:noWrap/>
            <w:hideMark/>
          </w:tcPr>
          <w:p w14:paraId="22403B8A"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Norway</w:t>
            </w:r>
          </w:p>
        </w:tc>
        <w:tc>
          <w:tcPr>
            <w:tcW w:w="2145" w:type="dxa"/>
            <w:noWrap/>
            <w:hideMark/>
          </w:tcPr>
          <w:p w14:paraId="1538DE06" w14:textId="5642F9E3" w:rsidR="002E42DF" w:rsidRPr="00D37780"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Giske Wetlands System</w:t>
            </w:r>
            <w:r w:rsidR="00817EC3" w:rsidRPr="00D37780">
              <w:rPr>
                <w:rFonts w:asciiTheme="minorHAnsi" w:hAnsiTheme="minorHAnsi" w:cs="Arial"/>
                <w:color w:val="000000"/>
                <w:sz w:val="20"/>
                <w:szCs w:val="20"/>
                <w:lang w:eastAsia="en-GB"/>
              </w:rPr>
              <w:t>*</w:t>
            </w:r>
          </w:p>
        </w:tc>
        <w:tc>
          <w:tcPr>
            <w:tcW w:w="1192" w:type="dxa"/>
            <w:noWrap/>
            <w:hideMark/>
          </w:tcPr>
          <w:p w14:paraId="41AA4B32"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01/03/2012</w:t>
            </w:r>
          </w:p>
        </w:tc>
        <w:tc>
          <w:tcPr>
            <w:tcW w:w="1236" w:type="dxa"/>
            <w:noWrap/>
            <w:hideMark/>
          </w:tcPr>
          <w:p w14:paraId="3D138DCA"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323342F2"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739BF91B"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Shelterbelt planting, building and overgrowing.</w:t>
            </w:r>
          </w:p>
        </w:tc>
        <w:tc>
          <w:tcPr>
            <w:tcW w:w="1790" w:type="dxa"/>
            <w:noWrap/>
            <w:hideMark/>
          </w:tcPr>
          <w:p w14:paraId="41B06DAE"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(2016)</w:t>
            </w:r>
          </w:p>
        </w:tc>
        <w:tc>
          <w:tcPr>
            <w:tcW w:w="1271" w:type="dxa"/>
            <w:noWrap/>
            <w:hideMark/>
          </w:tcPr>
          <w:p w14:paraId="286C8334"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36E2C82D"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840AE3D"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308</w:t>
            </w:r>
          </w:p>
        </w:tc>
        <w:tc>
          <w:tcPr>
            <w:tcW w:w="1382" w:type="dxa"/>
            <w:noWrap/>
            <w:hideMark/>
          </w:tcPr>
          <w:p w14:paraId="04691A27" w14:textId="77777777" w:rsidR="002E42DF" w:rsidRPr="0089795E"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Norway</w:t>
            </w:r>
          </w:p>
        </w:tc>
        <w:tc>
          <w:tcPr>
            <w:tcW w:w="2145" w:type="dxa"/>
            <w:noWrap/>
            <w:hideMark/>
          </w:tcPr>
          <w:p w14:paraId="4F1D024A" w14:textId="45B93297" w:rsidR="002E42DF" w:rsidRPr="00D37780"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Ilene and Presterodkilen Wetland System</w:t>
            </w:r>
            <w:r w:rsidR="00817EC3" w:rsidRPr="00D37780">
              <w:rPr>
                <w:rFonts w:asciiTheme="minorHAnsi" w:hAnsiTheme="minorHAnsi" w:cs="Arial"/>
                <w:color w:val="000000"/>
                <w:sz w:val="20"/>
                <w:szCs w:val="20"/>
                <w:lang w:eastAsia="en-GB"/>
              </w:rPr>
              <w:t>*</w:t>
            </w:r>
          </w:p>
        </w:tc>
        <w:tc>
          <w:tcPr>
            <w:tcW w:w="1192" w:type="dxa"/>
            <w:noWrap/>
            <w:hideMark/>
          </w:tcPr>
          <w:p w14:paraId="26EDAC99" w14:textId="77777777" w:rsidR="002E42DF" w:rsidRPr="00EE5D2C" w:rsidRDefault="002E42DF"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21/01/2005</w:t>
            </w:r>
          </w:p>
        </w:tc>
        <w:tc>
          <w:tcPr>
            <w:tcW w:w="1236" w:type="dxa"/>
            <w:noWrap/>
            <w:hideMark/>
          </w:tcPr>
          <w:p w14:paraId="070329A6"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1F618466"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7B20EE47"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Pollution accident, urban developments and new road system.</w:t>
            </w:r>
          </w:p>
        </w:tc>
        <w:tc>
          <w:tcPr>
            <w:tcW w:w="1790" w:type="dxa"/>
            <w:noWrap/>
            <w:hideMark/>
          </w:tcPr>
          <w:p w14:paraId="396226F5" w14:textId="77777777" w:rsidR="002E42DF" w:rsidRPr="00EE5D2C" w:rsidRDefault="002E42DF"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(2016)</w:t>
            </w:r>
          </w:p>
        </w:tc>
        <w:tc>
          <w:tcPr>
            <w:tcW w:w="1271" w:type="dxa"/>
            <w:noWrap/>
            <w:hideMark/>
          </w:tcPr>
          <w:p w14:paraId="057D66F0" w14:textId="77777777" w:rsidR="002E42DF" w:rsidRPr="00EE5D2C" w:rsidRDefault="002E42DF"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725F5ED5"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52628A9" w14:textId="77777777" w:rsidR="002E42DF" w:rsidRPr="0089795E" w:rsidRDefault="002E42DF"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307</w:t>
            </w:r>
          </w:p>
        </w:tc>
        <w:tc>
          <w:tcPr>
            <w:tcW w:w="1382" w:type="dxa"/>
            <w:noWrap/>
            <w:hideMark/>
          </w:tcPr>
          <w:p w14:paraId="13F2ABB8" w14:textId="77777777" w:rsidR="002E42DF" w:rsidRPr="0089795E"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Norway</w:t>
            </w:r>
          </w:p>
        </w:tc>
        <w:tc>
          <w:tcPr>
            <w:tcW w:w="2145" w:type="dxa"/>
            <w:noWrap/>
            <w:hideMark/>
          </w:tcPr>
          <w:p w14:paraId="5FB280E4" w14:textId="77777777" w:rsidR="002E42DF" w:rsidRPr="00D37780"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Nordre Oyeren</w:t>
            </w:r>
          </w:p>
        </w:tc>
        <w:tc>
          <w:tcPr>
            <w:tcW w:w="1192" w:type="dxa"/>
            <w:noWrap/>
            <w:hideMark/>
          </w:tcPr>
          <w:p w14:paraId="5E079CDE" w14:textId="77777777" w:rsidR="002E42DF" w:rsidRPr="00EE5D2C" w:rsidRDefault="002E42DF"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20/08/2010</w:t>
            </w:r>
          </w:p>
        </w:tc>
        <w:tc>
          <w:tcPr>
            <w:tcW w:w="1236" w:type="dxa"/>
            <w:noWrap/>
            <w:hideMark/>
          </w:tcPr>
          <w:p w14:paraId="6519DC05" w14:textId="77777777" w:rsidR="002E42DF" w:rsidRPr="00EE5D2C" w:rsidRDefault="00005424"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Pr>
                <w:rFonts w:asciiTheme="minorHAnsi" w:hAnsiTheme="minorHAnsi" w:cs="Arial"/>
                <w:color w:val="000000"/>
                <w:sz w:val="20"/>
                <w:szCs w:val="20"/>
                <w:lang w:eastAsia="en-GB"/>
              </w:rPr>
              <w:t>08/07/2016</w:t>
            </w:r>
          </w:p>
        </w:tc>
        <w:tc>
          <w:tcPr>
            <w:tcW w:w="1080" w:type="dxa"/>
            <w:noWrap/>
            <w:vAlign w:val="center"/>
            <w:hideMark/>
          </w:tcPr>
          <w:p w14:paraId="2C1A90D2"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12329C70" w14:textId="77777777" w:rsidR="002E42DF" w:rsidRPr="00EE5D2C" w:rsidRDefault="002E42DF"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Road expansion from two to four lines and establishment of a pipeline for sewage.</w:t>
            </w:r>
          </w:p>
        </w:tc>
        <w:tc>
          <w:tcPr>
            <w:tcW w:w="1790" w:type="dxa"/>
            <w:noWrap/>
            <w:hideMark/>
          </w:tcPr>
          <w:p w14:paraId="3AA8277D" w14:textId="77777777" w:rsidR="002E42DF" w:rsidRPr="00EE5D2C" w:rsidRDefault="00005424" w:rsidP="00005424">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Pr>
                <w:rFonts w:asciiTheme="minorHAnsi" w:hAnsiTheme="minorHAnsi" w:cs="Arial"/>
                <w:sz w:val="20"/>
                <w:szCs w:val="20"/>
                <w:lang w:eastAsia="en-GB"/>
              </w:rPr>
              <w:t>Case closed</w:t>
            </w:r>
            <w:r w:rsidR="002E42DF" w:rsidRPr="00EE5D2C">
              <w:rPr>
                <w:rFonts w:asciiTheme="minorHAnsi" w:hAnsiTheme="minorHAnsi" w:cs="Arial"/>
                <w:sz w:val="20"/>
                <w:szCs w:val="20"/>
                <w:lang w:eastAsia="en-GB"/>
              </w:rPr>
              <w:t xml:space="preserve"> (201</w:t>
            </w:r>
            <w:r>
              <w:rPr>
                <w:rFonts w:asciiTheme="minorHAnsi" w:hAnsiTheme="minorHAnsi" w:cs="Arial"/>
                <w:sz w:val="20"/>
                <w:szCs w:val="20"/>
                <w:lang w:eastAsia="en-GB"/>
              </w:rPr>
              <w:t>6</w:t>
            </w:r>
            <w:r w:rsidR="002E42DF" w:rsidRPr="00EE5D2C">
              <w:rPr>
                <w:rFonts w:asciiTheme="minorHAnsi" w:hAnsiTheme="minorHAnsi" w:cs="Arial"/>
                <w:sz w:val="20"/>
                <w:szCs w:val="20"/>
                <w:lang w:eastAsia="en-GB"/>
              </w:rPr>
              <w:t>)</w:t>
            </w:r>
          </w:p>
        </w:tc>
        <w:tc>
          <w:tcPr>
            <w:tcW w:w="1271" w:type="dxa"/>
            <w:noWrap/>
            <w:hideMark/>
          </w:tcPr>
          <w:p w14:paraId="5FFFC618" w14:textId="77777777" w:rsidR="002E42DF" w:rsidRPr="00EE5D2C" w:rsidRDefault="002E42DF"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727CB831"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tcPr>
          <w:p w14:paraId="4FC60298" w14:textId="77777777" w:rsidR="001370EE" w:rsidRPr="00621F3D" w:rsidRDefault="001370EE" w:rsidP="0036604D">
            <w:pPr>
              <w:jc w:val="center"/>
              <w:rPr>
                <w:rFonts w:asciiTheme="minorHAnsi" w:hAnsiTheme="minorHAnsi" w:cs="Arial"/>
                <w:b w:val="0"/>
                <w:color w:val="000000"/>
                <w:sz w:val="20"/>
                <w:lang w:eastAsia="en-GB"/>
              </w:rPr>
            </w:pPr>
            <w:r w:rsidRPr="00621F3D">
              <w:rPr>
                <w:rFonts w:asciiTheme="minorHAnsi" w:hAnsiTheme="minorHAnsi"/>
                <w:b w:val="0"/>
                <w:sz w:val="20"/>
                <w:szCs w:val="20"/>
              </w:rPr>
              <w:t>307</w:t>
            </w:r>
          </w:p>
        </w:tc>
        <w:tc>
          <w:tcPr>
            <w:tcW w:w="1382" w:type="dxa"/>
            <w:noWrap/>
          </w:tcPr>
          <w:p w14:paraId="7A5E6CBD" w14:textId="77777777" w:rsidR="001370EE" w:rsidRPr="00621F3D" w:rsidRDefault="001370EE" w:rsidP="0036604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lang w:eastAsia="en-GB"/>
              </w:rPr>
            </w:pPr>
            <w:r w:rsidRPr="00621F3D">
              <w:rPr>
                <w:rFonts w:asciiTheme="minorHAnsi" w:hAnsiTheme="minorHAnsi"/>
                <w:sz w:val="20"/>
                <w:szCs w:val="20"/>
              </w:rPr>
              <w:t>Norway</w:t>
            </w:r>
          </w:p>
        </w:tc>
        <w:tc>
          <w:tcPr>
            <w:tcW w:w="2145" w:type="dxa"/>
            <w:noWrap/>
          </w:tcPr>
          <w:p w14:paraId="137E819A" w14:textId="71D494E6" w:rsidR="001370EE" w:rsidRPr="00D37780" w:rsidRDefault="001370EE" w:rsidP="0036604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lang w:eastAsia="en-GB"/>
              </w:rPr>
            </w:pPr>
            <w:r w:rsidRPr="00D37780">
              <w:rPr>
                <w:rFonts w:asciiTheme="minorHAnsi" w:hAnsiTheme="minorHAnsi"/>
                <w:sz w:val="20"/>
                <w:szCs w:val="20"/>
              </w:rPr>
              <w:t>Nordre Øyeren</w:t>
            </w:r>
            <w:r w:rsidR="00817EC3" w:rsidRPr="00D37780">
              <w:rPr>
                <w:rFonts w:asciiTheme="minorHAnsi" w:hAnsiTheme="minorHAnsi"/>
                <w:sz w:val="20"/>
                <w:szCs w:val="20"/>
              </w:rPr>
              <w:t>*</w:t>
            </w:r>
          </w:p>
        </w:tc>
        <w:tc>
          <w:tcPr>
            <w:tcW w:w="1192" w:type="dxa"/>
            <w:noWrap/>
          </w:tcPr>
          <w:p w14:paraId="773EBCFF" w14:textId="77777777" w:rsidR="001370EE" w:rsidRPr="00621F3D" w:rsidRDefault="001370EE" w:rsidP="003660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lang w:eastAsia="en-GB"/>
              </w:rPr>
            </w:pPr>
            <w:r w:rsidRPr="00621F3D">
              <w:rPr>
                <w:rFonts w:asciiTheme="minorHAnsi" w:hAnsiTheme="minorHAnsi"/>
                <w:sz w:val="20"/>
                <w:szCs w:val="20"/>
              </w:rPr>
              <w:t>27/11/2015</w:t>
            </w:r>
          </w:p>
        </w:tc>
        <w:tc>
          <w:tcPr>
            <w:tcW w:w="1236" w:type="dxa"/>
            <w:noWrap/>
          </w:tcPr>
          <w:p w14:paraId="3CE56A7D" w14:textId="77777777" w:rsidR="001370EE" w:rsidRPr="00621F3D" w:rsidRDefault="001370EE" w:rsidP="003660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lang w:eastAsia="en-GB"/>
              </w:rPr>
            </w:pPr>
          </w:p>
        </w:tc>
        <w:tc>
          <w:tcPr>
            <w:tcW w:w="1080" w:type="dxa"/>
            <w:noWrap/>
          </w:tcPr>
          <w:p w14:paraId="48330DF5" w14:textId="77777777" w:rsidR="001370EE" w:rsidRPr="00621F3D" w:rsidRDefault="001370EE" w:rsidP="003660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lang w:eastAsia="en-GB"/>
              </w:rPr>
            </w:pPr>
          </w:p>
        </w:tc>
        <w:tc>
          <w:tcPr>
            <w:tcW w:w="3899" w:type="dxa"/>
            <w:noWrap/>
          </w:tcPr>
          <w:p w14:paraId="69AB53F5" w14:textId="77777777" w:rsidR="001370EE" w:rsidRPr="00621F3D" w:rsidRDefault="001370EE" w:rsidP="0036604D">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lang w:eastAsia="en-GB"/>
              </w:rPr>
            </w:pPr>
            <w:r w:rsidRPr="00621F3D">
              <w:rPr>
                <w:rFonts w:asciiTheme="minorHAnsi" w:hAnsiTheme="minorHAnsi"/>
                <w:sz w:val="20"/>
                <w:szCs w:val="20"/>
              </w:rPr>
              <w:t>Raising of water level in mid-May - affecting waders during spring migration</w:t>
            </w:r>
          </w:p>
        </w:tc>
        <w:tc>
          <w:tcPr>
            <w:tcW w:w="1790" w:type="dxa"/>
            <w:noWrap/>
          </w:tcPr>
          <w:p w14:paraId="6CC0C3AE" w14:textId="77777777" w:rsidR="001370EE" w:rsidRPr="00621F3D" w:rsidRDefault="001370EE" w:rsidP="0036604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lang w:eastAsia="en-GB"/>
              </w:rPr>
            </w:pPr>
            <w:r w:rsidRPr="00621F3D">
              <w:rPr>
                <w:rFonts w:asciiTheme="minorHAnsi" w:hAnsiTheme="minorHAnsi" w:cs="Arial"/>
                <w:sz w:val="20"/>
                <w:szCs w:val="20"/>
                <w:lang w:eastAsia="en-GB"/>
              </w:rPr>
              <w:t>Awaiting AA update (2017)</w:t>
            </w:r>
          </w:p>
        </w:tc>
        <w:tc>
          <w:tcPr>
            <w:tcW w:w="1271" w:type="dxa"/>
            <w:noWrap/>
          </w:tcPr>
          <w:p w14:paraId="3A1FD6B5" w14:textId="77777777" w:rsidR="001370EE" w:rsidRPr="00621F3D" w:rsidRDefault="001370EE" w:rsidP="003660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lang w:eastAsia="en-GB"/>
              </w:rPr>
            </w:pPr>
            <w:r w:rsidRPr="00621F3D">
              <w:rPr>
                <w:rFonts w:asciiTheme="minorHAnsi" w:hAnsiTheme="minorHAnsi" w:cs="Arial"/>
                <w:color w:val="000000"/>
                <w:sz w:val="20"/>
                <w:lang w:eastAsia="en-GB"/>
              </w:rPr>
              <w:t>other</w:t>
            </w:r>
          </w:p>
        </w:tc>
      </w:tr>
      <w:tr w:rsidR="00E94765" w:rsidRPr="00EE5D2C" w14:paraId="48A473D3"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5B312DB" w14:textId="77777777" w:rsidR="001370EE" w:rsidRPr="00621F3D" w:rsidRDefault="001370EE" w:rsidP="00810E51">
            <w:pPr>
              <w:jc w:val="center"/>
              <w:rPr>
                <w:rFonts w:asciiTheme="minorHAnsi" w:hAnsiTheme="minorHAnsi" w:cs="Arial"/>
                <w:b w:val="0"/>
                <w:color w:val="000000"/>
                <w:sz w:val="20"/>
                <w:szCs w:val="20"/>
                <w:lang w:eastAsia="en-GB"/>
              </w:rPr>
            </w:pPr>
            <w:r w:rsidRPr="00621F3D">
              <w:rPr>
                <w:rFonts w:asciiTheme="minorHAnsi" w:hAnsiTheme="minorHAnsi" w:cs="Arial"/>
                <w:b w:val="0"/>
                <w:color w:val="000000"/>
                <w:sz w:val="20"/>
                <w:szCs w:val="20"/>
                <w:lang w:eastAsia="en-GB"/>
              </w:rPr>
              <w:t>802</w:t>
            </w:r>
          </w:p>
        </w:tc>
        <w:tc>
          <w:tcPr>
            <w:tcW w:w="1382" w:type="dxa"/>
            <w:noWrap/>
            <w:hideMark/>
          </w:tcPr>
          <w:p w14:paraId="31E73A7E" w14:textId="77777777" w:rsidR="001370EE" w:rsidRPr="00621F3D"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621F3D">
              <w:rPr>
                <w:rFonts w:asciiTheme="minorHAnsi" w:hAnsiTheme="minorHAnsi" w:cs="Arial"/>
                <w:color w:val="000000"/>
                <w:sz w:val="20"/>
                <w:szCs w:val="20"/>
                <w:lang w:eastAsia="en-GB"/>
              </w:rPr>
              <w:t>Norway</w:t>
            </w:r>
          </w:p>
        </w:tc>
        <w:tc>
          <w:tcPr>
            <w:tcW w:w="2145" w:type="dxa"/>
            <w:noWrap/>
            <w:hideMark/>
          </w:tcPr>
          <w:p w14:paraId="0EBBD2F0" w14:textId="6958670A" w:rsidR="001370EE" w:rsidRPr="00D37780"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 xml:space="preserve">Nordre Tyrifjord Wetlands System </w:t>
            </w:r>
            <w:r w:rsidR="00817EC3" w:rsidRPr="00D37780">
              <w:rPr>
                <w:rFonts w:asciiTheme="minorHAnsi" w:hAnsiTheme="minorHAnsi" w:cs="Arial"/>
                <w:color w:val="000000"/>
                <w:sz w:val="20"/>
                <w:szCs w:val="20"/>
                <w:lang w:eastAsia="en-GB"/>
              </w:rPr>
              <w:t>*</w:t>
            </w:r>
          </w:p>
        </w:tc>
        <w:tc>
          <w:tcPr>
            <w:tcW w:w="1192" w:type="dxa"/>
            <w:noWrap/>
            <w:hideMark/>
          </w:tcPr>
          <w:p w14:paraId="5697E886" w14:textId="77777777" w:rsidR="001370EE" w:rsidRPr="00621F3D" w:rsidRDefault="001370EE"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621F3D">
              <w:rPr>
                <w:rFonts w:asciiTheme="minorHAnsi" w:hAnsiTheme="minorHAnsi" w:cs="Arial"/>
                <w:color w:val="000000"/>
                <w:sz w:val="20"/>
                <w:szCs w:val="20"/>
                <w:lang w:eastAsia="en-GB"/>
              </w:rPr>
              <w:t>03/03/2013</w:t>
            </w:r>
          </w:p>
        </w:tc>
        <w:tc>
          <w:tcPr>
            <w:tcW w:w="1236" w:type="dxa"/>
            <w:noWrap/>
            <w:hideMark/>
          </w:tcPr>
          <w:p w14:paraId="1CC04462" w14:textId="77777777" w:rsidR="001370EE" w:rsidRPr="00621F3D"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170C2611" w14:textId="77777777" w:rsidR="001370EE" w:rsidRPr="00621F3D"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481D1212" w14:textId="77777777" w:rsidR="001370EE" w:rsidRPr="00621F3D"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621F3D">
              <w:rPr>
                <w:rFonts w:asciiTheme="minorHAnsi" w:hAnsiTheme="minorHAnsi" w:cs="Arial"/>
                <w:color w:val="000000"/>
                <w:sz w:val="20"/>
                <w:szCs w:val="20"/>
                <w:lang w:eastAsia="en-GB"/>
              </w:rPr>
              <w:t>Planned new main road and railway line. RAM79 (2015).</w:t>
            </w:r>
          </w:p>
        </w:tc>
        <w:tc>
          <w:tcPr>
            <w:tcW w:w="1790" w:type="dxa"/>
            <w:noWrap/>
            <w:hideMark/>
          </w:tcPr>
          <w:p w14:paraId="1E4B29B6" w14:textId="77777777" w:rsidR="001370EE" w:rsidRPr="00621F3D"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621F3D">
              <w:rPr>
                <w:rFonts w:asciiTheme="minorHAnsi" w:hAnsiTheme="minorHAnsi" w:cs="Arial"/>
                <w:sz w:val="20"/>
                <w:szCs w:val="20"/>
                <w:lang w:eastAsia="en-GB"/>
              </w:rPr>
              <w:t>Awaiting AA update (2016)</w:t>
            </w:r>
          </w:p>
        </w:tc>
        <w:tc>
          <w:tcPr>
            <w:tcW w:w="1271" w:type="dxa"/>
            <w:noWrap/>
            <w:hideMark/>
          </w:tcPr>
          <w:p w14:paraId="448BF78B" w14:textId="77777777" w:rsidR="001370EE" w:rsidRPr="00621F3D"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621F3D">
              <w:rPr>
                <w:rFonts w:asciiTheme="minorHAnsi" w:hAnsiTheme="minorHAnsi" w:cs="Arial"/>
                <w:color w:val="000000"/>
                <w:sz w:val="20"/>
                <w:szCs w:val="20"/>
                <w:lang w:eastAsia="en-GB"/>
              </w:rPr>
              <w:t>AA</w:t>
            </w:r>
          </w:p>
        </w:tc>
      </w:tr>
      <w:tr w:rsidR="00E94765" w:rsidRPr="00EE5D2C" w14:paraId="2D33CDF9"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7FC47CE"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310</w:t>
            </w:r>
          </w:p>
        </w:tc>
        <w:tc>
          <w:tcPr>
            <w:tcW w:w="1382" w:type="dxa"/>
            <w:noWrap/>
            <w:hideMark/>
          </w:tcPr>
          <w:p w14:paraId="545BA817" w14:textId="77777777" w:rsidR="001370EE" w:rsidRPr="0089795E"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Norway</w:t>
            </w:r>
          </w:p>
        </w:tc>
        <w:tc>
          <w:tcPr>
            <w:tcW w:w="2145" w:type="dxa"/>
            <w:noWrap/>
            <w:hideMark/>
          </w:tcPr>
          <w:p w14:paraId="5B4C56AA" w14:textId="76B5EAA1" w:rsidR="001370EE" w:rsidRPr="00D37780"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 xml:space="preserve">Ørland Wetland System </w:t>
            </w:r>
            <w:r w:rsidR="00817EC3" w:rsidRPr="00D37780">
              <w:rPr>
                <w:rFonts w:asciiTheme="minorHAnsi" w:hAnsiTheme="minorHAnsi" w:cs="Arial"/>
                <w:color w:val="000000"/>
                <w:sz w:val="20"/>
                <w:szCs w:val="20"/>
                <w:lang w:eastAsia="en-GB"/>
              </w:rPr>
              <w:t>*</w:t>
            </w:r>
          </w:p>
        </w:tc>
        <w:tc>
          <w:tcPr>
            <w:tcW w:w="1192" w:type="dxa"/>
            <w:noWrap/>
            <w:hideMark/>
          </w:tcPr>
          <w:p w14:paraId="1AA5AF92" w14:textId="77777777" w:rsidR="001370EE" w:rsidRPr="00EE5D2C" w:rsidRDefault="001370EE"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18/07/2012</w:t>
            </w:r>
          </w:p>
        </w:tc>
        <w:tc>
          <w:tcPr>
            <w:tcW w:w="1236" w:type="dxa"/>
            <w:noWrap/>
            <w:hideMark/>
          </w:tcPr>
          <w:p w14:paraId="614D3886"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6A7E4744"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0980ECB3" w14:textId="77777777" w:rsidR="001370EE" w:rsidRPr="00EE5D2C" w:rsidRDefault="001370EE" w:rsidP="00810E51">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Air base extension.</w:t>
            </w:r>
          </w:p>
        </w:tc>
        <w:tc>
          <w:tcPr>
            <w:tcW w:w="1790" w:type="dxa"/>
            <w:noWrap/>
            <w:hideMark/>
          </w:tcPr>
          <w:p w14:paraId="32053F35"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(2016)</w:t>
            </w:r>
          </w:p>
        </w:tc>
        <w:tc>
          <w:tcPr>
            <w:tcW w:w="1271" w:type="dxa"/>
            <w:noWrap/>
            <w:hideMark/>
          </w:tcPr>
          <w:p w14:paraId="0E56A63B"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1BDBAA82"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7718733"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101</w:t>
            </w:r>
          </w:p>
        </w:tc>
        <w:tc>
          <w:tcPr>
            <w:tcW w:w="1382" w:type="dxa"/>
            <w:noWrap/>
            <w:hideMark/>
          </w:tcPr>
          <w:p w14:paraId="195C7CC8" w14:textId="77777777" w:rsidR="001370EE" w:rsidRPr="0089795E"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Pakistan</w:t>
            </w:r>
          </w:p>
        </w:tc>
        <w:tc>
          <w:tcPr>
            <w:tcW w:w="2145" w:type="dxa"/>
            <w:noWrap/>
            <w:hideMark/>
          </w:tcPr>
          <w:p w14:paraId="0C2BC28D" w14:textId="7EC02382" w:rsidR="001370EE" w:rsidRPr="00D37780"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Haleji Lake</w:t>
            </w:r>
            <w:r w:rsidR="00817EC3" w:rsidRPr="00D37780">
              <w:rPr>
                <w:rFonts w:asciiTheme="minorHAnsi" w:hAnsiTheme="minorHAnsi" w:cs="Arial"/>
                <w:color w:val="000000"/>
                <w:sz w:val="20"/>
                <w:szCs w:val="20"/>
                <w:lang w:eastAsia="en-GB"/>
              </w:rPr>
              <w:t>*</w:t>
            </w:r>
          </w:p>
        </w:tc>
        <w:tc>
          <w:tcPr>
            <w:tcW w:w="1192" w:type="dxa"/>
            <w:noWrap/>
            <w:hideMark/>
          </w:tcPr>
          <w:p w14:paraId="05D3500D" w14:textId="77777777" w:rsidR="001370EE" w:rsidRPr="00EE5D2C" w:rsidRDefault="001370EE"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14/04/2009</w:t>
            </w:r>
          </w:p>
        </w:tc>
        <w:tc>
          <w:tcPr>
            <w:tcW w:w="1236" w:type="dxa"/>
            <w:noWrap/>
            <w:hideMark/>
          </w:tcPr>
          <w:p w14:paraId="16B2B860"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6157F072"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05B040C0"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Plan to develop right bank outfall drain next to the site</w:t>
            </w:r>
          </w:p>
        </w:tc>
        <w:tc>
          <w:tcPr>
            <w:tcW w:w="1790" w:type="dxa"/>
            <w:noWrap/>
            <w:hideMark/>
          </w:tcPr>
          <w:p w14:paraId="55B0B87A"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(2009)</w:t>
            </w:r>
          </w:p>
        </w:tc>
        <w:tc>
          <w:tcPr>
            <w:tcW w:w="1271" w:type="dxa"/>
            <w:noWrap/>
            <w:hideMark/>
          </w:tcPr>
          <w:p w14:paraId="77A1F908"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2934BF12"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52907C7"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1067</w:t>
            </w:r>
          </w:p>
        </w:tc>
        <w:tc>
          <w:tcPr>
            <w:tcW w:w="1382" w:type="dxa"/>
            <w:noWrap/>
            <w:hideMark/>
          </w:tcPr>
          <w:p w14:paraId="221C533B" w14:textId="77777777" w:rsidR="001370EE" w:rsidRPr="0089795E"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Pakistan</w:t>
            </w:r>
          </w:p>
        </w:tc>
        <w:tc>
          <w:tcPr>
            <w:tcW w:w="2145" w:type="dxa"/>
            <w:noWrap/>
            <w:hideMark/>
          </w:tcPr>
          <w:p w14:paraId="33B1D487" w14:textId="0CFA07F3" w:rsidR="001370EE" w:rsidRPr="00D37780"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Jubho Lagoon</w:t>
            </w:r>
            <w:r w:rsidR="00817EC3" w:rsidRPr="00D37780">
              <w:rPr>
                <w:rFonts w:asciiTheme="minorHAnsi" w:hAnsiTheme="minorHAnsi" w:cs="Arial"/>
                <w:color w:val="000000"/>
                <w:sz w:val="20"/>
                <w:szCs w:val="20"/>
                <w:lang w:eastAsia="en-GB"/>
              </w:rPr>
              <w:t>*</w:t>
            </w:r>
          </w:p>
        </w:tc>
        <w:tc>
          <w:tcPr>
            <w:tcW w:w="1192" w:type="dxa"/>
            <w:noWrap/>
            <w:hideMark/>
          </w:tcPr>
          <w:p w14:paraId="48330D91" w14:textId="77777777" w:rsidR="001370EE" w:rsidRPr="00EE5D2C" w:rsidRDefault="001370EE"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18/12/2008</w:t>
            </w:r>
          </w:p>
        </w:tc>
        <w:tc>
          <w:tcPr>
            <w:tcW w:w="1236" w:type="dxa"/>
            <w:noWrap/>
            <w:hideMark/>
          </w:tcPr>
          <w:p w14:paraId="699C5B4D"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2E677AD5"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52DFF965"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Pollution</w:t>
            </w:r>
          </w:p>
        </w:tc>
        <w:tc>
          <w:tcPr>
            <w:tcW w:w="1790" w:type="dxa"/>
            <w:noWrap/>
            <w:hideMark/>
          </w:tcPr>
          <w:p w14:paraId="756F847C"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(2009)</w:t>
            </w:r>
          </w:p>
        </w:tc>
        <w:tc>
          <w:tcPr>
            <w:tcW w:w="1271" w:type="dxa"/>
            <w:noWrap/>
            <w:hideMark/>
          </w:tcPr>
          <w:p w14:paraId="523A7F5C"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4500D4BA"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792D66D"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99</w:t>
            </w:r>
          </w:p>
        </w:tc>
        <w:tc>
          <w:tcPr>
            <w:tcW w:w="1382" w:type="dxa"/>
            <w:noWrap/>
            <w:hideMark/>
          </w:tcPr>
          <w:p w14:paraId="0738F8FB" w14:textId="77777777" w:rsidR="001370EE" w:rsidRPr="0089795E"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Pakistan</w:t>
            </w:r>
          </w:p>
        </w:tc>
        <w:tc>
          <w:tcPr>
            <w:tcW w:w="2145" w:type="dxa"/>
            <w:noWrap/>
            <w:hideMark/>
          </w:tcPr>
          <w:p w14:paraId="2FB45F72" w14:textId="6A97C45E" w:rsidR="001370EE" w:rsidRPr="00D37780"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Kinjhar Lake</w:t>
            </w:r>
            <w:r w:rsidR="00817EC3" w:rsidRPr="00D37780">
              <w:rPr>
                <w:rFonts w:asciiTheme="minorHAnsi" w:hAnsiTheme="minorHAnsi" w:cs="Arial"/>
                <w:color w:val="000000"/>
                <w:sz w:val="20"/>
                <w:szCs w:val="20"/>
                <w:lang w:eastAsia="en-GB"/>
              </w:rPr>
              <w:t>*</w:t>
            </w:r>
          </w:p>
        </w:tc>
        <w:tc>
          <w:tcPr>
            <w:tcW w:w="1192" w:type="dxa"/>
            <w:noWrap/>
            <w:hideMark/>
          </w:tcPr>
          <w:p w14:paraId="35BE5CF9" w14:textId="77777777" w:rsidR="001370EE" w:rsidRPr="00EE5D2C" w:rsidRDefault="001370EE"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05/02/2009</w:t>
            </w:r>
          </w:p>
        </w:tc>
        <w:tc>
          <w:tcPr>
            <w:tcW w:w="1236" w:type="dxa"/>
            <w:noWrap/>
            <w:hideMark/>
          </w:tcPr>
          <w:p w14:paraId="63019E03"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5017C5F6"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3B124549"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Industrial waste pollution from feeder river to the lake; decline in waterbirds and water not suitable for drinking</w:t>
            </w:r>
          </w:p>
        </w:tc>
        <w:tc>
          <w:tcPr>
            <w:tcW w:w="1790" w:type="dxa"/>
            <w:noWrap/>
            <w:hideMark/>
          </w:tcPr>
          <w:p w14:paraId="46F8CFF8"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(2009)</w:t>
            </w:r>
          </w:p>
        </w:tc>
        <w:tc>
          <w:tcPr>
            <w:tcW w:w="1271" w:type="dxa"/>
            <w:noWrap/>
            <w:hideMark/>
          </w:tcPr>
          <w:p w14:paraId="524F3DC0"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44EE67D0"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BEDC593"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2124</w:t>
            </w:r>
          </w:p>
        </w:tc>
        <w:tc>
          <w:tcPr>
            <w:tcW w:w="1382" w:type="dxa"/>
            <w:noWrap/>
            <w:hideMark/>
          </w:tcPr>
          <w:p w14:paraId="7BC188B7" w14:textId="77777777" w:rsidR="001370EE" w:rsidRPr="0089795E"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Philippines</w:t>
            </w:r>
          </w:p>
        </w:tc>
        <w:tc>
          <w:tcPr>
            <w:tcW w:w="2145" w:type="dxa"/>
            <w:noWrap/>
            <w:hideMark/>
          </w:tcPr>
          <w:p w14:paraId="4AA6DF66" w14:textId="31371AEB" w:rsidR="001370EE" w:rsidRPr="00D37780"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Las Piñas-Parañaque Critical Habitat and Ecotourism Area (LPPCHEA)</w:t>
            </w:r>
            <w:r w:rsidR="00817EC3" w:rsidRPr="00D37780">
              <w:rPr>
                <w:rFonts w:asciiTheme="minorHAnsi" w:hAnsiTheme="minorHAnsi" w:cs="Arial"/>
                <w:color w:val="000000"/>
                <w:sz w:val="20"/>
                <w:szCs w:val="20"/>
                <w:lang w:eastAsia="en-GB"/>
              </w:rPr>
              <w:t>*</w:t>
            </w:r>
          </w:p>
        </w:tc>
        <w:tc>
          <w:tcPr>
            <w:tcW w:w="1192" w:type="dxa"/>
            <w:noWrap/>
            <w:hideMark/>
          </w:tcPr>
          <w:p w14:paraId="7ED51CE6" w14:textId="77777777" w:rsidR="001370EE" w:rsidRPr="00EE5D2C" w:rsidRDefault="001370EE"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13/02/2014</w:t>
            </w:r>
          </w:p>
        </w:tc>
        <w:tc>
          <w:tcPr>
            <w:tcW w:w="1236" w:type="dxa"/>
            <w:noWrap/>
            <w:hideMark/>
          </w:tcPr>
          <w:p w14:paraId="50C2A362"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5602BBF2"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41F1087B"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Proposed reclamation of the Manila Bay specifically areas adjacent to LPPCHEA. Petitions were filed to avert the reclamation projects. Issue is being actively addressed</w:t>
            </w:r>
          </w:p>
        </w:tc>
        <w:tc>
          <w:tcPr>
            <w:tcW w:w="1790" w:type="dxa"/>
            <w:noWrap/>
            <w:hideMark/>
          </w:tcPr>
          <w:p w14:paraId="56DF4128"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Update received from AA (2017)</w:t>
            </w:r>
          </w:p>
        </w:tc>
        <w:tc>
          <w:tcPr>
            <w:tcW w:w="1271" w:type="dxa"/>
            <w:noWrap/>
            <w:hideMark/>
          </w:tcPr>
          <w:p w14:paraId="4DD379A4"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25348526"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9116B3C"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656</w:t>
            </w:r>
          </w:p>
        </w:tc>
        <w:tc>
          <w:tcPr>
            <w:tcW w:w="1382" w:type="dxa"/>
            <w:noWrap/>
            <w:hideMark/>
          </w:tcPr>
          <w:p w14:paraId="7C4B9A03" w14:textId="77777777" w:rsidR="001370EE" w:rsidRPr="0089795E"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Philippines</w:t>
            </w:r>
          </w:p>
        </w:tc>
        <w:tc>
          <w:tcPr>
            <w:tcW w:w="2145" w:type="dxa"/>
            <w:noWrap/>
            <w:hideMark/>
          </w:tcPr>
          <w:p w14:paraId="7B604E49" w14:textId="494518DE" w:rsidR="001370EE" w:rsidRPr="00D37780"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Olango Island Wildlife Sanctuary</w:t>
            </w:r>
            <w:r w:rsidR="00817EC3" w:rsidRPr="00D37780">
              <w:rPr>
                <w:rFonts w:asciiTheme="minorHAnsi" w:hAnsiTheme="minorHAnsi" w:cs="Arial"/>
                <w:color w:val="000000"/>
                <w:sz w:val="20"/>
                <w:szCs w:val="20"/>
                <w:lang w:eastAsia="en-GB"/>
              </w:rPr>
              <w:t>*</w:t>
            </w:r>
          </w:p>
        </w:tc>
        <w:tc>
          <w:tcPr>
            <w:tcW w:w="1192" w:type="dxa"/>
            <w:noWrap/>
            <w:hideMark/>
          </w:tcPr>
          <w:p w14:paraId="38A8479F" w14:textId="77777777" w:rsidR="001370EE" w:rsidRPr="00EE5D2C" w:rsidRDefault="001370EE"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01/08/2012</w:t>
            </w:r>
          </w:p>
        </w:tc>
        <w:tc>
          <w:tcPr>
            <w:tcW w:w="1236" w:type="dxa"/>
            <w:noWrap/>
            <w:hideMark/>
          </w:tcPr>
          <w:p w14:paraId="2AD07767"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1A817FB0"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750C5189"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Proposed reclamation project in Cordova coastal area, a nearby island of OIWS. Ongoing discussions to address the issue.</w:t>
            </w:r>
          </w:p>
        </w:tc>
        <w:tc>
          <w:tcPr>
            <w:tcW w:w="1790" w:type="dxa"/>
            <w:noWrap/>
            <w:hideMark/>
          </w:tcPr>
          <w:p w14:paraId="74A0E35C"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Update received from AA (2017)</w:t>
            </w:r>
          </w:p>
        </w:tc>
        <w:tc>
          <w:tcPr>
            <w:tcW w:w="1271" w:type="dxa"/>
            <w:noWrap/>
            <w:hideMark/>
          </w:tcPr>
          <w:p w14:paraId="5B3F4485"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6BE594E7"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AE4CCAF"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lastRenderedPageBreak/>
              <w:t>521</w:t>
            </w:r>
          </w:p>
        </w:tc>
        <w:tc>
          <w:tcPr>
            <w:tcW w:w="1382" w:type="dxa"/>
            <w:noWrap/>
            <w:hideMark/>
          </w:tcPr>
          <w:p w14:paraId="668D3328" w14:textId="77777777" w:rsidR="001370EE" w:rsidRPr="0089795E"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Romania</w:t>
            </w:r>
          </w:p>
        </w:tc>
        <w:tc>
          <w:tcPr>
            <w:tcW w:w="2145" w:type="dxa"/>
            <w:noWrap/>
            <w:hideMark/>
          </w:tcPr>
          <w:p w14:paraId="51F080CA" w14:textId="6E52277F" w:rsidR="001370EE" w:rsidRPr="00D37780"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Danube Delta</w:t>
            </w:r>
            <w:r w:rsidR="00817EC3" w:rsidRPr="00D37780">
              <w:rPr>
                <w:rFonts w:asciiTheme="minorHAnsi" w:hAnsiTheme="minorHAnsi" w:cs="Arial"/>
                <w:color w:val="000000"/>
                <w:sz w:val="20"/>
                <w:szCs w:val="20"/>
                <w:lang w:eastAsia="en-GB"/>
              </w:rPr>
              <w:t>*</w:t>
            </w:r>
          </w:p>
        </w:tc>
        <w:tc>
          <w:tcPr>
            <w:tcW w:w="1192" w:type="dxa"/>
            <w:noWrap/>
            <w:hideMark/>
          </w:tcPr>
          <w:p w14:paraId="12899782" w14:textId="77777777" w:rsidR="001370EE" w:rsidRPr="00EE5D2C" w:rsidRDefault="001370EE"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18/08/2004</w:t>
            </w:r>
          </w:p>
        </w:tc>
        <w:tc>
          <w:tcPr>
            <w:tcW w:w="1236" w:type="dxa"/>
            <w:noWrap/>
            <w:hideMark/>
          </w:tcPr>
          <w:p w14:paraId="43860CB3"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08A20AE5"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4B889AD4"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Possible transboundary influences due to the reopening of a navigable waterway (Bistroe channel). RAM53 (2003), follow-up mission (2005).</w:t>
            </w:r>
          </w:p>
        </w:tc>
        <w:tc>
          <w:tcPr>
            <w:tcW w:w="1790" w:type="dxa"/>
            <w:noWrap/>
            <w:hideMark/>
          </w:tcPr>
          <w:p w14:paraId="52A8943A"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(2014)</w:t>
            </w:r>
          </w:p>
        </w:tc>
        <w:tc>
          <w:tcPr>
            <w:tcW w:w="1271" w:type="dxa"/>
            <w:noWrap/>
            <w:hideMark/>
          </w:tcPr>
          <w:p w14:paraId="284B4D6A"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07BFC464"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18E4100"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2065</w:t>
            </w:r>
          </w:p>
        </w:tc>
        <w:tc>
          <w:tcPr>
            <w:tcW w:w="1382" w:type="dxa"/>
            <w:noWrap/>
            <w:hideMark/>
          </w:tcPr>
          <w:p w14:paraId="29608A2C" w14:textId="77777777" w:rsidR="001370EE" w:rsidRPr="0089795E"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Romania</w:t>
            </w:r>
          </w:p>
        </w:tc>
        <w:tc>
          <w:tcPr>
            <w:tcW w:w="2145" w:type="dxa"/>
            <w:noWrap/>
            <w:hideMark/>
          </w:tcPr>
          <w:p w14:paraId="77A18668" w14:textId="752E31E9" w:rsidR="001370EE" w:rsidRPr="00D37780"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 xml:space="preserve">Olt - Danube Confluence </w:t>
            </w:r>
            <w:r w:rsidR="00817EC3" w:rsidRPr="00D37780">
              <w:rPr>
                <w:rFonts w:asciiTheme="minorHAnsi" w:hAnsiTheme="minorHAnsi" w:cs="Arial"/>
                <w:color w:val="000000"/>
                <w:sz w:val="20"/>
                <w:szCs w:val="20"/>
                <w:lang w:eastAsia="en-GB"/>
              </w:rPr>
              <w:t>*</w:t>
            </w:r>
          </w:p>
        </w:tc>
        <w:tc>
          <w:tcPr>
            <w:tcW w:w="1192" w:type="dxa"/>
            <w:noWrap/>
            <w:hideMark/>
          </w:tcPr>
          <w:p w14:paraId="0AAE4E7A" w14:textId="77777777" w:rsidR="001370EE" w:rsidRPr="00EE5D2C" w:rsidRDefault="001370EE"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10/07/2012</w:t>
            </w:r>
          </w:p>
        </w:tc>
        <w:tc>
          <w:tcPr>
            <w:tcW w:w="1236" w:type="dxa"/>
            <w:noWrap/>
            <w:hideMark/>
          </w:tcPr>
          <w:p w14:paraId="5C055A30"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5461C24C"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4567B5CD"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Construction of a dam planned at the Ramsar Site.</w:t>
            </w:r>
          </w:p>
        </w:tc>
        <w:tc>
          <w:tcPr>
            <w:tcW w:w="1790" w:type="dxa"/>
            <w:noWrap/>
            <w:hideMark/>
          </w:tcPr>
          <w:p w14:paraId="36B64B4C"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(2012)</w:t>
            </w:r>
          </w:p>
        </w:tc>
        <w:tc>
          <w:tcPr>
            <w:tcW w:w="1271" w:type="dxa"/>
            <w:noWrap/>
            <w:hideMark/>
          </w:tcPr>
          <w:p w14:paraId="0A736393"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425373CB"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2DDD677"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1074</w:t>
            </w:r>
          </w:p>
        </w:tc>
        <w:tc>
          <w:tcPr>
            <w:tcW w:w="1382" w:type="dxa"/>
            <w:noWrap/>
            <w:hideMark/>
          </w:tcPr>
          <w:p w14:paraId="73797E86" w14:textId="77777777" w:rsidR="001370EE" w:rsidRPr="0089795E"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Romania</w:t>
            </w:r>
          </w:p>
        </w:tc>
        <w:tc>
          <w:tcPr>
            <w:tcW w:w="2145" w:type="dxa"/>
            <w:noWrap/>
            <w:hideMark/>
          </w:tcPr>
          <w:p w14:paraId="16F7DF15" w14:textId="16F1CA49" w:rsidR="001370EE" w:rsidRPr="00D37780"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Small Island of Braila</w:t>
            </w:r>
            <w:r w:rsidR="00817EC3" w:rsidRPr="00D37780">
              <w:rPr>
                <w:rFonts w:asciiTheme="minorHAnsi" w:hAnsiTheme="minorHAnsi" w:cs="Arial"/>
                <w:color w:val="000000"/>
                <w:sz w:val="20"/>
                <w:szCs w:val="20"/>
                <w:lang w:eastAsia="en-GB"/>
              </w:rPr>
              <w:t>*</w:t>
            </w:r>
          </w:p>
        </w:tc>
        <w:tc>
          <w:tcPr>
            <w:tcW w:w="1192" w:type="dxa"/>
            <w:noWrap/>
            <w:hideMark/>
          </w:tcPr>
          <w:p w14:paraId="3E35DA9B" w14:textId="77777777" w:rsidR="001370EE" w:rsidRPr="00EE5D2C" w:rsidRDefault="001370EE"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28/04/2005</w:t>
            </w:r>
          </w:p>
        </w:tc>
        <w:tc>
          <w:tcPr>
            <w:tcW w:w="1236" w:type="dxa"/>
            <w:noWrap/>
            <w:hideMark/>
          </w:tcPr>
          <w:p w14:paraId="33104C11"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13430743"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0D7A5C13"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Works to improve navigation conditions potentially affecting the site ecological character. </w:t>
            </w:r>
          </w:p>
        </w:tc>
        <w:tc>
          <w:tcPr>
            <w:tcW w:w="1790" w:type="dxa"/>
            <w:noWrap/>
            <w:hideMark/>
          </w:tcPr>
          <w:p w14:paraId="2A2B0A5D"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(2009)</w:t>
            </w:r>
          </w:p>
        </w:tc>
        <w:tc>
          <w:tcPr>
            <w:tcW w:w="1271" w:type="dxa"/>
            <w:noWrap/>
            <w:hideMark/>
          </w:tcPr>
          <w:p w14:paraId="503953DF"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5AF02FC6"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68E0E29"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139</w:t>
            </w:r>
          </w:p>
        </w:tc>
        <w:tc>
          <w:tcPr>
            <w:tcW w:w="1382" w:type="dxa"/>
            <w:noWrap/>
            <w:hideMark/>
          </w:tcPr>
          <w:p w14:paraId="62C20572" w14:textId="77777777" w:rsidR="001370EE" w:rsidRPr="0089795E"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Senegal</w:t>
            </w:r>
          </w:p>
        </w:tc>
        <w:tc>
          <w:tcPr>
            <w:tcW w:w="2145" w:type="dxa"/>
            <w:noWrap/>
            <w:hideMark/>
          </w:tcPr>
          <w:p w14:paraId="4857DC5A" w14:textId="49218922" w:rsidR="001370EE" w:rsidRPr="00D37780"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eastAsia="en-GB"/>
              </w:rPr>
            </w:pPr>
            <w:r w:rsidRPr="00D37780">
              <w:rPr>
                <w:rFonts w:asciiTheme="minorHAnsi" w:hAnsiTheme="minorHAnsi" w:cs="Arial"/>
                <w:color w:val="000000"/>
                <w:sz w:val="20"/>
                <w:szCs w:val="20"/>
                <w:lang w:val="fr-FR" w:eastAsia="en-GB"/>
              </w:rPr>
              <w:t>Réserve Spéciale de Faune de Ndiaël</w:t>
            </w:r>
            <w:r w:rsidR="00817EC3" w:rsidRPr="00D37780">
              <w:rPr>
                <w:rFonts w:asciiTheme="minorHAnsi" w:hAnsiTheme="minorHAnsi" w:cs="Arial"/>
                <w:color w:val="000000"/>
                <w:sz w:val="20"/>
                <w:szCs w:val="20"/>
                <w:lang w:val="fr-FR" w:eastAsia="en-GB"/>
              </w:rPr>
              <w:t>*</w:t>
            </w:r>
          </w:p>
        </w:tc>
        <w:tc>
          <w:tcPr>
            <w:tcW w:w="1192" w:type="dxa"/>
            <w:noWrap/>
            <w:hideMark/>
          </w:tcPr>
          <w:p w14:paraId="6DAD3EC9" w14:textId="77777777" w:rsidR="001370EE" w:rsidRPr="00EE5D2C" w:rsidRDefault="001370EE"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01/01/2009</w:t>
            </w:r>
          </w:p>
        </w:tc>
        <w:tc>
          <w:tcPr>
            <w:tcW w:w="1236" w:type="dxa"/>
            <w:noWrap/>
            <w:hideMark/>
          </w:tcPr>
          <w:p w14:paraId="2A4E99E9"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247340E9"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748DE622"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 Agro-industrial development projects.</w:t>
            </w:r>
          </w:p>
        </w:tc>
        <w:tc>
          <w:tcPr>
            <w:tcW w:w="1790" w:type="dxa"/>
            <w:noWrap/>
            <w:hideMark/>
          </w:tcPr>
          <w:p w14:paraId="02C2AF1A" w14:textId="26C5B6FC" w:rsidR="001370EE" w:rsidRPr="00EE5D2C" w:rsidRDefault="001370EE" w:rsidP="00C45D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Pr>
                <w:rFonts w:asciiTheme="minorHAnsi" w:hAnsiTheme="minorHAnsi" w:cs="Arial"/>
                <w:sz w:val="20"/>
                <w:szCs w:val="20"/>
                <w:lang w:eastAsia="en-GB"/>
              </w:rPr>
              <w:t xml:space="preserve">RAM undertaken </w:t>
            </w:r>
            <w:r w:rsidRPr="00EE5D2C">
              <w:rPr>
                <w:rFonts w:asciiTheme="minorHAnsi" w:hAnsiTheme="minorHAnsi" w:cs="Arial"/>
                <w:sz w:val="20"/>
                <w:szCs w:val="20"/>
                <w:lang w:eastAsia="en-GB"/>
              </w:rPr>
              <w:t>(201</w:t>
            </w:r>
            <w:r>
              <w:rPr>
                <w:rFonts w:asciiTheme="minorHAnsi" w:hAnsiTheme="minorHAnsi" w:cs="Arial"/>
                <w:sz w:val="20"/>
                <w:szCs w:val="20"/>
                <w:lang w:eastAsia="en-GB"/>
              </w:rPr>
              <w:t>7</w:t>
            </w:r>
            <w:r w:rsidRPr="00EE5D2C">
              <w:rPr>
                <w:rFonts w:asciiTheme="minorHAnsi" w:hAnsiTheme="minorHAnsi" w:cs="Arial"/>
                <w:sz w:val="20"/>
                <w:szCs w:val="20"/>
                <w:lang w:eastAsia="en-GB"/>
              </w:rPr>
              <w:t>)</w:t>
            </w:r>
          </w:p>
        </w:tc>
        <w:tc>
          <w:tcPr>
            <w:tcW w:w="1271" w:type="dxa"/>
            <w:noWrap/>
            <w:hideMark/>
          </w:tcPr>
          <w:p w14:paraId="01C41898"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19EB8AB1"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B65A461"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1392</w:t>
            </w:r>
          </w:p>
        </w:tc>
        <w:tc>
          <w:tcPr>
            <w:tcW w:w="1382" w:type="dxa"/>
            <w:noWrap/>
            <w:hideMark/>
          </w:tcPr>
          <w:p w14:paraId="155FED31" w14:textId="77777777" w:rsidR="001370EE" w:rsidRPr="0089795E"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Serbia</w:t>
            </w:r>
          </w:p>
        </w:tc>
        <w:tc>
          <w:tcPr>
            <w:tcW w:w="2145" w:type="dxa"/>
            <w:noWrap/>
            <w:hideMark/>
          </w:tcPr>
          <w:p w14:paraId="1C1B1D03" w14:textId="6CE84768" w:rsidR="001370EE" w:rsidRPr="00D37780"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Slano Kopovo</w:t>
            </w:r>
            <w:r w:rsidR="00817EC3" w:rsidRPr="00D37780">
              <w:rPr>
                <w:rFonts w:asciiTheme="minorHAnsi" w:hAnsiTheme="minorHAnsi" w:cs="Arial"/>
                <w:color w:val="000000"/>
                <w:sz w:val="20"/>
                <w:szCs w:val="20"/>
                <w:lang w:eastAsia="en-GB"/>
              </w:rPr>
              <w:t>*</w:t>
            </w:r>
          </w:p>
        </w:tc>
        <w:tc>
          <w:tcPr>
            <w:tcW w:w="1192" w:type="dxa"/>
            <w:noWrap/>
            <w:hideMark/>
          </w:tcPr>
          <w:p w14:paraId="5734B602" w14:textId="77777777" w:rsidR="001370EE" w:rsidRPr="00EE5D2C" w:rsidRDefault="001370EE"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01/11/2006</w:t>
            </w:r>
          </w:p>
        </w:tc>
        <w:tc>
          <w:tcPr>
            <w:tcW w:w="1236" w:type="dxa"/>
            <w:noWrap/>
            <w:hideMark/>
          </w:tcPr>
          <w:p w14:paraId="1C37543A"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11A70552"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4F83E2DF"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Water deficit result of hydromelioration activities and successive dry years. </w:t>
            </w:r>
          </w:p>
        </w:tc>
        <w:tc>
          <w:tcPr>
            <w:tcW w:w="1790" w:type="dxa"/>
            <w:noWrap/>
            <w:hideMark/>
          </w:tcPr>
          <w:p w14:paraId="11A354D0" w14:textId="77777777" w:rsidR="001370EE" w:rsidRPr="00EE5D2C" w:rsidRDefault="001370EE" w:rsidP="006C5EB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Issue being actively addressed (2017)</w:t>
            </w:r>
          </w:p>
        </w:tc>
        <w:tc>
          <w:tcPr>
            <w:tcW w:w="1271" w:type="dxa"/>
            <w:noWrap/>
            <w:hideMark/>
          </w:tcPr>
          <w:p w14:paraId="41F97432"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7D8828A6"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C346AAF"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1014</w:t>
            </w:r>
          </w:p>
        </w:tc>
        <w:tc>
          <w:tcPr>
            <w:tcW w:w="1382" w:type="dxa"/>
            <w:noWrap/>
            <w:hideMark/>
          </w:tcPr>
          <w:p w14:paraId="01EDB93C" w14:textId="77777777" w:rsidR="001370EE" w:rsidRPr="0089795E"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Sierra Leone</w:t>
            </w:r>
          </w:p>
        </w:tc>
        <w:tc>
          <w:tcPr>
            <w:tcW w:w="2145" w:type="dxa"/>
            <w:noWrap/>
            <w:hideMark/>
          </w:tcPr>
          <w:p w14:paraId="17E7D771" w14:textId="35B803A7" w:rsidR="001370EE" w:rsidRPr="00D37780"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Sierra Leone River Estuary</w:t>
            </w:r>
            <w:r w:rsidR="00817EC3" w:rsidRPr="00D37780">
              <w:rPr>
                <w:rFonts w:asciiTheme="minorHAnsi" w:hAnsiTheme="minorHAnsi" w:cs="Arial"/>
                <w:color w:val="000000"/>
                <w:sz w:val="20"/>
                <w:szCs w:val="20"/>
                <w:lang w:eastAsia="en-GB"/>
              </w:rPr>
              <w:t>*</w:t>
            </w:r>
          </w:p>
        </w:tc>
        <w:tc>
          <w:tcPr>
            <w:tcW w:w="1192" w:type="dxa"/>
            <w:noWrap/>
            <w:hideMark/>
          </w:tcPr>
          <w:p w14:paraId="3440B6B6" w14:textId="77777777" w:rsidR="001370EE" w:rsidRPr="00EE5D2C" w:rsidRDefault="001370EE"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27/01/2013</w:t>
            </w:r>
          </w:p>
        </w:tc>
        <w:tc>
          <w:tcPr>
            <w:tcW w:w="1236" w:type="dxa"/>
            <w:noWrap/>
            <w:hideMark/>
          </w:tcPr>
          <w:p w14:paraId="31AE387D"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03B9DB1F"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0C17E139"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Urban development (Expansion of Freetown City) </w:t>
            </w:r>
          </w:p>
        </w:tc>
        <w:tc>
          <w:tcPr>
            <w:tcW w:w="1790" w:type="dxa"/>
            <w:noWrap/>
            <w:hideMark/>
          </w:tcPr>
          <w:p w14:paraId="0B27FA96" w14:textId="77777777" w:rsidR="001370EE" w:rsidRPr="00EE5D2C" w:rsidRDefault="001370EE" w:rsidP="002E42DF">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Pr>
                <w:rFonts w:asciiTheme="minorHAnsi" w:hAnsiTheme="minorHAnsi" w:cs="Arial"/>
                <w:sz w:val="20"/>
                <w:szCs w:val="20"/>
                <w:lang w:eastAsia="en-GB"/>
              </w:rPr>
              <w:t>RAM r</w:t>
            </w:r>
            <w:r w:rsidRPr="00EE5D2C">
              <w:rPr>
                <w:rFonts w:asciiTheme="minorHAnsi" w:hAnsiTheme="minorHAnsi" w:cs="Arial"/>
                <w:sz w:val="20"/>
                <w:szCs w:val="20"/>
                <w:lang w:eastAsia="en-GB"/>
              </w:rPr>
              <w:t xml:space="preserve">equested and </w:t>
            </w:r>
            <w:r>
              <w:rPr>
                <w:rFonts w:asciiTheme="minorHAnsi" w:hAnsiTheme="minorHAnsi" w:cs="Arial"/>
                <w:sz w:val="20"/>
                <w:szCs w:val="20"/>
                <w:lang w:eastAsia="en-GB"/>
              </w:rPr>
              <w:t>waiting for funding</w:t>
            </w:r>
          </w:p>
        </w:tc>
        <w:tc>
          <w:tcPr>
            <w:tcW w:w="1271" w:type="dxa"/>
            <w:noWrap/>
            <w:hideMark/>
          </w:tcPr>
          <w:p w14:paraId="17C50CC9"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64C26171"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B8C59E5"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929</w:t>
            </w:r>
          </w:p>
        </w:tc>
        <w:tc>
          <w:tcPr>
            <w:tcW w:w="1382" w:type="dxa"/>
            <w:noWrap/>
            <w:hideMark/>
          </w:tcPr>
          <w:p w14:paraId="02618E1F" w14:textId="77777777" w:rsidR="001370EE" w:rsidRPr="0089795E"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Slovakia</w:t>
            </w:r>
          </w:p>
        </w:tc>
        <w:tc>
          <w:tcPr>
            <w:tcW w:w="2145" w:type="dxa"/>
            <w:noWrap/>
            <w:hideMark/>
          </w:tcPr>
          <w:p w14:paraId="7395EC56" w14:textId="77777777" w:rsidR="001370EE" w:rsidRPr="00D37780"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Orava River and its Tributaries</w:t>
            </w:r>
          </w:p>
        </w:tc>
        <w:tc>
          <w:tcPr>
            <w:tcW w:w="1192" w:type="dxa"/>
            <w:noWrap/>
            <w:hideMark/>
          </w:tcPr>
          <w:p w14:paraId="59989E79" w14:textId="77777777" w:rsidR="001370EE" w:rsidRPr="00EE5D2C" w:rsidRDefault="001370EE"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27/04/2017</w:t>
            </w:r>
          </w:p>
        </w:tc>
        <w:tc>
          <w:tcPr>
            <w:tcW w:w="1236" w:type="dxa"/>
            <w:noWrap/>
            <w:hideMark/>
          </w:tcPr>
          <w:p w14:paraId="4F0462D8"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7650DEF8"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1786BC85"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Arsenic pollution.</w:t>
            </w:r>
          </w:p>
        </w:tc>
        <w:tc>
          <w:tcPr>
            <w:tcW w:w="1790" w:type="dxa"/>
            <w:noWrap/>
            <w:hideMark/>
          </w:tcPr>
          <w:p w14:paraId="26FAE780"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(2017)</w:t>
            </w:r>
          </w:p>
        </w:tc>
        <w:tc>
          <w:tcPr>
            <w:tcW w:w="1271" w:type="dxa"/>
            <w:noWrap/>
            <w:hideMark/>
          </w:tcPr>
          <w:p w14:paraId="028FE149"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3572CA66"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021278A"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586</w:t>
            </w:r>
          </w:p>
        </w:tc>
        <w:tc>
          <w:tcPr>
            <w:tcW w:w="1382" w:type="dxa"/>
            <w:noWrap/>
            <w:hideMark/>
          </w:tcPr>
          <w:p w14:paraId="62F68A6F" w14:textId="77777777" w:rsidR="001370EE" w:rsidRPr="0089795E"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Slovenia</w:t>
            </w:r>
          </w:p>
        </w:tc>
        <w:tc>
          <w:tcPr>
            <w:tcW w:w="2145" w:type="dxa"/>
            <w:noWrap/>
            <w:hideMark/>
          </w:tcPr>
          <w:p w14:paraId="2729B219" w14:textId="54781CFB" w:rsidR="001370EE" w:rsidRPr="00D37780"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 xml:space="preserve">Secoveljske soline </w:t>
            </w:r>
            <w:r w:rsidR="00817EC3" w:rsidRPr="00D37780">
              <w:rPr>
                <w:rFonts w:asciiTheme="minorHAnsi" w:hAnsiTheme="minorHAnsi" w:cs="Arial"/>
                <w:color w:val="000000"/>
                <w:sz w:val="20"/>
                <w:szCs w:val="20"/>
                <w:lang w:eastAsia="en-GB"/>
              </w:rPr>
              <w:t>*</w:t>
            </w:r>
          </w:p>
        </w:tc>
        <w:tc>
          <w:tcPr>
            <w:tcW w:w="1192" w:type="dxa"/>
            <w:noWrap/>
            <w:hideMark/>
          </w:tcPr>
          <w:p w14:paraId="05A22088" w14:textId="77777777" w:rsidR="001370EE" w:rsidRPr="00EE5D2C" w:rsidRDefault="001370EE"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05/03/2007</w:t>
            </w:r>
          </w:p>
        </w:tc>
        <w:tc>
          <w:tcPr>
            <w:tcW w:w="1236" w:type="dxa"/>
            <w:noWrap/>
            <w:hideMark/>
          </w:tcPr>
          <w:p w14:paraId="37C6C4C5"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5F77785B"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05511D25"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Illegal hunting. </w:t>
            </w:r>
          </w:p>
        </w:tc>
        <w:tc>
          <w:tcPr>
            <w:tcW w:w="1790" w:type="dxa"/>
            <w:noWrap/>
            <w:hideMark/>
          </w:tcPr>
          <w:p w14:paraId="13D7BF01"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(2008)</w:t>
            </w:r>
          </w:p>
        </w:tc>
        <w:tc>
          <w:tcPr>
            <w:tcW w:w="1271" w:type="dxa"/>
            <w:noWrap/>
            <w:hideMark/>
          </w:tcPr>
          <w:p w14:paraId="56C7436F"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43A51758"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FCB7310"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991</w:t>
            </w:r>
          </w:p>
        </w:tc>
        <w:tc>
          <w:tcPr>
            <w:tcW w:w="1382" w:type="dxa"/>
            <w:noWrap/>
            <w:hideMark/>
          </w:tcPr>
          <w:p w14:paraId="0B09F5A5" w14:textId="77777777" w:rsidR="001370EE" w:rsidRPr="0089795E"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Slovenia</w:t>
            </w:r>
          </w:p>
        </w:tc>
        <w:tc>
          <w:tcPr>
            <w:tcW w:w="2145" w:type="dxa"/>
            <w:noWrap/>
            <w:hideMark/>
          </w:tcPr>
          <w:p w14:paraId="182183B3" w14:textId="6CD546A2" w:rsidR="001370EE" w:rsidRPr="00D37780"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 xml:space="preserve">Skocjanske Jame </w:t>
            </w:r>
            <w:r w:rsidR="00817EC3" w:rsidRPr="00D37780">
              <w:rPr>
                <w:rFonts w:asciiTheme="minorHAnsi" w:hAnsiTheme="minorHAnsi" w:cs="Arial"/>
                <w:color w:val="000000"/>
                <w:sz w:val="20"/>
                <w:szCs w:val="20"/>
                <w:lang w:eastAsia="en-GB"/>
              </w:rPr>
              <w:t>*</w:t>
            </w:r>
          </w:p>
        </w:tc>
        <w:tc>
          <w:tcPr>
            <w:tcW w:w="1192" w:type="dxa"/>
            <w:noWrap/>
            <w:hideMark/>
          </w:tcPr>
          <w:p w14:paraId="58C62BD0" w14:textId="77777777" w:rsidR="001370EE" w:rsidRPr="00EE5D2C" w:rsidRDefault="001370EE"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27/04/2007</w:t>
            </w:r>
          </w:p>
        </w:tc>
        <w:tc>
          <w:tcPr>
            <w:tcW w:w="1236" w:type="dxa"/>
            <w:noWrap/>
            <w:hideMark/>
          </w:tcPr>
          <w:p w14:paraId="458BB6D5"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1BF1F547"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2C5B6DD9"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Implementation of the national location plan for drinking water supply. </w:t>
            </w:r>
          </w:p>
        </w:tc>
        <w:tc>
          <w:tcPr>
            <w:tcW w:w="1790" w:type="dxa"/>
            <w:noWrap/>
            <w:hideMark/>
          </w:tcPr>
          <w:p w14:paraId="4A91FB7E"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(2007)</w:t>
            </w:r>
          </w:p>
        </w:tc>
        <w:tc>
          <w:tcPr>
            <w:tcW w:w="1271" w:type="dxa"/>
            <w:noWrap/>
            <w:hideMark/>
          </w:tcPr>
          <w:p w14:paraId="5D69EC8F"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56491572"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F7D6C4D"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343</w:t>
            </w:r>
          </w:p>
        </w:tc>
        <w:tc>
          <w:tcPr>
            <w:tcW w:w="1382" w:type="dxa"/>
            <w:noWrap/>
            <w:hideMark/>
          </w:tcPr>
          <w:p w14:paraId="79B09DEF" w14:textId="77777777" w:rsidR="001370EE" w:rsidRPr="0089795E"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South Africa</w:t>
            </w:r>
          </w:p>
        </w:tc>
        <w:tc>
          <w:tcPr>
            <w:tcW w:w="2145" w:type="dxa"/>
            <w:noWrap/>
            <w:hideMark/>
          </w:tcPr>
          <w:p w14:paraId="07A7E379" w14:textId="18F0D432" w:rsidR="001370EE" w:rsidRPr="00D37780"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Blesbokspruit</w:t>
            </w:r>
            <w:r w:rsidR="00817EC3" w:rsidRPr="00D37780">
              <w:rPr>
                <w:rFonts w:asciiTheme="minorHAnsi" w:hAnsiTheme="minorHAnsi" w:cs="Arial"/>
                <w:color w:val="000000"/>
                <w:sz w:val="20"/>
                <w:szCs w:val="20"/>
                <w:lang w:eastAsia="en-GB"/>
              </w:rPr>
              <w:t>*</w:t>
            </w:r>
          </w:p>
        </w:tc>
        <w:tc>
          <w:tcPr>
            <w:tcW w:w="1192" w:type="dxa"/>
            <w:noWrap/>
            <w:hideMark/>
          </w:tcPr>
          <w:p w14:paraId="4ECE3FFE" w14:textId="77777777" w:rsidR="001370EE" w:rsidRPr="00EE5D2C" w:rsidRDefault="001370EE"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01/01/1996</w:t>
            </w:r>
          </w:p>
        </w:tc>
        <w:tc>
          <w:tcPr>
            <w:tcW w:w="1236" w:type="dxa"/>
            <w:noWrap/>
            <w:hideMark/>
          </w:tcPr>
          <w:p w14:paraId="5979E577"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3464D92D"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1BEC701D"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Pollution from underground mine water</w:t>
            </w:r>
          </w:p>
        </w:tc>
        <w:tc>
          <w:tcPr>
            <w:tcW w:w="1790" w:type="dxa"/>
            <w:noWrap/>
            <w:hideMark/>
          </w:tcPr>
          <w:p w14:paraId="5895B711"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Update received from AA (2016)</w:t>
            </w:r>
          </w:p>
        </w:tc>
        <w:tc>
          <w:tcPr>
            <w:tcW w:w="1271" w:type="dxa"/>
            <w:noWrap/>
            <w:hideMark/>
          </w:tcPr>
          <w:p w14:paraId="029CD94D"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1DD48130"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CC89247"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526</w:t>
            </w:r>
          </w:p>
        </w:tc>
        <w:tc>
          <w:tcPr>
            <w:tcW w:w="1382" w:type="dxa"/>
            <w:noWrap/>
            <w:hideMark/>
          </w:tcPr>
          <w:p w14:paraId="45A092CC" w14:textId="77777777" w:rsidR="001370EE" w:rsidRPr="0089795E"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South Africa</w:t>
            </w:r>
          </w:p>
        </w:tc>
        <w:tc>
          <w:tcPr>
            <w:tcW w:w="2145" w:type="dxa"/>
            <w:noWrap/>
            <w:hideMark/>
          </w:tcPr>
          <w:p w14:paraId="3C2C7041" w14:textId="652DB56A" w:rsidR="001370EE" w:rsidRPr="00D37780"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Orange River Mouth</w:t>
            </w:r>
            <w:r w:rsidR="00817EC3" w:rsidRPr="00D37780">
              <w:rPr>
                <w:rFonts w:asciiTheme="minorHAnsi" w:hAnsiTheme="minorHAnsi" w:cs="Arial"/>
                <w:color w:val="000000"/>
                <w:sz w:val="20"/>
                <w:szCs w:val="20"/>
                <w:lang w:eastAsia="en-GB"/>
              </w:rPr>
              <w:t>*</w:t>
            </w:r>
          </w:p>
        </w:tc>
        <w:tc>
          <w:tcPr>
            <w:tcW w:w="1192" w:type="dxa"/>
            <w:noWrap/>
            <w:hideMark/>
          </w:tcPr>
          <w:p w14:paraId="0FDB46C8" w14:textId="77777777" w:rsidR="001370EE" w:rsidRPr="00EE5D2C" w:rsidRDefault="001370EE"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01/01/2009</w:t>
            </w:r>
          </w:p>
        </w:tc>
        <w:tc>
          <w:tcPr>
            <w:tcW w:w="1236" w:type="dxa"/>
            <w:noWrap/>
            <w:hideMark/>
          </w:tcPr>
          <w:p w14:paraId="6A371FF9"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5FD291EF"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2C356F0B"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Collapse of salt marsh component of the site as a result of diamond mining activities and dam construction</w:t>
            </w:r>
          </w:p>
        </w:tc>
        <w:tc>
          <w:tcPr>
            <w:tcW w:w="1790" w:type="dxa"/>
            <w:noWrap/>
            <w:hideMark/>
          </w:tcPr>
          <w:p w14:paraId="18F1BE15"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(2016)</w:t>
            </w:r>
          </w:p>
        </w:tc>
        <w:tc>
          <w:tcPr>
            <w:tcW w:w="1271" w:type="dxa"/>
            <w:noWrap/>
            <w:hideMark/>
          </w:tcPr>
          <w:p w14:paraId="0D15F13E"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4C7D5E8D"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7C6CC19C"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454</w:t>
            </w:r>
          </w:p>
        </w:tc>
        <w:tc>
          <w:tcPr>
            <w:tcW w:w="1382" w:type="dxa"/>
            <w:noWrap/>
            <w:hideMark/>
          </w:tcPr>
          <w:p w14:paraId="734C8032" w14:textId="77777777" w:rsidR="001370EE" w:rsidRPr="0089795E"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Spain</w:t>
            </w:r>
          </w:p>
        </w:tc>
        <w:tc>
          <w:tcPr>
            <w:tcW w:w="2145" w:type="dxa"/>
            <w:noWrap/>
            <w:hideMark/>
          </w:tcPr>
          <w:p w14:paraId="58DEE830" w14:textId="663E6CC4" w:rsidR="001370EE" w:rsidRPr="00D37780"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Albufera de Valencia</w:t>
            </w:r>
            <w:r w:rsidR="00817EC3" w:rsidRPr="00D37780">
              <w:rPr>
                <w:rFonts w:asciiTheme="minorHAnsi" w:hAnsiTheme="minorHAnsi" w:cs="Arial"/>
                <w:color w:val="000000"/>
                <w:sz w:val="20"/>
                <w:szCs w:val="20"/>
                <w:lang w:eastAsia="en-GB"/>
              </w:rPr>
              <w:t>*</w:t>
            </w:r>
          </w:p>
        </w:tc>
        <w:tc>
          <w:tcPr>
            <w:tcW w:w="1192" w:type="dxa"/>
            <w:noWrap/>
            <w:hideMark/>
          </w:tcPr>
          <w:p w14:paraId="7A7E542C" w14:textId="77777777" w:rsidR="001370EE" w:rsidRPr="00EE5D2C" w:rsidRDefault="001370EE"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16/03/2004</w:t>
            </w:r>
          </w:p>
        </w:tc>
        <w:tc>
          <w:tcPr>
            <w:tcW w:w="1236" w:type="dxa"/>
            <w:noWrap/>
            <w:hideMark/>
          </w:tcPr>
          <w:p w14:paraId="5B701AE9"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76C55174"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0AD2D62A"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Urban developments. RAM58 (2006).</w:t>
            </w:r>
          </w:p>
        </w:tc>
        <w:tc>
          <w:tcPr>
            <w:tcW w:w="1790" w:type="dxa"/>
            <w:noWrap/>
            <w:hideMark/>
          </w:tcPr>
          <w:p w14:paraId="556EC905"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(2014)</w:t>
            </w:r>
          </w:p>
        </w:tc>
        <w:tc>
          <w:tcPr>
            <w:tcW w:w="1271" w:type="dxa"/>
            <w:noWrap/>
            <w:hideMark/>
          </w:tcPr>
          <w:p w14:paraId="1622B4C3"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5C276FBF"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0A12C88"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593</w:t>
            </w:r>
          </w:p>
        </w:tc>
        <w:tc>
          <w:tcPr>
            <w:tcW w:w="1382" w:type="dxa"/>
            <w:noWrap/>
            <w:hideMark/>
          </w:tcPr>
          <w:p w14:paraId="423600B3" w14:textId="77777777" w:rsidR="001370EE" w:rsidRPr="0089795E"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Spain</w:t>
            </w:r>
          </w:p>
        </w:tc>
        <w:tc>
          <w:tcPr>
            <w:tcW w:w="2145" w:type="dxa"/>
            <w:noWrap/>
            <w:hideMark/>
          </w:tcPr>
          <w:p w14:paraId="2CC59BB6" w14:textId="49FD064C" w:rsidR="001370EE" w:rsidRPr="00D37780"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Delta del Ebro</w:t>
            </w:r>
            <w:r w:rsidR="00817EC3" w:rsidRPr="00D37780">
              <w:rPr>
                <w:rFonts w:asciiTheme="minorHAnsi" w:hAnsiTheme="minorHAnsi" w:cs="Arial"/>
                <w:color w:val="000000"/>
                <w:sz w:val="20"/>
                <w:szCs w:val="20"/>
                <w:lang w:eastAsia="en-GB"/>
              </w:rPr>
              <w:t>*</w:t>
            </w:r>
          </w:p>
        </w:tc>
        <w:tc>
          <w:tcPr>
            <w:tcW w:w="1192" w:type="dxa"/>
            <w:noWrap/>
            <w:hideMark/>
          </w:tcPr>
          <w:p w14:paraId="33F35B67" w14:textId="77777777" w:rsidR="001370EE" w:rsidRPr="00EE5D2C" w:rsidRDefault="001370EE"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08/08/2014</w:t>
            </w:r>
          </w:p>
        </w:tc>
        <w:tc>
          <w:tcPr>
            <w:tcW w:w="1236" w:type="dxa"/>
            <w:noWrap/>
            <w:hideMark/>
          </w:tcPr>
          <w:p w14:paraId="1A06406F"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7CE296C5"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1BBF0977" w14:textId="72FC1609"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National Hydrologic Plan potentially affecting the RS ecological character.</w:t>
            </w:r>
            <w:r w:rsidR="00F92B2E">
              <w:rPr>
                <w:rFonts w:asciiTheme="minorHAnsi" w:hAnsiTheme="minorHAnsi" w:cs="Arial"/>
                <w:color w:val="000000"/>
                <w:sz w:val="20"/>
                <w:szCs w:val="20"/>
                <w:lang w:eastAsia="en-GB"/>
              </w:rPr>
              <w:t xml:space="preserve"> </w:t>
            </w:r>
          </w:p>
        </w:tc>
        <w:tc>
          <w:tcPr>
            <w:tcW w:w="1790" w:type="dxa"/>
            <w:noWrap/>
            <w:hideMark/>
          </w:tcPr>
          <w:p w14:paraId="0ADAE47D"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(2015)</w:t>
            </w:r>
          </w:p>
        </w:tc>
        <w:tc>
          <w:tcPr>
            <w:tcW w:w="1271" w:type="dxa"/>
            <w:noWrap/>
            <w:hideMark/>
          </w:tcPr>
          <w:p w14:paraId="0A7C431D"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48CF280F"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FF6E5C6"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lastRenderedPageBreak/>
              <w:t>234</w:t>
            </w:r>
          </w:p>
        </w:tc>
        <w:tc>
          <w:tcPr>
            <w:tcW w:w="1382" w:type="dxa"/>
            <w:noWrap/>
            <w:hideMark/>
          </w:tcPr>
          <w:p w14:paraId="6DD9D2A4" w14:textId="77777777" w:rsidR="001370EE" w:rsidRPr="0089795E"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Spain</w:t>
            </w:r>
          </w:p>
        </w:tc>
        <w:tc>
          <w:tcPr>
            <w:tcW w:w="2145" w:type="dxa"/>
            <w:noWrap/>
            <w:hideMark/>
          </w:tcPr>
          <w:p w14:paraId="5872C534" w14:textId="7EB05152" w:rsidR="001370EE" w:rsidRPr="00D37780"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Doñana</w:t>
            </w:r>
            <w:r w:rsidR="00817EC3" w:rsidRPr="00D37780">
              <w:rPr>
                <w:rFonts w:asciiTheme="minorHAnsi" w:hAnsiTheme="minorHAnsi" w:cs="Arial"/>
                <w:color w:val="000000"/>
                <w:sz w:val="20"/>
                <w:szCs w:val="20"/>
                <w:lang w:eastAsia="en-GB"/>
              </w:rPr>
              <w:t>*</w:t>
            </w:r>
          </w:p>
        </w:tc>
        <w:tc>
          <w:tcPr>
            <w:tcW w:w="1192" w:type="dxa"/>
            <w:noWrap/>
            <w:hideMark/>
          </w:tcPr>
          <w:p w14:paraId="46043DD2" w14:textId="77777777" w:rsidR="001370EE" w:rsidRPr="00EE5D2C" w:rsidRDefault="001370EE"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04/07/1990</w:t>
            </w:r>
          </w:p>
        </w:tc>
        <w:tc>
          <w:tcPr>
            <w:tcW w:w="1236" w:type="dxa"/>
            <w:noWrap/>
            <w:hideMark/>
          </w:tcPr>
          <w:p w14:paraId="2BC48AA4"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2E0777E4"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6F8F3626"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Intensive agriculture, dam construction, pollution, overfishing, overexploitation of the aquifers, tourism pressures, drainage, gas and oil exploitation, navigation disturbance. RAM51 (2002). RAM70 (2011).</w:t>
            </w:r>
          </w:p>
        </w:tc>
        <w:tc>
          <w:tcPr>
            <w:tcW w:w="1790" w:type="dxa"/>
            <w:noWrap/>
            <w:hideMark/>
          </w:tcPr>
          <w:p w14:paraId="641D4537"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(2014)</w:t>
            </w:r>
          </w:p>
        </w:tc>
        <w:tc>
          <w:tcPr>
            <w:tcW w:w="1271" w:type="dxa"/>
            <w:noWrap/>
            <w:hideMark/>
          </w:tcPr>
          <w:p w14:paraId="51F54118"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5474F1DE"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E40A855"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599</w:t>
            </w:r>
          </w:p>
        </w:tc>
        <w:tc>
          <w:tcPr>
            <w:tcW w:w="1382" w:type="dxa"/>
            <w:noWrap/>
            <w:hideMark/>
          </w:tcPr>
          <w:p w14:paraId="21869966" w14:textId="77777777" w:rsidR="001370EE" w:rsidRPr="0089795E"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Spain</w:t>
            </w:r>
          </w:p>
        </w:tc>
        <w:tc>
          <w:tcPr>
            <w:tcW w:w="2145" w:type="dxa"/>
            <w:noWrap/>
            <w:hideMark/>
          </w:tcPr>
          <w:p w14:paraId="43B7B3B3" w14:textId="77777777" w:rsidR="001370EE" w:rsidRPr="00D37780"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 w:eastAsia="en-GB"/>
              </w:rPr>
            </w:pPr>
            <w:r w:rsidRPr="00D37780">
              <w:rPr>
                <w:rFonts w:asciiTheme="minorHAnsi" w:hAnsiTheme="minorHAnsi" w:cs="Arial"/>
                <w:color w:val="000000"/>
                <w:sz w:val="20"/>
                <w:szCs w:val="20"/>
                <w:lang w:val="es-ES" w:eastAsia="en-GB"/>
              </w:rPr>
              <w:t>Laguna y arenal de Valdoviño</w:t>
            </w:r>
          </w:p>
        </w:tc>
        <w:tc>
          <w:tcPr>
            <w:tcW w:w="1192" w:type="dxa"/>
            <w:noWrap/>
            <w:hideMark/>
          </w:tcPr>
          <w:p w14:paraId="7975A51A" w14:textId="77777777" w:rsidR="001370EE" w:rsidRPr="00EE5D2C" w:rsidRDefault="001370EE"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10/01/2012</w:t>
            </w:r>
          </w:p>
        </w:tc>
        <w:tc>
          <w:tcPr>
            <w:tcW w:w="1236" w:type="dxa"/>
            <w:noWrap/>
            <w:hideMark/>
          </w:tcPr>
          <w:p w14:paraId="314BD6CC"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12/04/2017</w:t>
            </w:r>
          </w:p>
        </w:tc>
        <w:tc>
          <w:tcPr>
            <w:tcW w:w="1080" w:type="dxa"/>
            <w:noWrap/>
            <w:vAlign w:val="center"/>
            <w:hideMark/>
          </w:tcPr>
          <w:p w14:paraId="457C2FCB"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484256DD"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Drainage operation critically lowered the water level of the lagoon, dune vegetation destruction due to human pressures. </w:t>
            </w:r>
          </w:p>
        </w:tc>
        <w:tc>
          <w:tcPr>
            <w:tcW w:w="1790" w:type="dxa"/>
            <w:noWrap/>
            <w:hideMark/>
          </w:tcPr>
          <w:p w14:paraId="340B2724"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 xml:space="preserve">Case closed </w:t>
            </w:r>
            <w:r>
              <w:rPr>
                <w:rFonts w:asciiTheme="minorHAnsi" w:hAnsiTheme="minorHAnsi" w:cs="Arial"/>
                <w:sz w:val="20"/>
                <w:szCs w:val="20"/>
                <w:lang w:eastAsia="en-GB"/>
              </w:rPr>
              <w:t>(</w:t>
            </w:r>
            <w:r w:rsidRPr="00EE5D2C">
              <w:rPr>
                <w:rFonts w:asciiTheme="minorHAnsi" w:hAnsiTheme="minorHAnsi" w:cs="Arial"/>
                <w:sz w:val="20"/>
                <w:szCs w:val="20"/>
                <w:lang w:eastAsia="en-GB"/>
              </w:rPr>
              <w:t>2017</w:t>
            </w:r>
            <w:r>
              <w:rPr>
                <w:rFonts w:asciiTheme="minorHAnsi" w:hAnsiTheme="minorHAnsi" w:cs="Arial"/>
                <w:sz w:val="20"/>
                <w:szCs w:val="20"/>
                <w:lang w:eastAsia="en-GB"/>
              </w:rPr>
              <w:t>)</w:t>
            </w:r>
          </w:p>
        </w:tc>
        <w:tc>
          <w:tcPr>
            <w:tcW w:w="1271" w:type="dxa"/>
            <w:noWrap/>
            <w:hideMark/>
          </w:tcPr>
          <w:p w14:paraId="2AE9552A"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3B1CA66F"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56FA1AC"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2069</w:t>
            </w:r>
          </w:p>
        </w:tc>
        <w:tc>
          <w:tcPr>
            <w:tcW w:w="1382" w:type="dxa"/>
            <w:noWrap/>
            <w:hideMark/>
          </w:tcPr>
          <w:p w14:paraId="469A1D06" w14:textId="77777777" w:rsidR="001370EE" w:rsidRPr="0089795E"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Spain</w:t>
            </w:r>
          </w:p>
        </w:tc>
        <w:tc>
          <w:tcPr>
            <w:tcW w:w="2145" w:type="dxa"/>
            <w:noWrap/>
            <w:hideMark/>
          </w:tcPr>
          <w:p w14:paraId="21584B58" w14:textId="3318C82F" w:rsidR="001370EE" w:rsidRPr="00D37780"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Lagunas de Ruidera</w:t>
            </w:r>
            <w:r w:rsidR="00817EC3" w:rsidRPr="00D37780">
              <w:rPr>
                <w:rFonts w:asciiTheme="minorHAnsi" w:hAnsiTheme="minorHAnsi" w:cs="Arial"/>
                <w:color w:val="000000"/>
                <w:sz w:val="20"/>
                <w:szCs w:val="20"/>
                <w:lang w:eastAsia="en-GB"/>
              </w:rPr>
              <w:t>*</w:t>
            </w:r>
          </w:p>
        </w:tc>
        <w:tc>
          <w:tcPr>
            <w:tcW w:w="1192" w:type="dxa"/>
            <w:noWrap/>
            <w:hideMark/>
          </w:tcPr>
          <w:p w14:paraId="534F327A" w14:textId="77777777" w:rsidR="001370EE" w:rsidRPr="00EE5D2C" w:rsidRDefault="001370EE"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22/11/2012</w:t>
            </w:r>
          </w:p>
        </w:tc>
        <w:tc>
          <w:tcPr>
            <w:tcW w:w="1236" w:type="dxa"/>
            <w:noWrap/>
            <w:hideMark/>
          </w:tcPr>
          <w:p w14:paraId="2050656A"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474F46FC"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47630338"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Lack of management plan and tourism pressures.</w:t>
            </w:r>
          </w:p>
        </w:tc>
        <w:tc>
          <w:tcPr>
            <w:tcW w:w="1790" w:type="dxa"/>
            <w:noWrap/>
            <w:hideMark/>
          </w:tcPr>
          <w:p w14:paraId="3C7F54BC"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(2015)</w:t>
            </w:r>
          </w:p>
        </w:tc>
        <w:tc>
          <w:tcPr>
            <w:tcW w:w="1271" w:type="dxa"/>
            <w:noWrap/>
            <w:hideMark/>
          </w:tcPr>
          <w:p w14:paraId="7BE27E85"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6BC3EDDF"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529BC60"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235</w:t>
            </w:r>
          </w:p>
        </w:tc>
        <w:tc>
          <w:tcPr>
            <w:tcW w:w="1382" w:type="dxa"/>
            <w:noWrap/>
            <w:hideMark/>
          </w:tcPr>
          <w:p w14:paraId="3D2C96BA" w14:textId="77777777" w:rsidR="001370EE" w:rsidRPr="0089795E"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Spain</w:t>
            </w:r>
          </w:p>
        </w:tc>
        <w:tc>
          <w:tcPr>
            <w:tcW w:w="2145" w:type="dxa"/>
            <w:noWrap/>
            <w:hideMark/>
          </w:tcPr>
          <w:p w14:paraId="729F2DF7" w14:textId="68640752" w:rsidR="001370EE" w:rsidRPr="00D37780"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Las Tablas de Daimiel</w:t>
            </w:r>
            <w:r w:rsidR="00817EC3" w:rsidRPr="00D37780">
              <w:rPr>
                <w:rFonts w:asciiTheme="minorHAnsi" w:hAnsiTheme="minorHAnsi" w:cs="Arial"/>
                <w:color w:val="000000"/>
                <w:sz w:val="20"/>
                <w:szCs w:val="20"/>
                <w:lang w:eastAsia="en-GB"/>
              </w:rPr>
              <w:t>*</w:t>
            </w:r>
          </w:p>
        </w:tc>
        <w:tc>
          <w:tcPr>
            <w:tcW w:w="1192" w:type="dxa"/>
            <w:noWrap/>
            <w:hideMark/>
          </w:tcPr>
          <w:p w14:paraId="5FB3591C" w14:textId="77777777" w:rsidR="001370EE" w:rsidRPr="00EE5D2C" w:rsidRDefault="001370EE"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01/01/2009</w:t>
            </w:r>
          </w:p>
        </w:tc>
        <w:tc>
          <w:tcPr>
            <w:tcW w:w="1236" w:type="dxa"/>
            <w:noWrap/>
            <w:hideMark/>
          </w:tcPr>
          <w:p w14:paraId="7E6E7517"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6E8EDF1A"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7A11CA13"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Over-exploitation of the aquifer. Guadiana river ceased flowing in the RS. RAM2 (1988)</w:t>
            </w:r>
          </w:p>
        </w:tc>
        <w:tc>
          <w:tcPr>
            <w:tcW w:w="1790" w:type="dxa"/>
            <w:noWrap/>
            <w:hideMark/>
          </w:tcPr>
          <w:p w14:paraId="17822ED2" w14:textId="77777777" w:rsidR="001370EE" w:rsidRPr="00EE5D2C" w:rsidRDefault="001370EE" w:rsidP="006C5EB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Issue being actively addressed (2017)</w:t>
            </w:r>
          </w:p>
        </w:tc>
        <w:tc>
          <w:tcPr>
            <w:tcW w:w="1271" w:type="dxa"/>
            <w:noWrap/>
            <w:hideMark/>
          </w:tcPr>
          <w:p w14:paraId="784AE1C3"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2B78BFBD"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68983EA"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706</w:t>
            </w:r>
          </w:p>
        </w:tc>
        <w:tc>
          <w:tcPr>
            <w:tcW w:w="1382" w:type="dxa"/>
            <w:noWrap/>
            <w:hideMark/>
          </w:tcPr>
          <w:p w14:paraId="7496843E" w14:textId="77777777" w:rsidR="001370EE" w:rsidRPr="0089795E"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Spain</w:t>
            </w:r>
          </w:p>
        </w:tc>
        <w:tc>
          <w:tcPr>
            <w:tcW w:w="2145" w:type="dxa"/>
            <w:noWrap/>
            <w:hideMark/>
          </w:tcPr>
          <w:p w14:paraId="4D5C2F5D" w14:textId="5228E963" w:rsidR="001370EE" w:rsidRPr="00D37780"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Mar Menor</w:t>
            </w:r>
            <w:r w:rsidR="00817EC3" w:rsidRPr="00D37780">
              <w:rPr>
                <w:rFonts w:asciiTheme="minorHAnsi" w:hAnsiTheme="minorHAnsi" w:cs="Arial"/>
                <w:color w:val="000000"/>
                <w:sz w:val="20"/>
                <w:szCs w:val="20"/>
                <w:lang w:eastAsia="en-GB"/>
              </w:rPr>
              <w:t>*</w:t>
            </w:r>
          </w:p>
        </w:tc>
        <w:tc>
          <w:tcPr>
            <w:tcW w:w="1192" w:type="dxa"/>
            <w:noWrap/>
            <w:hideMark/>
          </w:tcPr>
          <w:p w14:paraId="6491F1E7" w14:textId="77777777" w:rsidR="001370EE" w:rsidRPr="00EE5D2C" w:rsidRDefault="001370EE"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01/01/2004</w:t>
            </w:r>
          </w:p>
        </w:tc>
        <w:tc>
          <w:tcPr>
            <w:tcW w:w="1236" w:type="dxa"/>
            <w:noWrap/>
            <w:hideMark/>
          </w:tcPr>
          <w:p w14:paraId="4DFA1311"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0DBA5F73"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41EC8450"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Eutrophication and water extraction. </w:t>
            </w:r>
          </w:p>
        </w:tc>
        <w:tc>
          <w:tcPr>
            <w:tcW w:w="1790" w:type="dxa"/>
            <w:noWrap/>
            <w:hideMark/>
          </w:tcPr>
          <w:p w14:paraId="299CBA1F" w14:textId="77777777" w:rsidR="001370EE" w:rsidRPr="00EE5D2C" w:rsidRDefault="001370EE" w:rsidP="006C5EB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Issue being actively addressed (2017)</w:t>
            </w:r>
          </w:p>
        </w:tc>
        <w:tc>
          <w:tcPr>
            <w:tcW w:w="1271" w:type="dxa"/>
            <w:noWrap/>
            <w:hideMark/>
          </w:tcPr>
          <w:p w14:paraId="7C9CEE8E"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0C3FDEE6"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2607CC4"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449</w:t>
            </w:r>
          </w:p>
        </w:tc>
        <w:tc>
          <w:tcPr>
            <w:tcW w:w="1382" w:type="dxa"/>
            <w:noWrap/>
            <w:hideMark/>
          </w:tcPr>
          <w:p w14:paraId="5A9F5381" w14:textId="77777777" w:rsidR="001370EE" w:rsidRPr="0089795E"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Spain</w:t>
            </w:r>
          </w:p>
        </w:tc>
        <w:tc>
          <w:tcPr>
            <w:tcW w:w="2145" w:type="dxa"/>
            <w:noWrap/>
            <w:hideMark/>
          </w:tcPr>
          <w:p w14:paraId="2D534FB6" w14:textId="4446BA9E" w:rsidR="001370EE" w:rsidRPr="00D37780"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S'Albufera de Mallorca</w:t>
            </w:r>
            <w:r w:rsidR="00817EC3" w:rsidRPr="00D37780">
              <w:rPr>
                <w:rFonts w:asciiTheme="minorHAnsi" w:hAnsiTheme="minorHAnsi" w:cs="Arial"/>
                <w:color w:val="000000"/>
                <w:sz w:val="20"/>
                <w:szCs w:val="20"/>
                <w:lang w:eastAsia="en-GB"/>
              </w:rPr>
              <w:t>*</w:t>
            </w:r>
          </w:p>
        </w:tc>
        <w:tc>
          <w:tcPr>
            <w:tcW w:w="1192" w:type="dxa"/>
            <w:noWrap/>
            <w:hideMark/>
          </w:tcPr>
          <w:p w14:paraId="7025B668" w14:textId="77777777" w:rsidR="001370EE" w:rsidRPr="00EE5D2C" w:rsidRDefault="001370EE"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01/04/2009</w:t>
            </w:r>
          </w:p>
        </w:tc>
        <w:tc>
          <w:tcPr>
            <w:tcW w:w="1236" w:type="dxa"/>
            <w:noWrap/>
            <w:hideMark/>
          </w:tcPr>
          <w:p w14:paraId="71D3A3F2"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5F4577F8"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07184515" w14:textId="4BE63A2D"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Golf course development.</w:t>
            </w:r>
            <w:r w:rsidR="00F92B2E">
              <w:rPr>
                <w:rFonts w:asciiTheme="minorHAnsi" w:hAnsiTheme="minorHAnsi" w:cs="Arial"/>
                <w:color w:val="000000"/>
                <w:sz w:val="20"/>
                <w:szCs w:val="20"/>
                <w:lang w:eastAsia="en-GB"/>
              </w:rPr>
              <w:t xml:space="preserve"> </w:t>
            </w:r>
            <w:r w:rsidRPr="00EE5D2C">
              <w:rPr>
                <w:rFonts w:asciiTheme="minorHAnsi" w:hAnsiTheme="minorHAnsi" w:cs="Arial"/>
                <w:color w:val="000000"/>
                <w:sz w:val="20"/>
                <w:szCs w:val="20"/>
                <w:lang w:eastAsia="en-GB"/>
              </w:rPr>
              <w:t>RAM68 (2010).</w:t>
            </w:r>
          </w:p>
        </w:tc>
        <w:tc>
          <w:tcPr>
            <w:tcW w:w="1790" w:type="dxa"/>
            <w:noWrap/>
            <w:hideMark/>
          </w:tcPr>
          <w:p w14:paraId="491EDDE4"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(2014)</w:t>
            </w:r>
          </w:p>
        </w:tc>
        <w:tc>
          <w:tcPr>
            <w:tcW w:w="1271" w:type="dxa"/>
            <w:noWrap/>
            <w:hideMark/>
          </w:tcPr>
          <w:p w14:paraId="40335490"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218743C3"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333E6573" w14:textId="77777777" w:rsidR="001370EE" w:rsidRPr="0089795E" w:rsidRDefault="001370EE" w:rsidP="00810E51">
            <w:pPr>
              <w:jc w:val="center"/>
              <w:rPr>
                <w:rFonts w:asciiTheme="minorHAnsi" w:hAnsiTheme="minorHAnsi"/>
                <w:b w:val="0"/>
                <w:color w:val="000000"/>
                <w:sz w:val="20"/>
                <w:szCs w:val="20"/>
              </w:rPr>
            </w:pPr>
            <w:r w:rsidRPr="0089795E">
              <w:rPr>
                <w:rFonts w:asciiTheme="minorHAnsi" w:hAnsiTheme="minorHAnsi"/>
                <w:b w:val="0"/>
                <w:color w:val="000000"/>
                <w:sz w:val="20"/>
                <w:szCs w:val="20"/>
              </w:rPr>
              <w:t>948</w:t>
            </w:r>
          </w:p>
        </w:tc>
        <w:tc>
          <w:tcPr>
            <w:tcW w:w="1382" w:type="dxa"/>
            <w:noWrap/>
            <w:hideMark/>
          </w:tcPr>
          <w:p w14:paraId="7BC6C8A3" w14:textId="77777777" w:rsidR="001370EE" w:rsidRPr="0089795E"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89795E">
              <w:rPr>
                <w:rFonts w:asciiTheme="minorHAnsi" w:hAnsiTheme="minorHAnsi"/>
                <w:color w:val="000000"/>
                <w:sz w:val="20"/>
                <w:szCs w:val="20"/>
              </w:rPr>
              <w:t>Thailand</w:t>
            </w:r>
          </w:p>
        </w:tc>
        <w:tc>
          <w:tcPr>
            <w:tcW w:w="2145" w:type="dxa"/>
            <w:noWrap/>
            <w:hideMark/>
          </w:tcPr>
          <w:p w14:paraId="140C0995"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EE5D2C">
              <w:rPr>
                <w:rFonts w:asciiTheme="minorHAnsi" w:hAnsiTheme="minorHAnsi"/>
                <w:color w:val="000000"/>
                <w:sz w:val="20"/>
                <w:szCs w:val="20"/>
              </w:rPr>
              <w:t>Kuan Ki Sian of the Thale Noi Non Hunting Area Wetlands</w:t>
            </w:r>
          </w:p>
        </w:tc>
        <w:tc>
          <w:tcPr>
            <w:tcW w:w="1192" w:type="dxa"/>
            <w:noWrap/>
            <w:hideMark/>
          </w:tcPr>
          <w:p w14:paraId="2CD8500E" w14:textId="77777777" w:rsidR="001370EE" w:rsidRPr="00EE5D2C" w:rsidRDefault="001370EE"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EE5D2C">
              <w:rPr>
                <w:rFonts w:asciiTheme="minorHAnsi" w:hAnsiTheme="minorHAnsi"/>
                <w:color w:val="000000"/>
                <w:sz w:val="20"/>
                <w:szCs w:val="20"/>
              </w:rPr>
              <w:t>20/11/2009</w:t>
            </w:r>
          </w:p>
        </w:tc>
        <w:tc>
          <w:tcPr>
            <w:tcW w:w="1236" w:type="dxa"/>
            <w:noWrap/>
            <w:hideMark/>
          </w:tcPr>
          <w:p w14:paraId="0183E209"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EE5D2C">
              <w:rPr>
                <w:rFonts w:asciiTheme="minorHAnsi" w:hAnsiTheme="minorHAnsi"/>
                <w:color w:val="000000"/>
                <w:sz w:val="20"/>
                <w:szCs w:val="20"/>
              </w:rPr>
              <w:t>01/09/2014</w:t>
            </w:r>
          </w:p>
        </w:tc>
        <w:tc>
          <w:tcPr>
            <w:tcW w:w="1080" w:type="dxa"/>
            <w:noWrap/>
            <w:hideMark/>
          </w:tcPr>
          <w:p w14:paraId="3B83288B"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p>
        </w:tc>
        <w:tc>
          <w:tcPr>
            <w:tcW w:w="3899" w:type="dxa"/>
            <w:noWrap/>
            <w:hideMark/>
          </w:tcPr>
          <w:p w14:paraId="31B73BF5" w14:textId="745E429B"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EE5D2C">
              <w:rPr>
                <w:rFonts w:asciiTheme="minorHAnsi" w:hAnsiTheme="minorHAnsi"/>
                <w:color w:val="000000"/>
                <w:sz w:val="20"/>
                <w:szCs w:val="20"/>
              </w:rPr>
              <w:t>Encroachment by palm oil plantations changes in hydrology due to drainage and irrigation schemes; road constructed across the swamp forest; desiccation of the peat swamp</w:t>
            </w:r>
            <w:r w:rsidR="00C45D93">
              <w:rPr>
                <w:rFonts w:asciiTheme="minorHAnsi" w:hAnsiTheme="minorHAnsi"/>
                <w:color w:val="000000"/>
                <w:sz w:val="20"/>
                <w:szCs w:val="20"/>
              </w:rPr>
              <w:t xml:space="preserve">. </w:t>
            </w:r>
            <w:r w:rsidR="00C45D93" w:rsidRPr="00EE5D2C">
              <w:rPr>
                <w:rFonts w:asciiTheme="minorHAnsi" w:hAnsiTheme="minorHAnsi"/>
                <w:sz w:val="20"/>
                <w:szCs w:val="20"/>
              </w:rPr>
              <w:t xml:space="preserve">Site visited by the Secretariat followed by </w:t>
            </w:r>
            <w:r w:rsidR="00C45D93">
              <w:rPr>
                <w:rFonts w:asciiTheme="minorHAnsi" w:hAnsiTheme="minorHAnsi"/>
                <w:sz w:val="20"/>
                <w:szCs w:val="20"/>
              </w:rPr>
              <w:t>report</w:t>
            </w:r>
            <w:r w:rsidR="00C45D93" w:rsidRPr="00EE5D2C">
              <w:rPr>
                <w:rFonts w:asciiTheme="minorHAnsi" w:hAnsiTheme="minorHAnsi"/>
                <w:sz w:val="20"/>
                <w:szCs w:val="20"/>
              </w:rPr>
              <w:t xml:space="preserve"> from the AA </w:t>
            </w:r>
            <w:r w:rsidR="00C45D93">
              <w:rPr>
                <w:rFonts w:asciiTheme="minorHAnsi" w:hAnsiTheme="minorHAnsi"/>
                <w:sz w:val="20"/>
                <w:szCs w:val="20"/>
              </w:rPr>
              <w:t>(</w:t>
            </w:r>
            <w:r w:rsidR="00C45D93" w:rsidRPr="00EE5D2C">
              <w:rPr>
                <w:rFonts w:asciiTheme="minorHAnsi" w:hAnsiTheme="minorHAnsi"/>
                <w:sz w:val="20"/>
                <w:szCs w:val="20"/>
              </w:rPr>
              <w:t>2014</w:t>
            </w:r>
            <w:r w:rsidR="00C45D93">
              <w:rPr>
                <w:rFonts w:asciiTheme="minorHAnsi" w:hAnsiTheme="minorHAnsi"/>
                <w:sz w:val="20"/>
                <w:szCs w:val="20"/>
              </w:rPr>
              <w:t>)</w:t>
            </w:r>
            <w:r w:rsidR="00C45D93" w:rsidRPr="00EE5D2C">
              <w:rPr>
                <w:rFonts w:asciiTheme="minorHAnsi" w:hAnsiTheme="minorHAnsi"/>
                <w:sz w:val="20"/>
                <w:szCs w:val="20"/>
              </w:rPr>
              <w:t>.</w:t>
            </w:r>
          </w:p>
        </w:tc>
        <w:tc>
          <w:tcPr>
            <w:tcW w:w="1790" w:type="dxa"/>
            <w:noWrap/>
            <w:hideMark/>
          </w:tcPr>
          <w:p w14:paraId="5D83F4AD" w14:textId="4BC65249" w:rsidR="001370EE" w:rsidRPr="00EE5D2C" w:rsidRDefault="001370EE" w:rsidP="006C5EB6">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E5D2C">
              <w:rPr>
                <w:rFonts w:asciiTheme="minorHAnsi" w:hAnsiTheme="minorHAnsi"/>
                <w:sz w:val="20"/>
                <w:szCs w:val="20"/>
              </w:rPr>
              <w:t>Case closed</w:t>
            </w:r>
            <w:r w:rsidR="00C45D93">
              <w:rPr>
                <w:rFonts w:asciiTheme="minorHAnsi" w:hAnsiTheme="minorHAnsi"/>
                <w:sz w:val="20"/>
                <w:szCs w:val="20"/>
              </w:rPr>
              <w:t xml:space="preserve"> (2014)</w:t>
            </w:r>
            <w:r w:rsidRPr="00EE5D2C">
              <w:rPr>
                <w:rFonts w:asciiTheme="minorHAnsi" w:hAnsiTheme="minorHAnsi"/>
                <w:sz w:val="20"/>
                <w:szCs w:val="20"/>
              </w:rPr>
              <w:t>.</w:t>
            </w:r>
          </w:p>
        </w:tc>
        <w:tc>
          <w:tcPr>
            <w:tcW w:w="1271" w:type="dxa"/>
            <w:noWrap/>
            <w:hideMark/>
          </w:tcPr>
          <w:p w14:paraId="2A4E8669"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Pr>
                <w:rFonts w:asciiTheme="minorHAnsi" w:hAnsiTheme="minorHAnsi"/>
                <w:color w:val="000000"/>
                <w:sz w:val="20"/>
                <w:szCs w:val="20"/>
              </w:rPr>
              <w:t>o</w:t>
            </w:r>
            <w:r w:rsidRPr="00EE5D2C">
              <w:rPr>
                <w:rFonts w:asciiTheme="minorHAnsi" w:hAnsiTheme="minorHAnsi"/>
                <w:color w:val="000000"/>
                <w:sz w:val="20"/>
                <w:szCs w:val="20"/>
              </w:rPr>
              <w:t>ther</w:t>
            </w:r>
          </w:p>
        </w:tc>
      </w:tr>
      <w:tr w:rsidR="00E94765" w:rsidRPr="00EE5D2C" w14:paraId="154D2D8D"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D3F4C9B" w14:textId="77777777" w:rsidR="001370EE" w:rsidRPr="0089795E" w:rsidRDefault="001370EE" w:rsidP="00810E51">
            <w:pPr>
              <w:jc w:val="center"/>
              <w:rPr>
                <w:rFonts w:asciiTheme="minorHAnsi" w:hAnsiTheme="minorHAnsi"/>
                <w:b w:val="0"/>
                <w:color w:val="000000"/>
                <w:sz w:val="20"/>
                <w:szCs w:val="20"/>
              </w:rPr>
            </w:pPr>
            <w:r w:rsidRPr="0089795E">
              <w:rPr>
                <w:rFonts w:asciiTheme="minorHAnsi" w:hAnsiTheme="minorHAnsi"/>
                <w:b w:val="0"/>
                <w:color w:val="000000"/>
                <w:sz w:val="20"/>
                <w:szCs w:val="20"/>
              </w:rPr>
              <w:t>1100</w:t>
            </w:r>
          </w:p>
        </w:tc>
        <w:tc>
          <w:tcPr>
            <w:tcW w:w="1382" w:type="dxa"/>
            <w:noWrap/>
            <w:hideMark/>
          </w:tcPr>
          <w:p w14:paraId="606ABC0F" w14:textId="77777777" w:rsidR="001370EE" w:rsidRPr="0089795E"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89795E">
              <w:rPr>
                <w:rFonts w:asciiTheme="minorHAnsi" w:hAnsiTheme="minorHAnsi"/>
                <w:color w:val="000000"/>
                <w:sz w:val="20"/>
                <w:szCs w:val="20"/>
              </w:rPr>
              <w:t>Thailand</w:t>
            </w:r>
          </w:p>
        </w:tc>
        <w:tc>
          <w:tcPr>
            <w:tcW w:w="2145" w:type="dxa"/>
            <w:noWrap/>
            <w:hideMark/>
          </w:tcPr>
          <w:p w14:paraId="79BD7EE9"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EE5D2C">
              <w:rPr>
                <w:rFonts w:asciiTheme="minorHAnsi" w:hAnsiTheme="minorHAnsi"/>
                <w:color w:val="000000"/>
                <w:sz w:val="20"/>
                <w:szCs w:val="20"/>
              </w:rPr>
              <w:t>Krabi Estuary</w:t>
            </w:r>
          </w:p>
        </w:tc>
        <w:tc>
          <w:tcPr>
            <w:tcW w:w="1192" w:type="dxa"/>
            <w:noWrap/>
            <w:hideMark/>
          </w:tcPr>
          <w:p w14:paraId="75BAAD52" w14:textId="77777777" w:rsidR="001370EE" w:rsidRPr="00EE5D2C" w:rsidRDefault="001370EE"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EE5D2C">
              <w:rPr>
                <w:rFonts w:asciiTheme="minorHAnsi" w:hAnsiTheme="minorHAnsi"/>
                <w:color w:val="000000"/>
                <w:sz w:val="20"/>
                <w:szCs w:val="20"/>
              </w:rPr>
              <w:t>28/05/2013</w:t>
            </w:r>
          </w:p>
        </w:tc>
        <w:tc>
          <w:tcPr>
            <w:tcW w:w="1236" w:type="dxa"/>
            <w:noWrap/>
            <w:hideMark/>
          </w:tcPr>
          <w:p w14:paraId="15982C96"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EE5D2C">
              <w:rPr>
                <w:rFonts w:asciiTheme="minorHAnsi" w:hAnsiTheme="minorHAnsi"/>
                <w:color w:val="000000"/>
                <w:sz w:val="20"/>
                <w:szCs w:val="20"/>
              </w:rPr>
              <w:t>01/09/2014</w:t>
            </w:r>
          </w:p>
        </w:tc>
        <w:tc>
          <w:tcPr>
            <w:tcW w:w="1080" w:type="dxa"/>
            <w:noWrap/>
            <w:hideMark/>
          </w:tcPr>
          <w:p w14:paraId="09F32B78"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p>
        </w:tc>
        <w:tc>
          <w:tcPr>
            <w:tcW w:w="3899" w:type="dxa"/>
            <w:noWrap/>
            <w:hideMark/>
          </w:tcPr>
          <w:p w14:paraId="50D75E2E" w14:textId="20890929"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EE5D2C">
              <w:rPr>
                <w:rFonts w:asciiTheme="minorHAnsi" w:hAnsiTheme="minorHAnsi"/>
                <w:color w:val="000000"/>
                <w:sz w:val="20"/>
                <w:szCs w:val="20"/>
              </w:rPr>
              <w:t>Coal Power project set to be constructed in 2015 at Tambol Pakasai, Nhua Khlong district</w:t>
            </w:r>
            <w:r w:rsidR="00C45D93">
              <w:rPr>
                <w:rFonts w:asciiTheme="minorHAnsi" w:hAnsiTheme="minorHAnsi"/>
                <w:color w:val="000000"/>
                <w:sz w:val="20"/>
                <w:szCs w:val="20"/>
              </w:rPr>
              <w:t xml:space="preserve">. </w:t>
            </w:r>
            <w:r w:rsidR="00C45D93" w:rsidRPr="00EE5D2C">
              <w:rPr>
                <w:rFonts w:asciiTheme="minorHAnsi" w:hAnsiTheme="minorHAnsi"/>
                <w:sz w:val="20"/>
                <w:szCs w:val="20"/>
              </w:rPr>
              <w:t>Site visited by the Secretariat in June 2014 followed by a detailed response from the AA received in 2014.</w:t>
            </w:r>
          </w:p>
        </w:tc>
        <w:tc>
          <w:tcPr>
            <w:tcW w:w="1790" w:type="dxa"/>
            <w:noWrap/>
            <w:hideMark/>
          </w:tcPr>
          <w:p w14:paraId="7144DE67" w14:textId="124FA645"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E5D2C">
              <w:rPr>
                <w:rFonts w:asciiTheme="minorHAnsi" w:hAnsiTheme="minorHAnsi"/>
                <w:sz w:val="20"/>
                <w:szCs w:val="20"/>
              </w:rPr>
              <w:t>Case closed</w:t>
            </w:r>
            <w:r w:rsidR="00C45D93">
              <w:rPr>
                <w:rFonts w:asciiTheme="minorHAnsi" w:hAnsiTheme="minorHAnsi"/>
                <w:sz w:val="20"/>
                <w:szCs w:val="20"/>
              </w:rPr>
              <w:t xml:space="preserve"> (2014)</w:t>
            </w:r>
            <w:r w:rsidRPr="00EE5D2C">
              <w:rPr>
                <w:rFonts w:asciiTheme="minorHAnsi" w:hAnsiTheme="minorHAnsi"/>
                <w:sz w:val="20"/>
                <w:szCs w:val="20"/>
              </w:rPr>
              <w:t>.</w:t>
            </w:r>
          </w:p>
        </w:tc>
        <w:tc>
          <w:tcPr>
            <w:tcW w:w="1271" w:type="dxa"/>
            <w:noWrap/>
            <w:hideMark/>
          </w:tcPr>
          <w:p w14:paraId="7A15117F"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Pr>
                <w:rFonts w:asciiTheme="minorHAnsi" w:hAnsiTheme="minorHAnsi"/>
                <w:color w:val="000000"/>
                <w:sz w:val="20"/>
                <w:szCs w:val="20"/>
              </w:rPr>
              <w:t>o</w:t>
            </w:r>
            <w:r w:rsidRPr="00EE5D2C">
              <w:rPr>
                <w:rFonts w:asciiTheme="minorHAnsi" w:hAnsiTheme="minorHAnsi"/>
                <w:color w:val="000000"/>
                <w:sz w:val="20"/>
                <w:szCs w:val="20"/>
              </w:rPr>
              <w:t>ther</w:t>
            </w:r>
          </w:p>
        </w:tc>
      </w:tr>
      <w:tr w:rsidR="00E94765" w:rsidRPr="00EE5D2C" w14:paraId="7697646E"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CD929CD"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726</w:t>
            </w:r>
          </w:p>
        </w:tc>
        <w:tc>
          <w:tcPr>
            <w:tcW w:w="1382" w:type="dxa"/>
            <w:noWrap/>
            <w:hideMark/>
          </w:tcPr>
          <w:p w14:paraId="4225846D" w14:textId="77777777" w:rsidR="001370EE" w:rsidRPr="0089795E"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The former Yugoslav Republic of Macedonia</w:t>
            </w:r>
          </w:p>
        </w:tc>
        <w:tc>
          <w:tcPr>
            <w:tcW w:w="2145" w:type="dxa"/>
            <w:noWrap/>
            <w:hideMark/>
          </w:tcPr>
          <w:p w14:paraId="3456131A" w14:textId="3DFE4FE9" w:rsidR="001370EE" w:rsidRPr="00D37780"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Lake Prespa</w:t>
            </w:r>
            <w:r w:rsidR="00817EC3" w:rsidRPr="00D37780">
              <w:rPr>
                <w:rFonts w:asciiTheme="minorHAnsi" w:hAnsiTheme="minorHAnsi" w:cs="Arial"/>
                <w:color w:val="000000"/>
                <w:sz w:val="20"/>
                <w:szCs w:val="20"/>
                <w:lang w:eastAsia="en-GB"/>
              </w:rPr>
              <w:t>*</w:t>
            </w:r>
          </w:p>
        </w:tc>
        <w:tc>
          <w:tcPr>
            <w:tcW w:w="1192" w:type="dxa"/>
            <w:noWrap/>
            <w:hideMark/>
          </w:tcPr>
          <w:p w14:paraId="6527AD8D" w14:textId="77777777" w:rsidR="001370EE" w:rsidRPr="00EE5D2C" w:rsidRDefault="001370EE"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28/03/2006</w:t>
            </w:r>
          </w:p>
        </w:tc>
        <w:tc>
          <w:tcPr>
            <w:tcW w:w="1236" w:type="dxa"/>
            <w:noWrap/>
            <w:hideMark/>
          </w:tcPr>
          <w:p w14:paraId="3E39E3A6"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4DDF2096"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03F1E6B3"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Eutrophication, overexploitation. </w:t>
            </w:r>
          </w:p>
        </w:tc>
        <w:tc>
          <w:tcPr>
            <w:tcW w:w="1790" w:type="dxa"/>
            <w:noWrap/>
            <w:hideMark/>
          </w:tcPr>
          <w:p w14:paraId="722C0A16"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(2012)</w:t>
            </w:r>
          </w:p>
        </w:tc>
        <w:tc>
          <w:tcPr>
            <w:tcW w:w="1271" w:type="dxa"/>
            <w:noWrap/>
            <w:hideMark/>
          </w:tcPr>
          <w:p w14:paraId="1E8BDC84"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307DB7F5"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8F4BDCF"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lastRenderedPageBreak/>
              <w:t>736</w:t>
            </w:r>
          </w:p>
        </w:tc>
        <w:tc>
          <w:tcPr>
            <w:tcW w:w="1382" w:type="dxa"/>
            <w:noWrap/>
            <w:hideMark/>
          </w:tcPr>
          <w:p w14:paraId="50226CC4" w14:textId="77777777" w:rsidR="001370EE" w:rsidRPr="0089795E"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Togo</w:t>
            </w:r>
          </w:p>
        </w:tc>
        <w:tc>
          <w:tcPr>
            <w:tcW w:w="2145" w:type="dxa"/>
            <w:noWrap/>
            <w:hideMark/>
          </w:tcPr>
          <w:p w14:paraId="53B36861" w14:textId="6309394E" w:rsidR="001370EE" w:rsidRPr="00D37780"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eastAsia="en-GB"/>
              </w:rPr>
            </w:pPr>
            <w:r w:rsidRPr="00D37780">
              <w:rPr>
                <w:rFonts w:asciiTheme="minorHAnsi" w:hAnsiTheme="minorHAnsi" w:cs="Arial"/>
                <w:color w:val="000000"/>
                <w:sz w:val="20"/>
                <w:szCs w:val="20"/>
                <w:lang w:val="fr-FR" w:eastAsia="en-GB"/>
              </w:rPr>
              <w:t>Reserve de faune de Togodo</w:t>
            </w:r>
            <w:r w:rsidR="00817EC3" w:rsidRPr="00D37780">
              <w:rPr>
                <w:rFonts w:asciiTheme="minorHAnsi" w:hAnsiTheme="minorHAnsi" w:cs="Arial"/>
                <w:color w:val="000000"/>
                <w:sz w:val="20"/>
                <w:szCs w:val="20"/>
                <w:lang w:val="fr-FR" w:eastAsia="en-GB"/>
              </w:rPr>
              <w:t>*</w:t>
            </w:r>
          </w:p>
        </w:tc>
        <w:tc>
          <w:tcPr>
            <w:tcW w:w="1192" w:type="dxa"/>
            <w:noWrap/>
            <w:hideMark/>
          </w:tcPr>
          <w:p w14:paraId="24B82E87" w14:textId="77777777" w:rsidR="001370EE" w:rsidRPr="00EE5D2C" w:rsidRDefault="001370EE"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01/01/2014</w:t>
            </w:r>
          </w:p>
        </w:tc>
        <w:tc>
          <w:tcPr>
            <w:tcW w:w="1236" w:type="dxa"/>
            <w:noWrap/>
            <w:hideMark/>
          </w:tcPr>
          <w:p w14:paraId="48DDA9FD"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7ACF2A8B"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78A01C51"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Dam Construction</w:t>
            </w:r>
          </w:p>
        </w:tc>
        <w:tc>
          <w:tcPr>
            <w:tcW w:w="1790" w:type="dxa"/>
            <w:noWrap/>
            <w:hideMark/>
          </w:tcPr>
          <w:p w14:paraId="316B3927"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Secretariat working with AA to address the issue (2016)</w:t>
            </w:r>
          </w:p>
        </w:tc>
        <w:tc>
          <w:tcPr>
            <w:tcW w:w="1271" w:type="dxa"/>
            <w:noWrap/>
            <w:hideMark/>
          </w:tcPr>
          <w:p w14:paraId="797C4C08"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25D2D2BF"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206FEF4"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213</w:t>
            </w:r>
          </w:p>
        </w:tc>
        <w:tc>
          <w:tcPr>
            <w:tcW w:w="1382" w:type="dxa"/>
            <w:noWrap/>
            <w:hideMark/>
          </w:tcPr>
          <w:p w14:paraId="416FC563" w14:textId="77777777" w:rsidR="001370EE" w:rsidRPr="0089795E"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Tunisia</w:t>
            </w:r>
          </w:p>
        </w:tc>
        <w:tc>
          <w:tcPr>
            <w:tcW w:w="2145" w:type="dxa"/>
            <w:noWrap/>
            <w:hideMark/>
          </w:tcPr>
          <w:p w14:paraId="77F42C45" w14:textId="1AA9320B" w:rsidR="001370EE" w:rsidRPr="00D37780"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Ichkeul</w:t>
            </w:r>
            <w:r w:rsidR="00817EC3" w:rsidRPr="00D37780">
              <w:rPr>
                <w:rFonts w:asciiTheme="minorHAnsi" w:hAnsiTheme="minorHAnsi" w:cs="Arial"/>
                <w:color w:val="000000"/>
                <w:sz w:val="20"/>
                <w:szCs w:val="20"/>
                <w:lang w:eastAsia="en-GB"/>
              </w:rPr>
              <w:t>*</w:t>
            </w:r>
          </w:p>
        </w:tc>
        <w:tc>
          <w:tcPr>
            <w:tcW w:w="1192" w:type="dxa"/>
            <w:noWrap/>
            <w:hideMark/>
          </w:tcPr>
          <w:p w14:paraId="6D5353F1" w14:textId="77777777" w:rsidR="001370EE" w:rsidRPr="00EE5D2C" w:rsidRDefault="001370EE"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04/07/1990</w:t>
            </w:r>
          </w:p>
        </w:tc>
        <w:tc>
          <w:tcPr>
            <w:tcW w:w="1236" w:type="dxa"/>
            <w:noWrap/>
            <w:hideMark/>
          </w:tcPr>
          <w:p w14:paraId="30C82E93"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0AAF9825"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0D6C75A6"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Hydraulic development works in catchment area</w:t>
            </w:r>
          </w:p>
        </w:tc>
        <w:tc>
          <w:tcPr>
            <w:tcW w:w="1790" w:type="dxa"/>
            <w:noWrap/>
            <w:hideMark/>
          </w:tcPr>
          <w:p w14:paraId="14EA093F" w14:textId="77777777" w:rsidR="001370EE" w:rsidRPr="00EE5D2C" w:rsidRDefault="001370EE" w:rsidP="009F4C3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Pr>
                <w:rFonts w:asciiTheme="minorHAnsi" w:hAnsiTheme="minorHAnsi" w:cs="Arial"/>
                <w:sz w:val="20"/>
                <w:szCs w:val="20"/>
                <w:lang w:eastAsia="en-GB"/>
              </w:rPr>
              <w:t>Awaiting AA update (2016</w:t>
            </w:r>
            <w:r w:rsidRPr="00EE5D2C">
              <w:rPr>
                <w:rFonts w:asciiTheme="minorHAnsi" w:hAnsiTheme="minorHAnsi" w:cs="Arial"/>
                <w:sz w:val="20"/>
                <w:szCs w:val="20"/>
                <w:lang w:eastAsia="en-GB"/>
              </w:rPr>
              <w:t>)</w:t>
            </w:r>
          </w:p>
        </w:tc>
        <w:tc>
          <w:tcPr>
            <w:tcW w:w="1271" w:type="dxa"/>
            <w:noWrap/>
            <w:hideMark/>
          </w:tcPr>
          <w:p w14:paraId="7171623E"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37680421"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3EBA45B"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945</w:t>
            </w:r>
          </w:p>
        </w:tc>
        <w:tc>
          <w:tcPr>
            <w:tcW w:w="1382" w:type="dxa"/>
            <w:noWrap/>
            <w:hideMark/>
          </w:tcPr>
          <w:p w14:paraId="220D0F07" w14:textId="77777777" w:rsidR="001370EE" w:rsidRPr="0089795E"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Turkey</w:t>
            </w:r>
          </w:p>
        </w:tc>
        <w:tc>
          <w:tcPr>
            <w:tcW w:w="2145" w:type="dxa"/>
            <w:noWrap/>
            <w:hideMark/>
          </w:tcPr>
          <w:p w14:paraId="6A063C75" w14:textId="0EB20D8D" w:rsidR="001370EE" w:rsidRPr="00D37780"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Gediz Delta</w:t>
            </w:r>
            <w:r w:rsidR="00817EC3" w:rsidRPr="00D37780">
              <w:rPr>
                <w:rFonts w:asciiTheme="minorHAnsi" w:hAnsiTheme="minorHAnsi" w:cs="Arial"/>
                <w:color w:val="000000"/>
                <w:sz w:val="20"/>
                <w:szCs w:val="20"/>
                <w:lang w:eastAsia="en-GB"/>
              </w:rPr>
              <w:t>*</w:t>
            </w:r>
          </w:p>
        </w:tc>
        <w:tc>
          <w:tcPr>
            <w:tcW w:w="1192" w:type="dxa"/>
            <w:noWrap/>
            <w:hideMark/>
          </w:tcPr>
          <w:p w14:paraId="0C4A4832" w14:textId="77777777" w:rsidR="001370EE" w:rsidRPr="00EE5D2C" w:rsidRDefault="001370EE"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05/02/2013</w:t>
            </w:r>
          </w:p>
        </w:tc>
        <w:tc>
          <w:tcPr>
            <w:tcW w:w="1236" w:type="dxa"/>
            <w:noWrap/>
            <w:hideMark/>
          </w:tcPr>
          <w:p w14:paraId="18C06B07"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28D69C40"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4C34F946" w14:textId="5A52A132"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Urban developments and proposed project for rehabilitation of Izmir Bay and Harbour. Planned to stock dredged materials in the coastal area.</w:t>
            </w:r>
            <w:r w:rsidR="00F92B2E">
              <w:rPr>
                <w:rFonts w:asciiTheme="minorHAnsi" w:hAnsiTheme="minorHAnsi" w:cs="Arial"/>
                <w:color w:val="000000"/>
                <w:sz w:val="20"/>
                <w:szCs w:val="20"/>
                <w:lang w:eastAsia="en-GB"/>
              </w:rPr>
              <w:t xml:space="preserve"> </w:t>
            </w:r>
          </w:p>
        </w:tc>
        <w:tc>
          <w:tcPr>
            <w:tcW w:w="1790" w:type="dxa"/>
            <w:noWrap/>
            <w:hideMark/>
          </w:tcPr>
          <w:p w14:paraId="274BCAD9"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(2016)</w:t>
            </w:r>
          </w:p>
        </w:tc>
        <w:tc>
          <w:tcPr>
            <w:tcW w:w="1271" w:type="dxa"/>
            <w:noWrap/>
            <w:hideMark/>
          </w:tcPr>
          <w:p w14:paraId="21B1A733"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1CC0B057"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C732D19"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659</w:t>
            </w:r>
          </w:p>
        </w:tc>
        <w:tc>
          <w:tcPr>
            <w:tcW w:w="1382" w:type="dxa"/>
            <w:noWrap/>
            <w:hideMark/>
          </w:tcPr>
          <w:p w14:paraId="5995DA05" w14:textId="77777777" w:rsidR="001370EE" w:rsidRPr="0089795E"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Turkey</w:t>
            </w:r>
          </w:p>
        </w:tc>
        <w:tc>
          <w:tcPr>
            <w:tcW w:w="2145" w:type="dxa"/>
            <w:noWrap/>
            <w:hideMark/>
          </w:tcPr>
          <w:p w14:paraId="64D9C5A9" w14:textId="7D856E0A" w:rsidR="001370EE" w:rsidRPr="00D37780"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 xml:space="preserve">Lake Seyfe </w:t>
            </w:r>
            <w:r w:rsidR="00817EC3" w:rsidRPr="00D37780">
              <w:rPr>
                <w:rFonts w:asciiTheme="minorHAnsi" w:hAnsiTheme="minorHAnsi" w:cs="Arial"/>
                <w:color w:val="000000"/>
                <w:sz w:val="20"/>
                <w:szCs w:val="20"/>
                <w:lang w:eastAsia="en-GB"/>
              </w:rPr>
              <w:t>*</w:t>
            </w:r>
          </w:p>
        </w:tc>
        <w:tc>
          <w:tcPr>
            <w:tcW w:w="1192" w:type="dxa"/>
            <w:noWrap/>
            <w:hideMark/>
          </w:tcPr>
          <w:p w14:paraId="1180C80D" w14:textId="77777777" w:rsidR="001370EE" w:rsidRPr="00EE5D2C" w:rsidRDefault="001370EE"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05/12/2014</w:t>
            </w:r>
          </w:p>
        </w:tc>
        <w:tc>
          <w:tcPr>
            <w:tcW w:w="1236" w:type="dxa"/>
            <w:noWrap/>
            <w:hideMark/>
          </w:tcPr>
          <w:p w14:paraId="14876488"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292865A9"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0DD0DD56"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Non-implementation of Management Plan. </w:t>
            </w:r>
          </w:p>
        </w:tc>
        <w:tc>
          <w:tcPr>
            <w:tcW w:w="1790" w:type="dxa"/>
            <w:noWrap/>
            <w:hideMark/>
          </w:tcPr>
          <w:p w14:paraId="20C7F706"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(2016)</w:t>
            </w:r>
          </w:p>
        </w:tc>
        <w:tc>
          <w:tcPr>
            <w:tcW w:w="1271" w:type="dxa"/>
            <w:noWrap/>
            <w:hideMark/>
          </w:tcPr>
          <w:p w14:paraId="325C5F4C"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269C62D7"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739C942"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394</w:t>
            </w:r>
          </w:p>
        </w:tc>
        <w:tc>
          <w:tcPr>
            <w:tcW w:w="1382" w:type="dxa"/>
            <w:noWrap/>
            <w:hideMark/>
          </w:tcPr>
          <w:p w14:paraId="6EEA9FAC" w14:textId="77777777" w:rsidR="001370EE" w:rsidRPr="0089795E"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Uganda</w:t>
            </w:r>
          </w:p>
        </w:tc>
        <w:tc>
          <w:tcPr>
            <w:tcW w:w="2145" w:type="dxa"/>
            <w:noWrap/>
            <w:hideMark/>
          </w:tcPr>
          <w:p w14:paraId="39FC7A41" w14:textId="56B27FBD" w:rsidR="001370EE" w:rsidRPr="00D37780"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Lake George</w:t>
            </w:r>
            <w:r w:rsidR="00817EC3" w:rsidRPr="00D37780">
              <w:rPr>
                <w:rFonts w:asciiTheme="minorHAnsi" w:hAnsiTheme="minorHAnsi" w:cs="Arial"/>
                <w:color w:val="000000"/>
                <w:sz w:val="20"/>
                <w:szCs w:val="20"/>
                <w:lang w:eastAsia="en-GB"/>
              </w:rPr>
              <w:t>*</w:t>
            </w:r>
          </w:p>
        </w:tc>
        <w:tc>
          <w:tcPr>
            <w:tcW w:w="1192" w:type="dxa"/>
            <w:noWrap/>
            <w:hideMark/>
          </w:tcPr>
          <w:p w14:paraId="25EAD154" w14:textId="77777777" w:rsidR="001370EE" w:rsidRPr="00EE5D2C" w:rsidRDefault="001370EE"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04/07/1990</w:t>
            </w:r>
          </w:p>
        </w:tc>
        <w:tc>
          <w:tcPr>
            <w:tcW w:w="1236" w:type="dxa"/>
            <w:noWrap/>
            <w:hideMark/>
          </w:tcPr>
          <w:p w14:paraId="3C6D4275"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469B4C29"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4EC58993"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 Some extractive industries are working around the site.</w:t>
            </w:r>
          </w:p>
        </w:tc>
        <w:tc>
          <w:tcPr>
            <w:tcW w:w="1790" w:type="dxa"/>
            <w:noWrap/>
            <w:hideMark/>
          </w:tcPr>
          <w:p w14:paraId="0B3BAD96" w14:textId="77777777" w:rsidR="001370EE" w:rsidRPr="00EE5D2C" w:rsidRDefault="001370EE" w:rsidP="00E4473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Pr>
                <w:rFonts w:asciiTheme="minorHAnsi" w:hAnsiTheme="minorHAnsi" w:cs="Arial"/>
                <w:sz w:val="20"/>
                <w:szCs w:val="20"/>
                <w:lang w:eastAsia="en-GB"/>
              </w:rPr>
              <w:t>RAM r</w:t>
            </w:r>
            <w:r w:rsidRPr="00EE5D2C">
              <w:rPr>
                <w:rFonts w:asciiTheme="minorHAnsi" w:hAnsiTheme="minorHAnsi" w:cs="Arial"/>
                <w:sz w:val="20"/>
                <w:szCs w:val="20"/>
                <w:lang w:eastAsia="en-GB"/>
              </w:rPr>
              <w:t>e</w:t>
            </w:r>
            <w:r w:rsidR="00E44739">
              <w:rPr>
                <w:rFonts w:asciiTheme="minorHAnsi" w:hAnsiTheme="minorHAnsi" w:cs="Arial"/>
                <w:sz w:val="20"/>
                <w:szCs w:val="20"/>
                <w:lang w:eastAsia="en-GB"/>
              </w:rPr>
              <w:t>quested (2017</w:t>
            </w:r>
            <w:r w:rsidRPr="00EE5D2C">
              <w:rPr>
                <w:rFonts w:asciiTheme="minorHAnsi" w:hAnsiTheme="minorHAnsi" w:cs="Arial"/>
                <w:sz w:val="20"/>
                <w:szCs w:val="20"/>
                <w:lang w:eastAsia="en-GB"/>
              </w:rPr>
              <w:t>)</w:t>
            </w:r>
          </w:p>
        </w:tc>
        <w:tc>
          <w:tcPr>
            <w:tcW w:w="1271" w:type="dxa"/>
            <w:noWrap/>
            <w:hideMark/>
          </w:tcPr>
          <w:p w14:paraId="0B7F1D86"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707533A7"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8889EAE"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1637</w:t>
            </w:r>
          </w:p>
        </w:tc>
        <w:tc>
          <w:tcPr>
            <w:tcW w:w="1382" w:type="dxa"/>
            <w:noWrap/>
            <w:hideMark/>
          </w:tcPr>
          <w:p w14:paraId="0C3C6B7B" w14:textId="77777777" w:rsidR="001370EE" w:rsidRPr="0089795E"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Uganda</w:t>
            </w:r>
          </w:p>
        </w:tc>
        <w:tc>
          <w:tcPr>
            <w:tcW w:w="2145" w:type="dxa"/>
            <w:noWrap/>
            <w:hideMark/>
          </w:tcPr>
          <w:p w14:paraId="04F4013D"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Lutembe Bay Wetland System</w:t>
            </w:r>
          </w:p>
        </w:tc>
        <w:tc>
          <w:tcPr>
            <w:tcW w:w="1192" w:type="dxa"/>
            <w:noWrap/>
            <w:hideMark/>
          </w:tcPr>
          <w:p w14:paraId="1FE03370" w14:textId="77777777" w:rsidR="001370EE" w:rsidRPr="00EE5D2C" w:rsidRDefault="001370EE" w:rsidP="002355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25/11/2015</w:t>
            </w:r>
          </w:p>
        </w:tc>
        <w:tc>
          <w:tcPr>
            <w:tcW w:w="1236" w:type="dxa"/>
            <w:noWrap/>
            <w:hideMark/>
          </w:tcPr>
          <w:p w14:paraId="772224F4"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73F0999A"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7041979D"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Some extractive industries are working around this site</w:t>
            </w:r>
          </w:p>
        </w:tc>
        <w:tc>
          <w:tcPr>
            <w:tcW w:w="1790" w:type="dxa"/>
            <w:noWrap/>
            <w:hideMark/>
          </w:tcPr>
          <w:p w14:paraId="1F6246D1"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for desk study report (2017)</w:t>
            </w:r>
          </w:p>
        </w:tc>
        <w:tc>
          <w:tcPr>
            <w:tcW w:w="1271" w:type="dxa"/>
            <w:noWrap/>
            <w:hideMark/>
          </w:tcPr>
          <w:p w14:paraId="18437F3E"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3ADF0F61"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B4B8E78"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1640</w:t>
            </w:r>
          </w:p>
        </w:tc>
        <w:tc>
          <w:tcPr>
            <w:tcW w:w="1382" w:type="dxa"/>
            <w:noWrap/>
            <w:hideMark/>
          </w:tcPr>
          <w:p w14:paraId="7CA574B8" w14:textId="77777777" w:rsidR="001370EE" w:rsidRPr="0089795E"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Uganda</w:t>
            </w:r>
          </w:p>
        </w:tc>
        <w:tc>
          <w:tcPr>
            <w:tcW w:w="2145" w:type="dxa"/>
            <w:noWrap/>
            <w:hideMark/>
          </w:tcPr>
          <w:p w14:paraId="727BC2F5"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Murchison Falls-Albert Delta Wetland System</w:t>
            </w:r>
          </w:p>
        </w:tc>
        <w:tc>
          <w:tcPr>
            <w:tcW w:w="1192" w:type="dxa"/>
            <w:noWrap/>
            <w:hideMark/>
          </w:tcPr>
          <w:p w14:paraId="10F3249F" w14:textId="77777777" w:rsidR="001370EE" w:rsidRPr="00EE5D2C" w:rsidRDefault="001370EE"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25/11/2015</w:t>
            </w:r>
          </w:p>
        </w:tc>
        <w:tc>
          <w:tcPr>
            <w:tcW w:w="1236" w:type="dxa"/>
            <w:noWrap/>
            <w:hideMark/>
          </w:tcPr>
          <w:p w14:paraId="5AD0A5BA"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1172B2BB"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783F6175"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Some extractive industries are working around this site</w:t>
            </w:r>
          </w:p>
        </w:tc>
        <w:tc>
          <w:tcPr>
            <w:tcW w:w="1790" w:type="dxa"/>
            <w:noWrap/>
            <w:hideMark/>
          </w:tcPr>
          <w:p w14:paraId="328AC82E" w14:textId="77777777" w:rsidR="001370EE" w:rsidRPr="00EE5D2C" w:rsidRDefault="001370EE" w:rsidP="00E44739">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Pr>
                <w:rFonts w:asciiTheme="minorHAnsi" w:hAnsiTheme="minorHAnsi" w:cs="Arial"/>
                <w:sz w:val="20"/>
                <w:szCs w:val="20"/>
                <w:lang w:eastAsia="en-GB"/>
              </w:rPr>
              <w:t>RAM r</w:t>
            </w:r>
            <w:r w:rsidR="00E44739">
              <w:rPr>
                <w:rFonts w:asciiTheme="minorHAnsi" w:hAnsiTheme="minorHAnsi" w:cs="Arial"/>
                <w:sz w:val="20"/>
                <w:szCs w:val="20"/>
                <w:lang w:eastAsia="en-GB"/>
              </w:rPr>
              <w:t xml:space="preserve">equested </w:t>
            </w:r>
            <w:r w:rsidRPr="00EE5D2C">
              <w:rPr>
                <w:rFonts w:asciiTheme="minorHAnsi" w:hAnsiTheme="minorHAnsi" w:cs="Arial"/>
                <w:sz w:val="20"/>
                <w:szCs w:val="20"/>
                <w:lang w:eastAsia="en-GB"/>
              </w:rPr>
              <w:t>(2017)</w:t>
            </w:r>
          </w:p>
        </w:tc>
        <w:tc>
          <w:tcPr>
            <w:tcW w:w="1271" w:type="dxa"/>
            <w:noWrap/>
            <w:hideMark/>
          </w:tcPr>
          <w:p w14:paraId="112E5E29"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618378EF"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A5DD6D4"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764</w:t>
            </w:r>
          </w:p>
        </w:tc>
        <w:tc>
          <w:tcPr>
            <w:tcW w:w="1382" w:type="dxa"/>
            <w:noWrap/>
            <w:hideMark/>
          </w:tcPr>
          <w:p w14:paraId="1D074DA6" w14:textId="77777777" w:rsidR="001370EE" w:rsidRPr="0089795E"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Ukraine</w:t>
            </w:r>
          </w:p>
        </w:tc>
        <w:tc>
          <w:tcPr>
            <w:tcW w:w="2145" w:type="dxa"/>
            <w:noWrap/>
            <w:hideMark/>
          </w:tcPr>
          <w:p w14:paraId="3C3A897C"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Dniester-Turunchuk Crossrivers Area</w:t>
            </w:r>
          </w:p>
        </w:tc>
        <w:tc>
          <w:tcPr>
            <w:tcW w:w="1192" w:type="dxa"/>
            <w:noWrap/>
            <w:hideMark/>
          </w:tcPr>
          <w:p w14:paraId="2CB92C05" w14:textId="77777777" w:rsidR="001370EE" w:rsidRPr="00EE5D2C" w:rsidRDefault="001370EE"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05/10/2012</w:t>
            </w:r>
          </w:p>
        </w:tc>
        <w:tc>
          <w:tcPr>
            <w:tcW w:w="1236" w:type="dxa"/>
            <w:noWrap/>
            <w:hideMark/>
          </w:tcPr>
          <w:p w14:paraId="56DA8AB7"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18/07/2017</w:t>
            </w:r>
          </w:p>
        </w:tc>
        <w:tc>
          <w:tcPr>
            <w:tcW w:w="1080" w:type="dxa"/>
            <w:noWrap/>
            <w:vAlign w:val="center"/>
            <w:hideMark/>
          </w:tcPr>
          <w:p w14:paraId="19087296"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7420B1BE" w14:textId="2EFED4A1"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Hydroelectric power plant.</w:t>
            </w:r>
            <w:r w:rsidR="00F92B2E">
              <w:rPr>
                <w:rFonts w:asciiTheme="minorHAnsi" w:hAnsiTheme="minorHAnsi" w:cs="Arial"/>
                <w:color w:val="000000"/>
                <w:sz w:val="20"/>
                <w:szCs w:val="20"/>
                <w:lang w:eastAsia="en-GB"/>
              </w:rPr>
              <w:t xml:space="preserve"> </w:t>
            </w:r>
          </w:p>
        </w:tc>
        <w:tc>
          <w:tcPr>
            <w:tcW w:w="1790" w:type="dxa"/>
            <w:noWrap/>
            <w:hideMark/>
          </w:tcPr>
          <w:p w14:paraId="254FAA48"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C</w:t>
            </w:r>
            <w:r>
              <w:rPr>
                <w:rFonts w:cs="Arial"/>
                <w:sz w:val="20"/>
                <w:szCs w:val="20"/>
                <w:lang w:eastAsia="en-GB"/>
              </w:rPr>
              <w:t>ase c</w:t>
            </w:r>
            <w:r w:rsidRPr="00EE5D2C">
              <w:rPr>
                <w:rFonts w:asciiTheme="minorHAnsi" w:hAnsiTheme="minorHAnsi" w:cs="Arial"/>
                <w:sz w:val="20"/>
                <w:szCs w:val="20"/>
                <w:lang w:eastAsia="en-GB"/>
              </w:rPr>
              <w:t xml:space="preserve">losed </w:t>
            </w:r>
            <w:r>
              <w:rPr>
                <w:rFonts w:asciiTheme="minorHAnsi" w:hAnsiTheme="minorHAnsi" w:cs="Arial"/>
                <w:sz w:val="20"/>
                <w:szCs w:val="20"/>
                <w:lang w:eastAsia="en-GB"/>
              </w:rPr>
              <w:t>(</w:t>
            </w:r>
            <w:r w:rsidRPr="00EE5D2C">
              <w:rPr>
                <w:rFonts w:asciiTheme="minorHAnsi" w:hAnsiTheme="minorHAnsi" w:cs="Arial"/>
                <w:sz w:val="20"/>
                <w:szCs w:val="20"/>
                <w:lang w:eastAsia="en-GB"/>
              </w:rPr>
              <w:t>2017</w:t>
            </w:r>
            <w:r>
              <w:rPr>
                <w:rFonts w:asciiTheme="minorHAnsi" w:hAnsiTheme="minorHAnsi" w:cs="Arial"/>
                <w:sz w:val="20"/>
                <w:szCs w:val="20"/>
                <w:lang w:eastAsia="en-GB"/>
              </w:rPr>
              <w:t>)</w:t>
            </w:r>
          </w:p>
        </w:tc>
        <w:tc>
          <w:tcPr>
            <w:tcW w:w="1271" w:type="dxa"/>
            <w:noWrap/>
            <w:hideMark/>
          </w:tcPr>
          <w:p w14:paraId="7C444121"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15C1DF10"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BC36309"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765</w:t>
            </w:r>
          </w:p>
        </w:tc>
        <w:tc>
          <w:tcPr>
            <w:tcW w:w="1382" w:type="dxa"/>
            <w:noWrap/>
            <w:hideMark/>
          </w:tcPr>
          <w:p w14:paraId="61BB0D8F" w14:textId="77777777" w:rsidR="001370EE" w:rsidRPr="0089795E"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Ukraine</w:t>
            </w:r>
          </w:p>
        </w:tc>
        <w:tc>
          <w:tcPr>
            <w:tcW w:w="2145" w:type="dxa"/>
            <w:noWrap/>
            <w:hideMark/>
          </w:tcPr>
          <w:p w14:paraId="6004171E" w14:textId="7B7D82CA"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Northern Part of the Dniester Liman</w:t>
            </w:r>
            <w:r w:rsidR="00817EC3">
              <w:rPr>
                <w:rFonts w:asciiTheme="minorHAnsi" w:hAnsiTheme="minorHAnsi" w:cs="Arial"/>
                <w:color w:val="000000"/>
                <w:sz w:val="20"/>
                <w:szCs w:val="20"/>
                <w:lang w:eastAsia="en-GB"/>
              </w:rPr>
              <w:t>*</w:t>
            </w:r>
          </w:p>
        </w:tc>
        <w:tc>
          <w:tcPr>
            <w:tcW w:w="1192" w:type="dxa"/>
            <w:noWrap/>
            <w:hideMark/>
          </w:tcPr>
          <w:p w14:paraId="17F7B085" w14:textId="77777777" w:rsidR="001370EE" w:rsidRPr="00EE5D2C" w:rsidRDefault="001370EE"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15/08/2014</w:t>
            </w:r>
          </w:p>
        </w:tc>
        <w:tc>
          <w:tcPr>
            <w:tcW w:w="1236" w:type="dxa"/>
            <w:noWrap/>
            <w:hideMark/>
          </w:tcPr>
          <w:p w14:paraId="143B90E5"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4C326BF8"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4564ED93"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330kV high voltage transmission line project potentially crossing the RS. </w:t>
            </w:r>
          </w:p>
        </w:tc>
        <w:tc>
          <w:tcPr>
            <w:tcW w:w="1790" w:type="dxa"/>
            <w:noWrap/>
            <w:hideMark/>
          </w:tcPr>
          <w:p w14:paraId="4BFAEA22"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Update received from AA (2017)</w:t>
            </w:r>
          </w:p>
        </w:tc>
        <w:tc>
          <w:tcPr>
            <w:tcW w:w="1271" w:type="dxa"/>
            <w:noWrap/>
            <w:hideMark/>
          </w:tcPr>
          <w:p w14:paraId="73F4E9FF"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62D3173C"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4997335E"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763</w:t>
            </w:r>
          </w:p>
        </w:tc>
        <w:tc>
          <w:tcPr>
            <w:tcW w:w="1382" w:type="dxa"/>
            <w:noWrap/>
            <w:hideMark/>
          </w:tcPr>
          <w:p w14:paraId="489A6CB9" w14:textId="77777777" w:rsidR="001370EE" w:rsidRPr="0089795E"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Ukraine</w:t>
            </w:r>
          </w:p>
        </w:tc>
        <w:tc>
          <w:tcPr>
            <w:tcW w:w="2145" w:type="dxa"/>
            <w:noWrap/>
            <w:hideMark/>
          </w:tcPr>
          <w:p w14:paraId="6749CB4C"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Shagany-Alibei-Burnas Lakes System</w:t>
            </w:r>
          </w:p>
        </w:tc>
        <w:tc>
          <w:tcPr>
            <w:tcW w:w="1192" w:type="dxa"/>
            <w:noWrap/>
            <w:hideMark/>
          </w:tcPr>
          <w:p w14:paraId="15091780" w14:textId="77777777" w:rsidR="001370EE" w:rsidRPr="00EE5D2C" w:rsidRDefault="001370EE"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17/10/2016</w:t>
            </w:r>
          </w:p>
        </w:tc>
        <w:tc>
          <w:tcPr>
            <w:tcW w:w="1236" w:type="dxa"/>
            <w:noWrap/>
            <w:hideMark/>
          </w:tcPr>
          <w:p w14:paraId="18D74AC4"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165BFCB3"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61FA1B0B"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 closure of the natural breach on the 24th km of the sand bar linked with the decrease of the water level by one meter, drying out of some of the basins and negative effect on migratory bird species.</w:t>
            </w:r>
          </w:p>
        </w:tc>
        <w:tc>
          <w:tcPr>
            <w:tcW w:w="1790" w:type="dxa"/>
            <w:noWrap/>
            <w:hideMark/>
          </w:tcPr>
          <w:p w14:paraId="52EC61CB" w14:textId="77777777" w:rsidR="001370EE" w:rsidRPr="00EE5D2C" w:rsidRDefault="001370EE" w:rsidP="006C5EB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Issue being actively addressed (2017)</w:t>
            </w:r>
          </w:p>
        </w:tc>
        <w:tc>
          <w:tcPr>
            <w:tcW w:w="1271" w:type="dxa"/>
            <w:noWrap/>
            <w:hideMark/>
          </w:tcPr>
          <w:p w14:paraId="517078B2"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44528727"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72F3914"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766</w:t>
            </w:r>
          </w:p>
        </w:tc>
        <w:tc>
          <w:tcPr>
            <w:tcW w:w="1382" w:type="dxa"/>
            <w:noWrap/>
            <w:hideMark/>
          </w:tcPr>
          <w:p w14:paraId="49AD9DC4" w14:textId="77777777" w:rsidR="001370EE" w:rsidRPr="0089795E"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Ukraine</w:t>
            </w:r>
          </w:p>
        </w:tc>
        <w:tc>
          <w:tcPr>
            <w:tcW w:w="2145" w:type="dxa"/>
            <w:noWrap/>
            <w:hideMark/>
          </w:tcPr>
          <w:p w14:paraId="248A3874" w14:textId="4BCC1B68"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Tyligulskyi Liman</w:t>
            </w:r>
          </w:p>
        </w:tc>
        <w:tc>
          <w:tcPr>
            <w:tcW w:w="1192" w:type="dxa"/>
            <w:noWrap/>
            <w:hideMark/>
          </w:tcPr>
          <w:p w14:paraId="65A48238" w14:textId="77777777" w:rsidR="001370EE" w:rsidRPr="00EE5D2C" w:rsidRDefault="001370EE"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01/01/2011</w:t>
            </w:r>
          </w:p>
        </w:tc>
        <w:tc>
          <w:tcPr>
            <w:tcW w:w="1236" w:type="dxa"/>
            <w:noWrap/>
            <w:hideMark/>
          </w:tcPr>
          <w:p w14:paraId="73249481"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18/07/2017</w:t>
            </w:r>
          </w:p>
        </w:tc>
        <w:tc>
          <w:tcPr>
            <w:tcW w:w="1080" w:type="dxa"/>
            <w:noWrap/>
            <w:vAlign w:val="center"/>
            <w:hideMark/>
          </w:tcPr>
          <w:p w14:paraId="5D6203DC"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143AF773"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 xml:space="preserve">Land reclamation, pollution, anthropogenic disturbances, changes in the hydrology. </w:t>
            </w:r>
          </w:p>
        </w:tc>
        <w:tc>
          <w:tcPr>
            <w:tcW w:w="1790" w:type="dxa"/>
            <w:noWrap/>
            <w:hideMark/>
          </w:tcPr>
          <w:p w14:paraId="3533B92A"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 xml:space="preserve">Case closed </w:t>
            </w:r>
            <w:r>
              <w:rPr>
                <w:rFonts w:asciiTheme="minorHAnsi" w:hAnsiTheme="minorHAnsi" w:cs="Arial"/>
                <w:sz w:val="20"/>
                <w:szCs w:val="20"/>
                <w:lang w:eastAsia="en-GB"/>
              </w:rPr>
              <w:t>(</w:t>
            </w:r>
            <w:r w:rsidRPr="00EE5D2C">
              <w:rPr>
                <w:rFonts w:asciiTheme="minorHAnsi" w:hAnsiTheme="minorHAnsi" w:cs="Arial"/>
                <w:sz w:val="20"/>
                <w:szCs w:val="20"/>
                <w:lang w:eastAsia="en-GB"/>
              </w:rPr>
              <w:t>2017</w:t>
            </w:r>
            <w:r>
              <w:rPr>
                <w:rFonts w:asciiTheme="minorHAnsi" w:hAnsiTheme="minorHAnsi" w:cs="Arial"/>
                <w:sz w:val="20"/>
                <w:szCs w:val="20"/>
                <w:lang w:eastAsia="en-GB"/>
              </w:rPr>
              <w:t>)</w:t>
            </w:r>
          </w:p>
        </w:tc>
        <w:tc>
          <w:tcPr>
            <w:tcW w:w="1271" w:type="dxa"/>
            <w:noWrap/>
            <w:hideMark/>
          </w:tcPr>
          <w:p w14:paraId="1C53578D"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3271CAE4"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2D17AF39"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1715</w:t>
            </w:r>
          </w:p>
        </w:tc>
        <w:tc>
          <w:tcPr>
            <w:tcW w:w="1382" w:type="dxa"/>
            <w:noWrap/>
            <w:hideMark/>
          </w:tcPr>
          <w:p w14:paraId="00A9DF33" w14:textId="77777777" w:rsidR="001370EE" w:rsidRPr="0089795E"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United Arab Emirates</w:t>
            </w:r>
          </w:p>
        </w:tc>
        <w:tc>
          <w:tcPr>
            <w:tcW w:w="2145" w:type="dxa"/>
            <w:noWrap/>
            <w:hideMark/>
          </w:tcPr>
          <w:p w14:paraId="0FE45191" w14:textId="5B7EC278" w:rsidR="001370EE" w:rsidRPr="00D37780"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Ras Al Khor Wildlife Sanctuary</w:t>
            </w:r>
            <w:r w:rsidR="00817EC3" w:rsidRPr="00D37780">
              <w:rPr>
                <w:rFonts w:asciiTheme="minorHAnsi" w:hAnsiTheme="minorHAnsi" w:cs="Arial"/>
                <w:color w:val="000000"/>
                <w:sz w:val="20"/>
                <w:szCs w:val="20"/>
                <w:lang w:eastAsia="en-GB"/>
              </w:rPr>
              <w:t>*</w:t>
            </w:r>
          </w:p>
        </w:tc>
        <w:tc>
          <w:tcPr>
            <w:tcW w:w="1192" w:type="dxa"/>
            <w:noWrap/>
            <w:hideMark/>
          </w:tcPr>
          <w:p w14:paraId="4519D755" w14:textId="77777777" w:rsidR="001370EE" w:rsidRPr="00EE5D2C" w:rsidRDefault="001370EE"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15/04/2013</w:t>
            </w:r>
          </w:p>
        </w:tc>
        <w:tc>
          <w:tcPr>
            <w:tcW w:w="1236" w:type="dxa"/>
            <w:noWrap/>
            <w:hideMark/>
          </w:tcPr>
          <w:p w14:paraId="0B66AAF1"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7CB88D41"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4F0FEF2C" w14:textId="77777777" w:rsidR="001370EE" w:rsidRPr="00EE5D2C" w:rsidRDefault="001370EE" w:rsidP="006C5EB6">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Development pressure around the Site and potential impacts from canal construction within the Site. RAM</w:t>
            </w:r>
            <w:r>
              <w:rPr>
                <w:rFonts w:asciiTheme="minorHAnsi" w:hAnsiTheme="minorHAnsi" w:cs="Arial"/>
                <w:color w:val="000000"/>
                <w:sz w:val="20"/>
                <w:szCs w:val="20"/>
                <w:lang w:eastAsia="en-GB"/>
              </w:rPr>
              <w:t>86</w:t>
            </w:r>
            <w:r w:rsidRPr="00EE5D2C">
              <w:rPr>
                <w:rFonts w:asciiTheme="minorHAnsi" w:hAnsiTheme="minorHAnsi" w:cs="Arial"/>
                <w:color w:val="000000"/>
                <w:sz w:val="20"/>
                <w:szCs w:val="20"/>
                <w:lang w:eastAsia="en-GB"/>
              </w:rPr>
              <w:t xml:space="preserve"> </w:t>
            </w:r>
            <w:r>
              <w:rPr>
                <w:rFonts w:asciiTheme="minorHAnsi" w:hAnsiTheme="minorHAnsi" w:cs="Arial"/>
                <w:color w:val="000000"/>
                <w:sz w:val="20"/>
                <w:szCs w:val="20"/>
                <w:lang w:eastAsia="en-GB"/>
              </w:rPr>
              <w:t>(</w:t>
            </w:r>
            <w:r w:rsidRPr="00EE5D2C">
              <w:rPr>
                <w:rFonts w:asciiTheme="minorHAnsi" w:hAnsiTheme="minorHAnsi" w:cs="Arial"/>
                <w:color w:val="000000"/>
                <w:sz w:val="20"/>
                <w:szCs w:val="20"/>
                <w:lang w:eastAsia="en-GB"/>
              </w:rPr>
              <w:t>2017</w:t>
            </w:r>
            <w:r>
              <w:rPr>
                <w:rFonts w:asciiTheme="minorHAnsi" w:hAnsiTheme="minorHAnsi" w:cs="Arial"/>
                <w:color w:val="000000"/>
                <w:sz w:val="20"/>
                <w:szCs w:val="20"/>
                <w:lang w:eastAsia="en-GB"/>
              </w:rPr>
              <w:t>)</w:t>
            </w:r>
            <w:r w:rsidRPr="00EE5D2C">
              <w:rPr>
                <w:rFonts w:asciiTheme="minorHAnsi" w:hAnsiTheme="minorHAnsi" w:cs="Arial"/>
                <w:color w:val="000000"/>
                <w:sz w:val="20"/>
                <w:szCs w:val="20"/>
                <w:lang w:eastAsia="en-GB"/>
              </w:rPr>
              <w:t>.</w:t>
            </w:r>
          </w:p>
        </w:tc>
        <w:tc>
          <w:tcPr>
            <w:tcW w:w="1790" w:type="dxa"/>
            <w:noWrap/>
            <w:hideMark/>
          </w:tcPr>
          <w:p w14:paraId="31574EDD" w14:textId="77777777" w:rsidR="001370EE" w:rsidRPr="00EE5D2C" w:rsidRDefault="001370EE" w:rsidP="006C5EB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RAM</w:t>
            </w:r>
            <w:r>
              <w:rPr>
                <w:rFonts w:asciiTheme="minorHAnsi" w:hAnsiTheme="minorHAnsi" w:cs="Arial"/>
                <w:sz w:val="20"/>
                <w:szCs w:val="20"/>
                <w:lang w:eastAsia="en-GB"/>
              </w:rPr>
              <w:t>86 (2017)</w:t>
            </w:r>
            <w:r w:rsidRPr="00EE5D2C">
              <w:rPr>
                <w:rFonts w:asciiTheme="minorHAnsi" w:hAnsiTheme="minorHAnsi" w:cs="Arial"/>
                <w:sz w:val="20"/>
                <w:szCs w:val="20"/>
                <w:lang w:eastAsia="en-GB"/>
              </w:rPr>
              <w:t xml:space="preserve"> implement</w:t>
            </w:r>
            <w:r>
              <w:rPr>
                <w:rFonts w:asciiTheme="minorHAnsi" w:hAnsiTheme="minorHAnsi" w:cs="Arial"/>
                <w:sz w:val="20"/>
                <w:szCs w:val="20"/>
                <w:lang w:eastAsia="en-GB"/>
              </w:rPr>
              <w:t>ed</w:t>
            </w:r>
            <w:r w:rsidRPr="00EE5D2C">
              <w:rPr>
                <w:rFonts w:asciiTheme="minorHAnsi" w:hAnsiTheme="minorHAnsi" w:cs="Arial"/>
                <w:sz w:val="20"/>
                <w:szCs w:val="20"/>
                <w:lang w:eastAsia="en-GB"/>
              </w:rPr>
              <w:t xml:space="preserve"> and follow</w:t>
            </w:r>
            <w:r>
              <w:rPr>
                <w:rFonts w:asciiTheme="minorHAnsi" w:hAnsiTheme="minorHAnsi" w:cs="Arial"/>
                <w:sz w:val="20"/>
                <w:szCs w:val="20"/>
                <w:lang w:eastAsia="en-GB"/>
              </w:rPr>
              <w:t>ed</w:t>
            </w:r>
            <w:r w:rsidRPr="00EE5D2C">
              <w:rPr>
                <w:rFonts w:asciiTheme="minorHAnsi" w:hAnsiTheme="minorHAnsi" w:cs="Arial"/>
                <w:sz w:val="20"/>
                <w:szCs w:val="20"/>
                <w:lang w:eastAsia="en-GB"/>
              </w:rPr>
              <w:t xml:space="preserve"> up</w:t>
            </w:r>
          </w:p>
        </w:tc>
        <w:tc>
          <w:tcPr>
            <w:tcW w:w="1271" w:type="dxa"/>
            <w:noWrap/>
            <w:hideMark/>
          </w:tcPr>
          <w:p w14:paraId="7D7952FE"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584B3026"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28166F7"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lastRenderedPageBreak/>
              <w:t>1077</w:t>
            </w:r>
          </w:p>
        </w:tc>
        <w:tc>
          <w:tcPr>
            <w:tcW w:w="1382" w:type="dxa"/>
            <w:noWrap/>
            <w:hideMark/>
          </w:tcPr>
          <w:p w14:paraId="4957FF46" w14:textId="77777777" w:rsidR="001370EE" w:rsidRPr="0089795E"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United Kingdom</w:t>
            </w:r>
          </w:p>
        </w:tc>
        <w:tc>
          <w:tcPr>
            <w:tcW w:w="2145" w:type="dxa"/>
            <w:noWrap/>
            <w:hideMark/>
          </w:tcPr>
          <w:p w14:paraId="4FE90FB3" w14:textId="07AF1A29" w:rsidR="001370EE" w:rsidRPr="00D37780"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Diego Garcia</w:t>
            </w:r>
            <w:r w:rsidR="00817EC3" w:rsidRPr="00D37780">
              <w:rPr>
                <w:rFonts w:asciiTheme="minorHAnsi" w:hAnsiTheme="minorHAnsi" w:cs="Arial"/>
                <w:color w:val="000000"/>
                <w:sz w:val="20"/>
                <w:szCs w:val="20"/>
                <w:lang w:eastAsia="en-GB"/>
              </w:rPr>
              <w:t>*</w:t>
            </w:r>
          </w:p>
        </w:tc>
        <w:tc>
          <w:tcPr>
            <w:tcW w:w="1192" w:type="dxa"/>
            <w:noWrap/>
            <w:hideMark/>
          </w:tcPr>
          <w:p w14:paraId="3B0C15C0" w14:textId="77777777" w:rsidR="001370EE" w:rsidRPr="00EE5D2C" w:rsidRDefault="001370EE"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08/04/2009</w:t>
            </w:r>
          </w:p>
        </w:tc>
        <w:tc>
          <w:tcPr>
            <w:tcW w:w="1236" w:type="dxa"/>
            <w:noWrap/>
            <w:hideMark/>
          </w:tcPr>
          <w:p w14:paraId="59AB4AC7"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1B60A0F1"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650AFF90"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Discharge of untreated sewage, hazardous pollutants in the lagoon, introduction of invasive species, biomass reduction in the reefs, underwater sound pollution, overfishing. Confirmed by AA.</w:t>
            </w:r>
          </w:p>
        </w:tc>
        <w:tc>
          <w:tcPr>
            <w:tcW w:w="1790" w:type="dxa"/>
            <w:noWrap/>
            <w:hideMark/>
          </w:tcPr>
          <w:p w14:paraId="71FB121F"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(2015)</w:t>
            </w:r>
          </w:p>
        </w:tc>
        <w:tc>
          <w:tcPr>
            <w:tcW w:w="1271" w:type="dxa"/>
            <w:noWrap/>
            <w:hideMark/>
          </w:tcPr>
          <w:p w14:paraId="47F33529"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62E791AB"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782FBDE"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77</w:t>
            </w:r>
          </w:p>
        </w:tc>
        <w:tc>
          <w:tcPr>
            <w:tcW w:w="1382" w:type="dxa"/>
            <w:noWrap/>
            <w:hideMark/>
          </w:tcPr>
          <w:p w14:paraId="57055A39" w14:textId="77777777" w:rsidR="001370EE" w:rsidRPr="0089795E"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United Kingdom</w:t>
            </w:r>
          </w:p>
        </w:tc>
        <w:tc>
          <w:tcPr>
            <w:tcW w:w="2145" w:type="dxa"/>
            <w:noWrap/>
            <w:hideMark/>
          </w:tcPr>
          <w:p w14:paraId="0363301A" w14:textId="5705272E" w:rsidR="001370EE" w:rsidRPr="00D37780"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Ouse Washes</w:t>
            </w:r>
            <w:r w:rsidR="00817EC3" w:rsidRPr="00D37780">
              <w:rPr>
                <w:rFonts w:asciiTheme="minorHAnsi" w:hAnsiTheme="minorHAnsi" w:cs="Arial"/>
                <w:color w:val="000000"/>
                <w:sz w:val="20"/>
                <w:szCs w:val="20"/>
                <w:lang w:eastAsia="en-GB"/>
              </w:rPr>
              <w:t>*</w:t>
            </w:r>
          </w:p>
        </w:tc>
        <w:tc>
          <w:tcPr>
            <w:tcW w:w="1192" w:type="dxa"/>
            <w:noWrap/>
            <w:hideMark/>
          </w:tcPr>
          <w:p w14:paraId="0F38FE6F" w14:textId="77777777" w:rsidR="001370EE" w:rsidRPr="00EE5D2C" w:rsidRDefault="001370EE"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18/07/2000</w:t>
            </w:r>
          </w:p>
        </w:tc>
        <w:tc>
          <w:tcPr>
            <w:tcW w:w="1236" w:type="dxa"/>
            <w:noWrap/>
            <w:hideMark/>
          </w:tcPr>
          <w:p w14:paraId="1885A984"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5AC4E17A"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4E0AEBD2" w14:textId="012FF9B0"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Water management problems.</w:t>
            </w:r>
            <w:r w:rsidR="00F92B2E">
              <w:rPr>
                <w:rFonts w:asciiTheme="minorHAnsi" w:hAnsiTheme="minorHAnsi" w:cs="Arial"/>
                <w:color w:val="000000"/>
                <w:sz w:val="20"/>
                <w:szCs w:val="20"/>
                <w:lang w:eastAsia="en-GB"/>
              </w:rPr>
              <w:t xml:space="preserve"> </w:t>
            </w:r>
            <w:r w:rsidRPr="00EE5D2C">
              <w:rPr>
                <w:rFonts w:asciiTheme="minorHAnsi" w:hAnsiTheme="minorHAnsi" w:cs="Arial"/>
                <w:color w:val="000000"/>
                <w:sz w:val="20"/>
                <w:szCs w:val="20"/>
                <w:lang w:eastAsia="en-GB"/>
              </w:rPr>
              <w:t>RAM49 (2001).</w:t>
            </w:r>
          </w:p>
        </w:tc>
        <w:tc>
          <w:tcPr>
            <w:tcW w:w="1790" w:type="dxa"/>
            <w:noWrap/>
            <w:hideMark/>
          </w:tcPr>
          <w:p w14:paraId="1405C3B7"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Awaiting AA update (2015)</w:t>
            </w:r>
          </w:p>
        </w:tc>
        <w:tc>
          <w:tcPr>
            <w:tcW w:w="1271" w:type="dxa"/>
            <w:noWrap/>
            <w:hideMark/>
          </w:tcPr>
          <w:p w14:paraId="3C31F096"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r w:rsidR="00E94765" w:rsidRPr="00EE5D2C" w14:paraId="05F0E703"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8CC2B87" w14:textId="77777777" w:rsidR="001370EE" w:rsidRPr="0089795E" w:rsidRDefault="001370EE"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298</w:t>
            </w:r>
          </w:p>
        </w:tc>
        <w:tc>
          <w:tcPr>
            <w:tcW w:w="1382" w:type="dxa"/>
            <w:noWrap/>
            <w:hideMark/>
          </w:tcPr>
          <w:p w14:paraId="7BAED526" w14:textId="77777777" w:rsidR="001370EE" w:rsidRPr="0089795E"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United Kingdom</w:t>
            </w:r>
          </w:p>
        </w:tc>
        <w:tc>
          <w:tcPr>
            <w:tcW w:w="2145" w:type="dxa"/>
            <w:noWrap/>
            <w:hideMark/>
          </w:tcPr>
          <w:p w14:paraId="7D33FD59" w14:textId="2C555C75" w:rsidR="001370EE" w:rsidRPr="00D37780"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The Dee Estuary</w:t>
            </w:r>
            <w:r w:rsidR="00817EC3" w:rsidRPr="00D37780">
              <w:rPr>
                <w:rFonts w:asciiTheme="minorHAnsi" w:hAnsiTheme="minorHAnsi" w:cs="Arial"/>
                <w:color w:val="000000"/>
                <w:sz w:val="20"/>
                <w:szCs w:val="20"/>
                <w:lang w:eastAsia="en-GB"/>
              </w:rPr>
              <w:t>*</w:t>
            </w:r>
          </w:p>
        </w:tc>
        <w:tc>
          <w:tcPr>
            <w:tcW w:w="1192" w:type="dxa"/>
            <w:noWrap/>
            <w:hideMark/>
          </w:tcPr>
          <w:p w14:paraId="4E8B4AEC" w14:textId="77777777" w:rsidR="001370EE" w:rsidRPr="00EE5D2C" w:rsidRDefault="001370EE"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21/11/2007</w:t>
            </w:r>
          </w:p>
        </w:tc>
        <w:tc>
          <w:tcPr>
            <w:tcW w:w="1236" w:type="dxa"/>
            <w:noWrap/>
            <w:hideMark/>
          </w:tcPr>
          <w:p w14:paraId="50C628DC"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5D1A53B1"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560989FC"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Industrial and transport developments. RAM34 (1994).</w:t>
            </w:r>
          </w:p>
        </w:tc>
        <w:tc>
          <w:tcPr>
            <w:tcW w:w="1790" w:type="dxa"/>
            <w:noWrap/>
            <w:hideMark/>
          </w:tcPr>
          <w:p w14:paraId="46FF7CD6" w14:textId="77777777" w:rsidR="001370EE" w:rsidRPr="006C5EB6"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6C5EB6">
              <w:rPr>
                <w:rFonts w:asciiTheme="minorHAnsi" w:hAnsiTheme="minorHAnsi" w:cs="Arial"/>
                <w:sz w:val="20"/>
                <w:szCs w:val="20"/>
                <w:lang w:eastAsia="en-GB"/>
              </w:rPr>
              <w:t>Awaiting AA update (2015)</w:t>
            </w:r>
          </w:p>
        </w:tc>
        <w:tc>
          <w:tcPr>
            <w:tcW w:w="1271" w:type="dxa"/>
            <w:noWrap/>
            <w:hideMark/>
          </w:tcPr>
          <w:p w14:paraId="5264F3FC"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other</w:t>
            </w:r>
          </w:p>
        </w:tc>
      </w:tr>
      <w:tr w:rsidR="00E94765" w:rsidRPr="00EE5D2C" w14:paraId="41D4A178"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05DB171D" w14:textId="77777777" w:rsidR="001370EE" w:rsidRPr="0089795E" w:rsidRDefault="001370EE" w:rsidP="00810E51">
            <w:pPr>
              <w:jc w:val="center"/>
              <w:rPr>
                <w:rFonts w:asciiTheme="minorHAnsi" w:hAnsiTheme="minorHAnsi"/>
                <w:b w:val="0"/>
                <w:color w:val="000000"/>
                <w:sz w:val="20"/>
                <w:szCs w:val="20"/>
              </w:rPr>
            </w:pPr>
            <w:r w:rsidRPr="0089795E">
              <w:rPr>
                <w:rFonts w:asciiTheme="minorHAnsi" w:hAnsiTheme="minorHAnsi"/>
                <w:b w:val="0"/>
                <w:color w:val="000000"/>
                <w:sz w:val="20"/>
                <w:szCs w:val="20"/>
              </w:rPr>
              <w:t>936</w:t>
            </w:r>
          </w:p>
        </w:tc>
        <w:tc>
          <w:tcPr>
            <w:tcW w:w="1382" w:type="dxa"/>
            <w:noWrap/>
            <w:hideMark/>
          </w:tcPr>
          <w:p w14:paraId="41126FC7" w14:textId="77777777" w:rsidR="001370EE" w:rsidRPr="0089795E"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89795E">
              <w:rPr>
                <w:rFonts w:asciiTheme="minorHAnsi" w:hAnsiTheme="minorHAnsi"/>
                <w:color w:val="000000"/>
                <w:sz w:val="20"/>
                <w:szCs w:val="20"/>
              </w:rPr>
              <w:t xml:space="preserve">United Kingdom </w:t>
            </w:r>
          </w:p>
        </w:tc>
        <w:tc>
          <w:tcPr>
            <w:tcW w:w="2145" w:type="dxa"/>
            <w:noWrap/>
            <w:hideMark/>
          </w:tcPr>
          <w:p w14:paraId="7B5700A1" w14:textId="77777777" w:rsidR="001370EE" w:rsidRPr="00D37780"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D37780">
              <w:rPr>
                <w:rFonts w:asciiTheme="minorHAnsi" w:hAnsiTheme="minorHAnsi"/>
                <w:color w:val="000000"/>
                <w:sz w:val="20"/>
                <w:szCs w:val="20"/>
              </w:rPr>
              <w:t>Carlingford Lough</w:t>
            </w:r>
          </w:p>
        </w:tc>
        <w:tc>
          <w:tcPr>
            <w:tcW w:w="1192" w:type="dxa"/>
            <w:noWrap/>
            <w:hideMark/>
          </w:tcPr>
          <w:p w14:paraId="53C00A70" w14:textId="77777777" w:rsidR="001370EE" w:rsidRPr="00EE5D2C" w:rsidRDefault="001370EE"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EE5D2C">
              <w:rPr>
                <w:rFonts w:asciiTheme="minorHAnsi" w:hAnsiTheme="minorHAnsi"/>
                <w:color w:val="000000"/>
                <w:sz w:val="20"/>
                <w:szCs w:val="20"/>
              </w:rPr>
              <w:t>17/02/2015</w:t>
            </w:r>
          </w:p>
        </w:tc>
        <w:tc>
          <w:tcPr>
            <w:tcW w:w="1236" w:type="dxa"/>
            <w:noWrap/>
            <w:hideMark/>
          </w:tcPr>
          <w:p w14:paraId="095D3E89"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EE5D2C">
              <w:rPr>
                <w:rFonts w:asciiTheme="minorHAnsi" w:hAnsiTheme="minorHAnsi"/>
                <w:color w:val="000000"/>
                <w:sz w:val="20"/>
                <w:szCs w:val="20"/>
              </w:rPr>
              <w:t>08/2015</w:t>
            </w:r>
          </w:p>
        </w:tc>
        <w:tc>
          <w:tcPr>
            <w:tcW w:w="1080" w:type="dxa"/>
            <w:noWrap/>
            <w:hideMark/>
          </w:tcPr>
          <w:p w14:paraId="5934CB0F"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p>
        </w:tc>
        <w:tc>
          <w:tcPr>
            <w:tcW w:w="3899" w:type="dxa"/>
            <w:noWrap/>
            <w:hideMark/>
          </w:tcPr>
          <w:p w14:paraId="595EEE9E" w14:textId="77777777" w:rsidR="001370EE" w:rsidRPr="00EE5D2C" w:rsidRDefault="001370EE"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EE5D2C">
              <w:rPr>
                <w:rFonts w:asciiTheme="minorHAnsi" w:hAnsiTheme="minorHAnsi"/>
                <w:color w:val="000000"/>
                <w:sz w:val="20"/>
                <w:szCs w:val="20"/>
              </w:rPr>
              <w:t>Projected ferry route to pass around Ramsar</w:t>
            </w:r>
          </w:p>
        </w:tc>
        <w:tc>
          <w:tcPr>
            <w:tcW w:w="1790" w:type="dxa"/>
            <w:noWrap/>
            <w:hideMark/>
          </w:tcPr>
          <w:p w14:paraId="29F4FA04" w14:textId="77777777" w:rsidR="001370EE" w:rsidRPr="006C5EB6" w:rsidRDefault="001370EE" w:rsidP="006C5EB6">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6C5EB6">
              <w:rPr>
                <w:rFonts w:asciiTheme="minorHAnsi" w:hAnsiTheme="minorHAnsi"/>
                <w:sz w:val="20"/>
                <w:szCs w:val="20"/>
              </w:rPr>
              <w:t xml:space="preserve">Case closed </w:t>
            </w:r>
            <w:r>
              <w:rPr>
                <w:rFonts w:asciiTheme="minorHAnsi" w:hAnsiTheme="minorHAnsi"/>
                <w:sz w:val="20"/>
                <w:szCs w:val="20"/>
              </w:rPr>
              <w:t>(</w:t>
            </w:r>
            <w:r w:rsidRPr="006C5EB6">
              <w:rPr>
                <w:rFonts w:asciiTheme="minorHAnsi" w:hAnsiTheme="minorHAnsi"/>
                <w:sz w:val="20"/>
                <w:szCs w:val="20"/>
              </w:rPr>
              <w:t>2015</w:t>
            </w:r>
            <w:r>
              <w:rPr>
                <w:rFonts w:asciiTheme="minorHAnsi" w:hAnsiTheme="minorHAnsi"/>
                <w:sz w:val="20"/>
                <w:szCs w:val="20"/>
              </w:rPr>
              <w:t>)</w:t>
            </w:r>
            <w:r w:rsidRPr="006C5EB6">
              <w:rPr>
                <w:rFonts w:asciiTheme="minorHAnsi" w:hAnsiTheme="minorHAnsi"/>
                <w:sz w:val="20"/>
                <w:szCs w:val="20"/>
              </w:rPr>
              <w:t xml:space="preserve"> </w:t>
            </w:r>
          </w:p>
        </w:tc>
        <w:tc>
          <w:tcPr>
            <w:tcW w:w="1271" w:type="dxa"/>
            <w:noWrap/>
            <w:hideMark/>
          </w:tcPr>
          <w:p w14:paraId="36284465" w14:textId="77777777" w:rsidR="001370EE" w:rsidRPr="00EE5D2C" w:rsidRDefault="001370EE"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Pr>
                <w:rFonts w:asciiTheme="minorHAnsi" w:hAnsiTheme="minorHAnsi"/>
                <w:color w:val="000000"/>
                <w:sz w:val="20"/>
                <w:szCs w:val="20"/>
              </w:rPr>
              <w:t>o</w:t>
            </w:r>
            <w:r w:rsidRPr="00EE5D2C">
              <w:rPr>
                <w:rFonts w:asciiTheme="minorHAnsi" w:hAnsiTheme="minorHAnsi"/>
                <w:color w:val="000000"/>
                <w:sz w:val="20"/>
                <w:szCs w:val="20"/>
              </w:rPr>
              <w:t>ther</w:t>
            </w:r>
          </w:p>
        </w:tc>
      </w:tr>
      <w:tr w:rsidR="00E94765" w:rsidRPr="00EE5D2C" w14:paraId="01E5A821"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15435D13" w14:textId="77777777" w:rsidR="001370EE" w:rsidRPr="0089795E" w:rsidRDefault="001370EE" w:rsidP="00810E51">
            <w:pPr>
              <w:jc w:val="center"/>
              <w:rPr>
                <w:rFonts w:asciiTheme="minorHAnsi" w:hAnsiTheme="minorHAnsi"/>
                <w:b w:val="0"/>
                <w:color w:val="000000"/>
                <w:sz w:val="20"/>
                <w:szCs w:val="20"/>
              </w:rPr>
            </w:pPr>
            <w:r w:rsidRPr="0089795E">
              <w:rPr>
                <w:rFonts w:asciiTheme="minorHAnsi" w:hAnsiTheme="minorHAnsi"/>
                <w:b w:val="0"/>
                <w:color w:val="000000"/>
                <w:sz w:val="20"/>
                <w:szCs w:val="20"/>
              </w:rPr>
              <w:t>1043</w:t>
            </w:r>
          </w:p>
        </w:tc>
        <w:tc>
          <w:tcPr>
            <w:tcW w:w="1382" w:type="dxa"/>
            <w:noWrap/>
            <w:hideMark/>
          </w:tcPr>
          <w:p w14:paraId="54566BA2" w14:textId="77777777" w:rsidR="001370EE" w:rsidRPr="0089795E"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89795E">
              <w:rPr>
                <w:rFonts w:asciiTheme="minorHAnsi" w:hAnsiTheme="minorHAnsi"/>
                <w:color w:val="000000"/>
                <w:sz w:val="20"/>
                <w:szCs w:val="20"/>
              </w:rPr>
              <w:t>United Kingdom</w:t>
            </w:r>
          </w:p>
        </w:tc>
        <w:tc>
          <w:tcPr>
            <w:tcW w:w="2145" w:type="dxa"/>
            <w:noWrap/>
            <w:hideMark/>
          </w:tcPr>
          <w:p w14:paraId="126BF581" w14:textId="77777777" w:rsidR="001370EE" w:rsidRPr="00D37780"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D37780">
              <w:rPr>
                <w:rFonts w:asciiTheme="minorHAnsi" w:hAnsiTheme="minorHAnsi"/>
                <w:color w:val="000000"/>
                <w:sz w:val="20"/>
                <w:szCs w:val="20"/>
              </w:rPr>
              <w:t>South East Coast of Jersey</w:t>
            </w:r>
          </w:p>
        </w:tc>
        <w:tc>
          <w:tcPr>
            <w:tcW w:w="1192" w:type="dxa"/>
            <w:noWrap/>
            <w:hideMark/>
          </w:tcPr>
          <w:p w14:paraId="52B60C8F" w14:textId="77777777" w:rsidR="001370EE" w:rsidRPr="00EE5D2C" w:rsidRDefault="001370EE"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EE5D2C">
              <w:rPr>
                <w:rFonts w:asciiTheme="minorHAnsi" w:hAnsiTheme="minorHAnsi"/>
                <w:color w:val="000000"/>
                <w:sz w:val="20"/>
                <w:szCs w:val="20"/>
              </w:rPr>
              <w:t>02/12/2008</w:t>
            </w:r>
          </w:p>
        </w:tc>
        <w:tc>
          <w:tcPr>
            <w:tcW w:w="1236" w:type="dxa"/>
            <w:noWrap/>
            <w:hideMark/>
          </w:tcPr>
          <w:p w14:paraId="2D0CBAB8"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EE5D2C">
              <w:rPr>
                <w:rFonts w:asciiTheme="minorHAnsi" w:hAnsiTheme="minorHAnsi"/>
                <w:color w:val="000000"/>
                <w:sz w:val="20"/>
                <w:szCs w:val="20"/>
              </w:rPr>
              <w:t>10/08/2015</w:t>
            </w:r>
          </w:p>
        </w:tc>
        <w:tc>
          <w:tcPr>
            <w:tcW w:w="1080" w:type="dxa"/>
            <w:noWrap/>
            <w:hideMark/>
          </w:tcPr>
          <w:p w14:paraId="5C63E67B"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p>
        </w:tc>
        <w:tc>
          <w:tcPr>
            <w:tcW w:w="3899" w:type="dxa"/>
            <w:noWrap/>
            <w:hideMark/>
          </w:tcPr>
          <w:p w14:paraId="7F8DDB04" w14:textId="77777777" w:rsidR="001370EE" w:rsidRPr="00EE5D2C"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EE5D2C">
              <w:rPr>
                <w:rFonts w:asciiTheme="minorHAnsi" w:hAnsiTheme="minorHAnsi"/>
                <w:color w:val="000000"/>
                <w:sz w:val="20"/>
                <w:szCs w:val="20"/>
              </w:rPr>
              <w:t>Plans for a new road and construction of an incinerator. Confirmed by AA.</w:t>
            </w:r>
          </w:p>
        </w:tc>
        <w:tc>
          <w:tcPr>
            <w:tcW w:w="1790" w:type="dxa"/>
            <w:noWrap/>
            <w:hideMark/>
          </w:tcPr>
          <w:p w14:paraId="00181C99" w14:textId="77777777" w:rsidR="001370EE" w:rsidRPr="006C5EB6" w:rsidRDefault="001370EE"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6C5EB6">
              <w:rPr>
                <w:rFonts w:asciiTheme="minorHAnsi" w:hAnsiTheme="minorHAnsi"/>
                <w:sz w:val="20"/>
                <w:szCs w:val="20"/>
              </w:rPr>
              <w:t xml:space="preserve">Case closed </w:t>
            </w:r>
            <w:r>
              <w:rPr>
                <w:rFonts w:asciiTheme="minorHAnsi" w:hAnsiTheme="minorHAnsi"/>
                <w:sz w:val="20"/>
                <w:szCs w:val="20"/>
              </w:rPr>
              <w:t>(</w:t>
            </w:r>
            <w:r w:rsidRPr="006C5EB6">
              <w:rPr>
                <w:rFonts w:asciiTheme="minorHAnsi" w:hAnsiTheme="minorHAnsi"/>
                <w:sz w:val="20"/>
                <w:szCs w:val="20"/>
              </w:rPr>
              <w:t>2015</w:t>
            </w:r>
            <w:r>
              <w:rPr>
                <w:rFonts w:asciiTheme="minorHAnsi" w:hAnsiTheme="minorHAnsi"/>
                <w:sz w:val="20"/>
                <w:szCs w:val="20"/>
              </w:rPr>
              <w:t>)</w:t>
            </w:r>
          </w:p>
        </w:tc>
        <w:tc>
          <w:tcPr>
            <w:tcW w:w="1271" w:type="dxa"/>
            <w:noWrap/>
            <w:hideMark/>
          </w:tcPr>
          <w:p w14:paraId="380DBBAD" w14:textId="77777777" w:rsidR="001370EE" w:rsidRPr="00EE5D2C" w:rsidRDefault="001370EE"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Pr>
                <w:rFonts w:asciiTheme="minorHAnsi" w:hAnsiTheme="minorHAnsi"/>
                <w:color w:val="000000"/>
                <w:sz w:val="20"/>
                <w:szCs w:val="20"/>
              </w:rPr>
              <w:t>o</w:t>
            </w:r>
            <w:r w:rsidRPr="00EE5D2C">
              <w:rPr>
                <w:rFonts w:asciiTheme="minorHAnsi" w:hAnsiTheme="minorHAnsi"/>
                <w:color w:val="000000"/>
                <w:sz w:val="20"/>
                <w:szCs w:val="20"/>
              </w:rPr>
              <w:t>ther</w:t>
            </w:r>
          </w:p>
        </w:tc>
      </w:tr>
      <w:tr w:rsidR="00E94765" w:rsidRPr="001B51A0" w14:paraId="1809EBE8"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tcPr>
          <w:p w14:paraId="71F9E3FD" w14:textId="59A97D86" w:rsidR="001B51A0" w:rsidRPr="001B51A0" w:rsidRDefault="001B51A0" w:rsidP="00810E51">
            <w:pPr>
              <w:jc w:val="center"/>
              <w:rPr>
                <w:rFonts w:asciiTheme="minorHAnsi" w:hAnsiTheme="minorHAnsi" w:cs="Arial"/>
                <w:b w:val="0"/>
                <w:color w:val="000000"/>
                <w:sz w:val="20"/>
                <w:lang w:eastAsia="en-GB"/>
              </w:rPr>
            </w:pPr>
            <w:r w:rsidRPr="001B51A0">
              <w:rPr>
                <w:rFonts w:asciiTheme="minorHAnsi" w:hAnsiTheme="minorHAnsi" w:cs="Arial"/>
                <w:b w:val="0"/>
                <w:color w:val="000000"/>
                <w:sz w:val="20"/>
                <w:szCs w:val="20"/>
              </w:rPr>
              <w:t>1173</w:t>
            </w:r>
          </w:p>
        </w:tc>
        <w:tc>
          <w:tcPr>
            <w:tcW w:w="1382" w:type="dxa"/>
            <w:noWrap/>
          </w:tcPr>
          <w:p w14:paraId="1AAC441E" w14:textId="56416E85" w:rsidR="001B51A0" w:rsidRPr="001B51A0" w:rsidRDefault="001B51A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lang w:eastAsia="en-GB"/>
              </w:rPr>
            </w:pPr>
            <w:r w:rsidRPr="001B51A0">
              <w:rPr>
                <w:rFonts w:asciiTheme="minorHAnsi" w:hAnsiTheme="minorHAnsi" w:cs="Arial"/>
                <w:color w:val="000000"/>
                <w:sz w:val="20"/>
                <w:szCs w:val="20"/>
                <w:lang w:eastAsia="en-GB"/>
              </w:rPr>
              <w:t>United Republic of Tanzania</w:t>
            </w:r>
          </w:p>
        </w:tc>
        <w:tc>
          <w:tcPr>
            <w:tcW w:w="2145" w:type="dxa"/>
            <w:noWrap/>
          </w:tcPr>
          <w:p w14:paraId="5DBDF941" w14:textId="2739D349" w:rsidR="001B51A0" w:rsidRPr="00D37780" w:rsidRDefault="001B51A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lang w:eastAsia="en-GB"/>
              </w:rPr>
            </w:pPr>
            <w:r w:rsidRPr="00D37780">
              <w:rPr>
                <w:rFonts w:asciiTheme="minorHAnsi" w:hAnsiTheme="minorHAnsi" w:cs="Arial"/>
                <w:color w:val="000000"/>
                <w:sz w:val="20"/>
                <w:szCs w:val="20"/>
              </w:rPr>
              <w:t>Kilombero Valley Floodplain</w:t>
            </w:r>
            <w:r w:rsidRPr="00D37780">
              <w:rPr>
                <w:rFonts w:asciiTheme="minorHAnsi" w:hAnsiTheme="minorHAnsi"/>
                <w:color w:val="000000"/>
                <w:sz w:val="20"/>
                <w:szCs w:val="20"/>
              </w:rPr>
              <w:t>*</w:t>
            </w:r>
          </w:p>
        </w:tc>
        <w:tc>
          <w:tcPr>
            <w:tcW w:w="1192" w:type="dxa"/>
            <w:noWrap/>
          </w:tcPr>
          <w:p w14:paraId="5C1021F5" w14:textId="706B71BB" w:rsidR="001B51A0" w:rsidRPr="001B51A0" w:rsidRDefault="001B51A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lang w:eastAsia="en-GB"/>
              </w:rPr>
            </w:pPr>
            <w:r w:rsidRPr="001B51A0">
              <w:rPr>
                <w:rFonts w:asciiTheme="minorHAnsi" w:hAnsiTheme="minorHAnsi" w:cs="Arial"/>
                <w:color w:val="000000"/>
                <w:sz w:val="20"/>
                <w:szCs w:val="20"/>
              </w:rPr>
              <w:t>20/03/2014</w:t>
            </w:r>
          </w:p>
        </w:tc>
        <w:tc>
          <w:tcPr>
            <w:tcW w:w="1236" w:type="dxa"/>
            <w:noWrap/>
          </w:tcPr>
          <w:p w14:paraId="71F38AB1" w14:textId="77777777" w:rsidR="001B51A0" w:rsidRPr="001B51A0" w:rsidRDefault="001B51A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lang w:eastAsia="en-GB"/>
              </w:rPr>
            </w:pPr>
          </w:p>
        </w:tc>
        <w:tc>
          <w:tcPr>
            <w:tcW w:w="1080" w:type="dxa"/>
            <w:noWrap/>
          </w:tcPr>
          <w:p w14:paraId="271CAE93" w14:textId="77777777" w:rsidR="001B51A0" w:rsidRPr="001B51A0" w:rsidRDefault="001B51A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lang w:eastAsia="en-GB"/>
              </w:rPr>
            </w:pPr>
          </w:p>
        </w:tc>
        <w:tc>
          <w:tcPr>
            <w:tcW w:w="3899" w:type="dxa"/>
            <w:noWrap/>
          </w:tcPr>
          <w:p w14:paraId="12620410" w14:textId="64F70772" w:rsidR="001B51A0" w:rsidRPr="001B51A0" w:rsidRDefault="001B51A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lang w:eastAsia="en-GB"/>
              </w:rPr>
            </w:pPr>
            <w:r w:rsidRPr="001B51A0">
              <w:rPr>
                <w:rFonts w:asciiTheme="minorHAnsi" w:hAnsiTheme="minorHAnsi" w:cs="Arial"/>
                <w:color w:val="000000"/>
                <w:sz w:val="20"/>
                <w:szCs w:val="20"/>
              </w:rPr>
              <w:t xml:space="preserve">The management of this complex wetland faces several critical capacity bottlenecks both locally and in the broader national context, e.g. regulatory gaps and conflicts among resource users and stakeholders. In addition, the effectiveness of traditional conservation services is questioned in face of more complex and conflictual social dynamics and demands for access to land; a surge in poaching; a weak governance context. </w:t>
            </w:r>
          </w:p>
        </w:tc>
        <w:tc>
          <w:tcPr>
            <w:tcW w:w="1790" w:type="dxa"/>
            <w:noWrap/>
          </w:tcPr>
          <w:p w14:paraId="5542984D" w14:textId="73E58BA2" w:rsidR="001B51A0" w:rsidRPr="001B51A0" w:rsidRDefault="001B51A0" w:rsidP="006C5EB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lang w:eastAsia="en-GB"/>
              </w:rPr>
            </w:pPr>
            <w:r w:rsidRPr="001B51A0">
              <w:rPr>
                <w:rFonts w:asciiTheme="minorHAnsi" w:hAnsiTheme="minorHAnsi" w:cs="Arial"/>
                <w:sz w:val="20"/>
                <w:szCs w:val="20"/>
              </w:rPr>
              <w:t>RAM implementation and follow up (2016)</w:t>
            </w:r>
          </w:p>
        </w:tc>
        <w:tc>
          <w:tcPr>
            <w:tcW w:w="1271" w:type="dxa"/>
            <w:noWrap/>
          </w:tcPr>
          <w:p w14:paraId="76D9AE8A" w14:textId="482AC348" w:rsidR="001B51A0" w:rsidRPr="001B51A0" w:rsidRDefault="001B51A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lang w:eastAsia="en-GB"/>
              </w:rPr>
            </w:pPr>
            <w:r w:rsidRPr="001B51A0">
              <w:rPr>
                <w:rFonts w:asciiTheme="minorHAnsi" w:hAnsiTheme="minorHAnsi" w:cs="Arial"/>
                <w:color w:val="000000"/>
                <w:sz w:val="20"/>
                <w:szCs w:val="20"/>
              </w:rPr>
              <w:t>AA</w:t>
            </w:r>
          </w:p>
        </w:tc>
      </w:tr>
      <w:tr w:rsidR="00E94765" w:rsidRPr="00EE5D2C" w14:paraId="2A92AFD5" w14:textId="77777777" w:rsidTr="00E94765">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626FB7A7" w14:textId="77777777" w:rsidR="001B51A0" w:rsidRPr="0089795E" w:rsidRDefault="001B51A0"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374</w:t>
            </w:r>
          </w:p>
        </w:tc>
        <w:tc>
          <w:tcPr>
            <w:tcW w:w="1382" w:type="dxa"/>
            <w:noWrap/>
            <w:hideMark/>
          </w:tcPr>
          <w:p w14:paraId="72E56E50" w14:textId="77777777" w:rsidR="001B51A0" w:rsidRPr="0089795E" w:rsidRDefault="001B51A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United States of America</w:t>
            </w:r>
          </w:p>
        </w:tc>
        <w:tc>
          <w:tcPr>
            <w:tcW w:w="2145" w:type="dxa"/>
            <w:noWrap/>
            <w:hideMark/>
          </w:tcPr>
          <w:p w14:paraId="66C5F270" w14:textId="0AD15A1B" w:rsidR="001B51A0" w:rsidRPr="00D37780" w:rsidRDefault="001B51A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Everglades National Park*</w:t>
            </w:r>
          </w:p>
        </w:tc>
        <w:tc>
          <w:tcPr>
            <w:tcW w:w="1192" w:type="dxa"/>
            <w:noWrap/>
            <w:hideMark/>
          </w:tcPr>
          <w:p w14:paraId="52F2AACC" w14:textId="77777777" w:rsidR="001B51A0" w:rsidRPr="00EE5D2C" w:rsidRDefault="001B51A0" w:rsidP="00FC46D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16/06/1993</w:t>
            </w:r>
          </w:p>
        </w:tc>
        <w:tc>
          <w:tcPr>
            <w:tcW w:w="1236" w:type="dxa"/>
            <w:noWrap/>
            <w:hideMark/>
          </w:tcPr>
          <w:p w14:paraId="428F3478" w14:textId="77777777" w:rsidR="001B51A0" w:rsidRPr="00EE5D2C" w:rsidRDefault="001B51A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0ADCA9B4" w14:textId="77777777" w:rsidR="001B51A0" w:rsidRPr="00EE5D2C" w:rsidRDefault="001B51A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X</w:t>
            </w:r>
          </w:p>
        </w:tc>
        <w:tc>
          <w:tcPr>
            <w:tcW w:w="3899" w:type="dxa"/>
            <w:noWrap/>
            <w:hideMark/>
          </w:tcPr>
          <w:p w14:paraId="4E670427" w14:textId="77777777" w:rsidR="001B51A0" w:rsidRPr="00EE5D2C" w:rsidRDefault="001B51A0"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Changes in the natural water flows and nutrient enrichment due to agricultural practices and development in the surrounding area.</w:t>
            </w:r>
          </w:p>
        </w:tc>
        <w:tc>
          <w:tcPr>
            <w:tcW w:w="1790" w:type="dxa"/>
            <w:noWrap/>
            <w:hideMark/>
          </w:tcPr>
          <w:p w14:paraId="61173AFC" w14:textId="77777777" w:rsidR="001B51A0" w:rsidRPr="006C5EB6" w:rsidRDefault="001B51A0" w:rsidP="006C5EB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eastAsia="en-GB"/>
              </w:rPr>
            </w:pPr>
            <w:r w:rsidRPr="006C5EB6">
              <w:rPr>
                <w:rFonts w:asciiTheme="minorHAnsi" w:hAnsiTheme="minorHAnsi" w:cs="Arial"/>
                <w:sz w:val="20"/>
                <w:szCs w:val="20"/>
                <w:lang w:eastAsia="en-GB"/>
              </w:rPr>
              <w:t>Issue being actively addressed (2017)</w:t>
            </w:r>
          </w:p>
        </w:tc>
        <w:tc>
          <w:tcPr>
            <w:tcW w:w="1271" w:type="dxa"/>
            <w:noWrap/>
            <w:hideMark/>
          </w:tcPr>
          <w:p w14:paraId="533EC830" w14:textId="3409F51B" w:rsidR="001B51A0" w:rsidRPr="00EE5D2C" w:rsidRDefault="001B51A0" w:rsidP="00810E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eastAsia="en-GB"/>
              </w:rPr>
            </w:pPr>
            <w:r>
              <w:rPr>
                <w:rFonts w:asciiTheme="minorHAnsi" w:hAnsiTheme="minorHAnsi" w:cs="Arial"/>
                <w:color w:val="000000"/>
                <w:sz w:val="20"/>
                <w:szCs w:val="20"/>
                <w:lang w:eastAsia="en-GB"/>
              </w:rPr>
              <w:t>AA</w:t>
            </w:r>
          </w:p>
        </w:tc>
      </w:tr>
      <w:tr w:rsidR="00E94765" w:rsidRPr="00EE5D2C" w14:paraId="3AE939AD" w14:textId="77777777" w:rsidTr="00E94765">
        <w:trPr>
          <w:cantSplit/>
          <w:trHeight w:val="276"/>
        </w:trPr>
        <w:tc>
          <w:tcPr>
            <w:cnfStyle w:val="001000000000" w:firstRow="0" w:lastRow="0" w:firstColumn="1" w:lastColumn="0" w:oddVBand="0" w:evenVBand="0" w:oddHBand="0" w:evenHBand="0" w:firstRowFirstColumn="0" w:firstRowLastColumn="0" w:lastRowFirstColumn="0" w:lastRowLastColumn="0"/>
            <w:tcW w:w="633" w:type="dxa"/>
            <w:noWrap/>
            <w:hideMark/>
          </w:tcPr>
          <w:p w14:paraId="5870426A" w14:textId="77777777" w:rsidR="001B51A0" w:rsidRPr="0089795E" w:rsidRDefault="001B51A0" w:rsidP="00810E51">
            <w:pPr>
              <w:jc w:val="center"/>
              <w:rPr>
                <w:rFonts w:asciiTheme="minorHAnsi" w:hAnsiTheme="minorHAnsi" w:cs="Arial"/>
                <w:b w:val="0"/>
                <w:color w:val="000000"/>
                <w:sz w:val="20"/>
                <w:szCs w:val="20"/>
                <w:lang w:eastAsia="en-GB"/>
              </w:rPr>
            </w:pPr>
            <w:r w:rsidRPr="0089795E">
              <w:rPr>
                <w:rFonts w:asciiTheme="minorHAnsi" w:hAnsiTheme="minorHAnsi" w:cs="Arial"/>
                <w:b w:val="0"/>
                <w:color w:val="000000"/>
                <w:sz w:val="20"/>
                <w:szCs w:val="20"/>
                <w:lang w:eastAsia="en-GB"/>
              </w:rPr>
              <w:t>2001</w:t>
            </w:r>
          </w:p>
        </w:tc>
        <w:tc>
          <w:tcPr>
            <w:tcW w:w="1382" w:type="dxa"/>
            <w:noWrap/>
            <w:hideMark/>
          </w:tcPr>
          <w:p w14:paraId="65B0B3A6" w14:textId="77777777" w:rsidR="001B51A0" w:rsidRPr="0089795E" w:rsidRDefault="001B51A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89795E">
              <w:rPr>
                <w:rFonts w:asciiTheme="minorHAnsi" w:hAnsiTheme="minorHAnsi" w:cs="Arial"/>
                <w:color w:val="000000"/>
                <w:sz w:val="20"/>
                <w:szCs w:val="20"/>
                <w:lang w:eastAsia="en-GB"/>
              </w:rPr>
              <w:t>United States of America</w:t>
            </w:r>
          </w:p>
        </w:tc>
        <w:tc>
          <w:tcPr>
            <w:tcW w:w="2145" w:type="dxa"/>
            <w:noWrap/>
            <w:hideMark/>
          </w:tcPr>
          <w:p w14:paraId="46E8CAA9" w14:textId="46DA5164" w:rsidR="001B51A0" w:rsidRPr="00D37780" w:rsidRDefault="001B51A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D37780">
              <w:rPr>
                <w:rFonts w:asciiTheme="minorHAnsi" w:hAnsiTheme="minorHAnsi" w:cs="Arial"/>
                <w:color w:val="000000"/>
                <w:sz w:val="20"/>
                <w:szCs w:val="20"/>
                <w:lang w:eastAsia="en-GB"/>
              </w:rPr>
              <w:t>Kakagon and Bad River Sloughs*</w:t>
            </w:r>
          </w:p>
        </w:tc>
        <w:tc>
          <w:tcPr>
            <w:tcW w:w="1192" w:type="dxa"/>
            <w:noWrap/>
            <w:hideMark/>
          </w:tcPr>
          <w:p w14:paraId="6BB389B0" w14:textId="77777777" w:rsidR="001B51A0" w:rsidRPr="00EE5D2C" w:rsidRDefault="001B51A0" w:rsidP="00FC46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31/03/2014</w:t>
            </w:r>
          </w:p>
        </w:tc>
        <w:tc>
          <w:tcPr>
            <w:tcW w:w="1236" w:type="dxa"/>
            <w:noWrap/>
            <w:hideMark/>
          </w:tcPr>
          <w:p w14:paraId="61B60C09" w14:textId="77777777" w:rsidR="001B51A0" w:rsidRPr="00EE5D2C" w:rsidRDefault="001B51A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1080" w:type="dxa"/>
            <w:noWrap/>
            <w:vAlign w:val="center"/>
            <w:hideMark/>
          </w:tcPr>
          <w:p w14:paraId="1FF8B314" w14:textId="77777777" w:rsidR="001B51A0" w:rsidRPr="00EE5D2C" w:rsidRDefault="001B51A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p>
        </w:tc>
        <w:tc>
          <w:tcPr>
            <w:tcW w:w="3899" w:type="dxa"/>
            <w:noWrap/>
            <w:hideMark/>
          </w:tcPr>
          <w:p w14:paraId="22FAB8C5" w14:textId="77777777" w:rsidR="001B51A0" w:rsidRPr="00EE5D2C" w:rsidRDefault="001B51A0"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Possible construction of a very large open-pit iron ore mine near the headwaters of the Bad River.</w:t>
            </w:r>
          </w:p>
        </w:tc>
        <w:tc>
          <w:tcPr>
            <w:tcW w:w="1790" w:type="dxa"/>
            <w:noWrap/>
            <w:hideMark/>
          </w:tcPr>
          <w:p w14:paraId="078F2161" w14:textId="77777777" w:rsidR="001B51A0" w:rsidRPr="00EE5D2C" w:rsidRDefault="001B51A0" w:rsidP="006C5EB6">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eastAsia="en-GB"/>
              </w:rPr>
            </w:pPr>
            <w:r w:rsidRPr="00EE5D2C">
              <w:rPr>
                <w:rFonts w:asciiTheme="minorHAnsi" w:hAnsiTheme="minorHAnsi" w:cs="Arial"/>
                <w:sz w:val="20"/>
                <w:szCs w:val="20"/>
                <w:lang w:eastAsia="en-GB"/>
              </w:rPr>
              <w:t>Issue being actively addressed (2016)</w:t>
            </w:r>
          </w:p>
        </w:tc>
        <w:tc>
          <w:tcPr>
            <w:tcW w:w="1271" w:type="dxa"/>
            <w:noWrap/>
            <w:hideMark/>
          </w:tcPr>
          <w:p w14:paraId="1900487A" w14:textId="77777777" w:rsidR="001B51A0" w:rsidRPr="00EE5D2C" w:rsidRDefault="001B51A0" w:rsidP="00810E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eastAsia="en-GB"/>
              </w:rPr>
            </w:pPr>
            <w:r w:rsidRPr="00EE5D2C">
              <w:rPr>
                <w:rFonts w:asciiTheme="minorHAnsi" w:hAnsiTheme="minorHAnsi" w:cs="Arial"/>
                <w:color w:val="000000"/>
                <w:sz w:val="20"/>
                <w:szCs w:val="20"/>
                <w:lang w:eastAsia="en-GB"/>
              </w:rPr>
              <w:t>AA</w:t>
            </w:r>
          </w:p>
        </w:tc>
      </w:tr>
    </w:tbl>
    <w:p w14:paraId="20567505" w14:textId="288A7635" w:rsidR="00D94287" w:rsidRPr="00E46449" w:rsidRDefault="004D76A1" w:rsidP="0099118E">
      <w:pPr>
        <w:rPr>
          <w:rFonts w:ascii="Calibri" w:hAnsi="Calibri"/>
          <w:b/>
          <w:color w:val="000000"/>
          <w:szCs w:val="24"/>
        </w:rPr>
      </w:pPr>
      <w:r>
        <w:rPr>
          <w:rFonts w:ascii="Calibri" w:hAnsi="Calibri"/>
          <w:b/>
          <w:color w:val="000000"/>
          <w:sz w:val="26"/>
          <w:szCs w:val="26"/>
        </w:rPr>
        <w:br w:type="page"/>
      </w:r>
      <w:r w:rsidR="0083010D">
        <w:rPr>
          <w:rFonts w:ascii="Calibri" w:hAnsi="Calibri"/>
          <w:b/>
          <w:color w:val="000000"/>
          <w:szCs w:val="24"/>
        </w:rPr>
        <w:lastRenderedPageBreak/>
        <w:t>Sub-a</w:t>
      </w:r>
      <w:r w:rsidR="0083010D" w:rsidRPr="00E46449">
        <w:rPr>
          <w:rFonts w:ascii="Calibri" w:hAnsi="Calibri"/>
          <w:b/>
          <w:color w:val="000000"/>
          <w:szCs w:val="24"/>
        </w:rPr>
        <w:t xml:space="preserve">nnex </w:t>
      </w:r>
      <w:r w:rsidR="00D26361" w:rsidRPr="00E46449">
        <w:rPr>
          <w:rFonts w:ascii="Calibri" w:hAnsi="Calibri"/>
          <w:b/>
          <w:color w:val="000000"/>
          <w:szCs w:val="24"/>
        </w:rPr>
        <w:t>4b</w:t>
      </w:r>
    </w:p>
    <w:p w14:paraId="2FD40C1F" w14:textId="77777777" w:rsidR="00D94287" w:rsidRPr="00E46449" w:rsidRDefault="00D94287" w:rsidP="00D94287">
      <w:pPr>
        <w:tabs>
          <w:tab w:val="right" w:pos="9026"/>
        </w:tabs>
        <w:suppressAutoHyphens/>
        <w:ind w:left="567" w:hanging="567"/>
        <w:rPr>
          <w:rFonts w:ascii="Calibri" w:hAnsi="Calibri"/>
          <w:b/>
          <w:color w:val="000000"/>
          <w:szCs w:val="24"/>
        </w:rPr>
      </w:pPr>
    </w:p>
    <w:p w14:paraId="74E1C9CA" w14:textId="06D3BB5C" w:rsidR="009054BF" w:rsidRPr="004D76A1" w:rsidRDefault="009054BF" w:rsidP="009054BF">
      <w:pPr>
        <w:tabs>
          <w:tab w:val="right" w:pos="9026"/>
        </w:tabs>
        <w:suppressAutoHyphens/>
        <w:rPr>
          <w:rFonts w:ascii="Calibri" w:hAnsi="Calibri"/>
          <w:b/>
          <w:color w:val="000000"/>
          <w:szCs w:val="24"/>
        </w:rPr>
      </w:pPr>
      <w:r w:rsidRPr="00E46449">
        <w:rPr>
          <w:rFonts w:ascii="Calibri" w:hAnsi="Calibri"/>
          <w:b/>
          <w:color w:val="000000"/>
          <w:szCs w:val="24"/>
        </w:rPr>
        <w:t>Status of Ramsar Sites with reports of human-induced negative changes having occurred, occu</w:t>
      </w:r>
      <w:r w:rsidR="00E46449">
        <w:rPr>
          <w:rFonts w:ascii="Calibri" w:hAnsi="Calibri"/>
          <w:b/>
          <w:color w:val="000000"/>
          <w:szCs w:val="24"/>
        </w:rPr>
        <w:t>rring or likely to occur (Article 3.2)</w:t>
      </w:r>
      <w:r w:rsidR="000D7576">
        <w:rPr>
          <w:rFonts w:ascii="Calibri" w:hAnsi="Calibri"/>
          <w:b/>
          <w:color w:val="000000"/>
          <w:szCs w:val="24"/>
        </w:rPr>
        <w:t>, up to 17</w:t>
      </w:r>
      <w:r w:rsidR="00920848">
        <w:rPr>
          <w:rFonts w:ascii="Calibri" w:hAnsi="Calibri"/>
          <w:b/>
          <w:color w:val="000000"/>
          <w:szCs w:val="24"/>
        </w:rPr>
        <w:t> </w:t>
      </w:r>
      <w:r w:rsidR="000D7576">
        <w:rPr>
          <w:rFonts w:ascii="Calibri" w:hAnsi="Calibri"/>
          <w:b/>
          <w:color w:val="000000"/>
          <w:szCs w:val="24"/>
        </w:rPr>
        <w:t>November 2017</w:t>
      </w:r>
    </w:p>
    <w:p w14:paraId="150743FF" w14:textId="77777777" w:rsidR="004D76A1" w:rsidRDefault="004D76A1" w:rsidP="00D94287">
      <w:pPr>
        <w:tabs>
          <w:tab w:val="right" w:pos="9026"/>
        </w:tabs>
        <w:suppressAutoHyphens/>
        <w:ind w:left="567" w:hanging="567"/>
        <w:rPr>
          <w:rFonts w:ascii="Calibri" w:hAnsi="Calibri"/>
          <w:b/>
          <w:color w:val="000000"/>
          <w:sz w:val="26"/>
          <w:szCs w:val="26"/>
        </w:rPr>
      </w:pPr>
    </w:p>
    <w:p w14:paraId="52C8399E" w14:textId="62E59B9B" w:rsidR="00B04F8A" w:rsidRPr="004A4632" w:rsidRDefault="00B04F8A" w:rsidP="00B04F8A">
      <w:pPr>
        <w:tabs>
          <w:tab w:val="right" w:pos="9026"/>
        </w:tabs>
        <w:suppressAutoHyphens/>
        <w:rPr>
          <w:rFonts w:asciiTheme="minorHAnsi" w:hAnsiTheme="minorHAnsi"/>
          <w:bCs/>
          <w:sz w:val="22"/>
          <w:szCs w:val="22"/>
        </w:rPr>
      </w:pPr>
      <w:r w:rsidRPr="004A4632">
        <w:rPr>
          <w:rFonts w:asciiTheme="minorHAnsi" w:hAnsiTheme="minorHAnsi"/>
          <w:color w:val="000000"/>
          <w:sz w:val="22"/>
          <w:szCs w:val="22"/>
        </w:rPr>
        <w:t>Open files where information has been received by the Secretariat from sources other than Contracting Parties, and where this has been followed up with the Administrative Authorities concerned. Inclusion here does not imply that the Party concerned considers that a given site is facing negative change.</w:t>
      </w:r>
      <w:r w:rsidRPr="004A4632">
        <w:rPr>
          <w:rFonts w:asciiTheme="minorHAnsi" w:hAnsiTheme="minorHAnsi"/>
          <w:bCs/>
          <w:sz w:val="22"/>
          <w:szCs w:val="22"/>
        </w:rPr>
        <w:t xml:space="preserve"> Files closed during the reporting period are included.</w:t>
      </w:r>
      <w:r w:rsidR="00F92B2E">
        <w:rPr>
          <w:rFonts w:asciiTheme="minorHAnsi" w:hAnsiTheme="minorHAnsi"/>
          <w:bCs/>
          <w:sz w:val="22"/>
          <w:szCs w:val="22"/>
        </w:rPr>
        <w:t xml:space="preserve"> </w:t>
      </w:r>
    </w:p>
    <w:p w14:paraId="66575423" w14:textId="77777777" w:rsidR="00B04F8A" w:rsidRDefault="00B04F8A" w:rsidP="00D94287">
      <w:pPr>
        <w:tabs>
          <w:tab w:val="right" w:pos="9026"/>
        </w:tabs>
        <w:suppressAutoHyphens/>
        <w:ind w:left="567" w:hanging="567"/>
        <w:rPr>
          <w:rFonts w:ascii="Calibri" w:hAnsi="Calibri"/>
          <w:b/>
          <w:color w:val="000000"/>
          <w:sz w:val="22"/>
          <w:szCs w:val="22"/>
        </w:rPr>
      </w:pPr>
    </w:p>
    <w:tbl>
      <w:tblPr>
        <w:tblStyle w:val="LightList-Accent12"/>
        <w:tblW w:w="14628" w:type="dxa"/>
        <w:tblLook w:val="04A0" w:firstRow="1" w:lastRow="0" w:firstColumn="1" w:lastColumn="0" w:noHBand="0" w:noVBand="1"/>
      </w:tblPr>
      <w:tblGrid>
        <w:gridCol w:w="703"/>
        <w:gridCol w:w="1325"/>
        <w:gridCol w:w="2160"/>
        <w:gridCol w:w="1200"/>
        <w:gridCol w:w="1320"/>
        <w:gridCol w:w="5520"/>
        <w:gridCol w:w="2400"/>
      </w:tblGrid>
      <w:tr w:rsidR="00475BFC" w:rsidRPr="00B349E6" w14:paraId="15B2784C" w14:textId="77777777" w:rsidTr="00115A7F">
        <w:trPr>
          <w:cnfStyle w:val="100000000000" w:firstRow="1" w:lastRow="0" w:firstColumn="0" w:lastColumn="0" w:oddVBand="0" w:evenVBand="0" w:oddHBand="0" w:evenHBand="0" w:firstRowFirstColumn="0" w:firstRowLastColumn="0" w:lastRowFirstColumn="0" w:lastRowLastColumn="0"/>
          <w:cantSplit/>
          <w:trHeight w:val="276"/>
          <w:tblHeader/>
        </w:trPr>
        <w:tc>
          <w:tcPr>
            <w:cnfStyle w:val="001000000000" w:firstRow="0" w:lastRow="0" w:firstColumn="1" w:lastColumn="0" w:oddVBand="0" w:evenVBand="0" w:oddHBand="0" w:evenHBand="0" w:firstRowFirstColumn="0" w:firstRowLastColumn="0" w:lastRowFirstColumn="0" w:lastRowLastColumn="0"/>
            <w:tcW w:w="703" w:type="dxa"/>
            <w:tcBorders>
              <w:top w:val="single" w:sz="8" w:space="0" w:color="4F81BD" w:themeColor="accent1"/>
              <w:left w:val="single" w:sz="8" w:space="0" w:color="4F81BD" w:themeColor="accent1"/>
              <w:bottom w:val="single" w:sz="8" w:space="0" w:color="4F81BD" w:themeColor="accent1"/>
              <w:right w:val="nil"/>
            </w:tcBorders>
            <w:shd w:val="clear" w:color="auto" w:fill="DBE5F1" w:themeFill="accent1" w:themeFillTint="33"/>
            <w:noWrap/>
            <w:vAlign w:val="center"/>
            <w:hideMark/>
          </w:tcPr>
          <w:p w14:paraId="3F43B894" w14:textId="77777777" w:rsidR="00475BFC" w:rsidRPr="00893C26" w:rsidRDefault="00475BFC" w:rsidP="00115A7F">
            <w:pPr>
              <w:jc w:val="center"/>
              <w:rPr>
                <w:rFonts w:asciiTheme="minorHAnsi" w:hAnsiTheme="minorHAnsi" w:cs="Arial"/>
                <w:color w:val="auto"/>
                <w:sz w:val="20"/>
                <w:szCs w:val="20"/>
              </w:rPr>
            </w:pPr>
            <w:r w:rsidRPr="00893C26">
              <w:rPr>
                <w:rFonts w:asciiTheme="minorHAnsi" w:hAnsiTheme="minorHAnsi" w:cs="Arial"/>
                <w:color w:val="auto"/>
                <w:sz w:val="20"/>
                <w:szCs w:val="20"/>
              </w:rPr>
              <w:t>Site no</w:t>
            </w:r>
          </w:p>
        </w:tc>
        <w:tc>
          <w:tcPr>
            <w:tcW w:w="1325" w:type="dxa"/>
            <w:tcBorders>
              <w:top w:val="single" w:sz="8" w:space="0" w:color="4F81BD" w:themeColor="accent1"/>
              <w:left w:val="nil"/>
              <w:bottom w:val="single" w:sz="8" w:space="0" w:color="4F81BD" w:themeColor="accent1"/>
              <w:right w:val="nil"/>
            </w:tcBorders>
            <w:shd w:val="clear" w:color="auto" w:fill="DBE5F1" w:themeFill="accent1" w:themeFillTint="33"/>
            <w:noWrap/>
            <w:vAlign w:val="center"/>
            <w:hideMark/>
          </w:tcPr>
          <w:p w14:paraId="240CD4E4" w14:textId="77777777" w:rsidR="00475BFC" w:rsidRPr="00893C26" w:rsidRDefault="00475BFC" w:rsidP="00115A7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20"/>
                <w:szCs w:val="20"/>
              </w:rPr>
            </w:pPr>
            <w:r w:rsidRPr="00893C26">
              <w:rPr>
                <w:rFonts w:asciiTheme="minorHAnsi" w:hAnsiTheme="minorHAnsi" w:cs="Arial"/>
                <w:color w:val="auto"/>
                <w:sz w:val="20"/>
                <w:szCs w:val="20"/>
              </w:rPr>
              <w:t>Contracting Party</w:t>
            </w:r>
          </w:p>
        </w:tc>
        <w:tc>
          <w:tcPr>
            <w:tcW w:w="2160" w:type="dxa"/>
            <w:tcBorders>
              <w:top w:val="single" w:sz="8" w:space="0" w:color="4F81BD" w:themeColor="accent1"/>
              <w:left w:val="nil"/>
              <w:bottom w:val="single" w:sz="8" w:space="0" w:color="4F81BD" w:themeColor="accent1"/>
              <w:right w:val="nil"/>
            </w:tcBorders>
            <w:shd w:val="clear" w:color="auto" w:fill="DBE5F1" w:themeFill="accent1" w:themeFillTint="33"/>
            <w:noWrap/>
            <w:vAlign w:val="center"/>
            <w:hideMark/>
          </w:tcPr>
          <w:p w14:paraId="1B50017A" w14:textId="77777777" w:rsidR="00475BFC" w:rsidRPr="00893C26" w:rsidRDefault="00475BFC" w:rsidP="00115A7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20"/>
                <w:szCs w:val="20"/>
              </w:rPr>
            </w:pPr>
            <w:r w:rsidRPr="00893C26">
              <w:rPr>
                <w:rFonts w:asciiTheme="minorHAnsi" w:hAnsiTheme="minorHAnsi" w:cs="Arial"/>
                <w:color w:val="auto"/>
                <w:sz w:val="20"/>
                <w:szCs w:val="20"/>
              </w:rPr>
              <w:t>Site name</w:t>
            </w:r>
          </w:p>
        </w:tc>
        <w:tc>
          <w:tcPr>
            <w:tcW w:w="1200" w:type="dxa"/>
            <w:tcBorders>
              <w:top w:val="single" w:sz="8" w:space="0" w:color="4F81BD" w:themeColor="accent1"/>
              <w:left w:val="nil"/>
              <w:bottom w:val="single" w:sz="8" w:space="0" w:color="4F81BD" w:themeColor="accent1"/>
              <w:right w:val="nil"/>
            </w:tcBorders>
            <w:shd w:val="clear" w:color="auto" w:fill="DBE5F1" w:themeFill="accent1" w:themeFillTint="33"/>
            <w:noWrap/>
            <w:vAlign w:val="center"/>
            <w:hideMark/>
          </w:tcPr>
          <w:p w14:paraId="67556635" w14:textId="77777777" w:rsidR="00475BFC" w:rsidRPr="00893C26" w:rsidRDefault="00475BFC" w:rsidP="00115A7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20"/>
                <w:szCs w:val="20"/>
              </w:rPr>
            </w:pPr>
            <w:r w:rsidRPr="00893C26">
              <w:rPr>
                <w:rFonts w:asciiTheme="minorHAnsi" w:hAnsiTheme="minorHAnsi" w:cs="Arial"/>
                <w:color w:val="auto"/>
                <w:sz w:val="20"/>
                <w:szCs w:val="20"/>
              </w:rPr>
              <w:t>Date of Opening</w:t>
            </w:r>
          </w:p>
        </w:tc>
        <w:tc>
          <w:tcPr>
            <w:tcW w:w="1320" w:type="dxa"/>
            <w:tcBorders>
              <w:top w:val="single" w:sz="8" w:space="0" w:color="4F81BD" w:themeColor="accent1"/>
              <w:left w:val="nil"/>
              <w:bottom w:val="single" w:sz="8" w:space="0" w:color="4F81BD" w:themeColor="accent1"/>
              <w:right w:val="nil"/>
            </w:tcBorders>
            <w:shd w:val="clear" w:color="auto" w:fill="DBE5F1" w:themeFill="accent1" w:themeFillTint="33"/>
            <w:noWrap/>
            <w:vAlign w:val="center"/>
            <w:hideMark/>
          </w:tcPr>
          <w:p w14:paraId="523EE4A2" w14:textId="77777777" w:rsidR="00475BFC" w:rsidRPr="00893C26" w:rsidRDefault="00475BFC" w:rsidP="00115A7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20"/>
                <w:szCs w:val="20"/>
              </w:rPr>
            </w:pPr>
            <w:r w:rsidRPr="00893C26">
              <w:rPr>
                <w:rFonts w:asciiTheme="minorHAnsi" w:hAnsiTheme="minorHAnsi" w:cs="Arial"/>
                <w:color w:val="auto"/>
                <w:sz w:val="20"/>
                <w:szCs w:val="20"/>
              </w:rPr>
              <w:t>Date of Closing</w:t>
            </w:r>
          </w:p>
        </w:tc>
        <w:tc>
          <w:tcPr>
            <w:tcW w:w="5520" w:type="dxa"/>
            <w:tcBorders>
              <w:top w:val="single" w:sz="8" w:space="0" w:color="4F81BD" w:themeColor="accent1"/>
              <w:left w:val="nil"/>
              <w:bottom w:val="single" w:sz="8" w:space="0" w:color="4F81BD" w:themeColor="accent1"/>
              <w:right w:val="nil"/>
            </w:tcBorders>
            <w:shd w:val="clear" w:color="auto" w:fill="DBE5F1" w:themeFill="accent1" w:themeFillTint="33"/>
            <w:noWrap/>
            <w:vAlign w:val="center"/>
            <w:hideMark/>
          </w:tcPr>
          <w:p w14:paraId="51D5EB79" w14:textId="77777777" w:rsidR="00475BFC" w:rsidRPr="00893C26" w:rsidRDefault="00475BFC" w:rsidP="00115A7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20"/>
                <w:szCs w:val="20"/>
              </w:rPr>
            </w:pPr>
            <w:r w:rsidRPr="00893C26">
              <w:rPr>
                <w:rFonts w:asciiTheme="minorHAnsi" w:hAnsiTheme="minorHAnsi" w:cs="Arial"/>
                <w:color w:val="auto"/>
                <w:sz w:val="20"/>
                <w:szCs w:val="20"/>
              </w:rPr>
              <w:t>Issue summary</w:t>
            </w:r>
          </w:p>
        </w:tc>
        <w:tc>
          <w:tcPr>
            <w:tcW w:w="2400" w:type="dxa"/>
            <w:tcBorders>
              <w:top w:val="single" w:sz="8" w:space="0" w:color="4F81BD" w:themeColor="accent1"/>
              <w:left w:val="nil"/>
              <w:bottom w:val="single" w:sz="8" w:space="0" w:color="4F81BD" w:themeColor="accent1"/>
              <w:right w:val="nil"/>
            </w:tcBorders>
            <w:shd w:val="clear" w:color="auto" w:fill="DBE5F1" w:themeFill="accent1" w:themeFillTint="33"/>
            <w:noWrap/>
            <w:vAlign w:val="center"/>
            <w:hideMark/>
          </w:tcPr>
          <w:p w14:paraId="16B76BE2" w14:textId="77777777" w:rsidR="00475BFC" w:rsidRPr="00893C26" w:rsidRDefault="00475BFC" w:rsidP="00115A7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20"/>
                <w:szCs w:val="20"/>
              </w:rPr>
            </w:pPr>
            <w:r w:rsidRPr="00893C26">
              <w:rPr>
                <w:rFonts w:asciiTheme="minorHAnsi" w:hAnsiTheme="minorHAnsi" w:cs="Arial"/>
                <w:color w:val="auto"/>
                <w:sz w:val="20"/>
                <w:szCs w:val="20"/>
              </w:rPr>
              <w:t>Comment</w:t>
            </w:r>
          </w:p>
        </w:tc>
      </w:tr>
      <w:tr w:rsidR="00475BFC" w14:paraId="7F14E6AD" w14:textId="77777777" w:rsidTr="00115A7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7ABDC21D" w14:textId="77777777" w:rsidR="00475BFC" w:rsidRPr="00893C26" w:rsidRDefault="00475BFC" w:rsidP="00810E51">
            <w:pPr>
              <w:rPr>
                <w:rFonts w:asciiTheme="minorHAnsi" w:hAnsiTheme="minorHAnsi"/>
                <w:b w:val="0"/>
                <w:color w:val="000000"/>
                <w:sz w:val="20"/>
                <w:szCs w:val="20"/>
              </w:rPr>
            </w:pPr>
            <w:r w:rsidRPr="00893C26">
              <w:rPr>
                <w:rFonts w:asciiTheme="minorHAnsi" w:hAnsiTheme="minorHAnsi"/>
                <w:b w:val="0"/>
                <w:color w:val="000000"/>
                <w:sz w:val="20"/>
                <w:szCs w:val="20"/>
              </w:rPr>
              <w:t>262</w:t>
            </w:r>
          </w:p>
        </w:tc>
        <w:tc>
          <w:tcPr>
            <w:tcW w:w="1325" w:type="dxa"/>
            <w:noWrap/>
            <w:hideMark/>
          </w:tcPr>
          <w:p w14:paraId="5CCCCFD0"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0"/>
                <w:szCs w:val="20"/>
              </w:rPr>
            </w:pPr>
            <w:r w:rsidRPr="00893C26">
              <w:rPr>
                <w:rFonts w:asciiTheme="minorHAnsi" w:hAnsiTheme="minorHAnsi"/>
                <w:bCs/>
                <w:color w:val="000000"/>
                <w:sz w:val="20"/>
                <w:szCs w:val="20"/>
              </w:rPr>
              <w:t>Australia</w:t>
            </w:r>
          </w:p>
        </w:tc>
        <w:tc>
          <w:tcPr>
            <w:tcW w:w="2160" w:type="dxa"/>
            <w:noWrap/>
            <w:hideMark/>
          </w:tcPr>
          <w:p w14:paraId="384D5360"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0"/>
                <w:szCs w:val="20"/>
              </w:rPr>
            </w:pPr>
            <w:r w:rsidRPr="00893C26">
              <w:rPr>
                <w:rFonts w:asciiTheme="minorHAnsi" w:hAnsiTheme="minorHAnsi"/>
                <w:bCs/>
                <w:color w:val="000000"/>
                <w:sz w:val="20"/>
                <w:szCs w:val="20"/>
              </w:rPr>
              <w:t>Barmah Forest</w:t>
            </w:r>
          </w:p>
        </w:tc>
        <w:tc>
          <w:tcPr>
            <w:tcW w:w="1200" w:type="dxa"/>
            <w:noWrap/>
            <w:hideMark/>
          </w:tcPr>
          <w:p w14:paraId="09846A89"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0"/>
                <w:szCs w:val="20"/>
              </w:rPr>
            </w:pPr>
            <w:r w:rsidRPr="00893C26">
              <w:rPr>
                <w:rFonts w:asciiTheme="minorHAnsi" w:hAnsiTheme="minorHAnsi"/>
                <w:bCs/>
                <w:color w:val="000000"/>
                <w:sz w:val="20"/>
                <w:szCs w:val="20"/>
              </w:rPr>
              <w:t>05/07/2014</w:t>
            </w:r>
          </w:p>
        </w:tc>
        <w:tc>
          <w:tcPr>
            <w:tcW w:w="1320" w:type="dxa"/>
            <w:noWrap/>
            <w:hideMark/>
          </w:tcPr>
          <w:p w14:paraId="37F7C962"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893C26">
              <w:rPr>
                <w:rFonts w:asciiTheme="minorHAnsi" w:hAnsiTheme="minorHAnsi"/>
                <w:color w:val="000000"/>
                <w:sz w:val="20"/>
                <w:szCs w:val="20"/>
              </w:rPr>
              <w:t>05/09/2014</w:t>
            </w:r>
          </w:p>
        </w:tc>
        <w:tc>
          <w:tcPr>
            <w:tcW w:w="5520" w:type="dxa"/>
            <w:noWrap/>
            <w:hideMark/>
          </w:tcPr>
          <w:p w14:paraId="37F5969C" w14:textId="32DF12CB"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0"/>
                <w:szCs w:val="20"/>
              </w:rPr>
            </w:pPr>
            <w:r w:rsidRPr="00893C26">
              <w:rPr>
                <w:rFonts w:asciiTheme="minorHAnsi" w:hAnsiTheme="minorHAnsi"/>
                <w:bCs/>
                <w:color w:val="000000"/>
                <w:sz w:val="20"/>
                <w:szCs w:val="20"/>
              </w:rPr>
              <w:t>Trial ecological thinning of the Red Gum Forest</w:t>
            </w:r>
            <w:r w:rsidR="000F350F">
              <w:rPr>
                <w:rFonts w:asciiTheme="minorHAnsi" w:hAnsiTheme="minorHAnsi"/>
                <w:bCs/>
                <w:color w:val="000000"/>
                <w:sz w:val="20"/>
                <w:szCs w:val="20"/>
              </w:rPr>
              <w:t xml:space="preserve">. </w:t>
            </w:r>
            <w:r w:rsidR="000F350F" w:rsidRPr="00893C26">
              <w:rPr>
                <w:rFonts w:asciiTheme="minorHAnsi" w:hAnsiTheme="minorHAnsi"/>
                <w:bCs/>
                <w:color w:val="000000"/>
                <w:sz w:val="20"/>
                <w:szCs w:val="20"/>
              </w:rPr>
              <w:t>Update received from AA (2014).</w:t>
            </w:r>
          </w:p>
        </w:tc>
        <w:tc>
          <w:tcPr>
            <w:tcW w:w="2400" w:type="dxa"/>
            <w:noWrap/>
            <w:hideMark/>
          </w:tcPr>
          <w:p w14:paraId="639FA8A0" w14:textId="342B93B3" w:rsidR="00475BFC" w:rsidRPr="00893C26" w:rsidRDefault="00475BFC" w:rsidP="00E46449">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0"/>
                <w:szCs w:val="20"/>
              </w:rPr>
            </w:pPr>
            <w:r w:rsidRPr="00893C26">
              <w:rPr>
                <w:rFonts w:asciiTheme="minorHAnsi" w:hAnsiTheme="minorHAnsi"/>
                <w:bCs/>
                <w:color w:val="000000"/>
                <w:sz w:val="20"/>
                <w:szCs w:val="20"/>
              </w:rPr>
              <w:t>Case closed</w:t>
            </w:r>
            <w:r w:rsidR="000F350F">
              <w:rPr>
                <w:rFonts w:asciiTheme="minorHAnsi" w:hAnsiTheme="minorHAnsi"/>
                <w:bCs/>
                <w:color w:val="000000"/>
                <w:sz w:val="20"/>
                <w:szCs w:val="20"/>
              </w:rPr>
              <w:t xml:space="preserve"> (2014)</w:t>
            </w:r>
            <w:r w:rsidRPr="00893C26">
              <w:rPr>
                <w:rFonts w:asciiTheme="minorHAnsi" w:hAnsiTheme="minorHAnsi"/>
                <w:bCs/>
                <w:color w:val="000000"/>
                <w:sz w:val="20"/>
                <w:szCs w:val="20"/>
              </w:rPr>
              <w:t>.</w:t>
            </w:r>
          </w:p>
        </w:tc>
      </w:tr>
      <w:tr w:rsidR="00475BFC" w:rsidRPr="003D369B" w14:paraId="6C99B702" w14:textId="77777777" w:rsidTr="00115A7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5FE271E8" w14:textId="77777777" w:rsidR="00475BFC" w:rsidRPr="00893C26" w:rsidRDefault="00475BFC" w:rsidP="00810E51">
            <w:pPr>
              <w:rPr>
                <w:rFonts w:asciiTheme="minorHAnsi" w:hAnsiTheme="minorHAnsi"/>
                <w:b w:val="0"/>
                <w:sz w:val="20"/>
                <w:szCs w:val="20"/>
              </w:rPr>
            </w:pPr>
            <w:r w:rsidRPr="00893C26">
              <w:rPr>
                <w:rFonts w:asciiTheme="minorHAnsi" w:hAnsiTheme="minorHAnsi"/>
                <w:b w:val="0"/>
                <w:sz w:val="20"/>
                <w:szCs w:val="20"/>
              </w:rPr>
              <w:t>267</w:t>
            </w:r>
          </w:p>
        </w:tc>
        <w:tc>
          <w:tcPr>
            <w:tcW w:w="1325" w:type="dxa"/>
            <w:noWrap/>
            <w:hideMark/>
          </w:tcPr>
          <w:p w14:paraId="0D38C340"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893C26">
              <w:rPr>
                <w:rFonts w:asciiTheme="minorHAnsi" w:hAnsiTheme="minorHAnsi"/>
                <w:sz w:val="20"/>
                <w:szCs w:val="20"/>
              </w:rPr>
              <w:t>Australia</w:t>
            </w:r>
          </w:p>
        </w:tc>
        <w:tc>
          <w:tcPr>
            <w:tcW w:w="2160" w:type="dxa"/>
            <w:noWrap/>
            <w:hideMark/>
          </w:tcPr>
          <w:p w14:paraId="55A72C4A"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893C26">
              <w:rPr>
                <w:rFonts w:asciiTheme="minorHAnsi" w:hAnsiTheme="minorHAnsi"/>
                <w:sz w:val="20"/>
                <w:szCs w:val="20"/>
              </w:rPr>
              <w:t>Western port</w:t>
            </w:r>
          </w:p>
        </w:tc>
        <w:tc>
          <w:tcPr>
            <w:tcW w:w="1200" w:type="dxa"/>
            <w:noWrap/>
            <w:hideMark/>
          </w:tcPr>
          <w:p w14:paraId="095AFC03"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893C26">
              <w:rPr>
                <w:rFonts w:asciiTheme="minorHAnsi" w:hAnsiTheme="minorHAnsi"/>
                <w:sz w:val="20"/>
                <w:szCs w:val="20"/>
              </w:rPr>
              <w:t>01/11/2010</w:t>
            </w:r>
          </w:p>
        </w:tc>
        <w:tc>
          <w:tcPr>
            <w:tcW w:w="1320" w:type="dxa"/>
            <w:noWrap/>
            <w:hideMark/>
          </w:tcPr>
          <w:p w14:paraId="0282AC80"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893C26">
              <w:rPr>
                <w:rFonts w:asciiTheme="minorHAnsi" w:hAnsiTheme="minorHAnsi"/>
                <w:sz w:val="20"/>
                <w:szCs w:val="20"/>
              </w:rPr>
              <w:t>19/11/2015</w:t>
            </w:r>
          </w:p>
        </w:tc>
        <w:tc>
          <w:tcPr>
            <w:tcW w:w="5520" w:type="dxa"/>
            <w:noWrap/>
            <w:hideMark/>
          </w:tcPr>
          <w:p w14:paraId="6A2060D2" w14:textId="416F5DA5"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893C26">
              <w:rPr>
                <w:rFonts w:asciiTheme="minorHAnsi" w:hAnsiTheme="minorHAnsi"/>
                <w:sz w:val="20"/>
                <w:szCs w:val="20"/>
              </w:rPr>
              <w:t>Threat from the proposed expansion of the Port of Hastings</w:t>
            </w:r>
            <w:r w:rsidR="000F350F">
              <w:rPr>
                <w:rFonts w:asciiTheme="minorHAnsi" w:hAnsiTheme="minorHAnsi"/>
                <w:sz w:val="20"/>
                <w:szCs w:val="20"/>
              </w:rPr>
              <w:t xml:space="preserve">. </w:t>
            </w:r>
            <w:r w:rsidR="000F350F" w:rsidRPr="00893C26">
              <w:rPr>
                <w:rFonts w:asciiTheme="minorHAnsi" w:hAnsiTheme="minorHAnsi"/>
                <w:sz w:val="20"/>
                <w:szCs w:val="20"/>
              </w:rPr>
              <w:t xml:space="preserve">AA reported </w:t>
            </w:r>
            <w:r w:rsidR="000F350F">
              <w:rPr>
                <w:rFonts w:asciiTheme="minorHAnsi" w:hAnsiTheme="minorHAnsi"/>
                <w:sz w:val="20"/>
                <w:szCs w:val="20"/>
              </w:rPr>
              <w:t xml:space="preserve">(2015) that the </w:t>
            </w:r>
            <w:r w:rsidR="000F350F" w:rsidRPr="00893C26">
              <w:rPr>
                <w:rFonts w:asciiTheme="minorHAnsi" w:hAnsiTheme="minorHAnsi"/>
                <w:sz w:val="20"/>
                <w:szCs w:val="20"/>
              </w:rPr>
              <w:t>Victorian Government has decided against development</w:t>
            </w:r>
            <w:r w:rsidR="000F350F">
              <w:rPr>
                <w:rFonts w:asciiTheme="minorHAnsi" w:hAnsiTheme="minorHAnsi"/>
                <w:sz w:val="20"/>
                <w:szCs w:val="20"/>
              </w:rPr>
              <w:t>.</w:t>
            </w:r>
          </w:p>
        </w:tc>
        <w:tc>
          <w:tcPr>
            <w:tcW w:w="2400" w:type="dxa"/>
            <w:noWrap/>
            <w:hideMark/>
          </w:tcPr>
          <w:p w14:paraId="772F4C94" w14:textId="1B040D2E" w:rsidR="00475BFC" w:rsidRPr="00893C26" w:rsidRDefault="00475BFC" w:rsidP="00E4644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893C26">
              <w:rPr>
                <w:rFonts w:asciiTheme="minorHAnsi" w:hAnsiTheme="minorHAnsi"/>
                <w:sz w:val="20"/>
                <w:szCs w:val="20"/>
              </w:rPr>
              <w:t>Case closed</w:t>
            </w:r>
            <w:r>
              <w:rPr>
                <w:rFonts w:asciiTheme="minorHAnsi" w:hAnsiTheme="minorHAnsi"/>
                <w:sz w:val="20"/>
                <w:szCs w:val="20"/>
              </w:rPr>
              <w:t xml:space="preserve"> (2015)</w:t>
            </w:r>
            <w:r w:rsidRPr="00893C26">
              <w:rPr>
                <w:rFonts w:asciiTheme="minorHAnsi" w:hAnsiTheme="minorHAnsi"/>
                <w:sz w:val="20"/>
                <w:szCs w:val="20"/>
              </w:rPr>
              <w:t>.</w:t>
            </w:r>
          </w:p>
        </w:tc>
      </w:tr>
      <w:tr w:rsidR="00475BFC" w14:paraId="39C9088B" w14:textId="77777777" w:rsidTr="00115A7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600EC1A2" w14:textId="77777777" w:rsidR="00475BFC" w:rsidRPr="00893C26" w:rsidRDefault="00475BFC" w:rsidP="00810E51">
            <w:pPr>
              <w:rPr>
                <w:rFonts w:asciiTheme="minorHAnsi" w:hAnsiTheme="minorHAnsi"/>
                <w:b w:val="0"/>
                <w:color w:val="000000"/>
                <w:sz w:val="20"/>
                <w:szCs w:val="20"/>
              </w:rPr>
            </w:pPr>
            <w:r w:rsidRPr="00893C26">
              <w:rPr>
                <w:rFonts w:asciiTheme="minorHAnsi" w:hAnsiTheme="minorHAnsi"/>
                <w:b w:val="0"/>
                <w:color w:val="000000"/>
                <w:sz w:val="20"/>
                <w:szCs w:val="20"/>
              </w:rPr>
              <w:t>268</w:t>
            </w:r>
          </w:p>
        </w:tc>
        <w:tc>
          <w:tcPr>
            <w:tcW w:w="1325" w:type="dxa"/>
            <w:noWrap/>
            <w:hideMark/>
          </w:tcPr>
          <w:p w14:paraId="31275213"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893C26">
              <w:rPr>
                <w:rFonts w:asciiTheme="minorHAnsi" w:hAnsiTheme="minorHAnsi"/>
                <w:color w:val="000000"/>
                <w:sz w:val="20"/>
                <w:szCs w:val="20"/>
              </w:rPr>
              <w:t>Australia</w:t>
            </w:r>
          </w:p>
        </w:tc>
        <w:tc>
          <w:tcPr>
            <w:tcW w:w="2160" w:type="dxa"/>
            <w:noWrap/>
            <w:hideMark/>
          </w:tcPr>
          <w:p w14:paraId="4C845DCC"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893C26">
              <w:rPr>
                <w:rFonts w:asciiTheme="minorHAnsi" w:hAnsiTheme="minorHAnsi"/>
                <w:color w:val="000000"/>
                <w:sz w:val="20"/>
                <w:szCs w:val="20"/>
              </w:rPr>
              <w:t>Western District Lakes</w:t>
            </w:r>
          </w:p>
        </w:tc>
        <w:tc>
          <w:tcPr>
            <w:tcW w:w="1200" w:type="dxa"/>
            <w:noWrap/>
            <w:hideMark/>
          </w:tcPr>
          <w:p w14:paraId="0D0F2C1C"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893C26">
              <w:rPr>
                <w:rFonts w:asciiTheme="minorHAnsi" w:hAnsiTheme="minorHAnsi"/>
                <w:color w:val="000000"/>
                <w:sz w:val="20"/>
                <w:szCs w:val="20"/>
              </w:rPr>
              <w:t>01/11/2012</w:t>
            </w:r>
          </w:p>
        </w:tc>
        <w:tc>
          <w:tcPr>
            <w:tcW w:w="1320" w:type="dxa"/>
            <w:noWrap/>
            <w:hideMark/>
          </w:tcPr>
          <w:p w14:paraId="1A1BEF36"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893C26">
              <w:rPr>
                <w:rFonts w:asciiTheme="minorHAnsi" w:hAnsiTheme="minorHAnsi"/>
                <w:color w:val="000000"/>
                <w:sz w:val="20"/>
                <w:szCs w:val="20"/>
              </w:rPr>
              <w:t>05/11/2014</w:t>
            </w:r>
          </w:p>
        </w:tc>
        <w:tc>
          <w:tcPr>
            <w:tcW w:w="5520" w:type="dxa"/>
            <w:noWrap/>
            <w:hideMark/>
          </w:tcPr>
          <w:p w14:paraId="3CB4B792" w14:textId="34048C0A"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893C26">
              <w:rPr>
                <w:rFonts w:asciiTheme="minorHAnsi" w:hAnsiTheme="minorHAnsi"/>
                <w:color w:val="000000"/>
                <w:sz w:val="20"/>
                <w:szCs w:val="20"/>
              </w:rPr>
              <w:t>Wind Farm project</w:t>
            </w:r>
            <w:r w:rsidR="000F350F">
              <w:rPr>
                <w:rFonts w:asciiTheme="minorHAnsi" w:hAnsiTheme="minorHAnsi"/>
                <w:color w:val="000000"/>
                <w:sz w:val="20"/>
                <w:szCs w:val="20"/>
              </w:rPr>
              <w:t xml:space="preserve">. </w:t>
            </w:r>
            <w:r w:rsidR="000F350F" w:rsidRPr="00893C26">
              <w:rPr>
                <w:rFonts w:asciiTheme="minorHAnsi" w:hAnsiTheme="minorHAnsi"/>
                <w:color w:val="000000"/>
                <w:sz w:val="20"/>
                <w:szCs w:val="20"/>
              </w:rPr>
              <w:t>Response received from the AA (2014).</w:t>
            </w:r>
          </w:p>
        </w:tc>
        <w:tc>
          <w:tcPr>
            <w:tcW w:w="2400" w:type="dxa"/>
            <w:noWrap/>
            <w:hideMark/>
          </w:tcPr>
          <w:p w14:paraId="7BF3246B" w14:textId="2BDFB1AF"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893C26">
              <w:rPr>
                <w:rFonts w:asciiTheme="minorHAnsi" w:hAnsiTheme="minorHAnsi"/>
                <w:color w:val="000000"/>
                <w:sz w:val="20"/>
                <w:szCs w:val="20"/>
              </w:rPr>
              <w:t>Case closed</w:t>
            </w:r>
            <w:r w:rsidR="000F350F">
              <w:rPr>
                <w:rFonts w:asciiTheme="minorHAnsi" w:hAnsiTheme="minorHAnsi"/>
                <w:color w:val="000000"/>
                <w:sz w:val="20"/>
                <w:szCs w:val="20"/>
              </w:rPr>
              <w:t xml:space="preserve"> (2014)</w:t>
            </w:r>
            <w:r w:rsidRPr="00893C26">
              <w:rPr>
                <w:rFonts w:asciiTheme="minorHAnsi" w:hAnsiTheme="minorHAnsi"/>
                <w:color w:val="000000"/>
                <w:sz w:val="20"/>
                <w:szCs w:val="20"/>
              </w:rPr>
              <w:t>.</w:t>
            </w:r>
          </w:p>
        </w:tc>
      </w:tr>
      <w:tr w:rsidR="00475BFC" w:rsidRPr="00B349E6" w14:paraId="164ACDB2" w14:textId="77777777" w:rsidTr="00115A7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70599715"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269</w:t>
            </w:r>
          </w:p>
        </w:tc>
        <w:tc>
          <w:tcPr>
            <w:tcW w:w="1325" w:type="dxa"/>
            <w:noWrap/>
            <w:hideMark/>
          </w:tcPr>
          <w:p w14:paraId="3805F19F"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Australia</w:t>
            </w:r>
          </w:p>
        </w:tc>
        <w:tc>
          <w:tcPr>
            <w:tcW w:w="2160" w:type="dxa"/>
            <w:noWrap/>
            <w:hideMark/>
          </w:tcPr>
          <w:p w14:paraId="5713374E"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Gippsland Lakes</w:t>
            </w:r>
          </w:p>
        </w:tc>
        <w:tc>
          <w:tcPr>
            <w:tcW w:w="1200" w:type="dxa"/>
            <w:noWrap/>
            <w:hideMark/>
          </w:tcPr>
          <w:p w14:paraId="173D7D4F"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30/11/2009</w:t>
            </w:r>
          </w:p>
        </w:tc>
        <w:tc>
          <w:tcPr>
            <w:tcW w:w="1320" w:type="dxa"/>
            <w:noWrap/>
            <w:hideMark/>
          </w:tcPr>
          <w:p w14:paraId="2CFD0E9A"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0325E7B1" w14:textId="77777777" w:rsidR="00475BFC" w:rsidRPr="00893C26" w:rsidRDefault="00475BFC" w:rsidP="009D565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olor w:val="000000"/>
                <w:sz w:val="20"/>
                <w:szCs w:val="20"/>
              </w:rPr>
              <w:t xml:space="preserve">Dredging of the Lakes' entrance caused an increase in the </w:t>
            </w:r>
            <w:r>
              <w:rPr>
                <w:rFonts w:asciiTheme="minorHAnsi" w:hAnsiTheme="minorHAnsi"/>
                <w:color w:val="000000"/>
                <w:sz w:val="20"/>
                <w:szCs w:val="20"/>
              </w:rPr>
              <w:t xml:space="preserve">site’s </w:t>
            </w:r>
            <w:r w:rsidRPr="00893C26">
              <w:rPr>
                <w:rFonts w:asciiTheme="minorHAnsi" w:hAnsiTheme="minorHAnsi"/>
                <w:color w:val="000000"/>
                <w:sz w:val="20"/>
                <w:szCs w:val="20"/>
              </w:rPr>
              <w:t>salinity, but declining freshwater flows and increased nutrients; invasion of European shore crab and marine algal species.</w:t>
            </w:r>
          </w:p>
        </w:tc>
        <w:tc>
          <w:tcPr>
            <w:tcW w:w="2400" w:type="dxa"/>
            <w:noWrap/>
            <w:hideMark/>
          </w:tcPr>
          <w:p w14:paraId="60361830"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Update received from AA (2017)</w:t>
            </w:r>
          </w:p>
        </w:tc>
      </w:tr>
      <w:tr w:rsidR="00475BFC" w:rsidRPr="00B349E6" w14:paraId="41F9F08A" w14:textId="77777777" w:rsidTr="00115A7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4EC1F17E"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631</w:t>
            </w:r>
          </w:p>
        </w:tc>
        <w:tc>
          <w:tcPr>
            <w:tcW w:w="1325" w:type="dxa"/>
            <w:noWrap/>
            <w:hideMark/>
          </w:tcPr>
          <w:p w14:paraId="015A41B9"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Australia</w:t>
            </w:r>
          </w:p>
        </w:tc>
        <w:tc>
          <w:tcPr>
            <w:tcW w:w="2160" w:type="dxa"/>
            <w:noWrap/>
            <w:hideMark/>
          </w:tcPr>
          <w:p w14:paraId="7E980C9A"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Moreton Bay</w:t>
            </w:r>
          </w:p>
        </w:tc>
        <w:tc>
          <w:tcPr>
            <w:tcW w:w="1200" w:type="dxa"/>
            <w:noWrap/>
            <w:hideMark/>
          </w:tcPr>
          <w:p w14:paraId="2A286B35"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08/12/2015</w:t>
            </w:r>
          </w:p>
        </w:tc>
        <w:tc>
          <w:tcPr>
            <w:tcW w:w="1320" w:type="dxa"/>
            <w:noWrap/>
            <w:hideMark/>
          </w:tcPr>
          <w:p w14:paraId="6BA587A0"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4850E7E1"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Proposed development which was referred to under the EPBC Act on 25 November 2015 (ref. EPBC 2016/7612) for potential impacts to the Moreton Bay Ramsar Site.</w:t>
            </w:r>
          </w:p>
        </w:tc>
        <w:tc>
          <w:tcPr>
            <w:tcW w:w="2400" w:type="dxa"/>
            <w:noWrap/>
            <w:hideMark/>
          </w:tcPr>
          <w:p w14:paraId="62DC8C29"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Update received from AA (2017)</w:t>
            </w:r>
          </w:p>
        </w:tc>
      </w:tr>
      <w:tr w:rsidR="00475BFC" w:rsidRPr="00B349E6" w14:paraId="3DB12BE7" w14:textId="77777777" w:rsidTr="00115A7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2C8DAA56"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560</w:t>
            </w:r>
          </w:p>
        </w:tc>
        <w:tc>
          <w:tcPr>
            <w:tcW w:w="1325" w:type="dxa"/>
            <w:noWrap/>
            <w:hideMark/>
          </w:tcPr>
          <w:p w14:paraId="51CC74AA"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Bangladesh</w:t>
            </w:r>
          </w:p>
        </w:tc>
        <w:tc>
          <w:tcPr>
            <w:tcW w:w="2160" w:type="dxa"/>
            <w:noWrap/>
            <w:hideMark/>
          </w:tcPr>
          <w:p w14:paraId="2BA48C47"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Sundarbans Reserved Forest</w:t>
            </w:r>
          </w:p>
        </w:tc>
        <w:tc>
          <w:tcPr>
            <w:tcW w:w="1200" w:type="dxa"/>
            <w:noWrap/>
            <w:hideMark/>
          </w:tcPr>
          <w:p w14:paraId="62A6568F"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09/06/2011</w:t>
            </w:r>
          </w:p>
        </w:tc>
        <w:tc>
          <w:tcPr>
            <w:tcW w:w="1320" w:type="dxa"/>
            <w:noWrap/>
            <w:hideMark/>
          </w:tcPr>
          <w:p w14:paraId="225392D4"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7B34918C" w14:textId="77777777" w:rsidR="00475BFC" w:rsidRPr="00893C26" w:rsidRDefault="00475BFC" w:rsidP="009D565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Plans to develop a coal mine in Phulbari; the extracted coal is transferred to Mongla port (near Sundarbans), then transported to an off-shore</w:t>
            </w:r>
            <w:r>
              <w:rPr>
                <w:rFonts w:asciiTheme="minorHAnsi" w:hAnsiTheme="minorHAnsi" w:cs="Arial"/>
                <w:color w:val="000000"/>
                <w:sz w:val="20"/>
                <w:szCs w:val="20"/>
              </w:rPr>
              <w:t xml:space="preserve"> reloading facility inside the S</w:t>
            </w:r>
            <w:r w:rsidRPr="00893C26">
              <w:rPr>
                <w:rFonts w:asciiTheme="minorHAnsi" w:hAnsiTheme="minorHAnsi" w:cs="Arial"/>
                <w:color w:val="000000"/>
                <w:sz w:val="20"/>
                <w:szCs w:val="20"/>
              </w:rPr>
              <w:t xml:space="preserve">ite. </w:t>
            </w:r>
            <w:r>
              <w:rPr>
                <w:rFonts w:asciiTheme="minorHAnsi" w:hAnsiTheme="minorHAnsi" w:cs="Arial"/>
                <w:color w:val="000000"/>
                <w:sz w:val="20"/>
                <w:szCs w:val="20"/>
              </w:rPr>
              <w:t>T</w:t>
            </w:r>
            <w:r w:rsidRPr="00893C26">
              <w:rPr>
                <w:rFonts w:asciiTheme="minorHAnsi" w:hAnsiTheme="minorHAnsi" w:cs="Arial"/>
                <w:color w:val="000000"/>
                <w:sz w:val="20"/>
                <w:szCs w:val="20"/>
              </w:rPr>
              <w:t>he possible impacts from the proposed construction of the Rampal power plant which may cause air and water pollution, an increase in shipping and dredging, and removal of freshwater from an already saline environment.</w:t>
            </w:r>
          </w:p>
        </w:tc>
        <w:tc>
          <w:tcPr>
            <w:tcW w:w="2400" w:type="dxa"/>
            <w:noWrap/>
            <w:hideMark/>
          </w:tcPr>
          <w:p w14:paraId="2AC0B374"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update (2016)</w:t>
            </w:r>
          </w:p>
        </w:tc>
      </w:tr>
      <w:tr w:rsidR="00475BFC" w:rsidRPr="00B349E6" w14:paraId="2988328D" w14:textId="77777777" w:rsidTr="00115A7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50EE10B0"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1017</w:t>
            </w:r>
          </w:p>
        </w:tc>
        <w:tc>
          <w:tcPr>
            <w:tcW w:w="1325" w:type="dxa"/>
            <w:noWrap/>
            <w:hideMark/>
          </w:tcPr>
          <w:p w14:paraId="58030C9F"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Benin</w:t>
            </w:r>
          </w:p>
        </w:tc>
        <w:tc>
          <w:tcPr>
            <w:tcW w:w="2160" w:type="dxa"/>
            <w:noWrap/>
            <w:hideMark/>
          </w:tcPr>
          <w:p w14:paraId="0808240E"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fr-FR"/>
              </w:rPr>
            </w:pPr>
            <w:r w:rsidRPr="00893C26">
              <w:rPr>
                <w:rFonts w:asciiTheme="minorHAnsi" w:hAnsiTheme="minorHAnsi" w:cs="Arial"/>
                <w:color w:val="000000"/>
                <w:sz w:val="20"/>
                <w:szCs w:val="20"/>
                <w:lang w:val="fr-FR"/>
              </w:rPr>
              <w:t>Basse Vallée du Couffo, Lagune Côtiere, Chenal Aho, Lac Ahémé</w:t>
            </w:r>
          </w:p>
        </w:tc>
        <w:tc>
          <w:tcPr>
            <w:tcW w:w="1200" w:type="dxa"/>
            <w:noWrap/>
            <w:hideMark/>
          </w:tcPr>
          <w:p w14:paraId="3B5BDCF7"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10/04/2017</w:t>
            </w:r>
          </w:p>
        </w:tc>
        <w:tc>
          <w:tcPr>
            <w:tcW w:w="1320" w:type="dxa"/>
            <w:noWrap/>
            <w:hideMark/>
          </w:tcPr>
          <w:p w14:paraId="4E38CC31"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73FE532F"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 xml:space="preserve">Construction of hotels along the "Coastal Lagoon" which forms part of the hydrological complex of the site. </w:t>
            </w:r>
          </w:p>
        </w:tc>
        <w:tc>
          <w:tcPr>
            <w:tcW w:w="2400" w:type="dxa"/>
            <w:noWrap/>
            <w:hideMark/>
          </w:tcPr>
          <w:p w14:paraId="7ECA14AD"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confirmation (2017)</w:t>
            </w:r>
          </w:p>
        </w:tc>
      </w:tr>
      <w:tr w:rsidR="00475BFC" w:rsidRPr="00B349E6" w14:paraId="4F8C0DD9" w14:textId="77777777" w:rsidTr="00115A7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69080EE1"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lastRenderedPageBreak/>
              <w:t>1180</w:t>
            </w:r>
          </w:p>
        </w:tc>
        <w:tc>
          <w:tcPr>
            <w:tcW w:w="1325" w:type="dxa"/>
            <w:noWrap/>
            <w:hideMark/>
          </w:tcPr>
          <w:p w14:paraId="752FCEC3"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Burundi</w:t>
            </w:r>
          </w:p>
        </w:tc>
        <w:tc>
          <w:tcPr>
            <w:tcW w:w="2160" w:type="dxa"/>
            <w:noWrap/>
            <w:hideMark/>
          </w:tcPr>
          <w:p w14:paraId="461C06CD"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893C26">
              <w:rPr>
                <w:rFonts w:asciiTheme="minorHAnsi" w:hAnsiTheme="minorHAnsi" w:cs="Arial"/>
                <w:color w:val="000000"/>
                <w:sz w:val="20"/>
                <w:szCs w:val="20"/>
                <w:lang w:val="fr-FR"/>
              </w:rPr>
              <w:t>Parc National de la Rusizi</w:t>
            </w:r>
          </w:p>
        </w:tc>
        <w:tc>
          <w:tcPr>
            <w:tcW w:w="1200" w:type="dxa"/>
            <w:noWrap/>
            <w:hideMark/>
          </w:tcPr>
          <w:p w14:paraId="3C3DB8F8"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01/01/2013</w:t>
            </w:r>
          </w:p>
        </w:tc>
        <w:tc>
          <w:tcPr>
            <w:tcW w:w="1320" w:type="dxa"/>
            <w:noWrap/>
            <w:hideMark/>
          </w:tcPr>
          <w:p w14:paraId="26EDDB69"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0E071268"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lang w:val="fr-FR"/>
              </w:rPr>
            </w:pPr>
            <w:r w:rsidRPr="00893C26">
              <w:rPr>
                <w:rFonts w:asciiTheme="minorHAnsi" w:hAnsiTheme="minorHAnsi" w:cs="Arial"/>
                <w:color w:val="000000"/>
                <w:sz w:val="20"/>
                <w:szCs w:val="20"/>
                <w:lang w:val="fr-FR"/>
              </w:rPr>
              <w:t>Large Scale Sugar Cane Plantation</w:t>
            </w:r>
          </w:p>
        </w:tc>
        <w:tc>
          <w:tcPr>
            <w:tcW w:w="2400" w:type="dxa"/>
            <w:noWrap/>
            <w:hideMark/>
          </w:tcPr>
          <w:p w14:paraId="4059C94B"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update (2016)</w:t>
            </w:r>
          </w:p>
        </w:tc>
      </w:tr>
      <w:tr w:rsidR="00475BFC" w:rsidRPr="00B349E6" w14:paraId="1F422070" w14:textId="77777777" w:rsidTr="00115A7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4485592A"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1740</w:t>
            </w:r>
          </w:p>
        </w:tc>
        <w:tc>
          <w:tcPr>
            <w:tcW w:w="1325" w:type="dxa"/>
            <w:noWrap/>
            <w:hideMark/>
          </w:tcPr>
          <w:p w14:paraId="4ABA8290"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Congo</w:t>
            </w:r>
          </w:p>
        </w:tc>
        <w:tc>
          <w:tcPr>
            <w:tcW w:w="2160" w:type="dxa"/>
            <w:noWrap/>
            <w:hideMark/>
          </w:tcPr>
          <w:p w14:paraId="702FB423"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Cayo-Loufoualeba</w:t>
            </w:r>
          </w:p>
        </w:tc>
        <w:tc>
          <w:tcPr>
            <w:tcW w:w="1200" w:type="dxa"/>
            <w:noWrap/>
            <w:hideMark/>
          </w:tcPr>
          <w:p w14:paraId="711E9D25"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01/01/2010</w:t>
            </w:r>
          </w:p>
        </w:tc>
        <w:tc>
          <w:tcPr>
            <w:tcW w:w="1320" w:type="dxa"/>
            <w:noWrap/>
            <w:hideMark/>
          </w:tcPr>
          <w:p w14:paraId="3E7F8D27"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3E56DC9F"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Extractive industry (Mining)</w:t>
            </w:r>
          </w:p>
        </w:tc>
        <w:tc>
          <w:tcPr>
            <w:tcW w:w="2400" w:type="dxa"/>
            <w:noWrap/>
            <w:hideMark/>
          </w:tcPr>
          <w:p w14:paraId="255A963B" w14:textId="77777777" w:rsidR="00475BFC" w:rsidRPr="00893C26" w:rsidRDefault="00475BFC" w:rsidP="00E46449">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RAM</w:t>
            </w:r>
            <w:r>
              <w:rPr>
                <w:rFonts w:asciiTheme="minorHAnsi" w:hAnsiTheme="minorHAnsi" w:cs="Arial"/>
                <w:color w:val="000000"/>
                <w:sz w:val="20"/>
                <w:szCs w:val="20"/>
              </w:rPr>
              <w:t>66 (2010)</w:t>
            </w:r>
            <w:r w:rsidRPr="00893C26">
              <w:rPr>
                <w:rFonts w:asciiTheme="minorHAnsi" w:hAnsiTheme="minorHAnsi" w:cs="Arial"/>
                <w:color w:val="000000"/>
                <w:sz w:val="20"/>
                <w:szCs w:val="20"/>
              </w:rPr>
              <w:t xml:space="preserve"> implement</w:t>
            </w:r>
            <w:r>
              <w:rPr>
                <w:rFonts w:asciiTheme="minorHAnsi" w:hAnsiTheme="minorHAnsi" w:cs="Arial"/>
                <w:color w:val="000000"/>
                <w:sz w:val="20"/>
                <w:szCs w:val="20"/>
              </w:rPr>
              <w:t>ed</w:t>
            </w:r>
            <w:r w:rsidRPr="00893C26">
              <w:rPr>
                <w:rFonts w:asciiTheme="minorHAnsi" w:hAnsiTheme="minorHAnsi" w:cs="Arial"/>
                <w:color w:val="000000"/>
                <w:sz w:val="20"/>
                <w:szCs w:val="20"/>
              </w:rPr>
              <w:t xml:space="preserve"> and follow up</w:t>
            </w:r>
            <w:r>
              <w:rPr>
                <w:rFonts w:asciiTheme="minorHAnsi" w:hAnsiTheme="minorHAnsi" w:cs="Arial"/>
                <w:color w:val="000000"/>
                <w:sz w:val="20"/>
                <w:szCs w:val="20"/>
              </w:rPr>
              <w:t>.</w:t>
            </w:r>
          </w:p>
        </w:tc>
      </w:tr>
      <w:tr w:rsidR="00475BFC" w:rsidRPr="00B349E6" w14:paraId="0009D37B" w14:textId="77777777" w:rsidTr="00115A7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46E33BB5"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143</w:t>
            </w:r>
          </w:p>
        </w:tc>
        <w:tc>
          <w:tcPr>
            <w:tcW w:w="1325" w:type="dxa"/>
            <w:noWrap/>
            <w:hideMark/>
          </w:tcPr>
          <w:p w14:paraId="1676727C"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Denmark</w:t>
            </w:r>
          </w:p>
        </w:tc>
        <w:tc>
          <w:tcPr>
            <w:tcW w:w="2160" w:type="dxa"/>
            <w:noWrap/>
            <w:hideMark/>
          </w:tcPr>
          <w:p w14:paraId="5912CFD2"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Nissum Fjord</w:t>
            </w:r>
          </w:p>
        </w:tc>
        <w:tc>
          <w:tcPr>
            <w:tcW w:w="1200" w:type="dxa"/>
            <w:noWrap/>
            <w:hideMark/>
          </w:tcPr>
          <w:p w14:paraId="41BB7DC9"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17/11/2009</w:t>
            </w:r>
          </w:p>
        </w:tc>
        <w:tc>
          <w:tcPr>
            <w:tcW w:w="1320" w:type="dxa"/>
            <w:noWrap/>
            <w:hideMark/>
          </w:tcPr>
          <w:p w14:paraId="50D56155"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2503E780" w14:textId="1D8F722C"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Increasing eutrophication leads to decrease of populations of staging and wintering waterbirds.</w:t>
            </w:r>
            <w:r w:rsidR="00F92B2E">
              <w:rPr>
                <w:rFonts w:asciiTheme="minorHAnsi" w:hAnsiTheme="minorHAnsi" w:cs="Arial"/>
                <w:color w:val="000000"/>
                <w:sz w:val="20"/>
                <w:szCs w:val="20"/>
              </w:rPr>
              <w:t xml:space="preserve"> </w:t>
            </w:r>
            <w:r w:rsidRPr="00893C26">
              <w:rPr>
                <w:rFonts w:asciiTheme="minorHAnsi" w:hAnsiTheme="minorHAnsi" w:cs="Arial"/>
                <w:color w:val="000000"/>
                <w:sz w:val="20"/>
                <w:szCs w:val="20"/>
              </w:rPr>
              <w:t xml:space="preserve"> </w:t>
            </w:r>
          </w:p>
        </w:tc>
        <w:tc>
          <w:tcPr>
            <w:tcW w:w="2400" w:type="dxa"/>
            <w:noWrap/>
            <w:hideMark/>
          </w:tcPr>
          <w:p w14:paraId="21D4E960"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confirmation (2013)</w:t>
            </w:r>
          </w:p>
        </w:tc>
      </w:tr>
      <w:tr w:rsidR="00475BFC" w:rsidRPr="00B349E6" w14:paraId="4ECBE8AC" w14:textId="77777777" w:rsidTr="00115A7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1402D3BA"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146</w:t>
            </w:r>
          </w:p>
        </w:tc>
        <w:tc>
          <w:tcPr>
            <w:tcW w:w="1325" w:type="dxa"/>
            <w:noWrap/>
            <w:hideMark/>
          </w:tcPr>
          <w:p w14:paraId="4B814955"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Denmark</w:t>
            </w:r>
          </w:p>
        </w:tc>
        <w:tc>
          <w:tcPr>
            <w:tcW w:w="2160" w:type="dxa"/>
            <w:noWrap/>
            <w:hideMark/>
          </w:tcPr>
          <w:p w14:paraId="39E7234E"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Ulvedybet and Nibe Bredning</w:t>
            </w:r>
          </w:p>
        </w:tc>
        <w:tc>
          <w:tcPr>
            <w:tcW w:w="1200" w:type="dxa"/>
            <w:noWrap/>
            <w:hideMark/>
          </w:tcPr>
          <w:p w14:paraId="73423E66"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17/11/2009</w:t>
            </w:r>
          </w:p>
        </w:tc>
        <w:tc>
          <w:tcPr>
            <w:tcW w:w="1320" w:type="dxa"/>
            <w:noWrap/>
            <w:hideMark/>
          </w:tcPr>
          <w:p w14:paraId="4F60D1CE"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505DA453"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 xml:space="preserve">Increasing eutrophication leads to decrease of populations of staging and wintering waterbirds. </w:t>
            </w:r>
          </w:p>
        </w:tc>
        <w:tc>
          <w:tcPr>
            <w:tcW w:w="2400" w:type="dxa"/>
            <w:noWrap/>
            <w:hideMark/>
          </w:tcPr>
          <w:p w14:paraId="3375F1D9"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confirmation (2013)</w:t>
            </w:r>
          </w:p>
        </w:tc>
      </w:tr>
      <w:tr w:rsidR="00475BFC" w:rsidRPr="00B349E6" w14:paraId="47D17697" w14:textId="77777777" w:rsidTr="00115A7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7FA9FC53"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356</w:t>
            </w:r>
          </w:p>
        </w:tc>
        <w:tc>
          <w:tcPr>
            <w:tcW w:w="1325" w:type="dxa"/>
            <w:noWrap/>
            <w:hideMark/>
          </w:tcPr>
          <w:p w14:paraId="3742074C"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Denmark</w:t>
            </w:r>
          </w:p>
        </w:tc>
        <w:tc>
          <w:tcPr>
            <w:tcW w:w="2160" w:type="dxa"/>
            <w:noWrap/>
            <w:hideMark/>
          </w:tcPr>
          <w:p w14:paraId="7B1EADEC"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 xml:space="preserve">Vadehavet </w:t>
            </w:r>
          </w:p>
        </w:tc>
        <w:tc>
          <w:tcPr>
            <w:tcW w:w="1200" w:type="dxa"/>
            <w:noWrap/>
            <w:hideMark/>
          </w:tcPr>
          <w:p w14:paraId="6303233B"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17/11/2009</w:t>
            </w:r>
          </w:p>
        </w:tc>
        <w:tc>
          <w:tcPr>
            <w:tcW w:w="1320" w:type="dxa"/>
            <w:noWrap/>
            <w:hideMark/>
          </w:tcPr>
          <w:p w14:paraId="0A6B68E0"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55A31611"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Drainage and agricultural intensification, destruction of meadows.</w:t>
            </w:r>
          </w:p>
        </w:tc>
        <w:tc>
          <w:tcPr>
            <w:tcW w:w="2400" w:type="dxa"/>
            <w:noWrap/>
            <w:hideMark/>
          </w:tcPr>
          <w:p w14:paraId="6C9268F5"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confirmation (2013)</w:t>
            </w:r>
          </w:p>
        </w:tc>
      </w:tr>
      <w:tr w:rsidR="00475BFC" w:rsidRPr="00B349E6" w14:paraId="0ED24216" w14:textId="77777777" w:rsidTr="00115A7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49BF54CC" w14:textId="77777777" w:rsidR="00475BFC" w:rsidRPr="00893C26" w:rsidRDefault="00475BFC" w:rsidP="00810E51">
            <w:pPr>
              <w:rPr>
                <w:rFonts w:asciiTheme="minorHAnsi" w:hAnsiTheme="minorHAnsi"/>
                <w:b w:val="0"/>
                <w:sz w:val="20"/>
                <w:szCs w:val="20"/>
              </w:rPr>
            </w:pPr>
            <w:r w:rsidRPr="00893C26">
              <w:rPr>
                <w:rFonts w:asciiTheme="minorHAnsi" w:hAnsiTheme="minorHAnsi"/>
                <w:b w:val="0"/>
                <w:sz w:val="20"/>
                <w:szCs w:val="20"/>
              </w:rPr>
              <w:t>1810</w:t>
            </w:r>
          </w:p>
        </w:tc>
        <w:tc>
          <w:tcPr>
            <w:tcW w:w="1325" w:type="dxa"/>
            <w:noWrap/>
            <w:hideMark/>
          </w:tcPr>
          <w:p w14:paraId="4C24FD0F"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893C26">
              <w:rPr>
                <w:rFonts w:asciiTheme="minorHAnsi" w:hAnsiTheme="minorHAnsi"/>
                <w:sz w:val="20"/>
                <w:szCs w:val="20"/>
              </w:rPr>
              <w:t>France</w:t>
            </w:r>
          </w:p>
        </w:tc>
        <w:tc>
          <w:tcPr>
            <w:tcW w:w="2160" w:type="dxa"/>
            <w:noWrap/>
            <w:hideMark/>
          </w:tcPr>
          <w:p w14:paraId="420D1851"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893C26">
              <w:rPr>
                <w:rFonts w:asciiTheme="minorHAnsi" w:hAnsiTheme="minorHAnsi"/>
                <w:sz w:val="20"/>
                <w:szCs w:val="20"/>
              </w:rPr>
              <w:t>Rhin supérieur</w:t>
            </w:r>
          </w:p>
        </w:tc>
        <w:tc>
          <w:tcPr>
            <w:tcW w:w="1200" w:type="dxa"/>
            <w:noWrap/>
            <w:hideMark/>
          </w:tcPr>
          <w:p w14:paraId="0B6ABC89"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893C26">
              <w:rPr>
                <w:rFonts w:asciiTheme="minorHAnsi" w:hAnsiTheme="minorHAnsi"/>
                <w:sz w:val="20"/>
                <w:szCs w:val="20"/>
              </w:rPr>
              <w:t>18/04/2012</w:t>
            </w:r>
          </w:p>
        </w:tc>
        <w:tc>
          <w:tcPr>
            <w:tcW w:w="1320" w:type="dxa"/>
            <w:noWrap/>
            <w:hideMark/>
          </w:tcPr>
          <w:p w14:paraId="18CF96D5"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893C26">
              <w:rPr>
                <w:rFonts w:asciiTheme="minorHAnsi" w:hAnsiTheme="minorHAnsi"/>
                <w:sz w:val="20"/>
                <w:szCs w:val="20"/>
              </w:rPr>
              <w:t>26/06/2015</w:t>
            </w:r>
          </w:p>
        </w:tc>
        <w:tc>
          <w:tcPr>
            <w:tcW w:w="5520" w:type="dxa"/>
            <w:noWrap/>
            <w:hideMark/>
          </w:tcPr>
          <w:p w14:paraId="6EDA32A8" w14:textId="41A786D6"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893C26">
              <w:rPr>
                <w:rFonts w:asciiTheme="minorHAnsi" w:hAnsiTheme="minorHAnsi"/>
                <w:sz w:val="20"/>
                <w:szCs w:val="20"/>
              </w:rPr>
              <w:t xml:space="preserve">Urban developments. </w:t>
            </w:r>
            <w:r w:rsidR="000F350F" w:rsidRPr="00893C26">
              <w:rPr>
                <w:rFonts w:asciiTheme="minorHAnsi" w:hAnsiTheme="minorHAnsi"/>
                <w:sz w:val="20"/>
                <w:szCs w:val="20"/>
              </w:rPr>
              <w:t>AA reported project was abandoned.</w:t>
            </w:r>
          </w:p>
        </w:tc>
        <w:tc>
          <w:tcPr>
            <w:tcW w:w="2400" w:type="dxa"/>
            <w:noWrap/>
            <w:hideMark/>
          </w:tcPr>
          <w:p w14:paraId="43D64999" w14:textId="6887412F" w:rsidR="00475BFC" w:rsidRPr="00893C26" w:rsidRDefault="00475BFC" w:rsidP="00E4644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893C26">
              <w:rPr>
                <w:rFonts w:asciiTheme="minorHAnsi" w:hAnsiTheme="minorHAnsi"/>
                <w:sz w:val="20"/>
                <w:szCs w:val="20"/>
              </w:rPr>
              <w:t>Case closed</w:t>
            </w:r>
            <w:r>
              <w:rPr>
                <w:rFonts w:asciiTheme="minorHAnsi" w:hAnsiTheme="minorHAnsi"/>
                <w:sz w:val="20"/>
                <w:szCs w:val="20"/>
              </w:rPr>
              <w:t xml:space="preserve"> (2015)</w:t>
            </w:r>
            <w:r w:rsidRPr="00893C26">
              <w:rPr>
                <w:rFonts w:asciiTheme="minorHAnsi" w:hAnsiTheme="minorHAnsi"/>
                <w:sz w:val="20"/>
                <w:szCs w:val="20"/>
              </w:rPr>
              <w:t>.</w:t>
            </w:r>
          </w:p>
        </w:tc>
      </w:tr>
      <w:tr w:rsidR="00475BFC" w:rsidRPr="00B349E6" w14:paraId="3440143F" w14:textId="77777777" w:rsidTr="00115A7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333DEEC1" w14:textId="77777777" w:rsidR="00475BFC" w:rsidRPr="00893C26" w:rsidRDefault="00475BFC" w:rsidP="00810E51">
            <w:pPr>
              <w:rPr>
                <w:rFonts w:asciiTheme="minorHAnsi" w:hAnsiTheme="minorHAnsi"/>
                <w:b w:val="0"/>
                <w:sz w:val="20"/>
                <w:szCs w:val="20"/>
              </w:rPr>
            </w:pPr>
            <w:r w:rsidRPr="00893C26">
              <w:rPr>
                <w:rFonts w:asciiTheme="minorHAnsi" w:hAnsiTheme="minorHAnsi"/>
                <w:b w:val="0"/>
                <w:sz w:val="20"/>
                <w:szCs w:val="20"/>
              </w:rPr>
              <w:t>54</w:t>
            </w:r>
          </w:p>
        </w:tc>
        <w:tc>
          <w:tcPr>
            <w:tcW w:w="1325" w:type="dxa"/>
            <w:noWrap/>
            <w:hideMark/>
          </w:tcPr>
          <w:p w14:paraId="69FD34C2"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893C26">
              <w:rPr>
                <w:rFonts w:asciiTheme="minorHAnsi" w:hAnsiTheme="minorHAnsi"/>
                <w:sz w:val="20"/>
                <w:szCs w:val="20"/>
              </w:rPr>
              <w:t>Greece</w:t>
            </w:r>
          </w:p>
        </w:tc>
        <w:tc>
          <w:tcPr>
            <w:tcW w:w="2160" w:type="dxa"/>
            <w:noWrap/>
            <w:hideMark/>
          </w:tcPr>
          <w:p w14:paraId="31DDDDBB"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893C26">
              <w:rPr>
                <w:rFonts w:asciiTheme="minorHAnsi" w:hAnsiTheme="minorHAnsi"/>
                <w:sz w:val="20"/>
                <w:szCs w:val="20"/>
              </w:rPr>
              <w:t>Evros Delta</w:t>
            </w:r>
          </w:p>
        </w:tc>
        <w:tc>
          <w:tcPr>
            <w:tcW w:w="1200" w:type="dxa"/>
            <w:noWrap/>
            <w:hideMark/>
          </w:tcPr>
          <w:p w14:paraId="27900DF3" w14:textId="77777777" w:rsidR="00475BFC" w:rsidRPr="001370EE"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370EE">
              <w:rPr>
                <w:rFonts w:asciiTheme="minorHAnsi" w:hAnsiTheme="minorHAnsi"/>
                <w:sz w:val="20"/>
                <w:szCs w:val="20"/>
              </w:rPr>
              <w:t>24/10/2008</w:t>
            </w:r>
          </w:p>
        </w:tc>
        <w:tc>
          <w:tcPr>
            <w:tcW w:w="1320" w:type="dxa"/>
            <w:noWrap/>
            <w:hideMark/>
          </w:tcPr>
          <w:p w14:paraId="5C73F3E6" w14:textId="77777777" w:rsidR="00475BFC" w:rsidRPr="001370EE" w:rsidRDefault="00475BFC" w:rsidP="001370E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370EE">
              <w:rPr>
                <w:rFonts w:asciiTheme="minorHAnsi" w:hAnsiTheme="minorHAnsi"/>
                <w:sz w:val="20"/>
                <w:szCs w:val="20"/>
              </w:rPr>
              <w:t>2016</w:t>
            </w:r>
          </w:p>
        </w:tc>
        <w:tc>
          <w:tcPr>
            <w:tcW w:w="5520" w:type="dxa"/>
            <w:noWrap/>
            <w:hideMark/>
          </w:tcPr>
          <w:p w14:paraId="6760A97A" w14:textId="77777777" w:rsidR="00475BFC" w:rsidRPr="001370EE"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370EE">
              <w:rPr>
                <w:rFonts w:asciiTheme="minorHAnsi" w:hAnsiTheme="minorHAnsi"/>
                <w:sz w:val="20"/>
                <w:szCs w:val="20"/>
              </w:rPr>
              <w:t xml:space="preserve">Lack of coherent management. </w:t>
            </w:r>
          </w:p>
        </w:tc>
        <w:tc>
          <w:tcPr>
            <w:tcW w:w="2400" w:type="dxa"/>
            <w:noWrap/>
            <w:hideMark/>
          </w:tcPr>
          <w:p w14:paraId="02528EE2" w14:textId="77777777" w:rsidR="00475BFC" w:rsidRPr="00893C26" w:rsidRDefault="00475BFC" w:rsidP="001370E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cs="Arial"/>
                <w:color w:val="000000"/>
                <w:sz w:val="20"/>
                <w:szCs w:val="20"/>
              </w:rPr>
              <w:t xml:space="preserve">Case closed </w:t>
            </w:r>
            <w:r w:rsidRPr="00893C26">
              <w:rPr>
                <w:rFonts w:asciiTheme="minorHAnsi" w:hAnsiTheme="minorHAnsi" w:cs="Arial"/>
                <w:color w:val="000000"/>
                <w:sz w:val="20"/>
                <w:szCs w:val="20"/>
              </w:rPr>
              <w:t>(20</w:t>
            </w:r>
            <w:r>
              <w:rPr>
                <w:rFonts w:asciiTheme="minorHAnsi" w:hAnsiTheme="minorHAnsi" w:cs="Arial"/>
                <w:color w:val="000000"/>
                <w:sz w:val="20"/>
                <w:szCs w:val="20"/>
              </w:rPr>
              <w:t>16</w:t>
            </w:r>
            <w:r w:rsidRPr="00893C26">
              <w:rPr>
                <w:rFonts w:asciiTheme="minorHAnsi" w:hAnsiTheme="minorHAnsi" w:cs="Arial"/>
                <w:color w:val="000000"/>
                <w:sz w:val="20"/>
                <w:szCs w:val="20"/>
              </w:rPr>
              <w:t>)</w:t>
            </w:r>
          </w:p>
        </w:tc>
      </w:tr>
      <w:tr w:rsidR="00475BFC" w:rsidRPr="00B349E6" w14:paraId="1B038E55" w14:textId="77777777" w:rsidTr="00115A7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19558BCF"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460</w:t>
            </w:r>
          </w:p>
        </w:tc>
        <w:tc>
          <w:tcPr>
            <w:tcW w:w="1325" w:type="dxa"/>
            <w:noWrap/>
            <w:hideMark/>
          </w:tcPr>
          <w:p w14:paraId="01E1434B"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Iceland</w:t>
            </w:r>
          </w:p>
        </w:tc>
        <w:tc>
          <w:tcPr>
            <w:tcW w:w="2160" w:type="dxa"/>
            <w:noWrap/>
            <w:hideMark/>
          </w:tcPr>
          <w:p w14:paraId="39DF457A"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Thjörsárver</w:t>
            </w:r>
          </w:p>
        </w:tc>
        <w:tc>
          <w:tcPr>
            <w:tcW w:w="1200" w:type="dxa"/>
            <w:noWrap/>
            <w:hideMark/>
          </w:tcPr>
          <w:p w14:paraId="457919C3"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22/04/2010</w:t>
            </w:r>
          </w:p>
        </w:tc>
        <w:tc>
          <w:tcPr>
            <w:tcW w:w="1320" w:type="dxa"/>
            <w:noWrap/>
            <w:hideMark/>
          </w:tcPr>
          <w:p w14:paraId="51DE2069"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518E3C6D" w14:textId="231BD083"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Plans for a hydropower plant and dam.</w:t>
            </w:r>
            <w:r w:rsidR="00F92B2E">
              <w:rPr>
                <w:rFonts w:asciiTheme="minorHAnsi" w:hAnsiTheme="minorHAnsi" w:cs="Arial"/>
                <w:color w:val="000000"/>
                <w:sz w:val="20"/>
                <w:szCs w:val="20"/>
              </w:rPr>
              <w:t xml:space="preserve"> </w:t>
            </w:r>
          </w:p>
        </w:tc>
        <w:tc>
          <w:tcPr>
            <w:tcW w:w="2400" w:type="dxa"/>
            <w:noWrap/>
            <w:hideMark/>
          </w:tcPr>
          <w:p w14:paraId="58B10B18"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confirmation (2012)</w:t>
            </w:r>
          </w:p>
        </w:tc>
      </w:tr>
      <w:tr w:rsidR="00475BFC" w:rsidRPr="00B349E6" w14:paraId="72818C5E" w14:textId="77777777" w:rsidTr="00115A7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72781AF5"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1204</w:t>
            </w:r>
          </w:p>
        </w:tc>
        <w:tc>
          <w:tcPr>
            <w:tcW w:w="1325" w:type="dxa"/>
            <w:noWrap/>
            <w:hideMark/>
          </w:tcPr>
          <w:p w14:paraId="04AF1F2B"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India</w:t>
            </w:r>
          </w:p>
        </w:tc>
        <w:tc>
          <w:tcPr>
            <w:tcW w:w="2160" w:type="dxa"/>
            <w:noWrap/>
            <w:hideMark/>
          </w:tcPr>
          <w:p w14:paraId="4D4B7954"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Ashtamudi Wetland</w:t>
            </w:r>
          </w:p>
        </w:tc>
        <w:tc>
          <w:tcPr>
            <w:tcW w:w="1200" w:type="dxa"/>
            <w:noWrap/>
            <w:hideMark/>
          </w:tcPr>
          <w:p w14:paraId="637A7B02"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13/06/2012</w:t>
            </w:r>
          </w:p>
        </w:tc>
        <w:tc>
          <w:tcPr>
            <w:tcW w:w="1320" w:type="dxa"/>
            <w:noWrap/>
            <w:hideMark/>
          </w:tcPr>
          <w:p w14:paraId="6CCDE05A"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3124DABA"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 xml:space="preserve">Kollam Corporation dumping solid waste to the banks of the Lake; also illegal construction of solid waste treatment plant. </w:t>
            </w:r>
          </w:p>
        </w:tc>
        <w:tc>
          <w:tcPr>
            <w:tcW w:w="2400" w:type="dxa"/>
            <w:noWrap/>
            <w:hideMark/>
          </w:tcPr>
          <w:p w14:paraId="6DE7D920"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update (2012)</w:t>
            </w:r>
          </w:p>
        </w:tc>
      </w:tr>
      <w:tr w:rsidR="00475BFC" w:rsidRPr="00B349E6" w14:paraId="4C24CF2B" w14:textId="77777777" w:rsidTr="00115A7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6EF2FA24"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1207</w:t>
            </w:r>
          </w:p>
        </w:tc>
        <w:tc>
          <w:tcPr>
            <w:tcW w:w="1325" w:type="dxa"/>
            <w:noWrap/>
            <w:hideMark/>
          </w:tcPr>
          <w:p w14:paraId="7A732AFD"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India</w:t>
            </w:r>
          </w:p>
        </w:tc>
        <w:tc>
          <w:tcPr>
            <w:tcW w:w="2160" w:type="dxa"/>
            <w:noWrap/>
            <w:hideMark/>
          </w:tcPr>
          <w:p w14:paraId="2F452C1D"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Deepor Beel</w:t>
            </w:r>
          </w:p>
        </w:tc>
        <w:tc>
          <w:tcPr>
            <w:tcW w:w="1200" w:type="dxa"/>
            <w:noWrap/>
            <w:hideMark/>
          </w:tcPr>
          <w:p w14:paraId="0BBA2649"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23/05/2013</w:t>
            </w:r>
          </w:p>
        </w:tc>
        <w:tc>
          <w:tcPr>
            <w:tcW w:w="1320" w:type="dxa"/>
            <w:noWrap/>
            <w:hideMark/>
          </w:tcPr>
          <w:p w14:paraId="7F5B7883"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732B2A0E"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 xml:space="preserve">Fishing, siltation, illegal constructions and encroachment; factory chemical wastes dumped into the wetland (several fish of different species have been found dead). Proposed construction of a Railway line next to the Elephant Corridor. </w:t>
            </w:r>
          </w:p>
        </w:tc>
        <w:tc>
          <w:tcPr>
            <w:tcW w:w="2400" w:type="dxa"/>
            <w:noWrap/>
            <w:hideMark/>
          </w:tcPr>
          <w:p w14:paraId="59F94DA6"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update (2013)</w:t>
            </w:r>
          </w:p>
        </w:tc>
      </w:tr>
      <w:tr w:rsidR="00475BFC" w:rsidRPr="00B349E6" w14:paraId="22DB5F15" w14:textId="77777777" w:rsidTr="00115A7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3B2C73BF"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1208</w:t>
            </w:r>
          </w:p>
        </w:tc>
        <w:tc>
          <w:tcPr>
            <w:tcW w:w="1325" w:type="dxa"/>
            <w:noWrap/>
            <w:hideMark/>
          </w:tcPr>
          <w:p w14:paraId="33613909"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India</w:t>
            </w:r>
          </w:p>
        </w:tc>
        <w:tc>
          <w:tcPr>
            <w:tcW w:w="2160" w:type="dxa"/>
            <w:noWrap/>
            <w:hideMark/>
          </w:tcPr>
          <w:p w14:paraId="33D5CF29"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East Calcutta Wetlands</w:t>
            </w:r>
          </w:p>
        </w:tc>
        <w:tc>
          <w:tcPr>
            <w:tcW w:w="1200" w:type="dxa"/>
            <w:noWrap/>
            <w:hideMark/>
          </w:tcPr>
          <w:p w14:paraId="2C7916E9"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27/08/2010</w:t>
            </w:r>
          </w:p>
        </w:tc>
        <w:tc>
          <w:tcPr>
            <w:tcW w:w="1320" w:type="dxa"/>
            <w:noWrap/>
            <w:hideMark/>
          </w:tcPr>
          <w:p w14:paraId="3C70B945"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4B8050A0"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 xml:space="preserve">Threat of urban encroachment and noxious pollutant escalation. </w:t>
            </w:r>
          </w:p>
        </w:tc>
        <w:tc>
          <w:tcPr>
            <w:tcW w:w="2400" w:type="dxa"/>
            <w:noWrap/>
            <w:hideMark/>
          </w:tcPr>
          <w:p w14:paraId="14A1EBAF" w14:textId="77777777" w:rsidR="00475BFC" w:rsidRPr="00893C26" w:rsidRDefault="00475BFC" w:rsidP="00893C26">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AA addressing the issue (2017)</w:t>
            </w:r>
          </w:p>
        </w:tc>
      </w:tr>
      <w:tr w:rsidR="00475BFC" w:rsidRPr="00B349E6" w14:paraId="11D19CB7" w14:textId="77777777" w:rsidTr="00115A7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54DB7F8B"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462</w:t>
            </w:r>
          </w:p>
        </w:tc>
        <w:tc>
          <w:tcPr>
            <w:tcW w:w="1325" w:type="dxa"/>
            <w:noWrap/>
            <w:hideMark/>
          </w:tcPr>
          <w:p w14:paraId="03B8EC50"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India</w:t>
            </w:r>
          </w:p>
        </w:tc>
        <w:tc>
          <w:tcPr>
            <w:tcW w:w="2160" w:type="dxa"/>
            <w:noWrap/>
            <w:hideMark/>
          </w:tcPr>
          <w:p w14:paraId="684E735B"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Harike Lake</w:t>
            </w:r>
          </w:p>
        </w:tc>
        <w:tc>
          <w:tcPr>
            <w:tcW w:w="1200" w:type="dxa"/>
            <w:noWrap/>
            <w:hideMark/>
          </w:tcPr>
          <w:p w14:paraId="24AC500A"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14/02/2014</w:t>
            </w:r>
          </w:p>
        </w:tc>
        <w:tc>
          <w:tcPr>
            <w:tcW w:w="1320" w:type="dxa"/>
            <w:noWrap/>
            <w:hideMark/>
          </w:tcPr>
          <w:p w14:paraId="01874B48"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3E5FACBF"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Reduction in size of the lake</w:t>
            </w:r>
          </w:p>
        </w:tc>
        <w:tc>
          <w:tcPr>
            <w:tcW w:w="2400" w:type="dxa"/>
            <w:noWrap/>
            <w:hideMark/>
          </w:tcPr>
          <w:p w14:paraId="7772FFF0"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update (2014)</w:t>
            </w:r>
          </w:p>
        </w:tc>
      </w:tr>
      <w:tr w:rsidR="00475BFC" w:rsidRPr="00B349E6" w14:paraId="4F4A2AA2" w14:textId="77777777" w:rsidTr="00115A7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3175DC24"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1209</w:t>
            </w:r>
          </w:p>
        </w:tc>
        <w:tc>
          <w:tcPr>
            <w:tcW w:w="1325" w:type="dxa"/>
            <w:noWrap/>
            <w:hideMark/>
          </w:tcPr>
          <w:p w14:paraId="118B2BBF"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India</w:t>
            </w:r>
          </w:p>
        </w:tc>
        <w:tc>
          <w:tcPr>
            <w:tcW w:w="2160" w:type="dxa"/>
            <w:noWrap/>
            <w:hideMark/>
          </w:tcPr>
          <w:p w14:paraId="2319E99F"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Kolleru Lake</w:t>
            </w:r>
          </w:p>
        </w:tc>
        <w:tc>
          <w:tcPr>
            <w:tcW w:w="1200" w:type="dxa"/>
            <w:noWrap/>
            <w:hideMark/>
          </w:tcPr>
          <w:p w14:paraId="34244B2F"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07/06/2016</w:t>
            </w:r>
          </w:p>
        </w:tc>
        <w:tc>
          <w:tcPr>
            <w:tcW w:w="1320" w:type="dxa"/>
            <w:noWrap/>
            <w:hideMark/>
          </w:tcPr>
          <w:p w14:paraId="6F651C6B"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1500269D"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Due to high dependence for livelihood by low-income earners, there have been attempts to drastically reduce the extent of Kolleru lake. The latest threat is from a road work permitted by the state government without authorization by the Wildlife Protection.</w:t>
            </w:r>
          </w:p>
        </w:tc>
        <w:tc>
          <w:tcPr>
            <w:tcW w:w="2400" w:type="dxa"/>
            <w:noWrap/>
            <w:hideMark/>
          </w:tcPr>
          <w:p w14:paraId="41D624AF"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confirmation (2016)</w:t>
            </w:r>
          </w:p>
        </w:tc>
      </w:tr>
      <w:tr w:rsidR="00475BFC" w:rsidRPr="00B349E6" w14:paraId="7E639764" w14:textId="77777777" w:rsidTr="00115A7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6B52799E"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464</w:t>
            </w:r>
          </w:p>
        </w:tc>
        <w:tc>
          <w:tcPr>
            <w:tcW w:w="1325" w:type="dxa"/>
            <w:noWrap/>
            <w:hideMark/>
          </w:tcPr>
          <w:p w14:paraId="56108A66"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India</w:t>
            </w:r>
          </w:p>
        </w:tc>
        <w:tc>
          <w:tcPr>
            <w:tcW w:w="2160" w:type="dxa"/>
            <w:noWrap/>
            <w:hideMark/>
          </w:tcPr>
          <w:p w14:paraId="539A4963"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Sambhar Lake</w:t>
            </w:r>
          </w:p>
        </w:tc>
        <w:tc>
          <w:tcPr>
            <w:tcW w:w="1200" w:type="dxa"/>
            <w:noWrap/>
            <w:hideMark/>
          </w:tcPr>
          <w:p w14:paraId="60FE4F1A"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27/04/2009</w:t>
            </w:r>
          </w:p>
        </w:tc>
        <w:tc>
          <w:tcPr>
            <w:tcW w:w="1320" w:type="dxa"/>
            <w:noWrap/>
            <w:hideMark/>
          </w:tcPr>
          <w:p w14:paraId="172D871E"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48A5483D"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Unauthorized salt extraction; excess pumping of groundwater; proposed construction of the world's biggest solar power generating facility</w:t>
            </w:r>
          </w:p>
        </w:tc>
        <w:tc>
          <w:tcPr>
            <w:tcW w:w="2400" w:type="dxa"/>
            <w:noWrap/>
            <w:hideMark/>
          </w:tcPr>
          <w:p w14:paraId="07D12ACC"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update (2009)</w:t>
            </w:r>
          </w:p>
        </w:tc>
      </w:tr>
      <w:tr w:rsidR="00475BFC" w:rsidRPr="00B349E6" w14:paraId="41D5C142" w14:textId="77777777" w:rsidTr="00115A7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4DB3DBE0"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1212</w:t>
            </w:r>
          </w:p>
        </w:tc>
        <w:tc>
          <w:tcPr>
            <w:tcW w:w="1325" w:type="dxa"/>
            <w:noWrap/>
            <w:hideMark/>
          </w:tcPr>
          <w:p w14:paraId="080706A8"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India</w:t>
            </w:r>
          </w:p>
        </w:tc>
        <w:tc>
          <w:tcPr>
            <w:tcW w:w="2160" w:type="dxa"/>
            <w:noWrap/>
            <w:hideMark/>
          </w:tcPr>
          <w:p w14:paraId="10970C30"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Sasthamkotta Lake</w:t>
            </w:r>
          </w:p>
        </w:tc>
        <w:tc>
          <w:tcPr>
            <w:tcW w:w="1200" w:type="dxa"/>
            <w:noWrap/>
            <w:hideMark/>
          </w:tcPr>
          <w:p w14:paraId="0DBB46E9"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05/05/2013</w:t>
            </w:r>
          </w:p>
        </w:tc>
        <w:tc>
          <w:tcPr>
            <w:tcW w:w="1320" w:type="dxa"/>
            <w:noWrap/>
            <w:hideMark/>
          </w:tcPr>
          <w:p w14:paraId="649C1855"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535E5DDA"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Drought, waste dumping and lack of management</w:t>
            </w:r>
          </w:p>
        </w:tc>
        <w:tc>
          <w:tcPr>
            <w:tcW w:w="2400" w:type="dxa"/>
            <w:noWrap/>
            <w:hideMark/>
          </w:tcPr>
          <w:p w14:paraId="66436064"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update (2013)</w:t>
            </w:r>
          </w:p>
        </w:tc>
      </w:tr>
      <w:tr w:rsidR="00475BFC" w:rsidRPr="00B349E6" w14:paraId="46CE778C" w14:textId="77777777" w:rsidTr="00115A7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4063CE27"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lastRenderedPageBreak/>
              <w:t>1214</w:t>
            </w:r>
          </w:p>
        </w:tc>
        <w:tc>
          <w:tcPr>
            <w:tcW w:w="1325" w:type="dxa"/>
            <w:noWrap/>
            <w:hideMark/>
          </w:tcPr>
          <w:p w14:paraId="4FE88B74"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India</w:t>
            </w:r>
          </w:p>
        </w:tc>
        <w:tc>
          <w:tcPr>
            <w:tcW w:w="2160" w:type="dxa"/>
            <w:noWrap/>
            <w:hideMark/>
          </w:tcPr>
          <w:p w14:paraId="273AC074"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Vembanad-Kol Wetland</w:t>
            </w:r>
          </w:p>
        </w:tc>
        <w:tc>
          <w:tcPr>
            <w:tcW w:w="1200" w:type="dxa"/>
            <w:noWrap/>
            <w:hideMark/>
          </w:tcPr>
          <w:p w14:paraId="13F5D76B"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30/08/2010</w:t>
            </w:r>
          </w:p>
        </w:tc>
        <w:tc>
          <w:tcPr>
            <w:tcW w:w="1320" w:type="dxa"/>
            <w:noWrap/>
            <w:hideMark/>
          </w:tcPr>
          <w:p w14:paraId="5955DCF7"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4E0AD94E"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Industrial project given permit to start at the Ramsar Site; The Banyan Tree Resort does not conform with the environmental regulations</w:t>
            </w:r>
          </w:p>
        </w:tc>
        <w:tc>
          <w:tcPr>
            <w:tcW w:w="2400" w:type="dxa"/>
            <w:noWrap/>
            <w:hideMark/>
          </w:tcPr>
          <w:p w14:paraId="113F5C8E"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update (2013)</w:t>
            </w:r>
          </w:p>
        </w:tc>
      </w:tr>
      <w:tr w:rsidR="00475BFC" w:rsidRPr="00B349E6" w14:paraId="38D1E233" w14:textId="77777777" w:rsidTr="00115A7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79CD0608"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461</w:t>
            </w:r>
          </w:p>
        </w:tc>
        <w:tc>
          <w:tcPr>
            <w:tcW w:w="1325" w:type="dxa"/>
            <w:noWrap/>
            <w:hideMark/>
          </w:tcPr>
          <w:p w14:paraId="496D4862"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India</w:t>
            </w:r>
          </w:p>
        </w:tc>
        <w:tc>
          <w:tcPr>
            <w:tcW w:w="2160" w:type="dxa"/>
            <w:noWrap/>
            <w:hideMark/>
          </w:tcPr>
          <w:p w14:paraId="007EAB9A"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Wular Lake</w:t>
            </w:r>
          </w:p>
        </w:tc>
        <w:tc>
          <w:tcPr>
            <w:tcW w:w="1200" w:type="dxa"/>
            <w:noWrap/>
            <w:hideMark/>
          </w:tcPr>
          <w:p w14:paraId="1689D7D0"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14/02/2014</w:t>
            </w:r>
          </w:p>
        </w:tc>
        <w:tc>
          <w:tcPr>
            <w:tcW w:w="1320" w:type="dxa"/>
            <w:noWrap/>
            <w:hideMark/>
          </w:tcPr>
          <w:p w14:paraId="41290820"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5E29967E"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Unplanned development and illegal encroachment.</w:t>
            </w:r>
          </w:p>
        </w:tc>
        <w:tc>
          <w:tcPr>
            <w:tcW w:w="2400" w:type="dxa"/>
            <w:noWrap/>
            <w:hideMark/>
          </w:tcPr>
          <w:p w14:paraId="7C7F4047"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update (2014)</w:t>
            </w:r>
          </w:p>
        </w:tc>
      </w:tr>
      <w:tr w:rsidR="00475BFC" w:rsidRPr="00B349E6" w14:paraId="696B7192" w14:textId="77777777" w:rsidTr="00115A7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66DF827C"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415</w:t>
            </w:r>
          </w:p>
        </w:tc>
        <w:tc>
          <w:tcPr>
            <w:tcW w:w="1325" w:type="dxa"/>
            <w:noWrap/>
            <w:hideMark/>
          </w:tcPr>
          <w:p w14:paraId="279DC596"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Ireland</w:t>
            </w:r>
          </w:p>
        </w:tc>
        <w:tc>
          <w:tcPr>
            <w:tcW w:w="2160" w:type="dxa"/>
            <w:noWrap/>
            <w:hideMark/>
          </w:tcPr>
          <w:p w14:paraId="6AB1CC9A"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Clara Bog</w:t>
            </w:r>
          </w:p>
        </w:tc>
        <w:tc>
          <w:tcPr>
            <w:tcW w:w="1200" w:type="dxa"/>
            <w:noWrap/>
            <w:hideMark/>
          </w:tcPr>
          <w:p w14:paraId="42032A3A"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27/06/2012</w:t>
            </w:r>
          </w:p>
        </w:tc>
        <w:tc>
          <w:tcPr>
            <w:tcW w:w="1320" w:type="dxa"/>
            <w:noWrap/>
            <w:hideMark/>
          </w:tcPr>
          <w:p w14:paraId="0E77DDB2"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2780BB59" w14:textId="7D1AF2D9"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Peat extraction.</w:t>
            </w:r>
            <w:r w:rsidR="00F92B2E">
              <w:rPr>
                <w:rFonts w:asciiTheme="minorHAnsi" w:hAnsiTheme="minorHAnsi" w:cs="Arial"/>
                <w:color w:val="000000"/>
                <w:sz w:val="20"/>
                <w:szCs w:val="20"/>
              </w:rPr>
              <w:t xml:space="preserve"> </w:t>
            </w:r>
          </w:p>
        </w:tc>
        <w:tc>
          <w:tcPr>
            <w:tcW w:w="2400" w:type="dxa"/>
            <w:noWrap/>
            <w:hideMark/>
          </w:tcPr>
          <w:p w14:paraId="10A01C54"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confirmation (2012)</w:t>
            </w:r>
          </w:p>
        </w:tc>
      </w:tr>
      <w:tr w:rsidR="00475BFC" w:rsidRPr="00B349E6" w14:paraId="7E59BCFB" w14:textId="77777777" w:rsidTr="00115A7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59F0CA93"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846</w:t>
            </w:r>
          </w:p>
        </w:tc>
        <w:tc>
          <w:tcPr>
            <w:tcW w:w="1325" w:type="dxa"/>
            <w:noWrap/>
            <w:hideMark/>
          </w:tcPr>
          <w:p w14:paraId="05984FC2"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Ireland</w:t>
            </w:r>
          </w:p>
        </w:tc>
        <w:tc>
          <w:tcPr>
            <w:tcW w:w="2160" w:type="dxa"/>
            <w:noWrap/>
            <w:hideMark/>
          </w:tcPr>
          <w:p w14:paraId="3F387D99"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Lough Corrib</w:t>
            </w:r>
          </w:p>
        </w:tc>
        <w:tc>
          <w:tcPr>
            <w:tcW w:w="1200" w:type="dxa"/>
            <w:noWrap/>
            <w:hideMark/>
          </w:tcPr>
          <w:p w14:paraId="7537324B"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27/06/2012</w:t>
            </w:r>
          </w:p>
        </w:tc>
        <w:tc>
          <w:tcPr>
            <w:tcW w:w="1320" w:type="dxa"/>
            <w:noWrap/>
            <w:hideMark/>
          </w:tcPr>
          <w:p w14:paraId="61914DAC"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1E5DA504" w14:textId="0DE3770E"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Peat extraction.</w:t>
            </w:r>
            <w:r w:rsidR="00F92B2E">
              <w:rPr>
                <w:rFonts w:asciiTheme="minorHAnsi" w:hAnsiTheme="minorHAnsi" w:cs="Arial"/>
                <w:color w:val="000000"/>
                <w:sz w:val="20"/>
                <w:szCs w:val="20"/>
              </w:rPr>
              <w:t xml:space="preserve"> </w:t>
            </w:r>
          </w:p>
        </w:tc>
        <w:tc>
          <w:tcPr>
            <w:tcW w:w="2400" w:type="dxa"/>
            <w:noWrap/>
            <w:hideMark/>
          </w:tcPr>
          <w:p w14:paraId="099042A7"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confirmation (2012)</w:t>
            </w:r>
          </w:p>
        </w:tc>
      </w:tr>
      <w:tr w:rsidR="00475BFC" w:rsidRPr="00B349E6" w14:paraId="6B2613B5" w14:textId="77777777" w:rsidTr="00115A7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53B3F1DA"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847</w:t>
            </w:r>
          </w:p>
        </w:tc>
        <w:tc>
          <w:tcPr>
            <w:tcW w:w="1325" w:type="dxa"/>
            <w:noWrap/>
            <w:hideMark/>
          </w:tcPr>
          <w:p w14:paraId="39521E06"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Ireland</w:t>
            </w:r>
          </w:p>
        </w:tc>
        <w:tc>
          <w:tcPr>
            <w:tcW w:w="2160" w:type="dxa"/>
            <w:noWrap/>
            <w:hideMark/>
          </w:tcPr>
          <w:p w14:paraId="1E56A040"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Lough Derravaragh</w:t>
            </w:r>
          </w:p>
        </w:tc>
        <w:tc>
          <w:tcPr>
            <w:tcW w:w="1200" w:type="dxa"/>
            <w:noWrap/>
            <w:hideMark/>
          </w:tcPr>
          <w:p w14:paraId="7C4E8971"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27/06/2012</w:t>
            </w:r>
          </w:p>
        </w:tc>
        <w:tc>
          <w:tcPr>
            <w:tcW w:w="1320" w:type="dxa"/>
            <w:noWrap/>
            <w:hideMark/>
          </w:tcPr>
          <w:p w14:paraId="6BFBBE37"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33BD4216" w14:textId="6A5B1040"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Peat extraction.</w:t>
            </w:r>
            <w:r w:rsidR="00F92B2E">
              <w:rPr>
                <w:rFonts w:asciiTheme="minorHAnsi" w:hAnsiTheme="minorHAnsi" w:cs="Arial"/>
                <w:color w:val="000000"/>
                <w:sz w:val="20"/>
                <w:szCs w:val="20"/>
              </w:rPr>
              <w:t xml:space="preserve"> </w:t>
            </w:r>
          </w:p>
        </w:tc>
        <w:tc>
          <w:tcPr>
            <w:tcW w:w="2400" w:type="dxa"/>
            <w:noWrap/>
            <w:hideMark/>
          </w:tcPr>
          <w:p w14:paraId="7E9D1470"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confirmation (2012)</w:t>
            </w:r>
          </w:p>
        </w:tc>
      </w:tr>
      <w:tr w:rsidR="00475BFC" w:rsidRPr="00B349E6" w14:paraId="5C93D770" w14:textId="77777777" w:rsidTr="00115A7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2ECEECE2"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416</w:t>
            </w:r>
          </w:p>
        </w:tc>
        <w:tc>
          <w:tcPr>
            <w:tcW w:w="1325" w:type="dxa"/>
            <w:noWrap/>
            <w:hideMark/>
          </w:tcPr>
          <w:p w14:paraId="536263C1"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Ireland</w:t>
            </w:r>
          </w:p>
        </w:tc>
        <w:tc>
          <w:tcPr>
            <w:tcW w:w="2160" w:type="dxa"/>
            <w:noWrap/>
            <w:hideMark/>
          </w:tcPr>
          <w:p w14:paraId="0099D229"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Mongan Bog</w:t>
            </w:r>
          </w:p>
        </w:tc>
        <w:tc>
          <w:tcPr>
            <w:tcW w:w="1200" w:type="dxa"/>
            <w:noWrap/>
            <w:hideMark/>
          </w:tcPr>
          <w:p w14:paraId="282029B7"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27/06/2012</w:t>
            </w:r>
          </w:p>
        </w:tc>
        <w:tc>
          <w:tcPr>
            <w:tcW w:w="1320" w:type="dxa"/>
            <w:noWrap/>
            <w:hideMark/>
          </w:tcPr>
          <w:p w14:paraId="74ED1B82"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47454140" w14:textId="428B61FC"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Peat extraction.</w:t>
            </w:r>
            <w:r w:rsidR="00F92B2E">
              <w:rPr>
                <w:rFonts w:asciiTheme="minorHAnsi" w:hAnsiTheme="minorHAnsi" w:cs="Arial"/>
                <w:color w:val="000000"/>
                <w:sz w:val="20"/>
                <w:szCs w:val="20"/>
              </w:rPr>
              <w:t xml:space="preserve"> </w:t>
            </w:r>
          </w:p>
        </w:tc>
        <w:tc>
          <w:tcPr>
            <w:tcW w:w="2400" w:type="dxa"/>
            <w:noWrap/>
            <w:hideMark/>
          </w:tcPr>
          <w:p w14:paraId="46E50F96"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confirmation (2012)</w:t>
            </w:r>
          </w:p>
        </w:tc>
      </w:tr>
      <w:tr w:rsidR="00475BFC" w:rsidRPr="00B349E6" w14:paraId="64BCD77D" w14:textId="77777777" w:rsidTr="00115A7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2EBCDDBF"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417</w:t>
            </w:r>
          </w:p>
        </w:tc>
        <w:tc>
          <w:tcPr>
            <w:tcW w:w="1325" w:type="dxa"/>
            <w:noWrap/>
            <w:hideMark/>
          </w:tcPr>
          <w:p w14:paraId="1E93BE1B"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Ireland</w:t>
            </w:r>
          </w:p>
        </w:tc>
        <w:tc>
          <w:tcPr>
            <w:tcW w:w="2160" w:type="dxa"/>
            <w:noWrap/>
            <w:hideMark/>
          </w:tcPr>
          <w:p w14:paraId="24F0E3DB"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Raheenmore Bog</w:t>
            </w:r>
          </w:p>
        </w:tc>
        <w:tc>
          <w:tcPr>
            <w:tcW w:w="1200" w:type="dxa"/>
            <w:noWrap/>
            <w:hideMark/>
          </w:tcPr>
          <w:p w14:paraId="48621E6D"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27/06/2012</w:t>
            </w:r>
          </w:p>
        </w:tc>
        <w:tc>
          <w:tcPr>
            <w:tcW w:w="1320" w:type="dxa"/>
            <w:noWrap/>
            <w:hideMark/>
          </w:tcPr>
          <w:p w14:paraId="77361B94"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71CCF0C0" w14:textId="783AC840"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Peat extraction.</w:t>
            </w:r>
            <w:r w:rsidR="00F92B2E">
              <w:rPr>
                <w:rFonts w:asciiTheme="minorHAnsi" w:hAnsiTheme="minorHAnsi" w:cs="Arial"/>
                <w:color w:val="000000"/>
                <w:sz w:val="20"/>
                <w:szCs w:val="20"/>
              </w:rPr>
              <w:t xml:space="preserve"> </w:t>
            </w:r>
          </w:p>
        </w:tc>
        <w:tc>
          <w:tcPr>
            <w:tcW w:w="2400" w:type="dxa"/>
            <w:noWrap/>
            <w:hideMark/>
          </w:tcPr>
          <w:p w14:paraId="5E3CFCD8"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confirmation (2012)</w:t>
            </w:r>
          </w:p>
        </w:tc>
      </w:tr>
      <w:tr w:rsidR="00475BFC" w:rsidRPr="00B349E6" w14:paraId="3388D61C" w14:textId="77777777" w:rsidTr="00115A7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104A90F5"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1812</w:t>
            </w:r>
          </w:p>
        </w:tc>
        <w:tc>
          <w:tcPr>
            <w:tcW w:w="1325" w:type="dxa"/>
            <w:noWrap/>
            <w:hideMark/>
          </w:tcPr>
          <w:p w14:paraId="17A7CDD0"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Italy</w:t>
            </w:r>
          </w:p>
        </w:tc>
        <w:tc>
          <w:tcPr>
            <w:tcW w:w="2160" w:type="dxa"/>
            <w:noWrap/>
            <w:hideMark/>
          </w:tcPr>
          <w:p w14:paraId="1B8F70FE"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Lagustelli di Percile</w:t>
            </w:r>
          </w:p>
        </w:tc>
        <w:tc>
          <w:tcPr>
            <w:tcW w:w="1200" w:type="dxa"/>
            <w:noWrap/>
            <w:hideMark/>
          </w:tcPr>
          <w:p w14:paraId="68EE7E3D"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10/03/2015</w:t>
            </w:r>
          </w:p>
        </w:tc>
        <w:tc>
          <w:tcPr>
            <w:tcW w:w="1320" w:type="dxa"/>
            <w:noWrap/>
            <w:hideMark/>
          </w:tcPr>
          <w:p w14:paraId="206DCC52"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2F441751" w14:textId="77777777" w:rsidR="00475BFC" w:rsidRPr="00893C26" w:rsidRDefault="00475BFC" w:rsidP="001370E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Excessive</w:t>
            </w:r>
            <w:r w:rsidRPr="00893C26">
              <w:rPr>
                <w:rFonts w:asciiTheme="minorHAnsi" w:hAnsiTheme="minorHAnsi" w:cs="Arial"/>
                <w:color w:val="000000"/>
                <w:sz w:val="20"/>
                <w:szCs w:val="20"/>
              </w:rPr>
              <w:t xml:space="preserve"> water </w:t>
            </w:r>
            <w:r>
              <w:rPr>
                <w:rFonts w:asciiTheme="minorHAnsi" w:hAnsiTheme="minorHAnsi" w:cs="Arial"/>
                <w:color w:val="000000"/>
                <w:sz w:val="20"/>
                <w:szCs w:val="20"/>
              </w:rPr>
              <w:t>extraction</w:t>
            </w:r>
          </w:p>
        </w:tc>
        <w:tc>
          <w:tcPr>
            <w:tcW w:w="2400" w:type="dxa"/>
            <w:noWrap/>
            <w:hideMark/>
          </w:tcPr>
          <w:p w14:paraId="623F5ABC"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confirmation (2015)</w:t>
            </w:r>
          </w:p>
        </w:tc>
      </w:tr>
      <w:tr w:rsidR="00475BFC" w:rsidRPr="00B349E6" w14:paraId="6142FD59" w14:textId="77777777" w:rsidTr="00115A7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238AB4A9"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117</w:t>
            </w:r>
          </w:p>
        </w:tc>
        <w:tc>
          <w:tcPr>
            <w:tcW w:w="1325" w:type="dxa"/>
            <w:noWrap/>
            <w:hideMark/>
          </w:tcPr>
          <w:p w14:paraId="1B416B9F"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Italy</w:t>
            </w:r>
          </w:p>
        </w:tc>
        <w:tc>
          <w:tcPr>
            <w:tcW w:w="2160" w:type="dxa"/>
            <w:noWrap/>
            <w:hideMark/>
          </w:tcPr>
          <w:p w14:paraId="37CA7D64" w14:textId="77777777" w:rsidR="00475BFC" w:rsidRPr="005A668B"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
              </w:rPr>
            </w:pPr>
            <w:r w:rsidRPr="005A668B">
              <w:rPr>
                <w:rFonts w:asciiTheme="minorHAnsi" w:hAnsiTheme="minorHAnsi" w:cs="Arial"/>
                <w:color w:val="000000"/>
                <w:sz w:val="20"/>
                <w:szCs w:val="20"/>
                <w:lang w:val="es-ES"/>
              </w:rPr>
              <w:t>Pian di Spagna - Lago di Mezzola</w:t>
            </w:r>
          </w:p>
        </w:tc>
        <w:tc>
          <w:tcPr>
            <w:tcW w:w="1200" w:type="dxa"/>
            <w:noWrap/>
            <w:hideMark/>
          </w:tcPr>
          <w:p w14:paraId="6E393BDE"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25/07/2012</w:t>
            </w:r>
          </w:p>
        </w:tc>
        <w:tc>
          <w:tcPr>
            <w:tcW w:w="1320" w:type="dxa"/>
            <w:noWrap/>
            <w:hideMark/>
          </w:tcPr>
          <w:p w14:paraId="24BAABFC"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2864B199" w14:textId="022138F0"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Road and environmental centre construction within the Site.</w:t>
            </w:r>
            <w:r w:rsidR="00F92B2E">
              <w:rPr>
                <w:rFonts w:asciiTheme="minorHAnsi" w:hAnsiTheme="minorHAnsi" w:cs="Arial"/>
                <w:color w:val="000000"/>
                <w:sz w:val="20"/>
                <w:szCs w:val="20"/>
              </w:rPr>
              <w:t xml:space="preserve"> </w:t>
            </w:r>
            <w:r w:rsidRPr="00893C26">
              <w:rPr>
                <w:rFonts w:asciiTheme="minorHAnsi" w:hAnsiTheme="minorHAnsi" w:cs="Arial"/>
                <w:color w:val="000000"/>
                <w:sz w:val="20"/>
                <w:szCs w:val="20"/>
              </w:rPr>
              <w:t xml:space="preserve"> </w:t>
            </w:r>
          </w:p>
        </w:tc>
        <w:tc>
          <w:tcPr>
            <w:tcW w:w="2400" w:type="dxa"/>
            <w:noWrap/>
            <w:hideMark/>
          </w:tcPr>
          <w:p w14:paraId="39FE0643"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confirmation (2012)</w:t>
            </w:r>
          </w:p>
        </w:tc>
      </w:tr>
      <w:tr w:rsidR="00475BFC" w:rsidRPr="00B349E6" w14:paraId="388C458A" w14:textId="77777777" w:rsidTr="00115A7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36C3FD3E"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1856</w:t>
            </w:r>
          </w:p>
        </w:tc>
        <w:tc>
          <w:tcPr>
            <w:tcW w:w="1325" w:type="dxa"/>
            <w:noWrap/>
            <w:hideMark/>
          </w:tcPr>
          <w:p w14:paraId="17D712E9"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Kazakhstan</w:t>
            </w:r>
          </w:p>
        </w:tc>
        <w:tc>
          <w:tcPr>
            <w:tcW w:w="2160" w:type="dxa"/>
            <w:noWrap/>
            <w:hideMark/>
          </w:tcPr>
          <w:p w14:paraId="30FD30E3"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Ural River Delta and adjacent Caspian Sea coast</w:t>
            </w:r>
          </w:p>
        </w:tc>
        <w:tc>
          <w:tcPr>
            <w:tcW w:w="1200" w:type="dxa"/>
            <w:noWrap/>
            <w:hideMark/>
          </w:tcPr>
          <w:p w14:paraId="7C494FCD"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18/11/2011</w:t>
            </w:r>
          </w:p>
        </w:tc>
        <w:tc>
          <w:tcPr>
            <w:tcW w:w="1320" w:type="dxa"/>
            <w:noWrap/>
            <w:hideMark/>
          </w:tcPr>
          <w:p w14:paraId="2387556C"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19E4E415"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 xml:space="preserve"> Construction of an oil response base</w:t>
            </w:r>
          </w:p>
        </w:tc>
        <w:tc>
          <w:tcPr>
            <w:tcW w:w="2400" w:type="dxa"/>
            <w:noWrap/>
            <w:hideMark/>
          </w:tcPr>
          <w:p w14:paraId="7D0EB6EB"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update (2011)</w:t>
            </w:r>
          </w:p>
        </w:tc>
      </w:tr>
      <w:tr w:rsidR="00475BFC" w:rsidRPr="00B349E6" w14:paraId="4F499BF4" w14:textId="77777777" w:rsidTr="00115A7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785495D2"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724</w:t>
            </w:r>
          </w:p>
        </w:tc>
        <w:tc>
          <w:tcPr>
            <w:tcW w:w="1325" w:type="dxa"/>
            <w:noWrap/>
            <w:hideMark/>
          </w:tcPr>
          <w:p w14:paraId="60049F8F"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Kenya</w:t>
            </w:r>
          </w:p>
        </w:tc>
        <w:tc>
          <w:tcPr>
            <w:tcW w:w="2160" w:type="dxa"/>
            <w:noWrap/>
            <w:hideMark/>
          </w:tcPr>
          <w:p w14:paraId="2C6A1DF9"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Lake Naivasha</w:t>
            </w:r>
          </w:p>
        </w:tc>
        <w:tc>
          <w:tcPr>
            <w:tcW w:w="1200" w:type="dxa"/>
            <w:noWrap/>
            <w:hideMark/>
          </w:tcPr>
          <w:p w14:paraId="7E0C97F2"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12/09/2016</w:t>
            </w:r>
          </w:p>
        </w:tc>
        <w:tc>
          <w:tcPr>
            <w:tcW w:w="1320" w:type="dxa"/>
            <w:noWrap/>
            <w:hideMark/>
          </w:tcPr>
          <w:p w14:paraId="442E0B7C"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357B7588" w14:textId="77777777" w:rsidR="00475BFC" w:rsidRPr="00893C26" w:rsidRDefault="00475BFC" w:rsidP="009D565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Proliferation of unplanned settlements and land conversions within the Site. The almost total loss of papyrus fringe around the lake together with daily inflows of untreated sewage from the town and from all emerging townships around the lake.</w:t>
            </w:r>
          </w:p>
        </w:tc>
        <w:tc>
          <w:tcPr>
            <w:tcW w:w="2400" w:type="dxa"/>
            <w:noWrap/>
            <w:hideMark/>
          </w:tcPr>
          <w:p w14:paraId="5C58A1F2"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Update received from AA (2017)</w:t>
            </w:r>
          </w:p>
        </w:tc>
      </w:tr>
      <w:tr w:rsidR="00475BFC" w:rsidRPr="00B349E6" w14:paraId="17CF4C92" w14:textId="77777777" w:rsidTr="00115A7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55F0ADB7"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1044</w:t>
            </w:r>
          </w:p>
        </w:tc>
        <w:tc>
          <w:tcPr>
            <w:tcW w:w="1325" w:type="dxa"/>
            <w:noWrap/>
            <w:hideMark/>
          </w:tcPr>
          <w:p w14:paraId="0D4529AA"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Mauritania</w:t>
            </w:r>
          </w:p>
        </w:tc>
        <w:tc>
          <w:tcPr>
            <w:tcW w:w="2160" w:type="dxa"/>
            <w:noWrap/>
            <w:hideMark/>
          </w:tcPr>
          <w:p w14:paraId="315C0C9D"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Chat Tboul</w:t>
            </w:r>
          </w:p>
        </w:tc>
        <w:tc>
          <w:tcPr>
            <w:tcW w:w="1200" w:type="dxa"/>
            <w:noWrap/>
            <w:hideMark/>
          </w:tcPr>
          <w:p w14:paraId="335CC32B"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20/12/2016</w:t>
            </w:r>
          </w:p>
        </w:tc>
        <w:tc>
          <w:tcPr>
            <w:tcW w:w="1320" w:type="dxa"/>
            <w:noWrap/>
            <w:hideMark/>
          </w:tcPr>
          <w:p w14:paraId="08B82430"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1B50F791"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Construction of a port on the Ramsar site</w:t>
            </w:r>
          </w:p>
        </w:tc>
        <w:tc>
          <w:tcPr>
            <w:tcW w:w="2400" w:type="dxa"/>
            <w:noWrap/>
            <w:hideMark/>
          </w:tcPr>
          <w:p w14:paraId="0C363D03" w14:textId="77777777" w:rsidR="00475BFC" w:rsidRPr="00893C26" w:rsidRDefault="00475BFC" w:rsidP="00741D0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 xml:space="preserve">AA </w:t>
            </w:r>
            <w:r>
              <w:rPr>
                <w:rFonts w:asciiTheme="minorHAnsi" w:hAnsiTheme="minorHAnsi" w:cs="Arial"/>
                <w:color w:val="000000"/>
                <w:sz w:val="20"/>
                <w:szCs w:val="20"/>
              </w:rPr>
              <w:t xml:space="preserve">replied without </w:t>
            </w:r>
            <w:r w:rsidRPr="00893C26">
              <w:rPr>
                <w:rFonts w:asciiTheme="minorHAnsi" w:hAnsiTheme="minorHAnsi" w:cs="Arial"/>
                <w:color w:val="000000"/>
                <w:sz w:val="20"/>
                <w:szCs w:val="20"/>
              </w:rPr>
              <w:t>confirmation (201</w:t>
            </w:r>
            <w:r>
              <w:rPr>
                <w:rFonts w:asciiTheme="minorHAnsi" w:hAnsiTheme="minorHAnsi" w:cs="Arial"/>
                <w:color w:val="000000"/>
                <w:sz w:val="20"/>
                <w:szCs w:val="20"/>
              </w:rPr>
              <w:t>7</w:t>
            </w:r>
            <w:r w:rsidRPr="00893C26">
              <w:rPr>
                <w:rFonts w:asciiTheme="minorHAnsi" w:hAnsiTheme="minorHAnsi" w:cs="Arial"/>
                <w:color w:val="000000"/>
                <w:sz w:val="20"/>
                <w:szCs w:val="20"/>
              </w:rPr>
              <w:t>)</w:t>
            </w:r>
          </w:p>
        </w:tc>
      </w:tr>
      <w:tr w:rsidR="00475BFC" w:rsidRPr="00B349E6" w14:paraId="3C733EB4" w14:textId="77777777" w:rsidTr="00115A7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06B94486"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666</w:t>
            </w:r>
          </w:p>
        </w:tc>
        <w:tc>
          <w:tcPr>
            <w:tcW w:w="1325" w:type="dxa"/>
            <w:noWrap/>
            <w:hideMark/>
          </w:tcPr>
          <w:p w14:paraId="0C868719"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Mauritania</w:t>
            </w:r>
          </w:p>
        </w:tc>
        <w:tc>
          <w:tcPr>
            <w:tcW w:w="2160" w:type="dxa"/>
            <w:noWrap/>
            <w:hideMark/>
          </w:tcPr>
          <w:p w14:paraId="1FF98953"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Parc National du Diawling</w:t>
            </w:r>
          </w:p>
        </w:tc>
        <w:tc>
          <w:tcPr>
            <w:tcW w:w="1200" w:type="dxa"/>
            <w:noWrap/>
            <w:hideMark/>
          </w:tcPr>
          <w:p w14:paraId="4315F451"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20/12/2016</w:t>
            </w:r>
          </w:p>
        </w:tc>
        <w:tc>
          <w:tcPr>
            <w:tcW w:w="1320" w:type="dxa"/>
            <w:noWrap/>
            <w:hideMark/>
          </w:tcPr>
          <w:p w14:paraId="3C4AA5FC"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16CE973B"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Construction of the new port on the Ramsar site</w:t>
            </w:r>
          </w:p>
        </w:tc>
        <w:tc>
          <w:tcPr>
            <w:tcW w:w="2400" w:type="dxa"/>
            <w:noWrap/>
            <w:hideMark/>
          </w:tcPr>
          <w:p w14:paraId="0E8C6E61"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 xml:space="preserve">AA </w:t>
            </w:r>
            <w:r>
              <w:rPr>
                <w:rFonts w:asciiTheme="minorHAnsi" w:hAnsiTheme="minorHAnsi" w:cs="Arial"/>
                <w:color w:val="000000"/>
                <w:sz w:val="20"/>
                <w:szCs w:val="20"/>
              </w:rPr>
              <w:t xml:space="preserve">replied without </w:t>
            </w:r>
            <w:r w:rsidRPr="00893C26">
              <w:rPr>
                <w:rFonts w:asciiTheme="minorHAnsi" w:hAnsiTheme="minorHAnsi" w:cs="Arial"/>
                <w:color w:val="000000"/>
                <w:sz w:val="20"/>
                <w:szCs w:val="20"/>
              </w:rPr>
              <w:t>confirmation (201</w:t>
            </w:r>
            <w:r>
              <w:rPr>
                <w:rFonts w:asciiTheme="minorHAnsi" w:hAnsiTheme="minorHAnsi" w:cs="Arial"/>
                <w:color w:val="000000"/>
                <w:sz w:val="20"/>
                <w:szCs w:val="20"/>
              </w:rPr>
              <w:t>7</w:t>
            </w:r>
            <w:r w:rsidRPr="00893C26">
              <w:rPr>
                <w:rFonts w:asciiTheme="minorHAnsi" w:hAnsiTheme="minorHAnsi" w:cs="Arial"/>
                <w:color w:val="000000"/>
                <w:sz w:val="20"/>
                <w:szCs w:val="20"/>
              </w:rPr>
              <w:t>)</w:t>
            </w:r>
          </w:p>
        </w:tc>
      </w:tr>
      <w:tr w:rsidR="00475BFC" w:rsidRPr="00B349E6" w14:paraId="2D43015F" w14:textId="77777777" w:rsidTr="00115A7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2C395376"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lastRenderedPageBreak/>
              <w:t>1744</w:t>
            </w:r>
          </w:p>
        </w:tc>
        <w:tc>
          <w:tcPr>
            <w:tcW w:w="1325" w:type="dxa"/>
            <w:noWrap/>
            <w:hideMark/>
          </w:tcPr>
          <w:p w14:paraId="2E43A811"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Mauritius</w:t>
            </w:r>
          </w:p>
        </w:tc>
        <w:tc>
          <w:tcPr>
            <w:tcW w:w="2160" w:type="dxa"/>
            <w:noWrap/>
            <w:hideMark/>
          </w:tcPr>
          <w:p w14:paraId="7493519D"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Blue Bay Marine Park</w:t>
            </w:r>
          </w:p>
        </w:tc>
        <w:tc>
          <w:tcPr>
            <w:tcW w:w="1200" w:type="dxa"/>
            <w:noWrap/>
            <w:hideMark/>
          </w:tcPr>
          <w:p w14:paraId="52AEF223"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16/04/2009</w:t>
            </w:r>
          </w:p>
        </w:tc>
        <w:tc>
          <w:tcPr>
            <w:tcW w:w="1320" w:type="dxa"/>
            <w:noWrap/>
            <w:hideMark/>
          </w:tcPr>
          <w:p w14:paraId="1C8C1D88"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21/08/2017</w:t>
            </w:r>
          </w:p>
        </w:tc>
        <w:tc>
          <w:tcPr>
            <w:tcW w:w="5520" w:type="dxa"/>
            <w:noWrap/>
            <w:hideMark/>
          </w:tcPr>
          <w:p w14:paraId="4655A4B3" w14:textId="4F920210" w:rsidR="00475BFC" w:rsidRPr="00893C26" w:rsidRDefault="00475BFC" w:rsidP="009D565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 new hotel project planned on the shores of the Blue Bay Marine Park (BBMP).</w:t>
            </w:r>
            <w:r>
              <w:rPr>
                <w:rFonts w:asciiTheme="minorHAnsi" w:hAnsiTheme="minorHAnsi" w:cs="Arial"/>
                <w:color w:val="000000"/>
                <w:sz w:val="20"/>
                <w:szCs w:val="20"/>
              </w:rPr>
              <w:t xml:space="preserve"> </w:t>
            </w:r>
            <w:r w:rsidRPr="00893C26">
              <w:rPr>
                <w:rFonts w:asciiTheme="minorHAnsi" w:hAnsiTheme="minorHAnsi" w:cs="Arial"/>
                <w:color w:val="000000"/>
                <w:sz w:val="20"/>
                <w:szCs w:val="20"/>
              </w:rPr>
              <w:t>Construction of beach hotel and mini city at the back with residential unit, shopping area and office facilities. Site connected to Mare-aux-Songes palaeontological sanctuary of the extinct Dodo.</w:t>
            </w:r>
            <w:r w:rsidR="00F92B2E">
              <w:rPr>
                <w:rFonts w:asciiTheme="minorHAnsi" w:hAnsiTheme="minorHAnsi" w:cs="Arial"/>
                <w:color w:val="000000"/>
                <w:sz w:val="20"/>
                <w:szCs w:val="20"/>
              </w:rPr>
              <w:t xml:space="preserve"> </w:t>
            </w:r>
          </w:p>
        </w:tc>
        <w:tc>
          <w:tcPr>
            <w:tcW w:w="2400" w:type="dxa"/>
            <w:noWrap/>
            <w:hideMark/>
          </w:tcPr>
          <w:p w14:paraId="5E9C4D01" w14:textId="77777777" w:rsidR="00475BFC" w:rsidRPr="00893C26" w:rsidRDefault="00475BFC" w:rsidP="00E44739">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 xml:space="preserve">Case closed </w:t>
            </w:r>
            <w:r w:rsidRPr="00893C26">
              <w:rPr>
                <w:rFonts w:asciiTheme="minorHAnsi" w:hAnsiTheme="minorHAnsi" w:cs="Arial"/>
                <w:color w:val="000000"/>
                <w:sz w:val="20"/>
                <w:szCs w:val="20"/>
              </w:rPr>
              <w:t>(2017)</w:t>
            </w:r>
          </w:p>
        </w:tc>
      </w:tr>
      <w:tr w:rsidR="00475BFC" w:rsidRPr="00BE2642" w14:paraId="4AE049FC" w14:textId="77777777" w:rsidTr="00115A7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7A10C365" w14:textId="77777777" w:rsidR="00475BFC" w:rsidRPr="00893C26" w:rsidRDefault="00475BFC" w:rsidP="00810E51">
            <w:pPr>
              <w:rPr>
                <w:rFonts w:asciiTheme="minorHAnsi" w:hAnsiTheme="minorHAnsi" w:cs="Arial"/>
                <w:b w:val="0"/>
                <w:color w:val="000000"/>
                <w:sz w:val="20"/>
                <w:szCs w:val="20"/>
              </w:rPr>
            </w:pPr>
            <w:r w:rsidRPr="00893C26">
              <w:rPr>
                <w:rFonts w:asciiTheme="minorHAnsi" w:hAnsiTheme="minorHAnsi" w:cs="Arial"/>
                <w:b w:val="0"/>
                <w:color w:val="000000"/>
                <w:sz w:val="20"/>
                <w:szCs w:val="20"/>
              </w:rPr>
              <w:t>2025</w:t>
            </w:r>
          </w:p>
        </w:tc>
        <w:tc>
          <w:tcPr>
            <w:tcW w:w="1325" w:type="dxa"/>
            <w:noWrap/>
            <w:hideMark/>
          </w:tcPr>
          <w:p w14:paraId="7024F40C"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Mexico</w:t>
            </w:r>
          </w:p>
        </w:tc>
        <w:tc>
          <w:tcPr>
            <w:tcW w:w="2160" w:type="dxa"/>
            <w:noWrap/>
            <w:hideMark/>
          </w:tcPr>
          <w:p w14:paraId="54B36206"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
              </w:rPr>
            </w:pPr>
            <w:r w:rsidRPr="00893C26">
              <w:rPr>
                <w:rFonts w:asciiTheme="minorHAnsi" w:hAnsiTheme="minorHAnsi" w:cs="Arial"/>
                <w:color w:val="000000"/>
                <w:sz w:val="20"/>
                <w:szCs w:val="20"/>
                <w:lang w:val="es-ES"/>
              </w:rPr>
              <w:t>Lagunas de Santa María-Topolobampo-Ohuira</w:t>
            </w:r>
          </w:p>
        </w:tc>
        <w:tc>
          <w:tcPr>
            <w:tcW w:w="1200" w:type="dxa"/>
            <w:noWrap/>
            <w:hideMark/>
          </w:tcPr>
          <w:p w14:paraId="00C46F27"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
              </w:rPr>
            </w:pPr>
            <w:r w:rsidRPr="00893C26">
              <w:rPr>
                <w:rFonts w:asciiTheme="minorHAnsi" w:hAnsiTheme="minorHAnsi" w:cs="Arial"/>
                <w:color w:val="000000"/>
                <w:sz w:val="20"/>
                <w:szCs w:val="20"/>
                <w:lang w:val="es-ES"/>
              </w:rPr>
              <w:t>24/06/2016</w:t>
            </w:r>
          </w:p>
        </w:tc>
        <w:tc>
          <w:tcPr>
            <w:tcW w:w="1320" w:type="dxa"/>
            <w:noWrap/>
            <w:hideMark/>
          </w:tcPr>
          <w:p w14:paraId="0AE8DF06"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lang w:val="es-ES"/>
              </w:rPr>
            </w:pPr>
          </w:p>
        </w:tc>
        <w:tc>
          <w:tcPr>
            <w:tcW w:w="5520" w:type="dxa"/>
            <w:noWrap/>
            <w:hideMark/>
          </w:tcPr>
          <w:p w14:paraId="22C090F8"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Construction of an ammonia factory.</w:t>
            </w:r>
          </w:p>
        </w:tc>
        <w:tc>
          <w:tcPr>
            <w:tcW w:w="2400" w:type="dxa"/>
            <w:noWrap/>
            <w:hideMark/>
          </w:tcPr>
          <w:p w14:paraId="50864A61" w14:textId="7812EE3A"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w:t>
            </w:r>
            <w:r w:rsidR="00F92B2E">
              <w:rPr>
                <w:rFonts w:asciiTheme="minorHAnsi" w:hAnsiTheme="minorHAnsi" w:cs="Arial"/>
                <w:color w:val="000000"/>
                <w:sz w:val="20"/>
                <w:szCs w:val="20"/>
              </w:rPr>
              <w:t xml:space="preserve"> </w:t>
            </w:r>
            <w:r w:rsidRPr="00893C26">
              <w:rPr>
                <w:rFonts w:asciiTheme="minorHAnsi" w:hAnsiTheme="minorHAnsi" w:cs="Arial"/>
                <w:color w:val="000000"/>
                <w:sz w:val="20"/>
                <w:szCs w:val="20"/>
              </w:rPr>
              <w:t>AA confirmation</w:t>
            </w:r>
            <w:r w:rsidR="00F92B2E">
              <w:rPr>
                <w:rFonts w:asciiTheme="minorHAnsi" w:hAnsiTheme="minorHAnsi" w:cs="Arial"/>
                <w:color w:val="000000"/>
                <w:sz w:val="20"/>
                <w:szCs w:val="20"/>
              </w:rPr>
              <w:t xml:space="preserve"> </w:t>
            </w:r>
            <w:r w:rsidRPr="00893C26">
              <w:rPr>
                <w:rFonts w:asciiTheme="minorHAnsi" w:hAnsiTheme="minorHAnsi" w:cs="Arial"/>
                <w:color w:val="000000"/>
                <w:sz w:val="20"/>
                <w:szCs w:val="20"/>
              </w:rPr>
              <w:t>(2016)</w:t>
            </w:r>
          </w:p>
        </w:tc>
      </w:tr>
      <w:tr w:rsidR="00475BFC" w:rsidRPr="00B349E6" w14:paraId="2D2F6BE0" w14:textId="77777777" w:rsidTr="00115A7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19832982"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1478</w:t>
            </w:r>
          </w:p>
        </w:tc>
        <w:tc>
          <w:tcPr>
            <w:tcW w:w="1325" w:type="dxa"/>
            <w:noWrap/>
            <w:hideMark/>
          </w:tcPr>
          <w:p w14:paraId="57DC1559"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Morocco</w:t>
            </w:r>
          </w:p>
        </w:tc>
        <w:tc>
          <w:tcPr>
            <w:tcW w:w="2160" w:type="dxa"/>
            <w:noWrap/>
            <w:hideMark/>
          </w:tcPr>
          <w:p w14:paraId="312BEF38"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Embouchure de la Moulouya</w:t>
            </w:r>
          </w:p>
        </w:tc>
        <w:tc>
          <w:tcPr>
            <w:tcW w:w="1200" w:type="dxa"/>
            <w:noWrap/>
            <w:hideMark/>
          </w:tcPr>
          <w:p w14:paraId="7D8502CB"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01/01/2010</w:t>
            </w:r>
          </w:p>
        </w:tc>
        <w:tc>
          <w:tcPr>
            <w:tcW w:w="1320" w:type="dxa"/>
            <w:noWrap/>
            <w:hideMark/>
          </w:tcPr>
          <w:p w14:paraId="72C92293"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294052EC"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Pollution</w:t>
            </w:r>
          </w:p>
        </w:tc>
        <w:tc>
          <w:tcPr>
            <w:tcW w:w="2400" w:type="dxa"/>
            <w:noWrap/>
            <w:hideMark/>
          </w:tcPr>
          <w:p w14:paraId="23B9E268" w14:textId="77777777" w:rsidR="00475BFC" w:rsidRPr="00893C26" w:rsidRDefault="00475BFC" w:rsidP="00E46449">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RAM</w:t>
            </w:r>
            <w:r>
              <w:rPr>
                <w:rFonts w:asciiTheme="minorHAnsi" w:hAnsiTheme="minorHAnsi" w:cs="Arial"/>
                <w:color w:val="000000"/>
                <w:sz w:val="20"/>
                <w:szCs w:val="20"/>
              </w:rPr>
              <w:t>71 (2010)</w:t>
            </w:r>
            <w:r w:rsidRPr="00893C26">
              <w:rPr>
                <w:rFonts w:asciiTheme="minorHAnsi" w:hAnsiTheme="minorHAnsi" w:cs="Arial"/>
                <w:color w:val="000000"/>
                <w:sz w:val="20"/>
                <w:szCs w:val="20"/>
              </w:rPr>
              <w:t xml:space="preserve"> </w:t>
            </w:r>
            <w:r>
              <w:rPr>
                <w:rFonts w:asciiTheme="minorHAnsi" w:hAnsiTheme="minorHAnsi" w:cs="Arial"/>
                <w:color w:val="000000"/>
                <w:sz w:val="20"/>
                <w:szCs w:val="20"/>
              </w:rPr>
              <w:t xml:space="preserve">implemented </w:t>
            </w:r>
            <w:r w:rsidRPr="00893C26">
              <w:rPr>
                <w:rFonts w:asciiTheme="minorHAnsi" w:hAnsiTheme="minorHAnsi" w:cs="Arial"/>
                <w:color w:val="000000"/>
                <w:sz w:val="20"/>
                <w:szCs w:val="20"/>
              </w:rPr>
              <w:t>and follow</w:t>
            </w:r>
            <w:r>
              <w:rPr>
                <w:rFonts w:asciiTheme="minorHAnsi" w:hAnsiTheme="minorHAnsi" w:cs="Arial"/>
                <w:color w:val="000000"/>
                <w:sz w:val="20"/>
                <w:szCs w:val="20"/>
              </w:rPr>
              <w:t>ed up (2014)</w:t>
            </w:r>
          </w:p>
        </w:tc>
      </w:tr>
      <w:tr w:rsidR="00475BFC" w:rsidRPr="00B349E6" w14:paraId="46451BAF" w14:textId="77777777" w:rsidTr="00115A7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0F4A3DC7"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1391</w:t>
            </w:r>
          </w:p>
        </w:tc>
        <w:tc>
          <w:tcPr>
            <w:tcW w:w="1325" w:type="dxa"/>
            <w:noWrap/>
            <w:hideMark/>
          </w:tcPr>
          <w:p w14:paraId="2E30C71F"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Mozambique</w:t>
            </w:r>
          </w:p>
        </w:tc>
        <w:tc>
          <w:tcPr>
            <w:tcW w:w="2160" w:type="dxa"/>
            <w:noWrap/>
            <w:hideMark/>
          </w:tcPr>
          <w:p w14:paraId="2053C336"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Zambezi Delta</w:t>
            </w:r>
          </w:p>
        </w:tc>
        <w:tc>
          <w:tcPr>
            <w:tcW w:w="1200" w:type="dxa"/>
            <w:noWrap/>
            <w:hideMark/>
          </w:tcPr>
          <w:p w14:paraId="4874A504"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01/01/2008</w:t>
            </w:r>
          </w:p>
        </w:tc>
        <w:tc>
          <w:tcPr>
            <w:tcW w:w="1320" w:type="dxa"/>
            <w:noWrap/>
            <w:hideMark/>
          </w:tcPr>
          <w:p w14:paraId="3DEB5F59"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09B5AB75"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Oil and Gas exploration</w:t>
            </w:r>
          </w:p>
        </w:tc>
        <w:tc>
          <w:tcPr>
            <w:tcW w:w="2400" w:type="dxa"/>
            <w:noWrap/>
            <w:hideMark/>
          </w:tcPr>
          <w:p w14:paraId="197F5DFB"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update (2016)</w:t>
            </w:r>
          </w:p>
        </w:tc>
      </w:tr>
      <w:tr w:rsidR="00475BFC" w:rsidRPr="00B349E6" w14:paraId="61B3BC40" w14:textId="77777777" w:rsidTr="00115A7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6443D693"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1964</w:t>
            </w:r>
          </w:p>
        </w:tc>
        <w:tc>
          <w:tcPr>
            <w:tcW w:w="1325" w:type="dxa"/>
            <w:noWrap/>
            <w:hideMark/>
          </w:tcPr>
          <w:p w14:paraId="198BA29E"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Mozambique</w:t>
            </w:r>
          </w:p>
        </w:tc>
        <w:tc>
          <w:tcPr>
            <w:tcW w:w="2160" w:type="dxa"/>
            <w:noWrap/>
            <w:hideMark/>
          </w:tcPr>
          <w:p w14:paraId="1CEA3961"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 xml:space="preserve">Lake Niassa and its Coastal Zone </w:t>
            </w:r>
          </w:p>
        </w:tc>
        <w:tc>
          <w:tcPr>
            <w:tcW w:w="1200" w:type="dxa"/>
            <w:noWrap/>
            <w:hideMark/>
          </w:tcPr>
          <w:p w14:paraId="60A7F7A2"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01/01/2012</w:t>
            </w:r>
          </w:p>
        </w:tc>
        <w:tc>
          <w:tcPr>
            <w:tcW w:w="1320" w:type="dxa"/>
            <w:noWrap/>
            <w:hideMark/>
          </w:tcPr>
          <w:p w14:paraId="26D3E0F0"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29691DEC"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Oil Exploration</w:t>
            </w:r>
          </w:p>
        </w:tc>
        <w:tc>
          <w:tcPr>
            <w:tcW w:w="2400" w:type="dxa"/>
            <w:noWrap/>
            <w:hideMark/>
          </w:tcPr>
          <w:p w14:paraId="40ADAC31"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confirmation (2015)</w:t>
            </w:r>
          </w:p>
        </w:tc>
      </w:tr>
      <w:tr w:rsidR="00475BFC" w:rsidRPr="00B349E6" w14:paraId="4D418AB6" w14:textId="77777777" w:rsidTr="00115A7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4749C508"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742</w:t>
            </w:r>
          </w:p>
        </w:tc>
        <w:tc>
          <w:tcPr>
            <w:tcW w:w="1325" w:type="dxa"/>
            <w:noWrap/>
            <w:hideMark/>
          </w:tcPr>
          <w:p w14:paraId="74189F51"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Namibia</w:t>
            </w:r>
          </w:p>
        </w:tc>
        <w:tc>
          <w:tcPr>
            <w:tcW w:w="2160" w:type="dxa"/>
            <w:noWrap/>
            <w:hideMark/>
          </w:tcPr>
          <w:p w14:paraId="6FA4D757"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Walvis Bay</w:t>
            </w:r>
          </w:p>
        </w:tc>
        <w:tc>
          <w:tcPr>
            <w:tcW w:w="1200" w:type="dxa"/>
            <w:noWrap/>
            <w:hideMark/>
          </w:tcPr>
          <w:p w14:paraId="21E61A9F"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22/05/2017</w:t>
            </w:r>
          </w:p>
        </w:tc>
        <w:tc>
          <w:tcPr>
            <w:tcW w:w="1320" w:type="dxa"/>
            <w:noWrap/>
            <w:hideMark/>
          </w:tcPr>
          <w:p w14:paraId="1397FC8A"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48BFE524"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 xml:space="preserve">Walwis Bay Waterfront Project consisting to develop a small area of the lagoon into a marina and an on-land waterfront. </w:t>
            </w:r>
          </w:p>
        </w:tc>
        <w:tc>
          <w:tcPr>
            <w:tcW w:w="2400" w:type="dxa"/>
            <w:noWrap/>
            <w:hideMark/>
          </w:tcPr>
          <w:p w14:paraId="04C679F6"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Update received from third party (2017)</w:t>
            </w:r>
          </w:p>
        </w:tc>
      </w:tr>
      <w:tr w:rsidR="00475BFC" w:rsidRPr="00B349E6" w14:paraId="337D617F" w14:textId="77777777" w:rsidTr="00115A7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667358BB"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194</w:t>
            </w:r>
          </w:p>
        </w:tc>
        <w:tc>
          <w:tcPr>
            <w:tcW w:w="1325" w:type="dxa"/>
            <w:noWrap/>
            <w:hideMark/>
          </w:tcPr>
          <w:p w14:paraId="721FFE5C"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Netherlands</w:t>
            </w:r>
          </w:p>
        </w:tc>
        <w:tc>
          <w:tcPr>
            <w:tcW w:w="2160" w:type="dxa"/>
            <w:noWrap/>
            <w:hideMark/>
          </w:tcPr>
          <w:p w14:paraId="506DF5FF"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Naardermeer</w:t>
            </w:r>
          </w:p>
        </w:tc>
        <w:tc>
          <w:tcPr>
            <w:tcW w:w="1200" w:type="dxa"/>
            <w:noWrap/>
            <w:hideMark/>
          </w:tcPr>
          <w:p w14:paraId="25832B1A"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16/10/2005</w:t>
            </w:r>
          </w:p>
        </w:tc>
        <w:tc>
          <w:tcPr>
            <w:tcW w:w="1320" w:type="dxa"/>
            <w:noWrap/>
            <w:hideMark/>
          </w:tcPr>
          <w:p w14:paraId="34195AC4"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13/06/2017</w:t>
            </w:r>
          </w:p>
        </w:tc>
        <w:tc>
          <w:tcPr>
            <w:tcW w:w="5520" w:type="dxa"/>
            <w:noWrap/>
            <w:hideMark/>
          </w:tcPr>
          <w:p w14:paraId="4BBBCE45" w14:textId="27838507" w:rsidR="00475BFC" w:rsidRPr="00893C26" w:rsidRDefault="00475BFC" w:rsidP="000F350F">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Urban developments and tourism pressures.</w:t>
            </w:r>
            <w:r w:rsidR="000F350F">
              <w:rPr>
                <w:rFonts w:asciiTheme="minorHAnsi" w:hAnsiTheme="minorHAnsi" w:cs="Arial"/>
                <w:color w:val="000000"/>
                <w:sz w:val="20"/>
                <w:szCs w:val="20"/>
              </w:rPr>
              <w:t xml:space="preserve"> AA provided update (2015)</w:t>
            </w:r>
          </w:p>
        </w:tc>
        <w:tc>
          <w:tcPr>
            <w:tcW w:w="2400" w:type="dxa"/>
            <w:noWrap/>
            <w:hideMark/>
          </w:tcPr>
          <w:p w14:paraId="7EE50853" w14:textId="22A2762E" w:rsidR="00475BFC" w:rsidRPr="00893C26" w:rsidRDefault="00475BFC" w:rsidP="000F350F">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Case closed</w:t>
            </w:r>
            <w:r w:rsidR="005D6035">
              <w:rPr>
                <w:rFonts w:asciiTheme="minorHAnsi" w:hAnsiTheme="minorHAnsi" w:cs="Arial"/>
                <w:color w:val="000000"/>
                <w:sz w:val="20"/>
                <w:szCs w:val="20"/>
              </w:rPr>
              <w:t xml:space="preserve"> </w:t>
            </w:r>
            <w:r>
              <w:rPr>
                <w:rFonts w:asciiTheme="minorHAnsi" w:hAnsiTheme="minorHAnsi" w:cs="Arial"/>
                <w:color w:val="000000"/>
                <w:sz w:val="20"/>
                <w:szCs w:val="20"/>
              </w:rPr>
              <w:t>(</w:t>
            </w:r>
            <w:r w:rsidRPr="00893C26">
              <w:rPr>
                <w:rFonts w:asciiTheme="minorHAnsi" w:hAnsiTheme="minorHAnsi" w:cs="Arial"/>
                <w:color w:val="000000"/>
                <w:sz w:val="20"/>
                <w:szCs w:val="20"/>
              </w:rPr>
              <w:t>2017</w:t>
            </w:r>
            <w:r>
              <w:rPr>
                <w:rFonts w:asciiTheme="minorHAnsi" w:hAnsiTheme="minorHAnsi" w:cs="Arial"/>
                <w:color w:val="000000"/>
                <w:sz w:val="20"/>
                <w:szCs w:val="20"/>
              </w:rPr>
              <w:t>)</w:t>
            </w:r>
          </w:p>
        </w:tc>
      </w:tr>
      <w:tr w:rsidR="00475BFC" w:rsidRPr="00B349E6" w14:paraId="36644DEA" w14:textId="77777777" w:rsidTr="00115A7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6C121D06"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818</w:t>
            </w:r>
          </w:p>
        </w:tc>
        <w:tc>
          <w:tcPr>
            <w:tcW w:w="1325" w:type="dxa"/>
            <w:noWrap/>
            <w:hideMark/>
          </w:tcPr>
          <w:p w14:paraId="0DF071DC"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Pakistan</w:t>
            </w:r>
          </w:p>
        </w:tc>
        <w:tc>
          <w:tcPr>
            <w:tcW w:w="2160" w:type="dxa"/>
            <w:noWrap/>
            <w:hideMark/>
          </w:tcPr>
          <w:p w14:paraId="5C4CB001"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 xml:space="preserve">Uchhali Complex </w:t>
            </w:r>
          </w:p>
        </w:tc>
        <w:tc>
          <w:tcPr>
            <w:tcW w:w="1200" w:type="dxa"/>
            <w:noWrap/>
            <w:hideMark/>
          </w:tcPr>
          <w:p w14:paraId="05090137"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06/04/2014</w:t>
            </w:r>
          </w:p>
        </w:tc>
        <w:tc>
          <w:tcPr>
            <w:tcW w:w="1320" w:type="dxa"/>
            <w:noWrap/>
            <w:hideMark/>
          </w:tcPr>
          <w:p w14:paraId="45804F35"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666B6EE1" w14:textId="77777777" w:rsidR="00475BFC" w:rsidRPr="00893C26" w:rsidRDefault="00475BFC" w:rsidP="009D565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 xml:space="preserve">Proposed </w:t>
            </w:r>
            <w:r>
              <w:rPr>
                <w:rFonts w:asciiTheme="minorHAnsi" w:hAnsiTheme="minorHAnsi" w:cs="Arial"/>
                <w:color w:val="000000"/>
                <w:sz w:val="20"/>
                <w:szCs w:val="20"/>
              </w:rPr>
              <w:t xml:space="preserve">road </w:t>
            </w:r>
            <w:r w:rsidRPr="00893C26">
              <w:rPr>
                <w:rFonts w:asciiTheme="minorHAnsi" w:hAnsiTheme="minorHAnsi" w:cs="Arial"/>
                <w:color w:val="000000"/>
                <w:sz w:val="20"/>
                <w:szCs w:val="20"/>
              </w:rPr>
              <w:t xml:space="preserve">reconstruction through the site; recommendation is to build the road at a lower level which would have a lower impact. </w:t>
            </w:r>
          </w:p>
        </w:tc>
        <w:tc>
          <w:tcPr>
            <w:tcW w:w="2400" w:type="dxa"/>
            <w:noWrap/>
            <w:hideMark/>
          </w:tcPr>
          <w:p w14:paraId="4289AAA5"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update (2014)</w:t>
            </w:r>
          </w:p>
        </w:tc>
      </w:tr>
      <w:tr w:rsidR="00475BFC" w:rsidRPr="00B349E6" w14:paraId="089A51D5" w14:textId="77777777" w:rsidTr="00115A7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410DD8E8" w14:textId="77777777" w:rsidR="00475BFC" w:rsidRPr="00893C26" w:rsidRDefault="00475BFC" w:rsidP="00810E51">
            <w:pPr>
              <w:rPr>
                <w:rFonts w:asciiTheme="minorHAnsi" w:hAnsiTheme="minorHAnsi"/>
                <w:b w:val="0"/>
                <w:color w:val="000000"/>
                <w:sz w:val="20"/>
                <w:szCs w:val="20"/>
              </w:rPr>
            </w:pPr>
            <w:r w:rsidRPr="00893C26">
              <w:rPr>
                <w:rFonts w:asciiTheme="minorHAnsi" w:hAnsiTheme="minorHAnsi"/>
                <w:b w:val="0"/>
                <w:color w:val="000000"/>
                <w:sz w:val="20"/>
                <w:szCs w:val="20"/>
              </w:rPr>
              <w:t>282</w:t>
            </w:r>
          </w:p>
        </w:tc>
        <w:tc>
          <w:tcPr>
            <w:tcW w:w="1325" w:type="dxa"/>
            <w:noWrap/>
            <w:hideMark/>
          </w:tcPr>
          <w:p w14:paraId="4B472063"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893C26">
              <w:rPr>
                <w:rFonts w:asciiTheme="minorHAnsi" w:hAnsiTheme="minorHAnsi"/>
                <w:color w:val="000000"/>
                <w:sz w:val="20"/>
                <w:szCs w:val="20"/>
              </w:rPr>
              <w:t>Poland</w:t>
            </w:r>
          </w:p>
        </w:tc>
        <w:tc>
          <w:tcPr>
            <w:tcW w:w="2160" w:type="dxa"/>
            <w:noWrap/>
            <w:hideMark/>
          </w:tcPr>
          <w:p w14:paraId="02B24338" w14:textId="094A0F99"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893C26">
              <w:rPr>
                <w:rFonts w:asciiTheme="minorHAnsi" w:hAnsiTheme="minorHAnsi"/>
                <w:color w:val="000000"/>
                <w:sz w:val="20"/>
                <w:szCs w:val="20"/>
              </w:rPr>
              <w:t>Warta Mouth National Park</w:t>
            </w:r>
            <w:r w:rsidR="00F92B2E">
              <w:rPr>
                <w:rFonts w:asciiTheme="minorHAnsi" w:hAnsiTheme="minorHAnsi"/>
                <w:color w:val="000000"/>
                <w:sz w:val="20"/>
                <w:szCs w:val="20"/>
              </w:rPr>
              <w:t xml:space="preserve"> </w:t>
            </w:r>
          </w:p>
        </w:tc>
        <w:tc>
          <w:tcPr>
            <w:tcW w:w="1200" w:type="dxa"/>
            <w:noWrap/>
            <w:hideMark/>
          </w:tcPr>
          <w:p w14:paraId="0BC9793D"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893C26">
              <w:rPr>
                <w:rFonts w:asciiTheme="minorHAnsi" w:hAnsiTheme="minorHAnsi"/>
                <w:color w:val="000000"/>
                <w:sz w:val="20"/>
                <w:szCs w:val="20"/>
              </w:rPr>
              <w:t>21/07/2014</w:t>
            </w:r>
          </w:p>
        </w:tc>
        <w:tc>
          <w:tcPr>
            <w:tcW w:w="1320" w:type="dxa"/>
            <w:noWrap/>
            <w:hideMark/>
          </w:tcPr>
          <w:p w14:paraId="4B3CCDFD"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893C26">
              <w:rPr>
                <w:rFonts w:asciiTheme="minorHAnsi" w:hAnsiTheme="minorHAnsi"/>
                <w:color w:val="000000"/>
                <w:sz w:val="20"/>
                <w:szCs w:val="20"/>
              </w:rPr>
              <w:t>05/11/2014</w:t>
            </w:r>
          </w:p>
        </w:tc>
        <w:tc>
          <w:tcPr>
            <w:tcW w:w="5520" w:type="dxa"/>
            <w:noWrap/>
            <w:hideMark/>
          </w:tcPr>
          <w:p w14:paraId="76B72F8D" w14:textId="26758C4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893C26">
              <w:rPr>
                <w:rFonts w:asciiTheme="minorHAnsi" w:hAnsiTheme="minorHAnsi"/>
                <w:color w:val="000000"/>
                <w:sz w:val="20"/>
                <w:szCs w:val="20"/>
              </w:rPr>
              <w:t>Building projects at the river banks causing excessive drainage, water scarcity and bird disturbance.</w:t>
            </w:r>
            <w:r w:rsidR="000F350F">
              <w:rPr>
                <w:rFonts w:asciiTheme="minorHAnsi" w:hAnsiTheme="minorHAnsi"/>
                <w:color w:val="000000"/>
                <w:sz w:val="20"/>
                <w:szCs w:val="20"/>
              </w:rPr>
              <w:t xml:space="preserve"> </w:t>
            </w:r>
            <w:r w:rsidR="000F350F">
              <w:rPr>
                <w:rFonts w:asciiTheme="minorHAnsi" w:hAnsiTheme="minorHAnsi" w:cs="Arial"/>
                <w:color w:val="000000"/>
                <w:sz w:val="20"/>
                <w:szCs w:val="20"/>
              </w:rPr>
              <w:t>AA provided update (2014)</w:t>
            </w:r>
          </w:p>
        </w:tc>
        <w:tc>
          <w:tcPr>
            <w:tcW w:w="2400" w:type="dxa"/>
            <w:noWrap/>
            <w:hideMark/>
          </w:tcPr>
          <w:p w14:paraId="6CA81E2B" w14:textId="4D9C7643" w:rsidR="00475BFC" w:rsidRPr="00893C26" w:rsidRDefault="00475BFC" w:rsidP="000F350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893C26">
              <w:rPr>
                <w:rFonts w:asciiTheme="minorHAnsi" w:hAnsiTheme="minorHAnsi"/>
                <w:color w:val="000000"/>
                <w:sz w:val="20"/>
                <w:szCs w:val="20"/>
              </w:rPr>
              <w:t xml:space="preserve">Case closed </w:t>
            </w:r>
            <w:r>
              <w:rPr>
                <w:rFonts w:asciiTheme="minorHAnsi" w:hAnsiTheme="minorHAnsi"/>
                <w:color w:val="000000"/>
                <w:sz w:val="20"/>
                <w:szCs w:val="20"/>
              </w:rPr>
              <w:t>(</w:t>
            </w:r>
            <w:r w:rsidRPr="00893C26">
              <w:rPr>
                <w:rFonts w:asciiTheme="minorHAnsi" w:hAnsiTheme="minorHAnsi"/>
                <w:color w:val="000000"/>
                <w:sz w:val="20"/>
                <w:szCs w:val="20"/>
              </w:rPr>
              <w:t>2014</w:t>
            </w:r>
            <w:r>
              <w:rPr>
                <w:rFonts w:asciiTheme="minorHAnsi" w:hAnsiTheme="minorHAnsi"/>
                <w:color w:val="000000"/>
                <w:sz w:val="20"/>
                <w:szCs w:val="20"/>
              </w:rPr>
              <w:t>)</w:t>
            </w:r>
          </w:p>
        </w:tc>
      </w:tr>
      <w:tr w:rsidR="00475BFC" w:rsidRPr="00B349E6" w14:paraId="5498E538" w14:textId="77777777" w:rsidTr="00115A7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234215BF"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212</w:t>
            </w:r>
          </w:p>
        </w:tc>
        <w:tc>
          <w:tcPr>
            <w:tcW w:w="1325" w:type="dxa"/>
            <w:noWrap/>
            <w:hideMark/>
          </w:tcPr>
          <w:p w14:paraId="39491129"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Portugal</w:t>
            </w:r>
          </w:p>
        </w:tc>
        <w:tc>
          <w:tcPr>
            <w:tcW w:w="2160" w:type="dxa"/>
            <w:noWrap/>
            <w:hideMark/>
          </w:tcPr>
          <w:p w14:paraId="43242464"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Ria Formosa</w:t>
            </w:r>
          </w:p>
        </w:tc>
        <w:tc>
          <w:tcPr>
            <w:tcW w:w="1200" w:type="dxa"/>
            <w:noWrap/>
            <w:hideMark/>
          </w:tcPr>
          <w:p w14:paraId="5C94E9A4"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11/03/2009</w:t>
            </w:r>
          </w:p>
        </w:tc>
        <w:tc>
          <w:tcPr>
            <w:tcW w:w="1320" w:type="dxa"/>
            <w:noWrap/>
            <w:hideMark/>
          </w:tcPr>
          <w:p w14:paraId="57D42632"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00CA4268" w14:textId="7945230A"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New resort project close to the river.</w:t>
            </w:r>
            <w:r w:rsidR="00F92B2E">
              <w:rPr>
                <w:rFonts w:asciiTheme="minorHAnsi" w:hAnsiTheme="minorHAnsi" w:cs="Arial"/>
                <w:color w:val="000000"/>
                <w:sz w:val="20"/>
                <w:szCs w:val="20"/>
              </w:rPr>
              <w:t xml:space="preserve"> </w:t>
            </w:r>
          </w:p>
        </w:tc>
        <w:tc>
          <w:tcPr>
            <w:tcW w:w="2400" w:type="dxa"/>
            <w:noWrap/>
            <w:hideMark/>
          </w:tcPr>
          <w:p w14:paraId="6A623505"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confirmation (2009)</w:t>
            </w:r>
          </w:p>
        </w:tc>
      </w:tr>
      <w:tr w:rsidR="00475BFC" w:rsidRPr="00B349E6" w14:paraId="3E9AF2CF" w14:textId="77777777" w:rsidTr="00115A7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089E89F0"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1925</w:t>
            </w:r>
          </w:p>
        </w:tc>
        <w:tc>
          <w:tcPr>
            <w:tcW w:w="1325" w:type="dxa"/>
            <w:noWrap/>
            <w:hideMark/>
          </w:tcPr>
          <w:p w14:paraId="451E6194" w14:textId="6A9C0FA6" w:rsidR="00475BFC" w:rsidRPr="00893C26" w:rsidRDefault="00475BFC" w:rsidP="00E558CA">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R</w:t>
            </w:r>
            <w:r w:rsidR="00E558CA">
              <w:rPr>
                <w:rFonts w:asciiTheme="minorHAnsi" w:hAnsiTheme="minorHAnsi" w:cs="Arial"/>
                <w:color w:val="000000"/>
                <w:sz w:val="20"/>
                <w:szCs w:val="20"/>
              </w:rPr>
              <w:t>epublic of</w:t>
            </w:r>
            <w:r w:rsidRPr="00893C26">
              <w:rPr>
                <w:rFonts w:asciiTheme="minorHAnsi" w:hAnsiTheme="minorHAnsi" w:cs="Arial"/>
                <w:color w:val="000000"/>
                <w:sz w:val="20"/>
                <w:szCs w:val="20"/>
              </w:rPr>
              <w:t xml:space="preserve"> Korea</w:t>
            </w:r>
          </w:p>
        </w:tc>
        <w:tc>
          <w:tcPr>
            <w:tcW w:w="2160" w:type="dxa"/>
            <w:noWrap/>
            <w:hideMark/>
          </w:tcPr>
          <w:p w14:paraId="399236BE"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Seocheon Tidal Flat</w:t>
            </w:r>
          </w:p>
        </w:tc>
        <w:tc>
          <w:tcPr>
            <w:tcW w:w="1200" w:type="dxa"/>
            <w:noWrap/>
            <w:hideMark/>
          </w:tcPr>
          <w:p w14:paraId="394AF7E8"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29/04/2009</w:t>
            </w:r>
          </w:p>
        </w:tc>
        <w:tc>
          <w:tcPr>
            <w:tcW w:w="1320" w:type="dxa"/>
            <w:noWrap/>
            <w:hideMark/>
          </w:tcPr>
          <w:p w14:paraId="0C1553CE"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01/06/2017</w:t>
            </w:r>
          </w:p>
        </w:tc>
        <w:tc>
          <w:tcPr>
            <w:tcW w:w="5520" w:type="dxa"/>
            <w:noWrap/>
            <w:hideMark/>
          </w:tcPr>
          <w:p w14:paraId="293CB51E" w14:textId="13E9659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Proposed reclamation of the intertidal mudflats</w:t>
            </w:r>
            <w:r w:rsidR="000F350F">
              <w:rPr>
                <w:rFonts w:asciiTheme="minorHAnsi" w:hAnsiTheme="minorHAnsi" w:cs="Arial"/>
                <w:color w:val="000000"/>
                <w:sz w:val="20"/>
                <w:szCs w:val="20"/>
              </w:rPr>
              <w:t>. AA provided update (2017).</w:t>
            </w:r>
          </w:p>
        </w:tc>
        <w:tc>
          <w:tcPr>
            <w:tcW w:w="2400" w:type="dxa"/>
            <w:noWrap/>
            <w:hideMark/>
          </w:tcPr>
          <w:p w14:paraId="18FD0AFB"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 xml:space="preserve">Case closed </w:t>
            </w:r>
            <w:r>
              <w:rPr>
                <w:rFonts w:asciiTheme="minorHAnsi" w:hAnsiTheme="minorHAnsi" w:cs="Arial"/>
                <w:color w:val="000000"/>
                <w:sz w:val="20"/>
                <w:szCs w:val="20"/>
              </w:rPr>
              <w:t>(</w:t>
            </w:r>
            <w:r w:rsidRPr="00893C26">
              <w:rPr>
                <w:rFonts w:asciiTheme="minorHAnsi" w:hAnsiTheme="minorHAnsi" w:cs="Arial"/>
                <w:color w:val="000000"/>
                <w:sz w:val="20"/>
                <w:szCs w:val="20"/>
              </w:rPr>
              <w:t>2017</w:t>
            </w:r>
            <w:r>
              <w:rPr>
                <w:rFonts w:asciiTheme="minorHAnsi" w:hAnsiTheme="minorHAnsi" w:cs="Arial"/>
                <w:color w:val="000000"/>
                <w:sz w:val="20"/>
                <w:szCs w:val="20"/>
              </w:rPr>
              <w:t>)</w:t>
            </w:r>
          </w:p>
        </w:tc>
      </w:tr>
      <w:tr w:rsidR="00475BFC" w:rsidRPr="00B349E6" w14:paraId="0EB6C44F" w14:textId="77777777" w:rsidTr="00115A7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5961CECE"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1029</w:t>
            </w:r>
          </w:p>
        </w:tc>
        <w:tc>
          <w:tcPr>
            <w:tcW w:w="1325" w:type="dxa"/>
            <w:noWrap/>
            <w:hideMark/>
          </w:tcPr>
          <w:p w14:paraId="1847AC59" w14:textId="761419EE" w:rsidR="00475BFC" w:rsidRPr="00893C26" w:rsidRDefault="00475BFC" w:rsidP="00E55F20">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R</w:t>
            </w:r>
            <w:r w:rsidR="00E55F20">
              <w:rPr>
                <w:rFonts w:asciiTheme="minorHAnsi" w:hAnsiTheme="minorHAnsi" w:cs="Arial"/>
                <w:color w:val="000000"/>
                <w:sz w:val="20"/>
                <w:szCs w:val="20"/>
              </w:rPr>
              <w:t>epublic of</w:t>
            </w:r>
            <w:r w:rsidR="00F92B2E">
              <w:rPr>
                <w:rFonts w:asciiTheme="minorHAnsi" w:hAnsiTheme="minorHAnsi" w:cs="Arial"/>
                <w:color w:val="000000"/>
                <w:sz w:val="20"/>
                <w:szCs w:val="20"/>
              </w:rPr>
              <w:t xml:space="preserve"> </w:t>
            </w:r>
            <w:r w:rsidRPr="00893C26">
              <w:rPr>
                <w:rFonts w:asciiTheme="minorHAnsi" w:hAnsiTheme="minorHAnsi" w:cs="Arial"/>
                <w:color w:val="000000"/>
                <w:sz w:val="20"/>
                <w:szCs w:val="20"/>
              </w:rPr>
              <w:t>Moldova</w:t>
            </w:r>
          </w:p>
        </w:tc>
        <w:tc>
          <w:tcPr>
            <w:tcW w:w="2160" w:type="dxa"/>
            <w:noWrap/>
            <w:hideMark/>
          </w:tcPr>
          <w:p w14:paraId="10ABA14F"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Lower Prut Lakes</w:t>
            </w:r>
          </w:p>
        </w:tc>
        <w:tc>
          <w:tcPr>
            <w:tcW w:w="1200" w:type="dxa"/>
            <w:noWrap/>
            <w:hideMark/>
          </w:tcPr>
          <w:p w14:paraId="23581869"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20/05/2005</w:t>
            </w:r>
          </w:p>
        </w:tc>
        <w:tc>
          <w:tcPr>
            <w:tcW w:w="1320" w:type="dxa"/>
            <w:noWrap/>
            <w:hideMark/>
          </w:tcPr>
          <w:p w14:paraId="05AD3D47"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62148B0E"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 xml:space="preserve">Oil drilling next to the RS. </w:t>
            </w:r>
          </w:p>
        </w:tc>
        <w:tc>
          <w:tcPr>
            <w:tcW w:w="2400" w:type="dxa"/>
            <w:noWrap/>
            <w:hideMark/>
          </w:tcPr>
          <w:p w14:paraId="4927961D"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confirmation (2010)</w:t>
            </w:r>
          </w:p>
        </w:tc>
      </w:tr>
      <w:tr w:rsidR="00475BFC" w:rsidRPr="00B349E6" w14:paraId="15A77706" w14:textId="77777777" w:rsidTr="00115A7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1495C226"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110</w:t>
            </w:r>
          </w:p>
        </w:tc>
        <w:tc>
          <w:tcPr>
            <w:tcW w:w="1325" w:type="dxa"/>
            <w:noWrap/>
            <w:hideMark/>
          </w:tcPr>
          <w:p w14:paraId="5045EF2A"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Russian Federation</w:t>
            </w:r>
          </w:p>
        </w:tc>
        <w:tc>
          <w:tcPr>
            <w:tcW w:w="2160" w:type="dxa"/>
            <w:noWrap/>
            <w:hideMark/>
          </w:tcPr>
          <w:p w14:paraId="25F5036A"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Kandalaksha Bay</w:t>
            </w:r>
          </w:p>
        </w:tc>
        <w:tc>
          <w:tcPr>
            <w:tcW w:w="1200" w:type="dxa"/>
            <w:noWrap/>
            <w:hideMark/>
          </w:tcPr>
          <w:p w14:paraId="4390B53A"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04/05/2012</w:t>
            </w:r>
          </w:p>
        </w:tc>
        <w:tc>
          <w:tcPr>
            <w:tcW w:w="1320" w:type="dxa"/>
            <w:noWrap/>
            <w:hideMark/>
          </w:tcPr>
          <w:p w14:paraId="218542FF"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1067EAB6" w14:textId="7C33C042"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Plans for the construction of a gas plant within the RS.</w:t>
            </w:r>
            <w:r w:rsidR="00F92B2E">
              <w:rPr>
                <w:rFonts w:asciiTheme="minorHAnsi" w:hAnsiTheme="minorHAnsi" w:cs="Arial"/>
                <w:color w:val="000000"/>
                <w:sz w:val="20"/>
                <w:szCs w:val="20"/>
              </w:rPr>
              <w:t xml:space="preserve"> </w:t>
            </w:r>
          </w:p>
        </w:tc>
        <w:tc>
          <w:tcPr>
            <w:tcW w:w="2400" w:type="dxa"/>
            <w:noWrap/>
            <w:hideMark/>
          </w:tcPr>
          <w:p w14:paraId="7DA3F2D3"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confirmation (2012)</w:t>
            </w:r>
          </w:p>
        </w:tc>
      </w:tr>
      <w:tr w:rsidR="00475BFC" w:rsidRPr="00B349E6" w14:paraId="25B5A732" w14:textId="77777777" w:rsidTr="00115A7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548DEA16"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lastRenderedPageBreak/>
              <w:t>675</w:t>
            </w:r>
          </w:p>
        </w:tc>
        <w:tc>
          <w:tcPr>
            <w:tcW w:w="1325" w:type="dxa"/>
            <w:noWrap/>
            <w:hideMark/>
          </w:tcPr>
          <w:p w14:paraId="635A1DB7"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Russian Federation</w:t>
            </w:r>
          </w:p>
        </w:tc>
        <w:tc>
          <w:tcPr>
            <w:tcW w:w="2160" w:type="dxa"/>
            <w:noWrap/>
            <w:hideMark/>
          </w:tcPr>
          <w:p w14:paraId="1332D983"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Kuban Delta: Akhtaro-Grivenskaya group of limans</w:t>
            </w:r>
          </w:p>
        </w:tc>
        <w:tc>
          <w:tcPr>
            <w:tcW w:w="1200" w:type="dxa"/>
            <w:noWrap/>
            <w:hideMark/>
          </w:tcPr>
          <w:p w14:paraId="20CF3CE0"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30/11/2010</w:t>
            </w:r>
          </w:p>
        </w:tc>
        <w:tc>
          <w:tcPr>
            <w:tcW w:w="1320" w:type="dxa"/>
            <w:noWrap/>
            <w:hideMark/>
          </w:tcPr>
          <w:p w14:paraId="495F1F63"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6143F3C7"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Oil exploitation.</w:t>
            </w:r>
          </w:p>
        </w:tc>
        <w:tc>
          <w:tcPr>
            <w:tcW w:w="2400" w:type="dxa"/>
            <w:noWrap/>
            <w:hideMark/>
          </w:tcPr>
          <w:p w14:paraId="06EBF8D5"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confirmation (2010)</w:t>
            </w:r>
          </w:p>
        </w:tc>
      </w:tr>
      <w:tr w:rsidR="00475BFC" w:rsidRPr="00B349E6" w14:paraId="192D65CE" w14:textId="77777777" w:rsidTr="00115A7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44DBFC42"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674</w:t>
            </w:r>
          </w:p>
        </w:tc>
        <w:tc>
          <w:tcPr>
            <w:tcW w:w="1325" w:type="dxa"/>
            <w:noWrap/>
            <w:hideMark/>
          </w:tcPr>
          <w:p w14:paraId="46695AAD"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Russian Federation</w:t>
            </w:r>
          </w:p>
        </w:tc>
        <w:tc>
          <w:tcPr>
            <w:tcW w:w="2160" w:type="dxa"/>
            <w:noWrap/>
            <w:hideMark/>
          </w:tcPr>
          <w:p w14:paraId="52C86B80"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Kuban Delta: group of limans between Kuban &amp; Protoka Rivers</w:t>
            </w:r>
          </w:p>
        </w:tc>
        <w:tc>
          <w:tcPr>
            <w:tcW w:w="1200" w:type="dxa"/>
            <w:noWrap/>
            <w:hideMark/>
          </w:tcPr>
          <w:p w14:paraId="6DD0E05E"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30/11/2010</w:t>
            </w:r>
          </w:p>
        </w:tc>
        <w:tc>
          <w:tcPr>
            <w:tcW w:w="1320" w:type="dxa"/>
            <w:noWrap/>
            <w:hideMark/>
          </w:tcPr>
          <w:p w14:paraId="013C724F"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06F9F36E" w14:textId="6863AD78"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Oil exploitation.</w:t>
            </w:r>
            <w:r w:rsidR="00F92B2E">
              <w:rPr>
                <w:rFonts w:asciiTheme="minorHAnsi" w:hAnsiTheme="minorHAnsi" w:cs="Arial"/>
                <w:color w:val="000000"/>
                <w:sz w:val="20"/>
                <w:szCs w:val="20"/>
              </w:rPr>
              <w:t xml:space="preserve"> </w:t>
            </w:r>
          </w:p>
        </w:tc>
        <w:tc>
          <w:tcPr>
            <w:tcW w:w="2400" w:type="dxa"/>
            <w:noWrap/>
            <w:hideMark/>
          </w:tcPr>
          <w:p w14:paraId="3DFC7550"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confirmation (2010)</w:t>
            </w:r>
          </w:p>
        </w:tc>
      </w:tr>
      <w:tr w:rsidR="00475BFC" w:rsidRPr="00B349E6" w14:paraId="63479191" w14:textId="77777777" w:rsidTr="00115A7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7DA742A2"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690</w:t>
            </w:r>
          </w:p>
        </w:tc>
        <w:tc>
          <w:tcPr>
            <w:tcW w:w="1325" w:type="dxa"/>
            <w:noWrap/>
            <w:hideMark/>
          </w:tcPr>
          <w:p w14:paraId="14B446E7"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Russian Federation</w:t>
            </w:r>
          </w:p>
        </w:tc>
        <w:tc>
          <w:tcPr>
            <w:tcW w:w="2160" w:type="dxa"/>
            <w:noWrap/>
            <w:hideMark/>
          </w:tcPr>
          <w:p w14:paraId="6310BDBE"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Kurgalsky Peninsula</w:t>
            </w:r>
          </w:p>
        </w:tc>
        <w:tc>
          <w:tcPr>
            <w:tcW w:w="1200" w:type="dxa"/>
            <w:noWrap/>
            <w:hideMark/>
          </w:tcPr>
          <w:p w14:paraId="144C1A36"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05/10/2017</w:t>
            </w:r>
          </w:p>
        </w:tc>
        <w:tc>
          <w:tcPr>
            <w:tcW w:w="1320" w:type="dxa"/>
            <w:noWrap/>
            <w:hideMark/>
          </w:tcPr>
          <w:p w14:paraId="46964A94"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0EB7FC1E"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P</w:t>
            </w:r>
            <w:r w:rsidRPr="00893C26">
              <w:rPr>
                <w:rFonts w:asciiTheme="minorHAnsi" w:hAnsiTheme="minorHAnsi" w:cs="Arial"/>
                <w:color w:val="000000"/>
                <w:sz w:val="20"/>
                <w:szCs w:val="20"/>
              </w:rPr>
              <w:t>lanned Nord Stream 2 gas pipeline construction</w:t>
            </w:r>
          </w:p>
        </w:tc>
        <w:tc>
          <w:tcPr>
            <w:tcW w:w="2400" w:type="dxa"/>
            <w:noWrap/>
            <w:hideMark/>
          </w:tcPr>
          <w:p w14:paraId="434FB109"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confirmation (2017)</w:t>
            </w:r>
          </w:p>
        </w:tc>
      </w:tr>
      <w:tr w:rsidR="00475BFC" w:rsidRPr="00B349E6" w14:paraId="4C631CED" w14:textId="77777777" w:rsidTr="00115A7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4BA845B6"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695</w:t>
            </w:r>
          </w:p>
        </w:tc>
        <w:tc>
          <w:tcPr>
            <w:tcW w:w="1325" w:type="dxa"/>
            <w:noWrap/>
            <w:hideMark/>
          </w:tcPr>
          <w:p w14:paraId="11872F63"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Russian Federation</w:t>
            </w:r>
          </w:p>
        </w:tc>
        <w:tc>
          <w:tcPr>
            <w:tcW w:w="2160" w:type="dxa"/>
            <w:noWrap/>
            <w:hideMark/>
          </w:tcPr>
          <w:p w14:paraId="0A319B65"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Moroshechnaya River</w:t>
            </w:r>
          </w:p>
        </w:tc>
        <w:tc>
          <w:tcPr>
            <w:tcW w:w="1200" w:type="dxa"/>
            <w:noWrap/>
            <w:hideMark/>
          </w:tcPr>
          <w:p w14:paraId="2C232E89"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30/01/2007</w:t>
            </w:r>
          </w:p>
        </w:tc>
        <w:tc>
          <w:tcPr>
            <w:tcW w:w="1320" w:type="dxa"/>
            <w:noWrap/>
            <w:hideMark/>
          </w:tcPr>
          <w:p w14:paraId="5CBD0420"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5A542EF8"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 xml:space="preserve">Oil exploitation activities. </w:t>
            </w:r>
          </w:p>
        </w:tc>
        <w:tc>
          <w:tcPr>
            <w:tcW w:w="2400" w:type="dxa"/>
            <w:noWrap/>
            <w:hideMark/>
          </w:tcPr>
          <w:p w14:paraId="6A9AB6C9"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confirmation (2007)</w:t>
            </w:r>
          </w:p>
        </w:tc>
      </w:tr>
      <w:tr w:rsidR="00475BFC" w:rsidRPr="00B349E6" w14:paraId="5F867A68" w14:textId="77777777" w:rsidTr="00115A7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11599D1F"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669</w:t>
            </w:r>
          </w:p>
        </w:tc>
        <w:tc>
          <w:tcPr>
            <w:tcW w:w="1325" w:type="dxa"/>
            <w:noWrap/>
            <w:hideMark/>
          </w:tcPr>
          <w:p w14:paraId="35ED6CC1"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Russian Federation</w:t>
            </w:r>
          </w:p>
        </w:tc>
        <w:tc>
          <w:tcPr>
            <w:tcW w:w="2160" w:type="dxa"/>
            <w:noWrap/>
            <w:hideMark/>
          </w:tcPr>
          <w:p w14:paraId="7071EE52"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Pskovsko-Chudskaya Lowland</w:t>
            </w:r>
          </w:p>
        </w:tc>
        <w:tc>
          <w:tcPr>
            <w:tcW w:w="1200" w:type="dxa"/>
            <w:noWrap/>
            <w:hideMark/>
          </w:tcPr>
          <w:p w14:paraId="5DD0A132"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06/11/2012</w:t>
            </w:r>
          </w:p>
        </w:tc>
        <w:tc>
          <w:tcPr>
            <w:tcW w:w="1320" w:type="dxa"/>
            <w:noWrap/>
            <w:hideMark/>
          </w:tcPr>
          <w:p w14:paraId="27C4DA1A"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45EFD03E"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Uncontrolled tourism, fishing, hunting and construction.</w:t>
            </w:r>
          </w:p>
        </w:tc>
        <w:tc>
          <w:tcPr>
            <w:tcW w:w="2400" w:type="dxa"/>
            <w:noWrap/>
            <w:hideMark/>
          </w:tcPr>
          <w:p w14:paraId="1C14A83A"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confirmation (2012)</w:t>
            </w:r>
          </w:p>
        </w:tc>
      </w:tr>
      <w:tr w:rsidR="00475BFC" w:rsidRPr="00B349E6" w14:paraId="3F9A1070" w14:textId="77777777" w:rsidTr="00115A7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4512D09B"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682</w:t>
            </w:r>
          </w:p>
        </w:tc>
        <w:tc>
          <w:tcPr>
            <w:tcW w:w="1325" w:type="dxa"/>
            <w:noWrap/>
            <w:hideMark/>
          </w:tcPr>
          <w:p w14:paraId="7DD9A891"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Russian Federation</w:t>
            </w:r>
          </w:p>
        </w:tc>
        <w:tc>
          <w:tcPr>
            <w:tcW w:w="2160" w:type="dxa"/>
            <w:noWrap/>
            <w:hideMark/>
          </w:tcPr>
          <w:p w14:paraId="2224AFD9"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Selenga Delta</w:t>
            </w:r>
          </w:p>
        </w:tc>
        <w:tc>
          <w:tcPr>
            <w:tcW w:w="1200" w:type="dxa"/>
            <w:noWrap/>
            <w:hideMark/>
          </w:tcPr>
          <w:p w14:paraId="747AE455"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01/11/2008</w:t>
            </w:r>
          </w:p>
        </w:tc>
        <w:tc>
          <w:tcPr>
            <w:tcW w:w="1320" w:type="dxa"/>
            <w:noWrap/>
            <w:hideMark/>
          </w:tcPr>
          <w:p w14:paraId="29967C2E"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0D26A863" w14:textId="5302BA6C"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Artificial fluctuation of water levels due hydropower plants in lake Baikal.</w:t>
            </w:r>
            <w:r w:rsidR="00F92B2E">
              <w:rPr>
                <w:rFonts w:asciiTheme="minorHAnsi" w:hAnsiTheme="minorHAnsi" w:cs="Arial"/>
                <w:color w:val="000000"/>
                <w:sz w:val="20"/>
                <w:szCs w:val="20"/>
              </w:rPr>
              <w:t xml:space="preserve"> </w:t>
            </w:r>
          </w:p>
        </w:tc>
        <w:tc>
          <w:tcPr>
            <w:tcW w:w="2400" w:type="dxa"/>
            <w:noWrap/>
            <w:hideMark/>
          </w:tcPr>
          <w:p w14:paraId="1F168FDF"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confirmation (2008)</w:t>
            </w:r>
          </w:p>
        </w:tc>
      </w:tr>
      <w:tr w:rsidR="00475BFC" w:rsidRPr="00B349E6" w14:paraId="5C53599B" w14:textId="77777777" w:rsidTr="00115A7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14757BE5"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683</w:t>
            </w:r>
          </w:p>
        </w:tc>
        <w:tc>
          <w:tcPr>
            <w:tcW w:w="1325" w:type="dxa"/>
            <w:noWrap/>
            <w:hideMark/>
          </w:tcPr>
          <w:p w14:paraId="7A1EC68C"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Russian Federation</w:t>
            </w:r>
          </w:p>
        </w:tc>
        <w:tc>
          <w:tcPr>
            <w:tcW w:w="2160" w:type="dxa"/>
            <w:noWrap/>
            <w:hideMark/>
          </w:tcPr>
          <w:p w14:paraId="09B3D835"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Torey Lakes</w:t>
            </w:r>
          </w:p>
        </w:tc>
        <w:tc>
          <w:tcPr>
            <w:tcW w:w="1200" w:type="dxa"/>
            <w:noWrap/>
            <w:hideMark/>
          </w:tcPr>
          <w:p w14:paraId="537A19BB"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27/07/2009</w:t>
            </w:r>
          </w:p>
        </w:tc>
        <w:tc>
          <w:tcPr>
            <w:tcW w:w="1320" w:type="dxa"/>
            <w:noWrap/>
            <w:hideMark/>
          </w:tcPr>
          <w:p w14:paraId="0E3A08C8"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636F9F12"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Channel construction.</w:t>
            </w:r>
          </w:p>
        </w:tc>
        <w:tc>
          <w:tcPr>
            <w:tcW w:w="2400" w:type="dxa"/>
            <w:noWrap/>
            <w:hideMark/>
          </w:tcPr>
          <w:p w14:paraId="4C365B24"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confirmation (2009)</w:t>
            </w:r>
          </w:p>
        </w:tc>
      </w:tr>
      <w:tr w:rsidR="00475BFC" w:rsidRPr="00B349E6" w14:paraId="2FC865E2" w14:textId="77777777" w:rsidTr="00115A7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04A16DDF" w14:textId="77777777" w:rsidR="00475BFC" w:rsidRPr="00893C26" w:rsidRDefault="00475BFC" w:rsidP="00810E51">
            <w:pPr>
              <w:rPr>
                <w:rFonts w:asciiTheme="minorHAnsi" w:hAnsiTheme="minorHAnsi"/>
                <w:b w:val="0"/>
                <w:color w:val="000000"/>
                <w:sz w:val="20"/>
                <w:szCs w:val="20"/>
              </w:rPr>
            </w:pPr>
            <w:r w:rsidRPr="00893C26">
              <w:rPr>
                <w:rFonts w:asciiTheme="minorHAnsi" w:hAnsiTheme="minorHAnsi"/>
                <w:b w:val="0"/>
                <w:color w:val="000000"/>
                <w:sz w:val="20"/>
                <w:szCs w:val="20"/>
              </w:rPr>
              <w:t>699</w:t>
            </w:r>
          </w:p>
        </w:tc>
        <w:tc>
          <w:tcPr>
            <w:tcW w:w="1325" w:type="dxa"/>
            <w:noWrap/>
            <w:hideMark/>
          </w:tcPr>
          <w:p w14:paraId="4000C054"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893C26">
              <w:rPr>
                <w:rFonts w:asciiTheme="minorHAnsi" w:hAnsiTheme="minorHAnsi"/>
                <w:color w:val="000000"/>
                <w:sz w:val="20"/>
                <w:szCs w:val="20"/>
              </w:rPr>
              <w:t>Russian Federation</w:t>
            </w:r>
          </w:p>
        </w:tc>
        <w:tc>
          <w:tcPr>
            <w:tcW w:w="2160" w:type="dxa"/>
            <w:noWrap/>
            <w:hideMark/>
          </w:tcPr>
          <w:p w14:paraId="77DF38D2"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893C26">
              <w:rPr>
                <w:rFonts w:asciiTheme="minorHAnsi" w:hAnsiTheme="minorHAnsi"/>
                <w:color w:val="000000"/>
                <w:sz w:val="20"/>
                <w:szCs w:val="20"/>
              </w:rPr>
              <w:t>Pskovsko-Chudskaya Lowland</w:t>
            </w:r>
          </w:p>
        </w:tc>
        <w:tc>
          <w:tcPr>
            <w:tcW w:w="1200" w:type="dxa"/>
            <w:noWrap/>
            <w:hideMark/>
          </w:tcPr>
          <w:p w14:paraId="4993B61E"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893C26">
              <w:rPr>
                <w:rFonts w:asciiTheme="minorHAnsi" w:hAnsiTheme="minorHAnsi"/>
                <w:color w:val="000000"/>
                <w:sz w:val="20"/>
                <w:szCs w:val="20"/>
              </w:rPr>
              <w:t>16/11/2012</w:t>
            </w:r>
          </w:p>
        </w:tc>
        <w:tc>
          <w:tcPr>
            <w:tcW w:w="1320" w:type="dxa"/>
            <w:noWrap/>
            <w:hideMark/>
          </w:tcPr>
          <w:p w14:paraId="42BE710B"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p>
        </w:tc>
        <w:tc>
          <w:tcPr>
            <w:tcW w:w="5520" w:type="dxa"/>
            <w:noWrap/>
            <w:hideMark/>
          </w:tcPr>
          <w:p w14:paraId="1F038C2A"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893C26">
              <w:rPr>
                <w:rFonts w:asciiTheme="minorHAnsi" w:hAnsiTheme="minorHAnsi"/>
                <w:color w:val="000000"/>
                <w:sz w:val="20"/>
                <w:szCs w:val="20"/>
              </w:rPr>
              <w:t xml:space="preserve">Urban developments, uncontrolled fishing, hunting and tourism pressures. Fish do not reach places upstream, changes in migration routes. </w:t>
            </w:r>
          </w:p>
        </w:tc>
        <w:tc>
          <w:tcPr>
            <w:tcW w:w="2400" w:type="dxa"/>
            <w:noWrap/>
            <w:hideMark/>
          </w:tcPr>
          <w:p w14:paraId="6624E093"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893C26">
              <w:rPr>
                <w:rFonts w:asciiTheme="minorHAnsi" w:hAnsiTheme="minorHAnsi"/>
                <w:color w:val="000000"/>
                <w:sz w:val="20"/>
                <w:szCs w:val="20"/>
              </w:rPr>
              <w:t>Awaiting AA confirmation (2012)</w:t>
            </w:r>
          </w:p>
        </w:tc>
      </w:tr>
      <w:tr w:rsidR="00475BFC" w:rsidRPr="00B349E6" w14:paraId="1A4F7999" w14:textId="77777777" w:rsidTr="00115A7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35F959F5"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111</w:t>
            </w:r>
          </w:p>
        </w:tc>
        <w:tc>
          <w:tcPr>
            <w:tcW w:w="1325" w:type="dxa"/>
            <w:noWrap/>
            <w:hideMark/>
          </w:tcPr>
          <w:p w14:paraId="39FCD117"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Russian Federation</w:t>
            </w:r>
          </w:p>
        </w:tc>
        <w:tc>
          <w:tcPr>
            <w:tcW w:w="2160" w:type="dxa"/>
            <w:noWrap/>
            <w:hideMark/>
          </w:tcPr>
          <w:p w14:paraId="32EE24F7"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Volga Delta</w:t>
            </w:r>
          </w:p>
        </w:tc>
        <w:tc>
          <w:tcPr>
            <w:tcW w:w="1200" w:type="dxa"/>
            <w:noWrap/>
            <w:hideMark/>
          </w:tcPr>
          <w:p w14:paraId="750CE7C0"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16/11/2012</w:t>
            </w:r>
          </w:p>
        </w:tc>
        <w:tc>
          <w:tcPr>
            <w:tcW w:w="1320" w:type="dxa"/>
            <w:noWrap/>
            <w:hideMark/>
          </w:tcPr>
          <w:p w14:paraId="0B23B0A8"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733CD2E7"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 xml:space="preserve">Development of oil and gas industry. </w:t>
            </w:r>
          </w:p>
        </w:tc>
        <w:tc>
          <w:tcPr>
            <w:tcW w:w="2400" w:type="dxa"/>
            <w:noWrap/>
            <w:hideMark/>
          </w:tcPr>
          <w:p w14:paraId="7F73D8C2"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confirmation (2010)</w:t>
            </w:r>
          </w:p>
        </w:tc>
      </w:tr>
      <w:tr w:rsidR="00475BFC" w:rsidRPr="00B349E6" w14:paraId="0F4FB4D6" w14:textId="77777777" w:rsidTr="00115A7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75F8A471" w14:textId="77777777" w:rsidR="00475BFC" w:rsidRPr="00893C26" w:rsidRDefault="00475BFC" w:rsidP="00810E51">
            <w:pPr>
              <w:rPr>
                <w:rFonts w:asciiTheme="minorHAnsi" w:hAnsiTheme="minorHAnsi"/>
                <w:b w:val="0"/>
                <w:color w:val="000000"/>
                <w:sz w:val="20"/>
                <w:szCs w:val="20"/>
              </w:rPr>
            </w:pPr>
            <w:r w:rsidRPr="00893C26">
              <w:rPr>
                <w:rFonts w:asciiTheme="minorHAnsi" w:hAnsiTheme="minorHAnsi"/>
                <w:b w:val="0"/>
                <w:color w:val="000000"/>
                <w:sz w:val="20"/>
                <w:szCs w:val="20"/>
              </w:rPr>
              <w:t>819</w:t>
            </w:r>
          </w:p>
        </w:tc>
        <w:tc>
          <w:tcPr>
            <w:tcW w:w="1325" w:type="dxa"/>
            <w:noWrap/>
            <w:hideMark/>
          </w:tcPr>
          <w:p w14:paraId="5EC9764A"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893C26">
              <w:rPr>
                <w:rFonts w:asciiTheme="minorHAnsi" w:hAnsiTheme="minorHAnsi"/>
                <w:color w:val="000000"/>
                <w:sz w:val="20"/>
                <w:szCs w:val="20"/>
              </w:rPr>
              <w:t>Serbia</w:t>
            </w:r>
          </w:p>
        </w:tc>
        <w:tc>
          <w:tcPr>
            <w:tcW w:w="2160" w:type="dxa"/>
            <w:noWrap/>
            <w:hideMark/>
          </w:tcPr>
          <w:p w14:paraId="71CBDCCE"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893C26">
              <w:rPr>
                <w:rFonts w:asciiTheme="minorHAnsi" w:hAnsiTheme="minorHAnsi"/>
                <w:color w:val="000000"/>
                <w:sz w:val="20"/>
                <w:szCs w:val="20"/>
              </w:rPr>
              <w:t>Stari Begi/Carska Bara Special Nature Reserve</w:t>
            </w:r>
          </w:p>
        </w:tc>
        <w:tc>
          <w:tcPr>
            <w:tcW w:w="1200" w:type="dxa"/>
            <w:noWrap/>
            <w:hideMark/>
          </w:tcPr>
          <w:p w14:paraId="34E2C891" w14:textId="77777777" w:rsidR="00475BFC" w:rsidRPr="001370EE"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370EE">
              <w:rPr>
                <w:rFonts w:asciiTheme="minorHAnsi" w:hAnsiTheme="minorHAnsi"/>
                <w:sz w:val="20"/>
                <w:szCs w:val="20"/>
              </w:rPr>
              <w:t>29/10/2007</w:t>
            </w:r>
          </w:p>
        </w:tc>
        <w:tc>
          <w:tcPr>
            <w:tcW w:w="1320" w:type="dxa"/>
            <w:noWrap/>
            <w:hideMark/>
          </w:tcPr>
          <w:p w14:paraId="7B3534B8" w14:textId="77777777" w:rsidR="00475BFC" w:rsidRPr="001370EE" w:rsidRDefault="00475BFC" w:rsidP="001370E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370EE">
              <w:rPr>
                <w:rFonts w:asciiTheme="minorHAnsi" w:hAnsiTheme="minorHAnsi"/>
                <w:sz w:val="20"/>
                <w:szCs w:val="20"/>
              </w:rPr>
              <w:t>18/11/2015</w:t>
            </w:r>
          </w:p>
        </w:tc>
        <w:tc>
          <w:tcPr>
            <w:tcW w:w="5520" w:type="dxa"/>
            <w:noWrap/>
            <w:hideMark/>
          </w:tcPr>
          <w:p w14:paraId="43347313" w14:textId="0888C98F" w:rsidR="00475BFC" w:rsidRPr="001370EE" w:rsidRDefault="00475BFC" w:rsidP="000F350F">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370EE">
              <w:rPr>
                <w:rFonts w:asciiTheme="minorHAnsi" w:hAnsiTheme="minorHAnsi"/>
                <w:sz w:val="20"/>
                <w:szCs w:val="20"/>
              </w:rPr>
              <w:t>Shipyard building in the surrounding area of the RS.</w:t>
            </w:r>
            <w:r w:rsidR="000F350F">
              <w:rPr>
                <w:rFonts w:asciiTheme="minorHAnsi" w:hAnsiTheme="minorHAnsi"/>
                <w:sz w:val="20"/>
                <w:szCs w:val="20"/>
              </w:rPr>
              <w:t xml:space="preserve"> </w:t>
            </w:r>
            <w:r w:rsidR="000F350F">
              <w:rPr>
                <w:rFonts w:asciiTheme="minorHAnsi" w:hAnsiTheme="minorHAnsi" w:cs="Arial"/>
                <w:color w:val="000000"/>
                <w:sz w:val="20"/>
                <w:szCs w:val="20"/>
              </w:rPr>
              <w:t>AA provided update</w:t>
            </w:r>
            <w:r w:rsidR="000F350F" w:rsidRPr="00893C26">
              <w:rPr>
                <w:rFonts w:asciiTheme="minorHAnsi" w:hAnsiTheme="minorHAnsi" w:cs="Arial"/>
                <w:color w:val="000000"/>
                <w:sz w:val="20"/>
                <w:szCs w:val="20"/>
              </w:rPr>
              <w:t xml:space="preserve"> (</w:t>
            </w:r>
            <w:r w:rsidR="000F350F">
              <w:rPr>
                <w:rFonts w:asciiTheme="minorHAnsi" w:hAnsiTheme="minorHAnsi" w:cs="Arial"/>
                <w:color w:val="000000"/>
                <w:sz w:val="20"/>
                <w:szCs w:val="20"/>
              </w:rPr>
              <w:t>2015)</w:t>
            </w:r>
          </w:p>
        </w:tc>
        <w:tc>
          <w:tcPr>
            <w:tcW w:w="2400" w:type="dxa"/>
            <w:noWrap/>
            <w:hideMark/>
          </w:tcPr>
          <w:p w14:paraId="4E2F8009" w14:textId="54916540" w:rsidR="00475BFC" w:rsidRPr="00893C26" w:rsidRDefault="00475BFC" w:rsidP="000F350F">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Pr>
                <w:rFonts w:asciiTheme="minorHAnsi" w:hAnsiTheme="minorHAnsi" w:cs="Arial"/>
                <w:color w:val="000000"/>
                <w:sz w:val="20"/>
                <w:szCs w:val="20"/>
              </w:rPr>
              <w:t>Case closed</w:t>
            </w:r>
            <w:r w:rsidR="005D6035">
              <w:rPr>
                <w:rFonts w:asciiTheme="minorHAnsi" w:hAnsiTheme="minorHAnsi" w:cs="Arial"/>
                <w:color w:val="000000"/>
                <w:sz w:val="20"/>
                <w:szCs w:val="20"/>
              </w:rPr>
              <w:t xml:space="preserve"> </w:t>
            </w:r>
            <w:r w:rsidRPr="00893C26">
              <w:rPr>
                <w:rFonts w:asciiTheme="minorHAnsi" w:hAnsiTheme="minorHAnsi" w:cs="Arial"/>
                <w:color w:val="000000"/>
                <w:sz w:val="20"/>
                <w:szCs w:val="20"/>
              </w:rPr>
              <w:t>201</w:t>
            </w:r>
            <w:r>
              <w:rPr>
                <w:rFonts w:asciiTheme="minorHAnsi" w:hAnsiTheme="minorHAnsi" w:cs="Arial"/>
                <w:color w:val="000000"/>
                <w:sz w:val="20"/>
                <w:szCs w:val="20"/>
              </w:rPr>
              <w:t>5</w:t>
            </w:r>
            <w:r w:rsidRPr="00893C26">
              <w:rPr>
                <w:rFonts w:asciiTheme="minorHAnsi" w:hAnsiTheme="minorHAnsi" w:cs="Arial"/>
                <w:color w:val="000000"/>
                <w:sz w:val="20"/>
                <w:szCs w:val="20"/>
              </w:rPr>
              <w:t>)</w:t>
            </w:r>
          </w:p>
        </w:tc>
      </w:tr>
      <w:tr w:rsidR="00475BFC" w:rsidRPr="00B349E6" w14:paraId="275EAE63" w14:textId="77777777" w:rsidTr="00115A7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7FD927DE" w14:textId="77777777" w:rsidR="00475BFC" w:rsidRPr="00893C26" w:rsidRDefault="00475BFC" w:rsidP="00810E51">
            <w:pPr>
              <w:rPr>
                <w:rFonts w:asciiTheme="minorHAnsi" w:hAnsiTheme="minorHAnsi"/>
                <w:b w:val="0"/>
                <w:color w:val="000000"/>
                <w:sz w:val="20"/>
                <w:szCs w:val="20"/>
              </w:rPr>
            </w:pPr>
            <w:r w:rsidRPr="00893C26">
              <w:rPr>
                <w:rFonts w:asciiTheme="minorHAnsi" w:hAnsiTheme="minorHAnsi"/>
                <w:b w:val="0"/>
                <w:color w:val="000000"/>
                <w:sz w:val="20"/>
                <w:szCs w:val="20"/>
              </w:rPr>
              <w:t>1600</w:t>
            </w:r>
          </w:p>
        </w:tc>
        <w:tc>
          <w:tcPr>
            <w:tcW w:w="1325" w:type="dxa"/>
            <w:noWrap/>
            <w:hideMark/>
          </w:tcPr>
          <w:p w14:paraId="48DB5D58"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893C26">
              <w:rPr>
                <w:rFonts w:asciiTheme="minorHAnsi" w:hAnsiTheme="minorHAnsi"/>
                <w:color w:val="000000"/>
                <w:sz w:val="20"/>
                <w:szCs w:val="20"/>
              </w:rPr>
              <w:t>Slovenia</w:t>
            </w:r>
          </w:p>
        </w:tc>
        <w:tc>
          <w:tcPr>
            <w:tcW w:w="2160" w:type="dxa"/>
            <w:noWrap/>
            <w:hideMark/>
          </w:tcPr>
          <w:p w14:paraId="2298CFD0"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893C26">
              <w:rPr>
                <w:rFonts w:asciiTheme="minorHAnsi" w:hAnsiTheme="minorHAnsi"/>
                <w:color w:val="000000"/>
                <w:sz w:val="20"/>
                <w:szCs w:val="20"/>
              </w:rPr>
              <w:t>Lake Cerknica and its environ</w:t>
            </w:r>
          </w:p>
        </w:tc>
        <w:tc>
          <w:tcPr>
            <w:tcW w:w="1200" w:type="dxa"/>
            <w:noWrap/>
            <w:hideMark/>
          </w:tcPr>
          <w:p w14:paraId="5B69260B" w14:textId="77777777" w:rsidR="00475BFC" w:rsidRPr="001370EE"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370EE">
              <w:rPr>
                <w:rFonts w:asciiTheme="minorHAnsi" w:hAnsiTheme="minorHAnsi"/>
                <w:sz w:val="20"/>
                <w:szCs w:val="20"/>
              </w:rPr>
              <w:t>22/04/2008</w:t>
            </w:r>
          </w:p>
        </w:tc>
        <w:tc>
          <w:tcPr>
            <w:tcW w:w="1320" w:type="dxa"/>
            <w:noWrap/>
            <w:hideMark/>
          </w:tcPr>
          <w:p w14:paraId="6BE558C6" w14:textId="77777777" w:rsidR="00475BFC" w:rsidRPr="001370EE"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370EE">
              <w:rPr>
                <w:rFonts w:asciiTheme="minorHAnsi" w:hAnsiTheme="minorHAnsi"/>
                <w:sz w:val="20"/>
                <w:szCs w:val="20"/>
              </w:rPr>
              <w:t>2014</w:t>
            </w:r>
          </w:p>
        </w:tc>
        <w:tc>
          <w:tcPr>
            <w:tcW w:w="5520" w:type="dxa"/>
            <w:noWrap/>
            <w:hideMark/>
          </w:tcPr>
          <w:p w14:paraId="588B8988"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sidRPr="00893C26">
              <w:rPr>
                <w:rFonts w:asciiTheme="minorHAnsi" w:hAnsiTheme="minorHAnsi"/>
                <w:color w:val="000000"/>
                <w:sz w:val="20"/>
                <w:szCs w:val="20"/>
              </w:rPr>
              <w:t xml:space="preserve">Water pollution. </w:t>
            </w:r>
          </w:p>
        </w:tc>
        <w:tc>
          <w:tcPr>
            <w:tcW w:w="2400" w:type="dxa"/>
            <w:noWrap/>
            <w:hideMark/>
          </w:tcPr>
          <w:p w14:paraId="7C280BEE" w14:textId="4A274C8F"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szCs w:val="20"/>
              </w:rPr>
            </w:pPr>
            <w:r>
              <w:rPr>
                <w:rFonts w:asciiTheme="minorHAnsi" w:hAnsiTheme="minorHAnsi" w:cs="Arial"/>
                <w:color w:val="000000"/>
                <w:sz w:val="20"/>
                <w:szCs w:val="20"/>
              </w:rPr>
              <w:t>Case closed</w:t>
            </w:r>
            <w:r w:rsidRPr="00893C26">
              <w:rPr>
                <w:rFonts w:asciiTheme="minorHAnsi" w:hAnsiTheme="minorHAnsi" w:cs="Arial"/>
                <w:color w:val="000000"/>
                <w:sz w:val="20"/>
                <w:szCs w:val="20"/>
              </w:rPr>
              <w:t xml:space="preserve"> (201</w:t>
            </w:r>
            <w:r>
              <w:rPr>
                <w:rFonts w:asciiTheme="minorHAnsi" w:hAnsiTheme="minorHAnsi" w:cs="Arial"/>
                <w:color w:val="000000"/>
                <w:sz w:val="20"/>
                <w:szCs w:val="20"/>
              </w:rPr>
              <w:t>5</w:t>
            </w:r>
            <w:r w:rsidRPr="00893C26">
              <w:rPr>
                <w:rFonts w:asciiTheme="minorHAnsi" w:hAnsiTheme="minorHAnsi" w:cs="Arial"/>
                <w:color w:val="000000"/>
                <w:sz w:val="20"/>
                <w:szCs w:val="20"/>
              </w:rPr>
              <w:t>)</w:t>
            </w:r>
          </w:p>
        </w:tc>
      </w:tr>
      <w:tr w:rsidR="00475BFC" w:rsidRPr="00B349E6" w14:paraId="35E3BF27" w14:textId="77777777" w:rsidTr="00115A7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7654C86E"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888</w:t>
            </w:r>
          </w:p>
        </w:tc>
        <w:tc>
          <w:tcPr>
            <w:tcW w:w="1325" w:type="dxa"/>
            <w:noWrap/>
            <w:hideMark/>
          </w:tcPr>
          <w:p w14:paraId="2D9A1434"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South Africa</w:t>
            </w:r>
          </w:p>
        </w:tc>
        <w:tc>
          <w:tcPr>
            <w:tcW w:w="2160" w:type="dxa"/>
            <w:noWrap/>
            <w:hideMark/>
          </w:tcPr>
          <w:p w14:paraId="0B05ECA1"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Seekoeivlei Nature Reserve</w:t>
            </w:r>
          </w:p>
        </w:tc>
        <w:tc>
          <w:tcPr>
            <w:tcW w:w="1200" w:type="dxa"/>
            <w:noWrap/>
            <w:hideMark/>
          </w:tcPr>
          <w:p w14:paraId="7D5398E1"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01/01/2013</w:t>
            </w:r>
          </w:p>
        </w:tc>
        <w:tc>
          <w:tcPr>
            <w:tcW w:w="1320" w:type="dxa"/>
            <w:noWrap/>
            <w:hideMark/>
          </w:tcPr>
          <w:p w14:paraId="0B1CD904" w14:textId="77777777" w:rsidR="00475BFC" w:rsidRPr="00893C26"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6CBE29DE"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Raw Sewage Problem</w:t>
            </w:r>
          </w:p>
        </w:tc>
        <w:tc>
          <w:tcPr>
            <w:tcW w:w="2400" w:type="dxa"/>
            <w:noWrap/>
            <w:hideMark/>
          </w:tcPr>
          <w:p w14:paraId="56592B6C" w14:textId="77777777" w:rsidR="00475BFC" w:rsidRPr="00893C26"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update (2016)</w:t>
            </w:r>
          </w:p>
        </w:tc>
      </w:tr>
      <w:tr w:rsidR="00475BFC" w:rsidRPr="00B349E6" w14:paraId="3BCD3D16" w14:textId="77777777" w:rsidTr="00115A7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7D290ABD" w14:textId="77777777" w:rsidR="00475BFC" w:rsidRPr="00893C26" w:rsidRDefault="00475BFC" w:rsidP="00810E51">
            <w:pPr>
              <w:jc w:val="center"/>
              <w:rPr>
                <w:rFonts w:asciiTheme="minorHAnsi" w:hAnsiTheme="minorHAnsi" w:cs="Arial"/>
                <w:b w:val="0"/>
                <w:color w:val="000000"/>
                <w:sz w:val="20"/>
                <w:szCs w:val="20"/>
              </w:rPr>
            </w:pPr>
            <w:r w:rsidRPr="00893C26">
              <w:rPr>
                <w:rFonts w:asciiTheme="minorHAnsi" w:hAnsiTheme="minorHAnsi" w:cs="Arial"/>
                <w:b w:val="0"/>
                <w:color w:val="000000"/>
                <w:sz w:val="20"/>
                <w:szCs w:val="20"/>
              </w:rPr>
              <w:t>592</w:t>
            </w:r>
          </w:p>
        </w:tc>
        <w:tc>
          <w:tcPr>
            <w:tcW w:w="1325" w:type="dxa"/>
            <w:noWrap/>
            <w:hideMark/>
          </w:tcPr>
          <w:p w14:paraId="2A8DF11E"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Spain</w:t>
            </w:r>
          </w:p>
        </w:tc>
        <w:tc>
          <w:tcPr>
            <w:tcW w:w="2160" w:type="dxa"/>
            <w:noWrap/>
            <w:hideMark/>
          </w:tcPr>
          <w:p w14:paraId="2267DA80"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Aiguamolls de l'Empordà</w:t>
            </w:r>
          </w:p>
        </w:tc>
        <w:tc>
          <w:tcPr>
            <w:tcW w:w="1200" w:type="dxa"/>
            <w:noWrap/>
            <w:hideMark/>
          </w:tcPr>
          <w:p w14:paraId="053628BC"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10/01/2012</w:t>
            </w:r>
          </w:p>
        </w:tc>
        <w:tc>
          <w:tcPr>
            <w:tcW w:w="1320" w:type="dxa"/>
            <w:noWrap/>
            <w:hideMark/>
          </w:tcPr>
          <w:p w14:paraId="09C56BAC" w14:textId="77777777" w:rsidR="00475BFC" w:rsidRPr="00893C26"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75C061E0"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Wet meadows destruction for rice agriculture and overexploitation of the aquifer.</w:t>
            </w:r>
          </w:p>
        </w:tc>
        <w:tc>
          <w:tcPr>
            <w:tcW w:w="2400" w:type="dxa"/>
            <w:noWrap/>
            <w:hideMark/>
          </w:tcPr>
          <w:p w14:paraId="7077B7A6" w14:textId="77777777" w:rsidR="00475BFC" w:rsidRPr="00893C26"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893C26">
              <w:rPr>
                <w:rFonts w:asciiTheme="minorHAnsi" w:hAnsiTheme="minorHAnsi" w:cs="Arial"/>
                <w:color w:val="000000"/>
                <w:sz w:val="20"/>
                <w:szCs w:val="20"/>
              </w:rPr>
              <w:t>Awaiting AA confirmation (2012)</w:t>
            </w:r>
          </w:p>
        </w:tc>
      </w:tr>
      <w:tr w:rsidR="00475BFC" w:rsidRPr="00E55F20" w14:paraId="739D85F2" w14:textId="77777777" w:rsidTr="00115A7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4BAD507B" w14:textId="77777777" w:rsidR="00475BFC" w:rsidRPr="00E55F20" w:rsidRDefault="00475BFC" w:rsidP="00810E51">
            <w:pPr>
              <w:jc w:val="center"/>
              <w:rPr>
                <w:rFonts w:asciiTheme="minorHAnsi" w:hAnsiTheme="minorHAnsi" w:cs="Arial"/>
                <w:b w:val="0"/>
                <w:color w:val="000000"/>
                <w:sz w:val="20"/>
                <w:szCs w:val="20"/>
              </w:rPr>
            </w:pPr>
            <w:r w:rsidRPr="00E55F20">
              <w:rPr>
                <w:rFonts w:asciiTheme="minorHAnsi" w:hAnsiTheme="minorHAnsi" w:cs="Arial"/>
                <w:b w:val="0"/>
                <w:color w:val="000000"/>
                <w:sz w:val="20"/>
                <w:szCs w:val="20"/>
              </w:rPr>
              <w:t>452</w:t>
            </w:r>
          </w:p>
        </w:tc>
        <w:tc>
          <w:tcPr>
            <w:tcW w:w="1325" w:type="dxa"/>
            <w:noWrap/>
            <w:hideMark/>
          </w:tcPr>
          <w:p w14:paraId="52F55034" w14:textId="77777777" w:rsidR="00475BFC" w:rsidRPr="00E55F20"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Spain</w:t>
            </w:r>
          </w:p>
        </w:tc>
        <w:tc>
          <w:tcPr>
            <w:tcW w:w="2160" w:type="dxa"/>
            <w:noWrap/>
            <w:hideMark/>
          </w:tcPr>
          <w:p w14:paraId="2812CCB5" w14:textId="77777777" w:rsidR="00475BFC" w:rsidRPr="00E55F20"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Complejo intermareal Umia-Grove</w:t>
            </w:r>
          </w:p>
        </w:tc>
        <w:tc>
          <w:tcPr>
            <w:tcW w:w="1200" w:type="dxa"/>
            <w:noWrap/>
            <w:hideMark/>
          </w:tcPr>
          <w:p w14:paraId="74441238" w14:textId="77777777" w:rsidR="00475BFC" w:rsidRPr="00E55F20"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20/01/2014</w:t>
            </w:r>
          </w:p>
        </w:tc>
        <w:tc>
          <w:tcPr>
            <w:tcW w:w="1320" w:type="dxa"/>
            <w:noWrap/>
            <w:hideMark/>
          </w:tcPr>
          <w:p w14:paraId="727BDFB5" w14:textId="77777777" w:rsidR="00475BFC" w:rsidRPr="00E55F20"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15421C37" w14:textId="77777777" w:rsidR="00475BFC" w:rsidRPr="00E55F20"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 xml:space="preserve">Heavy metals pollution. </w:t>
            </w:r>
          </w:p>
        </w:tc>
        <w:tc>
          <w:tcPr>
            <w:tcW w:w="2400" w:type="dxa"/>
            <w:noWrap/>
            <w:hideMark/>
          </w:tcPr>
          <w:p w14:paraId="24412E64" w14:textId="77777777" w:rsidR="00475BFC" w:rsidRPr="00E55F20"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Awaiting AA confirmation (2014)</w:t>
            </w:r>
          </w:p>
        </w:tc>
      </w:tr>
      <w:tr w:rsidR="00475BFC" w:rsidRPr="00E55F20" w14:paraId="5FB3B54F" w14:textId="77777777" w:rsidTr="00115A7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7D288A06" w14:textId="77777777" w:rsidR="00475BFC" w:rsidRPr="00E55F20" w:rsidRDefault="00475BFC" w:rsidP="00810E51">
            <w:pPr>
              <w:jc w:val="center"/>
              <w:rPr>
                <w:rFonts w:asciiTheme="minorHAnsi" w:hAnsiTheme="minorHAnsi" w:cs="Arial"/>
                <w:b w:val="0"/>
                <w:color w:val="000000"/>
                <w:sz w:val="20"/>
                <w:szCs w:val="20"/>
              </w:rPr>
            </w:pPr>
            <w:r w:rsidRPr="00E55F20">
              <w:rPr>
                <w:rFonts w:asciiTheme="minorHAnsi" w:hAnsiTheme="minorHAnsi" w:cs="Arial"/>
                <w:b w:val="0"/>
                <w:color w:val="000000"/>
                <w:sz w:val="20"/>
                <w:szCs w:val="20"/>
              </w:rPr>
              <w:t>705</w:t>
            </w:r>
          </w:p>
        </w:tc>
        <w:tc>
          <w:tcPr>
            <w:tcW w:w="1325" w:type="dxa"/>
            <w:noWrap/>
            <w:hideMark/>
          </w:tcPr>
          <w:p w14:paraId="174404CA" w14:textId="77777777" w:rsidR="00475BFC" w:rsidRPr="00E55F20"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Spain</w:t>
            </w:r>
          </w:p>
        </w:tc>
        <w:tc>
          <w:tcPr>
            <w:tcW w:w="2160" w:type="dxa"/>
            <w:noWrap/>
            <w:hideMark/>
          </w:tcPr>
          <w:p w14:paraId="27786F8F" w14:textId="77777777" w:rsidR="00475BFC" w:rsidRPr="00E55F20"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Ría del Eo</w:t>
            </w:r>
          </w:p>
        </w:tc>
        <w:tc>
          <w:tcPr>
            <w:tcW w:w="1200" w:type="dxa"/>
            <w:noWrap/>
            <w:hideMark/>
          </w:tcPr>
          <w:p w14:paraId="525C80F0" w14:textId="77777777" w:rsidR="00475BFC" w:rsidRPr="00E55F20"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19/05/2009</w:t>
            </w:r>
          </w:p>
        </w:tc>
        <w:tc>
          <w:tcPr>
            <w:tcW w:w="1320" w:type="dxa"/>
            <w:noWrap/>
            <w:hideMark/>
          </w:tcPr>
          <w:p w14:paraId="41CB55AC" w14:textId="77777777" w:rsidR="00475BFC" w:rsidRPr="00E55F20"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01/05/2017</w:t>
            </w:r>
          </w:p>
        </w:tc>
        <w:tc>
          <w:tcPr>
            <w:tcW w:w="5520" w:type="dxa"/>
            <w:noWrap/>
            <w:hideMark/>
          </w:tcPr>
          <w:p w14:paraId="30A28333" w14:textId="462D3C5A" w:rsidR="00475BFC" w:rsidRPr="00E55F20"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 xml:space="preserve">Potential urban developments. </w:t>
            </w:r>
            <w:r w:rsidR="000F350F" w:rsidRPr="00E55F20">
              <w:rPr>
                <w:rFonts w:asciiTheme="minorHAnsi" w:hAnsiTheme="minorHAnsi" w:cs="Arial"/>
                <w:color w:val="000000"/>
                <w:sz w:val="20"/>
                <w:szCs w:val="20"/>
              </w:rPr>
              <w:t>AA provided update (2017)</w:t>
            </w:r>
            <w:r w:rsidRPr="00E55F20">
              <w:rPr>
                <w:rFonts w:asciiTheme="minorHAnsi" w:hAnsiTheme="minorHAnsi" w:cs="Arial"/>
                <w:color w:val="000000"/>
                <w:sz w:val="20"/>
                <w:szCs w:val="20"/>
              </w:rPr>
              <w:t xml:space="preserve"> </w:t>
            </w:r>
          </w:p>
        </w:tc>
        <w:tc>
          <w:tcPr>
            <w:tcW w:w="2400" w:type="dxa"/>
            <w:noWrap/>
            <w:hideMark/>
          </w:tcPr>
          <w:p w14:paraId="658FFB97" w14:textId="612F4416" w:rsidR="00475BFC" w:rsidRPr="00E55F20" w:rsidRDefault="00475BFC" w:rsidP="000F350F">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Case closed2017)</w:t>
            </w:r>
          </w:p>
        </w:tc>
      </w:tr>
      <w:tr w:rsidR="00475BFC" w:rsidRPr="00E55F20" w14:paraId="08F8A768" w14:textId="77777777" w:rsidTr="00115A7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0C3F6F4B" w14:textId="77777777" w:rsidR="00475BFC" w:rsidRPr="00E55F20" w:rsidRDefault="00475BFC" w:rsidP="00810E51">
            <w:pPr>
              <w:jc w:val="center"/>
              <w:rPr>
                <w:rFonts w:asciiTheme="minorHAnsi" w:hAnsiTheme="minorHAnsi" w:cs="Arial"/>
                <w:b w:val="0"/>
                <w:color w:val="000000"/>
                <w:sz w:val="20"/>
                <w:szCs w:val="20"/>
              </w:rPr>
            </w:pPr>
            <w:r w:rsidRPr="00E55F20">
              <w:rPr>
                <w:rFonts w:asciiTheme="minorHAnsi" w:hAnsiTheme="minorHAnsi" w:cs="Arial"/>
                <w:b w:val="0"/>
                <w:color w:val="000000"/>
                <w:sz w:val="20"/>
                <w:szCs w:val="20"/>
              </w:rPr>
              <w:lastRenderedPageBreak/>
              <w:t>231</w:t>
            </w:r>
          </w:p>
        </w:tc>
        <w:tc>
          <w:tcPr>
            <w:tcW w:w="1325" w:type="dxa"/>
            <w:noWrap/>
            <w:hideMark/>
          </w:tcPr>
          <w:p w14:paraId="789D50AE" w14:textId="77777777" w:rsidR="00475BFC" w:rsidRPr="00E55F20"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Switzerland</w:t>
            </w:r>
          </w:p>
        </w:tc>
        <w:tc>
          <w:tcPr>
            <w:tcW w:w="2160" w:type="dxa"/>
            <w:noWrap/>
            <w:hideMark/>
          </w:tcPr>
          <w:p w14:paraId="462D2B81" w14:textId="77777777" w:rsidR="00475BFC" w:rsidRPr="00E55F20"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Bolle di Magadino</w:t>
            </w:r>
          </w:p>
        </w:tc>
        <w:tc>
          <w:tcPr>
            <w:tcW w:w="1200" w:type="dxa"/>
            <w:noWrap/>
            <w:hideMark/>
          </w:tcPr>
          <w:p w14:paraId="4DEADD49" w14:textId="77777777" w:rsidR="00475BFC" w:rsidRPr="00E55F20"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01/06/2013</w:t>
            </w:r>
          </w:p>
        </w:tc>
        <w:tc>
          <w:tcPr>
            <w:tcW w:w="1320" w:type="dxa"/>
            <w:noWrap/>
            <w:hideMark/>
          </w:tcPr>
          <w:p w14:paraId="4638292A" w14:textId="77777777" w:rsidR="00475BFC" w:rsidRPr="00E55F20"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738FFC75" w14:textId="77777777" w:rsidR="00475BFC" w:rsidRPr="00E55F20"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Planned airport extension.</w:t>
            </w:r>
          </w:p>
        </w:tc>
        <w:tc>
          <w:tcPr>
            <w:tcW w:w="2400" w:type="dxa"/>
            <w:noWrap/>
            <w:hideMark/>
          </w:tcPr>
          <w:p w14:paraId="75D50A4A" w14:textId="77777777" w:rsidR="00475BFC" w:rsidRPr="00E55F20"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Awaiting AA confirmation (2013)</w:t>
            </w:r>
          </w:p>
        </w:tc>
      </w:tr>
      <w:tr w:rsidR="00475BFC" w:rsidRPr="00E55F20" w14:paraId="46B94FA3" w14:textId="77777777" w:rsidTr="00115A7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463AF143" w14:textId="77777777" w:rsidR="00475BFC" w:rsidRPr="00E55F20" w:rsidRDefault="00475BFC" w:rsidP="00810E51">
            <w:pPr>
              <w:jc w:val="center"/>
              <w:rPr>
                <w:rFonts w:asciiTheme="minorHAnsi" w:hAnsiTheme="minorHAnsi" w:cs="Arial"/>
                <w:b w:val="0"/>
                <w:color w:val="000000"/>
                <w:sz w:val="20"/>
                <w:szCs w:val="20"/>
              </w:rPr>
            </w:pPr>
            <w:r w:rsidRPr="00E55F20">
              <w:rPr>
                <w:rFonts w:asciiTheme="minorHAnsi" w:hAnsiTheme="minorHAnsi" w:cs="Arial"/>
                <w:b w:val="0"/>
                <w:color w:val="000000"/>
                <w:sz w:val="20"/>
                <w:szCs w:val="20"/>
              </w:rPr>
              <w:t>935</w:t>
            </w:r>
          </w:p>
        </w:tc>
        <w:tc>
          <w:tcPr>
            <w:tcW w:w="1325" w:type="dxa"/>
            <w:noWrap/>
            <w:hideMark/>
          </w:tcPr>
          <w:p w14:paraId="5E465ED2" w14:textId="77777777" w:rsidR="00475BFC" w:rsidRPr="00E55F20"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Syrian Arab Republic</w:t>
            </w:r>
          </w:p>
        </w:tc>
        <w:tc>
          <w:tcPr>
            <w:tcW w:w="2160" w:type="dxa"/>
            <w:noWrap/>
            <w:hideMark/>
          </w:tcPr>
          <w:p w14:paraId="4CB08311" w14:textId="77777777" w:rsidR="00475BFC" w:rsidRPr="00E55F20"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Sabkhat al-Jabbul Nature Reserve</w:t>
            </w:r>
          </w:p>
        </w:tc>
        <w:tc>
          <w:tcPr>
            <w:tcW w:w="1200" w:type="dxa"/>
            <w:noWrap/>
            <w:hideMark/>
          </w:tcPr>
          <w:p w14:paraId="2AA108C8" w14:textId="77777777" w:rsidR="00475BFC" w:rsidRPr="00E55F20"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23/11/2010</w:t>
            </w:r>
          </w:p>
        </w:tc>
        <w:tc>
          <w:tcPr>
            <w:tcW w:w="1320" w:type="dxa"/>
            <w:noWrap/>
            <w:hideMark/>
          </w:tcPr>
          <w:p w14:paraId="7EDA9FD1" w14:textId="77777777" w:rsidR="00475BFC" w:rsidRPr="00E55F20"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243219DA" w14:textId="77777777" w:rsidR="00475BFC" w:rsidRPr="00E55F20"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Impact of the war on the status of the site is unknown</w:t>
            </w:r>
          </w:p>
        </w:tc>
        <w:tc>
          <w:tcPr>
            <w:tcW w:w="2400" w:type="dxa"/>
            <w:noWrap/>
            <w:hideMark/>
          </w:tcPr>
          <w:p w14:paraId="31167CAA" w14:textId="77777777" w:rsidR="00475BFC" w:rsidRPr="00E55F20"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Awaiting AA confirmation (2010)</w:t>
            </w:r>
          </w:p>
        </w:tc>
      </w:tr>
      <w:tr w:rsidR="00475BFC" w:rsidRPr="00E55F20" w14:paraId="4F2EC8B5" w14:textId="77777777" w:rsidTr="00115A7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4E30FDCD" w14:textId="77777777" w:rsidR="00475BFC" w:rsidRPr="00E55F20" w:rsidRDefault="00475BFC" w:rsidP="00810E51">
            <w:pPr>
              <w:jc w:val="center"/>
              <w:rPr>
                <w:rFonts w:asciiTheme="minorHAnsi" w:hAnsiTheme="minorHAnsi" w:cs="Arial"/>
                <w:b w:val="0"/>
                <w:color w:val="000000"/>
                <w:sz w:val="20"/>
                <w:szCs w:val="20"/>
              </w:rPr>
            </w:pPr>
            <w:r w:rsidRPr="00E55F20">
              <w:rPr>
                <w:rFonts w:asciiTheme="minorHAnsi" w:hAnsiTheme="minorHAnsi" w:cs="Arial"/>
                <w:b w:val="0"/>
                <w:color w:val="000000"/>
                <w:sz w:val="20"/>
                <w:szCs w:val="20"/>
              </w:rPr>
              <w:t>945</w:t>
            </w:r>
          </w:p>
        </w:tc>
        <w:tc>
          <w:tcPr>
            <w:tcW w:w="1325" w:type="dxa"/>
            <w:noWrap/>
            <w:hideMark/>
          </w:tcPr>
          <w:p w14:paraId="4885764B" w14:textId="77777777" w:rsidR="00475BFC" w:rsidRPr="00E55F20"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Turkey</w:t>
            </w:r>
          </w:p>
        </w:tc>
        <w:tc>
          <w:tcPr>
            <w:tcW w:w="2160" w:type="dxa"/>
            <w:noWrap/>
            <w:hideMark/>
          </w:tcPr>
          <w:p w14:paraId="4317E666" w14:textId="77777777" w:rsidR="00475BFC" w:rsidRPr="00E55F20"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Gediz Delta</w:t>
            </w:r>
          </w:p>
        </w:tc>
        <w:tc>
          <w:tcPr>
            <w:tcW w:w="1200" w:type="dxa"/>
            <w:noWrap/>
            <w:hideMark/>
          </w:tcPr>
          <w:p w14:paraId="06EEB804" w14:textId="77777777" w:rsidR="00475BFC" w:rsidRPr="00E55F20"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06/10/2017</w:t>
            </w:r>
          </w:p>
        </w:tc>
        <w:tc>
          <w:tcPr>
            <w:tcW w:w="1320" w:type="dxa"/>
            <w:noWrap/>
            <w:hideMark/>
          </w:tcPr>
          <w:p w14:paraId="0F162695" w14:textId="77777777" w:rsidR="00475BFC" w:rsidRPr="00E55F20" w:rsidRDefault="00475BFC" w:rsidP="004137C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520" w:type="dxa"/>
            <w:noWrap/>
            <w:hideMark/>
          </w:tcPr>
          <w:p w14:paraId="5FD2CD49" w14:textId="77777777" w:rsidR="00475BFC" w:rsidRPr="00E55F20"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Bridge construction near the Ramsar Site</w:t>
            </w:r>
          </w:p>
        </w:tc>
        <w:tc>
          <w:tcPr>
            <w:tcW w:w="2400" w:type="dxa"/>
            <w:noWrap/>
            <w:hideMark/>
          </w:tcPr>
          <w:p w14:paraId="351A5B56" w14:textId="77777777" w:rsidR="00475BFC" w:rsidRPr="00E55F20"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Awaiting AA confirmation (2017)</w:t>
            </w:r>
          </w:p>
        </w:tc>
      </w:tr>
      <w:tr w:rsidR="00475BFC" w:rsidRPr="00E55F20" w14:paraId="5AE9DA9E" w14:textId="77777777" w:rsidTr="00115A7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50D6B91F" w14:textId="77777777" w:rsidR="00475BFC" w:rsidRPr="00E55F20" w:rsidRDefault="00475BFC" w:rsidP="00810E51">
            <w:pPr>
              <w:jc w:val="center"/>
              <w:rPr>
                <w:rFonts w:asciiTheme="minorHAnsi" w:hAnsiTheme="minorHAnsi" w:cs="Arial"/>
                <w:b w:val="0"/>
                <w:color w:val="000000"/>
                <w:sz w:val="20"/>
                <w:szCs w:val="20"/>
              </w:rPr>
            </w:pPr>
            <w:r w:rsidRPr="00E55F20">
              <w:rPr>
                <w:rFonts w:asciiTheme="minorHAnsi" w:hAnsiTheme="minorHAnsi" w:cs="Arial"/>
                <w:b w:val="0"/>
                <w:color w:val="000000"/>
                <w:sz w:val="20"/>
                <w:szCs w:val="20"/>
              </w:rPr>
              <w:t>74</w:t>
            </w:r>
          </w:p>
        </w:tc>
        <w:tc>
          <w:tcPr>
            <w:tcW w:w="1325" w:type="dxa"/>
            <w:noWrap/>
            <w:hideMark/>
          </w:tcPr>
          <w:p w14:paraId="5888AD48" w14:textId="77777777" w:rsidR="00475BFC" w:rsidRPr="00E55F20"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United Kingdom</w:t>
            </w:r>
          </w:p>
        </w:tc>
        <w:tc>
          <w:tcPr>
            <w:tcW w:w="2160" w:type="dxa"/>
            <w:noWrap/>
            <w:hideMark/>
          </w:tcPr>
          <w:p w14:paraId="0E6C86E4" w14:textId="77777777" w:rsidR="00475BFC" w:rsidRPr="00E55F20"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Lough Neagh &amp; Lough Beg</w:t>
            </w:r>
          </w:p>
        </w:tc>
        <w:tc>
          <w:tcPr>
            <w:tcW w:w="1200" w:type="dxa"/>
            <w:noWrap/>
            <w:hideMark/>
          </w:tcPr>
          <w:p w14:paraId="747F833C" w14:textId="77777777" w:rsidR="00475BFC" w:rsidRPr="00E55F20"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16/12/2016</w:t>
            </w:r>
          </w:p>
        </w:tc>
        <w:tc>
          <w:tcPr>
            <w:tcW w:w="1320" w:type="dxa"/>
            <w:noWrap/>
          </w:tcPr>
          <w:p w14:paraId="5ADA8DA8" w14:textId="6D53F3E7" w:rsidR="00475BFC" w:rsidRPr="00E55F20"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0D793F6D" w14:textId="77777777" w:rsidR="00475BFC" w:rsidRPr="00E55F20"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Road construction.</w:t>
            </w:r>
          </w:p>
        </w:tc>
        <w:tc>
          <w:tcPr>
            <w:tcW w:w="2400" w:type="dxa"/>
            <w:noWrap/>
            <w:hideMark/>
          </w:tcPr>
          <w:p w14:paraId="7F82E075" w14:textId="77777777" w:rsidR="00475BFC" w:rsidRPr="00E55F20"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Awaiting AA confirmation (2016)</w:t>
            </w:r>
          </w:p>
        </w:tc>
      </w:tr>
      <w:tr w:rsidR="00475BFC" w:rsidRPr="00E55F20" w14:paraId="3042C130" w14:textId="77777777" w:rsidTr="00115A7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5874D1D0" w14:textId="77777777" w:rsidR="00475BFC" w:rsidRPr="00E55F20" w:rsidRDefault="00475BFC" w:rsidP="00810E51">
            <w:pPr>
              <w:rPr>
                <w:rFonts w:asciiTheme="minorHAnsi" w:hAnsiTheme="minorHAnsi"/>
                <w:b w:val="0"/>
                <w:sz w:val="20"/>
                <w:szCs w:val="20"/>
              </w:rPr>
            </w:pPr>
            <w:r w:rsidRPr="00E55F20">
              <w:rPr>
                <w:rFonts w:asciiTheme="minorHAnsi" w:hAnsiTheme="minorHAnsi"/>
                <w:b w:val="0"/>
                <w:sz w:val="20"/>
                <w:szCs w:val="20"/>
              </w:rPr>
              <w:t>396</w:t>
            </w:r>
          </w:p>
        </w:tc>
        <w:tc>
          <w:tcPr>
            <w:tcW w:w="1325" w:type="dxa"/>
            <w:noWrap/>
            <w:hideMark/>
          </w:tcPr>
          <w:p w14:paraId="14A2006B" w14:textId="77777777" w:rsidR="00475BFC" w:rsidRPr="00E55F20"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55F20">
              <w:rPr>
                <w:rFonts w:asciiTheme="minorHAnsi" w:hAnsiTheme="minorHAnsi"/>
                <w:sz w:val="20"/>
                <w:szCs w:val="20"/>
              </w:rPr>
              <w:t xml:space="preserve">United Kingdom </w:t>
            </w:r>
          </w:p>
        </w:tc>
        <w:tc>
          <w:tcPr>
            <w:tcW w:w="2160" w:type="dxa"/>
            <w:noWrap/>
            <w:hideMark/>
          </w:tcPr>
          <w:p w14:paraId="25F6B2E8" w14:textId="77777777" w:rsidR="00475BFC" w:rsidRPr="00E55F20"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55F20">
              <w:rPr>
                <w:rFonts w:asciiTheme="minorHAnsi" w:hAnsiTheme="minorHAnsi"/>
                <w:sz w:val="20"/>
                <w:szCs w:val="20"/>
              </w:rPr>
              <w:t>Pagham Harbour</w:t>
            </w:r>
          </w:p>
        </w:tc>
        <w:tc>
          <w:tcPr>
            <w:tcW w:w="1200" w:type="dxa"/>
            <w:noWrap/>
            <w:hideMark/>
          </w:tcPr>
          <w:p w14:paraId="043A444E" w14:textId="77777777" w:rsidR="00475BFC" w:rsidRPr="00E55F20"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55F20">
              <w:rPr>
                <w:rFonts w:asciiTheme="minorHAnsi" w:hAnsiTheme="minorHAnsi"/>
                <w:sz w:val="20"/>
                <w:szCs w:val="20"/>
              </w:rPr>
              <w:t>16/04/2015</w:t>
            </w:r>
          </w:p>
        </w:tc>
        <w:tc>
          <w:tcPr>
            <w:tcW w:w="1320" w:type="dxa"/>
            <w:noWrap/>
            <w:hideMark/>
          </w:tcPr>
          <w:p w14:paraId="4A5B0587" w14:textId="77777777" w:rsidR="00475BFC" w:rsidRPr="00E55F20"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55F20">
              <w:rPr>
                <w:rFonts w:asciiTheme="minorHAnsi" w:hAnsiTheme="minorHAnsi"/>
                <w:sz w:val="20"/>
                <w:szCs w:val="20"/>
              </w:rPr>
              <w:t>22/07/2015</w:t>
            </w:r>
          </w:p>
        </w:tc>
        <w:tc>
          <w:tcPr>
            <w:tcW w:w="5520" w:type="dxa"/>
            <w:noWrap/>
            <w:hideMark/>
          </w:tcPr>
          <w:p w14:paraId="20EFF7CB" w14:textId="5F77A3AF" w:rsidR="00475BFC" w:rsidRPr="00E55F20"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55F20">
              <w:rPr>
                <w:rFonts w:asciiTheme="minorHAnsi" w:hAnsiTheme="minorHAnsi"/>
                <w:sz w:val="20"/>
                <w:szCs w:val="20"/>
              </w:rPr>
              <w:t>Plan for 32 ha of polytunnels</w:t>
            </w:r>
            <w:r w:rsidR="000F350F" w:rsidRPr="00E55F20">
              <w:rPr>
                <w:rFonts w:asciiTheme="minorHAnsi" w:hAnsiTheme="minorHAnsi"/>
                <w:sz w:val="20"/>
                <w:szCs w:val="20"/>
              </w:rPr>
              <w:t xml:space="preserve">. </w:t>
            </w:r>
            <w:r w:rsidR="000F350F" w:rsidRPr="00E55F20">
              <w:rPr>
                <w:rFonts w:asciiTheme="minorHAnsi" w:hAnsiTheme="minorHAnsi" w:cs="Arial"/>
                <w:color w:val="000000"/>
                <w:sz w:val="20"/>
                <w:szCs w:val="20"/>
              </w:rPr>
              <w:t>AA provided update (2015)</w:t>
            </w:r>
          </w:p>
        </w:tc>
        <w:tc>
          <w:tcPr>
            <w:tcW w:w="2400" w:type="dxa"/>
            <w:noWrap/>
            <w:hideMark/>
          </w:tcPr>
          <w:p w14:paraId="3101E1DE" w14:textId="2B1FC837" w:rsidR="00475BFC" w:rsidRPr="00E55F20" w:rsidRDefault="00475BFC" w:rsidP="000F350F">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55F20">
              <w:rPr>
                <w:rFonts w:asciiTheme="minorHAnsi" w:hAnsiTheme="minorHAnsi"/>
                <w:sz w:val="20"/>
                <w:szCs w:val="20"/>
              </w:rPr>
              <w:t>Case closed</w:t>
            </w:r>
            <w:r w:rsidR="002156A1" w:rsidRPr="00E55F20">
              <w:rPr>
                <w:rFonts w:asciiTheme="minorHAnsi" w:hAnsiTheme="minorHAnsi"/>
                <w:sz w:val="20"/>
                <w:szCs w:val="20"/>
              </w:rPr>
              <w:t xml:space="preserve"> </w:t>
            </w:r>
            <w:r w:rsidRPr="00E55F20">
              <w:rPr>
                <w:rFonts w:asciiTheme="minorHAnsi" w:hAnsiTheme="minorHAnsi"/>
                <w:sz w:val="20"/>
                <w:szCs w:val="20"/>
              </w:rPr>
              <w:t>(2015)</w:t>
            </w:r>
          </w:p>
        </w:tc>
      </w:tr>
      <w:tr w:rsidR="00475BFC" w:rsidRPr="00E55F20" w14:paraId="3B5E3300" w14:textId="77777777" w:rsidTr="00115A7F">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0BFA297B" w14:textId="77777777" w:rsidR="00475BFC" w:rsidRPr="00E55F20" w:rsidRDefault="00475BFC" w:rsidP="00810E51">
            <w:pPr>
              <w:rPr>
                <w:rFonts w:asciiTheme="minorHAnsi" w:hAnsiTheme="minorHAnsi" w:cs="Arial"/>
                <w:b w:val="0"/>
                <w:color w:val="000000"/>
                <w:sz w:val="20"/>
                <w:szCs w:val="20"/>
              </w:rPr>
            </w:pPr>
            <w:r w:rsidRPr="00E55F20">
              <w:rPr>
                <w:rFonts w:asciiTheme="minorHAnsi" w:hAnsiTheme="minorHAnsi" w:cs="Arial"/>
                <w:b w:val="0"/>
                <w:color w:val="000000"/>
                <w:sz w:val="20"/>
                <w:szCs w:val="20"/>
              </w:rPr>
              <w:t>897</w:t>
            </w:r>
          </w:p>
        </w:tc>
        <w:tc>
          <w:tcPr>
            <w:tcW w:w="1325" w:type="dxa"/>
            <w:noWrap/>
            <w:hideMark/>
          </w:tcPr>
          <w:p w14:paraId="1715FB66" w14:textId="77777777" w:rsidR="00475BFC" w:rsidRPr="00E55F20"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United Kingdom</w:t>
            </w:r>
          </w:p>
        </w:tc>
        <w:tc>
          <w:tcPr>
            <w:tcW w:w="2160" w:type="dxa"/>
            <w:noWrap/>
            <w:hideMark/>
          </w:tcPr>
          <w:p w14:paraId="415A35DF" w14:textId="77777777" w:rsidR="00475BFC" w:rsidRPr="00E55F20"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Dornoch Firth and Loch Fleet</w:t>
            </w:r>
          </w:p>
        </w:tc>
        <w:tc>
          <w:tcPr>
            <w:tcW w:w="1200" w:type="dxa"/>
            <w:noWrap/>
            <w:hideMark/>
          </w:tcPr>
          <w:p w14:paraId="3CD1803B" w14:textId="77777777" w:rsidR="00475BFC" w:rsidRPr="00E55F20"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17/10/2017</w:t>
            </w:r>
          </w:p>
        </w:tc>
        <w:tc>
          <w:tcPr>
            <w:tcW w:w="1320" w:type="dxa"/>
            <w:noWrap/>
            <w:hideMark/>
          </w:tcPr>
          <w:p w14:paraId="4C313791" w14:textId="77777777" w:rsidR="00475BFC" w:rsidRPr="00E55F20" w:rsidRDefault="00475BFC" w:rsidP="004137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p>
        </w:tc>
        <w:tc>
          <w:tcPr>
            <w:tcW w:w="5520" w:type="dxa"/>
            <w:noWrap/>
            <w:hideMark/>
          </w:tcPr>
          <w:p w14:paraId="172D913E" w14:textId="77777777" w:rsidR="00475BFC" w:rsidRPr="00E55F20"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 xml:space="preserve">Planned golf course development. </w:t>
            </w:r>
          </w:p>
        </w:tc>
        <w:tc>
          <w:tcPr>
            <w:tcW w:w="2400" w:type="dxa"/>
            <w:noWrap/>
            <w:hideMark/>
          </w:tcPr>
          <w:p w14:paraId="4A29A9A6" w14:textId="77777777" w:rsidR="00475BFC" w:rsidRPr="00E55F20" w:rsidRDefault="00475BFC" w:rsidP="00810E51">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E55F20">
              <w:rPr>
                <w:rFonts w:asciiTheme="minorHAnsi" w:hAnsiTheme="minorHAnsi" w:cs="Arial"/>
                <w:color w:val="000000"/>
                <w:sz w:val="20"/>
                <w:szCs w:val="20"/>
              </w:rPr>
              <w:t>Awaiting AA confirmation (2017)</w:t>
            </w:r>
          </w:p>
        </w:tc>
      </w:tr>
      <w:tr w:rsidR="00475BFC" w:rsidRPr="00E55F20" w14:paraId="359032DC" w14:textId="77777777" w:rsidTr="00115A7F">
        <w:trPr>
          <w:cantSplit/>
          <w:trHeight w:val="276"/>
        </w:trPr>
        <w:tc>
          <w:tcPr>
            <w:cnfStyle w:val="001000000000" w:firstRow="0" w:lastRow="0" w:firstColumn="1" w:lastColumn="0" w:oddVBand="0" w:evenVBand="0" w:oddHBand="0" w:evenHBand="0" w:firstRowFirstColumn="0" w:firstRowLastColumn="0" w:lastRowFirstColumn="0" w:lastRowLastColumn="0"/>
            <w:tcW w:w="703" w:type="dxa"/>
            <w:noWrap/>
            <w:hideMark/>
          </w:tcPr>
          <w:p w14:paraId="27D75DD8" w14:textId="77777777" w:rsidR="00475BFC" w:rsidRPr="00E55F20" w:rsidRDefault="00475BFC" w:rsidP="00810E51">
            <w:pPr>
              <w:rPr>
                <w:rFonts w:asciiTheme="minorHAnsi" w:hAnsiTheme="minorHAnsi"/>
                <w:b w:val="0"/>
                <w:color w:val="000000"/>
                <w:sz w:val="20"/>
                <w:szCs w:val="20"/>
              </w:rPr>
            </w:pPr>
            <w:r w:rsidRPr="00E55F20">
              <w:rPr>
                <w:rFonts w:asciiTheme="minorHAnsi" w:hAnsiTheme="minorHAnsi"/>
                <w:b w:val="0"/>
                <w:color w:val="000000"/>
                <w:sz w:val="20"/>
                <w:szCs w:val="20"/>
              </w:rPr>
              <w:t>926</w:t>
            </w:r>
          </w:p>
        </w:tc>
        <w:tc>
          <w:tcPr>
            <w:tcW w:w="1325" w:type="dxa"/>
            <w:noWrap/>
            <w:hideMark/>
          </w:tcPr>
          <w:p w14:paraId="0C37EEF4" w14:textId="77777777" w:rsidR="00475BFC" w:rsidRPr="00E55F20"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E55F20">
              <w:rPr>
                <w:rFonts w:asciiTheme="minorHAnsi" w:hAnsiTheme="minorHAnsi"/>
                <w:color w:val="000000"/>
                <w:sz w:val="20"/>
                <w:szCs w:val="20"/>
              </w:rPr>
              <w:t>United Kingdom</w:t>
            </w:r>
          </w:p>
        </w:tc>
        <w:tc>
          <w:tcPr>
            <w:tcW w:w="2160" w:type="dxa"/>
            <w:noWrap/>
            <w:hideMark/>
          </w:tcPr>
          <w:p w14:paraId="58D6C50E" w14:textId="77777777" w:rsidR="00475BFC" w:rsidRPr="00E55F20" w:rsidRDefault="00475BFC" w:rsidP="00810E5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E55F20">
              <w:rPr>
                <w:rFonts w:asciiTheme="minorHAnsi" w:hAnsiTheme="minorHAnsi"/>
                <w:color w:val="000000"/>
                <w:sz w:val="20"/>
                <w:szCs w:val="20"/>
              </w:rPr>
              <w:t>Avon Valley</w:t>
            </w:r>
          </w:p>
        </w:tc>
        <w:tc>
          <w:tcPr>
            <w:tcW w:w="1200" w:type="dxa"/>
            <w:noWrap/>
            <w:hideMark/>
          </w:tcPr>
          <w:p w14:paraId="42528FB0" w14:textId="77777777" w:rsidR="00475BFC" w:rsidRPr="00E55F20"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szCs w:val="20"/>
              </w:rPr>
            </w:pPr>
            <w:r w:rsidRPr="00E55F20">
              <w:rPr>
                <w:rFonts w:asciiTheme="minorHAnsi" w:hAnsiTheme="minorHAnsi"/>
                <w:color w:val="000000"/>
                <w:sz w:val="20"/>
                <w:szCs w:val="20"/>
              </w:rPr>
              <w:t>21/07/2014</w:t>
            </w:r>
          </w:p>
        </w:tc>
        <w:tc>
          <w:tcPr>
            <w:tcW w:w="1320" w:type="dxa"/>
            <w:noWrap/>
            <w:hideMark/>
          </w:tcPr>
          <w:p w14:paraId="745F3876" w14:textId="77777777" w:rsidR="00475BFC" w:rsidRPr="00E55F20" w:rsidRDefault="00475BFC" w:rsidP="004137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55F20">
              <w:rPr>
                <w:rFonts w:asciiTheme="minorHAnsi" w:hAnsiTheme="minorHAnsi"/>
                <w:sz w:val="20"/>
                <w:szCs w:val="20"/>
              </w:rPr>
              <w:t>27/07/2015</w:t>
            </w:r>
          </w:p>
        </w:tc>
        <w:tc>
          <w:tcPr>
            <w:tcW w:w="5520" w:type="dxa"/>
            <w:noWrap/>
            <w:hideMark/>
          </w:tcPr>
          <w:p w14:paraId="04060BCB" w14:textId="2AB6954E" w:rsidR="00475BFC" w:rsidRPr="00E55F20" w:rsidRDefault="00475BFC" w:rsidP="00E4644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55F20">
              <w:rPr>
                <w:rFonts w:asciiTheme="minorHAnsi" w:hAnsiTheme="minorHAnsi"/>
                <w:sz w:val="20"/>
                <w:szCs w:val="20"/>
              </w:rPr>
              <w:t>Ecosystem has been degraded and the number of wading birds is decreasing.</w:t>
            </w:r>
            <w:r w:rsidR="00F92B2E">
              <w:rPr>
                <w:rFonts w:asciiTheme="minorHAnsi" w:hAnsiTheme="minorHAnsi"/>
                <w:sz w:val="20"/>
                <w:szCs w:val="20"/>
              </w:rPr>
              <w:t xml:space="preserve"> </w:t>
            </w:r>
            <w:r w:rsidR="000F350F" w:rsidRPr="00E55F20">
              <w:rPr>
                <w:rFonts w:asciiTheme="minorHAnsi" w:hAnsiTheme="minorHAnsi" w:cs="Arial"/>
                <w:color w:val="000000"/>
                <w:sz w:val="20"/>
                <w:szCs w:val="20"/>
              </w:rPr>
              <w:t>AA provided update (2015)</w:t>
            </w:r>
          </w:p>
        </w:tc>
        <w:tc>
          <w:tcPr>
            <w:tcW w:w="2400" w:type="dxa"/>
            <w:noWrap/>
            <w:hideMark/>
          </w:tcPr>
          <w:p w14:paraId="76FF2736" w14:textId="16B07C37" w:rsidR="00475BFC" w:rsidRPr="00E55F20" w:rsidRDefault="00475BFC" w:rsidP="000F350F">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55F20">
              <w:rPr>
                <w:rFonts w:asciiTheme="minorHAnsi" w:hAnsiTheme="minorHAnsi"/>
                <w:sz w:val="20"/>
                <w:szCs w:val="20"/>
              </w:rPr>
              <w:t>Case closed</w:t>
            </w:r>
            <w:r w:rsidR="00F92B2E">
              <w:rPr>
                <w:rFonts w:asciiTheme="minorHAnsi" w:hAnsiTheme="minorHAnsi"/>
                <w:sz w:val="20"/>
                <w:szCs w:val="20"/>
              </w:rPr>
              <w:t xml:space="preserve"> </w:t>
            </w:r>
            <w:r w:rsidRPr="00E55F20">
              <w:rPr>
                <w:rFonts w:asciiTheme="minorHAnsi" w:hAnsiTheme="minorHAnsi"/>
                <w:sz w:val="20"/>
                <w:szCs w:val="20"/>
              </w:rPr>
              <w:t>(2015)</w:t>
            </w:r>
          </w:p>
        </w:tc>
      </w:tr>
    </w:tbl>
    <w:p w14:paraId="77FBFFA7" w14:textId="77777777" w:rsidR="00B04F8A" w:rsidRPr="00CC60FF" w:rsidRDefault="00B04F8A" w:rsidP="00D94287">
      <w:pPr>
        <w:tabs>
          <w:tab w:val="right" w:pos="9026"/>
        </w:tabs>
        <w:suppressAutoHyphens/>
        <w:ind w:left="567" w:hanging="567"/>
        <w:rPr>
          <w:rFonts w:ascii="Calibri" w:hAnsi="Calibri"/>
          <w:b/>
          <w:color w:val="000000"/>
          <w:sz w:val="22"/>
          <w:szCs w:val="22"/>
        </w:rPr>
      </w:pPr>
    </w:p>
    <w:p w14:paraId="198BB2CA" w14:textId="77777777" w:rsidR="005274DB" w:rsidRPr="00CC60FF" w:rsidRDefault="005274DB" w:rsidP="005274DB">
      <w:pPr>
        <w:rPr>
          <w:rFonts w:ascii="Arial" w:hAnsi="Arial" w:cs="Arial"/>
          <w:i/>
        </w:rPr>
      </w:pPr>
    </w:p>
    <w:p w14:paraId="1F56B272" w14:textId="77777777" w:rsidR="002A7290" w:rsidRPr="00CC60FF" w:rsidRDefault="002A7290" w:rsidP="00365C1B">
      <w:pPr>
        <w:tabs>
          <w:tab w:val="right" w:pos="9026"/>
        </w:tabs>
        <w:suppressAutoHyphens/>
        <w:ind w:left="567" w:hanging="567"/>
        <w:jc w:val="center"/>
        <w:rPr>
          <w:rFonts w:ascii="Garamond" w:hAnsi="Garamond"/>
          <w:i/>
          <w:color w:val="000000"/>
          <w:szCs w:val="24"/>
        </w:rPr>
        <w:sectPr w:rsidR="002A7290" w:rsidRPr="00CC60FF" w:rsidSect="00914E57">
          <w:footerReference w:type="default" r:id="rId25"/>
          <w:pgSz w:w="16839" w:h="11907" w:orient="landscape" w:code="9"/>
          <w:pgMar w:top="1440" w:right="1440" w:bottom="1440" w:left="1134" w:header="680" w:footer="709" w:gutter="0"/>
          <w:cols w:space="708"/>
          <w:docGrid w:linePitch="360"/>
        </w:sectPr>
      </w:pPr>
    </w:p>
    <w:p w14:paraId="124D59F8" w14:textId="2D4CC6CC" w:rsidR="00D01F42" w:rsidRPr="006C0976" w:rsidRDefault="0083010D" w:rsidP="00D01F42">
      <w:pPr>
        <w:pStyle w:val="BodyText"/>
        <w:spacing w:after="0"/>
        <w:rPr>
          <w:rFonts w:ascii="Calibri" w:hAnsi="Calibri"/>
          <w:b/>
        </w:rPr>
      </w:pPr>
      <w:r>
        <w:rPr>
          <w:rFonts w:ascii="Calibri" w:hAnsi="Calibri"/>
          <w:b/>
        </w:rPr>
        <w:lastRenderedPageBreak/>
        <w:t>A</w:t>
      </w:r>
      <w:r w:rsidR="00D01F42" w:rsidRPr="006C0976">
        <w:rPr>
          <w:rFonts w:ascii="Calibri" w:hAnsi="Calibri"/>
          <w:b/>
        </w:rPr>
        <w:t xml:space="preserve">nnex </w:t>
      </w:r>
      <w:r>
        <w:rPr>
          <w:rFonts w:ascii="Calibri" w:hAnsi="Calibri"/>
          <w:b/>
        </w:rPr>
        <w:t>2</w:t>
      </w:r>
    </w:p>
    <w:p w14:paraId="3C8133B2" w14:textId="77777777" w:rsidR="00D01F42" w:rsidRDefault="00D01F42" w:rsidP="00D01F42">
      <w:pPr>
        <w:pStyle w:val="BodyText"/>
        <w:spacing w:after="0"/>
        <w:rPr>
          <w:rFonts w:ascii="Calibri" w:hAnsi="Calibri"/>
          <w:b/>
          <w:color w:val="000000"/>
        </w:rPr>
      </w:pPr>
    </w:p>
    <w:p w14:paraId="43A8FAC5" w14:textId="61D440EE" w:rsidR="00D01F42" w:rsidRPr="00ED0A78" w:rsidRDefault="0054430C" w:rsidP="00625C87">
      <w:pPr>
        <w:pStyle w:val="BodyText"/>
        <w:spacing w:after="0"/>
        <w:rPr>
          <w:rFonts w:ascii="Calibri" w:hAnsi="Calibri"/>
          <w:b/>
        </w:rPr>
      </w:pPr>
      <w:r>
        <w:rPr>
          <w:rFonts w:ascii="Calibri" w:hAnsi="Calibri"/>
          <w:b/>
        </w:rPr>
        <w:t xml:space="preserve">Draft </w:t>
      </w:r>
      <w:r w:rsidR="00D01F42" w:rsidRPr="00ED0A78">
        <w:rPr>
          <w:rFonts w:ascii="Calibri" w:hAnsi="Calibri"/>
          <w:b/>
        </w:rPr>
        <w:t>Resolution XII</w:t>
      </w:r>
      <w:r w:rsidR="00D01F42">
        <w:rPr>
          <w:rFonts w:ascii="Calibri" w:hAnsi="Calibri"/>
          <w:b/>
        </w:rPr>
        <w:t>I</w:t>
      </w:r>
      <w:r w:rsidR="00D01F42" w:rsidRPr="00ED0A78">
        <w:rPr>
          <w:rFonts w:ascii="Calibri" w:hAnsi="Calibri"/>
          <w:b/>
        </w:rPr>
        <w:t>.</w:t>
      </w:r>
      <w:r w:rsidR="00D01F42">
        <w:rPr>
          <w:rFonts w:ascii="Calibri" w:hAnsi="Calibri"/>
          <w:b/>
        </w:rPr>
        <w:t>xx</w:t>
      </w:r>
    </w:p>
    <w:p w14:paraId="44A93FDE" w14:textId="77777777" w:rsidR="00D01F42" w:rsidRPr="00ED0A78" w:rsidRDefault="00D01F42" w:rsidP="00C71595">
      <w:pPr>
        <w:pStyle w:val="BodyText"/>
        <w:spacing w:after="0"/>
        <w:jc w:val="center"/>
        <w:rPr>
          <w:rFonts w:ascii="Calibri" w:hAnsi="Calibri"/>
          <w:b/>
        </w:rPr>
      </w:pPr>
    </w:p>
    <w:p w14:paraId="2C03FB7F" w14:textId="77777777" w:rsidR="00D01F42" w:rsidRPr="00ED0A78" w:rsidRDefault="00D01F42" w:rsidP="00625C87">
      <w:pPr>
        <w:pStyle w:val="BodyText"/>
        <w:spacing w:after="0"/>
        <w:rPr>
          <w:rFonts w:ascii="Calibri" w:hAnsi="Calibri"/>
          <w:b/>
        </w:rPr>
      </w:pPr>
      <w:r w:rsidRPr="00ED0A78">
        <w:rPr>
          <w:rFonts w:ascii="Calibri" w:hAnsi="Calibri"/>
          <w:b/>
        </w:rPr>
        <w:t>The status of Sites in the Ramsar List of Wetlands of International Importance</w:t>
      </w:r>
    </w:p>
    <w:p w14:paraId="2FD3F46E" w14:textId="77777777" w:rsidR="00D01F42" w:rsidRPr="001302C4" w:rsidRDefault="00D01F42" w:rsidP="00C71595">
      <w:pPr>
        <w:pStyle w:val="ListParagraph"/>
        <w:tabs>
          <w:tab w:val="right" w:pos="9026"/>
        </w:tabs>
        <w:suppressAutoHyphens/>
        <w:jc w:val="center"/>
        <w:rPr>
          <w:rFonts w:asciiTheme="minorHAnsi" w:hAnsiTheme="minorHAnsi"/>
          <w:sz w:val="28"/>
        </w:rPr>
      </w:pPr>
    </w:p>
    <w:p w14:paraId="7154E9C3" w14:textId="3A2F3615" w:rsidR="00D01F42" w:rsidRPr="00865D7E" w:rsidRDefault="00865D7E" w:rsidP="00865D7E">
      <w:pPr>
        <w:tabs>
          <w:tab w:val="right" w:pos="9026"/>
        </w:tabs>
        <w:suppressAutoHyphens/>
        <w:ind w:left="425" w:hanging="425"/>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D01F42" w:rsidRPr="00865D7E">
        <w:rPr>
          <w:rFonts w:asciiTheme="minorHAnsi" w:hAnsiTheme="minorHAnsi" w:cstheme="minorHAnsi"/>
          <w:sz w:val="22"/>
          <w:szCs w:val="22"/>
        </w:rPr>
        <w:t>RECALLING Article 8.2 of the Convention</w:t>
      </w:r>
      <w:r w:rsidR="005A2AC0" w:rsidRPr="00865D7E">
        <w:rPr>
          <w:rFonts w:asciiTheme="minorHAnsi" w:hAnsiTheme="minorHAnsi" w:cstheme="minorHAnsi"/>
          <w:sz w:val="22"/>
          <w:szCs w:val="22"/>
        </w:rPr>
        <w:t>,</w:t>
      </w:r>
      <w:r w:rsidR="00D01F42" w:rsidRPr="00865D7E">
        <w:rPr>
          <w:rFonts w:asciiTheme="minorHAnsi" w:hAnsiTheme="minorHAnsi" w:cstheme="minorHAnsi"/>
          <w:sz w:val="22"/>
          <w:szCs w:val="22"/>
        </w:rPr>
        <w:t xml:space="preserve"> on the duties of the Secretariat concerning reporting on the status of Ramsar Sites for the consideration and recommendations of the Conference of the Contracting Parties (COP) on these matters, and Article 6.2</w:t>
      </w:r>
      <w:r w:rsidR="005A2AC0" w:rsidRPr="00865D7E">
        <w:rPr>
          <w:rFonts w:asciiTheme="minorHAnsi" w:hAnsiTheme="minorHAnsi" w:cstheme="minorHAnsi"/>
          <w:sz w:val="22"/>
          <w:szCs w:val="22"/>
        </w:rPr>
        <w:t>.</w:t>
      </w:r>
      <w:r w:rsidR="00D01F42" w:rsidRPr="00865D7E">
        <w:rPr>
          <w:rFonts w:asciiTheme="minorHAnsi" w:hAnsiTheme="minorHAnsi" w:cstheme="minorHAnsi"/>
          <w:sz w:val="22"/>
          <w:szCs w:val="22"/>
        </w:rPr>
        <w:t>d</w:t>
      </w:r>
      <w:r w:rsidR="005A2AC0" w:rsidRPr="00865D7E">
        <w:rPr>
          <w:rFonts w:asciiTheme="minorHAnsi" w:hAnsiTheme="minorHAnsi" w:cstheme="minorHAnsi"/>
          <w:sz w:val="22"/>
          <w:szCs w:val="22"/>
        </w:rPr>
        <w:t>),</w:t>
      </w:r>
      <w:r w:rsidR="00D01F42" w:rsidRPr="00865D7E">
        <w:rPr>
          <w:rFonts w:asciiTheme="minorHAnsi" w:hAnsiTheme="minorHAnsi" w:cstheme="minorHAnsi"/>
          <w:sz w:val="22"/>
          <w:szCs w:val="22"/>
        </w:rPr>
        <w:t xml:space="preserve"> concerning the competence of the COP to make general or specific recommendations to the Contracting Parties regarding the conservation, management and wise use of wetlands;</w:t>
      </w:r>
    </w:p>
    <w:p w14:paraId="6198DAD2" w14:textId="77777777" w:rsidR="00D01F42" w:rsidRPr="000E7315" w:rsidRDefault="00D01F42" w:rsidP="00865D7E">
      <w:pPr>
        <w:tabs>
          <w:tab w:val="right" w:pos="9026"/>
        </w:tabs>
        <w:suppressAutoHyphens/>
        <w:ind w:left="425" w:hanging="425"/>
        <w:rPr>
          <w:rFonts w:asciiTheme="minorHAnsi" w:hAnsiTheme="minorHAnsi" w:cstheme="minorHAnsi"/>
          <w:sz w:val="22"/>
          <w:szCs w:val="22"/>
        </w:rPr>
      </w:pPr>
    </w:p>
    <w:p w14:paraId="400F833B" w14:textId="77A7318D" w:rsidR="00D01F42" w:rsidRPr="00865D7E" w:rsidRDefault="00865D7E" w:rsidP="00865D7E">
      <w:pPr>
        <w:tabs>
          <w:tab w:val="right" w:pos="9026"/>
        </w:tabs>
        <w:suppressAutoHyphens/>
        <w:ind w:left="425" w:hanging="425"/>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r w:rsidR="00D01F42" w:rsidRPr="00865D7E">
        <w:rPr>
          <w:rFonts w:asciiTheme="minorHAnsi" w:hAnsiTheme="minorHAnsi" w:cstheme="minorHAnsi"/>
          <w:sz w:val="22"/>
          <w:szCs w:val="22"/>
        </w:rPr>
        <w:t xml:space="preserve">APPRECIATING the designation of </w:t>
      </w:r>
      <w:r w:rsidR="003865C8" w:rsidRPr="00865D7E">
        <w:rPr>
          <w:rFonts w:asciiTheme="minorHAnsi" w:hAnsiTheme="minorHAnsi" w:cstheme="minorHAnsi"/>
          <w:sz w:val="22"/>
          <w:szCs w:val="22"/>
        </w:rPr>
        <w:t>105</w:t>
      </w:r>
      <w:r w:rsidR="00D01F42" w:rsidRPr="00865D7E">
        <w:rPr>
          <w:rFonts w:asciiTheme="minorHAnsi" w:hAnsiTheme="minorHAnsi" w:cstheme="minorHAnsi"/>
          <w:sz w:val="22"/>
          <w:szCs w:val="22"/>
        </w:rPr>
        <w:t xml:space="preserve"> new Ramsar Sites </w:t>
      </w:r>
      <w:r w:rsidR="00815E3F" w:rsidRPr="00865D7E">
        <w:rPr>
          <w:rFonts w:asciiTheme="minorHAnsi" w:hAnsiTheme="minorHAnsi" w:cstheme="minorHAnsi"/>
          <w:sz w:val="22"/>
          <w:szCs w:val="22"/>
        </w:rPr>
        <w:t xml:space="preserve">by Contracting Parties </w:t>
      </w:r>
      <w:r w:rsidR="00D01F42" w:rsidRPr="00865D7E">
        <w:rPr>
          <w:rFonts w:asciiTheme="minorHAnsi" w:hAnsiTheme="minorHAnsi" w:cstheme="minorHAnsi"/>
          <w:sz w:val="22"/>
          <w:szCs w:val="22"/>
        </w:rPr>
        <w:t>between 28</w:t>
      </w:r>
      <w:r w:rsidR="00E07C23" w:rsidRPr="00865D7E">
        <w:rPr>
          <w:rFonts w:asciiTheme="minorHAnsi" w:hAnsiTheme="minorHAnsi" w:cstheme="minorHAnsi"/>
          <w:sz w:val="22"/>
          <w:szCs w:val="22"/>
        </w:rPr>
        <w:t> </w:t>
      </w:r>
      <w:r w:rsidR="00D01F42" w:rsidRPr="00865D7E">
        <w:rPr>
          <w:rFonts w:asciiTheme="minorHAnsi" w:hAnsiTheme="minorHAnsi" w:cstheme="minorHAnsi"/>
          <w:sz w:val="22"/>
          <w:szCs w:val="22"/>
        </w:rPr>
        <w:t>August 2014 and 17 November 2017;</w:t>
      </w:r>
    </w:p>
    <w:p w14:paraId="2E2A3937" w14:textId="77777777" w:rsidR="00D01F42" w:rsidRDefault="00D01F42" w:rsidP="00865D7E">
      <w:pPr>
        <w:tabs>
          <w:tab w:val="right" w:pos="9026"/>
        </w:tabs>
        <w:suppressAutoHyphens/>
        <w:ind w:left="425" w:hanging="425"/>
        <w:rPr>
          <w:rFonts w:asciiTheme="minorHAnsi" w:hAnsiTheme="minorHAnsi" w:cstheme="minorHAnsi"/>
          <w:sz w:val="22"/>
          <w:szCs w:val="22"/>
        </w:rPr>
      </w:pPr>
    </w:p>
    <w:p w14:paraId="24E1B119" w14:textId="4641C0AB" w:rsidR="00D01F42" w:rsidRPr="00865D7E" w:rsidRDefault="00865D7E" w:rsidP="00865D7E">
      <w:pPr>
        <w:tabs>
          <w:tab w:val="right" w:pos="9026"/>
        </w:tabs>
        <w:suppressAutoHyphens/>
        <w:ind w:left="425" w:hanging="425"/>
        <w:rPr>
          <w:rFonts w:asciiTheme="minorHAnsi" w:hAnsiTheme="minorHAnsi" w:cstheme="minorHAnsi"/>
          <w:color w:val="000000"/>
          <w:sz w:val="22"/>
          <w:szCs w:val="22"/>
        </w:rPr>
      </w:pPr>
      <w:r>
        <w:rPr>
          <w:rFonts w:asciiTheme="minorHAnsi" w:hAnsiTheme="minorHAnsi" w:cstheme="minorHAnsi"/>
          <w:color w:val="000000"/>
          <w:sz w:val="22"/>
          <w:szCs w:val="22"/>
        </w:rPr>
        <w:t>3.</w:t>
      </w:r>
      <w:r>
        <w:rPr>
          <w:rFonts w:asciiTheme="minorHAnsi" w:hAnsiTheme="minorHAnsi" w:cstheme="minorHAnsi"/>
          <w:color w:val="000000"/>
          <w:sz w:val="22"/>
          <w:szCs w:val="22"/>
        </w:rPr>
        <w:tab/>
      </w:r>
      <w:r w:rsidR="00D01F42" w:rsidRPr="00865D7E">
        <w:rPr>
          <w:rFonts w:asciiTheme="minorHAnsi" w:hAnsiTheme="minorHAnsi" w:cstheme="minorHAnsi"/>
          <w:color w:val="000000"/>
          <w:sz w:val="22"/>
          <w:szCs w:val="22"/>
        </w:rPr>
        <w:t xml:space="preserve">ALSO APPRECIATING the </w:t>
      </w:r>
      <w:r w:rsidR="00DD23A1" w:rsidRPr="00865D7E">
        <w:rPr>
          <w:rFonts w:asciiTheme="minorHAnsi" w:hAnsiTheme="minorHAnsi" w:cstheme="minorHAnsi"/>
          <w:color w:val="000000"/>
          <w:sz w:val="22"/>
          <w:szCs w:val="22"/>
        </w:rPr>
        <w:t xml:space="preserve">work done by </w:t>
      </w:r>
      <w:r w:rsidR="00D01F42" w:rsidRPr="00865D7E">
        <w:rPr>
          <w:rFonts w:asciiTheme="minorHAnsi" w:hAnsiTheme="minorHAnsi" w:cstheme="minorHAnsi"/>
          <w:color w:val="000000"/>
          <w:sz w:val="22"/>
          <w:szCs w:val="22"/>
        </w:rPr>
        <w:t>30 Contracting Parties that updated the Ramsar Information Sheets for 2</w:t>
      </w:r>
      <w:r w:rsidR="003865C8" w:rsidRPr="00865D7E">
        <w:rPr>
          <w:rFonts w:asciiTheme="minorHAnsi" w:hAnsiTheme="minorHAnsi" w:cstheme="minorHAnsi"/>
          <w:color w:val="000000"/>
          <w:sz w:val="22"/>
          <w:szCs w:val="22"/>
        </w:rPr>
        <w:t>16</w:t>
      </w:r>
      <w:r w:rsidR="00D01F42" w:rsidRPr="00865D7E">
        <w:rPr>
          <w:rFonts w:asciiTheme="minorHAnsi" w:hAnsiTheme="minorHAnsi" w:cstheme="minorHAnsi"/>
          <w:color w:val="000000"/>
          <w:sz w:val="22"/>
          <w:szCs w:val="22"/>
        </w:rPr>
        <w:t xml:space="preserve"> Ramsar Sites within their territories</w:t>
      </w:r>
      <w:r w:rsidRPr="00865D7E">
        <w:rPr>
          <w:rFonts w:asciiTheme="minorHAnsi" w:hAnsiTheme="minorHAnsi" w:cstheme="minorHAnsi"/>
          <w:color w:val="000000"/>
          <w:sz w:val="22"/>
          <w:szCs w:val="22"/>
        </w:rPr>
        <w:t xml:space="preserve"> during this period</w:t>
      </w:r>
      <w:r w:rsidR="00D01F42" w:rsidRPr="00865D7E">
        <w:rPr>
          <w:rFonts w:asciiTheme="minorHAnsi" w:hAnsiTheme="minorHAnsi" w:cstheme="minorHAnsi"/>
          <w:color w:val="000000"/>
          <w:sz w:val="22"/>
          <w:szCs w:val="22"/>
        </w:rPr>
        <w:t xml:space="preserve">, and </w:t>
      </w:r>
      <w:r w:rsidR="00DD23A1" w:rsidRPr="00865D7E">
        <w:rPr>
          <w:rFonts w:asciiTheme="minorHAnsi" w:hAnsiTheme="minorHAnsi" w:cstheme="minorHAnsi"/>
          <w:color w:val="000000"/>
          <w:sz w:val="22"/>
          <w:szCs w:val="22"/>
        </w:rPr>
        <w:t>by</w:t>
      </w:r>
      <w:r w:rsidR="00D01F42" w:rsidRPr="00865D7E">
        <w:rPr>
          <w:rFonts w:asciiTheme="minorHAnsi" w:hAnsiTheme="minorHAnsi" w:cstheme="minorHAnsi"/>
          <w:color w:val="000000"/>
          <w:sz w:val="22"/>
          <w:szCs w:val="22"/>
        </w:rPr>
        <w:t xml:space="preserve"> 4</w:t>
      </w:r>
      <w:r w:rsidR="003865C8" w:rsidRPr="00865D7E">
        <w:rPr>
          <w:rFonts w:asciiTheme="minorHAnsi" w:hAnsiTheme="minorHAnsi" w:cstheme="minorHAnsi"/>
          <w:color w:val="000000"/>
          <w:sz w:val="22"/>
          <w:szCs w:val="22"/>
        </w:rPr>
        <w:t>9</w:t>
      </w:r>
      <w:r w:rsidR="00D01F42" w:rsidRPr="00865D7E">
        <w:rPr>
          <w:rFonts w:asciiTheme="minorHAnsi" w:hAnsiTheme="minorHAnsi" w:cstheme="minorHAnsi"/>
          <w:color w:val="000000"/>
          <w:sz w:val="22"/>
          <w:szCs w:val="22"/>
        </w:rPr>
        <w:t xml:space="preserve"> Parties that provided updated information on </w:t>
      </w:r>
      <w:r w:rsidR="003865C8" w:rsidRPr="00865D7E">
        <w:rPr>
          <w:rFonts w:asciiTheme="minorHAnsi" w:hAnsiTheme="minorHAnsi" w:cstheme="minorHAnsi"/>
          <w:color w:val="000000"/>
          <w:sz w:val="22"/>
          <w:szCs w:val="22"/>
        </w:rPr>
        <w:t>387</w:t>
      </w:r>
      <w:r w:rsidR="00C71595" w:rsidRPr="00865D7E">
        <w:rPr>
          <w:rFonts w:asciiTheme="minorHAnsi" w:hAnsiTheme="minorHAnsi" w:cstheme="minorHAnsi"/>
          <w:color w:val="000000"/>
          <w:sz w:val="22"/>
          <w:szCs w:val="22"/>
        </w:rPr>
        <w:t xml:space="preserve"> </w:t>
      </w:r>
      <w:r w:rsidR="00D01F42" w:rsidRPr="00865D7E">
        <w:rPr>
          <w:rFonts w:ascii="Calibri" w:hAnsi="Calibri"/>
          <w:sz w:val="22"/>
          <w:szCs w:val="22"/>
        </w:rPr>
        <w:t>Sites</w:t>
      </w:r>
      <w:r w:rsidR="00D01F42" w:rsidRPr="00865D7E">
        <w:rPr>
          <w:rFonts w:asciiTheme="minorHAnsi" w:hAnsiTheme="minorHAnsi" w:cstheme="minorHAnsi"/>
          <w:color w:val="000000"/>
          <w:sz w:val="22"/>
          <w:szCs w:val="22"/>
        </w:rPr>
        <w:t>;</w:t>
      </w:r>
    </w:p>
    <w:p w14:paraId="0153D5D1" w14:textId="77777777" w:rsidR="00D01F42" w:rsidRPr="001B4E1A" w:rsidRDefault="00D01F42" w:rsidP="00865D7E">
      <w:pPr>
        <w:pStyle w:val="ListParagraph"/>
        <w:ind w:left="425" w:hanging="425"/>
        <w:rPr>
          <w:rFonts w:asciiTheme="minorHAnsi" w:hAnsiTheme="minorHAnsi" w:cstheme="minorHAnsi"/>
          <w:color w:val="000000"/>
          <w:sz w:val="22"/>
          <w:szCs w:val="22"/>
        </w:rPr>
      </w:pPr>
    </w:p>
    <w:p w14:paraId="083E5C37" w14:textId="63BB4DCB" w:rsidR="00D01F42" w:rsidRPr="00865D7E" w:rsidRDefault="00865D7E" w:rsidP="00865D7E">
      <w:pPr>
        <w:tabs>
          <w:tab w:val="right" w:pos="9026"/>
        </w:tabs>
        <w:suppressAutoHyphens/>
        <w:ind w:left="425" w:hanging="425"/>
        <w:rPr>
          <w:rFonts w:asciiTheme="minorHAnsi" w:hAnsiTheme="minorHAnsi" w:cstheme="minorHAnsi"/>
          <w:sz w:val="22"/>
          <w:szCs w:val="22"/>
        </w:rPr>
      </w:pPr>
      <w:r>
        <w:rPr>
          <w:rFonts w:asciiTheme="minorHAnsi" w:hAnsiTheme="minorHAnsi" w:cstheme="minorHAnsi"/>
          <w:color w:val="000000"/>
          <w:sz w:val="22"/>
          <w:szCs w:val="22"/>
        </w:rPr>
        <w:t>4.</w:t>
      </w:r>
      <w:r>
        <w:rPr>
          <w:rFonts w:asciiTheme="minorHAnsi" w:hAnsiTheme="minorHAnsi" w:cstheme="minorHAnsi"/>
          <w:color w:val="000000"/>
          <w:sz w:val="22"/>
          <w:szCs w:val="22"/>
        </w:rPr>
        <w:tab/>
      </w:r>
      <w:r w:rsidR="00D01F42" w:rsidRPr="00865D7E">
        <w:rPr>
          <w:rFonts w:asciiTheme="minorHAnsi" w:hAnsiTheme="minorHAnsi" w:cstheme="minorHAnsi"/>
          <w:color w:val="000000"/>
          <w:sz w:val="22"/>
          <w:szCs w:val="22"/>
        </w:rPr>
        <w:t>CONCERNED</w:t>
      </w:r>
      <w:r w:rsidR="00D01F42" w:rsidRPr="00865D7E">
        <w:rPr>
          <w:rFonts w:asciiTheme="minorHAnsi" w:hAnsiTheme="minorHAnsi" w:cstheme="minorHAnsi"/>
          <w:sz w:val="22"/>
          <w:szCs w:val="22"/>
        </w:rPr>
        <w:t xml:space="preserve"> that</w:t>
      </w:r>
      <w:r w:rsidR="00255E7B" w:rsidRPr="00865D7E">
        <w:rPr>
          <w:rFonts w:asciiTheme="minorHAnsi" w:hAnsiTheme="minorHAnsi" w:cstheme="minorHAnsi"/>
          <w:sz w:val="22"/>
          <w:szCs w:val="22"/>
        </w:rPr>
        <w:t>,</w:t>
      </w:r>
      <w:r w:rsidR="00D01F42" w:rsidRPr="00865D7E">
        <w:rPr>
          <w:rFonts w:asciiTheme="minorHAnsi" w:hAnsiTheme="minorHAnsi" w:cstheme="minorHAnsi"/>
          <w:sz w:val="22"/>
          <w:szCs w:val="22"/>
        </w:rPr>
        <w:t xml:space="preserve"> for 1,</w:t>
      </w:r>
      <w:r w:rsidR="003865C8" w:rsidRPr="00865D7E">
        <w:rPr>
          <w:rFonts w:asciiTheme="minorHAnsi" w:hAnsiTheme="minorHAnsi" w:cstheme="minorHAnsi"/>
          <w:sz w:val="22"/>
          <w:szCs w:val="22"/>
        </w:rPr>
        <w:t>173</w:t>
      </w:r>
      <w:r w:rsidR="00D01F42" w:rsidRPr="00865D7E">
        <w:rPr>
          <w:rFonts w:asciiTheme="minorHAnsi" w:hAnsiTheme="minorHAnsi" w:cstheme="minorHAnsi"/>
          <w:sz w:val="22"/>
          <w:szCs w:val="22"/>
        </w:rPr>
        <w:t xml:space="preserve"> Ramsar Sites, representing 5</w:t>
      </w:r>
      <w:r w:rsidR="003865C8" w:rsidRPr="00865D7E">
        <w:rPr>
          <w:rFonts w:asciiTheme="minorHAnsi" w:hAnsiTheme="minorHAnsi" w:cstheme="minorHAnsi"/>
          <w:sz w:val="22"/>
          <w:szCs w:val="22"/>
        </w:rPr>
        <w:t>1</w:t>
      </w:r>
      <w:r w:rsidR="00D01F42" w:rsidRPr="00865D7E">
        <w:rPr>
          <w:rFonts w:asciiTheme="minorHAnsi" w:hAnsiTheme="minorHAnsi" w:cstheme="minorHAnsi"/>
          <w:sz w:val="22"/>
          <w:szCs w:val="22"/>
        </w:rPr>
        <w:t xml:space="preserve">% of </w:t>
      </w:r>
      <w:r w:rsidR="00255E7B" w:rsidRPr="00865D7E">
        <w:rPr>
          <w:rFonts w:asciiTheme="minorHAnsi" w:hAnsiTheme="minorHAnsi" w:cstheme="minorHAnsi"/>
          <w:sz w:val="22"/>
          <w:szCs w:val="22"/>
        </w:rPr>
        <w:t xml:space="preserve">the </w:t>
      </w:r>
      <w:r w:rsidR="00D01F42" w:rsidRPr="00865D7E">
        <w:rPr>
          <w:rFonts w:asciiTheme="minorHAnsi" w:hAnsiTheme="minorHAnsi" w:cstheme="minorHAnsi"/>
          <w:sz w:val="22"/>
          <w:szCs w:val="22"/>
        </w:rPr>
        <w:t>2,288</w:t>
      </w:r>
      <w:r w:rsidR="00D01F42" w:rsidRPr="00865D7E" w:rsidDel="002F0384">
        <w:rPr>
          <w:rFonts w:asciiTheme="minorHAnsi" w:hAnsiTheme="minorHAnsi" w:cstheme="minorHAnsi"/>
          <w:sz w:val="22"/>
          <w:szCs w:val="22"/>
        </w:rPr>
        <w:t xml:space="preserve"> </w:t>
      </w:r>
      <w:r w:rsidR="00D01F42" w:rsidRPr="00865D7E">
        <w:rPr>
          <w:rFonts w:asciiTheme="minorHAnsi" w:hAnsiTheme="minorHAnsi" w:cstheme="minorHAnsi"/>
          <w:sz w:val="22"/>
          <w:szCs w:val="22"/>
        </w:rPr>
        <w:t>Sites</w:t>
      </w:r>
      <w:r w:rsidR="00255E7B" w:rsidRPr="00865D7E">
        <w:rPr>
          <w:rFonts w:asciiTheme="minorHAnsi" w:hAnsiTheme="minorHAnsi" w:cstheme="minorHAnsi"/>
          <w:sz w:val="22"/>
          <w:szCs w:val="22"/>
        </w:rPr>
        <w:t xml:space="preserve"> that had been designated by </w:t>
      </w:r>
      <w:r w:rsidR="00FC5CBB" w:rsidRPr="00865D7E">
        <w:rPr>
          <w:rFonts w:ascii="Calibri" w:hAnsi="Calibri"/>
          <w:sz w:val="22"/>
          <w:szCs w:val="22"/>
        </w:rPr>
        <w:t>17 November 2017</w:t>
      </w:r>
      <w:r w:rsidR="00D01F42" w:rsidRPr="00865D7E">
        <w:rPr>
          <w:rFonts w:asciiTheme="minorHAnsi" w:hAnsiTheme="minorHAnsi" w:cstheme="minorHAnsi"/>
          <w:sz w:val="22"/>
          <w:szCs w:val="22"/>
        </w:rPr>
        <w:t xml:space="preserve">, either Ramsar Information Sheets or adequate maps have not been submitted, or relevant Ramsar Information Sheets or maps have not been updated for over six years, </w:t>
      </w:r>
      <w:r w:rsidR="008C48DA" w:rsidRPr="00865D7E">
        <w:rPr>
          <w:rFonts w:asciiTheme="minorHAnsi" w:hAnsiTheme="minorHAnsi" w:cstheme="minorHAnsi"/>
          <w:sz w:val="22"/>
          <w:szCs w:val="22"/>
        </w:rPr>
        <w:t>so</w:t>
      </w:r>
      <w:r w:rsidR="00D01F42" w:rsidRPr="00865D7E">
        <w:rPr>
          <w:rFonts w:asciiTheme="minorHAnsi" w:hAnsiTheme="minorHAnsi" w:cstheme="minorHAnsi"/>
          <w:sz w:val="22"/>
          <w:szCs w:val="22"/>
        </w:rPr>
        <w:t xml:space="preserve"> that </w:t>
      </w:r>
      <w:r w:rsidR="00EE4F5B" w:rsidRPr="00865D7E">
        <w:rPr>
          <w:rFonts w:asciiTheme="minorHAnsi" w:hAnsiTheme="minorHAnsi" w:cstheme="minorHAnsi"/>
          <w:sz w:val="22"/>
          <w:szCs w:val="22"/>
        </w:rPr>
        <w:t xml:space="preserve">recent </w:t>
      </w:r>
      <w:r w:rsidR="00D01F42" w:rsidRPr="00865D7E">
        <w:rPr>
          <w:rFonts w:asciiTheme="minorHAnsi" w:hAnsiTheme="minorHAnsi" w:cstheme="minorHAnsi"/>
          <w:sz w:val="22"/>
          <w:szCs w:val="22"/>
        </w:rPr>
        <w:t>information on the status of these Sites is not available;</w:t>
      </w:r>
    </w:p>
    <w:p w14:paraId="5B6460AE" w14:textId="77777777" w:rsidR="00D01F42" w:rsidRPr="00A541C6" w:rsidRDefault="00D01F42" w:rsidP="00865D7E">
      <w:pPr>
        <w:pStyle w:val="ListParagraph"/>
        <w:ind w:left="425" w:hanging="425"/>
        <w:rPr>
          <w:rFonts w:asciiTheme="minorHAnsi" w:hAnsiTheme="minorHAnsi" w:cstheme="minorHAnsi"/>
          <w:sz w:val="22"/>
          <w:szCs w:val="22"/>
        </w:rPr>
      </w:pPr>
    </w:p>
    <w:p w14:paraId="0BF318A7" w14:textId="0ACB5D16" w:rsidR="00432401" w:rsidRPr="00865D7E" w:rsidRDefault="00865D7E" w:rsidP="00865D7E">
      <w:pPr>
        <w:tabs>
          <w:tab w:val="right" w:pos="9026"/>
        </w:tabs>
        <w:suppressAutoHyphens/>
        <w:ind w:left="425" w:hanging="425"/>
        <w:rPr>
          <w:rFonts w:asciiTheme="minorHAnsi" w:hAnsiTheme="minorHAnsi" w:cstheme="minorHAnsi"/>
          <w:i/>
          <w:color w:val="000000"/>
          <w:sz w:val="22"/>
          <w:szCs w:val="22"/>
        </w:rPr>
      </w:pPr>
      <w:r>
        <w:rPr>
          <w:rFonts w:asciiTheme="minorHAnsi" w:hAnsiTheme="minorHAnsi" w:cstheme="minorHAnsi"/>
          <w:color w:val="000000"/>
          <w:sz w:val="22"/>
          <w:szCs w:val="22"/>
        </w:rPr>
        <w:t>5.</w:t>
      </w:r>
      <w:r>
        <w:rPr>
          <w:rFonts w:asciiTheme="minorHAnsi" w:hAnsiTheme="minorHAnsi" w:cstheme="minorHAnsi"/>
          <w:color w:val="000000"/>
          <w:sz w:val="22"/>
          <w:szCs w:val="22"/>
        </w:rPr>
        <w:tab/>
      </w:r>
      <w:r w:rsidR="00D01F42" w:rsidRPr="00865D7E">
        <w:rPr>
          <w:rFonts w:asciiTheme="minorHAnsi" w:hAnsiTheme="minorHAnsi" w:cstheme="minorHAnsi"/>
          <w:color w:val="000000"/>
          <w:sz w:val="22"/>
          <w:szCs w:val="22"/>
        </w:rPr>
        <w:t xml:space="preserve">NOTING that changes to Ramsar Site boundaries and areas reported in updated Ramsar Information Sheets </w:t>
      </w:r>
      <w:r w:rsidR="00432401" w:rsidRPr="00865D7E">
        <w:rPr>
          <w:rFonts w:asciiTheme="minorHAnsi" w:hAnsiTheme="minorHAnsi" w:cstheme="minorHAnsi"/>
          <w:color w:val="000000"/>
          <w:sz w:val="22"/>
          <w:szCs w:val="22"/>
        </w:rPr>
        <w:t>“</w:t>
      </w:r>
      <w:r w:rsidR="00432401" w:rsidRPr="00865D7E">
        <w:rPr>
          <w:rFonts w:asciiTheme="minorHAnsi" w:hAnsiTheme="minorHAnsi" w:cstheme="minorHAnsi"/>
          <w:i/>
          <w:color w:val="000000"/>
          <w:sz w:val="22"/>
          <w:szCs w:val="22"/>
        </w:rPr>
        <w:t xml:space="preserve">…should only occur where the change is so minor that it does not substantially affect the fundamental objectives for which the site was listed, and: </w:t>
      </w:r>
    </w:p>
    <w:p w14:paraId="757FCB99" w14:textId="02B2DD9D" w:rsidR="00432401" w:rsidRPr="00865D7E" w:rsidRDefault="00865D7E" w:rsidP="00865D7E">
      <w:pPr>
        <w:tabs>
          <w:tab w:val="right" w:pos="9026"/>
        </w:tabs>
        <w:suppressAutoHyphens/>
        <w:ind w:left="850" w:hanging="425"/>
        <w:rPr>
          <w:rFonts w:asciiTheme="minorHAnsi" w:hAnsiTheme="minorHAnsi" w:cstheme="minorHAnsi"/>
          <w:i/>
          <w:color w:val="000000"/>
          <w:sz w:val="22"/>
          <w:szCs w:val="22"/>
        </w:rPr>
      </w:pPr>
      <w:r>
        <w:rPr>
          <w:rFonts w:asciiTheme="minorHAnsi" w:hAnsiTheme="minorHAnsi" w:cstheme="minorHAnsi"/>
          <w:i/>
          <w:color w:val="000000"/>
          <w:sz w:val="22"/>
          <w:szCs w:val="22"/>
        </w:rPr>
        <w:t>a)</w:t>
      </w:r>
      <w:r>
        <w:rPr>
          <w:rFonts w:asciiTheme="minorHAnsi" w:hAnsiTheme="minorHAnsi" w:cstheme="minorHAnsi"/>
          <w:i/>
          <w:color w:val="000000"/>
          <w:sz w:val="22"/>
          <w:szCs w:val="22"/>
        </w:rPr>
        <w:tab/>
      </w:r>
      <w:r w:rsidR="00432401" w:rsidRPr="00865D7E">
        <w:rPr>
          <w:rFonts w:asciiTheme="minorHAnsi" w:hAnsiTheme="minorHAnsi" w:cstheme="minorHAnsi"/>
          <w:i/>
          <w:color w:val="000000"/>
          <w:sz w:val="22"/>
          <w:szCs w:val="22"/>
        </w:rPr>
        <w:t xml:space="preserve">the site boundary has been drawn incorrectly and there has been a genuine error; and/or </w:t>
      </w:r>
    </w:p>
    <w:p w14:paraId="589EAD5C" w14:textId="193ABE1B" w:rsidR="00432401" w:rsidRPr="00865D7E" w:rsidRDefault="00865D7E" w:rsidP="00865D7E">
      <w:pPr>
        <w:tabs>
          <w:tab w:val="right" w:pos="9026"/>
        </w:tabs>
        <w:suppressAutoHyphens/>
        <w:ind w:left="850" w:hanging="425"/>
        <w:rPr>
          <w:rFonts w:asciiTheme="minorHAnsi" w:hAnsiTheme="minorHAnsi" w:cstheme="minorHAnsi"/>
          <w:i/>
          <w:color w:val="000000"/>
          <w:sz w:val="22"/>
          <w:szCs w:val="22"/>
        </w:rPr>
      </w:pPr>
      <w:r>
        <w:rPr>
          <w:rFonts w:asciiTheme="minorHAnsi" w:hAnsiTheme="minorHAnsi" w:cstheme="minorHAnsi"/>
          <w:i/>
          <w:color w:val="000000"/>
          <w:sz w:val="22"/>
          <w:szCs w:val="22"/>
        </w:rPr>
        <w:t>b)</w:t>
      </w:r>
      <w:r>
        <w:rPr>
          <w:rFonts w:asciiTheme="minorHAnsi" w:hAnsiTheme="minorHAnsi" w:cstheme="minorHAnsi"/>
          <w:i/>
          <w:color w:val="000000"/>
          <w:sz w:val="22"/>
          <w:szCs w:val="22"/>
        </w:rPr>
        <w:tab/>
      </w:r>
      <w:r w:rsidR="00432401" w:rsidRPr="00865D7E">
        <w:rPr>
          <w:rFonts w:asciiTheme="minorHAnsi" w:hAnsiTheme="minorHAnsi" w:cstheme="minorHAnsi"/>
          <w:i/>
          <w:color w:val="000000"/>
          <w:sz w:val="22"/>
          <w:szCs w:val="22"/>
        </w:rPr>
        <w:t xml:space="preserve">the site boundary does not accurately match the description of the boundary as defined in the RIS; and/or </w:t>
      </w:r>
    </w:p>
    <w:p w14:paraId="573C6DD8" w14:textId="207035E6" w:rsidR="00432401" w:rsidRPr="00865D7E" w:rsidRDefault="00865D7E" w:rsidP="00865D7E">
      <w:pPr>
        <w:tabs>
          <w:tab w:val="right" w:pos="9026"/>
        </w:tabs>
        <w:suppressAutoHyphens/>
        <w:ind w:left="850" w:hanging="425"/>
        <w:rPr>
          <w:rFonts w:asciiTheme="minorHAnsi" w:hAnsiTheme="minorHAnsi" w:cstheme="minorHAnsi"/>
          <w:color w:val="000000"/>
          <w:sz w:val="22"/>
          <w:szCs w:val="22"/>
        </w:rPr>
      </w:pPr>
      <w:r>
        <w:rPr>
          <w:rFonts w:asciiTheme="minorHAnsi" w:hAnsiTheme="minorHAnsi" w:cstheme="minorHAnsi"/>
          <w:i/>
          <w:color w:val="000000"/>
          <w:sz w:val="22"/>
          <w:szCs w:val="22"/>
        </w:rPr>
        <w:t>c)</w:t>
      </w:r>
      <w:r>
        <w:rPr>
          <w:rFonts w:asciiTheme="minorHAnsi" w:hAnsiTheme="minorHAnsi" w:cstheme="minorHAnsi"/>
          <w:i/>
          <w:color w:val="000000"/>
          <w:sz w:val="22"/>
          <w:szCs w:val="22"/>
        </w:rPr>
        <w:tab/>
      </w:r>
      <w:r w:rsidR="00432401" w:rsidRPr="00865D7E">
        <w:rPr>
          <w:rFonts w:asciiTheme="minorHAnsi" w:hAnsiTheme="minorHAnsi" w:cstheme="minorHAnsi"/>
          <w:i/>
          <w:color w:val="000000"/>
          <w:sz w:val="22"/>
          <w:szCs w:val="22"/>
        </w:rPr>
        <w:t>technology allows for a higher resolution and more accurate definition of the site boundary than was available at the time of Listing</w:t>
      </w:r>
      <w:r w:rsidR="00432401" w:rsidRPr="00865D7E">
        <w:rPr>
          <w:rFonts w:asciiTheme="minorHAnsi" w:hAnsiTheme="minorHAnsi" w:cstheme="minorHAnsi"/>
          <w:color w:val="000000"/>
          <w:sz w:val="22"/>
          <w:szCs w:val="22"/>
        </w:rPr>
        <w:t>” (Resolution VIII.21);</w:t>
      </w:r>
    </w:p>
    <w:p w14:paraId="38A0DDC2" w14:textId="73DD2A6E" w:rsidR="00D01F42" w:rsidRPr="00865D7E" w:rsidRDefault="0072267F" w:rsidP="00865D7E">
      <w:pPr>
        <w:tabs>
          <w:tab w:val="right" w:pos="9026"/>
        </w:tabs>
        <w:suppressAutoHyphens/>
        <w:ind w:left="425" w:hanging="425"/>
        <w:rPr>
          <w:rFonts w:asciiTheme="minorHAnsi" w:hAnsiTheme="minorHAnsi" w:cstheme="minorHAnsi"/>
          <w:color w:val="000000"/>
          <w:sz w:val="22"/>
          <w:szCs w:val="22"/>
        </w:rPr>
      </w:pPr>
      <w:r w:rsidRPr="00865D7E">
        <w:rPr>
          <w:rFonts w:asciiTheme="minorHAnsi" w:hAnsiTheme="minorHAnsi" w:cstheme="minorHAnsi"/>
          <w:color w:val="000000"/>
          <w:sz w:val="22"/>
          <w:szCs w:val="22"/>
        </w:rPr>
        <w:tab/>
      </w:r>
      <w:r w:rsidRPr="00865D7E">
        <w:rPr>
          <w:rFonts w:asciiTheme="minorHAnsi" w:hAnsiTheme="minorHAnsi" w:cstheme="minorHAnsi"/>
          <w:color w:val="000000"/>
          <w:sz w:val="22"/>
          <w:szCs w:val="22"/>
        </w:rPr>
        <w:tab/>
      </w:r>
    </w:p>
    <w:p w14:paraId="4CB2EE8A" w14:textId="0B1C75D7" w:rsidR="00D01F42" w:rsidRPr="00865D7E" w:rsidRDefault="00865D7E" w:rsidP="00865D7E">
      <w:pPr>
        <w:tabs>
          <w:tab w:val="right" w:pos="9026"/>
        </w:tabs>
        <w:suppressAutoHyphens/>
        <w:ind w:left="425" w:hanging="425"/>
        <w:rPr>
          <w:rFonts w:asciiTheme="minorHAnsi" w:hAnsiTheme="minorHAnsi" w:cstheme="minorHAnsi"/>
          <w:color w:val="000000"/>
          <w:sz w:val="22"/>
          <w:szCs w:val="22"/>
        </w:rPr>
      </w:pPr>
      <w:r>
        <w:rPr>
          <w:rFonts w:asciiTheme="minorHAnsi" w:hAnsiTheme="minorHAnsi" w:cstheme="minorHAnsi"/>
          <w:color w:val="000000"/>
          <w:sz w:val="22"/>
          <w:szCs w:val="22"/>
        </w:rPr>
        <w:t>6.</w:t>
      </w:r>
      <w:r>
        <w:rPr>
          <w:rFonts w:asciiTheme="minorHAnsi" w:hAnsiTheme="minorHAnsi" w:cstheme="minorHAnsi"/>
          <w:color w:val="000000"/>
          <w:sz w:val="22"/>
          <w:szCs w:val="22"/>
        </w:rPr>
        <w:tab/>
      </w:r>
      <w:r w:rsidR="00D01F42" w:rsidRPr="0072267F">
        <w:rPr>
          <w:rFonts w:asciiTheme="minorHAnsi" w:hAnsiTheme="minorHAnsi" w:cstheme="minorHAnsi"/>
          <w:color w:val="000000"/>
          <w:sz w:val="22"/>
          <w:szCs w:val="22"/>
        </w:rPr>
        <w:t>RE</w:t>
      </w:r>
      <w:r w:rsidR="0072267F" w:rsidRPr="0072267F">
        <w:rPr>
          <w:rFonts w:asciiTheme="minorHAnsi" w:hAnsiTheme="minorHAnsi" w:cstheme="minorHAnsi"/>
          <w:color w:val="000000"/>
          <w:sz w:val="22"/>
          <w:szCs w:val="22"/>
        </w:rPr>
        <w:t>AFFIRM</w:t>
      </w:r>
      <w:r w:rsidR="00DC3D49">
        <w:rPr>
          <w:rFonts w:asciiTheme="minorHAnsi" w:hAnsiTheme="minorHAnsi" w:cstheme="minorHAnsi"/>
          <w:color w:val="000000"/>
          <w:sz w:val="22"/>
          <w:szCs w:val="22"/>
        </w:rPr>
        <w:t>ING the need,</w:t>
      </w:r>
      <w:r w:rsidR="0072267F" w:rsidRPr="0072267F">
        <w:rPr>
          <w:rFonts w:asciiTheme="minorHAnsi" w:hAnsiTheme="minorHAnsi" w:cstheme="minorHAnsi"/>
          <w:color w:val="000000"/>
          <w:sz w:val="22"/>
          <w:szCs w:val="22"/>
        </w:rPr>
        <w:t xml:space="preserve"> </w:t>
      </w:r>
      <w:r w:rsidR="0072267F">
        <w:rPr>
          <w:rFonts w:asciiTheme="minorHAnsi" w:hAnsiTheme="minorHAnsi" w:cstheme="minorHAnsi"/>
          <w:color w:val="000000"/>
          <w:sz w:val="22"/>
          <w:szCs w:val="22"/>
        </w:rPr>
        <w:t xml:space="preserve">as a matter of high priority, </w:t>
      </w:r>
      <w:r w:rsidR="0072267F" w:rsidRPr="00865D7E">
        <w:rPr>
          <w:rFonts w:asciiTheme="minorHAnsi" w:hAnsiTheme="minorHAnsi" w:cstheme="minorHAnsi"/>
          <w:color w:val="000000"/>
          <w:sz w:val="22"/>
          <w:szCs w:val="22"/>
        </w:rPr>
        <w:t xml:space="preserve">to </w:t>
      </w:r>
      <w:r w:rsidR="00D01F42" w:rsidRPr="00865D7E">
        <w:rPr>
          <w:rFonts w:asciiTheme="minorHAnsi" w:hAnsiTheme="minorHAnsi" w:cstheme="minorHAnsi"/>
          <w:color w:val="000000"/>
          <w:sz w:val="22"/>
          <w:szCs w:val="22"/>
        </w:rPr>
        <w:t xml:space="preserve">put in place mechanisms </w:t>
      </w:r>
      <w:r w:rsidR="00921AEE" w:rsidRPr="00865D7E">
        <w:rPr>
          <w:rFonts w:asciiTheme="minorHAnsi" w:hAnsiTheme="minorHAnsi" w:cstheme="minorHAnsi"/>
          <w:color w:val="000000"/>
          <w:sz w:val="22"/>
          <w:szCs w:val="22"/>
        </w:rPr>
        <w:t>“</w:t>
      </w:r>
      <w:r w:rsidR="00921AEE" w:rsidRPr="00865D7E">
        <w:rPr>
          <w:rFonts w:asciiTheme="minorHAnsi" w:hAnsiTheme="minorHAnsi" w:cstheme="minorHAnsi"/>
          <w:i/>
          <w:color w:val="000000"/>
          <w:sz w:val="22"/>
          <w:szCs w:val="22"/>
        </w:rPr>
        <w:t xml:space="preserve">… </w:t>
      </w:r>
      <w:r w:rsidR="00D01F42" w:rsidRPr="00865D7E">
        <w:rPr>
          <w:rFonts w:asciiTheme="minorHAnsi" w:hAnsiTheme="minorHAnsi" w:cstheme="minorHAnsi"/>
          <w:i/>
          <w:color w:val="000000"/>
          <w:sz w:val="22"/>
          <w:szCs w:val="22"/>
        </w:rPr>
        <w:t xml:space="preserve">to be informed at the earliest possible time, including through reports by national authorities and local and indigenous communities and NGOs, if the ecological character of any wetland in its territory included in the Ramsar List has changed, is changing or is likely to change, and to report any such change without delay to the Ramsar Bureau </w:t>
      </w:r>
      <w:r w:rsidR="00E73E6A" w:rsidRPr="00865D7E">
        <w:rPr>
          <w:rFonts w:asciiTheme="minorHAnsi" w:hAnsiTheme="minorHAnsi" w:cstheme="minorHAnsi"/>
          <w:color w:val="000000"/>
          <w:sz w:val="22"/>
          <w:szCs w:val="22"/>
        </w:rPr>
        <w:t xml:space="preserve">[Secretariat] </w:t>
      </w:r>
      <w:r w:rsidR="00D01F42" w:rsidRPr="00865D7E">
        <w:rPr>
          <w:rFonts w:asciiTheme="minorHAnsi" w:hAnsiTheme="minorHAnsi" w:cstheme="minorHAnsi"/>
          <w:i/>
          <w:color w:val="000000"/>
          <w:sz w:val="22"/>
          <w:szCs w:val="22"/>
        </w:rPr>
        <w:t>so as to implement fully Article</w:t>
      </w:r>
      <w:r w:rsidR="00E73E6A" w:rsidRPr="00865D7E">
        <w:rPr>
          <w:rFonts w:asciiTheme="minorHAnsi" w:hAnsiTheme="minorHAnsi" w:cstheme="minorHAnsi"/>
          <w:i/>
          <w:color w:val="000000"/>
          <w:sz w:val="22"/>
          <w:szCs w:val="22"/>
        </w:rPr>
        <w:t> </w:t>
      </w:r>
      <w:r w:rsidR="00D01F42" w:rsidRPr="00865D7E">
        <w:rPr>
          <w:rFonts w:asciiTheme="minorHAnsi" w:hAnsiTheme="minorHAnsi" w:cstheme="minorHAnsi"/>
          <w:i/>
          <w:color w:val="000000"/>
          <w:sz w:val="22"/>
          <w:szCs w:val="22"/>
        </w:rPr>
        <w:t>3.2 of the Convention</w:t>
      </w:r>
      <w:r w:rsidR="00D01F42" w:rsidRPr="00865D7E">
        <w:rPr>
          <w:rFonts w:asciiTheme="minorHAnsi" w:hAnsiTheme="minorHAnsi" w:cstheme="minorHAnsi"/>
          <w:color w:val="000000"/>
          <w:sz w:val="22"/>
          <w:szCs w:val="22"/>
        </w:rPr>
        <w:t>”</w:t>
      </w:r>
      <w:r w:rsidR="0072267F" w:rsidRPr="00865D7E">
        <w:rPr>
          <w:rFonts w:asciiTheme="minorHAnsi" w:hAnsiTheme="minorHAnsi" w:cstheme="minorHAnsi"/>
          <w:color w:val="000000"/>
          <w:sz w:val="22"/>
          <w:szCs w:val="22"/>
        </w:rPr>
        <w:t xml:space="preserve"> (Resolution VIII.8)</w:t>
      </w:r>
      <w:r w:rsidR="00D01F42" w:rsidRPr="00865D7E">
        <w:rPr>
          <w:rFonts w:asciiTheme="minorHAnsi" w:hAnsiTheme="minorHAnsi" w:cstheme="minorHAnsi"/>
          <w:color w:val="000000"/>
          <w:sz w:val="22"/>
          <w:szCs w:val="22"/>
        </w:rPr>
        <w:t xml:space="preserve">; </w:t>
      </w:r>
    </w:p>
    <w:p w14:paraId="07760924" w14:textId="77777777" w:rsidR="00D01F42" w:rsidRDefault="00D01F42" w:rsidP="00D01F42">
      <w:pPr>
        <w:tabs>
          <w:tab w:val="right" w:pos="9026"/>
        </w:tabs>
        <w:suppressAutoHyphens/>
        <w:rPr>
          <w:rFonts w:asciiTheme="minorHAnsi" w:hAnsiTheme="minorHAnsi" w:cstheme="minorHAnsi"/>
          <w:sz w:val="22"/>
          <w:szCs w:val="22"/>
        </w:rPr>
      </w:pPr>
    </w:p>
    <w:p w14:paraId="564957DC" w14:textId="5D83F7C1" w:rsidR="00D01F42" w:rsidRPr="00865D7E" w:rsidRDefault="00865D7E" w:rsidP="00865D7E">
      <w:pPr>
        <w:tabs>
          <w:tab w:val="right" w:pos="9026"/>
        </w:tabs>
        <w:suppressAutoHyphens/>
        <w:ind w:left="425" w:hanging="425"/>
        <w:rPr>
          <w:rFonts w:asciiTheme="minorHAnsi" w:hAnsiTheme="minorHAnsi" w:cstheme="minorHAnsi"/>
          <w:color w:val="000000"/>
          <w:sz w:val="22"/>
          <w:szCs w:val="22"/>
        </w:rPr>
      </w:pPr>
      <w:r>
        <w:rPr>
          <w:rFonts w:asciiTheme="minorHAnsi" w:hAnsiTheme="minorHAnsi" w:cstheme="minorHAnsi"/>
          <w:color w:val="000000"/>
          <w:sz w:val="22"/>
          <w:szCs w:val="22"/>
        </w:rPr>
        <w:t>7.</w:t>
      </w:r>
      <w:r>
        <w:rPr>
          <w:rFonts w:asciiTheme="minorHAnsi" w:hAnsiTheme="minorHAnsi" w:cstheme="minorHAnsi"/>
          <w:color w:val="000000"/>
          <w:sz w:val="22"/>
          <w:szCs w:val="22"/>
        </w:rPr>
        <w:tab/>
      </w:r>
      <w:r w:rsidR="00D01F42" w:rsidRPr="00B21745">
        <w:rPr>
          <w:rFonts w:asciiTheme="minorHAnsi" w:hAnsiTheme="minorHAnsi" w:cstheme="minorHAnsi"/>
          <w:color w:val="000000"/>
          <w:sz w:val="22"/>
          <w:szCs w:val="22"/>
        </w:rPr>
        <w:t>EXPRESSING</w:t>
      </w:r>
      <w:r w:rsidR="00D01F42" w:rsidRPr="00865D7E">
        <w:rPr>
          <w:rFonts w:asciiTheme="minorHAnsi" w:hAnsiTheme="minorHAnsi" w:cstheme="minorHAnsi"/>
          <w:color w:val="000000"/>
          <w:sz w:val="22"/>
          <w:szCs w:val="22"/>
        </w:rPr>
        <w:t xml:space="preserve"> ITS APPRECIATION to those Contracting Parties </w:t>
      </w:r>
      <w:r w:rsidR="007F56EE" w:rsidRPr="00865D7E">
        <w:rPr>
          <w:rFonts w:asciiTheme="minorHAnsi" w:hAnsiTheme="minorHAnsi" w:cstheme="minorHAnsi"/>
          <w:color w:val="000000"/>
          <w:sz w:val="22"/>
          <w:szCs w:val="22"/>
        </w:rPr>
        <w:t>that</w:t>
      </w:r>
      <w:r w:rsidR="00D01F42" w:rsidRPr="00865D7E">
        <w:rPr>
          <w:rFonts w:asciiTheme="minorHAnsi" w:hAnsiTheme="minorHAnsi" w:cstheme="minorHAnsi"/>
          <w:color w:val="000000"/>
          <w:sz w:val="22"/>
          <w:szCs w:val="22"/>
        </w:rPr>
        <w:t xml:space="preserve"> have provided Article 3.2 reports to the Secretariat about Ramsar Sites where human-induced changes in ecological character have occurred, are occurring, or may occur, as listed in Annex 4a of the Report of the Secretary General pursuant to Article 8.2;</w:t>
      </w:r>
    </w:p>
    <w:p w14:paraId="56BC6C16" w14:textId="77777777" w:rsidR="00D01F42" w:rsidRPr="008716C2" w:rsidRDefault="00D01F42" w:rsidP="00D01F42">
      <w:pPr>
        <w:tabs>
          <w:tab w:val="right" w:pos="9026"/>
        </w:tabs>
        <w:suppressAutoHyphens/>
        <w:ind w:left="993"/>
      </w:pPr>
    </w:p>
    <w:p w14:paraId="158B67AE" w14:textId="4994F20A" w:rsidR="00D01F42" w:rsidRPr="00865D7E" w:rsidRDefault="00865D7E" w:rsidP="00865D7E">
      <w:pPr>
        <w:tabs>
          <w:tab w:val="right" w:pos="9026"/>
        </w:tabs>
        <w:suppressAutoHyphens/>
        <w:ind w:left="425" w:hanging="425"/>
        <w:rPr>
          <w:rFonts w:asciiTheme="minorHAnsi" w:hAnsiTheme="minorHAnsi" w:cstheme="minorHAnsi"/>
          <w:color w:val="000000"/>
          <w:sz w:val="22"/>
          <w:szCs w:val="22"/>
        </w:rPr>
      </w:pPr>
      <w:r>
        <w:rPr>
          <w:rFonts w:asciiTheme="minorHAnsi" w:hAnsiTheme="minorHAnsi" w:cstheme="minorHAnsi"/>
          <w:color w:val="000000"/>
          <w:sz w:val="22"/>
          <w:szCs w:val="22"/>
        </w:rPr>
        <w:t>8.</w:t>
      </w:r>
      <w:r>
        <w:rPr>
          <w:rFonts w:asciiTheme="minorHAnsi" w:hAnsiTheme="minorHAnsi" w:cstheme="minorHAnsi"/>
          <w:color w:val="000000"/>
          <w:sz w:val="22"/>
          <w:szCs w:val="22"/>
        </w:rPr>
        <w:tab/>
      </w:r>
      <w:r w:rsidR="00D01F42" w:rsidRPr="00B21745">
        <w:rPr>
          <w:rFonts w:asciiTheme="minorHAnsi" w:hAnsiTheme="minorHAnsi" w:cstheme="minorHAnsi"/>
          <w:color w:val="000000"/>
          <w:sz w:val="22"/>
          <w:szCs w:val="22"/>
        </w:rPr>
        <w:t>NOTING</w:t>
      </w:r>
      <w:r w:rsidR="00D01F42" w:rsidRPr="00865D7E">
        <w:rPr>
          <w:rFonts w:asciiTheme="minorHAnsi" w:hAnsiTheme="minorHAnsi" w:cstheme="minorHAnsi"/>
          <w:color w:val="000000"/>
          <w:sz w:val="22"/>
          <w:szCs w:val="22"/>
        </w:rPr>
        <w:t xml:space="preserve"> that </w:t>
      </w:r>
      <w:r w:rsidR="00C71595" w:rsidRPr="00865D7E">
        <w:rPr>
          <w:rFonts w:asciiTheme="minorHAnsi" w:hAnsiTheme="minorHAnsi" w:cstheme="minorHAnsi"/>
          <w:color w:val="000000"/>
          <w:sz w:val="22"/>
          <w:szCs w:val="22"/>
          <w:highlight w:val="lightGray"/>
        </w:rPr>
        <w:t>xx</w:t>
      </w:r>
      <w:r w:rsidR="00D01F42" w:rsidRPr="00865D7E">
        <w:rPr>
          <w:rFonts w:asciiTheme="minorHAnsi" w:hAnsiTheme="minorHAnsi" w:cstheme="minorHAnsi"/>
          <w:color w:val="000000"/>
          <w:sz w:val="22"/>
          <w:szCs w:val="22"/>
        </w:rPr>
        <w:t xml:space="preserve">% of the Contracting Parties reported </w:t>
      </w:r>
      <w:r w:rsidR="00707CB1" w:rsidRPr="00865D7E">
        <w:rPr>
          <w:rFonts w:asciiTheme="minorHAnsi" w:hAnsiTheme="minorHAnsi" w:cstheme="minorHAnsi"/>
          <w:color w:val="000000"/>
          <w:sz w:val="22"/>
          <w:szCs w:val="22"/>
        </w:rPr>
        <w:t>at</w:t>
      </w:r>
      <w:r w:rsidR="00D01F42" w:rsidRPr="00865D7E">
        <w:rPr>
          <w:rFonts w:asciiTheme="minorHAnsi" w:hAnsiTheme="minorHAnsi" w:cstheme="minorHAnsi"/>
          <w:color w:val="000000"/>
          <w:sz w:val="22"/>
          <w:szCs w:val="22"/>
        </w:rPr>
        <w:t xml:space="preserve"> the 13th </w:t>
      </w:r>
      <w:r w:rsidR="0045596E" w:rsidRPr="00865D7E">
        <w:rPr>
          <w:rFonts w:asciiTheme="minorHAnsi" w:hAnsiTheme="minorHAnsi" w:cstheme="minorHAnsi"/>
          <w:color w:val="000000"/>
          <w:sz w:val="22"/>
          <w:szCs w:val="22"/>
        </w:rPr>
        <w:t>m</w:t>
      </w:r>
      <w:r w:rsidR="00D01F42" w:rsidRPr="00865D7E">
        <w:rPr>
          <w:rFonts w:asciiTheme="minorHAnsi" w:hAnsiTheme="minorHAnsi" w:cstheme="minorHAnsi"/>
          <w:color w:val="000000"/>
          <w:sz w:val="22"/>
          <w:szCs w:val="22"/>
        </w:rPr>
        <w:t xml:space="preserve">eeting of the Conference of the </w:t>
      </w:r>
      <w:r w:rsidR="0045596E" w:rsidRPr="00865D7E">
        <w:rPr>
          <w:rFonts w:asciiTheme="minorHAnsi" w:hAnsiTheme="minorHAnsi" w:cstheme="minorHAnsi"/>
          <w:color w:val="000000"/>
          <w:sz w:val="22"/>
          <w:szCs w:val="22"/>
        </w:rPr>
        <w:t xml:space="preserve">Contracting </w:t>
      </w:r>
      <w:r w:rsidR="00D01F42" w:rsidRPr="00865D7E">
        <w:rPr>
          <w:rFonts w:asciiTheme="minorHAnsi" w:hAnsiTheme="minorHAnsi" w:cstheme="minorHAnsi"/>
          <w:color w:val="000000"/>
          <w:sz w:val="22"/>
          <w:szCs w:val="22"/>
        </w:rPr>
        <w:t xml:space="preserve">Parties (COP13) that they have arrangements in place to be informed of negative human-induced changes or likely changes in the ecological character of </w:t>
      </w:r>
      <w:r w:rsidR="00D01F42" w:rsidRPr="000E7315">
        <w:rPr>
          <w:rFonts w:asciiTheme="minorHAnsi" w:hAnsiTheme="minorHAnsi" w:cstheme="minorHAnsi"/>
          <w:color w:val="000000"/>
          <w:sz w:val="22"/>
          <w:szCs w:val="22"/>
        </w:rPr>
        <w:t>Ramsar Sites in their territories</w:t>
      </w:r>
      <w:r w:rsidR="00D01F42" w:rsidRPr="00865D7E">
        <w:rPr>
          <w:rFonts w:asciiTheme="minorHAnsi" w:hAnsiTheme="minorHAnsi" w:cstheme="minorHAnsi"/>
          <w:color w:val="000000"/>
          <w:sz w:val="22"/>
          <w:szCs w:val="22"/>
        </w:rPr>
        <w:t xml:space="preserve">, but AWARE that fewer than </w:t>
      </w:r>
      <w:r w:rsidR="00976E73" w:rsidRPr="00865D7E">
        <w:rPr>
          <w:rFonts w:asciiTheme="minorHAnsi" w:hAnsiTheme="minorHAnsi" w:cstheme="minorHAnsi"/>
          <w:color w:val="000000"/>
          <w:sz w:val="22"/>
          <w:szCs w:val="22"/>
          <w:highlight w:val="lightGray"/>
        </w:rPr>
        <w:t>xx</w:t>
      </w:r>
      <w:r w:rsidR="00D01F42" w:rsidRPr="00865D7E">
        <w:rPr>
          <w:rFonts w:asciiTheme="minorHAnsi" w:hAnsiTheme="minorHAnsi" w:cstheme="minorHAnsi"/>
          <w:color w:val="000000"/>
          <w:sz w:val="22"/>
          <w:szCs w:val="22"/>
        </w:rPr>
        <w:t xml:space="preserve">% have submitted reports of </w:t>
      </w:r>
      <w:r w:rsidR="00D01F42" w:rsidRPr="000E7315">
        <w:rPr>
          <w:rFonts w:asciiTheme="minorHAnsi" w:hAnsiTheme="minorHAnsi" w:cstheme="minorHAnsi"/>
          <w:color w:val="000000"/>
          <w:sz w:val="22"/>
          <w:szCs w:val="22"/>
        </w:rPr>
        <w:t>all instances of such changes or likely changes</w:t>
      </w:r>
      <w:r w:rsidR="00D01F42" w:rsidRPr="00865D7E">
        <w:rPr>
          <w:rFonts w:asciiTheme="minorHAnsi" w:hAnsiTheme="minorHAnsi" w:cstheme="minorHAnsi"/>
          <w:color w:val="000000"/>
          <w:sz w:val="22"/>
          <w:szCs w:val="22"/>
        </w:rPr>
        <w:t xml:space="preserve">; </w:t>
      </w:r>
    </w:p>
    <w:p w14:paraId="20152FF7" w14:textId="77777777" w:rsidR="00D01F42" w:rsidRPr="00A541C6" w:rsidRDefault="00D01F42" w:rsidP="00D01F42">
      <w:pPr>
        <w:pStyle w:val="ListParagraph"/>
        <w:ind w:left="426" w:hanging="426"/>
        <w:rPr>
          <w:rFonts w:asciiTheme="minorHAnsi" w:hAnsiTheme="minorHAnsi"/>
          <w:sz w:val="22"/>
          <w:szCs w:val="22"/>
        </w:rPr>
      </w:pPr>
    </w:p>
    <w:p w14:paraId="67DDE195" w14:textId="3EDBF211" w:rsidR="00D01F42" w:rsidRPr="009E2B10" w:rsidRDefault="00865D7E" w:rsidP="00865D7E">
      <w:pPr>
        <w:tabs>
          <w:tab w:val="right" w:pos="9026"/>
        </w:tabs>
        <w:suppressAutoHyphens/>
        <w:ind w:left="425" w:hanging="425"/>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9.</w:t>
      </w:r>
      <w:r>
        <w:rPr>
          <w:rFonts w:asciiTheme="minorHAnsi" w:hAnsiTheme="minorHAnsi" w:cstheme="minorHAnsi"/>
          <w:color w:val="000000"/>
          <w:sz w:val="22"/>
          <w:szCs w:val="22"/>
        </w:rPr>
        <w:tab/>
      </w:r>
      <w:r w:rsidR="00D01F42" w:rsidRPr="009E2B10">
        <w:rPr>
          <w:rFonts w:asciiTheme="minorHAnsi" w:hAnsiTheme="minorHAnsi" w:cstheme="minorHAnsi"/>
          <w:color w:val="000000"/>
          <w:sz w:val="22"/>
          <w:szCs w:val="22"/>
        </w:rPr>
        <w:t>CONCERNED that</w:t>
      </w:r>
      <w:r w:rsidR="007004D1">
        <w:rPr>
          <w:rFonts w:asciiTheme="minorHAnsi" w:hAnsiTheme="minorHAnsi" w:cstheme="minorHAnsi"/>
          <w:color w:val="000000"/>
          <w:sz w:val="22"/>
          <w:szCs w:val="22"/>
        </w:rPr>
        <w:t>,</w:t>
      </w:r>
      <w:r w:rsidR="00D01F42" w:rsidRPr="009E2B10">
        <w:rPr>
          <w:rFonts w:asciiTheme="minorHAnsi" w:hAnsiTheme="minorHAnsi" w:cstheme="minorHAnsi"/>
          <w:color w:val="000000"/>
          <w:sz w:val="22"/>
          <w:szCs w:val="22"/>
        </w:rPr>
        <w:t xml:space="preserve"> </w:t>
      </w:r>
      <w:r w:rsidR="007F56EE">
        <w:rPr>
          <w:rFonts w:asciiTheme="minorHAnsi" w:hAnsiTheme="minorHAnsi" w:cstheme="minorHAnsi"/>
          <w:color w:val="000000"/>
          <w:sz w:val="22"/>
          <w:szCs w:val="22"/>
        </w:rPr>
        <w:t xml:space="preserve">as of 17 November 2017, </w:t>
      </w:r>
      <w:r w:rsidR="00D01F42" w:rsidRPr="009E2B10">
        <w:rPr>
          <w:rFonts w:asciiTheme="minorHAnsi" w:hAnsiTheme="minorHAnsi" w:cstheme="minorHAnsi"/>
          <w:color w:val="000000"/>
          <w:sz w:val="22"/>
          <w:szCs w:val="22"/>
        </w:rPr>
        <w:t>none of the Ramsar Sites included in the Montreux Record ha</w:t>
      </w:r>
      <w:r w:rsidR="007004D1">
        <w:rPr>
          <w:rFonts w:asciiTheme="minorHAnsi" w:hAnsiTheme="minorHAnsi" w:cstheme="minorHAnsi"/>
          <w:color w:val="000000"/>
          <w:sz w:val="22"/>
          <w:szCs w:val="22"/>
        </w:rPr>
        <w:t>d</w:t>
      </w:r>
      <w:r w:rsidR="00D01F42" w:rsidRPr="009E2B10">
        <w:rPr>
          <w:rFonts w:asciiTheme="minorHAnsi" w:hAnsiTheme="minorHAnsi" w:cstheme="minorHAnsi"/>
          <w:color w:val="000000"/>
          <w:sz w:val="22"/>
          <w:szCs w:val="22"/>
        </w:rPr>
        <w:t xml:space="preserve"> been removed from the Record since COP12;</w:t>
      </w:r>
    </w:p>
    <w:p w14:paraId="4623FC93" w14:textId="77777777" w:rsidR="00D01F42" w:rsidRPr="00865D7E" w:rsidRDefault="00D01F42" w:rsidP="00865D7E">
      <w:pPr>
        <w:tabs>
          <w:tab w:val="right" w:pos="9026"/>
        </w:tabs>
        <w:suppressAutoHyphens/>
        <w:ind w:left="425" w:hanging="425"/>
        <w:rPr>
          <w:rFonts w:asciiTheme="minorHAnsi" w:hAnsiTheme="minorHAnsi" w:cstheme="minorHAnsi"/>
          <w:color w:val="000000"/>
          <w:sz w:val="22"/>
          <w:szCs w:val="22"/>
        </w:rPr>
      </w:pPr>
    </w:p>
    <w:p w14:paraId="6D9D7F5F" w14:textId="7058B11B" w:rsidR="00D01F42" w:rsidRPr="009E2B10" w:rsidRDefault="00865D7E" w:rsidP="00865D7E">
      <w:pPr>
        <w:tabs>
          <w:tab w:val="right" w:pos="9026"/>
        </w:tabs>
        <w:suppressAutoHyphens/>
        <w:ind w:left="425" w:hanging="425"/>
        <w:rPr>
          <w:rFonts w:asciiTheme="minorHAnsi" w:hAnsiTheme="minorHAnsi" w:cstheme="minorHAnsi"/>
          <w:color w:val="000000"/>
          <w:sz w:val="22"/>
          <w:szCs w:val="22"/>
        </w:rPr>
      </w:pPr>
      <w:r>
        <w:rPr>
          <w:rFonts w:asciiTheme="minorHAnsi" w:hAnsiTheme="minorHAnsi" w:cstheme="minorHAnsi"/>
          <w:color w:val="000000"/>
          <w:sz w:val="22"/>
          <w:szCs w:val="22"/>
        </w:rPr>
        <w:t>10.</w:t>
      </w:r>
      <w:r>
        <w:rPr>
          <w:rFonts w:asciiTheme="minorHAnsi" w:hAnsiTheme="minorHAnsi" w:cstheme="minorHAnsi"/>
          <w:color w:val="000000"/>
          <w:sz w:val="22"/>
          <w:szCs w:val="22"/>
        </w:rPr>
        <w:tab/>
      </w:r>
      <w:r w:rsidR="00D01F42">
        <w:rPr>
          <w:rFonts w:asciiTheme="minorHAnsi" w:hAnsiTheme="minorHAnsi" w:cstheme="minorHAnsi"/>
          <w:color w:val="000000"/>
          <w:sz w:val="22"/>
          <w:szCs w:val="22"/>
        </w:rPr>
        <w:t xml:space="preserve">ALSO </w:t>
      </w:r>
      <w:r w:rsidR="00D01F42" w:rsidRPr="009E2B10">
        <w:rPr>
          <w:rFonts w:asciiTheme="minorHAnsi" w:hAnsiTheme="minorHAnsi" w:cstheme="minorHAnsi"/>
          <w:color w:val="000000"/>
          <w:sz w:val="22"/>
          <w:szCs w:val="22"/>
        </w:rPr>
        <w:t xml:space="preserve">CONCERNED about the length of time that it has taken to </w:t>
      </w:r>
      <w:r w:rsidR="007F56EE">
        <w:rPr>
          <w:rFonts w:asciiTheme="minorHAnsi" w:hAnsiTheme="minorHAnsi" w:cstheme="minorHAnsi"/>
          <w:color w:val="000000"/>
          <w:sz w:val="22"/>
          <w:szCs w:val="22"/>
        </w:rPr>
        <w:t>address changes to the ecological character of Ramsar Site</w:t>
      </w:r>
      <w:r w:rsidR="00103154">
        <w:rPr>
          <w:rFonts w:asciiTheme="minorHAnsi" w:hAnsiTheme="minorHAnsi" w:cstheme="minorHAnsi"/>
          <w:color w:val="000000"/>
          <w:sz w:val="22"/>
          <w:szCs w:val="22"/>
        </w:rPr>
        <w:t>s</w:t>
      </w:r>
      <w:r w:rsidR="007F56EE">
        <w:rPr>
          <w:rFonts w:asciiTheme="minorHAnsi" w:hAnsiTheme="minorHAnsi" w:cstheme="minorHAnsi"/>
          <w:color w:val="000000"/>
          <w:sz w:val="22"/>
          <w:szCs w:val="22"/>
        </w:rPr>
        <w:t xml:space="preserve"> </w:t>
      </w:r>
      <w:r w:rsidR="00CD0C9F">
        <w:rPr>
          <w:rFonts w:asciiTheme="minorHAnsi" w:hAnsiTheme="minorHAnsi" w:cstheme="minorHAnsi"/>
          <w:color w:val="000000"/>
          <w:sz w:val="22"/>
          <w:szCs w:val="22"/>
        </w:rPr>
        <w:t>(</w:t>
      </w:r>
      <w:r w:rsidR="00D01F42" w:rsidRPr="009E2B10">
        <w:rPr>
          <w:rFonts w:asciiTheme="minorHAnsi" w:hAnsiTheme="minorHAnsi" w:cstheme="minorHAnsi"/>
          <w:color w:val="000000"/>
          <w:sz w:val="22"/>
          <w:szCs w:val="22"/>
        </w:rPr>
        <w:t>Article 3.2</w:t>
      </w:r>
      <w:r w:rsidR="00CD0C9F">
        <w:rPr>
          <w:rFonts w:asciiTheme="minorHAnsi" w:hAnsiTheme="minorHAnsi" w:cstheme="minorHAnsi"/>
          <w:color w:val="000000"/>
          <w:sz w:val="22"/>
          <w:szCs w:val="22"/>
        </w:rPr>
        <w:t>)</w:t>
      </w:r>
      <w:r w:rsidR="00D01F42" w:rsidRPr="009E2B10">
        <w:rPr>
          <w:rFonts w:asciiTheme="minorHAnsi" w:hAnsiTheme="minorHAnsi" w:cstheme="minorHAnsi"/>
          <w:color w:val="000000"/>
          <w:sz w:val="22"/>
          <w:szCs w:val="22"/>
        </w:rPr>
        <w:t xml:space="preserve">, the continuing lack of information on the status of many open Article 3.2 files, and the lack of response by </w:t>
      </w:r>
      <w:r w:rsidR="00D01F42">
        <w:rPr>
          <w:rFonts w:asciiTheme="minorHAnsi" w:hAnsiTheme="minorHAnsi" w:cstheme="minorHAnsi"/>
          <w:color w:val="000000"/>
          <w:sz w:val="22"/>
          <w:szCs w:val="22"/>
        </w:rPr>
        <w:t xml:space="preserve">some </w:t>
      </w:r>
      <w:r w:rsidR="00D01F42" w:rsidRPr="009E2B10">
        <w:rPr>
          <w:rFonts w:asciiTheme="minorHAnsi" w:hAnsiTheme="minorHAnsi" w:cstheme="minorHAnsi"/>
          <w:color w:val="000000"/>
          <w:sz w:val="22"/>
          <w:szCs w:val="22"/>
        </w:rPr>
        <w:t xml:space="preserve">Contracting Parties to concerns </w:t>
      </w:r>
      <w:r w:rsidR="008D2025" w:rsidRPr="009E2B10">
        <w:rPr>
          <w:rFonts w:asciiTheme="minorHAnsi" w:hAnsiTheme="minorHAnsi" w:cstheme="minorHAnsi"/>
          <w:color w:val="000000"/>
          <w:sz w:val="22"/>
          <w:szCs w:val="22"/>
        </w:rPr>
        <w:t>raised by third parties</w:t>
      </w:r>
      <w:r w:rsidR="008D2025">
        <w:rPr>
          <w:rFonts w:asciiTheme="minorHAnsi" w:hAnsiTheme="minorHAnsi" w:cstheme="minorHAnsi"/>
          <w:color w:val="000000"/>
          <w:sz w:val="22"/>
          <w:szCs w:val="22"/>
        </w:rPr>
        <w:t xml:space="preserve"> </w:t>
      </w:r>
      <w:r w:rsidR="006E7D8D">
        <w:rPr>
          <w:rFonts w:asciiTheme="minorHAnsi" w:hAnsiTheme="minorHAnsi" w:cstheme="minorHAnsi"/>
          <w:color w:val="000000"/>
          <w:sz w:val="22"/>
          <w:szCs w:val="22"/>
        </w:rPr>
        <w:t>about</w:t>
      </w:r>
      <w:r w:rsidR="00D01F42" w:rsidRPr="009E2B10">
        <w:rPr>
          <w:rFonts w:asciiTheme="minorHAnsi" w:hAnsiTheme="minorHAnsi" w:cstheme="minorHAnsi"/>
          <w:color w:val="000000"/>
          <w:sz w:val="22"/>
          <w:szCs w:val="22"/>
        </w:rPr>
        <w:t xml:space="preserve"> potential changes to Sites; </w:t>
      </w:r>
    </w:p>
    <w:p w14:paraId="4E2C55E6" w14:textId="77777777" w:rsidR="00D01F42" w:rsidRPr="009E2B10" w:rsidRDefault="00D01F42" w:rsidP="00865D7E">
      <w:pPr>
        <w:tabs>
          <w:tab w:val="right" w:pos="9026"/>
        </w:tabs>
        <w:suppressAutoHyphens/>
        <w:ind w:left="425" w:hanging="425"/>
        <w:rPr>
          <w:rFonts w:asciiTheme="minorHAnsi" w:hAnsiTheme="minorHAnsi" w:cstheme="minorHAnsi"/>
          <w:color w:val="000000"/>
          <w:sz w:val="22"/>
          <w:szCs w:val="22"/>
        </w:rPr>
      </w:pPr>
    </w:p>
    <w:p w14:paraId="15E83219" w14:textId="07AD70BC" w:rsidR="00D01F42" w:rsidRPr="009E2B10" w:rsidRDefault="00865D7E" w:rsidP="00865D7E">
      <w:pPr>
        <w:tabs>
          <w:tab w:val="right" w:pos="9026"/>
        </w:tabs>
        <w:suppressAutoHyphens/>
        <w:ind w:left="425" w:hanging="425"/>
        <w:rPr>
          <w:rFonts w:asciiTheme="minorHAnsi" w:hAnsiTheme="minorHAnsi" w:cstheme="minorHAnsi"/>
          <w:color w:val="000000"/>
          <w:sz w:val="22"/>
          <w:szCs w:val="22"/>
        </w:rPr>
      </w:pPr>
      <w:r>
        <w:rPr>
          <w:rFonts w:asciiTheme="minorHAnsi" w:hAnsiTheme="minorHAnsi" w:cstheme="minorHAnsi"/>
          <w:color w:val="000000"/>
          <w:sz w:val="22"/>
          <w:szCs w:val="22"/>
        </w:rPr>
        <w:t>11.</w:t>
      </w:r>
      <w:r>
        <w:rPr>
          <w:rFonts w:asciiTheme="minorHAnsi" w:hAnsiTheme="minorHAnsi" w:cstheme="minorHAnsi"/>
          <w:color w:val="000000"/>
          <w:sz w:val="22"/>
          <w:szCs w:val="22"/>
        </w:rPr>
        <w:tab/>
      </w:r>
      <w:r w:rsidR="00D01F42">
        <w:rPr>
          <w:rFonts w:asciiTheme="minorHAnsi" w:hAnsiTheme="minorHAnsi" w:cstheme="minorHAnsi"/>
          <w:color w:val="000000"/>
          <w:sz w:val="22"/>
          <w:szCs w:val="22"/>
        </w:rPr>
        <w:t>RECOGNIZING</w:t>
      </w:r>
      <w:r w:rsidR="00D01F42" w:rsidRPr="009E2B10">
        <w:rPr>
          <w:rFonts w:asciiTheme="minorHAnsi" w:hAnsiTheme="minorHAnsi" w:cstheme="minorHAnsi"/>
          <w:color w:val="000000"/>
          <w:sz w:val="22"/>
          <w:szCs w:val="22"/>
        </w:rPr>
        <w:t xml:space="preserve"> the ongoing development of </w:t>
      </w:r>
      <w:r w:rsidRPr="009E2B10">
        <w:rPr>
          <w:rFonts w:asciiTheme="minorHAnsi" w:hAnsiTheme="minorHAnsi" w:cstheme="minorHAnsi"/>
          <w:color w:val="000000"/>
          <w:sz w:val="22"/>
          <w:szCs w:val="22"/>
        </w:rPr>
        <w:t xml:space="preserve">earth observation </w:t>
      </w:r>
      <w:r w:rsidR="00D01F42" w:rsidRPr="009E2B10">
        <w:rPr>
          <w:rFonts w:asciiTheme="minorHAnsi" w:hAnsiTheme="minorHAnsi" w:cstheme="minorHAnsi"/>
          <w:color w:val="000000"/>
          <w:sz w:val="22"/>
          <w:szCs w:val="22"/>
        </w:rPr>
        <w:t>tools and projects such as GEO-Wetlands and UNEP-GRID, and the capacity</w:t>
      </w:r>
      <w:r>
        <w:rPr>
          <w:rFonts w:asciiTheme="minorHAnsi" w:hAnsiTheme="minorHAnsi" w:cstheme="minorHAnsi"/>
          <w:color w:val="000000"/>
          <w:sz w:val="22"/>
          <w:szCs w:val="22"/>
        </w:rPr>
        <w:t xml:space="preserve"> </w:t>
      </w:r>
      <w:r w:rsidR="00D01F42" w:rsidRPr="009E2B10">
        <w:rPr>
          <w:rFonts w:asciiTheme="minorHAnsi" w:hAnsiTheme="minorHAnsi" w:cstheme="minorHAnsi"/>
          <w:color w:val="000000"/>
          <w:sz w:val="22"/>
          <w:szCs w:val="22"/>
        </w:rPr>
        <w:t>building put in place by the Secretariat to support Parties in using such tools</w:t>
      </w:r>
      <w:r w:rsidR="008D2025">
        <w:rPr>
          <w:rFonts w:asciiTheme="minorHAnsi" w:hAnsiTheme="minorHAnsi" w:cstheme="minorHAnsi"/>
          <w:color w:val="000000"/>
          <w:sz w:val="22"/>
          <w:szCs w:val="22"/>
        </w:rPr>
        <w:t>; and</w:t>
      </w:r>
    </w:p>
    <w:p w14:paraId="07D69EE2" w14:textId="77777777" w:rsidR="00D01F42" w:rsidRPr="009E2B10" w:rsidRDefault="00D01F42" w:rsidP="00865D7E">
      <w:pPr>
        <w:tabs>
          <w:tab w:val="right" w:pos="9026"/>
        </w:tabs>
        <w:suppressAutoHyphens/>
        <w:ind w:left="425" w:hanging="425"/>
        <w:rPr>
          <w:rFonts w:asciiTheme="minorHAnsi" w:hAnsiTheme="minorHAnsi" w:cstheme="minorHAnsi"/>
          <w:color w:val="000000"/>
          <w:sz w:val="22"/>
          <w:szCs w:val="22"/>
        </w:rPr>
      </w:pPr>
    </w:p>
    <w:p w14:paraId="4F9A079D" w14:textId="503249DD" w:rsidR="00D01F42" w:rsidRPr="00A83F67" w:rsidRDefault="00865D7E" w:rsidP="00865D7E">
      <w:pPr>
        <w:tabs>
          <w:tab w:val="right" w:pos="9026"/>
        </w:tabs>
        <w:suppressAutoHyphens/>
        <w:ind w:left="425" w:hanging="425"/>
        <w:rPr>
          <w:rFonts w:asciiTheme="minorHAnsi" w:hAnsiTheme="minorHAnsi" w:cstheme="minorHAnsi"/>
          <w:color w:val="000000"/>
          <w:sz w:val="22"/>
          <w:szCs w:val="22"/>
        </w:rPr>
      </w:pPr>
      <w:r>
        <w:rPr>
          <w:rFonts w:asciiTheme="minorHAnsi" w:hAnsiTheme="minorHAnsi" w:cstheme="minorHAnsi"/>
          <w:color w:val="000000"/>
          <w:sz w:val="22"/>
          <w:szCs w:val="22"/>
        </w:rPr>
        <w:t>12.</w:t>
      </w:r>
      <w:r>
        <w:rPr>
          <w:rFonts w:asciiTheme="minorHAnsi" w:hAnsiTheme="minorHAnsi" w:cstheme="minorHAnsi"/>
          <w:color w:val="000000"/>
          <w:sz w:val="22"/>
          <w:szCs w:val="22"/>
        </w:rPr>
        <w:tab/>
      </w:r>
      <w:r w:rsidR="00D01F42" w:rsidRPr="00A83F67">
        <w:rPr>
          <w:rFonts w:asciiTheme="minorHAnsi" w:hAnsiTheme="minorHAnsi" w:cstheme="minorHAnsi"/>
          <w:color w:val="000000"/>
          <w:sz w:val="22"/>
          <w:szCs w:val="22"/>
        </w:rPr>
        <w:t>N</w:t>
      </w:r>
      <w:r w:rsidR="00D01F42">
        <w:rPr>
          <w:rFonts w:asciiTheme="minorHAnsi" w:hAnsiTheme="minorHAnsi" w:cstheme="minorHAnsi"/>
          <w:color w:val="000000"/>
          <w:sz w:val="22"/>
          <w:szCs w:val="22"/>
        </w:rPr>
        <w:t>O</w:t>
      </w:r>
      <w:r w:rsidR="00D01F42" w:rsidRPr="00A83F67">
        <w:rPr>
          <w:rFonts w:asciiTheme="minorHAnsi" w:hAnsiTheme="minorHAnsi" w:cstheme="minorHAnsi"/>
          <w:color w:val="000000"/>
          <w:sz w:val="22"/>
          <w:szCs w:val="22"/>
        </w:rPr>
        <w:t xml:space="preserve">TING the importance of Ramsar Advisory Missions as a </w:t>
      </w:r>
      <w:r w:rsidR="0084066A">
        <w:rPr>
          <w:rFonts w:asciiTheme="minorHAnsi" w:hAnsiTheme="minorHAnsi" w:cstheme="minorHAnsi"/>
          <w:color w:val="000000"/>
          <w:sz w:val="22"/>
          <w:szCs w:val="22"/>
        </w:rPr>
        <w:t xml:space="preserve">monitoring procedure </w:t>
      </w:r>
      <w:r w:rsidR="00D01F42" w:rsidRPr="00A83F67">
        <w:rPr>
          <w:rFonts w:asciiTheme="minorHAnsi" w:hAnsiTheme="minorHAnsi" w:cstheme="minorHAnsi"/>
          <w:color w:val="000000"/>
          <w:sz w:val="22"/>
          <w:szCs w:val="22"/>
        </w:rPr>
        <w:t xml:space="preserve">adopted by Contracting Parties through Recommendation 4.7 (1990), to provide technical assistance </w:t>
      </w:r>
      <w:r w:rsidR="00D01F42">
        <w:rPr>
          <w:rFonts w:asciiTheme="minorHAnsi" w:hAnsiTheme="minorHAnsi" w:cstheme="minorHAnsi"/>
          <w:color w:val="000000"/>
          <w:sz w:val="22"/>
          <w:szCs w:val="22"/>
        </w:rPr>
        <w:t xml:space="preserve">for addressing </w:t>
      </w:r>
      <w:r w:rsidR="00D01F42" w:rsidRPr="00A83F67">
        <w:rPr>
          <w:rFonts w:asciiTheme="minorHAnsi" w:hAnsiTheme="minorHAnsi" w:cstheme="minorHAnsi"/>
          <w:color w:val="000000"/>
          <w:sz w:val="22"/>
          <w:szCs w:val="22"/>
        </w:rPr>
        <w:t xml:space="preserve">problems and threats </w:t>
      </w:r>
      <w:r w:rsidR="00D01F42">
        <w:rPr>
          <w:rFonts w:asciiTheme="minorHAnsi" w:hAnsiTheme="minorHAnsi" w:cstheme="minorHAnsi"/>
          <w:color w:val="000000"/>
          <w:sz w:val="22"/>
          <w:szCs w:val="22"/>
        </w:rPr>
        <w:t xml:space="preserve">at Ramsar Sites </w:t>
      </w:r>
      <w:r w:rsidR="00D01F42" w:rsidRPr="00A83F67">
        <w:rPr>
          <w:rFonts w:asciiTheme="minorHAnsi" w:hAnsiTheme="minorHAnsi" w:cstheme="minorHAnsi"/>
          <w:color w:val="000000"/>
          <w:sz w:val="22"/>
          <w:szCs w:val="22"/>
        </w:rPr>
        <w:t xml:space="preserve">that could lead to a </w:t>
      </w:r>
      <w:r w:rsidR="00D01F42">
        <w:rPr>
          <w:rFonts w:asciiTheme="minorHAnsi" w:hAnsiTheme="minorHAnsi" w:cstheme="minorHAnsi"/>
          <w:color w:val="000000"/>
          <w:sz w:val="22"/>
          <w:szCs w:val="22"/>
        </w:rPr>
        <w:t xml:space="preserve">change </w:t>
      </w:r>
      <w:r w:rsidR="00D01F42" w:rsidRPr="00A83F67">
        <w:rPr>
          <w:rFonts w:asciiTheme="minorHAnsi" w:hAnsiTheme="minorHAnsi" w:cstheme="minorHAnsi"/>
          <w:color w:val="000000"/>
          <w:sz w:val="22"/>
          <w:szCs w:val="22"/>
        </w:rPr>
        <w:t>in ecological character</w:t>
      </w:r>
      <w:r w:rsidR="00B508B7">
        <w:rPr>
          <w:rFonts w:asciiTheme="minorHAnsi" w:hAnsiTheme="minorHAnsi" w:cstheme="minorHAnsi"/>
          <w:color w:val="000000"/>
          <w:sz w:val="22"/>
          <w:szCs w:val="22"/>
        </w:rPr>
        <w:t>;</w:t>
      </w:r>
    </w:p>
    <w:p w14:paraId="6322DEC3" w14:textId="77777777" w:rsidR="00D01F42" w:rsidRPr="00A541C6" w:rsidRDefault="00D01F42" w:rsidP="00D01F42">
      <w:pPr>
        <w:rPr>
          <w:rFonts w:asciiTheme="minorHAnsi" w:hAnsiTheme="minorHAnsi" w:cs="Garamond"/>
        </w:rPr>
      </w:pPr>
    </w:p>
    <w:p w14:paraId="4BC8B8AE" w14:textId="77777777" w:rsidR="00D01F42" w:rsidRPr="00A541C6" w:rsidRDefault="00D01F42" w:rsidP="00D01F42">
      <w:pPr>
        <w:tabs>
          <w:tab w:val="right" w:pos="9026"/>
        </w:tabs>
        <w:suppressAutoHyphens/>
        <w:ind w:left="426" w:hanging="426"/>
        <w:jc w:val="center"/>
        <w:rPr>
          <w:rFonts w:asciiTheme="minorHAnsi" w:hAnsiTheme="minorHAnsi" w:cstheme="minorHAnsi"/>
          <w:sz w:val="22"/>
          <w:szCs w:val="22"/>
        </w:rPr>
      </w:pPr>
      <w:r w:rsidRPr="00A541C6">
        <w:rPr>
          <w:rFonts w:asciiTheme="minorHAnsi" w:hAnsiTheme="minorHAnsi" w:cstheme="minorHAnsi"/>
          <w:sz w:val="22"/>
          <w:szCs w:val="22"/>
        </w:rPr>
        <w:t>THE CONFERENCE OF THE CONTRACTING PARTIES</w:t>
      </w:r>
    </w:p>
    <w:p w14:paraId="6E61BCE1" w14:textId="77777777" w:rsidR="00D01F42" w:rsidRPr="00A541C6" w:rsidRDefault="00D01F42" w:rsidP="00D01F42">
      <w:pPr>
        <w:tabs>
          <w:tab w:val="right" w:pos="9026"/>
        </w:tabs>
        <w:suppressAutoHyphens/>
        <w:ind w:left="426" w:hanging="426"/>
        <w:rPr>
          <w:rFonts w:asciiTheme="minorHAnsi" w:hAnsiTheme="minorHAnsi" w:cstheme="minorHAnsi"/>
          <w:color w:val="000000"/>
          <w:sz w:val="22"/>
          <w:szCs w:val="22"/>
        </w:rPr>
      </w:pPr>
    </w:p>
    <w:p w14:paraId="3698037E" w14:textId="2D704B4D" w:rsidR="00D01F42" w:rsidRDefault="00865D7E" w:rsidP="00865D7E">
      <w:pPr>
        <w:tabs>
          <w:tab w:val="right" w:pos="9026"/>
        </w:tabs>
        <w:suppressAutoHyphens/>
        <w:ind w:left="425" w:hanging="425"/>
        <w:rPr>
          <w:rFonts w:asciiTheme="minorHAnsi" w:hAnsiTheme="minorHAnsi" w:cstheme="minorHAnsi"/>
          <w:color w:val="000000"/>
          <w:sz w:val="22"/>
          <w:szCs w:val="22"/>
        </w:rPr>
      </w:pPr>
      <w:r>
        <w:rPr>
          <w:rFonts w:asciiTheme="minorHAnsi" w:hAnsiTheme="minorHAnsi" w:cstheme="minorHAnsi"/>
          <w:color w:val="000000"/>
          <w:sz w:val="22"/>
          <w:szCs w:val="22"/>
        </w:rPr>
        <w:t>13.</w:t>
      </w:r>
      <w:r>
        <w:rPr>
          <w:rFonts w:asciiTheme="minorHAnsi" w:hAnsiTheme="minorHAnsi" w:cstheme="minorHAnsi"/>
          <w:color w:val="000000"/>
          <w:sz w:val="22"/>
          <w:szCs w:val="22"/>
        </w:rPr>
        <w:tab/>
      </w:r>
      <w:r w:rsidR="00D01F42" w:rsidRPr="0007798C">
        <w:rPr>
          <w:rFonts w:asciiTheme="minorHAnsi" w:hAnsiTheme="minorHAnsi" w:cstheme="minorHAnsi"/>
          <w:color w:val="000000"/>
          <w:sz w:val="22"/>
          <w:szCs w:val="22"/>
        </w:rPr>
        <w:t xml:space="preserve">URGES the Contracting Parties that have not submitted a Ramsar Information Sheet or a map for </w:t>
      </w:r>
      <w:r w:rsidR="00553E0E">
        <w:rPr>
          <w:rFonts w:asciiTheme="minorHAnsi" w:hAnsiTheme="minorHAnsi" w:cstheme="minorHAnsi"/>
          <w:color w:val="000000"/>
          <w:sz w:val="22"/>
          <w:szCs w:val="22"/>
        </w:rPr>
        <w:t>all</w:t>
      </w:r>
      <w:r w:rsidR="00D01F42" w:rsidRPr="0007798C">
        <w:rPr>
          <w:rFonts w:asciiTheme="minorHAnsi" w:hAnsiTheme="minorHAnsi" w:cstheme="minorHAnsi"/>
          <w:color w:val="000000"/>
          <w:sz w:val="22"/>
          <w:szCs w:val="22"/>
        </w:rPr>
        <w:t xml:space="preserve"> Ramsar </w:t>
      </w:r>
      <w:r w:rsidR="008561EB">
        <w:rPr>
          <w:rFonts w:asciiTheme="minorHAnsi" w:hAnsiTheme="minorHAnsi" w:cstheme="minorHAnsi"/>
          <w:color w:val="000000"/>
          <w:sz w:val="22"/>
          <w:szCs w:val="22"/>
        </w:rPr>
        <w:t>S</w:t>
      </w:r>
      <w:r w:rsidR="00D01F42" w:rsidRPr="0007798C">
        <w:rPr>
          <w:rFonts w:asciiTheme="minorHAnsi" w:hAnsiTheme="minorHAnsi" w:cstheme="minorHAnsi"/>
          <w:color w:val="000000"/>
          <w:sz w:val="22"/>
          <w:szCs w:val="22"/>
        </w:rPr>
        <w:t>ite</w:t>
      </w:r>
      <w:r w:rsidR="008561EB">
        <w:rPr>
          <w:rFonts w:asciiTheme="minorHAnsi" w:hAnsiTheme="minorHAnsi" w:cstheme="minorHAnsi"/>
          <w:color w:val="000000"/>
          <w:sz w:val="22"/>
          <w:szCs w:val="22"/>
        </w:rPr>
        <w:t>s</w:t>
      </w:r>
      <w:r w:rsidR="00D01F42" w:rsidRPr="0007798C">
        <w:rPr>
          <w:rFonts w:asciiTheme="minorHAnsi" w:hAnsiTheme="minorHAnsi" w:cstheme="minorHAnsi"/>
          <w:color w:val="000000"/>
          <w:sz w:val="22"/>
          <w:szCs w:val="22"/>
        </w:rPr>
        <w:t xml:space="preserve"> that they have designated (listed at Annex 3a of the report of the Secretary General</w:t>
      </w:r>
      <w:r w:rsidR="00F92B2E">
        <w:rPr>
          <w:rFonts w:asciiTheme="minorHAnsi" w:hAnsiTheme="minorHAnsi" w:cstheme="minorHAnsi"/>
          <w:color w:val="000000"/>
          <w:sz w:val="22"/>
          <w:szCs w:val="22"/>
        </w:rPr>
        <w:t xml:space="preserve"> </w:t>
      </w:r>
      <w:r w:rsidR="00D01F42">
        <w:rPr>
          <w:rFonts w:asciiTheme="minorHAnsi" w:hAnsiTheme="minorHAnsi" w:cstheme="minorHAnsi"/>
          <w:color w:val="000000"/>
          <w:sz w:val="22"/>
          <w:szCs w:val="22"/>
        </w:rPr>
        <w:t>to the 13</w:t>
      </w:r>
      <w:r w:rsidR="00D01F42" w:rsidRPr="009E2B10">
        <w:rPr>
          <w:rFonts w:asciiTheme="minorHAnsi" w:hAnsiTheme="minorHAnsi" w:cstheme="minorHAnsi"/>
          <w:color w:val="000000"/>
          <w:sz w:val="22"/>
          <w:szCs w:val="22"/>
        </w:rPr>
        <w:t>th</w:t>
      </w:r>
      <w:r w:rsidR="00D01F42">
        <w:rPr>
          <w:rFonts w:asciiTheme="minorHAnsi" w:hAnsiTheme="minorHAnsi" w:cstheme="minorHAnsi"/>
          <w:color w:val="000000"/>
          <w:sz w:val="22"/>
          <w:szCs w:val="22"/>
        </w:rPr>
        <w:t xml:space="preserve"> meeting of the </w:t>
      </w:r>
      <w:r w:rsidR="00553E0E">
        <w:rPr>
          <w:rFonts w:asciiTheme="minorHAnsi" w:hAnsiTheme="minorHAnsi" w:cstheme="minorHAnsi"/>
          <w:color w:val="000000"/>
          <w:sz w:val="22"/>
          <w:szCs w:val="22"/>
        </w:rPr>
        <w:t xml:space="preserve">Conference </w:t>
      </w:r>
      <w:r w:rsidR="00D01F42">
        <w:rPr>
          <w:rFonts w:asciiTheme="minorHAnsi" w:hAnsiTheme="minorHAnsi" w:cstheme="minorHAnsi"/>
          <w:color w:val="000000"/>
          <w:sz w:val="22"/>
          <w:szCs w:val="22"/>
        </w:rPr>
        <w:t xml:space="preserve">of the </w:t>
      </w:r>
      <w:r w:rsidR="00553E0E">
        <w:rPr>
          <w:rFonts w:asciiTheme="minorHAnsi" w:hAnsiTheme="minorHAnsi" w:cstheme="minorHAnsi"/>
          <w:color w:val="000000"/>
          <w:sz w:val="22"/>
          <w:szCs w:val="22"/>
        </w:rPr>
        <w:t xml:space="preserve">Contracting </w:t>
      </w:r>
      <w:r w:rsidR="00D01F42">
        <w:rPr>
          <w:rFonts w:asciiTheme="minorHAnsi" w:hAnsiTheme="minorHAnsi" w:cstheme="minorHAnsi"/>
          <w:color w:val="000000"/>
          <w:sz w:val="22"/>
          <w:szCs w:val="22"/>
        </w:rPr>
        <w:t xml:space="preserve">Parties, </w:t>
      </w:r>
      <w:r w:rsidR="00D01F42" w:rsidRPr="0007798C">
        <w:rPr>
          <w:rFonts w:asciiTheme="minorHAnsi" w:hAnsiTheme="minorHAnsi" w:cstheme="minorHAnsi"/>
          <w:color w:val="000000"/>
          <w:sz w:val="22"/>
          <w:szCs w:val="22"/>
        </w:rPr>
        <w:t xml:space="preserve">pursuant to </w:t>
      </w:r>
      <w:r w:rsidR="00D01F42">
        <w:rPr>
          <w:rFonts w:asciiTheme="minorHAnsi" w:hAnsiTheme="minorHAnsi" w:cstheme="minorHAnsi"/>
          <w:color w:val="000000"/>
          <w:sz w:val="22"/>
          <w:szCs w:val="22"/>
        </w:rPr>
        <w:t>Article</w:t>
      </w:r>
      <w:r w:rsidR="00E270E9">
        <w:rPr>
          <w:rFonts w:asciiTheme="minorHAnsi" w:hAnsiTheme="minorHAnsi" w:cstheme="minorHAnsi"/>
          <w:color w:val="000000"/>
          <w:sz w:val="22"/>
          <w:szCs w:val="22"/>
        </w:rPr>
        <w:t> </w:t>
      </w:r>
      <w:r w:rsidR="00D01F42">
        <w:rPr>
          <w:rFonts w:asciiTheme="minorHAnsi" w:hAnsiTheme="minorHAnsi" w:cstheme="minorHAnsi"/>
          <w:color w:val="000000"/>
          <w:sz w:val="22"/>
          <w:szCs w:val="22"/>
        </w:rPr>
        <w:t>8.2</w:t>
      </w:r>
      <w:r w:rsidR="006D3DC1">
        <w:rPr>
          <w:rFonts w:asciiTheme="minorHAnsi" w:hAnsiTheme="minorHAnsi" w:cstheme="minorHAnsi"/>
          <w:color w:val="000000"/>
          <w:sz w:val="22"/>
          <w:szCs w:val="22"/>
        </w:rPr>
        <w:t xml:space="preserve">, in document </w:t>
      </w:r>
      <w:r w:rsidR="006D3DC1" w:rsidRPr="00865D7E">
        <w:rPr>
          <w:rFonts w:asciiTheme="minorHAnsi" w:hAnsiTheme="minorHAnsi" w:cstheme="minorHAnsi"/>
          <w:color w:val="000000"/>
          <w:sz w:val="22"/>
          <w:szCs w:val="22"/>
          <w:highlight w:val="lightGray"/>
        </w:rPr>
        <w:t>xx</w:t>
      </w:r>
      <w:r w:rsidR="007E1B64" w:rsidRPr="00865D7E">
        <w:rPr>
          <w:rFonts w:asciiTheme="minorHAnsi" w:hAnsiTheme="minorHAnsi" w:cstheme="minorHAnsi"/>
          <w:color w:val="000000"/>
          <w:sz w:val="22"/>
          <w:szCs w:val="22"/>
          <w:highlight w:val="lightGray"/>
        </w:rPr>
        <w:t>x</w:t>
      </w:r>
      <w:r w:rsidR="006D3DC1" w:rsidRPr="00865D7E">
        <w:rPr>
          <w:rFonts w:asciiTheme="minorHAnsi" w:hAnsiTheme="minorHAnsi" w:cstheme="minorHAnsi"/>
          <w:color w:val="000000"/>
          <w:sz w:val="22"/>
          <w:szCs w:val="22"/>
          <w:highlight w:val="lightGray"/>
        </w:rPr>
        <w:t>x</w:t>
      </w:r>
      <w:r w:rsidR="00D01F42" w:rsidRPr="00865D7E">
        <w:rPr>
          <w:rFonts w:asciiTheme="minorHAnsi" w:hAnsiTheme="minorHAnsi" w:cstheme="minorHAnsi"/>
          <w:color w:val="000000"/>
          <w:sz w:val="22"/>
          <w:szCs w:val="22"/>
        </w:rPr>
        <w:t>)</w:t>
      </w:r>
      <w:r w:rsidR="00D01F42" w:rsidRPr="0007798C">
        <w:rPr>
          <w:rFonts w:asciiTheme="minorHAnsi" w:hAnsiTheme="minorHAnsi" w:cstheme="minorHAnsi"/>
          <w:color w:val="000000"/>
          <w:sz w:val="22"/>
          <w:szCs w:val="22"/>
        </w:rPr>
        <w:t xml:space="preserve">, to provide such information in advance of the 57th meeting of the Standing Committee, and INSTRUCTS the Ramsar Secretariat to contact the relevant Contracting Parties </w:t>
      </w:r>
      <w:r w:rsidR="00472614">
        <w:rPr>
          <w:rFonts w:asciiTheme="minorHAnsi" w:hAnsiTheme="minorHAnsi" w:cstheme="minorHAnsi"/>
          <w:color w:val="000000"/>
          <w:sz w:val="22"/>
          <w:szCs w:val="22"/>
        </w:rPr>
        <w:t>in order to offer any necessary technical support if necessary</w:t>
      </w:r>
      <w:r w:rsidR="00D01F42" w:rsidRPr="0007798C">
        <w:rPr>
          <w:rFonts w:asciiTheme="minorHAnsi" w:hAnsiTheme="minorHAnsi" w:cstheme="minorHAnsi"/>
          <w:color w:val="000000"/>
          <w:sz w:val="22"/>
          <w:szCs w:val="22"/>
        </w:rPr>
        <w:t xml:space="preserve">; </w:t>
      </w:r>
    </w:p>
    <w:p w14:paraId="00CAC714" w14:textId="77777777" w:rsidR="00D01F42" w:rsidRDefault="00D01F42" w:rsidP="00865D7E">
      <w:pPr>
        <w:tabs>
          <w:tab w:val="right" w:pos="9026"/>
        </w:tabs>
        <w:suppressAutoHyphens/>
        <w:ind w:left="425" w:hanging="425"/>
        <w:rPr>
          <w:rFonts w:asciiTheme="minorHAnsi" w:hAnsiTheme="minorHAnsi" w:cstheme="minorHAnsi"/>
          <w:color w:val="000000"/>
          <w:sz w:val="22"/>
          <w:szCs w:val="22"/>
        </w:rPr>
      </w:pPr>
    </w:p>
    <w:p w14:paraId="7E43F69F" w14:textId="48EA613D" w:rsidR="00D01F42" w:rsidRPr="00A541C6" w:rsidRDefault="00865D7E" w:rsidP="00865D7E">
      <w:pPr>
        <w:tabs>
          <w:tab w:val="right" w:pos="9026"/>
        </w:tabs>
        <w:suppressAutoHyphens/>
        <w:ind w:left="425" w:hanging="425"/>
        <w:rPr>
          <w:rFonts w:asciiTheme="minorHAnsi" w:hAnsiTheme="minorHAnsi" w:cstheme="minorHAnsi"/>
          <w:color w:val="000000"/>
          <w:sz w:val="22"/>
          <w:szCs w:val="22"/>
        </w:rPr>
      </w:pPr>
      <w:r>
        <w:rPr>
          <w:rFonts w:asciiTheme="minorHAnsi" w:hAnsiTheme="minorHAnsi" w:cstheme="minorHAnsi"/>
          <w:color w:val="000000"/>
          <w:sz w:val="22"/>
          <w:szCs w:val="22"/>
        </w:rPr>
        <w:t>14.</w:t>
      </w:r>
      <w:r>
        <w:rPr>
          <w:rFonts w:asciiTheme="minorHAnsi" w:hAnsiTheme="minorHAnsi" w:cstheme="minorHAnsi"/>
          <w:color w:val="000000"/>
          <w:sz w:val="22"/>
          <w:szCs w:val="22"/>
        </w:rPr>
        <w:tab/>
      </w:r>
      <w:r w:rsidR="00D01F42" w:rsidRPr="00A541C6">
        <w:rPr>
          <w:rFonts w:asciiTheme="minorHAnsi" w:hAnsiTheme="minorHAnsi" w:cstheme="minorHAnsi"/>
          <w:color w:val="000000"/>
          <w:sz w:val="22"/>
          <w:szCs w:val="22"/>
        </w:rPr>
        <w:t xml:space="preserve">REQUESTS </w:t>
      </w:r>
      <w:r w:rsidR="006D3DC1">
        <w:rPr>
          <w:rFonts w:asciiTheme="minorHAnsi" w:hAnsiTheme="minorHAnsi" w:cstheme="minorHAnsi"/>
          <w:color w:val="000000"/>
          <w:sz w:val="22"/>
          <w:szCs w:val="22"/>
        </w:rPr>
        <w:t xml:space="preserve">the </w:t>
      </w:r>
      <w:r w:rsidR="00D01F42" w:rsidRPr="00A541C6">
        <w:rPr>
          <w:rFonts w:asciiTheme="minorHAnsi" w:hAnsiTheme="minorHAnsi" w:cstheme="minorHAnsi"/>
          <w:color w:val="000000"/>
          <w:sz w:val="22"/>
          <w:szCs w:val="22"/>
        </w:rPr>
        <w:t xml:space="preserve">Contracting Parties listed in Annex 3b of the report of the Secretary General </w:t>
      </w:r>
      <w:r w:rsidR="006D3DC1">
        <w:rPr>
          <w:rFonts w:asciiTheme="minorHAnsi" w:hAnsiTheme="minorHAnsi" w:cstheme="minorHAnsi"/>
          <w:color w:val="000000"/>
          <w:sz w:val="22"/>
          <w:szCs w:val="22"/>
        </w:rPr>
        <w:t xml:space="preserve">in document </w:t>
      </w:r>
      <w:r w:rsidR="006D3DC1" w:rsidRPr="00865D7E">
        <w:rPr>
          <w:rFonts w:asciiTheme="minorHAnsi" w:hAnsiTheme="minorHAnsi" w:cstheme="minorHAnsi"/>
          <w:color w:val="000000"/>
          <w:sz w:val="22"/>
          <w:szCs w:val="22"/>
          <w:highlight w:val="lightGray"/>
        </w:rPr>
        <w:t>xxxx</w:t>
      </w:r>
      <w:r w:rsidR="006D3DC1">
        <w:rPr>
          <w:rFonts w:asciiTheme="minorHAnsi" w:hAnsiTheme="minorHAnsi" w:cstheme="minorHAnsi"/>
          <w:color w:val="000000"/>
          <w:sz w:val="22"/>
          <w:szCs w:val="22"/>
        </w:rPr>
        <w:t xml:space="preserve"> </w:t>
      </w:r>
      <w:r w:rsidR="00D01F42" w:rsidRPr="00A541C6">
        <w:rPr>
          <w:rFonts w:asciiTheme="minorHAnsi" w:hAnsiTheme="minorHAnsi" w:cstheme="minorHAnsi"/>
          <w:color w:val="000000"/>
          <w:sz w:val="22"/>
          <w:szCs w:val="22"/>
        </w:rPr>
        <w:t xml:space="preserve">to </w:t>
      </w:r>
      <w:r w:rsidR="0064040D">
        <w:rPr>
          <w:rFonts w:asciiTheme="minorHAnsi" w:hAnsiTheme="minorHAnsi" w:cstheme="minorHAnsi"/>
          <w:color w:val="000000"/>
          <w:sz w:val="22"/>
          <w:szCs w:val="22"/>
        </w:rPr>
        <w:t>update</w:t>
      </w:r>
      <w:r w:rsidR="00D01F42" w:rsidRPr="00A541C6">
        <w:rPr>
          <w:rFonts w:asciiTheme="minorHAnsi" w:hAnsiTheme="minorHAnsi" w:cstheme="minorHAnsi"/>
          <w:color w:val="000000"/>
          <w:sz w:val="22"/>
          <w:szCs w:val="22"/>
        </w:rPr>
        <w:t>, as a matter of urgency,</w:t>
      </w:r>
      <w:r w:rsidR="00D01F42">
        <w:rPr>
          <w:rFonts w:asciiTheme="minorHAnsi" w:hAnsiTheme="minorHAnsi" w:cstheme="minorHAnsi"/>
          <w:color w:val="000000"/>
          <w:sz w:val="22"/>
          <w:szCs w:val="22"/>
        </w:rPr>
        <w:t xml:space="preserve"> the Ramsar Information Sheets for their </w:t>
      </w:r>
      <w:r w:rsidR="00D01F42" w:rsidRPr="00A541C6">
        <w:rPr>
          <w:rFonts w:asciiTheme="minorHAnsi" w:hAnsiTheme="minorHAnsi" w:cstheme="minorHAnsi"/>
          <w:color w:val="000000"/>
          <w:sz w:val="22"/>
          <w:szCs w:val="22"/>
        </w:rPr>
        <w:t xml:space="preserve">Ramsar Sites at least </w:t>
      </w:r>
      <w:r w:rsidR="005C68F8">
        <w:rPr>
          <w:rFonts w:asciiTheme="minorHAnsi" w:hAnsiTheme="minorHAnsi" w:cstheme="minorHAnsi"/>
          <w:color w:val="000000"/>
          <w:sz w:val="22"/>
          <w:szCs w:val="22"/>
        </w:rPr>
        <w:t xml:space="preserve">once </w:t>
      </w:r>
      <w:r w:rsidR="00D01F42" w:rsidRPr="00A541C6">
        <w:rPr>
          <w:rFonts w:asciiTheme="minorHAnsi" w:hAnsiTheme="minorHAnsi" w:cstheme="minorHAnsi"/>
          <w:color w:val="000000"/>
          <w:sz w:val="22"/>
          <w:szCs w:val="22"/>
        </w:rPr>
        <w:t>every six years</w:t>
      </w:r>
      <w:r w:rsidR="0064040D">
        <w:rPr>
          <w:rFonts w:asciiTheme="minorHAnsi" w:hAnsiTheme="minorHAnsi" w:cstheme="minorHAnsi"/>
          <w:color w:val="000000"/>
          <w:sz w:val="22"/>
          <w:szCs w:val="22"/>
        </w:rPr>
        <w:t xml:space="preserve"> (Resolution VI.13)</w:t>
      </w:r>
      <w:r w:rsidR="00D01F42" w:rsidRPr="00A541C6">
        <w:rPr>
          <w:rFonts w:asciiTheme="minorHAnsi" w:hAnsiTheme="minorHAnsi" w:cstheme="minorHAnsi"/>
          <w:color w:val="000000"/>
          <w:sz w:val="22"/>
          <w:szCs w:val="22"/>
        </w:rPr>
        <w:t>;</w:t>
      </w:r>
    </w:p>
    <w:p w14:paraId="10591FFC" w14:textId="77777777" w:rsidR="00D01F42" w:rsidRDefault="00D01F42" w:rsidP="00865D7E">
      <w:pPr>
        <w:tabs>
          <w:tab w:val="right" w:pos="9026"/>
        </w:tabs>
        <w:suppressAutoHyphens/>
        <w:ind w:left="425" w:hanging="425"/>
        <w:rPr>
          <w:rFonts w:asciiTheme="minorHAnsi" w:hAnsiTheme="minorHAnsi" w:cstheme="minorHAnsi"/>
          <w:color w:val="000000"/>
          <w:sz w:val="22"/>
          <w:szCs w:val="22"/>
        </w:rPr>
      </w:pPr>
    </w:p>
    <w:p w14:paraId="57EAB7AA" w14:textId="168DA4AC" w:rsidR="00D01F42" w:rsidRPr="00865D7E" w:rsidRDefault="00865D7E" w:rsidP="00865D7E">
      <w:pPr>
        <w:tabs>
          <w:tab w:val="right" w:pos="9026"/>
        </w:tabs>
        <w:suppressAutoHyphens/>
        <w:ind w:left="425" w:hanging="425"/>
        <w:rPr>
          <w:rFonts w:asciiTheme="minorHAnsi" w:hAnsiTheme="minorHAnsi" w:cstheme="minorHAnsi"/>
          <w:color w:val="000000"/>
          <w:sz w:val="22"/>
          <w:szCs w:val="22"/>
        </w:rPr>
      </w:pPr>
      <w:r>
        <w:rPr>
          <w:rFonts w:asciiTheme="minorHAnsi" w:hAnsiTheme="minorHAnsi" w:cstheme="minorHAnsi"/>
          <w:color w:val="000000"/>
          <w:sz w:val="22"/>
          <w:szCs w:val="22"/>
        </w:rPr>
        <w:t>15.</w:t>
      </w:r>
      <w:r>
        <w:rPr>
          <w:rFonts w:asciiTheme="minorHAnsi" w:hAnsiTheme="minorHAnsi" w:cstheme="minorHAnsi"/>
          <w:color w:val="000000"/>
          <w:sz w:val="22"/>
          <w:szCs w:val="22"/>
        </w:rPr>
        <w:tab/>
      </w:r>
      <w:r w:rsidR="00D01F42" w:rsidRPr="00A541C6">
        <w:rPr>
          <w:rFonts w:asciiTheme="minorHAnsi" w:hAnsiTheme="minorHAnsi" w:cstheme="minorHAnsi"/>
          <w:color w:val="000000"/>
          <w:sz w:val="22"/>
          <w:szCs w:val="22"/>
        </w:rPr>
        <w:t>ENCOURAGE</w:t>
      </w:r>
      <w:r w:rsidR="00D01F42">
        <w:rPr>
          <w:rFonts w:asciiTheme="minorHAnsi" w:hAnsiTheme="minorHAnsi" w:cstheme="minorHAnsi"/>
          <w:color w:val="000000"/>
          <w:sz w:val="22"/>
          <w:szCs w:val="22"/>
        </w:rPr>
        <w:t>S</w:t>
      </w:r>
      <w:r w:rsidR="00D01F42" w:rsidRPr="00A541C6">
        <w:rPr>
          <w:rFonts w:asciiTheme="minorHAnsi" w:hAnsiTheme="minorHAnsi" w:cstheme="minorHAnsi"/>
          <w:color w:val="000000"/>
          <w:sz w:val="22"/>
          <w:szCs w:val="22"/>
        </w:rPr>
        <w:t xml:space="preserve"> Contracting Parties to adopt and apply, as part of their management planning for Ramsar Sites and other wetlands, a suitable monitoring regime, such as that outlined in the </w:t>
      </w:r>
      <w:r w:rsidR="00D01F42">
        <w:rPr>
          <w:rFonts w:asciiTheme="minorHAnsi" w:hAnsiTheme="minorHAnsi" w:cstheme="minorHAnsi"/>
          <w:color w:val="000000"/>
          <w:sz w:val="22"/>
          <w:szCs w:val="22"/>
        </w:rPr>
        <w:t>A</w:t>
      </w:r>
      <w:r w:rsidR="00D01F42" w:rsidRPr="00A541C6">
        <w:rPr>
          <w:rFonts w:asciiTheme="minorHAnsi" w:hAnsiTheme="minorHAnsi" w:cstheme="minorHAnsi"/>
          <w:color w:val="000000"/>
          <w:sz w:val="22"/>
          <w:szCs w:val="22"/>
        </w:rPr>
        <w:t xml:space="preserve">nnex to Resolution </w:t>
      </w:r>
      <w:r w:rsidR="008F463D">
        <w:rPr>
          <w:rFonts w:asciiTheme="minorHAnsi" w:hAnsiTheme="minorHAnsi" w:cstheme="minorHAnsi"/>
          <w:color w:val="000000"/>
          <w:sz w:val="22"/>
          <w:szCs w:val="22"/>
        </w:rPr>
        <w:t>VI.1</w:t>
      </w:r>
      <w:r w:rsidR="00D01F42" w:rsidRPr="00A541C6">
        <w:rPr>
          <w:rFonts w:asciiTheme="minorHAnsi" w:hAnsiTheme="minorHAnsi" w:cstheme="minorHAnsi"/>
          <w:color w:val="000000"/>
          <w:sz w:val="22"/>
          <w:szCs w:val="22"/>
        </w:rPr>
        <w:t xml:space="preserve">, </w:t>
      </w:r>
      <w:r w:rsidR="008F463D">
        <w:rPr>
          <w:rFonts w:asciiTheme="minorHAnsi" w:hAnsiTheme="minorHAnsi" w:cstheme="minorHAnsi"/>
          <w:color w:val="000000"/>
          <w:sz w:val="22"/>
          <w:szCs w:val="22"/>
        </w:rPr>
        <w:t xml:space="preserve">as well as </w:t>
      </w:r>
      <w:r w:rsidR="00D01F42" w:rsidRPr="00A541C6">
        <w:rPr>
          <w:rFonts w:asciiTheme="minorHAnsi" w:hAnsiTheme="minorHAnsi" w:cstheme="minorHAnsi"/>
          <w:color w:val="000000"/>
          <w:sz w:val="22"/>
          <w:szCs w:val="22"/>
        </w:rPr>
        <w:t xml:space="preserve">the Convention’s Wetland Risk Assessment Framework (Resolution VII.10), in order to be able to report change or likely change in the ecological character of Ramsar </w:t>
      </w:r>
      <w:r w:rsidR="00851CD6">
        <w:rPr>
          <w:rFonts w:asciiTheme="minorHAnsi" w:hAnsiTheme="minorHAnsi" w:cstheme="minorHAnsi"/>
          <w:color w:val="000000"/>
          <w:sz w:val="22"/>
          <w:szCs w:val="22"/>
        </w:rPr>
        <w:t>S</w:t>
      </w:r>
      <w:r w:rsidR="00D01F42" w:rsidRPr="00A541C6">
        <w:rPr>
          <w:rFonts w:asciiTheme="minorHAnsi" w:hAnsiTheme="minorHAnsi" w:cstheme="minorHAnsi"/>
          <w:color w:val="000000"/>
          <w:sz w:val="22"/>
          <w:szCs w:val="22"/>
        </w:rPr>
        <w:t xml:space="preserve">ites in </w:t>
      </w:r>
      <w:r w:rsidR="00851CD6">
        <w:rPr>
          <w:rFonts w:asciiTheme="minorHAnsi" w:hAnsiTheme="minorHAnsi" w:cstheme="minorHAnsi"/>
          <w:color w:val="000000"/>
          <w:sz w:val="22"/>
          <w:szCs w:val="22"/>
        </w:rPr>
        <w:t>accordance</w:t>
      </w:r>
      <w:r w:rsidR="00D01F42" w:rsidRPr="00A541C6">
        <w:rPr>
          <w:rFonts w:asciiTheme="minorHAnsi" w:hAnsiTheme="minorHAnsi" w:cstheme="minorHAnsi"/>
          <w:color w:val="000000"/>
          <w:sz w:val="22"/>
          <w:szCs w:val="22"/>
        </w:rPr>
        <w:t xml:space="preserve"> with Article 3.2;</w:t>
      </w:r>
    </w:p>
    <w:p w14:paraId="03396493" w14:textId="77777777" w:rsidR="00D01F42" w:rsidRPr="00D01F42" w:rsidRDefault="00D01F42" w:rsidP="00865D7E">
      <w:pPr>
        <w:tabs>
          <w:tab w:val="right" w:pos="9026"/>
        </w:tabs>
        <w:suppressAutoHyphens/>
        <w:ind w:left="425" w:hanging="425"/>
        <w:rPr>
          <w:rFonts w:asciiTheme="minorHAnsi" w:hAnsiTheme="minorHAnsi" w:cstheme="minorHAnsi"/>
          <w:color w:val="000000"/>
          <w:sz w:val="22"/>
          <w:szCs w:val="22"/>
        </w:rPr>
      </w:pPr>
    </w:p>
    <w:p w14:paraId="46A019D0" w14:textId="6389317E" w:rsidR="00D01F42" w:rsidRPr="00865D7E" w:rsidRDefault="00865D7E" w:rsidP="00865D7E">
      <w:pPr>
        <w:tabs>
          <w:tab w:val="right" w:pos="9026"/>
        </w:tabs>
        <w:suppressAutoHyphens/>
        <w:ind w:left="425" w:hanging="425"/>
        <w:rPr>
          <w:rFonts w:asciiTheme="minorHAnsi" w:hAnsiTheme="minorHAnsi" w:cstheme="minorHAnsi"/>
          <w:color w:val="000000"/>
          <w:sz w:val="22"/>
          <w:szCs w:val="22"/>
        </w:rPr>
      </w:pPr>
      <w:r>
        <w:rPr>
          <w:rFonts w:asciiTheme="minorHAnsi" w:hAnsiTheme="minorHAnsi" w:cstheme="minorHAnsi"/>
          <w:color w:val="000000"/>
          <w:sz w:val="22"/>
          <w:szCs w:val="22"/>
        </w:rPr>
        <w:t>16.</w:t>
      </w:r>
      <w:r>
        <w:rPr>
          <w:rFonts w:asciiTheme="minorHAnsi" w:hAnsiTheme="minorHAnsi" w:cstheme="minorHAnsi"/>
          <w:color w:val="000000"/>
          <w:sz w:val="22"/>
          <w:szCs w:val="22"/>
        </w:rPr>
        <w:tab/>
      </w:r>
      <w:r w:rsidR="00D01F42" w:rsidRPr="00D01F42">
        <w:rPr>
          <w:rFonts w:asciiTheme="minorHAnsi" w:hAnsiTheme="minorHAnsi" w:cstheme="minorHAnsi"/>
          <w:color w:val="000000"/>
          <w:sz w:val="22"/>
          <w:szCs w:val="22"/>
        </w:rPr>
        <w:t>REQUESTS Contracting Parties with Ramsar Sites for which the Secretariat has received reports of change or likely change in their ecological character (listed in Annexes 4a and 4b of the report of the Secretary General</w:t>
      </w:r>
      <w:r w:rsidR="00E12EBA">
        <w:rPr>
          <w:rFonts w:asciiTheme="minorHAnsi" w:hAnsiTheme="minorHAnsi" w:cstheme="minorHAnsi"/>
          <w:color w:val="000000"/>
          <w:sz w:val="22"/>
          <w:szCs w:val="22"/>
        </w:rPr>
        <w:t xml:space="preserve"> in document </w:t>
      </w:r>
      <w:r w:rsidR="00E12EBA" w:rsidRPr="00865D7E">
        <w:rPr>
          <w:rFonts w:asciiTheme="minorHAnsi" w:hAnsiTheme="minorHAnsi" w:cstheme="minorHAnsi"/>
          <w:color w:val="000000"/>
          <w:sz w:val="22"/>
          <w:szCs w:val="22"/>
          <w:highlight w:val="lightGray"/>
        </w:rPr>
        <w:t>xxxx</w:t>
      </w:r>
      <w:r w:rsidR="00D01F42" w:rsidRPr="00D01F42">
        <w:rPr>
          <w:rFonts w:asciiTheme="minorHAnsi" w:hAnsiTheme="minorHAnsi" w:cstheme="minorHAnsi"/>
          <w:color w:val="000000"/>
          <w:sz w:val="22"/>
          <w:szCs w:val="22"/>
        </w:rPr>
        <w:t>) to submit information to the Secretariat in response to such reports, including</w:t>
      </w:r>
      <w:r w:rsidR="005A1A77">
        <w:rPr>
          <w:rFonts w:asciiTheme="minorHAnsi" w:hAnsiTheme="minorHAnsi" w:cstheme="minorHAnsi"/>
          <w:color w:val="000000"/>
          <w:sz w:val="22"/>
          <w:szCs w:val="22"/>
        </w:rPr>
        <w:t>,</w:t>
      </w:r>
      <w:r w:rsidR="00D01F42" w:rsidRPr="00D01F42">
        <w:rPr>
          <w:rFonts w:asciiTheme="minorHAnsi" w:hAnsiTheme="minorHAnsi" w:cstheme="minorHAnsi"/>
          <w:color w:val="000000"/>
          <w:sz w:val="22"/>
          <w:szCs w:val="22"/>
        </w:rPr>
        <w:t xml:space="preserve"> as appropriate</w:t>
      </w:r>
      <w:r w:rsidR="005A1A77">
        <w:rPr>
          <w:rFonts w:asciiTheme="minorHAnsi" w:hAnsiTheme="minorHAnsi" w:cstheme="minorHAnsi"/>
          <w:color w:val="000000"/>
          <w:sz w:val="22"/>
          <w:szCs w:val="22"/>
        </w:rPr>
        <w:t>,</w:t>
      </w:r>
      <w:r w:rsidR="00D01F42" w:rsidRPr="00D01F42">
        <w:rPr>
          <w:rFonts w:asciiTheme="minorHAnsi" w:hAnsiTheme="minorHAnsi" w:cstheme="minorHAnsi"/>
          <w:color w:val="000000"/>
          <w:sz w:val="22"/>
          <w:szCs w:val="22"/>
        </w:rPr>
        <w:t xml:space="preserve"> information on steps taken or to be taken to address these changes, or likely changes, in ecological character</w:t>
      </w:r>
      <w:r w:rsidR="005A1A77">
        <w:rPr>
          <w:rFonts w:asciiTheme="minorHAnsi" w:hAnsiTheme="minorHAnsi" w:cstheme="minorHAnsi"/>
          <w:color w:val="000000"/>
          <w:sz w:val="22"/>
          <w:szCs w:val="22"/>
        </w:rPr>
        <w:t>,</w:t>
      </w:r>
      <w:r w:rsidR="00D01F42" w:rsidRPr="00D01F42">
        <w:rPr>
          <w:rFonts w:asciiTheme="minorHAnsi" w:hAnsiTheme="minorHAnsi" w:cstheme="minorHAnsi"/>
          <w:color w:val="000000"/>
          <w:sz w:val="22"/>
          <w:szCs w:val="22"/>
        </w:rPr>
        <w:t xml:space="preserve"> in advance of the 57</w:t>
      </w:r>
      <w:r w:rsidR="006D325B">
        <w:rPr>
          <w:rFonts w:asciiTheme="minorHAnsi" w:hAnsiTheme="minorHAnsi" w:cstheme="minorHAnsi"/>
          <w:color w:val="000000"/>
          <w:sz w:val="22"/>
          <w:szCs w:val="22"/>
        </w:rPr>
        <w:t>th</w:t>
      </w:r>
      <w:r w:rsidR="00D01F42" w:rsidRPr="00D01F42">
        <w:rPr>
          <w:rFonts w:asciiTheme="minorHAnsi" w:hAnsiTheme="minorHAnsi" w:cstheme="minorHAnsi"/>
          <w:color w:val="000000"/>
          <w:sz w:val="22"/>
          <w:szCs w:val="22"/>
        </w:rPr>
        <w:t xml:space="preserve"> meeting of the Standing Committee </w:t>
      </w:r>
      <w:r w:rsidR="005A1A77">
        <w:rPr>
          <w:rFonts w:asciiTheme="minorHAnsi" w:hAnsiTheme="minorHAnsi" w:cstheme="minorHAnsi"/>
          <w:color w:val="000000"/>
          <w:sz w:val="22"/>
          <w:szCs w:val="22"/>
        </w:rPr>
        <w:t xml:space="preserve">(SC57) </w:t>
      </w:r>
      <w:r w:rsidR="00D01F42" w:rsidRPr="00D01F42">
        <w:rPr>
          <w:rFonts w:asciiTheme="minorHAnsi" w:hAnsiTheme="minorHAnsi" w:cstheme="minorHAnsi"/>
          <w:color w:val="000000"/>
          <w:sz w:val="22"/>
          <w:szCs w:val="22"/>
        </w:rPr>
        <w:t>and each subsequent Standing Committee meeting</w:t>
      </w:r>
      <w:r w:rsidR="004F4EEC">
        <w:rPr>
          <w:rFonts w:asciiTheme="minorHAnsi" w:hAnsiTheme="minorHAnsi" w:cstheme="minorHAnsi"/>
          <w:color w:val="000000"/>
          <w:sz w:val="22"/>
          <w:szCs w:val="22"/>
        </w:rPr>
        <w:t xml:space="preserve"> until the issue is resolved</w:t>
      </w:r>
      <w:r w:rsidR="00D01F42" w:rsidRPr="00D01F42">
        <w:rPr>
          <w:rFonts w:asciiTheme="minorHAnsi" w:hAnsiTheme="minorHAnsi" w:cstheme="minorHAnsi"/>
          <w:color w:val="000000"/>
          <w:sz w:val="22"/>
          <w:szCs w:val="22"/>
        </w:rPr>
        <w:t xml:space="preserve">; and FURTHER REQUESTS the Secretariat to </w:t>
      </w:r>
      <w:r w:rsidR="004F4EEC">
        <w:rPr>
          <w:rFonts w:asciiTheme="minorHAnsi" w:hAnsiTheme="minorHAnsi" w:cstheme="minorHAnsi"/>
          <w:color w:val="000000"/>
          <w:sz w:val="22"/>
          <w:szCs w:val="22"/>
        </w:rPr>
        <w:t xml:space="preserve">provide technical </w:t>
      </w:r>
      <w:r w:rsidR="00D01F42" w:rsidRPr="00D01F42">
        <w:rPr>
          <w:rFonts w:asciiTheme="minorHAnsi" w:hAnsiTheme="minorHAnsi" w:cstheme="minorHAnsi"/>
          <w:color w:val="000000"/>
          <w:sz w:val="22"/>
          <w:szCs w:val="22"/>
        </w:rPr>
        <w:t xml:space="preserve">support </w:t>
      </w:r>
      <w:r w:rsidR="004F4EEC">
        <w:rPr>
          <w:rFonts w:asciiTheme="minorHAnsi" w:hAnsiTheme="minorHAnsi" w:cstheme="minorHAnsi"/>
          <w:color w:val="000000"/>
          <w:sz w:val="22"/>
          <w:szCs w:val="22"/>
        </w:rPr>
        <w:t xml:space="preserve">to </w:t>
      </w:r>
      <w:r w:rsidR="00D01F42" w:rsidRPr="00D01F42">
        <w:rPr>
          <w:rFonts w:asciiTheme="minorHAnsi" w:hAnsiTheme="minorHAnsi" w:cstheme="minorHAnsi"/>
          <w:color w:val="000000"/>
          <w:sz w:val="22"/>
          <w:szCs w:val="22"/>
        </w:rPr>
        <w:t xml:space="preserve">these Parties </w:t>
      </w:r>
      <w:r w:rsidR="004F4EEC">
        <w:rPr>
          <w:rFonts w:asciiTheme="minorHAnsi" w:hAnsiTheme="minorHAnsi" w:cstheme="minorHAnsi"/>
          <w:color w:val="000000"/>
          <w:sz w:val="22"/>
          <w:szCs w:val="22"/>
        </w:rPr>
        <w:t xml:space="preserve">to address the threats to their Sites, </w:t>
      </w:r>
      <w:r w:rsidR="00D01F42" w:rsidRPr="00D01F42">
        <w:rPr>
          <w:rFonts w:asciiTheme="minorHAnsi" w:hAnsiTheme="minorHAnsi" w:cstheme="minorHAnsi"/>
          <w:color w:val="000000"/>
          <w:sz w:val="22"/>
          <w:szCs w:val="22"/>
        </w:rPr>
        <w:t xml:space="preserve">with a priority </w:t>
      </w:r>
      <w:r w:rsidR="004F4EEC">
        <w:rPr>
          <w:rFonts w:asciiTheme="minorHAnsi" w:hAnsiTheme="minorHAnsi" w:cstheme="minorHAnsi"/>
          <w:color w:val="000000"/>
          <w:sz w:val="22"/>
          <w:szCs w:val="22"/>
        </w:rPr>
        <w:t xml:space="preserve">being </w:t>
      </w:r>
      <w:r w:rsidR="00D01F42" w:rsidRPr="00D01F42">
        <w:rPr>
          <w:rFonts w:asciiTheme="minorHAnsi" w:hAnsiTheme="minorHAnsi" w:cstheme="minorHAnsi"/>
          <w:color w:val="000000"/>
          <w:sz w:val="22"/>
          <w:szCs w:val="22"/>
        </w:rPr>
        <w:t xml:space="preserve">given to the longer-standing </w:t>
      </w:r>
      <w:r>
        <w:rPr>
          <w:rFonts w:asciiTheme="minorHAnsi" w:hAnsiTheme="minorHAnsi" w:cstheme="minorHAnsi"/>
          <w:color w:val="000000"/>
          <w:sz w:val="22"/>
          <w:szCs w:val="22"/>
        </w:rPr>
        <w:t>S</w:t>
      </w:r>
      <w:r w:rsidRPr="00D01F42">
        <w:rPr>
          <w:rFonts w:asciiTheme="minorHAnsi" w:hAnsiTheme="minorHAnsi" w:cstheme="minorHAnsi"/>
          <w:color w:val="000000"/>
          <w:sz w:val="22"/>
          <w:szCs w:val="22"/>
        </w:rPr>
        <w:t>ites</w:t>
      </w:r>
      <w:r w:rsidR="00D01F42" w:rsidRPr="00D01F42">
        <w:rPr>
          <w:rFonts w:asciiTheme="minorHAnsi" w:hAnsiTheme="minorHAnsi" w:cstheme="minorHAnsi"/>
          <w:color w:val="000000"/>
          <w:sz w:val="22"/>
          <w:szCs w:val="22"/>
        </w:rPr>
        <w:t xml:space="preserve">, and to report </w:t>
      </w:r>
      <w:r w:rsidR="004F4EEC">
        <w:rPr>
          <w:rFonts w:asciiTheme="minorHAnsi" w:hAnsiTheme="minorHAnsi" w:cstheme="minorHAnsi"/>
          <w:color w:val="000000"/>
          <w:sz w:val="22"/>
          <w:szCs w:val="22"/>
        </w:rPr>
        <w:t xml:space="preserve">back </w:t>
      </w:r>
      <w:r w:rsidR="005A1A77">
        <w:rPr>
          <w:rFonts w:asciiTheme="minorHAnsi" w:hAnsiTheme="minorHAnsi" w:cstheme="minorHAnsi"/>
          <w:color w:val="000000"/>
          <w:sz w:val="22"/>
          <w:szCs w:val="22"/>
        </w:rPr>
        <w:t>at</w:t>
      </w:r>
      <w:r w:rsidR="00D01F42" w:rsidRPr="00D01F42">
        <w:rPr>
          <w:rFonts w:asciiTheme="minorHAnsi" w:hAnsiTheme="minorHAnsi" w:cstheme="minorHAnsi"/>
          <w:color w:val="000000"/>
          <w:sz w:val="22"/>
          <w:szCs w:val="22"/>
        </w:rPr>
        <w:t xml:space="preserve"> SC57;</w:t>
      </w:r>
    </w:p>
    <w:p w14:paraId="7C4268CC" w14:textId="77777777" w:rsidR="00935A10" w:rsidRPr="00865D7E" w:rsidRDefault="00935A10" w:rsidP="00865D7E">
      <w:pPr>
        <w:tabs>
          <w:tab w:val="right" w:pos="9026"/>
        </w:tabs>
        <w:suppressAutoHyphens/>
        <w:ind w:left="425" w:hanging="425"/>
        <w:rPr>
          <w:rFonts w:asciiTheme="minorHAnsi" w:hAnsiTheme="minorHAnsi" w:cstheme="minorHAnsi"/>
          <w:color w:val="000000"/>
          <w:sz w:val="22"/>
          <w:szCs w:val="22"/>
        </w:rPr>
      </w:pPr>
    </w:p>
    <w:p w14:paraId="3E9DF504" w14:textId="213C92A8" w:rsidR="00935A10" w:rsidRPr="00197F3D" w:rsidRDefault="00865D7E" w:rsidP="00865D7E">
      <w:pPr>
        <w:tabs>
          <w:tab w:val="right" w:pos="9026"/>
        </w:tabs>
        <w:suppressAutoHyphens/>
        <w:ind w:left="425" w:hanging="425"/>
        <w:rPr>
          <w:rFonts w:asciiTheme="minorHAnsi" w:hAnsiTheme="minorHAnsi" w:cstheme="minorHAnsi"/>
          <w:color w:val="000000"/>
          <w:sz w:val="22"/>
          <w:szCs w:val="22"/>
        </w:rPr>
      </w:pPr>
      <w:r>
        <w:rPr>
          <w:rFonts w:asciiTheme="minorHAnsi" w:hAnsiTheme="minorHAnsi" w:cstheme="minorHAnsi"/>
          <w:color w:val="000000"/>
          <w:sz w:val="22"/>
          <w:szCs w:val="22"/>
        </w:rPr>
        <w:t>17.</w:t>
      </w:r>
      <w:r>
        <w:rPr>
          <w:rFonts w:asciiTheme="minorHAnsi" w:hAnsiTheme="minorHAnsi" w:cstheme="minorHAnsi"/>
          <w:color w:val="000000"/>
          <w:sz w:val="22"/>
          <w:szCs w:val="22"/>
        </w:rPr>
        <w:tab/>
      </w:r>
      <w:r w:rsidR="00935A10" w:rsidRPr="00197F3D">
        <w:rPr>
          <w:rFonts w:asciiTheme="minorHAnsi" w:hAnsiTheme="minorHAnsi" w:cstheme="minorHAnsi"/>
          <w:color w:val="000000"/>
          <w:sz w:val="22"/>
          <w:szCs w:val="22"/>
        </w:rPr>
        <w:t xml:space="preserve">REQUESTS the Contracting Parties to </w:t>
      </w:r>
      <w:r w:rsidR="00726548">
        <w:rPr>
          <w:rFonts w:asciiTheme="minorHAnsi" w:hAnsiTheme="minorHAnsi" w:cstheme="minorHAnsi"/>
          <w:color w:val="000000"/>
          <w:sz w:val="22"/>
          <w:szCs w:val="22"/>
        </w:rPr>
        <w:t xml:space="preserve">continue to </w:t>
      </w:r>
      <w:r w:rsidR="00935A10" w:rsidRPr="00197F3D">
        <w:rPr>
          <w:rFonts w:asciiTheme="minorHAnsi" w:hAnsiTheme="minorHAnsi" w:cstheme="minorHAnsi"/>
          <w:color w:val="000000"/>
          <w:sz w:val="22"/>
          <w:szCs w:val="22"/>
        </w:rPr>
        <w:t xml:space="preserve">use the Montreux Record questionnaire at Annex 1 of the present Resolution </w:t>
      </w:r>
      <w:r w:rsidR="00935A10" w:rsidRPr="00865D7E">
        <w:rPr>
          <w:rFonts w:asciiTheme="minorHAnsi" w:hAnsiTheme="minorHAnsi" w:cstheme="minorHAnsi"/>
          <w:color w:val="000000"/>
          <w:sz w:val="22"/>
          <w:szCs w:val="22"/>
        </w:rPr>
        <w:t>to determine the inclusion or removal of a listed Site in the Montreux Record;</w:t>
      </w:r>
    </w:p>
    <w:p w14:paraId="1B3D7488" w14:textId="77777777" w:rsidR="00935A10" w:rsidRPr="00865D7E" w:rsidRDefault="00935A10" w:rsidP="00865D7E">
      <w:pPr>
        <w:tabs>
          <w:tab w:val="right" w:pos="9026"/>
        </w:tabs>
        <w:suppressAutoHyphens/>
        <w:ind w:left="425" w:hanging="425"/>
        <w:rPr>
          <w:rFonts w:asciiTheme="minorHAnsi" w:hAnsiTheme="minorHAnsi" w:cstheme="minorHAnsi"/>
          <w:color w:val="000000"/>
          <w:sz w:val="22"/>
          <w:szCs w:val="22"/>
        </w:rPr>
      </w:pPr>
    </w:p>
    <w:p w14:paraId="4E875683" w14:textId="77777777" w:rsidR="00D01F42" w:rsidRPr="00865D7E" w:rsidRDefault="00D01F42" w:rsidP="00865D7E">
      <w:pPr>
        <w:tabs>
          <w:tab w:val="right" w:pos="9026"/>
        </w:tabs>
        <w:suppressAutoHyphens/>
        <w:ind w:left="425" w:hanging="425"/>
        <w:rPr>
          <w:rFonts w:asciiTheme="minorHAnsi" w:hAnsiTheme="minorHAnsi" w:cstheme="minorHAnsi"/>
          <w:color w:val="000000"/>
          <w:sz w:val="22"/>
          <w:szCs w:val="22"/>
        </w:rPr>
      </w:pPr>
    </w:p>
    <w:p w14:paraId="070B2139" w14:textId="5DA2246D" w:rsidR="00D01F42" w:rsidRPr="00F609AD" w:rsidRDefault="00865D7E" w:rsidP="00865D7E">
      <w:pPr>
        <w:tabs>
          <w:tab w:val="right" w:pos="9026"/>
        </w:tabs>
        <w:suppressAutoHyphens/>
        <w:ind w:left="425" w:hanging="425"/>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18.</w:t>
      </w:r>
      <w:r>
        <w:rPr>
          <w:rFonts w:asciiTheme="minorHAnsi" w:hAnsiTheme="minorHAnsi" w:cstheme="minorHAnsi"/>
          <w:color w:val="000000"/>
          <w:sz w:val="22"/>
          <w:szCs w:val="22"/>
        </w:rPr>
        <w:tab/>
      </w:r>
      <w:r w:rsidR="00D01F42" w:rsidRPr="00A541C6">
        <w:rPr>
          <w:rFonts w:asciiTheme="minorHAnsi" w:hAnsiTheme="minorHAnsi" w:cstheme="minorHAnsi"/>
          <w:color w:val="000000"/>
          <w:sz w:val="22"/>
          <w:szCs w:val="22"/>
        </w:rPr>
        <w:t>ENCOURAGE</w:t>
      </w:r>
      <w:r w:rsidR="00D01F42">
        <w:rPr>
          <w:rFonts w:asciiTheme="minorHAnsi" w:hAnsiTheme="minorHAnsi" w:cstheme="minorHAnsi"/>
          <w:color w:val="000000"/>
          <w:sz w:val="22"/>
          <w:szCs w:val="22"/>
        </w:rPr>
        <w:t>S</w:t>
      </w:r>
      <w:r w:rsidR="00D01F42" w:rsidRPr="00A541C6">
        <w:rPr>
          <w:rFonts w:asciiTheme="minorHAnsi" w:hAnsiTheme="minorHAnsi" w:cstheme="minorHAnsi"/>
          <w:color w:val="000000"/>
          <w:sz w:val="22"/>
          <w:szCs w:val="22"/>
        </w:rPr>
        <w:t xml:space="preserve"> Contracting Parties, when submitting a report in fulfilment of Article 3.2, to consider whether the Site </w:t>
      </w:r>
      <w:r w:rsidR="003C361C">
        <w:rPr>
          <w:rFonts w:asciiTheme="minorHAnsi" w:hAnsiTheme="minorHAnsi" w:cstheme="minorHAnsi"/>
          <w:color w:val="000000"/>
          <w:sz w:val="22"/>
          <w:szCs w:val="22"/>
        </w:rPr>
        <w:t xml:space="preserve">concerned </w:t>
      </w:r>
      <w:r w:rsidR="00D01F42" w:rsidRPr="00A541C6">
        <w:rPr>
          <w:rFonts w:asciiTheme="minorHAnsi" w:hAnsiTheme="minorHAnsi" w:cstheme="minorHAnsi"/>
          <w:color w:val="000000"/>
          <w:sz w:val="22"/>
          <w:szCs w:val="22"/>
        </w:rPr>
        <w:t>would benefit from listing on the Montreux Record</w:t>
      </w:r>
      <w:r w:rsidR="00197F3D">
        <w:rPr>
          <w:rFonts w:asciiTheme="minorHAnsi" w:hAnsiTheme="minorHAnsi" w:cstheme="minorHAnsi"/>
          <w:color w:val="000000"/>
          <w:sz w:val="22"/>
          <w:szCs w:val="22"/>
        </w:rPr>
        <w:t>;</w:t>
      </w:r>
      <w:r w:rsidR="00D01F42" w:rsidRPr="00A541C6">
        <w:rPr>
          <w:rFonts w:asciiTheme="minorHAnsi" w:hAnsiTheme="minorHAnsi" w:cstheme="minorHAnsi"/>
          <w:color w:val="000000"/>
          <w:sz w:val="22"/>
          <w:szCs w:val="22"/>
        </w:rPr>
        <w:t xml:space="preserve"> </w:t>
      </w:r>
    </w:p>
    <w:p w14:paraId="51064752" w14:textId="77777777" w:rsidR="00D01F42" w:rsidRPr="00865D7E" w:rsidRDefault="00D01F42" w:rsidP="00865D7E">
      <w:pPr>
        <w:tabs>
          <w:tab w:val="right" w:pos="9026"/>
        </w:tabs>
        <w:suppressAutoHyphens/>
        <w:ind w:left="425" w:hanging="425"/>
        <w:rPr>
          <w:rFonts w:asciiTheme="minorHAnsi" w:hAnsiTheme="minorHAnsi" w:cstheme="minorHAnsi"/>
          <w:color w:val="000000"/>
          <w:sz w:val="22"/>
          <w:szCs w:val="22"/>
        </w:rPr>
      </w:pPr>
    </w:p>
    <w:p w14:paraId="690ABA10" w14:textId="394D9FB4" w:rsidR="00D01F42" w:rsidRDefault="00865D7E" w:rsidP="00865D7E">
      <w:pPr>
        <w:tabs>
          <w:tab w:val="right" w:pos="9026"/>
        </w:tabs>
        <w:suppressAutoHyphens/>
        <w:ind w:left="425" w:hanging="425"/>
        <w:rPr>
          <w:rFonts w:asciiTheme="minorHAnsi" w:hAnsiTheme="minorHAnsi" w:cstheme="minorHAnsi"/>
          <w:color w:val="000000"/>
          <w:sz w:val="22"/>
          <w:szCs w:val="22"/>
        </w:rPr>
      </w:pPr>
      <w:r>
        <w:rPr>
          <w:rFonts w:asciiTheme="minorHAnsi" w:hAnsiTheme="minorHAnsi" w:cstheme="minorHAnsi"/>
          <w:color w:val="000000"/>
          <w:sz w:val="22"/>
          <w:szCs w:val="22"/>
        </w:rPr>
        <w:t>19.</w:t>
      </w:r>
      <w:r>
        <w:rPr>
          <w:rFonts w:asciiTheme="minorHAnsi" w:hAnsiTheme="minorHAnsi" w:cstheme="minorHAnsi"/>
          <w:color w:val="000000"/>
          <w:sz w:val="22"/>
          <w:szCs w:val="22"/>
        </w:rPr>
        <w:tab/>
      </w:r>
      <w:r w:rsidR="00D01F42" w:rsidRPr="006C6869">
        <w:rPr>
          <w:rFonts w:asciiTheme="minorHAnsi" w:hAnsiTheme="minorHAnsi" w:cstheme="minorHAnsi"/>
          <w:color w:val="000000"/>
          <w:sz w:val="22"/>
          <w:szCs w:val="22"/>
        </w:rPr>
        <w:t xml:space="preserve">INSTRUCTS the Ramsar Secretariat to assist Parties in their actions in response to change or likely change in the ecological character of Ramsar Sites, </w:t>
      </w:r>
      <w:r w:rsidR="00DE2E98" w:rsidRPr="006C6869">
        <w:rPr>
          <w:rFonts w:asciiTheme="minorHAnsi" w:hAnsiTheme="minorHAnsi" w:cstheme="minorHAnsi"/>
          <w:color w:val="000000"/>
          <w:sz w:val="22"/>
          <w:szCs w:val="22"/>
        </w:rPr>
        <w:t>for example by providing</w:t>
      </w:r>
      <w:r w:rsidR="00D01F42" w:rsidRPr="006C6869">
        <w:rPr>
          <w:rFonts w:asciiTheme="minorHAnsi" w:hAnsiTheme="minorHAnsi" w:cstheme="minorHAnsi"/>
          <w:color w:val="000000"/>
          <w:sz w:val="22"/>
          <w:szCs w:val="22"/>
        </w:rPr>
        <w:t xml:space="preserve"> advice, when requested, on the application of the wise use principles, or, when relevant, proposing to Parties to add the Site(s) to the Montreux Record or to invite a Ramsar Advisory Mission; </w:t>
      </w:r>
    </w:p>
    <w:p w14:paraId="5F38612C" w14:textId="77777777" w:rsidR="006C6869" w:rsidRPr="006C6869" w:rsidRDefault="006C6869" w:rsidP="00865D7E">
      <w:pPr>
        <w:tabs>
          <w:tab w:val="right" w:pos="9026"/>
        </w:tabs>
        <w:suppressAutoHyphens/>
        <w:ind w:left="425" w:hanging="425"/>
        <w:rPr>
          <w:rFonts w:asciiTheme="minorHAnsi" w:hAnsiTheme="minorHAnsi" w:cstheme="minorHAnsi"/>
          <w:color w:val="000000"/>
          <w:sz w:val="22"/>
          <w:szCs w:val="22"/>
        </w:rPr>
      </w:pPr>
    </w:p>
    <w:p w14:paraId="45116565" w14:textId="0BF1CE6C" w:rsidR="0084066A" w:rsidRPr="0084066A" w:rsidRDefault="00865D7E" w:rsidP="00865D7E">
      <w:pPr>
        <w:tabs>
          <w:tab w:val="right" w:pos="9026"/>
        </w:tabs>
        <w:suppressAutoHyphens/>
        <w:ind w:left="425" w:hanging="425"/>
        <w:rPr>
          <w:rFonts w:asciiTheme="minorHAnsi" w:hAnsiTheme="minorHAnsi" w:cstheme="minorHAnsi"/>
          <w:color w:val="000000"/>
          <w:sz w:val="22"/>
          <w:szCs w:val="22"/>
        </w:rPr>
      </w:pPr>
      <w:r>
        <w:rPr>
          <w:rFonts w:asciiTheme="minorHAnsi" w:hAnsiTheme="minorHAnsi" w:cstheme="minorHAnsi"/>
          <w:color w:val="000000"/>
          <w:sz w:val="22"/>
          <w:szCs w:val="22"/>
        </w:rPr>
        <w:t>20.</w:t>
      </w:r>
      <w:r>
        <w:rPr>
          <w:rFonts w:asciiTheme="minorHAnsi" w:hAnsiTheme="minorHAnsi" w:cstheme="minorHAnsi"/>
          <w:color w:val="000000"/>
          <w:sz w:val="22"/>
          <w:szCs w:val="22"/>
        </w:rPr>
        <w:tab/>
      </w:r>
      <w:r w:rsidR="00D01F42" w:rsidRPr="00FF7E16">
        <w:rPr>
          <w:rFonts w:asciiTheme="minorHAnsi" w:hAnsiTheme="minorHAnsi" w:cstheme="minorHAnsi"/>
          <w:color w:val="000000"/>
          <w:sz w:val="22"/>
          <w:szCs w:val="22"/>
        </w:rPr>
        <w:t xml:space="preserve">REQUESTS the </w:t>
      </w:r>
      <w:r w:rsidR="00D01F42" w:rsidRPr="0084066A">
        <w:rPr>
          <w:rFonts w:asciiTheme="minorHAnsi" w:hAnsiTheme="minorHAnsi" w:cstheme="minorHAnsi"/>
          <w:color w:val="000000"/>
          <w:sz w:val="22"/>
          <w:szCs w:val="22"/>
        </w:rPr>
        <w:t xml:space="preserve">Secretariat, subject to the availability of resources, to investigate the options and associated costs for working with </w:t>
      </w:r>
      <w:r w:rsidRPr="0084066A">
        <w:rPr>
          <w:rFonts w:asciiTheme="minorHAnsi" w:hAnsiTheme="minorHAnsi" w:cstheme="minorHAnsi"/>
          <w:color w:val="000000"/>
          <w:sz w:val="22"/>
          <w:szCs w:val="22"/>
        </w:rPr>
        <w:t xml:space="preserve">earth </w:t>
      </w:r>
      <w:r w:rsidR="00DE2E98" w:rsidRPr="0084066A">
        <w:rPr>
          <w:rFonts w:asciiTheme="minorHAnsi" w:hAnsiTheme="minorHAnsi" w:cstheme="minorHAnsi"/>
          <w:color w:val="000000"/>
          <w:sz w:val="22"/>
          <w:szCs w:val="22"/>
        </w:rPr>
        <w:t>o</w:t>
      </w:r>
      <w:r w:rsidR="00D01F42" w:rsidRPr="0084066A">
        <w:rPr>
          <w:rFonts w:asciiTheme="minorHAnsi" w:hAnsiTheme="minorHAnsi" w:cstheme="minorHAnsi"/>
          <w:color w:val="000000"/>
          <w:sz w:val="22"/>
          <w:szCs w:val="22"/>
        </w:rPr>
        <w:t>bservation organizations, to put such data and monitoring tools at the disposal of Parties for national wetland inventories and/or</w:t>
      </w:r>
      <w:r w:rsidR="006C6869">
        <w:rPr>
          <w:rFonts w:asciiTheme="minorHAnsi" w:hAnsiTheme="minorHAnsi" w:cstheme="minorHAnsi"/>
          <w:color w:val="000000"/>
          <w:sz w:val="22"/>
          <w:szCs w:val="22"/>
        </w:rPr>
        <w:t xml:space="preserve"> monitoring of changes to Sites; and</w:t>
      </w:r>
    </w:p>
    <w:p w14:paraId="07D9187F" w14:textId="77777777" w:rsidR="0084066A" w:rsidRPr="0084066A" w:rsidRDefault="0084066A" w:rsidP="0084066A">
      <w:pPr>
        <w:pStyle w:val="ListParagraph"/>
        <w:rPr>
          <w:rFonts w:asciiTheme="minorHAnsi" w:hAnsiTheme="minorHAnsi"/>
          <w:sz w:val="22"/>
          <w:szCs w:val="22"/>
        </w:rPr>
      </w:pPr>
    </w:p>
    <w:p w14:paraId="3E493C57" w14:textId="2B086FED" w:rsidR="00395B6A" w:rsidRPr="00865D7E" w:rsidRDefault="00865D7E" w:rsidP="00865D7E">
      <w:pPr>
        <w:tabs>
          <w:tab w:val="right" w:pos="9026"/>
        </w:tabs>
        <w:suppressAutoHyphens/>
        <w:ind w:left="425" w:hanging="425"/>
        <w:rPr>
          <w:rFonts w:asciiTheme="minorHAnsi" w:hAnsiTheme="minorHAnsi" w:cstheme="minorHAnsi"/>
          <w:color w:val="000000"/>
          <w:sz w:val="22"/>
          <w:szCs w:val="22"/>
        </w:rPr>
      </w:pPr>
      <w:r>
        <w:rPr>
          <w:rFonts w:asciiTheme="minorHAnsi" w:hAnsiTheme="minorHAnsi" w:cstheme="minorHAnsi"/>
          <w:color w:val="000000"/>
          <w:sz w:val="22"/>
          <w:szCs w:val="22"/>
        </w:rPr>
        <w:t>21.</w:t>
      </w:r>
      <w:r>
        <w:rPr>
          <w:rFonts w:asciiTheme="minorHAnsi" w:hAnsiTheme="minorHAnsi" w:cstheme="minorHAnsi"/>
          <w:color w:val="000000"/>
          <w:sz w:val="22"/>
          <w:szCs w:val="22"/>
        </w:rPr>
        <w:tab/>
      </w:r>
      <w:r w:rsidR="00733190" w:rsidRPr="00865D7E">
        <w:rPr>
          <w:rFonts w:asciiTheme="minorHAnsi" w:hAnsiTheme="minorHAnsi" w:cstheme="minorHAnsi"/>
          <w:color w:val="000000"/>
          <w:sz w:val="22"/>
          <w:szCs w:val="22"/>
        </w:rPr>
        <w:t xml:space="preserve">REPEALS </w:t>
      </w:r>
      <w:r w:rsidR="00395B6A" w:rsidRPr="00865D7E">
        <w:rPr>
          <w:rFonts w:asciiTheme="minorHAnsi" w:hAnsiTheme="minorHAnsi" w:cstheme="minorHAnsi"/>
          <w:color w:val="000000"/>
          <w:sz w:val="22"/>
          <w:szCs w:val="22"/>
        </w:rPr>
        <w:t xml:space="preserve">Resolution XII.6 </w:t>
      </w:r>
      <w:r w:rsidR="00615481" w:rsidRPr="00865D7E">
        <w:rPr>
          <w:rFonts w:asciiTheme="minorHAnsi" w:hAnsiTheme="minorHAnsi" w:cstheme="minorHAnsi"/>
          <w:color w:val="000000"/>
          <w:sz w:val="22"/>
          <w:szCs w:val="22"/>
        </w:rPr>
        <w:t xml:space="preserve">on </w:t>
      </w:r>
      <w:r w:rsidR="00615481" w:rsidRPr="00865D7E">
        <w:rPr>
          <w:rFonts w:asciiTheme="minorHAnsi" w:hAnsiTheme="minorHAnsi" w:cstheme="minorHAnsi"/>
          <w:i/>
          <w:color w:val="000000"/>
          <w:sz w:val="22"/>
          <w:szCs w:val="22"/>
        </w:rPr>
        <w:t>The status of Sites in the Ramsar List of Wetlands of International Importance</w:t>
      </w:r>
      <w:r w:rsidR="00615481" w:rsidRPr="00865D7E">
        <w:rPr>
          <w:rFonts w:asciiTheme="minorHAnsi" w:hAnsiTheme="minorHAnsi" w:cstheme="minorHAnsi"/>
          <w:color w:val="000000"/>
          <w:sz w:val="22"/>
          <w:szCs w:val="22"/>
        </w:rPr>
        <w:t xml:space="preserve">, </w:t>
      </w:r>
      <w:r w:rsidR="00395B6A" w:rsidRPr="00865D7E">
        <w:rPr>
          <w:rFonts w:asciiTheme="minorHAnsi" w:hAnsiTheme="minorHAnsi" w:cstheme="minorHAnsi"/>
          <w:color w:val="000000"/>
          <w:sz w:val="22"/>
          <w:szCs w:val="22"/>
        </w:rPr>
        <w:t>which is replaced by the present Resolution</w:t>
      </w:r>
      <w:r w:rsidR="0054430C" w:rsidRPr="00865D7E">
        <w:rPr>
          <w:rFonts w:asciiTheme="minorHAnsi" w:hAnsiTheme="minorHAnsi" w:cstheme="minorHAnsi"/>
          <w:color w:val="000000"/>
          <w:sz w:val="22"/>
          <w:szCs w:val="22"/>
        </w:rPr>
        <w:t>.</w:t>
      </w:r>
    </w:p>
    <w:p w14:paraId="5C5769A4" w14:textId="77777777" w:rsidR="00572340" w:rsidRDefault="00572340" w:rsidP="00572340">
      <w:pPr>
        <w:pStyle w:val="ListParagraph"/>
        <w:rPr>
          <w:rFonts w:ascii="Calibri" w:hAnsi="Calibri"/>
          <w:sz w:val="22"/>
          <w:szCs w:val="22"/>
        </w:rPr>
      </w:pPr>
    </w:p>
    <w:p w14:paraId="669457C9" w14:textId="6B8E4791" w:rsidR="00572340" w:rsidRDefault="00572340" w:rsidP="00572340">
      <w:pPr>
        <w:pStyle w:val="BodyText"/>
        <w:widowControl w:val="0"/>
        <w:spacing w:after="0"/>
        <w:ind w:right="178"/>
        <w:rPr>
          <w:rFonts w:ascii="Calibri" w:hAnsi="Calibri"/>
          <w:sz w:val="22"/>
          <w:szCs w:val="22"/>
        </w:rPr>
      </w:pPr>
    </w:p>
    <w:p w14:paraId="4C5C7FBC" w14:textId="60DB5A42" w:rsidR="00572340" w:rsidRDefault="00572340" w:rsidP="00572340">
      <w:pPr>
        <w:pStyle w:val="BodyText"/>
        <w:widowControl w:val="0"/>
        <w:spacing w:after="0"/>
        <w:ind w:right="178"/>
        <w:rPr>
          <w:rFonts w:ascii="Calibri" w:hAnsi="Calibri"/>
          <w:sz w:val="22"/>
          <w:szCs w:val="22"/>
        </w:rPr>
      </w:pPr>
    </w:p>
    <w:p w14:paraId="5A227655" w14:textId="38F14288" w:rsidR="00572340" w:rsidRDefault="00572340" w:rsidP="00572340">
      <w:pPr>
        <w:pStyle w:val="BodyText"/>
        <w:widowControl w:val="0"/>
        <w:spacing w:after="0"/>
        <w:ind w:right="178"/>
        <w:rPr>
          <w:rFonts w:ascii="Calibri" w:hAnsi="Calibri"/>
          <w:sz w:val="22"/>
          <w:szCs w:val="22"/>
        </w:rPr>
      </w:pPr>
    </w:p>
    <w:p w14:paraId="1A922E21" w14:textId="323CBAB8" w:rsidR="00572340" w:rsidRDefault="00572340" w:rsidP="00572340">
      <w:pPr>
        <w:pStyle w:val="BodyText"/>
        <w:widowControl w:val="0"/>
        <w:spacing w:after="0"/>
        <w:ind w:right="178"/>
        <w:rPr>
          <w:rFonts w:ascii="Calibri" w:hAnsi="Calibri"/>
          <w:sz w:val="22"/>
          <w:szCs w:val="22"/>
        </w:rPr>
      </w:pPr>
    </w:p>
    <w:p w14:paraId="5ED3F3D1" w14:textId="0F4D7F9F" w:rsidR="00572340" w:rsidRDefault="00572340" w:rsidP="00572340">
      <w:pPr>
        <w:pStyle w:val="BodyText"/>
        <w:widowControl w:val="0"/>
        <w:spacing w:after="0"/>
        <w:ind w:right="178"/>
        <w:rPr>
          <w:rFonts w:ascii="Calibri" w:hAnsi="Calibri"/>
          <w:sz w:val="22"/>
          <w:szCs w:val="22"/>
        </w:rPr>
      </w:pPr>
    </w:p>
    <w:p w14:paraId="2B25A811" w14:textId="678B20E9" w:rsidR="00572340" w:rsidRDefault="00572340" w:rsidP="00572340">
      <w:pPr>
        <w:pStyle w:val="BodyText"/>
        <w:widowControl w:val="0"/>
        <w:spacing w:after="0"/>
        <w:ind w:right="178"/>
        <w:rPr>
          <w:rFonts w:ascii="Calibri" w:hAnsi="Calibri"/>
          <w:sz w:val="22"/>
          <w:szCs w:val="22"/>
        </w:rPr>
      </w:pPr>
    </w:p>
    <w:p w14:paraId="5F7A6FCC" w14:textId="664960A3" w:rsidR="00572340" w:rsidRDefault="00572340" w:rsidP="00572340">
      <w:pPr>
        <w:pStyle w:val="BodyText"/>
        <w:widowControl w:val="0"/>
        <w:spacing w:after="0"/>
        <w:ind w:right="178"/>
        <w:rPr>
          <w:rFonts w:ascii="Calibri" w:hAnsi="Calibri"/>
          <w:sz w:val="22"/>
          <w:szCs w:val="22"/>
        </w:rPr>
      </w:pPr>
    </w:p>
    <w:p w14:paraId="280D44A7" w14:textId="6984A102" w:rsidR="00572340" w:rsidRDefault="00572340" w:rsidP="00572340">
      <w:pPr>
        <w:pStyle w:val="BodyText"/>
        <w:widowControl w:val="0"/>
        <w:spacing w:after="0"/>
        <w:ind w:right="178"/>
        <w:rPr>
          <w:rFonts w:ascii="Calibri" w:hAnsi="Calibri"/>
          <w:sz w:val="22"/>
          <w:szCs w:val="22"/>
        </w:rPr>
      </w:pPr>
    </w:p>
    <w:p w14:paraId="2021B5A0" w14:textId="75F9364C" w:rsidR="00572340" w:rsidRDefault="00572340" w:rsidP="00572340">
      <w:pPr>
        <w:pStyle w:val="BodyText"/>
        <w:widowControl w:val="0"/>
        <w:spacing w:after="0"/>
        <w:ind w:right="178"/>
        <w:rPr>
          <w:rFonts w:ascii="Calibri" w:hAnsi="Calibri"/>
          <w:sz w:val="22"/>
          <w:szCs w:val="22"/>
        </w:rPr>
      </w:pPr>
    </w:p>
    <w:p w14:paraId="74A4EF00" w14:textId="097101B8" w:rsidR="00572340" w:rsidRDefault="00572340" w:rsidP="00572340">
      <w:pPr>
        <w:pStyle w:val="BodyText"/>
        <w:widowControl w:val="0"/>
        <w:spacing w:after="0"/>
        <w:ind w:right="178"/>
        <w:rPr>
          <w:rFonts w:ascii="Calibri" w:hAnsi="Calibri"/>
          <w:sz w:val="22"/>
          <w:szCs w:val="22"/>
        </w:rPr>
      </w:pPr>
    </w:p>
    <w:p w14:paraId="4F5B99A7" w14:textId="45B1120B" w:rsidR="00572340" w:rsidRDefault="00572340" w:rsidP="00572340">
      <w:pPr>
        <w:pStyle w:val="BodyText"/>
        <w:widowControl w:val="0"/>
        <w:spacing w:after="0"/>
        <w:ind w:right="178"/>
        <w:rPr>
          <w:rFonts w:ascii="Calibri" w:hAnsi="Calibri"/>
          <w:sz w:val="22"/>
          <w:szCs w:val="22"/>
        </w:rPr>
      </w:pPr>
    </w:p>
    <w:p w14:paraId="350E1C0B" w14:textId="1BF4BE0E" w:rsidR="00572340" w:rsidRDefault="00572340" w:rsidP="00572340">
      <w:pPr>
        <w:pStyle w:val="BodyText"/>
        <w:widowControl w:val="0"/>
        <w:spacing w:after="0"/>
        <w:ind w:right="178"/>
        <w:rPr>
          <w:rFonts w:ascii="Calibri" w:hAnsi="Calibri"/>
          <w:sz w:val="22"/>
          <w:szCs w:val="22"/>
        </w:rPr>
      </w:pPr>
    </w:p>
    <w:p w14:paraId="172BDF14" w14:textId="7A012A45" w:rsidR="00572340" w:rsidRDefault="00572340" w:rsidP="00572340">
      <w:pPr>
        <w:pStyle w:val="BodyText"/>
        <w:widowControl w:val="0"/>
        <w:spacing w:after="0"/>
        <w:ind w:right="178"/>
        <w:rPr>
          <w:rFonts w:ascii="Calibri" w:hAnsi="Calibri"/>
          <w:sz w:val="22"/>
          <w:szCs w:val="22"/>
        </w:rPr>
      </w:pPr>
    </w:p>
    <w:p w14:paraId="19BFA4E3" w14:textId="72498528" w:rsidR="00572340" w:rsidRDefault="00572340" w:rsidP="00572340">
      <w:pPr>
        <w:pStyle w:val="BodyText"/>
        <w:widowControl w:val="0"/>
        <w:spacing w:after="0"/>
        <w:ind w:right="178"/>
        <w:rPr>
          <w:rFonts w:ascii="Calibri" w:hAnsi="Calibri"/>
          <w:sz w:val="22"/>
          <w:szCs w:val="22"/>
        </w:rPr>
      </w:pPr>
    </w:p>
    <w:p w14:paraId="098639B5" w14:textId="20ADF88D" w:rsidR="00572340" w:rsidRDefault="00572340" w:rsidP="00572340">
      <w:pPr>
        <w:pStyle w:val="BodyText"/>
        <w:widowControl w:val="0"/>
        <w:spacing w:after="0"/>
        <w:ind w:right="178"/>
        <w:rPr>
          <w:rFonts w:ascii="Calibri" w:hAnsi="Calibri"/>
          <w:sz w:val="22"/>
          <w:szCs w:val="22"/>
        </w:rPr>
      </w:pPr>
    </w:p>
    <w:p w14:paraId="4D2504FA" w14:textId="58F034CB" w:rsidR="00572340" w:rsidRDefault="00572340" w:rsidP="00572340">
      <w:pPr>
        <w:pStyle w:val="BodyText"/>
        <w:widowControl w:val="0"/>
        <w:spacing w:after="0"/>
        <w:ind w:right="178"/>
        <w:rPr>
          <w:rFonts w:ascii="Calibri" w:hAnsi="Calibri"/>
          <w:sz w:val="22"/>
          <w:szCs w:val="22"/>
        </w:rPr>
      </w:pPr>
    </w:p>
    <w:p w14:paraId="12262564" w14:textId="1759B02D" w:rsidR="00572340" w:rsidRDefault="00572340" w:rsidP="00572340">
      <w:pPr>
        <w:pStyle w:val="BodyText"/>
        <w:widowControl w:val="0"/>
        <w:spacing w:after="0"/>
        <w:ind w:right="178"/>
        <w:rPr>
          <w:rFonts w:ascii="Calibri" w:hAnsi="Calibri"/>
          <w:sz w:val="22"/>
          <w:szCs w:val="22"/>
        </w:rPr>
      </w:pPr>
    </w:p>
    <w:p w14:paraId="66C87F7E" w14:textId="03790D05" w:rsidR="00572340" w:rsidRDefault="00572340" w:rsidP="00572340">
      <w:pPr>
        <w:pStyle w:val="BodyText"/>
        <w:widowControl w:val="0"/>
        <w:spacing w:after="0"/>
        <w:ind w:right="178"/>
        <w:rPr>
          <w:rFonts w:ascii="Calibri" w:hAnsi="Calibri"/>
          <w:sz w:val="22"/>
          <w:szCs w:val="22"/>
        </w:rPr>
      </w:pPr>
    </w:p>
    <w:p w14:paraId="55F53715" w14:textId="6F4FCE43" w:rsidR="00572340" w:rsidRDefault="00572340" w:rsidP="00572340">
      <w:pPr>
        <w:pStyle w:val="BodyText"/>
        <w:widowControl w:val="0"/>
        <w:spacing w:after="0"/>
        <w:ind w:right="178"/>
        <w:rPr>
          <w:rFonts w:ascii="Calibri" w:hAnsi="Calibri"/>
          <w:sz w:val="22"/>
          <w:szCs w:val="22"/>
        </w:rPr>
      </w:pPr>
    </w:p>
    <w:p w14:paraId="63A8CA10" w14:textId="5F4FA360" w:rsidR="00572340" w:rsidRDefault="00572340" w:rsidP="00572340">
      <w:pPr>
        <w:pStyle w:val="BodyText"/>
        <w:widowControl w:val="0"/>
        <w:spacing w:after="0"/>
        <w:ind w:right="178"/>
        <w:rPr>
          <w:rFonts w:ascii="Calibri" w:hAnsi="Calibri"/>
          <w:sz w:val="22"/>
          <w:szCs w:val="22"/>
        </w:rPr>
      </w:pPr>
    </w:p>
    <w:p w14:paraId="0D3B7AB0" w14:textId="314B9908" w:rsidR="00572340" w:rsidRDefault="00572340" w:rsidP="00572340">
      <w:pPr>
        <w:pStyle w:val="BodyText"/>
        <w:widowControl w:val="0"/>
        <w:spacing w:after="0"/>
        <w:ind w:right="178"/>
        <w:rPr>
          <w:rFonts w:ascii="Calibri" w:hAnsi="Calibri"/>
          <w:sz w:val="22"/>
          <w:szCs w:val="22"/>
        </w:rPr>
      </w:pPr>
    </w:p>
    <w:p w14:paraId="3C3AA56B" w14:textId="37B7F644" w:rsidR="00572340" w:rsidRDefault="00572340" w:rsidP="00572340">
      <w:pPr>
        <w:pStyle w:val="BodyText"/>
        <w:widowControl w:val="0"/>
        <w:spacing w:after="0"/>
        <w:ind w:right="178"/>
        <w:rPr>
          <w:rFonts w:ascii="Calibri" w:hAnsi="Calibri"/>
          <w:sz w:val="22"/>
          <w:szCs w:val="22"/>
        </w:rPr>
      </w:pPr>
    </w:p>
    <w:p w14:paraId="276F6DCA" w14:textId="3A75CC96" w:rsidR="00572340" w:rsidRDefault="00572340" w:rsidP="00572340">
      <w:pPr>
        <w:pStyle w:val="BodyText"/>
        <w:widowControl w:val="0"/>
        <w:spacing w:after="0"/>
        <w:ind w:right="178"/>
        <w:rPr>
          <w:rFonts w:ascii="Calibri" w:hAnsi="Calibri"/>
          <w:sz w:val="22"/>
          <w:szCs w:val="22"/>
        </w:rPr>
      </w:pPr>
    </w:p>
    <w:p w14:paraId="543658E1" w14:textId="0CC0C5CC" w:rsidR="00572340" w:rsidRDefault="00572340" w:rsidP="00572340">
      <w:pPr>
        <w:pStyle w:val="BodyText"/>
        <w:widowControl w:val="0"/>
        <w:spacing w:after="0"/>
        <w:ind w:right="178"/>
        <w:rPr>
          <w:rFonts w:ascii="Calibri" w:hAnsi="Calibri"/>
          <w:sz w:val="22"/>
          <w:szCs w:val="22"/>
        </w:rPr>
      </w:pPr>
    </w:p>
    <w:p w14:paraId="5A70E498" w14:textId="10673273" w:rsidR="00572340" w:rsidRDefault="00572340" w:rsidP="00572340">
      <w:pPr>
        <w:pStyle w:val="BodyText"/>
        <w:widowControl w:val="0"/>
        <w:spacing w:after="0"/>
        <w:ind w:right="178"/>
        <w:rPr>
          <w:rFonts w:ascii="Calibri" w:hAnsi="Calibri"/>
          <w:sz w:val="22"/>
          <w:szCs w:val="22"/>
        </w:rPr>
      </w:pPr>
    </w:p>
    <w:p w14:paraId="62072B29" w14:textId="3CDD6255" w:rsidR="00572340" w:rsidRDefault="00572340" w:rsidP="00572340">
      <w:pPr>
        <w:pStyle w:val="BodyText"/>
        <w:widowControl w:val="0"/>
        <w:spacing w:after="0"/>
        <w:ind w:right="178"/>
        <w:rPr>
          <w:rFonts w:ascii="Calibri" w:hAnsi="Calibri"/>
          <w:sz w:val="22"/>
          <w:szCs w:val="22"/>
        </w:rPr>
      </w:pPr>
    </w:p>
    <w:p w14:paraId="141224F5" w14:textId="3272BF5C" w:rsidR="00572340" w:rsidRDefault="00572340" w:rsidP="00572340">
      <w:pPr>
        <w:pStyle w:val="BodyText"/>
        <w:widowControl w:val="0"/>
        <w:spacing w:after="0"/>
        <w:ind w:right="178"/>
        <w:rPr>
          <w:rFonts w:ascii="Calibri" w:hAnsi="Calibri"/>
          <w:sz w:val="22"/>
          <w:szCs w:val="22"/>
        </w:rPr>
      </w:pPr>
    </w:p>
    <w:p w14:paraId="772407FB" w14:textId="67DCC771" w:rsidR="00572340" w:rsidRDefault="00572340" w:rsidP="00572340">
      <w:pPr>
        <w:pStyle w:val="BodyText"/>
        <w:widowControl w:val="0"/>
        <w:spacing w:after="0"/>
        <w:ind w:right="178"/>
        <w:rPr>
          <w:rFonts w:ascii="Calibri" w:hAnsi="Calibri"/>
          <w:sz w:val="22"/>
          <w:szCs w:val="22"/>
        </w:rPr>
      </w:pPr>
    </w:p>
    <w:p w14:paraId="1BDC23C7" w14:textId="21222A0B" w:rsidR="00572340" w:rsidRDefault="00572340" w:rsidP="00572340">
      <w:pPr>
        <w:pStyle w:val="BodyText"/>
        <w:widowControl w:val="0"/>
        <w:spacing w:after="0"/>
        <w:ind w:right="178"/>
        <w:rPr>
          <w:rFonts w:ascii="Calibri" w:hAnsi="Calibri"/>
          <w:sz w:val="22"/>
          <w:szCs w:val="22"/>
        </w:rPr>
      </w:pPr>
    </w:p>
    <w:p w14:paraId="36B3A211" w14:textId="2C1C5ECF" w:rsidR="00572340" w:rsidRDefault="00572340" w:rsidP="00572340">
      <w:pPr>
        <w:pStyle w:val="BodyText"/>
        <w:widowControl w:val="0"/>
        <w:spacing w:after="0"/>
        <w:ind w:right="178"/>
        <w:rPr>
          <w:rFonts w:ascii="Calibri" w:hAnsi="Calibri"/>
          <w:sz w:val="22"/>
          <w:szCs w:val="22"/>
        </w:rPr>
      </w:pPr>
    </w:p>
    <w:p w14:paraId="576DF3F4" w14:textId="2E89B691" w:rsidR="00572340" w:rsidRDefault="00572340" w:rsidP="00572340">
      <w:pPr>
        <w:pStyle w:val="BodyText"/>
        <w:widowControl w:val="0"/>
        <w:spacing w:after="0"/>
        <w:ind w:right="178"/>
        <w:rPr>
          <w:rFonts w:ascii="Calibri" w:hAnsi="Calibri"/>
          <w:sz w:val="22"/>
          <w:szCs w:val="22"/>
        </w:rPr>
      </w:pPr>
    </w:p>
    <w:p w14:paraId="742DA1BA" w14:textId="3E946A80" w:rsidR="00572340" w:rsidRDefault="00572340" w:rsidP="00572340">
      <w:pPr>
        <w:pStyle w:val="BodyText"/>
        <w:widowControl w:val="0"/>
        <w:spacing w:after="0"/>
        <w:ind w:right="178"/>
        <w:rPr>
          <w:rFonts w:ascii="Calibri" w:hAnsi="Calibri"/>
          <w:sz w:val="22"/>
          <w:szCs w:val="22"/>
        </w:rPr>
      </w:pPr>
    </w:p>
    <w:p w14:paraId="5EC68997" w14:textId="44DBC546" w:rsidR="00572340" w:rsidRDefault="00572340" w:rsidP="00572340">
      <w:pPr>
        <w:pStyle w:val="BodyText"/>
        <w:widowControl w:val="0"/>
        <w:spacing w:after="0"/>
        <w:ind w:right="178"/>
        <w:rPr>
          <w:rFonts w:ascii="Calibri" w:hAnsi="Calibri"/>
          <w:sz w:val="22"/>
          <w:szCs w:val="22"/>
        </w:rPr>
      </w:pPr>
    </w:p>
    <w:p w14:paraId="3E2BE293" w14:textId="67102FE8" w:rsidR="00572340" w:rsidRDefault="00572340" w:rsidP="00572340">
      <w:pPr>
        <w:pStyle w:val="BodyText"/>
        <w:widowControl w:val="0"/>
        <w:spacing w:after="0"/>
        <w:ind w:right="178"/>
        <w:rPr>
          <w:rFonts w:ascii="Calibri" w:hAnsi="Calibri"/>
          <w:sz w:val="22"/>
          <w:szCs w:val="22"/>
        </w:rPr>
      </w:pPr>
    </w:p>
    <w:p w14:paraId="64B1159E" w14:textId="3024A70F" w:rsidR="00615481" w:rsidRDefault="00615481">
      <w:pPr>
        <w:rPr>
          <w:rFonts w:asciiTheme="minorHAnsi" w:hAnsiTheme="minorHAnsi" w:cstheme="minorHAnsi"/>
          <w:b/>
          <w:color w:val="000000"/>
          <w:sz w:val="22"/>
          <w:szCs w:val="22"/>
        </w:rPr>
      </w:pPr>
      <w:r>
        <w:rPr>
          <w:rFonts w:asciiTheme="minorHAnsi" w:hAnsiTheme="minorHAnsi" w:cstheme="minorHAnsi"/>
          <w:b/>
          <w:color w:val="000000"/>
          <w:sz w:val="22"/>
          <w:szCs w:val="22"/>
        </w:rPr>
        <w:br w:type="page"/>
      </w:r>
    </w:p>
    <w:p w14:paraId="0929B741" w14:textId="77777777" w:rsidR="0054430C" w:rsidRDefault="0054430C" w:rsidP="00572340">
      <w:pPr>
        <w:tabs>
          <w:tab w:val="right" w:pos="9026"/>
        </w:tabs>
        <w:suppressAutoHyphens/>
        <w:rPr>
          <w:rFonts w:asciiTheme="minorHAnsi" w:hAnsiTheme="minorHAnsi" w:cstheme="minorHAnsi"/>
          <w:b/>
          <w:color w:val="000000"/>
          <w:sz w:val="22"/>
          <w:szCs w:val="22"/>
        </w:rPr>
      </w:pPr>
    </w:p>
    <w:p w14:paraId="2067F30F" w14:textId="4EE45400" w:rsidR="00615481" w:rsidRPr="00B72CF0" w:rsidRDefault="00615481" w:rsidP="00572340">
      <w:pPr>
        <w:tabs>
          <w:tab w:val="right" w:pos="9026"/>
        </w:tabs>
        <w:suppressAutoHyphens/>
        <w:rPr>
          <w:rFonts w:asciiTheme="minorHAnsi" w:hAnsiTheme="minorHAnsi" w:cstheme="minorHAnsi"/>
          <w:b/>
          <w:color w:val="000000"/>
          <w:sz w:val="22"/>
          <w:szCs w:val="22"/>
          <w:lang w:val="fr-FR"/>
        </w:rPr>
      </w:pPr>
      <w:r w:rsidRPr="00B72CF0">
        <w:rPr>
          <w:rFonts w:asciiTheme="minorHAnsi" w:hAnsiTheme="minorHAnsi" w:cstheme="minorHAnsi"/>
          <w:b/>
          <w:color w:val="000000"/>
          <w:sz w:val="22"/>
          <w:szCs w:val="22"/>
          <w:lang w:val="fr-FR"/>
        </w:rPr>
        <w:t>Resolution XIII.xx</w:t>
      </w:r>
    </w:p>
    <w:p w14:paraId="3541066A" w14:textId="2BD2EF61" w:rsidR="00572340" w:rsidRPr="00615481" w:rsidRDefault="0083010D" w:rsidP="00572340">
      <w:pPr>
        <w:tabs>
          <w:tab w:val="right" w:pos="9026"/>
        </w:tabs>
        <w:suppressAutoHyphens/>
        <w:rPr>
          <w:rFonts w:asciiTheme="minorHAnsi" w:hAnsiTheme="minorHAnsi" w:cstheme="minorHAnsi"/>
          <w:b/>
          <w:color w:val="000000"/>
          <w:sz w:val="22"/>
          <w:szCs w:val="22"/>
          <w:lang w:val="fr-FR"/>
        </w:rPr>
      </w:pPr>
      <w:r>
        <w:rPr>
          <w:rFonts w:asciiTheme="minorHAnsi" w:hAnsiTheme="minorHAnsi" w:cstheme="minorHAnsi"/>
          <w:b/>
          <w:color w:val="000000"/>
          <w:sz w:val="22"/>
          <w:szCs w:val="22"/>
          <w:lang w:val="fr-FR"/>
        </w:rPr>
        <w:t>Sub-a</w:t>
      </w:r>
      <w:r w:rsidR="00572340" w:rsidRPr="00615481">
        <w:rPr>
          <w:rFonts w:asciiTheme="minorHAnsi" w:hAnsiTheme="minorHAnsi" w:cstheme="minorHAnsi"/>
          <w:b/>
          <w:color w:val="000000"/>
          <w:sz w:val="22"/>
          <w:szCs w:val="22"/>
          <w:lang w:val="fr-FR"/>
        </w:rPr>
        <w:t>nnex 1: Montreux Record – Questionnaire content</w:t>
      </w:r>
    </w:p>
    <w:p w14:paraId="1A9FDF09" w14:textId="77777777" w:rsidR="00572340" w:rsidRPr="00615481" w:rsidRDefault="00572340" w:rsidP="00572340">
      <w:pPr>
        <w:tabs>
          <w:tab w:val="right" w:pos="9026"/>
        </w:tabs>
        <w:suppressAutoHyphens/>
        <w:rPr>
          <w:rFonts w:asciiTheme="minorHAnsi" w:hAnsiTheme="minorHAnsi" w:cstheme="minorHAnsi"/>
          <w:color w:val="000000"/>
          <w:sz w:val="22"/>
          <w:szCs w:val="22"/>
          <w:lang w:val="fr-FR"/>
        </w:rPr>
      </w:pPr>
    </w:p>
    <w:p w14:paraId="023C1D89" w14:textId="77777777" w:rsidR="00572340" w:rsidRPr="001302C4" w:rsidRDefault="00572340" w:rsidP="00572340">
      <w:pPr>
        <w:tabs>
          <w:tab w:val="right" w:pos="9026"/>
        </w:tabs>
        <w:suppressAutoHyphens/>
        <w:rPr>
          <w:rFonts w:asciiTheme="minorHAnsi" w:hAnsiTheme="minorHAnsi"/>
          <w:b/>
          <w:color w:val="000000"/>
          <w:sz w:val="22"/>
        </w:rPr>
      </w:pPr>
      <w:r w:rsidRPr="001302C4">
        <w:rPr>
          <w:rFonts w:asciiTheme="minorHAnsi" w:hAnsiTheme="minorHAnsi"/>
          <w:b/>
          <w:color w:val="000000"/>
          <w:sz w:val="22"/>
        </w:rPr>
        <w:t>Section One: Information for assessing possible inclusion of a listed Ramsar Site in the Montreux Record</w:t>
      </w:r>
    </w:p>
    <w:p w14:paraId="5745CC43" w14:textId="77777777" w:rsidR="00572340" w:rsidRPr="00A541C6" w:rsidRDefault="00572340" w:rsidP="00572340">
      <w:pPr>
        <w:tabs>
          <w:tab w:val="right" w:pos="9026"/>
        </w:tabs>
        <w:suppressAutoHyphens/>
        <w:rPr>
          <w:rFonts w:asciiTheme="minorHAnsi" w:hAnsiTheme="minorHAnsi" w:cstheme="minorHAnsi"/>
          <w:color w:val="000000"/>
          <w:sz w:val="22"/>
          <w:szCs w:val="22"/>
        </w:rPr>
      </w:pPr>
    </w:p>
    <w:p w14:paraId="2BBA08B9" w14:textId="77777777" w:rsidR="00572340" w:rsidRPr="00A541C6" w:rsidRDefault="00572340" w:rsidP="00572340">
      <w:pPr>
        <w:tabs>
          <w:tab w:val="right" w:pos="9026"/>
        </w:tabs>
        <w:suppressAutoHyphens/>
        <w:rPr>
          <w:rFonts w:asciiTheme="minorHAnsi" w:hAnsiTheme="minorHAnsi" w:cstheme="minorHAnsi"/>
          <w:color w:val="000000"/>
          <w:sz w:val="22"/>
          <w:szCs w:val="22"/>
        </w:rPr>
      </w:pPr>
      <w:r w:rsidRPr="00A541C6">
        <w:rPr>
          <w:rFonts w:asciiTheme="minorHAnsi" w:hAnsiTheme="minorHAnsi" w:cstheme="minorHAnsi"/>
          <w:color w:val="000000"/>
          <w:sz w:val="22"/>
          <w:szCs w:val="22"/>
        </w:rPr>
        <w:t xml:space="preserve">Nature of the change </w:t>
      </w:r>
    </w:p>
    <w:p w14:paraId="1AED7EA5" w14:textId="77777777" w:rsidR="00572340" w:rsidRPr="00A541C6" w:rsidRDefault="00572340" w:rsidP="00572340">
      <w:pPr>
        <w:tabs>
          <w:tab w:val="right" w:pos="9026"/>
        </w:tabs>
        <w:suppressAutoHyphens/>
        <w:rPr>
          <w:rFonts w:asciiTheme="minorHAnsi" w:hAnsiTheme="minorHAnsi" w:cstheme="minorHAnsi"/>
          <w:color w:val="000000"/>
          <w:sz w:val="22"/>
          <w:szCs w:val="22"/>
        </w:rPr>
      </w:pPr>
    </w:p>
    <w:p w14:paraId="242046D3" w14:textId="77777777" w:rsidR="00572340" w:rsidRPr="00A541C6" w:rsidRDefault="00572340" w:rsidP="00572340">
      <w:pPr>
        <w:pStyle w:val="ListParagraph"/>
        <w:numPr>
          <w:ilvl w:val="0"/>
          <w:numId w:val="45"/>
        </w:numPr>
        <w:tabs>
          <w:tab w:val="right" w:pos="9026"/>
        </w:tabs>
        <w:suppressAutoHyphens/>
        <w:ind w:left="360"/>
        <w:jc w:val="both"/>
        <w:rPr>
          <w:rFonts w:asciiTheme="minorHAnsi" w:hAnsiTheme="minorHAnsi" w:cstheme="minorHAnsi"/>
          <w:color w:val="000000"/>
          <w:sz w:val="22"/>
          <w:szCs w:val="22"/>
        </w:rPr>
      </w:pPr>
      <w:r w:rsidRPr="00A541C6">
        <w:rPr>
          <w:rFonts w:asciiTheme="minorHAnsi" w:hAnsiTheme="minorHAnsi" w:cstheme="minorHAnsi"/>
          <w:color w:val="000000"/>
          <w:sz w:val="22"/>
          <w:szCs w:val="22"/>
        </w:rPr>
        <w:t>Name of Site.</w:t>
      </w:r>
    </w:p>
    <w:p w14:paraId="0549E00D" w14:textId="77777777" w:rsidR="00572340" w:rsidRPr="00A541C6" w:rsidRDefault="00572340" w:rsidP="00572340">
      <w:pPr>
        <w:pStyle w:val="ListParagraph"/>
        <w:numPr>
          <w:ilvl w:val="0"/>
          <w:numId w:val="45"/>
        </w:numPr>
        <w:tabs>
          <w:tab w:val="right" w:pos="9026"/>
        </w:tabs>
        <w:suppressAutoHyphens/>
        <w:ind w:left="360"/>
        <w:rPr>
          <w:rFonts w:asciiTheme="minorHAnsi" w:hAnsiTheme="minorHAnsi" w:cstheme="minorHAnsi"/>
          <w:color w:val="000000"/>
          <w:sz w:val="22"/>
          <w:szCs w:val="22"/>
        </w:rPr>
      </w:pPr>
      <w:r w:rsidRPr="00A541C6">
        <w:rPr>
          <w:rFonts w:asciiTheme="minorHAnsi" w:hAnsiTheme="minorHAnsi" w:cstheme="minorHAnsi"/>
          <w:color w:val="000000"/>
          <w:sz w:val="22"/>
          <w:szCs w:val="22"/>
        </w:rPr>
        <w:t>Ramsar Criteria for listing the Site as internationally important.</w:t>
      </w:r>
    </w:p>
    <w:p w14:paraId="7E250C90" w14:textId="77777777" w:rsidR="00572340" w:rsidRPr="00A541C6" w:rsidRDefault="00572340" w:rsidP="00572340">
      <w:pPr>
        <w:pStyle w:val="ListParagraph"/>
        <w:numPr>
          <w:ilvl w:val="0"/>
          <w:numId w:val="45"/>
        </w:numPr>
        <w:tabs>
          <w:tab w:val="right" w:pos="9026"/>
        </w:tabs>
        <w:suppressAutoHyphens/>
        <w:ind w:left="360"/>
        <w:rPr>
          <w:rFonts w:asciiTheme="minorHAnsi" w:hAnsiTheme="minorHAnsi" w:cstheme="minorHAnsi"/>
          <w:color w:val="000000"/>
          <w:sz w:val="22"/>
          <w:szCs w:val="22"/>
        </w:rPr>
      </w:pPr>
      <w:r w:rsidRPr="00A541C6">
        <w:rPr>
          <w:rFonts w:asciiTheme="minorHAnsi" w:hAnsiTheme="minorHAnsi" w:cstheme="minorHAnsi"/>
          <w:color w:val="000000"/>
          <w:sz w:val="22"/>
          <w:szCs w:val="22"/>
        </w:rPr>
        <w:t>Summary statement of ecological character description.</w:t>
      </w:r>
    </w:p>
    <w:p w14:paraId="6E5FF934" w14:textId="77777777" w:rsidR="00572340" w:rsidRPr="00A541C6" w:rsidRDefault="00572340" w:rsidP="00572340">
      <w:pPr>
        <w:pStyle w:val="ListParagraph"/>
        <w:numPr>
          <w:ilvl w:val="0"/>
          <w:numId w:val="45"/>
        </w:numPr>
        <w:tabs>
          <w:tab w:val="right" w:pos="9026"/>
        </w:tabs>
        <w:suppressAutoHyphens/>
        <w:ind w:left="360"/>
        <w:rPr>
          <w:rFonts w:asciiTheme="minorHAnsi" w:hAnsiTheme="minorHAnsi" w:cstheme="minorHAnsi"/>
          <w:color w:val="000000"/>
          <w:sz w:val="22"/>
          <w:szCs w:val="22"/>
        </w:rPr>
      </w:pPr>
      <w:r w:rsidRPr="00A541C6">
        <w:rPr>
          <w:rFonts w:asciiTheme="minorHAnsi" w:hAnsiTheme="minorHAnsi" w:cstheme="minorHAnsi"/>
          <w:color w:val="000000"/>
          <w:sz w:val="22"/>
          <w:szCs w:val="22"/>
        </w:rPr>
        <w:t>Ecological components, processes and services affected by adverse human-induced change/likely change (list relevant code numbers from the ecological character description).</w:t>
      </w:r>
    </w:p>
    <w:p w14:paraId="72E83AB2" w14:textId="77777777" w:rsidR="00572340" w:rsidRPr="00A541C6" w:rsidRDefault="00572340" w:rsidP="00572340">
      <w:pPr>
        <w:pStyle w:val="ListParagraph"/>
        <w:numPr>
          <w:ilvl w:val="0"/>
          <w:numId w:val="45"/>
        </w:numPr>
        <w:tabs>
          <w:tab w:val="left" w:pos="0"/>
          <w:tab w:val="right" w:pos="9026"/>
        </w:tabs>
        <w:suppressAutoHyphens/>
        <w:ind w:left="360"/>
        <w:rPr>
          <w:rFonts w:asciiTheme="minorHAnsi" w:hAnsiTheme="minorHAnsi" w:cstheme="minorHAnsi"/>
          <w:color w:val="000000"/>
          <w:sz w:val="22"/>
          <w:szCs w:val="22"/>
        </w:rPr>
      </w:pPr>
      <w:r w:rsidRPr="00A541C6">
        <w:rPr>
          <w:rFonts w:asciiTheme="minorHAnsi" w:hAnsiTheme="minorHAnsi" w:cstheme="minorHAnsi"/>
          <w:color w:val="000000"/>
          <w:sz w:val="22"/>
          <w:szCs w:val="22"/>
        </w:rPr>
        <w:t>Nature and extent of the change / likely change to ecological character (use threat categories in RIS Guidance Appendix F, Resolution XI.8 Annex</w:t>
      </w:r>
      <w:r>
        <w:rPr>
          <w:rFonts w:asciiTheme="minorHAnsi" w:hAnsiTheme="minorHAnsi" w:cstheme="minorHAnsi"/>
          <w:color w:val="000000"/>
          <w:sz w:val="22"/>
          <w:szCs w:val="22"/>
        </w:rPr>
        <w:t xml:space="preserve"> </w:t>
      </w:r>
      <w:r w:rsidRPr="00A541C6">
        <w:rPr>
          <w:rFonts w:asciiTheme="minorHAnsi" w:hAnsiTheme="minorHAnsi" w:cstheme="minorHAnsi"/>
          <w:color w:val="000000"/>
          <w:sz w:val="22"/>
          <w:szCs w:val="22"/>
        </w:rPr>
        <w:t>2).</w:t>
      </w:r>
    </w:p>
    <w:p w14:paraId="5220B3C7" w14:textId="77777777" w:rsidR="00572340" w:rsidRPr="00A541C6" w:rsidRDefault="00572340" w:rsidP="00572340">
      <w:pPr>
        <w:pStyle w:val="ListParagraph"/>
        <w:numPr>
          <w:ilvl w:val="0"/>
          <w:numId w:val="45"/>
        </w:numPr>
        <w:tabs>
          <w:tab w:val="right" w:pos="9026"/>
        </w:tabs>
        <w:suppressAutoHyphens/>
        <w:ind w:left="360"/>
        <w:rPr>
          <w:rFonts w:asciiTheme="minorHAnsi" w:hAnsiTheme="minorHAnsi" w:cstheme="minorHAnsi"/>
          <w:color w:val="000000"/>
          <w:sz w:val="22"/>
          <w:szCs w:val="22"/>
        </w:rPr>
      </w:pPr>
      <w:r w:rsidRPr="00A541C6">
        <w:rPr>
          <w:rFonts w:asciiTheme="minorHAnsi" w:hAnsiTheme="minorHAnsi" w:cstheme="minorHAnsi"/>
          <w:color w:val="000000"/>
          <w:sz w:val="22"/>
          <w:szCs w:val="22"/>
        </w:rPr>
        <w:t>Reason(s) for the change / likely change described above.</w:t>
      </w:r>
    </w:p>
    <w:p w14:paraId="4B9DAF89" w14:textId="77777777" w:rsidR="00572340" w:rsidRPr="00A541C6" w:rsidRDefault="00572340" w:rsidP="00572340">
      <w:pPr>
        <w:tabs>
          <w:tab w:val="right" w:pos="9026"/>
        </w:tabs>
        <w:suppressAutoHyphens/>
        <w:rPr>
          <w:rFonts w:asciiTheme="minorHAnsi" w:hAnsiTheme="minorHAnsi" w:cstheme="minorHAnsi"/>
          <w:color w:val="000000"/>
          <w:sz w:val="22"/>
          <w:szCs w:val="22"/>
        </w:rPr>
      </w:pPr>
    </w:p>
    <w:p w14:paraId="7B63F73A" w14:textId="77777777" w:rsidR="00572340" w:rsidRPr="00A541C6" w:rsidRDefault="00572340" w:rsidP="00572340">
      <w:pPr>
        <w:tabs>
          <w:tab w:val="right" w:pos="9026"/>
        </w:tabs>
        <w:suppressAutoHyphens/>
        <w:rPr>
          <w:rFonts w:asciiTheme="minorHAnsi" w:hAnsiTheme="minorHAnsi" w:cstheme="minorHAnsi"/>
          <w:color w:val="000000"/>
          <w:sz w:val="22"/>
          <w:szCs w:val="22"/>
        </w:rPr>
      </w:pPr>
      <w:r w:rsidRPr="00A541C6">
        <w:rPr>
          <w:rFonts w:asciiTheme="minorHAnsi" w:hAnsiTheme="minorHAnsi" w:cstheme="minorHAnsi"/>
          <w:color w:val="000000"/>
          <w:sz w:val="22"/>
          <w:szCs w:val="22"/>
        </w:rPr>
        <w:t xml:space="preserve">Management measures in place </w:t>
      </w:r>
    </w:p>
    <w:p w14:paraId="451071D1" w14:textId="77777777" w:rsidR="00572340" w:rsidRPr="00A541C6" w:rsidRDefault="00572340" w:rsidP="00572340">
      <w:pPr>
        <w:tabs>
          <w:tab w:val="right" w:pos="9026"/>
        </w:tabs>
        <w:suppressAutoHyphens/>
        <w:ind w:left="-360" w:firstLine="9024"/>
        <w:rPr>
          <w:rFonts w:asciiTheme="minorHAnsi" w:hAnsiTheme="minorHAnsi" w:cstheme="minorHAnsi"/>
          <w:color w:val="000000"/>
          <w:sz w:val="22"/>
          <w:szCs w:val="22"/>
        </w:rPr>
      </w:pPr>
    </w:p>
    <w:p w14:paraId="22EB419C" w14:textId="77777777" w:rsidR="00572340" w:rsidRPr="00A541C6" w:rsidRDefault="00572340" w:rsidP="00572340">
      <w:pPr>
        <w:pStyle w:val="ListParagraph"/>
        <w:numPr>
          <w:ilvl w:val="0"/>
          <w:numId w:val="45"/>
        </w:numPr>
        <w:tabs>
          <w:tab w:val="right" w:pos="9026"/>
        </w:tabs>
        <w:suppressAutoHyphens/>
        <w:ind w:left="360"/>
        <w:rPr>
          <w:rFonts w:asciiTheme="minorHAnsi" w:hAnsiTheme="minorHAnsi" w:cstheme="minorHAnsi"/>
          <w:color w:val="000000"/>
          <w:sz w:val="22"/>
          <w:szCs w:val="22"/>
        </w:rPr>
      </w:pPr>
      <w:r w:rsidRPr="00A541C6">
        <w:rPr>
          <w:rFonts w:asciiTheme="minorHAnsi" w:hAnsiTheme="minorHAnsi" w:cstheme="minorHAnsi"/>
          <w:color w:val="000000"/>
          <w:sz w:val="22"/>
          <w:szCs w:val="22"/>
        </w:rPr>
        <w:t xml:space="preserve">Date when the latest Ramsar Information Sheet </w:t>
      </w:r>
      <w:r>
        <w:rPr>
          <w:rFonts w:asciiTheme="minorHAnsi" w:hAnsiTheme="minorHAnsi" w:cstheme="minorHAnsi"/>
          <w:color w:val="000000"/>
          <w:sz w:val="22"/>
          <w:szCs w:val="22"/>
        </w:rPr>
        <w:t xml:space="preserve">(RIS) </w:t>
      </w:r>
      <w:r w:rsidRPr="00A541C6">
        <w:rPr>
          <w:rFonts w:asciiTheme="minorHAnsi" w:hAnsiTheme="minorHAnsi" w:cstheme="minorHAnsi"/>
          <w:color w:val="000000"/>
          <w:sz w:val="22"/>
          <w:szCs w:val="22"/>
        </w:rPr>
        <w:t>was submitted.</w:t>
      </w:r>
    </w:p>
    <w:p w14:paraId="3640B99E" w14:textId="77777777" w:rsidR="00572340" w:rsidRPr="00A541C6" w:rsidRDefault="00572340" w:rsidP="00572340">
      <w:pPr>
        <w:pStyle w:val="ListParagraph"/>
        <w:numPr>
          <w:ilvl w:val="0"/>
          <w:numId w:val="45"/>
        </w:numPr>
        <w:tabs>
          <w:tab w:val="right" w:pos="9026"/>
        </w:tabs>
        <w:suppressAutoHyphens/>
        <w:ind w:left="360"/>
        <w:rPr>
          <w:rFonts w:asciiTheme="minorHAnsi" w:hAnsiTheme="minorHAnsi" w:cstheme="minorHAnsi"/>
          <w:color w:val="000000"/>
          <w:sz w:val="22"/>
          <w:szCs w:val="22"/>
        </w:rPr>
      </w:pPr>
      <w:r w:rsidRPr="00A541C6">
        <w:rPr>
          <w:rFonts w:asciiTheme="minorHAnsi" w:hAnsiTheme="minorHAnsi" w:cstheme="minorHAnsi"/>
          <w:color w:val="000000"/>
          <w:sz w:val="22"/>
          <w:szCs w:val="22"/>
        </w:rPr>
        <w:t>Monitoring programme in place at the Site, if any (description of technique(s), objectives, and nature of data and information gathered) – refer to RIS section 5.2.7 (</w:t>
      </w:r>
      <w:r>
        <w:rPr>
          <w:rFonts w:asciiTheme="minorHAnsi" w:hAnsiTheme="minorHAnsi" w:cstheme="minorHAnsi"/>
          <w:color w:val="000000"/>
          <w:sz w:val="22"/>
          <w:szCs w:val="22"/>
        </w:rPr>
        <w:t>Resolution XI.</w:t>
      </w:r>
      <w:r w:rsidRPr="00A541C6">
        <w:rPr>
          <w:rFonts w:asciiTheme="minorHAnsi" w:hAnsiTheme="minorHAnsi" w:cstheme="minorHAnsi"/>
          <w:color w:val="000000"/>
          <w:sz w:val="22"/>
          <w:szCs w:val="22"/>
        </w:rPr>
        <w:t>8 Annex</w:t>
      </w:r>
      <w:r>
        <w:rPr>
          <w:rFonts w:asciiTheme="minorHAnsi" w:hAnsiTheme="minorHAnsi" w:cstheme="minorHAnsi"/>
          <w:color w:val="000000"/>
          <w:sz w:val="22"/>
          <w:szCs w:val="22"/>
        </w:rPr>
        <w:t xml:space="preserve"> </w:t>
      </w:r>
      <w:r w:rsidRPr="00A541C6">
        <w:rPr>
          <w:rFonts w:asciiTheme="minorHAnsi" w:hAnsiTheme="minorHAnsi" w:cstheme="minorHAnsi"/>
          <w:color w:val="000000"/>
          <w:sz w:val="22"/>
          <w:szCs w:val="22"/>
        </w:rPr>
        <w:t>1 RIS field 34).</w:t>
      </w:r>
    </w:p>
    <w:p w14:paraId="6C1DA1DC" w14:textId="77777777" w:rsidR="00572340" w:rsidRPr="00A541C6" w:rsidRDefault="00572340" w:rsidP="00572340">
      <w:pPr>
        <w:pStyle w:val="ListParagraph"/>
        <w:numPr>
          <w:ilvl w:val="0"/>
          <w:numId w:val="45"/>
        </w:numPr>
        <w:tabs>
          <w:tab w:val="right" w:pos="9026"/>
        </w:tabs>
        <w:suppressAutoHyphens/>
        <w:ind w:left="360"/>
        <w:rPr>
          <w:rFonts w:asciiTheme="minorHAnsi" w:hAnsiTheme="minorHAnsi" w:cstheme="minorHAnsi"/>
          <w:color w:val="000000"/>
          <w:sz w:val="22"/>
          <w:szCs w:val="22"/>
        </w:rPr>
      </w:pPr>
      <w:r w:rsidRPr="00A541C6">
        <w:rPr>
          <w:rFonts w:asciiTheme="minorHAnsi" w:hAnsiTheme="minorHAnsi" w:cstheme="minorHAnsi"/>
          <w:color w:val="000000"/>
          <w:sz w:val="22"/>
          <w:szCs w:val="22"/>
        </w:rPr>
        <w:t>Assessment procedures in place, if any (how is the information obtained from the monitoring programme used).</w:t>
      </w:r>
    </w:p>
    <w:p w14:paraId="47D76F5B" w14:textId="77777777" w:rsidR="00572340" w:rsidRPr="00A541C6" w:rsidRDefault="00572340" w:rsidP="00572340">
      <w:pPr>
        <w:pStyle w:val="ListParagraph"/>
        <w:numPr>
          <w:ilvl w:val="0"/>
          <w:numId w:val="45"/>
        </w:numPr>
        <w:tabs>
          <w:tab w:val="right" w:pos="9026"/>
        </w:tabs>
        <w:suppressAutoHyphens/>
        <w:ind w:left="360"/>
        <w:rPr>
          <w:rFonts w:asciiTheme="minorHAnsi" w:hAnsiTheme="minorHAnsi" w:cstheme="minorHAnsi"/>
          <w:color w:val="000000"/>
          <w:sz w:val="22"/>
          <w:szCs w:val="22"/>
        </w:rPr>
      </w:pPr>
      <w:r w:rsidRPr="00A541C6">
        <w:rPr>
          <w:rFonts w:asciiTheme="minorHAnsi" w:hAnsiTheme="minorHAnsi" w:cstheme="minorHAnsi"/>
          <w:color w:val="000000"/>
          <w:sz w:val="22"/>
          <w:szCs w:val="22"/>
        </w:rPr>
        <w:t>Ameliorative and restoration measures so far in place or planned, if any.</w:t>
      </w:r>
    </w:p>
    <w:p w14:paraId="2ED7C868" w14:textId="77777777" w:rsidR="00572340" w:rsidRPr="00A541C6" w:rsidRDefault="00572340" w:rsidP="00572340">
      <w:pPr>
        <w:pStyle w:val="ListParagraph"/>
        <w:numPr>
          <w:ilvl w:val="0"/>
          <w:numId w:val="45"/>
        </w:numPr>
        <w:tabs>
          <w:tab w:val="right" w:pos="9026"/>
        </w:tabs>
        <w:suppressAutoHyphens/>
        <w:ind w:left="360"/>
        <w:rPr>
          <w:rFonts w:asciiTheme="minorHAnsi" w:hAnsiTheme="minorHAnsi" w:cstheme="minorHAnsi"/>
          <w:color w:val="000000"/>
          <w:sz w:val="22"/>
          <w:szCs w:val="22"/>
        </w:rPr>
      </w:pPr>
      <w:r w:rsidRPr="00A541C6">
        <w:rPr>
          <w:rFonts w:asciiTheme="minorHAnsi" w:hAnsiTheme="minorHAnsi" w:cstheme="minorHAnsi"/>
          <w:color w:val="000000"/>
          <w:sz w:val="22"/>
          <w:szCs w:val="22"/>
        </w:rPr>
        <w:t>Any other analogous or linked Site intervention processes activated or planned, e.g. under other multilateral environmental agreements.</w:t>
      </w:r>
    </w:p>
    <w:p w14:paraId="27300929" w14:textId="77777777" w:rsidR="00572340" w:rsidRPr="00A541C6" w:rsidRDefault="00572340" w:rsidP="00572340">
      <w:pPr>
        <w:pStyle w:val="ListParagraph"/>
        <w:numPr>
          <w:ilvl w:val="0"/>
          <w:numId w:val="45"/>
        </w:numPr>
        <w:tabs>
          <w:tab w:val="right" w:pos="9026"/>
        </w:tabs>
        <w:suppressAutoHyphens/>
        <w:ind w:left="360"/>
        <w:rPr>
          <w:rFonts w:asciiTheme="minorHAnsi" w:hAnsiTheme="minorHAnsi" w:cstheme="minorHAnsi"/>
          <w:color w:val="000000"/>
          <w:sz w:val="22"/>
          <w:szCs w:val="22"/>
        </w:rPr>
      </w:pPr>
      <w:r w:rsidRPr="00A541C6">
        <w:rPr>
          <w:rFonts w:asciiTheme="minorHAnsi" w:hAnsiTheme="minorHAnsi" w:cstheme="minorHAnsi"/>
          <w:color w:val="000000"/>
          <w:sz w:val="22"/>
          <w:szCs w:val="22"/>
        </w:rPr>
        <w:t>List of attachments provided by the Contracting Party (if applicable).</w:t>
      </w:r>
    </w:p>
    <w:p w14:paraId="78DC3964" w14:textId="77777777" w:rsidR="00572340" w:rsidRPr="00A541C6" w:rsidRDefault="00572340" w:rsidP="00572340">
      <w:pPr>
        <w:pStyle w:val="ListParagraph"/>
        <w:numPr>
          <w:ilvl w:val="0"/>
          <w:numId w:val="45"/>
        </w:numPr>
        <w:tabs>
          <w:tab w:val="right" w:pos="9026"/>
        </w:tabs>
        <w:suppressAutoHyphens/>
        <w:ind w:left="360"/>
        <w:rPr>
          <w:rFonts w:asciiTheme="minorHAnsi" w:hAnsiTheme="minorHAnsi" w:cstheme="minorHAnsi"/>
          <w:color w:val="000000"/>
          <w:sz w:val="22"/>
          <w:szCs w:val="22"/>
        </w:rPr>
      </w:pPr>
      <w:r w:rsidRPr="00A541C6">
        <w:rPr>
          <w:rFonts w:asciiTheme="minorHAnsi" w:hAnsiTheme="minorHAnsi" w:cstheme="minorHAnsi"/>
          <w:color w:val="000000"/>
          <w:sz w:val="22"/>
          <w:szCs w:val="22"/>
        </w:rPr>
        <w:t>List of attachments provided by the Ramsar Secretariat (if applicable).</w:t>
      </w:r>
    </w:p>
    <w:p w14:paraId="3392A6D1" w14:textId="77777777" w:rsidR="00572340" w:rsidRPr="00A541C6" w:rsidRDefault="00572340" w:rsidP="00572340">
      <w:pPr>
        <w:tabs>
          <w:tab w:val="right" w:pos="9026"/>
        </w:tabs>
        <w:suppressAutoHyphens/>
        <w:rPr>
          <w:rFonts w:asciiTheme="minorHAnsi" w:hAnsiTheme="minorHAnsi" w:cstheme="minorHAnsi"/>
          <w:color w:val="000000"/>
          <w:sz w:val="22"/>
          <w:szCs w:val="22"/>
        </w:rPr>
      </w:pPr>
    </w:p>
    <w:p w14:paraId="1C167293" w14:textId="77777777" w:rsidR="00572340" w:rsidRDefault="00572340" w:rsidP="00572340">
      <w:pPr>
        <w:tabs>
          <w:tab w:val="right" w:pos="9026"/>
        </w:tabs>
        <w:suppressAutoHyphens/>
        <w:rPr>
          <w:rFonts w:asciiTheme="minorHAnsi" w:hAnsiTheme="minorHAnsi" w:cstheme="minorHAnsi"/>
          <w:b/>
          <w:color w:val="000000"/>
          <w:sz w:val="22"/>
          <w:szCs w:val="22"/>
        </w:rPr>
      </w:pPr>
    </w:p>
    <w:p w14:paraId="2436324B" w14:textId="77777777" w:rsidR="00572340" w:rsidRPr="001302C4" w:rsidRDefault="00572340" w:rsidP="00572340">
      <w:pPr>
        <w:tabs>
          <w:tab w:val="right" w:pos="9026"/>
        </w:tabs>
        <w:suppressAutoHyphens/>
        <w:rPr>
          <w:rFonts w:asciiTheme="minorHAnsi" w:hAnsiTheme="minorHAnsi"/>
          <w:b/>
          <w:color w:val="000000"/>
          <w:sz w:val="22"/>
        </w:rPr>
      </w:pPr>
      <w:r w:rsidRPr="00A541C6">
        <w:rPr>
          <w:rFonts w:asciiTheme="minorHAnsi" w:hAnsiTheme="minorHAnsi" w:cstheme="minorHAnsi"/>
          <w:b/>
          <w:color w:val="000000"/>
          <w:sz w:val="22"/>
          <w:szCs w:val="22"/>
        </w:rPr>
        <w:t>Section Two</w:t>
      </w:r>
      <w:r w:rsidRPr="001302C4">
        <w:rPr>
          <w:rFonts w:asciiTheme="minorHAnsi" w:hAnsiTheme="minorHAnsi"/>
          <w:b/>
          <w:color w:val="000000"/>
          <w:sz w:val="22"/>
        </w:rPr>
        <w:t xml:space="preserve">: Information for assessing possible removal of a listed </w:t>
      </w:r>
      <w:r>
        <w:rPr>
          <w:rFonts w:asciiTheme="minorHAnsi" w:hAnsiTheme="minorHAnsi" w:cstheme="minorHAnsi"/>
          <w:b/>
          <w:color w:val="000000"/>
          <w:sz w:val="22"/>
          <w:szCs w:val="22"/>
        </w:rPr>
        <w:t>S</w:t>
      </w:r>
      <w:r w:rsidRPr="00A541C6">
        <w:rPr>
          <w:rFonts w:asciiTheme="minorHAnsi" w:hAnsiTheme="minorHAnsi" w:cstheme="minorHAnsi"/>
          <w:b/>
          <w:color w:val="000000"/>
          <w:sz w:val="22"/>
          <w:szCs w:val="22"/>
        </w:rPr>
        <w:t>ite</w:t>
      </w:r>
      <w:r w:rsidRPr="001302C4">
        <w:rPr>
          <w:rFonts w:asciiTheme="minorHAnsi" w:hAnsiTheme="minorHAnsi"/>
          <w:b/>
          <w:color w:val="000000"/>
          <w:sz w:val="22"/>
        </w:rPr>
        <w:t xml:space="preserve"> from the Montreux Record</w:t>
      </w:r>
    </w:p>
    <w:p w14:paraId="4E342643" w14:textId="77777777" w:rsidR="00572340" w:rsidRPr="00A541C6" w:rsidRDefault="00572340" w:rsidP="00572340">
      <w:pPr>
        <w:tabs>
          <w:tab w:val="right" w:pos="9026"/>
        </w:tabs>
        <w:suppressAutoHyphens/>
        <w:rPr>
          <w:rFonts w:asciiTheme="minorHAnsi" w:hAnsiTheme="minorHAnsi" w:cstheme="minorHAnsi"/>
          <w:color w:val="000000"/>
          <w:sz w:val="22"/>
          <w:szCs w:val="22"/>
        </w:rPr>
      </w:pPr>
    </w:p>
    <w:p w14:paraId="41ACA8F7" w14:textId="77777777" w:rsidR="00572340" w:rsidRPr="00A541C6" w:rsidRDefault="00572340" w:rsidP="00572340">
      <w:pPr>
        <w:tabs>
          <w:tab w:val="right" w:pos="9026"/>
        </w:tabs>
        <w:suppressAutoHyphens/>
        <w:rPr>
          <w:rFonts w:asciiTheme="minorHAnsi" w:hAnsiTheme="minorHAnsi" w:cstheme="minorHAnsi"/>
          <w:color w:val="000000"/>
          <w:sz w:val="22"/>
          <w:szCs w:val="22"/>
        </w:rPr>
      </w:pPr>
      <w:r w:rsidRPr="00A541C6">
        <w:rPr>
          <w:rFonts w:asciiTheme="minorHAnsi" w:hAnsiTheme="minorHAnsi" w:cstheme="minorHAnsi"/>
          <w:color w:val="000000"/>
          <w:sz w:val="22"/>
          <w:szCs w:val="22"/>
        </w:rPr>
        <w:t>Management measures in place</w:t>
      </w:r>
    </w:p>
    <w:p w14:paraId="17DAD04B" w14:textId="77777777" w:rsidR="00572340" w:rsidRPr="00A541C6" w:rsidRDefault="00572340" w:rsidP="00572340">
      <w:pPr>
        <w:tabs>
          <w:tab w:val="right" w:pos="9026"/>
        </w:tabs>
        <w:suppressAutoHyphens/>
        <w:rPr>
          <w:rFonts w:asciiTheme="minorHAnsi" w:hAnsiTheme="minorHAnsi" w:cstheme="minorHAnsi"/>
          <w:color w:val="000000"/>
          <w:sz w:val="22"/>
          <w:szCs w:val="22"/>
        </w:rPr>
      </w:pPr>
    </w:p>
    <w:p w14:paraId="40758871" w14:textId="77777777" w:rsidR="00572340" w:rsidRPr="00A541C6" w:rsidRDefault="00572340" w:rsidP="00572340">
      <w:pPr>
        <w:pStyle w:val="ListParagraph"/>
        <w:numPr>
          <w:ilvl w:val="0"/>
          <w:numId w:val="44"/>
        </w:numPr>
        <w:tabs>
          <w:tab w:val="right" w:pos="9026"/>
        </w:tabs>
        <w:suppressAutoHyphens/>
        <w:rPr>
          <w:rFonts w:asciiTheme="minorHAnsi" w:hAnsiTheme="minorHAnsi" w:cstheme="minorHAnsi"/>
          <w:color w:val="000000"/>
          <w:sz w:val="22"/>
          <w:szCs w:val="22"/>
        </w:rPr>
      </w:pPr>
      <w:r w:rsidRPr="00A541C6">
        <w:rPr>
          <w:rFonts w:asciiTheme="minorHAnsi" w:hAnsiTheme="minorHAnsi" w:cstheme="minorHAnsi"/>
          <w:color w:val="000000"/>
          <w:sz w:val="22"/>
          <w:szCs w:val="22"/>
        </w:rPr>
        <w:t xml:space="preserve">Date when the latest Ramsar Information Sheet </w:t>
      </w:r>
      <w:r>
        <w:rPr>
          <w:rFonts w:asciiTheme="minorHAnsi" w:hAnsiTheme="minorHAnsi" w:cstheme="minorHAnsi"/>
          <w:color w:val="000000"/>
          <w:sz w:val="22"/>
          <w:szCs w:val="22"/>
        </w:rPr>
        <w:t xml:space="preserve">(RIS) </w:t>
      </w:r>
      <w:r w:rsidRPr="00A541C6">
        <w:rPr>
          <w:rFonts w:asciiTheme="minorHAnsi" w:hAnsiTheme="minorHAnsi" w:cstheme="minorHAnsi"/>
          <w:color w:val="000000"/>
          <w:sz w:val="22"/>
          <w:szCs w:val="22"/>
        </w:rPr>
        <w:t>was submitted.</w:t>
      </w:r>
    </w:p>
    <w:p w14:paraId="78001D8E" w14:textId="77777777" w:rsidR="00572340" w:rsidRPr="00A541C6" w:rsidRDefault="00572340" w:rsidP="00572340">
      <w:pPr>
        <w:pStyle w:val="ListParagraph"/>
        <w:numPr>
          <w:ilvl w:val="0"/>
          <w:numId w:val="44"/>
        </w:numPr>
        <w:tabs>
          <w:tab w:val="right" w:pos="9026"/>
        </w:tabs>
        <w:suppressAutoHyphens/>
        <w:rPr>
          <w:rFonts w:asciiTheme="minorHAnsi" w:hAnsiTheme="minorHAnsi" w:cstheme="minorHAnsi"/>
          <w:color w:val="000000"/>
          <w:sz w:val="22"/>
          <w:szCs w:val="22"/>
        </w:rPr>
      </w:pPr>
      <w:r w:rsidRPr="00A541C6">
        <w:rPr>
          <w:rFonts w:asciiTheme="minorHAnsi" w:hAnsiTheme="minorHAnsi" w:cstheme="minorHAnsi"/>
          <w:color w:val="000000"/>
          <w:sz w:val="22"/>
          <w:szCs w:val="22"/>
        </w:rPr>
        <w:t>Monitoring programme in place at the Site, if any (description of technique(s), objectives and nature of data and information gathered) – refer to RIS section 5.2.7 (Resolution XI.8 Annex 1 RIS field 34).</w:t>
      </w:r>
    </w:p>
    <w:p w14:paraId="377ACDDE" w14:textId="77777777" w:rsidR="00572340" w:rsidRPr="00A541C6" w:rsidRDefault="00572340" w:rsidP="00572340">
      <w:pPr>
        <w:pStyle w:val="ListParagraph"/>
        <w:numPr>
          <w:ilvl w:val="0"/>
          <w:numId w:val="44"/>
        </w:numPr>
        <w:tabs>
          <w:tab w:val="right" w:pos="9026"/>
        </w:tabs>
        <w:suppressAutoHyphens/>
        <w:rPr>
          <w:rFonts w:asciiTheme="minorHAnsi" w:hAnsiTheme="minorHAnsi" w:cstheme="minorHAnsi"/>
          <w:color w:val="000000"/>
          <w:sz w:val="22"/>
          <w:szCs w:val="22"/>
        </w:rPr>
      </w:pPr>
      <w:r w:rsidRPr="00A541C6">
        <w:rPr>
          <w:rFonts w:asciiTheme="minorHAnsi" w:hAnsiTheme="minorHAnsi" w:cstheme="minorHAnsi"/>
          <w:color w:val="000000"/>
          <w:sz w:val="22"/>
          <w:szCs w:val="22"/>
        </w:rPr>
        <w:t>Assessment procedures in place, if any (how is the information obtained from the monitoring programme used).</w:t>
      </w:r>
    </w:p>
    <w:p w14:paraId="7D388C18" w14:textId="77777777" w:rsidR="00572340" w:rsidRPr="00A541C6" w:rsidRDefault="00572340" w:rsidP="00572340">
      <w:pPr>
        <w:pStyle w:val="ListParagraph"/>
        <w:numPr>
          <w:ilvl w:val="0"/>
          <w:numId w:val="44"/>
        </w:numPr>
        <w:tabs>
          <w:tab w:val="right" w:pos="9026"/>
        </w:tabs>
        <w:suppressAutoHyphens/>
        <w:rPr>
          <w:rFonts w:asciiTheme="minorHAnsi" w:hAnsiTheme="minorHAnsi" w:cstheme="minorHAnsi"/>
          <w:color w:val="000000"/>
          <w:sz w:val="22"/>
          <w:szCs w:val="22"/>
        </w:rPr>
      </w:pPr>
      <w:r w:rsidRPr="00A541C6">
        <w:rPr>
          <w:rFonts w:asciiTheme="minorHAnsi" w:hAnsiTheme="minorHAnsi" w:cstheme="minorHAnsi"/>
          <w:color w:val="000000"/>
          <w:sz w:val="22"/>
          <w:szCs w:val="22"/>
        </w:rPr>
        <w:t>Ameliorative and restoration measures so far in place or planned, if any.</w:t>
      </w:r>
    </w:p>
    <w:p w14:paraId="7D637BBC" w14:textId="77777777" w:rsidR="00572340" w:rsidRPr="00A541C6" w:rsidRDefault="00572340" w:rsidP="00572340">
      <w:pPr>
        <w:tabs>
          <w:tab w:val="right" w:pos="9026"/>
        </w:tabs>
        <w:suppressAutoHyphens/>
        <w:rPr>
          <w:rFonts w:asciiTheme="minorHAnsi" w:hAnsiTheme="minorHAnsi" w:cstheme="minorHAnsi"/>
          <w:color w:val="000000"/>
          <w:sz w:val="22"/>
          <w:szCs w:val="22"/>
        </w:rPr>
      </w:pPr>
    </w:p>
    <w:p w14:paraId="6C8EE7C9" w14:textId="77777777" w:rsidR="00572340" w:rsidRPr="00A541C6" w:rsidRDefault="00572340" w:rsidP="00572340">
      <w:pPr>
        <w:tabs>
          <w:tab w:val="right" w:pos="9026"/>
        </w:tabs>
        <w:suppressAutoHyphens/>
        <w:rPr>
          <w:rFonts w:asciiTheme="minorHAnsi" w:hAnsiTheme="minorHAnsi" w:cstheme="minorHAnsi"/>
          <w:color w:val="000000"/>
          <w:sz w:val="22"/>
          <w:szCs w:val="22"/>
        </w:rPr>
      </w:pPr>
      <w:r w:rsidRPr="00A541C6">
        <w:rPr>
          <w:rFonts w:asciiTheme="minorHAnsi" w:hAnsiTheme="minorHAnsi" w:cstheme="minorHAnsi"/>
          <w:color w:val="000000"/>
          <w:sz w:val="22"/>
          <w:szCs w:val="22"/>
        </w:rPr>
        <w:t>Assess</w:t>
      </w:r>
      <w:r>
        <w:rPr>
          <w:rFonts w:asciiTheme="minorHAnsi" w:hAnsiTheme="minorHAnsi" w:cstheme="minorHAnsi"/>
          <w:color w:val="000000"/>
          <w:sz w:val="22"/>
          <w:szCs w:val="22"/>
        </w:rPr>
        <w:t>m</w:t>
      </w:r>
      <w:r w:rsidRPr="00A541C6">
        <w:rPr>
          <w:rFonts w:asciiTheme="minorHAnsi" w:hAnsiTheme="minorHAnsi" w:cstheme="minorHAnsi"/>
          <w:color w:val="000000"/>
          <w:sz w:val="22"/>
          <w:szCs w:val="22"/>
        </w:rPr>
        <w:t>ent for removal of the Ramsar Site from the Montreux Record</w:t>
      </w:r>
    </w:p>
    <w:p w14:paraId="415EFA0A" w14:textId="77777777" w:rsidR="00572340" w:rsidRPr="00A541C6" w:rsidRDefault="00572340" w:rsidP="00572340">
      <w:pPr>
        <w:tabs>
          <w:tab w:val="right" w:pos="9026"/>
        </w:tabs>
        <w:suppressAutoHyphens/>
        <w:rPr>
          <w:rFonts w:asciiTheme="minorHAnsi" w:hAnsiTheme="minorHAnsi" w:cstheme="minorHAnsi"/>
          <w:color w:val="000000"/>
          <w:sz w:val="22"/>
          <w:szCs w:val="22"/>
        </w:rPr>
      </w:pPr>
    </w:p>
    <w:p w14:paraId="73AB1A63" w14:textId="77777777" w:rsidR="00572340" w:rsidRPr="00A541C6" w:rsidRDefault="00572340" w:rsidP="00572340">
      <w:pPr>
        <w:pStyle w:val="ListParagraph"/>
        <w:numPr>
          <w:ilvl w:val="0"/>
          <w:numId w:val="44"/>
        </w:numPr>
        <w:tabs>
          <w:tab w:val="right" w:pos="9026"/>
        </w:tabs>
        <w:suppressAutoHyphens/>
        <w:rPr>
          <w:rFonts w:asciiTheme="minorHAnsi" w:hAnsiTheme="minorHAnsi" w:cstheme="minorHAnsi"/>
          <w:color w:val="000000"/>
          <w:sz w:val="22"/>
          <w:szCs w:val="22"/>
        </w:rPr>
      </w:pPr>
      <w:r w:rsidRPr="00A541C6">
        <w:rPr>
          <w:rFonts w:asciiTheme="minorHAnsi" w:hAnsiTheme="minorHAnsi" w:cstheme="minorHAnsi"/>
          <w:color w:val="000000"/>
          <w:sz w:val="22"/>
          <w:szCs w:val="22"/>
        </w:rPr>
        <w:t>Success of ameliorative, restoration or maintenance measures (if different from those covered in Section One of this questionnaire).</w:t>
      </w:r>
    </w:p>
    <w:p w14:paraId="0620301E" w14:textId="77777777" w:rsidR="00572340" w:rsidRPr="00A541C6" w:rsidRDefault="00572340" w:rsidP="00572340">
      <w:pPr>
        <w:pStyle w:val="ListParagraph"/>
        <w:numPr>
          <w:ilvl w:val="0"/>
          <w:numId w:val="44"/>
        </w:numPr>
        <w:tabs>
          <w:tab w:val="right" w:pos="9026"/>
        </w:tabs>
        <w:suppressAutoHyphens/>
        <w:rPr>
          <w:rFonts w:asciiTheme="minorHAnsi" w:hAnsiTheme="minorHAnsi" w:cstheme="minorHAnsi"/>
          <w:color w:val="000000"/>
          <w:sz w:val="22"/>
          <w:szCs w:val="22"/>
        </w:rPr>
      </w:pPr>
      <w:r w:rsidRPr="00A541C6">
        <w:rPr>
          <w:rFonts w:asciiTheme="minorHAnsi" w:hAnsiTheme="minorHAnsi" w:cstheme="minorHAnsi"/>
          <w:color w:val="000000"/>
          <w:sz w:val="22"/>
          <w:szCs w:val="22"/>
        </w:rPr>
        <w:t>Proposed monitoring and assessment procedures (if different from those in Section One of this questionnaire).</w:t>
      </w:r>
    </w:p>
    <w:p w14:paraId="1BE2B4F5" w14:textId="77777777" w:rsidR="00572340" w:rsidRPr="00A541C6" w:rsidRDefault="00572340" w:rsidP="00572340">
      <w:pPr>
        <w:pStyle w:val="ListParagraph"/>
        <w:numPr>
          <w:ilvl w:val="0"/>
          <w:numId w:val="44"/>
        </w:numPr>
        <w:tabs>
          <w:tab w:val="right" w:pos="9026"/>
        </w:tabs>
        <w:suppressAutoHyphens/>
        <w:rPr>
          <w:rFonts w:asciiTheme="minorHAnsi" w:hAnsiTheme="minorHAnsi" w:cstheme="minorHAnsi"/>
          <w:color w:val="000000"/>
          <w:sz w:val="22"/>
          <w:szCs w:val="22"/>
        </w:rPr>
      </w:pPr>
      <w:r w:rsidRPr="00A541C6">
        <w:rPr>
          <w:rFonts w:asciiTheme="minorHAnsi" w:hAnsiTheme="minorHAnsi" w:cstheme="minorHAnsi"/>
          <w:color w:val="000000"/>
          <w:sz w:val="22"/>
          <w:szCs w:val="22"/>
        </w:rPr>
        <w:lastRenderedPageBreak/>
        <w:t>Extent to which the ecological components, processes and services of the Site have been restored or maintained (provide details).</w:t>
      </w:r>
    </w:p>
    <w:p w14:paraId="6344EE79" w14:textId="77777777" w:rsidR="00572340" w:rsidRPr="00A541C6" w:rsidRDefault="00572340" w:rsidP="00572340">
      <w:pPr>
        <w:pStyle w:val="ListParagraph"/>
        <w:numPr>
          <w:ilvl w:val="0"/>
          <w:numId w:val="44"/>
        </w:numPr>
        <w:tabs>
          <w:tab w:val="right" w:pos="9026"/>
        </w:tabs>
        <w:suppressAutoHyphens/>
        <w:rPr>
          <w:rFonts w:asciiTheme="minorHAnsi" w:hAnsiTheme="minorHAnsi" w:cstheme="minorHAnsi"/>
          <w:color w:val="000000"/>
          <w:sz w:val="22"/>
          <w:szCs w:val="22"/>
        </w:rPr>
      </w:pPr>
      <w:r>
        <w:rPr>
          <w:rFonts w:asciiTheme="minorHAnsi" w:hAnsiTheme="minorHAnsi" w:cstheme="minorHAnsi"/>
          <w:color w:val="000000"/>
          <w:sz w:val="22"/>
          <w:szCs w:val="22"/>
        </w:rPr>
        <w:t>Rationale for removing the S</w:t>
      </w:r>
      <w:r w:rsidRPr="00A541C6">
        <w:rPr>
          <w:rFonts w:asciiTheme="minorHAnsi" w:hAnsiTheme="minorHAnsi" w:cstheme="minorHAnsi"/>
          <w:color w:val="000000"/>
          <w:sz w:val="22"/>
          <w:szCs w:val="22"/>
        </w:rPr>
        <w:t>ite from the Montreux Record (refer to Guidelines for Operation of the Montreux Record, the specific issues identified in Section One of this questionnaire, and any advice given by the STRP or arising from a Ramsar Advisory Mission, where applicable).</w:t>
      </w:r>
    </w:p>
    <w:p w14:paraId="667D7F22" w14:textId="77777777" w:rsidR="00572340" w:rsidRPr="00A541C6" w:rsidRDefault="00572340" w:rsidP="00572340">
      <w:pPr>
        <w:pStyle w:val="ListParagraph"/>
        <w:numPr>
          <w:ilvl w:val="0"/>
          <w:numId w:val="44"/>
        </w:numPr>
        <w:tabs>
          <w:tab w:val="right" w:pos="9026"/>
        </w:tabs>
        <w:suppressAutoHyphens/>
        <w:rPr>
          <w:rFonts w:asciiTheme="minorHAnsi" w:hAnsiTheme="minorHAnsi" w:cstheme="minorHAnsi"/>
          <w:color w:val="000000"/>
          <w:sz w:val="22"/>
          <w:szCs w:val="22"/>
        </w:rPr>
      </w:pPr>
      <w:r w:rsidRPr="00A541C6">
        <w:rPr>
          <w:rFonts w:asciiTheme="minorHAnsi" w:hAnsiTheme="minorHAnsi" w:cstheme="minorHAnsi"/>
          <w:color w:val="000000"/>
          <w:sz w:val="22"/>
          <w:szCs w:val="22"/>
        </w:rPr>
        <w:t>Status of any other analogous or linked Site intervention processes, e.g. under other multilateral environmental agreements, and details of how Montreux Record removal will be harmonized with these.</w:t>
      </w:r>
    </w:p>
    <w:p w14:paraId="778319C2" w14:textId="77777777" w:rsidR="00572340" w:rsidRPr="00A541C6" w:rsidRDefault="00572340" w:rsidP="00572340">
      <w:pPr>
        <w:pStyle w:val="ListParagraph"/>
        <w:numPr>
          <w:ilvl w:val="0"/>
          <w:numId w:val="44"/>
        </w:numPr>
        <w:tabs>
          <w:tab w:val="right" w:pos="9026"/>
        </w:tabs>
        <w:suppressAutoHyphens/>
        <w:rPr>
          <w:rFonts w:asciiTheme="minorHAnsi" w:hAnsiTheme="minorHAnsi" w:cstheme="minorHAnsi"/>
          <w:color w:val="000000"/>
          <w:sz w:val="22"/>
          <w:szCs w:val="22"/>
        </w:rPr>
      </w:pPr>
      <w:r w:rsidRPr="00A541C6">
        <w:rPr>
          <w:rFonts w:asciiTheme="minorHAnsi" w:hAnsiTheme="minorHAnsi" w:cstheme="minorHAnsi"/>
          <w:color w:val="000000"/>
          <w:sz w:val="22"/>
          <w:szCs w:val="22"/>
        </w:rPr>
        <w:t xml:space="preserve">Measures that the Contracting Party will implement to maintain the ecological character of the </w:t>
      </w:r>
      <w:r>
        <w:rPr>
          <w:rFonts w:asciiTheme="minorHAnsi" w:hAnsiTheme="minorHAnsi" w:cstheme="minorHAnsi"/>
          <w:color w:val="000000"/>
          <w:sz w:val="22"/>
          <w:szCs w:val="22"/>
        </w:rPr>
        <w:t>S</w:t>
      </w:r>
      <w:r w:rsidRPr="00A541C6">
        <w:rPr>
          <w:rFonts w:asciiTheme="minorHAnsi" w:hAnsiTheme="minorHAnsi" w:cstheme="minorHAnsi"/>
          <w:color w:val="000000"/>
          <w:sz w:val="22"/>
          <w:szCs w:val="22"/>
        </w:rPr>
        <w:t>ite with clear indicators for follow up.</w:t>
      </w:r>
    </w:p>
    <w:p w14:paraId="7B802295" w14:textId="77777777" w:rsidR="00572340" w:rsidRPr="00A541C6" w:rsidRDefault="00572340" w:rsidP="00572340">
      <w:pPr>
        <w:pStyle w:val="ListParagraph"/>
        <w:numPr>
          <w:ilvl w:val="0"/>
          <w:numId w:val="44"/>
        </w:numPr>
        <w:tabs>
          <w:tab w:val="right" w:pos="9026"/>
        </w:tabs>
        <w:suppressAutoHyphens/>
        <w:rPr>
          <w:rFonts w:asciiTheme="minorHAnsi" w:hAnsiTheme="minorHAnsi" w:cstheme="minorHAnsi"/>
          <w:color w:val="000000"/>
          <w:sz w:val="22"/>
          <w:szCs w:val="22"/>
        </w:rPr>
      </w:pPr>
      <w:r w:rsidRPr="00A541C6">
        <w:rPr>
          <w:rFonts w:asciiTheme="minorHAnsi" w:hAnsiTheme="minorHAnsi" w:cstheme="minorHAnsi"/>
          <w:color w:val="000000"/>
          <w:sz w:val="22"/>
          <w:szCs w:val="22"/>
        </w:rPr>
        <w:t>List of further attachments (if applicable).</w:t>
      </w:r>
    </w:p>
    <w:p w14:paraId="7DBB98C0" w14:textId="77777777" w:rsidR="00572340" w:rsidRPr="00A541C6" w:rsidRDefault="00572340" w:rsidP="00572340">
      <w:pPr>
        <w:tabs>
          <w:tab w:val="right" w:pos="9026"/>
        </w:tabs>
        <w:suppressAutoHyphens/>
        <w:rPr>
          <w:rFonts w:asciiTheme="minorHAnsi" w:hAnsiTheme="minorHAnsi" w:cstheme="minorHAnsi"/>
          <w:color w:val="000000"/>
          <w:sz w:val="22"/>
          <w:szCs w:val="22"/>
        </w:rPr>
      </w:pPr>
    </w:p>
    <w:p w14:paraId="20DFE9E0" w14:textId="77777777" w:rsidR="00572340" w:rsidRPr="00A541C6" w:rsidRDefault="00572340" w:rsidP="00572340">
      <w:pPr>
        <w:rPr>
          <w:rFonts w:asciiTheme="minorHAnsi" w:hAnsiTheme="minorHAnsi" w:cstheme="minorHAnsi"/>
          <w:color w:val="000000"/>
          <w:sz w:val="22"/>
          <w:szCs w:val="22"/>
        </w:rPr>
      </w:pPr>
    </w:p>
    <w:p w14:paraId="730AD72E" w14:textId="6E6B4850" w:rsidR="00572340" w:rsidRDefault="00572340" w:rsidP="00572340">
      <w:pPr>
        <w:pStyle w:val="BodyText"/>
        <w:widowControl w:val="0"/>
        <w:spacing w:after="0"/>
        <w:ind w:right="178"/>
        <w:rPr>
          <w:rFonts w:ascii="Calibri" w:hAnsi="Calibri"/>
          <w:sz w:val="22"/>
          <w:szCs w:val="22"/>
        </w:rPr>
      </w:pPr>
    </w:p>
    <w:p w14:paraId="24C2074C" w14:textId="112F384E" w:rsidR="00572340" w:rsidRDefault="00572340" w:rsidP="00572340">
      <w:pPr>
        <w:pStyle w:val="BodyText"/>
        <w:widowControl w:val="0"/>
        <w:spacing w:after="0"/>
        <w:ind w:right="178"/>
        <w:rPr>
          <w:rFonts w:ascii="Calibri" w:hAnsi="Calibri"/>
          <w:sz w:val="22"/>
          <w:szCs w:val="22"/>
        </w:rPr>
      </w:pPr>
    </w:p>
    <w:p w14:paraId="5B8FCD1E" w14:textId="34C0142D" w:rsidR="00572340" w:rsidRDefault="00572340" w:rsidP="00572340">
      <w:pPr>
        <w:pStyle w:val="BodyText"/>
        <w:widowControl w:val="0"/>
        <w:spacing w:after="0"/>
        <w:ind w:right="178"/>
        <w:rPr>
          <w:rFonts w:ascii="Calibri" w:hAnsi="Calibri"/>
          <w:sz w:val="22"/>
          <w:szCs w:val="22"/>
        </w:rPr>
      </w:pPr>
    </w:p>
    <w:p w14:paraId="47D2DBBD" w14:textId="60CE4D6A" w:rsidR="00572340" w:rsidRDefault="00572340" w:rsidP="00572340">
      <w:pPr>
        <w:pStyle w:val="BodyText"/>
        <w:widowControl w:val="0"/>
        <w:spacing w:after="0"/>
        <w:ind w:right="178"/>
        <w:rPr>
          <w:rFonts w:ascii="Calibri" w:hAnsi="Calibri"/>
          <w:sz w:val="22"/>
          <w:szCs w:val="22"/>
        </w:rPr>
      </w:pPr>
    </w:p>
    <w:p w14:paraId="657CC169" w14:textId="7F9BF752" w:rsidR="00572340" w:rsidRDefault="00572340" w:rsidP="00572340">
      <w:pPr>
        <w:pStyle w:val="BodyText"/>
        <w:widowControl w:val="0"/>
        <w:spacing w:after="0"/>
        <w:ind w:right="178"/>
        <w:rPr>
          <w:rFonts w:ascii="Calibri" w:hAnsi="Calibri"/>
          <w:sz w:val="22"/>
          <w:szCs w:val="22"/>
        </w:rPr>
      </w:pPr>
    </w:p>
    <w:p w14:paraId="1D6C02AC" w14:textId="2F7107A0" w:rsidR="00572340" w:rsidRDefault="00572340" w:rsidP="00572340">
      <w:pPr>
        <w:pStyle w:val="BodyText"/>
        <w:widowControl w:val="0"/>
        <w:spacing w:after="0"/>
        <w:ind w:right="178"/>
        <w:rPr>
          <w:rFonts w:ascii="Calibri" w:hAnsi="Calibri"/>
          <w:sz w:val="22"/>
          <w:szCs w:val="22"/>
        </w:rPr>
      </w:pPr>
    </w:p>
    <w:p w14:paraId="1E3E6470" w14:textId="068AC216" w:rsidR="00572340" w:rsidRDefault="00572340" w:rsidP="00572340">
      <w:pPr>
        <w:pStyle w:val="BodyText"/>
        <w:widowControl w:val="0"/>
        <w:spacing w:after="0"/>
        <w:ind w:right="178"/>
        <w:rPr>
          <w:rFonts w:ascii="Calibri" w:hAnsi="Calibri"/>
          <w:sz w:val="22"/>
          <w:szCs w:val="22"/>
        </w:rPr>
      </w:pPr>
    </w:p>
    <w:p w14:paraId="14447C6E" w14:textId="2C4F329D" w:rsidR="00572340" w:rsidRDefault="00572340" w:rsidP="00572340">
      <w:pPr>
        <w:pStyle w:val="BodyText"/>
        <w:widowControl w:val="0"/>
        <w:spacing w:after="0"/>
        <w:ind w:right="178"/>
        <w:rPr>
          <w:rFonts w:ascii="Calibri" w:hAnsi="Calibri"/>
          <w:sz w:val="22"/>
          <w:szCs w:val="22"/>
        </w:rPr>
      </w:pPr>
    </w:p>
    <w:p w14:paraId="75557238" w14:textId="120F3CFB" w:rsidR="00572340" w:rsidRDefault="00572340" w:rsidP="00572340">
      <w:pPr>
        <w:pStyle w:val="BodyText"/>
        <w:widowControl w:val="0"/>
        <w:spacing w:after="0"/>
        <w:ind w:right="178"/>
        <w:rPr>
          <w:rFonts w:ascii="Calibri" w:hAnsi="Calibri"/>
          <w:sz w:val="22"/>
          <w:szCs w:val="22"/>
        </w:rPr>
      </w:pPr>
    </w:p>
    <w:p w14:paraId="6DA33023" w14:textId="6061D416" w:rsidR="00572340" w:rsidRDefault="00572340" w:rsidP="00572340">
      <w:pPr>
        <w:pStyle w:val="BodyText"/>
        <w:widowControl w:val="0"/>
        <w:spacing w:after="0"/>
        <w:ind w:right="178"/>
        <w:rPr>
          <w:rFonts w:ascii="Calibri" w:hAnsi="Calibri"/>
          <w:sz w:val="22"/>
          <w:szCs w:val="22"/>
        </w:rPr>
      </w:pPr>
    </w:p>
    <w:p w14:paraId="24124675" w14:textId="7D278713" w:rsidR="00572340" w:rsidRDefault="00572340" w:rsidP="00572340">
      <w:pPr>
        <w:pStyle w:val="BodyText"/>
        <w:widowControl w:val="0"/>
        <w:spacing w:after="0"/>
        <w:ind w:right="178"/>
        <w:rPr>
          <w:rFonts w:ascii="Calibri" w:hAnsi="Calibri"/>
          <w:sz w:val="22"/>
          <w:szCs w:val="22"/>
        </w:rPr>
      </w:pPr>
    </w:p>
    <w:p w14:paraId="7075CC6D" w14:textId="1D709B0F" w:rsidR="00572340" w:rsidRDefault="00572340" w:rsidP="00572340">
      <w:pPr>
        <w:pStyle w:val="BodyText"/>
        <w:widowControl w:val="0"/>
        <w:spacing w:after="0"/>
        <w:ind w:right="178"/>
        <w:rPr>
          <w:rFonts w:ascii="Calibri" w:hAnsi="Calibri"/>
          <w:sz w:val="22"/>
          <w:szCs w:val="22"/>
        </w:rPr>
      </w:pPr>
    </w:p>
    <w:p w14:paraId="03F957E2" w14:textId="77777777" w:rsidR="00572340" w:rsidRPr="007A5A6C" w:rsidRDefault="00572340" w:rsidP="00572340">
      <w:pPr>
        <w:pStyle w:val="BodyText"/>
        <w:widowControl w:val="0"/>
        <w:spacing w:after="0"/>
        <w:ind w:right="178"/>
        <w:rPr>
          <w:rFonts w:ascii="Calibri" w:hAnsi="Calibri"/>
          <w:sz w:val="22"/>
          <w:szCs w:val="22"/>
        </w:rPr>
      </w:pPr>
    </w:p>
    <w:p w14:paraId="56D55A1A" w14:textId="77777777" w:rsidR="00395B6A" w:rsidRPr="0084066A" w:rsidRDefault="00395B6A" w:rsidP="003C361C">
      <w:pPr>
        <w:suppressAutoHyphens/>
        <w:rPr>
          <w:rFonts w:asciiTheme="minorHAnsi" w:hAnsiTheme="minorHAnsi" w:cstheme="minorHAnsi"/>
          <w:color w:val="000000"/>
          <w:sz w:val="22"/>
          <w:szCs w:val="22"/>
        </w:rPr>
      </w:pPr>
    </w:p>
    <w:sectPr w:rsidR="00395B6A" w:rsidRPr="0084066A" w:rsidSect="00914E57">
      <w:footerReference w:type="default" r:id="rId26"/>
      <w:pgSz w:w="11907" w:h="16839" w:code="9"/>
      <w:pgMar w:top="1440" w:right="1440" w:bottom="1440" w:left="1440" w:header="73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F8BE2" w14:textId="77777777" w:rsidR="000D01E1" w:rsidRDefault="000D01E1" w:rsidP="00BC35F4">
      <w:r>
        <w:separator/>
      </w:r>
    </w:p>
    <w:p w14:paraId="43DF4F40" w14:textId="77777777" w:rsidR="000D01E1" w:rsidRDefault="000D01E1"/>
  </w:endnote>
  <w:endnote w:type="continuationSeparator" w:id="0">
    <w:p w14:paraId="5B7D6514" w14:textId="77777777" w:rsidR="000D01E1" w:rsidRDefault="000D01E1" w:rsidP="00BC35F4">
      <w:r>
        <w:continuationSeparator/>
      </w:r>
    </w:p>
    <w:p w14:paraId="744C7381" w14:textId="77777777" w:rsidR="000D01E1" w:rsidRDefault="000D01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Segoe UI">
    <w:altName w:val="Times New Roman"/>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E9860" w14:textId="77777777" w:rsidR="00037B90" w:rsidRDefault="00037B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EA575" w14:textId="17AE0FD8" w:rsidR="000D01E1" w:rsidRPr="001D2DFD" w:rsidRDefault="000D01E1" w:rsidP="001D2DFD">
    <w:pPr>
      <w:pStyle w:val="Footer"/>
      <w:tabs>
        <w:tab w:val="clear" w:pos="4680"/>
        <w:tab w:val="clear" w:pos="9360"/>
        <w:tab w:val="left" w:pos="8292"/>
      </w:tabs>
      <w:rPr>
        <w:rFonts w:asciiTheme="minorHAnsi" w:hAnsiTheme="minorHAnsi"/>
        <w:sz w:val="20"/>
      </w:rPr>
    </w:pPr>
    <w:r w:rsidRPr="001D2DFD">
      <w:rPr>
        <w:rFonts w:asciiTheme="minorHAnsi" w:hAnsiTheme="minorHAnsi"/>
        <w:sz w:val="20"/>
      </w:rPr>
      <w:t>SC</w:t>
    </w:r>
    <w:r>
      <w:rPr>
        <w:rFonts w:asciiTheme="minorHAnsi" w:hAnsiTheme="minorHAnsi"/>
        <w:sz w:val="20"/>
      </w:rPr>
      <w:t>54</w:t>
    </w:r>
    <w:r w:rsidRPr="001D2DFD">
      <w:rPr>
        <w:rFonts w:asciiTheme="minorHAnsi" w:hAnsiTheme="minorHAnsi"/>
        <w:sz w:val="20"/>
      </w:rPr>
      <w:t>-</w:t>
    </w:r>
    <w:r>
      <w:rPr>
        <w:rFonts w:asciiTheme="minorHAnsi" w:hAnsiTheme="minorHAnsi"/>
        <w:sz w:val="20"/>
      </w:rPr>
      <w:t>19</w:t>
    </w:r>
    <w:r w:rsidRPr="001D2DFD">
      <w:rPr>
        <w:rFonts w:asciiTheme="minorHAnsi" w:hAnsiTheme="minorHAnsi"/>
        <w:sz w:val="20"/>
      </w:rPr>
      <w:tab/>
    </w:r>
    <w:r w:rsidRPr="001D2DFD">
      <w:rPr>
        <w:rFonts w:asciiTheme="minorHAnsi" w:hAnsiTheme="minorHAnsi"/>
        <w:sz w:val="20"/>
      </w:rPr>
      <w:tab/>
    </w:r>
    <w:r w:rsidRPr="001D2DFD">
      <w:rPr>
        <w:rFonts w:asciiTheme="minorHAnsi" w:hAnsiTheme="minorHAnsi"/>
        <w:sz w:val="20"/>
      </w:rPr>
      <w:fldChar w:fldCharType="begin"/>
    </w:r>
    <w:r w:rsidRPr="001D2DFD">
      <w:rPr>
        <w:rFonts w:asciiTheme="minorHAnsi" w:hAnsiTheme="minorHAnsi"/>
        <w:sz w:val="20"/>
      </w:rPr>
      <w:instrText xml:space="preserve"> PAGE   \* MERGEFORMAT </w:instrText>
    </w:r>
    <w:r w:rsidRPr="001D2DFD">
      <w:rPr>
        <w:rFonts w:asciiTheme="minorHAnsi" w:hAnsiTheme="minorHAnsi"/>
        <w:sz w:val="20"/>
      </w:rPr>
      <w:fldChar w:fldCharType="separate"/>
    </w:r>
    <w:r w:rsidR="00651DB8">
      <w:rPr>
        <w:rFonts w:asciiTheme="minorHAnsi" w:hAnsiTheme="minorHAnsi"/>
        <w:noProof/>
        <w:sz w:val="20"/>
      </w:rPr>
      <w:t>9</w:t>
    </w:r>
    <w:r w:rsidRPr="001D2DFD">
      <w:rPr>
        <w:rFonts w:asciiTheme="minorHAnsi" w:hAnsiTheme="minorHAns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A5EAD" w14:textId="77777777" w:rsidR="000D01E1" w:rsidRPr="001D2DFD" w:rsidRDefault="000D01E1" w:rsidP="00FA1851">
    <w:pPr>
      <w:pStyle w:val="Footer"/>
      <w:tabs>
        <w:tab w:val="clear" w:pos="4680"/>
        <w:tab w:val="clear" w:pos="9360"/>
        <w:tab w:val="left" w:pos="8292"/>
      </w:tabs>
      <w:rPr>
        <w:rFonts w:asciiTheme="minorHAnsi" w:hAnsiTheme="minorHAnsi"/>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7D301" w14:textId="31555A94" w:rsidR="000D01E1" w:rsidRPr="001D2DFD" w:rsidRDefault="000D01E1" w:rsidP="00FA1851">
    <w:pPr>
      <w:pStyle w:val="Footer"/>
      <w:tabs>
        <w:tab w:val="clear" w:pos="4680"/>
        <w:tab w:val="clear" w:pos="9360"/>
        <w:tab w:val="left" w:pos="8292"/>
      </w:tabs>
      <w:rPr>
        <w:rFonts w:asciiTheme="minorHAnsi" w:hAnsiTheme="minorHAnsi"/>
        <w:sz w:val="20"/>
      </w:rPr>
    </w:pPr>
    <w:r w:rsidRPr="001D2DFD">
      <w:rPr>
        <w:rFonts w:asciiTheme="minorHAnsi" w:hAnsiTheme="minorHAnsi"/>
        <w:sz w:val="20"/>
      </w:rPr>
      <w:t>SC</w:t>
    </w:r>
    <w:r>
      <w:rPr>
        <w:rFonts w:asciiTheme="minorHAnsi" w:hAnsiTheme="minorHAnsi"/>
        <w:sz w:val="20"/>
      </w:rPr>
      <w:t>54</w:t>
    </w:r>
    <w:r w:rsidRPr="001D2DFD">
      <w:rPr>
        <w:rFonts w:asciiTheme="minorHAnsi" w:hAnsiTheme="minorHAnsi"/>
        <w:sz w:val="20"/>
      </w:rPr>
      <w:t>-</w:t>
    </w:r>
    <w:r>
      <w:rPr>
        <w:rFonts w:asciiTheme="minorHAnsi" w:hAnsiTheme="minorHAnsi"/>
        <w:sz w:val="20"/>
      </w:rPr>
      <w:t>19</w:t>
    </w:r>
    <w:r w:rsidRPr="001D2DFD">
      <w:rPr>
        <w:rFonts w:asciiTheme="minorHAnsi" w:hAnsiTheme="minorHAnsi"/>
        <w:sz w:val="20"/>
      </w:rPr>
      <w:tab/>
    </w:r>
    <w:r w:rsidRPr="001D2DFD">
      <w:rPr>
        <w:rFonts w:asciiTheme="minorHAnsi" w:hAnsiTheme="minorHAnsi"/>
        <w:sz w:val="20"/>
      </w:rPr>
      <w:tab/>
    </w:r>
    <w:r w:rsidRPr="001D2DFD">
      <w:rPr>
        <w:rFonts w:asciiTheme="minorHAnsi" w:hAnsiTheme="minorHAnsi"/>
        <w:sz w:val="20"/>
      </w:rPr>
      <w:fldChar w:fldCharType="begin"/>
    </w:r>
    <w:r w:rsidRPr="001D2DFD">
      <w:rPr>
        <w:rFonts w:asciiTheme="minorHAnsi" w:hAnsiTheme="minorHAnsi"/>
        <w:sz w:val="20"/>
      </w:rPr>
      <w:instrText xml:space="preserve"> PAGE   \* MERGEFORMAT </w:instrText>
    </w:r>
    <w:r w:rsidRPr="001D2DFD">
      <w:rPr>
        <w:rFonts w:asciiTheme="minorHAnsi" w:hAnsiTheme="minorHAnsi"/>
        <w:sz w:val="20"/>
      </w:rPr>
      <w:fldChar w:fldCharType="separate"/>
    </w:r>
    <w:r w:rsidR="00651DB8">
      <w:rPr>
        <w:rFonts w:asciiTheme="minorHAnsi" w:hAnsiTheme="minorHAnsi"/>
        <w:noProof/>
        <w:sz w:val="20"/>
      </w:rPr>
      <w:t>3</w:t>
    </w:r>
    <w:r w:rsidRPr="001D2DFD">
      <w:rPr>
        <w:rFonts w:asciiTheme="minorHAnsi" w:hAnsiTheme="minorHAnsi"/>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EC562" w14:textId="5A299A7A" w:rsidR="000D01E1" w:rsidRPr="001D2DFD" w:rsidRDefault="000D01E1" w:rsidP="00115A7F">
    <w:pPr>
      <w:pStyle w:val="Footer"/>
      <w:tabs>
        <w:tab w:val="clear" w:pos="4680"/>
        <w:tab w:val="clear" w:pos="9360"/>
        <w:tab w:val="left" w:pos="14040"/>
      </w:tabs>
      <w:rPr>
        <w:rFonts w:asciiTheme="minorHAnsi" w:hAnsiTheme="minorHAnsi"/>
        <w:sz w:val="20"/>
      </w:rPr>
    </w:pPr>
    <w:r w:rsidRPr="001D2DFD">
      <w:rPr>
        <w:rFonts w:asciiTheme="minorHAnsi" w:hAnsiTheme="minorHAnsi"/>
        <w:sz w:val="20"/>
      </w:rPr>
      <w:t>SC</w:t>
    </w:r>
    <w:r>
      <w:rPr>
        <w:rFonts w:asciiTheme="minorHAnsi" w:hAnsiTheme="minorHAnsi"/>
        <w:sz w:val="20"/>
      </w:rPr>
      <w:t>54</w:t>
    </w:r>
    <w:r w:rsidRPr="001D2DFD">
      <w:rPr>
        <w:rFonts w:asciiTheme="minorHAnsi" w:hAnsiTheme="minorHAnsi"/>
        <w:sz w:val="20"/>
      </w:rPr>
      <w:t>-</w:t>
    </w:r>
    <w:r>
      <w:rPr>
        <w:rFonts w:asciiTheme="minorHAnsi" w:hAnsiTheme="minorHAnsi"/>
        <w:sz w:val="20"/>
      </w:rPr>
      <w:t>19</w:t>
    </w:r>
    <w:r w:rsidRPr="001D2DFD">
      <w:rPr>
        <w:rFonts w:asciiTheme="minorHAnsi" w:hAnsiTheme="minorHAnsi"/>
        <w:sz w:val="20"/>
      </w:rPr>
      <w:tab/>
    </w:r>
    <w:r w:rsidRPr="001D2DFD">
      <w:rPr>
        <w:rFonts w:asciiTheme="minorHAnsi" w:hAnsiTheme="minorHAnsi"/>
        <w:sz w:val="20"/>
      </w:rPr>
      <w:fldChar w:fldCharType="begin"/>
    </w:r>
    <w:r w:rsidRPr="001D2DFD">
      <w:rPr>
        <w:rFonts w:asciiTheme="minorHAnsi" w:hAnsiTheme="minorHAnsi"/>
        <w:sz w:val="20"/>
      </w:rPr>
      <w:instrText xml:space="preserve"> PAGE   \* MERGEFORMAT </w:instrText>
    </w:r>
    <w:r w:rsidRPr="001D2DFD">
      <w:rPr>
        <w:rFonts w:asciiTheme="minorHAnsi" w:hAnsiTheme="minorHAnsi"/>
        <w:sz w:val="20"/>
      </w:rPr>
      <w:fldChar w:fldCharType="separate"/>
    </w:r>
    <w:r w:rsidR="00651DB8">
      <w:rPr>
        <w:rFonts w:asciiTheme="minorHAnsi" w:hAnsiTheme="minorHAnsi"/>
        <w:noProof/>
        <w:sz w:val="20"/>
      </w:rPr>
      <w:t>47</w:t>
    </w:r>
    <w:r w:rsidRPr="001D2DFD">
      <w:rPr>
        <w:rFonts w:asciiTheme="minorHAnsi" w:hAnsiTheme="minorHAnsi"/>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E6727" w14:textId="3D089010" w:rsidR="000D01E1" w:rsidRPr="001D2DFD" w:rsidRDefault="000D01E1" w:rsidP="001D2DFD">
    <w:pPr>
      <w:pStyle w:val="Footer"/>
      <w:tabs>
        <w:tab w:val="clear" w:pos="4680"/>
        <w:tab w:val="clear" w:pos="9360"/>
        <w:tab w:val="left" w:pos="8292"/>
      </w:tabs>
      <w:rPr>
        <w:rFonts w:asciiTheme="minorHAnsi" w:hAnsiTheme="minorHAnsi"/>
        <w:sz w:val="20"/>
      </w:rPr>
    </w:pPr>
    <w:r w:rsidRPr="001D2DFD">
      <w:rPr>
        <w:rFonts w:asciiTheme="minorHAnsi" w:hAnsiTheme="minorHAnsi"/>
        <w:sz w:val="20"/>
      </w:rPr>
      <w:t>SC</w:t>
    </w:r>
    <w:r>
      <w:rPr>
        <w:rFonts w:asciiTheme="minorHAnsi" w:hAnsiTheme="minorHAnsi"/>
        <w:sz w:val="20"/>
      </w:rPr>
      <w:t>54</w:t>
    </w:r>
    <w:r w:rsidRPr="001D2DFD">
      <w:rPr>
        <w:rFonts w:asciiTheme="minorHAnsi" w:hAnsiTheme="minorHAnsi"/>
        <w:sz w:val="20"/>
      </w:rPr>
      <w:t>-</w:t>
    </w:r>
    <w:r>
      <w:rPr>
        <w:rFonts w:asciiTheme="minorHAnsi" w:hAnsiTheme="minorHAnsi"/>
        <w:sz w:val="20"/>
      </w:rPr>
      <w:t>19</w:t>
    </w:r>
    <w:r w:rsidRPr="001D2DFD">
      <w:rPr>
        <w:rFonts w:asciiTheme="minorHAnsi" w:hAnsiTheme="minorHAnsi"/>
        <w:sz w:val="20"/>
      </w:rPr>
      <w:tab/>
    </w:r>
    <w:r w:rsidRPr="001D2DFD">
      <w:rPr>
        <w:rFonts w:asciiTheme="minorHAnsi" w:hAnsiTheme="minorHAnsi"/>
        <w:sz w:val="20"/>
      </w:rPr>
      <w:tab/>
    </w:r>
    <w:r w:rsidRPr="001D2DFD">
      <w:rPr>
        <w:rFonts w:asciiTheme="minorHAnsi" w:hAnsiTheme="minorHAnsi"/>
        <w:sz w:val="20"/>
      </w:rPr>
      <w:fldChar w:fldCharType="begin"/>
    </w:r>
    <w:r w:rsidRPr="001D2DFD">
      <w:rPr>
        <w:rFonts w:asciiTheme="minorHAnsi" w:hAnsiTheme="minorHAnsi"/>
        <w:sz w:val="20"/>
      </w:rPr>
      <w:instrText xml:space="preserve"> PAGE   \* MERGEFORMAT </w:instrText>
    </w:r>
    <w:r w:rsidRPr="001D2DFD">
      <w:rPr>
        <w:rFonts w:asciiTheme="minorHAnsi" w:hAnsiTheme="minorHAnsi"/>
        <w:sz w:val="20"/>
      </w:rPr>
      <w:fldChar w:fldCharType="separate"/>
    </w:r>
    <w:r w:rsidR="00651DB8">
      <w:rPr>
        <w:rFonts w:asciiTheme="minorHAnsi" w:hAnsiTheme="minorHAnsi"/>
        <w:noProof/>
        <w:sz w:val="20"/>
      </w:rPr>
      <w:t>52</w:t>
    </w:r>
    <w:r w:rsidRPr="001D2DFD">
      <w:rPr>
        <w:rFonts w:asciiTheme="minorHAnsi" w:hAnsiTheme="minorHAns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866FA" w14:textId="77777777" w:rsidR="000D01E1" w:rsidRDefault="000D01E1" w:rsidP="00BC35F4">
      <w:r>
        <w:separator/>
      </w:r>
    </w:p>
    <w:p w14:paraId="7F4676F6" w14:textId="77777777" w:rsidR="000D01E1" w:rsidRDefault="000D01E1"/>
  </w:footnote>
  <w:footnote w:type="continuationSeparator" w:id="0">
    <w:p w14:paraId="15E4EBB7" w14:textId="77777777" w:rsidR="000D01E1" w:rsidRDefault="000D01E1" w:rsidP="00BC35F4">
      <w:r>
        <w:continuationSeparator/>
      </w:r>
    </w:p>
    <w:p w14:paraId="49D3B666" w14:textId="77777777" w:rsidR="000D01E1" w:rsidRDefault="000D01E1"/>
  </w:footnote>
  <w:footnote w:id="1">
    <w:p w14:paraId="1CA706F4" w14:textId="24C9F490" w:rsidR="000D01E1" w:rsidRPr="009B6FB3" w:rsidRDefault="000D01E1">
      <w:pPr>
        <w:pStyle w:val="FootnoteText"/>
        <w:rPr>
          <w:rFonts w:asciiTheme="minorHAnsi" w:hAnsiTheme="minorHAnsi"/>
        </w:rPr>
      </w:pPr>
      <w:r w:rsidRPr="009B6FB3">
        <w:rPr>
          <w:rStyle w:val="FootnoteReference"/>
          <w:rFonts w:asciiTheme="minorHAnsi" w:hAnsiTheme="minorHAnsi"/>
        </w:rPr>
        <w:footnoteRef/>
      </w:r>
      <w:r w:rsidRPr="009B6FB3">
        <w:rPr>
          <w:rFonts w:asciiTheme="minorHAnsi" w:hAnsiTheme="minorHAnsi"/>
        </w:rPr>
        <w:t xml:space="preserve"> The day following the end of the reporting period for the equivalent report to COP12 in 2015.</w:t>
      </w:r>
    </w:p>
  </w:footnote>
  <w:footnote w:id="2">
    <w:p w14:paraId="3789DF50" w14:textId="38003692" w:rsidR="000D01E1" w:rsidRPr="001D2DFD" w:rsidRDefault="000D01E1" w:rsidP="00D86EC0">
      <w:pPr>
        <w:pStyle w:val="FootnoteText"/>
        <w:rPr>
          <w:rFonts w:asciiTheme="minorHAnsi" w:hAnsiTheme="minorHAnsi"/>
        </w:rPr>
      </w:pPr>
      <w:r w:rsidRPr="001D2DFD">
        <w:rPr>
          <w:rStyle w:val="FootnoteReference"/>
          <w:rFonts w:asciiTheme="minorHAnsi" w:hAnsiTheme="minorHAnsi"/>
        </w:rPr>
        <w:footnoteRef/>
      </w:r>
      <w:r>
        <w:rPr>
          <w:rFonts w:asciiTheme="minorHAnsi" w:hAnsiTheme="minorHAnsi"/>
        </w:rPr>
        <w:t xml:space="preserve"> That is,</w:t>
      </w:r>
      <w:r w:rsidRPr="0089795E">
        <w:rPr>
          <w:rStyle w:val="FootnoteReference"/>
          <w:rFonts w:asciiTheme="minorHAnsi" w:hAnsiTheme="minorHAnsi"/>
          <w:vertAlign w:val="baseline"/>
        </w:rPr>
        <w:t xml:space="preserve"> the Administrative Authorities ha</w:t>
      </w:r>
      <w:r>
        <w:rPr>
          <w:rStyle w:val="FootnoteReference"/>
          <w:rFonts w:asciiTheme="minorHAnsi" w:hAnsiTheme="minorHAnsi"/>
          <w:vertAlign w:val="baseline"/>
        </w:rPr>
        <w:t>d</w:t>
      </w:r>
      <w:r w:rsidRPr="0089795E">
        <w:rPr>
          <w:rStyle w:val="FootnoteReference"/>
          <w:rFonts w:asciiTheme="minorHAnsi" w:hAnsiTheme="minorHAnsi"/>
          <w:vertAlign w:val="baseline"/>
        </w:rPr>
        <w:t xml:space="preserve"> </w:t>
      </w:r>
      <w:r>
        <w:rPr>
          <w:rStyle w:val="FootnoteReference"/>
          <w:rFonts w:asciiTheme="minorHAnsi" w:hAnsiTheme="minorHAnsi"/>
          <w:vertAlign w:val="baseline"/>
        </w:rPr>
        <w:t>submitted an</w:t>
      </w:r>
      <w:r>
        <w:rPr>
          <w:rFonts w:asciiTheme="minorHAnsi" w:hAnsiTheme="minorHAnsi"/>
        </w:rPr>
        <w:t xml:space="preserve"> </w:t>
      </w:r>
      <w:r w:rsidRPr="0089795E">
        <w:rPr>
          <w:rStyle w:val="FootnoteReference"/>
          <w:rFonts w:asciiTheme="minorHAnsi" w:hAnsiTheme="minorHAnsi"/>
          <w:vertAlign w:val="baseline"/>
        </w:rPr>
        <w:t xml:space="preserve">updated RIS that </w:t>
      </w:r>
      <w:r>
        <w:rPr>
          <w:rStyle w:val="FootnoteReference"/>
          <w:rFonts w:asciiTheme="minorHAnsi" w:hAnsiTheme="minorHAnsi"/>
          <w:vertAlign w:val="baseline"/>
        </w:rPr>
        <w:t>w</w:t>
      </w:r>
      <w:r>
        <w:rPr>
          <w:rFonts w:asciiTheme="minorHAnsi" w:hAnsiTheme="minorHAnsi"/>
        </w:rPr>
        <w:t>as</w:t>
      </w:r>
      <w:r w:rsidRPr="0089795E">
        <w:rPr>
          <w:rStyle w:val="FootnoteReference"/>
          <w:rFonts w:asciiTheme="minorHAnsi" w:hAnsiTheme="minorHAnsi"/>
          <w:vertAlign w:val="baseline"/>
        </w:rPr>
        <w:t xml:space="preserve"> being processed by the</w:t>
      </w:r>
      <w:r w:rsidRPr="00D516D0">
        <w:rPr>
          <w:rStyle w:val="FootnoteReference"/>
          <w:rFonts w:asciiTheme="minorHAnsi" w:hAnsiTheme="minorHAnsi"/>
          <w:vertAlign w:val="baseline"/>
        </w:rPr>
        <w:t xml:space="preserve"> Secretariat and/or for which further information or clarification ha</w:t>
      </w:r>
      <w:r>
        <w:rPr>
          <w:rStyle w:val="FootnoteReference"/>
          <w:rFonts w:asciiTheme="minorHAnsi" w:hAnsiTheme="minorHAnsi"/>
          <w:vertAlign w:val="baseline"/>
        </w:rPr>
        <w:t>d</w:t>
      </w:r>
      <w:r w:rsidRPr="00D516D0">
        <w:rPr>
          <w:rStyle w:val="FootnoteReference"/>
          <w:rFonts w:asciiTheme="minorHAnsi" w:hAnsiTheme="minorHAnsi"/>
          <w:vertAlign w:val="baseline"/>
        </w:rPr>
        <w:t xml:space="preserve"> been requested from the Contracting Party.</w:t>
      </w:r>
    </w:p>
  </w:footnote>
  <w:footnote w:id="3">
    <w:p w14:paraId="68D964B8" w14:textId="549834FA" w:rsidR="000D01E1" w:rsidRPr="00374F67" w:rsidRDefault="000D01E1" w:rsidP="000055B3">
      <w:pPr>
        <w:pStyle w:val="FootnoteText"/>
        <w:rPr>
          <w:rFonts w:asciiTheme="minorHAnsi" w:hAnsiTheme="minorHAnsi"/>
        </w:rPr>
      </w:pPr>
      <w:r w:rsidRPr="00374F67">
        <w:rPr>
          <w:rStyle w:val="FootnoteReference"/>
          <w:rFonts w:asciiTheme="minorHAnsi" w:hAnsiTheme="minorHAnsi"/>
        </w:rPr>
        <w:footnoteRef/>
      </w:r>
      <w:r w:rsidRPr="00374F67">
        <w:rPr>
          <w:rFonts w:asciiTheme="minorHAnsi" w:hAnsiTheme="minorHAnsi"/>
        </w:rPr>
        <w:t xml:space="preserve"> This list includes </w:t>
      </w:r>
      <w:r>
        <w:rPr>
          <w:rFonts w:asciiTheme="minorHAnsi" w:hAnsiTheme="minorHAnsi"/>
        </w:rPr>
        <w:t>28</w:t>
      </w:r>
      <w:r w:rsidRPr="00374F67">
        <w:rPr>
          <w:rFonts w:asciiTheme="minorHAnsi" w:hAnsiTheme="minorHAnsi"/>
        </w:rPr>
        <w:t xml:space="preserve"> Sites with earlier effective dates of designation.</w:t>
      </w:r>
    </w:p>
  </w:footnote>
  <w:footnote w:id="4">
    <w:p w14:paraId="76F9C45A" w14:textId="52849C43" w:rsidR="000D01E1" w:rsidRPr="00740519" w:rsidRDefault="000D01E1">
      <w:pPr>
        <w:pStyle w:val="FootnoteText"/>
        <w:rPr>
          <w:rFonts w:asciiTheme="minorHAnsi" w:hAnsiTheme="minorHAnsi"/>
        </w:rPr>
      </w:pPr>
      <w:r w:rsidRPr="00740519">
        <w:rPr>
          <w:rStyle w:val="FootnoteReference"/>
          <w:rFonts w:asciiTheme="minorHAnsi" w:hAnsiTheme="minorHAnsi"/>
        </w:rPr>
        <w:footnoteRef/>
      </w:r>
      <w:r w:rsidRPr="00740519">
        <w:rPr>
          <w:rFonts w:asciiTheme="minorHAnsi" w:hAnsiTheme="minorHAnsi"/>
        </w:rPr>
        <w:t xml:space="preserve"> This list does not include Sites for which the review of the RIS or map </w:t>
      </w:r>
      <w:r>
        <w:rPr>
          <w:rFonts w:asciiTheme="minorHAnsi" w:hAnsiTheme="minorHAnsi"/>
        </w:rPr>
        <w:t xml:space="preserve">was </w:t>
      </w:r>
      <w:r w:rsidRPr="00740519">
        <w:rPr>
          <w:rFonts w:asciiTheme="minorHAnsi" w:hAnsiTheme="minorHAnsi"/>
        </w:rPr>
        <w:t>in process but not completed</w:t>
      </w:r>
      <w:r>
        <w:rPr>
          <w:rFonts w:asciiTheme="minorHAnsi" w:hAnsiTheme="minorHAnsi"/>
        </w:rPr>
        <w:t xml:space="preserve"> at the end of the reporting period.</w:t>
      </w:r>
    </w:p>
  </w:footnote>
  <w:footnote w:id="5">
    <w:p w14:paraId="66EEA4E8" w14:textId="77777777" w:rsidR="000D01E1" w:rsidRPr="0094721C" w:rsidRDefault="000D01E1" w:rsidP="00252D96">
      <w:pPr>
        <w:pStyle w:val="FootnoteText"/>
        <w:rPr>
          <w:rFonts w:ascii="Calibri" w:hAnsi="Calibri"/>
        </w:rPr>
      </w:pPr>
      <w:r w:rsidRPr="0094721C">
        <w:rPr>
          <w:rStyle w:val="FootnoteReference"/>
          <w:rFonts w:ascii="Calibri" w:hAnsi="Calibri"/>
        </w:rPr>
        <w:footnoteRef/>
      </w:r>
      <w:r w:rsidRPr="0094721C">
        <w:rPr>
          <w:rFonts w:ascii="Calibri" w:hAnsi="Calibri"/>
        </w:rPr>
        <w:t xml:space="preserve"> In overseas territories.</w:t>
      </w:r>
    </w:p>
  </w:footnote>
  <w:footnote w:id="6">
    <w:p w14:paraId="6C394DFE" w14:textId="6F197446" w:rsidR="000D01E1" w:rsidRPr="0089795E" w:rsidRDefault="000D01E1" w:rsidP="00D516D0">
      <w:pPr>
        <w:pStyle w:val="FootnoteText"/>
        <w:rPr>
          <w:rFonts w:asciiTheme="minorHAnsi" w:hAnsiTheme="minorHAnsi"/>
        </w:rPr>
      </w:pPr>
      <w:r w:rsidRPr="00D516D0">
        <w:rPr>
          <w:rStyle w:val="FootnoteReference"/>
          <w:rFonts w:asciiTheme="minorHAnsi" w:hAnsiTheme="minorHAnsi"/>
        </w:rPr>
        <w:footnoteRef/>
      </w:r>
      <w:r w:rsidRPr="00D516D0">
        <w:rPr>
          <w:rFonts w:asciiTheme="minorHAnsi" w:hAnsiTheme="minorHAnsi"/>
        </w:rPr>
        <w:t xml:space="preserve"> Not including Sites for which information ha</w:t>
      </w:r>
      <w:r>
        <w:rPr>
          <w:rFonts w:asciiTheme="minorHAnsi" w:hAnsiTheme="minorHAnsi"/>
        </w:rPr>
        <w:t>d</w:t>
      </w:r>
      <w:r w:rsidRPr="00D516D0">
        <w:rPr>
          <w:rFonts w:asciiTheme="minorHAnsi" w:hAnsiTheme="minorHAnsi"/>
        </w:rPr>
        <w:t xml:space="preserve"> been received by the Secretariat (next column). </w:t>
      </w:r>
      <w:r w:rsidRPr="00D516D0">
        <w:rPr>
          <w:rFonts w:asciiTheme="minorHAnsi" w:hAnsiTheme="minorHAnsi" w:cs="Segoe UI"/>
          <w:color w:val="000000"/>
        </w:rPr>
        <w:t xml:space="preserve">This column includes Ramsar Sites </w:t>
      </w:r>
      <w:r>
        <w:rPr>
          <w:rFonts w:asciiTheme="minorHAnsi" w:hAnsiTheme="minorHAnsi" w:cs="Segoe UI"/>
          <w:color w:val="000000"/>
        </w:rPr>
        <w:t>for which the period since updating</w:t>
      </w:r>
      <w:r w:rsidRPr="00D516D0">
        <w:rPr>
          <w:rFonts w:asciiTheme="minorHAnsi" w:hAnsiTheme="minorHAnsi" w:cs="Segoe UI"/>
          <w:color w:val="000000"/>
        </w:rPr>
        <w:t xml:space="preserve"> reach</w:t>
      </w:r>
      <w:r>
        <w:rPr>
          <w:rFonts w:asciiTheme="minorHAnsi" w:hAnsiTheme="minorHAnsi" w:cs="Segoe UI"/>
          <w:color w:val="000000"/>
        </w:rPr>
        <w:t>ed</w:t>
      </w:r>
      <w:r w:rsidRPr="00D516D0">
        <w:rPr>
          <w:rFonts w:asciiTheme="minorHAnsi" w:hAnsiTheme="minorHAnsi" w:cs="Segoe UI"/>
          <w:color w:val="000000"/>
        </w:rPr>
        <w:t xml:space="preserve"> six years </w:t>
      </w:r>
      <w:r w:rsidRPr="0089795E">
        <w:rPr>
          <w:rFonts w:asciiTheme="minorHAnsi" w:hAnsiTheme="minorHAnsi" w:cs="Segoe UI"/>
          <w:color w:val="000000"/>
        </w:rPr>
        <w:t xml:space="preserve">in 2017. </w:t>
      </w:r>
    </w:p>
  </w:footnote>
  <w:footnote w:id="7">
    <w:p w14:paraId="30EAB974" w14:textId="322C67FF" w:rsidR="000D01E1" w:rsidRDefault="000D01E1" w:rsidP="00D516D0">
      <w:pPr>
        <w:pStyle w:val="FootnoteText"/>
      </w:pPr>
      <w:r w:rsidRPr="0089795E">
        <w:rPr>
          <w:rStyle w:val="FootnoteReference"/>
          <w:rFonts w:asciiTheme="minorHAnsi" w:hAnsiTheme="minorHAnsi"/>
        </w:rPr>
        <w:footnoteRef/>
      </w:r>
      <w:r w:rsidRPr="0089795E">
        <w:rPr>
          <w:rStyle w:val="FootnoteReference"/>
        </w:rPr>
        <w:t xml:space="preserve"> </w:t>
      </w:r>
      <w:r w:rsidRPr="0089795E">
        <w:rPr>
          <w:rStyle w:val="FootnoteReference"/>
          <w:rFonts w:asciiTheme="minorHAnsi" w:hAnsiTheme="minorHAnsi"/>
          <w:vertAlign w:val="baseline"/>
        </w:rPr>
        <w:t>Sites for which the Administrative Authorities ha</w:t>
      </w:r>
      <w:r>
        <w:rPr>
          <w:rStyle w:val="FootnoteReference"/>
          <w:rFonts w:asciiTheme="minorHAnsi" w:hAnsiTheme="minorHAnsi"/>
          <w:vertAlign w:val="baseline"/>
        </w:rPr>
        <w:t>d</w:t>
      </w:r>
      <w:r w:rsidRPr="0089795E">
        <w:rPr>
          <w:rStyle w:val="FootnoteReference"/>
          <w:rFonts w:asciiTheme="minorHAnsi" w:hAnsiTheme="minorHAnsi"/>
          <w:vertAlign w:val="baseline"/>
        </w:rPr>
        <w:t xml:space="preserve"> submitted an updated RIS that </w:t>
      </w:r>
      <w:r>
        <w:rPr>
          <w:rStyle w:val="FootnoteReference"/>
          <w:rFonts w:asciiTheme="minorHAnsi" w:hAnsiTheme="minorHAnsi"/>
          <w:vertAlign w:val="baseline"/>
        </w:rPr>
        <w:t>w</w:t>
      </w:r>
      <w:r>
        <w:rPr>
          <w:rFonts w:asciiTheme="minorHAnsi" w:hAnsiTheme="minorHAnsi"/>
        </w:rPr>
        <w:t>as</w:t>
      </w:r>
      <w:r w:rsidRPr="0089795E">
        <w:rPr>
          <w:rStyle w:val="FootnoteReference"/>
          <w:rFonts w:asciiTheme="minorHAnsi" w:hAnsiTheme="minorHAnsi"/>
          <w:vertAlign w:val="baseline"/>
        </w:rPr>
        <w:t xml:space="preserve"> being processed by the</w:t>
      </w:r>
      <w:r w:rsidRPr="00D516D0">
        <w:rPr>
          <w:rStyle w:val="FootnoteReference"/>
          <w:rFonts w:asciiTheme="minorHAnsi" w:hAnsiTheme="minorHAnsi"/>
          <w:vertAlign w:val="baseline"/>
        </w:rPr>
        <w:t xml:space="preserve"> Secretariat and/or for which further information or clarification h</w:t>
      </w:r>
      <w:r>
        <w:rPr>
          <w:rStyle w:val="FootnoteReference"/>
          <w:rFonts w:asciiTheme="minorHAnsi" w:hAnsiTheme="minorHAnsi"/>
          <w:vertAlign w:val="baseline"/>
        </w:rPr>
        <w:t>ad</w:t>
      </w:r>
      <w:r w:rsidRPr="00D516D0">
        <w:rPr>
          <w:rStyle w:val="FootnoteReference"/>
          <w:rFonts w:asciiTheme="minorHAnsi" w:hAnsiTheme="minorHAnsi"/>
          <w:vertAlign w:val="baseline"/>
        </w:rPr>
        <w:t xml:space="preserve"> been requested from the Contracting Party.</w:t>
      </w:r>
    </w:p>
  </w:footnote>
  <w:footnote w:id="8">
    <w:p w14:paraId="37D95BED" w14:textId="77777777" w:rsidR="000D01E1" w:rsidRPr="00740519" w:rsidRDefault="000D01E1" w:rsidP="00D9599E">
      <w:pPr>
        <w:pStyle w:val="FootnoteText"/>
        <w:rPr>
          <w:rFonts w:asciiTheme="minorHAnsi" w:hAnsiTheme="minorHAnsi"/>
        </w:rPr>
      </w:pPr>
      <w:r w:rsidRPr="00740519">
        <w:rPr>
          <w:rStyle w:val="FootnoteReference"/>
          <w:rFonts w:asciiTheme="minorHAnsi" w:hAnsiTheme="minorHAnsi"/>
        </w:rPr>
        <w:footnoteRef/>
      </w:r>
      <w:r w:rsidRPr="00740519">
        <w:rPr>
          <w:rFonts w:asciiTheme="minorHAnsi" w:hAnsiTheme="minorHAnsi"/>
        </w:rPr>
        <w:t xml:space="preserve"> Other: first reported by a third party and confirmed by the Administrative Authority</w:t>
      </w:r>
    </w:p>
    <w:p w14:paraId="28A86333" w14:textId="6C9E793A" w:rsidR="000D01E1" w:rsidRDefault="000D01E1" w:rsidP="00D9599E">
      <w:pPr>
        <w:pStyle w:val="FootnoteText"/>
        <w:rPr>
          <w:rFonts w:asciiTheme="minorHAnsi" w:hAnsiTheme="minorHAnsi"/>
        </w:rPr>
      </w:pPr>
      <w:r>
        <w:rPr>
          <w:rFonts w:asciiTheme="minorHAnsi" w:hAnsiTheme="minorHAnsi"/>
        </w:rPr>
        <w:t xml:space="preserve"> </w:t>
      </w:r>
      <w:r w:rsidRPr="00740519">
        <w:rPr>
          <w:rFonts w:asciiTheme="minorHAnsi" w:hAnsiTheme="minorHAnsi"/>
        </w:rPr>
        <w:t>AA: first reported by the Administrative Authority</w:t>
      </w:r>
    </w:p>
    <w:p w14:paraId="70F6EFC3" w14:textId="169D8CE0" w:rsidR="000D01E1" w:rsidRPr="00D32E49" w:rsidRDefault="000D01E1" w:rsidP="00CE19C2">
      <w:pPr>
        <w:pStyle w:val="FootnoteText"/>
        <w:rPr>
          <w:rFonts w:asciiTheme="minorHAnsi" w:hAnsiTheme="minorHAnsi"/>
        </w:rPr>
      </w:pPr>
      <w:r w:rsidRPr="00D32E49">
        <w:rPr>
          <w:rFonts w:asciiTheme="minorHAnsi" w:hAnsiTheme="minorHAnsi"/>
        </w:rPr>
        <w:t>*</w:t>
      </w:r>
      <w:r>
        <w:rPr>
          <w:rFonts w:asciiTheme="minorHAnsi" w:hAnsiTheme="minorHAnsi"/>
        </w:rPr>
        <w:t xml:space="preserve"> </w:t>
      </w:r>
      <w:r w:rsidRPr="00D32E49">
        <w:rPr>
          <w:rFonts w:asciiTheme="minorHAnsi" w:hAnsiTheme="minorHAnsi"/>
        </w:rPr>
        <w:t>123 Longest-running unresolved Article 3.2 files (open for two years or more)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0C7AB" w14:textId="77777777" w:rsidR="00037B90" w:rsidRDefault="00037B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FA49B" w14:textId="77777777" w:rsidR="000D01E1" w:rsidRPr="00FA1851" w:rsidRDefault="000D01E1" w:rsidP="00FA1851">
    <w:pPr>
      <w:keepNext/>
      <w:suppressAutoHyphens/>
      <w:outlineLvl w:val="0"/>
      <w:rPr>
        <w:rFonts w:ascii="Calibri" w:hAnsi="Calibri"/>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64FF5" w14:textId="77777777" w:rsidR="000D01E1" w:rsidRPr="004E1B0C" w:rsidRDefault="000D01E1" w:rsidP="004E1B0C">
    <w:pPr>
      <w:keepNext/>
      <w:suppressAutoHyphens/>
      <w:jc w:val="center"/>
      <w:outlineLvl w:val="0"/>
      <w:rPr>
        <w:rFonts w:ascii="Calibri" w:hAnsi="Calibri"/>
        <w:b/>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449EA" w14:textId="77777777" w:rsidR="000D01E1" w:rsidRPr="00FA1851" w:rsidRDefault="000D01E1" w:rsidP="00FA1851">
    <w:pPr>
      <w:keepNext/>
      <w:suppressAutoHyphens/>
      <w:outlineLvl w:val="0"/>
      <w:rPr>
        <w:rFonts w:ascii="Calibri" w:hAnsi="Calibr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41E9BCA"/>
    <w:lvl w:ilvl="0">
      <w:numFmt w:val="bullet"/>
      <w:lvlText w:val="*"/>
      <w:lvlJc w:val="left"/>
      <w:pPr>
        <w:ind w:left="0" w:firstLine="0"/>
      </w:pPr>
    </w:lvl>
  </w:abstractNum>
  <w:abstractNum w:abstractNumId="1">
    <w:nsid w:val="05EE3E43"/>
    <w:multiLevelType w:val="hybridMultilevel"/>
    <w:tmpl w:val="256AD27C"/>
    <w:lvl w:ilvl="0" w:tplc="0C9C0494">
      <w:numFmt w:val="bullet"/>
      <w:lvlText w:val="•"/>
      <w:lvlJc w:val="left"/>
      <w:pPr>
        <w:ind w:left="1080" w:hanging="360"/>
      </w:pPr>
      <w:rPr>
        <w:rFonts w:ascii="Calibri" w:eastAsiaTheme="minorHAnsi" w:hAnsi="Calibri" w:cs="Palatino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87152E"/>
    <w:multiLevelType w:val="hybridMultilevel"/>
    <w:tmpl w:val="90F6BF50"/>
    <w:lvl w:ilvl="0" w:tplc="30D49B8A">
      <w:start w:val="1"/>
      <w:numFmt w:val="lowerLetter"/>
      <w:lvlText w:val="%1)"/>
      <w:lvlJc w:val="left"/>
      <w:pPr>
        <w:ind w:left="1146" w:hanging="360"/>
      </w:pPr>
      <w:rPr>
        <w:rFonts w:hint="default"/>
        <w:color w:val="auto"/>
      </w:rPr>
    </w:lvl>
    <w:lvl w:ilvl="1" w:tplc="08090019" w:tentative="1">
      <w:start w:val="1"/>
      <w:numFmt w:val="lowerLetter"/>
      <w:lvlText w:val="%2."/>
      <w:lvlJc w:val="left"/>
      <w:pPr>
        <w:ind w:left="1866" w:hanging="360"/>
      </w:pPr>
    </w:lvl>
    <w:lvl w:ilvl="2" w:tplc="30D49B8A">
      <w:start w:val="1"/>
      <w:numFmt w:val="lowerLetter"/>
      <w:lvlText w:val="%3)"/>
      <w:lvlJc w:val="left"/>
      <w:pPr>
        <w:ind w:left="2586" w:hanging="180"/>
      </w:pPr>
      <w:rPr>
        <w:rFonts w:hint="default"/>
        <w:color w:val="auto"/>
      </w:r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nsid w:val="08DC1839"/>
    <w:multiLevelType w:val="hybridMultilevel"/>
    <w:tmpl w:val="359E6F86"/>
    <w:lvl w:ilvl="0" w:tplc="90AED71E">
      <w:start w:val="2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C0B8F"/>
    <w:multiLevelType w:val="hybridMultilevel"/>
    <w:tmpl w:val="2334D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BC75F7"/>
    <w:multiLevelType w:val="hybridMultilevel"/>
    <w:tmpl w:val="37704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16F71"/>
    <w:multiLevelType w:val="hybridMultilevel"/>
    <w:tmpl w:val="02003900"/>
    <w:lvl w:ilvl="0" w:tplc="DA72F8B6">
      <w:start w:val="1"/>
      <w:numFmt w:val="lowerRoman"/>
      <w:lvlText w:val="%1."/>
      <w:lvlJc w:val="left"/>
      <w:pPr>
        <w:ind w:left="765" w:hanging="360"/>
      </w:pPr>
      <w:rPr>
        <w:rFonts w:hint="default"/>
        <w:sz w:val="22"/>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nsid w:val="147D3F26"/>
    <w:multiLevelType w:val="hybridMultilevel"/>
    <w:tmpl w:val="9E189A68"/>
    <w:lvl w:ilvl="0" w:tplc="0809000F">
      <w:start w:val="1"/>
      <w:numFmt w:val="decimal"/>
      <w:lvlText w:val="%1."/>
      <w:lvlJc w:val="left"/>
      <w:pPr>
        <w:ind w:left="720" w:hanging="360"/>
      </w:pPr>
    </w:lvl>
    <w:lvl w:ilvl="1" w:tplc="9EE0719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4934B3"/>
    <w:multiLevelType w:val="hybridMultilevel"/>
    <w:tmpl w:val="C9A2DC82"/>
    <w:lvl w:ilvl="0" w:tplc="0809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nsid w:val="18791410"/>
    <w:multiLevelType w:val="hybridMultilevel"/>
    <w:tmpl w:val="2D44D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406AF8"/>
    <w:multiLevelType w:val="hybridMultilevel"/>
    <w:tmpl w:val="9760C1F6"/>
    <w:lvl w:ilvl="0" w:tplc="6E726E44">
      <w:start w:val="1"/>
      <w:numFmt w:val="decimal"/>
      <w:lvlText w:val="%1."/>
      <w:lvlJc w:val="left"/>
      <w:pPr>
        <w:ind w:left="360" w:hanging="360"/>
      </w:pPr>
      <w:rPr>
        <w:rFonts w:asciiTheme="minorHAnsi" w:hAnsiTheme="minorHAnsi" w:hint="default"/>
        <w:i w:val="0"/>
        <w:sz w:val="22"/>
        <w:szCs w:val="22"/>
      </w:rPr>
    </w:lvl>
    <w:lvl w:ilvl="1" w:tplc="08090019">
      <w:start w:val="1"/>
      <w:numFmt w:val="lowerLetter"/>
      <w:lvlText w:val="%2."/>
      <w:lvlJc w:val="left"/>
      <w:pPr>
        <w:ind w:left="1440" w:hanging="360"/>
      </w:pPr>
    </w:lvl>
    <w:lvl w:ilvl="2" w:tplc="664A9F44">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C9075C7"/>
    <w:multiLevelType w:val="hybridMultilevel"/>
    <w:tmpl w:val="50288E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1D84129E"/>
    <w:multiLevelType w:val="hybridMultilevel"/>
    <w:tmpl w:val="C2723764"/>
    <w:lvl w:ilvl="0" w:tplc="0C9C0494">
      <w:numFmt w:val="bullet"/>
      <w:lvlText w:val="•"/>
      <w:lvlJc w:val="left"/>
      <w:pPr>
        <w:ind w:left="1506" w:hanging="360"/>
      </w:pPr>
      <w:rPr>
        <w:rFonts w:ascii="Calibri" w:eastAsiaTheme="minorHAnsi" w:hAnsi="Calibri" w:cs="Palatino Linotype"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nsid w:val="1DEA6157"/>
    <w:multiLevelType w:val="hybridMultilevel"/>
    <w:tmpl w:val="3E6E7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623E82"/>
    <w:multiLevelType w:val="hybridMultilevel"/>
    <w:tmpl w:val="715C7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2654747"/>
    <w:multiLevelType w:val="hybridMultilevel"/>
    <w:tmpl w:val="A116349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23C27530"/>
    <w:multiLevelType w:val="hybridMultilevel"/>
    <w:tmpl w:val="E86070F0"/>
    <w:lvl w:ilvl="0" w:tplc="E0E676E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5B4E8C"/>
    <w:multiLevelType w:val="hybridMultilevel"/>
    <w:tmpl w:val="BFBE82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AD611C9"/>
    <w:multiLevelType w:val="hybridMultilevel"/>
    <w:tmpl w:val="1780D2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30E4FF5"/>
    <w:multiLevelType w:val="hybridMultilevel"/>
    <w:tmpl w:val="7212B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6993AF6"/>
    <w:multiLevelType w:val="hybridMultilevel"/>
    <w:tmpl w:val="3E6E7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A908F7"/>
    <w:multiLevelType w:val="hybridMultilevel"/>
    <w:tmpl w:val="4EE8823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39116F21"/>
    <w:multiLevelType w:val="hybridMultilevel"/>
    <w:tmpl w:val="40DC87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E8D61F7"/>
    <w:multiLevelType w:val="hybridMultilevel"/>
    <w:tmpl w:val="1E42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3366B4"/>
    <w:multiLevelType w:val="hybridMultilevel"/>
    <w:tmpl w:val="990C0552"/>
    <w:lvl w:ilvl="0" w:tplc="24588BC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9C5B7B"/>
    <w:multiLevelType w:val="hybridMultilevel"/>
    <w:tmpl w:val="84FC2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C550D47"/>
    <w:multiLevelType w:val="hybridMultilevel"/>
    <w:tmpl w:val="2EE699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4F7D477B"/>
    <w:multiLevelType w:val="hybridMultilevel"/>
    <w:tmpl w:val="196461B4"/>
    <w:lvl w:ilvl="0" w:tplc="30D49B8A">
      <w:start w:val="1"/>
      <w:numFmt w:val="lowerLetter"/>
      <w:lvlText w:val="%1)"/>
      <w:lvlJc w:val="left"/>
      <w:pPr>
        <w:ind w:left="1146" w:hanging="360"/>
      </w:pPr>
      <w:rPr>
        <w:rFonts w:hint="default"/>
        <w:color w:val="auto"/>
      </w:rPr>
    </w:lvl>
    <w:lvl w:ilvl="1" w:tplc="08090019" w:tentative="1">
      <w:start w:val="1"/>
      <w:numFmt w:val="lowerLetter"/>
      <w:lvlText w:val="%2."/>
      <w:lvlJc w:val="left"/>
      <w:pPr>
        <w:ind w:left="1866" w:hanging="360"/>
      </w:pPr>
    </w:lvl>
    <w:lvl w:ilvl="2" w:tplc="0809001B">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nsid w:val="5020250A"/>
    <w:multiLevelType w:val="hybridMultilevel"/>
    <w:tmpl w:val="BB1842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A00B4A"/>
    <w:multiLevelType w:val="multilevel"/>
    <w:tmpl w:val="A670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D32549"/>
    <w:multiLevelType w:val="hybridMultilevel"/>
    <w:tmpl w:val="37C6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6B3939"/>
    <w:multiLevelType w:val="hybridMultilevel"/>
    <w:tmpl w:val="8EAA87BA"/>
    <w:lvl w:ilvl="0" w:tplc="FF0272EE">
      <w:start w:val="8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0B4C38"/>
    <w:multiLevelType w:val="hybridMultilevel"/>
    <w:tmpl w:val="85F0DF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5E2F7469"/>
    <w:multiLevelType w:val="hybridMultilevel"/>
    <w:tmpl w:val="12665692"/>
    <w:lvl w:ilvl="0" w:tplc="F4782614">
      <w:numFmt w:val="bullet"/>
      <w:lvlText w:val="-"/>
      <w:lvlJc w:val="left"/>
      <w:pPr>
        <w:ind w:left="720" w:hanging="360"/>
      </w:pPr>
      <w:rPr>
        <w:rFonts w:ascii="Calibri" w:eastAsia="Times New Roman" w:hAnsi="Calibri"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nsid w:val="5EBD4A6B"/>
    <w:multiLevelType w:val="hybridMultilevel"/>
    <w:tmpl w:val="50F42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48290D"/>
    <w:multiLevelType w:val="hybridMultilevel"/>
    <w:tmpl w:val="2D069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5C2886"/>
    <w:multiLevelType w:val="hybridMultilevel"/>
    <w:tmpl w:val="AAC4930A"/>
    <w:lvl w:ilvl="0" w:tplc="0809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nsid w:val="5FA5152E"/>
    <w:multiLevelType w:val="hybridMultilevel"/>
    <w:tmpl w:val="E8687550"/>
    <w:lvl w:ilvl="0" w:tplc="819CB9AE">
      <w:start w:val="11"/>
      <w:numFmt w:val="decimal"/>
      <w:lvlText w:val="%1."/>
      <w:lvlJc w:val="left"/>
      <w:pPr>
        <w:ind w:left="720" w:hanging="360"/>
      </w:pPr>
      <w:rPr>
        <w:rFonts w:asciiTheme="minorHAnsi" w:hAnsiTheme="minorHAnsi" w:cs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9">
    <w:nsid w:val="6A9051A9"/>
    <w:multiLevelType w:val="hybridMultilevel"/>
    <w:tmpl w:val="5A34F32C"/>
    <w:lvl w:ilvl="0" w:tplc="C1DED89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B6C5638"/>
    <w:multiLevelType w:val="hybridMultilevel"/>
    <w:tmpl w:val="DCC28EE0"/>
    <w:lvl w:ilvl="0" w:tplc="E95E6FE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D3F5E5D"/>
    <w:multiLevelType w:val="hybridMultilevel"/>
    <w:tmpl w:val="EFE61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711633EE"/>
    <w:multiLevelType w:val="hybridMultilevel"/>
    <w:tmpl w:val="3A2C3A8E"/>
    <w:lvl w:ilvl="0" w:tplc="10BEC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F5791B"/>
    <w:multiLevelType w:val="hybridMultilevel"/>
    <w:tmpl w:val="C4FA3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F4B24AE"/>
    <w:multiLevelType w:val="hybridMultilevel"/>
    <w:tmpl w:val="578290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30"/>
  </w:num>
  <w:num w:numId="3">
    <w:abstractNumId w:val="24"/>
  </w:num>
  <w:num w:numId="4">
    <w:abstractNumId w:val="20"/>
  </w:num>
  <w:num w:numId="5">
    <w:abstractNumId w:val="3"/>
  </w:num>
  <w:num w:numId="6">
    <w:abstractNumId w:val="21"/>
  </w:num>
  <w:num w:numId="7">
    <w:abstractNumId w:val="26"/>
  </w:num>
  <w:num w:numId="8">
    <w:abstractNumId w:val="31"/>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40"/>
  </w:num>
  <w:num w:numId="12">
    <w:abstractNumId w:val="13"/>
  </w:num>
  <w:num w:numId="13">
    <w:abstractNumId w:val="5"/>
  </w:num>
  <w:num w:numId="14">
    <w:abstractNumId w:val="37"/>
  </w:num>
  <w:num w:numId="15">
    <w:abstractNumId w:val="0"/>
    <w:lvlOverride w:ilvl="0">
      <w:lvl w:ilvl="0">
        <w:numFmt w:val="bullet"/>
        <w:lvlText w:val=""/>
        <w:legacy w:legacy="1" w:legacySpace="120" w:legacyIndent="567"/>
        <w:lvlJc w:val="left"/>
        <w:pPr>
          <w:ind w:left="1134" w:hanging="567"/>
        </w:pPr>
        <w:rPr>
          <w:rFonts w:ascii="Symbol" w:hAnsi="Symbol" w:hint="default"/>
        </w:rPr>
      </w:lvl>
    </w:lvlOverride>
  </w:num>
  <w:num w:numId="16">
    <w:abstractNumId w:val="34"/>
  </w:num>
  <w:num w:numId="17">
    <w:abstractNumId w:val="16"/>
  </w:num>
  <w:num w:numId="18">
    <w:abstractNumId w:val="10"/>
  </w:num>
  <w:num w:numId="19">
    <w:abstractNumId w:val="42"/>
  </w:num>
  <w:num w:numId="20">
    <w:abstractNumId w:val="22"/>
  </w:num>
  <w:num w:numId="21">
    <w:abstractNumId w:val="17"/>
  </w:num>
  <w:num w:numId="22">
    <w:abstractNumId w:val="1"/>
  </w:num>
  <w:num w:numId="23">
    <w:abstractNumId w:val="12"/>
  </w:num>
  <w:num w:numId="24">
    <w:abstractNumId w:val="8"/>
  </w:num>
  <w:num w:numId="25">
    <w:abstractNumId w:val="36"/>
  </w:num>
  <w:num w:numId="26">
    <w:abstractNumId w:val="7"/>
  </w:num>
  <w:num w:numId="27">
    <w:abstractNumId w:val="15"/>
  </w:num>
  <w:num w:numId="28">
    <w:abstractNumId w:val="43"/>
  </w:num>
  <w:num w:numId="29">
    <w:abstractNumId w:val="19"/>
  </w:num>
  <w:num w:numId="30">
    <w:abstractNumId w:val="28"/>
  </w:num>
  <w:num w:numId="31">
    <w:abstractNumId w:val="11"/>
  </w:num>
  <w:num w:numId="32">
    <w:abstractNumId w:val="18"/>
  </w:num>
  <w:num w:numId="33">
    <w:abstractNumId w:val="44"/>
  </w:num>
  <w:num w:numId="34">
    <w:abstractNumId w:val="4"/>
  </w:num>
  <w:num w:numId="35">
    <w:abstractNumId w:val="25"/>
  </w:num>
  <w:num w:numId="36">
    <w:abstractNumId w:val="38"/>
  </w:num>
  <w:num w:numId="37">
    <w:abstractNumId w:val="39"/>
  </w:num>
  <w:num w:numId="38">
    <w:abstractNumId w:val="29"/>
  </w:num>
  <w:num w:numId="39">
    <w:abstractNumId w:val="6"/>
  </w:num>
  <w:num w:numId="40">
    <w:abstractNumId w:val="23"/>
  </w:num>
  <w:num w:numId="41">
    <w:abstractNumId w:val="27"/>
  </w:num>
  <w:num w:numId="42">
    <w:abstractNumId w:val="2"/>
  </w:num>
  <w:num w:numId="43">
    <w:abstractNumId w:val="35"/>
  </w:num>
  <w:num w:numId="44">
    <w:abstractNumId w:val="32"/>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70"/>
    <w:rsid w:val="000028AE"/>
    <w:rsid w:val="00002E07"/>
    <w:rsid w:val="000038D9"/>
    <w:rsid w:val="00005424"/>
    <w:rsid w:val="000055B3"/>
    <w:rsid w:val="00012EAD"/>
    <w:rsid w:val="00013B66"/>
    <w:rsid w:val="00013CA3"/>
    <w:rsid w:val="00015E2F"/>
    <w:rsid w:val="000164A2"/>
    <w:rsid w:val="0002020A"/>
    <w:rsid w:val="00022729"/>
    <w:rsid w:val="00022DE0"/>
    <w:rsid w:val="00023308"/>
    <w:rsid w:val="00023491"/>
    <w:rsid w:val="00024131"/>
    <w:rsid w:val="00024175"/>
    <w:rsid w:val="00024CE6"/>
    <w:rsid w:val="00025042"/>
    <w:rsid w:val="000261B5"/>
    <w:rsid w:val="00026D6B"/>
    <w:rsid w:val="000307B2"/>
    <w:rsid w:val="00031CD3"/>
    <w:rsid w:val="00031E78"/>
    <w:rsid w:val="00032F91"/>
    <w:rsid w:val="000332D4"/>
    <w:rsid w:val="000337F4"/>
    <w:rsid w:val="0003405A"/>
    <w:rsid w:val="000361C6"/>
    <w:rsid w:val="0003723F"/>
    <w:rsid w:val="00037B90"/>
    <w:rsid w:val="000408A8"/>
    <w:rsid w:val="000421CA"/>
    <w:rsid w:val="00042636"/>
    <w:rsid w:val="000435A0"/>
    <w:rsid w:val="0004372C"/>
    <w:rsid w:val="000439E6"/>
    <w:rsid w:val="00044658"/>
    <w:rsid w:val="0004478B"/>
    <w:rsid w:val="00045ED9"/>
    <w:rsid w:val="00046F6E"/>
    <w:rsid w:val="0004789D"/>
    <w:rsid w:val="000519D2"/>
    <w:rsid w:val="00052837"/>
    <w:rsid w:val="000528C8"/>
    <w:rsid w:val="00052BC8"/>
    <w:rsid w:val="0005451E"/>
    <w:rsid w:val="000573C8"/>
    <w:rsid w:val="00057831"/>
    <w:rsid w:val="00063894"/>
    <w:rsid w:val="00064511"/>
    <w:rsid w:val="00064C7B"/>
    <w:rsid w:val="00065348"/>
    <w:rsid w:val="000676A5"/>
    <w:rsid w:val="00070057"/>
    <w:rsid w:val="00070359"/>
    <w:rsid w:val="000704DC"/>
    <w:rsid w:val="00070632"/>
    <w:rsid w:val="00072CA0"/>
    <w:rsid w:val="00073CE9"/>
    <w:rsid w:val="0007402A"/>
    <w:rsid w:val="00074128"/>
    <w:rsid w:val="0007536B"/>
    <w:rsid w:val="0007750D"/>
    <w:rsid w:val="0007798C"/>
    <w:rsid w:val="00077E78"/>
    <w:rsid w:val="00080A97"/>
    <w:rsid w:val="00082D38"/>
    <w:rsid w:val="0008467E"/>
    <w:rsid w:val="0008556B"/>
    <w:rsid w:val="000878A5"/>
    <w:rsid w:val="000921F1"/>
    <w:rsid w:val="00096F3F"/>
    <w:rsid w:val="00096F85"/>
    <w:rsid w:val="000A0267"/>
    <w:rsid w:val="000A0536"/>
    <w:rsid w:val="000A136D"/>
    <w:rsid w:val="000A22ED"/>
    <w:rsid w:val="000A22F0"/>
    <w:rsid w:val="000A22F6"/>
    <w:rsid w:val="000A3409"/>
    <w:rsid w:val="000A3994"/>
    <w:rsid w:val="000A5439"/>
    <w:rsid w:val="000A5A13"/>
    <w:rsid w:val="000B27E8"/>
    <w:rsid w:val="000B4F39"/>
    <w:rsid w:val="000B620B"/>
    <w:rsid w:val="000B725A"/>
    <w:rsid w:val="000C0757"/>
    <w:rsid w:val="000C07C8"/>
    <w:rsid w:val="000C0BA6"/>
    <w:rsid w:val="000C2F1E"/>
    <w:rsid w:val="000C3B1D"/>
    <w:rsid w:val="000C44DF"/>
    <w:rsid w:val="000C5C01"/>
    <w:rsid w:val="000C69D3"/>
    <w:rsid w:val="000C716A"/>
    <w:rsid w:val="000D01E1"/>
    <w:rsid w:val="000D2526"/>
    <w:rsid w:val="000D271B"/>
    <w:rsid w:val="000D2D0B"/>
    <w:rsid w:val="000D39B2"/>
    <w:rsid w:val="000D7576"/>
    <w:rsid w:val="000E1614"/>
    <w:rsid w:val="000E199F"/>
    <w:rsid w:val="000E1DF0"/>
    <w:rsid w:val="000E3C87"/>
    <w:rsid w:val="000E3EED"/>
    <w:rsid w:val="000E59DF"/>
    <w:rsid w:val="000E5EFA"/>
    <w:rsid w:val="000E7315"/>
    <w:rsid w:val="000F09A3"/>
    <w:rsid w:val="000F09FD"/>
    <w:rsid w:val="000F3058"/>
    <w:rsid w:val="000F350F"/>
    <w:rsid w:val="000F480E"/>
    <w:rsid w:val="000F4955"/>
    <w:rsid w:val="000F4BF2"/>
    <w:rsid w:val="000F5C84"/>
    <w:rsid w:val="000F650A"/>
    <w:rsid w:val="000F6BB9"/>
    <w:rsid w:val="000F731D"/>
    <w:rsid w:val="00100799"/>
    <w:rsid w:val="00103154"/>
    <w:rsid w:val="001041D6"/>
    <w:rsid w:val="001064B3"/>
    <w:rsid w:val="00106CC6"/>
    <w:rsid w:val="00107029"/>
    <w:rsid w:val="00111282"/>
    <w:rsid w:val="00112D83"/>
    <w:rsid w:val="00115A7F"/>
    <w:rsid w:val="00116EB3"/>
    <w:rsid w:val="00122D48"/>
    <w:rsid w:val="00123343"/>
    <w:rsid w:val="00124788"/>
    <w:rsid w:val="00124922"/>
    <w:rsid w:val="001252A6"/>
    <w:rsid w:val="001253D6"/>
    <w:rsid w:val="00125A1D"/>
    <w:rsid w:val="001260C3"/>
    <w:rsid w:val="00126394"/>
    <w:rsid w:val="0012693A"/>
    <w:rsid w:val="00130114"/>
    <w:rsid w:val="001304E3"/>
    <w:rsid w:val="001311BC"/>
    <w:rsid w:val="0013136B"/>
    <w:rsid w:val="00132988"/>
    <w:rsid w:val="00132A96"/>
    <w:rsid w:val="001355D2"/>
    <w:rsid w:val="001364D8"/>
    <w:rsid w:val="0013683E"/>
    <w:rsid w:val="001370EE"/>
    <w:rsid w:val="001402EB"/>
    <w:rsid w:val="001405C9"/>
    <w:rsid w:val="0014214C"/>
    <w:rsid w:val="001437A9"/>
    <w:rsid w:val="00144D2F"/>
    <w:rsid w:val="00145672"/>
    <w:rsid w:val="0014676F"/>
    <w:rsid w:val="00147D4B"/>
    <w:rsid w:val="001503ED"/>
    <w:rsid w:val="001525FE"/>
    <w:rsid w:val="00152C5C"/>
    <w:rsid w:val="00152D8F"/>
    <w:rsid w:val="00154F65"/>
    <w:rsid w:val="00157E7E"/>
    <w:rsid w:val="00161893"/>
    <w:rsid w:val="00161B95"/>
    <w:rsid w:val="00164325"/>
    <w:rsid w:val="001644CE"/>
    <w:rsid w:val="00165AF3"/>
    <w:rsid w:val="00165B23"/>
    <w:rsid w:val="00170E76"/>
    <w:rsid w:val="00173E51"/>
    <w:rsid w:val="0017449F"/>
    <w:rsid w:val="001751CB"/>
    <w:rsid w:val="001751F3"/>
    <w:rsid w:val="00176156"/>
    <w:rsid w:val="0017667A"/>
    <w:rsid w:val="0017713F"/>
    <w:rsid w:val="00177F0F"/>
    <w:rsid w:val="0018057B"/>
    <w:rsid w:val="001875EE"/>
    <w:rsid w:val="00190701"/>
    <w:rsid w:val="00190A93"/>
    <w:rsid w:val="001913B9"/>
    <w:rsid w:val="00193860"/>
    <w:rsid w:val="00194BA3"/>
    <w:rsid w:val="00197628"/>
    <w:rsid w:val="00197F3D"/>
    <w:rsid w:val="001A23F0"/>
    <w:rsid w:val="001A25EC"/>
    <w:rsid w:val="001A26B2"/>
    <w:rsid w:val="001A26E0"/>
    <w:rsid w:val="001A2AF1"/>
    <w:rsid w:val="001A56C9"/>
    <w:rsid w:val="001A580E"/>
    <w:rsid w:val="001A5F90"/>
    <w:rsid w:val="001A6260"/>
    <w:rsid w:val="001A646C"/>
    <w:rsid w:val="001A68C2"/>
    <w:rsid w:val="001A7B15"/>
    <w:rsid w:val="001A7B4B"/>
    <w:rsid w:val="001B0DB0"/>
    <w:rsid w:val="001B51A0"/>
    <w:rsid w:val="001B5499"/>
    <w:rsid w:val="001B6086"/>
    <w:rsid w:val="001B6EB3"/>
    <w:rsid w:val="001B79BD"/>
    <w:rsid w:val="001C009C"/>
    <w:rsid w:val="001C021C"/>
    <w:rsid w:val="001C14A8"/>
    <w:rsid w:val="001C152C"/>
    <w:rsid w:val="001C1FA7"/>
    <w:rsid w:val="001C423E"/>
    <w:rsid w:val="001C43A2"/>
    <w:rsid w:val="001C48A7"/>
    <w:rsid w:val="001C4EE4"/>
    <w:rsid w:val="001C53FF"/>
    <w:rsid w:val="001C725D"/>
    <w:rsid w:val="001D018D"/>
    <w:rsid w:val="001D0747"/>
    <w:rsid w:val="001D097D"/>
    <w:rsid w:val="001D0EDC"/>
    <w:rsid w:val="001D2DFD"/>
    <w:rsid w:val="001D3B64"/>
    <w:rsid w:val="001D3E7C"/>
    <w:rsid w:val="001E1455"/>
    <w:rsid w:val="001E1C1C"/>
    <w:rsid w:val="001E4933"/>
    <w:rsid w:val="001E7BE4"/>
    <w:rsid w:val="001F1159"/>
    <w:rsid w:val="001F1EC6"/>
    <w:rsid w:val="001F64CD"/>
    <w:rsid w:val="001F6A84"/>
    <w:rsid w:val="001F6A97"/>
    <w:rsid w:val="001F6E99"/>
    <w:rsid w:val="002003E1"/>
    <w:rsid w:val="00200B00"/>
    <w:rsid w:val="00200F31"/>
    <w:rsid w:val="00203E7E"/>
    <w:rsid w:val="00204301"/>
    <w:rsid w:val="00207742"/>
    <w:rsid w:val="002077AD"/>
    <w:rsid w:val="00210E52"/>
    <w:rsid w:val="002137CB"/>
    <w:rsid w:val="002156A1"/>
    <w:rsid w:val="00215F6E"/>
    <w:rsid w:val="00216C4F"/>
    <w:rsid w:val="00221D3D"/>
    <w:rsid w:val="002253FC"/>
    <w:rsid w:val="00230C5E"/>
    <w:rsid w:val="0023129B"/>
    <w:rsid w:val="002332A9"/>
    <w:rsid w:val="00234872"/>
    <w:rsid w:val="00234C9C"/>
    <w:rsid w:val="00235584"/>
    <w:rsid w:val="00235834"/>
    <w:rsid w:val="00237EF4"/>
    <w:rsid w:val="00244E90"/>
    <w:rsid w:val="002467A5"/>
    <w:rsid w:val="002469DE"/>
    <w:rsid w:val="00247743"/>
    <w:rsid w:val="002505BB"/>
    <w:rsid w:val="00251703"/>
    <w:rsid w:val="00252D96"/>
    <w:rsid w:val="0025542E"/>
    <w:rsid w:val="00255E7B"/>
    <w:rsid w:val="002612BF"/>
    <w:rsid w:val="00261436"/>
    <w:rsid w:val="00264D23"/>
    <w:rsid w:val="00266C7F"/>
    <w:rsid w:val="0027068D"/>
    <w:rsid w:val="00271C93"/>
    <w:rsid w:val="00272D5B"/>
    <w:rsid w:val="00272E93"/>
    <w:rsid w:val="00273E2D"/>
    <w:rsid w:val="00275954"/>
    <w:rsid w:val="00275D48"/>
    <w:rsid w:val="00276CD0"/>
    <w:rsid w:val="002771FF"/>
    <w:rsid w:val="0028059A"/>
    <w:rsid w:val="00281E90"/>
    <w:rsid w:val="0028216E"/>
    <w:rsid w:val="002827B5"/>
    <w:rsid w:val="00282826"/>
    <w:rsid w:val="00283A32"/>
    <w:rsid w:val="00284A89"/>
    <w:rsid w:val="00285409"/>
    <w:rsid w:val="00285F16"/>
    <w:rsid w:val="00286E61"/>
    <w:rsid w:val="0029205A"/>
    <w:rsid w:val="00294903"/>
    <w:rsid w:val="00294E06"/>
    <w:rsid w:val="00294E30"/>
    <w:rsid w:val="00295547"/>
    <w:rsid w:val="00297397"/>
    <w:rsid w:val="002A04F4"/>
    <w:rsid w:val="002A67C2"/>
    <w:rsid w:val="002A6F95"/>
    <w:rsid w:val="002A7290"/>
    <w:rsid w:val="002B021A"/>
    <w:rsid w:val="002B3D46"/>
    <w:rsid w:val="002B3F4F"/>
    <w:rsid w:val="002B4F0B"/>
    <w:rsid w:val="002B5F49"/>
    <w:rsid w:val="002B612A"/>
    <w:rsid w:val="002B614E"/>
    <w:rsid w:val="002B6291"/>
    <w:rsid w:val="002B6BEF"/>
    <w:rsid w:val="002C1B2A"/>
    <w:rsid w:val="002C3B50"/>
    <w:rsid w:val="002C49AC"/>
    <w:rsid w:val="002C4BC4"/>
    <w:rsid w:val="002C4CA8"/>
    <w:rsid w:val="002C5825"/>
    <w:rsid w:val="002C7846"/>
    <w:rsid w:val="002D071F"/>
    <w:rsid w:val="002D1104"/>
    <w:rsid w:val="002D14A3"/>
    <w:rsid w:val="002D2A45"/>
    <w:rsid w:val="002D3F20"/>
    <w:rsid w:val="002D4C86"/>
    <w:rsid w:val="002E02E6"/>
    <w:rsid w:val="002E04AC"/>
    <w:rsid w:val="002E0897"/>
    <w:rsid w:val="002E0EF3"/>
    <w:rsid w:val="002E1612"/>
    <w:rsid w:val="002E262A"/>
    <w:rsid w:val="002E354D"/>
    <w:rsid w:val="002E42DF"/>
    <w:rsid w:val="002E454D"/>
    <w:rsid w:val="002E59E7"/>
    <w:rsid w:val="002E67CF"/>
    <w:rsid w:val="002E7AA6"/>
    <w:rsid w:val="002F0384"/>
    <w:rsid w:val="002F2682"/>
    <w:rsid w:val="002F2926"/>
    <w:rsid w:val="002F2EE3"/>
    <w:rsid w:val="002F303B"/>
    <w:rsid w:val="002F3DDA"/>
    <w:rsid w:val="002F52EA"/>
    <w:rsid w:val="002F539B"/>
    <w:rsid w:val="002F635B"/>
    <w:rsid w:val="002F6960"/>
    <w:rsid w:val="003005B8"/>
    <w:rsid w:val="00303087"/>
    <w:rsid w:val="0030308A"/>
    <w:rsid w:val="00303EF3"/>
    <w:rsid w:val="003062BF"/>
    <w:rsid w:val="00306AF4"/>
    <w:rsid w:val="00315C9B"/>
    <w:rsid w:val="00317226"/>
    <w:rsid w:val="00317FA5"/>
    <w:rsid w:val="003219E2"/>
    <w:rsid w:val="00322C24"/>
    <w:rsid w:val="00323025"/>
    <w:rsid w:val="003237C8"/>
    <w:rsid w:val="003239CA"/>
    <w:rsid w:val="00325334"/>
    <w:rsid w:val="00325C7B"/>
    <w:rsid w:val="003262A6"/>
    <w:rsid w:val="003342F5"/>
    <w:rsid w:val="00334913"/>
    <w:rsid w:val="00336398"/>
    <w:rsid w:val="003404B9"/>
    <w:rsid w:val="003406F7"/>
    <w:rsid w:val="00340847"/>
    <w:rsid w:val="003430F7"/>
    <w:rsid w:val="00343C94"/>
    <w:rsid w:val="003443CB"/>
    <w:rsid w:val="00345935"/>
    <w:rsid w:val="00346E0F"/>
    <w:rsid w:val="00347C13"/>
    <w:rsid w:val="00352189"/>
    <w:rsid w:val="003523DD"/>
    <w:rsid w:val="003528CA"/>
    <w:rsid w:val="0035376B"/>
    <w:rsid w:val="00354328"/>
    <w:rsid w:val="00355229"/>
    <w:rsid w:val="00356284"/>
    <w:rsid w:val="00361C35"/>
    <w:rsid w:val="00362D21"/>
    <w:rsid w:val="003636B0"/>
    <w:rsid w:val="00363B92"/>
    <w:rsid w:val="00365827"/>
    <w:rsid w:val="003658EE"/>
    <w:rsid w:val="00365BA7"/>
    <w:rsid w:val="00365C1B"/>
    <w:rsid w:val="0036604D"/>
    <w:rsid w:val="00366613"/>
    <w:rsid w:val="00371882"/>
    <w:rsid w:val="00374F67"/>
    <w:rsid w:val="003757F5"/>
    <w:rsid w:val="003758A0"/>
    <w:rsid w:val="00375F98"/>
    <w:rsid w:val="0037734C"/>
    <w:rsid w:val="00377AA7"/>
    <w:rsid w:val="00380D70"/>
    <w:rsid w:val="00382EE0"/>
    <w:rsid w:val="0038644F"/>
    <w:rsid w:val="003865C8"/>
    <w:rsid w:val="00390BA7"/>
    <w:rsid w:val="00390C29"/>
    <w:rsid w:val="00390DCA"/>
    <w:rsid w:val="00390EB1"/>
    <w:rsid w:val="00392804"/>
    <w:rsid w:val="00394329"/>
    <w:rsid w:val="003947C8"/>
    <w:rsid w:val="00395148"/>
    <w:rsid w:val="00395678"/>
    <w:rsid w:val="00395B6A"/>
    <w:rsid w:val="003962DC"/>
    <w:rsid w:val="00396CE8"/>
    <w:rsid w:val="003A06C4"/>
    <w:rsid w:val="003A17E9"/>
    <w:rsid w:val="003A2872"/>
    <w:rsid w:val="003A3947"/>
    <w:rsid w:val="003A3A8A"/>
    <w:rsid w:val="003A49A8"/>
    <w:rsid w:val="003A6686"/>
    <w:rsid w:val="003A6DC9"/>
    <w:rsid w:val="003A7524"/>
    <w:rsid w:val="003B0017"/>
    <w:rsid w:val="003B0AEE"/>
    <w:rsid w:val="003B287A"/>
    <w:rsid w:val="003B5E14"/>
    <w:rsid w:val="003B5FBE"/>
    <w:rsid w:val="003B656B"/>
    <w:rsid w:val="003B7B43"/>
    <w:rsid w:val="003C2096"/>
    <w:rsid w:val="003C2899"/>
    <w:rsid w:val="003C361C"/>
    <w:rsid w:val="003C4DD7"/>
    <w:rsid w:val="003C556B"/>
    <w:rsid w:val="003C7410"/>
    <w:rsid w:val="003D1D54"/>
    <w:rsid w:val="003D23CF"/>
    <w:rsid w:val="003D4732"/>
    <w:rsid w:val="003D4EFA"/>
    <w:rsid w:val="003D597C"/>
    <w:rsid w:val="003E2A62"/>
    <w:rsid w:val="003E31B9"/>
    <w:rsid w:val="003E32F8"/>
    <w:rsid w:val="003E5282"/>
    <w:rsid w:val="003E58DF"/>
    <w:rsid w:val="003E72CA"/>
    <w:rsid w:val="003E754E"/>
    <w:rsid w:val="003F07C0"/>
    <w:rsid w:val="003F19B2"/>
    <w:rsid w:val="003F2DB0"/>
    <w:rsid w:val="003F2ED6"/>
    <w:rsid w:val="003F477F"/>
    <w:rsid w:val="003F49C8"/>
    <w:rsid w:val="003F554D"/>
    <w:rsid w:val="003F5A01"/>
    <w:rsid w:val="003F5D38"/>
    <w:rsid w:val="004019FC"/>
    <w:rsid w:val="00402660"/>
    <w:rsid w:val="0040440A"/>
    <w:rsid w:val="00404E2D"/>
    <w:rsid w:val="00410671"/>
    <w:rsid w:val="00411885"/>
    <w:rsid w:val="004125C9"/>
    <w:rsid w:val="004137C3"/>
    <w:rsid w:val="004148E9"/>
    <w:rsid w:val="00414B3E"/>
    <w:rsid w:val="00415156"/>
    <w:rsid w:val="00415CA3"/>
    <w:rsid w:val="00415E72"/>
    <w:rsid w:val="004161E2"/>
    <w:rsid w:val="0042084B"/>
    <w:rsid w:val="004208E5"/>
    <w:rsid w:val="00421C65"/>
    <w:rsid w:val="0042399C"/>
    <w:rsid w:val="00423A97"/>
    <w:rsid w:val="00424553"/>
    <w:rsid w:val="004250AF"/>
    <w:rsid w:val="004251F0"/>
    <w:rsid w:val="00425FE7"/>
    <w:rsid w:val="00426543"/>
    <w:rsid w:val="00427418"/>
    <w:rsid w:val="00430CA2"/>
    <w:rsid w:val="00430DC6"/>
    <w:rsid w:val="004312C2"/>
    <w:rsid w:val="00431482"/>
    <w:rsid w:val="00432401"/>
    <w:rsid w:val="00432484"/>
    <w:rsid w:val="004420BD"/>
    <w:rsid w:val="004434AD"/>
    <w:rsid w:val="00444038"/>
    <w:rsid w:val="00444CB8"/>
    <w:rsid w:val="0044567C"/>
    <w:rsid w:val="00445E94"/>
    <w:rsid w:val="004471D4"/>
    <w:rsid w:val="004471F8"/>
    <w:rsid w:val="0044797B"/>
    <w:rsid w:val="00450838"/>
    <w:rsid w:val="0045101C"/>
    <w:rsid w:val="00454B88"/>
    <w:rsid w:val="00455083"/>
    <w:rsid w:val="0045596E"/>
    <w:rsid w:val="00456782"/>
    <w:rsid w:val="00460A08"/>
    <w:rsid w:val="00460A3A"/>
    <w:rsid w:val="004630F6"/>
    <w:rsid w:val="00464884"/>
    <w:rsid w:val="00465D92"/>
    <w:rsid w:val="004676BE"/>
    <w:rsid w:val="00470258"/>
    <w:rsid w:val="0047175C"/>
    <w:rsid w:val="00472267"/>
    <w:rsid w:val="00472614"/>
    <w:rsid w:val="00474391"/>
    <w:rsid w:val="00474414"/>
    <w:rsid w:val="00474D5B"/>
    <w:rsid w:val="004755DB"/>
    <w:rsid w:val="00475BFC"/>
    <w:rsid w:val="004800CE"/>
    <w:rsid w:val="004807A8"/>
    <w:rsid w:val="004827B1"/>
    <w:rsid w:val="0048452B"/>
    <w:rsid w:val="0048501F"/>
    <w:rsid w:val="0048686E"/>
    <w:rsid w:val="0048719E"/>
    <w:rsid w:val="00487F13"/>
    <w:rsid w:val="00490ADC"/>
    <w:rsid w:val="00491378"/>
    <w:rsid w:val="00491D3F"/>
    <w:rsid w:val="00491EF9"/>
    <w:rsid w:val="00493C49"/>
    <w:rsid w:val="004973AD"/>
    <w:rsid w:val="004A0E70"/>
    <w:rsid w:val="004A1237"/>
    <w:rsid w:val="004A21DF"/>
    <w:rsid w:val="004A3E21"/>
    <w:rsid w:val="004A4FC6"/>
    <w:rsid w:val="004B02E3"/>
    <w:rsid w:val="004B2116"/>
    <w:rsid w:val="004B22B4"/>
    <w:rsid w:val="004B576C"/>
    <w:rsid w:val="004B663D"/>
    <w:rsid w:val="004B6A6E"/>
    <w:rsid w:val="004C117E"/>
    <w:rsid w:val="004C316A"/>
    <w:rsid w:val="004C3CEB"/>
    <w:rsid w:val="004C473C"/>
    <w:rsid w:val="004C5FB2"/>
    <w:rsid w:val="004C6A1C"/>
    <w:rsid w:val="004C7D66"/>
    <w:rsid w:val="004D01D9"/>
    <w:rsid w:val="004D2C1B"/>
    <w:rsid w:val="004D326E"/>
    <w:rsid w:val="004D36B8"/>
    <w:rsid w:val="004D4231"/>
    <w:rsid w:val="004D5391"/>
    <w:rsid w:val="004D6B91"/>
    <w:rsid w:val="004D76A1"/>
    <w:rsid w:val="004E06B3"/>
    <w:rsid w:val="004E080F"/>
    <w:rsid w:val="004E14FF"/>
    <w:rsid w:val="004E1B0C"/>
    <w:rsid w:val="004E702D"/>
    <w:rsid w:val="004F188B"/>
    <w:rsid w:val="004F2176"/>
    <w:rsid w:val="004F3AF1"/>
    <w:rsid w:val="004F3F85"/>
    <w:rsid w:val="004F461E"/>
    <w:rsid w:val="004F4EEC"/>
    <w:rsid w:val="004F5541"/>
    <w:rsid w:val="004F7959"/>
    <w:rsid w:val="0050239E"/>
    <w:rsid w:val="00503877"/>
    <w:rsid w:val="005039A2"/>
    <w:rsid w:val="005039FC"/>
    <w:rsid w:val="00504BB2"/>
    <w:rsid w:val="00504CAD"/>
    <w:rsid w:val="00504F8F"/>
    <w:rsid w:val="00505C49"/>
    <w:rsid w:val="0050632D"/>
    <w:rsid w:val="00506CE4"/>
    <w:rsid w:val="005076AE"/>
    <w:rsid w:val="00507B88"/>
    <w:rsid w:val="00511CDB"/>
    <w:rsid w:val="00512B6D"/>
    <w:rsid w:val="005133D1"/>
    <w:rsid w:val="00515026"/>
    <w:rsid w:val="005164DC"/>
    <w:rsid w:val="0051651D"/>
    <w:rsid w:val="005171E8"/>
    <w:rsid w:val="00517902"/>
    <w:rsid w:val="00523C42"/>
    <w:rsid w:val="00526212"/>
    <w:rsid w:val="005274C4"/>
    <w:rsid w:val="005274DB"/>
    <w:rsid w:val="00527B1F"/>
    <w:rsid w:val="00530213"/>
    <w:rsid w:val="00533E28"/>
    <w:rsid w:val="00534B33"/>
    <w:rsid w:val="00535286"/>
    <w:rsid w:val="005353EB"/>
    <w:rsid w:val="005357E8"/>
    <w:rsid w:val="00540DB7"/>
    <w:rsid w:val="005426F2"/>
    <w:rsid w:val="00542AB4"/>
    <w:rsid w:val="00542D87"/>
    <w:rsid w:val="00542E27"/>
    <w:rsid w:val="00543A64"/>
    <w:rsid w:val="0054430C"/>
    <w:rsid w:val="005459A3"/>
    <w:rsid w:val="005507F3"/>
    <w:rsid w:val="005521BC"/>
    <w:rsid w:val="005521DA"/>
    <w:rsid w:val="005522B6"/>
    <w:rsid w:val="0055251D"/>
    <w:rsid w:val="00553E0E"/>
    <w:rsid w:val="00554C31"/>
    <w:rsid w:val="005552E3"/>
    <w:rsid w:val="0055545E"/>
    <w:rsid w:val="005555A0"/>
    <w:rsid w:val="00556175"/>
    <w:rsid w:val="005571F5"/>
    <w:rsid w:val="00560872"/>
    <w:rsid w:val="005627DF"/>
    <w:rsid w:val="005637BF"/>
    <w:rsid w:val="00563F27"/>
    <w:rsid w:val="005642B1"/>
    <w:rsid w:val="00567A49"/>
    <w:rsid w:val="0057069D"/>
    <w:rsid w:val="005709F1"/>
    <w:rsid w:val="00572340"/>
    <w:rsid w:val="00573E8C"/>
    <w:rsid w:val="00574670"/>
    <w:rsid w:val="005757A4"/>
    <w:rsid w:val="0058026E"/>
    <w:rsid w:val="00580560"/>
    <w:rsid w:val="005807CD"/>
    <w:rsid w:val="00582130"/>
    <w:rsid w:val="0058426A"/>
    <w:rsid w:val="005842B9"/>
    <w:rsid w:val="005843C0"/>
    <w:rsid w:val="00585649"/>
    <w:rsid w:val="00586A7F"/>
    <w:rsid w:val="00587F53"/>
    <w:rsid w:val="00592EEA"/>
    <w:rsid w:val="00596B02"/>
    <w:rsid w:val="00596F43"/>
    <w:rsid w:val="0059763D"/>
    <w:rsid w:val="005A17B8"/>
    <w:rsid w:val="005A18EB"/>
    <w:rsid w:val="005A1A77"/>
    <w:rsid w:val="005A2AC0"/>
    <w:rsid w:val="005A2DA6"/>
    <w:rsid w:val="005A459C"/>
    <w:rsid w:val="005A4C80"/>
    <w:rsid w:val="005A64C4"/>
    <w:rsid w:val="005A6535"/>
    <w:rsid w:val="005A668B"/>
    <w:rsid w:val="005A7426"/>
    <w:rsid w:val="005A78FE"/>
    <w:rsid w:val="005A7C20"/>
    <w:rsid w:val="005B0052"/>
    <w:rsid w:val="005B18B1"/>
    <w:rsid w:val="005B2F66"/>
    <w:rsid w:val="005B38FA"/>
    <w:rsid w:val="005B47C1"/>
    <w:rsid w:val="005B5450"/>
    <w:rsid w:val="005B55ED"/>
    <w:rsid w:val="005B5E64"/>
    <w:rsid w:val="005B6F1E"/>
    <w:rsid w:val="005C05CE"/>
    <w:rsid w:val="005C06F4"/>
    <w:rsid w:val="005C09F3"/>
    <w:rsid w:val="005C339F"/>
    <w:rsid w:val="005C6626"/>
    <w:rsid w:val="005C6733"/>
    <w:rsid w:val="005C68F8"/>
    <w:rsid w:val="005C7E7D"/>
    <w:rsid w:val="005D06B7"/>
    <w:rsid w:val="005D09EC"/>
    <w:rsid w:val="005D20C5"/>
    <w:rsid w:val="005D32BA"/>
    <w:rsid w:val="005D4173"/>
    <w:rsid w:val="005D6035"/>
    <w:rsid w:val="005D69A1"/>
    <w:rsid w:val="005D746E"/>
    <w:rsid w:val="005D77BB"/>
    <w:rsid w:val="005D7C6A"/>
    <w:rsid w:val="005E09ED"/>
    <w:rsid w:val="005E26E4"/>
    <w:rsid w:val="005E3397"/>
    <w:rsid w:val="005E3ABD"/>
    <w:rsid w:val="005E5674"/>
    <w:rsid w:val="005E72D9"/>
    <w:rsid w:val="005F0846"/>
    <w:rsid w:val="005F095F"/>
    <w:rsid w:val="005F0BF3"/>
    <w:rsid w:val="005F2A38"/>
    <w:rsid w:val="005F407B"/>
    <w:rsid w:val="005F4C87"/>
    <w:rsid w:val="005F5738"/>
    <w:rsid w:val="005F6962"/>
    <w:rsid w:val="005F6C3A"/>
    <w:rsid w:val="00601DDF"/>
    <w:rsid w:val="0060225C"/>
    <w:rsid w:val="00606D0F"/>
    <w:rsid w:val="0060796E"/>
    <w:rsid w:val="006110DE"/>
    <w:rsid w:val="00611863"/>
    <w:rsid w:val="0061245F"/>
    <w:rsid w:val="00612B22"/>
    <w:rsid w:val="0061321A"/>
    <w:rsid w:val="00613276"/>
    <w:rsid w:val="00615481"/>
    <w:rsid w:val="00615923"/>
    <w:rsid w:val="00621746"/>
    <w:rsid w:val="006218AA"/>
    <w:rsid w:val="00621F3D"/>
    <w:rsid w:val="0062269E"/>
    <w:rsid w:val="00623C75"/>
    <w:rsid w:val="00625C87"/>
    <w:rsid w:val="00625DF6"/>
    <w:rsid w:val="00632C27"/>
    <w:rsid w:val="00633A77"/>
    <w:rsid w:val="00633AD5"/>
    <w:rsid w:val="00633FFF"/>
    <w:rsid w:val="00634380"/>
    <w:rsid w:val="00634535"/>
    <w:rsid w:val="00635BEE"/>
    <w:rsid w:val="00636661"/>
    <w:rsid w:val="006366D8"/>
    <w:rsid w:val="00637400"/>
    <w:rsid w:val="0064040D"/>
    <w:rsid w:val="00642F99"/>
    <w:rsid w:val="0064546A"/>
    <w:rsid w:val="0064695B"/>
    <w:rsid w:val="00651A19"/>
    <w:rsid w:val="00651DB8"/>
    <w:rsid w:val="0065245A"/>
    <w:rsid w:val="00654D7E"/>
    <w:rsid w:val="00655BCF"/>
    <w:rsid w:val="00655FAF"/>
    <w:rsid w:val="00656590"/>
    <w:rsid w:val="00660459"/>
    <w:rsid w:val="00661EF7"/>
    <w:rsid w:val="00662069"/>
    <w:rsid w:val="0066324F"/>
    <w:rsid w:val="006668AD"/>
    <w:rsid w:val="006679D1"/>
    <w:rsid w:val="00671A17"/>
    <w:rsid w:val="0067227F"/>
    <w:rsid w:val="00676D1D"/>
    <w:rsid w:val="00680CC9"/>
    <w:rsid w:val="00681A9D"/>
    <w:rsid w:val="00682FF8"/>
    <w:rsid w:val="006846C9"/>
    <w:rsid w:val="00684861"/>
    <w:rsid w:val="00685E19"/>
    <w:rsid w:val="00686839"/>
    <w:rsid w:val="00686994"/>
    <w:rsid w:val="00687923"/>
    <w:rsid w:val="00690596"/>
    <w:rsid w:val="0069629B"/>
    <w:rsid w:val="00697DBA"/>
    <w:rsid w:val="006A2311"/>
    <w:rsid w:val="006A2C30"/>
    <w:rsid w:val="006A3A30"/>
    <w:rsid w:val="006A3AB1"/>
    <w:rsid w:val="006A3C60"/>
    <w:rsid w:val="006A6052"/>
    <w:rsid w:val="006A619B"/>
    <w:rsid w:val="006A79C1"/>
    <w:rsid w:val="006B2120"/>
    <w:rsid w:val="006B3E14"/>
    <w:rsid w:val="006B414B"/>
    <w:rsid w:val="006B49F3"/>
    <w:rsid w:val="006B5F5E"/>
    <w:rsid w:val="006C0976"/>
    <w:rsid w:val="006C1A8E"/>
    <w:rsid w:val="006C246F"/>
    <w:rsid w:val="006C247A"/>
    <w:rsid w:val="006C3652"/>
    <w:rsid w:val="006C3DCB"/>
    <w:rsid w:val="006C3FC6"/>
    <w:rsid w:val="006C4EB5"/>
    <w:rsid w:val="006C4EF9"/>
    <w:rsid w:val="006C5EB6"/>
    <w:rsid w:val="006C6869"/>
    <w:rsid w:val="006D10D9"/>
    <w:rsid w:val="006D23BE"/>
    <w:rsid w:val="006D2EC0"/>
    <w:rsid w:val="006D31F9"/>
    <w:rsid w:val="006D325B"/>
    <w:rsid w:val="006D3DC1"/>
    <w:rsid w:val="006D48B2"/>
    <w:rsid w:val="006E11CA"/>
    <w:rsid w:val="006E16EE"/>
    <w:rsid w:val="006E1864"/>
    <w:rsid w:val="006E35E4"/>
    <w:rsid w:val="006E7D8D"/>
    <w:rsid w:val="006F06F1"/>
    <w:rsid w:val="006F0A52"/>
    <w:rsid w:val="006F1098"/>
    <w:rsid w:val="006F1DC6"/>
    <w:rsid w:val="006F2C8C"/>
    <w:rsid w:val="006F3611"/>
    <w:rsid w:val="006F418C"/>
    <w:rsid w:val="006F533A"/>
    <w:rsid w:val="006F6E6E"/>
    <w:rsid w:val="00700303"/>
    <w:rsid w:val="007004D1"/>
    <w:rsid w:val="00701F30"/>
    <w:rsid w:val="00703C82"/>
    <w:rsid w:val="00703DA0"/>
    <w:rsid w:val="00706A33"/>
    <w:rsid w:val="00707127"/>
    <w:rsid w:val="00707374"/>
    <w:rsid w:val="00707424"/>
    <w:rsid w:val="00707A0C"/>
    <w:rsid w:val="00707CB1"/>
    <w:rsid w:val="00711217"/>
    <w:rsid w:val="007119EB"/>
    <w:rsid w:val="0071250B"/>
    <w:rsid w:val="00712A7D"/>
    <w:rsid w:val="0071327E"/>
    <w:rsid w:val="007136ED"/>
    <w:rsid w:val="007168B6"/>
    <w:rsid w:val="007177F4"/>
    <w:rsid w:val="007201AA"/>
    <w:rsid w:val="0072078B"/>
    <w:rsid w:val="007209DC"/>
    <w:rsid w:val="00721E6F"/>
    <w:rsid w:val="0072267F"/>
    <w:rsid w:val="00724492"/>
    <w:rsid w:val="0072480F"/>
    <w:rsid w:val="0072614A"/>
    <w:rsid w:val="00726548"/>
    <w:rsid w:val="00726CC5"/>
    <w:rsid w:val="007303EE"/>
    <w:rsid w:val="00731420"/>
    <w:rsid w:val="00731513"/>
    <w:rsid w:val="00732504"/>
    <w:rsid w:val="00732897"/>
    <w:rsid w:val="007328C4"/>
    <w:rsid w:val="00732B74"/>
    <w:rsid w:val="00733190"/>
    <w:rsid w:val="007331D1"/>
    <w:rsid w:val="00733A46"/>
    <w:rsid w:val="007354AD"/>
    <w:rsid w:val="007366FC"/>
    <w:rsid w:val="00736C2D"/>
    <w:rsid w:val="00740519"/>
    <w:rsid w:val="00740B45"/>
    <w:rsid w:val="00741D0E"/>
    <w:rsid w:val="00742429"/>
    <w:rsid w:val="00743FD1"/>
    <w:rsid w:val="007457E4"/>
    <w:rsid w:val="00745A1D"/>
    <w:rsid w:val="00747529"/>
    <w:rsid w:val="007500F0"/>
    <w:rsid w:val="007505CB"/>
    <w:rsid w:val="00750E6A"/>
    <w:rsid w:val="007517DE"/>
    <w:rsid w:val="007522E2"/>
    <w:rsid w:val="007535CC"/>
    <w:rsid w:val="007556FE"/>
    <w:rsid w:val="00755AC0"/>
    <w:rsid w:val="00756FAF"/>
    <w:rsid w:val="00760BE7"/>
    <w:rsid w:val="007628BB"/>
    <w:rsid w:val="0076424C"/>
    <w:rsid w:val="00766F83"/>
    <w:rsid w:val="007671C6"/>
    <w:rsid w:val="0076745D"/>
    <w:rsid w:val="0076789E"/>
    <w:rsid w:val="00767A87"/>
    <w:rsid w:val="007701E4"/>
    <w:rsid w:val="00770299"/>
    <w:rsid w:val="00773F42"/>
    <w:rsid w:val="00774B0C"/>
    <w:rsid w:val="007751AD"/>
    <w:rsid w:val="00775F63"/>
    <w:rsid w:val="00776473"/>
    <w:rsid w:val="007772F5"/>
    <w:rsid w:val="00777379"/>
    <w:rsid w:val="007805B6"/>
    <w:rsid w:val="00780A25"/>
    <w:rsid w:val="00780E6E"/>
    <w:rsid w:val="00781E9B"/>
    <w:rsid w:val="00782D6D"/>
    <w:rsid w:val="007847EB"/>
    <w:rsid w:val="00784ADD"/>
    <w:rsid w:val="00790F41"/>
    <w:rsid w:val="00793165"/>
    <w:rsid w:val="00794042"/>
    <w:rsid w:val="00794916"/>
    <w:rsid w:val="007950E9"/>
    <w:rsid w:val="00795A76"/>
    <w:rsid w:val="00795CFA"/>
    <w:rsid w:val="00796CAF"/>
    <w:rsid w:val="007A356D"/>
    <w:rsid w:val="007A4F6E"/>
    <w:rsid w:val="007A5D86"/>
    <w:rsid w:val="007A62B6"/>
    <w:rsid w:val="007A63A9"/>
    <w:rsid w:val="007A7858"/>
    <w:rsid w:val="007A7D9E"/>
    <w:rsid w:val="007B0199"/>
    <w:rsid w:val="007B0D2E"/>
    <w:rsid w:val="007B0F09"/>
    <w:rsid w:val="007B1FB9"/>
    <w:rsid w:val="007B3691"/>
    <w:rsid w:val="007B4FA1"/>
    <w:rsid w:val="007B5417"/>
    <w:rsid w:val="007B5A07"/>
    <w:rsid w:val="007B6C36"/>
    <w:rsid w:val="007B7064"/>
    <w:rsid w:val="007B7E59"/>
    <w:rsid w:val="007C1BE3"/>
    <w:rsid w:val="007C3590"/>
    <w:rsid w:val="007C472C"/>
    <w:rsid w:val="007C5607"/>
    <w:rsid w:val="007C5990"/>
    <w:rsid w:val="007C677C"/>
    <w:rsid w:val="007D0AFF"/>
    <w:rsid w:val="007D1F7E"/>
    <w:rsid w:val="007D2A74"/>
    <w:rsid w:val="007D50BE"/>
    <w:rsid w:val="007E019B"/>
    <w:rsid w:val="007E1B64"/>
    <w:rsid w:val="007E258C"/>
    <w:rsid w:val="007E263E"/>
    <w:rsid w:val="007E2DC7"/>
    <w:rsid w:val="007E3233"/>
    <w:rsid w:val="007E5F04"/>
    <w:rsid w:val="007E6FFA"/>
    <w:rsid w:val="007E7F75"/>
    <w:rsid w:val="007E7F8B"/>
    <w:rsid w:val="007F15F4"/>
    <w:rsid w:val="007F4623"/>
    <w:rsid w:val="007F56EE"/>
    <w:rsid w:val="007F64F8"/>
    <w:rsid w:val="007F6E0D"/>
    <w:rsid w:val="00800C3F"/>
    <w:rsid w:val="00802420"/>
    <w:rsid w:val="00803CCD"/>
    <w:rsid w:val="00804DF8"/>
    <w:rsid w:val="00805790"/>
    <w:rsid w:val="00805F7F"/>
    <w:rsid w:val="0080646D"/>
    <w:rsid w:val="008066EC"/>
    <w:rsid w:val="00806E8F"/>
    <w:rsid w:val="008074FD"/>
    <w:rsid w:val="00810899"/>
    <w:rsid w:val="00810E51"/>
    <w:rsid w:val="008113B8"/>
    <w:rsid w:val="008116C8"/>
    <w:rsid w:val="008129CC"/>
    <w:rsid w:val="00812EAB"/>
    <w:rsid w:val="00813151"/>
    <w:rsid w:val="00813CA1"/>
    <w:rsid w:val="00814300"/>
    <w:rsid w:val="00815E3F"/>
    <w:rsid w:val="008167F1"/>
    <w:rsid w:val="0081693A"/>
    <w:rsid w:val="00816D20"/>
    <w:rsid w:val="00817A76"/>
    <w:rsid w:val="00817EC3"/>
    <w:rsid w:val="00820B20"/>
    <w:rsid w:val="008231EF"/>
    <w:rsid w:val="00823746"/>
    <w:rsid w:val="008239AA"/>
    <w:rsid w:val="008243F2"/>
    <w:rsid w:val="008251B9"/>
    <w:rsid w:val="00825681"/>
    <w:rsid w:val="00825955"/>
    <w:rsid w:val="0082723A"/>
    <w:rsid w:val="0083010D"/>
    <w:rsid w:val="008311E1"/>
    <w:rsid w:val="00832ED8"/>
    <w:rsid w:val="00834EF1"/>
    <w:rsid w:val="008350B8"/>
    <w:rsid w:val="00835271"/>
    <w:rsid w:val="00835BEE"/>
    <w:rsid w:val="00836655"/>
    <w:rsid w:val="00836C3D"/>
    <w:rsid w:val="0083793E"/>
    <w:rsid w:val="0084066A"/>
    <w:rsid w:val="0084169E"/>
    <w:rsid w:val="00843831"/>
    <w:rsid w:val="00844FC7"/>
    <w:rsid w:val="00846D92"/>
    <w:rsid w:val="00851CD6"/>
    <w:rsid w:val="00852581"/>
    <w:rsid w:val="008561EB"/>
    <w:rsid w:val="0085719B"/>
    <w:rsid w:val="00857FB1"/>
    <w:rsid w:val="008617D8"/>
    <w:rsid w:val="0086289D"/>
    <w:rsid w:val="00864724"/>
    <w:rsid w:val="00865710"/>
    <w:rsid w:val="00865D7E"/>
    <w:rsid w:val="008668C9"/>
    <w:rsid w:val="00870BDB"/>
    <w:rsid w:val="008716C2"/>
    <w:rsid w:val="00871850"/>
    <w:rsid w:val="00871DC7"/>
    <w:rsid w:val="0087314E"/>
    <w:rsid w:val="00873310"/>
    <w:rsid w:val="008749A0"/>
    <w:rsid w:val="0087707E"/>
    <w:rsid w:val="00877624"/>
    <w:rsid w:val="00877E3A"/>
    <w:rsid w:val="00882A6C"/>
    <w:rsid w:val="00882DD1"/>
    <w:rsid w:val="00884652"/>
    <w:rsid w:val="00886CB0"/>
    <w:rsid w:val="00892CD1"/>
    <w:rsid w:val="00893757"/>
    <w:rsid w:val="00893C26"/>
    <w:rsid w:val="00894592"/>
    <w:rsid w:val="00894690"/>
    <w:rsid w:val="00895ED9"/>
    <w:rsid w:val="00896DF5"/>
    <w:rsid w:val="0089701A"/>
    <w:rsid w:val="0089795E"/>
    <w:rsid w:val="008979E2"/>
    <w:rsid w:val="00897D4A"/>
    <w:rsid w:val="008A0F7D"/>
    <w:rsid w:val="008A4560"/>
    <w:rsid w:val="008A625D"/>
    <w:rsid w:val="008A6EC7"/>
    <w:rsid w:val="008B092D"/>
    <w:rsid w:val="008B121B"/>
    <w:rsid w:val="008B2CFC"/>
    <w:rsid w:val="008B2DAF"/>
    <w:rsid w:val="008B6D7F"/>
    <w:rsid w:val="008C318C"/>
    <w:rsid w:val="008C3C27"/>
    <w:rsid w:val="008C48DA"/>
    <w:rsid w:val="008C4FE8"/>
    <w:rsid w:val="008C5311"/>
    <w:rsid w:val="008C5DB1"/>
    <w:rsid w:val="008C739A"/>
    <w:rsid w:val="008D035D"/>
    <w:rsid w:val="008D0989"/>
    <w:rsid w:val="008D0E7A"/>
    <w:rsid w:val="008D1324"/>
    <w:rsid w:val="008D2025"/>
    <w:rsid w:val="008D2207"/>
    <w:rsid w:val="008D31C4"/>
    <w:rsid w:val="008D37D8"/>
    <w:rsid w:val="008D3B7C"/>
    <w:rsid w:val="008D411B"/>
    <w:rsid w:val="008D4895"/>
    <w:rsid w:val="008D544E"/>
    <w:rsid w:val="008E1DA3"/>
    <w:rsid w:val="008E2DFD"/>
    <w:rsid w:val="008E3120"/>
    <w:rsid w:val="008E3F95"/>
    <w:rsid w:val="008E44A1"/>
    <w:rsid w:val="008E553A"/>
    <w:rsid w:val="008E6699"/>
    <w:rsid w:val="008E776E"/>
    <w:rsid w:val="008F07FD"/>
    <w:rsid w:val="008F1FA6"/>
    <w:rsid w:val="008F35FF"/>
    <w:rsid w:val="008F37BA"/>
    <w:rsid w:val="008F3D64"/>
    <w:rsid w:val="008F463D"/>
    <w:rsid w:val="008F4A76"/>
    <w:rsid w:val="008F5A20"/>
    <w:rsid w:val="00900E75"/>
    <w:rsid w:val="009014FA"/>
    <w:rsid w:val="0090165B"/>
    <w:rsid w:val="0090513F"/>
    <w:rsid w:val="009054BF"/>
    <w:rsid w:val="00905AF9"/>
    <w:rsid w:val="00905BA4"/>
    <w:rsid w:val="009076BF"/>
    <w:rsid w:val="009078E1"/>
    <w:rsid w:val="009119DE"/>
    <w:rsid w:val="0091222D"/>
    <w:rsid w:val="00913303"/>
    <w:rsid w:val="009136B7"/>
    <w:rsid w:val="00914E57"/>
    <w:rsid w:val="00915097"/>
    <w:rsid w:val="0091526F"/>
    <w:rsid w:val="009154DF"/>
    <w:rsid w:val="00915AF2"/>
    <w:rsid w:val="00916D15"/>
    <w:rsid w:val="009200BA"/>
    <w:rsid w:val="00920848"/>
    <w:rsid w:val="00921AEE"/>
    <w:rsid w:val="009225A0"/>
    <w:rsid w:val="009237D5"/>
    <w:rsid w:val="00924297"/>
    <w:rsid w:val="00924FAB"/>
    <w:rsid w:val="009254A9"/>
    <w:rsid w:val="009262FF"/>
    <w:rsid w:val="00926447"/>
    <w:rsid w:val="0092754A"/>
    <w:rsid w:val="009279D3"/>
    <w:rsid w:val="00930438"/>
    <w:rsid w:val="00931833"/>
    <w:rsid w:val="009331D6"/>
    <w:rsid w:val="00935A10"/>
    <w:rsid w:val="00935BD2"/>
    <w:rsid w:val="0094082D"/>
    <w:rsid w:val="00944A84"/>
    <w:rsid w:val="00945B83"/>
    <w:rsid w:val="0094658A"/>
    <w:rsid w:val="0094721C"/>
    <w:rsid w:val="00947D8D"/>
    <w:rsid w:val="00950BE2"/>
    <w:rsid w:val="00951BE6"/>
    <w:rsid w:val="00952BA7"/>
    <w:rsid w:val="0095407D"/>
    <w:rsid w:val="00955261"/>
    <w:rsid w:val="00955CD9"/>
    <w:rsid w:val="0095731B"/>
    <w:rsid w:val="00961519"/>
    <w:rsid w:val="009633E7"/>
    <w:rsid w:val="00963753"/>
    <w:rsid w:val="00963BBA"/>
    <w:rsid w:val="00964637"/>
    <w:rsid w:val="0096563C"/>
    <w:rsid w:val="00965C30"/>
    <w:rsid w:val="00965FC2"/>
    <w:rsid w:val="00966851"/>
    <w:rsid w:val="00966F0B"/>
    <w:rsid w:val="0097082B"/>
    <w:rsid w:val="00970B92"/>
    <w:rsid w:val="009729EC"/>
    <w:rsid w:val="009752FB"/>
    <w:rsid w:val="00976E73"/>
    <w:rsid w:val="00977042"/>
    <w:rsid w:val="009810B0"/>
    <w:rsid w:val="009815BB"/>
    <w:rsid w:val="00982BB9"/>
    <w:rsid w:val="0098603F"/>
    <w:rsid w:val="00987F17"/>
    <w:rsid w:val="0099118E"/>
    <w:rsid w:val="00994A9E"/>
    <w:rsid w:val="00994EB4"/>
    <w:rsid w:val="009951AE"/>
    <w:rsid w:val="00996687"/>
    <w:rsid w:val="00996956"/>
    <w:rsid w:val="00997211"/>
    <w:rsid w:val="00997673"/>
    <w:rsid w:val="00997904"/>
    <w:rsid w:val="00997C5E"/>
    <w:rsid w:val="009A057A"/>
    <w:rsid w:val="009A0B78"/>
    <w:rsid w:val="009A2928"/>
    <w:rsid w:val="009A4E42"/>
    <w:rsid w:val="009A70E8"/>
    <w:rsid w:val="009B00CA"/>
    <w:rsid w:val="009B0D36"/>
    <w:rsid w:val="009B104F"/>
    <w:rsid w:val="009B20F2"/>
    <w:rsid w:val="009B23D1"/>
    <w:rsid w:val="009B2963"/>
    <w:rsid w:val="009B296D"/>
    <w:rsid w:val="009B2E38"/>
    <w:rsid w:val="009B35C5"/>
    <w:rsid w:val="009B3E3A"/>
    <w:rsid w:val="009B42B2"/>
    <w:rsid w:val="009B4328"/>
    <w:rsid w:val="009B4EE3"/>
    <w:rsid w:val="009B6498"/>
    <w:rsid w:val="009B6FB3"/>
    <w:rsid w:val="009C03E6"/>
    <w:rsid w:val="009C089B"/>
    <w:rsid w:val="009C1900"/>
    <w:rsid w:val="009C25E0"/>
    <w:rsid w:val="009C4896"/>
    <w:rsid w:val="009C4A92"/>
    <w:rsid w:val="009C5391"/>
    <w:rsid w:val="009C59EE"/>
    <w:rsid w:val="009C5F1C"/>
    <w:rsid w:val="009D11B3"/>
    <w:rsid w:val="009D14F3"/>
    <w:rsid w:val="009D2D7E"/>
    <w:rsid w:val="009D3FCD"/>
    <w:rsid w:val="009D528D"/>
    <w:rsid w:val="009D52C5"/>
    <w:rsid w:val="009D5653"/>
    <w:rsid w:val="009D5C01"/>
    <w:rsid w:val="009D5D70"/>
    <w:rsid w:val="009D77D2"/>
    <w:rsid w:val="009D7F59"/>
    <w:rsid w:val="009E0298"/>
    <w:rsid w:val="009E2669"/>
    <w:rsid w:val="009E5D54"/>
    <w:rsid w:val="009E60E8"/>
    <w:rsid w:val="009E7440"/>
    <w:rsid w:val="009E762E"/>
    <w:rsid w:val="009F1CF8"/>
    <w:rsid w:val="009F1FC8"/>
    <w:rsid w:val="009F2AF3"/>
    <w:rsid w:val="009F4C3D"/>
    <w:rsid w:val="009F6978"/>
    <w:rsid w:val="009F7D01"/>
    <w:rsid w:val="00A01FEE"/>
    <w:rsid w:val="00A0229D"/>
    <w:rsid w:val="00A0486F"/>
    <w:rsid w:val="00A056CF"/>
    <w:rsid w:val="00A06E9A"/>
    <w:rsid w:val="00A07B8D"/>
    <w:rsid w:val="00A07DA2"/>
    <w:rsid w:val="00A10331"/>
    <w:rsid w:val="00A12DB4"/>
    <w:rsid w:val="00A138CB"/>
    <w:rsid w:val="00A16FB0"/>
    <w:rsid w:val="00A17553"/>
    <w:rsid w:val="00A22E35"/>
    <w:rsid w:val="00A24E56"/>
    <w:rsid w:val="00A25796"/>
    <w:rsid w:val="00A25834"/>
    <w:rsid w:val="00A262C4"/>
    <w:rsid w:val="00A265E3"/>
    <w:rsid w:val="00A274D0"/>
    <w:rsid w:val="00A301CF"/>
    <w:rsid w:val="00A3147B"/>
    <w:rsid w:val="00A3347A"/>
    <w:rsid w:val="00A339D2"/>
    <w:rsid w:val="00A3452A"/>
    <w:rsid w:val="00A413A3"/>
    <w:rsid w:val="00A44139"/>
    <w:rsid w:val="00A45425"/>
    <w:rsid w:val="00A46975"/>
    <w:rsid w:val="00A471E5"/>
    <w:rsid w:val="00A51097"/>
    <w:rsid w:val="00A53D18"/>
    <w:rsid w:val="00A55506"/>
    <w:rsid w:val="00A55698"/>
    <w:rsid w:val="00A55E36"/>
    <w:rsid w:val="00A56CED"/>
    <w:rsid w:val="00A57E9F"/>
    <w:rsid w:val="00A60FA9"/>
    <w:rsid w:val="00A613B5"/>
    <w:rsid w:val="00A61733"/>
    <w:rsid w:val="00A61DF1"/>
    <w:rsid w:val="00A64639"/>
    <w:rsid w:val="00A6511A"/>
    <w:rsid w:val="00A65274"/>
    <w:rsid w:val="00A661F9"/>
    <w:rsid w:val="00A70225"/>
    <w:rsid w:val="00A70BC6"/>
    <w:rsid w:val="00A70D84"/>
    <w:rsid w:val="00A724F5"/>
    <w:rsid w:val="00A7385D"/>
    <w:rsid w:val="00A756B1"/>
    <w:rsid w:val="00A75ABE"/>
    <w:rsid w:val="00A775A4"/>
    <w:rsid w:val="00A8081B"/>
    <w:rsid w:val="00A80D26"/>
    <w:rsid w:val="00A813D3"/>
    <w:rsid w:val="00A828DD"/>
    <w:rsid w:val="00A83C5E"/>
    <w:rsid w:val="00A83F67"/>
    <w:rsid w:val="00A85DE5"/>
    <w:rsid w:val="00A85E15"/>
    <w:rsid w:val="00A9055C"/>
    <w:rsid w:val="00A92142"/>
    <w:rsid w:val="00A92818"/>
    <w:rsid w:val="00A93333"/>
    <w:rsid w:val="00A9432D"/>
    <w:rsid w:val="00A958BC"/>
    <w:rsid w:val="00A95AAE"/>
    <w:rsid w:val="00A968CF"/>
    <w:rsid w:val="00A96DF6"/>
    <w:rsid w:val="00A9720A"/>
    <w:rsid w:val="00AA04C4"/>
    <w:rsid w:val="00AA0938"/>
    <w:rsid w:val="00AB0646"/>
    <w:rsid w:val="00AB1273"/>
    <w:rsid w:val="00AB1BDD"/>
    <w:rsid w:val="00AB2AF1"/>
    <w:rsid w:val="00AB5DAE"/>
    <w:rsid w:val="00AB60CA"/>
    <w:rsid w:val="00AC0316"/>
    <w:rsid w:val="00AC17CB"/>
    <w:rsid w:val="00AC251F"/>
    <w:rsid w:val="00AC2E82"/>
    <w:rsid w:val="00AC35CE"/>
    <w:rsid w:val="00AC3F3D"/>
    <w:rsid w:val="00AC4201"/>
    <w:rsid w:val="00AC65BB"/>
    <w:rsid w:val="00AC68F1"/>
    <w:rsid w:val="00AC768F"/>
    <w:rsid w:val="00AD57FC"/>
    <w:rsid w:val="00AD5DC0"/>
    <w:rsid w:val="00AE0A13"/>
    <w:rsid w:val="00AE1698"/>
    <w:rsid w:val="00AE6EDF"/>
    <w:rsid w:val="00AF0167"/>
    <w:rsid w:val="00AF31D6"/>
    <w:rsid w:val="00AF3B65"/>
    <w:rsid w:val="00AF3C9A"/>
    <w:rsid w:val="00B00148"/>
    <w:rsid w:val="00B009E0"/>
    <w:rsid w:val="00B00C1E"/>
    <w:rsid w:val="00B00CAA"/>
    <w:rsid w:val="00B039AD"/>
    <w:rsid w:val="00B046A3"/>
    <w:rsid w:val="00B04F8A"/>
    <w:rsid w:val="00B054D7"/>
    <w:rsid w:val="00B06293"/>
    <w:rsid w:val="00B0682A"/>
    <w:rsid w:val="00B07566"/>
    <w:rsid w:val="00B1257A"/>
    <w:rsid w:val="00B15D85"/>
    <w:rsid w:val="00B21745"/>
    <w:rsid w:val="00B21889"/>
    <w:rsid w:val="00B21E2C"/>
    <w:rsid w:val="00B234D1"/>
    <w:rsid w:val="00B24070"/>
    <w:rsid w:val="00B2619B"/>
    <w:rsid w:val="00B26ED4"/>
    <w:rsid w:val="00B27958"/>
    <w:rsid w:val="00B3069F"/>
    <w:rsid w:val="00B315A5"/>
    <w:rsid w:val="00B32075"/>
    <w:rsid w:val="00B32328"/>
    <w:rsid w:val="00B32619"/>
    <w:rsid w:val="00B366DD"/>
    <w:rsid w:val="00B40D27"/>
    <w:rsid w:val="00B41D54"/>
    <w:rsid w:val="00B426FA"/>
    <w:rsid w:val="00B42F3B"/>
    <w:rsid w:val="00B432EC"/>
    <w:rsid w:val="00B44176"/>
    <w:rsid w:val="00B44DBE"/>
    <w:rsid w:val="00B44EBF"/>
    <w:rsid w:val="00B460B5"/>
    <w:rsid w:val="00B47B76"/>
    <w:rsid w:val="00B508B7"/>
    <w:rsid w:val="00B510BF"/>
    <w:rsid w:val="00B552F6"/>
    <w:rsid w:val="00B56103"/>
    <w:rsid w:val="00B602EB"/>
    <w:rsid w:val="00B60FA4"/>
    <w:rsid w:val="00B6148C"/>
    <w:rsid w:val="00B655D2"/>
    <w:rsid w:val="00B6562B"/>
    <w:rsid w:val="00B665F4"/>
    <w:rsid w:val="00B669F1"/>
    <w:rsid w:val="00B66BB8"/>
    <w:rsid w:val="00B701AC"/>
    <w:rsid w:val="00B7081B"/>
    <w:rsid w:val="00B72CF0"/>
    <w:rsid w:val="00B73D95"/>
    <w:rsid w:val="00B748BF"/>
    <w:rsid w:val="00B7793C"/>
    <w:rsid w:val="00B80D23"/>
    <w:rsid w:val="00B82765"/>
    <w:rsid w:val="00B8355D"/>
    <w:rsid w:val="00B83622"/>
    <w:rsid w:val="00B837CE"/>
    <w:rsid w:val="00B83811"/>
    <w:rsid w:val="00B83904"/>
    <w:rsid w:val="00B8431C"/>
    <w:rsid w:val="00B843FF"/>
    <w:rsid w:val="00B84B29"/>
    <w:rsid w:val="00B8586C"/>
    <w:rsid w:val="00B85BC7"/>
    <w:rsid w:val="00B85F73"/>
    <w:rsid w:val="00B8633A"/>
    <w:rsid w:val="00B92E86"/>
    <w:rsid w:val="00B92F25"/>
    <w:rsid w:val="00B9302C"/>
    <w:rsid w:val="00B93F0F"/>
    <w:rsid w:val="00B95B78"/>
    <w:rsid w:val="00B97133"/>
    <w:rsid w:val="00B97AD3"/>
    <w:rsid w:val="00BA19F4"/>
    <w:rsid w:val="00BA5462"/>
    <w:rsid w:val="00BA7D30"/>
    <w:rsid w:val="00BB0E94"/>
    <w:rsid w:val="00BB11C0"/>
    <w:rsid w:val="00BB2233"/>
    <w:rsid w:val="00BB22D7"/>
    <w:rsid w:val="00BB3E5D"/>
    <w:rsid w:val="00BB427E"/>
    <w:rsid w:val="00BB5462"/>
    <w:rsid w:val="00BB6A48"/>
    <w:rsid w:val="00BC060E"/>
    <w:rsid w:val="00BC18CE"/>
    <w:rsid w:val="00BC3198"/>
    <w:rsid w:val="00BC35F4"/>
    <w:rsid w:val="00BC4913"/>
    <w:rsid w:val="00BC4C33"/>
    <w:rsid w:val="00BC4C99"/>
    <w:rsid w:val="00BC5D2D"/>
    <w:rsid w:val="00BC716A"/>
    <w:rsid w:val="00BD1BBC"/>
    <w:rsid w:val="00BD1F59"/>
    <w:rsid w:val="00BD22DD"/>
    <w:rsid w:val="00BD3BF5"/>
    <w:rsid w:val="00BD4040"/>
    <w:rsid w:val="00BD4673"/>
    <w:rsid w:val="00BD5B95"/>
    <w:rsid w:val="00BD687D"/>
    <w:rsid w:val="00BD736A"/>
    <w:rsid w:val="00BE17D3"/>
    <w:rsid w:val="00BE18A6"/>
    <w:rsid w:val="00BE7641"/>
    <w:rsid w:val="00BF0E82"/>
    <w:rsid w:val="00BF1491"/>
    <w:rsid w:val="00BF340B"/>
    <w:rsid w:val="00BF3B2E"/>
    <w:rsid w:val="00BF40B9"/>
    <w:rsid w:val="00BF428D"/>
    <w:rsid w:val="00BF53BD"/>
    <w:rsid w:val="00BF651A"/>
    <w:rsid w:val="00BF7CCE"/>
    <w:rsid w:val="00C00286"/>
    <w:rsid w:val="00C0171C"/>
    <w:rsid w:val="00C034C0"/>
    <w:rsid w:val="00C03846"/>
    <w:rsid w:val="00C0421B"/>
    <w:rsid w:val="00C10837"/>
    <w:rsid w:val="00C10E6C"/>
    <w:rsid w:val="00C120BE"/>
    <w:rsid w:val="00C165ED"/>
    <w:rsid w:val="00C17EA0"/>
    <w:rsid w:val="00C2002A"/>
    <w:rsid w:val="00C22369"/>
    <w:rsid w:val="00C228EA"/>
    <w:rsid w:val="00C23F26"/>
    <w:rsid w:val="00C2484E"/>
    <w:rsid w:val="00C26B3E"/>
    <w:rsid w:val="00C309DD"/>
    <w:rsid w:val="00C31528"/>
    <w:rsid w:val="00C321C4"/>
    <w:rsid w:val="00C3380E"/>
    <w:rsid w:val="00C33EB8"/>
    <w:rsid w:val="00C353A5"/>
    <w:rsid w:val="00C3571F"/>
    <w:rsid w:val="00C35CCF"/>
    <w:rsid w:val="00C36539"/>
    <w:rsid w:val="00C37126"/>
    <w:rsid w:val="00C37296"/>
    <w:rsid w:val="00C37AF8"/>
    <w:rsid w:val="00C37C3E"/>
    <w:rsid w:val="00C405D3"/>
    <w:rsid w:val="00C40D94"/>
    <w:rsid w:val="00C439C1"/>
    <w:rsid w:val="00C43B76"/>
    <w:rsid w:val="00C441BE"/>
    <w:rsid w:val="00C4472A"/>
    <w:rsid w:val="00C45D93"/>
    <w:rsid w:val="00C4617C"/>
    <w:rsid w:val="00C462B9"/>
    <w:rsid w:val="00C466B8"/>
    <w:rsid w:val="00C46F64"/>
    <w:rsid w:val="00C47068"/>
    <w:rsid w:val="00C501E7"/>
    <w:rsid w:val="00C53757"/>
    <w:rsid w:val="00C539C2"/>
    <w:rsid w:val="00C53AB0"/>
    <w:rsid w:val="00C558E0"/>
    <w:rsid w:val="00C55C1C"/>
    <w:rsid w:val="00C56BE7"/>
    <w:rsid w:val="00C57EA9"/>
    <w:rsid w:val="00C60986"/>
    <w:rsid w:val="00C60CAA"/>
    <w:rsid w:val="00C6562C"/>
    <w:rsid w:val="00C6724E"/>
    <w:rsid w:val="00C67870"/>
    <w:rsid w:val="00C67E47"/>
    <w:rsid w:val="00C71595"/>
    <w:rsid w:val="00C7164B"/>
    <w:rsid w:val="00C7437E"/>
    <w:rsid w:val="00C749C7"/>
    <w:rsid w:val="00C749D4"/>
    <w:rsid w:val="00C7559E"/>
    <w:rsid w:val="00C76130"/>
    <w:rsid w:val="00C76717"/>
    <w:rsid w:val="00C7754E"/>
    <w:rsid w:val="00C80239"/>
    <w:rsid w:val="00C816C0"/>
    <w:rsid w:val="00C81744"/>
    <w:rsid w:val="00C81D5F"/>
    <w:rsid w:val="00C81DAD"/>
    <w:rsid w:val="00C82B3B"/>
    <w:rsid w:val="00C82CBC"/>
    <w:rsid w:val="00C83BCC"/>
    <w:rsid w:val="00C84051"/>
    <w:rsid w:val="00C8751B"/>
    <w:rsid w:val="00C90B38"/>
    <w:rsid w:val="00C9124A"/>
    <w:rsid w:val="00C926FF"/>
    <w:rsid w:val="00C94170"/>
    <w:rsid w:val="00C94E63"/>
    <w:rsid w:val="00C952E2"/>
    <w:rsid w:val="00C952F4"/>
    <w:rsid w:val="00C9619A"/>
    <w:rsid w:val="00C97EBA"/>
    <w:rsid w:val="00CA035F"/>
    <w:rsid w:val="00CA09DA"/>
    <w:rsid w:val="00CA1818"/>
    <w:rsid w:val="00CA20FD"/>
    <w:rsid w:val="00CA3955"/>
    <w:rsid w:val="00CA7047"/>
    <w:rsid w:val="00CA706D"/>
    <w:rsid w:val="00CB0D2E"/>
    <w:rsid w:val="00CB2F95"/>
    <w:rsid w:val="00CB31DA"/>
    <w:rsid w:val="00CB3B49"/>
    <w:rsid w:val="00CB3C9A"/>
    <w:rsid w:val="00CB43B5"/>
    <w:rsid w:val="00CB5906"/>
    <w:rsid w:val="00CB65E7"/>
    <w:rsid w:val="00CB68B0"/>
    <w:rsid w:val="00CB782D"/>
    <w:rsid w:val="00CC1D37"/>
    <w:rsid w:val="00CC4FDD"/>
    <w:rsid w:val="00CC60FF"/>
    <w:rsid w:val="00CC723D"/>
    <w:rsid w:val="00CD0C9F"/>
    <w:rsid w:val="00CD10F7"/>
    <w:rsid w:val="00CD1377"/>
    <w:rsid w:val="00CD4296"/>
    <w:rsid w:val="00CD545C"/>
    <w:rsid w:val="00CD7C6E"/>
    <w:rsid w:val="00CE19C2"/>
    <w:rsid w:val="00CE1BF0"/>
    <w:rsid w:val="00CE21C9"/>
    <w:rsid w:val="00CE2499"/>
    <w:rsid w:val="00CE2B62"/>
    <w:rsid w:val="00CE46B6"/>
    <w:rsid w:val="00CE4D8C"/>
    <w:rsid w:val="00CE72A8"/>
    <w:rsid w:val="00CE7B90"/>
    <w:rsid w:val="00CF2201"/>
    <w:rsid w:val="00CF2CB9"/>
    <w:rsid w:val="00CF3276"/>
    <w:rsid w:val="00CF3309"/>
    <w:rsid w:val="00CF34F0"/>
    <w:rsid w:val="00CF52A4"/>
    <w:rsid w:val="00CF539B"/>
    <w:rsid w:val="00CF576C"/>
    <w:rsid w:val="00CF5FD4"/>
    <w:rsid w:val="00D00827"/>
    <w:rsid w:val="00D01F42"/>
    <w:rsid w:val="00D02546"/>
    <w:rsid w:val="00D03063"/>
    <w:rsid w:val="00D05044"/>
    <w:rsid w:val="00D07E17"/>
    <w:rsid w:val="00D13674"/>
    <w:rsid w:val="00D16934"/>
    <w:rsid w:val="00D16961"/>
    <w:rsid w:val="00D169FE"/>
    <w:rsid w:val="00D202B3"/>
    <w:rsid w:val="00D22863"/>
    <w:rsid w:val="00D24A26"/>
    <w:rsid w:val="00D24A30"/>
    <w:rsid w:val="00D2595A"/>
    <w:rsid w:val="00D25AC6"/>
    <w:rsid w:val="00D25E38"/>
    <w:rsid w:val="00D25EB9"/>
    <w:rsid w:val="00D26361"/>
    <w:rsid w:val="00D269FB"/>
    <w:rsid w:val="00D26FA6"/>
    <w:rsid w:val="00D27BC2"/>
    <w:rsid w:val="00D30CA8"/>
    <w:rsid w:val="00D30ED8"/>
    <w:rsid w:val="00D32BED"/>
    <w:rsid w:val="00D32E49"/>
    <w:rsid w:val="00D35B73"/>
    <w:rsid w:val="00D3638F"/>
    <w:rsid w:val="00D37780"/>
    <w:rsid w:val="00D3780A"/>
    <w:rsid w:val="00D37D82"/>
    <w:rsid w:val="00D37E57"/>
    <w:rsid w:val="00D40C71"/>
    <w:rsid w:val="00D413D6"/>
    <w:rsid w:val="00D4152B"/>
    <w:rsid w:val="00D4316B"/>
    <w:rsid w:val="00D43B62"/>
    <w:rsid w:val="00D45085"/>
    <w:rsid w:val="00D4532D"/>
    <w:rsid w:val="00D46466"/>
    <w:rsid w:val="00D466AB"/>
    <w:rsid w:val="00D474EF"/>
    <w:rsid w:val="00D4797D"/>
    <w:rsid w:val="00D47F0A"/>
    <w:rsid w:val="00D50832"/>
    <w:rsid w:val="00D516D0"/>
    <w:rsid w:val="00D51D04"/>
    <w:rsid w:val="00D51D33"/>
    <w:rsid w:val="00D53F6F"/>
    <w:rsid w:val="00D5441B"/>
    <w:rsid w:val="00D55426"/>
    <w:rsid w:val="00D56062"/>
    <w:rsid w:val="00D56F18"/>
    <w:rsid w:val="00D576C5"/>
    <w:rsid w:val="00D6036F"/>
    <w:rsid w:val="00D634A4"/>
    <w:rsid w:val="00D64B34"/>
    <w:rsid w:val="00D6546D"/>
    <w:rsid w:val="00D6561C"/>
    <w:rsid w:val="00D65729"/>
    <w:rsid w:val="00D672C0"/>
    <w:rsid w:val="00D70059"/>
    <w:rsid w:val="00D70560"/>
    <w:rsid w:val="00D71222"/>
    <w:rsid w:val="00D71C93"/>
    <w:rsid w:val="00D7333C"/>
    <w:rsid w:val="00D7406A"/>
    <w:rsid w:val="00D7490E"/>
    <w:rsid w:val="00D75690"/>
    <w:rsid w:val="00D75AFD"/>
    <w:rsid w:val="00D7676E"/>
    <w:rsid w:val="00D8246A"/>
    <w:rsid w:val="00D8305C"/>
    <w:rsid w:val="00D83497"/>
    <w:rsid w:val="00D860EC"/>
    <w:rsid w:val="00D86EC0"/>
    <w:rsid w:val="00D87110"/>
    <w:rsid w:val="00D9168E"/>
    <w:rsid w:val="00D9305C"/>
    <w:rsid w:val="00D931FA"/>
    <w:rsid w:val="00D94287"/>
    <w:rsid w:val="00D94B0F"/>
    <w:rsid w:val="00D9599E"/>
    <w:rsid w:val="00D959E9"/>
    <w:rsid w:val="00D95F87"/>
    <w:rsid w:val="00D962E3"/>
    <w:rsid w:val="00D96485"/>
    <w:rsid w:val="00D97AA6"/>
    <w:rsid w:val="00DA0BE1"/>
    <w:rsid w:val="00DA10FE"/>
    <w:rsid w:val="00DA292C"/>
    <w:rsid w:val="00DA3D2C"/>
    <w:rsid w:val="00DA481F"/>
    <w:rsid w:val="00DA4B2D"/>
    <w:rsid w:val="00DA5111"/>
    <w:rsid w:val="00DA56B2"/>
    <w:rsid w:val="00DA60A3"/>
    <w:rsid w:val="00DA69CA"/>
    <w:rsid w:val="00DA6E2B"/>
    <w:rsid w:val="00DA7EA5"/>
    <w:rsid w:val="00DB0A68"/>
    <w:rsid w:val="00DB122B"/>
    <w:rsid w:val="00DB137A"/>
    <w:rsid w:val="00DB13AD"/>
    <w:rsid w:val="00DB1E64"/>
    <w:rsid w:val="00DB3BEA"/>
    <w:rsid w:val="00DB3DC6"/>
    <w:rsid w:val="00DB4E75"/>
    <w:rsid w:val="00DB5575"/>
    <w:rsid w:val="00DB5613"/>
    <w:rsid w:val="00DB603B"/>
    <w:rsid w:val="00DB6AB2"/>
    <w:rsid w:val="00DB70E2"/>
    <w:rsid w:val="00DB7CAE"/>
    <w:rsid w:val="00DC041A"/>
    <w:rsid w:val="00DC1688"/>
    <w:rsid w:val="00DC17B0"/>
    <w:rsid w:val="00DC3D49"/>
    <w:rsid w:val="00DC4615"/>
    <w:rsid w:val="00DC6EA2"/>
    <w:rsid w:val="00DD23A1"/>
    <w:rsid w:val="00DD2AAC"/>
    <w:rsid w:val="00DD2D01"/>
    <w:rsid w:val="00DD3DA6"/>
    <w:rsid w:val="00DD3FBB"/>
    <w:rsid w:val="00DD6C40"/>
    <w:rsid w:val="00DE23DD"/>
    <w:rsid w:val="00DE23DE"/>
    <w:rsid w:val="00DE2E98"/>
    <w:rsid w:val="00DE461A"/>
    <w:rsid w:val="00DE5582"/>
    <w:rsid w:val="00DE5822"/>
    <w:rsid w:val="00DF02BB"/>
    <w:rsid w:val="00DF1555"/>
    <w:rsid w:val="00DF1F38"/>
    <w:rsid w:val="00DF28A6"/>
    <w:rsid w:val="00DF4884"/>
    <w:rsid w:val="00DF5A07"/>
    <w:rsid w:val="00DF6F9A"/>
    <w:rsid w:val="00E00E95"/>
    <w:rsid w:val="00E02369"/>
    <w:rsid w:val="00E04083"/>
    <w:rsid w:val="00E07C23"/>
    <w:rsid w:val="00E10E5D"/>
    <w:rsid w:val="00E10EF8"/>
    <w:rsid w:val="00E12EBA"/>
    <w:rsid w:val="00E15DE4"/>
    <w:rsid w:val="00E16D11"/>
    <w:rsid w:val="00E16E71"/>
    <w:rsid w:val="00E17D75"/>
    <w:rsid w:val="00E20934"/>
    <w:rsid w:val="00E20F79"/>
    <w:rsid w:val="00E210BB"/>
    <w:rsid w:val="00E22CCC"/>
    <w:rsid w:val="00E246CA"/>
    <w:rsid w:val="00E247E5"/>
    <w:rsid w:val="00E25910"/>
    <w:rsid w:val="00E25FFA"/>
    <w:rsid w:val="00E26453"/>
    <w:rsid w:val="00E26534"/>
    <w:rsid w:val="00E270E9"/>
    <w:rsid w:val="00E3022D"/>
    <w:rsid w:val="00E31091"/>
    <w:rsid w:val="00E335D7"/>
    <w:rsid w:val="00E36494"/>
    <w:rsid w:val="00E36DC2"/>
    <w:rsid w:val="00E374CA"/>
    <w:rsid w:val="00E37975"/>
    <w:rsid w:val="00E41399"/>
    <w:rsid w:val="00E4182F"/>
    <w:rsid w:val="00E42066"/>
    <w:rsid w:val="00E44334"/>
    <w:rsid w:val="00E44739"/>
    <w:rsid w:val="00E45793"/>
    <w:rsid w:val="00E46449"/>
    <w:rsid w:val="00E47297"/>
    <w:rsid w:val="00E476F7"/>
    <w:rsid w:val="00E53494"/>
    <w:rsid w:val="00E53F3A"/>
    <w:rsid w:val="00E543DA"/>
    <w:rsid w:val="00E55149"/>
    <w:rsid w:val="00E558CA"/>
    <w:rsid w:val="00E55EA7"/>
    <w:rsid w:val="00E55F20"/>
    <w:rsid w:val="00E56EE4"/>
    <w:rsid w:val="00E571C7"/>
    <w:rsid w:val="00E642C8"/>
    <w:rsid w:val="00E650C3"/>
    <w:rsid w:val="00E66AD4"/>
    <w:rsid w:val="00E66E26"/>
    <w:rsid w:val="00E67169"/>
    <w:rsid w:val="00E70CEA"/>
    <w:rsid w:val="00E72A66"/>
    <w:rsid w:val="00E738E2"/>
    <w:rsid w:val="00E73E6A"/>
    <w:rsid w:val="00E75147"/>
    <w:rsid w:val="00E75FA1"/>
    <w:rsid w:val="00E76415"/>
    <w:rsid w:val="00E76B5D"/>
    <w:rsid w:val="00E809C9"/>
    <w:rsid w:val="00E83A1B"/>
    <w:rsid w:val="00E83E79"/>
    <w:rsid w:val="00E85549"/>
    <w:rsid w:val="00E85D82"/>
    <w:rsid w:val="00E85DE5"/>
    <w:rsid w:val="00E87002"/>
    <w:rsid w:val="00E92CA1"/>
    <w:rsid w:val="00E94765"/>
    <w:rsid w:val="00E970B1"/>
    <w:rsid w:val="00E978C9"/>
    <w:rsid w:val="00E97D51"/>
    <w:rsid w:val="00EA0187"/>
    <w:rsid w:val="00EA2031"/>
    <w:rsid w:val="00EA3D55"/>
    <w:rsid w:val="00EA6F22"/>
    <w:rsid w:val="00EA727A"/>
    <w:rsid w:val="00EB12FC"/>
    <w:rsid w:val="00EB353C"/>
    <w:rsid w:val="00EB3E0A"/>
    <w:rsid w:val="00EB519F"/>
    <w:rsid w:val="00EB787E"/>
    <w:rsid w:val="00EC098C"/>
    <w:rsid w:val="00EC1065"/>
    <w:rsid w:val="00EC2BEA"/>
    <w:rsid w:val="00EC3BEF"/>
    <w:rsid w:val="00EC4294"/>
    <w:rsid w:val="00EC54BB"/>
    <w:rsid w:val="00EC7FE5"/>
    <w:rsid w:val="00ED0A78"/>
    <w:rsid w:val="00ED4589"/>
    <w:rsid w:val="00ED4998"/>
    <w:rsid w:val="00ED4D02"/>
    <w:rsid w:val="00ED6724"/>
    <w:rsid w:val="00ED6A2C"/>
    <w:rsid w:val="00ED7E8A"/>
    <w:rsid w:val="00EE2069"/>
    <w:rsid w:val="00EE23FC"/>
    <w:rsid w:val="00EE2AF8"/>
    <w:rsid w:val="00EE3C37"/>
    <w:rsid w:val="00EE4EBC"/>
    <w:rsid w:val="00EE4F5B"/>
    <w:rsid w:val="00EE6580"/>
    <w:rsid w:val="00EE65CC"/>
    <w:rsid w:val="00EE67D8"/>
    <w:rsid w:val="00EE740D"/>
    <w:rsid w:val="00EE7685"/>
    <w:rsid w:val="00EF31AB"/>
    <w:rsid w:val="00EF39DA"/>
    <w:rsid w:val="00EF3E99"/>
    <w:rsid w:val="00EF4400"/>
    <w:rsid w:val="00EF54DB"/>
    <w:rsid w:val="00EF5A4F"/>
    <w:rsid w:val="00EF7553"/>
    <w:rsid w:val="00F01B62"/>
    <w:rsid w:val="00F041AA"/>
    <w:rsid w:val="00F0445E"/>
    <w:rsid w:val="00F050D0"/>
    <w:rsid w:val="00F050F6"/>
    <w:rsid w:val="00F05937"/>
    <w:rsid w:val="00F10E4A"/>
    <w:rsid w:val="00F113C6"/>
    <w:rsid w:val="00F14C2F"/>
    <w:rsid w:val="00F15B54"/>
    <w:rsid w:val="00F212A3"/>
    <w:rsid w:val="00F21435"/>
    <w:rsid w:val="00F240FB"/>
    <w:rsid w:val="00F25554"/>
    <w:rsid w:val="00F258D9"/>
    <w:rsid w:val="00F26068"/>
    <w:rsid w:val="00F26665"/>
    <w:rsid w:val="00F306F9"/>
    <w:rsid w:val="00F30BC7"/>
    <w:rsid w:val="00F323A4"/>
    <w:rsid w:val="00F32BA6"/>
    <w:rsid w:val="00F33FDC"/>
    <w:rsid w:val="00F34D39"/>
    <w:rsid w:val="00F36232"/>
    <w:rsid w:val="00F405FB"/>
    <w:rsid w:val="00F435D0"/>
    <w:rsid w:val="00F51662"/>
    <w:rsid w:val="00F51EC3"/>
    <w:rsid w:val="00F520E4"/>
    <w:rsid w:val="00F54FD4"/>
    <w:rsid w:val="00F55FCE"/>
    <w:rsid w:val="00F56AEE"/>
    <w:rsid w:val="00F56CD7"/>
    <w:rsid w:val="00F60518"/>
    <w:rsid w:val="00F60F87"/>
    <w:rsid w:val="00F61E7F"/>
    <w:rsid w:val="00F62F54"/>
    <w:rsid w:val="00F63E7C"/>
    <w:rsid w:val="00F64599"/>
    <w:rsid w:val="00F6479C"/>
    <w:rsid w:val="00F64DBD"/>
    <w:rsid w:val="00F66EC0"/>
    <w:rsid w:val="00F727B3"/>
    <w:rsid w:val="00F732C6"/>
    <w:rsid w:val="00F741D5"/>
    <w:rsid w:val="00F75F66"/>
    <w:rsid w:val="00F7656D"/>
    <w:rsid w:val="00F77F98"/>
    <w:rsid w:val="00F80783"/>
    <w:rsid w:val="00F81C58"/>
    <w:rsid w:val="00F8300B"/>
    <w:rsid w:val="00F864CB"/>
    <w:rsid w:val="00F868AE"/>
    <w:rsid w:val="00F87AF2"/>
    <w:rsid w:val="00F91AD3"/>
    <w:rsid w:val="00F92B2E"/>
    <w:rsid w:val="00F94D7C"/>
    <w:rsid w:val="00F94F83"/>
    <w:rsid w:val="00F95052"/>
    <w:rsid w:val="00F96D92"/>
    <w:rsid w:val="00FA0952"/>
    <w:rsid w:val="00FA0DA5"/>
    <w:rsid w:val="00FA1346"/>
    <w:rsid w:val="00FA1816"/>
    <w:rsid w:val="00FA1851"/>
    <w:rsid w:val="00FA73E2"/>
    <w:rsid w:val="00FA77E1"/>
    <w:rsid w:val="00FA7946"/>
    <w:rsid w:val="00FA7C41"/>
    <w:rsid w:val="00FB05D8"/>
    <w:rsid w:val="00FB2A76"/>
    <w:rsid w:val="00FB4452"/>
    <w:rsid w:val="00FB461B"/>
    <w:rsid w:val="00FB6688"/>
    <w:rsid w:val="00FB7C88"/>
    <w:rsid w:val="00FB7FDE"/>
    <w:rsid w:val="00FC0274"/>
    <w:rsid w:val="00FC0D63"/>
    <w:rsid w:val="00FC2DB4"/>
    <w:rsid w:val="00FC45CB"/>
    <w:rsid w:val="00FC46D5"/>
    <w:rsid w:val="00FC5CBB"/>
    <w:rsid w:val="00FD088C"/>
    <w:rsid w:val="00FD2DCC"/>
    <w:rsid w:val="00FD34AC"/>
    <w:rsid w:val="00FD46CC"/>
    <w:rsid w:val="00FD6992"/>
    <w:rsid w:val="00FE0688"/>
    <w:rsid w:val="00FE10F6"/>
    <w:rsid w:val="00FE1C18"/>
    <w:rsid w:val="00FE2499"/>
    <w:rsid w:val="00FE447F"/>
    <w:rsid w:val="00FE56B3"/>
    <w:rsid w:val="00FE76D9"/>
    <w:rsid w:val="00FF0586"/>
    <w:rsid w:val="00FF3A08"/>
    <w:rsid w:val="00FF3BDD"/>
    <w:rsid w:val="00FF5719"/>
    <w:rsid w:val="00FF6269"/>
    <w:rsid w:val="00FF6C42"/>
    <w:rsid w:val="00FF6C89"/>
    <w:rsid w:val="00FF72FF"/>
    <w:rsid w:val="00FF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DA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670"/>
    <w:rPr>
      <w:rFonts w:ascii="Times New Roman" w:eastAsia="Times New Roman" w:hAnsi="Times New Roman"/>
      <w:sz w:val="24"/>
      <w:lang w:val="en-GB"/>
    </w:rPr>
  </w:style>
  <w:style w:type="paragraph" w:styleId="Heading1">
    <w:name w:val="heading 1"/>
    <w:basedOn w:val="Normal"/>
    <w:next w:val="Normal"/>
    <w:link w:val="Heading1Char"/>
    <w:uiPriority w:val="9"/>
    <w:qFormat/>
    <w:rsid w:val="00D516D0"/>
    <w:pPr>
      <w:keepNext/>
      <w:keepLines/>
      <w:spacing w:before="480"/>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uiPriority w:val="9"/>
    <w:semiHidden/>
    <w:unhideWhenUsed/>
    <w:qFormat/>
    <w:rsid w:val="00D008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74670"/>
    <w:pPr>
      <w:spacing w:after="120"/>
    </w:pPr>
    <w:rPr>
      <w:szCs w:val="24"/>
    </w:rPr>
  </w:style>
  <w:style w:type="character" w:customStyle="1" w:styleId="BodyTextChar">
    <w:name w:val="Body Text Char"/>
    <w:link w:val="BodyText"/>
    <w:uiPriority w:val="1"/>
    <w:rsid w:val="00574670"/>
    <w:rPr>
      <w:rFonts w:ascii="Times New Roman" w:eastAsia="Times New Roman" w:hAnsi="Times New Roman" w:cs="Times New Roman"/>
      <w:sz w:val="24"/>
      <w:szCs w:val="24"/>
    </w:rPr>
  </w:style>
  <w:style w:type="paragraph" w:styleId="NormalWeb">
    <w:name w:val="Normal (Web)"/>
    <w:basedOn w:val="Normal"/>
    <w:uiPriority w:val="99"/>
    <w:semiHidden/>
    <w:unhideWhenUsed/>
    <w:rsid w:val="00D4797D"/>
    <w:pPr>
      <w:spacing w:before="100" w:beforeAutospacing="1" w:after="100" w:afterAutospacing="1"/>
    </w:pPr>
    <w:rPr>
      <w:szCs w:val="24"/>
      <w:lang w:val="en-US"/>
    </w:rPr>
  </w:style>
  <w:style w:type="paragraph" w:styleId="BalloonText">
    <w:name w:val="Balloon Text"/>
    <w:basedOn w:val="Normal"/>
    <w:link w:val="BalloonTextChar"/>
    <w:uiPriority w:val="99"/>
    <w:semiHidden/>
    <w:unhideWhenUsed/>
    <w:rsid w:val="00283A32"/>
    <w:rPr>
      <w:rFonts w:ascii="Tahoma" w:hAnsi="Tahoma"/>
      <w:sz w:val="16"/>
      <w:szCs w:val="16"/>
    </w:rPr>
  </w:style>
  <w:style w:type="character" w:customStyle="1" w:styleId="BalloonTextChar">
    <w:name w:val="Balloon Text Char"/>
    <w:link w:val="BalloonText"/>
    <w:uiPriority w:val="99"/>
    <w:semiHidden/>
    <w:rsid w:val="00283A32"/>
    <w:rPr>
      <w:rFonts w:ascii="Tahoma" w:eastAsia="Times New Roman" w:hAnsi="Tahoma" w:cs="Tahoma"/>
      <w:sz w:val="16"/>
      <w:szCs w:val="16"/>
      <w:lang w:val="en-GB"/>
    </w:rPr>
  </w:style>
  <w:style w:type="paragraph" w:customStyle="1" w:styleId="Default">
    <w:name w:val="Default"/>
    <w:rsid w:val="00A16FB0"/>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unhideWhenUsed/>
    <w:rsid w:val="00BC35F4"/>
    <w:rPr>
      <w:sz w:val="20"/>
    </w:rPr>
  </w:style>
  <w:style w:type="character" w:customStyle="1" w:styleId="FootnoteTextChar">
    <w:name w:val="Footnote Text Char"/>
    <w:link w:val="FootnoteText"/>
    <w:uiPriority w:val="99"/>
    <w:rsid w:val="00BC35F4"/>
    <w:rPr>
      <w:rFonts w:ascii="Times New Roman" w:eastAsia="Times New Roman" w:hAnsi="Times New Roman"/>
      <w:lang w:val="en-GB"/>
    </w:rPr>
  </w:style>
  <w:style w:type="character" w:styleId="FootnoteReference">
    <w:name w:val="footnote reference"/>
    <w:uiPriority w:val="99"/>
    <w:unhideWhenUsed/>
    <w:rsid w:val="00BC35F4"/>
    <w:rPr>
      <w:vertAlign w:val="superscript"/>
    </w:rPr>
  </w:style>
  <w:style w:type="paragraph" w:styleId="Header">
    <w:name w:val="header"/>
    <w:basedOn w:val="Normal"/>
    <w:link w:val="HeaderChar"/>
    <w:uiPriority w:val="99"/>
    <w:unhideWhenUsed/>
    <w:rsid w:val="00BF1491"/>
    <w:pPr>
      <w:tabs>
        <w:tab w:val="center" w:pos="4680"/>
        <w:tab w:val="right" w:pos="9360"/>
      </w:tabs>
    </w:pPr>
  </w:style>
  <w:style w:type="character" w:customStyle="1" w:styleId="HeaderChar">
    <w:name w:val="Header Char"/>
    <w:link w:val="Header"/>
    <w:uiPriority w:val="99"/>
    <w:rsid w:val="00BF1491"/>
    <w:rPr>
      <w:rFonts w:ascii="Times New Roman" w:eastAsia="Times New Roman" w:hAnsi="Times New Roman"/>
      <w:sz w:val="24"/>
      <w:lang w:val="en-GB"/>
    </w:rPr>
  </w:style>
  <w:style w:type="paragraph" w:styleId="Footer">
    <w:name w:val="footer"/>
    <w:basedOn w:val="Normal"/>
    <w:link w:val="FooterChar"/>
    <w:uiPriority w:val="99"/>
    <w:unhideWhenUsed/>
    <w:rsid w:val="00BF1491"/>
    <w:pPr>
      <w:tabs>
        <w:tab w:val="center" w:pos="4680"/>
        <w:tab w:val="right" w:pos="9360"/>
      </w:tabs>
    </w:pPr>
  </w:style>
  <w:style w:type="character" w:customStyle="1" w:styleId="FooterChar">
    <w:name w:val="Footer Char"/>
    <w:link w:val="Footer"/>
    <w:uiPriority w:val="99"/>
    <w:rsid w:val="00BF1491"/>
    <w:rPr>
      <w:rFonts w:ascii="Times New Roman" w:eastAsia="Times New Roman" w:hAnsi="Times New Roman"/>
      <w:sz w:val="24"/>
      <w:lang w:val="en-GB"/>
    </w:rPr>
  </w:style>
  <w:style w:type="character" w:styleId="CommentReference">
    <w:name w:val="annotation reference"/>
    <w:uiPriority w:val="99"/>
    <w:semiHidden/>
    <w:unhideWhenUsed/>
    <w:rsid w:val="005A7C20"/>
    <w:rPr>
      <w:sz w:val="16"/>
      <w:szCs w:val="16"/>
    </w:rPr>
  </w:style>
  <w:style w:type="paragraph" w:styleId="CommentText">
    <w:name w:val="annotation text"/>
    <w:basedOn w:val="Normal"/>
    <w:link w:val="CommentTextChar"/>
    <w:uiPriority w:val="99"/>
    <w:semiHidden/>
    <w:unhideWhenUsed/>
    <w:rsid w:val="005A7C20"/>
    <w:rPr>
      <w:sz w:val="20"/>
    </w:rPr>
  </w:style>
  <w:style w:type="character" w:customStyle="1" w:styleId="CommentTextChar">
    <w:name w:val="Comment Text Char"/>
    <w:link w:val="CommentText"/>
    <w:uiPriority w:val="99"/>
    <w:semiHidden/>
    <w:rsid w:val="005A7C20"/>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5A7C20"/>
    <w:rPr>
      <w:b/>
      <w:bCs/>
    </w:rPr>
  </w:style>
  <w:style w:type="character" w:customStyle="1" w:styleId="CommentSubjectChar">
    <w:name w:val="Comment Subject Char"/>
    <w:link w:val="CommentSubject"/>
    <w:uiPriority w:val="99"/>
    <w:semiHidden/>
    <w:rsid w:val="005A7C20"/>
    <w:rPr>
      <w:rFonts w:ascii="Times New Roman" w:eastAsia="Times New Roman" w:hAnsi="Times New Roman"/>
      <w:b/>
      <w:bCs/>
      <w:lang w:val="en-GB"/>
    </w:rPr>
  </w:style>
  <w:style w:type="character" w:styleId="Hyperlink">
    <w:name w:val="Hyperlink"/>
    <w:uiPriority w:val="99"/>
    <w:unhideWhenUsed/>
    <w:rsid w:val="002E0897"/>
    <w:rPr>
      <w:color w:val="0000FF"/>
      <w:u w:val="single"/>
    </w:rPr>
  </w:style>
  <w:style w:type="paragraph" w:styleId="EndnoteText">
    <w:name w:val="endnote text"/>
    <w:basedOn w:val="Normal"/>
    <w:link w:val="EndnoteTextChar"/>
    <w:uiPriority w:val="99"/>
    <w:semiHidden/>
    <w:unhideWhenUsed/>
    <w:rsid w:val="00B32328"/>
    <w:rPr>
      <w:sz w:val="20"/>
    </w:rPr>
  </w:style>
  <w:style w:type="character" w:customStyle="1" w:styleId="EndnoteTextChar">
    <w:name w:val="Endnote Text Char"/>
    <w:link w:val="EndnoteText"/>
    <w:uiPriority w:val="99"/>
    <w:semiHidden/>
    <w:rsid w:val="00B32328"/>
    <w:rPr>
      <w:rFonts w:ascii="Times New Roman" w:eastAsia="Times New Roman" w:hAnsi="Times New Roman"/>
      <w:lang w:eastAsia="en-US"/>
    </w:rPr>
  </w:style>
  <w:style w:type="character" w:styleId="EndnoteReference">
    <w:name w:val="endnote reference"/>
    <w:uiPriority w:val="99"/>
    <w:semiHidden/>
    <w:unhideWhenUsed/>
    <w:rsid w:val="00B32328"/>
    <w:rPr>
      <w:vertAlign w:val="superscript"/>
    </w:rPr>
  </w:style>
  <w:style w:type="table" w:customStyle="1" w:styleId="LightList-Accent11">
    <w:name w:val="Light List - Accent 11"/>
    <w:basedOn w:val="TableNormal"/>
    <w:uiPriority w:val="61"/>
    <w:rsid w:val="00B8431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basedOn w:val="DefaultParagraphFont"/>
    <w:uiPriority w:val="22"/>
    <w:qFormat/>
    <w:rsid w:val="00CB0D2E"/>
    <w:rPr>
      <w:b/>
      <w:bCs/>
    </w:rPr>
  </w:style>
  <w:style w:type="paragraph" w:styleId="ListParagraph">
    <w:name w:val="List Paragraph"/>
    <w:basedOn w:val="Normal"/>
    <w:uiPriority w:val="34"/>
    <w:qFormat/>
    <w:rsid w:val="007A7D9E"/>
    <w:pPr>
      <w:ind w:left="720"/>
      <w:contextualSpacing/>
    </w:pPr>
  </w:style>
  <w:style w:type="paragraph" w:styleId="Revision">
    <w:name w:val="Revision"/>
    <w:hidden/>
    <w:uiPriority w:val="99"/>
    <w:semiHidden/>
    <w:rsid w:val="00D24A30"/>
    <w:rPr>
      <w:rFonts w:ascii="Times New Roman" w:eastAsia="Times New Roman" w:hAnsi="Times New Roman"/>
      <w:sz w:val="24"/>
      <w:lang w:val="en-GB"/>
    </w:rPr>
  </w:style>
  <w:style w:type="table" w:styleId="TableGrid">
    <w:name w:val="Table Grid"/>
    <w:basedOn w:val="TableNormal"/>
    <w:uiPriority w:val="59"/>
    <w:rsid w:val="004E1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F539B"/>
    <w:rPr>
      <w:color w:val="800080"/>
      <w:u w:val="single"/>
    </w:rPr>
  </w:style>
  <w:style w:type="paragraph" w:customStyle="1" w:styleId="xl65">
    <w:name w:val="xl65"/>
    <w:basedOn w:val="Normal"/>
    <w:rsid w:val="002F539B"/>
    <w:pPr>
      <w:spacing w:before="100" w:beforeAutospacing="1" w:after="100" w:afterAutospacing="1"/>
    </w:pPr>
    <w:rPr>
      <w:szCs w:val="24"/>
      <w:lang w:eastAsia="en-GB"/>
    </w:rPr>
  </w:style>
  <w:style w:type="paragraph" w:customStyle="1" w:styleId="xl66">
    <w:name w:val="xl66"/>
    <w:basedOn w:val="Normal"/>
    <w:rsid w:val="002F539B"/>
    <w:pPr>
      <w:spacing w:before="100" w:beforeAutospacing="1" w:after="100" w:afterAutospacing="1"/>
    </w:pPr>
    <w:rPr>
      <w:szCs w:val="24"/>
      <w:lang w:eastAsia="en-GB"/>
    </w:rPr>
  </w:style>
  <w:style w:type="paragraph" w:customStyle="1" w:styleId="xl67">
    <w:name w:val="xl67"/>
    <w:basedOn w:val="Normal"/>
    <w:rsid w:val="002F539B"/>
    <w:pPr>
      <w:spacing w:before="100" w:beforeAutospacing="1" w:after="100" w:afterAutospacing="1"/>
    </w:pPr>
    <w:rPr>
      <w:szCs w:val="24"/>
      <w:lang w:eastAsia="en-GB"/>
    </w:rPr>
  </w:style>
  <w:style w:type="paragraph" w:customStyle="1" w:styleId="xl68">
    <w:name w:val="xl68"/>
    <w:basedOn w:val="Normal"/>
    <w:rsid w:val="002F539B"/>
    <w:pPr>
      <w:shd w:val="clear" w:color="000000" w:fill="00B0F0"/>
      <w:spacing w:before="100" w:beforeAutospacing="1" w:after="100" w:afterAutospacing="1"/>
    </w:pPr>
    <w:rPr>
      <w:szCs w:val="24"/>
      <w:lang w:eastAsia="en-GB"/>
    </w:rPr>
  </w:style>
  <w:style w:type="paragraph" w:customStyle="1" w:styleId="xl69">
    <w:name w:val="xl69"/>
    <w:basedOn w:val="Normal"/>
    <w:rsid w:val="002F539B"/>
    <w:pPr>
      <w:spacing w:before="100" w:beforeAutospacing="1" w:after="100" w:afterAutospacing="1"/>
    </w:pPr>
    <w:rPr>
      <w:szCs w:val="24"/>
      <w:lang w:eastAsia="en-GB"/>
    </w:rPr>
  </w:style>
  <w:style w:type="paragraph" w:customStyle="1" w:styleId="xl70">
    <w:name w:val="xl70"/>
    <w:basedOn w:val="Normal"/>
    <w:rsid w:val="002F539B"/>
    <w:pPr>
      <w:spacing w:before="100" w:beforeAutospacing="1" w:after="100" w:afterAutospacing="1"/>
      <w:jc w:val="right"/>
    </w:pPr>
    <w:rPr>
      <w:szCs w:val="24"/>
      <w:lang w:eastAsia="en-GB"/>
    </w:rPr>
  </w:style>
  <w:style w:type="paragraph" w:customStyle="1" w:styleId="xl71">
    <w:name w:val="xl71"/>
    <w:basedOn w:val="Normal"/>
    <w:rsid w:val="002F539B"/>
    <w:pPr>
      <w:spacing w:before="100" w:beforeAutospacing="1" w:after="100" w:afterAutospacing="1"/>
      <w:jc w:val="right"/>
    </w:pPr>
    <w:rPr>
      <w:szCs w:val="24"/>
      <w:lang w:eastAsia="en-GB"/>
    </w:rPr>
  </w:style>
  <w:style w:type="character" w:customStyle="1" w:styleId="Heading2Char">
    <w:name w:val="Heading 2 Char"/>
    <w:basedOn w:val="DefaultParagraphFont"/>
    <w:link w:val="Heading2"/>
    <w:uiPriority w:val="9"/>
    <w:semiHidden/>
    <w:rsid w:val="00D00827"/>
    <w:rPr>
      <w:rFonts w:asciiTheme="majorHAnsi" w:eastAsiaTheme="majorEastAsia" w:hAnsiTheme="majorHAnsi" w:cstheme="majorBidi"/>
      <w:b/>
      <w:bCs/>
      <w:color w:val="4F81BD" w:themeColor="accent1"/>
      <w:sz w:val="26"/>
      <w:szCs w:val="26"/>
      <w:lang w:val="en-GB"/>
    </w:rPr>
  </w:style>
  <w:style w:type="paragraph" w:customStyle="1" w:styleId="xl64">
    <w:name w:val="xl64"/>
    <w:basedOn w:val="Normal"/>
    <w:rsid w:val="009B0D36"/>
    <w:pPr>
      <w:pBdr>
        <w:top w:val="single" w:sz="8" w:space="0" w:color="4F81BD"/>
        <w:left w:val="single" w:sz="8" w:space="0" w:color="4F81BD"/>
      </w:pBdr>
      <w:shd w:val="clear" w:color="000000" w:fill="4F81BD"/>
      <w:spacing w:before="100" w:beforeAutospacing="1" w:after="100" w:afterAutospacing="1"/>
      <w:textAlignment w:val="center"/>
    </w:pPr>
    <w:rPr>
      <w:rFonts w:ascii="Garamond" w:hAnsi="Garamond"/>
      <w:b/>
      <w:bCs/>
      <w:color w:val="000000"/>
      <w:szCs w:val="24"/>
      <w:lang w:eastAsia="en-GB"/>
    </w:rPr>
  </w:style>
  <w:style w:type="paragraph" w:customStyle="1" w:styleId="xl72">
    <w:name w:val="xl72"/>
    <w:basedOn w:val="Normal"/>
    <w:rsid w:val="009B0D36"/>
    <w:pPr>
      <w:pBdr>
        <w:right w:val="single" w:sz="8" w:space="0" w:color="4F81BD"/>
      </w:pBdr>
      <w:spacing w:before="100" w:beforeAutospacing="1" w:after="100" w:afterAutospacing="1"/>
      <w:jc w:val="center"/>
      <w:textAlignment w:val="center"/>
    </w:pPr>
    <w:rPr>
      <w:rFonts w:ascii="Garamond" w:hAnsi="Garamond"/>
      <w:szCs w:val="24"/>
      <w:lang w:eastAsia="en-GB"/>
    </w:rPr>
  </w:style>
  <w:style w:type="paragraph" w:customStyle="1" w:styleId="xl73">
    <w:name w:val="xl73"/>
    <w:basedOn w:val="Normal"/>
    <w:rsid w:val="009B0D36"/>
    <w:pPr>
      <w:pBdr>
        <w:left w:val="single" w:sz="8" w:space="0" w:color="4F81BD"/>
      </w:pBdr>
      <w:spacing w:before="100" w:beforeAutospacing="1" w:after="100" w:afterAutospacing="1"/>
      <w:textAlignment w:val="center"/>
    </w:pPr>
    <w:rPr>
      <w:color w:val="0000FF"/>
      <w:szCs w:val="24"/>
      <w:u w:val="single"/>
      <w:lang w:eastAsia="en-GB"/>
    </w:rPr>
  </w:style>
  <w:style w:type="paragraph" w:customStyle="1" w:styleId="xl74">
    <w:name w:val="xl74"/>
    <w:basedOn w:val="Normal"/>
    <w:rsid w:val="009B0D36"/>
    <w:pPr>
      <w:pBdr>
        <w:top w:val="single" w:sz="8" w:space="0" w:color="4F81BD"/>
        <w:left w:val="single" w:sz="8" w:space="0" w:color="4F81BD"/>
        <w:bottom w:val="single" w:sz="8" w:space="0" w:color="4F81BD"/>
      </w:pBdr>
      <w:spacing w:before="100" w:beforeAutospacing="1" w:after="100" w:afterAutospacing="1"/>
      <w:textAlignment w:val="center"/>
    </w:pPr>
    <w:rPr>
      <w:color w:val="0000FF"/>
      <w:szCs w:val="24"/>
      <w:u w:val="single"/>
      <w:lang w:eastAsia="en-GB"/>
    </w:rPr>
  </w:style>
  <w:style w:type="paragraph" w:customStyle="1" w:styleId="xl75">
    <w:name w:val="xl75"/>
    <w:basedOn w:val="Normal"/>
    <w:rsid w:val="009B0D36"/>
    <w:pPr>
      <w:pBdr>
        <w:left w:val="single" w:sz="8" w:space="0" w:color="4F81BD"/>
        <w:bottom w:val="single" w:sz="8" w:space="0" w:color="4F81BD"/>
      </w:pBdr>
      <w:spacing w:before="100" w:beforeAutospacing="1" w:after="100" w:afterAutospacing="1"/>
      <w:textAlignment w:val="center"/>
    </w:pPr>
    <w:rPr>
      <w:b/>
      <w:bCs/>
      <w:color w:val="000000"/>
      <w:szCs w:val="24"/>
      <w:lang w:eastAsia="en-GB"/>
    </w:rPr>
  </w:style>
  <w:style w:type="paragraph" w:customStyle="1" w:styleId="xl76">
    <w:name w:val="xl76"/>
    <w:basedOn w:val="Normal"/>
    <w:rsid w:val="009B0D36"/>
    <w:pPr>
      <w:pBdr>
        <w:bottom w:val="single" w:sz="8" w:space="0" w:color="4F81BD"/>
      </w:pBdr>
      <w:spacing w:before="100" w:beforeAutospacing="1" w:after="100" w:afterAutospacing="1"/>
      <w:jc w:val="center"/>
      <w:textAlignment w:val="center"/>
    </w:pPr>
    <w:rPr>
      <w:color w:val="000000"/>
      <w:szCs w:val="24"/>
      <w:lang w:eastAsia="en-GB"/>
    </w:rPr>
  </w:style>
  <w:style w:type="paragraph" w:customStyle="1" w:styleId="xl77">
    <w:name w:val="xl77"/>
    <w:basedOn w:val="Normal"/>
    <w:rsid w:val="009B0D36"/>
    <w:pPr>
      <w:pBdr>
        <w:bottom w:val="single" w:sz="8" w:space="0" w:color="4F81BD"/>
        <w:right w:val="single" w:sz="8" w:space="0" w:color="4F81BD"/>
      </w:pBdr>
      <w:spacing w:before="100" w:beforeAutospacing="1" w:after="100" w:afterAutospacing="1"/>
      <w:jc w:val="center"/>
      <w:textAlignment w:val="center"/>
    </w:pPr>
    <w:rPr>
      <w:rFonts w:ascii="Garamond" w:hAnsi="Garamond"/>
      <w:szCs w:val="24"/>
      <w:lang w:eastAsia="en-GB"/>
    </w:rPr>
  </w:style>
  <w:style w:type="character" w:customStyle="1" w:styleId="Heading1Char">
    <w:name w:val="Heading 1 Char"/>
    <w:basedOn w:val="DefaultParagraphFont"/>
    <w:link w:val="Heading1"/>
    <w:uiPriority w:val="9"/>
    <w:rsid w:val="00D516D0"/>
    <w:rPr>
      <w:rFonts w:asciiTheme="majorHAnsi" w:eastAsiaTheme="majorEastAsia" w:hAnsiTheme="majorHAnsi" w:cstheme="majorBidi"/>
      <w:b/>
      <w:bCs/>
      <w:color w:val="365F91" w:themeColor="accent1" w:themeShade="BF"/>
      <w:sz w:val="28"/>
      <w:szCs w:val="28"/>
      <w:lang w:val="en-GB" w:eastAsia="en-GB"/>
    </w:rPr>
  </w:style>
  <w:style w:type="paragraph" w:customStyle="1" w:styleId="Pa7">
    <w:name w:val="Pa7"/>
    <w:basedOn w:val="Normal"/>
    <w:next w:val="Normal"/>
    <w:uiPriority w:val="99"/>
    <w:rsid w:val="00D516D0"/>
    <w:pPr>
      <w:autoSpaceDE w:val="0"/>
      <w:autoSpaceDN w:val="0"/>
      <w:adjustRightInd w:val="0"/>
      <w:spacing w:line="241" w:lineRule="atLeast"/>
    </w:pPr>
    <w:rPr>
      <w:rFonts w:ascii="Palatino Linotype" w:eastAsiaTheme="minorHAnsi" w:hAnsi="Palatino Linotype" w:cstheme="minorBidi"/>
      <w:szCs w:val="24"/>
    </w:rPr>
  </w:style>
  <w:style w:type="paragraph" w:customStyle="1" w:styleId="Pa2">
    <w:name w:val="Pa2"/>
    <w:basedOn w:val="Default"/>
    <w:next w:val="Default"/>
    <w:uiPriority w:val="99"/>
    <w:rsid w:val="00D516D0"/>
    <w:pPr>
      <w:spacing w:line="231" w:lineRule="atLeast"/>
    </w:pPr>
    <w:rPr>
      <w:rFonts w:ascii="Palatino Linotype" w:eastAsiaTheme="minorHAnsi" w:hAnsi="Palatino Linotype" w:cstheme="minorBidi"/>
      <w:color w:val="auto"/>
      <w:lang w:val="en-GB"/>
    </w:rPr>
  </w:style>
  <w:style w:type="paragraph" w:customStyle="1" w:styleId="Pa4">
    <w:name w:val="Pa4"/>
    <w:basedOn w:val="Default"/>
    <w:next w:val="Default"/>
    <w:uiPriority w:val="99"/>
    <w:rsid w:val="00D516D0"/>
    <w:pPr>
      <w:spacing w:line="231" w:lineRule="atLeast"/>
    </w:pPr>
    <w:rPr>
      <w:rFonts w:ascii="Palatino Linotype" w:eastAsiaTheme="minorHAnsi" w:hAnsi="Palatino Linotype" w:cstheme="minorBidi"/>
      <w:color w:val="auto"/>
      <w:lang w:val="en-GB"/>
    </w:rPr>
  </w:style>
  <w:style w:type="paragraph" w:customStyle="1" w:styleId="Pa5">
    <w:name w:val="Pa5"/>
    <w:basedOn w:val="Default"/>
    <w:next w:val="Default"/>
    <w:uiPriority w:val="99"/>
    <w:rsid w:val="00D516D0"/>
    <w:pPr>
      <w:spacing w:line="231" w:lineRule="atLeast"/>
    </w:pPr>
    <w:rPr>
      <w:rFonts w:ascii="Palatino Linotype" w:eastAsiaTheme="minorHAnsi" w:hAnsi="Palatino Linotype" w:cstheme="minorBidi"/>
      <w:color w:val="auto"/>
      <w:lang w:val="en-GB"/>
    </w:rPr>
  </w:style>
  <w:style w:type="paragraph" w:customStyle="1" w:styleId="ColorfulList-Accent11">
    <w:name w:val="Colorful List - Accent 11"/>
    <w:basedOn w:val="Normal"/>
    <w:uiPriority w:val="34"/>
    <w:qFormat/>
    <w:rsid w:val="00D516D0"/>
    <w:pPr>
      <w:spacing w:after="200" w:line="276" w:lineRule="auto"/>
      <w:ind w:left="720"/>
      <w:contextualSpacing/>
    </w:pPr>
    <w:rPr>
      <w:rFonts w:ascii="Calibri" w:eastAsia="Calibri" w:hAnsi="Calibri"/>
      <w:sz w:val="22"/>
      <w:szCs w:val="22"/>
    </w:rPr>
  </w:style>
  <w:style w:type="character" w:customStyle="1" w:styleId="EndnoteTextChar1">
    <w:name w:val="Endnote Text Char1"/>
    <w:basedOn w:val="DefaultParagraphFont"/>
    <w:uiPriority w:val="99"/>
    <w:semiHidden/>
    <w:rsid w:val="00D516D0"/>
    <w:rPr>
      <w:rFonts w:ascii="Times New Roman" w:eastAsia="Times New Roman" w:hAnsi="Times New Roman" w:cs="Times New Roman"/>
      <w:sz w:val="20"/>
      <w:szCs w:val="20"/>
      <w:lang w:eastAsia="en-GB"/>
    </w:rPr>
  </w:style>
  <w:style w:type="table" w:customStyle="1" w:styleId="LightList-Accent12">
    <w:name w:val="Light List - Accent 12"/>
    <w:basedOn w:val="TableNormal"/>
    <w:uiPriority w:val="61"/>
    <w:rsid w:val="00D516D0"/>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NoList1">
    <w:name w:val="No List1"/>
    <w:next w:val="NoList"/>
    <w:uiPriority w:val="99"/>
    <w:semiHidden/>
    <w:unhideWhenUsed/>
    <w:rsid w:val="00D516D0"/>
  </w:style>
  <w:style w:type="table" w:customStyle="1" w:styleId="LightList-Accent111">
    <w:name w:val="Light List - Accent 111"/>
    <w:basedOn w:val="TableNormal"/>
    <w:uiPriority w:val="61"/>
    <w:rsid w:val="00D516D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0">
    <w:name w:val="Light List - Accent 12"/>
    <w:basedOn w:val="TableNormal"/>
    <w:next w:val="LightList-Accent12"/>
    <w:uiPriority w:val="61"/>
    <w:rsid w:val="00D516D0"/>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2">
    <w:name w:val="Light List - Accent 112"/>
    <w:basedOn w:val="TableNormal"/>
    <w:uiPriority w:val="61"/>
    <w:rsid w:val="00D516D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Spacing">
    <w:name w:val="No Spacing"/>
    <w:uiPriority w:val="1"/>
    <w:qFormat/>
    <w:rsid w:val="00D516D0"/>
    <w:rPr>
      <w:rFonts w:asciiTheme="minorHAnsi" w:eastAsiaTheme="minorHAnsi" w:hAnsiTheme="minorHAnsi" w:cstheme="minorBidi"/>
      <w:sz w:val="22"/>
      <w:szCs w:val="22"/>
      <w:lang w:val="en-GB"/>
    </w:rPr>
  </w:style>
  <w:style w:type="paragraph" w:styleId="Title">
    <w:name w:val="Title"/>
    <w:basedOn w:val="Normal"/>
    <w:next w:val="Normal"/>
    <w:link w:val="TitleChar"/>
    <w:uiPriority w:val="10"/>
    <w:qFormat/>
    <w:rsid w:val="00D516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16D0"/>
    <w:rPr>
      <w:rFonts w:asciiTheme="majorHAnsi" w:eastAsiaTheme="majorEastAsia" w:hAnsiTheme="majorHAnsi" w:cstheme="majorBidi"/>
      <w:color w:val="17365D" w:themeColor="text2" w:themeShade="BF"/>
      <w:spacing w:val="5"/>
      <w:kern w:val="28"/>
      <w:sz w:val="52"/>
      <w:szCs w:val="52"/>
      <w:lang w:val="en-GB"/>
    </w:rPr>
  </w:style>
  <w:style w:type="table" w:customStyle="1" w:styleId="LightList-Accent13">
    <w:name w:val="Light List - Accent 13"/>
    <w:basedOn w:val="TableNormal"/>
    <w:uiPriority w:val="61"/>
    <w:rsid w:val="00D9599E"/>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31">
    <w:name w:val="Light List - Accent 131"/>
    <w:basedOn w:val="TableNormal"/>
    <w:uiPriority w:val="61"/>
    <w:rsid w:val="0042084B"/>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670"/>
    <w:rPr>
      <w:rFonts w:ascii="Times New Roman" w:eastAsia="Times New Roman" w:hAnsi="Times New Roman"/>
      <w:sz w:val="24"/>
      <w:lang w:val="en-GB"/>
    </w:rPr>
  </w:style>
  <w:style w:type="paragraph" w:styleId="Heading1">
    <w:name w:val="heading 1"/>
    <w:basedOn w:val="Normal"/>
    <w:next w:val="Normal"/>
    <w:link w:val="Heading1Char"/>
    <w:uiPriority w:val="9"/>
    <w:qFormat/>
    <w:rsid w:val="00D516D0"/>
    <w:pPr>
      <w:keepNext/>
      <w:keepLines/>
      <w:spacing w:before="480"/>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uiPriority w:val="9"/>
    <w:semiHidden/>
    <w:unhideWhenUsed/>
    <w:qFormat/>
    <w:rsid w:val="00D008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74670"/>
    <w:pPr>
      <w:spacing w:after="120"/>
    </w:pPr>
    <w:rPr>
      <w:szCs w:val="24"/>
    </w:rPr>
  </w:style>
  <w:style w:type="character" w:customStyle="1" w:styleId="BodyTextChar">
    <w:name w:val="Body Text Char"/>
    <w:link w:val="BodyText"/>
    <w:uiPriority w:val="1"/>
    <w:rsid w:val="00574670"/>
    <w:rPr>
      <w:rFonts w:ascii="Times New Roman" w:eastAsia="Times New Roman" w:hAnsi="Times New Roman" w:cs="Times New Roman"/>
      <w:sz w:val="24"/>
      <w:szCs w:val="24"/>
    </w:rPr>
  </w:style>
  <w:style w:type="paragraph" w:styleId="NormalWeb">
    <w:name w:val="Normal (Web)"/>
    <w:basedOn w:val="Normal"/>
    <w:uiPriority w:val="99"/>
    <w:semiHidden/>
    <w:unhideWhenUsed/>
    <w:rsid w:val="00D4797D"/>
    <w:pPr>
      <w:spacing w:before="100" w:beforeAutospacing="1" w:after="100" w:afterAutospacing="1"/>
    </w:pPr>
    <w:rPr>
      <w:szCs w:val="24"/>
      <w:lang w:val="en-US"/>
    </w:rPr>
  </w:style>
  <w:style w:type="paragraph" w:styleId="BalloonText">
    <w:name w:val="Balloon Text"/>
    <w:basedOn w:val="Normal"/>
    <w:link w:val="BalloonTextChar"/>
    <w:uiPriority w:val="99"/>
    <w:semiHidden/>
    <w:unhideWhenUsed/>
    <w:rsid w:val="00283A32"/>
    <w:rPr>
      <w:rFonts w:ascii="Tahoma" w:hAnsi="Tahoma"/>
      <w:sz w:val="16"/>
      <w:szCs w:val="16"/>
    </w:rPr>
  </w:style>
  <w:style w:type="character" w:customStyle="1" w:styleId="BalloonTextChar">
    <w:name w:val="Balloon Text Char"/>
    <w:link w:val="BalloonText"/>
    <w:uiPriority w:val="99"/>
    <w:semiHidden/>
    <w:rsid w:val="00283A32"/>
    <w:rPr>
      <w:rFonts w:ascii="Tahoma" w:eastAsia="Times New Roman" w:hAnsi="Tahoma" w:cs="Tahoma"/>
      <w:sz w:val="16"/>
      <w:szCs w:val="16"/>
      <w:lang w:val="en-GB"/>
    </w:rPr>
  </w:style>
  <w:style w:type="paragraph" w:customStyle="1" w:styleId="Default">
    <w:name w:val="Default"/>
    <w:rsid w:val="00A16FB0"/>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unhideWhenUsed/>
    <w:rsid w:val="00BC35F4"/>
    <w:rPr>
      <w:sz w:val="20"/>
    </w:rPr>
  </w:style>
  <w:style w:type="character" w:customStyle="1" w:styleId="FootnoteTextChar">
    <w:name w:val="Footnote Text Char"/>
    <w:link w:val="FootnoteText"/>
    <w:uiPriority w:val="99"/>
    <w:rsid w:val="00BC35F4"/>
    <w:rPr>
      <w:rFonts w:ascii="Times New Roman" w:eastAsia="Times New Roman" w:hAnsi="Times New Roman"/>
      <w:lang w:val="en-GB"/>
    </w:rPr>
  </w:style>
  <w:style w:type="character" w:styleId="FootnoteReference">
    <w:name w:val="footnote reference"/>
    <w:uiPriority w:val="99"/>
    <w:unhideWhenUsed/>
    <w:rsid w:val="00BC35F4"/>
    <w:rPr>
      <w:vertAlign w:val="superscript"/>
    </w:rPr>
  </w:style>
  <w:style w:type="paragraph" w:styleId="Header">
    <w:name w:val="header"/>
    <w:basedOn w:val="Normal"/>
    <w:link w:val="HeaderChar"/>
    <w:uiPriority w:val="99"/>
    <w:unhideWhenUsed/>
    <w:rsid w:val="00BF1491"/>
    <w:pPr>
      <w:tabs>
        <w:tab w:val="center" w:pos="4680"/>
        <w:tab w:val="right" w:pos="9360"/>
      </w:tabs>
    </w:pPr>
  </w:style>
  <w:style w:type="character" w:customStyle="1" w:styleId="HeaderChar">
    <w:name w:val="Header Char"/>
    <w:link w:val="Header"/>
    <w:uiPriority w:val="99"/>
    <w:rsid w:val="00BF1491"/>
    <w:rPr>
      <w:rFonts w:ascii="Times New Roman" w:eastAsia="Times New Roman" w:hAnsi="Times New Roman"/>
      <w:sz w:val="24"/>
      <w:lang w:val="en-GB"/>
    </w:rPr>
  </w:style>
  <w:style w:type="paragraph" w:styleId="Footer">
    <w:name w:val="footer"/>
    <w:basedOn w:val="Normal"/>
    <w:link w:val="FooterChar"/>
    <w:uiPriority w:val="99"/>
    <w:unhideWhenUsed/>
    <w:rsid w:val="00BF1491"/>
    <w:pPr>
      <w:tabs>
        <w:tab w:val="center" w:pos="4680"/>
        <w:tab w:val="right" w:pos="9360"/>
      </w:tabs>
    </w:pPr>
  </w:style>
  <w:style w:type="character" w:customStyle="1" w:styleId="FooterChar">
    <w:name w:val="Footer Char"/>
    <w:link w:val="Footer"/>
    <w:uiPriority w:val="99"/>
    <w:rsid w:val="00BF1491"/>
    <w:rPr>
      <w:rFonts w:ascii="Times New Roman" w:eastAsia="Times New Roman" w:hAnsi="Times New Roman"/>
      <w:sz w:val="24"/>
      <w:lang w:val="en-GB"/>
    </w:rPr>
  </w:style>
  <w:style w:type="character" w:styleId="CommentReference">
    <w:name w:val="annotation reference"/>
    <w:uiPriority w:val="99"/>
    <w:semiHidden/>
    <w:unhideWhenUsed/>
    <w:rsid w:val="005A7C20"/>
    <w:rPr>
      <w:sz w:val="16"/>
      <w:szCs w:val="16"/>
    </w:rPr>
  </w:style>
  <w:style w:type="paragraph" w:styleId="CommentText">
    <w:name w:val="annotation text"/>
    <w:basedOn w:val="Normal"/>
    <w:link w:val="CommentTextChar"/>
    <w:uiPriority w:val="99"/>
    <w:semiHidden/>
    <w:unhideWhenUsed/>
    <w:rsid w:val="005A7C20"/>
    <w:rPr>
      <w:sz w:val="20"/>
    </w:rPr>
  </w:style>
  <w:style w:type="character" w:customStyle="1" w:styleId="CommentTextChar">
    <w:name w:val="Comment Text Char"/>
    <w:link w:val="CommentText"/>
    <w:uiPriority w:val="99"/>
    <w:semiHidden/>
    <w:rsid w:val="005A7C20"/>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5A7C20"/>
    <w:rPr>
      <w:b/>
      <w:bCs/>
    </w:rPr>
  </w:style>
  <w:style w:type="character" w:customStyle="1" w:styleId="CommentSubjectChar">
    <w:name w:val="Comment Subject Char"/>
    <w:link w:val="CommentSubject"/>
    <w:uiPriority w:val="99"/>
    <w:semiHidden/>
    <w:rsid w:val="005A7C20"/>
    <w:rPr>
      <w:rFonts w:ascii="Times New Roman" w:eastAsia="Times New Roman" w:hAnsi="Times New Roman"/>
      <w:b/>
      <w:bCs/>
      <w:lang w:val="en-GB"/>
    </w:rPr>
  </w:style>
  <w:style w:type="character" w:styleId="Hyperlink">
    <w:name w:val="Hyperlink"/>
    <w:uiPriority w:val="99"/>
    <w:unhideWhenUsed/>
    <w:rsid w:val="002E0897"/>
    <w:rPr>
      <w:color w:val="0000FF"/>
      <w:u w:val="single"/>
    </w:rPr>
  </w:style>
  <w:style w:type="paragraph" w:styleId="EndnoteText">
    <w:name w:val="endnote text"/>
    <w:basedOn w:val="Normal"/>
    <w:link w:val="EndnoteTextChar"/>
    <w:uiPriority w:val="99"/>
    <w:semiHidden/>
    <w:unhideWhenUsed/>
    <w:rsid w:val="00B32328"/>
    <w:rPr>
      <w:sz w:val="20"/>
    </w:rPr>
  </w:style>
  <w:style w:type="character" w:customStyle="1" w:styleId="EndnoteTextChar">
    <w:name w:val="Endnote Text Char"/>
    <w:link w:val="EndnoteText"/>
    <w:uiPriority w:val="99"/>
    <w:semiHidden/>
    <w:rsid w:val="00B32328"/>
    <w:rPr>
      <w:rFonts w:ascii="Times New Roman" w:eastAsia="Times New Roman" w:hAnsi="Times New Roman"/>
      <w:lang w:eastAsia="en-US"/>
    </w:rPr>
  </w:style>
  <w:style w:type="character" w:styleId="EndnoteReference">
    <w:name w:val="endnote reference"/>
    <w:uiPriority w:val="99"/>
    <w:semiHidden/>
    <w:unhideWhenUsed/>
    <w:rsid w:val="00B32328"/>
    <w:rPr>
      <w:vertAlign w:val="superscript"/>
    </w:rPr>
  </w:style>
  <w:style w:type="table" w:customStyle="1" w:styleId="LightList-Accent11">
    <w:name w:val="Light List - Accent 11"/>
    <w:basedOn w:val="TableNormal"/>
    <w:uiPriority w:val="61"/>
    <w:rsid w:val="00B8431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basedOn w:val="DefaultParagraphFont"/>
    <w:uiPriority w:val="22"/>
    <w:qFormat/>
    <w:rsid w:val="00CB0D2E"/>
    <w:rPr>
      <w:b/>
      <w:bCs/>
    </w:rPr>
  </w:style>
  <w:style w:type="paragraph" w:styleId="ListParagraph">
    <w:name w:val="List Paragraph"/>
    <w:basedOn w:val="Normal"/>
    <w:uiPriority w:val="34"/>
    <w:qFormat/>
    <w:rsid w:val="007A7D9E"/>
    <w:pPr>
      <w:ind w:left="720"/>
      <w:contextualSpacing/>
    </w:pPr>
  </w:style>
  <w:style w:type="paragraph" w:styleId="Revision">
    <w:name w:val="Revision"/>
    <w:hidden/>
    <w:uiPriority w:val="99"/>
    <w:semiHidden/>
    <w:rsid w:val="00D24A30"/>
    <w:rPr>
      <w:rFonts w:ascii="Times New Roman" w:eastAsia="Times New Roman" w:hAnsi="Times New Roman"/>
      <w:sz w:val="24"/>
      <w:lang w:val="en-GB"/>
    </w:rPr>
  </w:style>
  <w:style w:type="table" w:styleId="TableGrid">
    <w:name w:val="Table Grid"/>
    <w:basedOn w:val="TableNormal"/>
    <w:uiPriority w:val="59"/>
    <w:rsid w:val="004E1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F539B"/>
    <w:rPr>
      <w:color w:val="800080"/>
      <w:u w:val="single"/>
    </w:rPr>
  </w:style>
  <w:style w:type="paragraph" w:customStyle="1" w:styleId="xl65">
    <w:name w:val="xl65"/>
    <w:basedOn w:val="Normal"/>
    <w:rsid w:val="002F539B"/>
    <w:pPr>
      <w:spacing w:before="100" w:beforeAutospacing="1" w:after="100" w:afterAutospacing="1"/>
    </w:pPr>
    <w:rPr>
      <w:szCs w:val="24"/>
      <w:lang w:eastAsia="en-GB"/>
    </w:rPr>
  </w:style>
  <w:style w:type="paragraph" w:customStyle="1" w:styleId="xl66">
    <w:name w:val="xl66"/>
    <w:basedOn w:val="Normal"/>
    <w:rsid w:val="002F539B"/>
    <w:pPr>
      <w:spacing w:before="100" w:beforeAutospacing="1" w:after="100" w:afterAutospacing="1"/>
    </w:pPr>
    <w:rPr>
      <w:szCs w:val="24"/>
      <w:lang w:eastAsia="en-GB"/>
    </w:rPr>
  </w:style>
  <w:style w:type="paragraph" w:customStyle="1" w:styleId="xl67">
    <w:name w:val="xl67"/>
    <w:basedOn w:val="Normal"/>
    <w:rsid w:val="002F539B"/>
    <w:pPr>
      <w:spacing w:before="100" w:beforeAutospacing="1" w:after="100" w:afterAutospacing="1"/>
    </w:pPr>
    <w:rPr>
      <w:szCs w:val="24"/>
      <w:lang w:eastAsia="en-GB"/>
    </w:rPr>
  </w:style>
  <w:style w:type="paragraph" w:customStyle="1" w:styleId="xl68">
    <w:name w:val="xl68"/>
    <w:basedOn w:val="Normal"/>
    <w:rsid w:val="002F539B"/>
    <w:pPr>
      <w:shd w:val="clear" w:color="000000" w:fill="00B0F0"/>
      <w:spacing w:before="100" w:beforeAutospacing="1" w:after="100" w:afterAutospacing="1"/>
    </w:pPr>
    <w:rPr>
      <w:szCs w:val="24"/>
      <w:lang w:eastAsia="en-GB"/>
    </w:rPr>
  </w:style>
  <w:style w:type="paragraph" w:customStyle="1" w:styleId="xl69">
    <w:name w:val="xl69"/>
    <w:basedOn w:val="Normal"/>
    <w:rsid w:val="002F539B"/>
    <w:pPr>
      <w:spacing w:before="100" w:beforeAutospacing="1" w:after="100" w:afterAutospacing="1"/>
    </w:pPr>
    <w:rPr>
      <w:szCs w:val="24"/>
      <w:lang w:eastAsia="en-GB"/>
    </w:rPr>
  </w:style>
  <w:style w:type="paragraph" w:customStyle="1" w:styleId="xl70">
    <w:name w:val="xl70"/>
    <w:basedOn w:val="Normal"/>
    <w:rsid w:val="002F539B"/>
    <w:pPr>
      <w:spacing w:before="100" w:beforeAutospacing="1" w:after="100" w:afterAutospacing="1"/>
      <w:jc w:val="right"/>
    </w:pPr>
    <w:rPr>
      <w:szCs w:val="24"/>
      <w:lang w:eastAsia="en-GB"/>
    </w:rPr>
  </w:style>
  <w:style w:type="paragraph" w:customStyle="1" w:styleId="xl71">
    <w:name w:val="xl71"/>
    <w:basedOn w:val="Normal"/>
    <w:rsid w:val="002F539B"/>
    <w:pPr>
      <w:spacing w:before="100" w:beforeAutospacing="1" w:after="100" w:afterAutospacing="1"/>
      <w:jc w:val="right"/>
    </w:pPr>
    <w:rPr>
      <w:szCs w:val="24"/>
      <w:lang w:eastAsia="en-GB"/>
    </w:rPr>
  </w:style>
  <w:style w:type="character" w:customStyle="1" w:styleId="Heading2Char">
    <w:name w:val="Heading 2 Char"/>
    <w:basedOn w:val="DefaultParagraphFont"/>
    <w:link w:val="Heading2"/>
    <w:uiPriority w:val="9"/>
    <w:semiHidden/>
    <w:rsid w:val="00D00827"/>
    <w:rPr>
      <w:rFonts w:asciiTheme="majorHAnsi" w:eastAsiaTheme="majorEastAsia" w:hAnsiTheme="majorHAnsi" w:cstheme="majorBidi"/>
      <w:b/>
      <w:bCs/>
      <w:color w:val="4F81BD" w:themeColor="accent1"/>
      <w:sz w:val="26"/>
      <w:szCs w:val="26"/>
      <w:lang w:val="en-GB"/>
    </w:rPr>
  </w:style>
  <w:style w:type="paragraph" w:customStyle="1" w:styleId="xl64">
    <w:name w:val="xl64"/>
    <w:basedOn w:val="Normal"/>
    <w:rsid w:val="009B0D36"/>
    <w:pPr>
      <w:pBdr>
        <w:top w:val="single" w:sz="8" w:space="0" w:color="4F81BD"/>
        <w:left w:val="single" w:sz="8" w:space="0" w:color="4F81BD"/>
      </w:pBdr>
      <w:shd w:val="clear" w:color="000000" w:fill="4F81BD"/>
      <w:spacing w:before="100" w:beforeAutospacing="1" w:after="100" w:afterAutospacing="1"/>
      <w:textAlignment w:val="center"/>
    </w:pPr>
    <w:rPr>
      <w:rFonts w:ascii="Garamond" w:hAnsi="Garamond"/>
      <w:b/>
      <w:bCs/>
      <w:color w:val="000000"/>
      <w:szCs w:val="24"/>
      <w:lang w:eastAsia="en-GB"/>
    </w:rPr>
  </w:style>
  <w:style w:type="paragraph" w:customStyle="1" w:styleId="xl72">
    <w:name w:val="xl72"/>
    <w:basedOn w:val="Normal"/>
    <w:rsid w:val="009B0D36"/>
    <w:pPr>
      <w:pBdr>
        <w:right w:val="single" w:sz="8" w:space="0" w:color="4F81BD"/>
      </w:pBdr>
      <w:spacing w:before="100" w:beforeAutospacing="1" w:after="100" w:afterAutospacing="1"/>
      <w:jc w:val="center"/>
      <w:textAlignment w:val="center"/>
    </w:pPr>
    <w:rPr>
      <w:rFonts w:ascii="Garamond" w:hAnsi="Garamond"/>
      <w:szCs w:val="24"/>
      <w:lang w:eastAsia="en-GB"/>
    </w:rPr>
  </w:style>
  <w:style w:type="paragraph" w:customStyle="1" w:styleId="xl73">
    <w:name w:val="xl73"/>
    <w:basedOn w:val="Normal"/>
    <w:rsid w:val="009B0D36"/>
    <w:pPr>
      <w:pBdr>
        <w:left w:val="single" w:sz="8" w:space="0" w:color="4F81BD"/>
      </w:pBdr>
      <w:spacing w:before="100" w:beforeAutospacing="1" w:after="100" w:afterAutospacing="1"/>
      <w:textAlignment w:val="center"/>
    </w:pPr>
    <w:rPr>
      <w:color w:val="0000FF"/>
      <w:szCs w:val="24"/>
      <w:u w:val="single"/>
      <w:lang w:eastAsia="en-GB"/>
    </w:rPr>
  </w:style>
  <w:style w:type="paragraph" w:customStyle="1" w:styleId="xl74">
    <w:name w:val="xl74"/>
    <w:basedOn w:val="Normal"/>
    <w:rsid w:val="009B0D36"/>
    <w:pPr>
      <w:pBdr>
        <w:top w:val="single" w:sz="8" w:space="0" w:color="4F81BD"/>
        <w:left w:val="single" w:sz="8" w:space="0" w:color="4F81BD"/>
        <w:bottom w:val="single" w:sz="8" w:space="0" w:color="4F81BD"/>
      </w:pBdr>
      <w:spacing w:before="100" w:beforeAutospacing="1" w:after="100" w:afterAutospacing="1"/>
      <w:textAlignment w:val="center"/>
    </w:pPr>
    <w:rPr>
      <w:color w:val="0000FF"/>
      <w:szCs w:val="24"/>
      <w:u w:val="single"/>
      <w:lang w:eastAsia="en-GB"/>
    </w:rPr>
  </w:style>
  <w:style w:type="paragraph" w:customStyle="1" w:styleId="xl75">
    <w:name w:val="xl75"/>
    <w:basedOn w:val="Normal"/>
    <w:rsid w:val="009B0D36"/>
    <w:pPr>
      <w:pBdr>
        <w:left w:val="single" w:sz="8" w:space="0" w:color="4F81BD"/>
        <w:bottom w:val="single" w:sz="8" w:space="0" w:color="4F81BD"/>
      </w:pBdr>
      <w:spacing w:before="100" w:beforeAutospacing="1" w:after="100" w:afterAutospacing="1"/>
      <w:textAlignment w:val="center"/>
    </w:pPr>
    <w:rPr>
      <w:b/>
      <w:bCs/>
      <w:color w:val="000000"/>
      <w:szCs w:val="24"/>
      <w:lang w:eastAsia="en-GB"/>
    </w:rPr>
  </w:style>
  <w:style w:type="paragraph" w:customStyle="1" w:styleId="xl76">
    <w:name w:val="xl76"/>
    <w:basedOn w:val="Normal"/>
    <w:rsid w:val="009B0D36"/>
    <w:pPr>
      <w:pBdr>
        <w:bottom w:val="single" w:sz="8" w:space="0" w:color="4F81BD"/>
      </w:pBdr>
      <w:spacing w:before="100" w:beforeAutospacing="1" w:after="100" w:afterAutospacing="1"/>
      <w:jc w:val="center"/>
      <w:textAlignment w:val="center"/>
    </w:pPr>
    <w:rPr>
      <w:color w:val="000000"/>
      <w:szCs w:val="24"/>
      <w:lang w:eastAsia="en-GB"/>
    </w:rPr>
  </w:style>
  <w:style w:type="paragraph" w:customStyle="1" w:styleId="xl77">
    <w:name w:val="xl77"/>
    <w:basedOn w:val="Normal"/>
    <w:rsid w:val="009B0D36"/>
    <w:pPr>
      <w:pBdr>
        <w:bottom w:val="single" w:sz="8" w:space="0" w:color="4F81BD"/>
        <w:right w:val="single" w:sz="8" w:space="0" w:color="4F81BD"/>
      </w:pBdr>
      <w:spacing w:before="100" w:beforeAutospacing="1" w:after="100" w:afterAutospacing="1"/>
      <w:jc w:val="center"/>
      <w:textAlignment w:val="center"/>
    </w:pPr>
    <w:rPr>
      <w:rFonts w:ascii="Garamond" w:hAnsi="Garamond"/>
      <w:szCs w:val="24"/>
      <w:lang w:eastAsia="en-GB"/>
    </w:rPr>
  </w:style>
  <w:style w:type="character" w:customStyle="1" w:styleId="Heading1Char">
    <w:name w:val="Heading 1 Char"/>
    <w:basedOn w:val="DefaultParagraphFont"/>
    <w:link w:val="Heading1"/>
    <w:uiPriority w:val="9"/>
    <w:rsid w:val="00D516D0"/>
    <w:rPr>
      <w:rFonts w:asciiTheme="majorHAnsi" w:eastAsiaTheme="majorEastAsia" w:hAnsiTheme="majorHAnsi" w:cstheme="majorBidi"/>
      <w:b/>
      <w:bCs/>
      <w:color w:val="365F91" w:themeColor="accent1" w:themeShade="BF"/>
      <w:sz w:val="28"/>
      <w:szCs w:val="28"/>
      <w:lang w:val="en-GB" w:eastAsia="en-GB"/>
    </w:rPr>
  </w:style>
  <w:style w:type="paragraph" w:customStyle="1" w:styleId="Pa7">
    <w:name w:val="Pa7"/>
    <w:basedOn w:val="Normal"/>
    <w:next w:val="Normal"/>
    <w:uiPriority w:val="99"/>
    <w:rsid w:val="00D516D0"/>
    <w:pPr>
      <w:autoSpaceDE w:val="0"/>
      <w:autoSpaceDN w:val="0"/>
      <w:adjustRightInd w:val="0"/>
      <w:spacing w:line="241" w:lineRule="atLeast"/>
    </w:pPr>
    <w:rPr>
      <w:rFonts w:ascii="Palatino Linotype" w:eastAsiaTheme="minorHAnsi" w:hAnsi="Palatino Linotype" w:cstheme="minorBidi"/>
      <w:szCs w:val="24"/>
    </w:rPr>
  </w:style>
  <w:style w:type="paragraph" w:customStyle="1" w:styleId="Pa2">
    <w:name w:val="Pa2"/>
    <w:basedOn w:val="Default"/>
    <w:next w:val="Default"/>
    <w:uiPriority w:val="99"/>
    <w:rsid w:val="00D516D0"/>
    <w:pPr>
      <w:spacing w:line="231" w:lineRule="atLeast"/>
    </w:pPr>
    <w:rPr>
      <w:rFonts w:ascii="Palatino Linotype" w:eastAsiaTheme="minorHAnsi" w:hAnsi="Palatino Linotype" w:cstheme="minorBidi"/>
      <w:color w:val="auto"/>
      <w:lang w:val="en-GB"/>
    </w:rPr>
  </w:style>
  <w:style w:type="paragraph" w:customStyle="1" w:styleId="Pa4">
    <w:name w:val="Pa4"/>
    <w:basedOn w:val="Default"/>
    <w:next w:val="Default"/>
    <w:uiPriority w:val="99"/>
    <w:rsid w:val="00D516D0"/>
    <w:pPr>
      <w:spacing w:line="231" w:lineRule="atLeast"/>
    </w:pPr>
    <w:rPr>
      <w:rFonts w:ascii="Palatino Linotype" w:eastAsiaTheme="minorHAnsi" w:hAnsi="Palatino Linotype" w:cstheme="minorBidi"/>
      <w:color w:val="auto"/>
      <w:lang w:val="en-GB"/>
    </w:rPr>
  </w:style>
  <w:style w:type="paragraph" w:customStyle="1" w:styleId="Pa5">
    <w:name w:val="Pa5"/>
    <w:basedOn w:val="Default"/>
    <w:next w:val="Default"/>
    <w:uiPriority w:val="99"/>
    <w:rsid w:val="00D516D0"/>
    <w:pPr>
      <w:spacing w:line="231" w:lineRule="atLeast"/>
    </w:pPr>
    <w:rPr>
      <w:rFonts w:ascii="Palatino Linotype" w:eastAsiaTheme="minorHAnsi" w:hAnsi="Palatino Linotype" w:cstheme="minorBidi"/>
      <w:color w:val="auto"/>
      <w:lang w:val="en-GB"/>
    </w:rPr>
  </w:style>
  <w:style w:type="paragraph" w:customStyle="1" w:styleId="ColorfulList-Accent11">
    <w:name w:val="Colorful List - Accent 11"/>
    <w:basedOn w:val="Normal"/>
    <w:uiPriority w:val="34"/>
    <w:qFormat/>
    <w:rsid w:val="00D516D0"/>
    <w:pPr>
      <w:spacing w:after="200" w:line="276" w:lineRule="auto"/>
      <w:ind w:left="720"/>
      <w:contextualSpacing/>
    </w:pPr>
    <w:rPr>
      <w:rFonts w:ascii="Calibri" w:eastAsia="Calibri" w:hAnsi="Calibri"/>
      <w:sz w:val="22"/>
      <w:szCs w:val="22"/>
    </w:rPr>
  </w:style>
  <w:style w:type="character" w:customStyle="1" w:styleId="EndnoteTextChar1">
    <w:name w:val="Endnote Text Char1"/>
    <w:basedOn w:val="DefaultParagraphFont"/>
    <w:uiPriority w:val="99"/>
    <w:semiHidden/>
    <w:rsid w:val="00D516D0"/>
    <w:rPr>
      <w:rFonts w:ascii="Times New Roman" w:eastAsia="Times New Roman" w:hAnsi="Times New Roman" w:cs="Times New Roman"/>
      <w:sz w:val="20"/>
      <w:szCs w:val="20"/>
      <w:lang w:eastAsia="en-GB"/>
    </w:rPr>
  </w:style>
  <w:style w:type="table" w:customStyle="1" w:styleId="LightList-Accent12">
    <w:name w:val="Light List - Accent 12"/>
    <w:basedOn w:val="TableNormal"/>
    <w:uiPriority w:val="61"/>
    <w:rsid w:val="00D516D0"/>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NoList1">
    <w:name w:val="No List1"/>
    <w:next w:val="NoList"/>
    <w:uiPriority w:val="99"/>
    <w:semiHidden/>
    <w:unhideWhenUsed/>
    <w:rsid w:val="00D516D0"/>
  </w:style>
  <w:style w:type="table" w:customStyle="1" w:styleId="LightList-Accent111">
    <w:name w:val="Light List - Accent 111"/>
    <w:basedOn w:val="TableNormal"/>
    <w:uiPriority w:val="61"/>
    <w:rsid w:val="00D516D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0">
    <w:name w:val="Light List - Accent 12"/>
    <w:basedOn w:val="TableNormal"/>
    <w:next w:val="LightList-Accent12"/>
    <w:uiPriority w:val="61"/>
    <w:rsid w:val="00D516D0"/>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2">
    <w:name w:val="Light List - Accent 112"/>
    <w:basedOn w:val="TableNormal"/>
    <w:uiPriority w:val="61"/>
    <w:rsid w:val="00D516D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Spacing">
    <w:name w:val="No Spacing"/>
    <w:uiPriority w:val="1"/>
    <w:qFormat/>
    <w:rsid w:val="00D516D0"/>
    <w:rPr>
      <w:rFonts w:asciiTheme="minorHAnsi" w:eastAsiaTheme="minorHAnsi" w:hAnsiTheme="minorHAnsi" w:cstheme="minorBidi"/>
      <w:sz w:val="22"/>
      <w:szCs w:val="22"/>
      <w:lang w:val="en-GB"/>
    </w:rPr>
  </w:style>
  <w:style w:type="paragraph" w:styleId="Title">
    <w:name w:val="Title"/>
    <w:basedOn w:val="Normal"/>
    <w:next w:val="Normal"/>
    <w:link w:val="TitleChar"/>
    <w:uiPriority w:val="10"/>
    <w:qFormat/>
    <w:rsid w:val="00D516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16D0"/>
    <w:rPr>
      <w:rFonts w:asciiTheme="majorHAnsi" w:eastAsiaTheme="majorEastAsia" w:hAnsiTheme="majorHAnsi" w:cstheme="majorBidi"/>
      <w:color w:val="17365D" w:themeColor="text2" w:themeShade="BF"/>
      <w:spacing w:val="5"/>
      <w:kern w:val="28"/>
      <w:sz w:val="52"/>
      <w:szCs w:val="52"/>
      <w:lang w:val="en-GB"/>
    </w:rPr>
  </w:style>
  <w:style w:type="table" w:customStyle="1" w:styleId="LightList-Accent13">
    <w:name w:val="Light List - Accent 13"/>
    <w:basedOn w:val="TableNormal"/>
    <w:uiPriority w:val="61"/>
    <w:rsid w:val="00D9599E"/>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31">
    <w:name w:val="Light List - Accent 131"/>
    <w:basedOn w:val="TableNormal"/>
    <w:uiPriority w:val="61"/>
    <w:rsid w:val="0042084B"/>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6518">
      <w:bodyDiv w:val="1"/>
      <w:marLeft w:val="0"/>
      <w:marRight w:val="0"/>
      <w:marTop w:val="0"/>
      <w:marBottom w:val="0"/>
      <w:divBdr>
        <w:top w:val="none" w:sz="0" w:space="0" w:color="auto"/>
        <w:left w:val="none" w:sz="0" w:space="0" w:color="auto"/>
        <w:bottom w:val="none" w:sz="0" w:space="0" w:color="auto"/>
        <w:right w:val="none" w:sz="0" w:space="0" w:color="auto"/>
      </w:divBdr>
    </w:div>
    <w:div w:id="11617477">
      <w:bodyDiv w:val="1"/>
      <w:marLeft w:val="0"/>
      <w:marRight w:val="0"/>
      <w:marTop w:val="0"/>
      <w:marBottom w:val="0"/>
      <w:divBdr>
        <w:top w:val="none" w:sz="0" w:space="0" w:color="auto"/>
        <w:left w:val="none" w:sz="0" w:space="0" w:color="auto"/>
        <w:bottom w:val="none" w:sz="0" w:space="0" w:color="auto"/>
        <w:right w:val="none" w:sz="0" w:space="0" w:color="auto"/>
      </w:divBdr>
    </w:div>
    <w:div w:id="75371562">
      <w:bodyDiv w:val="1"/>
      <w:marLeft w:val="0"/>
      <w:marRight w:val="0"/>
      <w:marTop w:val="0"/>
      <w:marBottom w:val="0"/>
      <w:divBdr>
        <w:top w:val="none" w:sz="0" w:space="0" w:color="auto"/>
        <w:left w:val="none" w:sz="0" w:space="0" w:color="auto"/>
        <w:bottom w:val="none" w:sz="0" w:space="0" w:color="auto"/>
        <w:right w:val="none" w:sz="0" w:space="0" w:color="auto"/>
      </w:divBdr>
    </w:div>
    <w:div w:id="91513982">
      <w:bodyDiv w:val="1"/>
      <w:marLeft w:val="0"/>
      <w:marRight w:val="0"/>
      <w:marTop w:val="0"/>
      <w:marBottom w:val="0"/>
      <w:divBdr>
        <w:top w:val="none" w:sz="0" w:space="0" w:color="auto"/>
        <w:left w:val="none" w:sz="0" w:space="0" w:color="auto"/>
        <w:bottom w:val="none" w:sz="0" w:space="0" w:color="auto"/>
        <w:right w:val="none" w:sz="0" w:space="0" w:color="auto"/>
      </w:divBdr>
    </w:div>
    <w:div w:id="174225573">
      <w:bodyDiv w:val="1"/>
      <w:marLeft w:val="0"/>
      <w:marRight w:val="0"/>
      <w:marTop w:val="0"/>
      <w:marBottom w:val="0"/>
      <w:divBdr>
        <w:top w:val="none" w:sz="0" w:space="0" w:color="auto"/>
        <w:left w:val="none" w:sz="0" w:space="0" w:color="auto"/>
        <w:bottom w:val="none" w:sz="0" w:space="0" w:color="auto"/>
        <w:right w:val="none" w:sz="0" w:space="0" w:color="auto"/>
      </w:divBdr>
    </w:div>
    <w:div w:id="268392870">
      <w:bodyDiv w:val="1"/>
      <w:marLeft w:val="0"/>
      <w:marRight w:val="0"/>
      <w:marTop w:val="0"/>
      <w:marBottom w:val="0"/>
      <w:divBdr>
        <w:top w:val="none" w:sz="0" w:space="0" w:color="auto"/>
        <w:left w:val="none" w:sz="0" w:space="0" w:color="auto"/>
        <w:bottom w:val="none" w:sz="0" w:space="0" w:color="auto"/>
        <w:right w:val="none" w:sz="0" w:space="0" w:color="auto"/>
      </w:divBdr>
    </w:div>
    <w:div w:id="275795864">
      <w:bodyDiv w:val="1"/>
      <w:marLeft w:val="0"/>
      <w:marRight w:val="0"/>
      <w:marTop w:val="0"/>
      <w:marBottom w:val="0"/>
      <w:divBdr>
        <w:top w:val="none" w:sz="0" w:space="0" w:color="auto"/>
        <w:left w:val="none" w:sz="0" w:space="0" w:color="auto"/>
        <w:bottom w:val="none" w:sz="0" w:space="0" w:color="auto"/>
        <w:right w:val="none" w:sz="0" w:space="0" w:color="auto"/>
      </w:divBdr>
    </w:div>
    <w:div w:id="300306384">
      <w:bodyDiv w:val="1"/>
      <w:marLeft w:val="0"/>
      <w:marRight w:val="0"/>
      <w:marTop w:val="0"/>
      <w:marBottom w:val="0"/>
      <w:divBdr>
        <w:top w:val="none" w:sz="0" w:space="0" w:color="auto"/>
        <w:left w:val="none" w:sz="0" w:space="0" w:color="auto"/>
        <w:bottom w:val="none" w:sz="0" w:space="0" w:color="auto"/>
        <w:right w:val="none" w:sz="0" w:space="0" w:color="auto"/>
      </w:divBdr>
    </w:div>
    <w:div w:id="328602433">
      <w:bodyDiv w:val="1"/>
      <w:marLeft w:val="0"/>
      <w:marRight w:val="0"/>
      <w:marTop w:val="0"/>
      <w:marBottom w:val="0"/>
      <w:divBdr>
        <w:top w:val="none" w:sz="0" w:space="0" w:color="auto"/>
        <w:left w:val="none" w:sz="0" w:space="0" w:color="auto"/>
        <w:bottom w:val="none" w:sz="0" w:space="0" w:color="auto"/>
        <w:right w:val="none" w:sz="0" w:space="0" w:color="auto"/>
      </w:divBdr>
    </w:div>
    <w:div w:id="420108136">
      <w:bodyDiv w:val="1"/>
      <w:marLeft w:val="0"/>
      <w:marRight w:val="0"/>
      <w:marTop w:val="0"/>
      <w:marBottom w:val="0"/>
      <w:divBdr>
        <w:top w:val="none" w:sz="0" w:space="0" w:color="auto"/>
        <w:left w:val="none" w:sz="0" w:space="0" w:color="auto"/>
        <w:bottom w:val="none" w:sz="0" w:space="0" w:color="auto"/>
        <w:right w:val="none" w:sz="0" w:space="0" w:color="auto"/>
      </w:divBdr>
    </w:div>
    <w:div w:id="788159074">
      <w:bodyDiv w:val="1"/>
      <w:marLeft w:val="0"/>
      <w:marRight w:val="0"/>
      <w:marTop w:val="0"/>
      <w:marBottom w:val="0"/>
      <w:divBdr>
        <w:top w:val="none" w:sz="0" w:space="0" w:color="auto"/>
        <w:left w:val="none" w:sz="0" w:space="0" w:color="auto"/>
        <w:bottom w:val="none" w:sz="0" w:space="0" w:color="auto"/>
        <w:right w:val="none" w:sz="0" w:space="0" w:color="auto"/>
      </w:divBdr>
    </w:div>
    <w:div w:id="792284245">
      <w:bodyDiv w:val="1"/>
      <w:marLeft w:val="0"/>
      <w:marRight w:val="0"/>
      <w:marTop w:val="0"/>
      <w:marBottom w:val="0"/>
      <w:divBdr>
        <w:top w:val="none" w:sz="0" w:space="0" w:color="auto"/>
        <w:left w:val="none" w:sz="0" w:space="0" w:color="auto"/>
        <w:bottom w:val="none" w:sz="0" w:space="0" w:color="auto"/>
        <w:right w:val="none" w:sz="0" w:space="0" w:color="auto"/>
      </w:divBdr>
    </w:div>
    <w:div w:id="832720230">
      <w:bodyDiv w:val="1"/>
      <w:marLeft w:val="0"/>
      <w:marRight w:val="0"/>
      <w:marTop w:val="0"/>
      <w:marBottom w:val="0"/>
      <w:divBdr>
        <w:top w:val="none" w:sz="0" w:space="0" w:color="auto"/>
        <w:left w:val="none" w:sz="0" w:space="0" w:color="auto"/>
        <w:bottom w:val="none" w:sz="0" w:space="0" w:color="auto"/>
        <w:right w:val="none" w:sz="0" w:space="0" w:color="auto"/>
      </w:divBdr>
    </w:div>
    <w:div w:id="838424777">
      <w:bodyDiv w:val="1"/>
      <w:marLeft w:val="0"/>
      <w:marRight w:val="0"/>
      <w:marTop w:val="0"/>
      <w:marBottom w:val="0"/>
      <w:divBdr>
        <w:top w:val="none" w:sz="0" w:space="0" w:color="auto"/>
        <w:left w:val="none" w:sz="0" w:space="0" w:color="auto"/>
        <w:bottom w:val="none" w:sz="0" w:space="0" w:color="auto"/>
        <w:right w:val="none" w:sz="0" w:space="0" w:color="auto"/>
      </w:divBdr>
    </w:div>
    <w:div w:id="866992372">
      <w:bodyDiv w:val="1"/>
      <w:marLeft w:val="0"/>
      <w:marRight w:val="0"/>
      <w:marTop w:val="0"/>
      <w:marBottom w:val="0"/>
      <w:divBdr>
        <w:top w:val="none" w:sz="0" w:space="0" w:color="auto"/>
        <w:left w:val="none" w:sz="0" w:space="0" w:color="auto"/>
        <w:bottom w:val="none" w:sz="0" w:space="0" w:color="auto"/>
        <w:right w:val="none" w:sz="0" w:space="0" w:color="auto"/>
      </w:divBdr>
    </w:div>
    <w:div w:id="894662929">
      <w:bodyDiv w:val="1"/>
      <w:marLeft w:val="0"/>
      <w:marRight w:val="0"/>
      <w:marTop w:val="0"/>
      <w:marBottom w:val="0"/>
      <w:divBdr>
        <w:top w:val="none" w:sz="0" w:space="0" w:color="auto"/>
        <w:left w:val="none" w:sz="0" w:space="0" w:color="auto"/>
        <w:bottom w:val="none" w:sz="0" w:space="0" w:color="auto"/>
        <w:right w:val="none" w:sz="0" w:space="0" w:color="auto"/>
      </w:divBdr>
    </w:div>
    <w:div w:id="895822757">
      <w:bodyDiv w:val="1"/>
      <w:marLeft w:val="0"/>
      <w:marRight w:val="0"/>
      <w:marTop w:val="0"/>
      <w:marBottom w:val="0"/>
      <w:divBdr>
        <w:top w:val="none" w:sz="0" w:space="0" w:color="auto"/>
        <w:left w:val="none" w:sz="0" w:space="0" w:color="auto"/>
        <w:bottom w:val="none" w:sz="0" w:space="0" w:color="auto"/>
        <w:right w:val="none" w:sz="0" w:space="0" w:color="auto"/>
      </w:divBdr>
    </w:div>
    <w:div w:id="899946742">
      <w:bodyDiv w:val="1"/>
      <w:marLeft w:val="0"/>
      <w:marRight w:val="0"/>
      <w:marTop w:val="0"/>
      <w:marBottom w:val="0"/>
      <w:divBdr>
        <w:top w:val="none" w:sz="0" w:space="0" w:color="auto"/>
        <w:left w:val="none" w:sz="0" w:space="0" w:color="auto"/>
        <w:bottom w:val="none" w:sz="0" w:space="0" w:color="auto"/>
        <w:right w:val="none" w:sz="0" w:space="0" w:color="auto"/>
      </w:divBdr>
    </w:div>
    <w:div w:id="998852353">
      <w:bodyDiv w:val="1"/>
      <w:marLeft w:val="0"/>
      <w:marRight w:val="0"/>
      <w:marTop w:val="0"/>
      <w:marBottom w:val="0"/>
      <w:divBdr>
        <w:top w:val="none" w:sz="0" w:space="0" w:color="auto"/>
        <w:left w:val="none" w:sz="0" w:space="0" w:color="auto"/>
        <w:bottom w:val="none" w:sz="0" w:space="0" w:color="auto"/>
        <w:right w:val="none" w:sz="0" w:space="0" w:color="auto"/>
      </w:divBdr>
    </w:div>
    <w:div w:id="1023091922">
      <w:bodyDiv w:val="1"/>
      <w:marLeft w:val="0"/>
      <w:marRight w:val="0"/>
      <w:marTop w:val="0"/>
      <w:marBottom w:val="0"/>
      <w:divBdr>
        <w:top w:val="none" w:sz="0" w:space="0" w:color="auto"/>
        <w:left w:val="none" w:sz="0" w:space="0" w:color="auto"/>
        <w:bottom w:val="none" w:sz="0" w:space="0" w:color="auto"/>
        <w:right w:val="none" w:sz="0" w:space="0" w:color="auto"/>
      </w:divBdr>
      <w:divsChild>
        <w:div w:id="117341748">
          <w:marLeft w:val="0"/>
          <w:marRight w:val="0"/>
          <w:marTop w:val="0"/>
          <w:marBottom w:val="0"/>
          <w:divBdr>
            <w:top w:val="none" w:sz="0" w:space="0" w:color="auto"/>
            <w:left w:val="none" w:sz="0" w:space="0" w:color="auto"/>
            <w:bottom w:val="none" w:sz="0" w:space="0" w:color="auto"/>
            <w:right w:val="none" w:sz="0" w:space="0" w:color="auto"/>
          </w:divBdr>
          <w:divsChild>
            <w:div w:id="2015766397">
              <w:marLeft w:val="0"/>
              <w:marRight w:val="0"/>
              <w:marTop w:val="0"/>
              <w:marBottom w:val="0"/>
              <w:divBdr>
                <w:top w:val="none" w:sz="0" w:space="0" w:color="auto"/>
                <w:left w:val="none" w:sz="0" w:space="0" w:color="auto"/>
                <w:bottom w:val="none" w:sz="0" w:space="0" w:color="auto"/>
                <w:right w:val="none" w:sz="0" w:space="0" w:color="auto"/>
              </w:divBdr>
              <w:divsChild>
                <w:div w:id="19865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32701">
      <w:bodyDiv w:val="1"/>
      <w:marLeft w:val="0"/>
      <w:marRight w:val="0"/>
      <w:marTop w:val="0"/>
      <w:marBottom w:val="0"/>
      <w:divBdr>
        <w:top w:val="none" w:sz="0" w:space="0" w:color="auto"/>
        <w:left w:val="none" w:sz="0" w:space="0" w:color="auto"/>
        <w:bottom w:val="none" w:sz="0" w:space="0" w:color="auto"/>
        <w:right w:val="none" w:sz="0" w:space="0" w:color="auto"/>
      </w:divBdr>
    </w:div>
    <w:div w:id="1038623597">
      <w:bodyDiv w:val="1"/>
      <w:marLeft w:val="0"/>
      <w:marRight w:val="0"/>
      <w:marTop w:val="0"/>
      <w:marBottom w:val="0"/>
      <w:divBdr>
        <w:top w:val="none" w:sz="0" w:space="0" w:color="auto"/>
        <w:left w:val="none" w:sz="0" w:space="0" w:color="auto"/>
        <w:bottom w:val="none" w:sz="0" w:space="0" w:color="auto"/>
        <w:right w:val="none" w:sz="0" w:space="0" w:color="auto"/>
      </w:divBdr>
    </w:div>
    <w:div w:id="1130518845">
      <w:bodyDiv w:val="1"/>
      <w:marLeft w:val="0"/>
      <w:marRight w:val="0"/>
      <w:marTop w:val="0"/>
      <w:marBottom w:val="0"/>
      <w:divBdr>
        <w:top w:val="none" w:sz="0" w:space="0" w:color="auto"/>
        <w:left w:val="none" w:sz="0" w:space="0" w:color="auto"/>
        <w:bottom w:val="none" w:sz="0" w:space="0" w:color="auto"/>
        <w:right w:val="none" w:sz="0" w:space="0" w:color="auto"/>
      </w:divBdr>
      <w:divsChild>
        <w:div w:id="1619482001">
          <w:marLeft w:val="0"/>
          <w:marRight w:val="0"/>
          <w:marTop w:val="0"/>
          <w:marBottom w:val="0"/>
          <w:divBdr>
            <w:top w:val="none" w:sz="0" w:space="0" w:color="auto"/>
            <w:left w:val="none" w:sz="0" w:space="0" w:color="auto"/>
            <w:bottom w:val="none" w:sz="0" w:space="0" w:color="auto"/>
            <w:right w:val="none" w:sz="0" w:space="0" w:color="auto"/>
          </w:divBdr>
          <w:divsChild>
            <w:div w:id="1495729909">
              <w:marLeft w:val="0"/>
              <w:marRight w:val="0"/>
              <w:marTop w:val="0"/>
              <w:marBottom w:val="0"/>
              <w:divBdr>
                <w:top w:val="none" w:sz="0" w:space="0" w:color="auto"/>
                <w:left w:val="none" w:sz="0" w:space="0" w:color="auto"/>
                <w:bottom w:val="none" w:sz="0" w:space="0" w:color="auto"/>
                <w:right w:val="none" w:sz="0" w:space="0" w:color="auto"/>
              </w:divBdr>
              <w:divsChild>
                <w:div w:id="6579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6118">
      <w:bodyDiv w:val="1"/>
      <w:marLeft w:val="0"/>
      <w:marRight w:val="0"/>
      <w:marTop w:val="0"/>
      <w:marBottom w:val="0"/>
      <w:divBdr>
        <w:top w:val="none" w:sz="0" w:space="0" w:color="auto"/>
        <w:left w:val="none" w:sz="0" w:space="0" w:color="auto"/>
        <w:bottom w:val="none" w:sz="0" w:space="0" w:color="auto"/>
        <w:right w:val="none" w:sz="0" w:space="0" w:color="auto"/>
      </w:divBdr>
    </w:div>
    <w:div w:id="1215510569">
      <w:bodyDiv w:val="1"/>
      <w:marLeft w:val="0"/>
      <w:marRight w:val="0"/>
      <w:marTop w:val="0"/>
      <w:marBottom w:val="0"/>
      <w:divBdr>
        <w:top w:val="none" w:sz="0" w:space="0" w:color="auto"/>
        <w:left w:val="none" w:sz="0" w:space="0" w:color="auto"/>
        <w:bottom w:val="none" w:sz="0" w:space="0" w:color="auto"/>
        <w:right w:val="none" w:sz="0" w:space="0" w:color="auto"/>
      </w:divBdr>
    </w:div>
    <w:div w:id="1265192568">
      <w:bodyDiv w:val="1"/>
      <w:marLeft w:val="0"/>
      <w:marRight w:val="0"/>
      <w:marTop w:val="0"/>
      <w:marBottom w:val="0"/>
      <w:divBdr>
        <w:top w:val="none" w:sz="0" w:space="0" w:color="auto"/>
        <w:left w:val="none" w:sz="0" w:space="0" w:color="auto"/>
        <w:bottom w:val="none" w:sz="0" w:space="0" w:color="auto"/>
        <w:right w:val="none" w:sz="0" w:space="0" w:color="auto"/>
      </w:divBdr>
    </w:div>
    <w:div w:id="1329476833">
      <w:bodyDiv w:val="1"/>
      <w:marLeft w:val="0"/>
      <w:marRight w:val="0"/>
      <w:marTop w:val="0"/>
      <w:marBottom w:val="0"/>
      <w:divBdr>
        <w:top w:val="none" w:sz="0" w:space="0" w:color="auto"/>
        <w:left w:val="none" w:sz="0" w:space="0" w:color="auto"/>
        <w:bottom w:val="none" w:sz="0" w:space="0" w:color="auto"/>
        <w:right w:val="none" w:sz="0" w:space="0" w:color="auto"/>
      </w:divBdr>
    </w:div>
    <w:div w:id="1533768415">
      <w:bodyDiv w:val="1"/>
      <w:marLeft w:val="0"/>
      <w:marRight w:val="0"/>
      <w:marTop w:val="0"/>
      <w:marBottom w:val="0"/>
      <w:divBdr>
        <w:top w:val="none" w:sz="0" w:space="0" w:color="auto"/>
        <w:left w:val="none" w:sz="0" w:space="0" w:color="auto"/>
        <w:bottom w:val="none" w:sz="0" w:space="0" w:color="auto"/>
        <w:right w:val="none" w:sz="0" w:space="0" w:color="auto"/>
      </w:divBdr>
    </w:div>
    <w:div w:id="1548224022">
      <w:bodyDiv w:val="1"/>
      <w:marLeft w:val="0"/>
      <w:marRight w:val="0"/>
      <w:marTop w:val="0"/>
      <w:marBottom w:val="0"/>
      <w:divBdr>
        <w:top w:val="none" w:sz="0" w:space="0" w:color="auto"/>
        <w:left w:val="none" w:sz="0" w:space="0" w:color="auto"/>
        <w:bottom w:val="none" w:sz="0" w:space="0" w:color="auto"/>
        <w:right w:val="none" w:sz="0" w:space="0" w:color="auto"/>
      </w:divBdr>
    </w:div>
    <w:div w:id="1562474555">
      <w:bodyDiv w:val="1"/>
      <w:marLeft w:val="0"/>
      <w:marRight w:val="0"/>
      <w:marTop w:val="0"/>
      <w:marBottom w:val="0"/>
      <w:divBdr>
        <w:top w:val="none" w:sz="0" w:space="0" w:color="auto"/>
        <w:left w:val="none" w:sz="0" w:space="0" w:color="auto"/>
        <w:bottom w:val="none" w:sz="0" w:space="0" w:color="auto"/>
        <w:right w:val="none" w:sz="0" w:space="0" w:color="auto"/>
      </w:divBdr>
    </w:div>
    <w:div w:id="1571380204">
      <w:bodyDiv w:val="1"/>
      <w:marLeft w:val="0"/>
      <w:marRight w:val="0"/>
      <w:marTop w:val="0"/>
      <w:marBottom w:val="0"/>
      <w:divBdr>
        <w:top w:val="none" w:sz="0" w:space="0" w:color="auto"/>
        <w:left w:val="none" w:sz="0" w:space="0" w:color="auto"/>
        <w:bottom w:val="none" w:sz="0" w:space="0" w:color="auto"/>
        <w:right w:val="none" w:sz="0" w:space="0" w:color="auto"/>
      </w:divBdr>
    </w:div>
    <w:div w:id="1649094319">
      <w:bodyDiv w:val="1"/>
      <w:marLeft w:val="0"/>
      <w:marRight w:val="0"/>
      <w:marTop w:val="0"/>
      <w:marBottom w:val="0"/>
      <w:divBdr>
        <w:top w:val="none" w:sz="0" w:space="0" w:color="auto"/>
        <w:left w:val="none" w:sz="0" w:space="0" w:color="auto"/>
        <w:bottom w:val="none" w:sz="0" w:space="0" w:color="auto"/>
        <w:right w:val="none" w:sz="0" w:space="0" w:color="auto"/>
      </w:divBdr>
    </w:div>
    <w:div w:id="1662732012">
      <w:bodyDiv w:val="1"/>
      <w:marLeft w:val="0"/>
      <w:marRight w:val="0"/>
      <w:marTop w:val="0"/>
      <w:marBottom w:val="0"/>
      <w:divBdr>
        <w:top w:val="none" w:sz="0" w:space="0" w:color="auto"/>
        <w:left w:val="none" w:sz="0" w:space="0" w:color="auto"/>
        <w:bottom w:val="none" w:sz="0" w:space="0" w:color="auto"/>
        <w:right w:val="none" w:sz="0" w:space="0" w:color="auto"/>
      </w:divBdr>
    </w:div>
    <w:div w:id="1790201478">
      <w:bodyDiv w:val="1"/>
      <w:marLeft w:val="0"/>
      <w:marRight w:val="0"/>
      <w:marTop w:val="0"/>
      <w:marBottom w:val="0"/>
      <w:divBdr>
        <w:top w:val="none" w:sz="0" w:space="0" w:color="auto"/>
        <w:left w:val="none" w:sz="0" w:space="0" w:color="auto"/>
        <w:bottom w:val="none" w:sz="0" w:space="0" w:color="auto"/>
        <w:right w:val="none" w:sz="0" w:space="0" w:color="auto"/>
      </w:divBdr>
    </w:div>
    <w:div w:id="1904026626">
      <w:bodyDiv w:val="1"/>
      <w:marLeft w:val="0"/>
      <w:marRight w:val="0"/>
      <w:marTop w:val="0"/>
      <w:marBottom w:val="0"/>
      <w:divBdr>
        <w:top w:val="none" w:sz="0" w:space="0" w:color="auto"/>
        <w:left w:val="none" w:sz="0" w:space="0" w:color="auto"/>
        <w:bottom w:val="none" w:sz="0" w:space="0" w:color="auto"/>
        <w:right w:val="none" w:sz="0" w:space="0" w:color="auto"/>
      </w:divBdr>
    </w:div>
    <w:div w:id="1945190708">
      <w:bodyDiv w:val="1"/>
      <w:marLeft w:val="0"/>
      <w:marRight w:val="0"/>
      <w:marTop w:val="0"/>
      <w:marBottom w:val="0"/>
      <w:divBdr>
        <w:top w:val="none" w:sz="0" w:space="0" w:color="auto"/>
        <w:left w:val="none" w:sz="0" w:space="0" w:color="auto"/>
        <w:bottom w:val="none" w:sz="0" w:space="0" w:color="auto"/>
        <w:right w:val="none" w:sz="0" w:space="0" w:color="auto"/>
      </w:divBdr>
    </w:div>
    <w:div w:id="1974627510">
      <w:bodyDiv w:val="1"/>
      <w:marLeft w:val="0"/>
      <w:marRight w:val="0"/>
      <w:marTop w:val="0"/>
      <w:marBottom w:val="0"/>
      <w:divBdr>
        <w:top w:val="none" w:sz="0" w:space="0" w:color="auto"/>
        <w:left w:val="none" w:sz="0" w:space="0" w:color="auto"/>
        <w:bottom w:val="none" w:sz="0" w:space="0" w:color="auto"/>
        <w:right w:val="none" w:sz="0" w:space="0" w:color="auto"/>
      </w:divBdr>
    </w:div>
    <w:div w:id="1991326251">
      <w:bodyDiv w:val="1"/>
      <w:marLeft w:val="0"/>
      <w:marRight w:val="0"/>
      <w:marTop w:val="0"/>
      <w:marBottom w:val="0"/>
      <w:divBdr>
        <w:top w:val="none" w:sz="0" w:space="0" w:color="auto"/>
        <w:left w:val="none" w:sz="0" w:space="0" w:color="auto"/>
        <w:bottom w:val="none" w:sz="0" w:space="0" w:color="auto"/>
        <w:right w:val="none" w:sz="0" w:space="0" w:color="auto"/>
      </w:divBdr>
    </w:div>
    <w:div w:id="2063405003">
      <w:bodyDiv w:val="1"/>
      <w:marLeft w:val="0"/>
      <w:marRight w:val="0"/>
      <w:marTop w:val="0"/>
      <w:marBottom w:val="0"/>
      <w:divBdr>
        <w:top w:val="none" w:sz="0" w:space="0" w:color="auto"/>
        <w:left w:val="none" w:sz="0" w:space="0" w:color="auto"/>
        <w:bottom w:val="none" w:sz="0" w:space="0" w:color="auto"/>
        <w:right w:val="none" w:sz="0" w:space="0" w:color="auto"/>
      </w:divBdr>
    </w:div>
    <w:div w:id="206845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chart" Target="charts/chart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hart" Target="charts/chart4.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HGLNA01.IUCN.SYS\DATA\CC98\KernM\RSIS\SC%20Meetings\SC54%20Status%20of%20Sites\171120%20RSIS%20Data%20for%20pape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HGLNA01.IUCN.SYS\DATA\CC98\KernM\RSIS\SC%20Meetings\SC54%20Status%20of%20Sites\171120%20RSIS%20Data%20for%20pape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YoungL\AppData\Local\Microsoft\Windows\Temporary%20Internet%20Files\Content.Outlook\WT1MVWNO\Figure%204_label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YoungL\AppData\Local\Microsoft\Windows\Temporary%20Internet%20Files\Content.Outlook\WT1MVWNO\171215%20Montreux%20records%20over%20ti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[171120 RSIS Data for paper.xlsx]7 Graph count!PivotTable5</c:name>
    <c:fmtId val="-1"/>
  </c:pivotSource>
  <c:chart>
    <c:autoTitleDeleted val="1"/>
    <c:pivotFmts>
      <c:pivotFmt>
        <c:idx val="0"/>
        <c:marker>
          <c:symbol val="none"/>
        </c:marker>
      </c:pivotFmt>
      <c:pivotFmt>
        <c:idx val="1"/>
        <c:marker>
          <c:symbol val="none"/>
        </c:marker>
      </c:pivotFmt>
      <c:pivotFmt>
        <c:idx val="2"/>
        <c:marker>
          <c:symbol val="none"/>
        </c:marker>
      </c:pivotFmt>
    </c:pivotFmts>
    <c:plotArea>
      <c:layout/>
      <c:barChart>
        <c:barDir val="col"/>
        <c:grouping val="clustered"/>
        <c:varyColors val="0"/>
        <c:ser>
          <c:idx val="0"/>
          <c:order val="0"/>
          <c:tx>
            <c:strRef>
              <c:f>'7 Graph count'!$B$1</c:f>
              <c:strCache>
                <c:ptCount val="1"/>
                <c:pt idx="0">
                  <c:v>Total</c:v>
                </c:pt>
              </c:strCache>
            </c:strRef>
          </c:tx>
          <c:invertIfNegative val="0"/>
          <c:cat>
            <c:strRef>
              <c:f>'7 Graph count'!$A$2:$A$46</c:f>
              <c:strCache>
                <c:ptCount val="44"/>
                <c:pt idx="0">
                  <c:v>1974</c:v>
                </c:pt>
                <c:pt idx="1">
                  <c:v>1975</c:v>
                </c:pt>
                <c:pt idx="2">
                  <c:v>1976</c:v>
                </c:pt>
                <c:pt idx="3">
                  <c:v>1977</c:v>
                </c:pt>
                <c:pt idx="4">
                  <c:v>1978</c:v>
                </c:pt>
                <c:pt idx="5">
                  <c:v>1979</c:v>
                </c:pt>
                <c:pt idx="6">
                  <c:v>1980</c:v>
                </c:pt>
                <c:pt idx="7">
                  <c:v>1981</c:v>
                </c:pt>
                <c:pt idx="8">
                  <c:v>1982</c:v>
                </c:pt>
                <c:pt idx="9">
                  <c:v>1983</c:v>
                </c:pt>
                <c:pt idx="10">
                  <c:v>1984</c:v>
                </c:pt>
                <c:pt idx="11">
                  <c:v>1985</c:v>
                </c:pt>
                <c:pt idx="12">
                  <c:v>1986</c:v>
                </c:pt>
                <c:pt idx="13">
                  <c:v>1987</c:v>
                </c:pt>
                <c:pt idx="14">
                  <c:v>1988</c:v>
                </c:pt>
                <c:pt idx="15">
                  <c:v>1989</c:v>
                </c:pt>
                <c:pt idx="16">
                  <c:v>1990</c:v>
                </c:pt>
                <c:pt idx="17">
                  <c:v>1991</c:v>
                </c:pt>
                <c:pt idx="18">
                  <c:v>1992</c:v>
                </c:pt>
                <c:pt idx="19">
                  <c:v>1993</c:v>
                </c:pt>
                <c:pt idx="20">
                  <c:v>1994</c:v>
                </c:pt>
                <c:pt idx="21">
                  <c:v>1995</c:v>
                </c:pt>
                <c:pt idx="22">
                  <c:v>1996</c:v>
                </c:pt>
                <c:pt idx="23">
                  <c:v>1997</c:v>
                </c:pt>
                <c:pt idx="24">
                  <c:v>1998</c:v>
                </c:pt>
                <c:pt idx="25">
                  <c:v>1999</c:v>
                </c:pt>
                <c:pt idx="26">
                  <c:v>2000</c:v>
                </c:pt>
                <c:pt idx="27">
                  <c:v>2001</c:v>
                </c:pt>
                <c:pt idx="28">
                  <c:v>2002</c:v>
                </c:pt>
                <c:pt idx="29">
                  <c:v>2003</c:v>
                </c:pt>
                <c:pt idx="30">
                  <c:v>2004</c:v>
                </c:pt>
                <c:pt idx="31">
                  <c:v>2005</c:v>
                </c:pt>
                <c:pt idx="32">
                  <c:v>2006</c:v>
                </c:pt>
                <c:pt idx="33">
                  <c:v>2007</c:v>
                </c:pt>
                <c:pt idx="34">
                  <c:v>2008</c:v>
                </c:pt>
                <c:pt idx="35">
                  <c:v>2009</c:v>
                </c:pt>
                <c:pt idx="36">
                  <c:v>2010</c:v>
                </c:pt>
                <c:pt idx="37">
                  <c:v>2011</c:v>
                </c:pt>
                <c:pt idx="38">
                  <c:v>2012</c:v>
                </c:pt>
                <c:pt idx="39">
                  <c:v>2013</c:v>
                </c:pt>
                <c:pt idx="40">
                  <c:v>2014</c:v>
                </c:pt>
                <c:pt idx="41">
                  <c:v>2015</c:v>
                </c:pt>
                <c:pt idx="42">
                  <c:v>2016</c:v>
                </c:pt>
                <c:pt idx="43">
                  <c:v>2017</c:v>
                </c:pt>
              </c:strCache>
            </c:strRef>
          </c:cat>
          <c:val>
            <c:numRef>
              <c:f>'7 Graph count'!$B$2:$B$46</c:f>
              <c:numCache>
                <c:formatCode>General</c:formatCode>
                <c:ptCount val="44"/>
                <c:pt idx="0">
                  <c:v>33</c:v>
                </c:pt>
                <c:pt idx="1">
                  <c:v>65</c:v>
                </c:pt>
                <c:pt idx="2">
                  <c:v>129</c:v>
                </c:pt>
                <c:pt idx="3">
                  <c:v>163</c:v>
                </c:pt>
                <c:pt idx="4">
                  <c:v>172</c:v>
                </c:pt>
                <c:pt idx="5">
                  <c:v>186</c:v>
                </c:pt>
                <c:pt idx="6">
                  <c:v>206</c:v>
                </c:pt>
                <c:pt idx="7">
                  <c:v>223</c:v>
                </c:pt>
                <c:pt idx="8">
                  <c:v>268</c:v>
                </c:pt>
                <c:pt idx="9">
                  <c:v>274</c:v>
                </c:pt>
                <c:pt idx="10">
                  <c:v>290</c:v>
                </c:pt>
                <c:pt idx="11">
                  <c:v>318</c:v>
                </c:pt>
                <c:pt idx="12">
                  <c:v>346</c:v>
                </c:pt>
                <c:pt idx="13">
                  <c:v>371</c:v>
                </c:pt>
                <c:pt idx="14">
                  <c:v>407</c:v>
                </c:pt>
                <c:pt idx="15">
                  <c:v>447</c:v>
                </c:pt>
                <c:pt idx="16">
                  <c:v>500</c:v>
                </c:pt>
                <c:pt idx="17">
                  <c:v>530</c:v>
                </c:pt>
                <c:pt idx="18">
                  <c:v>568</c:v>
                </c:pt>
                <c:pt idx="19">
                  <c:v>632</c:v>
                </c:pt>
                <c:pt idx="20">
                  <c:v>698</c:v>
                </c:pt>
                <c:pt idx="21">
                  <c:v>767</c:v>
                </c:pt>
                <c:pt idx="22">
                  <c:v>862</c:v>
                </c:pt>
                <c:pt idx="23">
                  <c:v>905</c:v>
                </c:pt>
                <c:pt idx="24">
                  <c:v>949</c:v>
                </c:pt>
                <c:pt idx="25">
                  <c:v>995</c:v>
                </c:pt>
                <c:pt idx="26">
                  <c:v>1052</c:v>
                </c:pt>
                <c:pt idx="27">
                  <c:v>1148</c:v>
                </c:pt>
                <c:pt idx="28">
                  <c:v>1266</c:v>
                </c:pt>
                <c:pt idx="29">
                  <c:v>1324</c:v>
                </c:pt>
                <c:pt idx="30">
                  <c:v>1470</c:v>
                </c:pt>
                <c:pt idx="31">
                  <c:v>1586</c:v>
                </c:pt>
                <c:pt idx="32">
                  <c:v>1641</c:v>
                </c:pt>
                <c:pt idx="33">
                  <c:v>1717</c:v>
                </c:pt>
                <c:pt idx="34">
                  <c:v>1838</c:v>
                </c:pt>
                <c:pt idx="35">
                  <c:v>1898</c:v>
                </c:pt>
                <c:pt idx="36">
                  <c:v>1951</c:v>
                </c:pt>
                <c:pt idx="37">
                  <c:v>2000</c:v>
                </c:pt>
                <c:pt idx="38">
                  <c:v>2078</c:v>
                </c:pt>
                <c:pt idx="39">
                  <c:v>2191</c:v>
                </c:pt>
                <c:pt idx="40">
                  <c:v>2211</c:v>
                </c:pt>
                <c:pt idx="41">
                  <c:v>2245</c:v>
                </c:pt>
                <c:pt idx="42">
                  <c:v>2258</c:v>
                </c:pt>
                <c:pt idx="43">
                  <c:v>2288</c:v>
                </c:pt>
              </c:numCache>
            </c:numRef>
          </c:val>
          <c:extLst xmlns:c16r2="http://schemas.microsoft.com/office/drawing/2015/06/chart">
            <c:ext xmlns:c16="http://schemas.microsoft.com/office/drawing/2014/chart" uri="{C3380CC4-5D6E-409C-BE32-E72D297353CC}">
              <c16:uniqueId val="{00000000-93A1-44E4-9894-5569C7A131BA}"/>
            </c:ext>
          </c:extLst>
        </c:ser>
        <c:dLbls>
          <c:showLegendKey val="0"/>
          <c:showVal val="0"/>
          <c:showCatName val="0"/>
          <c:showSerName val="0"/>
          <c:showPercent val="0"/>
          <c:showBubbleSize val="0"/>
        </c:dLbls>
        <c:gapWidth val="150"/>
        <c:axId val="83491328"/>
        <c:axId val="57456832"/>
      </c:barChart>
      <c:catAx>
        <c:axId val="83491328"/>
        <c:scaling>
          <c:orientation val="minMax"/>
        </c:scaling>
        <c:delete val="0"/>
        <c:axPos val="b"/>
        <c:title>
          <c:tx>
            <c:rich>
              <a:bodyPr/>
              <a:lstStyle/>
              <a:p>
                <a:pPr>
                  <a:defRPr/>
                </a:pPr>
                <a:r>
                  <a:rPr lang="en-GB"/>
                  <a:t>Year</a:t>
                </a:r>
              </a:p>
            </c:rich>
          </c:tx>
          <c:layout/>
          <c:overlay val="0"/>
        </c:title>
        <c:numFmt formatCode="General" sourceLinked="0"/>
        <c:majorTickMark val="out"/>
        <c:minorTickMark val="none"/>
        <c:tickLblPos val="nextTo"/>
        <c:crossAx val="57456832"/>
        <c:crosses val="autoZero"/>
        <c:auto val="1"/>
        <c:lblAlgn val="ctr"/>
        <c:lblOffset val="100"/>
        <c:noMultiLvlLbl val="0"/>
      </c:catAx>
      <c:valAx>
        <c:axId val="57456832"/>
        <c:scaling>
          <c:orientation val="minMax"/>
        </c:scaling>
        <c:delete val="0"/>
        <c:axPos val="l"/>
        <c:majorGridlines/>
        <c:title>
          <c:tx>
            <c:rich>
              <a:bodyPr rot="-5400000" vert="horz"/>
              <a:lstStyle/>
              <a:p>
                <a:pPr>
                  <a:defRPr/>
                </a:pPr>
                <a:r>
                  <a:rPr lang="en-GB"/>
                  <a:t>Number of Ramsar Sites</a:t>
                </a:r>
              </a:p>
            </c:rich>
          </c:tx>
          <c:layout/>
          <c:overlay val="0"/>
        </c:title>
        <c:numFmt formatCode="General" sourceLinked="1"/>
        <c:majorTickMark val="out"/>
        <c:minorTickMark val="none"/>
        <c:tickLblPos val="nextTo"/>
        <c:crossAx val="83491328"/>
        <c:crosses val="autoZero"/>
        <c:crossBetween val="between"/>
      </c:valAx>
    </c:plotArea>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[171120 RSIS Data for paper.xlsx]7 Graph Area!PivotTable6</c:name>
    <c:fmtId val="-1"/>
  </c:pivotSource>
  <c:chart>
    <c:autoTitleDeleted val="1"/>
    <c:pivotFmts>
      <c:pivotFmt>
        <c:idx val="0"/>
        <c:marker>
          <c:symbol val="none"/>
        </c:marker>
      </c:pivotFmt>
      <c:pivotFmt>
        <c:idx val="1"/>
        <c:marker>
          <c:symbol val="none"/>
        </c:marker>
      </c:pivotFmt>
      <c:pivotFmt>
        <c:idx val="2"/>
        <c:marker>
          <c:symbol val="none"/>
        </c:marker>
      </c:pivotFmt>
    </c:pivotFmts>
    <c:plotArea>
      <c:layout/>
      <c:barChart>
        <c:barDir val="col"/>
        <c:grouping val="clustered"/>
        <c:varyColors val="0"/>
        <c:ser>
          <c:idx val="0"/>
          <c:order val="0"/>
          <c:tx>
            <c:strRef>
              <c:f>'7 Graph Area'!$B$1</c:f>
              <c:strCache>
                <c:ptCount val="1"/>
                <c:pt idx="0">
                  <c:v>Total</c:v>
                </c:pt>
              </c:strCache>
            </c:strRef>
          </c:tx>
          <c:invertIfNegative val="0"/>
          <c:cat>
            <c:strRef>
              <c:f>'7 Graph Area'!$A$2:$A$46</c:f>
              <c:strCache>
                <c:ptCount val="44"/>
                <c:pt idx="0">
                  <c:v>1974</c:v>
                </c:pt>
                <c:pt idx="1">
                  <c:v>1975</c:v>
                </c:pt>
                <c:pt idx="2">
                  <c:v>1976</c:v>
                </c:pt>
                <c:pt idx="3">
                  <c:v>1977</c:v>
                </c:pt>
                <c:pt idx="4">
                  <c:v>1978</c:v>
                </c:pt>
                <c:pt idx="5">
                  <c:v>1979</c:v>
                </c:pt>
                <c:pt idx="6">
                  <c:v>1980</c:v>
                </c:pt>
                <c:pt idx="7">
                  <c:v>1981</c:v>
                </c:pt>
                <c:pt idx="8">
                  <c:v>1982</c:v>
                </c:pt>
                <c:pt idx="9">
                  <c:v>1983</c:v>
                </c:pt>
                <c:pt idx="10">
                  <c:v>1984</c:v>
                </c:pt>
                <c:pt idx="11">
                  <c:v>1985</c:v>
                </c:pt>
                <c:pt idx="12">
                  <c:v>1986</c:v>
                </c:pt>
                <c:pt idx="13">
                  <c:v>1987</c:v>
                </c:pt>
                <c:pt idx="14">
                  <c:v>1988</c:v>
                </c:pt>
                <c:pt idx="15">
                  <c:v>1989</c:v>
                </c:pt>
                <c:pt idx="16">
                  <c:v>1990</c:v>
                </c:pt>
                <c:pt idx="17">
                  <c:v>1991</c:v>
                </c:pt>
                <c:pt idx="18">
                  <c:v>1992</c:v>
                </c:pt>
                <c:pt idx="19">
                  <c:v>1993</c:v>
                </c:pt>
                <c:pt idx="20">
                  <c:v>1994</c:v>
                </c:pt>
                <c:pt idx="21">
                  <c:v>1995</c:v>
                </c:pt>
                <c:pt idx="22">
                  <c:v>1996</c:v>
                </c:pt>
                <c:pt idx="23">
                  <c:v>1997</c:v>
                </c:pt>
                <c:pt idx="24">
                  <c:v>1998</c:v>
                </c:pt>
                <c:pt idx="25">
                  <c:v>1999</c:v>
                </c:pt>
                <c:pt idx="26">
                  <c:v>2000</c:v>
                </c:pt>
                <c:pt idx="27">
                  <c:v>2001</c:v>
                </c:pt>
                <c:pt idx="28">
                  <c:v>2002</c:v>
                </c:pt>
                <c:pt idx="29">
                  <c:v>2003</c:v>
                </c:pt>
                <c:pt idx="30">
                  <c:v>2004</c:v>
                </c:pt>
                <c:pt idx="31">
                  <c:v>2005</c:v>
                </c:pt>
                <c:pt idx="32">
                  <c:v>2006</c:v>
                </c:pt>
                <c:pt idx="33">
                  <c:v>2007</c:v>
                </c:pt>
                <c:pt idx="34">
                  <c:v>2008</c:v>
                </c:pt>
                <c:pt idx="35">
                  <c:v>2009</c:v>
                </c:pt>
                <c:pt idx="36">
                  <c:v>2010</c:v>
                </c:pt>
                <c:pt idx="37">
                  <c:v>2011</c:v>
                </c:pt>
                <c:pt idx="38">
                  <c:v>2012</c:v>
                </c:pt>
                <c:pt idx="39">
                  <c:v>2013</c:v>
                </c:pt>
                <c:pt idx="40">
                  <c:v>2014</c:v>
                </c:pt>
                <c:pt idx="41">
                  <c:v>2015</c:v>
                </c:pt>
                <c:pt idx="42">
                  <c:v>2016</c:v>
                </c:pt>
                <c:pt idx="43">
                  <c:v>2017</c:v>
                </c:pt>
              </c:strCache>
            </c:strRef>
          </c:cat>
          <c:val>
            <c:numRef>
              <c:f>'7 Graph Area'!$B$2:$B$46</c:f>
              <c:numCache>
                <c:formatCode>General</c:formatCode>
                <c:ptCount val="44"/>
                <c:pt idx="0">
                  <c:v>744668.1</c:v>
                </c:pt>
                <c:pt idx="1">
                  <c:v>2303828.1</c:v>
                </c:pt>
                <c:pt idx="2">
                  <c:v>4926476.1000000006</c:v>
                </c:pt>
                <c:pt idx="3">
                  <c:v>5590076.1000000006</c:v>
                </c:pt>
                <c:pt idx="4">
                  <c:v>5639667.1000000006</c:v>
                </c:pt>
                <c:pt idx="5">
                  <c:v>5716322.8999999994</c:v>
                </c:pt>
                <c:pt idx="6">
                  <c:v>7793379.8999999994</c:v>
                </c:pt>
                <c:pt idx="7">
                  <c:v>7944136.8999999994</c:v>
                </c:pt>
                <c:pt idx="8">
                  <c:v>20118306.899999999</c:v>
                </c:pt>
                <c:pt idx="9">
                  <c:v>20152363.899999999</c:v>
                </c:pt>
                <c:pt idx="10">
                  <c:v>20923004.199999999</c:v>
                </c:pt>
                <c:pt idx="11">
                  <c:v>21141025.219999999</c:v>
                </c:pt>
                <c:pt idx="12">
                  <c:v>22708577.389999997</c:v>
                </c:pt>
                <c:pt idx="13">
                  <c:v>28575716.289999992</c:v>
                </c:pt>
                <c:pt idx="14">
                  <c:v>30182379.59</c:v>
                </c:pt>
                <c:pt idx="15">
                  <c:v>30499070.390000001</c:v>
                </c:pt>
                <c:pt idx="16">
                  <c:v>33688004.710000001</c:v>
                </c:pt>
                <c:pt idx="17">
                  <c:v>37189013.710000001</c:v>
                </c:pt>
                <c:pt idx="18">
                  <c:v>42575249.790000103</c:v>
                </c:pt>
                <c:pt idx="19">
                  <c:v>48959476.290000103</c:v>
                </c:pt>
                <c:pt idx="20">
                  <c:v>58431198.090000011</c:v>
                </c:pt>
                <c:pt idx="21">
                  <c:v>61664260.090000011</c:v>
                </c:pt>
                <c:pt idx="22">
                  <c:v>70018439.189999998</c:v>
                </c:pt>
                <c:pt idx="23">
                  <c:v>71622334.489999995</c:v>
                </c:pt>
                <c:pt idx="24">
                  <c:v>73828834.489999995</c:v>
                </c:pt>
                <c:pt idx="25">
                  <c:v>76130659.489999995</c:v>
                </c:pt>
                <c:pt idx="26">
                  <c:v>82473810.220000014</c:v>
                </c:pt>
                <c:pt idx="27">
                  <c:v>93735997.470000014</c:v>
                </c:pt>
                <c:pt idx="28">
                  <c:v>113824973.98999998</c:v>
                </c:pt>
                <c:pt idx="29">
                  <c:v>117409467.11999997</c:v>
                </c:pt>
                <c:pt idx="30">
                  <c:v>132080101.79999998</c:v>
                </c:pt>
                <c:pt idx="31">
                  <c:v>141412469.99000001</c:v>
                </c:pt>
                <c:pt idx="32">
                  <c:v>153707925.14999998</c:v>
                </c:pt>
                <c:pt idx="33">
                  <c:v>166053722.83000001</c:v>
                </c:pt>
                <c:pt idx="34">
                  <c:v>184173957.15999997</c:v>
                </c:pt>
                <c:pt idx="35">
                  <c:v>192328258.05999997</c:v>
                </c:pt>
                <c:pt idx="36">
                  <c:v>194392601.26999998</c:v>
                </c:pt>
                <c:pt idx="37">
                  <c:v>197470299.02999997</c:v>
                </c:pt>
                <c:pt idx="38">
                  <c:v>203204961.73999998</c:v>
                </c:pt>
                <c:pt idx="39">
                  <c:v>213484043.36000001</c:v>
                </c:pt>
                <c:pt idx="40">
                  <c:v>215373629.20999998</c:v>
                </c:pt>
                <c:pt idx="41">
                  <c:v>218053403.94999999</c:v>
                </c:pt>
                <c:pt idx="42">
                  <c:v>218269141.04999998</c:v>
                </c:pt>
                <c:pt idx="43">
                  <c:v>220928531.07999998</c:v>
                </c:pt>
              </c:numCache>
            </c:numRef>
          </c:val>
          <c:extLst xmlns:c16r2="http://schemas.microsoft.com/office/drawing/2015/06/chart">
            <c:ext xmlns:c16="http://schemas.microsoft.com/office/drawing/2014/chart" uri="{C3380CC4-5D6E-409C-BE32-E72D297353CC}">
              <c16:uniqueId val="{00000000-A392-4BD1-8106-5FDDCCD0B63F}"/>
            </c:ext>
          </c:extLst>
        </c:ser>
        <c:dLbls>
          <c:showLegendKey val="0"/>
          <c:showVal val="0"/>
          <c:showCatName val="0"/>
          <c:showSerName val="0"/>
          <c:showPercent val="0"/>
          <c:showBubbleSize val="0"/>
        </c:dLbls>
        <c:gapWidth val="150"/>
        <c:axId val="83491840"/>
        <c:axId val="57452800"/>
      </c:barChart>
      <c:catAx>
        <c:axId val="83491840"/>
        <c:scaling>
          <c:orientation val="minMax"/>
        </c:scaling>
        <c:delete val="0"/>
        <c:axPos val="b"/>
        <c:title>
          <c:tx>
            <c:rich>
              <a:bodyPr/>
              <a:lstStyle/>
              <a:p>
                <a:pPr>
                  <a:defRPr/>
                </a:pPr>
                <a:r>
                  <a:rPr lang="en-GB"/>
                  <a:t>Year</a:t>
                </a:r>
              </a:p>
            </c:rich>
          </c:tx>
          <c:overlay val="0"/>
        </c:title>
        <c:numFmt formatCode="General" sourceLinked="0"/>
        <c:majorTickMark val="out"/>
        <c:minorTickMark val="none"/>
        <c:tickLblPos val="nextTo"/>
        <c:crossAx val="57452800"/>
        <c:crosses val="autoZero"/>
        <c:auto val="1"/>
        <c:lblAlgn val="ctr"/>
        <c:lblOffset val="100"/>
        <c:noMultiLvlLbl val="0"/>
      </c:catAx>
      <c:valAx>
        <c:axId val="57452800"/>
        <c:scaling>
          <c:orientation val="minMax"/>
        </c:scaling>
        <c:delete val="0"/>
        <c:axPos val="l"/>
        <c:majorGridlines/>
        <c:title>
          <c:tx>
            <c:rich>
              <a:bodyPr rot="-5400000" vert="horz"/>
              <a:lstStyle/>
              <a:p>
                <a:pPr>
                  <a:defRPr/>
                </a:pPr>
                <a:r>
                  <a:rPr lang="en-GB"/>
                  <a:t>Total area of Ramsar Sites</a:t>
                </a:r>
              </a:p>
              <a:p>
                <a:pPr>
                  <a:defRPr/>
                </a:pPr>
                <a:r>
                  <a:rPr lang="en-GB"/>
                  <a:t>(hectares)</a:t>
                </a:r>
              </a:p>
            </c:rich>
          </c:tx>
          <c:overlay val="0"/>
        </c:title>
        <c:numFmt formatCode="#,##0" sourceLinked="0"/>
        <c:majorTickMark val="out"/>
        <c:minorTickMark val="none"/>
        <c:tickLblPos val="nextTo"/>
        <c:crossAx val="83491840"/>
        <c:crosses val="autoZero"/>
        <c:crossBetween val="between"/>
      </c:valAx>
    </c:plotArea>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Sheet1!$G$4</c:f>
              <c:strCache>
                <c:ptCount val="1"/>
                <c:pt idx="0">
                  <c:v>2017</c:v>
                </c:pt>
              </c:strCache>
            </c:strRef>
          </c:tx>
          <c:invertIfNegative val="0"/>
          <c:dLbls>
            <c:dLbl>
              <c:idx val="0"/>
              <c:tx>
                <c:rich>
                  <a:bodyPr/>
                  <a:lstStyle/>
                  <a:p>
                    <a:r>
                      <a:rPr lang="en-US"/>
                      <a:t>660</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DF9-4ABF-BC9A-0DE2356A64A8}"/>
                </c:ext>
              </c:extLst>
            </c:dLbl>
            <c:dLbl>
              <c:idx val="1"/>
              <c:tx>
                <c:rich>
                  <a:bodyPr/>
                  <a:lstStyle/>
                  <a:p>
                    <a:r>
                      <a:rPr lang="en-US"/>
                      <a:t>480</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DF9-4ABF-BC9A-0DE2356A64A8}"/>
                </c:ext>
              </c:extLst>
            </c:dLbl>
            <c:dLbl>
              <c:idx val="2"/>
              <c:tx>
                <c:rich>
                  <a:bodyPr/>
                  <a:lstStyle/>
                  <a:p>
                    <a:r>
                      <a:rPr lang="en-US"/>
                      <a:t>420</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DF9-4ABF-BC9A-0DE2356A64A8}"/>
                </c:ext>
              </c:extLst>
            </c:dLbl>
            <c:spPr>
              <a:noFill/>
              <a:ln>
                <a:noFill/>
              </a:ln>
              <a:effectLst/>
            </c:spPr>
            <c:txPr>
              <a:bodyPr/>
              <a:lstStyle/>
              <a:p>
                <a:pPr>
                  <a:defRPr b="1">
                    <a:solidFill>
                      <a:schemeClr val="bg1"/>
                    </a:solidFill>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Sheet1!$H$3:$J$3</c:f>
              <c:strCache>
                <c:ptCount val="3"/>
                <c:pt idx="0">
                  <c:v>6-11 years</c:v>
                </c:pt>
                <c:pt idx="1">
                  <c:v>12-17 years</c:v>
                </c:pt>
                <c:pt idx="2">
                  <c:v>More than 18 years</c:v>
                </c:pt>
              </c:strCache>
            </c:strRef>
          </c:cat>
          <c:val>
            <c:numRef>
              <c:f>Sheet1!$H$4:$J$4</c:f>
              <c:numCache>
                <c:formatCode>General</c:formatCode>
                <c:ptCount val="3"/>
                <c:pt idx="0">
                  <c:v>662</c:v>
                </c:pt>
                <c:pt idx="1">
                  <c:v>482</c:v>
                </c:pt>
                <c:pt idx="2">
                  <c:v>423</c:v>
                </c:pt>
              </c:numCache>
            </c:numRef>
          </c:val>
          <c:extLst xmlns:c16r2="http://schemas.microsoft.com/office/drawing/2015/06/chart">
            <c:ext xmlns:c16="http://schemas.microsoft.com/office/drawing/2014/chart" uri="{C3380CC4-5D6E-409C-BE32-E72D297353CC}">
              <c16:uniqueId val="{00000000-83EF-437D-9D36-8DB404BE2E15}"/>
            </c:ext>
          </c:extLst>
        </c:ser>
        <c:ser>
          <c:idx val="1"/>
          <c:order val="1"/>
          <c:tx>
            <c:strRef>
              <c:f>Sheet1!$G$5</c:f>
              <c:strCache>
                <c:ptCount val="1"/>
                <c:pt idx="0">
                  <c:v>2014</c:v>
                </c:pt>
              </c:strCache>
            </c:strRef>
          </c:tx>
          <c:invertIfNegative val="0"/>
          <c:dLbls>
            <c:spPr>
              <a:noFill/>
              <a:ln>
                <a:noFill/>
              </a:ln>
              <a:effectLst/>
            </c:spPr>
            <c:txPr>
              <a:bodyPr/>
              <a:lstStyle/>
              <a:p>
                <a:pPr>
                  <a:defRPr b="1">
                    <a:solidFill>
                      <a:schemeClr val="bg1"/>
                    </a:solidFill>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Sheet1!$H$3:$J$3</c:f>
              <c:strCache>
                <c:ptCount val="3"/>
                <c:pt idx="0">
                  <c:v>6-11 years</c:v>
                </c:pt>
                <c:pt idx="1">
                  <c:v>12-17 years</c:v>
                </c:pt>
                <c:pt idx="2">
                  <c:v>More than 18 years</c:v>
                </c:pt>
              </c:strCache>
            </c:strRef>
          </c:cat>
          <c:val>
            <c:numRef>
              <c:f>Sheet1!$H$5:$J$5</c:f>
              <c:numCache>
                <c:formatCode>General</c:formatCode>
                <c:ptCount val="3"/>
                <c:pt idx="0">
                  <c:v>745</c:v>
                </c:pt>
                <c:pt idx="1">
                  <c:v>540</c:v>
                </c:pt>
                <c:pt idx="2">
                  <c:v>185</c:v>
                </c:pt>
              </c:numCache>
            </c:numRef>
          </c:val>
          <c:extLst xmlns:c16r2="http://schemas.microsoft.com/office/drawing/2015/06/chart">
            <c:ext xmlns:c16="http://schemas.microsoft.com/office/drawing/2014/chart" uri="{C3380CC4-5D6E-409C-BE32-E72D297353CC}">
              <c16:uniqueId val="{00000001-83EF-437D-9D36-8DB404BE2E15}"/>
            </c:ext>
          </c:extLst>
        </c:ser>
        <c:dLbls>
          <c:dLblPos val="inEnd"/>
          <c:showLegendKey val="0"/>
          <c:showVal val="1"/>
          <c:showCatName val="0"/>
          <c:showSerName val="0"/>
          <c:showPercent val="0"/>
          <c:showBubbleSize val="0"/>
        </c:dLbls>
        <c:gapWidth val="150"/>
        <c:axId val="83763200"/>
        <c:axId val="57454528"/>
      </c:barChart>
      <c:catAx>
        <c:axId val="83763200"/>
        <c:scaling>
          <c:orientation val="minMax"/>
        </c:scaling>
        <c:delete val="0"/>
        <c:axPos val="b"/>
        <c:numFmt formatCode="General" sourceLinked="0"/>
        <c:majorTickMark val="out"/>
        <c:minorTickMark val="none"/>
        <c:tickLblPos val="nextTo"/>
        <c:crossAx val="57454528"/>
        <c:crosses val="autoZero"/>
        <c:auto val="1"/>
        <c:lblAlgn val="ctr"/>
        <c:lblOffset val="100"/>
        <c:noMultiLvlLbl val="0"/>
      </c:catAx>
      <c:valAx>
        <c:axId val="57454528"/>
        <c:scaling>
          <c:orientation val="minMax"/>
        </c:scaling>
        <c:delete val="0"/>
        <c:axPos val="l"/>
        <c:majorGridlines/>
        <c:numFmt formatCode="General" sourceLinked="1"/>
        <c:majorTickMark val="out"/>
        <c:minorTickMark val="none"/>
        <c:tickLblPos val="nextTo"/>
        <c:crossAx val="8376320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Montreux</c:v>
          </c:tx>
          <c:cat>
            <c:numRef>
              <c:f>Sheet1!$A$1:$A$28</c:f>
              <c:numCache>
                <c:formatCode>General</c:formatCode>
                <c:ptCount val="28"/>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numCache>
            </c:numRef>
          </c:cat>
          <c:val>
            <c:numRef>
              <c:f>Sheet1!$B$1:$B$28</c:f>
              <c:numCache>
                <c:formatCode>General</c:formatCode>
                <c:ptCount val="28"/>
                <c:pt idx="0">
                  <c:v>43</c:v>
                </c:pt>
                <c:pt idx="1">
                  <c:v>42</c:v>
                </c:pt>
                <c:pt idx="2">
                  <c:v>42</c:v>
                </c:pt>
                <c:pt idx="3">
                  <c:v>61</c:v>
                </c:pt>
                <c:pt idx="4">
                  <c:v>62</c:v>
                </c:pt>
                <c:pt idx="5">
                  <c:v>63</c:v>
                </c:pt>
                <c:pt idx="6">
                  <c:v>60</c:v>
                </c:pt>
                <c:pt idx="7">
                  <c:v>60</c:v>
                </c:pt>
                <c:pt idx="8">
                  <c:v>60</c:v>
                </c:pt>
                <c:pt idx="9">
                  <c:v>57</c:v>
                </c:pt>
                <c:pt idx="10">
                  <c:v>55</c:v>
                </c:pt>
                <c:pt idx="11">
                  <c:v>57</c:v>
                </c:pt>
                <c:pt idx="12">
                  <c:v>55</c:v>
                </c:pt>
                <c:pt idx="13">
                  <c:v>52</c:v>
                </c:pt>
                <c:pt idx="14">
                  <c:v>52</c:v>
                </c:pt>
                <c:pt idx="15">
                  <c:v>54</c:v>
                </c:pt>
                <c:pt idx="16">
                  <c:v>55</c:v>
                </c:pt>
                <c:pt idx="17">
                  <c:v>54</c:v>
                </c:pt>
                <c:pt idx="18">
                  <c:v>52</c:v>
                </c:pt>
                <c:pt idx="19">
                  <c:v>47</c:v>
                </c:pt>
                <c:pt idx="20">
                  <c:v>48</c:v>
                </c:pt>
                <c:pt idx="21">
                  <c:v>48</c:v>
                </c:pt>
                <c:pt idx="22">
                  <c:v>48</c:v>
                </c:pt>
                <c:pt idx="23">
                  <c:v>48</c:v>
                </c:pt>
                <c:pt idx="24">
                  <c:v>47</c:v>
                </c:pt>
                <c:pt idx="25">
                  <c:v>48</c:v>
                </c:pt>
                <c:pt idx="26">
                  <c:v>47</c:v>
                </c:pt>
                <c:pt idx="27">
                  <c:v>48</c:v>
                </c:pt>
              </c:numCache>
            </c:numRef>
          </c:val>
          <c:smooth val="0"/>
          <c:extLst xmlns:c16r2="http://schemas.microsoft.com/office/drawing/2015/06/chart">
            <c:ext xmlns:c16="http://schemas.microsoft.com/office/drawing/2014/chart" uri="{C3380CC4-5D6E-409C-BE32-E72D297353CC}">
              <c16:uniqueId val="{00000000-12BF-4626-969B-AAB5852B85B7}"/>
            </c:ext>
          </c:extLst>
        </c:ser>
        <c:dLbls>
          <c:showLegendKey val="0"/>
          <c:showVal val="0"/>
          <c:showCatName val="0"/>
          <c:showSerName val="0"/>
          <c:showPercent val="0"/>
          <c:showBubbleSize val="0"/>
        </c:dLbls>
        <c:marker val="1"/>
        <c:smooth val="0"/>
        <c:axId val="84465152"/>
        <c:axId val="57456256"/>
      </c:lineChart>
      <c:catAx>
        <c:axId val="84465152"/>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57456256"/>
        <c:crosses val="autoZero"/>
        <c:auto val="1"/>
        <c:lblAlgn val="ctr"/>
        <c:lblOffset val="100"/>
        <c:noMultiLvlLbl val="0"/>
      </c:catAx>
      <c:valAx>
        <c:axId val="57456256"/>
        <c:scaling>
          <c:orientation val="minMax"/>
          <c:max val="65"/>
          <c:min val="35"/>
        </c:scaling>
        <c:delete val="0"/>
        <c:axPos val="l"/>
        <c:majorGridlines/>
        <c:numFmt formatCode="General" sourceLinked="1"/>
        <c:majorTickMark val="out"/>
        <c:minorTickMark val="none"/>
        <c:tickLblPos val="nextTo"/>
        <c:crossAx val="84465152"/>
        <c:crosses val="autoZero"/>
        <c:crossBetween val="between"/>
        <c:majorUnit val="5"/>
        <c:minorUnit val="5"/>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85E2A-7AA7-47C0-961E-DF7375721E3B}">
  <ds:schemaRefs>
    <ds:schemaRef ds:uri="http://schemas.openxmlformats.org/officeDocument/2006/bibliography"/>
  </ds:schemaRefs>
</ds:datastoreItem>
</file>

<file path=customXml/itemProps2.xml><?xml version="1.0" encoding="utf-8"?>
<ds:datastoreItem xmlns:ds="http://schemas.openxmlformats.org/officeDocument/2006/customXml" ds:itemID="{810A61D6-6563-45FA-AF91-027BDDB43B01}">
  <ds:schemaRefs>
    <ds:schemaRef ds:uri="http://schemas.openxmlformats.org/officeDocument/2006/bibliography"/>
  </ds:schemaRefs>
</ds:datastoreItem>
</file>

<file path=customXml/itemProps3.xml><?xml version="1.0" encoding="utf-8"?>
<ds:datastoreItem xmlns:ds="http://schemas.openxmlformats.org/officeDocument/2006/customXml" ds:itemID="{8E89974F-CFA6-4627-9E63-7D9B36E9A621}">
  <ds:schemaRefs>
    <ds:schemaRef ds:uri="http://schemas.openxmlformats.org/officeDocument/2006/bibliography"/>
  </ds:schemaRefs>
</ds:datastoreItem>
</file>

<file path=customXml/itemProps4.xml><?xml version="1.0" encoding="utf-8"?>
<ds:datastoreItem xmlns:ds="http://schemas.openxmlformats.org/officeDocument/2006/customXml" ds:itemID="{095FD17F-5613-45C5-A37E-1F5FD0401EEE}">
  <ds:schemaRefs>
    <ds:schemaRef ds:uri="http://schemas.openxmlformats.org/officeDocument/2006/bibliography"/>
  </ds:schemaRefs>
</ds:datastoreItem>
</file>

<file path=customXml/itemProps5.xml><?xml version="1.0" encoding="utf-8"?>
<ds:datastoreItem xmlns:ds="http://schemas.openxmlformats.org/officeDocument/2006/customXml" ds:itemID="{7F8F29CE-488A-46D6-9F18-0C115C0D1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52</Pages>
  <Words>14211</Words>
  <Characters>79582</Characters>
  <Application>Microsoft Office Word</Application>
  <DocSecurity>0</DocSecurity>
  <Lines>6631</Lines>
  <Paragraphs>5210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88583</CharactersWithSpaces>
  <SharedDoc>false</SharedDoc>
  <HLinks>
    <vt:vector size="12" baseType="variant">
      <vt:variant>
        <vt:i4>6619140</vt:i4>
      </vt:variant>
      <vt:variant>
        <vt:i4>6</vt:i4>
      </vt:variant>
      <vt:variant>
        <vt:i4>0</vt:i4>
      </vt:variant>
      <vt:variant>
        <vt:i4>5</vt:i4>
      </vt:variant>
      <vt:variant>
        <vt:lpwstr>http://en.wikipedia.org/wiki/Dagger_(typography)</vt:lpwstr>
      </vt:variant>
      <vt:variant>
        <vt:lpwstr/>
      </vt:variant>
      <vt:variant>
        <vt:i4>6619140</vt:i4>
      </vt:variant>
      <vt:variant>
        <vt:i4>3</vt:i4>
      </vt:variant>
      <vt:variant>
        <vt:i4>0</vt:i4>
      </vt:variant>
      <vt:variant>
        <vt:i4>5</vt:i4>
      </vt:variant>
      <vt:variant>
        <vt:lpwstr>http://en.wikipedia.org/wiki/Dagger_(typography)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RAMSAR\ncd</dc:creator>
  <cp:lastModifiedBy>Ramsar\JenningsE</cp:lastModifiedBy>
  <cp:revision>5</cp:revision>
  <cp:lastPrinted>2018-01-19T15:49:00Z</cp:lastPrinted>
  <dcterms:created xsi:type="dcterms:W3CDTF">2018-02-16T08:50:00Z</dcterms:created>
  <dcterms:modified xsi:type="dcterms:W3CDTF">2018-03-19T10:41:00Z</dcterms:modified>
</cp:coreProperties>
</file>