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0702C7"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Pr>
          <w:rFonts w:cs="Arial"/>
          <w:b/>
          <w:sz w:val="28"/>
          <w:szCs w:val="28"/>
        </w:rPr>
        <w:t>15</w:t>
      </w:r>
      <w:r w:rsidR="00D245A1">
        <w:rPr>
          <w:rFonts w:cs="Arial"/>
          <w:b/>
          <w:sz w:val="28"/>
          <w:szCs w:val="28"/>
        </w:rPr>
        <w:t xml:space="preserve"> </w:t>
      </w:r>
      <w:r w:rsidR="00BC0443">
        <w:rPr>
          <w:rFonts w:cs="Arial"/>
          <w:b/>
          <w:sz w:val="28"/>
          <w:szCs w:val="28"/>
        </w:rPr>
        <w:t>Rev.1</w:t>
      </w:r>
    </w:p>
    <w:p w:rsidR="00DF2386" w:rsidRDefault="00DF2386" w:rsidP="00014168">
      <w:pPr>
        <w:rPr>
          <w:rFonts w:cs="Arial"/>
          <w:b/>
          <w:sz w:val="28"/>
          <w:szCs w:val="28"/>
        </w:rPr>
      </w:pPr>
    </w:p>
    <w:p w:rsidR="000702C7" w:rsidRDefault="000702C7" w:rsidP="000702C7">
      <w:pPr>
        <w:jc w:val="center"/>
        <w:rPr>
          <w:rFonts w:cs="Arial"/>
          <w:b/>
          <w:sz w:val="28"/>
          <w:szCs w:val="28"/>
        </w:rPr>
      </w:pPr>
      <w:r>
        <w:rPr>
          <w:rFonts w:cs="Arial"/>
          <w:b/>
          <w:sz w:val="28"/>
          <w:szCs w:val="28"/>
        </w:rPr>
        <w:t>Observer status in the United Nations General Assembly</w:t>
      </w:r>
    </w:p>
    <w:p w:rsidR="00DF2386" w:rsidRDefault="00DF2386" w:rsidP="005C60EE">
      <w:pPr>
        <w:jc w:val="center"/>
        <w:rPr>
          <w:rFonts w:cs="Arial"/>
          <w:b/>
          <w:sz w:val="28"/>
          <w:szCs w:val="28"/>
        </w:rPr>
      </w:pP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F9EB7D3" wp14:editId="26FED6DF">
                <wp:extent cx="5731510" cy="13716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71600"/>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Pr="0069690C" w:rsidRDefault="000702C7" w:rsidP="0069690C">
                            <w:pPr>
                              <w:pStyle w:val="ColorfulList-Accent11"/>
                              <w:ind w:left="0" w:firstLine="0"/>
                              <w:rPr>
                                <w:lang w:val="en"/>
                              </w:rPr>
                            </w:pPr>
                            <w:r>
                              <w:t xml:space="preserve">The </w:t>
                            </w:r>
                            <w:r w:rsidR="000C2489">
                              <w:t xml:space="preserve">Standing Committee is </w:t>
                            </w:r>
                            <w:r w:rsidR="000C2489">
                              <w:rPr>
                                <w:rFonts w:cs="Calibri"/>
                              </w:rPr>
                              <w:t>invited to</w:t>
                            </w:r>
                            <w:r w:rsidR="005B4AE7">
                              <w:rPr>
                                <w:rFonts w:cs="Calibri"/>
                              </w:rPr>
                              <w:t xml:space="preserve"> consider the present document and to decide on the appropriate way forward to ensure that</w:t>
                            </w:r>
                            <w:r w:rsidR="0069690C">
                              <w:rPr>
                                <w:rFonts w:cs="Calibri"/>
                              </w:rPr>
                              <w:t xml:space="preserve"> in the long term</w:t>
                            </w:r>
                            <w:r w:rsidR="005B4AE7">
                              <w:rPr>
                                <w:rFonts w:cs="Calibri"/>
                              </w:rPr>
                              <w:t xml:space="preserve"> </w:t>
                            </w:r>
                            <w:r w:rsidR="00707086">
                              <w:rPr>
                                <w:lang w:val="en"/>
                              </w:rPr>
                              <w:t>Ramsar Convention Secretariat can represent the Convention in relevant United Nations events and</w:t>
                            </w:r>
                            <w:r w:rsidR="0005314A">
                              <w:rPr>
                                <w:lang w:val="en"/>
                              </w:rPr>
                              <w:t>, in the short term,</w:t>
                            </w:r>
                            <w:r w:rsidR="00707086">
                              <w:rPr>
                                <w:lang w:val="en"/>
                              </w:rPr>
                              <w:t xml:space="preserve"> </w:t>
                            </w:r>
                            <w:r w:rsidR="0069690C">
                              <w:rPr>
                                <w:lang w:val="en"/>
                              </w:rPr>
                              <w:t xml:space="preserve">can participate in the High Level Political Forum </w:t>
                            </w:r>
                            <w:r w:rsidR="00707086">
                              <w:rPr>
                                <w:lang w:val="en"/>
                              </w:rPr>
                              <w:t>discussions on SDG 6 and SDG</w:t>
                            </w:r>
                            <w:r w:rsidR="0069690C">
                              <w:rPr>
                                <w:lang w:val="en"/>
                              </w:rPr>
                              <w:t> </w:t>
                            </w:r>
                            <w:r w:rsidR="00707086">
                              <w:rPr>
                                <w:lang w:val="en"/>
                              </w:rPr>
                              <w:t>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Pr="0069690C" w:rsidRDefault="000702C7" w:rsidP="0069690C">
                      <w:pPr>
                        <w:pStyle w:val="ColorfulList-Accent11"/>
                        <w:ind w:left="0" w:firstLine="0"/>
                        <w:rPr>
                          <w:lang w:val="en"/>
                        </w:rPr>
                      </w:pPr>
                      <w:r>
                        <w:t xml:space="preserve">The </w:t>
                      </w:r>
                      <w:r w:rsidR="000C2489">
                        <w:t xml:space="preserve">Standing Committee is </w:t>
                      </w:r>
                      <w:r w:rsidR="000C2489">
                        <w:rPr>
                          <w:rFonts w:cs="Calibri"/>
                        </w:rPr>
                        <w:t>invited to</w:t>
                      </w:r>
                      <w:r w:rsidR="005B4AE7">
                        <w:rPr>
                          <w:rFonts w:cs="Calibri"/>
                        </w:rPr>
                        <w:t xml:space="preserve"> consider the present document and to decide on the appropriate way forward to ensure that</w:t>
                      </w:r>
                      <w:r w:rsidR="0069690C">
                        <w:rPr>
                          <w:rFonts w:cs="Calibri"/>
                        </w:rPr>
                        <w:t xml:space="preserve"> in the long term</w:t>
                      </w:r>
                      <w:r w:rsidR="005B4AE7">
                        <w:rPr>
                          <w:rFonts w:cs="Calibri"/>
                        </w:rPr>
                        <w:t xml:space="preserve"> </w:t>
                      </w:r>
                      <w:r w:rsidR="00707086">
                        <w:rPr>
                          <w:lang w:val="en"/>
                        </w:rPr>
                        <w:t>Ramsar Convention Secretariat can represent the Convention in relevant United Nations events and</w:t>
                      </w:r>
                      <w:r w:rsidR="0005314A">
                        <w:rPr>
                          <w:lang w:val="en"/>
                        </w:rPr>
                        <w:t>, in the short term,</w:t>
                      </w:r>
                      <w:r w:rsidR="00707086">
                        <w:rPr>
                          <w:lang w:val="en"/>
                        </w:rPr>
                        <w:t xml:space="preserve"> </w:t>
                      </w:r>
                      <w:r w:rsidR="0069690C">
                        <w:rPr>
                          <w:lang w:val="en"/>
                        </w:rPr>
                        <w:t xml:space="preserve">can participate in the High Level Political Forum </w:t>
                      </w:r>
                      <w:r w:rsidR="00707086">
                        <w:rPr>
                          <w:lang w:val="en"/>
                        </w:rPr>
                        <w:t>discussions on SDG 6 and SDG</w:t>
                      </w:r>
                      <w:r w:rsidR="0069690C">
                        <w:rPr>
                          <w:lang w:val="en"/>
                        </w:rPr>
                        <w:t> </w:t>
                      </w:r>
                      <w:r w:rsidR="00707086">
                        <w:rPr>
                          <w:lang w:val="en"/>
                        </w:rPr>
                        <w:t>15.</w:t>
                      </w: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Pr="000C2489" w:rsidRDefault="000702C7" w:rsidP="00014168">
      <w:pPr>
        <w:rPr>
          <w:rFonts w:cs="Arial"/>
          <w:b/>
        </w:rPr>
      </w:pPr>
      <w:r>
        <w:rPr>
          <w:rFonts w:cs="Arial"/>
          <w:b/>
        </w:rPr>
        <w:t>Background</w:t>
      </w:r>
    </w:p>
    <w:p w:rsidR="000C2489" w:rsidRPr="000C2489" w:rsidRDefault="000C2489" w:rsidP="00014168">
      <w:pPr>
        <w:rPr>
          <w:rFonts w:ascii="Garamond" w:hAnsi="Garamond" w:cs="Arial"/>
        </w:rPr>
      </w:pPr>
    </w:p>
    <w:p w:rsidR="00E04F9D" w:rsidRPr="00A664E0" w:rsidRDefault="00275F13" w:rsidP="00A664E0">
      <w:pPr>
        <w:pStyle w:val="NoSpacing"/>
      </w:pPr>
      <w:r w:rsidRPr="00BF5328">
        <w:t>1.</w:t>
      </w:r>
      <w:r w:rsidRPr="00BF5328">
        <w:tab/>
      </w:r>
      <w:r w:rsidR="007F60A9">
        <w:t>O</w:t>
      </w:r>
      <w:r w:rsidR="00E04F9D" w:rsidRPr="00A664E0">
        <w:t xml:space="preserve">n 1 August 2017, the Chair of the Standing Committee wrote to the members of the Committee, proposing to ask the President of the </w:t>
      </w:r>
      <w:r w:rsidR="007F60A9">
        <w:t xml:space="preserve">United Nations General Assembly </w:t>
      </w:r>
      <w:r w:rsidR="00B224CB">
        <w:t xml:space="preserve">(UNGA) </w:t>
      </w:r>
      <w:r w:rsidR="00E04F9D" w:rsidRPr="00A664E0">
        <w:t xml:space="preserve">to include in the agenda for its 72nd session, starting on 12 September, a request for observer status for </w:t>
      </w:r>
      <w:r w:rsidR="007F60A9">
        <w:t xml:space="preserve">the Secretariat of </w:t>
      </w:r>
      <w:r w:rsidR="00E04F9D" w:rsidRPr="00A664E0">
        <w:t>the Ramsar Convention on Wetlands. He noted that having this accreditation w</w:t>
      </w:r>
      <w:r w:rsidR="007F60A9">
        <w:t>ould</w:t>
      </w:r>
      <w:r w:rsidR="00E04F9D" w:rsidRPr="00A664E0">
        <w:t xml:space="preserve"> be </w:t>
      </w:r>
      <w:r w:rsidR="007F60A9">
        <w:t>particularly</w:t>
      </w:r>
      <w:r w:rsidR="00E04F9D" w:rsidRPr="00A664E0">
        <w:t xml:space="preserve"> important for the 2018 meeting of the H</w:t>
      </w:r>
      <w:r w:rsidR="007F60A9">
        <w:t>igh Level Political Forum (H</w:t>
      </w:r>
      <w:r w:rsidR="00E04F9D" w:rsidRPr="00A664E0">
        <w:t>LPF</w:t>
      </w:r>
      <w:r w:rsidR="007F60A9">
        <w:t>)</w:t>
      </w:r>
      <w:r w:rsidR="00E04F9D" w:rsidRPr="00A664E0">
        <w:t xml:space="preserve">, </w:t>
      </w:r>
      <w:r w:rsidR="007F60A9">
        <w:t>which reviews the implementation of the Sustainable Development Goals (SDGs) and whose focus in 2018</w:t>
      </w:r>
      <w:r w:rsidR="00E04F9D" w:rsidRPr="00A664E0">
        <w:t xml:space="preserve"> will include </w:t>
      </w:r>
      <w:r w:rsidR="007F60A9">
        <w:t xml:space="preserve">SDG 6 on water and SDG </w:t>
      </w:r>
      <w:r w:rsidR="00083C02">
        <w:t>15 on biodiversity and life on land.</w:t>
      </w:r>
    </w:p>
    <w:p w:rsidR="00E04F9D" w:rsidRPr="00A664E0" w:rsidRDefault="00E04F9D" w:rsidP="00A664E0">
      <w:pPr>
        <w:pStyle w:val="NoSpacing"/>
      </w:pPr>
    </w:p>
    <w:p w:rsidR="00B224CB" w:rsidRDefault="00B224CB" w:rsidP="00A664E0">
      <w:pPr>
        <w:pStyle w:val="NoSpacing"/>
      </w:pPr>
      <w:r>
        <w:t>2.</w:t>
      </w:r>
      <w:r>
        <w:tab/>
        <w:t xml:space="preserve">Four members of the Committee expressed their support. Some were concerned about the short time available for consultation but there were no objections. </w:t>
      </w:r>
    </w:p>
    <w:p w:rsidR="00B224CB" w:rsidRDefault="00B224CB" w:rsidP="00A664E0">
      <w:pPr>
        <w:pStyle w:val="NoSpacing"/>
      </w:pPr>
    </w:p>
    <w:p w:rsidR="00E04F9D" w:rsidRDefault="00B224CB" w:rsidP="00A664E0">
      <w:pPr>
        <w:pStyle w:val="NoSpacing"/>
      </w:pPr>
      <w:r>
        <w:t>3.</w:t>
      </w:r>
      <w:r>
        <w:tab/>
      </w:r>
      <w:r w:rsidR="00E04F9D" w:rsidRPr="00A664E0">
        <w:t>Therefore, on 11 August, Uruguay, as Chair of the Standing Committee, submitted to the President of the UNGA the above-mentioned request to include an item in the agenda for the 72nd session of the General Assembly. The submission include</w:t>
      </w:r>
      <w:r w:rsidR="0012452F">
        <w:t>d</w:t>
      </w:r>
      <w:r w:rsidR="00E04F9D" w:rsidRPr="00A664E0">
        <w:t xml:space="preserve"> an explanatory memorandum addressing the criteria and legal issues</w:t>
      </w:r>
      <w:r w:rsidR="003A381E">
        <w:rPr>
          <w:rStyle w:val="FootnoteReference"/>
        </w:rPr>
        <w:footnoteReference w:id="1"/>
      </w:r>
      <w:r w:rsidR="00E04F9D" w:rsidRPr="00A664E0">
        <w:t xml:space="preserve">. </w:t>
      </w:r>
      <w:r w:rsidR="00656A4E">
        <w:t>The proposal was subsequently co-sponsored by Colombia.</w:t>
      </w:r>
    </w:p>
    <w:p w:rsidR="0012452F" w:rsidRPr="00A664E0" w:rsidRDefault="0012452F" w:rsidP="00A664E0">
      <w:pPr>
        <w:pStyle w:val="NoSpacing"/>
      </w:pPr>
    </w:p>
    <w:p w:rsidR="00E33869" w:rsidRDefault="00B53255" w:rsidP="00B53255">
      <w:pPr>
        <w:pStyle w:val="NoSpacing"/>
      </w:pPr>
      <w:r>
        <w:t>4.</w:t>
      </w:r>
      <w:r>
        <w:tab/>
      </w:r>
      <w:r w:rsidR="0019552D">
        <w:t>T</w:t>
      </w:r>
      <w:r w:rsidR="00E54078" w:rsidRPr="00E54078">
        <w:t xml:space="preserve">he request </w:t>
      </w:r>
      <w:r>
        <w:t xml:space="preserve">to grant </w:t>
      </w:r>
      <w:r w:rsidR="002F0F72">
        <w:t xml:space="preserve">observer status to the Secretariat of the Ramsar Convention on Wetlands </w:t>
      </w:r>
      <w:r w:rsidR="00E54078" w:rsidRPr="00E54078">
        <w:t>was considered by the General</w:t>
      </w:r>
      <w:r>
        <w:t xml:space="preserve"> </w:t>
      </w:r>
      <w:r w:rsidR="00E54078" w:rsidRPr="00E54078">
        <w:t>Committee of the UNGA on 13</w:t>
      </w:r>
      <w:r w:rsidR="002F0F72">
        <w:t> </w:t>
      </w:r>
      <w:r w:rsidR="00E54078" w:rsidRPr="00E54078">
        <w:t>September. The inclusion of this item in the</w:t>
      </w:r>
      <w:r>
        <w:t xml:space="preserve"> </w:t>
      </w:r>
      <w:r w:rsidR="00E54078" w:rsidRPr="00E54078">
        <w:t>agenda was approved and referred to the Sixth Committee for</w:t>
      </w:r>
      <w:r>
        <w:t xml:space="preserve"> </w:t>
      </w:r>
      <w:r w:rsidR="00E54078" w:rsidRPr="00E54078">
        <w:t>consideration on 9</w:t>
      </w:r>
      <w:r w:rsidR="0019552D">
        <w:t> </w:t>
      </w:r>
      <w:r w:rsidR="00E54078" w:rsidRPr="00E54078">
        <w:t>October. By that time, at least 25 Contracting Parties had</w:t>
      </w:r>
      <w:r>
        <w:t xml:space="preserve"> </w:t>
      </w:r>
      <w:r w:rsidR="00E54078" w:rsidRPr="00E54078">
        <w:t>expressed support; most of them by signing the proposal in New York and a</w:t>
      </w:r>
      <w:r>
        <w:t xml:space="preserve"> </w:t>
      </w:r>
      <w:r w:rsidR="00E54078" w:rsidRPr="00E54078">
        <w:t xml:space="preserve">few by </w:t>
      </w:r>
      <w:r w:rsidR="002F0F72">
        <w:t>c</w:t>
      </w:r>
      <w:r w:rsidR="00E54078" w:rsidRPr="00E54078">
        <w:t xml:space="preserve">ommunicating their support </w:t>
      </w:r>
      <w:r w:rsidR="0019552D">
        <w:t xml:space="preserve">directly </w:t>
      </w:r>
      <w:r w:rsidR="00E54078" w:rsidRPr="00E54078">
        <w:t xml:space="preserve">to the Ramsar Convention Secretariat. </w:t>
      </w:r>
    </w:p>
    <w:p w:rsidR="00E33869" w:rsidRDefault="00E33869" w:rsidP="00B53255">
      <w:pPr>
        <w:pStyle w:val="NoSpacing"/>
      </w:pPr>
    </w:p>
    <w:p w:rsidR="005D347E" w:rsidRDefault="00E33869" w:rsidP="00B53255">
      <w:pPr>
        <w:pStyle w:val="NoSpacing"/>
      </w:pPr>
      <w:r>
        <w:lastRenderedPageBreak/>
        <w:t>5.</w:t>
      </w:r>
      <w:r>
        <w:tab/>
      </w:r>
      <w:r w:rsidR="00E54078" w:rsidRPr="00E54078">
        <w:t xml:space="preserve">However, </w:t>
      </w:r>
      <w:r>
        <w:t>during the discussions,</w:t>
      </w:r>
      <w:r w:rsidR="00E54078" w:rsidRPr="00E54078">
        <w:t xml:space="preserve"> it became clear that there was no possibility to</w:t>
      </w:r>
      <w:r w:rsidR="00B53255">
        <w:t xml:space="preserve"> </w:t>
      </w:r>
      <w:r w:rsidR="00E54078" w:rsidRPr="00E54078">
        <w:t>reach consensus on this matter during the 72nd session of the UNGA</w:t>
      </w:r>
      <w:r w:rsidR="00767506">
        <w:t>. Consequently</w:t>
      </w:r>
      <w:r w:rsidR="00E54078" w:rsidRPr="00E54078">
        <w:t>, Uruguay</w:t>
      </w:r>
      <w:r w:rsidR="00B53255">
        <w:t xml:space="preserve"> </w:t>
      </w:r>
      <w:r w:rsidR="00E54078" w:rsidRPr="00E54078">
        <w:t xml:space="preserve">requested the deferral of its </w:t>
      </w:r>
      <w:r w:rsidR="005D347E">
        <w:t>consideration to</w:t>
      </w:r>
      <w:r w:rsidR="00E54078" w:rsidRPr="00E54078">
        <w:t xml:space="preserve"> the 73rd session</w:t>
      </w:r>
      <w:r w:rsidR="005D347E">
        <w:t>, to take place in 2018</w:t>
      </w:r>
      <w:r w:rsidR="00E54078" w:rsidRPr="00E54078">
        <w:t>.</w:t>
      </w:r>
      <w:r w:rsidR="00B53255">
        <w:t xml:space="preserve"> </w:t>
      </w:r>
    </w:p>
    <w:p w:rsidR="00E04F9D" w:rsidRPr="00E54078" w:rsidRDefault="00E04F9D" w:rsidP="00B53255">
      <w:pPr>
        <w:pStyle w:val="NoSpacing"/>
      </w:pPr>
    </w:p>
    <w:p w:rsidR="005D347E" w:rsidRDefault="005D347E" w:rsidP="0051325B">
      <w:pPr>
        <w:pStyle w:val="NoSpacing"/>
      </w:pPr>
      <w:r>
        <w:t>6</w:t>
      </w:r>
      <w:r w:rsidR="00B53255">
        <w:t>.</w:t>
      </w:r>
      <w:r w:rsidR="00B53255">
        <w:tab/>
      </w:r>
      <w:r>
        <w:t>T</w:t>
      </w:r>
      <w:r w:rsidR="00B53255">
        <w:t>he Chair wrote to all members of the Standing Committee</w:t>
      </w:r>
      <w:r>
        <w:t xml:space="preserve"> on 13 December 2017, to </w:t>
      </w:r>
      <w:r w:rsidR="0009618D">
        <w:t>inform</w:t>
      </w:r>
      <w:r w:rsidR="00611ECC">
        <w:t xml:space="preserve"> them of these developments</w:t>
      </w:r>
      <w:r w:rsidR="00B53255">
        <w:t xml:space="preserve">. </w:t>
      </w:r>
      <w:r w:rsidR="0009618D">
        <w:t xml:space="preserve">He </w:t>
      </w:r>
      <w:r w:rsidRPr="00E54078">
        <w:t>thank</w:t>
      </w:r>
      <w:r w:rsidR="0009618D">
        <w:t>ed</w:t>
      </w:r>
      <w:r w:rsidRPr="00E54078">
        <w:t xml:space="preserve"> all Parties that </w:t>
      </w:r>
      <w:r w:rsidR="0009618D">
        <w:t xml:space="preserve">had </w:t>
      </w:r>
      <w:r w:rsidR="00611ECC">
        <w:t>en</w:t>
      </w:r>
      <w:r w:rsidR="000C57F0">
        <w:t>d</w:t>
      </w:r>
      <w:r w:rsidRPr="00E54078">
        <w:t>orsed the proposal.</w:t>
      </w:r>
      <w:r>
        <w:t xml:space="preserve"> </w:t>
      </w:r>
      <w:r w:rsidR="0009618D">
        <w:t xml:space="preserve">He noted that significant </w:t>
      </w:r>
      <w:r w:rsidRPr="00E54078">
        <w:t>progress ha</w:t>
      </w:r>
      <w:r w:rsidR="0009618D">
        <w:t>d</w:t>
      </w:r>
      <w:r w:rsidRPr="00E54078">
        <w:t xml:space="preserve"> been made, </w:t>
      </w:r>
      <w:r w:rsidR="0051325B">
        <w:rPr>
          <w:lang w:val="en"/>
        </w:rPr>
        <w:t>as the presentation of this item in the UNGA made States aware that the absence of the Ramsar Convention from relevant discussions under the auspices of the United Nations hinders its relevance and impact</w:t>
      </w:r>
      <w:r w:rsidR="0009618D">
        <w:t xml:space="preserve">. </w:t>
      </w:r>
      <w:r w:rsidR="001D4215">
        <w:t>The Chair also looked forward to discussions of this issue at the present meeting to achieve a solution that is agreeable to all Parties.</w:t>
      </w:r>
    </w:p>
    <w:p w:rsidR="00414B0E" w:rsidRDefault="00414B0E" w:rsidP="0051325B">
      <w:pPr>
        <w:pStyle w:val="NoSpacing"/>
        <w:rPr>
          <w:lang w:val="en"/>
        </w:rPr>
      </w:pPr>
    </w:p>
    <w:p w:rsidR="008C76CD" w:rsidRPr="008C76CD" w:rsidRDefault="008C76CD" w:rsidP="0051325B">
      <w:pPr>
        <w:pStyle w:val="NoSpacing"/>
        <w:rPr>
          <w:b/>
          <w:lang w:val="en"/>
        </w:rPr>
      </w:pPr>
      <w:r w:rsidRPr="008C76CD">
        <w:rPr>
          <w:b/>
          <w:lang w:val="en"/>
        </w:rPr>
        <w:t>Recommendation</w:t>
      </w:r>
    </w:p>
    <w:p w:rsidR="008C76CD" w:rsidRDefault="008C76CD" w:rsidP="0051325B">
      <w:pPr>
        <w:pStyle w:val="NoSpacing"/>
        <w:rPr>
          <w:lang w:val="en"/>
        </w:rPr>
      </w:pPr>
    </w:p>
    <w:p w:rsidR="00707086" w:rsidRDefault="00AF0668" w:rsidP="0051325B">
      <w:pPr>
        <w:pStyle w:val="NoSpacing"/>
        <w:rPr>
          <w:lang w:val="en"/>
        </w:rPr>
      </w:pPr>
      <w:r>
        <w:rPr>
          <w:lang w:val="en"/>
        </w:rPr>
        <w:t>7.</w:t>
      </w:r>
      <w:r>
        <w:rPr>
          <w:lang w:val="en"/>
        </w:rPr>
        <w:tab/>
        <w:t xml:space="preserve">The Secretariat invites the Standing Committee to consider the appropriate action to take </w:t>
      </w:r>
      <w:r w:rsidR="00707086">
        <w:rPr>
          <w:lang w:val="en"/>
        </w:rPr>
        <w:t xml:space="preserve">to enable the participation of the Ramsar Secretariat in United Nations events that are of interest to the Convention, </w:t>
      </w:r>
      <w:r w:rsidR="00BD4AEC">
        <w:rPr>
          <w:lang w:val="en"/>
        </w:rPr>
        <w:t xml:space="preserve">including, in the short term, </w:t>
      </w:r>
      <w:r w:rsidR="00707086">
        <w:rPr>
          <w:lang w:val="en"/>
        </w:rPr>
        <w:t>the 2018 UN High Level Political Forum (HLPF)</w:t>
      </w:r>
      <w:r w:rsidR="00BD4AEC">
        <w:rPr>
          <w:lang w:val="en"/>
        </w:rPr>
        <w:t>,</w:t>
      </w:r>
      <w:r w:rsidR="00707086">
        <w:rPr>
          <w:lang w:val="en"/>
        </w:rPr>
        <w:t xml:space="preserve"> which will include a focus on SDG 6 on water, and SDG 15, regarding biodiversity and life on land.</w:t>
      </w:r>
    </w:p>
    <w:sectPr w:rsidR="00707086"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FE" w:rsidRDefault="00EF03FE" w:rsidP="00DF2386">
      <w:r>
        <w:separator/>
      </w:r>
    </w:p>
  </w:endnote>
  <w:endnote w:type="continuationSeparator" w:id="0">
    <w:p w:rsidR="00EF03FE" w:rsidRDefault="00EF03FE"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414B0E" w:rsidP="002137E0">
    <w:pPr>
      <w:pStyle w:val="Header"/>
      <w:rPr>
        <w:noProof/>
      </w:rPr>
    </w:pPr>
    <w:r>
      <w:t>SC54-15</w:t>
    </w:r>
    <w:r w:rsidR="00BC0443">
      <w:t xml:space="preserve"> Rev.1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99047D">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FE" w:rsidRDefault="00EF03FE" w:rsidP="00DF2386">
      <w:r>
        <w:separator/>
      </w:r>
    </w:p>
  </w:footnote>
  <w:footnote w:type="continuationSeparator" w:id="0">
    <w:p w:rsidR="00EF03FE" w:rsidRDefault="00EF03FE" w:rsidP="00DF2386">
      <w:r>
        <w:continuationSeparator/>
      </w:r>
    </w:p>
  </w:footnote>
  <w:footnote w:id="1">
    <w:p w:rsidR="003A381E" w:rsidRDefault="003A381E">
      <w:pPr>
        <w:pStyle w:val="FootnoteText"/>
      </w:pPr>
      <w:r>
        <w:rPr>
          <w:rStyle w:val="FootnoteReference"/>
        </w:rPr>
        <w:footnoteRef/>
      </w:r>
      <w:r>
        <w:t xml:space="preserve"> See </w:t>
      </w:r>
      <w:r w:rsidRPr="003A381E">
        <w:t>http://undocs.org/en/A/72/194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9F41486"/>
    <w:multiLevelType w:val="hybridMultilevel"/>
    <w:tmpl w:val="028E7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7"/>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0A1C"/>
    <w:rsid w:val="00014168"/>
    <w:rsid w:val="00017A16"/>
    <w:rsid w:val="00026E09"/>
    <w:rsid w:val="00037CE0"/>
    <w:rsid w:val="0005314A"/>
    <w:rsid w:val="00053929"/>
    <w:rsid w:val="000702C7"/>
    <w:rsid w:val="00074DE8"/>
    <w:rsid w:val="00083C02"/>
    <w:rsid w:val="0009618D"/>
    <w:rsid w:val="000A3E3E"/>
    <w:rsid w:val="000C2489"/>
    <w:rsid w:val="000C57F0"/>
    <w:rsid w:val="000D0400"/>
    <w:rsid w:val="000D5C76"/>
    <w:rsid w:val="000E2FA0"/>
    <w:rsid w:val="000E47E9"/>
    <w:rsid w:val="0012096C"/>
    <w:rsid w:val="0012452F"/>
    <w:rsid w:val="00127828"/>
    <w:rsid w:val="00161BDA"/>
    <w:rsid w:val="00171618"/>
    <w:rsid w:val="00180729"/>
    <w:rsid w:val="001819B1"/>
    <w:rsid w:val="0019552D"/>
    <w:rsid w:val="001A2D10"/>
    <w:rsid w:val="001C5E41"/>
    <w:rsid w:val="001C77BC"/>
    <w:rsid w:val="001D4215"/>
    <w:rsid w:val="001D48BB"/>
    <w:rsid w:val="001E00E3"/>
    <w:rsid w:val="001F2349"/>
    <w:rsid w:val="002005D2"/>
    <w:rsid w:val="0020298B"/>
    <w:rsid w:val="00206111"/>
    <w:rsid w:val="002137E0"/>
    <w:rsid w:val="00252CC5"/>
    <w:rsid w:val="002741AC"/>
    <w:rsid w:val="00275F13"/>
    <w:rsid w:val="002819C0"/>
    <w:rsid w:val="00295556"/>
    <w:rsid w:val="00295BB5"/>
    <w:rsid w:val="002A5A4D"/>
    <w:rsid w:val="002B4262"/>
    <w:rsid w:val="002D5A4D"/>
    <w:rsid w:val="002E22AF"/>
    <w:rsid w:val="002F0F72"/>
    <w:rsid w:val="00324398"/>
    <w:rsid w:val="0033031F"/>
    <w:rsid w:val="00384FC3"/>
    <w:rsid w:val="003A3804"/>
    <w:rsid w:val="003A381E"/>
    <w:rsid w:val="003A52BE"/>
    <w:rsid w:val="003A5866"/>
    <w:rsid w:val="003A6E9F"/>
    <w:rsid w:val="003B5736"/>
    <w:rsid w:val="003D4CD6"/>
    <w:rsid w:val="00414B0E"/>
    <w:rsid w:val="004228C7"/>
    <w:rsid w:val="0042798B"/>
    <w:rsid w:val="00434913"/>
    <w:rsid w:val="004474F8"/>
    <w:rsid w:val="00477550"/>
    <w:rsid w:val="004844A8"/>
    <w:rsid w:val="00496803"/>
    <w:rsid w:val="004B6688"/>
    <w:rsid w:val="0051325B"/>
    <w:rsid w:val="005244A4"/>
    <w:rsid w:val="00527783"/>
    <w:rsid w:val="005455DA"/>
    <w:rsid w:val="005814B5"/>
    <w:rsid w:val="005A2BB0"/>
    <w:rsid w:val="005B4AE7"/>
    <w:rsid w:val="005C60EE"/>
    <w:rsid w:val="005D347E"/>
    <w:rsid w:val="005D3E9D"/>
    <w:rsid w:val="00611ECC"/>
    <w:rsid w:val="006136AE"/>
    <w:rsid w:val="006256D3"/>
    <w:rsid w:val="00627BB7"/>
    <w:rsid w:val="00644A13"/>
    <w:rsid w:val="0065136E"/>
    <w:rsid w:val="00656A4E"/>
    <w:rsid w:val="00670D71"/>
    <w:rsid w:val="0069690C"/>
    <w:rsid w:val="006E7DCE"/>
    <w:rsid w:val="007050FF"/>
    <w:rsid w:val="00707086"/>
    <w:rsid w:val="00710136"/>
    <w:rsid w:val="00712C16"/>
    <w:rsid w:val="00752764"/>
    <w:rsid w:val="00766962"/>
    <w:rsid w:val="00767506"/>
    <w:rsid w:val="00775287"/>
    <w:rsid w:val="007D33F4"/>
    <w:rsid w:val="007F3ABE"/>
    <w:rsid w:val="007F60A9"/>
    <w:rsid w:val="008328E9"/>
    <w:rsid w:val="00835BCB"/>
    <w:rsid w:val="00835CDC"/>
    <w:rsid w:val="00850B09"/>
    <w:rsid w:val="00863B9D"/>
    <w:rsid w:val="00863BE6"/>
    <w:rsid w:val="008775BC"/>
    <w:rsid w:val="00882F1B"/>
    <w:rsid w:val="008A70CE"/>
    <w:rsid w:val="008C25E4"/>
    <w:rsid w:val="008C2DAE"/>
    <w:rsid w:val="008C76CD"/>
    <w:rsid w:val="009059A9"/>
    <w:rsid w:val="0092515E"/>
    <w:rsid w:val="00942FBD"/>
    <w:rsid w:val="0094770B"/>
    <w:rsid w:val="009839FB"/>
    <w:rsid w:val="0099047D"/>
    <w:rsid w:val="009972E8"/>
    <w:rsid w:val="009B2267"/>
    <w:rsid w:val="009D1919"/>
    <w:rsid w:val="009E0AE8"/>
    <w:rsid w:val="009E5374"/>
    <w:rsid w:val="009F345D"/>
    <w:rsid w:val="00A13218"/>
    <w:rsid w:val="00A227A3"/>
    <w:rsid w:val="00A60B73"/>
    <w:rsid w:val="00A627DA"/>
    <w:rsid w:val="00A664E0"/>
    <w:rsid w:val="00A80080"/>
    <w:rsid w:val="00AB4951"/>
    <w:rsid w:val="00AF0668"/>
    <w:rsid w:val="00B019FD"/>
    <w:rsid w:val="00B224CB"/>
    <w:rsid w:val="00B315A0"/>
    <w:rsid w:val="00B34A18"/>
    <w:rsid w:val="00B468CE"/>
    <w:rsid w:val="00B53177"/>
    <w:rsid w:val="00B53255"/>
    <w:rsid w:val="00B579CB"/>
    <w:rsid w:val="00B626CD"/>
    <w:rsid w:val="00B70083"/>
    <w:rsid w:val="00B72715"/>
    <w:rsid w:val="00BB28F6"/>
    <w:rsid w:val="00BC0443"/>
    <w:rsid w:val="00BC2609"/>
    <w:rsid w:val="00BD4AEC"/>
    <w:rsid w:val="00BF5328"/>
    <w:rsid w:val="00C13145"/>
    <w:rsid w:val="00CE750F"/>
    <w:rsid w:val="00D160CB"/>
    <w:rsid w:val="00D245A1"/>
    <w:rsid w:val="00D415E2"/>
    <w:rsid w:val="00D42055"/>
    <w:rsid w:val="00D647C3"/>
    <w:rsid w:val="00D9633A"/>
    <w:rsid w:val="00DF2386"/>
    <w:rsid w:val="00DF7FE7"/>
    <w:rsid w:val="00E04F9D"/>
    <w:rsid w:val="00E33869"/>
    <w:rsid w:val="00E46367"/>
    <w:rsid w:val="00E54078"/>
    <w:rsid w:val="00E63F0B"/>
    <w:rsid w:val="00EA3A7F"/>
    <w:rsid w:val="00EF03FE"/>
    <w:rsid w:val="00F078F1"/>
    <w:rsid w:val="00F26442"/>
    <w:rsid w:val="00F309B2"/>
    <w:rsid w:val="00F32D03"/>
    <w:rsid w:val="00F344DE"/>
    <w:rsid w:val="00F73E71"/>
    <w:rsid w:val="00FB704C"/>
    <w:rsid w:val="00FE7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88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229224594">
      <w:bodyDiv w:val="1"/>
      <w:marLeft w:val="0"/>
      <w:marRight w:val="0"/>
      <w:marTop w:val="0"/>
      <w:marBottom w:val="0"/>
      <w:divBdr>
        <w:top w:val="none" w:sz="0" w:space="0" w:color="auto"/>
        <w:left w:val="none" w:sz="0" w:space="0" w:color="auto"/>
        <w:bottom w:val="none" w:sz="0" w:space="0" w:color="auto"/>
        <w:right w:val="none" w:sz="0" w:space="0" w:color="auto"/>
      </w:divBdr>
    </w:div>
    <w:div w:id="1492872332">
      <w:bodyDiv w:val="1"/>
      <w:marLeft w:val="0"/>
      <w:marRight w:val="0"/>
      <w:marTop w:val="0"/>
      <w:marBottom w:val="0"/>
      <w:divBdr>
        <w:top w:val="none" w:sz="0" w:space="0" w:color="auto"/>
        <w:left w:val="none" w:sz="0" w:space="0" w:color="auto"/>
        <w:bottom w:val="none" w:sz="0" w:space="0" w:color="auto"/>
        <w:right w:val="none" w:sz="0" w:space="0" w:color="auto"/>
      </w:divBdr>
    </w:div>
    <w:div w:id="1669288975">
      <w:bodyDiv w:val="1"/>
      <w:marLeft w:val="0"/>
      <w:marRight w:val="0"/>
      <w:marTop w:val="0"/>
      <w:marBottom w:val="0"/>
      <w:divBdr>
        <w:top w:val="none" w:sz="0" w:space="0" w:color="auto"/>
        <w:left w:val="none" w:sz="0" w:space="0" w:color="auto"/>
        <w:bottom w:val="none" w:sz="0" w:space="0" w:color="auto"/>
        <w:right w:val="none" w:sz="0" w:space="0" w:color="auto"/>
      </w:divBdr>
    </w:div>
    <w:div w:id="1925918482">
      <w:bodyDiv w:val="1"/>
      <w:marLeft w:val="0"/>
      <w:marRight w:val="0"/>
      <w:marTop w:val="0"/>
      <w:marBottom w:val="0"/>
      <w:divBdr>
        <w:top w:val="none" w:sz="0" w:space="0" w:color="auto"/>
        <w:left w:val="none" w:sz="0" w:space="0" w:color="auto"/>
        <w:bottom w:val="none" w:sz="0" w:space="0" w:color="auto"/>
        <w:right w:val="none" w:sz="0" w:space="0" w:color="auto"/>
      </w:divBdr>
    </w:div>
    <w:div w:id="20440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8037-07BF-471D-82FE-734959AB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2018-04-12T11:27:00Z</dcterms:created>
  <dcterms:modified xsi:type="dcterms:W3CDTF">2018-04-12T11:27:00Z</dcterms:modified>
</cp:coreProperties>
</file>