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2E" w:rsidRPr="0005095E" w:rsidRDefault="0056312E" w:rsidP="001E447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  <w:lang w:val="fr-FR"/>
        </w:rPr>
      </w:pPr>
      <w:bookmarkStart w:id="0" w:name="OLE_LINK1"/>
      <w:r w:rsidRPr="0005095E">
        <w:rPr>
          <w:rFonts w:ascii="Calibri" w:hAnsi="Calibri"/>
          <w:bCs/>
          <w:lang w:val="fr-FR"/>
        </w:rPr>
        <w:t xml:space="preserve">CONVENTION </w:t>
      </w:r>
      <w:r w:rsidR="00F21623" w:rsidRPr="0005095E">
        <w:rPr>
          <w:rFonts w:ascii="Calibri" w:hAnsi="Calibri"/>
          <w:bCs/>
          <w:lang w:val="fr-FR"/>
        </w:rPr>
        <w:t xml:space="preserve">SUR LES ZONES HUMIDES </w:t>
      </w:r>
      <w:r w:rsidRPr="0005095E">
        <w:rPr>
          <w:rFonts w:ascii="Calibri" w:hAnsi="Calibri"/>
          <w:bCs/>
          <w:lang w:val="fr-FR"/>
        </w:rPr>
        <w:t>(Ramsar, Iran, 1971)</w:t>
      </w:r>
    </w:p>
    <w:p w:rsidR="0056312E" w:rsidRPr="0005095E" w:rsidRDefault="00BC59B6" w:rsidP="001E447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  <w:lang w:val="fr-FR"/>
        </w:rPr>
      </w:pPr>
      <w:r w:rsidRPr="0005095E">
        <w:rPr>
          <w:rFonts w:ascii="Calibri" w:hAnsi="Calibri"/>
          <w:bCs/>
          <w:lang w:val="fr-FR"/>
        </w:rPr>
        <w:t>5</w:t>
      </w:r>
      <w:r w:rsidR="00B0151E" w:rsidRPr="0005095E">
        <w:rPr>
          <w:rFonts w:ascii="Calibri" w:hAnsi="Calibri"/>
          <w:bCs/>
          <w:lang w:val="fr-FR"/>
        </w:rPr>
        <w:t>3</w:t>
      </w:r>
      <w:r w:rsidR="00F21623" w:rsidRPr="0005095E">
        <w:rPr>
          <w:rFonts w:ascii="Calibri" w:hAnsi="Calibri"/>
          <w:bCs/>
          <w:vertAlign w:val="superscript"/>
          <w:lang w:val="fr-FR"/>
        </w:rPr>
        <w:t xml:space="preserve">e </w:t>
      </w:r>
      <w:r w:rsidR="00F21623" w:rsidRPr="0005095E">
        <w:rPr>
          <w:rFonts w:ascii="Calibri" w:hAnsi="Calibri"/>
          <w:bCs/>
          <w:lang w:val="fr-FR"/>
        </w:rPr>
        <w:t>Réunion du Comité permanent</w:t>
      </w:r>
    </w:p>
    <w:p w:rsidR="0056312E" w:rsidRPr="0005095E" w:rsidRDefault="0056312E" w:rsidP="001E447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  <w:lang w:val="fr-FR"/>
        </w:rPr>
      </w:pPr>
      <w:r w:rsidRPr="0005095E">
        <w:rPr>
          <w:rFonts w:ascii="Calibri" w:hAnsi="Calibri"/>
          <w:bCs/>
          <w:lang w:val="fr-FR"/>
        </w:rPr>
        <w:t xml:space="preserve">Gland, </w:t>
      </w:r>
      <w:r w:rsidR="00F21623" w:rsidRPr="0005095E">
        <w:rPr>
          <w:rFonts w:ascii="Calibri" w:hAnsi="Calibri"/>
          <w:bCs/>
          <w:lang w:val="fr-FR"/>
        </w:rPr>
        <w:t>Suisse</w:t>
      </w:r>
      <w:r w:rsidRPr="0005095E">
        <w:rPr>
          <w:rFonts w:ascii="Calibri" w:hAnsi="Calibri"/>
          <w:bCs/>
          <w:lang w:val="fr-FR"/>
        </w:rPr>
        <w:t xml:space="preserve">, </w:t>
      </w:r>
      <w:r w:rsidR="00F21623" w:rsidRPr="0005095E">
        <w:rPr>
          <w:rFonts w:ascii="Calibri" w:hAnsi="Calibri"/>
          <w:bCs/>
          <w:lang w:val="fr-FR"/>
        </w:rPr>
        <w:t>29 mai</w:t>
      </w:r>
      <w:r w:rsidR="00097E94" w:rsidRPr="0005095E">
        <w:rPr>
          <w:rFonts w:ascii="Calibri" w:hAnsi="Calibri"/>
          <w:bCs/>
          <w:lang w:val="fr-FR"/>
        </w:rPr>
        <w:t xml:space="preserve"> – </w:t>
      </w:r>
      <w:r w:rsidR="00F21623" w:rsidRPr="0005095E">
        <w:rPr>
          <w:rFonts w:ascii="Calibri" w:hAnsi="Calibri"/>
          <w:bCs/>
          <w:lang w:val="fr-FR"/>
        </w:rPr>
        <w:t>2 juin </w:t>
      </w:r>
      <w:r w:rsidR="009D28C3" w:rsidRPr="0005095E">
        <w:rPr>
          <w:rFonts w:ascii="Calibri" w:hAnsi="Calibri"/>
          <w:bCs/>
          <w:lang w:val="fr-FR"/>
        </w:rPr>
        <w:t>201</w:t>
      </w:r>
      <w:r w:rsidR="00B0151E" w:rsidRPr="0005095E">
        <w:rPr>
          <w:rFonts w:ascii="Calibri" w:hAnsi="Calibri"/>
          <w:bCs/>
          <w:lang w:val="fr-FR"/>
        </w:rPr>
        <w:t>7</w:t>
      </w:r>
    </w:p>
    <w:p w:rsidR="0056312E" w:rsidRPr="0005095E" w:rsidRDefault="0056312E" w:rsidP="0056312E">
      <w:pPr>
        <w:keepNext/>
        <w:suppressAutoHyphens/>
        <w:outlineLvl w:val="0"/>
        <w:rPr>
          <w:rFonts w:ascii="Calibri" w:hAnsi="Calibri"/>
          <w:b/>
          <w:sz w:val="22"/>
          <w:szCs w:val="22"/>
          <w:lang w:val="fr-FR"/>
        </w:rPr>
      </w:pPr>
    </w:p>
    <w:p w:rsidR="0056312E" w:rsidRPr="0005095E" w:rsidRDefault="0056312E" w:rsidP="0056312E">
      <w:pPr>
        <w:keepNext/>
        <w:suppressAutoHyphens/>
        <w:jc w:val="right"/>
        <w:outlineLvl w:val="0"/>
        <w:rPr>
          <w:rFonts w:asciiTheme="minorHAnsi" w:hAnsiTheme="minorHAnsi"/>
          <w:b/>
          <w:sz w:val="28"/>
          <w:szCs w:val="28"/>
          <w:lang w:val="fr-FR"/>
        </w:rPr>
      </w:pPr>
      <w:r w:rsidRPr="0005095E">
        <w:rPr>
          <w:rFonts w:asciiTheme="minorHAnsi" w:hAnsiTheme="minorHAnsi"/>
          <w:b/>
          <w:sz w:val="28"/>
          <w:szCs w:val="28"/>
          <w:lang w:val="fr-FR"/>
        </w:rPr>
        <w:t>SC</w:t>
      </w:r>
      <w:r w:rsidR="00E72D40" w:rsidRPr="0005095E">
        <w:rPr>
          <w:rFonts w:asciiTheme="minorHAnsi" w:hAnsiTheme="minorHAnsi"/>
          <w:b/>
          <w:sz w:val="28"/>
          <w:szCs w:val="28"/>
          <w:lang w:val="fr-FR"/>
        </w:rPr>
        <w:t>5</w:t>
      </w:r>
      <w:r w:rsidR="00B0151E" w:rsidRPr="0005095E">
        <w:rPr>
          <w:rFonts w:asciiTheme="minorHAnsi" w:hAnsiTheme="minorHAnsi"/>
          <w:b/>
          <w:sz w:val="28"/>
          <w:szCs w:val="28"/>
          <w:lang w:val="fr-FR"/>
        </w:rPr>
        <w:t>3</w:t>
      </w:r>
      <w:r w:rsidRPr="0005095E">
        <w:rPr>
          <w:rFonts w:asciiTheme="minorHAnsi" w:hAnsiTheme="minorHAnsi"/>
          <w:b/>
          <w:sz w:val="28"/>
          <w:szCs w:val="28"/>
          <w:lang w:val="fr-FR"/>
        </w:rPr>
        <w:t>-</w:t>
      </w:r>
      <w:bookmarkEnd w:id="0"/>
      <w:r w:rsidR="00F77C70" w:rsidRPr="0005095E">
        <w:rPr>
          <w:rFonts w:asciiTheme="minorHAnsi" w:hAnsiTheme="minorHAnsi"/>
          <w:b/>
          <w:sz w:val="28"/>
          <w:szCs w:val="28"/>
          <w:lang w:val="fr-FR"/>
        </w:rPr>
        <w:t>20</w:t>
      </w:r>
      <w:r w:rsidR="00E14AB2" w:rsidRPr="0005095E">
        <w:rPr>
          <w:rFonts w:asciiTheme="minorHAnsi" w:hAnsiTheme="minorHAnsi"/>
          <w:b/>
          <w:sz w:val="28"/>
          <w:szCs w:val="28"/>
          <w:lang w:val="fr-FR"/>
        </w:rPr>
        <w:t xml:space="preserve"> Add.1</w:t>
      </w:r>
    </w:p>
    <w:p w:rsidR="0056312E" w:rsidRPr="0005095E" w:rsidRDefault="0056312E" w:rsidP="0056312E">
      <w:pPr>
        <w:rPr>
          <w:rFonts w:asciiTheme="minorHAnsi" w:hAnsiTheme="minorHAnsi"/>
          <w:sz w:val="28"/>
          <w:szCs w:val="28"/>
          <w:lang w:val="fr-FR"/>
        </w:rPr>
      </w:pPr>
    </w:p>
    <w:p w:rsidR="0056312E" w:rsidRPr="0005095E" w:rsidRDefault="00BF0570" w:rsidP="00CD1518">
      <w:pPr>
        <w:jc w:val="center"/>
        <w:rPr>
          <w:rFonts w:asciiTheme="minorHAnsi" w:eastAsia="Times New Roman" w:hAnsiTheme="minorHAnsi" w:cs="Calibri"/>
          <w:b/>
          <w:bCs/>
          <w:color w:val="000000"/>
          <w:sz w:val="28"/>
          <w:szCs w:val="28"/>
          <w:lang w:val="fr-FR"/>
        </w:rPr>
      </w:pPr>
      <w:hyperlink r:id="rId9" w:history="1">
        <w:r w:rsidR="00F21623" w:rsidRPr="0005095E">
          <w:rPr>
            <w:rFonts w:asciiTheme="minorHAnsi" w:eastAsia="Times New Roman" w:hAnsiTheme="minorHAnsi" w:cs="Calibri"/>
            <w:b/>
            <w:bCs/>
            <w:color w:val="000000"/>
            <w:sz w:val="28"/>
            <w:szCs w:val="28"/>
            <w:lang w:val="fr-FR"/>
          </w:rPr>
          <w:t>Questions financières Ramsar</w:t>
        </w:r>
        <w:r w:rsidR="00E72D40" w:rsidRPr="0005095E">
          <w:rPr>
            <w:rFonts w:asciiTheme="minorHAnsi" w:eastAsia="Times New Roman" w:hAnsiTheme="minorHAnsi" w:cs="Calibri"/>
            <w:b/>
            <w:bCs/>
            <w:color w:val="000000"/>
            <w:sz w:val="28"/>
            <w:szCs w:val="28"/>
            <w:lang w:val="fr-FR"/>
          </w:rPr>
          <w:t xml:space="preserve"> </w:t>
        </w:r>
        <w:r w:rsidR="00BC59B6" w:rsidRPr="0005095E">
          <w:rPr>
            <w:rFonts w:asciiTheme="minorHAnsi" w:eastAsia="Times New Roman" w:hAnsiTheme="minorHAnsi" w:cs="Calibri"/>
            <w:b/>
            <w:bCs/>
            <w:color w:val="000000"/>
            <w:sz w:val="28"/>
            <w:szCs w:val="28"/>
            <w:lang w:val="fr-FR"/>
          </w:rPr>
          <w:t>201</w:t>
        </w:r>
        <w:r w:rsidR="000D3F33" w:rsidRPr="0005095E">
          <w:rPr>
            <w:rFonts w:asciiTheme="minorHAnsi" w:eastAsia="Times New Roman" w:hAnsiTheme="minorHAnsi" w:cs="Calibri"/>
            <w:b/>
            <w:bCs/>
            <w:color w:val="000000"/>
            <w:sz w:val="28"/>
            <w:szCs w:val="28"/>
            <w:lang w:val="fr-FR"/>
          </w:rPr>
          <w:t>6</w:t>
        </w:r>
      </w:hyperlink>
      <w:r w:rsidR="00E14AB2" w:rsidRPr="0005095E">
        <w:rPr>
          <w:rFonts w:asciiTheme="minorHAnsi" w:eastAsia="Times New Roman" w:hAnsiTheme="minorHAnsi" w:cs="Calibri"/>
          <w:b/>
          <w:bCs/>
          <w:color w:val="000000"/>
          <w:sz w:val="28"/>
          <w:szCs w:val="28"/>
          <w:lang w:val="fr-FR"/>
        </w:rPr>
        <w:t xml:space="preserve"> : </w:t>
      </w:r>
      <w:r w:rsidR="00587582" w:rsidRPr="0005095E">
        <w:rPr>
          <w:rFonts w:asciiTheme="minorHAnsi" w:eastAsia="Times New Roman" w:hAnsiTheme="minorHAnsi" w:cs="Calibri"/>
          <w:b/>
          <w:bCs/>
          <w:color w:val="000000"/>
          <w:sz w:val="28"/>
          <w:szCs w:val="28"/>
          <w:lang w:val="fr-FR"/>
        </w:rPr>
        <w:t>Tableaux actualisés</w:t>
      </w:r>
    </w:p>
    <w:p w:rsidR="00CD1518" w:rsidRPr="0005095E" w:rsidRDefault="00CD1518" w:rsidP="0056312E">
      <w:pPr>
        <w:rPr>
          <w:rFonts w:ascii="Calibri" w:hAnsi="Calibri"/>
          <w:b/>
          <w:iCs/>
          <w:sz w:val="22"/>
          <w:szCs w:val="22"/>
          <w:lang w:val="fr-FR"/>
        </w:rPr>
      </w:pPr>
    </w:p>
    <w:p w:rsidR="0056312E" w:rsidRPr="0005095E" w:rsidRDefault="0056312E" w:rsidP="0056312E">
      <w:pPr>
        <w:ind w:left="540" w:hanging="540"/>
        <w:rPr>
          <w:rFonts w:ascii="Calibri" w:hAnsi="Calibri"/>
          <w:sz w:val="22"/>
          <w:szCs w:val="22"/>
          <w:lang w:val="fr-FR"/>
        </w:rPr>
      </w:pPr>
    </w:p>
    <w:p w:rsidR="00A41932" w:rsidRPr="0005095E" w:rsidRDefault="00D95E3E" w:rsidP="00A41932">
      <w:pPr>
        <w:rPr>
          <w:rFonts w:ascii="Calibri" w:hAnsi="Calibri" w:cs="Calibri"/>
          <w:bCs/>
          <w:i/>
          <w:sz w:val="22"/>
          <w:szCs w:val="22"/>
          <w:lang w:val="fr-FR"/>
        </w:rPr>
      </w:pPr>
      <w:r w:rsidRPr="0005095E">
        <w:rPr>
          <w:rFonts w:ascii="Calibri" w:hAnsi="Calibri" w:cs="Calibri"/>
          <w:bCs/>
          <w:i/>
          <w:sz w:val="22"/>
          <w:szCs w:val="22"/>
          <w:lang w:val="fr-FR"/>
        </w:rPr>
        <w:t xml:space="preserve">Mise à jour des paragraphes 7 et 8 et du tableau </w:t>
      </w:r>
      <w:r w:rsidR="00A41932" w:rsidRPr="0005095E">
        <w:rPr>
          <w:rFonts w:ascii="Calibri" w:hAnsi="Calibri" w:cs="Calibri"/>
          <w:bCs/>
          <w:i/>
          <w:sz w:val="22"/>
          <w:szCs w:val="22"/>
          <w:lang w:val="fr-FR"/>
        </w:rPr>
        <w:t>1</w:t>
      </w:r>
    </w:p>
    <w:p w:rsidR="00A41932" w:rsidRPr="0005095E" w:rsidRDefault="00A41932" w:rsidP="00A41932">
      <w:pPr>
        <w:rPr>
          <w:rFonts w:ascii="Calibri" w:hAnsi="Calibri" w:cs="Calibri"/>
          <w:bCs/>
          <w:i/>
          <w:sz w:val="22"/>
          <w:szCs w:val="22"/>
          <w:lang w:val="fr-FR"/>
        </w:rPr>
      </w:pPr>
    </w:p>
    <w:p w:rsidR="00F906AD" w:rsidRPr="0005095E" w:rsidRDefault="00A41932" w:rsidP="00A41932">
      <w:pPr>
        <w:rPr>
          <w:rFonts w:ascii="Calibri" w:hAnsi="Calibri" w:cs="Calibri"/>
          <w:bCs/>
          <w:i/>
          <w:sz w:val="22"/>
          <w:szCs w:val="22"/>
          <w:lang w:val="fr-FR"/>
        </w:rPr>
      </w:pPr>
      <w:r w:rsidRPr="0005095E">
        <w:rPr>
          <w:rFonts w:ascii="Calibri" w:hAnsi="Calibri" w:cs="Calibri"/>
          <w:bCs/>
          <w:i/>
          <w:sz w:val="22"/>
          <w:szCs w:val="22"/>
          <w:lang w:val="fr-FR"/>
        </w:rPr>
        <w:t>Table</w:t>
      </w:r>
      <w:r w:rsidR="00D95E3E" w:rsidRPr="0005095E">
        <w:rPr>
          <w:rFonts w:ascii="Calibri" w:hAnsi="Calibri" w:cs="Calibri"/>
          <w:bCs/>
          <w:i/>
          <w:sz w:val="22"/>
          <w:szCs w:val="22"/>
          <w:lang w:val="fr-FR"/>
        </w:rPr>
        <w:t>au</w:t>
      </w:r>
      <w:r w:rsidRPr="0005095E">
        <w:rPr>
          <w:rFonts w:ascii="Calibri" w:hAnsi="Calibri" w:cs="Calibri"/>
          <w:bCs/>
          <w:i/>
          <w:sz w:val="22"/>
          <w:szCs w:val="22"/>
          <w:lang w:val="fr-FR"/>
        </w:rPr>
        <w:t xml:space="preserve"> 1 (Rev. 1): </w:t>
      </w:r>
      <w:r w:rsidR="00D95E3E" w:rsidRPr="0005095E">
        <w:rPr>
          <w:rFonts w:ascii="Calibri" w:hAnsi="Calibri" w:cs="Calibri"/>
          <w:bCs/>
          <w:i/>
          <w:sz w:val="22"/>
          <w:szCs w:val="22"/>
          <w:lang w:val="fr-FR"/>
        </w:rPr>
        <w:t xml:space="preserve">Résumé de l’excédent du budget administratif de </w:t>
      </w:r>
      <w:r w:rsidRPr="0005095E">
        <w:rPr>
          <w:rFonts w:ascii="Calibri" w:hAnsi="Calibri" w:cs="Calibri"/>
          <w:bCs/>
          <w:i/>
          <w:sz w:val="22"/>
          <w:szCs w:val="22"/>
          <w:lang w:val="fr-FR"/>
        </w:rPr>
        <w:t>2016 (</w:t>
      </w:r>
      <w:r w:rsidR="007B54CF" w:rsidRPr="0005095E">
        <w:rPr>
          <w:rFonts w:ascii="Calibri" w:hAnsi="Calibri" w:cs="Calibri"/>
          <w:bCs/>
          <w:i/>
          <w:sz w:val="22"/>
          <w:szCs w:val="22"/>
          <w:lang w:val="fr-FR"/>
        </w:rPr>
        <w:t xml:space="preserve">milliers </w:t>
      </w:r>
      <w:r w:rsidRPr="0005095E">
        <w:rPr>
          <w:rFonts w:ascii="Calibri" w:hAnsi="Calibri" w:cs="Calibri"/>
          <w:bCs/>
          <w:i/>
          <w:sz w:val="22"/>
          <w:szCs w:val="22"/>
          <w:lang w:val="fr-FR"/>
        </w:rPr>
        <w:t>CHF)</w:t>
      </w:r>
    </w:p>
    <w:p w:rsidR="00A41932" w:rsidRPr="0005095E" w:rsidRDefault="00A41932" w:rsidP="00A41932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tbl>
      <w:tblPr>
        <w:tblW w:w="91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739"/>
        <w:gridCol w:w="740"/>
        <w:gridCol w:w="739"/>
        <w:gridCol w:w="740"/>
        <w:gridCol w:w="2775"/>
      </w:tblGrid>
      <w:tr w:rsidR="00F0353C" w:rsidRPr="0005095E" w:rsidTr="00BF0570">
        <w:trPr>
          <w:trHeight w:val="2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F0353C" w:rsidRPr="0005095E" w:rsidRDefault="00F0353C" w:rsidP="00F0353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  <w:t>Centre de coûts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F0353C" w:rsidRPr="0005095E" w:rsidRDefault="00F0353C" w:rsidP="00F0353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  <w:t>Original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F0353C" w:rsidRPr="0005095E" w:rsidRDefault="00D95E3E" w:rsidP="00F0353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  <w:t>Révisé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F0353C" w:rsidRPr="0005095E" w:rsidRDefault="00F0353C" w:rsidP="00F0353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  <w:t>Commentaires</w:t>
            </w:r>
          </w:p>
        </w:tc>
      </w:tr>
      <w:tr w:rsidR="00ED3AD9" w:rsidRPr="00BF0570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Recettes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(30)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63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7B54C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I</w:t>
            </w:r>
            <w:r w:rsidR="00D95E3E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mpôt</w:t>
            </w:r>
            <w:r w:rsidR="00AA327D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s</w:t>
            </w:r>
            <w:r w:rsidR="00D95E3E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sur le revenu</w:t>
            </w: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(53)k, </w:t>
            </w:r>
            <w:r w:rsidR="007B54CF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Revenu d’intérêts</w:t>
            </w: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116k</w:t>
            </w:r>
          </w:p>
        </w:tc>
      </w:tr>
      <w:tr w:rsidR="00ED3AD9" w:rsidRPr="00BF0570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Cadres supérieurs</w:t>
            </w:r>
          </w:p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76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2452F3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Salaires et charges sociales </w:t>
            </w:r>
            <w:r w:rsidR="00ED3AD9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75k</w:t>
            </w:r>
          </w:p>
        </w:tc>
      </w:tr>
      <w:tr w:rsidR="00ED3AD9" w:rsidRPr="00BF0570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Coordinateur des partenariats</w:t>
            </w:r>
          </w:p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64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2452F3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Salaires et charges sociales</w:t>
            </w:r>
            <w:r w:rsidR="00ED3AD9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64k</w:t>
            </w:r>
          </w:p>
        </w:tc>
      </w:tr>
      <w:tr w:rsidR="00ED3AD9" w:rsidRPr="00BF0570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Appui et conseil aux régions</w:t>
            </w:r>
          </w:p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81</w:t>
            </w:r>
          </w:p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108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2452F3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Salaires et charges sociales </w:t>
            </w:r>
            <w:r w:rsidR="00ED3AD9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105k</w:t>
            </w:r>
          </w:p>
        </w:tc>
      </w:tr>
      <w:tr w:rsidR="00ED3AD9" w:rsidRPr="00BF0570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Communication</w:t>
            </w:r>
          </w:p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104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109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2452F3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Salaires et charges sociales </w:t>
            </w:r>
            <w:r w:rsidR="00ED3AD9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93k</w:t>
            </w:r>
          </w:p>
        </w:tc>
      </w:tr>
      <w:tr w:rsidR="00ED3AD9" w:rsidRPr="00BF0570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Administration</w:t>
            </w:r>
          </w:p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141</w:t>
            </w:r>
          </w:p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 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89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2452F3" w:rsidP="007B54C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Salaires et charges sociales </w:t>
            </w:r>
            <w:r w:rsidR="00ED3AD9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33k, </w:t>
            </w:r>
            <w:r w:rsidR="007B54CF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recrutement et indemnités de départ</w:t>
            </w:r>
            <w:r w:rsidR="00ED3AD9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48k</w:t>
            </w:r>
          </w:p>
        </w:tc>
      </w:tr>
      <w:tr w:rsidR="00F0353C" w:rsidRPr="0005095E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Autres</w:t>
            </w:r>
          </w:p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20 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F0353C" w:rsidRPr="0005095E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>Sous-total</w:t>
            </w:r>
          </w:p>
          <w:p w:rsidR="00F0353C" w:rsidRPr="0005095E" w:rsidRDefault="00F0353C" w:rsidP="00F0353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>454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  529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fr-FR" w:eastAsia="en-GB"/>
              </w:rPr>
              <w:t>Excédent avant provisions</w:t>
            </w:r>
          </w:p>
        </w:tc>
      </w:tr>
      <w:tr w:rsidR="00F0353C" w:rsidRPr="0005095E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F0353C" w:rsidRPr="0005095E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  <w:t>Divers, Provisions et autres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F0353C" w:rsidRPr="0005095E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3A7D9D" w:rsidP="003A7D9D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fr-FR" w:eastAsia="en-GB"/>
              </w:rPr>
              <w:t>Fonds de réserve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</w:tr>
      <w:tr w:rsidR="00F0353C" w:rsidRPr="0005095E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Charges à payer</w:t>
            </w:r>
          </w:p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(169)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-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53C" w:rsidRPr="0005095E" w:rsidRDefault="00F0353C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353C" w:rsidRPr="0005095E" w:rsidRDefault="00F0353C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D3AD9" w:rsidRPr="00BF0570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Provisions et pertes de change</w:t>
            </w:r>
          </w:p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 xml:space="preserve">24 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(23) 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3A7D9D" w:rsidP="003A7D9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Pertes de change partiellement compensées par la ré</w:t>
            </w:r>
            <w:r w:rsidR="00ED3AD9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duction </w:t>
            </w: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de la</w:t>
            </w:r>
            <w:r w:rsidR="00ED3AD9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provision </w:t>
            </w: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pour contributions impayées</w:t>
            </w:r>
          </w:p>
        </w:tc>
      </w:tr>
      <w:tr w:rsidR="00ED3AD9" w:rsidRPr="0005095E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Services juridiques et professionnels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29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(1)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D3AD9" w:rsidRPr="0005095E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0570" w:rsidRDefault="00BF0570" w:rsidP="00F0353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</w:pPr>
          </w:p>
          <w:p w:rsidR="00ED3AD9" w:rsidRPr="0005095E" w:rsidRDefault="00ED3AD9" w:rsidP="00F0353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>Sous-total</w:t>
            </w:r>
          </w:p>
          <w:p w:rsidR="00ED3AD9" w:rsidRPr="0005095E" w:rsidRDefault="00ED3AD9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0570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</w:p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(116)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70" w:rsidRDefault="00BF0570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</w:p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(19) 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0570" w:rsidRDefault="00BF0570" w:rsidP="00F0353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</w:pPr>
          </w:p>
          <w:p w:rsidR="00ED3AD9" w:rsidRPr="0005095E" w:rsidRDefault="00ED3AD9" w:rsidP="00F0353C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color w:val="000000"/>
                <w:sz w:val="22"/>
                <w:szCs w:val="22"/>
                <w:lang w:val="fr-FR" w:eastAsia="en-GB"/>
              </w:rPr>
              <w:t> </w:t>
            </w:r>
            <w:r w:rsidRPr="0005095E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val="fr-FR" w:eastAsia="en-GB"/>
              </w:rPr>
              <w:t>Provisions et autres</w:t>
            </w:r>
          </w:p>
        </w:tc>
      </w:tr>
      <w:tr w:rsidR="00ED3AD9" w:rsidRPr="0005095E" w:rsidTr="00BF0570">
        <w:trPr>
          <w:trHeight w:val="28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D3AD9" w:rsidRPr="0005095E" w:rsidRDefault="00ED3AD9" w:rsidP="0047333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  <w:t>Total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ED3AD9" w:rsidRPr="0005095E" w:rsidRDefault="00ED3AD9" w:rsidP="00F0353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fr-FR" w:eastAsia="en-GB"/>
              </w:rPr>
              <w:t>338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D3AD9" w:rsidRPr="0005095E" w:rsidRDefault="00ED3AD9" w:rsidP="00F0353C">
            <w:pPr>
              <w:jc w:val="right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val="fr-FR" w:eastAsia="en-GB"/>
              </w:rPr>
              <w:t xml:space="preserve">510  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ED3AD9" w:rsidRPr="0005095E" w:rsidRDefault="00ED3AD9" w:rsidP="00F0353C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fr-FR" w:eastAsia="en-GB"/>
              </w:rPr>
              <w:t>Excédent global</w:t>
            </w:r>
          </w:p>
        </w:tc>
      </w:tr>
    </w:tbl>
    <w:p w:rsidR="00BB6264" w:rsidRPr="0005095E" w:rsidRDefault="003A7D9D" w:rsidP="00BB6264">
      <w:pPr>
        <w:pStyle w:val="ListParagraph"/>
        <w:ind w:left="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05095E">
        <w:rPr>
          <w:rFonts w:ascii="Calibri" w:hAnsi="Calibri" w:cs="Calibri"/>
          <w:b/>
          <w:bCs/>
          <w:sz w:val="22"/>
          <w:szCs w:val="22"/>
          <w:lang w:val="fr-FR"/>
        </w:rPr>
        <w:lastRenderedPageBreak/>
        <w:t>Mise à jour de l’Annexe 2</w:t>
      </w:r>
      <w:r w:rsidR="00BB6264" w:rsidRPr="0005095E">
        <w:rPr>
          <w:rFonts w:ascii="Calibri" w:hAnsi="Calibri" w:cs="Calibri"/>
          <w:b/>
          <w:bCs/>
          <w:sz w:val="22"/>
          <w:szCs w:val="22"/>
          <w:lang w:val="fr-FR"/>
        </w:rPr>
        <w:t xml:space="preserve">, SC53-20: </w:t>
      </w:r>
      <w:r w:rsidR="007B54CF" w:rsidRPr="0005095E">
        <w:rPr>
          <w:rFonts w:ascii="Calibri" w:hAnsi="Calibri" w:cs="Calibri"/>
          <w:b/>
          <w:bCs/>
          <w:sz w:val="22"/>
          <w:szCs w:val="22"/>
          <w:lang w:val="fr-FR"/>
        </w:rPr>
        <w:t>Résultats provisoires - Budget administratif 2016</w:t>
      </w:r>
    </w:p>
    <w:p w:rsidR="00BB6264" w:rsidRPr="0005095E" w:rsidRDefault="00E64336" w:rsidP="00BB6264">
      <w:pPr>
        <w:pStyle w:val="ListParagraph"/>
        <w:ind w:left="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05095E">
        <w:rPr>
          <w:rFonts w:ascii="Calibri" w:hAnsi="Calibri" w:cs="Calibri"/>
          <w:b/>
          <w:bCs/>
          <w:sz w:val="22"/>
          <w:szCs w:val="22"/>
          <w:lang w:val="fr-FR"/>
        </w:rPr>
        <w:t>Devise du rapport</w:t>
      </w:r>
      <w:r w:rsidR="00BB6264" w:rsidRPr="0005095E">
        <w:rPr>
          <w:rFonts w:ascii="Calibri" w:hAnsi="Calibri" w:cs="Calibri"/>
          <w:b/>
          <w:bCs/>
          <w:sz w:val="22"/>
          <w:szCs w:val="22"/>
          <w:lang w:val="fr-FR"/>
        </w:rPr>
        <w:t>: CHF</w:t>
      </w:r>
    </w:p>
    <w:p w:rsidR="00161CB8" w:rsidRPr="0005095E" w:rsidRDefault="00161CB8" w:rsidP="00E96296">
      <w:pPr>
        <w:rPr>
          <w:rFonts w:ascii="Calibri" w:hAnsi="Calibri" w:cs="Calibri"/>
          <w:bCs/>
          <w:sz w:val="22"/>
          <w:szCs w:val="22"/>
          <w:lang w:val="fr-FR"/>
        </w:rPr>
      </w:pPr>
    </w:p>
    <w:tbl>
      <w:tblPr>
        <w:tblW w:w="9830" w:type="dxa"/>
        <w:tblInd w:w="-252" w:type="dxa"/>
        <w:tblLook w:val="04A0" w:firstRow="1" w:lastRow="0" w:firstColumn="1" w:lastColumn="0" w:noHBand="0" w:noVBand="1"/>
      </w:tblPr>
      <w:tblGrid>
        <w:gridCol w:w="4119"/>
        <w:gridCol w:w="1134"/>
        <w:gridCol w:w="1137"/>
        <w:gridCol w:w="1137"/>
        <w:gridCol w:w="1169"/>
        <w:gridCol w:w="1134"/>
      </w:tblGrid>
      <w:tr w:rsidR="00E96296" w:rsidRPr="0005095E" w:rsidTr="00B17739">
        <w:trPr>
          <w:trHeight w:val="1905"/>
          <w:tblHeader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E96296" w:rsidRPr="0005095E" w:rsidRDefault="00E96296" w:rsidP="00E96296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bookmarkStart w:id="1" w:name="RANGE!C22:J86"/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Budget combiné 2016 tel qu'approuvé  à la 51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vertAlign w:val="superscript"/>
                <w:lang w:val="fr-FR" w:eastAsia="en-GB"/>
              </w:rPr>
              <w:t>e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Réunion du Comité permanent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6296" w:rsidRPr="0005095E" w:rsidRDefault="00E96296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Budget approuvé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96296" w:rsidRPr="0005095E" w:rsidRDefault="00E64336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Provisoire</w:t>
            </w:r>
            <w:r w:rsidR="00E96296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SC53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E96296" w:rsidRPr="0005095E" w:rsidRDefault="00E64336" w:rsidP="00E6433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Provisoire Réel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96296" w:rsidRPr="0005095E" w:rsidRDefault="00E96296" w:rsidP="00E6433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Diff</w:t>
            </w:r>
            <w:r w:rsidR="00E64336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é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rence </w:t>
            </w:r>
            <w:r w:rsidR="00E64336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entre provisoire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SC53 </w:t>
            </w:r>
            <w:r w:rsidR="00E64336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et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 w:rsidR="00E64336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provisoire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 w:rsidR="00E64336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réel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6296" w:rsidRPr="0005095E" w:rsidRDefault="00E96296" w:rsidP="00E9629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Écart</w:t>
            </w:r>
          </w:p>
        </w:tc>
      </w:tr>
      <w:tr w:rsidR="00E96296" w:rsidRPr="00BF0570" w:rsidTr="00B17739">
        <w:trPr>
          <w:trHeight w:val="36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E96296" w:rsidRPr="0005095E" w:rsidRDefault="00E96296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en milliers de francs suisses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6296" w:rsidRPr="0005095E" w:rsidRDefault="00E96296" w:rsidP="00E962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96296" w:rsidRPr="0005095E" w:rsidRDefault="00E96296" w:rsidP="00E962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96296" w:rsidRPr="0005095E" w:rsidRDefault="00E96296" w:rsidP="00E962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96296" w:rsidRPr="0005095E" w:rsidRDefault="00E96296" w:rsidP="00E962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6296" w:rsidRPr="0005095E" w:rsidRDefault="00E96296" w:rsidP="00E962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296" w:rsidRPr="0005095E" w:rsidRDefault="00E96296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REVENUS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296" w:rsidRPr="0005095E" w:rsidRDefault="00E96296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296" w:rsidRPr="0005095E" w:rsidRDefault="00E96296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296" w:rsidRPr="0005095E" w:rsidRDefault="00E96296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296" w:rsidRPr="0005095E" w:rsidRDefault="00E96296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296" w:rsidRPr="0005095E" w:rsidRDefault="00E96296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 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Contributions des Parties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3,779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3,779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3,779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Contributions volontaires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1,065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1,066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1,066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Impôts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172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(53)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Revenus d'intérêts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35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116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TOTAL DES REVENUS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5,081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5,051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5,144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63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DÉPENSES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A.  Cadres supérieurs du Secrétariat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605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532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76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554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486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479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75</w:t>
            </w:r>
          </w:p>
        </w:tc>
      </w:tr>
      <w:tr w:rsidR="00B17739" w:rsidRPr="0005095E" w:rsidTr="00B17739">
        <w:trPr>
          <w:trHeight w:val="285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Autres prestations d'emploi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13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32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(12)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B.  Coordination des partenariats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64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47</w:t>
            </w:r>
          </w:p>
        </w:tc>
      </w:tr>
      <w:tr w:rsidR="00B17739" w:rsidRPr="0005095E" w:rsidTr="00B17739">
        <w:trPr>
          <w:trHeight w:val="285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Autres prestations d'emploi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17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315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C.  Conseillers régionaux et appui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1,342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1,261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1,233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(27)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108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1,201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1,152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1,089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(63)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111</w:t>
            </w:r>
          </w:p>
        </w:tc>
      </w:tr>
      <w:tr w:rsidR="00B17739" w:rsidRPr="0005095E" w:rsidTr="00B17739">
        <w:trPr>
          <w:trHeight w:val="285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Autres prestations d'emploi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44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(7)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65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D. Appui aux initiatives régionales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120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Réseaux et centres régionaux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120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E.  Services scientifiques et techniques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187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26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112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Autres prestations d'emploi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Mise en œuvre du Plan de travail du GEST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Réunions du GEST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25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24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F. 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465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460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109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434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348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341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(7)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93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Autres prestations d'emploi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315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 xml:space="preserve">Programme de CESP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29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Communication, traduction, publications et rapports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82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15</w:t>
            </w:r>
          </w:p>
        </w:tc>
      </w:tr>
      <w:tr w:rsidR="00B17739" w:rsidRPr="0005095E" w:rsidTr="00505C5C">
        <w:trPr>
          <w:trHeight w:val="1905"/>
          <w:tblHeader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B17739" w:rsidRPr="0005095E" w:rsidRDefault="00B17739" w:rsidP="00505C5C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lastRenderedPageBreak/>
              <w:t>Budget combiné 2016 tel qu'approuvé  à la 51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vertAlign w:val="superscript"/>
                <w:lang w:val="fr-FR" w:eastAsia="en-GB"/>
              </w:rPr>
              <w:t>e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Réunion du Comité permanent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7739" w:rsidRPr="0005095E" w:rsidRDefault="00B17739" w:rsidP="00505C5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Budget approuvé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B17739" w:rsidRPr="0005095E" w:rsidRDefault="00B17739" w:rsidP="00505C5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Provisoire SC53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B17739" w:rsidRPr="0005095E" w:rsidRDefault="00B17739" w:rsidP="00505C5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Provisoire Réel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B17739" w:rsidRPr="0005095E" w:rsidRDefault="00B17739" w:rsidP="00505C5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Différence entre provisoire SC53 et provisoire réel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7739" w:rsidRPr="0005095E" w:rsidRDefault="00B17739" w:rsidP="00505C5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Écart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G.  Administration/SISR/Web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981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841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892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89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629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539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590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39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Autres prestations d'emploi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Recrutement et indemnités de départ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72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48</w:t>
            </w:r>
          </w:p>
        </w:tc>
      </w:tr>
      <w:tr w:rsidR="00B17739" w:rsidRPr="0005095E" w:rsidTr="00B17739">
        <w:trPr>
          <w:trHeight w:val="285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8</w:t>
            </w:r>
          </w:p>
        </w:tc>
      </w:tr>
      <w:tr w:rsidR="00B17739" w:rsidRPr="0005095E" w:rsidTr="00B17739">
        <w:trPr>
          <w:trHeight w:val="285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Service d'information sur les Sites Ramsar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117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285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Web/appui et développement informatiques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H.  Coûts de fonctionnement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93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Services généraux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80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(2)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Fournitures/matériel de bureau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I.  Services au Comité permanent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176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(11)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Appui aux délégués du Comité permanent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57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(7)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Réunions du Comité permanent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27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(12)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Services de traduction pour le Comité permanent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53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Services d'interprétation simultanée lors des réunions du Comité permanent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B17739" w:rsidRPr="0005095E" w:rsidTr="00B17739">
        <w:trPr>
          <w:trHeight w:val="6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J.  Coûts des services administratifs de l'UICN (maximum)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536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Administration, ressources humaines, services financiers et informatiques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536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536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K.  Divers - Fonds de réserve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388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504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407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(97)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(19)</w:t>
            </w:r>
          </w:p>
        </w:tc>
      </w:tr>
      <w:tr w:rsidR="00B17739" w:rsidRPr="0005095E" w:rsidTr="00B17739">
        <w:trPr>
          <w:trHeight w:val="285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Fonds de réserve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278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278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273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Charges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169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(165)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Provisions et pertes de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(18)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Services juridiques et professionnels non mentionnés plus haut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31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(1)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TOTAL DES DÉPENSES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5,081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4,713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4,633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(80)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447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B17739" w:rsidRPr="0005095E" w:rsidTr="00B17739">
        <w:trPr>
          <w:trHeight w:val="6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TOTAL DES COÛTS SALARIAUX – Traitements du personnel et dépenses connexes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3,081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2,704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2,695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61%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57%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58%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TOTAL DES FRAIS DE DÉPLACEMENT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en-GB"/>
              </w:rPr>
              <w:t>114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136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3%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2%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color w:val="000000"/>
                <w:sz w:val="20"/>
                <w:szCs w:val="20"/>
                <w:lang w:val="fr-FR" w:eastAsia="en-GB"/>
              </w:rPr>
              <w:t>3%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-27%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39" w:rsidRPr="0030642F" w:rsidRDefault="00B17739" w:rsidP="00505C5C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B17739" w:rsidRPr="0005095E" w:rsidTr="00B17739">
        <w:trPr>
          <w:trHeight w:val="300"/>
          <w:tblHeader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EXCÉDENT/(DÉFICIT)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338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05095E" w:rsidRDefault="00B17739" w:rsidP="00E9629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05095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510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17739" w:rsidRPr="0030642F" w:rsidRDefault="00B17739" w:rsidP="00505C5C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510</w:t>
            </w:r>
          </w:p>
        </w:tc>
      </w:tr>
    </w:tbl>
    <w:p w:rsidR="00E96296" w:rsidRPr="0005095E" w:rsidRDefault="00E96296" w:rsidP="00E96296">
      <w:pPr>
        <w:rPr>
          <w:rFonts w:ascii="Calibri" w:hAnsi="Calibri" w:cs="Calibri"/>
          <w:bCs/>
          <w:sz w:val="22"/>
          <w:szCs w:val="22"/>
          <w:lang w:val="fr-FR"/>
        </w:rPr>
      </w:pPr>
    </w:p>
    <w:p w:rsidR="00E96296" w:rsidRPr="0005095E" w:rsidRDefault="00E96296">
      <w:pPr>
        <w:rPr>
          <w:rFonts w:ascii="Calibri" w:hAnsi="Calibri" w:cs="Calibri"/>
          <w:bCs/>
          <w:sz w:val="22"/>
          <w:szCs w:val="22"/>
          <w:lang w:val="fr-FR"/>
        </w:rPr>
      </w:pPr>
      <w:r w:rsidRPr="0005095E">
        <w:rPr>
          <w:rFonts w:ascii="Calibri" w:hAnsi="Calibri" w:cs="Calibri"/>
          <w:bCs/>
          <w:sz w:val="22"/>
          <w:szCs w:val="22"/>
          <w:lang w:val="fr-FR"/>
        </w:rPr>
        <w:br w:type="page"/>
      </w:r>
    </w:p>
    <w:p w:rsidR="00E96296" w:rsidRPr="0005095E" w:rsidRDefault="00E64336" w:rsidP="00E96296">
      <w:pP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</w:pPr>
      <w:r w:rsidRPr="0005095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  <w:lastRenderedPageBreak/>
        <w:t xml:space="preserve">Mise à jour des </w:t>
      </w:r>
      <w:r w:rsidR="00E96296" w:rsidRPr="0005095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  <w:t>paragraph</w:t>
      </w:r>
      <w:r w:rsidRPr="0005095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  <w:t>e</w:t>
      </w:r>
      <w:r w:rsidR="00E96296" w:rsidRPr="0005095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  <w:t xml:space="preserve">s 9 </w:t>
      </w:r>
      <w:r w:rsidRPr="0005095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  <w:t>et</w:t>
      </w:r>
      <w:r w:rsidR="00E96296" w:rsidRPr="0005095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  <w:t xml:space="preserve"> 10</w:t>
      </w:r>
    </w:p>
    <w:p w:rsidR="00E96296" w:rsidRPr="0005095E" w:rsidRDefault="00E96296" w:rsidP="00E96296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  <w:lang w:val="fr-FR"/>
        </w:rPr>
      </w:pPr>
    </w:p>
    <w:p w:rsidR="00E96296" w:rsidRPr="0005095E" w:rsidRDefault="00E64336" w:rsidP="00E96296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  <w:lang w:val="fr-FR"/>
        </w:rPr>
      </w:pPr>
      <w:r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 xml:space="preserve">Tableau 4 </w:t>
      </w:r>
      <w:r w:rsidR="00E96296"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>(ADDITION</w:t>
      </w:r>
      <w:r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>NEL</w:t>
      </w:r>
      <w:r w:rsidR="00E96296"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 xml:space="preserve">): </w:t>
      </w:r>
      <w:r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>Mise à jour du Fonds de réserve administratif</w:t>
      </w:r>
      <w:r w:rsidR="00E96296"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 xml:space="preserve"> (</w:t>
      </w:r>
      <w:r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>milliers</w:t>
      </w:r>
      <w:r w:rsidR="00E96296"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 xml:space="preserve"> CHF)</w:t>
      </w:r>
    </w:p>
    <w:tbl>
      <w:tblPr>
        <w:tblW w:w="7602" w:type="dxa"/>
        <w:tblInd w:w="93" w:type="dxa"/>
        <w:tblLook w:val="04A0" w:firstRow="1" w:lastRow="0" w:firstColumn="1" w:lastColumn="0" w:noHBand="0" w:noVBand="1"/>
      </w:tblPr>
      <w:tblGrid>
        <w:gridCol w:w="278"/>
        <w:gridCol w:w="6264"/>
        <w:gridCol w:w="1060"/>
      </w:tblGrid>
      <w:tr w:rsidR="00E96296" w:rsidRPr="0005095E" w:rsidTr="00D95E3E">
        <w:trPr>
          <w:trHeight w:val="30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Description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96296" w:rsidRPr="0005095E" w:rsidRDefault="00E96296" w:rsidP="00D95E3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SC53 </w:t>
            </w:r>
          </w:p>
        </w:tc>
      </w:tr>
      <w:tr w:rsidR="00E96296" w:rsidRPr="0005095E" w:rsidTr="00D95E3E">
        <w:trPr>
          <w:trHeight w:val="28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05095E" w:rsidTr="00D95E3E">
        <w:trPr>
          <w:trHeight w:val="300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64336" w:rsidP="0005095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Fonds de réserve administrati</w:t>
            </w:r>
            <w:r w:rsidR="0005095E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f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au</w:t>
            </w:r>
            <w:r w:rsidR="00E96296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31 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décembre</w:t>
            </w:r>
            <w:r w:rsidR="00E96296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2015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        372 </w:t>
            </w:r>
          </w:p>
        </w:tc>
      </w:tr>
      <w:tr w:rsidR="00E96296" w:rsidRPr="0005095E" w:rsidTr="00D95E3E">
        <w:trPr>
          <w:trHeight w:val="300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BF0570" w:rsidTr="00D95E3E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E64336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Correction </w:t>
            </w:r>
            <w:r w:rsidR="00E64336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des pertes de change nettes de l’année précédente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</w:p>
        </w:tc>
      </w:tr>
      <w:tr w:rsidR="00E96296" w:rsidRPr="0005095E" w:rsidTr="00D95E3E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64336" w:rsidP="00E64336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relatives à un projet</w:t>
            </w:r>
            <w:r w:rsidR="00E96296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non</w:t>
            </w: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administratif et indiquées, dans un premier temps, comme dépense du budget administratif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  <w:r w:rsidR="00472BEC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117</w:t>
            </w:r>
          </w:p>
        </w:tc>
      </w:tr>
      <w:tr w:rsidR="00E96296" w:rsidRPr="0005095E" w:rsidTr="00D95E3E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472BEC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472BEC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</w:t>
            </w:r>
          </w:p>
        </w:tc>
      </w:tr>
      <w:tr w:rsidR="00E96296" w:rsidRPr="00BF0570" w:rsidTr="00D95E3E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472BEC" w:rsidP="00472BEC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Budget </w:t>
            </w:r>
            <w:r w:rsidR="00E96296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2016 </w:t>
            </w: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pour provision pour Fonds de réserve par Décision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05095E" w:rsidTr="00D95E3E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SC51-22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273 </w:t>
            </w:r>
          </w:p>
        </w:tc>
      </w:tr>
      <w:tr w:rsidR="00E96296" w:rsidRPr="0005095E" w:rsidTr="00D95E3E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B17739" w:rsidRPr="0005095E" w:rsidTr="00912A2E">
        <w:trPr>
          <w:trHeight w:val="300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vMerge w:val="restart"/>
            <w:tcBorders>
              <w:top w:val="nil"/>
              <w:left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17739" w:rsidRPr="0005095E" w:rsidRDefault="00B17739" w:rsidP="00472BEC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Fonds de réserve administratif au 31 décembre 2016 au maximum de 15% du budget administratif annuel (Résolution XII.1)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        762</w:t>
            </w: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B17739" w:rsidRPr="0005095E" w:rsidTr="00912A2E">
        <w:trPr>
          <w:trHeight w:val="300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</w:p>
        </w:tc>
      </w:tr>
    </w:tbl>
    <w:p w:rsidR="00E96296" w:rsidRPr="0005095E" w:rsidRDefault="00E96296" w:rsidP="00E96296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  <w:lang w:val="fr-FR"/>
        </w:rPr>
      </w:pPr>
    </w:p>
    <w:p w:rsidR="00E96296" w:rsidRPr="0005095E" w:rsidRDefault="00472BEC" w:rsidP="00E96296">
      <w:pP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</w:pPr>
      <w:bookmarkStart w:id="2" w:name="RANGE!B1:D29"/>
      <w:r w:rsidRPr="0005095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  <w:t xml:space="preserve">Mise à jour du paragraphe </w:t>
      </w:r>
      <w:r w:rsidR="00E96296" w:rsidRPr="0005095E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  <w:t>11</w:t>
      </w:r>
      <w:bookmarkEnd w:id="2"/>
    </w:p>
    <w:p w:rsidR="00E96296" w:rsidRPr="0005095E" w:rsidRDefault="00E96296" w:rsidP="00E96296">
      <w:pP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fr-FR" w:eastAsia="en-GB"/>
        </w:rPr>
      </w:pPr>
    </w:p>
    <w:p w:rsidR="00E96296" w:rsidRPr="0005095E" w:rsidRDefault="00472BEC" w:rsidP="00E96296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  <w:lang w:val="fr-FR"/>
        </w:rPr>
      </w:pPr>
      <w:r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 xml:space="preserve">Tableau 5 </w:t>
      </w:r>
      <w:r w:rsidR="00E96296"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>(ADDITIO</w:t>
      </w:r>
      <w:r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>NNEL</w:t>
      </w:r>
      <w:r w:rsidR="00E96296"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>)</w:t>
      </w:r>
      <w:r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 xml:space="preserve"> </w:t>
      </w:r>
      <w:r w:rsidR="00E96296"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 xml:space="preserve">: </w:t>
      </w:r>
      <w:r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>Réattribution proposée de l’excédent de 2016</w:t>
      </w:r>
      <w:r w:rsidR="00E96296"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 xml:space="preserve"> (</w:t>
      </w:r>
      <w:r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>milliers</w:t>
      </w:r>
      <w:r w:rsidR="00E96296" w:rsidRPr="0005095E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fr-FR" w:eastAsia="en-GB"/>
        </w:rPr>
        <w:t xml:space="preserve"> CHF)</w:t>
      </w:r>
    </w:p>
    <w:tbl>
      <w:tblPr>
        <w:tblpPr w:leftFromText="180" w:rightFromText="180" w:vertAnchor="text" w:tblpY="1"/>
        <w:tblOverlap w:val="never"/>
        <w:tblW w:w="7575" w:type="dxa"/>
        <w:tblLook w:val="04A0" w:firstRow="1" w:lastRow="0" w:firstColumn="1" w:lastColumn="0" w:noHBand="0" w:noVBand="1"/>
      </w:tblPr>
      <w:tblGrid>
        <w:gridCol w:w="266"/>
        <w:gridCol w:w="6229"/>
        <w:gridCol w:w="1080"/>
      </w:tblGrid>
      <w:tr w:rsidR="00E96296" w:rsidRPr="0005095E" w:rsidTr="00D95E3E">
        <w:trPr>
          <w:trHeight w:val="30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96296" w:rsidRPr="0005095E" w:rsidRDefault="00E96296" w:rsidP="00D95E3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SC53 </w:t>
            </w:r>
          </w:p>
        </w:tc>
      </w:tr>
      <w:tr w:rsidR="00E96296" w:rsidRPr="0005095E" w:rsidTr="00D95E3E">
        <w:trPr>
          <w:trHeight w:val="28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05095E" w:rsidTr="00D95E3E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472BEC" w:rsidP="00472BEC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Excédent administratif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510 </w:t>
            </w:r>
          </w:p>
        </w:tc>
      </w:tr>
      <w:tr w:rsidR="00E96296" w:rsidRPr="0005095E" w:rsidTr="00D95E3E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BF0570" w:rsidTr="00D95E3E">
        <w:trPr>
          <w:trHeight w:val="6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6296" w:rsidRPr="0005095E" w:rsidRDefault="00E96296" w:rsidP="00DE1EA2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Pos</w:t>
            </w:r>
            <w:r w:rsidR="00472BEC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te et prolongation de contrat approuvés par le Comité exécutif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(21-22 </w:t>
            </w:r>
            <w:r w:rsidR="00DE1EA2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février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2017):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05095E" w:rsidTr="00D95E3E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DE1EA2" w:rsidP="00DE1EA2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Assistant comptable à temps partiel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172 </w:t>
            </w:r>
          </w:p>
        </w:tc>
      </w:tr>
      <w:tr w:rsidR="00E96296" w:rsidRPr="0005095E" w:rsidTr="00D95E3E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DE1EA2" w:rsidP="00DE1EA2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Gestion des finances – période de</w:t>
            </w:r>
            <w:r w:rsidR="00E96296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transition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  70 </w:t>
            </w:r>
          </w:p>
        </w:tc>
      </w:tr>
      <w:tr w:rsidR="00E96296" w:rsidRPr="0005095E" w:rsidTr="00D95E3E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05095E" w:rsidTr="00D95E3E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05095E">
            <w:pPr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>S</w:t>
            </w:r>
            <w:r w:rsidR="00DE1EA2" w:rsidRPr="0005095E"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>ous-</w:t>
            </w:r>
            <w:r w:rsidRPr="0005095E"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>total appro</w:t>
            </w:r>
            <w:r w:rsidR="00DE1EA2" w:rsidRPr="0005095E"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>uvé par</w:t>
            </w:r>
            <w:r w:rsidRPr="0005095E"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 w:rsidR="00DE1EA2" w:rsidRPr="0005095E">
              <w:rPr>
                <w:rFonts w:asciiTheme="minorHAnsi" w:eastAsia="Times New Roman" w:hAnsiTheme="minorHAnsi" w:cs="Arial"/>
                <w:b/>
                <w:bCs/>
                <w:i/>
                <w:color w:val="000000"/>
                <w:sz w:val="22"/>
                <w:szCs w:val="22"/>
                <w:lang w:val="fr-FR" w:eastAsia="en-GB"/>
              </w:rPr>
              <w:t>le Comité exécutif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242 </w:t>
            </w:r>
          </w:p>
        </w:tc>
      </w:tr>
      <w:tr w:rsidR="00E96296" w:rsidRPr="0005095E" w:rsidTr="00D95E3E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05095E" w:rsidTr="00D95E3E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DE1EA2" w:rsidP="00DE1EA2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Excédent administratif</w:t>
            </w:r>
            <w:r w:rsidR="00E96296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, 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solde restant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268 </w:t>
            </w:r>
          </w:p>
        </w:tc>
      </w:tr>
      <w:tr w:rsidR="00E96296" w:rsidRPr="0005095E" w:rsidTr="00D95E3E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05095E" w:rsidTr="00D95E3E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E1EA2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Propos</w:t>
            </w:r>
            <w:r w:rsidR="00DE1EA2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ition pour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</w:t>
            </w:r>
            <w:r w:rsidR="00DE1EA2"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 xml:space="preserve"> solde restant </w:t>
            </w: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E96296" w:rsidRPr="0005095E" w:rsidTr="00D95E3E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05095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Plani</w:t>
            </w:r>
            <w:r w:rsidR="00DE1EA2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fication</w:t>
            </w: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, </w:t>
            </w:r>
            <w:r w:rsidR="00DE1EA2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renforcement des capacités et des équipes pour un fonctionnement efficace du Secrétariat (2017 </w:t>
            </w:r>
            <w:r w:rsidR="0005095E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et</w:t>
            </w:r>
            <w:r w:rsidR="00DE1EA2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2018)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96" w:rsidRPr="0005095E" w:rsidRDefault="00E96296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  <w:r w:rsidR="00DE1EA2"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110</w:t>
            </w:r>
          </w:p>
        </w:tc>
      </w:tr>
      <w:tr w:rsidR="00B17739" w:rsidRPr="0005095E" w:rsidTr="00D95E3E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E1EA2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B17739" w:rsidRPr="0005095E" w:rsidTr="0096597B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  <w:t>Sous-total,  Proposition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110 </w:t>
            </w:r>
          </w:p>
        </w:tc>
      </w:tr>
      <w:tr w:rsidR="00B17739" w:rsidRPr="0005095E" w:rsidTr="0096597B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E1EA2">
            <w:pPr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B17739" w:rsidRPr="0005095E" w:rsidTr="00D95E3E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Excédent administratif, solde restant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158 </w:t>
            </w:r>
          </w:p>
        </w:tc>
      </w:tr>
      <w:tr w:rsidR="00B17739" w:rsidRPr="0005095E" w:rsidTr="00B17739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B17739" w:rsidRPr="0005095E" w:rsidTr="00B17739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bookmarkStart w:id="3" w:name="_GoBack" w:colFirst="2" w:colLast="2"/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Priorités COP (Résolution XII.1) – par exemple, amélioration du système de transmission en ligne des rapports nationaux, appui  COP et pré-COP aux délégués (selon besoins)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         158 </w:t>
            </w:r>
          </w:p>
        </w:tc>
      </w:tr>
      <w:bookmarkEnd w:id="3"/>
      <w:tr w:rsidR="00B17739" w:rsidRPr="0005095E" w:rsidTr="00B17739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05095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> </w:t>
            </w:r>
          </w:p>
        </w:tc>
      </w:tr>
      <w:tr w:rsidR="00B17739" w:rsidRPr="0005095E" w:rsidTr="00B17739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</w:tcPr>
          <w:p w:rsidR="00B17739" w:rsidRPr="0005095E" w:rsidRDefault="00B17739" w:rsidP="00D95E3E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fr-FR" w:eastAsia="en-GB"/>
              </w:rPr>
              <w:t>Solde restant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739" w:rsidRPr="0005095E" w:rsidRDefault="00B17739" w:rsidP="00B17739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</w:pPr>
            <w:r w:rsidRPr="0005095E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fr-FR" w:eastAsia="en-GB"/>
              </w:rPr>
              <w:t xml:space="preserve">0 </w:t>
            </w:r>
          </w:p>
        </w:tc>
      </w:tr>
    </w:tbl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Theme="minorHAnsi" w:eastAsia="Times New Roman" w:hAnsiTheme="minorHAnsi" w:cs="Calibri"/>
          <w:sz w:val="28"/>
          <w:szCs w:val="28"/>
          <w:lang w:val="fr-FR"/>
        </w:rPr>
      </w:pPr>
    </w:p>
    <w:p w:rsidR="00E96296" w:rsidRPr="0005095E" w:rsidRDefault="00E96296" w:rsidP="00E96296">
      <w:pPr>
        <w:rPr>
          <w:rFonts w:ascii="Calibri" w:hAnsi="Calibri" w:cs="Calibri"/>
          <w:bCs/>
          <w:sz w:val="22"/>
          <w:szCs w:val="22"/>
          <w:lang w:val="fr-FR"/>
        </w:rPr>
      </w:pPr>
    </w:p>
    <w:sectPr w:rsidR="00E96296" w:rsidRPr="0005095E" w:rsidSect="00C90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70" w:rsidRDefault="00BF0570">
      <w:r>
        <w:separator/>
      </w:r>
    </w:p>
  </w:endnote>
  <w:endnote w:type="continuationSeparator" w:id="0">
    <w:p w:rsidR="00BF0570" w:rsidRDefault="00BF0570">
      <w:r>
        <w:continuationSeparator/>
      </w:r>
    </w:p>
  </w:endnote>
  <w:endnote w:type="continuationNotice" w:id="1">
    <w:p w:rsidR="00BF0570" w:rsidRDefault="00BF0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0" w:rsidRDefault="00BF0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0" w:rsidRPr="003A25EC" w:rsidRDefault="00BF0570" w:rsidP="00C90D3C">
    <w:pPr>
      <w:pStyle w:val="Footer"/>
      <w:tabs>
        <w:tab w:val="clear" w:pos="8640"/>
        <w:tab w:val="right" w:pos="9000"/>
      </w:tabs>
      <w:rPr>
        <w:rFonts w:asciiTheme="minorHAnsi" w:hAnsiTheme="minorHAnsi"/>
        <w:sz w:val="20"/>
        <w:szCs w:val="20"/>
      </w:rPr>
    </w:pPr>
    <w:r w:rsidRPr="003A25EC">
      <w:rPr>
        <w:rFonts w:asciiTheme="minorHAnsi" w:hAnsiTheme="minorHAnsi"/>
        <w:sz w:val="20"/>
        <w:szCs w:val="20"/>
      </w:rPr>
      <w:t>SC</w:t>
    </w:r>
    <w:r>
      <w:rPr>
        <w:rFonts w:asciiTheme="minorHAnsi" w:hAnsiTheme="minorHAnsi"/>
        <w:sz w:val="20"/>
        <w:szCs w:val="20"/>
      </w:rPr>
      <w:t>53</w:t>
    </w:r>
    <w:r w:rsidRPr="003A25EC">
      <w:rPr>
        <w:rFonts w:asciiTheme="minorHAnsi" w:hAnsiTheme="minorHAnsi"/>
        <w:sz w:val="20"/>
        <w:szCs w:val="20"/>
      </w:rPr>
      <w:t>-</w:t>
    </w:r>
    <w:r>
      <w:rPr>
        <w:rFonts w:asciiTheme="minorHAnsi" w:hAnsiTheme="minorHAnsi"/>
        <w:sz w:val="20"/>
        <w:szCs w:val="20"/>
      </w:rPr>
      <w:t>20 Add.1</w:t>
    </w:r>
    <w:r w:rsidRPr="003A25EC">
      <w:rPr>
        <w:rFonts w:asciiTheme="minorHAnsi" w:hAnsiTheme="minorHAnsi"/>
        <w:sz w:val="20"/>
        <w:szCs w:val="20"/>
      </w:rPr>
      <w:tab/>
    </w:r>
    <w:r w:rsidRPr="003A25EC">
      <w:rPr>
        <w:rFonts w:asciiTheme="minorHAnsi" w:hAnsiTheme="minorHAnsi"/>
        <w:sz w:val="20"/>
        <w:szCs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17739" w:rsidRPr="00B17739">
      <w:rPr>
        <w:rFonts w:asciiTheme="minorHAnsi" w:hAnsiTheme="minorHAnsi"/>
        <w:noProof/>
        <w:sz w:val="20"/>
        <w:szCs w:val="20"/>
      </w:rPr>
      <w:t>4</w:t>
    </w:r>
    <w:r>
      <w:rPr>
        <w:rFonts w:asciiTheme="minorHAnsi" w:hAnsiTheme="minorHAns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0" w:rsidRDefault="00BF0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70" w:rsidRDefault="00BF0570">
      <w:r>
        <w:separator/>
      </w:r>
    </w:p>
  </w:footnote>
  <w:footnote w:type="continuationSeparator" w:id="0">
    <w:p w:rsidR="00BF0570" w:rsidRDefault="00BF0570">
      <w:r>
        <w:continuationSeparator/>
      </w:r>
    </w:p>
  </w:footnote>
  <w:footnote w:type="continuationNotice" w:id="1">
    <w:p w:rsidR="00BF0570" w:rsidRDefault="00BF05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0" w:rsidRDefault="00BF0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0" w:rsidRDefault="00BF05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0" w:rsidRDefault="00BF05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F43"/>
    <w:multiLevelType w:val="hybridMultilevel"/>
    <w:tmpl w:val="09A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6E07"/>
    <w:multiLevelType w:val="hybridMultilevel"/>
    <w:tmpl w:val="C7BAA1F2"/>
    <w:lvl w:ilvl="0" w:tplc="415E44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E70A3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B2435"/>
    <w:multiLevelType w:val="hybridMultilevel"/>
    <w:tmpl w:val="5F98A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496"/>
    <w:multiLevelType w:val="hybridMultilevel"/>
    <w:tmpl w:val="D9B2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C0C5B"/>
    <w:multiLevelType w:val="multilevel"/>
    <w:tmpl w:val="85B87488"/>
    <w:lvl w:ilvl="0">
      <w:start w:val="1"/>
      <w:numFmt w:val="lowerRoman"/>
      <w:lvlText w:val="%1."/>
      <w:lvlJc w:val="righ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0EC2646A"/>
    <w:multiLevelType w:val="hybridMultilevel"/>
    <w:tmpl w:val="E71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4516B"/>
    <w:multiLevelType w:val="hybridMultilevel"/>
    <w:tmpl w:val="562A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C92944E">
      <w:start w:val="2014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03039"/>
    <w:multiLevelType w:val="hybridMultilevel"/>
    <w:tmpl w:val="74683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3C1FAF"/>
    <w:multiLevelType w:val="hybridMultilevel"/>
    <w:tmpl w:val="85B87488"/>
    <w:lvl w:ilvl="0" w:tplc="0809001B">
      <w:start w:val="1"/>
      <w:numFmt w:val="lowerRoman"/>
      <w:lvlText w:val="%1."/>
      <w:lvlJc w:val="righ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17E73D9D"/>
    <w:multiLevelType w:val="hybridMultilevel"/>
    <w:tmpl w:val="A9D82E28"/>
    <w:lvl w:ilvl="0" w:tplc="A0BA7BCC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C92944E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A228B2"/>
    <w:multiLevelType w:val="multilevel"/>
    <w:tmpl w:val="A9D82E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FC1B9F"/>
    <w:multiLevelType w:val="multilevel"/>
    <w:tmpl w:val="E4682F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F93D31"/>
    <w:multiLevelType w:val="hybridMultilevel"/>
    <w:tmpl w:val="EA848C6A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8AD0C87"/>
    <w:multiLevelType w:val="hybridMultilevel"/>
    <w:tmpl w:val="922401D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E0306"/>
    <w:multiLevelType w:val="hybridMultilevel"/>
    <w:tmpl w:val="4398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156B2"/>
    <w:multiLevelType w:val="hybridMultilevel"/>
    <w:tmpl w:val="633C9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E7EEB"/>
    <w:multiLevelType w:val="hybridMultilevel"/>
    <w:tmpl w:val="A008F084"/>
    <w:lvl w:ilvl="0" w:tplc="A0BA7BCC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45630"/>
    <w:multiLevelType w:val="hybridMultilevel"/>
    <w:tmpl w:val="F3907C40"/>
    <w:lvl w:ilvl="0" w:tplc="7D00F69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C92944E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C359DE"/>
    <w:multiLevelType w:val="hybridMultilevel"/>
    <w:tmpl w:val="D244FCBA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>
    <w:nsid w:val="5617720A"/>
    <w:multiLevelType w:val="hybridMultilevel"/>
    <w:tmpl w:val="2362CE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07E6D"/>
    <w:multiLevelType w:val="hybridMultilevel"/>
    <w:tmpl w:val="03F0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A484B"/>
    <w:multiLevelType w:val="hybridMultilevel"/>
    <w:tmpl w:val="36C8E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17FD7"/>
    <w:multiLevelType w:val="hybridMultilevel"/>
    <w:tmpl w:val="3E78FA1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C92944E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53319DB"/>
    <w:multiLevelType w:val="hybridMultilevel"/>
    <w:tmpl w:val="A38E067A"/>
    <w:lvl w:ilvl="0" w:tplc="AB00AD7A">
      <w:start w:val="1"/>
      <w:numFmt w:val="lowerRoman"/>
      <w:lvlText w:val="%1.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1522428"/>
    <w:multiLevelType w:val="hybridMultilevel"/>
    <w:tmpl w:val="ABF8D57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40A77CF"/>
    <w:multiLevelType w:val="hybridMultilevel"/>
    <w:tmpl w:val="201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C6D9C"/>
    <w:multiLevelType w:val="multilevel"/>
    <w:tmpl w:val="F3907C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FD56B0"/>
    <w:multiLevelType w:val="hybridMultilevel"/>
    <w:tmpl w:val="3E128536"/>
    <w:lvl w:ilvl="0" w:tplc="2014E3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C92944E">
      <w:start w:val="2014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25"/>
  </w:num>
  <w:num w:numId="6">
    <w:abstractNumId w:val="15"/>
  </w:num>
  <w:num w:numId="7">
    <w:abstractNumId w:val="3"/>
  </w:num>
  <w:num w:numId="8">
    <w:abstractNumId w:val="14"/>
  </w:num>
  <w:num w:numId="9">
    <w:abstractNumId w:val="1"/>
  </w:num>
  <w:num w:numId="10">
    <w:abstractNumId w:val="0"/>
  </w:num>
  <w:num w:numId="11">
    <w:abstractNumId w:val="6"/>
  </w:num>
  <w:num w:numId="12">
    <w:abstractNumId w:val="21"/>
  </w:num>
  <w:num w:numId="13">
    <w:abstractNumId w:val="2"/>
  </w:num>
  <w:num w:numId="14">
    <w:abstractNumId w:val="24"/>
  </w:num>
  <w:num w:numId="15">
    <w:abstractNumId w:val="19"/>
  </w:num>
  <w:num w:numId="16">
    <w:abstractNumId w:val="23"/>
  </w:num>
  <w:num w:numId="17">
    <w:abstractNumId w:val="27"/>
  </w:num>
  <w:num w:numId="18">
    <w:abstractNumId w:val="8"/>
  </w:num>
  <w:num w:numId="19">
    <w:abstractNumId w:val="18"/>
  </w:num>
  <w:num w:numId="20">
    <w:abstractNumId w:val="20"/>
  </w:num>
  <w:num w:numId="21">
    <w:abstractNumId w:val="22"/>
  </w:num>
  <w:num w:numId="22">
    <w:abstractNumId w:val="12"/>
  </w:num>
  <w:num w:numId="23">
    <w:abstractNumId w:val="16"/>
  </w:num>
  <w:num w:numId="24">
    <w:abstractNumId w:val="4"/>
  </w:num>
  <w:num w:numId="25">
    <w:abstractNumId w:val="11"/>
  </w:num>
  <w:num w:numId="26">
    <w:abstractNumId w:val="17"/>
  </w:num>
  <w:num w:numId="27">
    <w:abstractNumId w:val="10"/>
  </w:num>
  <w:num w:numId="2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851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33"/>
    <w:rsid w:val="0000098C"/>
    <w:rsid w:val="00002D40"/>
    <w:rsid w:val="000066BD"/>
    <w:rsid w:val="000069E0"/>
    <w:rsid w:val="0000744C"/>
    <w:rsid w:val="0001135A"/>
    <w:rsid w:val="00011670"/>
    <w:rsid w:val="00012537"/>
    <w:rsid w:val="00012828"/>
    <w:rsid w:val="0001420D"/>
    <w:rsid w:val="00015175"/>
    <w:rsid w:val="0001736C"/>
    <w:rsid w:val="00017FEC"/>
    <w:rsid w:val="000204FE"/>
    <w:rsid w:val="000211F3"/>
    <w:rsid w:val="00024785"/>
    <w:rsid w:val="00026108"/>
    <w:rsid w:val="0002611D"/>
    <w:rsid w:val="000265DF"/>
    <w:rsid w:val="00027190"/>
    <w:rsid w:val="00027C3D"/>
    <w:rsid w:val="000302DD"/>
    <w:rsid w:val="000303B9"/>
    <w:rsid w:val="00030BE3"/>
    <w:rsid w:val="00031725"/>
    <w:rsid w:val="00032B16"/>
    <w:rsid w:val="000331C5"/>
    <w:rsid w:val="00033217"/>
    <w:rsid w:val="000342B7"/>
    <w:rsid w:val="00034944"/>
    <w:rsid w:val="00036EAE"/>
    <w:rsid w:val="00040067"/>
    <w:rsid w:val="00040F55"/>
    <w:rsid w:val="0004138F"/>
    <w:rsid w:val="000414C7"/>
    <w:rsid w:val="00043345"/>
    <w:rsid w:val="00043D31"/>
    <w:rsid w:val="000442FE"/>
    <w:rsid w:val="00046784"/>
    <w:rsid w:val="000470AA"/>
    <w:rsid w:val="00047647"/>
    <w:rsid w:val="00047C59"/>
    <w:rsid w:val="0005095E"/>
    <w:rsid w:val="00051B99"/>
    <w:rsid w:val="00052279"/>
    <w:rsid w:val="000528FA"/>
    <w:rsid w:val="000538AA"/>
    <w:rsid w:val="00054DA0"/>
    <w:rsid w:val="00062160"/>
    <w:rsid w:val="000633A5"/>
    <w:rsid w:val="00063B3F"/>
    <w:rsid w:val="00064F37"/>
    <w:rsid w:val="000661D8"/>
    <w:rsid w:val="000674C5"/>
    <w:rsid w:val="00070241"/>
    <w:rsid w:val="000709C1"/>
    <w:rsid w:val="000723C7"/>
    <w:rsid w:val="00072E37"/>
    <w:rsid w:val="000739BA"/>
    <w:rsid w:val="00074D35"/>
    <w:rsid w:val="000755A6"/>
    <w:rsid w:val="00075CC3"/>
    <w:rsid w:val="000763D9"/>
    <w:rsid w:val="00077664"/>
    <w:rsid w:val="00077CD3"/>
    <w:rsid w:val="000808A8"/>
    <w:rsid w:val="00083D79"/>
    <w:rsid w:val="00083F16"/>
    <w:rsid w:val="0008448B"/>
    <w:rsid w:val="000863E6"/>
    <w:rsid w:val="00086D09"/>
    <w:rsid w:val="000876AD"/>
    <w:rsid w:val="0009101A"/>
    <w:rsid w:val="000917F6"/>
    <w:rsid w:val="000921DD"/>
    <w:rsid w:val="00092F1E"/>
    <w:rsid w:val="00093118"/>
    <w:rsid w:val="00093EAD"/>
    <w:rsid w:val="00095A7C"/>
    <w:rsid w:val="0009664B"/>
    <w:rsid w:val="0009784F"/>
    <w:rsid w:val="00097E94"/>
    <w:rsid w:val="000A0818"/>
    <w:rsid w:val="000A0953"/>
    <w:rsid w:val="000A0ACE"/>
    <w:rsid w:val="000A2B7E"/>
    <w:rsid w:val="000A3DDB"/>
    <w:rsid w:val="000A4BE7"/>
    <w:rsid w:val="000A5260"/>
    <w:rsid w:val="000A582B"/>
    <w:rsid w:val="000A6114"/>
    <w:rsid w:val="000A7583"/>
    <w:rsid w:val="000B1686"/>
    <w:rsid w:val="000B301B"/>
    <w:rsid w:val="000B330F"/>
    <w:rsid w:val="000B4A7F"/>
    <w:rsid w:val="000B5AC4"/>
    <w:rsid w:val="000B7A27"/>
    <w:rsid w:val="000C0271"/>
    <w:rsid w:val="000C0ED3"/>
    <w:rsid w:val="000C1043"/>
    <w:rsid w:val="000C154E"/>
    <w:rsid w:val="000C1D2A"/>
    <w:rsid w:val="000C2055"/>
    <w:rsid w:val="000C260D"/>
    <w:rsid w:val="000C2B05"/>
    <w:rsid w:val="000C2F5E"/>
    <w:rsid w:val="000C43E5"/>
    <w:rsid w:val="000C488F"/>
    <w:rsid w:val="000C5AD0"/>
    <w:rsid w:val="000C6701"/>
    <w:rsid w:val="000D00AA"/>
    <w:rsid w:val="000D0B0F"/>
    <w:rsid w:val="000D2D66"/>
    <w:rsid w:val="000D3F33"/>
    <w:rsid w:val="000D7CF1"/>
    <w:rsid w:val="000D7D6D"/>
    <w:rsid w:val="000E0551"/>
    <w:rsid w:val="000E0C0D"/>
    <w:rsid w:val="000E650E"/>
    <w:rsid w:val="000E65CA"/>
    <w:rsid w:val="000E6D09"/>
    <w:rsid w:val="000E6D1F"/>
    <w:rsid w:val="000E7399"/>
    <w:rsid w:val="000E750C"/>
    <w:rsid w:val="000F02CD"/>
    <w:rsid w:val="000F045B"/>
    <w:rsid w:val="000F4158"/>
    <w:rsid w:val="000F608B"/>
    <w:rsid w:val="000F676C"/>
    <w:rsid w:val="000F6886"/>
    <w:rsid w:val="000F6B82"/>
    <w:rsid w:val="000F722C"/>
    <w:rsid w:val="000F7671"/>
    <w:rsid w:val="00100E31"/>
    <w:rsid w:val="00101A5A"/>
    <w:rsid w:val="00102FC1"/>
    <w:rsid w:val="00106151"/>
    <w:rsid w:val="001074D5"/>
    <w:rsid w:val="00107792"/>
    <w:rsid w:val="00110D85"/>
    <w:rsid w:val="00111923"/>
    <w:rsid w:val="00112516"/>
    <w:rsid w:val="00112DF4"/>
    <w:rsid w:val="00113F9D"/>
    <w:rsid w:val="001161C4"/>
    <w:rsid w:val="00116AEA"/>
    <w:rsid w:val="00120CBE"/>
    <w:rsid w:val="0012137E"/>
    <w:rsid w:val="00121B06"/>
    <w:rsid w:val="00121BF0"/>
    <w:rsid w:val="00124EF4"/>
    <w:rsid w:val="00125A00"/>
    <w:rsid w:val="00126B45"/>
    <w:rsid w:val="00126D67"/>
    <w:rsid w:val="0012727F"/>
    <w:rsid w:val="0012728F"/>
    <w:rsid w:val="00127C82"/>
    <w:rsid w:val="00131031"/>
    <w:rsid w:val="001331EB"/>
    <w:rsid w:val="00134002"/>
    <w:rsid w:val="00134599"/>
    <w:rsid w:val="00135B39"/>
    <w:rsid w:val="00136805"/>
    <w:rsid w:val="00137F31"/>
    <w:rsid w:val="0014079B"/>
    <w:rsid w:val="00141490"/>
    <w:rsid w:val="00141718"/>
    <w:rsid w:val="00141C37"/>
    <w:rsid w:val="00141FAF"/>
    <w:rsid w:val="00142317"/>
    <w:rsid w:val="00143507"/>
    <w:rsid w:val="00143C6A"/>
    <w:rsid w:val="00144E0A"/>
    <w:rsid w:val="00146DBD"/>
    <w:rsid w:val="001472A8"/>
    <w:rsid w:val="00147C7D"/>
    <w:rsid w:val="0015329D"/>
    <w:rsid w:val="0015459C"/>
    <w:rsid w:val="00156778"/>
    <w:rsid w:val="00156AEC"/>
    <w:rsid w:val="00161AB9"/>
    <w:rsid w:val="00161CB8"/>
    <w:rsid w:val="00161D05"/>
    <w:rsid w:val="0016270D"/>
    <w:rsid w:val="00163532"/>
    <w:rsid w:val="00164B25"/>
    <w:rsid w:val="00165955"/>
    <w:rsid w:val="00166322"/>
    <w:rsid w:val="00167059"/>
    <w:rsid w:val="001704C0"/>
    <w:rsid w:val="0017077B"/>
    <w:rsid w:val="00171983"/>
    <w:rsid w:val="0017243B"/>
    <w:rsid w:val="00173006"/>
    <w:rsid w:val="0017328C"/>
    <w:rsid w:val="001734B2"/>
    <w:rsid w:val="00173B97"/>
    <w:rsid w:val="00174527"/>
    <w:rsid w:val="00174AFC"/>
    <w:rsid w:val="001762E9"/>
    <w:rsid w:val="001778C4"/>
    <w:rsid w:val="001805A0"/>
    <w:rsid w:val="00181C11"/>
    <w:rsid w:val="00183630"/>
    <w:rsid w:val="0018433B"/>
    <w:rsid w:val="00184A0A"/>
    <w:rsid w:val="00187B67"/>
    <w:rsid w:val="00190E19"/>
    <w:rsid w:val="001911A5"/>
    <w:rsid w:val="00191760"/>
    <w:rsid w:val="00192290"/>
    <w:rsid w:val="00192AE5"/>
    <w:rsid w:val="001942CF"/>
    <w:rsid w:val="00196B36"/>
    <w:rsid w:val="00197756"/>
    <w:rsid w:val="001A1B45"/>
    <w:rsid w:val="001A226C"/>
    <w:rsid w:val="001A4CEC"/>
    <w:rsid w:val="001A7075"/>
    <w:rsid w:val="001B0ECF"/>
    <w:rsid w:val="001B1A73"/>
    <w:rsid w:val="001B3677"/>
    <w:rsid w:val="001C005C"/>
    <w:rsid w:val="001C0854"/>
    <w:rsid w:val="001C10A1"/>
    <w:rsid w:val="001C1B96"/>
    <w:rsid w:val="001C2B94"/>
    <w:rsid w:val="001C2EA9"/>
    <w:rsid w:val="001C3A58"/>
    <w:rsid w:val="001C5192"/>
    <w:rsid w:val="001C5504"/>
    <w:rsid w:val="001C7F6C"/>
    <w:rsid w:val="001D150C"/>
    <w:rsid w:val="001D1B0C"/>
    <w:rsid w:val="001D3E52"/>
    <w:rsid w:val="001D48D7"/>
    <w:rsid w:val="001D6BB5"/>
    <w:rsid w:val="001D7463"/>
    <w:rsid w:val="001D7666"/>
    <w:rsid w:val="001E26CB"/>
    <w:rsid w:val="001E2B38"/>
    <w:rsid w:val="001E2EC7"/>
    <w:rsid w:val="001E3C23"/>
    <w:rsid w:val="001E4474"/>
    <w:rsid w:val="001E5DBE"/>
    <w:rsid w:val="001F0A9E"/>
    <w:rsid w:val="001F0DEF"/>
    <w:rsid w:val="001F1273"/>
    <w:rsid w:val="001F2842"/>
    <w:rsid w:val="001F3D66"/>
    <w:rsid w:val="001F40E1"/>
    <w:rsid w:val="001F63DF"/>
    <w:rsid w:val="001F6BDD"/>
    <w:rsid w:val="001F717F"/>
    <w:rsid w:val="001F7D0B"/>
    <w:rsid w:val="001F7EF9"/>
    <w:rsid w:val="00201110"/>
    <w:rsid w:val="00203D95"/>
    <w:rsid w:val="00207B29"/>
    <w:rsid w:val="0021050A"/>
    <w:rsid w:val="00211897"/>
    <w:rsid w:val="00211BF6"/>
    <w:rsid w:val="002155E2"/>
    <w:rsid w:val="0021794F"/>
    <w:rsid w:val="00217B60"/>
    <w:rsid w:val="0022079A"/>
    <w:rsid w:val="00221239"/>
    <w:rsid w:val="00224108"/>
    <w:rsid w:val="0022565E"/>
    <w:rsid w:val="00226328"/>
    <w:rsid w:val="00226568"/>
    <w:rsid w:val="002268E8"/>
    <w:rsid w:val="002340A8"/>
    <w:rsid w:val="00234D98"/>
    <w:rsid w:val="002372B4"/>
    <w:rsid w:val="00237712"/>
    <w:rsid w:val="00241724"/>
    <w:rsid w:val="00241F7D"/>
    <w:rsid w:val="00243763"/>
    <w:rsid w:val="002452F3"/>
    <w:rsid w:val="0024606D"/>
    <w:rsid w:val="002464F2"/>
    <w:rsid w:val="002466F5"/>
    <w:rsid w:val="00250633"/>
    <w:rsid w:val="0025063C"/>
    <w:rsid w:val="00250796"/>
    <w:rsid w:val="0025252F"/>
    <w:rsid w:val="00253966"/>
    <w:rsid w:val="00257138"/>
    <w:rsid w:val="00263953"/>
    <w:rsid w:val="00264C44"/>
    <w:rsid w:val="0026560A"/>
    <w:rsid w:val="0026572E"/>
    <w:rsid w:val="00270CC9"/>
    <w:rsid w:val="00271D0E"/>
    <w:rsid w:val="00271DE0"/>
    <w:rsid w:val="00272633"/>
    <w:rsid w:val="00273797"/>
    <w:rsid w:val="00274133"/>
    <w:rsid w:val="00275C85"/>
    <w:rsid w:val="00276C10"/>
    <w:rsid w:val="00280101"/>
    <w:rsid w:val="0028163C"/>
    <w:rsid w:val="00283A46"/>
    <w:rsid w:val="00284977"/>
    <w:rsid w:val="002928ED"/>
    <w:rsid w:val="00293670"/>
    <w:rsid w:val="00294CAC"/>
    <w:rsid w:val="00295095"/>
    <w:rsid w:val="00297427"/>
    <w:rsid w:val="00297915"/>
    <w:rsid w:val="002A4500"/>
    <w:rsid w:val="002A4581"/>
    <w:rsid w:val="002A50F3"/>
    <w:rsid w:val="002A6AC6"/>
    <w:rsid w:val="002A6B70"/>
    <w:rsid w:val="002B25E3"/>
    <w:rsid w:val="002B3403"/>
    <w:rsid w:val="002B491E"/>
    <w:rsid w:val="002B4BF2"/>
    <w:rsid w:val="002B5735"/>
    <w:rsid w:val="002B78A9"/>
    <w:rsid w:val="002C0090"/>
    <w:rsid w:val="002C0F8B"/>
    <w:rsid w:val="002C180A"/>
    <w:rsid w:val="002C53F9"/>
    <w:rsid w:val="002C58C3"/>
    <w:rsid w:val="002C69BF"/>
    <w:rsid w:val="002C7FA7"/>
    <w:rsid w:val="002D0871"/>
    <w:rsid w:val="002D0EA1"/>
    <w:rsid w:val="002D0F06"/>
    <w:rsid w:val="002D3049"/>
    <w:rsid w:val="002D6034"/>
    <w:rsid w:val="002D61A6"/>
    <w:rsid w:val="002D6888"/>
    <w:rsid w:val="002D76C0"/>
    <w:rsid w:val="002E0D50"/>
    <w:rsid w:val="002E152D"/>
    <w:rsid w:val="002E1B28"/>
    <w:rsid w:val="002E2919"/>
    <w:rsid w:val="002E57AE"/>
    <w:rsid w:val="002E7954"/>
    <w:rsid w:val="002F0512"/>
    <w:rsid w:val="002F208E"/>
    <w:rsid w:val="002F381C"/>
    <w:rsid w:val="002F7D7B"/>
    <w:rsid w:val="003007B2"/>
    <w:rsid w:val="003007EE"/>
    <w:rsid w:val="00300F31"/>
    <w:rsid w:val="00302314"/>
    <w:rsid w:val="00302FD9"/>
    <w:rsid w:val="00306845"/>
    <w:rsid w:val="00306DB4"/>
    <w:rsid w:val="0030798A"/>
    <w:rsid w:val="003112A8"/>
    <w:rsid w:val="00313A78"/>
    <w:rsid w:val="00314B65"/>
    <w:rsid w:val="00314CBB"/>
    <w:rsid w:val="00315578"/>
    <w:rsid w:val="00315704"/>
    <w:rsid w:val="0031585B"/>
    <w:rsid w:val="00315B41"/>
    <w:rsid w:val="00320407"/>
    <w:rsid w:val="003204BB"/>
    <w:rsid w:val="00321781"/>
    <w:rsid w:val="00322084"/>
    <w:rsid w:val="00322996"/>
    <w:rsid w:val="0032644F"/>
    <w:rsid w:val="00327E4E"/>
    <w:rsid w:val="0033113E"/>
    <w:rsid w:val="00331EB8"/>
    <w:rsid w:val="00332D36"/>
    <w:rsid w:val="00334CA4"/>
    <w:rsid w:val="003357A9"/>
    <w:rsid w:val="00342946"/>
    <w:rsid w:val="00342C63"/>
    <w:rsid w:val="00345053"/>
    <w:rsid w:val="003464B6"/>
    <w:rsid w:val="003505DE"/>
    <w:rsid w:val="00350B90"/>
    <w:rsid w:val="00352DBD"/>
    <w:rsid w:val="00353ECB"/>
    <w:rsid w:val="0035655B"/>
    <w:rsid w:val="003572B0"/>
    <w:rsid w:val="0036059A"/>
    <w:rsid w:val="00361FFD"/>
    <w:rsid w:val="0036661A"/>
    <w:rsid w:val="00366B57"/>
    <w:rsid w:val="0036720F"/>
    <w:rsid w:val="003709CC"/>
    <w:rsid w:val="0037146E"/>
    <w:rsid w:val="0037555D"/>
    <w:rsid w:val="0037674F"/>
    <w:rsid w:val="003777DE"/>
    <w:rsid w:val="00380039"/>
    <w:rsid w:val="003800FC"/>
    <w:rsid w:val="00380503"/>
    <w:rsid w:val="0038074E"/>
    <w:rsid w:val="00381C4B"/>
    <w:rsid w:val="00383172"/>
    <w:rsid w:val="00385CA2"/>
    <w:rsid w:val="003861A1"/>
    <w:rsid w:val="00386BBE"/>
    <w:rsid w:val="00386D73"/>
    <w:rsid w:val="00387677"/>
    <w:rsid w:val="00390178"/>
    <w:rsid w:val="00390E5C"/>
    <w:rsid w:val="003914B6"/>
    <w:rsid w:val="003916FC"/>
    <w:rsid w:val="00392DA6"/>
    <w:rsid w:val="00394D25"/>
    <w:rsid w:val="0039578F"/>
    <w:rsid w:val="00395DD1"/>
    <w:rsid w:val="003A1651"/>
    <w:rsid w:val="003A1E0A"/>
    <w:rsid w:val="003A25EC"/>
    <w:rsid w:val="003A361B"/>
    <w:rsid w:val="003A6FAE"/>
    <w:rsid w:val="003A7D9D"/>
    <w:rsid w:val="003A7F44"/>
    <w:rsid w:val="003B0786"/>
    <w:rsid w:val="003B16DE"/>
    <w:rsid w:val="003B1AEA"/>
    <w:rsid w:val="003B396A"/>
    <w:rsid w:val="003B53C9"/>
    <w:rsid w:val="003B5DEF"/>
    <w:rsid w:val="003B728A"/>
    <w:rsid w:val="003B7523"/>
    <w:rsid w:val="003C0501"/>
    <w:rsid w:val="003C13D3"/>
    <w:rsid w:val="003C1D24"/>
    <w:rsid w:val="003C349D"/>
    <w:rsid w:val="003C371B"/>
    <w:rsid w:val="003C4198"/>
    <w:rsid w:val="003C6412"/>
    <w:rsid w:val="003C680B"/>
    <w:rsid w:val="003D0DBD"/>
    <w:rsid w:val="003D1A74"/>
    <w:rsid w:val="003D30F3"/>
    <w:rsid w:val="003D402F"/>
    <w:rsid w:val="003D5EC0"/>
    <w:rsid w:val="003E0E35"/>
    <w:rsid w:val="003E237D"/>
    <w:rsid w:val="003E25C0"/>
    <w:rsid w:val="003E41CB"/>
    <w:rsid w:val="003F01C9"/>
    <w:rsid w:val="003F0B30"/>
    <w:rsid w:val="003F1988"/>
    <w:rsid w:val="003F2534"/>
    <w:rsid w:val="004009E9"/>
    <w:rsid w:val="00402091"/>
    <w:rsid w:val="0040225B"/>
    <w:rsid w:val="00402382"/>
    <w:rsid w:val="0040442C"/>
    <w:rsid w:val="00404E09"/>
    <w:rsid w:val="0040703B"/>
    <w:rsid w:val="0040715E"/>
    <w:rsid w:val="00411BB1"/>
    <w:rsid w:val="00414328"/>
    <w:rsid w:val="00414F10"/>
    <w:rsid w:val="00416DF3"/>
    <w:rsid w:val="00417672"/>
    <w:rsid w:val="00417A93"/>
    <w:rsid w:val="00421DDD"/>
    <w:rsid w:val="0042642D"/>
    <w:rsid w:val="00426866"/>
    <w:rsid w:val="00430DD8"/>
    <w:rsid w:val="00431764"/>
    <w:rsid w:val="00432445"/>
    <w:rsid w:val="004325D8"/>
    <w:rsid w:val="004340A5"/>
    <w:rsid w:val="00436190"/>
    <w:rsid w:val="0044012B"/>
    <w:rsid w:val="004413AD"/>
    <w:rsid w:val="00441CF2"/>
    <w:rsid w:val="00442B48"/>
    <w:rsid w:val="0044433D"/>
    <w:rsid w:val="00445578"/>
    <w:rsid w:val="0044625F"/>
    <w:rsid w:val="004475E8"/>
    <w:rsid w:val="00450ADD"/>
    <w:rsid w:val="00450DAC"/>
    <w:rsid w:val="00451878"/>
    <w:rsid w:val="00452FF0"/>
    <w:rsid w:val="0045519B"/>
    <w:rsid w:val="00455E06"/>
    <w:rsid w:val="00456EDA"/>
    <w:rsid w:val="004570C6"/>
    <w:rsid w:val="004574CD"/>
    <w:rsid w:val="00461047"/>
    <w:rsid w:val="0046200F"/>
    <w:rsid w:val="004620B2"/>
    <w:rsid w:val="00462F28"/>
    <w:rsid w:val="00462F63"/>
    <w:rsid w:val="004634DB"/>
    <w:rsid w:val="00464606"/>
    <w:rsid w:val="00465482"/>
    <w:rsid w:val="00470DC7"/>
    <w:rsid w:val="004721ED"/>
    <w:rsid w:val="004729B9"/>
    <w:rsid w:val="00472BEC"/>
    <w:rsid w:val="004732C1"/>
    <w:rsid w:val="0047333D"/>
    <w:rsid w:val="00473B42"/>
    <w:rsid w:val="004768C5"/>
    <w:rsid w:val="00480719"/>
    <w:rsid w:val="00480F48"/>
    <w:rsid w:val="004810F2"/>
    <w:rsid w:val="00483AB6"/>
    <w:rsid w:val="004848CF"/>
    <w:rsid w:val="00485139"/>
    <w:rsid w:val="00485219"/>
    <w:rsid w:val="004868DD"/>
    <w:rsid w:val="004908A3"/>
    <w:rsid w:val="00493BD1"/>
    <w:rsid w:val="0049618E"/>
    <w:rsid w:val="004966A1"/>
    <w:rsid w:val="004979EC"/>
    <w:rsid w:val="004A531A"/>
    <w:rsid w:val="004A551A"/>
    <w:rsid w:val="004A6723"/>
    <w:rsid w:val="004A6ABB"/>
    <w:rsid w:val="004A70CD"/>
    <w:rsid w:val="004A753B"/>
    <w:rsid w:val="004B246E"/>
    <w:rsid w:val="004B328B"/>
    <w:rsid w:val="004B3903"/>
    <w:rsid w:val="004B4811"/>
    <w:rsid w:val="004B5D6F"/>
    <w:rsid w:val="004B76AD"/>
    <w:rsid w:val="004C1CA2"/>
    <w:rsid w:val="004C30F2"/>
    <w:rsid w:val="004C54AC"/>
    <w:rsid w:val="004C629F"/>
    <w:rsid w:val="004D02D0"/>
    <w:rsid w:val="004D0BB4"/>
    <w:rsid w:val="004D1AED"/>
    <w:rsid w:val="004D1EA4"/>
    <w:rsid w:val="004D335B"/>
    <w:rsid w:val="004D3472"/>
    <w:rsid w:val="004D5355"/>
    <w:rsid w:val="004D746E"/>
    <w:rsid w:val="004E0046"/>
    <w:rsid w:val="004E125F"/>
    <w:rsid w:val="004E1EF7"/>
    <w:rsid w:val="004E6693"/>
    <w:rsid w:val="004E7940"/>
    <w:rsid w:val="004E7ABB"/>
    <w:rsid w:val="004E7D07"/>
    <w:rsid w:val="004E7EAD"/>
    <w:rsid w:val="004F087A"/>
    <w:rsid w:val="004F0AD5"/>
    <w:rsid w:val="004F2C23"/>
    <w:rsid w:val="004F3121"/>
    <w:rsid w:val="004F3485"/>
    <w:rsid w:val="004F6CD7"/>
    <w:rsid w:val="004F70EF"/>
    <w:rsid w:val="004F7A87"/>
    <w:rsid w:val="00500792"/>
    <w:rsid w:val="00501B06"/>
    <w:rsid w:val="0050578F"/>
    <w:rsid w:val="00511AED"/>
    <w:rsid w:val="0051260E"/>
    <w:rsid w:val="00512A47"/>
    <w:rsid w:val="00513515"/>
    <w:rsid w:val="00513AB1"/>
    <w:rsid w:val="00513B77"/>
    <w:rsid w:val="00515D38"/>
    <w:rsid w:val="0051641E"/>
    <w:rsid w:val="0051655D"/>
    <w:rsid w:val="00521840"/>
    <w:rsid w:val="005244A4"/>
    <w:rsid w:val="00526A47"/>
    <w:rsid w:val="00527C60"/>
    <w:rsid w:val="00527DCC"/>
    <w:rsid w:val="00532E81"/>
    <w:rsid w:val="00533D9D"/>
    <w:rsid w:val="005363BF"/>
    <w:rsid w:val="005363C2"/>
    <w:rsid w:val="00537103"/>
    <w:rsid w:val="00541A4F"/>
    <w:rsid w:val="005438A1"/>
    <w:rsid w:val="00546D2B"/>
    <w:rsid w:val="00546D30"/>
    <w:rsid w:val="00547115"/>
    <w:rsid w:val="00550BE1"/>
    <w:rsid w:val="0055409F"/>
    <w:rsid w:val="005559AB"/>
    <w:rsid w:val="00560A8F"/>
    <w:rsid w:val="00561EC4"/>
    <w:rsid w:val="0056312E"/>
    <w:rsid w:val="00563486"/>
    <w:rsid w:val="00563B03"/>
    <w:rsid w:val="005650CB"/>
    <w:rsid w:val="00565391"/>
    <w:rsid w:val="0056687C"/>
    <w:rsid w:val="00566B37"/>
    <w:rsid w:val="005676AA"/>
    <w:rsid w:val="00567B3E"/>
    <w:rsid w:val="00571AE9"/>
    <w:rsid w:val="00571E47"/>
    <w:rsid w:val="0057274E"/>
    <w:rsid w:val="005761AC"/>
    <w:rsid w:val="005776A9"/>
    <w:rsid w:val="00581A1C"/>
    <w:rsid w:val="00581A67"/>
    <w:rsid w:val="0058437F"/>
    <w:rsid w:val="00584E29"/>
    <w:rsid w:val="00584EE3"/>
    <w:rsid w:val="00586919"/>
    <w:rsid w:val="00587582"/>
    <w:rsid w:val="00592897"/>
    <w:rsid w:val="005948C8"/>
    <w:rsid w:val="00596137"/>
    <w:rsid w:val="005975AB"/>
    <w:rsid w:val="005A0C49"/>
    <w:rsid w:val="005A1404"/>
    <w:rsid w:val="005A5036"/>
    <w:rsid w:val="005A51CF"/>
    <w:rsid w:val="005A6E0C"/>
    <w:rsid w:val="005A731D"/>
    <w:rsid w:val="005A7505"/>
    <w:rsid w:val="005A7CD7"/>
    <w:rsid w:val="005B0C30"/>
    <w:rsid w:val="005B3BED"/>
    <w:rsid w:val="005B6670"/>
    <w:rsid w:val="005B6715"/>
    <w:rsid w:val="005C0326"/>
    <w:rsid w:val="005C098C"/>
    <w:rsid w:val="005C0E05"/>
    <w:rsid w:val="005C35BE"/>
    <w:rsid w:val="005C689F"/>
    <w:rsid w:val="005D076B"/>
    <w:rsid w:val="005D0C79"/>
    <w:rsid w:val="005D24A3"/>
    <w:rsid w:val="005D2BF8"/>
    <w:rsid w:val="005D36C6"/>
    <w:rsid w:val="005D3E21"/>
    <w:rsid w:val="005D46C3"/>
    <w:rsid w:val="005D58E2"/>
    <w:rsid w:val="005D6F79"/>
    <w:rsid w:val="005D7969"/>
    <w:rsid w:val="005E3E68"/>
    <w:rsid w:val="005E4084"/>
    <w:rsid w:val="005E4491"/>
    <w:rsid w:val="005E69A3"/>
    <w:rsid w:val="005F12E7"/>
    <w:rsid w:val="005F7929"/>
    <w:rsid w:val="005F79B4"/>
    <w:rsid w:val="006001D8"/>
    <w:rsid w:val="006011D5"/>
    <w:rsid w:val="00603037"/>
    <w:rsid w:val="00603096"/>
    <w:rsid w:val="00604851"/>
    <w:rsid w:val="00604955"/>
    <w:rsid w:val="00604E00"/>
    <w:rsid w:val="00605F53"/>
    <w:rsid w:val="00610EB4"/>
    <w:rsid w:val="006115F5"/>
    <w:rsid w:val="00612D5A"/>
    <w:rsid w:val="006146A9"/>
    <w:rsid w:val="00614AEB"/>
    <w:rsid w:val="00614DB4"/>
    <w:rsid w:val="00616294"/>
    <w:rsid w:val="006177B8"/>
    <w:rsid w:val="00621364"/>
    <w:rsid w:val="00621600"/>
    <w:rsid w:val="00622897"/>
    <w:rsid w:val="00624FDE"/>
    <w:rsid w:val="00626641"/>
    <w:rsid w:val="00627B89"/>
    <w:rsid w:val="0063065A"/>
    <w:rsid w:val="0063105D"/>
    <w:rsid w:val="0063664B"/>
    <w:rsid w:val="006377DD"/>
    <w:rsid w:val="00640BA2"/>
    <w:rsid w:val="006427DC"/>
    <w:rsid w:val="0064363C"/>
    <w:rsid w:val="006446C6"/>
    <w:rsid w:val="00645507"/>
    <w:rsid w:val="0064748F"/>
    <w:rsid w:val="006479AC"/>
    <w:rsid w:val="00647DF1"/>
    <w:rsid w:val="00651FEA"/>
    <w:rsid w:val="00652B6A"/>
    <w:rsid w:val="00655B39"/>
    <w:rsid w:val="00656A80"/>
    <w:rsid w:val="00657451"/>
    <w:rsid w:val="006601F8"/>
    <w:rsid w:val="0066424E"/>
    <w:rsid w:val="0066468C"/>
    <w:rsid w:val="0066562F"/>
    <w:rsid w:val="006716D9"/>
    <w:rsid w:val="00671BBC"/>
    <w:rsid w:val="00672EEF"/>
    <w:rsid w:val="00673139"/>
    <w:rsid w:val="006733A4"/>
    <w:rsid w:val="00673514"/>
    <w:rsid w:val="00673834"/>
    <w:rsid w:val="00674391"/>
    <w:rsid w:val="006757DE"/>
    <w:rsid w:val="0067694B"/>
    <w:rsid w:val="006808C9"/>
    <w:rsid w:val="0068474C"/>
    <w:rsid w:val="00684F96"/>
    <w:rsid w:val="00685128"/>
    <w:rsid w:val="00685D5C"/>
    <w:rsid w:val="00686584"/>
    <w:rsid w:val="00686BA4"/>
    <w:rsid w:val="006878BF"/>
    <w:rsid w:val="00690635"/>
    <w:rsid w:val="0069194C"/>
    <w:rsid w:val="00691FCF"/>
    <w:rsid w:val="00695547"/>
    <w:rsid w:val="00695B85"/>
    <w:rsid w:val="006961AC"/>
    <w:rsid w:val="006967CF"/>
    <w:rsid w:val="00696DBE"/>
    <w:rsid w:val="006A207B"/>
    <w:rsid w:val="006A215D"/>
    <w:rsid w:val="006A2460"/>
    <w:rsid w:val="006A2DCE"/>
    <w:rsid w:val="006A3458"/>
    <w:rsid w:val="006A4196"/>
    <w:rsid w:val="006A6083"/>
    <w:rsid w:val="006A6727"/>
    <w:rsid w:val="006A6A68"/>
    <w:rsid w:val="006A70BC"/>
    <w:rsid w:val="006B0AA2"/>
    <w:rsid w:val="006B35FC"/>
    <w:rsid w:val="006B5DFC"/>
    <w:rsid w:val="006B6844"/>
    <w:rsid w:val="006B754C"/>
    <w:rsid w:val="006B7AA8"/>
    <w:rsid w:val="006B7F9F"/>
    <w:rsid w:val="006C1DD8"/>
    <w:rsid w:val="006C1DE7"/>
    <w:rsid w:val="006C2305"/>
    <w:rsid w:val="006C2598"/>
    <w:rsid w:val="006C2AF8"/>
    <w:rsid w:val="006C3673"/>
    <w:rsid w:val="006C4DE9"/>
    <w:rsid w:val="006C58C9"/>
    <w:rsid w:val="006C706C"/>
    <w:rsid w:val="006C7F4A"/>
    <w:rsid w:val="006D0786"/>
    <w:rsid w:val="006D127C"/>
    <w:rsid w:val="006D14EE"/>
    <w:rsid w:val="006D2E52"/>
    <w:rsid w:val="006D429C"/>
    <w:rsid w:val="006D4D06"/>
    <w:rsid w:val="006D65E9"/>
    <w:rsid w:val="006D6C5C"/>
    <w:rsid w:val="006E1099"/>
    <w:rsid w:val="006E1FDC"/>
    <w:rsid w:val="006E28DE"/>
    <w:rsid w:val="006E3166"/>
    <w:rsid w:val="006E3D93"/>
    <w:rsid w:val="006E4E46"/>
    <w:rsid w:val="006E4FF2"/>
    <w:rsid w:val="006F1F00"/>
    <w:rsid w:val="006F2240"/>
    <w:rsid w:val="006F4F21"/>
    <w:rsid w:val="00702061"/>
    <w:rsid w:val="00704839"/>
    <w:rsid w:val="00705583"/>
    <w:rsid w:val="00705A29"/>
    <w:rsid w:val="007074F3"/>
    <w:rsid w:val="00707BD2"/>
    <w:rsid w:val="00710B9B"/>
    <w:rsid w:val="00711958"/>
    <w:rsid w:val="007125C0"/>
    <w:rsid w:val="00712FA3"/>
    <w:rsid w:val="0071330E"/>
    <w:rsid w:val="00713A27"/>
    <w:rsid w:val="00713E17"/>
    <w:rsid w:val="00715639"/>
    <w:rsid w:val="00720716"/>
    <w:rsid w:val="007220B9"/>
    <w:rsid w:val="00722A4C"/>
    <w:rsid w:val="00723E3F"/>
    <w:rsid w:val="00724819"/>
    <w:rsid w:val="0072564A"/>
    <w:rsid w:val="007268FB"/>
    <w:rsid w:val="00726981"/>
    <w:rsid w:val="0072762F"/>
    <w:rsid w:val="00727664"/>
    <w:rsid w:val="00727F14"/>
    <w:rsid w:val="00732641"/>
    <w:rsid w:val="00733BBF"/>
    <w:rsid w:val="007344D7"/>
    <w:rsid w:val="00734816"/>
    <w:rsid w:val="00736A6C"/>
    <w:rsid w:val="00736C0C"/>
    <w:rsid w:val="00737F87"/>
    <w:rsid w:val="00741175"/>
    <w:rsid w:val="00744BBE"/>
    <w:rsid w:val="0074590E"/>
    <w:rsid w:val="00745E7F"/>
    <w:rsid w:val="007508CF"/>
    <w:rsid w:val="007510D4"/>
    <w:rsid w:val="007512B3"/>
    <w:rsid w:val="00752371"/>
    <w:rsid w:val="00752E21"/>
    <w:rsid w:val="00752FF3"/>
    <w:rsid w:val="00753C3E"/>
    <w:rsid w:val="00753DE0"/>
    <w:rsid w:val="007548FB"/>
    <w:rsid w:val="00755FDA"/>
    <w:rsid w:val="0075746B"/>
    <w:rsid w:val="0076149F"/>
    <w:rsid w:val="00761DCD"/>
    <w:rsid w:val="00761DF1"/>
    <w:rsid w:val="007625FF"/>
    <w:rsid w:val="00767A0B"/>
    <w:rsid w:val="007705EE"/>
    <w:rsid w:val="00770A5E"/>
    <w:rsid w:val="00770D8F"/>
    <w:rsid w:val="00773F5F"/>
    <w:rsid w:val="00774036"/>
    <w:rsid w:val="0077737B"/>
    <w:rsid w:val="0077738F"/>
    <w:rsid w:val="00777E45"/>
    <w:rsid w:val="00780865"/>
    <w:rsid w:val="00780CEE"/>
    <w:rsid w:val="00782ADA"/>
    <w:rsid w:val="00782CED"/>
    <w:rsid w:val="00784A2D"/>
    <w:rsid w:val="007858FA"/>
    <w:rsid w:val="007878D1"/>
    <w:rsid w:val="00787BEC"/>
    <w:rsid w:val="00790566"/>
    <w:rsid w:val="007905FF"/>
    <w:rsid w:val="00790664"/>
    <w:rsid w:val="0079070A"/>
    <w:rsid w:val="007914B9"/>
    <w:rsid w:val="00791A68"/>
    <w:rsid w:val="007922B9"/>
    <w:rsid w:val="0079327A"/>
    <w:rsid w:val="0079386E"/>
    <w:rsid w:val="00794101"/>
    <w:rsid w:val="00797C03"/>
    <w:rsid w:val="007A1F3D"/>
    <w:rsid w:val="007A2CC1"/>
    <w:rsid w:val="007A37CE"/>
    <w:rsid w:val="007A46E5"/>
    <w:rsid w:val="007A486C"/>
    <w:rsid w:val="007A5332"/>
    <w:rsid w:val="007A6914"/>
    <w:rsid w:val="007A6C6B"/>
    <w:rsid w:val="007B2D89"/>
    <w:rsid w:val="007B54CF"/>
    <w:rsid w:val="007B5882"/>
    <w:rsid w:val="007B5D0D"/>
    <w:rsid w:val="007B616C"/>
    <w:rsid w:val="007B7DCA"/>
    <w:rsid w:val="007B7F41"/>
    <w:rsid w:val="007C021E"/>
    <w:rsid w:val="007C26EC"/>
    <w:rsid w:val="007C289E"/>
    <w:rsid w:val="007C50E4"/>
    <w:rsid w:val="007C5751"/>
    <w:rsid w:val="007C5BC5"/>
    <w:rsid w:val="007D216A"/>
    <w:rsid w:val="007D3429"/>
    <w:rsid w:val="007D5C0B"/>
    <w:rsid w:val="007D6396"/>
    <w:rsid w:val="007D6F8D"/>
    <w:rsid w:val="007E1345"/>
    <w:rsid w:val="007E1D3F"/>
    <w:rsid w:val="007E1E5E"/>
    <w:rsid w:val="007E3F00"/>
    <w:rsid w:val="007E4224"/>
    <w:rsid w:val="007E618A"/>
    <w:rsid w:val="007E629A"/>
    <w:rsid w:val="007E6B05"/>
    <w:rsid w:val="007E7884"/>
    <w:rsid w:val="007E7929"/>
    <w:rsid w:val="007F1735"/>
    <w:rsid w:val="007F2873"/>
    <w:rsid w:val="007F358E"/>
    <w:rsid w:val="007F37B6"/>
    <w:rsid w:val="007F6BFF"/>
    <w:rsid w:val="007F70CC"/>
    <w:rsid w:val="007F7CC8"/>
    <w:rsid w:val="00804508"/>
    <w:rsid w:val="00804D90"/>
    <w:rsid w:val="0080525E"/>
    <w:rsid w:val="00812529"/>
    <w:rsid w:val="008129DE"/>
    <w:rsid w:val="00812E6B"/>
    <w:rsid w:val="00812F67"/>
    <w:rsid w:val="00813315"/>
    <w:rsid w:val="00814B04"/>
    <w:rsid w:val="008163B6"/>
    <w:rsid w:val="008205D1"/>
    <w:rsid w:val="00820ABA"/>
    <w:rsid w:val="00820BA7"/>
    <w:rsid w:val="00821216"/>
    <w:rsid w:val="008215B2"/>
    <w:rsid w:val="00821F5A"/>
    <w:rsid w:val="0082316D"/>
    <w:rsid w:val="008236DA"/>
    <w:rsid w:val="00824F2C"/>
    <w:rsid w:val="0082548D"/>
    <w:rsid w:val="00825AAA"/>
    <w:rsid w:val="00827D22"/>
    <w:rsid w:val="00831616"/>
    <w:rsid w:val="00832B34"/>
    <w:rsid w:val="00832D36"/>
    <w:rsid w:val="008333C1"/>
    <w:rsid w:val="00835970"/>
    <w:rsid w:val="008365D7"/>
    <w:rsid w:val="00836FFA"/>
    <w:rsid w:val="00840047"/>
    <w:rsid w:val="0084108C"/>
    <w:rsid w:val="0084197D"/>
    <w:rsid w:val="00842399"/>
    <w:rsid w:val="0084272B"/>
    <w:rsid w:val="00842F56"/>
    <w:rsid w:val="00843DCF"/>
    <w:rsid w:val="008440BE"/>
    <w:rsid w:val="008443A7"/>
    <w:rsid w:val="008505B8"/>
    <w:rsid w:val="0085129D"/>
    <w:rsid w:val="00851AF3"/>
    <w:rsid w:val="00852AD9"/>
    <w:rsid w:val="008532A7"/>
    <w:rsid w:val="008545FC"/>
    <w:rsid w:val="0085609A"/>
    <w:rsid w:val="00856F5A"/>
    <w:rsid w:val="00856FEC"/>
    <w:rsid w:val="00860E5D"/>
    <w:rsid w:val="00861A80"/>
    <w:rsid w:val="00861AA2"/>
    <w:rsid w:val="00861AC8"/>
    <w:rsid w:val="00863A79"/>
    <w:rsid w:val="00863AEC"/>
    <w:rsid w:val="008653B5"/>
    <w:rsid w:val="0086543D"/>
    <w:rsid w:val="00865693"/>
    <w:rsid w:val="008658E5"/>
    <w:rsid w:val="00866232"/>
    <w:rsid w:val="00866F1D"/>
    <w:rsid w:val="008705D6"/>
    <w:rsid w:val="008721F6"/>
    <w:rsid w:val="0087272B"/>
    <w:rsid w:val="00872B75"/>
    <w:rsid w:val="00873D51"/>
    <w:rsid w:val="00874D36"/>
    <w:rsid w:val="008753CD"/>
    <w:rsid w:val="008765E9"/>
    <w:rsid w:val="0087775E"/>
    <w:rsid w:val="008824C9"/>
    <w:rsid w:val="00883322"/>
    <w:rsid w:val="008836B7"/>
    <w:rsid w:val="008845E9"/>
    <w:rsid w:val="00884B74"/>
    <w:rsid w:val="0088687B"/>
    <w:rsid w:val="008869EC"/>
    <w:rsid w:val="008938BF"/>
    <w:rsid w:val="00893F55"/>
    <w:rsid w:val="008944FA"/>
    <w:rsid w:val="0089471A"/>
    <w:rsid w:val="008966E0"/>
    <w:rsid w:val="008977E6"/>
    <w:rsid w:val="00897C9F"/>
    <w:rsid w:val="00897EC0"/>
    <w:rsid w:val="008A1AE8"/>
    <w:rsid w:val="008A2AC9"/>
    <w:rsid w:val="008A3C22"/>
    <w:rsid w:val="008A3F44"/>
    <w:rsid w:val="008A6536"/>
    <w:rsid w:val="008A75D4"/>
    <w:rsid w:val="008A77C9"/>
    <w:rsid w:val="008A77F1"/>
    <w:rsid w:val="008A7B60"/>
    <w:rsid w:val="008B0AE0"/>
    <w:rsid w:val="008B40E3"/>
    <w:rsid w:val="008B41B3"/>
    <w:rsid w:val="008B4756"/>
    <w:rsid w:val="008B560E"/>
    <w:rsid w:val="008B6013"/>
    <w:rsid w:val="008B6721"/>
    <w:rsid w:val="008C098D"/>
    <w:rsid w:val="008C1902"/>
    <w:rsid w:val="008C1BE1"/>
    <w:rsid w:val="008C27A5"/>
    <w:rsid w:val="008C458D"/>
    <w:rsid w:val="008C5CB1"/>
    <w:rsid w:val="008C5D5F"/>
    <w:rsid w:val="008C6DF1"/>
    <w:rsid w:val="008D0141"/>
    <w:rsid w:val="008D4703"/>
    <w:rsid w:val="008D497C"/>
    <w:rsid w:val="008D6775"/>
    <w:rsid w:val="008D7656"/>
    <w:rsid w:val="008E0508"/>
    <w:rsid w:val="008E101B"/>
    <w:rsid w:val="008E3238"/>
    <w:rsid w:val="008E3400"/>
    <w:rsid w:val="008E47A4"/>
    <w:rsid w:val="008E4EAF"/>
    <w:rsid w:val="008E59BC"/>
    <w:rsid w:val="008E7C71"/>
    <w:rsid w:val="008F166C"/>
    <w:rsid w:val="008F27D5"/>
    <w:rsid w:val="008F296F"/>
    <w:rsid w:val="008F3880"/>
    <w:rsid w:val="008F46AE"/>
    <w:rsid w:val="008F66BD"/>
    <w:rsid w:val="00900556"/>
    <w:rsid w:val="00900786"/>
    <w:rsid w:val="00903910"/>
    <w:rsid w:val="009061A5"/>
    <w:rsid w:val="0090652D"/>
    <w:rsid w:val="00906BF0"/>
    <w:rsid w:val="00910474"/>
    <w:rsid w:val="009108D9"/>
    <w:rsid w:val="0091170E"/>
    <w:rsid w:val="00911718"/>
    <w:rsid w:val="00912433"/>
    <w:rsid w:val="00912CB8"/>
    <w:rsid w:val="00913CD1"/>
    <w:rsid w:val="0091433A"/>
    <w:rsid w:val="009144C0"/>
    <w:rsid w:val="00914637"/>
    <w:rsid w:val="009169C0"/>
    <w:rsid w:val="00920540"/>
    <w:rsid w:val="00922CDF"/>
    <w:rsid w:val="00923CE9"/>
    <w:rsid w:val="00924389"/>
    <w:rsid w:val="00925AB6"/>
    <w:rsid w:val="00927834"/>
    <w:rsid w:val="00930505"/>
    <w:rsid w:val="00931FE0"/>
    <w:rsid w:val="00933ECD"/>
    <w:rsid w:val="009342F7"/>
    <w:rsid w:val="00935361"/>
    <w:rsid w:val="0093610A"/>
    <w:rsid w:val="00937ABD"/>
    <w:rsid w:val="009400D2"/>
    <w:rsid w:val="0094190E"/>
    <w:rsid w:val="00944692"/>
    <w:rsid w:val="00945507"/>
    <w:rsid w:val="00946667"/>
    <w:rsid w:val="00946EF0"/>
    <w:rsid w:val="00950887"/>
    <w:rsid w:val="00952B18"/>
    <w:rsid w:val="00952F5B"/>
    <w:rsid w:val="0095313A"/>
    <w:rsid w:val="00953DBE"/>
    <w:rsid w:val="0095416E"/>
    <w:rsid w:val="00954F85"/>
    <w:rsid w:val="0095739C"/>
    <w:rsid w:val="0095754C"/>
    <w:rsid w:val="00957A1B"/>
    <w:rsid w:val="00960B8F"/>
    <w:rsid w:val="009614DB"/>
    <w:rsid w:val="00961EDA"/>
    <w:rsid w:val="00961F4A"/>
    <w:rsid w:val="00963F4F"/>
    <w:rsid w:val="00965B70"/>
    <w:rsid w:val="00967162"/>
    <w:rsid w:val="009674D2"/>
    <w:rsid w:val="00970CD2"/>
    <w:rsid w:val="00971DEF"/>
    <w:rsid w:val="00972139"/>
    <w:rsid w:val="00972509"/>
    <w:rsid w:val="0097332E"/>
    <w:rsid w:val="00974F57"/>
    <w:rsid w:val="00975BAA"/>
    <w:rsid w:val="00976070"/>
    <w:rsid w:val="00982102"/>
    <w:rsid w:val="0098215B"/>
    <w:rsid w:val="0098314C"/>
    <w:rsid w:val="00983438"/>
    <w:rsid w:val="009837C1"/>
    <w:rsid w:val="0098442A"/>
    <w:rsid w:val="00986F51"/>
    <w:rsid w:val="00991F32"/>
    <w:rsid w:val="00992C91"/>
    <w:rsid w:val="009934E3"/>
    <w:rsid w:val="0099372C"/>
    <w:rsid w:val="009937E0"/>
    <w:rsid w:val="00996235"/>
    <w:rsid w:val="009966E8"/>
    <w:rsid w:val="00996DAB"/>
    <w:rsid w:val="00997434"/>
    <w:rsid w:val="009A1A89"/>
    <w:rsid w:val="009A2918"/>
    <w:rsid w:val="009A2B38"/>
    <w:rsid w:val="009A3502"/>
    <w:rsid w:val="009A4030"/>
    <w:rsid w:val="009A4BC2"/>
    <w:rsid w:val="009A55C0"/>
    <w:rsid w:val="009A5E78"/>
    <w:rsid w:val="009B39EF"/>
    <w:rsid w:val="009B3A10"/>
    <w:rsid w:val="009B3DFE"/>
    <w:rsid w:val="009B4BEB"/>
    <w:rsid w:val="009B5DF0"/>
    <w:rsid w:val="009B6EC9"/>
    <w:rsid w:val="009C3135"/>
    <w:rsid w:val="009C3C17"/>
    <w:rsid w:val="009C3DF6"/>
    <w:rsid w:val="009C4788"/>
    <w:rsid w:val="009C5E7D"/>
    <w:rsid w:val="009C75E2"/>
    <w:rsid w:val="009C77B3"/>
    <w:rsid w:val="009C7DB0"/>
    <w:rsid w:val="009D1153"/>
    <w:rsid w:val="009D2213"/>
    <w:rsid w:val="009D28C3"/>
    <w:rsid w:val="009D2ABE"/>
    <w:rsid w:val="009D2E4D"/>
    <w:rsid w:val="009E05CE"/>
    <w:rsid w:val="009E189D"/>
    <w:rsid w:val="009E337B"/>
    <w:rsid w:val="009E3D78"/>
    <w:rsid w:val="009E4E32"/>
    <w:rsid w:val="009E7032"/>
    <w:rsid w:val="009E72F4"/>
    <w:rsid w:val="009F0C9B"/>
    <w:rsid w:val="009F0E51"/>
    <w:rsid w:val="009F0EBD"/>
    <w:rsid w:val="009F217F"/>
    <w:rsid w:val="009F2353"/>
    <w:rsid w:val="009F38EF"/>
    <w:rsid w:val="009F39BD"/>
    <w:rsid w:val="009F4529"/>
    <w:rsid w:val="009F5AF6"/>
    <w:rsid w:val="009F7F78"/>
    <w:rsid w:val="00A008D0"/>
    <w:rsid w:val="00A0303A"/>
    <w:rsid w:val="00A03AC9"/>
    <w:rsid w:val="00A03D8D"/>
    <w:rsid w:val="00A03E54"/>
    <w:rsid w:val="00A0433B"/>
    <w:rsid w:val="00A0452E"/>
    <w:rsid w:val="00A0483E"/>
    <w:rsid w:val="00A0496A"/>
    <w:rsid w:val="00A0635E"/>
    <w:rsid w:val="00A07163"/>
    <w:rsid w:val="00A10142"/>
    <w:rsid w:val="00A11417"/>
    <w:rsid w:val="00A11B52"/>
    <w:rsid w:val="00A1250A"/>
    <w:rsid w:val="00A135F5"/>
    <w:rsid w:val="00A13804"/>
    <w:rsid w:val="00A13B75"/>
    <w:rsid w:val="00A13EFC"/>
    <w:rsid w:val="00A1475C"/>
    <w:rsid w:val="00A14C8F"/>
    <w:rsid w:val="00A15D95"/>
    <w:rsid w:val="00A16E0C"/>
    <w:rsid w:val="00A173BD"/>
    <w:rsid w:val="00A1746A"/>
    <w:rsid w:val="00A17626"/>
    <w:rsid w:val="00A20028"/>
    <w:rsid w:val="00A20784"/>
    <w:rsid w:val="00A22651"/>
    <w:rsid w:val="00A23412"/>
    <w:rsid w:val="00A236A3"/>
    <w:rsid w:val="00A23967"/>
    <w:rsid w:val="00A24C61"/>
    <w:rsid w:val="00A263BD"/>
    <w:rsid w:val="00A2680D"/>
    <w:rsid w:val="00A272BC"/>
    <w:rsid w:val="00A31897"/>
    <w:rsid w:val="00A323E6"/>
    <w:rsid w:val="00A33D0E"/>
    <w:rsid w:val="00A345E1"/>
    <w:rsid w:val="00A37739"/>
    <w:rsid w:val="00A37D74"/>
    <w:rsid w:val="00A4030B"/>
    <w:rsid w:val="00A41932"/>
    <w:rsid w:val="00A41B98"/>
    <w:rsid w:val="00A42159"/>
    <w:rsid w:val="00A42BD2"/>
    <w:rsid w:val="00A42CAA"/>
    <w:rsid w:val="00A43173"/>
    <w:rsid w:val="00A45B73"/>
    <w:rsid w:val="00A45C42"/>
    <w:rsid w:val="00A46B32"/>
    <w:rsid w:val="00A5053F"/>
    <w:rsid w:val="00A52060"/>
    <w:rsid w:val="00A5226D"/>
    <w:rsid w:val="00A52270"/>
    <w:rsid w:val="00A53FEF"/>
    <w:rsid w:val="00A5450D"/>
    <w:rsid w:val="00A55758"/>
    <w:rsid w:val="00A56B73"/>
    <w:rsid w:val="00A62AD5"/>
    <w:rsid w:val="00A6330A"/>
    <w:rsid w:val="00A6394F"/>
    <w:rsid w:val="00A6560F"/>
    <w:rsid w:val="00A66CF8"/>
    <w:rsid w:val="00A7093B"/>
    <w:rsid w:val="00A71F06"/>
    <w:rsid w:val="00A727D8"/>
    <w:rsid w:val="00A732F7"/>
    <w:rsid w:val="00A7437C"/>
    <w:rsid w:val="00A74804"/>
    <w:rsid w:val="00A753A3"/>
    <w:rsid w:val="00A76597"/>
    <w:rsid w:val="00A76F3E"/>
    <w:rsid w:val="00A776FB"/>
    <w:rsid w:val="00A77C2B"/>
    <w:rsid w:val="00A80F86"/>
    <w:rsid w:val="00A81083"/>
    <w:rsid w:val="00A82937"/>
    <w:rsid w:val="00A8357F"/>
    <w:rsid w:val="00A84835"/>
    <w:rsid w:val="00A9083B"/>
    <w:rsid w:val="00A92018"/>
    <w:rsid w:val="00A95F0F"/>
    <w:rsid w:val="00A97B44"/>
    <w:rsid w:val="00AA00C6"/>
    <w:rsid w:val="00AA0CBC"/>
    <w:rsid w:val="00AA0EBC"/>
    <w:rsid w:val="00AA0ED6"/>
    <w:rsid w:val="00AA327D"/>
    <w:rsid w:val="00AA50C0"/>
    <w:rsid w:val="00AA6FF7"/>
    <w:rsid w:val="00AA70AC"/>
    <w:rsid w:val="00AA7439"/>
    <w:rsid w:val="00AA7D4A"/>
    <w:rsid w:val="00AB2006"/>
    <w:rsid w:val="00AB5D10"/>
    <w:rsid w:val="00AB729C"/>
    <w:rsid w:val="00AC10CE"/>
    <w:rsid w:val="00AC17EE"/>
    <w:rsid w:val="00AC22D3"/>
    <w:rsid w:val="00AC369B"/>
    <w:rsid w:val="00AC435E"/>
    <w:rsid w:val="00AC4480"/>
    <w:rsid w:val="00AC4A58"/>
    <w:rsid w:val="00AC6013"/>
    <w:rsid w:val="00AC705D"/>
    <w:rsid w:val="00AD10D0"/>
    <w:rsid w:val="00AD2BF3"/>
    <w:rsid w:val="00AD308C"/>
    <w:rsid w:val="00AD485C"/>
    <w:rsid w:val="00AD4D46"/>
    <w:rsid w:val="00AD4FFF"/>
    <w:rsid w:val="00AD55D6"/>
    <w:rsid w:val="00AD6449"/>
    <w:rsid w:val="00AD7AC5"/>
    <w:rsid w:val="00AE2DFE"/>
    <w:rsid w:val="00AE649A"/>
    <w:rsid w:val="00AE67C1"/>
    <w:rsid w:val="00AE79D5"/>
    <w:rsid w:val="00AF0C98"/>
    <w:rsid w:val="00AF3EEA"/>
    <w:rsid w:val="00AF5935"/>
    <w:rsid w:val="00AF6042"/>
    <w:rsid w:val="00AF6DF2"/>
    <w:rsid w:val="00AF736E"/>
    <w:rsid w:val="00B00594"/>
    <w:rsid w:val="00B007AC"/>
    <w:rsid w:val="00B0100F"/>
    <w:rsid w:val="00B0151E"/>
    <w:rsid w:val="00B03300"/>
    <w:rsid w:val="00B0363C"/>
    <w:rsid w:val="00B04E20"/>
    <w:rsid w:val="00B12A33"/>
    <w:rsid w:val="00B1402F"/>
    <w:rsid w:val="00B16047"/>
    <w:rsid w:val="00B1650F"/>
    <w:rsid w:val="00B17739"/>
    <w:rsid w:val="00B17D4C"/>
    <w:rsid w:val="00B21B27"/>
    <w:rsid w:val="00B22A52"/>
    <w:rsid w:val="00B23554"/>
    <w:rsid w:val="00B23CDF"/>
    <w:rsid w:val="00B24009"/>
    <w:rsid w:val="00B242F3"/>
    <w:rsid w:val="00B25F33"/>
    <w:rsid w:val="00B272F1"/>
    <w:rsid w:val="00B27BE9"/>
    <w:rsid w:val="00B30D14"/>
    <w:rsid w:val="00B30DEC"/>
    <w:rsid w:val="00B31C49"/>
    <w:rsid w:val="00B332D8"/>
    <w:rsid w:val="00B34800"/>
    <w:rsid w:val="00B3518D"/>
    <w:rsid w:val="00B37ED1"/>
    <w:rsid w:val="00B40165"/>
    <w:rsid w:val="00B41EFC"/>
    <w:rsid w:val="00B42B40"/>
    <w:rsid w:val="00B43793"/>
    <w:rsid w:val="00B43F93"/>
    <w:rsid w:val="00B45215"/>
    <w:rsid w:val="00B45E80"/>
    <w:rsid w:val="00B46537"/>
    <w:rsid w:val="00B46A26"/>
    <w:rsid w:val="00B517CD"/>
    <w:rsid w:val="00B53D7B"/>
    <w:rsid w:val="00B5419B"/>
    <w:rsid w:val="00B56C0B"/>
    <w:rsid w:val="00B62A62"/>
    <w:rsid w:val="00B62E7F"/>
    <w:rsid w:val="00B64789"/>
    <w:rsid w:val="00B650F1"/>
    <w:rsid w:val="00B66E8B"/>
    <w:rsid w:val="00B71BA1"/>
    <w:rsid w:val="00B72E88"/>
    <w:rsid w:val="00B73EA1"/>
    <w:rsid w:val="00B74DDA"/>
    <w:rsid w:val="00B762E2"/>
    <w:rsid w:val="00B763F5"/>
    <w:rsid w:val="00B77613"/>
    <w:rsid w:val="00B81995"/>
    <w:rsid w:val="00B81CDA"/>
    <w:rsid w:val="00B81EBB"/>
    <w:rsid w:val="00B83697"/>
    <w:rsid w:val="00B85035"/>
    <w:rsid w:val="00B87575"/>
    <w:rsid w:val="00B91093"/>
    <w:rsid w:val="00B914A4"/>
    <w:rsid w:val="00B93BEE"/>
    <w:rsid w:val="00B9421B"/>
    <w:rsid w:val="00B95321"/>
    <w:rsid w:val="00B95734"/>
    <w:rsid w:val="00B969C6"/>
    <w:rsid w:val="00B96A2F"/>
    <w:rsid w:val="00B96E3F"/>
    <w:rsid w:val="00B9791E"/>
    <w:rsid w:val="00BA023A"/>
    <w:rsid w:val="00BA12CA"/>
    <w:rsid w:val="00BA4F43"/>
    <w:rsid w:val="00BA5D99"/>
    <w:rsid w:val="00BA6559"/>
    <w:rsid w:val="00BB0FB2"/>
    <w:rsid w:val="00BB361C"/>
    <w:rsid w:val="00BB37EE"/>
    <w:rsid w:val="00BB4586"/>
    <w:rsid w:val="00BB6264"/>
    <w:rsid w:val="00BC0652"/>
    <w:rsid w:val="00BC0A40"/>
    <w:rsid w:val="00BC205F"/>
    <w:rsid w:val="00BC2CF4"/>
    <w:rsid w:val="00BC405B"/>
    <w:rsid w:val="00BC59B6"/>
    <w:rsid w:val="00BC5BC2"/>
    <w:rsid w:val="00BC63C9"/>
    <w:rsid w:val="00BD0521"/>
    <w:rsid w:val="00BD08E0"/>
    <w:rsid w:val="00BD1126"/>
    <w:rsid w:val="00BD25C0"/>
    <w:rsid w:val="00BD345B"/>
    <w:rsid w:val="00BD5401"/>
    <w:rsid w:val="00BD6BB2"/>
    <w:rsid w:val="00BD7978"/>
    <w:rsid w:val="00BE2722"/>
    <w:rsid w:val="00BE2F53"/>
    <w:rsid w:val="00BE32C3"/>
    <w:rsid w:val="00BE3A6D"/>
    <w:rsid w:val="00BE4DD6"/>
    <w:rsid w:val="00BF0570"/>
    <w:rsid w:val="00BF074E"/>
    <w:rsid w:val="00BF2443"/>
    <w:rsid w:val="00BF2718"/>
    <w:rsid w:val="00BF345D"/>
    <w:rsid w:val="00BF3BEA"/>
    <w:rsid w:val="00BF4735"/>
    <w:rsid w:val="00BF633F"/>
    <w:rsid w:val="00BF6995"/>
    <w:rsid w:val="00BF6D9E"/>
    <w:rsid w:val="00C001A1"/>
    <w:rsid w:val="00C01945"/>
    <w:rsid w:val="00C020BA"/>
    <w:rsid w:val="00C02B99"/>
    <w:rsid w:val="00C031A9"/>
    <w:rsid w:val="00C04C0D"/>
    <w:rsid w:val="00C058D0"/>
    <w:rsid w:val="00C074D2"/>
    <w:rsid w:val="00C11ECA"/>
    <w:rsid w:val="00C12BD8"/>
    <w:rsid w:val="00C131A5"/>
    <w:rsid w:val="00C13462"/>
    <w:rsid w:val="00C135FD"/>
    <w:rsid w:val="00C13F0A"/>
    <w:rsid w:val="00C14A48"/>
    <w:rsid w:val="00C151F8"/>
    <w:rsid w:val="00C171D3"/>
    <w:rsid w:val="00C22818"/>
    <w:rsid w:val="00C22C92"/>
    <w:rsid w:val="00C22EFF"/>
    <w:rsid w:val="00C2391E"/>
    <w:rsid w:val="00C254AF"/>
    <w:rsid w:val="00C2601E"/>
    <w:rsid w:val="00C26037"/>
    <w:rsid w:val="00C2729E"/>
    <w:rsid w:val="00C2740F"/>
    <w:rsid w:val="00C27D90"/>
    <w:rsid w:val="00C300B6"/>
    <w:rsid w:val="00C30743"/>
    <w:rsid w:val="00C31ACD"/>
    <w:rsid w:val="00C31DFF"/>
    <w:rsid w:val="00C34133"/>
    <w:rsid w:val="00C3484B"/>
    <w:rsid w:val="00C34CAA"/>
    <w:rsid w:val="00C35288"/>
    <w:rsid w:val="00C3550F"/>
    <w:rsid w:val="00C41ED0"/>
    <w:rsid w:val="00C42145"/>
    <w:rsid w:val="00C43945"/>
    <w:rsid w:val="00C43DF3"/>
    <w:rsid w:val="00C4435F"/>
    <w:rsid w:val="00C4521B"/>
    <w:rsid w:val="00C46F39"/>
    <w:rsid w:val="00C4709B"/>
    <w:rsid w:val="00C471F6"/>
    <w:rsid w:val="00C476D2"/>
    <w:rsid w:val="00C47AD4"/>
    <w:rsid w:val="00C47FA6"/>
    <w:rsid w:val="00C500C1"/>
    <w:rsid w:val="00C50BD3"/>
    <w:rsid w:val="00C52AD1"/>
    <w:rsid w:val="00C53323"/>
    <w:rsid w:val="00C535DB"/>
    <w:rsid w:val="00C53FB1"/>
    <w:rsid w:val="00C54F82"/>
    <w:rsid w:val="00C554AC"/>
    <w:rsid w:val="00C56872"/>
    <w:rsid w:val="00C61542"/>
    <w:rsid w:val="00C62D80"/>
    <w:rsid w:val="00C63097"/>
    <w:rsid w:val="00C6434A"/>
    <w:rsid w:val="00C65AEA"/>
    <w:rsid w:val="00C66085"/>
    <w:rsid w:val="00C664B9"/>
    <w:rsid w:val="00C669C7"/>
    <w:rsid w:val="00C70712"/>
    <w:rsid w:val="00C72DBD"/>
    <w:rsid w:val="00C75621"/>
    <w:rsid w:val="00C77CC4"/>
    <w:rsid w:val="00C80075"/>
    <w:rsid w:val="00C803AF"/>
    <w:rsid w:val="00C81294"/>
    <w:rsid w:val="00C81E24"/>
    <w:rsid w:val="00C825BA"/>
    <w:rsid w:val="00C83193"/>
    <w:rsid w:val="00C83633"/>
    <w:rsid w:val="00C86F3C"/>
    <w:rsid w:val="00C902FC"/>
    <w:rsid w:val="00C90D3C"/>
    <w:rsid w:val="00C92F43"/>
    <w:rsid w:val="00C932D1"/>
    <w:rsid w:val="00C970CD"/>
    <w:rsid w:val="00C97643"/>
    <w:rsid w:val="00C97C02"/>
    <w:rsid w:val="00CA159D"/>
    <w:rsid w:val="00CA26F6"/>
    <w:rsid w:val="00CA3BAE"/>
    <w:rsid w:val="00CA46DB"/>
    <w:rsid w:val="00CA787C"/>
    <w:rsid w:val="00CB022D"/>
    <w:rsid w:val="00CB13E8"/>
    <w:rsid w:val="00CB18C9"/>
    <w:rsid w:val="00CB2E2E"/>
    <w:rsid w:val="00CB43B8"/>
    <w:rsid w:val="00CB4643"/>
    <w:rsid w:val="00CB5F8E"/>
    <w:rsid w:val="00CB64C3"/>
    <w:rsid w:val="00CB679B"/>
    <w:rsid w:val="00CB754F"/>
    <w:rsid w:val="00CB778E"/>
    <w:rsid w:val="00CB7FFA"/>
    <w:rsid w:val="00CC2E11"/>
    <w:rsid w:val="00CC4B49"/>
    <w:rsid w:val="00CC5879"/>
    <w:rsid w:val="00CC58BC"/>
    <w:rsid w:val="00CC6571"/>
    <w:rsid w:val="00CC6B60"/>
    <w:rsid w:val="00CD1518"/>
    <w:rsid w:val="00CD261D"/>
    <w:rsid w:val="00CD3B25"/>
    <w:rsid w:val="00CD428E"/>
    <w:rsid w:val="00CD431A"/>
    <w:rsid w:val="00CD5A80"/>
    <w:rsid w:val="00CE0797"/>
    <w:rsid w:val="00CE1AFB"/>
    <w:rsid w:val="00CE22C5"/>
    <w:rsid w:val="00CE26A2"/>
    <w:rsid w:val="00CE31E7"/>
    <w:rsid w:val="00CE5742"/>
    <w:rsid w:val="00CE69EC"/>
    <w:rsid w:val="00CF2223"/>
    <w:rsid w:val="00CF2A04"/>
    <w:rsid w:val="00CF35B0"/>
    <w:rsid w:val="00CF6C30"/>
    <w:rsid w:val="00CF75E5"/>
    <w:rsid w:val="00CF7DF1"/>
    <w:rsid w:val="00D000F4"/>
    <w:rsid w:val="00D01A42"/>
    <w:rsid w:val="00D02DAB"/>
    <w:rsid w:val="00D03C05"/>
    <w:rsid w:val="00D05ACD"/>
    <w:rsid w:val="00D06377"/>
    <w:rsid w:val="00D064B7"/>
    <w:rsid w:val="00D112F9"/>
    <w:rsid w:val="00D11E00"/>
    <w:rsid w:val="00D1335B"/>
    <w:rsid w:val="00D13AC2"/>
    <w:rsid w:val="00D15998"/>
    <w:rsid w:val="00D167EC"/>
    <w:rsid w:val="00D201D9"/>
    <w:rsid w:val="00D21116"/>
    <w:rsid w:val="00D2130B"/>
    <w:rsid w:val="00D21716"/>
    <w:rsid w:val="00D223E4"/>
    <w:rsid w:val="00D22B7C"/>
    <w:rsid w:val="00D22F60"/>
    <w:rsid w:val="00D23386"/>
    <w:rsid w:val="00D2642D"/>
    <w:rsid w:val="00D27AE0"/>
    <w:rsid w:val="00D27FFB"/>
    <w:rsid w:val="00D318CC"/>
    <w:rsid w:val="00D31D60"/>
    <w:rsid w:val="00D3248C"/>
    <w:rsid w:val="00D32A21"/>
    <w:rsid w:val="00D334A2"/>
    <w:rsid w:val="00D34195"/>
    <w:rsid w:val="00D34E29"/>
    <w:rsid w:val="00D35E7B"/>
    <w:rsid w:val="00D37698"/>
    <w:rsid w:val="00D41361"/>
    <w:rsid w:val="00D42079"/>
    <w:rsid w:val="00D43BEB"/>
    <w:rsid w:val="00D445B5"/>
    <w:rsid w:val="00D459A7"/>
    <w:rsid w:val="00D47A45"/>
    <w:rsid w:val="00D50A38"/>
    <w:rsid w:val="00D523D3"/>
    <w:rsid w:val="00D537C7"/>
    <w:rsid w:val="00D570EC"/>
    <w:rsid w:val="00D573ED"/>
    <w:rsid w:val="00D61FB2"/>
    <w:rsid w:val="00D62360"/>
    <w:rsid w:val="00D63F69"/>
    <w:rsid w:val="00D649D1"/>
    <w:rsid w:val="00D65957"/>
    <w:rsid w:val="00D66FE9"/>
    <w:rsid w:val="00D67AA9"/>
    <w:rsid w:val="00D70683"/>
    <w:rsid w:val="00D71026"/>
    <w:rsid w:val="00D727A2"/>
    <w:rsid w:val="00D72BF5"/>
    <w:rsid w:val="00D742E9"/>
    <w:rsid w:val="00D75B11"/>
    <w:rsid w:val="00D75EA4"/>
    <w:rsid w:val="00D776A7"/>
    <w:rsid w:val="00D77E07"/>
    <w:rsid w:val="00D81FB7"/>
    <w:rsid w:val="00D82697"/>
    <w:rsid w:val="00D83393"/>
    <w:rsid w:val="00D84F93"/>
    <w:rsid w:val="00D85386"/>
    <w:rsid w:val="00D857A9"/>
    <w:rsid w:val="00D86939"/>
    <w:rsid w:val="00D872CB"/>
    <w:rsid w:val="00D915C6"/>
    <w:rsid w:val="00D94A62"/>
    <w:rsid w:val="00D94AC8"/>
    <w:rsid w:val="00D95CF0"/>
    <w:rsid w:val="00D95E3E"/>
    <w:rsid w:val="00D97206"/>
    <w:rsid w:val="00DA392E"/>
    <w:rsid w:val="00DA54B2"/>
    <w:rsid w:val="00DA64DA"/>
    <w:rsid w:val="00DA7CA4"/>
    <w:rsid w:val="00DB4EC1"/>
    <w:rsid w:val="00DB4FDE"/>
    <w:rsid w:val="00DB51F0"/>
    <w:rsid w:val="00DB53B7"/>
    <w:rsid w:val="00DB5A68"/>
    <w:rsid w:val="00DC03FF"/>
    <w:rsid w:val="00DC231D"/>
    <w:rsid w:val="00DC2519"/>
    <w:rsid w:val="00DC2F0C"/>
    <w:rsid w:val="00DC3E53"/>
    <w:rsid w:val="00DC3FF4"/>
    <w:rsid w:val="00DC6168"/>
    <w:rsid w:val="00DC715A"/>
    <w:rsid w:val="00DD0308"/>
    <w:rsid w:val="00DD0A3A"/>
    <w:rsid w:val="00DD1827"/>
    <w:rsid w:val="00DD3900"/>
    <w:rsid w:val="00DD5EE3"/>
    <w:rsid w:val="00DE06B1"/>
    <w:rsid w:val="00DE084D"/>
    <w:rsid w:val="00DE09A9"/>
    <w:rsid w:val="00DE0E6F"/>
    <w:rsid w:val="00DE1715"/>
    <w:rsid w:val="00DE1EA2"/>
    <w:rsid w:val="00DE47AF"/>
    <w:rsid w:val="00DE563D"/>
    <w:rsid w:val="00DE6070"/>
    <w:rsid w:val="00DE69BB"/>
    <w:rsid w:val="00DF0B11"/>
    <w:rsid w:val="00DF0F90"/>
    <w:rsid w:val="00DF1B8F"/>
    <w:rsid w:val="00DF3EA9"/>
    <w:rsid w:val="00DF3EC0"/>
    <w:rsid w:val="00DF461B"/>
    <w:rsid w:val="00DF52CE"/>
    <w:rsid w:val="00DF5C63"/>
    <w:rsid w:val="00DF6817"/>
    <w:rsid w:val="00DF68B1"/>
    <w:rsid w:val="00E01D86"/>
    <w:rsid w:val="00E02876"/>
    <w:rsid w:val="00E055A2"/>
    <w:rsid w:val="00E05E08"/>
    <w:rsid w:val="00E07352"/>
    <w:rsid w:val="00E11150"/>
    <w:rsid w:val="00E11E41"/>
    <w:rsid w:val="00E1245E"/>
    <w:rsid w:val="00E14AB2"/>
    <w:rsid w:val="00E15E1B"/>
    <w:rsid w:val="00E2130F"/>
    <w:rsid w:val="00E2174A"/>
    <w:rsid w:val="00E2375B"/>
    <w:rsid w:val="00E24F0D"/>
    <w:rsid w:val="00E25C25"/>
    <w:rsid w:val="00E25FC7"/>
    <w:rsid w:val="00E26446"/>
    <w:rsid w:val="00E27035"/>
    <w:rsid w:val="00E27BEB"/>
    <w:rsid w:val="00E3560F"/>
    <w:rsid w:val="00E35F5A"/>
    <w:rsid w:val="00E36334"/>
    <w:rsid w:val="00E411AB"/>
    <w:rsid w:val="00E4231D"/>
    <w:rsid w:val="00E42AB8"/>
    <w:rsid w:val="00E42AD3"/>
    <w:rsid w:val="00E44873"/>
    <w:rsid w:val="00E45423"/>
    <w:rsid w:val="00E4585C"/>
    <w:rsid w:val="00E45C25"/>
    <w:rsid w:val="00E47EA8"/>
    <w:rsid w:val="00E50BEF"/>
    <w:rsid w:val="00E50F5E"/>
    <w:rsid w:val="00E5188F"/>
    <w:rsid w:val="00E55073"/>
    <w:rsid w:val="00E5571E"/>
    <w:rsid w:val="00E56D27"/>
    <w:rsid w:val="00E60657"/>
    <w:rsid w:val="00E61ABE"/>
    <w:rsid w:val="00E6240C"/>
    <w:rsid w:val="00E62A95"/>
    <w:rsid w:val="00E64336"/>
    <w:rsid w:val="00E65758"/>
    <w:rsid w:val="00E70296"/>
    <w:rsid w:val="00E71B57"/>
    <w:rsid w:val="00E71B65"/>
    <w:rsid w:val="00E71C44"/>
    <w:rsid w:val="00E72D40"/>
    <w:rsid w:val="00E74F77"/>
    <w:rsid w:val="00E753D1"/>
    <w:rsid w:val="00E75ED9"/>
    <w:rsid w:val="00E76E7B"/>
    <w:rsid w:val="00E80672"/>
    <w:rsid w:val="00E820C1"/>
    <w:rsid w:val="00E83060"/>
    <w:rsid w:val="00E835B8"/>
    <w:rsid w:val="00E86184"/>
    <w:rsid w:val="00E86C0C"/>
    <w:rsid w:val="00E87F4B"/>
    <w:rsid w:val="00E916C1"/>
    <w:rsid w:val="00E91BC8"/>
    <w:rsid w:val="00E93F49"/>
    <w:rsid w:val="00E957AA"/>
    <w:rsid w:val="00E96296"/>
    <w:rsid w:val="00E97B02"/>
    <w:rsid w:val="00EA0531"/>
    <w:rsid w:val="00EA0538"/>
    <w:rsid w:val="00EA161D"/>
    <w:rsid w:val="00EA1AED"/>
    <w:rsid w:val="00EA33F8"/>
    <w:rsid w:val="00EA3D17"/>
    <w:rsid w:val="00EA776F"/>
    <w:rsid w:val="00EB1863"/>
    <w:rsid w:val="00EB2238"/>
    <w:rsid w:val="00EB5001"/>
    <w:rsid w:val="00EB63BB"/>
    <w:rsid w:val="00EB7CA6"/>
    <w:rsid w:val="00EC0651"/>
    <w:rsid w:val="00EC2160"/>
    <w:rsid w:val="00EC230B"/>
    <w:rsid w:val="00EC27C7"/>
    <w:rsid w:val="00EC2E04"/>
    <w:rsid w:val="00EC654F"/>
    <w:rsid w:val="00EC7E6B"/>
    <w:rsid w:val="00ED176A"/>
    <w:rsid w:val="00ED3361"/>
    <w:rsid w:val="00ED3AD9"/>
    <w:rsid w:val="00ED7C2C"/>
    <w:rsid w:val="00EE2653"/>
    <w:rsid w:val="00EE343C"/>
    <w:rsid w:val="00EE3D4F"/>
    <w:rsid w:val="00EE783D"/>
    <w:rsid w:val="00EF0BE0"/>
    <w:rsid w:val="00EF0FF7"/>
    <w:rsid w:val="00EF2603"/>
    <w:rsid w:val="00EF2B4D"/>
    <w:rsid w:val="00EF32C2"/>
    <w:rsid w:val="00EF3F40"/>
    <w:rsid w:val="00EF5D92"/>
    <w:rsid w:val="00EF7136"/>
    <w:rsid w:val="00F01D3A"/>
    <w:rsid w:val="00F0353C"/>
    <w:rsid w:val="00F04FB5"/>
    <w:rsid w:val="00F05194"/>
    <w:rsid w:val="00F0720F"/>
    <w:rsid w:val="00F11FE8"/>
    <w:rsid w:val="00F127C1"/>
    <w:rsid w:val="00F12815"/>
    <w:rsid w:val="00F14576"/>
    <w:rsid w:val="00F16BFC"/>
    <w:rsid w:val="00F17147"/>
    <w:rsid w:val="00F21623"/>
    <w:rsid w:val="00F2379B"/>
    <w:rsid w:val="00F239C2"/>
    <w:rsid w:val="00F23B0A"/>
    <w:rsid w:val="00F23D12"/>
    <w:rsid w:val="00F260E9"/>
    <w:rsid w:val="00F262D6"/>
    <w:rsid w:val="00F27C73"/>
    <w:rsid w:val="00F311C9"/>
    <w:rsid w:val="00F31A24"/>
    <w:rsid w:val="00F31AC0"/>
    <w:rsid w:val="00F326F1"/>
    <w:rsid w:val="00F33933"/>
    <w:rsid w:val="00F33DB1"/>
    <w:rsid w:val="00F352DF"/>
    <w:rsid w:val="00F3740D"/>
    <w:rsid w:val="00F377C6"/>
    <w:rsid w:val="00F4009C"/>
    <w:rsid w:val="00F40AE8"/>
    <w:rsid w:val="00F45446"/>
    <w:rsid w:val="00F45E17"/>
    <w:rsid w:val="00F4610D"/>
    <w:rsid w:val="00F46901"/>
    <w:rsid w:val="00F47F13"/>
    <w:rsid w:val="00F50605"/>
    <w:rsid w:val="00F51672"/>
    <w:rsid w:val="00F52190"/>
    <w:rsid w:val="00F53D93"/>
    <w:rsid w:val="00F53F78"/>
    <w:rsid w:val="00F54AB0"/>
    <w:rsid w:val="00F556B5"/>
    <w:rsid w:val="00F55867"/>
    <w:rsid w:val="00F5756B"/>
    <w:rsid w:val="00F60B28"/>
    <w:rsid w:val="00F62909"/>
    <w:rsid w:val="00F649C9"/>
    <w:rsid w:val="00F64C5B"/>
    <w:rsid w:val="00F66E62"/>
    <w:rsid w:val="00F67D6A"/>
    <w:rsid w:val="00F70141"/>
    <w:rsid w:val="00F70525"/>
    <w:rsid w:val="00F719E5"/>
    <w:rsid w:val="00F739BE"/>
    <w:rsid w:val="00F74840"/>
    <w:rsid w:val="00F7583C"/>
    <w:rsid w:val="00F75ACB"/>
    <w:rsid w:val="00F7694E"/>
    <w:rsid w:val="00F77C70"/>
    <w:rsid w:val="00F82B50"/>
    <w:rsid w:val="00F83158"/>
    <w:rsid w:val="00F83C31"/>
    <w:rsid w:val="00F852E9"/>
    <w:rsid w:val="00F87918"/>
    <w:rsid w:val="00F906AD"/>
    <w:rsid w:val="00F9381E"/>
    <w:rsid w:val="00F952A2"/>
    <w:rsid w:val="00F95E76"/>
    <w:rsid w:val="00F95EB1"/>
    <w:rsid w:val="00F96AF8"/>
    <w:rsid w:val="00F96F46"/>
    <w:rsid w:val="00F96FB9"/>
    <w:rsid w:val="00F9733B"/>
    <w:rsid w:val="00FA091E"/>
    <w:rsid w:val="00FA186B"/>
    <w:rsid w:val="00FA3B09"/>
    <w:rsid w:val="00FA3E1C"/>
    <w:rsid w:val="00FA3ECE"/>
    <w:rsid w:val="00FA4B32"/>
    <w:rsid w:val="00FA7892"/>
    <w:rsid w:val="00FA7D22"/>
    <w:rsid w:val="00FB13AF"/>
    <w:rsid w:val="00FB2905"/>
    <w:rsid w:val="00FB4DCC"/>
    <w:rsid w:val="00FB65D0"/>
    <w:rsid w:val="00FC1DF4"/>
    <w:rsid w:val="00FC3C8C"/>
    <w:rsid w:val="00FC49AA"/>
    <w:rsid w:val="00FC5118"/>
    <w:rsid w:val="00FD2FFC"/>
    <w:rsid w:val="00FD335A"/>
    <w:rsid w:val="00FD4D7F"/>
    <w:rsid w:val="00FD536F"/>
    <w:rsid w:val="00FD5D2A"/>
    <w:rsid w:val="00FE1172"/>
    <w:rsid w:val="00FE1BD9"/>
    <w:rsid w:val="00FE524E"/>
    <w:rsid w:val="00FE541B"/>
    <w:rsid w:val="00FF2FC7"/>
    <w:rsid w:val="00FF34DF"/>
    <w:rsid w:val="00FF67F9"/>
    <w:rsid w:val="00FF69B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2564A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D63F69"/>
    <w:pPr>
      <w:keepNext/>
      <w:jc w:val="right"/>
      <w:outlineLvl w:val="2"/>
    </w:pPr>
    <w:rPr>
      <w:rFonts w:ascii="Garamond" w:eastAsia="Times New Roman" w:hAnsi="Garamond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6CF8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semiHidden/>
    <w:rsid w:val="00E45C25"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rsid w:val="006F4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4F21"/>
  </w:style>
  <w:style w:type="character" w:styleId="CommentReference">
    <w:name w:val="annotation reference"/>
    <w:semiHidden/>
    <w:rsid w:val="001F2842"/>
    <w:rPr>
      <w:sz w:val="16"/>
      <w:szCs w:val="16"/>
    </w:rPr>
  </w:style>
  <w:style w:type="paragraph" w:styleId="CommentText">
    <w:name w:val="annotation text"/>
    <w:basedOn w:val="Normal"/>
    <w:semiHidden/>
    <w:rsid w:val="001F28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842"/>
    <w:rPr>
      <w:b/>
      <w:bCs/>
    </w:rPr>
  </w:style>
  <w:style w:type="paragraph" w:styleId="FootnoteText">
    <w:name w:val="footnote text"/>
    <w:basedOn w:val="Normal"/>
    <w:semiHidden/>
    <w:rsid w:val="00C22C92"/>
    <w:rPr>
      <w:sz w:val="20"/>
      <w:szCs w:val="20"/>
    </w:rPr>
  </w:style>
  <w:style w:type="character" w:styleId="FootnoteReference">
    <w:name w:val="footnote reference"/>
    <w:semiHidden/>
    <w:rsid w:val="00C22C92"/>
    <w:rPr>
      <w:vertAlign w:val="superscript"/>
    </w:rPr>
  </w:style>
  <w:style w:type="paragraph" w:styleId="Header">
    <w:name w:val="header"/>
    <w:basedOn w:val="Normal"/>
    <w:rsid w:val="002F381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56E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6EDA"/>
  </w:style>
  <w:style w:type="character" w:styleId="EndnoteReference">
    <w:name w:val="endnote reference"/>
    <w:rsid w:val="00456EDA"/>
    <w:rPr>
      <w:vertAlign w:val="superscript"/>
    </w:rPr>
  </w:style>
  <w:style w:type="paragraph" w:customStyle="1" w:styleId="Default">
    <w:name w:val="Default"/>
    <w:basedOn w:val="Normal"/>
    <w:rsid w:val="00192AE5"/>
    <w:pPr>
      <w:autoSpaceDE w:val="0"/>
      <w:autoSpaceDN w:val="0"/>
    </w:pPr>
    <w:rPr>
      <w:rFonts w:ascii="Garamond" w:eastAsia="Calibri" w:hAnsi="Garamond"/>
      <w:color w:val="000000"/>
    </w:rPr>
  </w:style>
  <w:style w:type="table" w:styleId="TableGrid">
    <w:name w:val="Table Grid"/>
    <w:basedOn w:val="TableNormal"/>
    <w:uiPriority w:val="59"/>
    <w:rsid w:val="0089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01A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6312E"/>
    <w:pPr>
      <w:ind w:left="720"/>
      <w:contextualSpacing/>
    </w:pPr>
    <w:rPr>
      <w:rFonts w:eastAsia="Times New Roman"/>
      <w:szCs w:val="20"/>
      <w:lang w:val="en-GB"/>
    </w:rPr>
  </w:style>
  <w:style w:type="character" w:customStyle="1" w:styleId="MGfulltextChar">
    <w:name w:val="MG_fulltext Char"/>
    <w:basedOn w:val="DefaultParagraphFont"/>
    <w:link w:val="MGfulltext"/>
    <w:locked/>
    <w:rsid w:val="00BE2722"/>
    <w:rPr>
      <w:rFonts w:ascii="Arial" w:hAnsi="Arial" w:cs="Arial"/>
    </w:rPr>
  </w:style>
  <w:style w:type="paragraph" w:customStyle="1" w:styleId="MGfulltext">
    <w:name w:val="MG_fulltext"/>
    <w:basedOn w:val="Normal"/>
    <w:link w:val="MGfulltextChar"/>
    <w:rsid w:val="00BE2722"/>
    <w:pPr>
      <w:spacing w:after="120"/>
    </w:pPr>
    <w:rPr>
      <w:rFonts w:ascii="Arial" w:hAnsi="Arial" w:cs="Arial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C3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2564A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D63F69"/>
    <w:pPr>
      <w:keepNext/>
      <w:jc w:val="right"/>
      <w:outlineLvl w:val="2"/>
    </w:pPr>
    <w:rPr>
      <w:rFonts w:ascii="Garamond" w:eastAsia="Times New Roman" w:hAnsi="Garamond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6CF8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semiHidden/>
    <w:rsid w:val="00E45C25"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rsid w:val="006F4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4F21"/>
  </w:style>
  <w:style w:type="character" w:styleId="CommentReference">
    <w:name w:val="annotation reference"/>
    <w:semiHidden/>
    <w:rsid w:val="001F2842"/>
    <w:rPr>
      <w:sz w:val="16"/>
      <w:szCs w:val="16"/>
    </w:rPr>
  </w:style>
  <w:style w:type="paragraph" w:styleId="CommentText">
    <w:name w:val="annotation text"/>
    <w:basedOn w:val="Normal"/>
    <w:semiHidden/>
    <w:rsid w:val="001F28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842"/>
    <w:rPr>
      <w:b/>
      <w:bCs/>
    </w:rPr>
  </w:style>
  <w:style w:type="paragraph" w:styleId="FootnoteText">
    <w:name w:val="footnote text"/>
    <w:basedOn w:val="Normal"/>
    <w:semiHidden/>
    <w:rsid w:val="00C22C92"/>
    <w:rPr>
      <w:sz w:val="20"/>
      <w:szCs w:val="20"/>
    </w:rPr>
  </w:style>
  <w:style w:type="character" w:styleId="FootnoteReference">
    <w:name w:val="footnote reference"/>
    <w:semiHidden/>
    <w:rsid w:val="00C22C92"/>
    <w:rPr>
      <w:vertAlign w:val="superscript"/>
    </w:rPr>
  </w:style>
  <w:style w:type="paragraph" w:styleId="Header">
    <w:name w:val="header"/>
    <w:basedOn w:val="Normal"/>
    <w:rsid w:val="002F381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56E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6EDA"/>
  </w:style>
  <w:style w:type="character" w:styleId="EndnoteReference">
    <w:name w:val="endnote reference"/>
    <w:rsid w:val="00456EDA"/>
    <w:rPr>
      <w:vertAlign w:val="superscript"/>
    </w:rPr>
  </w:style>
  <w:style w:type="paragraph" w:customStyle="1" w:styleId="Default">
    <w:name w:val="Default"/>
    <w:basedOn w:val="Normal"/>
    <w:rsid w:val="00192AE5"/>
    <w:pPr>
      <w:autoSpaceDE w:val="0"/>
      <w:autoSpaceDN w:val="0"/>
    </w:pPr>
    <w:rPr>
      <w:rFonts w:ascii="Garamond" w:eastAsia="Calibri" w:hAnsi="Garamond"/>
      <w:color w:val="000000"/>
    </w:rPr>
  </w:style>
  <w:style w:type="table" w:styleId="TableGrid">
    <w:name w:val="Table Grid"/>
    <w:basedOn w:val="TableNormal"/>
    <w:uiPriority w:val="59"/>
    <w:rsid w:val="0089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01A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6312E"/>
    <w:pPr>
      <w:ind w:left="720"/>
      <w:contextualSpacing/>
    </w:pPr>
    <w:rPr>
      <w:rFonts w:eastAsia="Times New Roman"/>
      <w:szCs w:val="20"/>
      <w:lang w:val="en-GB"/>
    </w:rPr>
  </w:style>
  <w:style w:type="character" w:customStyle="1" w:styleId="MGfulltextChar">
    <w:name w:val="MG_fulltext Char"/>
    <w:basedOn w:val="DefaultParagraphFont"/>
    <w:link w:val="MGfulltext"/>
    <w:locked/>
    <w:rsid w:val="00BE2722"/>
    <w:rPr>
      <w:rFonts w:ascii="Arial" w:hAnsi="Arial" w:cs="Arial"/>
    </w:rPr>
  </w:style>
  <w:style w:type="paragraph" w:customStyle="1" w:styleId="MGfulltext">
    <w:name w:val="MG_fulltext"/>
    <w:basedOn w:val="Normal"/>
    <w:link w:val="MGfulltextChar"/>
    <w:rsid w:val="00BE2722"/>
    <w:pPr>
      <w:spacing w:after="120"/>
    </w:pPr>
    <w:rPr>
      <w:rFonts w:ascii="Arial" w:hAnsi="Arial" w:cs="Arial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C3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amsar.org/cda/en/ramsar-documents-standing-40th-meeting-of-the-22812/main/ramsar/1-31-41%5e22812_4000_0__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60EA9-6AD7-4AC0-8FF3-3A90D63C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Memorandum of Understanding</vt:lpstr>
      <vt:lpstr>Memorandum of Understanding</vt:lpstr>
    </vt:vector>
  </TitlesOfParts>
  <Company>IUCN</Company>
  <LinksUpToDate>false</LinksUpToDate>
  <CharactersWithSpaces>6616</CharactersWithSpaces>
  <SharedDoc>false</SharedDoc>
  <HLinks>
    <vt:vector size="6" baseType="variant"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http://www.ramsar.org/cda/en/ramsar-documents-standing-40th-meeting-of-the-22812/main/ramsar/1-31-41%5e22812_4000_0__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ELefebvre</dc:creator>
  <cp:lastModifiedBy>Ramsar\JenningsE</cp:lastModifiedBy>
  <cp:revision>2</cp:revision>
  <cp:lastPrinted>2017-03-22T11:26:00Z</cp:lastPrinted>
  <dcterms:created xsi:type="dcterms:W3CDTF">2017-05-29T21:12:00Z</dcterms:created>
  <dcterms:modified xsi:type="dcterms:W3CDTF">2017-05-29T21:12:00Z</dcterms:modified>
</cp:coreProperties>
</file>