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461F" w14:textId="77777777" w:rsidR="00B44B7B" w:rsidRPr="002235E1" w:rsidRDefault="00B44B7B" w:rsidP="00D30D4C">
      <w:pPr>
        <w:tabs>
          <w:tab w:val="left" w:pos="5170"/>
        </w:tabs>
        <w:spacing w:after="0" w:line="240" w:lineRule="auto"/>
        <w:jc w:val="both"/>
        <w:rPr>
          <w:rFonts w:eastAsia="Garamond" w:cs="Garamond"/>
          <w:b/>
          <w:bCs/>
          <w:sz w:val="24"/>
          <w:szCs w:val="24"/>
        </w:rPr>
      </w:pPr>
    </w:p>
    <w:p w14:paraId="0EE4F56F" w14:textId="77777777" w:rsidR="00E30828" w:rsidRPr="00D30D4C" w:rsidRDefault="00E30828" w:rsidP="008F0C1C">
      <w:pPr>
        <w:pBdr>
          <w:top w:val="single" w:sz="12" w:space="0" w:color="auto"/>
          <w:left w:val="single" w:sz="12" w:space="4" w:color="auto"/>
          <w:bottom w:val="single" w:sz="12" w:space="1" w:color="auto"/>
          <w:right w:val="single" w:sz="12" w:space="0" w:color="auto"/>
        </w:pBdr>
        <w:spacing w:after="0" w:line="240" w:lineRule="auto"/>
        <w:ind w:right="2792"/>
        <w:jc w:val="both"/>
        <w:rPr>
          <w:sz w:val="24"/>
        </w:rPr>
      </w:pPr>
      <w:r w:rsidRPr="00D30D4C">
        <w:rPr>
          <w:sz w:val="24"/>
        </w:rPr>
        <w:t>CONVENTION ON WETLANDS (Ramsar, Iran, 1971)</w:t>
      </w:r>
    </w:p>
    <w:p w14:paraId="00A84F50" w14:textId="7C4EDB40" w:rsidR="00E30828" w:rsidRPr="00D30D4C" w:rsidRDefault="00E30828" w:rsidP="008F0C1C">
      <w:pPr>
        <w:pBdr>
          <w:top w:val="single" w:sz="12" w:space="0" w:color="auto"/>
          <w:left w:val="single" w:sz="12" w:space="4" w:color="auto"/>
          <w:bottom w:val="single" w:sz="12" w:space="1" w:color="auto"/>
          <w:right w:val="single" w:sz="12" w:space="0" w:color="auto"/>
        </w:pBdr>
        <w:spacing w:after="0" w:line="240" w:lineRule="auto"/>
        <w:ind w:right="2792"/>
        <w:jc w:val="both"/>
        <w:rPr>
          <w:sz w:val="24"/>
        </w:rPr>
      </w:pPr>
      <w:r w:rsidRPr="00D30D4C">
        <w:rPr>
          <w:sz w:val="24"/>
        </w:rPr>
        <w:t>53</w:t>
      </w:r>
      <w:r w:rsidRPr="00D30D4C">
        <w:rPr>
          <w:sz w:val="24"/>
          <w:vertAlign w:val="superscript"/>
        </w:rPr>
        <w:t>rd</w:t>
      </w:r>
      <w:r w:rsidRPr="00D30D4C">
        <w:rPr>
          <w:sz w:val="24"/>
        </w:rPr>
        <w:t xml:space="preserve"> Meeting of the Standing Committee</w:t>
      </w:r>
    </w:p>
    <w:p w14:paraId="53F75514" w14:textId="27115761" w:rsidR="00E30828" w:rsidRPr="00D30D4C" w:rsidRDefault="00E30828" w:rsidP="008F0C1C">
      <w:pPr>
        <w:pBdr>
          <w:top w:val="single" w:sz="12" w:space="0" w:color="auto"/>
          <w:left w:val="single" w:sz="12" w:space="4" w:color="auto"/>
          <w:bottom w:val="single" w:sz="12" w:space="1" w:color="auto"/>
          <w:right w:val="single" w:sz="12" w:space="0" w:color="auto"/>
        </w:pBdr>
        <w:spacing w:after="0" w:line="240" w:lineRule="auto"/>
        <w:ind w:right="2792"/>
        <w:jc w:val="both"/>
        <w:rPr>
          <w:sz w:val="24"/>
        </w:rPr>
      </w:pPr>
      <w:r w:rsidRPr="00D30D4C">
        <w:rPr>
          <w:sz w:val="24"/>
        </w:rPr>
        <w:t>Gland, Switzerland, 29 May – 02 June 2017</w:t>
      </w:r>
    </w:p>
    <w:p w14:paraId="5287AFC4" w14:textId="77777777" w:rsidR="00E30828" w:rsidRPr="00BD55EF" w:rsidRDefault="00E30828" w:rsidP="008F0C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b/>
          <w:sz w:val="28"/>
          <w:szCs w:val="28"/>
        </w:rPr>
      </w:pPr>
    </w:p>
    <w:p w14:paraId="3A6ECCCB" w14:textId="02B4D50D" w:rsidR="00E30828" w:rsidRPr="002235E1" w:rsidRDefault="00E30828" w:rsidP="00E32A9E">
      <w:pPr>
        <w:spacing w:after="0" w:line="240" w:lineRule="auto"/>
        <w:jc w:val="right"/>
        <w:outlineLvl w:val="0"/>
        <w:rPr>
          <w:b/>
          <w:bCs/>
          <w:sz w:val="28"/>
          <w:szCs w:val="28"/>
        </w:rPr>
      </w:pPr>
      <w:r w:rsidRPr="002235E1">
        <w:rPr>
          <w:b/>
          <w:bCs/>
          <w:sz w:val="28"/>
          <w:szCs w:val="28"/>
        </w:rPr>
        <w:t>SC</w:t>
      </w:r>
      <w:r w:rsidR="004046DF" w:rsidRPr="002235E1">
        <w:rPr>
          <w:b/>
          <w:bCs/>
          <w:sz w:val="28"/>
          <w:szCs w:val="28"/>
        </w:rPr>
        <w:t>53-</w:t>
      </w:r>
      <w:r w:rsidR="002D2FA9" w:rsidRPr="002235E1">
        <w:rPr>
          <w:b/>
          <w:bCs/>
          <w:sz w:val="28"/>
          <w:szCs w:val="28"/>
        </w:rPr>
        <w:t>0</w:t>
      </w:r>
      <w:r w:rsidR="002D2FA9">
        <w:rPr>
          <w:b/>
          <w:bCs/>
          <w:sz w:val="28"/>
          <w:szCs w:val="28"/>
        </w:rPr>
        <w:t>9</w:t>
      </w:r>
    </w:p>
    <w:p w14:paraId="47B35260" w14:textId="77777777" w:rsidR="00E30828" w:rsidRPr="002235E1" w:rsidRDefault="00E30828" w:rsidP="00D30D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14:paraId="456C036B" w14:textId="083EAFDA" w:rsidR="00E30828" w:rsidRPr="00D30D4C" w:rsidRDefault="00E32A9E" w:rsidP="00E32A9E">
      <w:pPr>
        <w:spacing w:after="0" w:line="240" w:lineRule="auto"/>
        <w:jc w:val="center"/>
        <w:outlineLvl w:val="0"/>
        <w:rPr>
          <w:b/>
          <w:sz w:val="28"/>
        </w:rPr>
      </w:pPr>
      <w:r>
        <w:rPr>
          <w:b/>
          <w:sz w:val="28"/>
        </w:rPr>
        <w:t>I</w:t>
      </w:r>
      <w:r w:rsidRPr="00D30D4C">
        <w:rPr>
          <w:b/>
          <w:sz w:val="28"/>
        </w:rPr>
        <w:t xml:space="preserve">ntegrated </w:t>
      </w:r>
      <w:r w:rsidRPr="00E32A9E">
        <w:rPr>
          <w:b/>
          <w:sz w:val="28"/>
        </w:rPr>
        <w:t>2017 Annual Work Plan and 2016-2018 Triennial Work Plan</w:t>
      </w:r>
      <w:r w:rsidR="0035083E">
        <w:rPr>
          <w:b/>
          <w:sz w:val="28"/>
        </w:rPr>
        <w:t xml:space="preserve"> for the Secretariat</w:t>
      </w:r>
    </w:p>
    <w:p w14:paraId="5BCBF1D7" w14:textId="671983B9" w:rsidR="00E30828" w:rsidRPr="00D30D4C" w:rsidRDefault="00E30828" w:rsidP="00E32A9E">
      <w:pPr>
        <w:tabs>
          <w:tab w:val="left" w:pos="6955"/>
        </w:tabs>
        <w:spacing w:after="0" w:line="240" w:lineRule="auto"/>
        <w:rPr>
          <w:sz w:val="28"/>
        </w:rPr>
      </w:pPr>
    </w:p>
    <w:p w14:paraId="223F8C41" w14:textId="5D56335B" w:rsidR="00E30828" w:rsidRPr="00D30D4C" w:rsidRDefault="00920DF6" w:rsidP="00D30D4C">
      <w:pPr>
        <w:pBdr>
          <w:top w:val="single" w:sz="4" w:space="1" w:color="auto"/>
          <w:left w:val="single" w:sz="4" w:space="4" w:color="auto"/>
          <w:bottom w:val="single" w:sz="4" w:space="11" w:color="auto"/>
          <w:right w:val="single" w:sz="4" w:space="4" w:color="auto"/>
        </w:pBdr>
        <w:spacing w:after="0" w:line="240" w:lineRule="auto"/>
        <w:outlineLvl w:val="0"/>
        <w:rPr>
          <w:b/>
        </w:rPr>
      </w:pPr>
      <w:r w:rsidRPr="00D30D4C">
        <w:rPr>
          <w:b/>
        </w:rPr>
        <w:t>Actions requested:</w:t>
      </w:r>
    </w:p>
    <w:p w14:paraId="31690587" w14:textId="77777777" w:rsidR="002235E1" w:rsidRPr="002235E1" w:rsidRDefault="002235E1" w:rsidP="002235E1">
      <w:pPr>
        <w:pBdr>
          <w:top w:val="single" w:sz="4" w:space="1" w:color="auto"/>
          <w:left w:val="single" w:sz="4" w:space="4" w:color="auto"/>
          <w:bottom w:val="single" w:sz="4" w:space="11" w:color="auto"/>
          <w:right w:val="single" w:sz="4" w:space="4" w:color="auto"/>
        </w:pBdr>
        <w:spacing w:after="0" w:line="240" w:lineRule="auto"/>
        <w:outlineLvl w:val="0"/>
        <w:rPr>
          <w:rFonts w:eastAsia="Calibri" w:cs="Calibri"/>
          <w:b/>
          <w:bCs/>
        </w:rPr>
      </w:pPr>
    </w:p>
    <w:p w14:paraId="71781E87" w14:textId="0C6C110D" w:rsidR="00365353" w:rsidRPr="00D30D4C" w:rsidRDefault="00365353" w:rsidP="00E32A9E">
      <w:pPr>
        <w:pBdr>
          <w:top w:val="single" w:sz="4" w:space="1" w:color="auto"/>
          <w:left w:val="single" w:sz="4" w:space="4" w:color="auto"/>
          <w:bottom w:val="single" w:sz="4" w:space="11" w:color="auto"/>
          <w:right w:val="single" w:sz="4" w:space="4" w:color="auto"/>
        </w:pBdr>
        <w:spacing w:after="0" w:line="240" w:lineRule="auto"/>
        <w:rPr>
          <w:b/>
        </w:rPr>
      </w:pPr>
      <w:r w:rsidRPr="00D30D4C">
        <w:t xml:space="preserve">The Standing Committee is invited to take note of and approve the </w:t>
      </w:r>
      <w:r w:rsidR="00564B6E" w:rsidRPr="00D30D4C">
        <w:t xml:space="preserve">Secretariat </w:t>
      </w:r>
      <w:r w:rsidR="00E32A9E" w:rsidRPr="00D30D4C">
        <w:t xml:space="preserve">integrated </w:t>
      </w:r>
      <w:r w:rsidR="00E32A9E">
        <w:t>annual work plan for 2017 and triennial work plan for 2016-2018</w:t>
      </w:r>
      <w:r w:rsidRPr="00D30D4C">
        <w:t>, which</w:t>
      </w:r>
      <w:r w:rsidR="002953CD" w:rsidRPr="00D30D4C">
        <w:t xml:space="preserve"> reflects comments received in SC52 and decisions SC52-12 and SC52-13.</w:t>
      </w:r>
    </w:p>
    <w:p w14:paraId="1E06A667" w14:textId="4727F5E3" w:rsidR="00365353" w:rsidRPr="00D30D4C" w:rsidRDefault="00365353" w:rsidP="00D30D4C">
      <w:pPr>
        <w:spacing w:after="0" w:line="240" w:lineRule="auto"/>
        <w:rPr>
          <w:b/>
          <w:sz w:val="20"/>
        </w:rPr>
      </w:pPr>
    </w:p>
    <w:p w14:paraId="699E3226" w14:textId="0377CAAA" w:rsidR="00365353" w:rsidRPr="00D30D4C" w:rsidRDefault="00365353" w:rsidP="00D30D4C">
      <w:pPr>
        <w:spacing w:after="0" w:line="240" w:lineRule="auto"/>
        <w:rPr>
          <w:b/>
          <w:sz w:val="20"/>
        </w:rPr>
      </w:pPr>
    </w:p>
    <w:p w14:paraId="5063AF25" w14:textId="12846D2B" w:rsidR="007169F9" w:rsidRPr="00D30D4C" w:rsidRDefault="007169F9" w:rsidP="00D30D4C">
      <w:pPr>
        <w:widowControl w:val="0"/>
        <w:numPr>
          <w:ilvl w:val="0"/>
          <w:numId w:val="1"/>
        </w:numPr>
        <w:spacing w:after="0" w:line="240" w:lineRule="auto"/>
        <w:ind w:left="426" w:right="-46" w:hanging="426"/>
        <w:contextualSpacing/>
      </w:pPr>
      <w:r w:rsidRPr="00D30D4C">
        <w:t>Standing Committee Decision</w:t>
      </w:r>
      <w:r w:rsidR="00E72A95" w:rsidRPr="00D30D4C">
        <w:t>s</w:t>
      </w:r>
      <w:r w:rsidRPr="00D30D4C">
        <w:t xml:space="preserve"> SC52-12 and SC52-13 instructed the Secretariat to review the 2016 Annual Work Plan, revise the </w:t>
      </w:r>
      <w:r w:rsidR="001D796B" w:rsidRPr="00D30D4C">
        <w:t>2016-2018</w:t>
      </w:r>
      <w:r w:rsidR="001D796B" w:rsidRPr="002235E1">
        <w:rPr>
          <w:rStyle w:val="Strong"/>
        </w:rPr>
        <w:t xml:space="preserve"> </w:t>
      </w:r>
      <w:r w:rsidRPr="00D30D4C">
        <w:t xml:space="preserve">Triennium Work Plan and to prepare the 2017 Annual Work </w:t>
      </w:r>
      <w:r w:rsidR="0035351F" w:rsidRPr="00D30D4C">
        <w:t>Plan.</w:t>
      </w:r>
      <w:r w:rsidRPr="00D30D4C">
        <w:t xml:space="preserve"> The </w:t>
      </w:r>
      <w:r w:rsidR="00FA57C1" w:rsidRPr="002235E1">
        <w:rPr>
          <w:rFonts w:eastAsia="Calibri,Arial Unicode MS" w:cs="Calibri,Arial Unicode MS"/>
          <w:lang w:eastAsia="zh-CN" w:bidi="hi-IN"/>
        </w:rPr>
        <w:t>integrated</w:t>
      </w:r>
      <w:r w:rsidR="00FA57C1" w:rsidRPr="00D30D4C">
        <w:t xml:space="preserve"> 2017 </w:t>
      </w:r>
      <w:r w:rsidR="00FA57C1" w:rsidRPr="002235E1">
        <w:rPr>
          <w:rFonts w:eastAsia="Calibri,Arial Unicode MS" w:cs="Calibri,Arial Unicode MS"/>
          <w:lang w:eastAsia="zh-CN" w:bidi="hi-IN"/>
        </w:rPr>
        <w:t xml:space="preserve">annual </w:t>
      </w:r>
      <w:r w:rsidR="00FA57C1">
        <w:rPr>
          <w:rFonts w:eastAsia="Calibri,Arial Unicode MS" w:cs="Calibri,Arial Unicode MS"/>
          <w:lang w:eastAsia="zh-CN" w:bidi="hi-IN"/>
        </w:rPr>
        <w:t>work plan</w:t>
      </w:r>
      <w:r w:rsidR="00FA57C1" w:rsidRPr="00D30D4C">
        <w:t xml:space="preserve"> and 2016-2018</w:t>
      </w:r>
      <w:r w:rsidR="00FA57C1" w:rsidRPr="002235E1">
        <w:rPr>
          <w:rStyle w:val="Strong"/>
          <w:b w:val="0"/>
        </w:rPr>
        <w:t xml:space="preserve"> </w:t>
      </w:r>
      <w:r w:rsidR="00FA57C1" w:rsidRPr="002235E1">
        <w:rPr>
          <w:rFonts w:eastAsia="Calibri,Arial Unicode MS" w:cs="Calibri,Arial Unicode MS"/>
          <w:lang w:eastAsia="zh-CN" w:bidi="hi-IN"/>
        </w:rPr>
        <w:t xml:space="preserve">triennial </w:t>
      </w:r>
      <w:r w:rsidR="00FA57C1">
        <w:rPr>
          <w:rFonts w:eastAsia="Calibri,Arial Unicode MS" w:cs="Calibri,Arial Unicode MS"/>
          <w:lang w:eastAsia="zh-CN" w:bidi="hi-IN"/>
        </w:rPr>
        <w:t>work plan</w:t>
      </w:r>
      <w:r w:rsidR="00FA57C1" w:rsidRPr="00D30D4C">
        <w:t xml:space="preserve"> </w:t>
      </w:r>
      <w:r w:rsidRPr="00D30D4C">
        <w:t>in Annex 1 below addresses these instructions</w:t>
      </w:r>
      <w:r w:rsidR="0035351F" w:rsidRPr="00D30D4C">
        <w:t>.</w:t>
      </w:r>
    </w:p>
    <w:p w14:paraId="25B33A8B" w14:textId="77777777" w:rsidR="00E30828" w:rsidRPr="00D30D4C" w:rsidRDefault="00E30828" w:rsidP="00D30D4C">
      <w:pPr>
        <w:contextualSpacing/>
      </w:pPr>
    </w:p>
    <w:p w14:paraId="3D4646BA" w14:textId="7D5CB6FA" w:rsidR="009C0147" w:rsidRPr="00D30D4C" w:rsidRDefault="00E30828" w:rsidP="00D30D4C">
      <w:pPr>
        <w:widowControl w:val="0"/>
        <w:numPr>
          <w:ilvl w:val="0"/>
          <w:numId w:val="1"/>
        </w:numPr>
        <w:spacing w:after="0" w:line="240" w:lineRule="auto"/>
        <w:ind w:left="426" w:right="-46" w:hanging="426"/>
        <w:contextualSpacing/>
      </w:pPr>
      <w:r w:rsidRPr="00D30D4C">
        <w:t xml:space="preserve">This </w:t>
      </w:r>
      <w:r w:rsidR="00E72A95" w:rsidRPr="00D30D4C">
        <w:t>revised an</w:t>
      </w:r>
      <w:r w:rsidR="004733AF" w:rsidRPr="00D30D4C">
        <w:t xml:space="preserve">d integrated work plan </w:t>
      </w:r>
      <w:r w:rsidR="000C54F8" w:rsidRPr="00D30D4C">
        <w:t xml:space="preserve">is a result of a participative process that brought together </w:t>
      </w:r>
      <w:r w:rsidRPr="00D30D4C">
        <w:t xml:space="preserve">staff members of the Ramsar Convention Secretariat, </w:t>
      </w:r>
      <w:r w:rsidR="000C54F8" w:rsidRPr="00D30D4C">
        <w:t>from 16</w:t>
      </w:r>
      <w:r w:rsidR="00732227">
        <w:t xml:space="preserve"> to </w:t>
      </w:r>
      <w:r w:rsidR="000C54F8" w:rsidRPr="00D30D4C">
        <w:t>18 January 2017</w:t>
      </w:r>
      <w:r w:rsidRPr="00D30D4C">
        <w:t>. The wor</w:t>
      </w:r>
      <w:r w:rsidR="00502898" w:rsidRPr="00D30D4C">
        <w:t>kshop</w:t>
      </w:r>
      <w:r w:rsidRPr="00D30D4C">
        <w:t xml:space="preserve"> </w:t>
      </w:r>
      <w:r w:rsidR="00B065A1" w:rsidRPr="00D30D4C">
        <w:t>was focused on a streamlining of the activities of the annu</w:t>
      </w:r>
      <w:r w:rsidR="006140CB" w:rsidRPr="00D30D4C">
        <w:t xml:space="preserve">al and triennial work plans, </w:t>
      </w:r>
      <w:r w:rsidR="004C4F7D" w:rsidRPr="00D30D4C">
        <w:t>ensuring a clearer and tighter focus on the</w:t>
      </w:r>
      <w:r w:rsidR="00C72E98" w:rsidRPr="00D30D4C">
        <w:t xml:space="preserve"> specific</w:t>
      </w:r>
      <w:r w:rsidR="004C4F7D" w:rsidRPr="00D30D4C">
        <w:t xml:space="preserve"> responsibilities and deliverables </w:t>
      </w:r>
      <w:r w:rsidR="00BB0C0D" w:rsidRPr="00D30D4C">
        <w:t>of the Secretariat. This has included the removal of</w:t>
      </w:r>
      <w:r w:rsidR="006140CB" w:rsidRPr="00D30D4C">
        <w:t xml:space="preserve"> duplications</w:t>
      </w:r>
      <w:r w:rsidR="00BB0C0D" w:rsidRPr="00D30D4C">
        <w:t>, consolidation of activities, revision of indicators</w:t>
      </w:r>
      <w:r w:rsidR="007434CA" w:rsidRPr="00D30D4C">
        <w:t xml:space="preserve"> </w:t>
      </w:r>
      <w:r w:rsidR="00564B6E" w:rsidRPr="00D30D4C">
        <w:t xml:space="preserve">and </w:t>
      </w:r>
      <w:r w:rsidR="0078161F" w:rsidRPr="00D30D4C">
        <w:t>cross-referencing</w:t>
      </w:r>
      <w:r w:rsidR="0035351F" w:rsidRPr="00D30D4C">
        <w:t xml:space="preserve"> of</w:t>
      </w:r>
      <w:r w:rsidR="007434CA" w:rsidRPr="00D30D4C">
        <w:t xml:space="preserve"> </w:t>
      </w:r>
      <w:r w:rsidR="006F4E34" w:rsidRPr="00D30D4C">
        <w:t>the CEPA action plan.</w:t>
      </w:r>
    </w:p>
    <w:p w14:paraId="1A3BD2F4" w14:textId="77777777" w:rsidR="008F0C1C" w:rsidRPr="00D30D4C" w:rsidRDefault="008F0C1C" w:rsidP="00D30D4C">
      <w:pPr>
        <w:widowControl w:val="0"/>
        <w:spacing w:after="0" w:line="240" w:lineRule="auto"/>
        <w:ind w:right="-46"/>
        <w:contextualSpacing/>
      </w:pPr>
    </w:p>
    <w:p w14:paraId="58D26D42" w14:textId="41A6E788" w:rsidR="00891A19" w:rsidRPr="00D30D4C" w:rsidRDefault="006140CB" w:rsidP="00D30D4C">
      <w:pPr>
        <w:widowControl w:val="0"/>
        <w:numPr>
          <w:ilvl w:val="0"/>
          <w:numId w:val="1"/>
        </w:numPr>
        <w:spacing w:after="0" w:line="240" w:lineRule="auto"/>
        <w:ind w:left="426" w:right="-46" w:hanging="426"/>
        <w:contextualSpacing/>
      </w:pPr>
      <w:r w:rsidRPr="00D30D4C">
        <w:t>Th</w:t>
      </w:r>
      <w:r w:rsidR="005041D0" w:rsidRPr="00D30D4C">
        <w:t>e overall structure of the plan</w:t>
      </w:r>
      <w:r w:rsidRPr="00D30D4C">
        <w:t xml:space="preserve"> was maintained, </w:t>
      </w:r>
      <w:r w:rsidR="005041D0" w:rsidRPr="00D30D4C">
        <w:t>with</w:t>
      </w:r>
      <w:r w:rsidRPr="00D30D4C">
        <w:t xml:space="preserve"> the two plans </w:t>
      </w:r>
      <w:r w:rsidR="005041D0" w:rsidRPr="00D30D4C">
        <w:t>having been</w:t>
      </w:r>
      <w:r w:rsidRPr="00D30D4C">
        <w:t xml:space="preserve"> merged into a single framework </w:t>
      </w:r>
      <w:r w:rsidR="002A01B0" w:rsidRPr="00D30D4C">
        <w:t>to improve accessibility</w:t>
      </w:r>
      <w:r w:rsidR="00E72A95" w:rsidRPr="00D30D4C">
        <w:t>, to get visibility on progress towards end of triennium results</w:t>
      </w:r>
      <w:r w:rsidR="007434CA" w:rsidRPr="00D30D4C">
        <w:t xml:space="preserve"> and to ensure it</w:t>
      </w:r>
      <w:bookmarkStart w:id="0" w:name="_GoBack"/>
      <w:bookmarkEnd w:id="0"/>
      <w:r w:rsidR="007434CA" w:rsidRPr="00D30D4C">
        <w:t xml:space="preserve"> </w:t>
      </w:r>
      <w:r w:rsidR="002A01B0" w:rsidRPr="00D30D4C">
        <w:t>becomes</w:t>
      </w:r>
      <w:r w:rsidR="007434CA" w:rsidRPr="00D30D4C">
        <w:t xml:space="preserve"> the key strategic and operational tool of the Secretariat</w:t>
      </w:r>
      <w:r w:rsidRPr="00D30D4C">
        <w:t>.</w:t>
      </w:r>
      <w:r w:rsidR="00B21030" w:rsidRPr="00D30D4C">
        <w:t xml:space="preserve"> Relevant references to Resolutions and </w:t>
      </w:r>
      <w:r w:rsidR="00732227">
        <w:t xml:space="preserve">the </w:t>
      </w:r>
      <w:r w:rsidR="00B21030" w:rsidRPr="00D30D4C">
        <w:t>previous triennial plan are maintained in this revision.</w:t>
      </w:r>
      <w:r w:rsidR="008F0C1C" w:rsidRPr="00D30D4C">
        <w:t xml:space="preserve"> Indicators have been formulated to measure the expected 2018 results.</w:t>
      </w:r>
      <w:r w:rsidR="00B21030" w:rsidRPr="00D30D4C">
        <w:t xml:space="preserve"> </w:t>
      </w:r>
      <w:r w:rsidR="008F0C1C" w:rsidRPr="00D30D4C">
        <w:t xml:space="preserve">The Secretariat’s </w:t>
      </w:r>
      <w:r w:rsidR="00732227">
        <w:t>c</w:t>
      </w:r>
      <w:r w:rsidR="008F0C1C" w:rsidRPr="00D30D4C">
        <w:t xml:space="preserve">ore </w:t>
      </w:r>
      <w:r w:rsidR="00732227">
        <w:t>f</w:t>
      </w:r>
      <w:r w:rsidR="008F0C1C" w:rsidRPr="00D30D4C">
        <w:t>unctions have been</w:t>
      </w:r>
      <w:r w:rsidR="006D6849" w:rsidRPr="00D30D4C">
        <w:t xml:space="preserve"> compiled and grouped in the section, ‘</w:t>
      </w:r>
      <w:r w:rsidR="006D6849" w:rsidRPr="00D30D4C">
        <w:rPr>
          <w:b/>
        </w:rPr>
        <w:t xml:space="preserve">Internal Goal: Secretariat Core Function’ </w:t>
      </w:r>
      <w:r w:rsidR="008F0C1C" w:rsidRPr="00D30D4C">
        <w:t xml:space="preserve">highlighting </w:t>
      </w:r>
      <w:r w:rsidR="00E72A95" w:rsidRPr="00D30D4C">
        <w:t>that this is a main area of work of the Secretariat as well as its commitment</w:t>
      </w:r>
      <w:r w:rsidR="008F0C1C" w:rsidRPr="00D30D4C">
        <w:t xml:space="preserve"> to serve the Parties and to </w:t>
      </w:r>
      <w:r w:rsidR="00E72A95" w:rsidRPr="00D30D4C">
        <w:t>be accountable to their decisions.</w:t>
      </w:r>
    </w:p>
    <w:p w14:paraId="4F55470F" w14:textId="77777777" w:rsidR="005041D0" w:rsidRPr="00D30D4C" w:rsidRDefault="005041D0" w:rsidP="00D30D4C">
      <w:pPr>
        <w:widowControl w:val="0"/>
        <w:spacing w:after="0" w:line="240" w:lineRule="auto"/>
        <w:ind w:left="426" w:right="-46"/>
        <w:contextualSpacing/>
      </w:pPr>
    </w:p>
    <w:p w14:paraId="2EA2B4A6" w14:textId="77497756" w:rsidR="005041D0" w:rsidRPr="00D30D4C" w:rsidRDefault="00BF3FC1" w:rsidP="00D30D4C">
      <w:pPr>
        <w:widowControl w:val="0"/>
        <w:numPr>
          <w:ilvl w:val="0"/>
          <w:numId w:val="1"/>
        </w:numPr>
        <w:spacing w:after="0" w:line="240" w:lineRule="auto"/>
        <w:ind w:left="426" w:right="-46" w:hanging="426"/>
        <w:contextualSpacing/>
      </w:pPr>
      <w:r w:rsidRPr="00D30D4C">
        <w:t xml:space="preserve">The integrated plan will be reviewed at mid-year </w:t>
      </w:r>
      <w:r w:rsidR="00E72A95" w:rsidRPr="00D30D4C">
        <w:t>to chart progress</w:t>
      </w:r>
      <w:r w:rsidRPr="00D30D4C">
        <w:t xml:space="preserve">. The planned internal year-end review will serve to assess </w:t>
      </w:r>
      <w:r w:rsidR="00E72A95" w:rsidRPr="00D30D4C">
        <w:t xml:space="preserve">the Secretariat’s work, identify any gaps in implementation and learn lessons that could help </w:t>
      </w:r>
      <w:r w:rsidR="00C50C60" w:rsidRPr="00D30D4C">
        <w:t xml:space="preserve">improve </w:t>
      </w:r>
      <w:r w:rsidR="00E72A95" w:rsidRPr="00D30D4C">
        <w:t>its work in the following year for enhanced impact</w:t>
      </w:r>
      <w:r w:rsidRPr="00D30D4C">
        <w:t>. Individual 2017</w:t>
      </w:r>
      <w:r w:rsidR="005041D0" w:rsidRPr="00D30D4C">
        <w:t xml:space="preserve"> </w:t>
      </w:r>
      <w:r w:rsidR="002A01B0" w:rsidRPr="00D30D4C">
        <w:t>work plans</w:t>
      </w:r>
      <w:r w:rsidR="005041D0" w:rsidRPr="00D30D4C">
        <w:t xml:space="preserve"> for Secretariat staff members </w:t>
      </w:r>
      <w:r w:rsidRPr="00D30D4C">
        <w:t>will be</w:t>
      </w:r>
      <w:r w:rsidR="005041D0" w:rsidRPr="00D30D4C">
        <w:t xml:space="preserve"> derived from the </w:t>
      </w:r>
      <w:r w:rsidRPr="00D30D4C">
        <w:t>plan by late February</w:t>
      </w:r>
      <w:r w:rsidR="005041D0" w:rsidRPr="00D30D4C">
        <w:t>.</w:t>
      </w:r>
    </w:p>
    <w:p w14:paraId="55C6C035" w14:textId="77777777" w:rsidR="00891A19" w:rsidRPr="00D30D4C" w:rsidRDefault="00891A19" w:rsidP="00D30D4C">
      <w:pPr>
        <w:widowControl w:val="0"/>
        <w:spacing w:after="0" w:line="240" w:lineRule="auto"/>
        <w:ind w:left="426" w:right="-46"/>
        <w:contextualSpacing/>
      </w:pPr>
    </w:p>
    <w:p w14:paraId="42665E18" w14:textId="69BE0DF1" w:rsidR="00E74BF0" w:rsidRPr="00D30D4C" w:rsidRDefault="000609E9" w:rsidP="00D30D4C">
      <w:pPr>
        <w:widowControl w:val="0"/>
        <w:numPr>
          <w:ilvl w:val="0"/>
          <w:numId w:val="1"/>
        </w:numPr>
        <w:spacing w:after="0" w:line="240" w:lineRule="auto"/>
        <w:ind w:left="426" w:right="-46" w:hanging="426"/>
        <w:contextualSpacing/>
      </w:pPr>
      <w:r w:rsidRPr="00D30D4C">
        <w:t xml:space="preserve">In the same workshop, Secretariat staff </w:t>
      </w:r>
      <w:r w:rsidR="00732227">
        <w:t>also</w:t>
      </w:r>
      <w:r w:rsidR="00732227" w:rsidRPr="00D30D4C">
        <w:t xml:space="preserve"> </w:t>
      </w:r>
      <w:r w:rsidR="00E72A95" w:rsidRPr="00D30D4C">
        <w:t xml:space="preserve">worked </w:t>
      </w:r>
      <w:r w:rsidR="00C50C60" w:rsidRPr="00D30D4C">
        <w:t>to ensure</w:t>
      </w:r>
      <w:r w:rsidR="00E72A95" w:rsidRPr="00D30D4C">
        <w:t xml:space="preserve"> shared clarity on its role and operating principles,</w:t>
      </w:r>
      <w:r w:rsidR="00C50C60" w:rsidRPr="00D30D4C">
        <w:t xml:space="preserve"> and initiated a process to critically examine its way of working. This included an exercise to create a shared Value Proposition exploring its aspirations and priorities, to enhance the cohesion of the team. </w:t>
      </w:r>
      <w:r w:rsidR="007656C2" w:rsidRPr="00D30D4C">
        <w:t xml:space="preserve">This participative process will continue through 2017, to </w:t>
      </w:r>
      <w:r w:rsidR="007656C2" w:rsidRPr="00D30D4C">
        <w:lastRenderedPageBreak/>
        <w:t>ensure that the Secretariat’s capacities correspon</w:t>
      </w:r>
      <w:r w:rsidR="008F0C1C" w:rsidRPr="00D30D4C">
        <w:t>d to its tasks and that the 2016- 2018</w:t>
      </w:r>
      <w:r w:rsidR="007656C2" w:rsidRPr="00D30D4C">
        <w:t xml:space="preserve"> triennium plan captures </w:t>
      </w:r>
      <w:r w:rsidR="002A01B0" w:rsidRPr="00D30D4C">
        <w:t>an</w:t>
      </w:r>
      <w:r w:rsidR="007656C2" w:rsidRPr="00D30D4C">
        <w:t xml:space="preserve"> evolution in planning and prioriti</w:t>
      </w:r>
      <w:r w:rsidR="00732227">
        <w:t>z</w:t>
      </w:r>
      <w:r w:rsidR="007656C2" w:rsidRPr="00D30D4C">
        <w:t>ation.</w:t>
      </w:r>
    </w:p>
    <w:p w14:paraId="2E5B6BFA" w14:textId="77777777" w:rsidR="0035351F" w:rsidRPr="00D30D4C" w:rsidRDefault="0035351F" w:rsidP="00D30D4C">
      <w:pPr>
        <w:widowControl w:val="0"/>
        <w:spacing w:after="0" w:line="240" w:lineRule="auto"/>
        <w:ind w:right="-46"/>
        <w:contextualSpacing/>
      </w:pPr>
    </w:p>
    <w:p w14:paraId="62198788" w14:textId="3C4A93AB" w:rsidR="0035351F" w:rsidRPr="00D30D4C" w:rsidRDefault="0035351F" w:rsidP="00D30D4C">
      <w:pPr>
        <w:widowControl w:val="0"/>
        <w:numPr>
          <w:ilvl w:val="0"/>
          <w:numId w:val="1"/>
        </w:numPr>
        <w:spacing w:after="0" w:line="240" w:lineRule="auto"/>
        <w:ind w:left="426" w:right="-46" w:hanging="426"/>
        <w:contextualSpacing/>
      </w:pPr>
      <w:r w:rsidRPr="00D30D4C">
        <w:t xml:space="preserve">While this workshop </w:t>
      </w:r>
      <w:r w:rsidR="00C50C60" w:rsidRPr="00D30D4C">
        <w:t>contributed to improving</w:t>
      </w:r>
      <w:r w:rsidRPr="00D30D4C">
        <w:t xml:space="preserve"> the respective plans, </w:t>
      </w:r>
      <w:r w:rsidR="000E55CD" w:rsidRPr="00D30D4C">
        <w:t>there are still some duplications and challenges in more clearly charting the Secretariat’s work. The workshop has</w:t>
      </w:r>
      <w:r w:rsidRPr="00D30D4C">
        <w:t xml:space="preserve"> </w:t>
      </w:r>
      <w:r w:rsidR="00732227" w:rsidRPr="00D30D4C">
        <w:t xml:space="preserve">thus </w:t>
      </w:r>
      <w:r w:rsidRPr="00D30D4C">
        <w:t xml:space="preserve">underlined that </w:t>
      </w:r>
      <w:r w:rsidR="00C50C60" w:rsidRPr="00D30D4C">
        <w:t xml:space="preserve">there needs to be a </w:t>
      </w:r>
      <w:r w:rsidRPr="00D30D4C">
        <w:t xml:space="preserve">rethink of how to structure the next triennial plan </w:t>
      </w:r>
      <w:r w:rsidR="0077652A" w:rsidRPr="00D30D4C">
        <w:t xml:space="preserve">2019-2021 </w:t>
      </w:r>
      <w:r w:rsidRPr="00D30D4C">
        <w:t xml:space="preserve">for the Secretariat. The </w:t>
      </w:r>
      <w:r w:rsidR="00C50C60" w:rsidRPr="00D30D4C">
        <w:t xml:space="preserve">Convention’s </w:t>
      </w:r>
      <w:r w:rsidR="002B58C3">
        <w:t xml:space="preserve">fourth </w:t>
      </w:r>
      <w:r w:rsidRPr="00D30D4C">
        <w:t xml:space="preserve">Strategic Plan </w:t>
      </w:r>
      <w:r w:rsidR="002B58C3">
        <w:t xml:space="preserve">(SP4) </w:t>
      </w:r>
      <w:r w:rsidRPr="00D30D4C">
        <w:t>focuses on Goals</w:t>
      </w:r>
      <w:r w:rsidR="00732227">
        <w:t xml:space="preserve"> and </w:t>
      </w:r>
      <w:r w:rsidRPr="00D30D4C">
        <w:t xml:space="preserve">Targets </w:t>
      </w:r>
      <w:r w:rsidR="00656072" w:rsidRPr="00D30D4C">
        <w:t xml:space="preserve">for a broader audience, especially </w:t>
      </w:r>
      <w:r w:rsidRPr="00D30D4C">
        <w:t xml:space="preserve">for Parties; the Secretariat needs a framework to track its core functions and commitments, </w:t>
      </w:r>
      <w:r w:rsidR="00C50C60" w:rsidRPr="00D30D4C">
        <w:t>and its</w:t>
      </w:r>
      <w:r w:rsidR="00656072" w:rsidRPr="00D30D4C">
        <w:t xml:space="preserve"> delivery of </w:t>
      </w:r>
      <w:r w:rsidR="0077652A" w:rsidRPr="00D30D4C">
        <w:t>requests from</w:t>
      </w:r>
      <w:r w:rsidR="00656072" w:rsidRPr="00D30D4C">
        <w:t xml:space="preserve"> C</w:t>
      </w:r>
      <w:r w:rsidR="0077652A" w:rsidRPr="00D30D4C">
        <w:t xml:space="preserve">ontracting </w:t>
      </w:r>
      <w:r w:rsidR="00656072" w:rsidRPr="00D30D4C">
        <w:t>P</w:t>
      </w:r>
      <w:r w:rsidR="0077652A" w:rsidRPr="00D30D4C">
        <w:t>artie</w:t>
      </w:r>
      <w:r w:rsidR="00656072" w:rsidRPr="00D30D4C">
        <w:t>s</w:t>
      </w:r>
      <w:r w:rsidR="00DD5438" w:rsidRPr="00D30D4C">
        <w:t xml:space="preserve"> (CPs)</w:t>
      </w:r>
      <w:r w:rsidR="00656072" w:rsidRPr="00D30D4C">
        <w:t>.</w:t>
      </w:r>
      <w:r w:rsidRPr="00D30D4C">
        <w:t xml:space="preserve"> One means to achieve this might be to set strategic objectives</w:t>
      </w:r>
      <w:r w:rsidR="00732227">
        <w:t xml:space="preserve"> and </w:t>
      </w:r>
      <w:r w:rsidRPr="00D30D4C">
        <w:t>priorities that are aligned with its organizational structure, clarifying accountability and responsibility for achieving outcomes and impact.</w:t>
      </w:r>
      <w:r w:rsidR="00656072" w:rsidRPr="00D30D4C">
        <w:t xml:space="preserve"> This will be further considered in the process to develop the next triennial plan.</w:t>
      </w:r>
    </w:p>
    <w:p w14:paraId="22CC7607" w14:textId="77777777" w:rsidR="0035351F" w:rsidRPr="00C72E98" w:rsidRDefault="0035351F" w:rsidP="0035351F">
      <w:pPr>
        <w:widowControl w:val="0"/>
        <w:spacing w:after="0" w:line="240" w:lineRule="auto"/>
        <w:ind w:right="-46"/>
        <w:contextualSpacing/>
        <w:jc w:val="both"/>
        <w:rPr>
          <w:rFonts w:ascii="Calibri" w:eastAsia="Calibri" w:hAnsi="Calibri" w:cs="Calibri"/>
        </w:rPr>
        <w:sectPr w:rsidR="0035351F" w:rsidRPr="00C72E98" w:rsidSect="00E32A9E">
          <w:footerReference w:type="default" r:id="rId9"/>
          <w:pgSz w:w="11900" w:h="16820"/>
          <w:pgMar w:top="1440" w:right="1440" w:bottom="1440" w:left="1440" w:header="708" w:footer="708" w:gutter="0"/>
          <w:cols w:space="708"/>
          <w:titlePg/>
          <w:docGrid w:linePitch="360"/>
        </w:sectPr>
      </w:pPr>
    </w:p>
    <w:p w14:paraId="7D0E76FB" w14:textId="2EF77791" w:rsidR="00B420FB" w:rsidRPr="00D30D4C" w:rsidRDefault="00B420FB" w:rsidP="00D30D4C">
      <w:pPr>
        <w:spacing w:after="0" w:line="240" w:lineRule="auto"/>
        <w:outlineLvl w:val="0"/>
        <w:rPr>
          <w:b/>
          <w:color w:val="000000" w:themeColor="text1"/>
          <w:sz w:val="24"/>
        </w:rPr>
      </w:pPr>
      <w:bookmarkStart w:id="1" w:name="OLE_LINK8"/>
      <w:bookmarkStart w:id="2" w:name="OLE_LINK9"/>
      <w:r w:rsidRPr="00D30D4C">
        <w:rPr>
          <w:b/>
          <w:color w:val="000000" w:themeColor="text1"/>
          <w:sz w:val="24"/>
        </w:rPr>
        <w:lastRenderedPageBreak/>
        <w:t>Annex 1</w:t>
      </w:r>
    </w:p>
    <w:p w14:paraId="74E14585" w14:textId="4A0825B1" w:rsidR="00FA57C1" w:rsidRPr="00FA57C1" w:rsidRDefault="00FA57C1" w:rsidP="00FA57C1">
      <w:pPr>
        <w:spacing w:after="0" w:line="240" w:lineRule="auto"/>
        <w:outlineLvl w:val="0"/>
        <w:rPr>
          <w:rFonts w:eastAsia="Calibri,Calibri,Arial,Times New" w:cs="Calibri,Calibri,Arial,Times New"/>
          <w:b/>
          <w:bCs/>
          <w:color w:val="000000" w:themeColor="text1"/>
          <w:sz w:val="24"/>
          <w:szCs w:val="24"/>
          <w:lang w:eastAsia="en-GB"/>
        </w:rPr>
      </w:pPr>
      <w:r w:rsidRPr="00FA57C1">
        <w:rPr>
          <w:rFonts w:eastAsia="Calibri,Arial Unicode MS" w:cs="Calibri,Arial Unicode MS"/>
          <w:b/>
          <w:sz w:val="24"/>
          <w:szCs w:val="24"/>
          <w:lang w:eastAsia="zh-CN" w:bidi="hi-IN"/>
        </w:rPr>
        <w:t xml:space="preserve">Integrated 2017 annual work plan and </w:t>
      </w:r>
      <w:r w:rsidRPr="00FA57C1">
        <w:rPr>
          <w:rFonts w:eastAsia="Calibri,Arial Unicode MS" w:cs="Calibri,Arial Unicode MS"/>
          <w:b/>
          <w:bCs/>
          <w:sz w:val="24"/>
          <w:szCs w:val="24"/>
          <w:lang w:eastAsia="zh-CN" w:bidi="hi-IN"/>
        </w:rPr>
        <w:t>2016-2018</w:t>
      </w:r>
      <w:r w:rsidRPr="00FA57C1">
        <w:rPr>
          <w:rStyle w:val="Strong"/>
          <w:b w:val="0"/>
          <w:sz w:val="24"/>
          <w:szCs w:val="24"/>
        </w:rPr>
        <w:t xml:space="preserve"> </w:t>
      </w:r>
      <w:r w:rsidRPr="00FA57C1">
        <w:rPr>
          <w:rFonts w:eastAsia="Calibri,Arial Unicode MS" w:cs="Calibri,Arial Unicode MS"/>
          <w:b/>
          <w:sz w:val="24"/>
          <w:szCs w:val="24"/>
          <w:lang w:eastAsia="zh-CN" w:bidi="hi-IN"/>
        </w:rPr>
        <w:t>triennial work plan</w:t>
      </w:r>
    </w:p>
    <w:p w14:paraId="0134E479" w14:textId="77777777" w:rsidR="00FA57C1" w:rsidRPr="00FA57C1" w:rsidRDefault="00FA57C1" w:rsidP="00FA57C1">
      <w:pPr>
        <w:spacing w:after="0" w:line="240" w:lineRule="auto"/>
        <w:outlineLvl w:val="0"/>
        <w:rPr>
          <w:rFonts w:eastAsia="Calibri,Calibri,Arial,Times New" w:cs="Calibri,Calibri,Arial,Times New"/>
          <w:b/>
          <w:bCs/>
          <w:color w:val="000000" w:themeColor="text1"/>
          <w:sz w:val="24"/>
          <w:szCs w:val="24"/>
          <w:lang w:eastAsia="en-GB"/>
        </w:rPr>
      </w:pPr>
    </w:p>
    <w:p w14:paraId="30D4EEFD" w14:textId="7F93B007" w:rsidR="00B10DC1" w:rsidRPr="00D30D4C" w:rsidRDefault="00D4191D" w:rsidP="00D30D4C">
      <w:pPr>
        <w:spacing w:after="0" w:line="240" w:lineRule="auto"/>
        <w:outlineLvl w:val="0"/>
        <w:rPr>
          <w:b/>
          <w:color w:val="000000" w:themeColor="text1"/>
          <w:sz w:val="24"/>
        </w:rPr>
      </w:pPr>
      <w:r w:rsidRPr="00D30D4C">
        <w:rPr>
          <w:b/>
          <w:color w:val="000000" w:themeColor="text1"/>
          <w:sz w:val="24"/>
        </w:rPr>
        <w:t>Internal Goal</w:t>
      </w:r>
      <w:r w:rsidR="00B10DC1" w:rsidRPr="00D30D4C">
        <w:rPr>
          <w:b/>
          <w:color w:val="000000" w:themeColor="text1"/>
          <w:sz w:val="24"/>
        </w:rPr>
        <w:t>: Secretariat Core Function</w:t>
      </w:r>
      <w:r w:rsidR="00A63D65" w:rsidRPr="00D30D4C">
        <w:rPr>
          <w:b/>
          <w:color w:val="000000" w:themeColor="text1"/>
          <w:sz w:val="24"/>
        </w:rPr>
        <w:t>s</w:t>
      </w:r>
    </w:p>
    <w:p w14:paraId="28D9959E" w14:textId="77777777" w:rsidR="00DD5438" w:rsidRPr="00D30D4C" w:rsidRDefault="00DD5438" w:rsidP="00D30D4C">
      <w:pPr>
        <w:spacing w:after="0" w:line="240" w:lineRule="auto"/>
        <w:outlineLvl w:val="0"/>
        <w:rPr>
          <w:color w:val="000000" w:themeColor="text1"/>
          <w:sz w:val="20"/>
        </w:rPr>
      </w:pPr>
    </w:p>
    <w:tbl>
      <w:tblPr>
        <w:tblW w:w="14403"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61"/>
        <w:gridCol w:w="3827"/>
        <w:gridCol w:w="3261"/>
        <w:gridCol w:w="3077"/>
        <w:gridCol w:w="1777"/>
      </w:tblGrid>
      <w:tr w:rsidR="00F84CED" w:rsidRPr="00FA57C1" w14:paraId="48C7D3E2" w14:textId="10DB5593" w:rsidTr="00D30D4C">
        <w:trPr>
          <w:tblHeader/>
        </w:trPr>
        <w:tc>
          <w:tcPr>
            <w:tcW w:w="2461" w:type="dxa"/>
            <w:shd w:val="clear" w:color="auto" w:fill="C7DAF1"/>
            <w:vAlign w:val="center"/>
          </w:tcPr>
          <w:bookmarkEnd w:id="1"/>
          <w:bookmarkEnd w:id="2"/>
          <w:p w14:paraId="15A0E3B9" w14:textId="21AB43C4" w:rsidR="00B53F5B" w:rsidRPr="00D30D4C" w:rsidRDefault="00B53F5B" w:rsidP="00D30D4C">
            <w:pPr>
              <w:spacing w:after="0" w:line="240" w:lineRule="auto"/>
              <w:jc w:val="center"/>
              <w:rPr>
                <w:b/>
                <w:sz w:val="20"/>
              </w:rPr>
            </w:pPr>
            <w:r w:rsidRPr="00D30D4C">
              <w:rPr>
                <w:b/>
                <w:sz w:val="20"/>
              </w:rPr>
              <w:t>Target</w:t>
            </w:r>
          </w:p>
        </w:tc>
        <w:tc>
          <w:tcPr>
            <w:tcW w:w="3827" w:type="dxa"/>
            <w:shd w:val="clear" w:color="auto" w:fill="C7DAF1"/>
            <w:vAlign w:val="center"/>
          </w:tcPr>
          <w:p w14:paraId="584CFEF5" w14:textId="4097CAA4" w:rsidR="00B53F5B" w:rsidRPr="00D30D4C" w:rsidRDefault="00B53F5B" w:rsidP="00D30D4C">
            <w:pPr>
              <w:spacing w:after="0" w:line="240" w:lineRule="auto"/>
              <w:jc w:val="center"/>
              <w:rPr>
                <w:sz w:val="20"/>
              </w:rPr>
            </w:pPr>
            <w:r w:rsidRPr="00D30D4C">
              <w:rPr>
                <w:b/>
                <w:sz w:val="20"/>
              </w:rPr>
              <w:t>Triennial Activity</w:t>
            </w:r>
          </w:p>
        </w:tc>
        <w:tc>
          <w:tcPr>
            <w:tcW w:w="3261" w:type="dxa"/>
            <w:shd w:val="clear" w:color="auto" w:fill="C7DAF1"/>
            <w:vAlign w:val="center"/>
          </w:tcPr>
          <w:p w14:paraId="1CDDD32D" w14:textId="1A45DC4F" w:rsidR="00B53F5B" w:rsidRPr="00D30D4C" w:rsidRDefault="00B53F5B" w:rsidP="00D30D4C">
            <w:pPr>
              <w:spacing w:after="0" w:line="240" w:lineRule="auto"/>
              <w:jc w:val="center"/>
              <w:rPr>
                <w:sz w:val="20"/>
              </w:rPr>
            </w:pPr>
            <w:r w:rsidRPr="00D30D4C">
              <w:rPr>
                <w:b/>
                <w:sz w:val="20"/>
              </w:rPr>
              <w:t>2017 Activity</w:t>
            </w:r>
          </w:p>
        </w:tc>
        <w:tc>
          <w:tcPr>
            <w:tcW w:w="3077" w:type="dxa"/>
            <w:shd w:val="clear" w:color="auto" w:fill="C7DAF1"/>
            <w:vAlign w:val="center"/>
          </w:tcPr>
          <w:p w14:paraId="04FB147B" w14:textId="0521774E" w:rsidR="00B53F5B" w:rsidRPr="00D30D4C" w:rsidRDefault="00B53F5B" w:rsidP="00D30D4C">
            <w:pPr>
              <w:spacing w:after="0" w:line="240" w:lineRule="auto"/>
              <w:jc w:val="center"/>
              <w:rPr>
                <w:sz w:val="20"/>
              </w:rPr>
            </w:pPr>
            <w:r w:rsidRPr="00D30D4C">
              <w:rPr>
                <w:b/>
                <w:sz w:val="20"/>
              </w:rPr>
              <w:t>Indicator</w:t>
            </w:r>
            <w:r w:rsidR="00732227">
              <w:rPr>
                <w:b/>
                <w:sz w:val="20"/>
              </w:rPr>
              <w:t xml:space="preserve"> </w:t>
            </w:r>
            <w:r w:rsidRPr="00D30D4C">
              <w:rPr>
                <w:b/>
                <w:sz w:val="20"/>
              </w:rPr>
              <w:t>/</w:t>
            </w:r>
            <w:r w:rsidR="00FA57C1">
              <w:rPr>
                <w:rFonts w:eastAsia="Calibri,Arial,Times New Roman" w:cs="Calibri,Arial,Times New Roman"/>
                <w:b/>
                <w:bCs/>
                <w:sz w:val="20"/>
                <w:szCs w:val="20"/>
                <w:lang w:eastAsia="en-GB"/>
              </w:rPr>
              <w:t xml:space="preserve"> </w:t>
            </w:r>
            <w:r w:rsidRPr="00D30D4C">
              <w:rPr>
                <w:b/>
                <w:sz w:val="20"/>
              </w:rPr>
              <w:t>Target</w:t>
            </w:r>
            <w:r w:rsidR="00AB3B8D" w:rsidRPr="00D30D4C">
              <w:rPr>
                <w:b/>
                <w:sz w:val="20"/>
              </w:rPr>
              <w:t xml:space="preserve"> (2018)</w:t>
            </w:r>
          </w:p>
        </w:tc>
        <w:tc>
          <w:tcPr>
            <w:tcW w:w="1777" w:type="dxa"/>
            <w:shd w:val="clear" w:color="auto" w:fill="C7DAF1"/>
            <w:noWrap/>
            <w:vAlign w:val="center"/>
          </w:tcPr>
          <w:p w14:paraId="2F4D6FD4" w14:textId="140CC392" w:rsidR="00B53F5B" w:rsidRPr="00D30D4C" w:rsidRDefault="00B53F5B" w:rsidP="0038353C">
            <w:pPr>
              <w:spacing w:after="0" w:line="240" w:lineRule="auto"/>
              <w:jc w:val="center"/>
              <w:rPr>
                <w:sz w:val="20"/>
                <w:highlight w:val="yellow"/>
              </w:rPr>
            </w:pPr>
            <w:r w:rsidRPr="00D30D4C">
              <w:rPr>
                <w:b/>
                <w:sz w:val="20"/>
              </w:rPr>
              <w:t>Leader</w:t>
            </w:r>
            <w:r w:rsidR="0038353C">
              <w:rPr>
                <w:rFonts w:ascii="Calibri,Arial,Times New Roman" w:eastAsia="Calibri,Arial,Times New Roman" w:hAnsi="Calibri,Arial,Times New Roman" w:cs="Calibri,Arial,Times New Roman"/>
                <w:b/>
                <w:bCs/>
                <w:sz w:val="20"/>
                <w:szCs w:val="20"/>
                <w:lang w:eastAsia="en-GB"/>
              </w:rPr>
              <w:t>*</w:t>
            </w:r>
            <w:r w:rsidR="00FA57C1">
              <w:rPr>
                <w:rFonts w:eastAsia="Calibri,Arial,Times New Roman" w:cs="Calibri,Arial,Times New Roman"/>
                <w:b/>
                <w:bCs/>
                <w:sz w:val="20"/>
                <w:szCs w:val="20"/>
                <w:lang w:eastAsia="en-GB"/>
              </w:rPr>
              <w:t xml:space="preserve"> </w:t>
            </w:r>
            <w:r w:rsidRPr="00FA57C1">
              <w:rPr>
                <w:rFonts w:eastAsia="Calibri,Arial,Times New Roman" w:cs="Calibri,Arial,Times New Roman"/>
                <w:b/>
                <w:bCs/>
                <w:sz w:val="20"/>
                <w:szCs w:val="20"/>
                <w:lang w:eastAsia="en-GB"/>
              </w:rPr>
              <w:t>(</w:t>
            </w:r>
            <w:r w:rsidRPr="00D30D4C">
              <w:rPr>
                <w:b/>
                <w:sz w:val="20"/>
              </w:rPr>
              <w:t>Contributors)</w:t>
            </w:r>
          </w:p>
        </w:tc>
      </w:tr>
      <w:tr w:rsidR="00F84CED" w:rsidRPr="00FA57C1" w14:paraId="4311542A" w14:textId="4041702D" w:rsidTr="00D30D4C">
        <w:tc>
          <w:tcPr>
            <w:tcW w:w="2461" w:type="dxa"/>
            <w:vMerge w:val="restart"/>
            <w:shd w:val="clear" w:color="auto" w:fill="auto"/>
            <w:hideMark/>
          </w:tcPr>
          <w:p w14:paraId="05533D27" w14:textId="753ECBCA" w:rsidR="00B53F5B" w:rsidRPr="00D30D4C" w:rsidRDefault="00A63D65" w:rsidP="00D30D4C">
            <w:pPr>
              <w:spacing w:after="0" w:line="240" w:lineRule="auto"/>
              <w:rPr>
                <w:sz w:val="20"/>
              </w:rPr>
            </w:pPr>
            <w:r w:rsidRPr="00D30D4C">
              <w:rPr>
                <w:b/>
                <w:sz w:val="20"/>
              </w:rPr>
              <w:t>Target</w:t>
            </w:r>
            <w:r w:rsidR="005E1A56" w:rsidRPr="00D30D4C">
              <w:rPr>
                <w:b/>
                <w:sz w:val="20"/>
              </w:rPr>
              <w:t xml:space="preserve">: </w:t>
            </w:r>
            <w:r w:rsidR="00B53F5B" w:rsidRPr="00D30D4C">
              <w:rPr>
                <w:b/>
                <w:sz w:val="20"/>
              </w:rPr>
              <w:t>Core Secretariat activities</w:t>
            </w:r>
          </w:p>
          <w:p w14:paraId="655DC041" w14:textId="6A81C08C" w:rsidR="00B53F5B" w:rsidRPr="00D30D4C" w:rsidRDefault="00B53F5B" w:rsidP="00D30D4C">
            <w:pPr>
              <w:spacing w:after="0" w:line="240" w:lineRule="auto"/>
              <w:rPr>
                <w:sz w:val="20"/>
              </w:rPr>
            </w:pPr>
            <w:r w:rsidRPr="00D30D4C">
              <w:rPr>
                <w:sz w:val="20"/>
              </w:rPr>
              <w:t>Core Secretariat activities not specified by the targets of the Strategic Plan 2016-2024.</w:t>
            </w:r>
          </w:p>
        </w:tc>
        <w:tc>
          <w:tcPr>
            <w:tcW w:w="3827" w:type="dxa"/>
            <w:shd w:val="clear" w:color="auto" w:fill="auto"/>
            <w:hideMark/>
          </w:tcPr>
          <w:p w14:paraId="1F2EBA4B" w14:textId="5E6B022D" w:rsidR="00B53F5B" w:rsidRPr="00D30D4C" w:rsidRDefault="00EC0F22" w:rsidP="00D30D4C">
            <w:pPr>
              <w:spacing w:after="0" w:line="240" w:lineRule="auto"/>
              <w:rPr>
                <w:sz w:val="20"/>
              </w:rPr>
            </w:pPr>
            <w:r w:rsidRPr="00D30D4C">
              <w:rPr>
                <w:sz w:val="20"/>
              </w:rPr>
              <w:t>Facilitate the</w:t>
            </w:r>
            <w:r w:rsidR="00B53F5B" w:rsidRPr="00D30D4C">
              <w:rPr>
                <w:sz w:val="20"/>
              </w:rPr>
              <w:t xml:space="preserve"> activities of </w:t>
            </w:r>
            <w:r w:rsidRPr="00D30D4C">
              <w:rPr>
                <w:sz w:val="20"/>
              </w:rPr>
              <w:t xml:space="preserve">the governing and </w:t>
            </w:r>
            <w:r w:rsidR="00B53F5B" w:rsidRPr="00D30D4C">
              <w:rPr>
                <w:sz w:val="20"/>
              </w:rPr>
              <w:t>subsidiary bodies</w:t>
            </w:r>
            <w:r w:rsidRPr="00D30D4C">
              <w:rPr>
                <w:sz w:val="20"/>
              </w:rPr>
              <w:t xml:space="preserve"> of the Convention</w:t>
            </w:r>
            <w:r w:rsidR="00B53F5B" w:rsidRPr="00D30D4C">
              <w:rPr>
                <w:sz w:val="20"/>
              </w:rPr>
              <w:t xml:space="preserve"> </w:t>
            </w:r>
            <w:r w:rsidRPr="00D30D4C">
              <w:rPr>
                <w:sz w:val="20"/>
              </w:rPr>
              <w:t xml:space="preserve">(includes </w:t>
            </w:r>
            <w:r w:rsidR="00B53F5B" w:rsidRPr="00D30D4C">
              <w:rPr>
                <w:sz w:val="20"/>
              </w:rPr>
              <w:t>Standing Committee, pre-COP regional meetings, STRP meetings, COP13, meetings/activities of working groups</w:t>
            </w:r>
            <w:r w:rsidRPr="00D30D4C">
              <w:rPr>
                <w:sz w:val="20"/>
              </w:rPr>
              <w:t>).</w:t>
            </w:r>
          </w:p>
          <w:p w14:paraId="0B27BD8B" w14:textId="308ED8D2" w:rsidR="00B53F5B" w:rsidRPr="00D30D4C" w:rsidRDefault="00B53F5B" w:rsidP="00D30D4C">
            <w:pPr>
              <w:spacing w:after="0" w:line="240" w:lineRule="auto"/>
              <w:rPr>
                <w:sz w:val="20"/>
              </w:rPr>
            </w:pPr>
          </w:p>
          <w:p w14:paraId="08D5E043" w14:textId="508A7105" w:rsidR="00B53F5B" w:rsidRPr="00D30D4C" w:rsidRDefault="00B53F5B" w:rsidP="00D30D4C">
            <w:pPr>
              <w:spacing w:after="0" w:line="240" w:lineRule="auto"/>
              <w:rPr>
                <w:sz w:val="20"/>
              </w:rPr>
            </w:pPr>
            <w:r w:rsidRPr="00D30D4C">
              <w:rPr>
                <w:sz w:val="20"/>
              </w:rPr>
              <w:t>(Previ</w:t>
            </w:r>
            <w:r w:rsidR="00192BAA" w:rsidRPr="00D30D4C">
              <w:rPr>
                <w:sz w:val="20"/>
              </w:rPr>
              <w:t xml:space="preserve">ously </w:t>
            </w:r>
            <w:r w:rsidR="002D2FA9">
              <w:rPr>
                <w:sz w:val="20"/>
              </w:rPr>
              <w:t xml:space="preserve">TP </w:t>
            </w:r>
            <w:r w:rsidR="00192BAA" w:rsidRPr="00D30D4C">
              <w:rPr>
                <w:sz w:val="20"/>
              </w:rPr>
              <w:t>Activities 19.4 and 20.1)</w:t>
            </w:r>
          </w:p>
        </w:tc>
        <w:tc>
          <w:tcPr>
            <w:tcW w:w="3261" w:type="dxa"/>
          </w:tcPr>
          <w:p w14:paraId="7F1DC6BB" w14:textId="67291B84" w:rsidR="00B53F5B" w:rsidRPr="00D30D4C" w:rsidRDefault="00B53F5B" w:rsidP="00D30D4C">
            <w:pPr>
              <w:tabs>
                <w:tab w:val="left" w:pos="3080"/>
              </w:tabs>
              <w:spacing w:after="0" w:line="240" w:lineRule="auto"/>
              <w:rPr>
                <w:sz w:val="20"/>
              </w:rPr>
            </w:pPr>
            <w:r w:rsidRPr="00D30D4C">
              <w:rPr>
                <w:sz w:val="20"/>
              </w:rPr>
              <w:t>Organize and hold SC53, STRP20 and pre-COP regional meetings</w:t>
            </w:r>
            <w:r w:rsidRPr="00D30D4C">
              <w:rPr>
                <w:kern w:val="32"/>
                <w:sz w:val="20"/>
              </w:rPr>
              <w:t xml:space="preserve">, including </w:t>
            </w:r>
            <w:r w:rsidR="00A63D65" w:rsidRPr="00D30D4C">
              <w:rPr>
                <w:kern w:val="32"/>
                <w:sz w:val="20"/>
              </w:rPr>
              <w:t>CEPA workshops</w:t>
            </w:r>
            <w:r w:rsidR="000F78D4" w:rsidRPr="00D30D4C">
              <w:rPr>
                <w:kern w:val="32"/>
                <w:sz w:val="20"/>
              </w:rPr>
              <w:t>.</w:t>
            </w:r>
          </w:p>
          <w:p w14:paraId="05599F23" w14:textId="77777777" w:rsidR="00B53F5B" w:rsidRPr="00D30D4C" w:rsidRDefault="00B53F5B" w:rsidP="00D30D4C">
            <w:pPr>
              <w:spacing w:after="0" w:line="240" w:lineRule="auto"/>
              <w:rPr>
                <w:sz w:val="20"/>
              </w:rPr>
            </w:pPr>
          </w:p>
          <w:p w14:paraId="5A3ABCD5" w14:textId="77777777" w:rsidR="00B53F5B" w:rsidRPr="00D30D4C" w:rsidRDefault="00B53F5B" w:rsidP="00D30D4C">
            <w:pPr>
              <w:spacing w:after="0" w:line="240" w:lineRule="auto"/>
              <w:rPr>
                <w:sz w:val="20"/>
              </w:rPr>
            </w:pPr>
            <w:r w:rsidRPr="00D30D4C">
              <w:rPr>
                <w:sz w:val="20"/>
              </w:rPr>
              <w:t>Preparations for COP13 (MOU signature with host country, preparation of progress report to SC53).</w:t>
            </w:r>
          </w:p>
        </w:tc>
        <w:tc>
          <w:tcPr>
            <w:tcW w:w="3077" w:type="dxa"/>
            <w:shd w:val="clear" w:color="auto" w:fill="auto"/>
            <w:hideMark/>
          </w:tcPr>
          <w:p w14:paraId="1A6B1D49" w14:textId="4E1D8B04" w:rsidR="00B53F5B" w:rsidRPr="00D30D4C" w:rsidRDefault="00B53F5B" w:rsidP="00D30D4C">
            <w:pPr>
              <w:spacing w:after="0" w:line="240" w:lineRule="auto"/>
              <w:rPr>
                <w:sz w:val="20"/>
              </w:rPr>
            </w:pPr>
            <w:r w:rsidRPr="00D30D4C">
              <w:rPr>
                <w:sz w:val="20"/>
              </w:rPr>
              <w:t xml:space="preserve">Meetings held in an efficient and timely </w:t>
            </w:r>
            <w:r w:rsidR="00471DC6" w:rsidRPr="00D30D4C">
              <w:rPr>
                <w:sz w:val="20"/>
              </w:rPr>
              <w:t>manner fulfilling requirements of CPs</w:t>
            </w:r>
            <w:r w:rsidR="007D3172" w:rsidRPr="00D30D4C">
              <w:rPr>
                <w:sz w:val="20"/>
              </w:rPr>
              <w:t>.</w:t>
            </w:r>
          </w:p>
          <w:p w14:paraId="1A4F2E32" w14:textId="77777777" w:rsidR="00B53F5B" w:rsidRPr="00D30D4C" w:rsidRDefault="00B53F5B" w:rsidP="00D30D4C">
            <w:pPr>
              <w:spacing w:after="0" w:line="240" w:lineRule="auto"/>
              <w:rPr>
                <w:sz w:val="20"/>
              </w:rPr>
            </w:pPr>
          </w:p>
          <w:p w14:paraId="6AAC023D" w14:textId="0E3A21A3" w:rsidR="00B53F5B" w:rsidRPr="00D30D4C" w:rsidRDefault="00B53F5B" w:rsidP="00D30D4C">
            <w:pPr>
              <w:spacing w:after="0" w:line="240" w:lineRule="auto"/>
              <w:rPr>
                <w:sz w:val="20"/>
              </w:rPr>
            </w:pPr>
            <w:r w:rsidRPr="00D30D4C">
              <w:rPr>
                <w:sz w:val="20"/>
              </w:rPr>
              <w:t>MOU signed with UAE and timely progress on COP13 p</w:t>
            </w:r>
            <w:r w:rsidR="007D3172" w:rsidRPr="00D30D4C">
              <w:rPr>
                <w:sz w:val="20"/>
              </w:rPr>
              <w:t>reparations to SC53 and SC54.</w:t>
            </w:r>
          </w:p>
        </w:tc>
        <w:tc>
          <w:tcPr>
            <w:tcW w:w="1777" w:type="dxa"/>
            <w:shd w:val="clear" w:color="auto" w:fill="auto"/>
            <w:noWrap/>
            <w:hideMark/>
          </w:tcPr>
          <w:p w14:paraId="4ED42204" w14:textId="3279241E" w:rsidR="00B53F5B" w:rsidRPr="00D30D4C" w:rsidRDefault="00471DC6" w:rsidP="00D30D4C">
            <w:pPr>
              <w:spacing w:after="0" w:line="240" w:lineRule="auto"/>
              <w:rPr>
                <w:b/>
                <w:sz w:val="20"/>
                <w:highlight w:val="yellow"/>
              </w:rPr>
            </w:pPr>
            <w:r w:rsidRPr="00D30D4C">
              <w:rPr>
                <w:b/>
                <w:sz w:val="20"/>
              </w:rPr>
              <w:t>SG/DSG</w:t>
            </w:r>
            <w:r w:rsidR="000007BD" w:rsidRPr="00D30D4C">
              <w:rPr>
                <w:b/>
                <w:sz w:val="20"/>
              </w:rPr>
              <w:t>/</w:t>
            </w:r>
            <w:r w:rsidR="007102BE" w:rsidRPr="00D30D4C">
              <w:rPr>
                <w:b/>
                <w:sz w:val="20"/>
              </w:rPr>
              <w:t>HSP/</w:t>
            </w:r>
            <w:r w:rsidR="00FA57C1">
              <w:rPr>
                <w:rFonts w:eastAsia="Calibri,Arial,Times New Roman" w:cs="Calibri,Arial,Times New Roman"/>
                <w:b/>
                <w:sz w:val="20"/>
                <w:szCs w:val="20"/>
                <w:lang w:eastAsia="en-GB"/>
              </w:rPr>
              <w:br/>
            </w:r>
            <w:r w:rsidR="007102BE" w:rsidRPr="00D30D4C">
              <w:rPr>
                <w:b/>
                <w:sz w:val="20"/>
              </w:rPr>
              <w:t>HRMO/</w:t>
            </w:r>
            <w:r w:rsidR="00FA57C1">
              <w:rPr>
                <w:rFonts w:eastAsia="Calibri,Arial,Times New Roman" w:cs="Calibri,Arial,Times New Roman"/>
                <w:b/>
                <w:sz w:val="20"/>
                <w:szCs w:val="20"/>
                <w:lang w:eastAsia="en-GB"/>
              </w:rPr>
              <w:br/>
            </w:r>
            <w:r w:rsidR="000007BD" w:rsidRPr="00D30D4C">
              <w:rPr>
                <w:b/>
                <w:sz w:val="20"/>
              </w:rPr>
              <w:t>Doc</w:t>
            </w:r>
            <w:r w:rsidR="00767A27" w:rsidRPr="00D30D4C">
              <w:rPr>
                <w:b/>
                <w:sz w:val="20"/>
              </w:rPr>
              <w:t>umentation</w:t>
            </w:r>
            <w:r w:rsidR="000007BD" w:rsidRPr="00D30D4C">
              <w:rPr>
                <w:b/>
                <w:sz w:val="20"/>
              </w:rPr>
              <w:t xml:space="preserve"> Officer/SRAs</w:t>
            </w:r>
          </w:p>
          <w:p w14:paraId="568EE5C3" w14:textId="146855EE" w:rsidR="00B53F5B" w:rsidRPr="00D30D4C" w:rsidRDefault="00D171FB" w:rsidP="00D30D4C">
            <w:pPr>
              <w:spacing w:after="0" w:line="240" w:lineRule="auto"/>
              <w:rPr>
                <w:sz w:val="20"/>
              </w:rPr>
            </w:pPr>
            <w:r w:rsidRPr="00D30D4C">
              <w:rPr>
                <w:sz w:val="20"/>
              </w:rPr>
              <w:t>(All staff)</w:t>
            </w:r>
          </w:p>
        </w:tc>
      </w:tr>
      <w:tr w:rsidR="00F84CED" w:rsidRPr="00FA57C1" w14:paraId="64B607C3" w14:textId="6A4EB98D" w:rsidTr="00D30D4C">
        <w:tc>
          <w:tcPr>
            <w:tcW w:w="2461" w:type="dxa"/>
            <w:vMerge/>
            <w:vAlign w:val="center"/>
          </w:tcPr>
          <w:p w14:paraId="0AD69F6F" w14:textId="77777777" w:rsidR="00B53F5B" w:rsidRPr="00D30D4C" w:rsidRDefault="00B53F5B" w:rsidP="00D30D4C">
            <w:pPr>
              <w:spacing w:after="0" w:line="240" w:lineRule="auto"/>
              <w:rPr>
                <w:sz w:val="20"/>
              </w:rPr>
            </w:pPr>
          </w:p>
        </w:tc>
        <w:tc>
          <w:tcPr>
            <w:tcW w:w="3827" w:type="dxa"/>
            <w:shd w:val="clear" w:color="auto" w:fill="auto"/>
          </w:tcPr>
          <w:p w14:paraId="3A70FA74" w14:textId="77777777" w:rsidR="00B53F5B" w:rsidRPr="00D30D4C" w:rsidRDefault="00B53F5B" w:rsidP="00D30D4C">
            <w:pPr>
              <w:spacing w:after="0" w:line="240" w:lineRule="auto"/>
              <w:rPr>
                <w:sz w:val="20"/>
              </w:rPr>
            </w:pPr>
            <w:r w:rsidRPr="00D30D4C">
              <w:rPr>
                <w:sz w:val="20"/>
              </w:rPr>
              <w:t>Undertake general administration of the Secretariat and Convention.</w:t>
            </w:r>
          </w:p>
          <w:p w14:paraId="1B44FAA7" w14:textId="77777777" w:rsidR="00B53F5B" w:rsidRPr="00D30D4C" w:rsidRDefault="00B53F5B" w:rsidP="00D30D4C">
            <w:pPr>
              <w:spacing w:after="0" w:line="240" w:lineRule="auto"/>
              <w:rPr>
                <w:sz w:val="20"/>
              </w:rPr>
            </w:pPr>
          </w:p>
          <w:p w14:paraId="68626A9B" w14:textId="6A1EBEEE" w:rsidR="00B53F5B" w:rsidRPr="00D30D4C" w:rsidRDefault="00B53F5B" w:rsidP="00D30D4C">
            <w:pPr>
              <w:spacing w:after="0" w:line="240" w:lineRule="auto"/>
              <w:rPr>
                <w:sz w:val="20"/>
              </w:rPr>
            </w:pPr>
            <w:r w:rsidRPr="00D30D4C">
              <w:rPr>
                <w:sz w:val="20"/>
              </w:rPr>
              <w:t xml:space="preserve">(Previously </w:t>
            </w:r>
            <w:r w:rsidR="002D2FA9">
              <w:rPr>
                <w:sz w:val="20"/>
              </w:rPr>
              <w:t xml:space="preserve">TP </w:t>
            </w:r>
            <w:r w:rsidRPr="00D30D4C">
              <w:rPr>
                <w:sz w:val="20"/>
              </w:rPr>
              <w:t>Activity 20.3)</w:t>
            </w:r>
          </w:p>
        </w:tc>
        <w:tc>
          <w:tcPr>
            <w:tcW w:w="3261" w:type="dxa"/>
          </w:tcPr>
          <w:p w14:paraId="22A0A6EF" w14:textId="3A14769C" w:rsidR="00B53F5B" w:rsidRPr="00D30D4C" w:rsidRDefault="00B53F5B" w:rsidP="009E1618">
            <w:pPr>
              <w:spacing w:after="0" w:line="240" w:lineRule="auto"/>
              <w:rPr>
                <w:sz w:val="20"/>
              </w:rPr>
            </w:pPr>
            <w:r w:rsidRPr="00D30D4C">
              <w:rPr>
                <w:sz w:val="20"/>
              </w:rPr>
              <w:t>Management of the Secr</w:t>
            </w:r>
            <w:r w:rsidR="008177FE" w:rsidRPr="00D30D4C">
              <w:rPr>
                <w:sz w:val="20"/>
              </w:rPr>
              <w:t xml:space="preserve">etariat (oversight of work plan; </w:t>
            </w:r>
            <w:r w:rsidRPr="00D30D4C">
              <w:rPr>
                <w:sz w:val="20"/>
              </w:rPr>
              <w:t>finance</w:t>
            </w:r>
            <w:r w:rsidR="009E1618">
              <w:rPr>
                <w:sz w:val="20"/>
              </w:rPr>
              <w:t>s –</w:t>
            </w:r>
            <w:r w:rsidRPr="00D30D4C">
              <w:rPr>
                <w:sz w:val="20"/>
              </w:rPr>
              <w:t>contributions</w:t>
            </w:r>
            <w:r w:rsidR="008177FE" w:rsidRPr="00D30D4C">
              <w:rPr>
                <w:sz w:val="20"/>
              </w:rPr>
              <w:t xml:space="preserve"> and</w:t>
            </w:r>
            <w:r w:rsidRPr="00D30D4C">
              <w:rPr>
                <w:sz w:val="20"/>
              </w:rPr>
              <w:t xml:space="preserve"> budget</w:t>
            </w:r>
            <w:r w:rsidR="008177FE" w:rsidRPr="00D30D4C">
              <w:rPr>
                <w:sz w:val="20"/>
              </w:rPr>
              <w:t xml:space="preserve"> including </w:t>
            </w:r>
            <w:r w:rsidRPr="00D30D4C">
              <w:rPr>
                <w:sz w:val="20"/>
              </w:rPr>
              <w:t>non-co</w:t>
            </w:r>
            <w:r w:rsidR="008177FE" w:rsidRPr="00D30D4C">
              <w:rPr>
                <w:sz w:val="20"/>
              </w:rPr>
              <w:t>re resources; HR</w:t>
            </w:r>
            <w:r w:rsidR="004D4680" w:rsidRPr="00D30D4C">
              <w:rPr>
                <w:sz w:val="20"/>
              </w:rPr>
              <w:t xml:space="preserve">; </w:t>
            </w:r>
            <w:r w:rsidR="009E1618">
              <w:rPr>
                <w:sz w:val="20"/>
              </w:rPr>
              <w:t>a</w:t>
            </w:r>
            <w:r w:rsidR="004D4680" w:rsidRPr="00D30D4C">
              <w:rPr>
                <w:sz w:val="20"/>
              </w:rPr>
              <w:t>dministrative support</w:t>
            </w:r>
            <w:r w:rsidR="007D3172" w:rsidRPr="00D30D4C">
              <w:rPr>
                <w:sz w:val="20"/>
              </w:rPr>
              <w:t>.</w:t>
            </w:r>
          </w:p>
        </w:tc>
        <w:tc>
          <w:tcPr>
            <w:tcW w:w="3077" w:type="dxa"/>
            <w:shd w:val="clear" w:color="auto" w:fill="auto"/>
          </w:tcPr>
          <w:p w14:paraId="1DCE939A" w14:textId="302A4F4F" w:rsidR="00061C58" w:rsidRPr="00D30D4C" w:rsidRDefault="00061C58" w:rsidP="00D30D4C">
            <w:pPr>
              <w:spacing w:after="0" w:line="240" w:lineRule="auto"/>
              <w:rPr>
                <w:sz w:val="20"/>
              </w:rPr>
            </w:pPr>
            <w:r w:rsidRPr="00D30D4C">
              <w:rPr>
                <w:sz w:val="20"/>
              </w:rPr>
              <w:t>E</w:t>
            </w:r>
            <w:r w:rsidR="00B53F5B" w:rsidRPr="00D30D4C">
              <w:rPr>
                <w:sz w:val="20"/>
              </w:rPr>
              <w:t>ffective and efficient management of Secretariat</w:t>
            </w:r>
            <w:r w:rsidRPr="00D30D4C">
              <w:rPr>
                <w:sz w:val="20"/>
              </w:rPr>
              <w:t>, in line with IUCN policies and standards.</w:t>
            </w:r>
          </w:p>
          <w:p w14:paraId="2CAB4980" w14:textId="63B98FEF" w:rsidR="00B53F5B" w:rsidRPr="00D30D4C" w:rsidRDefault="00061C58" w:rsidP="00D30D4C">
            <w:pPr>
              <w:spacing w:after="0" w:line="240" w:lineRule="auto"/>
              <w:rPr>
                <w:sz w:val="20"/>
              </w:rPr>
            </w:pPr>
            <w:r w:rsidRPr="00D30D4C">
              <w:rPr>
                <w:sz w:val="20"/>
              </w:rPr>
              <w:t>T</w:t>
            </w:r>
            <w:r w:rsidR="00B53F5B" w:rsidRPr="00D30D4C">
              <w:rPr>
                <w:sz w:val="20"/>
              </w:rPr>
              <w:t xml:space="preserve">imely and relevant service </w:t>
            </w:r>
            <w:r w:rsidR="00192BAA" w:rsidRPr="00D30D4C">
              <w:rPr>
                <w:sz w:val="20"/>
              </w:rPr>
              <w:t xml:space="preserve">provided </w:t>
            </w:r>
            <w:r w:rsidR="00B53F5B" w:rsidRPr="00D30D4C">
              <w:rPr>
                <w:sz w:val="20"/>
              </w:rPr>
              <w:t xml:space="preserve">to CPs.   </w:t>
            </w:r>
          </w:p>
          <w:p w14:paraId="0830E483" w14:textId="422F755D" w:rsidR="008177FE" w:rsidRPr="00D30D4C" w:rsidRDefault="008177FE" w:rsidP="00D30D4C">
            <w:pPr>
              <w:spacing w:after="0" w:line="240" w:lineRule="auto"/>
              <w:rPr>
                <w:sz w:val="20"/>
              </w:rPr>
            </w:pPr>
            <w:r w:rsidRPr="00D30D4C">
              <w:rPr>
                <w:sz w:val="20"/>
              </w:rPr>
              <w:t>Audited accounts and appropriate follow up to management letter.</w:t>
            </w:r>
          </w:p>
        </w:tc>
        <w:tc>
          <w:tcPr>
            <w:tcW w:w="1777" w:type="dxa"/>
            <w:shd w:val="clear" w:color="auto" w:fill="auto"/>
            <w:noWrap/>
          </w:tcPr>
          <w:p w14:paraId="75FFEEB2" w14:textId="26B099F9" w:rsidR="00F31014" w:rsidRPr="006D2BE3" w:rsidRDefault="00B53F5B" w:rsidP="00D30D4C">
            <w:pPr>
              <w:spacing w:after="0" w:line="240" w:lineRule="auto"/>
              <w:rPr>
                <w:b/>
                <w:sz w:val="20"/>
              </w:rPr>
            </w:pPr>
            <w:r w:rsidRPr="006D2BE3">
              <w:rPr>
                <w:b/>
                <w:sz w:val="20"/>
              </w:rPr>
              <w:t>SG</w:t>
            </w:r>
            <w:r w:rsidR="008F51F6" w:rsidRPr="006D2BE3">
              <w:rPr>
                <w:b/>
                <w:sz w:val="20"/>
              </w:rPr>
              <w:t xml:space="preserve"> (overall management) </w:t>
            </w:r>
            <w:r w:rsidRPr="006D2BE3">
              <w:rPr>
                <w:b/>
                <w:sz w:val="20"/>
              </w:rPr>
              <w:t>/DSG</w:t>
            </w:r>
            <w:r w:rsidR="008177FE" w:rsidRPr="006D2BE3">
              <w:rPr>
                <w:b/>
                <w:sz w:val="20"/>
              </w:rPr>
              <w:t>/FO</w:t>
            </w:r>
            <w:r w:rsidR="00B867FB" w:rsidRPr="006D2BE3">
              <w:rPr>
                <w:b/>
                <w:sz w:val="20"/>
              </w:rPr>
              <w:t>/</w:t>
            </w:r>
          </w:p>
          <w:p w14:paraId="74EE1927" w14:textId="0718FE96" w:rsidR="00B53F5B" w:rsidRPr="006D2BE3" w:rsidRDefault="00B867FB" w:rsidP="00D30D4C">
            <w:pPr>
              <w:spacing w:after="0" w:line="240" w:lineRule="auto"/>
              <w:rPr>
                <w:b/>
                <w:sz w:val="20"/>
              </w:rPr>
            </w:pPr>
            <w:r w:rsidRPr="006D2BE3">
              <w:rPr>
                <w:b/>
                <w:sz w:val="20"/>
              </w:rPr>
              <w:t>A</w:t>
            </w:r>
            <w:r w:rsidR="005E048B" w:rsidRPr="006D2BE3">
              <w:rPr>
                <w:b/>
                <w:sz w:val="20"/>
              </w:rPr>
              <w:t>ll</w:t>
            </w:r>
            <w:r w:rsidR="00F31014" w:rsidRPr="006D2BE3">
              <w:rPr>
                <w:b/>
                <w:sz w:val="20"/>
              </w:rPr>
              <w:t xml:space="preserve">/ </w:t>
            </w:r>
            <w:r w:rsidR="005E048B" w:rsidRPr="006D2BE3">
              <w:rPr>
                <w:b/>
                <w:sz w:val="20"/>
              </w:rPr>
              <w:t>managers/ A</w:t>
            </w:r>
            <w:r w:rsidRPr="006D2BE3">
              <w:rPr>
                <w:b/>
                <w:sz w:val="20"/>
              </w:rPr>
              <w:t>dmin Assistants</w:t>
            </w:r>
          </w:p>
          <w:p w14:paraId="56BB2638" w14:textId="4A75218F" w:rsidR="00B53F5B" w:rsidRPr="00D30D4C" w:rsidRDefault="00B867FB" w:rsidP="00D30D4C">
            <w:pPr>
              <w:spacing w:after="0" w:line="240" w:lineRule="auto"/>
              <w:rPr>
                <w:sz w:val="20"/>
              </w:rPr>
            </w:pPr>
            <w:r w:rsidRPr="006D2BE3">
              <w:rPr>
                <w:sz w:val="20"/>
              </w:rPr>
              <w:t>(A</w:t>
            </w:r>
            <w:r w:rsidR="00ED7347" w:rsidRPr="006D2BE3">
              <w:rPr>
                <w:sz w:val="20"/>
              </w:rPr>
              <w:t>ll staff</w:t>
            </w:r>
            <w:r w:rsidR="00B53F5B" w:rsidRPr="006D2BE3">
              <w:rPr>
                <w:sz w:val="20"/>
              </w:rPr>
              <w:t>)</w:t>
            </w:r>
          </w:p>
        </w:tc>
      </w:tr>
      <w:tr w:rsidR="00F84CED" w:rsidRPr="005910FD" w14:paraId="5C673184" w14:textId="77777777" w:rsidTr="00D30D4C">
        <w:tc>
          <w:tcPr>
            <w:tcW w:w="2461" w:type="dxa"/>
            <w:vAlign w:val="center"/>
          </w:tcPr>
          <w:p w14:paraId="6AC65880" w14:textId="19013DA2" w:rsidR="00936255" w:rsidRPr="00D30D4C" w:rsidRDefault="00936255" w:rsidP="00D30D4C">
            <w:pPr>
              <w:spacing w:after="0" w:line="240" w:lineRule="auto"/>
              <w:rPr>
                <w:sz w:val="20"/>
              </w:rPr>
            </w:pPr>
          </w:p>
        </w:tc>
        <w:tc>
          <w:tcPr>
            <w:tcW w:w="3827" w:type="dxa"/>
            <w:shd w:val="clear" w:color="auto" w:fill="auto"/>
          </w:tcPr>
          <w:p w14:paraId="563E079B" w14:textId="542DFAAE" w:rsidR="00936255" w:rsidRPr="00D30D4C" w:rsidRDefault="00E3501B" w:rsidP="00D30D4C">
            <w:pPr>
              <w:spacing w:after="0" w:line="240" w:lineRule="auto"/>
              <w:rPr>
                <w:sz w:val="20"/>
                <w:highlight w:val="yellow"/>
              </w:rPr>
            </w:pPr>
            <w:r w:rsidRPr="00D30D4C">
              <w:rPr>
                <w:sz w:val="20"/>
              </w:rPr>
              <w:t xml:space="preserve">Representation </w:t>
            </w:r>
            <w:r w:rsidR="00B02083" w:rsidRPr="00D30D4C">
              <w:rPr>
                <w:sz w:val="20"/>
              </w:rPr>
              <w:t xml:space="preserve">activities on behalf of the Convention, including </w:t>
            </w:r>
            <w:r w:rsidR="00BB67EB" w:rsidRPr="00D30D4C">
              <w:rPr>
                <w:sz w:val="20"/>
              </w:rPr>
              <w:t>participation at relevant</w:t>
            </w:r>
            <w:r w:rsidR="004D4680" w:rsidRPr="00D30D4C">
              <w:rPr>
                <w:sz w:val="20"/>
              </w:rPr>
              <w:t xml:space="preserve"> international meetings, including at regional level, </w:t>
            </w:r>
            <w:r w:rsidR="00B02083" w:rsidRPr="00D30D4C">
              <w:rPr>
                <w:sz w:val="20"/>
              </w:rPr>
              <w:t>b</w:t>
            </w:r>
            <w:r w:rsidR="004D4680" w:rsidRPr="00D30D4C">
              <w:rPr>
                <w:sz w:val="20"/>
              </w:rPr>
              <w:t xml:space="preserve">riefings to </w:t>
            </w:r>
            <w:r w:rsidR="00A83B76" w:rsidRPr="00D30D4C">
              <w:rPr>
                <w:sz w:val="20"/>
              </w:rPr>
              <w:t>M</w:t>
            </w:r>
            <w:r w:rsidR="004D4680" w:rsidRPr="00D30D4C">
              <w:rPr>
                <w:sz w:val="20"/>
              </w:rPr>
              <w:t xml:space="preserve">issions in Geneva, to support </w:t>
            </w:r>
            <w:r w:rsidR="00A83B76" w:rsidRPr="00D30D4C">
              <w:rPr>
                <w:sz w:val="20"/>
              </w:rPr>
              <w:t>CPs</w:t>
            </w:r>
            <w:r w:rsidR="004D4680" w:rsidRPr="00D30D4C">
              <w:rPr>
                <w:sz w:val="20"/>
              </w:rPr>
              <w:t>, raise the Conventions profile and enable collaboration with relevant processes.</w:t>
            </w:r>
          </w:p>
        </w:tc>
        <w:tc>
          <w:tcPr>
            <w:tcW w:w="3261" w:type="dxa"/>
          </w:tcPr>
          <w:p w14:paraId="1A5C83AF" w14:textId="77777777" w:rsidR="004D4680" w:rsidRPr="00D30D4C" w:rsidRDefault="004D4680" w:rsidP="00D30D4C">
            <w:pPr>
              <w:spacing w:after="0" w:line="240" w:lineRule="auto"/>
              <w:rPr>
                <w:sz w:val="20"/>
              </w:rPr>
            </w:pPr>
            <w:r w:rsidRPr="00D30D4C">
              <w:rPr>
                <w:sz w:val="20"/>
              </w:rPr>
              <w:t>Representation in key meetings</w:t>
            </w:r>
          </w:p>
          <w:p w14:paraId="24B6AEBC" w14:textId="4B0B745A" w:rsidR="00936255" w:rsidRPr="00D30D4C" w:rsidRDefault="00936255" w:rsidP="00D30D4C">
            <w:pPr>
              <w:spacing w:after="0" w:line="240" w:lineRule="auto"/>
              <w:rPr>
                <w:sz w:val="20"/>
                <w:highlight w:val="yellow"/>
              </w:rPr>
            </w:pPr>
            <w:r w:rsidRPr="00D30D4C">
              <w:rPr>
                <w:sz w:val="20"/>
              </w:rPr>
              <w:t xml:space="preserve">Hold </w:t>
            </w:r>
            <w:r w:rsidR="005C1E02" w:rsidRPr="00D30D4C">
              <w:rPr>
                <w:sz w:val="20"/>
              </w:rPr>
              <w:t xml:space="preserve">at least an </w:t>
            </w:r>
            <w:r w:rsidRPr="00D30D4C">
              <w:rPr>
                <w:sz w:val="20"/>
              </w:rPr>
              <w:t>annual</w:t>
            </w:r>
            <w:r w:rsidR="005C1E02" w:rsidRPr="00D30D4C">
              <w:rPr>
                <w:sz w:val="20"/>
              </w:rPr>
              <w:t xml:space="preserve"> Geneva Mission and regional </w:t>
            </w:r>
            <w:r w:rsidRPr="00D30D4C">
              <w:rPr>
                <w:sz w:val="20"/>
              </w:rPr>
              <w:t>briefing.</w:t>
            </w:r>
          </w:p>
        </w:tc>
        <w:tc>
          <w:tcPr>
            <w:tcW w:w="3077" w:type="dxa"/>
            <w:shd w:val="clear" w:color="auto" w:fill="auto"/>
          </w:tcPr>
          <w:p w14:paraId="2F603BAE" w14:textId="1664D327" w:rsidR="004D4680" w:rsidRPr="00D30D4C" w:rsidRDefault="00A83B76" w:rsidP="00D30D4C">
            <w:pPr>
              <w:spacing w:after="0" w:line="240" w:lineRule="auto"/>
              <w:rPr>
                <w:sz w:val="20"/>
              </w:rPr>
            </w:pPr>
            <w:r w:rsidRPr="00D30D4C">
              <w:rPr>
                <w:sz w:val="20"/>
              </w:rPr>
              <w:t xml:space="preserve">Increased representation of the </w:t>
            </w:r>
            <w:r w:rsidR="009E1618">
              <w:rPr>
                <w:sz w:val="20"/>
              </w:rPr>
              <w:t>Convention</w:t>
            </w:r>
            <w:r w:rsidR="00EE506F" w:rsidRPr="00D30D4C">
              <w:rPr>
                <w:sz w:val="20"/>
              </w:rPr>
              <w:t xml:space="preserve"> at international meetings</w:t>
            </w:r>
            <w:r w:rsidR="00013FEB" w:rsidRPr="00D30D4C">
              <w:rPr>
                <w:sz w:val="20"/>
              </w:rPr>
              <w:t>.</w:t>
            </w:r>
          </w:p>
          <w:p w14:paraId="2BE48EB5" w14:textId="2690F1CB" w:rsidR="00936255" w:rsidRPr="00D30D4C" w:rsidRDefault="005949F2" w:rsidP="00D30D4C">
            <w:pPr>
              <w:spacing w:after="0" w:line="240" w:lineRule="auto"/>
              <w:rPr>
                <w:sz w:val="20"/>
              </w:rPr>
            </w:pPr>
            <w:r w:rsidRPr="00D30D4C">
              <w:rPr>
                <w:sz w:val="20"/>
              </w:rPr>
              <w:t>Convention’s profile increased by greater m</w:t>
            </w:r>
            <w:r w:rsidR="00A1786D" w:rsidRPr="00D30D4C">
              <w:rPr>
                <w:sz w:val="20"/>
              </w:rPr>
              <w:t xml:space="preserve">ention in </w:t>
            </w:r>
            <w:r w:rsidR="00AB3B8D" w:rsidRPr="00D30D4C">
              <w:rPr>
                <w:sz w:val="20"/>
              </w:rPr>
              <w:t xml:space="preserve">meeting outcomes, reports, </w:t>
            </w:r>
            <w:r w:rsidR="00A1786D" w:rsidRPr="00D30D4C">
              <w:rPr>
                <w:sz w:val="20"/>
              </w:rPr>
              <w:t xml:space="preserve">external </w:t>
            </w:r>
            <w:r w:rsidRPr="00D30D4C">
              <w:rPr>
                <w:sz w:val="20"/>
              </w:rPr>
              <w:t xml:space="preserve">media </w:t>
            </w:r>
            <w:r w:rsidR="00DA5B64" w:rsidRPr="00D30D4C">
              <w:rPr>
                <w:sz w:val="20"/>
              </w:rPr>
              <w:t xml:space="preserve">and other </w:t>
            </w:r>
            <w:r w:rsidR="00A1786D" w:rsidRPr="00D30D4C">
              <w:rPr>
                <w:sz w:val="20"/>
              </w:rPr>
              <w:t>sources</w:t>
            </w:r>
            <w:r w:rsidR="009E1618">
              <w:rPr>
                <w:sz w:val="20"/>
              </w:rPr>
              <w:t>.</w:t>
            </w:r>
          </w:p>
          <w:p w14:paraId="0F5A2B94" w14:textId="6BDB22E1" w:rsidR="005949F2" w:rsidRPr="00D30D4C" w:rsidRDefault="005949F2" w:rsidP="00D30D4C">
            <w:pPr>
              <w:spacing w:after="0" w:line="240" w:lineRule="auto"/>
              <w:rPr>
                <w:sz w:val="20"/>
              </w:rPr>
            </w:pPr>
            <w:r w:rsidRPr="00D30D4C">
              <w:rPr>
                <w:sz w:val="20"/>
              </w:rPr>
              <w:t>Increased c</w:t>
            </w:r>
            <w:r w:rsidR="007D3172" w:rsidRPr="00D30D4C">
              <w:rPr>
                <w:sz w:val="20"/>
              </w:rPr>
              <w:t>ollaboration with key processes.</w:t>
            </w:r>
          </w:p>
        </w:tc>
        <w:tc>
          <w:tcPr>
            <w:tcW w:w="1777" w:type="dxa"/>
            <w:shd w:val="clear" w:color="auto" w:fill="auto"/>
            <w:noWrap/>
          </w:tcPr>
          <w:p w14:paraId="7362FE1B" w14:textId="543FA208" w:rsidR="00936255" w:rsidRPr="00D30D4C" w:rsidRDefault="00B02083" w:rsidP="00D30D4C">
            <w:pPr>
              <w:spacing w:after="0" w:line="240" w:lineRule="auto"/>
              <w:rPr>
                <w:b/>
                <w:sz w:val="20"/>
                <w:lang w:val="fr-FR"/>
              </w:rPr>
            </w:pPr>
            <w:r w:rsidRPr="00D30D4C">
              <w:rPr>
                <w:b/>
                <w:sz w:val="20"/>
                <w:lang w:val="fr-FR"/>
              </w:rPr>
              <w:t>SG/DSG/</w:t>
            </w:r>
            <w:r w:rsidR="004D4680" w:rsidRPr="00D30D4C">
              <w:rPr>
                <w:b/>
                <w:sz w:val="20"/>
                <w:lang w:val="fr-FR"/>
              </w:rPr>
              <w:t>HSP/</w:t>
            </w:r>
            <w:r w:rsidR="00F4487E" w:rsidRPr="00D30D4C">
              <w:rPr>
                <w:b/>
                <w:sz w:val="20"/>
                <w:lang w:val="fr-FR"/>
              </w:rPr>
              <w:t>HRMO/</w:t>
            </w:r>
            <w:r w:rsidRPr="00D30D4C">
              <w:rPr>
                <w:b/>
                <w:sz w:val="20"/>
                <w:lang w:val="fr-FR"/>
              </w:rPr>
              <w:t>SRAs</w:t>
            </w:r>
          </w:p>
          <w:p w14:paraId="114698F9" w14:textId="6F8151F4" w:rsidR="00936255" w:rsidRPr="00D30D4C" w:rsidRDefault="00B02083" w:rsidP="00D30D4C">
            <w:pPr>
              <w:spacing w:after="0" w:line="240" w:lineRule="auto"/>
              <w:rPr>
                <w:sz w:val="20"/>
                <w:highlight w:val="yellow"/>
                <w:lang w:val="fr-FR"/>
              </w:rPr>
            </w:pPr>
            <w:r w:rsidRPr="00D30D4C">
              <w:rPr>
                <w:sz w:val="20"/>
                <w:lang w:val="fr-FR"/>
              </w:rPr>
              <w:t>(</w:t>
            </w:r>
            <w:r w:rsidR="00936255" w:rsidRPr="00D30D4C">
              <w:rPr>
                <w:sz w:val="20"/>
                <w:lang w:val="fr-FR"/>
              </w:rPr>
              <w:t>Communication</w:t>
            </w:r>
            <w:r w:rsidR="004D4680" w:rsidRPr="00D30D4C">
              <w:rPr>
                <w:sz w:val="20"/>
                <w:lang w:val="fr-FR"/>
              </w:rPr>
              <w:t>s</w:t>
            </w:r>
            <w:r w:rsidR="008B4412" w:rsidRPr="00D30D4C">
              <w:rPr>
                <w:sz w:val="20"/>
                <w:lang w:val="fr-FR"/>
              </w:rPr>
              <w:t>)</w:t>
            </w:r>
          </w:p>
        </w:tc>
      </w:tr>
      <w:tr w:rsidR="00F84CED" w:rsidRPr="00FA57C1" w14:paraId="15F6A0AD" w14:textId="77777777" w:rsidTr="00D30D4C">
        <w:tc>
          <w:tcPr>
            <w:tcW w:w="2461" w:type="dxa"/>
            <w:vAlign w:val="center"/>
          </w:tcPr>
          <w:p w14:paraId="0956C853" w14:textId="6A347E0E" w:rsidR="00093966" w:rsidRPr="00D30D4C" w:rsidRDefault="00093966" w:rsidP="00D30D4C">
            <w:pPr>
              <w:spacing w:after="0" w:line="240" w:lineRule="auto"/>
              <w:rPr>
                <w:sz w:val="20"/>
                <w:lang w:val="fr-FR"/>
              </w:rPr>
            </w:pPr>
          </w:p>
        </w:tc>
        <w:tc>
          <w:tcPr>
            <w:tcW w:w="3827" w:type="dxa"/>
            <w:shd w:val="clear" w:color="auto" w:fill="auto"/>
          </w:tcPr>
          <w:p w14:paraId="2CBFD5D1" w14:textId="24D5F0B7" w:rsidR="00093966" w:rsidRPr="00D30D4C" w:rsidRDefault="00A63D65" w:rsidP="00D30D4C">
            <w:pPr>
              <w:spacing w:after="0" w:line="240" w:lineRule="auto"/>
              <w:rPr>
                <w:sz w:val="20"/>
              </w:rPr>
            </w:pPr>
            <w:r w:rsidRPr="00D30D4C">
              <w:rPr>
                <w:sz w:val="20"/>
              </w:rPr>
              <w:t>Managing national reporting process</w:t>
            </w:r>
            <w:r w:rsidR="00C0274E" w:rsidRPr="00D30D4C">
              <w:rPr>
                <w:sz w:val="20"/>
              </w:rPr>
              <w:t>es</w:t>
            </w:r>
            <w:r w:rsidRPr="00D30D4C">
              <w:rPr>
                <w:sz w:val="20"/>
              </w:rPr>
              <w:t xml:space="preserve">: </w:t>
            </w:r>
            <w:r w:rsidR="00093966" w:rsidRPr="00D30D4C">
              <w:rPr>
                <w:sz w:val="20"/>
              </w:rPr>
              <w:t xml:space="preserve">Develop and disseminate the COP13 National Report Template to provide a more </w:t>
            </w:r>
            <w:r w:rsidR="00093966" w:rsidRPr="00D30D4C">
              <w:rPr>
                <w:sz w:val="20"/>
              </w:rPr>
              <w:lastRenderedPageBreak/>
              <w:t>user-friendly, online instrument that reflects the goals and targets of SP4.</w:t>
            </w:r>
          </w:p>
          <w:p w14:paraId="734FA57D" w14:textId="77777777" w:rsidR="007D3172" w:rsidRPr="00D30D4C" w:rsidRDefault="007D3172" w:rsidP="00D30D4C">
            <w:pPr>
              <w:spacing w:after="0" w:line="240" w:lineRule="auto"/>
              <w:rPr>
                <w:sz w:val="20"/>
              </w:rPr>
            </w:pPr>
          </w:p>
          <w:p w14:paraId="34DBFF5F" w14:textId="77777777" w:rsidR="00093966" w:rsidRPr="00D30D4C" w:rsidRDefault="00093966" w:rsidP="00D30D4C">
            <w:pPr>
              <w:spacing w:after="0" w:line="240" w:lineRule="auto"/>
              <w:rPr>
                <w:sz w:val="20"/>
              </w:rPr>
            </w:pPr>
            <w:r w:rsidRPr="00D30D4C">
              <w:rPr>
                <w:sz w:val="20"/>
              </w:rPr>
              <w:t>(Resolution XII.2.17)</w:t>
            </w:r>
          </w:p>
          <w:p w14:paraId="614FBEBD" w14:textId="388FA2CD" w:rsidR="00093966" w:rsidRPr="00D30D4C" w:rsidRDefault="00093966" w:rsidP="00D30D4C">
            <w:pPr>
              <w:spacing w:after="0" w:line="240" w:lineRule="auto"/>
              <w:rPr>
                <w:sz w:val="20"/>
              </w:rPr>
            </w:pPr>
            <w:r w:rsidRPr="00D30D4C">
              <w:rPr>
                <w:sz w:val="20"/>
              </w:rPr>
              <w:t xml:space="preserve">(Previously </w:t>
            </w:r>
            <w:r w:rsidR="002D2FA9">
              <w:rPr>
                <w:sz w:val="20"/>
              </w:rPr>
              <w:t xml:space="preserve">TP </w:t>
            </w:r>
            <w:r w:rsidRPr="00D30D4C">
              <w:rPr>
                <w:sz w:val="20"/>
              </w:rPr>
              <w:t>Activity 19.3)</w:t>
            </w:r>
          </w:p>
        </w:tc>
        <w:tc>
          <w:tcPr>
            <w:tcW w:w="3261" w:type="dxa"/>
          </w:tcPr>
          <w:p w14:paraId="2FABC906" w14:textId="77777777" w:rsidR="00093966" w:rsidRPr="00D30D4C" w:rsidRDefault="00093966" w:rsidP="00D30D4C">
            <w:pPr>
              <w:spacing w:after="0" w:line="240" w:lineRule="auto"/>
              <w:rPr>
                <w:sz w:val="20"/>
              </w:rPr>
            </w:pPr>
            <w:r w:rsidRPr="00D30D4C">
              <w:rPr>
                <w:sz w:val="20"/>
              </w:rPr>
              <w:lastRenderedPageBreak/>
              <w:t xml:space="preserve">Remind CPs of deadline for submission of National Reports for COP13 and provide assistance with </w:t>
            </w:r>
            <w:r w:rsidRPr="00D30D4C">
              <w:rPr>
                <w:sz w:val="20"/>
              </w:rPr>
              <w:lastRenderedPageBreak/>
              <w:t>queries.</w:t>
            </w:r>
          </w:p>
          <w:p w14:paraId="6C4BB6B4" w14:textId="77777777" w:rsidR="00093966" w:rsidRPr="00D30D4C" w:rsidRDefault="00093966" w:rsidP="00D30D4C">
            <w:pPr>
              <w:spacing w:after="0" w:line="240" w:lineRule="auto"/>
              <w:ind w:left="-360"/>
              <w:rPr>
                <w:sz w:val="20"/>
              </w:rPr>
            </w:pPr>
          </w:p>
          <w:p w14:paraId="4B554767" w14:textId="2FAD1B31" w:rsidR="00093966" w:rsidRPr="00D30D4C" w:rsidRDefault="00093966" w:rsidP="00D30D4C">
            <w:pPr>
              <w:spacing w:after="0" w:line="240" w:lineRule="auto"/>
              <w:rPr>
                <w:sz w:val="20"/>
              </w:rPr>
            </w:pPr>
            <w:r w:rsidRPr="00D30D4C">
              <w:rPr>
                <w:sz w:val="20"/>
              </w:rPr>
              <w:t>Prepare report on national targets for SC53.</w:t>
            </w:r>
          </w:p>
        </w:tc>
        <w:tc>
          <w:tcPr>
            <w:tcW w:w="3077" w:type="dxa"/>
            <w:shd w:val="clear" w:color="auto" w:fill="auto"/>
          </w:tcPr>
          <w:p w14:paraId="21A12618" w14:textId="0048F18B" w:rsidR="00093966" w:rsidRPr="00D30D4C" w:rsidRDefault="00093966" w:rsidP="00D30D4C">
            <w:pPr>
              <w:spacing w:after="0" w:line="240" w:lineRule="auto"/>
              <w:rPr>
                <w:sz w:val="20"/>
              </w:rPr>
            </w:pPr>
            <w:r w:rsidRPr="00D30D4C">
              <w:rPr>
                <w:sz w:val="20"/>
              </w:rPr>
              <w:lastRenderedPageBreak/>
              <w:t>All C</w:t>
            </w:r>
            <w:r w:rsidR="00C0274E" w:rsidRPr="00D30D4C">
              <w:rPr>
                <w:sz w:val="20"/>
              </w:rPr>
              <w:t>Ps</w:t>
            </w:r>
            <w:r w:rsidRPr="00D30D4C">
              <w:rPr>
                <w:sz w:val="20"/>
              </w:rPr>
              <w:t xml:space="preserve"> reminded of submission deadline and </w:t>
            </w:r>
            <w:r w:rsidR="00C0274E" w:rsidRPr="00D30D4C">
              <w:rPr>
                <w:sz w:val="20"/>
              </w:rPr>
              <w:t>provided assistance</w:t>
            </w:r>
            <w:r w:rsidRPr="00D30D4C">
              <w:rPr>
                <w:sz w:val="20"/>
              </w:rPr>
              <w:t xml:space="preserve"> as appropriate in filling out the </w:t>
            </w:r>
            <w:r w:rsidRPr="00D30D4C">
              <w:rPr>
                <w:sz w:val="20"/>
              </w:rPr>
              <w:lastRenderedPageBreak/>
              <w:t xml:space="preserve">National Report </w:t>
            </w:r>
            <w:r w:rsidR="00C0274E" w:rsidRPr="00D30D4C">
              <w:rPr>
                <w:sz w:val="20"/>
              </w:rPr>
              <w:t>Template</w:t>
            </w:r>
            <w:r w:rsidR="000735DB" w:rsidRPr="00D30D4C">
              <w:rPr>
                <w:sz w:val="20"/>
              </w:rPr>
              <w:t>.</w:t>
            </w:r>
          </w:p>
        </w:tc>
        <w:tc>
          <w:tcPr>
            <w:tcW w:w="1777" w:type="dxa"/>
            <w:shd w:val="clear" w:color="auto" w:fill="auto"/>
            <w:noWrap/>
          </w:tcPr>
          <w:p w14:paraId="3E3F1ADF" w14:textId="0C57F8E4" w:rsidR="00093966" w:rsidRPr="00D30D4C" w:rsidRDefault="009A2CCB" w:rsidP="00D30D4C">
            <w:pPr>
              <w:spacing w:after="0" w:line="240" w:lineRule="auto"/>
              <w:rPr>
                <w:b/>
                <w:sz w:val="20"/>
              </w:rPr>
            </w:pPr>
            <w:r w:rsidRPr="00D30D4C">
              <w:rPr>
                <w:b/>
                <w:sz w:val="20"/>
              </w:rPr>
              <w:lastRenderedPageBreak/>
              <w:t>DSG/</w:t>
            </w:r>
            <w:r w:rsidR="00093966" w:rsidRPr="00D30D4C">
              <w:rPr>
                <w:b/>
                <w:sz w:val="20"/>
              </w:rPr>
              <w:t>SRAs/IT Officer</w:t>
            </w:r>
          </w:p>
        </w:tc>
      </w:tr>
      <w:tr w:rsidR="00F84CED" w:rsidRPr="00FA57C1" w14:paraId="60A6A3BC" w14:textId="77777777" w:rsidTr="00D30D4C">
        <w:tc>
          <w:tcPr>
            <w:tcW w:w="2461" w:type="dxa"/>
            <w:vAlign w:val="center"/>
          </w:tcPr>
          <w:p w14:paraId="23EE898B" w14:textId="77777777" w:rsidR="00536138" w:rsidRPr="00D30D4C" w:rsidRDefault="00536138" w:rsidP="00D30D4C">
            <w:pPr>
              <w:spacing w:after="0" w:line="240" w:lineRule="auto"/>
              <w:rPr>
                <w:sz w:val="20"/>
              </w:rPr>
            </w:pPr>
          </w:p>
        </w:tc>
        <w:tc>
          <w:tcPr>
            <w:tcW w:w="3827" w:type="dxa"/>
            <w:shd w:val="clear" w:color="auto" w:fill="auto"/>
          </w:tcPr>
          <w:p w14:paraId="479C8D64" w14:textId="77777777" w:rsidR="00536138" w:rsidRPr="00D30D4C" w:rsidRDefault="00536138" w:rsidP="00D30D4C">
            <w:pPr>
              <w:spacing w:after="0" w:line="240" w:lineRule="auto"/>
              <w:rPr>
                <w:sz w:val="20"/>
              </w:rPr>
            </w:pPr>
            <w:r w:rsidRPr="00D30D4C">
              <w:rPr>
                <w:sz w:val="20"/>
              </w:rPr>
              <w:t>Prepare a strategy for the potential phased integration of Arabic or other UN languages into the work of the Ramsar Convention (Resolution XII.3 para.26), subject to the availability of resources.</w:t>
            </w:r>
          </w:p>
          <w:p w14:paraId="5BE916A9" w14:textId="77777777" w:rsidR="00536138" w:rsidRPr="00D30D4C" w:rsidRDefault="00536138" w:rsidP="00D30D4C">
            <w:pPr>
              <w:spacing w:after="0" w:line="240" w:lineRule="auto"/>
              <w:rPr>
                <w:sz w:val="20"/>
              </w:rPr>
            </w:pPr>
          </w:p>
          <w:p w14:paraId="111F6A92" w14:textId="7965735A" w:rsidR="00536138" w:rsidRPr="00D30D4C" w:rsidRDefault="00536138" w:rsidP="00D30D4C">
            <w:pPr>
              <w:spacing w:after="0" w:line="240" w:lineRule="auto"/>
              <w:rPr>
                <w:sz w:val="20"/>
              </w:rPr>
            </w:pPr>
            <w:r w:rsidRPr="00D30D4C">
              <w:rPr>
                <w:sz w:val="20"/>
              </w:rPr>
              <w:t xml:space="preserve">(Previously </w:t>
            </w:r>
            <w:r w:rsidR="002D2FA9">
              <w:rPr>
                <w:sz w:val="20"/>
              </w:rPr>
              <w:t xml:space="preserve">TP </w:t>
            </w:r>
            <w:r w:rsidRPr="00D30D4C">
              <w:rPr>
                <w:sz w:val="20"/>
              </w:rPr>
              <w:t>Activity 18.3)</w:t>
            </w:r>
          </w:p>
        </w:tc>
        <w:tc>
          <w:tcPr>
            <w:tcW w:w="3261" w:type="dxa"/>
          </w:tcPr>
          <w:p w14:paraId="7D482B0B" w14:textId="03D473B8" w:rsidR="00536138" w:rsidRPr="00D30D4C" w:rsidRDefault="00536138" w:rsidP="00D30D4C">
            <w:pPr>
              <w:spacing w:after="0" w:line="240" w:lineRule="auto"/>
              <w:rPr>
                <w:sz w:val="20"/>
              </w:rPr>
            </w:pPr>
            <w:r w:rsidRPr="00D30D4C">
              <w:rPr>
                <w:sz w:val="20"/>
              </w:rPr>
              <w:t>Progress report on the status of preparations of the Strategy to SC53.</w:t>
            </w:r>
          </w:p>
        </w:tc>
        <w:tc>
          <w:tcPr>
            <w:tcW w:w="3077" w:type="dxa"/>
            <w:shd w:val="clear" w:color="auto" w:fill="auto"/>
          </w:tcPr>
          <w:p w14:paraId="54A83430" w14:textId="4C1C139E" w:rsidR="00536138" w:rsidRPr="00D30D4C" w:rsidRDefault="00536138" w:rsidP="00D30D4C">
            <w:pPr>
              <w:spacing w:after="0" w:line="240" w:lineRule="auto"/>
              <w:rPr>
                <w:sz w:val="20"/>
              </w:rPr>
            </w:pPr>
            <w:r w:rsidRPr="00D30D4C">
              <w:rPr>
                <w:sz w:val="20"/>
              </w:rPr>
              <w:t>Strategy developed, outlining the potential phased integration of Arabic or other UN languages into the work of the Ramsar Convention for CPs</w:t>
            </w:r>
            <w:r w:rsidR="009E1618">
              <w:rPr>
                <w:sz w:val="20"/>
              </w:rPr>
              <w:t>’</w:t>
            </w:r>
            <w:r w:rsidRPr="00D30D4C">
              <w:rPr>
                <w:sz w:val="20"/>
              </w:rPr>
              <w:t xml:space="preserve"> consideration</w:t>
            </w:r>
            <w:r w:rsidR="00A6780E" w:rsidRPr="00D30D4C">
              <w:rPr>
                <w:sz w:val="20"/>
              </w:rPr>
              <w:t xml:space="preserve"> at COP13</w:t>
            </w:r>
            <w:r w:rsidRPr="00D30D4C">
              <w:rPr>
                <w:sz w:val="20"/>
              </w:rPr>
              <w:t>.</w:t>
            </w:r>
          </w:p>
        </w:tc>
        <w:tc>
          <w:tcPr>
            <w:tcW w:w="1777" w:type="dxa"/>
            <w:shd w:val="clear" w:color="auto" w:fill="auto"/>
            <w:noWrap/>
          </w:tcPr>
          <w:p w14:paraId="53E7048E" w14:textId="49256FCA" w:rsidR="00536138" w:rsidRPr="00D30D4C" w:rsidRDefault="00536138" w:rsidP="00D30D4C">
            <w:pPr>
              <w:spacing w:after="0" w:line="240" w:lineRule="auto"/>
              <w:rPr>
                <w:b/>
                <w:sz w:val="20"/>
              </w:rPr>
            </w:pPr>
            <w:r w:rsidRPr="00D30D4C">
              <w:rPr>
                <w:b/>
                <w:sz w:val="20"/>
              </w:rPr>
              <w:t>SG/D</w:t>
            </w:r>
            <w:r w:rsidR="00CC504B" w:rsidRPr="00D30D4C">
              <w:rPr>
                <w:b/>
                <w:sz w:val="20"/>
              </w:rPr>
              <w:t>S</w:t>
            </w:r>
            <w:r w:rsidRPr="00D30D4C">
              <w:rPr>
                <w:b/>
                <w:sz w:val="20"/>
              </w:rPr>
              <w:t>G/SRAs</w:t>
            </w:r>
          </w:p>
        </w:tc>
      </w:tr>
      <w:tr w:rsidR="00F84CED" w:rsidRPr="00FA57C1" w14:paraId="742E0928" w14:textId="77777777" w:rsidTr="00D30D4C">
        <w:tc>
          <w:tcPr>
            <w:tcW w:w="2461" w:type="dxa"/>
            <w:vAlign w:val="center"/>
          </w:tcPr>
          <w:p w14:paraId="0A8F8951" w14:textId="77777777" w:rsidR="004069C8" w:rsidRPr="00D30D4C" w:rsidRDefault="004069C8" w:rsidP="00D30D4C">
            <w:pPr>
              <w:spacing w:after="0" w:line="240" w:lineRule="auto"/>
              <w:rPr>
                <w:sz w:val="20"/>
              </w:rPr>
            </w:pPr>
          </w:p>
        </w:tc>
        <w:tc>
          <w:tcPr>
            <w:tcW w:w="3827" w:type="dxa"/>
            <w:shd w:val="clear" w:color="auto" w:fill="auto"/>
          </w:tcPr>
          <w:p w14:paraId="7EBA17B2" w14:textId="1BE8BD12" w:rsidR="004069C8" w:rsidRPr="00D30D4C" w:rsidRDefault="004069C8" w:rsidP="00D30D4C">
            <w:pPr>
              <w:spacing w:after="0" w:line="240" w:lineRule="auto"/>
              <w:rPr>
                <w:sz w:val="20"/>
              </w:rPr>
            </w:pPr>
            <w:r w:rsidRPr="00D30D4C">
              <w:rPr>
                <w:sz w:val="20"/>
              </w:rPr>
              <w:t>Organize and hold STRP meetings during the triennium (20</w:t>
            </w:r>
            <w:r w:rsidR="000F77C9" w:rsidRPr="00D30D4C">
              <w:rPr>
                <w:sz w:val="20"/>
              </w:rPr>
              <w:t>17, 2018</w:t>
            </w:r>
            <w:r w:rsidRPr="00D30D4C">
              <w:rPr>
                <w:sz w:val="20"/>
              </w:rPr>
              <w:t>).</w:t>
            </w:r>
          </w:p>
          <w:p w14:paraId="442C0DA3" w14:textId="77777777" w:rsidR="004069C8" w:rsidRPr="00D30D4C" w:rsidRDefault="004069C8" w:rsidP="00D30D4C">
            <w:pPr>
              <w:spacing w:after="0" w:line="240" w:lineRule="auto"/>
              <w:rPr>
                <w:sz w:val="20"/>
              </w:rPr>
            </w:pPr>
          </w:p>
          <w:p w14:paraId="3F9398D4" w14:textId="44073E94" w:rsidR="004069C8" w:rsidRPr="00D30D4C" w:rsidRDefault="007D3172" w:rsidP="00D30D4C">
            <w:pPr>
              <w:spacing w:after="0" w:line="240" w:lineRule="auto"/>
              <w:rPr>
                <w:sz w:val="20"/>
              </w:rPr>
            </w:pPr>
            <w:r w:rsidRPr="00D30D4C">
              <w:rPr>
                <w:sz w:val="20"/>
              </w:rPr>
              <w:t xml:space="preserve">(Previously </w:t>
            </w:r>
            <w:r w:rsidR="002D2FA9">
              <w:rPr>
                <w:sz w:val="20"/>
              </w:rPr>
              <w:t xml:space="preserve">TP </w:t>
            </w:r>
            <w:r w:rsidRPr="00D30D4C">
              <w:rPr>
                <w:sz w:val="20"/>
              </w:rPr>
              <w:t>Activity 14.2)</w:t>
            </w:r>
          </w:p>
        </w:tc>
        <w:tc>
          <w:tcPr>
            <w:tcW w:w="3261" w:type="dxa"/>
          </w:tcPr>
          <w:p w14:paraId="1C5AE3E5" w14:textId="3117849B" w:rsidR="004069C8" w:rsidRPr="00D30D4C" w:rsidRDefault="004069C8" w:rsidP="00D30D4C">
            <w:pPr>
              <w:spacing w:after="0" w:line="240" w:lineRule="auto"/>
              <w:rPr>
                <w:sz w:val="20"/>
              </w:rPr>
            </w:pPr>
            <w:r w:rsidRPr="00D30D4C">
              <w:rPr>
                <w:sz w:val="20"/>
              </w:rPr>
              <w:t>Hold STRP20 and produce meeting report.</w:t>
            </w:r>
          </w:p>
        </w:tc>
        <w:tc>
          <w:tcPr>
            <w:tcW w:w="3077" w:type="dxa"/>
            <w:shd w:val="clear" w:color="auto" w:fill="auto"/>
          </w:tcPr>
          <w:p w14:paraId="4D8C6553" w14:textId="70ABD90F" w:rsidR="004069C8" w:rsidRPr="00D30D4C" w:rsidRDefault="004069C8" w:rsidP="00D30D4C">
            <w:pPr>
              <w:spacing w:after="0" w:line="240" w:lineRule="auto"/>
              <w:rPr>
                <w:sz w:val="20"/>
              </w:rPr>
            </w:pPr>
            <w:r w:rsidRPr="00D30D4C">
              <w:rPr>
                <w:sz w:val="20"/>
              </w:rPr>
              <w:t>STRP20 held in 2017</w:t>
            </w:r>
            <w:r w:rsidR="00A33D57" w:rsidRPr="00D30D4C">
              <w:rPr>
                <w:sz w:val="20"/>
              </w:rPr>
              <w:t xml:space="preserve"> in an efficient and timely manner fulfilling requirements of CPs; </w:t>
            </w:r>
            <w:r w:rsidR="00B450EC" w:rsidRPr="00D30D4C">
              <w:rPr>
                <w:sz w:val="20"/>
              </w:rPr>
              <w:t>and report published online.</w:t>
            </w:r>
          </w:p>
          <w:p w14:paraId="1E17F8D2" w14:textId="77777777" w:rsidR="004069C8" w:rsidRPr="00D30D4C" w:rsidRDefault="004069C8" w:rsidP="00D30D4C">
            <w:pPr>
              <w:spacing w:after="0" w:line="240" w:lineRule="auto"/>
              <w:rPr>
                <w:sz w:val="20"/>
              </w:rPr>
            </w:pPr>
          </w:p>
          <w:p w14:paraId="65E58ABA" w14:textId="18B157B3" w:rsidR="004069C8" w:rsidRPr="00D30D4C" w:rsidRDefault="004069C8" w:rsidP="00D30D4C">
            <w:pPr>
              <w:spacing w:after="0" w:line="240" w:lineRule="auto"/>
              <w:rPr>
                <w:sz w:val="20"/>
              </w:rPr>
            </w:pPr>
            <w:r w:rsidRPr="00D30D4C">
              <w:rPr>
                <w:sz w:val="20"/>
              </w:rPr>
              <w:t>STRP21 held in 2018 and report published online.</w:t>
            </w:r>
          </w:p>
        </w:tc>
        <w:tc>
          <w:tcPr>
            <w:tcW w:w="1777" w:type="dxa"/>
            <w:shd w:val="clear" w:color="auto" w:fill="auto"/>
            <w:noWrap/>
          </w:tcPr>
          <w:p w14:paraId="667E2579" w14:textId="737271F2" w:rsidR="004069C8" w:rsidRPr="00D30D4C" w:rsidRDefault="00A33D57" w:rsidP="00D30D4C">
            <w:pPr>
              <w:spacing w:after="0" w:line="240" w:lineRule="auto"/>
              <w:rPr>
                <w:b/>
                <w:sz w:val="20"/>
              </w:rPr>
            </w:pPr>
            <w:r w:rsidRPr="00D30D4C">
              <w:rPr>
                <w:b/>
                <w:sz w:val="20"/>
              </w:rPr>
              <w:t>HSP/</w:t>
            </w:r>
            <w:r w:rsidR="00F1354C" w:rsidRPr="00D30D4C">
              <w:rPr>
                <w:b/>
                <w:sz w:val="20"/>
              </w:rPr>
              <w:t>STRP Officer</w:t>
            </w:r>
            <w:r w:rsidR="004069C8" w:rsidRPr="00D30D4C">
              <w:rPr>
                <w:b/>
                <w:sz w:val="20"/>
              </w:rPr>
              <w:t>/DSG/</w:t>
            </w:r>
            <w:r w:rsidR="008F51F6" w:rsidRPr="00D30D4C">
              <w:rPr>
                <w:b/>
                <w:sz w:val="20"/>
              </w:rPr>
              <w:t xml:space="preserve"> Communications team </w:t>
            </w:r>
            <w:r w:rsidRPr="00D30D4C">
              <w:rPr>
                <w:b/>
                <w:sz w:val="20"/>
              </w:rPr>
              <w:t>/SRAs</w:t>
            </w:r>
            <w:r w:rsidR="004069C8" w:rsidRPr="00D30D4C">
              <w:rPr>
                <w:b/>
                <w:sz w:val="20"/>
              </w:rPr>
              <w:t xml:space="preserve"> </w:t>
            </w:r>
          </w:p>
          <w:p w14:paraId="3207E6CD" w14:textId="54F46FE5" w:rsidR="004069C8" w:rsidRPr="00D30D4C" w:rsidRDefault="00A33D57" w:rsidP="00D30D4C">
            <w:pPr>
              <w:spacing w:after="0" w:line="240" w:lineRule="auto"/>
              <w:rPr>
                <w:b/>
                <w:sz w:val="20"/>
              </w:rPr>
            </w:pPr>
            <w:r w:rsidRPr="00D30D4C">
              <w:rPr>
                <w:sz w:val="20"/>
              </w:rPr>
              <w:t>(All staff)</w:t>
            </w:r>
          </w:p>
        </w:tc>
      </w:tr>
    </w:tbl>
    <w:p w14:paraId="57BB1530" w14:textId="77777777" w:rsidR="00552BA5" w:rsidRPr="00D30D4C" w:rsidRDefault="00552BA5" w:rsidP="00D30D4C">
      <w:pPr>
        <w:spacing w:after="0" w:line="240" w:lineRule="auto"/>
        <w:rPr>
          <w:b/>
          <w:color w:val="000000" w:themeColor="text1"/>
          <w:sz w:val="24"/>
        </w:rPr>
      </w:pPr>
    </w:p>
    <w:p w14:paraId="1B2C295F" w14:textId="77777777" w:rsidR="00FA57C1" w:rsidRDefault="00FA57C1">
      <w:pPr>
        <w:rPr>
          <w:rFonts w:eastAsia="Calibri,Calibri,Arial,Times New" w:cs="Calibri,Calibri,Arial,Times New"/>
          <w:b/>
          <w:bCs/>
          <w:color w:val="000000" w:themeColor="text1"/>
          <w:sz w:val="24"/>
          <w:szCs w:val="24"/>
          <w:lang w:eastAsia="en-GB"/>
        </w:rPr>
      </w:pPr>
      <w:r>
        <w:rPr>
          <w:rFonts w:eastAsia="Calibri,Calibri,Arial,Times New" w:cs="Calibri,Calibri,Arial,Times New"/>
          <w:b/>
          <w:bCs/>
          <w:color w:val="000000" w:themeColor="text1"/>
          <w:sz w:val="24"/>
          <w:szCs w:val="24"/>
          <w:lang w:eastAsia="en-GB"/>
        </w:rPr>
        <w:br w:type="page"/>
      </w:r>
    </w:p>
    <w:p w14:paraId="498ED7E4" w14:textId="60E70EB5" w:rsidR="00B27367" w:rsidRPr="00D30D4C" w:rsidRDefault="00552BA5" w:rsidP="00D30D4C">
      <w:pPr>
        <w:spacing w:after="0" w:line="240" w:lineRule="auto"/>
        <w:rPr>
          <w:b/>
          <w:color w:val="000000" w:themeColor="text1"/>
          <w:sz w:val="24"/>
        </w:rPr>
      </w:pPr>
      <w:r w:rsidRPr="00D30D4C">
        <w:rPr>
          <w:b/>
          <w:color w:val="000000" w:themeColor="text1"/>
          <w:sz w:val="24"/>
        </w:rPr>
        <w:lastRenderedPageBreak/>
        <w:t>G</w:t>
      </w:r>
      <w:r w:rsidR="00B44B7B" w:rsidRPr="00D30D4C">
        <w:rPr>
          <w:b/>
          <w:color w:val="000000" w:themeColor="text1"/>
          <w:sz w:val="24"/>
        </w:rPr>
        <w:t>oal 1</w:t>
      </w:r>
      <w:r w:rsidR="005920C5" w:rsidRPr="00D30D4C">
        <w:rPr>
          <w:b/>
          <w:color w:val="000000" w:themeColor="text1"/>
          <w:sz w:val="24"/>
        </w:rPr>
        <w:t xml:space="preserve">: </w:t>
      </w:r>
      <w:r w:rsidR="00B44B7B" w:rsidRPr="00D30D4C">
        <w:rPr>
          <w:b/>
          <w:color w:val="000000" w:themeColor="text1"/>
          <w:sz w:val="24"/>
        </w:rPr>
        <w:t>Addressi</w:t>
      </w:r>
      <w:r w:rsidR="00596FF0" w:rsidRPr="00D30D4C">
        <w:rPr>
          <w:b/>
          <w:color w:val="000000" w:themeColor="text1"/>
          <w:sz w:val="24"/>
        </w:rPr>
        <w:t>ng the Drivers of Wetland Loss a</w:t>
      </w:r>
      <w:r w:rsidR="00B44B7B" w:rsidRPr="00D30D4C">
        <w:rPr>
          <w:b/>
          <w:color w:val="000000" w:themeColor="text1"/>
          <w:sz w:val="24"/>
        </w:rPr>
        <w:t>nd Degradation</w:t>
      </w:r>
    </w:p>
    <w:p w14:paraId="63CD9557" w14:textId="77777777" w:rsidR="00FA57C1" w:rsidRPr="00FA57C1" w:rsidRDefault="00FA57C1" w:rsidP="00FA57C1">
      <w:pPr>
        <w:spacing w:after="0" w:line="240" w:lineRule="auto"/>
        <w:rPr>
          <w:rFonts w:eastAsia="Calibri,Arial,Times New Roman" w:cs="Calibri,Arial,Times New Roman"/>
          <w:b/>
          <w:color w:val="000000" w:themeColor="text1"/>
          <w:sz w:val="24"/>
          <w:szCs w:val="24"/>
          <w:lang w:eastAsia="en-GB"/>
        </w:rPr>
      </w:pPr>
    </w:p>
    <w:tbl>
      <w:tblPr>
        <w:tblW w:w="143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20"/>
        <w:gridCol w:w="3850"/>
        <w:gridCol w:w="3228"/>
        <w:gridCol w:w="3152"/>
        <w:gridCol w:w="1650"/>
      </w:tblGrid>
      <w:tr w:rsidR="00D30D4C" w:rsidRPr="00FA57C1" w14:paraId="6F89CCE2" w14:textId="77777777" w:rsidTr="006D2BE3">
        <w:trPr>
          <w:tblHeader/>
        </w:trPr>
        <w:tc>
          <w:tcPr>
            <w:tcW w:w="2420" w:type="dxa"/>
            <w:shd w:val="clear" w:color="auto" w:fill="C7DAF1"/>
            <w:vAlign w:val="center"/>
          </w:tcPr>
          <w:p w14:paraId="10697523" w14:textId="77777777" w:rsidR="005408AC" w:rsidRPr="00D30D4C" w:rsidRDefault="005408AC" w:rsidP="00D30D4C">
            <w:pPr>
              <w:spacing w:after="0" w:line="240" w:lineRule="auto"/>
              <w:jc w:val="center"/>
              <w:rPr>
                <w:b/>
                <w:sz w:val="20"/>
              </w:rPr>
            </w:pPr>
            <w:r w:rsidRPr="00D30D4C">
              <w:rPr>
                <w:b/>
                <w:sz w:val="20"/>
              </w:rPr>
              <w:t>Target</w:t>
            </w:r>
          </w:p>
        </w:tc>
        <w:tc>
          <w:tcPr>
            <w:tcW w:w="3850" w:type="dxa"/>
            <w:shd w:val="clear" w:color="auto" w:fill="C7DAF1"/>
            <w:vAlign w:val="center"/>
          </w:tcPr>
          <w:p w14:paraId="38BF8B65" w14:textId="48B76585" w:rsidR="005408AC" w:rsidRPr="00D30D4C" w:rsidRDefault="005408AC" w:rsidP="00D30D4C">
            <w:pPr>
              <w:spacing w:after="0" w:line="240" w:lineRule="auto"/>
              <w:jc w:val="center"/>
              <w:rPr>
                <w:sz w:val="20"/>
              </w:rPr>
            </w:pPr>
            <w:r w:rsidRPr="00D30D4C">
              <w:rPr>
                <w:b/>
                <w:sz w:val="20"/>
              </w:rPr>
              <w:t>Triennial</w:t>
            </w:r>
            <w:r w:rsidRPr="00FA57C1">
              <w:rPr>
                <w:rFonts w:eastAsia="Calibri,Arial,Times New Roman" w:cs="Calibri,Arial,Times New Roman"/>
                <w:b/>
                <w:bCs/>
                <w:sz w:val="20"/>
                <w:szCs w:val="20"/>
                <w:lang w:eastAsia="en-GB"/>
              </w:rPr>
              <w:t xml:space="preserve"> </w:t>
            </w:r>
            <w:r w:rsidRPr="00D30D4C">
              <w:rPr>
                <w:b/>
                <w:sz w:val="20"/>
              </w:rPr>
              <w:t>Activity</w:t>
            </w:r>
          </w:p>
        </w:tc>
        <w:tc>
          <w:tcPr>
            <w:tcW w:w="3228" w:type="dxa"/>
            <w:shd w:val="clear" w:color="auto" w:fill="C7DAF1"/>
            <w:vAlign w:val="center"/>
          </w:tcPr>
          <w:p w14:paraId="275366B4" w14:textId="3EBE82F9" w:rsidR="005408AC" w:rsidRPr="00D30D4C" w:rsidRDefault="005408AC" w:rsidP="00D30D4C">
            <w:pPr>
              <w:spacing w:after="0" w:line="240" w:lineRule="auto"/>
              <w:jc w:val="center"/>
              <w:rPr>
                <w:sz w:val="20"/>
              </w:rPr>
            </w:pPr>
            <w:r w:rsidRPr="00D30D4C">
              <w:rPr>
                <w:b/>
                <w:sz w:val="20"/>
              </w:rPr>
              <w:t>2017</w:t>
            </w:r>
            <w:r w:rsidRPr="00FA57C1">
              <w:rPr>
                <w:rFonts w:eastAsia="Calibri,Arial,Times New Roman" w:cs="Calibri,Arial,Times New Roman"/>
                <w:b/>
                <w:bCs/>
                <w:sz w:val="20"/>
                <w:szCs w:val="20"/>
                <w:lang w:eastAsia="en-GB"/>
              </w:rPr>
              <w:t xml:space="preserve"> </w:t>
            </w:r>
            <w:r w:rsidRPr="00D30D4C">
              <w:rPr>
                <w:b/>
                <w:sz w:val="20"/>
              </w:rPr>
              <w:t>Activity</w:t>
            </w:r>
          </w:p>
        </w:tc>
        <w:tc>
          <w:tcPr>
            <w:tcW w:w="3152" w:type="dxa"/>
            <w:shd w:val="clear" w:color="auto" w:fill="C7DAF1"/>
            <w:vAlign w:val="center"/>
          </w:tcPr>
          <w:p w14:paraId="4597C608" w14:textId="2DB35443" w:rsidR="005408AC" w:rsidRPr="00D30D4C" w:rsidRDefault="005408AC" w:rsidP="00D30D4C">
            <w:pPr>
              <w:spacing w:after="0" w:line="240" w:lineRule="auto"/>
              <w:jc w:val="center"/>
              <w:rPr>
                <w:sz w:val="20"/>
              </w:rPr>
            </w:pPr>
            <w:r w:rsidRPr="00D30D4C">
              <w:rPr>
                <w:b/>
                <w:sz w:val="20"/>
              </w:rPr>
              <w:t>Indicator</w:t>
            </w:r>
            <w:r w:rsidR="00732227">
              <w:rPr>
                <w:b/>
                <w:sz w:val="20"/>
              </w:rPr>
              <w:t xml:space="preserve"> </w:t>
            </w:r>
            <w:r w:rsidRPr="00D30D4C">
              <w:rPr>
                <w:b/>
                <w:sz w:val="20"/>
              </w:rPr>
              <w:t>/</w:t>
            </w:r>
            <w:r>
              <w:rPr>
                <w:rFonts w:eastAsia="Calibri,Arial,Times New Roman" w:cs="Calibri,Arial,Times New Roman"/>
                <w:b/>
                <w:bCs/>
                <w:sz w:val="20"/>
                <w:szCs w:val="20"/>
                <w:lang w:eastAsia="en-GB"/>
              </w:rPr>
              <w:t xml:space="preserve"> </w:t>
            </w:r>
            <w:r w:rsidRPr="00D30D4C">
              <w:rPr>
                <w:b/>
                <w:sz w:val="20"/>
              </w:rPr>
              <w:t>Target</w:t>
            </w:r>
            <w:r w:rsidRPr="00FA57C1">
              <w:rPr>
                <w:rFonts w:eastAsia="Calibri,Arial,Times New Roman" w:cs="Calibri,Arial,Times New Roman"/>
                <w:b/>
                <w:bCs/>
                <w:sz w:val="20"/>
                <w:szCs w:val="20"/>
                <w:lang w:eastAsia="en-GB"/>
              </w:rPr>
              <w:t xml:space="preserve"> (2018)</w:t>
            </w:r>
          </w:p>
        </w:tc>
        <w:tc>
          <w:tcPr>
            <w:tcW w:w="1650" w:type="dxa"/>
            <w:shd w:val="clear" w:color="auto" w:fill="C7DAF1"/>
            <w:noWrap/>
            <w:vAlign w:val="center"/>
          </w:tcPr>
          <w:p w14:paraId="6A94F50C" w14:textId="4A91E3F2" w:rsidR="005408AC" w:rsidRPr="00D30D4C" w:rsidRDefault="005408AC" w:rsidP="00D30D4C">
            <w:pPr>
              <w:spacing w:after="0" w:line="240" w:lineRule="auto"/>
              <w:jc w:val="center"/>
              <w:rPr>
                <w:sz w:val="20"/>
                <w:highlight w:val="yellow"/>
              </w:rPr>
            </w:pPr>
            <w:r w:rsidRPr="00D30D4C">
              <w:rPr>
                <w:b/>
                <w:sz w:val="20"/>
              </w:rPr>
              <w:t>Leader</w:t>
            </w:r>
            <w:r w:rsidRPr="00FA57C1">
              <w:rPr>
                <w:rFonts w:eastAsia="Calibri,Arial,Times New Roman" w:cs="Calibri,Arial,Times New Roman"/>
                <w:b/>
                <w:bCs/>
                <w:sz w:val="20"/>
                <w:szCs w:val="20"/>
                <w:lang w:eastAsia="en-GB"/>
              </w:rPr>
              <w:t>*</w:t>
            </w:r>
            <w:r>
              <w:rPr>
                <w:rFonts w:eastAsia="Calibri,Arial,Times New Roman" w:cs="Calibri,Arial,Times New Roman"/>
                <w:b/>
                <w:bCs/>
                <w:sz w:val="20"/>
                <w:szCs w:val="20"/>
                <w:lang w:eastAsia="en-GB"/>
              </w:rPr>
              <w:t xml:space="preserve"> </w:t>
            </w:r>
            <w:r w:rsidRPr="00FA57C1">
              <w:rPr>
                <w:rFonts w:eastAsia="Calibri,Arial,Times New Roman" w:cs="Calibri,Arial,Times New Roman"/>
                <w:b/>
                <w:bCs/>
                <w:sz w:val="20"/>
                <w:szCs w:val="20"/>
                <w:lang w:eastAsia="en-GB"/>
              </w:rPr>
              <w:t>(</w:t>
            </w:r>
            <w:r w:rsidRPr="00D30D4C">
              <w:rPr>
                <w:b/>
                <w:sz w:val="20"/>
              </w:rPr>
              <w:t>Contributors)</w:t>
            </w:r>
          </w:p>
        </w:tc>
      </w:tr>
      <w:tr w:rsidR="00C26CA6" w:rsidRPr="00FA57C1" w14:paraId="40397D1A" w14:textId="4EC61EFB" w:rsidTr="006D2BE3">
        <w:tc>
          <w:tcPr>
            <w:tcW w:w="2420" w:type="dxa"/>
            <w:vMerge w:val="restart"/>
            <w:shd w:val="clear" w:color="auto" w:fill="auto"/>
            <w:hideMark/>
          </w:tcPr>
          <w:p w14:paraId="5B356C05" w14:textId="77777777" w:rsidR="006A0DBE" w:rsidRPr="00D30D4C" w:rsidRDefault="00B53F5B" w:rsidP="00D30D4C">
            <w:pPr>
              <w:spacing w:after="0" w:line="240" w:lineRule="auto"/>
              <w:rPr>
                <w:b/>
                <w:sz w:val="20"/>
              </w:rPr>
            </w:pPr>
            <w:r w:rsidRPr="00D30D4C">
              <w:rPr>
                <w:b/>
                <w:sz w:val="20"/>
              </w:rPr>
              <w:t>Target 1:</w:t>
            </w:r>
          </w:p>
          <w:p w14:paraId="5ADC70E2" w14:textId="654440D0" w:rsidR="00B53F5B" w:rsidRPr="00D30D4C" w:rsidRDefault="00B53F5B" w:rsidP="00D30D4C">
            <w:pPr>
              <w:spacing w:after="0" w:line="240" w:lineRule="auto"/>
              <w:rPr>
                <w:sz w:val="20"/>
              </w:rPr>
            </w:pPr>
            <w:r w:rsidRPr="00D30D4C">
              <w:rPr>
                <w:sz w:val="20"/>
              </w:rPr>
              <w:t>Wetland benefits are featured in national/local policy strategies and plans relating to key sectors such as water, energy, mining, agriculture, tourism, urban development, infrastructure, industry, forestry, aquaculture, fisheries at the national and local level.</w:t>
            </w:r>
          </w:p>
          <w:p w14:paraId="610D4A74" w14:textId="77777777" w:rsidR="00B53F5B" w:rsidRPr="00D30D4C" w:rsidRDefault="00B53F5B" w:rsidP="00D30D4C">
            <w:pPr>
              <w:spacing w:after="0" w:line="240" w:lineRule="auto"/>
              <w:rPr>
                <w:sz w:val="20"/>
              </w:rPr>
            </w:pPr>
          </w:p>
          <w:p w14:paraId="06775883" w14:textId="77777777" w:rsidR="006A0DBE" w:rsidRPr="00D30D4C" w:rsidRDefault="00B53F5B" w:rsidP="00D30D4C">
            <w:pPr>
              <w:spacing w:after="0" w:line="240" w:lineRule="auto"/>
              <w:rPr>
                <w:b/>
                <w:sz w:val="20"/>
              </w:rPr>
            </w:pPr>
            <w:r w:rsidRPr="00D30D4C">
              <w:rPr>
                <w:b/>
                <w:sz w:val="20"/>
              </w:rPr>
              <w:t>Target 2:</w:t>
            </w:r>
          </w:p>
          <w:p w14:paraId="630F53AF" w14:textId="7C42BEF9" w:rsidR="00B53F5B" w:rsidRPr="00D30D4C" w:rsidRDefault="00B53F5B" w:rsidP="00D30D4C">
            <w:pPr>
              <w:spacing w:after="0" w:line="240" w:lineRule="auto"/>
              <w:rPr>
                <w:sz w:val="20"/>
              </w:rPr>
            </w:pPr>
            <w:r w:rsidRPr="00D30D4C">
              <w:rPr>
                <w:sz w:val="20"/>
              </w:rPr>
              <w:t>Water use respects wetland ecosystem needs for them to fulfil their functions and provide services at the appropriate scale inter alia at the basin</w:t>
            </w:r>
            <w:r w:rsidR="00BA6ABD" w:rsidRPr="00D30D4C">
              <w:rPr>
                <w:sz w:val="20"/>
              </w:rPr>
              <w:t xml:space="preserve"> level or along a coastal zone.</w:t>
            </w:r>
          </w:p>
        </w:tc>
        <w:tc>
          <w:tcPr>
            <w:tcW w:w="3850" w:type="dxa"/>
            <w:shd w:val="clear" w:color="auto" w:fill="auto"/>
            <w:hideMark/>
          </w:tcPr>
          <w:p w14:paraId="4D60E5D0" w14:textId="0D89111C" w:rsidR="00B53F5B" w:rsidRPr="00D30D4C" w:rsidRDefault="009F48D6" w:rsidP="00D30D4C">
            <w:pPr>
              <w:spacing w:after="0" w:line="240" w:lineRule="auto"/>
              <w:rPr>
                <w:sz w:val="20"/>
              </w:rPr>
            </w:pPr>
            <w:r w:rsidRPr="00D30D4C">
              <w:rPr>
                <w:sz w:val="20"/>
              </w:rPr>
              <w:t>Collection of</w:t>
            </w:r>
            <w:r w:rsidR="00B53F5B" w:rsidRPr="00D30D4C">
              <w:rPr>
                <w:sz w:val="20"/>
              </w:rPr>
              <w:t xml:space="preserve"> best practice examples targeted to the specific sectors listed under Target 1</w:t>
            </w:r>
            <w:r w:rsidR="00E762D2" w:rsidRPr="00D30D4C">
              <w:rPr>
                <w:sz w:val="20"/>
              </w:rPr>
              <w:t xml:space="preserve">. </w:t>
            </w:r>
            <w:r w:rsidR="00B53F5B" w:rsidRPr="00D30D4C">
              <w:rPr>
                <w:sz w:val="20"/>
              </w:rPr>
              <w:t>Analyse submitted examples and publish (activity in 2018).</w:t>
            </w:r>
          </w:p>
          <w:p w14:paraId="58C5DFD8" w14:textId="77777777" w:rsidR="00E762D2" w:rsidRPr="00D30D4C" w:rsidRDefault="00E762D2" w:rsidP="00D30D4C">
            <w:pPr>
              <w:spacing w:after="0" w:line="240" w:lineRule="auto"/>
              <w:rPr>
                <w:sz w:val="20"/>
              </w:rPr>
            </w:pPr>
          </w:p>
          <w:p w14:paraId="19AEE691" w14:textId="59E285B1" w:rsidR="00B53F5B" w:rsidRPr="00D30D4C" w:rsidRDefault="007D3172" w:rsidP="00D30D4C">
            <w:pPr>
              <w:spacing w:after="0" w:line="240" w:lineRule="auto"/>
              <w:rPr>
                <w:sz w:val="20"/>
              </w:rPr>
            </w:pPr>
            <w:r w:rsidRPr="00D30D4C">
              <w:rPr>
                <w:sz w:val="20"/>
              </w:rPr>
              <w:t xml:space="preserve">(Res.XII.9 </w:t>
            </w:r>
            <w:r w:rsidR="006D2BE3">
              <w:rPr>
                <w:sz w:val="20"/>
              </w:rPr>
              <w:t>T</w:t>
            </w:r>
            <w:r w:rsidRPr="00D30D4C">
              <w:rPr>
                <w:sz w:val="20"/>
              </w:rPr>
              <w:t>arget 1.2)</w:t>
            </w:r>
          </w:p>
          <w:p w14:paraId="5E0A43ED" w14:textId="64F88968" w:rsidR="00B53F5B" w:rsidRPr="00D30D4C" w:rsidRDefault="00B53F5B" w:rsidP="00D30D4C">
            <w:pPr>
              <w:spacing w:after="0" w:line="240" w:lineRule="auto"/>
              <w:rPr>
                <w:strike/>
                <w:sz w:val="20"/>
              </w:rPr>
            </w:pPr>
            <w:r w:rsidRPr="00D30D4C">
              <w:rPr>
                <w:sz w:val="20"/>
              </w:rPr>
              <w:t xml:space="preserve">(Previously </w:t>
            </w:r>
            <w:r w:rsidR="002D2FA9">
              <w:rPr>
                <w:sz w:val="20"/>
              </w:rPr>
              <w:t xml:space="preserve">TP </w:t>
            </w:r>
            <w:r w:rsidRPr="00D30D4C">
              <w:rPr>
                <w:sz w:val="20"/>
              </w:rPr>
              <w:t>Activity 1.1)</w:t>
            </w:r>
          </w:p>
        </w:tc>
        <w:tc>
          <w:tcPr>
            <w:tcW w:w="3228" w:type="dxa"/>
          </w:tcPr>
          <w:p w14:paraId="06737D59" w14:textId="202F29E5" w:rsidR="00B53F5B" w:rsidRPr="00D30D4C" w:rsidRDefault="00B53F5B" w:rsidP="00D30D4C">
            <w:pPr>
              <w:spacing w:after="0" w:line="240" w:lineRule="auto"/>
              <w:rPr>
                <w:sz w:val="20"/>
              </w:rPr>
            </w:pPr>
            <w:r w:rsidRPr="00D30D4C">
              <w:rPr>
                <w:sz w:val="20"/>
              </w:rPr>
              <w:t xml:space="preserve">Develop a template for and </w:t>
            </w:r>
            <w:r w:rsidR="00A81BAB" w:rsidRPr="00D30D4C">
              <w:rPr>
                <w:sz w:val="20"/>
              </w:rPr>
              <w:t>request</w:t>
            </w:r>
            <w:r w:rsidRPr="00D30D4C">
              <w:rPr>
                <w:sz w:val="20"/>
              </w:rPr>
              <w:t xml:space="preserve"> CPs to submit best practice examples targeted to s</w:t>
            </w:r>
            <w:r w:rsidR="003B5867" w:rsidRPr="00D30D4C">
              <w:rPr>
                <w:sz w:val="20"/>
              </w:rPr>
              <w:t xml:space="preserve">pecific sectors </w:t>
            </w:r>
            <w:r w:rsidRPr="00D30D4C">
              <w:rPr>
                <w:color w:val="000000" w:themeColor="text1"/>
                <w:sz w:val="20"/>
              </w:rPr>
              <w:t>(CEPA Action Plan Target 6.2)</w:t>
            </w:r>
            <w:r w:rsidR="003B5867" w:rsidRPr="00D30D4C">
              <w:rPr>
                <w:color w:val="000000" w:themeColor="text1"/>
                <w:sz w:val="20"/>
              </w:rPr>
              <w:t>.</w:t>
            </w:r>
          </w:p>
        </w:tc>
        <w:tc>
          <w:tcPr>
            <w:tcW w:w="3152" w:type="dxa"/>
            <w:shd w:val="clear" w:color="auto" w:fill="auto"/>
            <w:hideMark/>
          </w:tcPr>
          <w:p w14:paraId="4ADCD5C1" w14:textId="622FBBC7" w:rsidR="00B53F5B" w:rsidRPr="00D30D4C" w:rsidRDefault="00B53F5B" w:rsidP="00D30D4C">
            <w:pPr>
              <w:spacing w:after="0" w:line="240" w:lineRule="auto"/>
              <w:rPr>
                <w:strike/>
                <w:sz w:val="20"/>
              </w:rPr>
            </w:pPr>
            <w:r w:rsidRPr="00D30D4C">
              <w:rPr>
                <w:sz w:val="20"/>
              </w:rPr>
              <w:t xml:space="preserve">Template developed </w:t>
            </w:r>
            <w:r w:rsidR="007B5B7D" w:rsidRPr="00D30D4C">
              <w:rPr>
                <w:sz w:val="20"/>
              </w:rPr>
              <w:t>and disseminated</w:t>
            </w:r>
            <w:r w:rsidRPr="00D30D4C">
              <w:rPr>
                <w:sz w:val="20"/>
              </w:rPr>
              <w:t xml:space="preserve"> (2017), feedback received, analysed and published (2018).</w:t>
            </w:r>
          </w:p>
        </w:tc>
        <w:tc>
          <w:tcPr>
            <w:tcW w:w="1650" w:type="dxa"/>
            <w:shd w:val="clear" w:color="auto" w:fill="auto"/>
            <w:noWrap/>
            <w:hideMark/>
          </w:tcPr>
          <w:p w14:paraId="15013438" w14:textId="2011B2E5" w:rsidR="00B53F5B" w:rsidRPr="00D30D4C" w:rsidRDefault="000007BD" w:rsidP="00D30D4C">
            <w:pPr>
              <w:spacing w:after="0" w:line="240" w:lineRule="auto"/>
              <w:rPr>
                <w:strike/>
                <w:sz w:val="20"/>
              </w:rPr>
            </w:pPr>
            <w:r w:rsidRPr="00D30D4C">
              <w:rPr>
                <w:b/>
                <w:sz w:val="20"/>
              </w:rPr>
              <w:t>HSP/SRAs</w:t>
            </w:r>
          </w:p>
        </w:tc>
      </w:tr>
      <w:tr w:rsidR="00C26CA6" w:rsidRPr="00FA57C1" w14:paraId="62FE7A64" w14:textId="08AF96B2" w:rsidTr="006D2BE3">
        <w:tc>
          <w:tcPr>
            <w:tcW w:w="2420" w:type="dxa"/>
            <w:vMerge/>
            <w:shd w:val="clear" w:color="auto" w:fill="auto"/>
            <w:hideMark/>
          </w:tcPr>
          <w:p w14:paraId="6C81EEB3" w14:textId="57CAEFE8" w:rsidR="00B53F5B" w:rsidRPr="00FA57C1" w:rsidRDefault="00B53F5B" w:rsidP="00D30D4C">
            <w:pPr>
              <w:spacing w:after="0" w:line="240" w:lineRule="auto"/>
              <w:rPr>
                <w:rFonts w:eastAsia="Times New Roman" w:cs="Arial"/>
                <w:sz w:val="20"/>
                <w:szCs w:val="20"/>
                <w:lang w:eastAsia="en-GB"/>
              </w:rPr>
            </w:pPr>
          </w:p>
        </w:tc>
        <w:tc>
          <w:tcPr>
            <w:tcW w:w="3850" w:type="dxa"/>
            <w:shd w:val="clear" w:color="auto" w:fill="auto"/>
            <w:hideMark/>
          </w:tcPr>
          <w:p w14:paraId="25447ED1" w14:textId="08804E1A" w:rsidR="00B53F5B" w:rsidRPr="00D30D4C" w:rsidRDefault="00B53F5B" w:rsidP="00D30D4C">
            <w:pPr>
              <w:spacing w:after="0" w:line="240" w:lineRule="auto"/>
              <w:rPr>
                <w:sz w:val="20"/>
              </w:rPr>
            </w:pPr>
            <w:r w:rsidRPr="00D30D4C">
              <w:rPr>
                <w:sz w:val="20"/>
              </w:rPr>
              <w:t xml:space="preserve">Disseminate existing Ramsar Handbooks, Factsheets, Briefing Notes and other STRP products on </w:t>
            </w:r>
            <w:r w:rsidR="00280BA7" w:rsidRPr="00D30D4C">
              <w:rPr>
                <w:sz w:val="20"/>
              </w:rPr>
              <w:t>water</w:t>
            </w:r>
            <w:r w:rsidR="00280BA7">
              <w:rPr>
                <w:sz w:val="20"/>
              </w:rPr>
              <w:t>-</w:t>
            </w:r>
            <w:r w:rsidRPr="00D30D4C">
              <w:rPr>
                <w:sz w:val="20"/>
              </w:rPr>
              <w:t xml:space="preserve">related guidance, river basin management, water allocation and management, </w:t>
            </w:r>
            <w:r w:rsidR="00280BA7">
              <w:rPr>
                <w:sz w:val="20"/>
              </w:rPr>
              <w:t xml:space="preserve">and </w:t>
            </w:r>
            <w:r w:rsidRPr="00D30D4C">
              <w:rPr>
                <w:sz w:val="20"/>
              </w:rPr>
              <w:t>managing groundwater</w:t>
            </w:r>
            <w:r w:rsidR="00280BA7">
              <w:rPr>
                <w:sz w:val="20"/>
              </w:rPr>
              <w:t>,</w:t>
            </w:r>
            <w:r w:rsidRPr="00D30D4C">
              <w:rPr>
                <w:sz w:val="20"/>
              </w:rPr>
              <w:t xml:space="preserve"> as well as other related guidance </w:t>
            </w:r>
            <w:r w:rsidR="00280BA7">
              <w:rPr>
                <w:sz w:val="20"/>
              </w:rPr>
              <w:t>o</w:t>
            </w:r>
            <w:r w:rsidRPr="00D30D4C">
              <w:rPr>
                <w:sz w:val="20"/>
              </w:rPr>
              <w:t>n IWRM and good practices to CPs and request that NFPs disseminate them to water users</w:t>
            </w:r>
            <w:r w:rsidR="009F48D6" w:rsidRPr="00D30D4C">
              <w:rPr>
                <w:sz w:val="20"/>
              </w:rPr>
              <w:t xml:space="preserve">, ensuring </w:t>
            </w:r>
            <w:r w:rsidRPr="00D30D4C">
              <w:rPr>
                <w:sz w:val="20"/>
              </w:rPr>
              <w:t>that the wise use provisions of the Convention are applied.</w:t>
            </w:r>
          </w:p>
          <w:p w14:paraId="219538A2" w14:textId="77777777" w:rsidR="00B53F5B" w:rsidRPr="00D30D4C" w:rsidRDefault="00B53F5B" w:rsidP="00D30D4C">
            <w:pPr>
              <w:spacing w:after="0" w:line="240" w:lineRule="auto"/>
              <w:rPr>
                <w:sz w:val="20"/>
              </w:rPr>
            </w:pPr>
          </w:p>
          <w:p w14:paraId="4FAF34A0" w14:textId="2497F9A0" w:rsidR="00B53F5B" w:rsidRPr="00D30D4C" w:rsidRDefault="00B53F5B" w:rsidP="00D30D4C">
            <w:pPr>
              <w:spacing w:after="0" w:line="240" w:lineRule="auto"/>
              <w:rPr>
                <w:sz w:val="20"/>
              </w:rPr>
            </w:pPr>
            <w:r w:rsidRPr="00D30D4C">
              <w:rPr>
                <w:sz w:val="20"/>
              </w:rPr>
              <w:t>(Previously TP Activity 2.1)</w:t>
            </w:r>
          </w:p>
        </w:tc>
        <w:tc>
          <w:tcPr>
            <w:tcW w:w="3228" w:type="dxa"/>
          </w:tcPr>
          <w:p w14:paraId="7249EDB6" w14:textId="75502F30" w:rsidR="00B53F5B" w:rsidRPr="00D30D4C" w:rsidRDefault="009F48D6" w:rsidP="00D30D4C">
            <w:pPr>
              <w:spacing w:after="0" w:line="240" w:lineRule="auto"/>
              <w:rPr>
                <w:sz w:val="20"/>
              </w:rPr>
            </w:pPr>
            <w:r w:rsidRPr="00D30D4C">
              <w:rPr>
                <w:sz w:val="20"/>
              </w:rPr>
              <w:t>Ongoing.</w:t>
            </w:r>
          </w:p>
        </w:tc>
        <w:tc>
          <w:tcPr>
            <w:tcW w:w="3152" w:type="dxa"/>
            <w:shd w:val="clear" w:color="auto" w:fill="auto"/>
            <w:hideMark/>
          </w:tcPr>
          <w:p w14:paraId="70740AEC" w14:textId="24CE3E0F" w:rsidR="00B53F5B" w:rsidRPr="00D30D4C" w:rsidRDefault="00B53F5B" w:rsidP="00D30D4C">
            <w:pPr>
              <w:spacing w:after="0" w:line="240" w:lineRule="auto"/>
              <w:rPr>
                <w:sz w:val="20"/>
              </w:rPr>
            </w:pPr>
            <w:r w:rsidRPr="00D30D4C">
              <w:rPr>
                <w:sz w:val="20"/>
              </w:rPr>
              <w:t xml:space="preserve">Ramsar guidance on water allocation and management for ecosystems disseminated to all </w:t>
            </w:r>
            <w:r w:rsidR="006A0DBE" w:rsidRPr="00D30D4C">
              <w:rPr>
                <w:sz w:val="20"/>
              </w:rPr>
              <w:t>C</w:t>
            </w:r>
            <w:r w:rsidRPr="00D30D4C">
              <w:rPr>
                <w:sz w:val="20"/>
              </w:rPr>
              <w:t>Ps and made available under a “water management” section on the Ramsar website.</w:t>
            </w:r>
          </w:p>
          <w:p w14:paraId="2ED3F479" w14:textId="77777777" w:rsidR="00B53F5B" w:rsidRPr="00D30D4C" w:rsidRDefault="00B53F5B" w:rsidP="00D30D4C">
            <w:pPr>
              <w:spacing w:after="0" w:line="240" w:lineRule="auto"/>
              <w:rPr>
                <w:sz w:val="20"/>
              </w:rPr>
            </w:pPr>
          </w:p>
          <w:p w14:paraId="0F82B1AC" w14:textId="3D40DF7C" w:rsidR="00B53F5B" w:rsidRPr="00D30D4C" w:rsidRDefault="00B53F5B" w:rsidP="00D30D4C">
            <w:pPr>
              <w:spacing w:after="0" w:line="240" w:lineRule="auto"/>
              <w:rPr>
                <w:sz w:val="20"/>
              </w:rPr>
            </w:pPr>
            <w:r w:rsidRPr="00D30D4C">
              <w:rPr>
                <w:sz w:val="20"/>
              </w:rPr>
              <w:t>CEPA-NFPs requested to disseminate materials, and to report back. Feedback received, analysed and summary results published (2018).</w:t>
            </w:r>
          </w:p>
        </w:tc>
        <w:tc>
          <w:tcPr>
            <w:tcW w:w="1650" w:type="dxa"/>
            <w:shd w:val="clear" w:color="auto" w:fill="auto"/>
            <w:hideMark/>
          </w:tcPr>
          <w:p w14:paraId="23E6DB45" w14:textId="115E2374" w:rsidR="00B53F5B" w:rsidRPr="00D30D4C" w:rsidRDefault="009874FF" w:rsidP="00D30D4C">
            <w:pPr>
              <w:spacing w:after="0" w:line="240" w:lineRule="auto"/>
              <w:rPr>
                <w:b/>
                <w:sz w:val="20"/>
              </w:rPr>
            </w:pPr>
            <w:r w:rsidRPr="00D30D4C">
              <w:rPr>
                <w:b/>
                <w:sz w:val="20"/>
              </w:rPr>
              <w:t>HRMO/</w:t>
            </w:r>
            <w:r w:rsidR="008F51F6" w:rsidRPr="00D30D4C">
              <w:rPr>
                <w:b/>
                <w:sz w:val="20"/>
              </w:rPr>
              <w:t xml:space="preserve"> Communications team</w:t>
            </w:r>
          </w:p>
        </w:tc>
      </w:tr>
      <w:tr w:rsidR="00C26CA6" w:rsidRPr="00FA57C1" w14:paraId="79EAB858" w14:textId="73171111" w:rsidTr="006D2BE3">
        <w:tc>
          <w:tcPr>
            <w:tcW w:w="2420" w:type="dxa"/>
            <w:vMerge/>
            <w:shd w:val="clear" w:color="auto" w:fill="auto"/>
          </w:tcPr>
          <w:p w14:paraId="57AA355A" w14:textId="5D7EC838" w:rsidR="00B53F5B" w:rsidRPr="00FA57C1" w:rsidRDefault="00B53F5B" w:rsidP="00D30D4C">
            <w:pPr>
              <w:spacing w:after="0" w:line="240" w:lineRule="auto"/>
              <w:rPr>
                <w:rFonts w:eastAsia="Times New Roman" w:cs="Arial"/>
                <w:b/>
                <w:bCs/>
                <w:sz w:val="20"/>
                <w:szCs w:val="20"/>
                <w:lang w:eastAsia="en-GB"/>
              </w:rPr>
            </w:pPr>
          </w:p>
        </w:tc>
        <w:tc>
          <w:tcPr>
            <w:tcW w:w="3850" w:type="dxa"/>
            <w:shd w:val="clear" w:color="auto" w:fill="auto"/>
          </w:tcPr>
          <w:p w14:paraId="7C81ABE4" w14:textId="37796791" w:rsidR="00B53F5B" w:rsidRPr="00D30D4C" w:rsidRDefault="00B53F5B" w:rsidP="00D30D4C">
            <w:pPr>
              <w:spacing w:after="0" w:line="240" w:lineRule="auto"/>
              <w:rPr>
                <w:sz w:val="20"/>
              </w:rPr>
            </w:pPr>
            <w:r w:rsidRPr="00D30D4C">
              <w:rPr>
                <w:sz w:val="20"/>
              </w:rPr>
              <w:t xml:space="preserve">Develop guidance </w:t>
            </w:r>
            <w:r w:rsidR="009F48D6" w:rsidRPr="00D30D4C">
              <w:rPr>
                <w:sz w:val="20"/>
              </w:rPr>
              <w:t xml:space="preserve">on </w:t>
            </w:r>
            <w:r w:rsidRPr="00D30D4C">
              <w:rPr>
                <w:sz w:val="20"/>
              </w:rPr>
              <w:t>how to integrate wetlands into Agenda 2030 (SDGs), including NDCs (and GHG emission inventories) and disseminate it to CPs (Res.XII.3</w:t>
            </w:r>
            <w:r w:rsidR="00F31014" w:rsidRPr="00D30D4C">
              <w:rPr>
                <w:sz w:val="20"/>
              </w:rPr>
              <w:t xml:space="preserve"> para</w:t>
            </w:r>
            <w:r w:rsidRPr="00D30D4C">
              <w:rPr>
                <w:sz w:val="20"/>
              </w:rPr>
              <w:t>.</w:t>
            </w:r>
            <w:r w:rsidR="0068625B" w:rsidRPr="00D30D4C">
              <w:rPr>
                <w:sz w:val="20"/>
              </w:rPr>
              <w:t>41</w:t>
            </w:r>
            <w:r w:rsidRPr="00D30D4C">
              <w:rPr>
                <w:sz w:val="20"/>
              </w:rPr>
              <w:t>)</w:t>
            </w:r>
            <w:r w:rsidR="009E190C" w:rsidRPr="00D30D4C">
              <w:rPr>
                <w:sz w:val="20"/>
              </w:rPr>
              <w:t>, working with IOPs and other partners</w:t>
            </w:r>
            <w:r w:rsidR="009F48D6" w:rsidRPr="00D30D4C">
              <w:rPr>
                <w:sz w:val="20"/>
              </w:rPr>
              <w:t xml:space="preserve"> </w:t>
            </w:r>
            <w:r w:rsidR="000F78D4" w:rsidRPr="00D30D4C">
              <w:rPr>
                <w:sz w:val="20"/>
              </w:rPr>
              <w:t xml:space="preserve">and report to COP13. </w:t>
            </w:r>
            <w:r w:rsidR="009F48D6" w:rsidRPr="00D30D4C">
              <w:rPr>
                <w:color w:val="000000" w:themeColor="text1"/>
                <w:sz w:val="20"/>
              </w:rPr>
              <w:t>(CEPA Action Plan Target 3.1).</w:t>
            </w:r>
          </w:p>
          <w:p w14:paraId="15AC5007" w14:textId="1C17F35B" w:rsidR="00B53F5B" w:rsidRPr="00D30D4C" w:rsidRDefault="00B53F5B" w:rsidP="00D30D4C">
            <w:pPr>
              <w:spacing w:after="0" w:line="240" w:lineRule="auto"/>
              <w:rPr>
                <w:sz w:val="20"/>
              </w:rPr>
            </w:pPr>
          </w:p>
          <w:p w14:paraId="37CDB488" w14:textId="04B15D2D" w:rsidR="00B53F5B" w:rsidRPr="00D30D4C" w:rsidRDefault="00B53F5B" w:rsidP="00D30D4C">
            <w:pPr>
              <w:spacing w:after="0" w:line="240" w:lineRule="auto"/>
              <w:rPr>
                <w:strike/>
                <w:sz w:val="20"/>
              </w:rPr>
            </w:pPr>
            <w:bookmarkStart w:id="3" w:name="OLE_LINK3"/>
            <w:bookmarkStart w:id="4" w:name="OLE_LINK4"/>
            <w:r w:rsidRPr="00D30D4C">
              <w:rPr>
                <w:sz w:val="20"/>
              </w:rPr>
              <w:t>(Previously TP Activity 2.2)</w:t>
            </w:r>
            <w:bookmarkEnd w:id="3"/>
            <w:bookmarkEnd w:id="4"/>
          </w:p>
        </w:tc>
        <w:tc>
          <w:tcPr>
            <w:tcW w:w="3228" w:type="dxa"/>
          </w:tcPr>
          <w:p w14:paraId="5A270054" w14:textId="3006C685" w:rsidR="00B53F5B" w:rsidRPr="00D30D4C" w:rsidRDefault="009E190C" w:rsidP="00D30D4C">
            <w:pPr>
              <w:spacing w:after="0" w:line="240" w:lineRule="auto"/>
              <w:rPr>
                <w:sz w:val="20"/>
              </w:rPr>
            </w:pPr>
            <w:r w:rsidRPr="00D30D4C">
              <w:rPr>
                <w:sz w:val="20"/>
              </w:rPr>
              <w:t>Short guide with examples on how the Convention contributes to SDGs developed with Wetlands International.</w:t>
            </w:r>
          </w:p>
          <w:p w14:paraId="0EFAB509" w14:textId="77777777" w:rsidR="009E190C" w:rsidRPr="00D30D4C" w:rsidRDefault="009E190C" w:rsidP="00D30D4C">
            <w:pPr>
              <w:spacing w:after="0" w:line="240" w:lineRule="auto"/>
              <w:rPr>
                <w:sz w:val="20"/>
              </w:rPr>
            </w:pPr>
          </w:p>
          <w:p w14:paraId="13BE5A29" w14:textId="6C94D40D" w:rsidR="00B53F5B" w:rsidRPr="00D30D4C" w:rsidRDefault="009E190C" w:rsidP="00D30D4C">
            <w:pPr>
              <w:spacing w:after="0" w:line="240" w:lineRule="auto"/>
              <w:rPr>
                <w:sz w:val="20"/>
              </w:rPr>
            </w:pPr>
            <w:r w:rsidRPr="00D30D4C">
              <w:rPr>
                <w:sz w:val="20"/>
              </w:rPr>
              <w:t>Short guide on contributions to climate agenda with IOPs and partners, linking to STRP task.</w:t>
            </w:r>
          </w:p>
        </w:tc>
        <w:tc>
          <w:tcPr>
            <w:tcW w:w="3152" w:type="dxa"/>
            <w:shd w:val="clear" w:color="auto" w:fill="auto"/>
          </w:tcPr>
          <w:p w14:paraId="584D12C0" w14:textId="34D15A2B" w:rsidR="00B53F5B" w:rsidRPr="00D30D4C" w:rsidRDefault="00B53F5B" w:rsidP="00D30D4C">
            <w:pPr>
              <w:spacing w:after="0" w:line="240" w:lineRule="auto"/>
              <w:rPr>
                <w:sz w:val="20"/>
              </w:rPr>
            </w:pPr>
            <w:r w:rsidRPr="00D30D4C">
              <w:rPr>
                <w:sz w:val="20"/>
              </w:rPr>
              <w:t>Guidance de</w:t>
            </w:r>
            <w:r w:rsidR="009E190C" w:rsidRPr="00D30D4C">
              <w:rPr>
                <w:sz w:val="20"/>
              </w:rPr>
              <w:t>veloped and disseminated to CPs.</w:t>
            </w:r>
          </w:p>
          <w:p w14:paraId="25C03261" w14:textId="77777777" w:rsidR="006A0DBE" w:rsidRPr="00D30D4C" w:rsidRDefault="006A0DBE" w:rsidP="00D30D4C">
            <w:pPr>
              <w:spacing w:after="0" w:line="240" w:lineRule="auto"/>
              <w:rPr>
                <w:sz w:val="20"/>
              </w:rPr>
            </w:pPr>
          </w:p>
          <w:p w14:paraId="6993A264" w14:textId="143C6900" w:rsidR="009E190C" w:rsidRPr="00D30D4C" w:rsidRDefault="009E190C" w:rsidP="00D30D4C">
            <w:pPr>
              <w:spacing w:after="0" w:line="240" w:lineRule="auto"/>
              <w:rPr>
                <w:strike/>
                <w:sz w:val="20"/>
              </w:rPr>
            </w:pPr>
            <w:r w:rsidRPr="00D30D4C">
              <w:rPr>
                <w:sz w:val="20"/>
              </w:rPr>
              <w:t xml:space="preserve">Support to pilot countries with </w:t>
            </w:r>
            <w:r w:rsidR="00F22F30" w:rsidRPr="00D30D4C">
              <w:rPr>
                <w:sz w:val="20"/>
              </w:rPr>
              <w:t xml:space="preserve">IOPs and partners </w:t>
            </w:r>
            <w:r w:rsidRPr="00D30D4C">
              <w:rPr>
                <w:sz w:val="20"/>
              </w:rPr>
              <w:t>(tbc)</w:t>
            </w:r>
            <w:r w:rsidR="006A0DBE" w:rsidRPr="00D30D4C">
              <w:rPr>
                <w:sz w:val="20"/>
              </w:rPr>
              <w:t xml:space="preserve"> </w:t>
            </w:r>
            <w:r w:rsidR="00B53F5B" w:rsidRPr="00D30D4C">
              <w:rPr>
                <w:sz w:val="20"/>
              </w:rPr>
              <w:t>(2018).</w:t>
            </w:r>
          </w:p>
        </w:tc>
        <w:tc>
          <w:tcPr>
            <w:tcW w:w="1650" w:type="dxa"/>
            <w:shd w:val="clear" w:color="auto" w:fill="auto"/>
          </w:tcPr>
          <w:p w14:paraId="6546F123" w14:textId="2B55B8A8" w:rsidR="00B53F5B" w:rsidRPr="00D30D4C" w:rsidRDefault="009E190C" w:rsidP="00D30D4C">
            <w:pPr>
              <w:spacing w:after="0" w:line="240" w:lineRule="auto"/>
              <w:rPr>
                <w:b/>
                <w:sz w:val="20"/>
              </w:rPr>
            </w:pPr>
            <w:r w:rsidRPr="00D30D4C">
              <w:rPr>
                <w:b/>
                <w:sz w:val="20"/>
              </w:rPr>
              <w:t>HSP/SRAs</w:t>
            </w:r>
          </w:p>
          <w:p w14:paraId="2BE4F710" w14:textId="760F61A1" w:rsidR="00B53F5B" w:rsidRPr="00D30D4C" w:rsidRDefault="0061560E" w:rsidP="00D30D4C">
            <w:pPr>
              <w:spacing w:after="0" w:line="240" w:lineRule="auto"/>
              <w:rPr>
                <w:sz w:val="20"/>
              </w:rPr>
            </w:pPr>
            <w:r w:rsidRPr="00D30D4C">
              <w:rPr>
                <w:sz w:val="20"/>
              </w:rPr>
              <w:t>(SG, DSG)</w:t>
            </w:r>
          </w:p>
          <w:p w14:paraId="074D703E" w14:textId="77777777" w:rsidR="00B53F5B" w:rsidRPr="00D30D4C" w:rsidRDefault="00B53F5B" w:rsidP="00D30D4C">
            <w:pPr>
              <w:spacing w:after="0" w:line="240" w:lineRule="auto"/>
              <w:rPr>
                <w:sz w:val="20"/>
              </w:rPr>
            </w:pPr>
          </w:p>
          <w:p w14:paraId="40D7A515" w14:textId="77777777" w:rsidR="00B53F5B" w:rsidRPr="00D30D4C" w:rsidRDefault="00B53F5B" w:rsidP="00D30D4C">
            <w:pPr>
              <w:spacing w:after="0" w:line="240" w:lineRule="auto"/>
              <w:rPr>
                <w:sz w:val="20"/>
              </w:rPr>
            </w:pPr>
          </w:p>
          <w:p w14:paraId="5FC9C020" w14:textId="4661FC6B" w:rsidR="00B53F5B" w:rsidRPr="00D30D4C" w:rsidRDefault="00B53F5B" w:rsidP="00D30D4C">
            <w:pPr>
              <w:spacing w:after="0" w:line="240" w:lineRule="auto"/>
              <w:rPr>
                <w:strike/>
                <w:sz w:val="20"/>
              </w:rPr>
            </w:pPr>
          </w:p>
        </w:tc>
      </w:tr>
      <w:tr w:rsidR="00C26CA6" w:rsidRPr="00FA57C1" w14:paraId="2FA2246A" w14:textId="442BEBAD" w:rsidTr="006D2BE3">
        <w:tc>
          <w:tcPr>
            <w:tcW w:w="2420" w:type="dxa"/>
            <w:vMerge w:val="restart"/>
            <w:shd w:val="clear" w:color="auto" w:fill="auto"/>
            <w:hideMark/>
          </w:tcPr>
          <w:p w14:paraId="1950A3C4" w14:textId="77777777" w:rsidR="006A0DBE" w:rsidRPr="00D30D4C" w:rsidRDefault="00B53F5B" w:rsidP="00D30D4C">
            <w:pPr>
              <w:spacing w:after="0" w:line="240" w:lineRule="auto"/>
              <w:rPr>
                <w:b/>
                <w:sz w:val="20"/>
              </w:rPr>
            </w:pPr>
            <w:r w:rsidRPr="00D30D4C">
              <w:rPr>
                <w:b/>
                <w:sz w:val="20"/>
              </w:rPr>
              <w:t>Target 3:</w:t>
            </w:r>
          </w:p>
          <w:p w14:paraId="179345D8" w14:textId="469EB0B8" w:rsidR="00B53F5B" w:rsidRPr="00D30D4C" w:rsidRDefault="00B53F5B" w:rsidP="00D30D4C">
            <w:pPr>
              <w:spacing w:after="0" w:line="240" w:lineRule="auto"/>
              <w:rPr>
                <w:sz w:val="20"/>
              </w:rPr>
            </w:pPr>
            <w:r w:rsidRPr="00D30D4C">
              <w:rPr>
                <w:sz w:val="20"/>
              </w:rPr>
              <w:t xml:space="preserve">The public and private sectors have increased </w:t>
            </w:r>
            <w:r w:rsidRPr="00D30D4C">
              <w:rPr>
                <w:sz w:val="20"/>
              </w:rPr>
              <w:lastRenderedPageBreak/>
              <w:t xml:space="preserve">their efforts to apply guidelines and good practices for the </w:t>
            </w:r>
            <w:r w:rsidR="005E1A56" w:rsidRPr="00D30D4C">
              <w:rPr>
                <w:sz w:val="20"/>
              </w:rPr>
              <w:t>wise use of water and wetlands.</w:t>
            </w:r>
          </w:p>
        </w:tc>
        <w:tc>
          <w:tcPr>
            <w:tcW w:w="3850" w:type="dxa"/>
            <w:shd w:val="clear" w:color="auto" w:fill="auto"/>
            <w:hideMark/>
          </w:tcPr>
          <w:p w14:paraId="6A1AFB45" w14:textId="77777777" w:rsidR="006209A4" w:rsidRPr="00D30D4C" w:rsidRDefault="000E3D2F" w:rsidP="00D30D4C">
            <w:pPr>
              <w:spacing w:after="0" w:line="240" w:lineRule="auto"/>
              <w:rPr>
                <w:sz w:val="20"/>
              </w:rPr>
            </w:pPr>
            <w:r w:rsidRPr="00D30D4C">
              <w:rPr>
                <w:sz w:val="20"/>
              </w:rPr>
              <w:lastRenderedPageBreak/>
              <w:t>Further develop partnerships and e</w:t>
            </w:r>
            <w:r w:rsidR="00B53F5B" w:rsidRPr="00D30D4C">
              <w:rPr>
                <w:sz w:val="20"/>
              </w:rPr>
              <w:t xml:space="preserve">ngage </w:t>
            </w:r>
            <w:r w:rsidR="00495764" w:rsidRPr="00D30D4C">
              <w:rPr>
                <w:sz w:val="20"/>
              </w:rPr>
              <w:t>business sector</w:t>
            </w:r>
            <w:r w:rsidR="00B53F5B" w:rsidRPr="00D30D4C">
              <w:rPr>
                <w:sz w:val="20"/>
              </w:rPr>
              <w:t xml:space="preserve"> </w:t>
            </w:r>
            <w:r w:rsidR="00F55A6C" w:rsidRPr="00D30D4C">
              <w:rPr>
                <w:sz w:val="20"/>
              </w:rPr>
              <w:t xml:space="preserve">with </w:t>
            </w:r>
            <w:r w:rsidR="00CB289A" w:rsidRPr="00D30D4C">
              <w:rPr>
                <w:sz w:val="20"/>
              </w:rPr>
              <w:t xml:space="preserve">the </w:t>
            </w:r>
            <w:r w:rsidR="00F55A6C" w:rsidRPr="00D30D4C">
              <w:rPr>
                <w:sz w:val="20"/>
              </w:rPr>
              <w:t xml:space="preserve">goal </w:t>
            </w:r>
            <w:r w:rsidR="00CB289A" w:rsidRPr="00D30D4C">
              <w:rPr>
                <w:sz w:val="20"/>
              </w:rPr>
              <w:t>that they</w:t>
            </w:r>
            <w:r w:rsidR="00B53F5B" w:rsidRPr="00D30D4C">
              <w:rPr>
                <w:sz w:val="20"/>
              </w:rPr>
              <w:t xml:space="preserve"> integrat</w:t>
            </w:r>
            <w:r w:rsidR="00CB289A" w:rsidRPr="00D30D4C">
              <w:rPr>
                <w:sz w:val="20"/>
              </w:rPr>
              <w:t>e</w:t>
            </w:r>
            <w:r w:rsidR="00B53F5B" w:rsidRPr="00D30D4C">
              <w:rPr>
                <w:sz w:val="20"/>
              </w:rPr>
              <w:t xml:space="preserve"> wetlands within their business </w:t>
            </w:r>
            <w:r w:rsidR="00C253E4" w:rsidRPr="00D30D4C">
              <w:rPr>
                <w:sz w:val="20"/>
              </w:rPr>
              <w:lastRenderedPageBreak/>
              <w:t xml:space="preserve">strategy and </w:t>
            </w:r>
            <w:r w:rsidR="000268DA" w:rsidRPr="00D30D4C">
              <w:rPr>
                <w:sz w:val="20"/>
              </w:rPr>
              <w:t>practice</w:t>
            </w:r>
            <w:r w:rsidR="00CB289A" w:rsidRPr="00D30D4C">
              <w:rPr>
                <w:sz w:val="20"/>
              </w:rPr>
              <w:t>s</w:t>
            </w:r>
            <w:r w:rsidR="00B53F5B" w:rsidRPr="00D30D4C">
              <w:rPr>
                <w:sz w:val="20"/>
              </w:rPr>
              <w:t xml:space="preserve"> and to</w:t>
            </w:r>
            <w:r w:rsidR="005624FC" w:rsidRPr="00D30D4C">
              <w:rPr>
                <w:sz w:val="20"/>
              </w:rPr>
              <w:t xml:space="preserve"> support Ramsar implementation, working </w:t>
            </w:r>
            <w:r w:rsidR="00495764" w:rsidRPr="00D30D4C">
              <w:rPr>
                <w:sz w:val="20"/>
              </w:rPr>
              <w:t>with IOPs</w:t>
            </w:r>
            <w:r w:rsidR="006209A4" w:rsidRPr="00D30D4C">
              <w:rPr>
                <w:sz w:val="20"/>
              </w:rPr>
              <w:t>.</w:t>
            </w:r>
          </w:p>
          <w:p w14:paraId="676A48B6" w14:textId="77777777" w:rsidR="006209A4" w:rsidRPr="00D30D4C" w:rsidRDefault="006209A4" w:rsidP="00D30D4C">
            <w:pPr>
              <w:spacing w:after="0" w:line="240" w:lineRule="auto"/>
              <w:rPr>
                <w:sz w:val="20"/>
              </w:rPr>
            </w:pPr>
          </w:p>
          <w:p w14:paraId="0C638B93" w14:textId="32685621" w:rsidR="00B53F5B" w:rsidRPr="00D30D4C" w:rsidRDefault="000E3D2F" w:rsidP="00D30D4C">
            <w:pPr>
              <w:spacing w:after="0" w:line="240" w:lineRule="auto"/>
              <w:rPr>
                <w:sz w:val="20"/>
              </w:rPr>
            </w:pPr>
            <w:r w:rsidRPr="00D30D4C">
              <w:rPr>
                <w:sz w:val="20"/>
              </w:rPr>
              <w:t>(Resolution X.12)</w:t>
            </w:r>
          </w:p>
          <w:p w14:paraId="5BB5F675" w14:textId="77777777" w:rsidR="00F55A6C" w:rsidRPr="00D30D4C" w:rsidRDefault="00F55A6C" w:rsidP="00D30D4C">
            <w:pPr>
              <w:spacing w:after="0" w:line="240" w:lineRule="auto"/>
              <w:rPr>
                <w:sz w:val="20"/>
              </w:rPr>
            </w:pPr>
          </w:p>
          <w:p w14:paraId="51105D50" w14:textId="3CC51DE6" w:rsidR="00F55A6C" w:rsidRPr="00D30D4C" w:rsidRDefault="00495764" w:rsidP="00D30D4C">
            <w:pPr>
              <w:spacing w:after="0" w:line="240" w:lineRule="auto"/>
              <w:rPr>
                <w:sz w:val="20"/>
              </w:rPr>
            </w:pPr>
            <w:r w:rsidRPr="00D30D4C">
              <w:rPr>
                <w:sz w:val="20"/>
              </w:rPr>
              <w:t>Disseminate guidance</w:t>
            </w:r>
            <w:r w:rsidR="000E3D2F" w:rsidRPr="00D30D4C">
              <w:rPr>
                <w:sz w:val="20"/>
              </w:rPr>
              <w:t>/principles</w:t>
            </w:r>
            <w:r w:rsidR="00F55A6C" w:rsidRPr="00D30D4C">
              <w:rPr>
                <w:sz w:val="20"/>
              </w:rPr>
              <w:t xml:space="preserve"> for companies to integrate wetland issues in their business and sustainability strategies, based on Res. X.12.</w:t>
            </w:r>
          </w:p>
          <w:p w14:paraId="20D972A8" w14:textId="77777777" w:rsidR="00F55A6C" w:rsidRPr="00D30D4C" w:rsidRDefault="00F55A6C" w:rsidP="00D30D4C">
            <w:pPr>
              <w:spacing w:after="0" w:line="240" w:lineRule="auto"/>
              <w:rPr>
                <w:sz w:val="20"/>
              </w:rPr>
            </w:pPr>
          </w:p>
          <w:p w14:paraId="5F67C6F8" w14:textId="1E3EBE31" w:rsidR="00F55A6C" w:rsidRPr="00D30D4C" w:rsidRDefault="00F55A6C" w:rsidP="00D30D4C">
            <w:pPr>
              <w:spacing w:after="0" w:line="240" w:lineRule="auto"/>
              <w:rPr>
                <w:sz w:val="20"/>
              </w:rPr>
            </w:pPr>
            <w:r w:rsidRPr="00D30D4C">
              <w:rPr>
                <w:sz w:val="20"/>
              </w:rPr>
              <w:t xml:space="preserve">Foster more business partnerships for </w:t>
            </w:r>
            <w:r w:rsidR="00F74BF7" w:rsidRPr="00D30D4C">
              <w:rPr>
                <w:sz w:val="20"/>
              </w:rPr>
              <w:t>Ramsar</w:t>
            </w:r>
            <w:r w:rsidR="00F2754F" w:rsidRPr="00D30D4C">
              <w:rPr>
                <w:sz w:val="20"/>
              </w:rPr>
              <w:t xml:space="preserve"> </w:t>
            </w:r>
            <w:r w:rsidR="00F74BF7" w:rsidRPr="00D30D4C">
              <w:rPr>
                <w:sz w:val="20"/>
              </w:rPr>
              <w:t>(</w:t>
            </w:r>
            <w:r w:rsidR="00FA0B36" w:rsidRPr="00D30D4C">
              <w:rPr>
                <w:sz w:val="20"/>
              </w:rPr>
              <w:t>Res X.12</w:t>
            </w:r>
            <w:r w:rsidR="00F74BF7" w:rsidRPr="00D30D4C">
              <w:rPr>
                <w:sz w:val="20"/>
              </w:rPr>
              <w:t>).</w:t>
            </w:r>
          </w:p>
          <w:p w14:paraId="4012E2CC" w14:textId="77777777" w:rsidR="00CB289A" w:rsidRPr="00D30D4C" w:rsidRDefault="00CB289A" w:rsidP="00D30D4C">
            <w:pPr>
              <w:spacing w:after="0" w:line="240" w:lineRule="auto"/>
              <w:rPr>
                <w:sz w:val="20"/>
              </w:rPr>
            </w:pPr>
          </w:p>
          <w:p w14:paraId="07EB2BF1" w14:textId="3FB88C46" w:rsidR="00B53F5B" w:rsidRPr="00D30D4C" w:rsidRDefault="00F55A6C" w:rsidP="002D2FA9">
            <w:pPr>
              <w:spacing w:after="0" w:line="240" w:lineRule="auto"/>
              <w:rPr>
                <w:sz w:val="20"/>
              </w:rPr>
            </w:pPr>
            <w:r w:rsidRPr="00D30D4C">
              <w:rPr>
                <w:sz w:val="20"/>
              </w:rPr>
              <w:t>(Previously TP Activit</w:t>
            </w:r>
            <w:r w:rsidR="002D2FA9">
              <w:rPr>
                <w:sz w:val="20"/>
              </w:rPr>
              <w:t>ies</w:t>
            </w:r>
            <w:r w:rsidRPr="00D30D4C">
              <w:rPr>
                <w:sz w:val="20"/>
              </w:rPr>
              <w:t xml:space="preserve"> 3.1, 3.2 and 3.3)</w:t>
            </w:r>
          </w:p>
        </w:tc>
        <w:tc>
          <w:tcPr>
            <w:tcW w:w="3228" w:type="dxa"/>
          </w:tcPr>
          <w:p w14:paraId="3322CC29" w14:textId="2C5D5280" w:rsidR="00B53F5B" w:rsidRPr="00D30D4C" w:rsidRDefault="00B53F5B" w:rsidP="00D30D4C">
            <w:pPr>
              <w:spacing w:after="0" w:line="240" w:lineRule="auto"/>
              <w:rPr>
                <w:sz w:val="20"/>
              </w:rPr>
            </w:pPr>
            <w:r w:rsidRPr="00D30D4C">
              <w:rPr>
                <w:sz w:val="20"/>
              </w:rPr>
              <w:lastRenderedPageBreak/>
              <w:t xml:space="preserve">Develop a business engagement strategy for Ramsar, </w:t>
            </w:r>
            <w:r w:rsidR="00F55A6C" w:rsidRPr="00D30D4C">
              <w:rPr>
                <w:sz w:val="20"/>
              </w:rPr>
              <w:t xml:space="preserve">including through consultations with WBCSD, </w:t>
            </w:r>
            <w:r w:rsidRPr="00D30D4C">
              <w:rPr>
                <w:sz w:val="20"/>
              </w:rPr>
              <w:lastRenderedPageBreak/>
              <w:t>to be approved by SC54 (2018).</w:t>
            </w:r>
          </w:p>
          <w:p w14:paraId="4B0C4624" w14:textId="77777777" w:rsidR="00B53F5B" w:rsidRPr="00D30D4C" w:rsidRDefault="00B53F5B" w:rsidP="00D30D4C">
            <w:pPr>
              <w:spacing w:after="0" w:line="240" w:lineRule="auto"/>
              <w:rPr>
                <w:sz w:val="20"/>
              </w:rPr>
            </w:pPr>
          </w:p>
          <w:p w14:paraId="4BA91BFE" w14:textId="127B4866" w:rsidR="00F55A6C" w:rsidRPr="00D30D4C" w:rsidRDefault="005624FC" w:rsidP="00D30D4C">
            <w:pPr>
              <w:spacing w:after="0" w:line="240" w:lineRule="auto"/>
              <w:rPr>
                <w:sz w:val="20"/>
              </w:rPr>
            </w:pPr>
            <w:r w:rsidRPr="00D30D4C">
              <w:rPr>
                <w:sz w:val="20"/>
              </w:rPr>
              <w:t>G</w:t>
            </w:r>
            <w:r w:rsidR="00F55A6C" w:rsidRPr="00D30D4C">
              <w:rPr>
                <w:sz w:val="20"/>
              </w:rPr>
              <w:t xml:space="preserve">uidance </w:t>
            </w:r>
            <w:r w:rsidRPr="00D30D4C">
              <w:rPr>
                <w:sz w:val="20"/>
              </w:rPr>
              <w:t>provided i</w:t>
            </w:r>
            <w:r w:rsidR="00B355AC" w:rsidRPr="00D30D4C">
              <w:rPr>
                <w:sz w:val="20"/>
              </w:rPr>
              <w:t>n context of Danone Partnership</w:t>
            </w:r>
            <w:r w:rsidR="00F55A6C" w:rsidRPr="00D30D4C">
              <w:rPr>
                <w:sz w:val="20"/>
              </w:rPr>
              <w:t xml:space="preserve"> to integrate wetland issues in their business and sustainability strategies.</w:t>
            </w:r>
          </w:p>
          <w:p w14:paraId="31A3B8AA" w14:textId="77777777" w:rsidR="00F55A6C" w:rsidRPr="00D30D4C" w:rsidRDefault="00F55A6C" w:rsidP="00D30D4C">
            <w:pPr>
              <w:spacing w:after="0" w:line="240" w:lineRule="auto"/>
              <w:rPr>
                <w:sz w:val="20"/>
              </w:rPr>
            </w:pPr>
          </w:p>
          <w:p w14:paraId="5DF96F95" w14:textId="4707D24D" w:rsidR="00F55A6C" w:rsidRPr="00D30D4C" w:rsidRDefault="00F55A6C" w:rsidP="00D30D4C">
            <w:pPr>
              <w:spacing w:after="0" w:line="240" w:lineRule="auto"/>
              <w:rPr>
                <w:sz w:val="20"/>
              </w:rPr>
            </w:pPr>
            <w:r w:rsidRPr="00D30D4C">
              <w:rPr>
                <w:color w:val="000000" w:themeColor="text1"/>
                <w:sz w:val="20"/>
              </w:rPr>
              <w:t>(CEPA Action Plan Target 1.5)</w:t>
            </w:r>
          </w:p>
        </w:tc>
        <w:tc>
          <w:tcPr>
            <w:tcW w:w="3152" w:type="dxa"/>
            <w:shd w:val="clear" w:color="auto" w:fill="auto"/>
            <w:hideMark/>
          </w:tcPr>
          <w:p w14:paraId="21D4EE8D" w14:textId="5AFBC61D" w:rsidR="00B53F5B" w:rsidRPr="00D30D4C" w:rsidRDefault="002129D1" w:rsidP="00D30D4C">
            <w:pPr>
              <w:spacing w:after="0" w:line="240" w:lineRule="auto"/>
              <w:rPr>
                <w:sz w:val="20"/>
              </w:rPr>
            </w:pPr>
            <w:r w:rsidRPr="00D30D4C">
              <w:rPr>
                <w:sz w:val="20"/>
              </w:rPr>
              <w:lastRenderedPageBreak/>
              <w:t>Business engagement</w:t>
            </w:r>
            <w:r w:rsidR="00B53F5B" w:rsidRPr="00D30D4C">
              <w:rPr>
                <w:sz w:val="20"/>
              </w:rPr>
              <w:t xml:space="preserve"> strategy submitted to SC54.</w:t>
            </w:r>
          </w:p>
          <w:p w14:paraId="121BA007" w14:textId="77777777" w:rsidR="00F55A6C" w:rsidRPr="00D30D4C" w:rsidRDefault="00F55A6C" w:rsidP="00D30D4C">
            <w:pPr>
              <w:spacing w:after="0" w:line="240" w:lineRule="auto"/>
              <w:rPr>
                <w:sz w:val="20"/>
              </w:rPr>
            </w:pPr>
          </w:p>
          <w:p w14:paraId="48D6EE08" w14:textId="7CCA800B" w:rsidR="00F55A6C" w:rsidRPr="00D30D4C" w:rsidRDefault="00F55A6C" w:rsidP="00D30D4C">
            <w:pPr>
              <w:spacing w:after="0" w:line="240" w:lineRule="auto"/>
              <w:rPr>
                <w:sz w:val="20"/>
              </w:rPr>
            </w:pPr>
            <w:r w:rsidRPr="00D30D4C">
              <w:rPr>
                <w:sz w:val="20"/>
              </w:rPr>
              <w:lastRenderedPageBreak/>
              <w:t>Number of M</w:t>
            </w:r>
            <w:r w:rsidR="00712B7F">
              <w:rPr>
                <w:sz w:val="20"/>
              </w:rPr>
              <w:t>O</w:t>
            </w:r>
            <w:r w:rsidRPr="00D30D4C">
              <w:rPr>
                <w:sz w:val="20"/>
              </w:rPr>
              <w:t xml:space="preserve">Us signed with new </w:t>
            </w:r>
            <w:r w:rsidR="00F00C90" w:rsidRPr="00D30D4C">
              <w:rPr>
                <w:sz w:val="20"/>
              </w:rPr>
              <w:t xml:space="preserve">private sector </w:t>
            </w:r>
            <w:r w:rsidR="00F74BF7" w:rsidRPr="00D30D4C">
              <w:rPr>
                <w:sz w:val="20"/>
              </w:rPr>
              <w:t>partners</w:t>
            </w:r>
            <w:r w:rsidR="00AC209A" w:rsidRPr="00D30D4C">
              <w:rPr>
                <w:sz w:val="20"/>
              </w:rPr>
              <w:t xml:space="preserve"> and networks.</w:t>
            </w:r>
          </w:p>
          <w:p w14:paraId="31A98C62" w14:textId="5E8087DB" w:rsidR="00B53F5B" w:rsidRPr="00D30D4C" w:rsidRDefault="00B53F5B" w:rsidP="00D30D4C">
            <w:pPr>
              <w:spacing w:after="0" w:line="240" w:lineRule="auto"/>
              <w:rPr>
                <w:sz w:val="20"/>
              </w:rPr>
            </w:pPr>
          </w:p>
          <w:p w14:paraId="64016011" w14:textId="7118D5AC" w:rsidR="00B53F5B" w:rsidRPr="00D30D4C" w:rsidRDefault="00B355AC" w:rsidP="00D30D4C">
            <w:pPr>
              <w:spacing w:after="0" w:line="240" w:lineRule="auto"/>
              <w:rPr>
                <w:strike/>
                <w:sz w:val="20"/>
              </w:rPr>
            </w:pPr>
            <w:r w:rsidRPr="00D30D4C">
              <w:rPr>
                <w:sz w:val="20"/>
              </w:rPr>
              <w:t>Guidance</w:t>
            </w:r>
            <w:r w:rsidR="00F55A6C" w:rsidRPr="00D30D4C">
              <w:rPr>
                <w:sz w:val="20"/>
              </w:rPr>
              <w:t xml:space="preserve"> disseminated to </w:t>
            </w:r>
            <w:r w:rsidR="00F00C90" w:rsidRPr="00D30D4C">
              <w:rPr>
                <w:sz w:val="20"/>
              </w:rPr>
              <w:t>corporate</w:t>
            </w:r>
            <w:r w:rsidR="00F55A6C" w:rsidRPr="00D30D4C">
              <w:rPr>
                <w:sz w:val="20"/>
              </w:rPr>
              <w:t xml:space="preserve"> networks (e.g. </w:t>
            </w:r>
            <w:r w:rsidRPr="00D30D4C">
              <w:rPr>
                <w:sz w:val="20"/>
              </w:rPr>
              <w:t xml:space="preserve">Danone, </w:t>
            </w:r>
            <w:r w:rsidR="00F55A6C" w:rsidRPr="00D30D4C">
              <w:rPr>
                <w:sz w:val="20"/>
              </w:rPr>
              <w:t>WBCSD) for wider dissemination, and potential business partners.</w:t>
            </w:r>
          </w:p>
        </w:tc>
        <w:tc>
          <w:tcPr>
            <w:tcW w:w="1650" w:type="dxa"/>
            <w:shd w:val="clear" w:color="auto" w:fill="auto"/>
            <w:hideMark/>
          </w:tcPr>
          <w:p w14:paraId="00D060A8" w14:textId="77777777" w:rsidR="00B53F5B" w:rsidRPr="00D30D4C" w:rsidRDefault="00B53F5B" w:rsidP="00D30D4C">
            <w:pPr>
              <w:spacing w:after="0" w:line="240" w:lineRule="auto"/>
              <w:rPr>
                <w:b/>
                <w:sz w:val="20"/>
                <w:lang w:val="es-ES"/>
              </w:rPr>
            </w:pPr>
            <w:r w:rsidRPr="00D30D4C">
              <w:rPr>
                <w:b/>
                <w:sz w:val="20"/>
                <w:lang w:val="es-ES"/>
              </w:rPr>
              <w:lastRenderedPageBreak/>
              <w:t>HRMO</w:t>
            </w:r>
          </w:p>
          <w:p w14:paraId="281D9B2A" w14:textId="51CDBA0F" w:rsidR="00B53F5B" w:rsidRPr="00D30D4C" w:rsidRDefault="00B53F5B" w:rsidP="00D30D4C">
            <w:pPr>
              <w:spacing w:after="0" w:line="240" w:lineRule="auto"/>
              <w:rPr>
                <w:sz w:val="20"/>
                <w:lang w:val="es-ES"/>
              </w:rPr>
            </w:pPr>
            <w:r w:rsidRPr="00D30D4C">
              <w:rPr>
                <w:sz w:val="20"/>
                <w:lang w:val="es-ES"/>
              </w:rPr>
              <w:t>(</w:t>
            </w:r>
            <w:r w:rsidR="003D2CF9" w:rsidRPr="00D30D4C">
              <w:rPr>
                <w:sz w:val="20"/>
                <w:lang w:val="es-ES"/>
              </w:rPr>
              <w:t>S</w:t>
            </w:r>
            <w:r w:rsidR="002129D1" w:rsidRPr="00D30D4C">
              <w:rPr>
                <w:sz w:val="20"/>
                <w:lang w:val="es-ES"/>
              </w:rPr>
              <w:t>G</w:t>
            </w:r>
            <w:r w:rsidRPr="00D30D4C">
              <w:rPr>
                <w:sz w:val="20"/>
                <w:lang w:val="es-ES"/>
              </w:rPr>
              <w:t>, SRAs)</w:t>
            </w:r>
          </w:p>
          <w:p w14:paraId="25A11392" w14:textId="77777777" w:rsidR="00B53F5B" w:rsidRPr="00D30D4C" w:rsidRDefault="00B53F5B" w:rsidP="00D30D4C">
            <w:pPr>
              <w:spacing w:after="0" w:line="240" w:lineRule="auto"/>
              <w:rPr>
                <w:sz w:val="20"/>
                <w:lang w:val="es-ES"/>
              </w:rPr>
            </w:pPr>
          </w:p>
          <w:p w14:paraId="2F789824" w14:textId="77777777" w:rsidR="00F55A6C" w:rsidRPr="00D30D4C" w:rsidRDefault="00F55A6C" w:rsidP="00D30D4C">
            <w:pPr>
              <w:spacing w:after="0" w:line="240" w:lineRule="auto"/>
              <w:rPr>
                <w:b/>
                <w:sz w:val="20"/>
                <w:lang w:val="es-ES"/>
              </w:rPr>
            </w:pPr>
            <w:r w:rsidRPr="00D30D4C">
              <w:rPr>
                <w:b/>
                <w:sz w:val="20"/>
                <w:lang w:val="es-ES"/>
              </w:rPr>
              <w:lastRenderedPageBreak/>
              <w:t>HRMO</w:t>
            </w:r>
          </w:p>
          <w:p w14:paraId="40715739" w14:textId="4AD4DCDE" w:rsidR="00F55A6C" w:rsidRPr="00D30D4C" w:rsidRDefault="002D30FD" w:rsidP="00D30D4C">
            <w:pPr>
              <w:spacing w:after="0" w:line="240" w:lineRule="auto"/>
              <w:rPr>
                <w:sz w:val="20"/>
                <w:lang w:val="es-ES"/>
              </w:rPr>
            </w:pPr>
            <w:r w:rsidRPr="00D30D4C">
              <w:rPr>
                <w:sz w:val="20"/>
                <w:lang w:val="es-ES"/>
              </w:rPr>
              <w:t>(Regional T</w:t>
            </w:r>
            <w:r w:rsidR="00F55A6C" w:rsidRPr="00D30D4C">
              <w:rPr>
                <w:sz w:val="20"/>
                <w:lang w:val="es-ES"/>
              </w:rPr>
              <w:t>eams)</w:t>
            </w:r>
          </w:p>
          <w:p w14:paraId="51E4A06B" w14:textId="77777777" w:rsidR="00F55A6C" w:rsidRPr="00D30D4C" w:rsidRDefault="00F55A6C" w:rsidP="00D30D4C">
            <w:pPr>
              <w:spacing w:after="0" w:line="240" w:lineRule="auto"/>
              <w:rPr>
                <w:sz w:val="20"/>
                <w:lang w:val="es-ES"/>
              </w:rPr>
            </w:pPr>
          </w:p>
          <w:p w14:paraId="16E15428" w14:textId="77777777" w:rsidR="00F00C90" w:rsidRPr="00D30D4C" w:rsidRDefault="00F00C90" w:rsidP="00D30D4C">
            <w:pPr>
              <w:spacing w:after="0" w:line="240" w:lineRule="auto"/>
              <w:rPr>
                <w:b/>
                <w:sz w:val="20"/>
                <w:lang w:val="es-ES"/>
              </w:rPr>
            </w:pPr>
          </w:p>
          <w:p w14:paraId="4AEB1478" w14:textId="77777777" w:rsidR="00F55A6C" w:rsidRPr="00D30D4C" w:rsidRDefault="00F55A6C" w:rsidP="00D30D4C">
            <w:pPr>
              <w:spacing w:after="0" w:line="240" w:lineRule="auto"/>
              <w:rPr>
                <w:b/>
                <w:sz w:val="20"/>
              </w:rPr>
            </w:pPr>
            <w:r w:rsidRPr="00D30D4C">
              <w:rPr>
                <w:b/>
                <w:sz w:val="20"/>
              </w:rPr>
              <w:t>HRMO</w:t>
            </w:r>
          </w:p>
          <w:p w14:paraId="377D1324" w14:textId="41BBCD9C" w:rsidR="00F55A6C" w:rsidRPr="00D30D4C" w:rsidRDefault="00B355AC" w:rsidP="00D30D4C">
            <w:pPr>
              <w:spacing w:after="0" w:line="240" w:lineRule="auto"/>
              <w:rPr>
                <w:sz w:val="20"/>
              </w:rPr>
            </w:pPr>
            <w:r w:rsidRPr="00D30D4C">
              <w:rPr>
                <w:sz w:val="20"/>
              </w:rPr>
              <w:t>(SG,</w:t>
            </w:r>
            <w:r w:rsidR="00F55A6C" w:rsidRPr="00D30D4C">
              <w:rPr>
                <w:sz w:val="20"/>
              </w:rPr>
              <w:t xml:space="preserve"> SRAs)</w:t>
            </w:r>
          </w:p>
          <w:p w14:paraId="624D92A8" w14:textId="77777777" w:rsidR="00F55A6C" w:rsidRPr="00D30D4C" w:rsidRDefault="00F55A6C" w:rsidP="00D30D4C">
            <w:pPr>
              <w:spacing w:after="0" w:line="240" w:lineRule="auto"/>
              <w:rPr>
                <w:sz w:val="20"/>
              </w:rPr>
            </w:pPr>
          </w:p>
        </w:tc>
      </w:tr>
      <w:tr w:rsidR="00C26CA6" w:rsidRPr="00FA57C1" w14:paraId="7AE813E3" w14:textId="5C0A1101" w:rsidTr="006D2BE3">
        <w:tc>
          <w:tcPr>
            <w:tcW w:w="2420" w:type="dxa"/>
            <w:vMerge/>
            <w:hideMark/>
          </w:tcPr>
          <w:p w14:paraId="430DDB12" w14:textId="562D4019" w:rsidR="00B53F5B" w:rsidRPr="00D30D4C" w:rsidRDefault="00B53F5B" w:rsidP="00D30D4C">
            <w:pPr>
              <w:spacing w:after="0" w:line="240" w:lineRule="auto"/>
              <w:rPr>
                <w:sz w:val="20"/>
              </w:rPr>
            </w:pPr>
          </w:p>
        </w:tc>
        <w:tc>
          <w:tcPr>
            <w:tcW w:w="3850" w:type="dxa"/>
            <w:vMerge w:val="restart"/>
            <w:shd w:val="clear" w:color="auto" w:fill="auto"/>
            <w:hideMark/>
          </w:tcPr>
          <w:p w14:paraId="5CECF476" w14:textId="047B8BD5" w:rsidR="00B53F5B" w:rsidRPr="00D30D4C" w:rsidRDefault="00B53F5B" w:rsidP="00D30D4C">
            <w:pPr>
              <w:spacing w:after="0" w:line="240" w:lineRule="auto"/>
              <w:rPr>
                <w:sz w:val="20"/>
              </w:rPr>
            </w:pPr>
            <w:r w:rsidRPr="00D30D4C">
              <w:rPr>
                <w:sz w:val="20"/>
              </w:rPr>
              <w:t xml:space="preserve">Extend </w:t>
            </w:r>
            <w:r w:rsidR="00F74BF7" w:rsidRPr="00D30D4C">
              <w:rPr>
                <w:sz w:val="20"/>
              </w:rPr>
              <w:t>the existing p</w:t>
            </w:r>
            <w:r w:rsidRPr="00D30D4C">
              <w:rPr>
                <w:sz w:val="20"/>
              </w:rPr>
              <w:t xml:space="preserve">artnership </w:t>
            </w:r>
            <w:r w:rsidR="009C3D0C" w:rsidRPr="00D30D4C">
              <w:rPr>
                <w:sz w:val="20"/>
              </w:rPr>
              <w:t xml:space="preserve">with </w:t>
            </w:r>
            <w:r w:rsidRPr="00D30D4C">
              <w:rPr>
                <w:sz w:val="20"/>
              </w:rPr>
              <w:t>Danone</w:t>
            </w:r>
            <w:r w:rsidR="009C3D0C" w:rsidRPr="00D30D4C">
              <w:rPr>
                <w:sz w:val="20"/>
              </w:rPr>
              <w:t>,</w:t>
            </w:r>
            <w:r w:rsidRPr="00D30D4C">
              <w:rPr>
                <w:sz w:val="20"/>
              </w:rPr>
              <w:t xml:space="preserve"> and</w:t>
            </w:r>
            <w:r w:rsidR="00F74BF7" w:rsidRPr="00D30D4C">
              <w:rPr>
                <w:sz w:val="20"/>
              </w:rPr>
              <w:t xml:space="preserve"> the</w:t>
            </w:r>
            <w:r w:rsidRPr="00D30D4C">
              <w:rPr>
                <w:sz w:val="20"/>
              </w:rPr>
              <w:t xml:space="preserve"> “Biosphere Connections” partnership with Star Alliance.</w:t>
            </w:r>
          </w:p>
          <w:p w14:paraId="096B3806" w14:textId="77777777" w:rsidR="00B53F5B" w:rsidRPr="00D30D4C" w:rsidRDefault="00B53F5B" w:rsidP="00D30D4C">
            <w:pPr>
              <w:spacing w:after="0" w:line="240" w:lineRule="auto"/>
              <w:rPr>
                <w:sz w:val="20"/>
              </w:rPr>
            </w:pPr>
          </w:p>
          <w:p w14:paraId="059A0A39" w14:textId="458FE357" w:rsidR="00B53F5B" w:rsidRPr="00D30D4C" w:rsidRDefault="00B53F5B" w:rsidP="00D30D4C">
            <w:pPr>
              <w:spacing w:after="0" w:line="240" w:lineRule="auto"/>
              <w:rPr>
                <w:sz w:val="20"/>
              </w:rPr>
            </w:pPr>
            <w:r w:rsidRPr="00D30D4C">
              <w:rPr>
                <w:sz w:val="20"/>
              </w:rPr>
              <w:t>(Previously TP Activity 3.4)</w:t>
            </w:r>
          </w:p>
        </w:tc>
        <w:tc>
          <w:tcPr>
            <w:tcW w:w="3228" w:type="dxa"/>
          </w:tcPr>
          <w:p w14:paraId="34CC59CA" w14:textId="06AD4C4F" w:rsidR="00B53F5B" w:rsidRPr="00D30D4C" w:rsidRDefault="00B53F5B" w:rsidP="00D30D4C">
            <w:pPr>
              <w:spacing w:after="0" w:line="240" w:lineRule="auto"/>
              <w:rPr>
                <w:sz w:val="20"/>
              </w:rPr>
            </w:pPr>
            <w:r w:rsidRPr="00D30D4C">
              <w:rPr>
                <w:sz w:val="20"/>
              </w:rPr>
              <w:t>Extend</w:t>
            </w:r>
            <w:r w:rsidR="00F74BF7" w:rsidRPr="00D30D4C">
              <w:rPr>
                <w:sz w:val="20"/>
              </w:rPr>
              <w:t xml:space="preserve"> the existing p</w:t>
            </w:r>
            <w:r w:rsidRPr="00D30D4C">
              <w:rPr>
                <w:sz w:val="20"/>
              </w:rPr>
              <w:t xml:space="preserve">artnership </w:t>
            </w:r>
            <w:r w:rsidR="009C3D0C" w:rsidRPr="00D30D4C">
              <w:rPr>
                <w:sz w:val="20"/>
              </w:rPr>
              <w:t xml:space="preserve">with </w:t>
            </w:r>
            <w:r w:rsidRPr="00D30D4C">
              <w:rPr>
                <w:sz w:val="20"/>
              </w:rPr>
              <w:t>Danone and</w:t>
            </w:r>
            <w:r w:rsidR="00F74BF7" w:rsidRPr="00D30D4C">
              <w:rPr>
                <w:sz w:val="20"/>
              </w:rPr>
              <w:t xml:space="preserve"> the</w:t>
            </w:r>
            <w:r w:rsidRPr="00D30D4C">
              <w:rPr>
                <w:sz w:val="20"/>
              </w:rPr>
              <w:t xml:space="preserve"> “Biosphere Connections” partnership with Star Alliance</w:t>
            </w:r>
            <w:r w:rsidR="007000F4" w:rsidRPr="00D30D4C">
              <w:rPr>
                <w:sz w:val="20"/>
              </w:rPr>
              <w:t xml:space="preserve"> </w:t>
            </w:r>
            <w:r w:rsidRPr="00D30D4C">
              <w:rPr>
                <w:color w:val="000000" w:themeColor="text1"/>
                <w:sz w:val="20"/>
              </w:rPr>
              <w:t>(CEPA Action Plan Target 1.5).</w:t>
            </w:r>
          </w:p>
        </w:tc>
        <w:tc>
          <w:tcPr>
            <w:tcW w:w="3152" w:type="dxa"/>
            <w:shd w:val="clear" w:color="auto" w:fill="auto"/>
            <w:hideMark/>
          </w:tcPr>
          <w:p w14:paraId="0186E788" w14:textId="197069D0" w:rsidR="00B53F5B" w:rsidRPr="00D30D4C" w:rsidRDefault="00B355AC" w:rsidP="00D30D4C">
            <w:pPr>
              <w:spacing w:after="0" w:line="240" w:lineRule="auto"/>
              <w:rPr>
                <w:sz w:val="20"/>
              </w:rPr>
            </w:pPr>
            <w:r w:rsidRPr="00D30D4C">
              <w:rPr>
                <w:sz w:val="20"/>
              </w:rPr>
              <w:t>MOU 2017-2020</w:t>
            </w:r>
            <w:r w:rsidR="00B53F5B" w:rsidRPr="00D30D4C">
              <w:rPr>
                <w:sz w:val="20"/>
              </w:rPr>
              <w:t xml:space="preserve"> negotiated with Danone and Annual Danone work plan and budget approved, Danone supports Ramsar actively to create new business partnerships (e.g. through the Livelihoods group), work pla</w:t>
            </w:r>
            <w:r w:rsidR="00EF120E" w:rsidRPr="00D30D4C">
              <w:rPr>
                <w:sz w:val="20"/>
              </w:rPr>
              <w:t>n and budget fully implemented.</w:t>
            </w:r>
          </w:p>
        </w:tc>
        <w:tc>
          <w:tcPr>
            <w:tcW w:w="1650" w:type="dxa"/>
            <w:shd w:val="clear" w:color="auto" w:fill="auto"/>
            <w:hideMark/>
          </w:tcPr>
          <w:p w14:paraId="0DAD9F05" w14:textId="77777777" w:rsidR="00B53F5B" w:rsidRPr="00D30D4C" w:rsidRDefault="00B53F5B" w:rsidP="00D30D4C">
            <w:pPr>
              <w:spacing w:after="0" w:line="240" w:lineRule="auto"/>
              <w:rPr>
                <w:b/>
                <w:sz w:val="20"/>
              </w:rPr>
            </w:pPr>
            <w:r w:rsidRPr="00D30D4C">
              <w:rPr>
                <w:b/>
                <w:sz w:val="20"/>
              </w:rPr>
              <w:t>HRMO</w:t>
            </w:r>
          </w:p>
          <w:p w14:paraId="7C4E5B11" w14:textId="6649A5E6" w:rsidR="00B53F5B" w:rsidRPr="00D30D4C" w:rsidRDefault="005F3A5A" w:rsidP="00FA57C1">
            <w:pPr>
              <w:spacing w:after="0" w:line="240" w:lineRule="auto"/>
              <w:rPr>
                <w:sz w:val="20"/>
              </w:rPr>
            </w:pPr>
            <w:r w:rsidRPr="00D30D4C">
              <w:rPr>
                <w:sz w:val="20"/>
              </w:rPr>
              <w:t>(SG, Comms, SRAs)</w:t>
            </w:r>
          </w:p>
          <w:p w14:paraId="2F6CF013" w14:textId="34DB1BED" w:rsidR="00B53F5B" w:rsidRPr="00D30D4C" w:rsidRDefault="00B53F5B" w:rsidP="00D30D4C">
            <w:pPr>
              <w:spacing w:after="0" w:line="240" w:lineRule="auto"/>
              <w:rPr>
                <w:sz w:val="20"/>
              </w:rPr>
            </w:pPr>
          </w:p>
        </w:tc>
      </w:tr>
      <w:tr w:rsidR="00C26CA6" w:rsidRPr="00FA57C1" w14:paraId="1B6E28D9" w14:textId="5126D37F" w:rsidTr="006D2BE3">
        <w:tc>
          <w:tcPr>
            <w:tcW w:w="2420" w:type="dxa"/>
            <w:vMerge/>
            <w:hideMark/>
          </w:tcPr>
          <w:p w14:paraId="344FEC62" w14:textId="6508A1AC" w:rsidR="00B53F5B" w:rsidRPr="00D30D4C" w:rsidRDefault="00B53F5B" w:rsidP="00D30D4C">
            <w:pPr>
              <w:spacing w:after="0" w:line="240" w:lineRule="auto"/>
              <w:rPr>
                <w:sz w:val="20"/>
              </w:rPr>
            </w:pPr>
          </w:p>
        </w:tc>
        <w:tc>
          <w:tcPr>
            <w:tcW w:w="3850" w:type="dxa"/>
            <w:vMerge/>
            <w:hideMark/>
          </w:tcPr>
          <w:p w14:paraId="792C2B10" w14:textId="77777777" w:rsidR="00B53F5B" w:rsidRPr="00D30D4C" w:rsidRDefault="00B53F5B" w:rsidP="00D30D4C">
            <w:pPr>
              <w:spacing w:after="0" w:line="240" w:lineRule="auto"/>
              <w:rPr>
                <w:sz w:val="20"/>
              </w:rPr>
            </w:pPr>
          </w:p>
        </w:tc>
        <w:tc>
          <w:tcPr>
            <w:tcW w:w="3228" w:type="dxa"/>
          </w:tcPr>
          <w:p w14:paraId="1553307E" w14:textId="060FF24F" w:rsidR="00B53F5B" w:rsidRPr="00D30D4C" w:rsidRDefault="00B53F5B" w:rsidP="00D30D4C">
            <w:pPr>
              <w:spacing w:after="0" w:line="240" w:lineRule="auto"/>
              <w:rPr>
                <w:sz w:val="20"/>
              </w:rPr>
            </w:pPr>
            <w:r w:rsidRPr="00D30D4C">
              <w:rPr>
                <w:color w:val="000000" w:themeColor="text1"/>
                <w:sz w:val="20"/>
              </w:rPr>
              <w:t>(CEPA Action Plan Target 5.5).</w:t>
            </w:r>
          </w:p>
        </w:tc>
        <w:tc>
          <w:tcPr>
            <w:tcW w:w="3152" w:type="dxa"/>
            <w:shd w:val="clear" w:color="auto" w:fill="auto"/>
            <w:hideMark/>
          </w:tcPr>
          <w:p w14:paraId="2E7CFF3F" w14:textId="587B5716" w:rsidR="00B53F5B" w:rsidRPr="00D30D4C" w:rsidRDefault="00B53F5B" w:rsidP="00D30D4C">
            <w:pPr>
              <w:spacing w:after="0" w:line="240" w:lineRule="auto"/>
              <w:rPr>
                <w:sz w:val="20"/>
              </w:rPr>
            </w:pPr>
            <w:r w:rsidRPr="00D30D4C">
              <w:rPr>
                <w:sz w:val="20"/>
              </w:rPr>
              <w:t>Ramsar experts supported to attend RAMs and meetings on wetlands with increased Star Alliance help. Contributions to the Biosphere Connections e-newsletter ensured, including travel reports and general Ramsar news.</w:t>
            </w:r>
          </w:p>
        </w:tc>
        <w:tc>
          <w:tcPr>
            <w:tcW w:w="1650" w:type="dxa"/>
            <w:shd w:val="clear" w:color="auto" w:fill="auto"/>
            <w:hideMark/>
          </w:tcPr>
          <w:p w14:paraId="3D8BD551" w14:textId="215438EE" w:rsidR="00B53F5B" w:rsidRPr="00D30D4C" w:rsidRDefault="00B53F5B" w:rsidP="00D30D4C">
            <w:pPr>
              <w:spacing w:after="0" w:line="240" w:lineRule="auto"/>
              <w:rPr>
                <w:b/>
                <w:sz w:val="20"/>
              </w:rPr>
            </w:pPr>
            <w:r w:rsidRPr="00D30D4C">
              <w:rPr>
                <w:b/>
                <w:sz w:val="20"/>
              </w:rPr>
              <w:t>HRMO and SRAs concerned</w:t>
            </w:r>
          </w:p>
          <w:p w14:paraId="388354AD" w14:textId="77777777" w:rsidR="00B53F5B" w:rsidRPr="00D30D4C" w:rsidRDefault="00B53F5B" w:rsidP="00D30D4C">
            <w:pPr>
              <w:spacing w:after="0" w:line="240" w:lineRule="auto"/>
              <w:rPr>
                <w:sz w:val="20"/>
              </w:rPr>
            </w:pPr>
          </w:p>
          <w:p w14:paraId="0C58E63D" w14:textId="513C24CA" w:rsidR="00B53F5B" w:rsidRPr="00D30D4C" w:rsidRDefault="00B53F5B" w:rsidP="00D30D4C">
            <w:pPr>
              <w:spacing w:after="0" w:line="240" w:lineRule="auto"/>
              <w:rPr>
                <w:strike/>
                <w:sz w:val="20"/>
              </w:rPr>
            </w:pPr>
          </w:p>
        </w:tc>
      </w:tr>
      <w:tr w:rsidR="00C26CA6" w:rsidRPr="00FA57C1" w14:paraId="6539C2D2" w14:textId="3599CECA" w:rsidTr="006D2BE3">
        <w:tc>
          <w:tcPr>
            <w:tcW w:w="2420" w:type="dxa"/>
            <w:shd w:val="clear" w:color="auto" w:fill="auto"/>
            <w:hideMark/>
          </w:tcPr>
          <w:p w14:paraId="09F20D90" w14:textId="77777777" w:rsidR="004A6BE5" w:rsidRPr="00D30D4C" w:rsidRDefault="00B53F5B" w:rsidP="00D30D4C">
            <w:pPr>
              <w:spacing w:after="0" w:line="240" w:lineRule="auto"/>
              <w:rPr>
                <w:b/>
                <w:sz w:val="20"/>
              </w:rPr>
            </w:pPr>
            <w:r w:rsidRPr="00D30D4C">
              <w:rPr>
                <w:b/>
                <w:sz w:val="20"/>
              </w:rPr>
              <w:t>Target 4:</w:t>
            </w:r>
          </w:p>
          <w:p w14:paraId="6C21DBF4" w14:textId="418C258A" w:rsidR="00B53F5B" w:rsidRPr="00D30D4C" w:rsidRDefault="00B53F5B" w:rsidP="00D30D4C">
            <w:pPr>
              <w:spacing w:after="0" w:line="240" w:lineRule="auto"/>
              <w:rPr>
                <w:sz w:val="20"/>
              </w:rPr>
            </w:pPr>
            <w:r w:rsidRPr="00D30D4C">
              <w:rPr>
                <w:sz w:val="20"/>
              </w:rPr>
              <w:t xml:space="preserve">Invasive alien species (IAS) and pathways of introduction and </w:t>
            </w:r>
            <w:r w:rsidRPr="00D30D4C">
              <w:rPr>
                <w:sz w:val="20"/>
              </w:rPr>
              <w:lastRenderedPageBreak/>
              <w:t>expansion are identified and prioritized, priority invasive alien species are controlled or eradicated, and management responses are prepared and implemented to prevent their introduction and establishment.</w:t>
            </w:r>
          </w:p>
        </w:tc>
        <w:tc>
          <w:tcPr>
            <w:tcW w:w="3850" w:type="dxa"/>
            <w:shd w:val="clear" w:color="auto" w:fill="auto"/>
            <w:hideMark/>
          </w:tcPr>
          <w:p w14:paraId="352C3DD7" w14:textId="2C80561D" w:rsidR="00B53F5B" w:rsidRPr="00D30D4C" w:rsidRDefault="00B53F5B" w:rsidP="00D30D4C">
            <w:pPr>
              <w:spacing w:after="0" w:line="240" w:lineRule="auto"/>
              <w:rPr>
                <w:sz w:val="20"/>
              </w:rPr>
            </w:pPr>
            <w:r w:rsidRPr="00D30D4C">
              <w:rPr>
                <w:sz w:val="20"/>
              </w:rPr>
              <w:lastRenderedPageBreak/>
              <w:t xml:space="preserve">Compile and make </w:t>
            </w:r>
            <w:r w:rsidR="004A6BE5" w:rsidRPr="00D30D4C">
              <w:rPr>
                <w:sz w:val="20"/>
              </w:rPr>
              <w:t xml:space="preserve">existing guidance </w:t>
            </w:r>
            <w:r w:rsidRPr="00D30D4C">
              <w:rPr>
                <w:sz w:val="20"/>
              </w:rPr>
              <w:t>available through the Ramsar website.</w:t>
            </w:r>
          </w:p>
          <w:p w14:paraId="62CA2698" w14:textId="77777777" w:rsidR="00B53F5B" w:rsidRPr="00D30D4C" w:rsidRDefault="00B53F5B" w:rsidP="00D30D4C">
            <w:pPr>
              <w:spacing w:after="0" w:line="240" w:lineRule="auto"/>
              <w:rPr>
                <w:sz w:val="20"/>
              </w:rPr>
            </w:pPr>
          </w:p>
          <w:p w14:paraId="31B7D32D" w14:textId="5630AEAA" w:rsidR="00B53F5B" w:rsidRPr="00D30D4C" w:rsidRDefault="006F3051" w:rsidP="00D30D4C">
            <w:pPr>
              <w:spacing w:after="0" w:line="240" w:lineRule="auto"/>
              <w:rPr>
                <w:sz w:val="20"/>
              </w:rPr>
            </w:pPr>
            <w:r w:rsidRPr="00D30D4C">
              <w:rPr>
                <w:sz w:val="20"/>
              </w:rPr>
              <w:t>Make a</w:t>
            </w:r>
            <w:r w:rsidR="00B53F5B" w:rsidRPr="00D30D4C">
              <w:rPr>
                <w:sz w:val="20"/>
              </w:rPr>
              <w:t xml:space="preserve"> NR analysis and disseminate it (only </w:t>
            </w:r>
            <w:r w:rsidR="00B53F5B" w:rsidRPr="00D30D4C">
              <w:rPr>
                <w:sz w:val="20"/>
              </w:rPr>
              <w:lastRenderedPageBreak/>
              <w:t>in 2018).</w:t>
            </w:r>
          </w:p>
          <w:p w14:paraId="5DB6ABB0" w14:textId="77777777" w:rsidR="00B53F5B" w:rsidRPr="00D30D4C" w:rsidRDefault="00B53F5B" w:rsidP="00D30D4C">
            <w:pPr>
              <w:spacing w:after="0" w:line="240" w:lineRule="auto"/>
              <w:rPr>
                <w:sz w:val="20"/>
              </w:rPr>
            </w:pPr>
          </w:p>
          <w:p w14:paraId="05BE730C" w14:textId="5274618A" w:rsidR="00B53F5B" w:rsidRPr="00D30D4C" w:rsidRDefault="00B53F5B" w:rsidP="00D30D4C">
            <w:pPr>
              <w:spacing w:after="0" w:line="240" w:lineRule="auto"/>
              <w:rPr>
                <w:sz w:val="20"/>
              </w:rPr>
            </w:pPr>
            <w:r w:rsidRPr="00D30D4C">
              <w:rPr>
                <w:sz w:val="20"/>
              </w:rPr>
              <w:t xml:space="preserve">Provide support to individual </w:t>
            </w:r>
            <w:r w:rsidR="004A6BE5" w:rsidRPr="00D30D4C">
              <w:rPr>
                <w:sz w:val="20"/>
              </w:rPr>
              <w:t>C</w:t>
            </w:r>
            <w:r w:rsidRPr="00D30D4C">
              <w:rPr>
                <w:sz w:val="20"/>
              </w:rPr>
              <w:t>Ps through IOPs.</w:t>
            </w:r>
          </w:p>
          <w:p w14:paraId="7D4D2F2D" w14:textId="77777777" w:rsidR="00B53F5B" w:rsidRPr="00D30D4C" w:rsidRDefault="00B53F5B" w:rsidP="00D30D4C">
            <w:pPr>
              <w:spacing w:after="0" w:line="240" w:lineRule="auto"/>
              <w:rPr>
                <w:sz w:val="20"/>
              </w:rPr>
            </w:pPr>
          </w:p>
          <w:p w14:paraId="6A0018A6" w14:textId="50F79805" w:rsidR="00B53F5B" w:rsidRPr="00D30D4C" w:rsidRDefault="00B53F5B" w:rsidP="00D30D4C">
            <w:pPr>
              <w:spacing w:after="0" w:line="240" w:lineRule="auto"/>
              <w:rPr>
                <w:strike/>
                <w:sz w:val="20"/>
              </w:rPr>
            </w:pPr>
            <w:r w:rsidRPr="00D30D4C">
              <w:rPr>
                <w:sz w:val="20"/>
              </w:rPr>
              <w:t>(Previously TP Activity 4.1)</w:t>
            </w:r>
          </w:p>
        </w:tc>
        <w:tc>
          <w:tcPr>
            <w:tcW w:w="3228" w:type="dxa"/>
          </w:tcPr>
          <w:p w14:paraId="11A1E074" w14:textId="77777777" w:rsidR="00B53F5B" w:rsidRPr="00D30D4C" w:rsidRDefault="00B53F5B" w:rsidP="00D30D4C">
            <w:pPr>
              <w:spacing w:after="0" w:line="240" w:lineRule="auto"/>
              <w:rPr>
                <w:sz w:val="20"/>
              </w:rPr>
            </w:pPr>
          </w:p>
          <w:p w14:paraId="519BC597" w14:textId="77777777" w:rsidR="00B53F5B" w:rsidRPr="00D30D4C" w:rsidRDefault="00B53F5B" w:rsidP="00D30D4C">
            <w:pPr>
              <w:spacing w:after="0" w:line="240" w:lineRule="auto"/>
              <w:rPr>
                <w:sz w:val="20"/>
              </w:rPr>
            </w:pPr>
          </w:p>
          <w:p w14:paraId="5FF80074" w14:textId="77777777" w:rsidR="00B53F5B" w:rsidRPr="00D30D4C" w:rsidRDefault="00B53F5B" w:rsidP="00D30D4C">
            <w:pPr>
              <w:spacing w:after="0" w:line="240" w:lineRule="auto"/>
              <w:rPr>
                <w:sz w:val="20"/>
              </w:rPr>
            </w:pPr>
          </w:p>
          <w:p w14:paraId="65236E23" w14:textId="77777777" w:rsidR="006D2BE3" w:rsidRPr="00D30D4C" w:rsidRDefault="006D2BE3" w:rsidP="00D30D4C">
            <w:pPr>
              <w:spacing w:after="0" w:line="240" w:lineRule="auto"/>
              <w:rPr>
                <w:sz w:val="20"/>
              </w:rPr>
            </w:pPr>
          </w:p>
          <w:p w14:paraId="1E237D49" w14:textId="33C96A16" w:rsidR="00B53F5B" w:rsidRPr="00D30D4C" w:rsidRDefault="00B53F5B" w:rsidP="00D30D4C">
            <w:pPr>
              <w:spacing w:after="0" w:line="240" w:lineRule="auto"/>
              <w:rPr>
                <w:sz w:val="20"/>
              </w:rPr>
            </w:pPr>
            <w:r w:rsidRPr="00D30D4C">
              <w:rPr>
                <w:sz w:val="20"/>
              </w:rPr>
              <w:lastRenderedPageBreak/>
              <w:t>Provide</w:t>
            </w:r>
            <w:r w:rsidR="006F3051" w:rsidRPr="00D30D4C">
              <w:rPr>
                <w:sz w:val="20"/>
              </w:rPr>
              <w:t xml:space="preserve"> advice to individual Parties, working with IOPs (tbc)</w:t>
            </w:r>
            <w:r w:rsidR="00AC209A" w:rsidRPr="00D30D4C">
              <w:rPr>
                <w:sz w:val="20"/>
              </w:rPr>
              <w:t>.</w:t>
            </w:r>
          </w:p>
        </w:tc>
        <w:tc>
          <w:tcPr>
            <w:tcW w:w="3152" w:type="dxa"/>
            <w:shd w:val="clear" w:color="auto" w:fill="auto"/>
            <w:hideMark/>
          </w:tcPr>
          <w:p w14:paraId="483830E1" w14:textId="55CEBE27" w:rsidR="00B53F5B" w:rsidRPr="00D30D4C" w:rsidRDefault="006F3051" w:rsidP="00D30D4C">
            <w:pPr>
              <w:spacing w:after="0" w:line="240" w:lineRule="auto"/>
              <w:rPr>
                <w:sz w:val="20"/>
              </w:rPr>
            </w:pPr>
            <w:r w:rsidRPr="00D30D4C">
              <w:rPr>
                <w:sz w:val="20"/>
              </w:rPr>
              <w:lastRenderedPageBreak/>
              <w:t>Selected</w:t>
            </w:r>
            <w:r w:rsidR="00B53F5B" w:rsidRPr="00D30D4C">
              <w:rPr>
                <w:sz w:val="20"/>
              </w:rPr>
              <w:t xml:space="preserve"> guidance made available in a specific thematic page on </w:t>
            </w:r>
            <w:r w:rsidR="004A6BE5" w:rsidRPr="00D30D4C">
              <w:rPr>
                <w:sz w:val="20"/>
              </w:rPr>
              <w:t>the Ramsar</w:t>
            </w:r>
            <w:r w:rsidR="00B53F5B" w:rsidRPr="00D30D4C">
              <w:rPr>
                <w:sz w:val="20"/>
              </w:rPr>
              <w:t xml:space="preserve"> website, CPs informed.</w:t>
            </w:r>
          </w:p>
          <w:p w14:paraId="1B450FAE" w14:textId="77777777" w:rsidR="006D2BE3" w:rsidRPr="00D30D4C" w:rsidRDefault="006D2BE3" w:rsidP="00D30D4C">
            <w:pPr>
              <w:spacing w:after="0" w:line="240" w:lineRule="auto"/>
              <w:rPr>
                <w:sz w:val="20"/>
              </w:rPr>
            </w:pPr>
          </w:p>
          <w:p w14:paraId="20BE7FA2" w14:textId="26A57014" w:rsidR="00B53F5B" w:rsidRPr="00D30D4C" w:rsidRDefault="00B53F5B" w:rsidP="00D30D4C">
            <w:pPr>
              <w:spacing w:after="0" w:line="240" w:lineRule="auto"/>
              <w:rPr>
                <w:strike/>
                <w:sz w:val="20"/>
              </w:rPr>
            </w:pPr>
            <w:r w:rsidRPr="00D30D4C">
              <w:rPr>
                <w:sz w:val="20"/>
              </w:rPr>
              <w:lastRenderedPageBreak/>
              <w:t xml:space="preserve">Advice provided to individual </w:t>
            </w:r>
            <w:r w:rsidR="004A6BE5" w:rsidRPr="00D30D4C">
              <w:rPr>
                <w:sz w:val="20"/>
              </w:rPr>
              <w:t>C</w:t>
            </w:r>
            <w:r w:rsidRPr="00D30D4C">
              <w:rPr>
                <w:sz w:val="20"/>
              </w:rPr>
              <w:t xml:space="preserve">Ps </w:t>
            </w:r>
            <w:r w:rsidR="00B24EA8" w:rsidRPr="00D30D4C">
              <w:rPr>
                <w:sz w:val="20"/>
              </w:rPr>
              <w:t>upon request.</w:t>
            </w:r>
          </w:p>
        </w:tc>
        <w:tc>
          <w:tcPr>
            <w:tcW w:w="1650" w:type="dxa"/>
            <w:shd w:val="clear" w:color="auto" w:fill="auto"/>
            <w:hideMark/>
          </w:tcPr>
          <w:p w14:paraId="47332FD6" w14:textId="52A14A0F" w:rsidR="00B53F5B" w:rsidRPr="00D30D4C" w:rsidRDefault="006F3051" w:rsidP="00D30D4C">
            <w:pPr>
              <w:spacing w:after="0" w:line="240" w:lineRule="auto"/>
              <w:rPr>
                <w:b/>
                <w:sz w:val="20"/>
              </w:rPr>
            </w:pPr>
            <w:r w:rsidRPr="00D30D4C">
              <w:rPr>
                <w:b/>
                <w:sz w:val="20"/>
              </w:rPr>
              <w:lastRenderedPageBreak/>
              <w:t>HSP/SRAs</w:t>
            </w:r>
          </w:p>
        </w:tc>
      </w:tr>
    </w:tbl>
    <w:p w14:paraId="73F3D052" w14:textId="45F118B9" w:rsidR="00B44B7B" w:rsidRPr="00D30D4C" w:rsidRDefault="00B44B7B" w:rsidP="00D30D4C">
      <w:pPr>
        <w:spacing w:after="0" w:line="240" w:lineRule="auto"/>
        <w:rPr>
          <w:b/>
          <w:sz w:val="20"/>
        </w:rPr>
      </w:pPr>
    </w:p>
    <w:p w14:paraId="3421EFFD" w14:textId="77777777" w:rsidR="00724EF8" w:rsidRPr="00D30D4C" w:rsidRDefault="00724EF8" w:rsidP="00D30D4C">
      <w:pPr>
        <w:spacing w:after="0" w:line="240" w:lineRule="auto"/>
        <w:rPr>
          <w:b/>
          <w:sz w:val="24"/>
        </w:rPr>
      </w:pPr>
    </w:p>
    <w:p w14:paraId="330C0F52" w14:textId="77777777" w:rsidR="00FA57C1" w:rsidRDefault="00FA57C1">
      <w:pPr>
        <w:rPr>
          <w:rFonts w:eastAsia="Calibri,Arial,Times New Roman" w:cs="Calibri,Arial,Times New Roman"/>
          <w:b/>
          <w:bCs/>
          <w:sz w:val="24"/>
          <w:szCs w:val="24"/>
          <w:lang w:eastAsia="en-GB"/>
        </w:rPr>
      </w:pPr>
      <w:r>
        <w:rPr>
          <w:rFonts w:eastAsia="Calibri,Arial,Times New Roman" w:cs="Calibri,Arial,Times New Roman"/>
          <w:b/>
          <w:bCs/>
          <w:sz w:val="24"/>
          <w:szCs w:val="24"/>
          <w:lang w:eastAsia="en-GB"/>
        </w:rPr>
        <w:br w:type="page"/>
      </w:r>
    </w:p>
    <w:p w14:paraId="46077F94" w14:textId="7BF64D9A" w:rsidR="00725529" w:rsidRPr="00D30D4C" w:rsidRDefault="00725529" w:rsidP="00D30D4C">
      <w:pPr>
        <w:spacing w:after="0" w:line="240" w:lineRule="auto"/>
        <w:rPr>
          <w:b/>
          <w:sz w:val="24"/>
        </w:rPr>
      </w:pPr>
      <w:r w:rsidRPr="00D30D4C">
        <w:rPr>
          <w:b/>
          <w:sz w:val="24"/>
        </w:rPr>
        <w:lastRenderedPageBreak/>
        <w:t xml:space="preserve">Goal 2: Effectively Conserving and Managing the Ramsar Site Network </w:t>
      </w:r>
    </w:p>
    <w:p w14:paraId="083BDF68" w14:textId="77777777" w:rsidR="00FA57C1" w:rsidRPr="00FA57C1" w:rsidRDefault="00FA57C1" w:rsidP="00FA57C1">
      <w:pPr>
        <w:spacing w:after="0" w:line="240" w:lineRule="auto"/>
        <w:rPr>
          <w:rFonts w:eastAsia="Calibri,Arial,Times New Roman" w:cs="Calibri,Arial,Times New Roman"/>
          <w:b/>
          <w:bCs/>
          <w:sz w:val="24"/>
          <w:szCs w:val="24"/>
          <w:lang w:eastAsia="en-GB"/>
        </w:rPr>
      </w:pPr>
    </w:p>
    <w:tbl>
      <w:tblPr>
        <w:tblW w:w="14351" w:type="dxa"/>
        <w:tblInd w:w="93" w:type="dxa"/>
        <w:tblLayout w:type="fixed"/>
        <w:tblLook w:val="04A0" w:firstRow="1" w:lastRow="0" w:firstColumn="1" w:lastColumn="0" w:noHBand="0" w:noVBand="1"/>
      </w:tblPr>
      <w:tblGrid>
        <w:gridCol w:w="2425"/>
        <w:gridCol w:w="3827"/>
        <w:gridCol w:w="3261"/>
        <w:gridCol w:w="3118"/>
        <w:gridCol w:w="1720"/>
      </w:tblGrid>
      <w:tr w:rsidR="00D30D4C" w:rsidRPr="00FA57C1" w14:paraId="38914156" w14:textId="77D6F5F2" w:rsidTr="009E1618">
        <w:trPr>
          <w:trHeight w:val="445"/>
          <w:tblHeader/>
        </w:trPr>
        <w:tc>
          <w:tcPr>
            <w:tcW w:w="2425"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14:paraId="701747C5" w14:textId="57A17438" w:rsidR="005408AC" w:rsidRPr="00D30D4C" w:rsidRDefault="005408AC" w:rsidP="00D30D4C">
            <w:pPr>
              <w:spacing w:after="0" w:line="240" w:lineRule="auto"/>
              <w:jc w:val="center"/>
              <w:rPr>
                <w:b/>
                <w:sz w:val="20"/>
              </w:rPr>
            </w:pPr>
            <w:r w:rsidRPr="00D30D4C">
              <w:rPr>
                <w:b/>
                <w:sz w:val="20"/>
              </w:rPr>
              <w:t>Target</w:t>
            </w:r>
          </w:p>
        </w:tc>
        <w:tc>
          <w:tcPr>
            <w:tcW w:w="382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15326F" w14:textId="7F9F2AB1" w:rsidR="005408AC" w:rsidRPr="00D30D4C" w:rsidRDefault="005408AC" w:rsidP="00D30D4C">
            <w:pPr>
              <w:spacing w:after="0" w:line="240" w:lineRule="auto"/>
              <w:jc w:val="center"/>
              <w:rPr>
                <w:b/>
                <w:sz w:val="20"/>
              </w:rPr>
            </w:pPr>
            <w:r w:rsidRPr="00D30D4C">
              <w:rPr>
                <w:b/>
                <w:sz w:val="20"/>
              </w:rPr>
              <w:t>Triennial Activity</w:t>
            </w:r>
          </w:p>
        </w:tc>
        <w:tc>
          <w:tcPr>
            <w:tcW w:w="326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7182FE7" w14:textId="1835BC84" w:rsidR="005408AC" w:rsidRPr="00D30D4C" w:rsidRDefault="005408AC" w:rsidP="00D30D4C">
            <w:pPr>
              <w:spacing w:after="0" w:line="240" w:lineRule="auto"/>
              <w:jc w:val="center"/>
              <w:rPr>
                <w:b/>
                <w:sz w:val="20"/>
              </w:rPr>
            </w:pPr>
            <w:r w:rsidRPr="00D30D4C">
              <w:rPr>
                <w:b/>
                <w:sz w:val="20"/>
              </w:rPr>
              <w:t>2017 Activity</w:t>
            </w:r>
          </w:p>
        </w:tc>
        <w:tc>
          <w:tcPr>
            <w:tcW w:w="311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218C4CD" w14:textId="608DE34D" w:rsidR="005408AC" w:rsidRPr="00D30D4C" w:rsidRDefault="005408AC" w:rsidP="00D30D4C">
            <w:pPr>
              <w:spacing w:after="0" w:line="240" w:lineRule="auto"/>
              <w:jc w:val="center"/>
              <w:rPr>
                <w:b/>
                <w:sz w:val="20"/>
              </w:rPr>
            </w:pPr>
            <w:r w:rsidRPr="00D30D4C">
              <w:rPr>
                <w:b/>
                <w:sz w:val="20"/>
              </w:rPr>
              <w:t>Indicator</w:t>
            </w:r>
            <w:r w:rsidR="00732227">
              <w:rPr>
                <w:b/>
                <w:sz w:val="20"/>
              </w:rPr>
              <w:t xml:space="preserve"> </w:t>
            </w:r>
            <w:r w:rsidRPr="00D30D4C">
              <w:rPr>
                <w:b/>
                <w:sz w:val="20"/>
              </w:rPr>
              <w:t>/</w:t>
            </w:r>
            <w:r>
              <w:rPr>
                <w:rFonts w:eastAsia="Calibri,Arial,Times New Roman" w:cs="Calibri,Arial,Times New Roman"/>
                <w:b/>
                <w:bCs/>
                <w:sz w:val="20"/>
                <w:szCs w:val="20"/>
                <w:lang w:eastAsia="en-GB"/>
              </w:rPr>
              <w:t xml:space="preserve"> </w:t>
            </w:r>
            <w:r w:rsidRPr="00D30D4C">
              <w:rPr>
                <w:b/>
                <w:sz w:val="20"/>
              </w:rPr>
              <w:t>Target</w:t>
            </w:r>
            <w:r w:rsidRPr="00FA57C1">
              <w:rPr>
                <w:rFonts w:eastAsia="Calibri,Arial,Times New Roman" w:cs="Calibri,Arial,Times New Roman"/>
                <w:b/>
                <w:bCs/>
                <w:sz w:val="20"/>
                <w:szCs w:val="20"/>
                <w:lang w:eastAsia="en-GB"/>
              </w:rPr>
              <w:t xml:space="preserve"> (2018)</w:t>
            </w:r>
          </w:p>
        </w:tc>
        <w:tc>
          <w:tcPr>
            <w:tcW w:w="1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42B11C" w14:textId="00C63792" w:rsidR="005408AC" w:rsidRPr="00D30D4C" w:rsidRDefault="005408AC" w:rsidP="00D30D4C">
            <w:pPr>
              <w:spacing w:after="0" w:line="240" w:lineRule="auto"/>
              <w:jc w:val="center"/>
              <w:rPr>
                <w:b/>
                <w:sz w:val="20"/>
              </w:rPr>
            </w:pPr>
            <w:r w:rsidRPr="00D30D4C">
              <w:rPr>
                <w:b/>
                <w:sz w:val="20"/>
              </w:rPr>
              <w:t>Leader</w:t>
            </w:r>
            <w:r w:rsidRPr="00FA57C1">
              <w:rPr>
                <w:rFonts w:eastAsia="Calibri,Arial,Times New Roman" w:cs="Calibri,Arial,Times New Roman"/>
                <w:b/>
                <w:bCs/>
                <w:sz w:val="20"/>
                <w:szCs w:val="20"/>
                <w:lang w:eastAsia="en-GB"/>
              </w:rPr>
              <w:t>*</w:t>
            </w:r>
            <w:r>
              <w:rPr>
                <w:rFonts w:eastAsia="Calibri,Arial,Times New Roman" w:cs="Calibri,Arial,Times New Roman"/>
                <w:b/>
                <w:bCs/>
                <w:sz w:val="20"/>
                <w:szCs w:val="20"/>
                <w:lang w:eastAsia="en-GB"/>
              </w:rPr>
              <w:t xml:space="preserve"> </w:t>
            </w:r>
            <w:r w:rsidRPr="00FA57C1">
              <w:rPr>
                <w:rFonts w:eastAsia="Calibri,Arial,Times New Roman" w:cs="Calibri,Arial,Times New Roman"/>
                <w:b/>
                <w:bCs/>
                <w:sz w:val="20"/>
                <w:szCs w:val="20"/>
                <w:lang w:eastAsia="en-GB"/>
              </w:rPr>
              <w:t>(</w:t>
            </w:r>
            <w:r w:rsidRPr="00D30D4C">
              <w:rPr>
                <w:b/>
                <w:sz w:val="20"/>
              </w:rPr>
              <w:t>Contributors)</w:t>
            </w:r>
          </w:p>
        </w:tc>
      </w:tr>
      <w:tr w:rsidR="008B5E27" w:rsidRPr="00FA57C1" w14:paraId="5EE1771A" w14:textId="1EFCF0F8" w:rsidTr="00D30D4C">
        <w:tc>
          <w:tcPr>
            <w:tcW w:w="2425" w:type="dxa"/>
            <w:vMerge w:val="restart"/>
            <w:tcBorders>
              <w:top w:val="single" w:sz="6" w:space="0" w:color="auto"/>
              <w:left w:val="single" w:sz="6" w:space="0" w:color="auto"/>
              <w:right w:val="single" w:sz="6" w:space="0" w:color="auto"/>
            </w:tcBorders>
            <w:shd w:val="clear" w:color="auto" w:fill="auto"/>
            <w:hideMark/>
          </w:tcPr>
          <w:p w14:paraId="5CBED53F" w14:textId="77777777" w:rsidR="00C323DC" w:rsidRPr="00D30D4C" w:rsidRDefault="00B53F5B" w:rsidP="00D30D4C">
            <w:pPr>
              <w:spacing w:after="0" w:line="240" w:lineRule="auto"/>
              <w:rPr>
                <w:b/>
                <w:sz w:val="20"/>
              </w:rPr>
            </w:pPr>
            <w:r w:rsidRPr="00D30D4C">
              <w:rPr>
                <w:b/>
                <w:sz w:val="20"/>
              </w:rPr>
              <w:t>Target 5:</w:t>
            </w:r>
          </w:p>
          <w:p w14:paraId="378442A1" w14:textId="650B456F" w:rsidR="00B53F5B" w:rsidRPr="00D30D4C" w:rsidRDefault="00B53F5B" w:rsidP="00D30D4C">
            <w:pPr>
              <w:spacing w:after="0" w:line="240" w:lineRule="auto"/>
              <w:rPr>
                <w:sz w:val="20"/>
              </w:rPr>
            </w:pPr>
            <w:r w:rsidRPr="00D30D4C">
              <w:rPr>
                <w:sz w:val="20"/>
              </w:rPr>
              <w:t>The ecological character of Ramsar Sites is maintained or restored, through effective planning and integrated management.</w:t>
            </w:r>
          </w:p>
          <w:p w14:paraId="67FCF1C7" w14:textId="77777777" w:rsidR="00B53F5B" w:rsidRPr="00D30D4C" w:rsidRDefault="00B53F5B" w:rsidP="00D30D4C">
            <w:pPr>
              <w:spacing w:after="0" w:line="240" w:lineRule="auto"/>
              <w:rPr>
                <w:sz w:val="20"/>
              </w:rPr>
            </w:pPr>
          </w:p>
          <w:p w14:paraId="7C739DB8" w14:textId="77777777" w:rsidR="00C323DC" w:rsidRPr="00D30D4C" w:rsidRDefault="00B53F5B" w:rsidP="00D30D4C">
            <w:pPr>
              <w:spacing w:after="0" w:line="240" w:lineRule="auto"/>
              <w:rPr>
                <w:b/>
                <w:sz w:val="20"/>
              </w:rPr>
            </w:pPr>
            <w:r w:rsidRPr="00D30D4C">
              <w:rPr>
                <w:b/>
                <w:sz w:val="20"/>
              </w:rPr>
              <w:t>Target 7:</w:t>
            </w:r>
          </w:p>
          <w:p w14:paraId="6DD45095" w14:textId="32E5CEC3" w:rsidR="00B53F5B" w:rsidRPr="00D30D4C" w:rsidRDefault="00B53F5B" w:rsidP="00D30D4C">
            <w:pPr>
              <w:spacing w:after="0" w:line="240" w:lineRule="auto"/>
              <w:rPr>
                <w:sz w:val="20"/>
              </w:rPr>
            </w:pPr>
            <w:r w:rsidRPr="00D30D4C">
              <w:rPr>
                <w:sz w:val="20"/>
              </w:rPr>
              <w:t>Sites that are at risk of change of ecological character have threats addressed.</w:t>
            </w:r>
          </w:p>
        </w:tc>
        <w:tc>
          <w:tcPr>
            <w:tcW w:w="3827" w:type="dxa"/>
            <w:vMerge w:val="restart"/>
            <w:tcBorders>
              <w:top w:val="single" w:sz="4" w:space="0" w:color="auto"/>
              <w:left w:val="single" w:sz="6" w:space="0" w:color="auto"/>
              <w:right w:val="single" w:sz="6" w:space="0" w:color="auto"/>
            </w:tcBorders>
            <w:shd w:val="clear" w:color="auto" w:fill="auto"/>
          </w:tcPr>
          <w:p w14:paraId="2641154B" w14:textId="3565C5CF" w:rsidR="00B53F5B" w:rsidRPr="00D30D4C" w:rsidRDefault="00B53F5B" w:rsidP="00D30D4C">
            <w:pPr>
              <w:spacing w:after="0" w:line="240" w:lineRule="auto"/>
              <w:rPr>
                <w:sz w:val="20"/>
              </w:rPr>
            </w:pPr>
            <w:r w:rsidRPr="00D30D4C">
              <w:rPr>
                <w:sz w:val="20"/>
              </w:rPr>
              <w:t>Support the management of Ramsar Sites through management plans</w:t>
            </w:r>
            <w:r w:rsidR="005251D6" w:rsidRPr="00FA57C1">
              <w:rPr>
                <w:rStyle w:val="CommentReference"/>
              </w:rPr>
              <w:t xml:space="preserve">, </w:t>
            </w:r>
            <w:r w:rsidR="00DA7E7A" w:rsidRPr="00D30D4C">
              <w:rPr>
                <w:sz w:val="20"/>
              </w:rPr>
              <w:t>with IOPs</w:t>
            </w:r>
            <w:r w:rsidR="005251D6" w:rsidRPr="00D30D4C">
              <w:rPr>
                <w:sz w:val="20"/>
              </w:rPr>
              <w:t xml:space="preserve"> </w:t>
            </w:r>
            <w:r w:rsidRPr="00D30D4C">
              <w:rPr>
                <w:sz w:val="20"/>
              </w:rPr>
              <w:t>and resources such as the R-METT (Management Effectiveness Tracking Tool)</w:t>
            </w:r>
            <w:r w:rsidR="00BD43CF" w:rsidRPr="00D30D4C">
              <w:rPr>
                <w:sz w:val="20"/>
              </w:rPr>
              <w:t xml:space="preserve"> or </w:t>
            </w:r>
            <w:r w:rsidR="0019108F" w:rsidRPr="00FA57C1">
              <w:rPr>
                <w:sz w:val="20"/>
                <w:szCs w:val="20"/>
              </w:rPr>
              <w:t>other manag</w:t>
            </w:r>
            <w:r w:rsidR="00BD43CF" w:rsidRPr="00FA57C1">
              <w:rPr>
                <w:sz w:val="20"/>
                <w:szCs w:val="20"/>
              </w:rPr>
              <w:t>ement effectiveness evaluation tools</w:t>
            </w:r>
            <w:r w:rsidR="00EE3F24" w:rsidRPr="00FA57C1">
              <w:rPr>
                <w:sz w:val="20"/>
                <w:szCs w:val="20"/>
              </w:rPr>
              <w:t>.</w:t>
            </w:r>
          </w:p>
          <w:p w14:paraId="42CD0418" w14:textId="77777777" w:rsidR="00B53F5B" w:rsidRPr="00D30D4C" w:rsidRDefault="00B53F5B" w:rsidP="00D30D4C">
            <w:pPr>
              <w:spacing w:after="0" w:line="240" w:lineRule="auto"/>
              <w:rPr>
                <w:sz w:val="20"/>
              </w:rPr>
            </w:pPr>
          </w:p>
          <w:p w14:paraId="5E18FA6C" w14:textId="78C9B535" w:rsidR="00B53F5B" w:rsidRPr="00D30D4C" w:rsidRDefault="00AA4419" w:rsidP="00D30D4C">
            <w:pPr>
              <w:spacing w:after="0" w:line="240" w:lineRule="auto"/>
              <w:rPr>
                <w:sz w:val="20"/>
              </w:rPr>
            </w:pPr>
            <w:r w:rsidRPr="00D30D4C">
              <w:rPr>
                <w:sz w:val="20"/>
              </w:rPr>
              <w:t>(Resolution XII.15</w:t>
            </w:r>
            <w:r w:rsidR="00D303EC" w:rsidRPr="00D30D4C">
              <w:rPr>
                <w:sz w:val="20"/>
              </w:rPr>
              <w:t xml:space="preserve"> </w:t>
            </w:r>
            <w:r w:rsidR="00BD43CF" w:rsidRPr="00D30D4C">
              <w:rPr>
                <w:sz w:val="20"/>
              </w:rPr>
              <w:t xml:space="preserve">paras 21 </w:t>
            </w:r>
            <w:r w:rsidR="00D303EC" w:rsidRPr="00D30D4C">
              <w:rPr>
                <w:sz w:val="20"/>
              </w:rPr>
              <w:t>and Resolution IX.1, Annex E)</w:t>
            </w:r>
          </w:p>
          <w:p w14:paraId="537F69E2" w14:textId="25EA2A94" w:rsidR="00B53F5B" w:rsidRPr="00D30D4C" w:rsidRDefault="00B53F5B" w:rsidP="00D30D4C">
            <w:pPr>
              <w:spacing w:after="0" w:line="240" w:lineRule="auto"/>
              <w:rPr>
                <w:sz w:val="20"/>
              </w:rPr>
            </w:pPr>
            <w:r w:rsidRPr="00D30D4C">
              <w:rPr>
                <w:sz w:val="20"/>
              </w:rPr>
              <w:t xml:space="preserve">(Previously </w:t>
            </w:r>
            <w:r w:rsidR="002D2FA9">
              <w:rPr>
                <w:sz w:val="20"/>
              </w:rPr>
              <w:t xml:space="preserve">TP </w:t>
            </w:r>
            <w:r w:rsidRPr="00D30D4C">
              <w:rPr>
                <w:sz w:val="20"/>
              </w:rPr>
              <w:t>Activities 5.1, 5.3)</w:t>
            </w: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337B1DF6" w14:textId="13A563C7" w:rsidR="00B53F5B" w:rsidRPr="00D30D4C" w:rsidRDefault="00B53F5B" w:rsidP="00D30D4C">
            <w:pPr>
              <w:spacing w:after="0" w:line="240" w:lineRule="auto"/>
              <w:rPr>
                <w:sz w:val="20"/>
              </w:rPr>
            </w:pPr>
            <w:r w:rsidRPr="00D30D4C">
              <w:rPr>
                <w:sz w:val="20"/>
              </w:rPr>
              <w:t>Develop Online Toolkit for Site Managers (STRP work</w:t>
            </w:r>
            <w:r w:rsidR="00D303EC" w:rsidRPr="00D30D4C">
              <w:rPr>
                <w:sz w:val="20"/>
              </w:rPr>
              <w:t xml:space="preserve"> </w:t>
            </w:r>
            <w:r w:rsidRPr="00D30D4C">
              <w:rPr>
                <w:sz w:val="20"/>
              </w:rPr>
              <w:t xml:space="preserve">plan) (i.e. a page on the </w:t>
            </w:r>
            <w:r w:rsidR="00703E8F" w:rsidRPr="00D30D4C">
              <w:rPr>
                <w:sz w:val="20"/>
              </w:rPr>
              <w:t>Ramsar web site) that includes:</w:t>
            </w:r>
          </w:p>
          <w:p w14:paraId="63A4FB68" w14:textId="542AB93A" w:rsidR="00B53F5B" w:rsidRPr="00D30D4C" w:rsidRDefault="00B53F5B" w:rsidP="00D30D4C">
            <w:pPr>
              <w:pStyle w:val="ListParagraph"/>
              <w:numPr>
                <w:ilvl w:val="0"/>
                <w:numId w:val="3"/>
              </w:numPr>
              <w:spacing w:after="0" w:line="240" w:lineRule="auto"/>
              <w:ind w:left="176" w:hanging="176"/>
              <w:rPr>
                <w:sz w:val="20"/>
              </w:rPr>
            </w:pPr>
            <w:r w:rsidRPr="00D30D4C">
              <w:rPr>
                <w:sz w:val="20"/>
              </w:rPr>
              <w:t>Handbook on Site Management,</w:t>
            </w:r>
          </w:p>
          <w:p w14:paraId="4B4DB433" w14:textId="6F580709" w:rsidR="00B53F5B" w:rsidRPr="00D30D4C" w:rsidRDefault="00B53F5B" w:rsidP="00D30D4C">
            <w:pPr>
              <w:pStyle w:val="ListParagraph"/>
              <w:numPr>
                <w:ilvl w:val="0"/>
                <w:numId w:val="3"/>
              </w:numPr>
              <w:spacing w:after="0" w:line="240" w:lineRule="auto"/>
              <w:ind w:left="176" w:hanging="176"/>
              <w:rPr>
                <w:sz w:val="20"/>
              </w:rPr>
            </w:pPr>
            <w:r w:rsidRPr="00D30D4C">
              <w:rPr>
                <w:sz w:val="20"/>
              </w:rPr>
              <w:t>Site management plans, etc.</w:t>
            </w:r>
          </w:p>
          <w:p w14:paraId="7F06E62F" w14:textId="21CE3858" w:rsidR="00B53F5B" w:rsidRPr="00D30D4C" w:rsidRDefault="00DA7E7A" w:rsidP="00D30D4C">
            <w:pPr>
              <w:pStyle w:val="ListParagraph"/>
              <w:numPr>
                <w:ilvl w:val="0"/>
                <w:numId w:val="3"/>
              </w:numPr>
              <w:spacing w:after="0" w:line="240" w:lineRule="auto"/>
              <w:ind w:left="176" w:hanging="176"/>
              <w:rPr>
                <w:color w:val="000000" w:themeColor="text1"/>
                <w:sz w:val="20"/>
              </w:rPr>
            </w:pPr>
            <w:r w:rsidRPr="00D30D4C">
              <w:rPr>
                <w:color w:val="000000" w:themeColor="text1"/>
                <w:sz w:val="20"/>
              </w:rPr>
              <w:t>Explore feasibility of d</w:t>
            </w:r>
            <w:r w:rsidR="00B53F5B" w:rsidRPr="00D30D4C">
              <w:rPr>
                <w:color w:val="000000" w:themeColor="text1"/>
                <w:sz w:val="20"/>
              </w:rPr>
              <w:t>evelop</w:t>
            </w:r>
            <w:r w:rsidRPr="00D30D4C">
              <w:rPr>
                <w:color w:val="000000" w:themeColor="text1"/>
                <w:sz w:val="20"/>
              </w:rPr>
              <w:t>ing</w:t>
            </w:r>
            <w:r w:rsidR="00B53F5B" w:rsidRPr="00D30D4C">
              <w:rPr>
                <w:color w:val="000000" w:themeColor="text1"/>
                <w:sz w:val="20"/>
              </w:rPr>
              <w:t xml:space="preserve"> a Site Managers database (CEPA Action Plan Target 1.4) from contacts listed in the RSIS.</w:t>
            </w:r>
          </w:p>
        </w:tc>
        <w:tc>
          <w:tcPr>
            <w:tcW w:w="3118" w:type="dxa"/>
            <w:tcBorders>
              <w:top w:val="single" w:sz="4" w:space="0" w:color="auto"/>
              <w:left w:val="single" w:sz="4" w:space="0" w:color="auto"/>
              <w:bottom w:val="single" w:sz="4" w:space="0" w:color="auto"/>
              <w:right w:val="single" w:sz="4" w:space="0" w:color="auto"/>
            </w:tcBorders>
          </w:tcPr>
          <w:p w14:paraId="46B99B39" w14:textId="3DC3EEB2" w:rsidR="00B53F5B" w:rsidRPr="00D30D4C" w:rsidRDefault="00B53F5B" w:rsidP="00D30D4C">
            <w:pPr>
              <w:spacing w:after="0" w:line="240" w:lineRule="auto"/>
              <w:rPr>
                <w:sz w:val="20"/>
              </w:rPr>
            </w:pPr>
            <w:r w:rsidRPr="00D30D4C">
              <w:rPr>
                <w:sz w:val="20"/>
              </w:rPr>
              <w:t>Toolkit published and shared with CPs, RRIs, IOPs, partners etc.</w:t>
            </w:r>
          </w:p>
          <w:p w14:paraId="24EF9E8C" w14:textId="77777777" w:rsidR="006D4171" w:rsidRPr="00D30D4C" w:rsidRDefault="006D4171" w:rsidP="00D30D4C">
            <w:pPr>
              <w:spacing w:after="0" w:line="240" w:lineRule="auto"/>
              <w:rPr>
                <w:sz w:val="20"/>
              </w:rPr>
            </w:pPr>
          </w:p>
          <w:p w14:paraId="61D9D963" w14:textId="203E862E" w:rsidR="006D4171" w:rsidRPr="00D30D4C" w:rsidRDefault="00356BBF" w:rsidP="00D30D4C">
            <w:pPr>
              <w:spacing w:after="0" w:line="240" w:lineRule="auto"/>
              <w:rPr>
                <w:sz w:val="20"/>
              </w:rPr>
            </w:pPr>
            <w:r w:rsidRPr="00D30D4C">
              <w:rPr>
                <w:sz w:val="20"/>
              </w:rPr>
              <w:t>Number</w:t>
            </w:r>
            <w:r w:rsidR="006D4171" w:rsidRPr="00D30D4C">
              <w:rPr>
                <w:sz w:val="20"/>
              </w:rPr>
              <w:t xml:space="preserve"> </w:t>
            </w:r>
            <w:r w:rsidR="000018AF" w:rsidRPr="00D30D4C">
              <w:rPr>
                <w:sz w:val="20"/>
              </w:rPr>
              <w:t xml:space="preserve">of </w:t>
            </w:r>
            <w:r w:rsidR="006D4171" w:rsidRPr="00D30D4C">
              <w:rPr>
                <w:sz w:val="20"/>
              </w:rPr>
              <w:t xml:space="preserve">downloads of the </w:t>
            </w:r>
            <w:r w:rsidR="00B53F5B" w:rsidRPr="00D30D4C">
              <w:rPr>
                <w:sz w:val="20"/>
              </w:rPr>
              <w:t>Toolkit contents.</w:t>
            </w:r>
          </w:p>
          <w:p w14:paraId="17A21B88" w14:textId="77777777" w:rsidR="006D4171" w:rsidRPr="00D30D4C" w:rsidRDefault="006D4171" w:rsidP="00D30D4C">
            <w:pPr>
              <w:spacing w:after="0" w:line="240" w:lineRule="auto"/>
              <w:rPr>
                <w:sz w:val="20"/>
              </w:rPr>
            </w:pPr>
          </w:p>
          <w:p w14:paraId="25184127" w14:textId="16BF34F5" w:rsidR="006D4171" w:rsidRPr="00D30D4C" w:rsidRDefault="00B53F5B" w:rsidP="00D30D4C">
            <w:pPr>
              <w:spacing w:after="0" w:line="240" w:lineRule="auto"/>
              <w:rPr>
                <w:sz w:val="20"/>
              </w:rPr>
            </w:pPr>
            <w:r w:rsidRPr="00D30D4C">
              <w:rPr>
                <w:sz w:val="20"/>
              </w:rPr>
              <w:t xml:space="preserve">Database with </w:t>
            </w:r>
            <w:r w:rsidR="00DA7E7A" w:rsidRPr="00D30D4C">
              <w:rPr>
                <w:sz w:val="20"/>
              </w:rPr>
              <w:t>number</w:t>
            </w:r>
            <w:r w:rsidRPr="00D30D4C">
              <w:rPr>
                <w:sz w:val="20"/>
              </w:rPr>
              <w:t xml:space="preserve"> of contacts of Site Managers developed.</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2E883276" w14:textId="0E1E361D" w:rsidR="00B53F5B" w:rsidRPr="00D30D4C" w:rsidRDefault="00DA7E7A" w:rsidP="00D30D4C">
            <w:pPr>
              <w:spacing w:after="0" w:line="240" w:lineRule="auto"/>
              <w:rPr>
                <w:b/>
                <w:sz w:val="20"/>
              </w:rPr>
            </w:pPr>
            <w:r w:rsidRPr="00D30D4C">
              <w:rPr>
                <w:b/>
                <w:sz w:val="20"/>
              </w:rPr>
              <w:t>HSP/</w:t>
            </w:r>
            <w:r w:rsidR="00B53F5B" w:rsidRPr="00D30D4C">
              <w:rPr>
                <w:b/>
                <w:sz w:val="20"/>
              </w:rPr>
              <w:t>STRP Officer</w:t>
            </w:r>
          </w:p>
          <w:p w14:paraId="3A04A2AC" w14:textId="77777777" w:rsidR="00B53F5B" w:rsidRPr="00D30D4C" w:rsidRDefault="00B53F5B" w:rsidP="00D30D4C">
            <w:pPr>
              <w:spacing w:after="0" w:line="240" w:lineRule="auto"/>
              <w:rPr>
                <w:sz w:val="20"/>
              </w:rPr>
            </w:pPr>
            <w:r w:rsidRPr="00D30D4C">
              <w:rPr>
                <w:sz w:val="20"/>
              </w:rPr>
              <w:t>(SRAS, IT Officer, Comms)</w:t>
            </w:r>
          </w:p>
        </w:tc>
      </w:tr>
      <w:tr w:rsidR="008B5E27" w:rsidRPr="00FA57C1" w14:paraId="56F28E30" w14:textId="3B4BA555" w:rsidTr="00D30D4C">
        <w:tc>
          <w:tcPr>
            <w:tcW w:w="2425" w:type="dxa"/>
            <w:vMerge/>
            <w:tcBorders>
              <w:left w:val="single" w:sz="6" w:space="0" w:color="auto"/>
              <w:right w:val="single" w:sz="6" w:space="0" w:color="auto"/>
            </w:tcBorders>
            <w:shd w:val="clear" w:color="auto" w:fill="auto"/>
          </w:tcPr>
          <w:p w14:paraId="0AA2F964" w14:textId="77777777" w:rsidR="00B53F5B" w:rsidRPr="00D30D4C" w:rsidRDefault="00B53F5B" w:rsidP="00D30D4C">
            <w:pPr>
              <w:spacing w:after="0" w:line="240" w:lineRule="auto"/>
              <w:rPr>
                <w:b/>
                <w:sz w:val="20"/>
              </w:rPr>
            </w:pPr>
          </w:p>
        </w:tc>
        <w:tc>
          <w:tcPr>
            <w:tcW w:w="3827" w:type="dxa"/>
            <w:vMerge/>
            <w:tcBorders>
              <w:left w:val="single" w:sz="6" w:space="0" w:color="auto"/>
              <w:bottom w:val="single" w:sz="4" w:space="0" w:color="auto"/>
              <w:right w:val="single" w:sz="6" w:space="0" w:color="auto"/>
            </w:tcBorders>
            <w:shd w:val="clear" w:color="auto" w:fill="auto"/>
          </w:tcPr>
          <w:p w14:paraId="294615BF" w14:textId="77777777" w:rsidR="00B53F5B" w:rsidRPr="00D30D4C" w:rsidRDefault="00B53F5B" w:rsidP="00D30D4C">
            <w:pPr>
              <w:spacing w:after="0" w:line="240" w:lineRule="auto"/>
              <w:rPr>
                <w:sz w:val="20"/>
              </w:rPr>
            </w:pP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00BCFE82" w14:textId="77777777" w:rsidR="00B53F5B" w:rsidRPr="00D30D4C" w:rsidRDefault="00B53F5B" w:rsidP="00D30D4C">
            <w:pPr>
              <w:spacing w:after="0" w:line="240" w:lineRule="auto"/>
              <w:rPr>
                <w:sz w:val="20"/>
              </w:rPr>
            </w:pPr>
            <w:r w:rsidRPr="00D30D4C">
              <w:rPr>
                <w:sz w:val="20"/>
              </w:rPr>
              <w:t xml:space="preserve">Develop user friendly version of R-METT </w:t>
            </w:r>
          </w:p>
          <w:p w14:paraId="6D7C6497" w14:textId="380EA06C" w:rsidR="00B53F5B" w:rsidRPr="00D30D4C" w:rsidRDefault="00B53F5B" w:rsidP="00D30D4C">
            <w:pPr>
              <w:spacing w:after="0" w:line="240" w:lineRule="auto"/>
              <w:rPr>
                <w:sz w:val="20"/>
              </w:rPr>
            </w:pPr>
            <w:r w:rsidRPr="00D30D4C">
              <w:rPr>
                <w:color w:val="000000" w:themeColor="text1"/>
                <w:sz w:val="20"/>
              </w:rPr>
              <w:t>(CEPA Action Plan Target 3.2, 4.1</w:t>
            </w:r>
          </w:p>
        </w:tc>
        <w:tc>
          <w:tcPr>
            <w:tcW w:w="3118" w:type="dxa"/>
            <w:tcBorders>
              <w:top w:val="single" w:sz="4" w:space="0" w:color="auto"/>
              <w:left w:val="single" w:sz="4" w:space="0" w:color="auto"/>
              <w:bottom w:val="single" w:sz="4" w:space="0" w:color="auto"/>
              <w:right w:val="single" w:sz="4" w:space="0" w:color="auto"/>
            </w:tcBorders>
          </w:tcPr>
          <w:p w14:paraId="582BEADE" w14:textId="1CEE4F4F" w:rsidR="00B53F5B" w:rsidRPr="00D30D4C" w:rsidRDefault="00356BBF" w:rsidP="00D30D4C">
            <w:pPr>
              <w:spacing w:after="0" w:line="240" w:lineRule="auto"/>
              <w:rPr>
                <w:sz w:val="20"/>
              </w:rPr>
            </w:pPr>
            <w:r w:rsidRPr="00D30D4C">
              <w:rPr>
                <w:sz w:val="20"/>
              </w:rPr>
              <w:t>Number</w:t>
            </w:r>
            <w:r w:rsidR="00B53F5B" w:rsidRPr="00D30D4C">
              <w:rPr>
                <w:sz w:val="20"/>
              </w:rPr>
              <w:t xml:space="preserve"> of CPs using R-METT to assess the management effectiveness of their Ramsar Sites in their COP13 National Report.</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19F13E5F" w14:textId="3B915284" w:rsidR="00B53F5B" w:rsidRPr="00D30D4C" w:rsidRDefault="008F51F6" w:rsidP="00D30D4C">
            <w:pPr>
              <w:spacing w:after="0" w:line="240" w:lineRule="auto"/>
              <w:rPr>
                <w:sz w:val="20"/>
              </w:rPr>
            </w:pPr>
            <w:r w:rsidRPr="00D30D4C">
              <w:rPr>
                <w:b/>
                <w:sz w:val="20"/>
              </w:rPr>
              <w:t>Communications team</w:t>
            </w:r>
            <w:r w:rsidRPr="00D30D4C">
              <w:rPr>
                <w:sz w:val="20"/>
              </w:rPr>
              <w:t xml:space="preserve"> </w:t>
            </w:r>
            <w:r w:rsidR="00B53F5B" w:rsidRPr="00D30D4C">
              <w:rPr>
                <w:sz w:val="20"/>
              </w:rPr>
              <w:t>(Regional Teams)</w:t>
            </w:r>
          </w:p>
        </w:tc>
      </w:tr>
      <w:tr w:rsidR="008B5E27" w:rsidRPr="00FA57C1" w14:paraId="5F688C02" w14:textId="7BC0EF26" w:rsidTr="00D30D4C">
        <w:tc>
          <w:tcPr>
            <w:tcW w:w="2425" w:type="dxa"/>
            <w:vMerge/>
            <w:tcBorders>
              <w:left w:val="single" w:sz="6" w:space="0" w:color="auto"/>
              <w:right w:val="single" w:sz="6" w:space="0" w:color="auto"/>
            </w:tcBorders>
            <w:shd w:val="clear" w:color="auto" w:fill="auto"/>
          </w:tcPr>
          <w:p w14:paraId="3245B2D0" w14:textId="77777777" w:rsidR="00B53F5B" w:rsidRPr="00D30D4C" w:rsidRDefault="00B53F5B" w:rsidP="00D30D4C">
            <w:pPr>
              <w:spacing w:after="0" w:line="240" w:lineRule="auto"/>
              <w:rPr>
                <w:b/>
                <w:sz w:val="20"/>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36E99434" w14:textId="6436E45C" w:rsidR="00B53F5B" w:rsidRPr="00D30D4C" w:rsidRDefault="00B53F5B" w:rsidP="00D30D4C">
            <w:pPr>
              <w:spacing w:after="0" w:line="240" w:lineRule="auto"/>
              <w:rPr>
                <w:sz w:val="20"/>
              </w:rPr>
            </w:pPr>
            <w:r w:rsidRPr="00D30D4C">
              <w:rPr>
                <w:sz w:val="20"/>
              </w:rPr>
              <w:t>Receive and respond to reports of threats</w:t>
            </w:r>
            <w:r w:rsidR="0099630D" w:rsidRPr="00D30D4C">
              <w:rPr>
                <w:sz w:val="20"/>
              </w:rPr>
              <w:t xml:space="preserve"> to Ramsar Sites (Article 3.2).</w:t>
            </w:r>
          </w:p>
          <w:p w14:paraId="39E76309" w14:textId="77777777" w:rsidR="00B53F5B" w:rsidRPr="00D30D4C" w:rsidRDefault="00B53F5B" w:rsidP="00D30D4C">
            <w:pPr>
              <w:spacing w:after="0" w:line="240" w:lineRule="auto"/>
              <w:rPr>
                <w:sz w:val="20"/>
              </w:rPr>
            </w:pPr>
          </w:p>
          <w:p w14:paraId="7CCF296E" w14:textId="77777777" w:rsidR="00B53F5B" w:rsidRPr="00D30D4C" w:rsidRDefault="00B53F5B" w:rsidP="00D30D4C">
            <w:pPr>
              <w:spacing w:after="0" w:line="240" w:lineRule="auto"/>
              <w:rPr>
                <w:sz w:val="20"/>
              </w:rPr>
            </w:pPr>
            <w:r w:rsidRPr="00D30D4C">
              <w:rPr>
                <w:sz w:val="20"/>
              </w:rPr>
              <w:t>(Resolution XII.6 para.22)</w:t>
            </w:r>
          </w:p>
          <w:p w14:paraId="32756702" w14:textId="23703EBE" w:rsidR="00B53F5B" w:rsidRPr="00D30D4C" w:rsidRDefault="00B53F5B" w:rsidP="00D30D4C">
            <w:pPr>
              <w:spacing w:after="0" w:line="240" w:lineRule="auto"/>
              <w:rPr>
                <w:sz w:val="20"/>
              </w:rPr>
            </w:pPr>
            <w:r w:rsidRPr="00D30D4C">
              <w:rPr>
                <w:sz w:val="20"/>
              </w:rPr>
              <w:t>(Previously</w:t>
            </w:r>
            <w:r w:rsidR="002D2FA9">
              <w:rPr>
                <w:sz w:val="20"/>
              </w:rPr>
              <w:t xml:space="preserve"> TP</w:t>
            </w:r>
            <w:r w:rsidRPr="00D30D4C">
              <w:rPr>
                <w:sz w:val="20"/>
              </w:rPr>
              <w:t xml:space="preserve"> Activity 5.2)</w:t>
            </w:r>
          </w:p>
        </w:tc>
        <w:tc>
          <w:tcPr>
            <w:tcW w:w="3261" w:type="dxa"/>
            <w:tcBorders>
              <w:top w:val="single" w:sz="4" w:space="0" w:color="auto"/>
              <w:left w:val="single" w:sz="6" w:space="0" w:color="auto"/>
              <w:bottom w:val="single" w:sz="4" w:space="0" w:color="auto"/>
              <w:right w:val="single" w:sz="6" w:space="0" w:color="auto"/>
            </w:tcBorders>
            <w:shd w:val="clear" w:color="auto" w:fill="auto"/>
          </w:tcPr>
          <w:p w14:paraId="5CFD8FEA" w14:textId="5FB3B660" w:rsidR="00B53F5B" w:rsidRPr="00D30D4C" w:rsidRDefault="00B53F5B" w:rsidP="00D30D4C">
            <w:pPr>
              <w:spacing w:after="0" w:line="240" w:lineRule="auto"/>
              <w:rPr>
                <w:sz w:val="20"/>
              </w:rPr>
            </w:pPr>
            <w:r w:rsidRPr="00D30D4C">
              <w:rPr>
                <w:sz w:val="20"/>
              </w:rPr>
              <w:t>Ongoing.</w:t>
            </w:r>
          </w:p>
          <w:p w14:paraId="0686FC32" w14:textId="77777777" w:rsidR="00B53F5B" w:rsidRPr="00D30D4C" w:rsidRDefault="00B53F5B" w:rsidP="00D30D4C">
            <w:pPr>
              <w:spacing w:after="0" w:line="240" w:lineRule="auto"/>
              <w:rPr>
                <w:sz w:val="20"/>
              </w:rPr>
            </w:pPr>
          </w:p>
          <w:p w14:paraId="0385CB22" w14:textId="2E89900A" w:rsidR="00B53F5B" w:rsidRPr="00D30D4C" w:rsidRDefault="00B53F5B" w:rsidP="00D30D4C">
            <w:pPr>
              <w:spacing w:after="0" w:line="240" w:lineRule="auto"/>
              <w:rPr>
                <w:sz w:val="20"/>
              </w:rPr>
            </w:pPr>
            <w:r w:rsidRPr="00D30D4C">
              <w:rPr>
                <w:sz w:val="20"/>
              </w:rPr>
              <w:t>Report to Standing Committee on status of Article 3.2 Sites.</w:t>
            </w:r>
          </w:p>
        </w:tc>
        <w:tc>
          <w:tcPr>
            <w:tcW w:w="3118" w:type="dxa"/>
            <w:tcBorders>
              <w:top w:val="single" w:sz="4" w:space="0" w:color="auto"/>
              <w:left w:val="single" w:sz="6" w:space="0" w:color="auto"/>
              <w:bottom w:val="single" w:sz="4" w:space="0" w:color="auto"/>
              <w:right w:val="single" w:sz="4" w:space="0" w:color="auto"/>
            </w:tcBorders>
          </w:tcPr>
          <w:p w14:paraId="2280257B" w14:textId="66341A29" w:rsidR="00356BBF" w:rsidRPr="00D30D4C" w:rsidRDefault="00356BBF" w:rsidP="00D30D4C">
            <w:pPr>
              <w:spacing w:after="0" w:line="240" w:lineRule="auto"/>
              <w:rPr>
                <w:sz w:val="20"/>
              </w:rPr>
            </w:pPr>
            <w:r w:rsidRPr="00D30D4C">
              <w:rPr>
                <w:sz w:val="20"/>
              </w:rPr>
              <w:t xml:space="preserve">Number </w:t>
            </w:r>
            <w:r w:rsidR="00B53F5B" w:rsidRPr="00D30D4C">
              <w:rPr>
                <w:sz w:val="20"/>
              </w:rPr>
              <w:t xml:space="preserve">of responses </w:t>
            </w:r>
            <w:r w:rsidR="00EA2251" w:rsidRPr="00D30D4C">
              <w:rPr>
                <w:sz w:val="20"/>
              </w:rPr>
              <w:t xml:space="preserve">provided </w:t>
            </w:r>
            <w:r w:rsidR="00B53F5B" w:rsidRPr="00D30D4C">
              <w:rPr>
                <w:sz w:val="20"/>
              </w:rPr>
              <w:t xml:space="preserve">to reports </w:t>
            </w:r>
            <w:r w:rsidR="00EA2251" w:rsidRPr="00D30D4C">
              <w:rPr>
                <w:sz w:val="20"/>
              </w:rPr>
              <w:t>received</w:t>
            </w:r>
            <w:r w:rsidR="00B53F5B" w:rsidRPr="00D30D4C">
              <w:rPr>
                <w:sz w:val="20"/>
              </w:rPr>
              <w:t>.</w:t>
            </w:r>
          </w:p>
          <w:p w14:paraId="618D3B5E" w14:textId="77777777" w:rsidR="00356BBF" w:rsidRPr="00D30D4C" w:rsidRDefault="00356BBF" w:rsidP="00D30D4C">
            <w:pPr>
              <w:spacing w:after="0" w:line="240" w:lineRule="auto"/>
              <w:rPr>
                <w:sz w:val="20"/>
              </w:rPr>
            </w:pPr>
          </w:p>
          <w:p w14:paraId="11B6FAF6" w14:textId="292A946F" w:rsidR="00B53F5B" w:rsidRPr="00D30D4C" w:rsidRDefault="00B53F5B" w:rsidP="00D30D4C">
            <w:pPr>
              <w:spacing w:after="0" w:line="240" w:lineRule="auto"/>
              <w:rPr>
                <w:sz w:val="20"/>
              </w:rPr>
            </w:pPr>
            <w:r w:rsidRPr="00D30D4C">
              <w:rPr>
                <w:sz w:val="20"/>
              </w:rPr>
              <w:t>Report to SC53 with Annexes on Art.3.2 cases.</w:t>
            </w:r>
          </w:p>
        </w:tc>
        <w:tc>
          <w:tcPr>
            <w:tcW w:w="1720" w:type="dxa"/>
            <w:tcBorders>
              <w:top w:val="single" w:sz="4" w:space="0" w:color="auto"/>
              <w:left w:val="single" w:sz="4" w:space="0" w:color="auto"/>
              <w:bottom w:val="single" w:sz="4" w:space="0" w:color="auto"/>
              <w:right w:val="single" w:sz="6" w:space="0" w:color="auto"/>
            </w:tcBorders>
            <w:shd w:val="clear" w:color="auto" w:fill="auto"/>
            <w:noWrap/>
          </w:tcPr>
          <w:p w14:paraId="33C6744D" w14:textId="2CD0D7EA" w:rsidR="00B53F5B" w:rsidRPr="00D30D4C" w:rsidRDefault="00014E60" w:rsidP="00D30D4C">
            <w:pPr>
              <w:spacing w:after="0" w:line="240" w:lineRule="auto"/>
              <w:rPr>
                <w:b/>
                <w:sz w:val="20"/>
              </w:rPr>
            </w:pPr>
            <w:r w:rsidRPr="00D30D4C">
              <w:rPr>
                <w:b/>
                <w:sz w:val="20"/>
              </w:rPr>
              <w:t>Regional Team</w:t>
            </w:r>
            <w:r w:rsidR="000D1191" w:rsidRPr="00D30D4C">
              <w:rPr>
                <w:b/>
                <w:sz w:val="20"/>
              </w:rPr>
              <w:t>s</w:t>
            </w:r>
          </w:p>
        </w:tc>
      </w:tr>
      <w:tr w:rsidR="008B5E27" w:rsidRPr="00FA57C1" w14:paraId="4B6B7B6B" w14:textId="56B4152F" w:rsidTr="00D30D4C">
        <w:tc>
          <w:tcPr>
            <w:tcW w:w="2425" w:type="dxa"/>
            <w:vMerge/>
            <w:tcBorders>
              <w:left w:val="single" w:sz="6" w:space="0" w:color="auto"/>
              <w:bottom w:val="single" w:sz="4" w:space="0" w:color="auto"/>
              <w:right w:val="single" w:sz="6" w:space="0" w:color="auto"/>
            </w:tcBorders>
            <w:shd w:val="clear" w:color="auto" w:fill="auto"/>
          </w:tcPr>
          <w:p w14:paraId="6637F9A5" w14:textId="77777777" w:rsidR="00B53F5B" w:rsidRPr="00FA57C1" w:rsidRDefault="00B53F5B" w:rsidP="00D30D4C">
            <w:pPr>
              <w:spacing w:after="0" w:line="240" w:lineRule="auto"/>
              <w:rPr>
                <w:rFonts w:eastAsia="Times New Roman" w:cs="Arial"/>
                <w:b/>
                <w:bCs/>
                <w:sz w:val="20"/>
                <w:szCs w:val="20"/>
                <w:lang w:eastAsia="en-GB"/>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0C710E1B" w14:textId="60E316B0" w:rsidR="00B53F5B" w:rsidRPr="00D30D4C" w:rsidRDefault="00B53F5B" w:rsidP="00D30D4C">
            <w:pPr>
              <w:spacing w:after="0" w:line="240" w:lineRule="auto"/>
              <w:rPr>
                <w:sz w:val="20"/>
              </w:rPr>
            </w:pPr>
            <w:r w:rsidRPr="00D30D4C">
              <w:rPr>
                <w:sz w:val="20"/>
              </w:rPr>
              <w:t xml:space="preserve">Assist </w:t>
            </w:r>
            <w:r w:rsidR="00EA2251" w:rsidRPr="00D30D4C">
              <w:rPr>
                <w:sz w:val="20"/>
              </w:rPr>
              <w:t>C</w:t>
            </w:r>
            <w:r w:rsidRPr="00D30D4C">
              <w:rPr>
                <w:sz w:val="20"/>
              </w:rPr>
              <w:t xml:space="preserve">Ps to identify and implement measures, </w:t>
            </w:r>
            <w:r w:rsidR="004A6C95" w:rsidRPr="00D30D4C">
              <w:rPr>
                <w:sz w:val="20"/>
              </w:rPr>
              <w:t>including</w:t>
            </w:r>
            <w:r w:rsidRPr="00D30D4C">
              <w:rPr>
                <w:sz w:val="20"/>
              </w:rPr>
              <w:t xml:space="preserve"> site visits and Ramsar Advisory Missions (RAMs)</w:t>
            </w:r>
            <w:r w:rsidR="004A6C95" w:rsidRPr="00D30D4C">
              <w:rPr>
                <w:sz w:val="20"/>
              </w:rPr>
              <w:t>,</w:t>
            </w:r>
            <w:r w:rsidRPr="00D30D4C">
              <w:rPr>
                <w:sz w:val="20"/>
              </w:rPr>
              <w:t xml:space="preserve"> to remove </w:t>
            </w:r>
            <w:r w:rsidR="00EA2251" w:rsidRPr="00D30D4C">
              <w:rPr>
                <w:sz w:val="20"/>
              </w:rPr>
              <w:t>S</w:t>
            </w:r>
            <w:r w:rsidRPr="00D30D4C">
              <w:rPr>
                <w:sz w:val="20"/>
              </w:rPr>
              <w:t>ites from Art 3.2 or Montreux Record.</w:t>
            </w:r>
          </w:p>
          <w:p w14:paraId="6836C925" w14:textId="77777777" w:rsidR="00B53F5B" w:rsidRPr="00D30D4C" w:rsidRDefault="00B53F5B" w:rsidP="00D30D4C">
            <w:pPr>
              <w:spacing w:after="0" w:line="240" w:lineRule="auto"/>
              <w:rPr>
                <w:sz w:val="20"/>
              </w:rPr>
            </w:pPr>
          </w:p>
          <w:p w14:paraId="56C0AD2D" w14:textId="77777777" w:rsidR="00B53F5B" w:rsidRPr="00D30D4C" w:rsidRDefault="00B53F5B" w:rsidP="00D30D4C">
            <w:pPr>
              <w:spacing w:after="0" w:line="240" w:lineRule="auto"/>
              <w:rPr>
                <w:sz w:val="20"/>
              </w:rPr>
            </w:pPr>
            <w:r w:rsidRPr="00D30D4C">
              <w:rPr>
                <w:sz w:val="20"/>
              </w:rPr>
              <w:t>(Resolution XII.6.18)</w:t>
            </w:r>
          </w:p>
          <w:p w14:paraId="4CA8AEBE" w14:textId="2423C3BC" w:rsidR="00B53F5B" w:rsidRPr="00D30D4C" w:rsidRDefault="00B53F5B" w:rsidP="00D30D4C">
            <w:pPr>
              <w:spacing w:after="0" w:line="240" w:lineRule="auto"/>
              <w:rPr>
                <w:sz w:val="20"/>
              </w:rPr>
            </w:pPr>
            <w:r w:rsidRPr="00D30D4C">
              <w:rPr>
                <w:sz w:val="20"/>
              </w:rPr>
              <w:t>(Previously</w:t>
            </w:r>
            <w:r w:rsidR="002D2FA9">
              <w:rPr>
                <w:sz w:val="20"/>
              </w:rPr>
              <w:t xml:space="preserve"> TP</w:t>
            </w:r>
            <w:r w:rsidRPr="00D30D4C">
              <w:rPr>
                <w:sz w:val="20"/>
              </w:rPr>
              <w:t xml:space="preserve"> Activities 5.2,6.3 and 7.1)</w:t>
            </w:r>
          </w:p>
        </w:tc>
        <w:tc>
          <w:tcPr>
            <w:tcW w:w="3261" w:type="dxa"/>
            <w:tcBorders>
              <w:top w:val="single" w:sz="4" w:space="0" w:color="auto"/>
              <w:left w:val="single" w:sz="6" w:space="0" w:color="auto"/>
              <w:bottom w:val="single" w:sz="4" w:space="0" w:color="auto"/>
              <w:right w:val="single" w:sz="6" w:space="0" w:color="auto"/>
            </w:tcBorders>
            <w:shd w:val="clear" w:color="auto" w:fill="auto"/>
          </w:tcPr>
          <w:p w14:paraId="7E449359" w14:textId="5B305722" w:rsidR="00B53F5B" w:rsidRPr="00D30D4C" w:rsidRDefault="00B53F5B" w:rsidP="00D30D4C">
            <w:pPr>
              <w:spacing w:after="0" w:line="240" w:lineRule="auto"/>
              <w:rPr>
                <w:sz w:val="20"/>
              </w:rPr>
            </w:pPr>
            <w:bookmarkStart w:id="5" w:name="OLE_LINK10"/>
            <w:bookmarkStart w:id="6" w:name="OLE_LINK11"/>
            <w:r w:rsidRPr="00D30D4C">
              <w:rPr>
                <w:sz w:val="20"/>
              </w:rPr>
              <w:t>Fund</w:t>
            </w:r>
            <w:r w:rsidR="00EA2251" w:rsidRPr="00D30D4C">
              <w:rPr>
                <w:sz w:val="20"/>
              </w:rPr>
              <w:t>s</w:t>
            </w:r>
            <w:r w:rsidRPr="00D30D4C">
              <w:rPr>
                <w:sz w:val="20"/>
              </w:rPr>
              <w:t xml:space="preserve"> raise</w:t>
            </w:r>
            <w:r w:rsidR="00EA2251" w:rsidRPr="00D30D4C">
              <w:rPr>
                <w:sz w:val="20"/>
              </w:rPr>
              <w:t>d</w:t>
            </w:r>
            <w:r w:rsidRPr="00D30D4C">
              <w:rPr>
                <w:sz w:val="20"/>
              </w:rPr>
              <w:t xml:space="preserve"> </w:t>
            </w:r>
            <w:r w:rsidR="00EA2251" w:rsidRPr="00D30D4C">
              <w:rPr>
                <w:sz w:val="20"/>
              </w:rPr>
              <w:t xml:space="preserve">for the </w:t>
            </w:r>
            <w:r w:rsidRPr="00D30D4C">
              <w:rPr>
                <w:sz w:val="20"/>
              </w:rPr>
              <w:t>organiz</w:t>
            </w:r>
            <w:r w:rsidR="00EA2251" w:rsidRPr="00D30D4C">
              <w:rPr>
                <w:sz w:val="20"/>
              </w:rPr>
              <w:t>ation</w:t>
            </w:r>
            <w:r w:rsidRPr="00D30D4C">
              <w:rPr>
                <w:sz w:val="20"/>
              </w:rPr>
              <w:t xml:space="preserve"> </w:t>
            </w:r>
            <w:r w:rsidR="00EA2251" w:rsidRPr="00D30D4C">
              <w:rPr>
                <w:sz w:val="20"/>
              </w:rPr>
              <w:t xml:space="preserve">of </w:t>
            </w:r>
            <w:r w:rsidRPr="00D30D4C">
              <w:rPr>
                <w:sz w:val="20"/>
              </w:rPr>
              <w:t>site visits and RAMs.</w:t>
            </w:r>
          </w:p>
          <w:bookmarkEnd w:id="5"/>
          <w:bookmarkEnd w:id="6"/>
          <w:p w14:paraId="79692B24" w14:textId="77777777" w:rsidR="00AA4419" w:rsidRPr="00D30D4C" w:rsidRDefault="00AA4419" w:rsidP="00D30D4C">
            <w:pPr>
              <w:spacing w:after="0" w:line="240" w:lineRule="auto"/>
              <w:rPr>
                <w:sz w:val="20"/>
              </w:rPr>
            </w:pPr>
          </w:p>
          <w:p w14:paraId="27D5C5DA" w14:textId="7BE5DCFB" w:rsidR="00B53F5B" w:rsidRPr="00D30D4C" w:rsidRDefault="00B53F5B" w:rsidP="00D30D4C">
            <w:pPr>
              <w:spacing w:after="0" w:line="240" w:lineRule="auto"/>
              <w:rPr>
                <w:sz w:val="20"/>
              </w:rPr>
            </w:pPr>
            <w:r w:rsidRPr="00D30D4C">
              <w:rPr>
                <w:sz w:val="20"/>
              </w:rPr>
              <w:t xml:space="preserve">Ramsar experts supported to attend RAMs </w:t>
            </w:r>
            <w:r w:rsidRPr="00D30D4C">
              <w:rPr>
                <w:color w:val="000000" w:themeColor="text1"/>
                <w:sz w:val="20"/>
              </w:rPr>
              <w:t>with Star Alliance help (CEPA Action Plan Target</w:t>
            </w:r>
            <w:r w:rsidR="006D2BE3">
              <w:rPr>
                <w:color w:val="000000" w:themeColor="text1"/>
                <w:sz w:val="20"/>
              </w:rPr>
              <w:t>s</w:t>
            </w:r>
            <w:r w:rsidRPr="00D30D4C">
              <w:rPr>
                <w:color w:val="000000" w:themeColor="text1"/>
                <w:sz w:val="20"/>
              </w:rPr>
              <w:t xml:space="preserve"> 5.5, 4.1).</w:t>
            </w:r>
          </w:p>
        </w:tc>
        <w:tc>
          <w:tcPr>
            <w:tcW w:w="3118" w:type="dxa"/>
            <w:tcBorders>
              <w:top w:val="single" w:sz="4" w:space="0" w:color="auto"/>
              <w:left w:val="single" w:sz="6" w:space="0" w:color="auto"/>
              <w:bottom w:val="single" w:sz="4" w:space="0" w:color="auto"/>
              <w:right w:val="single" w:sz="4" w:space="0" w:color="auto"/>
            </w:tcBorders>
          </w:tcPr>
          <w:p w14:paraId="4F14143C" w14:textId="77777777" w:rsidR="00B53F5B" w:rsidRPr="00D30D4C" w:rsidRDefault="00B53F5B" w:rsidP="00D30D4C">
            <w:pPr>
              <w:spacing w:after="0" w:line="240" w:lineRule="auto"/>
              <w:rPr>
                <w:sz w:val="20"/>
              </w:rPr>
            </w:pPr>
            <w:r w:rsidRPr="00D30D4C">
              <w:rPr>
                <w:sz w:val="20"/>
              </w:rPr>
              <w:t xml:space="preserve">Funds raised for RAMs. </w:t>
            </w:r>
          </w:p>
          <w:p w14:paraId="000403E8" w14:textId="77777777" w:rsidR="00271ED3" w:rsidRPr="00D30D4C" w:rsidRDefault="00271ED3" w:rsidP="00D30D4C">
            <w:pPr>
              <w:spacing w:after="0" w:line="240" w:lineRule="auto"/>
              <w:rPr>
                <w:sz w:val="20"/>
              </w:rPr>
            </w:pPr>
          </w:p>
          <w:p w14:paraId="50592C0B" w14:textId="35DDC11C" w:rsidR="00B53F5B" w:rsidRPr="00D30D4C" w:rsidRDefault="00271ED3" w:rsidP="00D30D4C">
            <w:pPr>
              <w:spacing w:after="0" w:line="240" w:lineRule="auto"/>
              <w:rPr>
                <w:sz w:val="20"/>
              </w:rPr>
            </w:pPr>
            <w:r w:rsidRPr="00D30D4C">
              <w:rPr>
                <w:sz w:val="20"/>
              </w:rPr>
              <w:t>Number</w:t>
            </w:r>
            <w:r w:rsidR="00B53F5B" w:rsidRPr="00D30D4C">
              <w:rPr>
                <w:sz w:val="20"/>
              </w:rPr>
              <w:t xml:space="preserve"> of RAMs c</w:t>
            </w:r>
            <w:r w:rsidR="00AC209A" w:rsidRPr="00D30D4C">
              <w:rPr>
                <w:sz w:val="20"/>
              </w:rPr>
              <w:t>onducted and reports published.</w:t>
            </w:r>
          </w:p>
          <w:p w14:paraId="351683F8" w14:textId="77777777" w:rsidR="00271ED3" w:rsidRPr="00D30D4C" w:rsidRDefault="00271ED3" w:rsidP="00D30D4C">
            <w:pPr>
              <w:spacing w:after="0" w:line="240" w:lineRule="auto"/>
              <w:rPr>
                <w:sz w:val="20"/>
              </w:rPr>
            </w:pPr>
          </w:p>
          <w:p w14:paraId="07FB9191" w14:textId="1601E95B" w:rsidR="00B53F5B" w:rsidRPr="00D30D4C" w:rsidRDefault="00271ED3" w:rsidP="00D30D4C">
            <w:pPr>
              <w:spacing w:after="0" w:line="240" w:lineRule="auto"/>
              <w:rPr>
                <w:sz w:val="20"/>
              </w:rPr>
            </w:pPr>
            <w:r w:rsidRPr="00D30D4C">
              <w:rPr>
                <w:sz w:val="20"/>
              </w:rPr>
              <w:t>Number</w:t>
            </w:r>
            <w:r w:rsidR="00B53F5B" w:rsidRPr="00D30D4C">
              <w:rPr>
                <w:sz w:val="20"/>
              </w:rPr>
              <w:t xml:space="preserve"> of Sites removed from Article 3.2 and the Montreux Record.</w:t>
            </w:r>
          </w:p>
          <w:p w14:paraId="3BD18CC6" w14:textId="77777777" w:rsidR="00271ED3" w:rsidRPr="00D30D4C" w:rsidRDefault="00271ED3" w:rsidP="00D30D4C">
            <w:pPr>
              <w:spacing w:after="0" w:line="240" w:lineRule="auto"/>
              <w:rPr>
                <w:sz w:val="20"/>
              </w:rPr>
            </w:pPr>
          </w:p>
          <w:p w14:paraId="590C2CE9" w14:textId="1B1C12B5" w:rsidR="00AA4419" w:rsidRPr="00D30D4C" w:rsidRDefault="00271ED3" w:rsidP="00D30D4C">
            <w:pPr>
              <w:spacing w:after="0" w:line="240" w:lineRule="auto"/>
              <w:rPr>
                <w:sz w:val="20"/>
              </w:rPr>
            </w:pPr>
            <w:r w:rsidRPr="00D30D4C">
              <w:rPr>
                <w:sz w:val="20"/>
              </w:rPr>
              <w:t>Number</w:t>
            </w:r>
            <w:r w:rsidR="00B53F5B" w:rsidRPr="00D30D4C">
              <w:rPr>
                <w:sz w:val="20"/>
              </w:rPr>
              <w:t xml:space="preserve"> of site visits completed</w:t>
            </w:r>
            <w:r w:rsidR="004A6C95" w:rsidRPr="00D30D4C">
              <w:rPr>
                <w:sz w:val="20"/>
              </w:rPr>
              <w:t>.</w:t>
            </w:r>
          </w:p>
        </w:tc>
        <w:tc>
          <w:tcPr>
            <w:tcW w:w="1720" w:type="dxa"/>
            <w:tcBorders>
              <w:top w:val="single" w:sz="4" w:space="0" w:color="auto"/>
              <w:left w:val="single" w:sz="4" w:space="0" w:color="auto"/>
              <w:bottom w:val="single" w:sz="4" w:space="0" w:color="auto"/>
              <w:right w:val="single" w:sz="6" w:space="0" w:color="auto"/>
            </w:tcBorders>
            <w:shd w:val="clear" w:color="auto" w:fill="auto"/>
            <w:noWrap/>
          </w:tcPr>
          <w:p w14:paraId="4323BA31" w14:textId="00E09F5A" w:rsidR="00B53F5B" w:rsidRPr="00D30D4C" w:rsidRDefault="00C26E94" w:rsidP="00D30D4C">
            <w:pPr>
              <w:spacing w:after="0" w:line="240" w:lineRule="auto"/>
              <w:rPr>
                <w:b/>
                <w:sz w:val="20"/>
              </w:rPr>
            </w:pPr>
            <w:r w:rsidRPr="00D30D4C">
              <w:rPr>
                <w:b/>
                <w:sz w:val="20"/>
              </w:rPr>
              <w:t>Regional Team</w:t>
            </w:r>
            <w:r w:rsidR="00120229" w:rsidRPr="00D30D4C">
              <w:rPr>
                <w:b/>
                <w:sz w:val="20"/>
              </w:rPr>
              <w:t>s</w:t>
            </w:r>
          </w:p>
          <w:p w14:paraId="4CAAB195" w14:textId="5918E216" w:rsidR="00B53F5B" w:rsidRPr="00D30D4C" w:rsidRDefault="001417E6" w:rsidP="00FA57C1">
            <w:pPr>
              <w:spacing w:after="0" w:line="240" w:lineRule="auto"/>
              <w:rPr>
                <w:sz w:val="20"/>
              </w:rPr>
            </w:pPr>
            <w:r w:rsidRPr="00D30D4C">
              <w:rPr>
                <w:sz w:val="20"/>
              </w:rPr>
              <w:t>(HRMO,</w:t>
            </w:r>
            <w:r w:rsidR="00B53F5B" w:rsidRPr="00D30D4C">
              <w:rPr>
                <w:sz w:val="20"/>
              </w:rPr>
              <w:t xml:space="preserve"> </w:t>
            </w:r>
            <w:r w:rsidRPr="00D30D4C">
              <w:rPr>
                <w:sz w:val="20"/>
              </w:rPr>
              <w:t xml:space="preserve">HSP, </w:t>
            </w:r>
            <w:r w:rsidR="00B53F5B" w:rsidRPr="00D30D4C">
              <w:rPr>
                <w:sz w:val="20"/>
              </w:rPr>
              <w:t>Comms)</w:t>
            </w:r>
          </w:p>
        </w:tc>
      </w:tr>
      <w:tr w:rsidR="008B5E27" w:rsidRPr="00FA57C1" w14:paraId="1CAA97CE" w14:textId="7863E939" w:rsidTr="00732227">
        <w:tc>
          <w:tcPr>
            <w:tcW w:w="2425" w:type="dxa"/>
            <w:vMerge w:val="restart"/>
            <w:tcBorders>
              <w:top w:val="single" w:sz="6" w:space="0" w:color="auto"/>
              <w:left w:val="single" w:sz="6" w:space="0" w:color="auto"/>
              <w:right w:val="single" w:sz="6" w:space="0" w:color="auto"/>
            </w:tcBorders>
            <w:shd w:val="clear" w:color="auto" w:fill="auto"/>
          </w:tcPr>
          <w:p w14:paraId="138D2454" w14:textId="77777777" w:rsidR="00C323DC" w:rsidRPr="00D30D4C" w:rsidRDefault="00B53F5B" w:rsidP="00D30D4C">
            <w:pPr>
              <w:spacing w:after="0" w:line="240" w:lineRule="auto"/>
              <w:rPr>
                <w:b/>
                <w:sz w:val="20"/>
              </w:rPr>
            </w:pPr>
            <w:r w:rsidRPr="00D30D4C">
              <w:rPr>
                <w:b/>
                <w:sz w:val="20"/>
              </w:rPr>
              <w:t>Target 6:</w:t>
            </w:r>
          </w:p>
          <w:p w14:paraId="756A8CFD" w14:textId="4612893C" w:rsidR="00B53F5B" w:rsidRPr="00D30D4C" w:rsidRDefault="00B53F5B" w:rsidP="00D30D4C">
            <w:pPr>
              <w:spacing w:after="0" w:line="240" w:lineRule="auto"/>
              <w:rPr>
                <w:sz w:val="20"/>
              </w:rPr>
            </w:pPr>
            <w:r w:rsidRPr="00D30D4C">
              <w:rPr>
                <w:sz w:val="20"/>
              </w:rPr>
              <w:t xml:space="preserve">There is a significant </w:t>
            </w:r>
            <w:r w:rsidRPr="00D30D4C">
              <w:rPr>
                <w:sz w:val="20"/>
              </w:rPr>
              <w:lastRenderedPageBreak/>
              <w:t xml:space="preserve">increase in area, numbers and ecological connectivity in the Ramsar Site network, </w:t>
            </w:r>
            <w:r w:rsidR="00271ED3" w:rsidRPr="00D30D4C">
              <w:rPr>
                <w:sz w:val="20"/>
              </w:rPr>
              <w:t>under-</w:t>
            </w:r>
            <w:r w:rsidRPr="00D30D4C">
              <w:rPr>
                <w:sz w:val="20"/>
              </w:rPr>
              <w:t xml:space="preserve">represented types of wetlands including in under-represented ecoregions and </w:t>
            </w:r>
            <w:r w:rsidR="002232CD" w:rsidRPr="00D30D4C">
              <w:rPr>
                <w:sz w:val="20"/>
              </w:rPr>
              <w:t>t</w:t>
            </w:r>
            <w:r w:rsidRPr="00D30D4C">
              <w:rPr>
                <w:sz w:val="20"/>
              </w:rPr>
              <w:t xml:space="preserve">ransboundary </w:t>
            </w:r>
            <w:r w:rsidR="002232CD" w:rsidRPr="00D30D4C">
              <w:rPr>
                <w:sz w:val="20"/>
              </w:rPr>
              <w:t>s</w:t>
            </w:r>
            <w:r w:rsidRPr="00D30D4C">
              <w:rPr>
                <w:sz w:val="20"/>
              </w:rPr>
              <w:t>ites.</w:t>
            </w: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2F300016" w14:textId="15CA56C6" w:rsidR="00B53F5B" w:rsidRPr="00D30D4C" w:rsidRDefault="008738DD" w:rsidP="006D2BE3">
            <w:pPr>
              <w:tabs>
                <w:tab w:val="left" w:pos="927"/>
              </w:tabs>
              <w:spacing w:after="0" w:line="240" w:lineRule="auto"/>
              <w:rPr>
                <w:sz w:val="20"/>
                <w:highlight w:val="green"/>
              </w:rPr>
            </w:pPr>
            <w:r w:rsidRPr="00D30D4C">
              <w:rPr>
                <w:sz w:val="20"/>
              </w:rPr>
              <w:lastRenderedPageBreak/>
              <w:t xml:space="preserve">(See </w:t>
            </w:r>
            <w:r w:rsidR="006D2BE3">
              <w:rPr>
                <w:sz w:val="20"/>
              </w:rPr>
              <w:t>T</w:t>
            </w:r>
            <w:r w:rsidRPr="00D30D4C">
              <w:rPr>
                <w:sz w:val="20"/>
              </w:rPr>
              <w:t>arget 8 on inventories)</w:t>
            </w:r>
          </w:p>
        </w:tc>
        <w:tc>
          <w:tcPr>
            <w:tcW w:w="3261" w:type="dxa"/>
            <w:tcBorders>
              <w:top w:val="single" w:sz="4" w:space="0" w:color="auto"/>
              <w:left w:val="single" w:sz="6" w:space="0" w:color="auto"/>
              <w:bottom w:val="single" w:sz="4" w:space="0" w:color="auto"/>
              <w:right w:val="single" w:sz="6" w:space="0" w:color="auto"/>
            </w:tcBorders>
            <w:shd w:val="clear" w:color="auto" w:fill="auto"/>
          </w:tcPr>
          <w:p w14:paraId="3E72CEE5" w14:textId="50EE6766" w:rsidR="00B53F5B" w:rsidRPr="00D30D4C" w:rsidRDefault="00B53F5B" w:rsidP="00D30D4C">
            <w:pPr>
              <w:spacing w:after="0" w:line="240" w:lineRule="auto"/>
              <w:rPr>
                <w:sz w:val="20"/>
                <w:highlight w:val="green"/>
              </w:rPr>
            </w:pPr>
          </w:p>
        </w:tc>
        <w:tc>
          <w:tcPr>
            <w:tcW w:w="3118" w:type="dxa"/>
            <w:tcBorders>
              <w:top w:val="single" w:sz="4" w:space="0" w:color="auto"/>
              <w:left w:val="single" w:sz="6" w:space="0" w:color="auto"/>
              <w:bottom w:val="single" w:sz="4" w:space="0" w:color="auto"/>
              <w:right w:val="single" w:sz="4" w:space="0" w:color="auto"/>
            </w:tcBorders>
          </w:tcPr>
          <w:p w14:paraId="79C36AF1" w14:textId="0DA4FB07" w:rsidR="00952474" w:rsidRPr="00D30D4C" w:rsidRDefault="00952474" w:rsidP="00D30D4C">
            <w:pPr>
              <w:spacing w:after="0" w:line="240" w:lineRule="auto"/>
              <w:rPr>
                <w:sz w:val="20"/>
                <w:highlight w:val="green"/>
              </w:rPr>
            </w:pPr>
          </w:p>
        </w:tc>
        <w:tc>
          <w:tcPr>
            <w:tcW w:w="1720" w:type="dxa"/>
            <w:tcBorders>
              <w:top w:val="single" w:sz="4" w:space="0" w:color="auto"/>
              <w:left w:val="single" w:sz="4" w:space="0" w:color="auto"/>
              <w:bottom w:val="single" w:sz="4" w:space="0" w:color="auto"/>
              <w:right w:val="single" w:sz="6" w:space="0" w:color="auto"/>
            </w:tcBorders>
            <w:shd w:val="clear" w:color="auto" w:fill="auto"/>
            <w:noWrap/>
          </w:tcPr>
          <w:p w14:paraId="3D16543E" w14:textId="0D3F043A" w:rsidR="00B53F5B" w:rsidRPr="00D30D4C" w:rsidRDefault="00B53F5B" w:rsidP="00D30D4C">
            <w:pPr>
              <w:spacing w:after="0" w:line="240" w:lineRule="auto"/>
              <w:rPr>
                <w:b/>
                <w:sz w:val="20"/>
              </w:rPr>
            </w:pPr>
          </w:p>
        </w:tc>
      </w:tr>
      <w:tr w:rsidR="008B5E27" w:rsidRPr="00FA57C1" w14:paraId="78FCBA3E" w14:textId="5A453078" w:rsidTr="00D30D4C">
        <w:tc>
          <w:tcPr>
            <w:tcW w:w="2425" w:type="dxa"/>
            <w:vMerge/>
            <w:tcBorders>
              <w:left w:val="single" w:sz="6" w:space="0" w:color="auto"/>
              <w:right w:val="single" w:sz="6" w:space="0" w:color="auto"/>
            </w:tcBorders>
            <w:shd w:val="clear" w:color="auto" w:fill="auto"/>
          </w:tcPr>
          <w:p w14:paraId="578E8609" w14:textId="77777777" w:rsidR="00B53F5B" w:rsidRPr="00D30D4C" w:rsidRDefault="00B53F5B" w:rsidP="00D30D4C">
            <w:pPr>
              <w:spacing w:after="0" w:line="240" w:lineRule="auto"/>
              <w:rPr>
                <w:b/>
                <w:sz w:val="20"/>
              </w:rPr>
            </w:pPr>
          </w:p>
        </w:tc>
        <w:tc>
          <w:tcPr>
            <w:tcW w:w="3827" w:type="dxa"/>
            <w:tcBorders>
              <w:top w:val="single" w:sz="4" w:space="0" w:color="auto"/>
              <w:left w:val="single" w:sz="6" w:space="0" w:color="auto"/>
              <w:right w:val="single" w:sz="6" w:space="0" w:color="auto"/>
            </w:tcBorders>
            <w:shd w:val="clear" w:color="auto" w:fill="auto"/>
          </w:tcPr>
          <w:p w14:paraId="11B8FD0F" w14:textId="62F7E89F" w:rsidR="00B53F5B" w:rsidRPr="00D30D4C" w:rsidRDefault="00B53F5B" w:rsidP="00D30D4C">
            <w:pPr>
              <w:spacing w:after="0" w:line="240" w:lineRule="auto"/>
              <w:rPr>
                <w:sz w:val="20"/>
              </w:rPr>
            </w:pPr>
            <w:r w:rsidRPr="00D30D4C">
              <w:rPr>
                <w:sz w:val="20"/>
              </w:rPr>
              <w:t xml:space="preserve">Carry out and share analysis to identify </w:t>
            </w:r>
            <w:r w:rsidRPr="00D30D4C">
              <w:rPr>
                <w:sz w:val="20"/>
              </w:rPr>
              <w:lastRenderedPageBreak/>
              <w:t>under-represented wetland types such as peatlands.</w:t>
            </w:r>
          </w:p>
          <w:p w14:paraId="6AAB4113" w14:textId="77777777" w:rsidR="00B53F5B" w:rsidRPr="00D30D4C" w:rsidRDefault="00B53F5B" w:rsidP="00D30D4C">
            <w:pPr>
              <w:spacing w:after="0" w:line="240" w:lineRule="auto"/>
              <w:rPr>
                <w:sz w:val="20"/>
              </w:rPr>
            </w:pPr>
          </w:p>
          <w:p w14:paraId="74B032A7" w14:textId="0B18CC6E" w:rsidR="00B53F5B" w:rsidRPr="00D30D4C" w:rsidRDefault="00B53F5B" w:rsidP="00D30D4C">
            <w:pPr>
              <w:spacing w:after="0" w:line="240" w:lineRule="auto"/>
              <w:rPr>
                <w:sz w:val="20"/>
              </w:rPr>
            </w:pPr>
            <w:r w:rsidRPr="00D30D4C">
              <w:rPr>
                <w:sz w:val="20"/>
              </w:rPr>
              <w:t xml:space="preserve">(Previously </w:t>
            </w:r>
            <w:r w:rsidR="002D2FA9">
              <w:rPr>
                <w:sz w:val="20"/>
              </w:rPr>
              <w:t xml:space="preserve">TP </w:t>
            </w:r>
            <w:r w:rsidRPr="00D30D4C">
              <w:rPr>
                <w:sz w:val="20"/>
              </w:rPr>
              <w:t>Activities 6.1, 6.4)</w:t>
            </w:r>
          </w:p>
        </w:tc>
        <w:tc>
          <w:tcPr>
            <w:tcW w:w="3261" w:type="dxa"/>
            <w:tcBorders>
              <w:top w:val="single" w:sz="4" w:space="0" w:color="auto"/>
              <w:left w:val="single" w:sz="6" w:space="0" w:color="auto"/>
              <w:right w:val="single" w:sz="4" w:space="0" w:color="auto"/>
            </w:tcBorders>
            <w:shd w:val="clear" w:color="auto" w:fill="auto"/>
          </w:tcPr>
          <w:p w14:paraId="1EA506DE" w14:textId="7F4C6ADD" w:rsidR="00B53F5B" w:rsidRPr="00D30D4C" w:rsidRDefault="00B53F5B" w:rsidP="006D2BE3">
            <w:pPr>
              <w:spacing w:after="0" w:line="240" w:lineRule="auto"/>
              <w:rPr>
                <w:sz w:val="20"/>
              </w:rPr>
            </w:pPr>
          </w:p>
        </w:tc>
        <w:tc>
          <w:tcPr>
            <w:tcW w:w="3118" w:type="dxa"/>
            <w:tcBorders>
              <w:top w:val="single" w:sz="4" w:space="0" w:color="auto"/>
              <w:left w:val="single" w:sz="4" w:space="0" w:color="auto"/>
              <w:right w:val="single" w:sz="4" w:space="0" w:color="auto"/>
            </w:tcBorders>
          </w:tcPr>
          <w:p w14:paraId="475150E2" w14:textId="0E6FA281" w:rsidR="000E3D2F" w:rsidRPr="00D30D4C" w:rsidRDefault="000E3D2F" w:rsidP="006D2BE3">
            <w:pPr>
              <w:spacing w:after="0" w:line="240" w:lineRule="auto"/>
              <w:rPr>
                <w:sz w:val="20"/>
              </w:rPr>
            </w:pPr>
            <w:r w:rsidRPr="00D30D4C">
              <w:rPr>
                <w:sz w:val="20"/>
              </w:rPr>
              <w:t xml:space="preserve">Analysis completed and distributed </w:t>
            </w:r>
            <w:r w:rsidRPr="00D30D4C">
              <w:rPr>
                <w:sz w:val="20"/>
              </w:rPr>
              <w:lastRenderedPageBreak/>
              <w:t>to CPs, RRIs, IOPs and partners</w:t>
            </w:r>
            <w:r w:rsidR="006D2BE3">
              <w:rPr>
                <w:sz w:val="20"/>
              </w:rPr>
              <w:t>.</w:t>
            </w:r>
          </w:p>
          <w:p w14:paraId="1598DB5A" w14:textId="77777777" w:rsidR="000E3D2F" w:rsidRPr="00D30D4C" w:rsidRDefault="000E3D2F" w:rsidP="006D2BE3">
            <w:pPr>
              <w:spacing w:after="0" w:line="240" w:lineRule="auto"/>
              <w:rPr>
                <w:sz w:val="20"/>
              </w:rPr>
            </w:pPr>
          </w:p>
          <w:p w14:paraId="3C052C0B" w14:textId="55F90C18" w:rsidR="00B53F5B" w:rsidRPr="00D30D4C" w:rsidRDefault="00CB46DD" w:rsidP="006D2BE3">
            <w:pPr>
              <w:spacing w:after="0" w:line="240" w:lineRule="auto"/>
              <w:rPr>
                <w:sz w:val="20"/>
              </w:rPr>
            </w:pPr>
            <w:r w:rsidRPr="00D30D4C">
              <w:rPr>
                <w:sz w:val="20"/>
              </w:rPr>
              <w:t>Number</w:t>
            </w:r>
            <w:r w:rsidR="00B53F5B" w:rsidRPr="00D30D4C">
              <w:rPr>
                <w:sz w:val="20"/>
              </w:rPr>
              <w:t xml:space="preserve"> of downloads of the analysis from the Ramsar website.</w:t>
            </w:r>
          </w:p>
        </w:tc>
        <w:tc>
          <w:tcPr>
            <w:tcW w:w="1720" w:type="dxa"/>
            <w:tcBorders>
              <w:top w:val="single" w:sz="4" w:space="0" w:color="auto"/>
              <w:left w:val="single" w:sz="4" w:space="0" w:color="auto"/>
              <w:right w:val="single" w:sz="4" w:space="0" w:color="auto"/>
            </w:tcBorders>
            <w:shd w:val="clear" w:color="auto" w:fill="auto"/>
            <w:noWrap/>
          </w:tcPr>
          <w:p w14:paraId="2D778115" w14:textId="34D68C7E" w:rsidR="00B53F5B" w:rsidRPr="00D30D4C" w:rsidRDefault="00F71CD1" w:rsidP="00D30D4C">
            <w:pPr>
              <w:spacing w:after="0" w:line="240" w:lineRule="auto"/>
              <w:rPr>
                <w:b/>
                <w:sz w:val="20"/>
              </w:rPr>
            </w:pPr>
            <w:r w:rsidRPr="00D30D4C">
              <w:rPr>
                <w:b/>
                <w:sz w:val="20"/>
              </w:rPr>
              <w:lastRenderedPageBreak/>
              <w:t>HSP/</w:t>
            </w:r>
            <w:r w:rsidR="00B53F5B" w:rsidRPr="00D30D4C">
              <w:rPr>
                <w:b/>
                <w:sz w:val="20"/>
              </w:rPr>
              <w:t>IT Officer</w:t>
            </w:r>
          </w:p>
          <w:p w14:paraId="5C9FC95C" w14:textId="77777777" w:rsidR="00B53F5B" w:rsidRPr="00D30D4C" w:rsidRDefault="00B53F5B" w:rsidP="00D30D4C">
            <w:pPr>
              <w:spacing w:after="0" w:line="240" w:lineRule="auto"/>
              <w:rPr>
                <w:sz w:val="20"/>
              </w:rPr>
            </w:pPr>
            <w:r w:rsidRPr="00D30D4C">
              <w:rPr>
                <w:sz w:val="20"/>
              </w:rPr>
              <w:lastRenderedPageBreak/>
              <w:t>(STRP, Regional Teams, Comms)</w:t>
            </w:r>
          </w:p>
        </w:tc>
      </w:tr>
      <w:tr w:rsidR="008B5E27" w:rsidRPr="00FA57C1" w14:paraId="08393F05" w14:textId="531531A5" w:rsidTr="00D30D4C">
        <w:tc>
          <w:tcPr>
            <w:tcW w:w="2425" w:type="dxa"/>
            <w:vMerge/>
            <w:tcBorders>
              <w:left w:val="single" w:sz="6" w:space="0" w:color="auto"/>
              <w:right w:val="single" w:sz="6" w:space="0" w:color="auto"/>
            </w:tcBorders>
            <w:shd w:val="clear" w:color="auto" w:fill="auto"/>
          </w:tcPr>
          <w:p w14:paraId="1281C4FA" w14:textId="77777777" w:rsidR="00B53F5B" w:rsidRPr="00FA57C1" w:rsidRDefault="00B53F5B" w:rsidP="00D30D4C">
            <w:pPr>
              <w:spacing w:after="0" w:line="240" w:lineRule="auto"/>
              <w:rPr>
                <w:rFonts w:eastAsia="Times New Roman" w:cs="Arial"/>
                <w:b/>
                <w:bCs/>
                <w:sz w:val="20"/>
                <w:szCs w:val="20"/>
                <w:lang w:eastAsia="en-GB"/>
              </w:rPr>
            </w:pPr>
          </w:p>
        </w:tc>
        <w:tc>
          <w:tcPr>
            <w:tcW w:w="3827" w:type="dxa"/>
            <w:vMerge w:val="restart"/>
            <w:tcBorders>
              <w:top w:val="single" w:sz="4" w:space="0" w:color="auto"/>
              <w:left w:val="single" w:sz="6" w:space="0" w:color="auto"/>
              <w:right w:val="single" w:sz="6" w:space="0" w:color="auto"/>
            </w:tcBorders>
            <w:shd w:val="clear" w:color="auto" w:fill="auto"/>
          </w:tcPr>
          <w:p w14:paraId="176E6664" w14:textId="071ABB85" w:rsidR="00B53F5B" w:rsidRPr="00D30D4C" w:rsidRDefault="00B53F5B" w:rsidP="00D30D4C">
            <w:pPr>
              <w:spacing w:after="0" w:line="240" w:lineRule="auto"/>
              <w:rPr>
                <w:sz w:val="20"/>
              </w:rPr>
            </w:pPr>
            <w:r w:rsidRPr="00D30D4C">
              <w:rPr>
                <w:sz w:val="20"/>
              </w:rPr>
              <w:t xml:space="preserve">Manage and process </w:t>
            </w:r>
            <w:r w:rsidR="00DE51A4" w:rsidRPr="00D30D4C">
              <w:rPr>
                <w:sz w:val="20"/>
              </w:rPr>
              <w:t xml:space="preserve">new </w:t>
            </w:r>
            <w:r w:rsidRPr="00D30D4C">
              <w:rPr>
                <w:sz w:val="20"/>
              </w:rPr>
              <w:t>Ramsar Site designations and updates, ensure complete RSIS data and maps.</w:t>
            </w:r>
          </w:p>
          <w:p w14:paraId="31D648FC" w14:textId="77777777" w:rsidR="00B53F5B" w:rsidRPr="00D30D4C" w:rsidRDefault="00B53F5B" w:rsidP="00D30D4C">
            <w:pPr>
              <w:spacing w:after="0" w:line="240" w:lineRule="auto"/>
              <w:rPr>
                <w:sz w:val="20"/>
              </w:rPr>
            </w:pPr>
          </w:p>
          <w:p w14:paraId="04BAC61A" w14:textId="6328AA11" w:rsidR="00B53F5B" w:rsidRPr="00D30D4C" w:rsidRDefault="00D637A0" w:rsidP="00D30D4C">
            <w:pPr>
              <w:spacing w:after="0" w:line="240" w:lineRule="auto"/>
              <w:rPr>
                <w:sz w:val="20"/>
              </w:rPr>
            </w:pPr>
            <w:r w:rsidRPr="00D30D4C">
              <w:rPr>
                <w:sz w:val="20"/>
              </w:rPr>
              <w:t>(Resolution XII.6 para.12)</w:t>
            </w:r>
          </w:p>
          <w:p w14:paraId="0C4E8769" w14:textId="5167563A" w:rsidR="00B53F5B" w:rsidRPr="00D30D4C" w:rsidRDefault="00B53F5B" w:rsidP="00D30D4C">
            <w:pPr>
              <w:spacing w:after="0" w:line="240" w:lineRule="auto"/>
              <w:rPr>
                <w:sz w:val="20"/>
              </w:rPr>
            </w:pPr>
            <w:r w:rsidRPr="00D30D4C">
              <w:rPr>
                <w:sz w:val="20"/>
              </w:rPr>
              <w:t xml:space="preserve">(Previously </w:t>
            </w:r>
            <w:r w:rsidR="002D2FA9">
              <w:rPr>
                <w:sz w:val="20"/>
              </w:rPr>
              <w:t xml:space="preserve">TP </w:t>
            </w:r>
            <w:r w:rsidRPr="00D30D4C">
              <w:rPr>
                <w:sz w:val="20"/>
              </w:rPr>
              <w:t>Activities 6.3, 6.4)</w:t>
            </w: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3BAD8C91" w14:textId="24F57A06" w:rsidR="00B53F5B" w:rsidRPr="00D30D4C" w:rsidRDefault="00B53F5B" w:rsidP="00D30D4C">
            <w:pPr>
              <w:spacing w:after="0" w:line="240" w:lineRule="auto"/>
              <w:rPr>
                <w:sz w:val="20"/>
              </w:rPr>
            </w:pPr>
            <w:r w:rsidRPr="00D30D4C">
              <w:rPr>
                <w:sz w:val="20"/>
              </w:rPr>
              <w:t>Ongoing.</w:t>
            </w:r>
          </w:p>
          <w:p w14:paraId="72A51400" w14:textId="77777777" w:rsidR="00B53F5B" w:rsidRPr="00D30D4C" w:rsidRDefault="00B53F5B" w:rsidP="00D30D4C">
            <w:pPr>
              <w:spacing w:after="0" w:line="240" w:lineRule="auto"/>
              <w:rPr>
                <w:sz w:val="20"/>
              </w:rPr>
            </w:pPr>
          </w:p>
          <w:p w14:paraId="0BF66877" w14:textId="77777777" w:rsidR="00B53F5B" w:rsidRPr="00D30D4C" w:rsidRDefault="00B53F5B" w:rsidP="00D30D4C">
            <w:pPr>
              <w:spacing w:after="0" w:line="240" w:lineRule="auto"/>
              <w:rPr>
                <w:sz w:val="20"/>
              </w:rPr>
            </w:pPr>
            <w:r w:rsidRPr="00D30D4C">
              <w:rPr>
                <w:color w:val="000000" w:themeColor="text1"/>
                <w:sz w:val="20"/>
              </w:rPr>
              <w:t>(CEPA Action Plan Target 3.3)</w:t>
            </w:r>
          </w:p>
        </w:tc>
        <w:tc>
          <w:tcPr>
            <w:tcW w:w="3118" w:type="dxa"/>
            <w:tcBorders>
              <w:top w:val="single" w:sz="4" w:space="0" w:color="auto"/>
              <w:left w:val="single" w:sz="4" w:space="0" w:color="auto"/>
              <w:bottom w:val="single" w:sz="4" w:space="0" w:color="auto"/>
              <w:right w:val="single" w:sz="4" w:space="0" w:color="auto"/>
            </w:tcBorders>
          </w:tcPr>
          <w:p w14:paraId="0712477E" w14:textId="6FDC102F" w:rsidR="00B53F5B" w:rsidRPr="00D30D4C" w:rsidRDefault="00B53F5B" w:rsidP="00D30D4C">
            <w:pPr>
              <w:spacing w:after="0" w:line="240" w:lineRule="auto"/>
              <w:rPr>
                <w:sz w:val="20"/>
              </w:rPr>
            </w:pPr>
            <w:r w:rsidRPr="00D30D4C">
              <w:rPr>
                <w:sz w:val="20"/>
              </w:rPr>
              <w:t>All RIS completed and updated.</w:t>
            </w:r>
          </w:p>
          <w:p w14:paraId="634D7155" w14:textId="6865C7CB" w:rsidR="00B53F5B" w:rsidRPr="00D30D4C" w:rsidRDefault="00B53F5B" w:rsidP="00D30D4C">
            <w:pPr>
              <w:spacing w:after="0" w:line="240" w:lineRule="auto"/>
              <w:rPr>
                <w:sz w:val="20"/>
              </w:rPr>
            </w:pPr>
            <w:r w:rsidRPr="00D30D4C">
              <w:rPr>
                <w:sz w:val="20"/>
              </w:rPr>
              <w:t>Information on all Ramsar Sites summarized and made available.</w:t>
            </w:r>
          </w:p>
          <w:p w14:paraId="2D01AB70" w14:textId="23AEA62B" w:rsidR="00B53F5B" w:rsidRPr="00D30D4C" w:rsidRDefault="00B53F5B" w:rsidP="00D30D4C">
            <w:pPr>
              <w:spacing w:after="0" w:line="240" w:lineRule="auto"/>
              <w:rPr>
                <w:sz w:val="20"/>
              </w:rPr>
            </w:pPr>
            <w:r w:rsidRPr="00D30D4C">
              <w:rPr>
                <w:sz w:val="20"/>
              </w:rPr>
              <w:t>Letters and certificates delivered.</w:t>
            </w:r>
          </w:p>
          <w:p w14:paraId="63797314" w14:textId="4E51DC7E" w:rsidR="000027DA" w:rsidRPr="00D30D4C" w:rsidRDefault="00B53F5B" w:rsidP="006D2BE3">
            <w:pPr>
              <w:spacing w:after="0" w:line="240" w:lineRule="auto"/>
              <w:rPr>
                <w:sz w:val="20"/>
              </w:rPr>
            </w:pPr>
            <w:r w:rsidRPr="00D30D4C">
              <w:rPr>
                <w:sz w:val="20"/>
              </w:rPr>
              <w:t xml:space="preserve">Increase in </w:t>
            </w:r>
            <w:r w:rsidR="00DE51A4" w:rsidRPr="00D30D4C">
              <w:rPr>
                <w:sz w:val="20"/>
              </w:rPr>
              <w:t xml:space="preserve">number and </w:t>
            </w:r>
            <w:r w:rsidRPr="00D30D4C">
              <w:rPr>
                <w:sz w:val="20"/>
              </w:rPr>
              <w:t>area of wetlands designated as Ramsar Sites</w:t>
            </w:r>
            <w:r w:rsidR="00DE51A4" w:rsidRPr="00D30D4C">
              <w:rPr>
                <w:sz w:val="20"/>
              </w:rPr>
              <w:t>, especially under-represented wetland types in under-represented ecoregions</w:t>
            </w:r>
            <w:r w:rsidR="002232CD" w:rsidRPr="00D30D4C">
              <w:rPr>
                <w:sz w:val="20"/>
              </w:rPr>
              <w:t>,</w:t>
            </w:r>
            <w:r w:rsidR="00DE51A4" w:rsidRPr="00D30D4C">
              <w:rPr>
                <w:sz w:val="20"/>
              </w:rPr>
              <w:t xml:space="preserve"> and </w:t>
            </w:r>
            <w:r w:rsidR="002232CD" w:rsidRPr="00D30D4C">
              <w:rPr>
                <w:sz w:val="20"/>
              </w:rPr>
              <w:t>t</w:t>
            </w:r>
            <w:r w:rsidR="00DE51A4" w:rsidRPr="00D30D4C">
              <w:rPr>
                <w:sz w:val="20"/>
              </w:rPr>
              <w:t xml:space="preserve">ransboundary </w:t>
            </w:r>
            <w:r w:rsidR="006D2BE3">
              <w:rPr>
                <w:sz w:val="20"/>
              </w:rPr>
              <w:t>S</w:t>
            </w:r>
            <w:r w:rsidR="00DE51A4" w:rsidRPr="00D30D4C">
              <w:rPr>
                <w:sz w:val="20"/>
              </w:rPr>
              <w:t>ites.</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4540A700" w14:textId="54281BA1" w:rsidR="00B53F5B" w:rsidRPr="00D30D4C" w:rsidRDefault="00B53F5B" w:rsidP="00D30D4C">
            <w:pPr>
              <w:spacing w:after="0" w:line="240" w:lineRule="auto"/>
              <w:rPr>
                <w:b/>
                <w:sz w:val="20"/>
              </w:rPr>
            </w:pPr>
            <w:r w:rsidRPr="00D30D4C">
              <w:rPr>
                <w:b/>
                <w:sz w:val="20"/>
              </w:rPr>
              <w:t>Regional Team</w:t>
            </w:r>
            <w:r w:rsidR="00054989" w:rsidRPr="00D30D4C">
              <w:rPr>
                <w:b/>
                <w:sz w:val="20"/>
              </w:rPr>
              <w:t>s</w:t>
            </w:r>
            <w:r w:rsidR="00F71CD1" w:rsidRPr="00D30D4C">
              <w:rPr>
                <w:b/>
                <w:sz w:val="20"/>
              </w:rPr>
              <w:t>/IT Officer</w:t>
            </w:r>
          </w:p>
          <w:p w14:paraId="5C537195" w14:textId="64CEEEED" w:rsidR="00B53F5B" w:rsidRPr="00D30D4C" w:rsidRDefault="00F71CD1" w:rsidP="00D30D4C">
            <w:pPr>
              <w:spacing w:after="0" w:line="240" w:lineRule="auto"/>
              <w:rPr>
                <w:sz w:val="20"/>
              </w:rPr>
            </w:pPr>
            <w:r w:rsidRPr="00D30D4C">
              <w:rPr>
                <w:sz w:val="20"/>
              </w:rPr>
              <w:t>(</w:t>
            </w:r>
            <w:r w:rsidR="00B53F5B" w:rsidRPr="00D30D4C">
              <w:rPr>
                <w:sz w:val="20"/>
              </w:rPr>
              <w:t>Do</w:t>
            </w:r>
            <w:r w:rsidR="007D2AA9" w:rsidRPr="00D30D4C">
              <w:rPr>
                <w:sz w:val="20"/>
              </w:rPr>
              <w:t>c</w:t>
            </w:r>
            <w:r w:rsidRPr="00D30D4C">
              <w:rPr>
                <w:sz w:val="20"/>
              </w:rPr>
              <w:t xml:space="preserve">umentation Officer, </w:t>
            </w:r>
            <w:r w:rsidR="00B53F5B" w:rsidRPr="00D30D4C">
              <w:rPr>
                <w:sz w:val="20"/>
              </w:rPr>
              <w:t>Comms)</w:t>
            </w:r>
          </w:p>
        </w:tc>
      </w:tr>
      <w:tr w:rsidR="008B5E27" w:rsidRPr="00FA57C1" w14:paraId="328BD2CE" w14:textId="5A660F1A" w:rsidTr="00D30D4C">
        <w:tc>
          <w:tcPr>
            <w:tcW w:w="2425" w:type="dxa"/>
            <w:vMerge/>
            <w:tcBorders>
              <w:left w:val="single" w:sz="6" w:space="0" w:color="auto"/>
              <w:right w:val="single" w:sz="6" w:space="0" w:color="auto"/>
            </w:tcBorders>
            <w:shd w:val="clear" w:color="auto" w:fill="auto"/>
          </w:tcPr>
          <w:p w14:paraId="173346C9" w14:textId="77777777" w:rsidR="00B53F5B" w:rsidRPr="00FA57C1" w:rsidRDefault="00B53F5B" w:rsidP="00D30D4C">
            <w:pPr>
              <w:spacing w:after="0" w:line="240" w:lineRule="auto"/>
              <w:rPr>
                <w:rFonts w:eastAsia="Times New Roman" w:cs="Arial"/>
                <w:b/>
                <w:bCs/>
                <w:sz w:val="20"/>
                <w:szCs w:val="20"/>
                <w:lang w:eastAsia="en-GB"/>
              </w:rPr>
            </w:pPr>
          </w:p>
        </w:tc>
        <w:tc>
          <w:tcPr>
            <w:tcW w:w="3827" w:type="dxa"/>
            <w:vMerge/>
            <w:tcBorders>
              <w:left w:val="single" w:sz="6" w:space="0" w:color="auto"/>
              <w:bottom w:val="single" w:sz="4" w:space="0" w:color="auto"/>
              <w:right w:val="single" w:sz="6" w:space="0" w:color="auto"/>
            </w:tcBorders>
            <w:shd w:val="clear" w:color="auto" w:fill="auto"/>
          </w:tcPr>
          <w:p w14:paraId="252F47B1" w14:textId="77777777" w:rsidR="00B53F5B" w:rsidRPr="00D30D4C" w:rsidRDefault="00B53F5B" w:rsidP="00D30D4C">
            <w:pPr>
              <w:spacing w:after="0" w:line="240" w:lineRule="auto"/>
              <w:rPr>
                <w:sz w:val="20"/>
              </w:rPr>
            </w:pP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21DE0D65" w14:textId="26F88A72" w:rsidR="00B53F5B" w:rsidRPr="00D30D4C" w:rsidRDefault="00B53F5B" w:rsidP="00D30D4C">
            <w:pPr>
              <w:spacing w:after="0" w:line="240" w:lineRule="auto"/>
              <w:rPr>
                <w:sz w:val="20"/>
              </w:rPr>
            </w:pPr>
            <w:r w:rsidRPr="00D30D4C">
              <w:rPr>
                <w:sz w:val="20"/>
              </w:rPr>
              <w:t>Encourage CPs to designate at least one peatland as a Ramsar Site that is suitable for awareness raising about the wise use of peatlands and their services</w:t>
            </w:r>
            <w:r w:rsidR="000351EF" w:rsidRPr="00D30D4C">
              <w:rPr>
                <w:sz w:val="20"/>
              </w:rPr>
              <w:t xml:space="preserve"> (</w:t>
            </w:r>
            <w:r w:rsidR="0013656D" w:rsidRPr="00D30D4C">
              <w:rPr>
                <w:sz w:val="20"/>
              </w:rPr>
              <w:t xml:space="preserve">Resolution XII.11 para 22, </w:t>
            </w:r>
            <w:r w:rsidR="000351EF" w:rsidRPr="00D30D4C">
              <w:rPr>
                <w:sz w:val="20"/>
              </w:rPr>
              <w:t>STRP task 1.2)</w:t>
            </w:r>
            <w:r w:rsidRPr="00D30D4C">
              <w:rPr>
                <w:sz w:val="20"/>
              </w:rPr>
              <w:t>.</w:t>
            </w:r>
          </w:p>
        </w:tc>
        <w:tc>
          <w:tcPr>
            <w:tcW w:w="3118" w:type="dxa"/>
            <w:tcBorders>
              <w:top w:val="single" w:sz="4" w:space="0" w:color="auto"/>
              <w:left w:val="single" w:sz="4" w:space="0" w:color="auto"/>
              <w:bottom w:val="single" w:sz="4" w:space="0" w:color="auto"/>
              <w:right w:val="single" w:sz="4" w:space="0" w:color="auto"/>
            </w:tcBorders>
          </w:tcPr>
          <w:p w14:paraId="5EB4A917" w14:textId="0D839B5D" w:rsidR="00B53F5B" w:rsidRPr="00D30D4C" w:rsidRDefault="000027DA" w:rsidP="00D30D4C">
            <w:pPr>
              <w:spacing w:after="0" w:line="240" w:lineRule="auto"/>
              <w:rPr>
                <w:sz w:val="20"/>
              </w:rPr>
            </w:pPr>
            <w:r w:rsidRPr="00D30D4C">
              <w:rPr>
                <w:sz w:val="20"/>
              </w:rPr>
              <w:t>Number</w:t>
            </w:r>
            <w:r w:rsidR="00B53F5B" w:rsidRPr="00D30D4C">
              <w:rPr>
                <w:sz w:val="20"/>
              </w:rPr>
              <w:t xml:space="preserve"> of new peatlands designated as Ramsar Sites</w:t>
            </w:r>
            <w:r w:rsidR="004B34B4" w:rsidRPr="00D30D4C">
              <w:rPr>
                <w:sz w:val="20"/>
              </w:rPr>
              <w:t xml:space="preserve"> that are used for awareness raising</w:t>
            </w:r>
            <w:r w:rsidR="00B53F5B" w:rsidRPr="00D30D4C">
              <w:rPr>
                <w:sz w:val="20"/>
              </w:rPr>
              <w:t>.</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53C7C98C" w14:textId="795E9266" w:rsidR="00B53F5B" w:rsidRPr="00D30D4C" w:rsidRDefault="00F71CD1" w:rsidP="00D30D4C">
            <w:pPr>
              <w:spacing w:after="0" w:line="240" w:lineRule="auto"/>
              <w:rPr>
                <w:b/>
                <w:sz w:val="20"/>
              </w:rPr>
            </w:pPr>
            <w:r w:rsidRPr="00D30D4C">
              <w:rPr>
                <w:b/>
                <w:sz w:val="20"/>
              </w:rPr>
              <w:t>Regional Team</w:t>
            </w:r>
            <w:r w:rsidR="00D27266" w:rsidRPr="00D30D4C">
              <w:rPr>
                <w:b/>
                <w:sz w:val="20"/>
              </w:rPr>
              <w:t>s</w:t>
            </w:r>
          </w:p>
        </w:tc>
      </w:tr>
      <w:tr w:rsidR="008B5E27" w:rsidRPr="00FA57C1" w14:paraId="3DAA5591" w14:textId="65D32925" w:rsidTr="00D30D4C">
        <w:tc>
          <w:tcPr>
            <w:tcW w:w="2425" w:type="dxa"/>
            <w:vMerge/>
            <w:tcBorders>
              <w:left w:val="single" w:sz="6" w:space="0" w:color="auto"/>
              <w:right w:val="single" w:sz="6" w:space="0" w:color="auto"/>
            </w:tcBorders>
            <w:shd w:val="clear" w:color="auto" w:fill="auto"/>
          </w:tcPr>
          <w:p w14:paraId="39230599" w14:textId="31284CCF" w:rsidR="00B53F5B" w:rsidRPr="00FA57C1" w:rsidRDefault="00B53F5B" w:rsidP="00D30D4C">
            <w:pPr>
              <w:spacing w:after="0" w:line="240" w:lineRule="auto"/>
              <w:rPr>
                <w:rFonts w:eastAsia="Times New Roman" w:cs="Arial"/>
                <w:b/>
                <w:bCs/>
                <w:sz w:val="20"/>
                <w:szCs w:val="20"/>
                <w:lang w:eastAsia="en-GB"/>
              </w:rPr>
            </w:pPr>
          </w:p>
        </w:tc>
        <w:tc>
          <w:tcPr>
            <w:tcW w:w="3827" w:type="dxa"/>
            <w:tcBorders>
              <w:top w:val="single" w:sz="4" w:space="0" w:color="auto"/>
              <w:left w:val="single" w:sz="6" w:space="0" w:color="auto"/>
              <w:bottom w:val="single" w:sz="4" w:space="0" w:color="auto"/>
              <w:right w:val="single" w:sz="4" w:space="0" w:color="auto"/>
            </w:tcBorders>
            <w:shd w:val="clear" w:color="auto" w:fill="auto"/>
          </w:tcPr>
          <w:p w14:paraId="0F9A937B" w14:textId="7E2A2885" w:rsidR="00B53F5B" w:rsidRPr="00D30D4C" w:rsidRDefault="00B53F5B" w:rsidP="00D30D4C">
            <w:pPr>
              <w:spacing w:after="0" w:line="240" w:lineRule="auto"/>
              <w:rPr>
                <w:sz w:val="20"/>
              </w:rPr>
            </w:pPr>
            <w:r w:rsidRPr="00D30D4C">
              <w:rPr>
                <w:sz w:val="20"/>
              </w:rPr>
              <w:t>Support CPs to submit updated RIS at least every six years.</w:t>
            </w:r>
          </w:p>
          <w:p w14:paraId="1F2AA8E4" w14:textId="77777777" w:rsidR="00B53F5B" w:rsidRPr="00D30D4C" w:rsidRDefault="00B53F5B" w:rsidP="00D30D4C">
            <w:pPr>
              <w:spacing w:after="0" w:line="240" w:lineRule="auto"/>
              <w:rPr>
                <w:sz w:val="20"/>
              </w:rPr>
            </w:pPr>
          </w:p>
          <w:p w14:paraId="429DE854" w14:textId="6F1B6E76" w:rsidR="00B53F5B" w:rsidRPr="00D30D4C" w:rsidRDefault="00FD068B" w:rsidP="00D30D4C">
            <w:pPr>
              <w:spacing w:after="0" w:line="240" w:lineRule="auto"/>
              <w:rPr>
                <w:sz w:val="20"/>
              </w:rPr>
            </w:pPr>
            <w:r w:rsidRPr="00D30D4C">
              <w:rPr>
                <w:sz w:val="20"/>
              </w:rPr>
              <w:t>(Resolution VI.13)</w:t>
            </w:r>
          </w:p>
          <w:p w14:paraId="3EE6AC84" w14:textId="0463C6BE" w:rsidR="00B53F5B" w:rsidRPr="00D30D4C" w:rsidRDefault="00B53F5B" w:rsidP="00D30D4C">
            <w:pPr>
              <w:spacing w:after="0" w:line="240" w:lineRule="auto"/>
              <w:rPr>
                <w:sz w:val="20"/>
              </w:rPr>
            </w:pPr>
            <w:r w:rsidRPr="00D30D4C">
              <w:rPr>
                <w:sz w:val="20"/>
              </w:rPr>
              <w:t xml:space="preserve">(Previously </w:t>
            </w:r>
            <w:r w:rsidR="002D2FA9">
              <w:rPr>
                <w:sz w:val="20"/>
              </w:rPr>
              <w:t xml:space="preserve">TP </w:t>
            </w:r>
            <w:r w:rsidRPr="00D30D4C">
              <w:rPr>
                <w:sz w:val="20"/>
              </w:rPr>
              <w:t>Activity 6.2)</w:t>
            </w:r>
          </w:p>
        </w:tc>
        <w:tc>
          <w:tcPr>
            <w:tcW w:w="3261" w:type="dxa"/>
            <w:tcBorders>
              <w:top w:val="single" w:sz="4" w:space="0" w:color="auto"/>
              <w:left w:val="nil"/>
              <w:bottom w:val="single" w:sz="4" w:space="0" w:color="auto"/>
              <w:right w:val="single" w:sz="4" w:space="0" w:color="auto"/>
            </w:tcBorders>
            <w:shd w:val="clear" w:color="auto" w:fill="auto"/>
          </w:tcPr>
          <w:p w14:paraId="3275212A" w14:textId="3C233A62" w:rsidR="00B53F5B" w:rsidRPr="00D30D4C" w:rsidRDefault="00B53F5B" w:rsidP="00D30D4C">
            <w:pPr>
              <w:spacing w:after="0" w:line="240" w:lineRule="auto"/>
              <w:rPr>
                <w:sz w:val="20"/>
              </w:rPr>
            </w:pPr>
            <w:r w:rsidRPr="00D30D4C">
              <w:rPr>
                <w:sz w:val="20"/>
              </w:rPr>
              <w:t>Ensure all old off-line version</w:t>
            </w:r>
            <w:r w:rsidR="00D27266" w:rsidRPr="00D30D4C">
              <w:rPr>
                <w:sz w:val="20"/>
              </w:rPr>
              <w:t>s</w:t>
            </w:r>
            <w:r w:rsidRPr="00D30D4C">
              <w:rPr>
                <w:sz w:val="20"/>
              </w:rPr>
              <w:t xml:space="preserve"> of RIS are transferred to online RIS.</w:t>
            </w:r>
          </w:p>
          <w:p w14:paraId="05668863" w14:textId="77777777" w:rsidR="00B53F5B" w:rsidRPr="00D30D4C" w:rsidRDefault="00B53F5B" w:rsidP="00D30D4C">
            <w:pPr>
              <w:pStyle w:val="ListParagraph"/>
              <w:spacing w:after="0" w:line="240" w:lineRule="auto"/>
              <w:ind w:left="0"/>
              <w:rPr>
                <w:sz w:val="20"/>
              </w:rPr>
            </w:pPr>
          </w:p>
          <w:p w14:paraId="52862099" w14:textId="3584BD91" w:rsidR="00B53F5B" w:rsidRPr="00D30D4C" w:rsidRDefault="00B53F5B" w:rsidP="006D2BE3">
            <w:pPr>
              <w:spacing w:after="0" w:line="240" w:lineRule="auto"/>
              <w:rPr>
                <w:sz w:val="20"/>
              </w:rPr>
            </w:pPr>
            <w:r w:rsidRPr="00D30D4C">
              <w:rPr>
                <w:sz w:val="20"/>
              </w:rPr>
              <w:t>Remind CPs to update their outdated RIS.</w:t>
            </w:r>
          </w:p>
          <w:p w14:paraId="2FEF00C7" w14:textId="40693DD1" w:rsidR="00B53F5B" w:rsidRPr="00D30D4C" w:rsidRDefault="00B53F5B" w:rsidP="006D2BE3">
            <w:pPr>
              <w:spacing w:after="0" w:line="240" w:lineRule="auto"/>
              <w:rPr>
                <w:sz w:val="20"/>
              </w:rPr>
            </w:pPr>
            <w:r w:rsidRPr="00D30D4C">
              <w:rPr>
                <w:sz w:val="20"/>
              </w:rPr>
              <w:t>Support CPs to update the outdated RIS</w:t>
            </w:r>
            <w:r w:rsidR="0013656D" w:rsidRPr="00D30D4C">
              <w:rPr>
                <w:sz w:val="20"/>
              </w:rPr>
              <w:t xml:space="preserve"> including the update of maps and GIS files that are missing. </w:t>
            </w:r>
            <w:r w:rsidRPr="00D30D4C">
              <w:rPr>
                <w:sz w:val="20"/>
              </w:rPr>
              <w:t xml:space="preserve">(e.g. </w:t>
            </w:r>
            <w:r w:rsidR="004B34B4" w:rsidRPr="00D30D4C">
              <w:rPr>
                <w:sz w:val="20"/>
              </w:rPr>
              <w:t xml:space="preserve">through providing </w:t>
            </w:r>
            <w:r w:rsidRPr="00D30D4C">
              <w:rPr>
                <w:sz w:val="20"/>
              </w:rPr>
              <w:t>funds</w:t>
            </w:r>
            <w:r w:rsidR="004B34B4" w:rsidRPr="00D30D4C">
              <w:rPr>
                <w:sz w:val="20"/>
              </w:rPr>
              <w:t xml:space="preserve"> and</w:t>
            </w:r>
            <w:r w:rsidRPr="00D30D4C">
              <w:rPr>
                <w:sz w:val="20"/>
              </w:rPr>
              <w:t xml:space="preserve"> expertise).</w:t>
            </w:r>
          </w:p>
          <w:p w14:paraId="2AA61ED0" w14:textId="77777777" w:rsidR="00C730DA" w:rsidRPr="00D30D4C" w:rsidRDefault="00C730DA" w:rsidP="006D2BE3">
            <w:pPr>
              <w:pStyle w:val="ListParagraph"/>
              <w:spacing w:after="0" w:line="240" w:lineRule="auto"/>
              <w:ind w:left="0"/>
              <w:rPr>
                <w:sz w:val="20"/>
              </w:rPr>
            </w:pPr>
          </w:p>
          <w:p w14:paraId="787881B0" w14:textId="2075421C" w:rsidR="00B53F5B" w:rsidRPr="00D30D4C" w:rsidRDefault="00B53F5B" w:rsidP="006D2BE3">
            <w:pPr>
              <w:spacing w:after="0" w:line="240" w:lineRule="auto"/>
              <w:rPr>
                <w:sz w:val="20"/>
              </w:rPr>
            </w:pPr>
            <w:r w:rsidRPr="00D30D4C">
              <w:rPr>
                <w:sz w:val="20"/>
              </w:rPr>
              <w:t>Promote RIS training videos</w:t>
            </w:r>
            <w:r w:rsidR="00F75A76" w:rsidRPr="00D30D4C">
              <w:rPr>
                <w:sz w:val="20"/>
              </w:rPr>
              <w:t xml:space="preserve"> to CPs</w:t>
            </w:r>
            <w:r w:rsidRPr="00D30D4C">
              <w:rPr>
                <w:sz w:val="20"/>
              </w:rPr>
              <w:t>.</w:t>
            </w:r>
          </w:p>
        </w:tc>
        <w:tc>
          <w:tcPr>
            <w:tcW w:w="3118" w:type="dxa"/>
            <w:tcBorders>
              <w:top w:val="single" w:sz="4" w:space="0" w:color="auto"/>
              <w:left w:val="nil"/>
              <w:bottom w:val="single" w:sz="4" w:space="0" w:color="auto"/>
              <w:right w:val="single" w:sz="4" w:space="0" w:color="auto"/>
            </w:tcBorders>
          </w:tcPr>
          <w:p w14:paraId="6FC5A48A" w14:textId="1F80C6FE" w:rsidR="00B53F5B" w:rsidRPr="00D30D4C" w:rsidRDefault="00B53F5B" w:rsidP="00D30D4C">
            <w:pPr>
              <w:spacing w:after="0" w:line="240" w:lineRule="auto"/>
              <w:rPr>
                <w:sz w:val="20"/>
              </w:rPr>
            </w:pPr>
            <w:r w:rsidRPr="00D30D4C">
              <w:rPr>
                <w:sz w:val="20"/>
              </w:rPr>
              <w:t>RSIS training videos produced and promoted.</w:t>
            </w:r>
          </w:p>
          <w:p w14:paraId="1AA040AD" w14:textId="41F8D466" w:rsidR="0013656D" w:rsidRPr="00D30D4C" w:rsidRDefault="00B53F5B" w:rsidP="00D30D4C">
            <w:pPr>
              <w:spacing w:after="0" w:line="240" w:lineRule="auto"/>
              <w:rPr>
                <w:sz w:val="20"/>
              </w:rPr>
            </w:pPr>
            <w:r w:rsidRPr="00D30D4C">
              <w:rPr>
                <w:sz w:val="20"/>
              </w:rPr>
              <w:t>N</w:t>
            </w:r>
            <w:r w:rsidR="004B34B4" w:rsidRPr="00D30D4C">
              <w:rPr>
                <w:sz w:val="20"/>
              </w:rPr>
              <w:t>umber</w:t>
            </w:r>
            <w:r w:rsidRPr="00D30D4C">
              <w:rPr>
                <w:sz w:val="20"/>
              </w:rPr>
              <w:t xml:space="preserve"> of Sites where support has been provided to update the RIS</w:t>
            </w:r>
            <w:r w:rsidR="00B77196" w:rsidRPr="00D30D4C">
              <w:rPr>
                <w:sz w:val="20"/>
              </w:rPr>
              <w:t xml:space="preserve"> Including maps and GIS files.</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10DDF1C9" w14:textId="471C77C1" w:rsidR="00B53F5B" w:rsidRPr="00D30D4C" w:rsidRDefault="00F71CD1" w:rsidP="00D30D4C">
            <w:pPr>
              <w:spacing w:after="0" w:line="240" w:lineRule="auto"/>
              <w:rPr>
                <w:b/>
                <w:sz w:val="20"/>
              </w:rPr>
            </w:pPr>
            <w:r w:rsidRPr="00D30D4C">
              <w:rPr>
                <w:b/>
                <w:sz w:val="20"/>
              </w:rPr>
              <w:t>Regional Team</w:t>
            </w:r>
            <w:r w:rsidR="00974C38" w:rsidRPr="00D30D4C">
              <w:rPr>
                <w:b/>
                <w:sz w:val="20"/>
              </w:rPr>
              <w:t>s</w:t>
            </w:r>
            <w:r w:rsidRPr="00D30D4C">
              <w:rPr>
                <w:b/>
                <w:sz w:val="20"/>
              </w:rPr>
              <w:t>/IT Officer</w:t>
            </w:r>
          </w:p>
          <w:p w14:paraId="2D9163B1" w14:textId="2539AF9A" w:rsidR="00B53F5B" w:rsidRPr="00D30D4C" w:rsidRDefault="00B53F5B" w:rsidP="00D30D4C">
            <w:pPr>
              <w:spacing w:after="0" w:line="240" w:lineRule="auto"/>
              <w:rPr>
                <w:sz w:val="20"/>
              </w:rPr>
            </w:pPr>
            <w:r w:rsidRPr="00D30D4C">
              <w:rPr>
                <w:sz w:val="20"/>
              </w:rPr>
              <w:t>(</w:t>
            </w:r>
            <w:r w:rsidR="008F51F6" w:rsidRPr="00D30D4C">
              <w:rPr>
                <w:b/>
                <w:sz w:val="20"/>
              </w:rPr>
              <w:t>Communications team</w:t>
            </w:r>
            <w:r w:rsidRPr="00D30D4C">
              <w:rPr>
                <w:sz w:val="20"/>
              </w:rPr>
              <w:t>)</w:t>
            </w:r>
          </w:p>
        </w:tc>
      </w:tr>
      <w:tr w:rsidR="008B5E27" w:rsidRPr="00FA57C1" w14:paraId="54DC2BAD" w14:textId="433A4D92" w:rsidTr="004A6BE5">
        <w:trPr>
          <w:trHeight w:val="216"/>
        </w:trPr>
        <w:tc>
          <w:tcPr>
            <w:tcW w:w="2425" w:type="dxa"/>
            <w:vMerge/>
            <w:tcBorders>
              <w:left w:val="single" w:sz="6" w:space="0" w:color="auto"/>
              <w:bottom w:val="single" w:sz="4" w:space="0" w:color="auto"/>
              <w:right w:val="single" w:sz="6" w:space="0" w:color="auto"/>
            </w:tcBorders>
            <w:shd w:val="clear" w:color="auto" w:fill="auto"/>
          </w:tcPr>
          <w:p w14:paraId="4AA17477" w14:textId="77777777" w:rsidR="00B53F5B" w:rsidRPr="00FA57C1" w:rsidRDefault="00B53F5B" w:rsidP="00D30D4C">
            <w:pPr>
              <w:spacing w:after="0" w:line="240" w:lineRule="auto"/>
              <w:rPr>
                <w:rFonts w:eastAsia="Times New Roman" w:cs="Arial"/>
                <w:b/>
                <w:bCs/>
                <w:sz w:val="20"/>
                <w:szCs w:val="20"/>
                <w:lang w:eastAsia="en-GB"/>
              </w:rPr>
            </w:pPr>
          </w:p>
        </w:tc>
        <w:tc>
          <w:tcPr>
            <w:tcW w:w="3827" w:type="dxa"/>
            <w:tcBorders>
              <w:top w:val="single" w:sz="4" w:space="0" w:color="auto"/>
              <w:left w:val="single" w:sz="6" w:space="0" w:color="auto"/>
              <w:bottom w:val="single" w:sz="4" w:space="0" w:color="auto"/>
              <w:right w:val="single" w:sz="4" w:space="0" w:color="auto"/>
            </w:tcBorders>
            <w:shd w:val="clear" w:color="auto" w:fill="auto"/>
          </w:tcPr>
          <w:p w14:paraId="2EFDDC70" w14:textId="4E786F50" w:rsidR="00B53F5B" w:rsidRPr="00D30D4C" w:rsidRDefault="00B53F5B" w:rsidP="00D30D4C">
            <w:pPr>
              <w:spacing w:after="0" w:line="240" w:lineRule="auto"/>
              <w:rPr>
                <w:sz w:val="20"/>
              </w:rPr>
            </w:pPr>
            <w:r w:rsidRPr="00D30D4C">
              <w:rPr>
                <w:sz w:val="20"/>
              </w:rPr>
              <w:t xml:space="preserve">Ensure the maintenance and operation of </w:t>
            </w:r>
            <w:r w:rsidRPr="00D30D4C">
              <w:rPr>
                <w:sz w:val="20"/>
              </w:rPr>
              <w:lastRenderedPageBreak/>
              <w:t>the Ramsar Sites Information Service (RSIS) that delivers a range of tools and support to CP</w:t>
            </w:r>
            <w:r w:rsidR="004B34B4" w:rsidRPr="00D30D4C">
              <w:rPr>
                <w:sz w:val="20"/>
              </w:rPr>
              <w:t>s</w:t>
            </w:r>
            <w:r w:rsidRPr="00D30D4C">
              <w:rPr>
                <w:sz w:val="20"/>
              </w:rPr>
              <w:t xml:space="preserve"> to aid their identification of gaps and priorities for f</w:t>
            </w:r>
            <w:r w:rsidR="00C730DA" w:rsidRPr="00D30D4C">
              <w:rPr>
                <w:sz w:val="20"/>
              </w:rPr>
              <w:t>urther Ramsar Site designation.</w:t>
            </w:r>
          </w:p>
          <w:p w14:paraId="5BFE7B0B" w14:textId="77777777" w:rsidR="00B53F5B" w:rsidRPr="00D30D4C" w:rsidRDefault="00B53F5B" w:rsidP="00D30D4C">
            <w:pPr>
              <w:spacing w:after="0" w:line="240" w:lineRule="auto"/>
              <w:rPr>
                <w:sz w:val="20"/>
              </w:rPr>
            </w:pPr>
          </w:p>
          <w:p w14:paraId="4CC34457" w14:textId="02CC0812" w:rsidR="00B53F5B" w:rsidRPr="00D30D4C" w:rsidRDefault="00B53F5B" w:rsidP="00D30D4C">
            <w:pPr>
              <w:spacing w:after="0" w:line="240" w:lineRule="auto"/>
              <w:rPr>
                <w:sz w:val="20"/>
              </w:rPr>
            </w:pPr>
            <w:r w:rsidRPr="00D30D4C">
              <w:rPr>
                <w:sz w:val="20"/>
              </w:rPr>
              <w:t xml:space="preserve">(Previously </w:t>
            </w:r>
            <w:r w:rsidR="002D2FA9">
              <w:rPr>
                <w:sz w:val="20"/>
              </w:rPr>
              <w:t xml:space="preserve">TP </w:t>
            </w:r>
            <w:r w:rsidRPr="00D30D4C">
              <w:rPr>
                <w:sz w:val="20"/>
              </w:rPr>
              <w:t>Activity 6.1)</w:t>
            </w:r>
          </w:p>
        </w:tc>
        <w:tc>
          <w:tcPr>
            <w:tcW w:w="3261" w:type="dxa"/>
            <w:tcBorders>
              <w:top w:val="single" w:sz="4" w:space="0" w:color="auto"/>
              <w:left w:val="nil"/>
              <w:bottom w:val="single" w:sz="4" w:space="0" w:color="auto"/>
              <w:right w:val="single" w:sz="4" w:space="0" w:color="auto"/>
            </w:tcBorders>
            <w:shd w:val="clear" w:color="auto" w:fill="auto"/>
          </w:tcPr>
          <w:p w14:paraId="7A21944B" w14:textId="4D75F514" w:rsidR="00B53F5B" w:rsidRPr="006D2BE3" w:rsidRDefault="00B53F5B" w:rsidP="006D2BE3">
            <w:pPr>
              <w:spacing w:after="0" w:line="240" w:lineRule="auto"/>
              <w:rPr>
                <w:sz w:val="20"/>
              </w:rPr>
            </w:pPr>
            <w:r w:rsidRPr="00D30D4C">
              <w:rPr>
                <w:sz w:val="20"/>
              </w:rPr>
              <w:lastRenderedPageBreak/>
              <w:t xml:space="preserve">Ongoing maintenance and functional </w:t>
            </w:r>
            <w:r w:rsidRPr="00D30D4C">
              <w:rPr>
                <w:sz w:val="20"/>
              </w:rPr>
              <w:lastRenderedPageBreak/>
              <w:t>develo</w:t>
            </w:r>
            <w:r w:rsidRPr="006D2BE3">
              <w:rPr>
                <w:sz w:val="20"/>
              </w:rPr>
              <w:t>pment of the RSIS (CEPA Action Plan Target 3.3).</w:t>
            </w:r>
          </w:p>
          <w:p w14:paraId="4CA3E9BE" w14:textId="77777777" w:rsidR="00B53F5B" w:rsidRPr="006D2BE3" w:rsidRDefault="00B53F5B" w:rsidP="006D2BE3">
            <w:pPr>
              <w:spacing w:after="0" w:line="240" w:lineRule="auto"/>
              <w:rPr>
                <w:sz w:val="20"/>
              </w:rPr>
            </w:pPr>
          </w:p>
          <w:p w14:paraId="17971863" w14:textId="7B0300F0" w:rsidR="00B53F5B" w:rsidRPr="00D30D4C" w:rsidRDefault="00B53F5B" w:rsidP="008224A5">
            <w:pPr>
              <w:spacing w:after="0" w:line="240" w:lineRule="auto"/>
              <w:rPr>
                <w:sz w:val="20"/>
              </w:rPr>
            </w:pPr>
            <w:r w:rsidRPr="006D2BE3">
              <w:rPr>
                <w:sz w:val="20"/>
              </w:rPr>
              <w:t>Develop closer links between the World Heritage Protected Areas database, WCMC, InforMEA and the RSIS (CEPA Action Plan Target 3.6).</w:t>
            </w:r>
          </w:p>
        </w:tc>
        <w:tc>
          <w:tcPr>
            <w:tcW w:w="3118" w:type="dxa"/>
            <w:tcBorders>
              <w:top w:val="single" w:sz="4" w:space="0" w:color="auto"/>
              <w:left w:val="nil"/>
              <w:bottom w:val="single" w:sz="4" w:space="0" w:color="auto"/>
              <w:right w:val="single" w:sz="4" w:space="0" w:color="auto"/>
            </w:tcBorders>
          </w:tcPr>
          <w:p w14:paraId="1A8F5B25" w14:textId="3F22F404" w:rsidR="00B53F5B" w:rsidRPr="00D30D4C" w:rsidRDefault="00B53F5B" w:rsidP="00D30D4C">
            <w:pPr>
              <w:spacing w:after="0" w:line="240" w:lineRule="auto"/>
              <w:rPr>
                <w:sz w:val="20"/>
              </w:rPr>
            </w:pPr>
            <w:r w:rsidRPr="00D30D4C">
              <w:rPr>
                <w:sz w:val="20"/>
              </w:rPr>
              <w:lastRenderedPageBreak/>
              <w:t xml:space="preserve">Effective and efficient services to </w:t>
            </w:r>
            <w:r w:rsidRPr="00D30D4C">
              <w:rPr>
                <w:sz w:val="20"/>
              </w:rPr>
              <w:lastRenderedPageBreak/>
              <w:t xml:space="preserve">CPs </w:t>
            </w:r>
            <w:r w:rsidR="004B34B4" w:rsidRPr="00D30D4C">
              <w:rPr>
                <w:sz w:val="20"/>
              </w:rPr>
              <w:t>regarding</w:t>
            </w:r>
            <w:r w:rsidRPr="00D30D4C">
              <w:rPr>
                <w:sz w:val="20"/>
              </w:rPr>
              <w:t xml:space="preserve"> Ramsar Sites designation and updates</w:t>
            </w:r>
            <w:r w:rsidR="0013656D" w:rsidRPr="00D30D4C">
              <w:rPr>
                <w:sz w:val="20"/>
              </w:rPr>
              <w:t xml:space="preserve"> </w:t>
            </w:r>
            <w:r w:rsidR="0013656D" w:rsidRPr="00FA57C1">
              <w:rPr>
                <w:rFonts w:eastAsia="Times New Roman" w:cs="Arial"/>
                <w:color w:val="000000" w:themeColor="text1"/>
                <w:sz w:val="20"/>
                <w:szCs w:val="20"/>
                <w:lang w:eastAsia="en-GB"/>
              </w:rPr>
              <w:t xml:space="preserve">by supplying relevant data that will help </w:t>
            </w:r>
            <w:r w:rsidR="004B34B4" w:rsidRPr="00FA57C1">
              <w:rPr>
                <w:rFonts w:eastAsia="Times New Roman" w:cs="Arial"/>
                <w:color w:val="000000" w:themeColor="text1"/>
                <w:sz w:val="20"/>
                <w:szCs w:val="20"/>
                <w:lang w:eastAsia="en-GB"/>
              </w:rPr>
              <w:t>CPs</w:t>
            </w:r>
            <w:r w:rsidR="0013656D" w:rsidRPr="00FA57C1">
              <w:rPr>
                <w:rFonts w:eastAsia="Times New Roman" w:cs="Arial"/>
                <w:color w:val="000000" w:themeColor="text1"/>
                <w:sz w:val="20"/>
                <w:szCs w:val="20"/>
                <w:lang w:eastAsia="en-GB"/>
              </w:rPr>
              <w:t xml:space="preserve"> identify gaps and priorities;</w:t>
            </w:r>
            <w:r w:rsidR="00B82C0B" w:rsidRPr="00FA57C1">
              <w:rPr>
                <w:rFonts w:eastAsia="Times New Roman" w:cs="Arial"/>
                <w:color w:val="000000" w:themeColor="text1"/>
                <w:sz w:val="20"/>
                <w:szCs w:val="20"/>
                <w:lang w:eastAsia="en-GB"/>
              </w:rPr>
              <w:t xml:space="preserve"> </w:t>
            </w:r>
            <w:r w:rsidRPr="00D30D4C">
              <w:rPr>
                <w:sz w:val="20"/>
              </w:rPr>
              <w:t>improved worldwide</w:t>
            </w:r>
            <w:r w:rsidR="00D02166" w:rsidRPr="00D30D4C">
              <w:rPr>
                <w:sz w:val="20"/>
              </w:rPr>
              <w:t xml:space="preserve"> communication on Ramsar Sites.</w:t>
            </w:r>
          </w:p>
          <w:p w14:paraId="65C0A6B6" w14:textId="77777777" w:rsidR="00B53F5B" w:rsidRPr="00D30D4C" w:rsidRDefault="00B53F5B" w:rsidP="00D30D4C">
            <w:pPr>
              <w:pStyle w:val="ListParagraph"/>
              <w:spacing w:after="0" w:line="240" w:lineRule="auto"/>
              <w:ind w:left="0"/>
              <w:rPr>
                <w:sz w:val="20"/>
              </w:rPr>
            </w:pPr>
          </w:p>
          <w:p w14:paraId="3C463C18" w14:textId="7468FC5C" w:rsidR="00B53F5B" w:rsidRPr="00D30D4C" w:rsidRDefault="00B53F5B" w:rsidP="00D30D4C">
            <w:pPr>
              <w:spacing w:after="0" w:line="240" w:lineRule="auto"/>
              <w:rPr>
                <w:sz w:val="20"/>
              </w:rPr>
            </w:pPr>
            <w:r w:rsidRPr="00D30D4C">
              <w:rPr>
                <w:sz w:val="20"/>
              </w:rPr>
              <w:t>Better understanding of the conse</w:t>
            </w:r>
            <w:r w:rsidR="004B34B4" w:rsidRPr="00D30D4C">
              <w:rPr>
                <w:sz w:val="20"/>
              </w:rPr>
              <w:t>rvation status of Ramsar Sites.</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6D7C405B" w14:textId="77777777" w:rsidR="00B53F5B" w:rsidRPr="00D30D4C" w:rsidRDefault="00B53F5B" w:rsidP="00D30D4C">
            <w:pPr>
              <w:spacing w:after="0" w:line="240" w:lineRule="auto"/>
              <w:rPr>
                <w:b/>
                <w:sz w:val="20"/>
              </w:rPr>
            </w:pPr>
            <w:r w:rsidRPr="00D30D4C">
              <w:rPr>
                <w:b/>
                <w:sz w:val="20"/>
              </w:rPr>
              <w:lastRenderedPageBreak/>
              <w:t xml:space="preserve">IT Officer </w:t>
            </w:r>
          </w:p>
          <w:p w14:paraId="52BDC284" w14:textId="0EB50A93" w:rsidR="00B53F5B" w:rsidRPr="00D30D4C" w:rsidRDefault="00B53F5B" w:rsidP="00D30D4C">
            <w:pPr>
              <w:spacing w:after="0" w:line="240" w:lineRule="auto"/>
              <w:rPr>
                <w:sz w:val="20"/>
              </w:rPr>
            </w:pPr>
            <w:r w:rsidRPr="00D30D4C">
              <w:rPr>
                <w:sz w:val="20"/>
              </w:rPr>
              <w:lastRenderedPageBreak/>
              <w:t>(RSIS Core Team, Regional Teams, Documentation Officer</w:t>
            </w:r>
            <w:r w:rsidR="00BD4953" w:rsidRPr="00D30D4C">
              <w:rPr>
                <w:sz w:val="20"/>
              </w:rPr>
              <w:t>)</w:t>
            </w:r>
          </w:p>
        </w:tc>
      </w:tr>
    </w:tbl>
    <w:p w14:paraId="307C0194" w14:textId="7C322862" w:rsidR="00B27367" w:rsidRPr="00D30D4C" w:rsidRDefault="00B27367" w:rsidP="00D30D4C">
      <w:pPr>
        <w:spacing w:after="0" w:line="240" w:lineRule="auto"/>
        <w:rPr>
          <w:b/>
          <w:sz w:val="24"/>
        </w:rPr>
      </w:pPr>
    </w:p>
    <w:p w14:paraId="0DA37D7F" w14:textId="77777777" w:rsidR="000F1BB2" w:rsidRDefault="000F1BB2">
      <w:pPr>
        <w:rPr>
          <w:rFonts w:eastAsia="Calibri,Arial,Times New Roman" w:cs="Calibri,Arial,Times New Roman"/>
          <w:b/>
          <w:bCs/>
          <w:sz w:val="24"/>
          <w:szCs w:val="24"/>
          <w:lang w:eastAsia="en-GB"/>
        </w:rPr>
      </w:pPr>
      <w:r>
        <w:rPr>
          <w:rFonts w:eastAsia="Calibri,Arial,Times New Roman" w:cs="Calibri,Arial,Times New Roman"/>
          <w:b/>
          <w:bCs/>
          <w:sz w:val="24"/>
          <w:szCs w:val="24"/>
          <w:lang w:eastAsia="en-GB"/>
        </w:rPr>
        <w:br w:type="page"/>
      </w:r>
    </w:p>
    <w:p w14:paraId="6F546B46" w14:textId="7942AAE8" w:rsidR="00EE6A83" w:rsidRPr="00D30D4C" w:rsidRDefault="00EE6A83" w:rsidP="00D30D4C">
      <w:pPr>
        <w:spacing w:after="0" w:line="240" w:lineRule="auto"/>
        <w:outlineLvl w:val="0"/>
        <w:rPr>
          <w:b/>
          <w:sz w:val="24"/>
        </w:rPr>
      </w:pPr>
      <w:r w:rsidRPr="00D30D4C">
        <w:rPr>
          <w:b/>
          <w:sz w:val="24"/>
        </w:rPr>
        <w:lastRenderedPageBreak/>
        <w:t xml:space="preserve">Goal 3: Wisely Using All Wetlands </w:t>
      </w:r>
    </w:p>
    <w:p w14:paraId="7F303BBB" w14:textId="77777777" w:rsidR="00B27367" w:rsidRPr="00D30D4C" w:rsidRDefault="00B27367" w:rsidP="00D30D4C">
      <w:pPr>
        <w:spacing w:after="0" w:line="240" w:lineRule="auto"/>
        <w:outlineLvl w:val="0"/>
        <w:rPr>
          <w:b/>
          <w:sz w:val="24"/>
        </w:rPr>
      </w:pPr>
    </w:p>
    <w:tbl>
      <w:tblPr>
        <w:tblW w:w="14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27"/>
        <w:gridCol w:w="3261"/>
        <w:gridCol w:w="3118"/>
        <w:gridCol w:w="1759"/>
        <w:gridCol w:w="11"/>
      </w:tblGrid>
      <w:tr w:rsidR="005408AC" w:rsidRPr="00FA57C1" w14:paraId="5277B75F" w14:textId="4537585D" w:rsidTr="00D30D4C">
        <w:trPr>
          <w:gridAfter w:val="1"/>
          <w:wAfter w:w="11" w:type="dxa"/>
          <w:trHeight w:val="446"/>
          <w:tblHeader/>
        </w:trPr>
        <w:tc>
          <w:tcPr>
            <w:tcW w:w="2410" w:type="dxa"/>
            <w:shd w:val="clear" w:color="auto" w:fill="C6D9F1" w:themeFill="text2" w:themeFillTint="33"/>
            <w:vAlign w:val="center"/>
            <w:hideMark/>
          </w:tcPr>
          <w:p w14:paraId="14A45870" w14:textId="7F0DF3DF" w:rsidR="005408AC" w:rsidRPr="00D30D4C" w:rsidRDefault="005408AC" w:rsidP="00D30D4C">
            <w:pPr>
              <w:spacing w:after="0" w:line="240" w:lineRule="auto"/>
              <w:jc w:val="center"/>
              <w:rPr>
                <w:b/>
                <w:sz w:val="20"/>
              </w:rPr>
            </w:pPr>
            <w:r w:rsidRPr="00D30D4C">
              <w:rPr>
                <w:b/>
                <w:sz w:val="20"/>
              </w:rPr>
              <w:t>Target</w:t>
            </w:r>
          </w:p>
        </w:tc>
        <w:tc>
          <w:tcPr>
            <w:tcW w:w="3827" w:type="dxa"/>
            <w:shd w:val="clear" w:color="auto" w:fill="C6D9F1" w:themeFill="text2" w:themeFillTint="33"/>
            <w:noWrap/>
            <w:vAlign w:val="center"/>
            <w:hideMark/>
          </w:tcPr>
          <w:p w14:paraId="7FE18BD6" w14:textId="3D47E3D6" w:rsidR="005408AC" w:rsidRPr="00D30D4C" w:rsidRDefault="005408AC" w:rsidP="00D30D4C">
            <w:pPr>
              <w:spacing w:after="0" w:line="240" w:lineRule="auto"/>
              <w:jc w:val="center"/>
              <w:rPr>
                <w:b/>
                <w:sz w:val="20"/>
              </w:rPr>
            </w:pPr>
            <w:r w:rsidRPr="00D30D4C">
              <w:rPr>
                <w:b/>
                <w:sz w:val="20"/>
              </w:rPr>
              <w:t>Triennial Activity</w:t>
            </w:r>
          </w:p>
        </w:tc>
        <w:tc>
          <w:tcPr>
            <w:tcW w:w="3261" w:type="dxa"/>
            <w:shd w:val="clear" w:color="auto" w:fill="C6D9F1" w:themeFill="text2" w:themeFillTint="33"/>
            <w:vAlign w:val="center"/>
          </w:tcPr>
          <w:p w14:paraId="0ABE9811" w14:textId="09FC4AE8" w:rsidR="005408AC" w:rsidRPr="00D30D4C" w:rsidRDefault="005408AC" w:rsidP="00D30D4C">
            <w:pPr>
              <w:spacing w:after="0" w:line="240" w:lineRule="auto"/>
              <w:jc w:val="center"/>
              <w:rPr>
                <w:b/>
                <w:sz w:val="20"/>
              </w:rPr>
            </w:pPr>
            <w:r w:rsidRPr="00D30D4C">
              <w:rPr>
                <w:b/>
                <w:sz w:val="20"/>
              </w:rPr>
              <w:t>2017 Activity</w:t>
            </w:r>
          </w:p>
        </w:tc>
        <w:tc>
          <w:tcPr>
            <w:tcW w:w="3118" w:type="dxa"/>
            <w:shd w:val="clear" w:color="auto" w:fill="C6D9F1" w:themeFill="text2" w:themeFillTint="33"/>
            <w:noWrap/>
            <w:vAlign w:val="center"/>
            <w:hideMark/>
          </w:tcPr>
          <w:p w14:paraId="4CDC7973" w14:textId="2ED268AB" w:rsidR="005408AC" w:rsidRPr="00D30D4C" w:rsidRDefault="005408AC" w:rsidP="00D30D4C">
            <w:pPr>
              <w:spacing w:after="0" w:line="240" w:lineRule="auto"/>
              <w:jc w:val="center"/>
              <w:rPr>
                <w:b/>
                <w:sz w:val="20"/>
              </w:rPr>
            </w:pPr>
            <w:r w:rsidRPr="00D30D4C">
              <w:rPr>
                <w:b/>
                <w:sz w:val="20"/>
              </w:rPr>
              <w:t>Indicator/</w:t>
            </w:r>
            <w:r>
              <w:rPr>
                <w:rFonts w:eastAsia="Calibri,Arial,Times New Roman" w:cs="Calibri,Arial,Times New Roman"/>
                <w:b/>
                <w:bCs/>
                <w:sz w:val="20"/>
                <w:szCs w:val="20"/>
                <w:lang w:eastAsia="en-GB"/>
              </w:rPr>
              <w:t xml:space="preserve"> </w:t>
            </w:r>
            <w:r w:rsidRPr="00D30D4C">
              <w:rPr>
                <w:b/>
                <w:sz w:val="20"/>
              </w:rPr>
              <w:t>Target</w:t>
            </w:r>
            <w:r w:rsidRPr="00FA57C1">
              <w:rPr>
                <w:rFonts w:eastAsia="Calibri,Arial,Times New Roman" w:cs="Calibri,Arial,Times New Roman"/>
                <w:b/>
                <w:bCs/>
                <w:sz w:val="20"/>
                <w:szCs w:val="20"/>
                <w:lang w:eastAsia="en-GB"/>
              </w:rPr>
              <w:t xml:space="preserve"> (2018)</w:t>
            </w:r>
          </w:p>
        </w:tc>
        <w:tc>
          <w:tcPr>
            <w:tcW w:w="1759" w:type="dxa"/>
            <w:shd w:val="clear" w:color="auto" w:fill="C6D9F1" w:themeFill="text2" w:themeFillTint="33"/>
            <w:vAlign w:val="center"/>
            <w:hideMark/>
          </w:tcPr>
          <w:p w14:paraId="412C103C" w14:textId="5FBB906F" w:rsidR="005408AC" w:rsidRPr="00D30D4C" w:rsidRDefault="005408AC" w:rsidP="00D30D4C">
            <w:pPr>
              <w:spacing w:after="0" w:line="240" w:lineRule="auto"/>
              <w:jc w:val="center"/>
              <w:rPr>
                <w:b/>
                <w:sz w:val="20"/>
              </w:rPr>
            </w:pPr>
            <w:r w:rsidRPr="00D30D4C">
              <w:rPr>
                <w:b/>
                <w:sz w:val="20"/>
              </w:rPr>
              <w:t>Leader</w:t>
            </w:r>
            <w:r w:rsidRPr="00FA57C1">
              <w:rPr>
                <w:rFonts w:eastAsia="Calibri,Arial,Times New Roman" w:cs="Calibri,Arial,Times New Roman"/>
                <w:b/>
                <w:bCs/>
                <w:sz w:val="20"/>
                <w:szCs w:val="20"/>
                <w:lang w:eastAsia="en-GB"/>
              </w:rPr>
              <w:t>*</w:t>
            </w:r>
            <w:r>
              <w:rPr>
                <w:rFonts w:eastAsia="Calibri,Arial,Times New Roman" w:cs="Calibri,Arial,Times New Roman"/>
                <w:b/>
                <w:bCs/>
                <w:sz w:val="20"/>
                <w:szCs w:val="20"/>
                <w:lang w:eastAsia="en-GB"/>
              </w:rPr>
              <w:t xml:space="preserve"> </w:t>
            </w:r>
            <w:r w:rsidRPr="00FA57C1">
              <w:rPr>
                <w:rFonts w:eastAsia="Calibri,Arial,Times New Roman" w:cs="Calibri,Arial,Times New Roman"/>
                <w:b/>
                <w:bCs/>
                <w:sz w:val="20"/>
                <w:szCs w:val="20"/>
                <w:lang w:eastAsia="en-GB"/>
              </w:rPr>
              <w:t>(</w:t>
            </w:r>
            <w:r w:rsidRPr="00D30D4C">
              <w:rPr>
                <w:b/>
                <w:sz w:val="20"/>
              </w:rPr>
              <w:t>Contributors)</w:t>
            </w:r>
          </w:p>
        </w:tc>
      </w:tr>
      <w:tr w:rsidR="00A34D00" w:rsidRPr="00FA57C1" w14:paraId="203A0AF2" w14:textId="77777777" w:rsidTr="005C38C5">
        <w:trPr>
          <w:gridAfter w:val="1"/>
          <w:wAfter w:w="11" w:type="dxa"/>
          <w:cantSplit/>
          <w:trHeight w:val="146"/>
        </w:trPr>
        <w:tc>
          <w:tcPr>
            <w:tcW w:w="2410" w:type="dxa"/>
            <w:shd w:val="clear" w:color="auto" w:fill="FFFFFF" w:themeFill="background1"/>
          </w:tcPr>
          <w:p w14:paraId="018FB015" w14:textId="77777777" w:rsidR="00A34D00" w:rsidRPr="00D30D4C" w:rsidRDefault="00A34D00" w:rsidP="00D30D4C">
            <w:pPr>
              <w:spacing w:after="0" w:line="240" w:lineRule="auto"/>
              <w:rPr>
                <w:b/>
                <w:sz w:val="20"/>
              </w:rPr>
            </w:pPr>
          </w:p>
        </w:tc>
        <w:tc>
          <w:tcPr>
            <w:tcW w:w="3827" w:type="dxa"/>
            <w:shd w:val="clear" w:color="auto" w:fill="auto"/>
          </w:tcPr>
          <w:p w14:paraId="02A411B4" w14:textId="39A0E4BE" w:rsidR="00A34D00" w:rsidRPr="00D30D4C" w:rsidRDefault="00A34D00" w:rsidP="00D30D4C">
            <w:pPr>
              <w:spacing w:after="0" w:line="240" w:lineRule="auto"/>
              <w:rPr>
                <w:sz w:val="20"/>
              </w:rPr>
            </w:pPr>
            <w:r w:rsidRPr="00D30D4C">
              <w:rPr>
                <w:sz w:val="20"/>
              </w:rPr>
              <w:t>Support CP</w:t>
            </w:r>
            <w:r w:rsidR="00E00B82" w:rsidRPr="00D30D4C">
              <w:rPr>
                <w:sz w:val="20"/>
              </w:rPr>
              <w:t>s</w:t>
            </w:r>
            <w:r w:rsidRPr="00D30D4C">
              <w:rPr>
                <w:sz w:val="20"/>
              </w:rPr>
              <w:t xml:space="preserve"> to develop or update their wetland inventories (see </w:t>
            </w:r>
            <w:r w:rsidR="006D2BE3">
              <w:rPr>
                <w:sz w:val="20"/>
              </w:rPr>
              <w:t>T</w:t>
            </w:r>
            <w:r w:rsidRPr="00D30D4C">
              <w:rPr>
                <w:sz w:val="20"/>
              </w:rPr>
              <w:t>arget 8).</w:t>
            </w:r>
          </w:p>
          <w:p w14:paraId="6B47E10F" w14:textId="77777777" w:rsidR="00A34D00" w:rsidRPr="00D30D4C" w:rsidRDefault="00A34D00" w:rsidP="00D30D4C">
            <w:pPr>
              <w:spacing w:after="0" w:line="240" w:lineRule="auto"/>
              <w:rPr>
                <w:sz w:val="20"/>
              </w:rPr>
            </w:pPr>
          </w:p>
          <w:p w14:paraId="0062BAF3" w14:textId="355E0F9F" w:rsidR="00A34D00" w:rsidRPr="00D30D4C" w:rsidRDefault="00A34D00" w:rsidP="00D30D4C">
            <w:pPr>
              <w:spacing w:after="0" w:line="240" w:lineRule="auto"/>
              <w:rPr>
                <w:strike/>
                <w:sz w:val="20"/>
              </w:rPr>
            </w:pPr>
            <w:r w:rsidRPr="00D30D4C">
              <w:rPr>
                <w:sz w:val="20"/>
              </w:rPr>
              <w:t>(Resolution</w:t>
            </w:r>
            <w:r w:rsidR="003F26DD" w:rsidRPr="00D30D4C">
              <w:rPr>
                <w:sz w:val="20"/>
              </w:rPr>
              <w:t>s X.15, VIII.6 and Ramsar Handbook 15</w:t>
            </w:r>
            <w:r w:rsidRPr="00D30D4C">
              <w:rPr>
                <w:sz w:val="20"/>
              </w:rPr>
              <w:t>)</w:t>
            </w:r>
          </w:p>
        </w:tc>
        <w:tc>
          <w:tcPr>
            <w:tcW w:w="3261" w:type="dxa"/>
            <w:shd w:val="clear" w:color="auto" w:fill="auto"/>
          </w:tcPr>
          <w:p w14:paraId="404F6B52" w14:textId="4873A66A" w:rsidR="00A34D00" w:rsidRPr="00D30D4C" w:rsidRDefault="00A34D00" w:rsidP="00D30D4C">
            <w:pPr>
              <w:spacing w:after="0" w:line="240" w:lineRule="auto"/>
              <w:rPr>
                <w:sz w:val="20"/>
              </w:rPr>
            </w:pPr>
            <w:r w:rsidRPr="00D30D4C">
              <w:rPr>
                <w:sz w:val="20"/>
              </w:rPr>
              <w:t xml:space="preserve">Identify </w:t>
            </w:r>
            <w:r w:rsidR="00E00B82" w:rsidRPr="00D30D4C">
              <w:rPr>
                <w:sz w:val="20"/>
              </w:rPr>
              <w:t>C</w:t>
            </w:r>
            <w:r w:rsidRPr="00D30D4C">
              <w:rPr>
                <w:sz w:val="20"/>
              </w:rPr>
              <w:t xml:space="preserve">Ps that </w:t>
            </w:r>
            <w:r w:rsidR="00AD3C31" w:rsidRPr="00D30D4C">
              <w:rPr>
                <w:sz w:val="20"/>
              </w:rPr>
              <w:t>requires</w:t>
            </w:r>
            <w:r w:rsidRPr="00D30D4C">
              <w:rPr>
                <w:sz w:val="20"/>
              </w:rPr>
              <w:t xml:space="preserve"> support for developing, or updating their wetland inventory.</w:t>
            </w:r>
          </w:p>
          <w:p w14:paraId="41D5076C" w14:textId="77777777" w:rsidR="00A34D00" w:rsidRPr="00D30D4C" w:rsidRDefault="00A34D00" w:rsidP="00D30D4C">
            <w:pPr>
              <w:spacing w:after="0" w:line="240" w:lineRule="auto"/>
              <w:rPr>
                <w:sz w:val="20"/>
              </w:rPr>
            </w:pPr>
          </w:p>
          <w:p w14:paraId="248AA3E3" w14:textId="77777777" w:rsidR="00A34D00" w:rsidRPr="00D30D4C" w:rsidRDefault="00A34D00" w:rsidP="00D30D4C">
            <w:pPr>
              <w:spacing w:after="0" w:line="240" w:lineRule="auto"/>
              <w:rPr>
                <w:sz w:val="20"/>
              </w:rPr>
            </w:pPr>
            <w:r w:rsidRPr="00D30D4C">
              <w:rPr>
                <w:sz w:val="20"/>
              </w:rPr>
              <w:t>Provide support to CPs directly and via partnerships on their wetland inventories (i.e. funds and expertise).</w:t>
            </w:r>
          </w:p>
          <w:p w14:paraId="75BDF349" w14:textId="77777777" w:rsidR="00A34D00" w:rsidRPr="00D30D4C" w:rsidRDefault="00A34D00" w:rsidP="00D30D4C">
            <w:pPr>
              <w:spacing w:after="0" w:line="240" w:lineRule="auto"/>
              <w:rPr>
                <w:sz w:val="20"/>
              </w:rPr>
            </w:pPr>
          </w:p>
          <w:p w14:paraId="132B1DBA" w14:textId="6C740E82" w:rsidR="00A34D00" w:rsidRPr="00D30D4C" w:rsidRDefault="00A34D00" w:rsidP="00D30D4C">
            <w:pPr>
              <w:spacing w:after="0" w:line="240" w:lineRule="auto"/>
              <w:rPr>
                <w:sz w:val="20"/>
              </w:rPr>
            </w:pPr>
            <w:r w:rsidRPr="00D30D4C">
              <w:rPr>
                <w:sz w:val="20"/>
              </w:rPr>
              <w:t xml:space="preserve">Engage in SDG indicators work to position Ramsar’s process to measure extent of water-related ecosystems (see </w:t>
            </w:r>
            <w:r w:rsidR="006D2BE3">
              <w:rPr>
                <w:sz w:val="20"/>
              </w:rPr>
              <w:t>T</w:t>
            </w:r>
            <w:r w:rsidRPr="00D30D4C">
              <w:rPr>
                <w:sz w:val="20"/>
              </w:rPr>
              <w:t>arget 18)</w:t>
            </w:r>
            <w:r w:rsidR="00FD068B" w:rsidRPr="00D30D4C">
              <w:rPr>
                <w:sz w:val="20"/>
              </w:rPr>
              <w:t>.</w:t>
            </w:r>
          </w:p>
          <w:p w14:paraId="782012C0" w14:textId="77777777" w:rsidR="00A34D00" w:rsidRPr="00D30D4C" w:rsidRDefault="00A34D00" w:rsidP="00D30D4C">
            <w:pPr>
              <w:spacing w:after="0" w:line="240" w:lineRule="auto"/>
              <w:rPr>
                <w:sz w:val="20"/>
              </w:rPr>
            </w:pPr>
          </w:p>
          <w:p w14:paraId="66AA9AEC" w14:textId="59F615E1" w:rsidR="00A34D00" w:rsidRPr="00D30D4C" w:rsidRDefault="00A34D00" w:rsidP="00D30D4C">
            <w:pPr>
              <w:spacing w:after="0" w:line="240" w:lineRule="auto"/>
              <w:rPr>
                <w:strike/>
                <w:sz w:val="20"/>
              </w:rPr>
            </w:pPr>
            <w:r w:rsidRPr="00D30D4C">
              <w:rPr>
                <w:sz w:val="20"/>
              </w:rPr>
              <w:t>Publish and promote good examples o</w:t>
            </w:r>
            <w:r w:rsidR="00E00B82" w:rsidRPr="00D30D4C">
              <w:rPr>
                <w:sz w:val="20"/>
              </w:rPr>
              <w:t>f</w:t>
            </w:r>
            <w:r w:rsidRPr="00D30D4C">
              <w:rPr>
                <w:sz w:val="20"/>
              </w:rPr>
              <w:t xml:space="preserve"> inventor</w:t>
            </w:r>
            <w:r w:rsidRPr="00D30D4C">
              <w:rPr>
                <w:color w:val="000000" w:themeColor="text1"/>
                <w:sz w:val="20"/>
              </w:rPr>
              <w:t>ies on the website</w:t>
            </w:r>
            <w:r w:rsidR="002B58C3">
              <w:rPr>
                <w:color w:val="000000" w:themeColor="text1"/>
                <w:sz w:val="20"/>
              </w:rPr>
              <w:t>,</w:t>
            </w:r>
            <w:r w:rsidRPr="00D30D4C">
              <w:rPr>
                <w:color w:val="000000" w:themeColor="text1"/>
                <w:sz w:val="20"/>
              </w:rPr>
              <w:t xml:space="preserve"> also including peatlands (CEPA Action Plan Target 3.3).</w:t>
            </w:r>
          </w:p>
        </w:tc>
        <w:tc>
          <w:tcPr>
            <w:tcW w:w="3118" w:type="dxa"/>
            <w:shd w:val="clear" w:color="auto" w:fill="auto"/>
          </w:tcPr>
          <w:p w14:paraId="7440FF40" w14:textId="25501D24" w:rsidR="00A34D00" w:rsidRPr="00D30D4C" w:rsidRDefault="00A34D00" w:rsidP="00D30D4C">
            <w:pPr>
              <w:spacing w:after="0" w:line="240" w:lineRule="auto"/>
              <w:rPr>
                <w:sz w:val="20"/>
              </w:rPr>
            </w:pPr>
            <w:r w:rsidRPr="00D30D4C">
              <w:rPr>
                <w:sz w:val="20"/>
              </w:rPr>
              <w:t xml:space="preserve">Number of CPs supported to </w:t>
            </w:r>
            <w:r w:rsidR="00E00B82" w:rsidRPr="00D30D4C">
              <w:rPr>
                <w:sz w:val="20"/>
              </w:rPr>
              <w:t xml:space="preserve">develop or </w:t>
            </w:r>
            <w:r w:rsidRPr="00D30D4C">
              <w:rPr>
                <w:sz w:val="20"/>
              </w:rPr>
              <w:t>update their wetland inventory.</w:t>
            </w:r>
          </w:p>
          <w:p w14:paraId="7C8D37C0" w14:textId="77777777" w:rsidR="00A34D00" w:rsidRPr="00D30D4C" w:rsidRDefault="00A34D00" w:rsidP="00D30D4C">
            <w:pPr>
              <w:pStyle w:val="ListParagraph"/>
              <w:spacing w:after="0" w:line="240" w:lineRule="auto"/>
              <w:ind w:left="0"/>
              <w:rPr>
                <w:sz w:val="20"/>
              </w:rPr>
            </w:pPr>
          </w:p>
          <w:p w14:paraId="50A0CA8B" w14:textId="15008764" w:rsidR="00A34D00" w:rsidRPr="00D30D4C" w:rsidRDefault="00A34D00" w:rsidP="00D30D4C">
            <w:pPr>
              <w:spacing w:after="0" w:line="240" w:lineRule="auto"/>
              <w:rPr>
                <w:sz w:val="20"/>
              </w:rPr>
            </w:pPr>
            <w:r w:rsidRPr="00D30D4C">
              <w:rPr>
                <w:sz w:val="20"/>
              </w:rPr>
              <w:t>Number of inventories promoted and published (dedicated page on web site).</w:t>
            </w:r>
          </w:p>
          <w:p w14:paraId="438711D5" w14:textId="77777777" w:rsidR="00A34D00" w:rsidRPr="00D30D4C" w:rsidRDefault="00A34D00" w:rsidP="00D30D4C">
            <w:pPr>
              <w:spacing w:after="0" w:line="240" w:lineRule="auto"/>
              <w:rPr>
                <w:sz w:val="20"/>
              </w:rPr>
            </w:pPr>
          </w:p>
          <w:p w14:paraId="3A06403D" w14:textId="6C2203AA" w:rsidR="00A34D00" w:rsidRPr="00D30D4C" w:rsidRDefault="00E00B82" w:rsidP="00D30D4C">
            <w:pPr>
              <w:spacing w:after="0" w:line="240" w:lineRule="auto"/>
              <w:rPr>
                <w:strike/>
                <w:sz w:val="20"/>
              </w:rPr>
            </w:pPr>
            <w:r w:rsidRPr="00D30D4C">
              <w:rPr>
                <w:sz w:val="20"/>
              </w:rPr>
              <w:t>Ramsar</w:t>
            </w:r>
            <w:r w:rsidR="00A34D00" w:rsidRPr="00D30D4C">
              <w:rPr>
                <w:sz w:val="20"/>
              </w:rPr>
              <w:t>‘s monitoring process reflected in SDG indicator work</w:t>
            </w:r>
            <w:r w:rsidR="00C10AA5" w:rsidRPr="00D30D4C">
              <w:rPr>
                <w:sz w:val="20"/>
              </w:rPr>
              <w:t>.</w:t>
            </w:r>
          </w:p>
        </w:tc>
        <w:tc>
          <w:tcPr>
            <w:tcW w:w="1759" w:type="dxa"/>
            <w:shd w:val="clear" w:color="auto" w:fill="auto"/>
          </w:tcPr>
          <w:p w14:paraId="1CDB32D6" w14:textId="7D531E5D" w:rsidR="00A34D00" w:rsidRPr="00D30D4C" w:rsidRDefault="00A34D00" w:rsidP="00D30D4C">
            <w:pPr>
              <w:spacing w:after="0" w:line="240" w:lineRule="auto"/>
              <w:rPr>
                <w:b/>
                <w:strike/>
                <w:sz w:val="20"/>
              </w:rPr>
            </w:pPr>
            <w:r w:rsidRPr="00D30D4C">
              <w:rPr>
                <w:b/>
                <w:sz w:val="20"/>
              </w:rPr>
              <w:t>HSP/Regional Team</w:t>
            </w:r>
            <w:r w:rsidR="00C730DA" w:rsidRPr="00D30D4C">
              <w:rPr>
                <w:b/>
                <w:sz w:val="20"/>
              </w:rPr>
              <w:t>s</w:t>
            </w:r>
          </w:p>
        </w:tc>
      </w:tr>
      <w:tr w:rsidR="00547160" w:rsidRPr="00FA57C1" w14:paraId="59AA7C69" w14:textId="531A9EF6" w:rsidTr="005C38C5">
        <w:trPr>
          <w:gridAfter w:val="1"/>
          <w:wAfter w:w="11" w:type="dxa"/>
          <w:trHeight w:val="1828"/>
        </w:trPr>
        <w:tc>
          <w:tcPr>
            <w:tcW w:w="2410" w:type="dxa"/>
            <w:vMerge w:val="restart"/>
            <w:shd w:val="clear" w:color="auto" w:fill="auto"/>
            <w:hideMark/>
          </w:tcPr>
          <w:p w14:paraId="1B4F1D74" w14:textId="77777777" w:rsidR="005C38C5" w:rsidRPr="00D30D4C" w:rsidRDefault="00B53F5B" w:rsidP="00D30D4C">
            <w:pPr>
              <w:spacing w:after="0" w:line="240" w:lineRule="auto"/>
              <w:rPr>
                <w:b/>
                <w:sz w:val="20"/>
              </w:rPr>
            </w:pPr>
            <w:r w:rsidRPr="00D30D4C">
              <w:rPr>
                <w:b/>
                <w:sz w:val="20"/>
              </w:rPr>
              <w:t>Target 9:</w:t>
            </w:r>
          </w:p>
          <w:p w14:paraId="47F12ADE" w14:textId="18ED2CAC" w:rsidR="00B53F5B" w:rsidRPr="00D30D4C" w:rsidRDefault="00B53F5B" w:rsidP="00D30D4C">
            <w:pPr>
              <w:spacing w:after="0" w:line="240" w:lineRule="auto"/>
              <w:rPr>
                <w:sz w:val="20"/>
              </w:rPr>
            </w:pPr>
            <w:r w:rsidRPr="00D30D4C">
              <w:rPr>
                <w:sz w:val="20"/>
              </w:rPr>
              <w:t xml:space="preserve">The wise use of wetlands is strengthened through integrated resource management at the appropriate scale, </w:t>
            </w:r>
            <w:r w:rsidRPr="00D30D4C">
              <w:rPr>
                <w:i/>
                <w:sz w:val="20"/>
              </w:rPr>
              <w:t>inter alia</w:t>
            </w:r>
            <w:r w:rsidRPr="00D30D4C">
              <w:rPr>
                <w:sz w:val="20"/>
              </w:rPr>
              <w:t>, within a river</w:t>
            </w:r>
            <w:r w:rsidR="00CB68F2" w:rsidRPr="00D30D4C">
              <w:rPr>
                <w:sz w:val="20"/>
              </w:rPr>
              <w:t xml:space="preserve"> basin or along a coastal zone.</w:t>
            </w:r>
          </w:p>
        </w:tc>
        <w:tc>
          <w:tcPr>
            <w:tcW w:w="3827" w:type="dxa"/>
            <w:shd w:val="clear" w:color="auto" w:fill="auto"/>
            <w:hideMark/>
          </w:tcPr>
          <w:p w14:paraId="42A83684" w14:textId="78C0BF81" w:rsidR="003F26DD" w:rsidRPr="00463BA5" w:rsidRDefault="003F26DD" w:rsidP="00D30D4C">
            <w:pPr>
              <w:spacing w:after="0" w:line="240" w:lineRule="auto"/>
              <w:rPr>
                <w:sz w:val="20"/>
              </w:rPr>
            </w:pPr>
            <w:r w:rsidRPr="00463BA5">
              <w:rPr>
                <w:sz w:val="20"/>
              </w:rPr>
              <w:t>Disseminate existing Ramsar Handbooks, Factsheets, Briefing Notes and other STRP products on water related guidance and integrated resource management (see Target 2)</w:t>
            </w:r>
            <w:r w:rsidR="00C730DA" w:rsidRPr="00463BA5">
              <w:rPr>
                <w:sz w:val="20"/>
              </w:rPr>
              <w:t>.</w:t>
            </w:r>
          </w:p>
          <w:p w14:paraId="4A40482F" w14:textId="77777777" w:rsidR="003F26DD" w:rsidRPr="00463BA5" w:rsidRDefault="003F26DD" w:rsidP="00D30D4C">
            <w:pPr>
              <w:spacing w:after="0" w:line="240" w:lineRule="auto"/>
              <w:rPr>
                <w:sz w:val="20"/>
              </w:rPr>
            </w:pPr>
          </w:p>
          <w:p w14:paraId="0E6E32CC" w14:textId="3B5D87FD" w:rsidR="00B53F5B" w:rsidRPr="00463BA5" w:rsidRDefault="00B53F5B" w:rsidP="00D30D4C">
            <w:pPr>
              <w:spacing w:after="0" w:line="240" w:lineRule="auto"/>
              <w:rPr>
                <w:sz w:val="20"/>
              </w:rPr>
            </w:pPr>
            <w:r w:rsidRPr="00463BA5">
              <w:rPr>
                <w:sz w:val="20"/>
              </w:rPr>
              <w:t>(Resolution IX.1 Annex A and C, Resolution XI.21)</w:t>
            </w:r>
          </w:p>
          <w:p w14:paraId="0A0664B0" w14:textId="3A5D2700" w:rsidR="003F26DD" w:rsidRPr="00463BA5" w:rsidRDefault="005A08E5" w:rsidP="005D057C">
            <w:pPr>
              <w:spacing w:after="0" w:line="240" w:lineRule="auto"/>
              <w:rPr>
                <w:sz w:val="20"/>
              </w:rPr>
            </w:pPr>
            <w:r w:rsidRPr="00463BA5">
              <w:rPr>
                <w:sz w:val="20"/>
              </w:rPr>
              <w:t xml:space="preserve">(Previously </w:t>
            </w:r>
            <w:r w:rsidR="005D057C" w:rsidRPr="00463BA5">
              <w:rPr>
                <w:sz w:val="20"/>
              </w:rPr>
              <w:t xml:space="preserve">TP </w:t>
            </w:r>
            <w:r w:rsidRPr="00463BA5">
              <w:rPr>
                <w:sz w:val="20"/>
              </w:rPr>
              <w:t>Activity</w:t>
            </w:r>
            <w:r w:rsidR="005D057C" w:rsidRPr="00463BA5">
              <w:rPr>
                <w:sz w:val="20"/>
              </w:rPr>
              <w:t xml:space="preserve"> 2.1</w:t>
            </w:r>
            <w:r w:rsidRPr="00463BA5">
              <w:rPr>
                <w:sz w:val="20"/>
              </w:rPr>
              <w:t>)</w:t>
            </w:r>
          </w:p>
        </w:tc>
        <w:tc>
          <w:tcPr>
            <w:tcW w:w="3261" w:type="dxa"/>
          </w:tcPr>
          <w:p w14:paraId="10F8852D" w14:textId="21810B89" w:rsidR="00B53F5B" w:rsidRPr="00D30D4C" w:rsidRDefault="00B53F5B" w:rsidP="00D30D4C">
            <w:pPr>
              <w:spacing w:after="0" w:line="240" w:lineRule="auto"/>
              <w:rPr>
                <w:sz w:val="20"/>
                <w:highlight w:val="yellow"/>
              </w:rPr>
            </w:pPr>
          </w:p>
          <w:p w14:paraId="2919D6E8" w14:textId="77777777" w:rsidR="003F26DD" w:rsidRPr="00D30D4C" w:rsidRDefault="003F26DD" w:rsidP="00D30D4C">
            <w:pPr>
              <w:spacing w:after="0" w:line="240" w:lineRule="auto"/>
              <w:rPr>
                <w:sz w:val="20"/>
                <w:highlight w:val="yellow"/>
              </w:rPr>
            </w:pPr>
          </w:p>
          <w:p w14:paraId="325165D7" w14:textId="157FC375" w:rsidR="003F26DD" w:rsidRPr="00D30D4C" w:rsidRDefault="00AD3C31" w:rsidP="00D30D4C">
            <w:pPr>
              <w:spacing w:after="0" w:line="240" w:lineRule="auto"/>
              <w:rPr>
                <w:sz w:val="20"/>
                <w:highlight w:val="yellow"/>
              </w:rPr>
            </w:pPr>
            <w:r w:rsidRPr="00D30D4C">
              <w:rPr>
                <w:sz w:val="20"/>
              </w:rPr>
              <w:t>On</w:t>
            </w:r>
            <w:r w:rsidR="003F26DD" w:rsidRPr="00D30D4C">
              <w:rPr>
                <w:sz w:val="20"/>
              </w:rPr>
              <w:t>going (cross reference Target 2)</w:t>
            </w:r>
            <w:r w:rsidR="00C730DA" w:rsidRPr="00D30D4C">
              <w:rPr>
                <w:sz w:val="20"/>
              </w:rPr>
              <w:t>.</w:t>
            </w:r>
          </w:p>
        </w:tc>
        <w:tc>
          <w:tcPr>
            <w:tcW w:w="3118" w:type="dxa"/>
            <w:shd w:val="clear" w:color="auto" w:fill="auto"/>
            <w:hideMark/>
          </w:tcPr>
          <w:p w14:paraId="34706FD0" w14:textId="59D5E716" w:rsidR="00025494" w:rsidRPr="00D30D4C" w:rsidRDefault="00025494" w:rsidP="00D30D4C">
            <w:pPr>
              <w:spacing w:after="0" w:line="240" w:lineRule="auto"/>
              <w:rPr>
                <w:sz w:val="20"/>
              </w:rPr>
            </w:pPr>
            <w:r w:rsidRPr="00D30D4C">
              <w:rPr>
                <w:sz w:val="20"/>
              </w:rPr>
              <w:t xml:space="preserve">Ramsar guidance on water allocation and management for ecosystems disseminated to all </w:t>
            </w:r>
            <w:r w:rsidR="00D44873" w:rsidRPr="00D30D4C">
              <w:rPr>
                <w:sz w:val="20"/>
              </w:rPr>
              <w:t>C</w:t>
            </w:r>
            <w:r w:rsidRPr="00D30D4C">
              <w:rPr>
                <w:sz w:val="20"/>
              </w:rPr>
              <w:t>P</w:t>
            </w:r>
            <w:r w:rsidR="00D44873" w:rsidRPr="00D30D4C">
              <w:rPr>
                <w:sz w:val="20"/>
              </w:rPr>
              <w:t>s</w:t>
            </w:r>
            <w:r w:rsidRPr="00D30D4C">
              <w:rPr>
                <w:sz w:val="20"/>
              </w:rPr>
              <w:t xml:space="preserve"> and made available under a “water management” section on the Ramsar website.</w:t>
            </w:r>
          </w:p>
          <w:p w14:paraId="587E5EEB" w14:textId="77777777" w:rsidR="00025494" w:rsidRPr="00D30D4C" w:rsidRDefault="00025494" w:rsidP="00D30D4C">
            <w:pPr>
              <w:spacing w:after="0" w:line="240" w:lineRule="auto"/>
              <w:rPr>
                <w:sz w:val="20"/>
              </w:rPr>
            </w:pPr>
          </w:p>
          <w:p w14:paraId="77BCC1E4" w14:textId="0E36CB02" w:rsidR="00025494" w:rsidRPr="00D30D4C" w:rsidRDefault="00025494" w:rsidP="00D30D4C">
            <w:pPr>
              <w:spacing w:after="0" w:line="240" w:lineRule="auto"/>
              <w:rPr>
                <w:sz w:val="20"/>
                <w:highlight w:val="yellow"/>
              </w:rPr>
            </w:pPr>
            <w:r w:rsidRPr="00D30D4C">
              <w:rPr>
                <w:sz w:val="20"/>
              </w:rPr>
              <w:t>CEPA-NFPs requested to disseminat</w:t>
            </w:r>
            <w:r w:rsidR="00AB3B8D" w:rsidRPr="00D30D4C">
              <w:rPr>
                <w:sz w:val="20"/>
              </w:rPr>
              <w:t>e</w:t>
            </w:r>
            <w:r w:rsidRPr="00D30D4C">
              <w:rPr>
                <w:sz w:val="20"/>
              </w:rPr>
              <w:t xml:space="preserve"> materials and report</w:t>
            </w:r>
            <w:r w:rsidR="00D44873" w:rsidRPr="00D30D4C">
              <w:rPr>
                <w:sz w:val="20"/>
              </w:rPr>
              <w:t>ing</w:t>
            </w:r>
            <w:r w:rsidRPr="00D30D4C">
              <w:rPr>
                <w:sz w:val="20"/>
              </w:rPr>
              <w:t xml:space="preserve"> back. Feedback received, analysed and summary results published (2018).</w:t>
            </w:r>
          </w:p>
        </w:tc>
        <w:tc>
          <w:tcPr>
            <w:tcW w:w="1759" w:type="dxa"/>
            <w:shd w:val="clear" w:color="auto" w:fill="auto"/>
            <w:hideMark/>
          </w:tcPr>
          <w:p w14:paraId="1F675166" w14:textId="52D135E1" w:rsidR="00025494" w:rsidRPr="00D30D4C" w:rsidRDefault="008F51F6" w:rsidP="00D30D4C">
            <w:pPr>
              <w:spacing w:after="0" w:line="240" w:lineRule="auto"/>
              <w:rPr>
                <w:sz w:val="20"/>
              </w:rPr>
            </w:pPr>
            <w:r w:rsidRPr="00D30D4C">
              <w:rPr>
                <w:b/>
                <w:sz w:val="20"/>
              </w:rPr>
              <w:t>Communications team</w:t>
            </w:r>
          </w:p>
        </w:tc>
      </w:tr>
      <w:tr w:rsidR="00547160" w:rsidRPr="00FA57C1" w14:paraId="44D72DD5" w14:textId="50AB2A51" w:rsidTr="005C38C5">
        <w:trPr>
          <w:gridAfter w:val="1"/>
          <w:wAfter w:w="11" w:type="dxa"/>
          <w:trHeight w:val="146"/>
        </w:trPr>
        <w:tc>
          <w:tcPr>
            <w:tcW w:w="2410" w:type="dxa"/>
            <w:vMerge/>
            <w:shd w:val="clear" w:color="auto" w:fill="auto"/>
          </w:tcPr>
          <w:p w14:paraId="7C73B77C" w14:textId="77777777" w:rsidR="00B53F5B" w:rsidRPr="00D30D4C" w:rsidRDefault="00B53F5B" w:rsidP="00D30D4C">
            <w:pPr>
              <w:spacing w:after="0" w:line="240" w:lineRule="auto"/>
              <w:rPr>
                <w:b/>
                <w:sz w:val="20"/>
              </w:rPr>
            </w:pPr>
          </w:p>
        </w:tc>
        <w:tc>
          <w:tcPr>
            <w:tcW w:w="3827" w:type="dxa"/>
            <w:shd w:val="clear" w:color="auto" w:fill="auto"/>
          </w:tcPr>
          <w:p w14:paraId="4756AB42" w14:textId="6C08CA2E" w:rsidR="00B53F5B" w:rsidRPr="00463BA5" w:rsidRDefault="00B53F5B" w:rsidP="00D30D4C">
            <w:pPr>
              <w:spacing w:after="0" w:line="240" w:lineRule="auto"/>
              <w:rPr>
                <w:sz w:val="20"/>
              </w:rPr>
            </w:pPr>
            <w:r w:rsidRPr="00463BA5">
              <w:rPr>
                <w:sz w:val="20"/>
              </w:rPr>
              <w:t xml:space="preserve">Promote Ramsar tools on </w:t>
            </w:r>
            <w:r w:rsidR="00D44873" w:rsidRPr="00463BA5">
              <w:rPr>
                <w:sz w:val="20"/>
              </w:rPr>
              <w:t>w</w:t>
            </w:r>
            <w:r w:rsidRPr="00463BA5">
              <w:rPr>
                <w:sz w:val="20"/>
              </w:rPr>
              <w:t>etland and water and environmental water flow</w:t>
            </w:r>
            <w:r w:rsidR="008424BA" w:rsidRPr="00463BA5">
              <w:rPr>
                <w:sz w:val="20"/>
              </w:rPr>
              <w:t>.</w:t>
            </w:r>
          </w:p>
          <w:p w14:paraId="663E15CE" w14:textId="77777777" w:rsidR="00B53F5B" w:rsidRPr="00463BA5" w:rsidRDefault="00B53F5B" w:rsidP="00D30D4C">
            <w:pPr>
              <w:spacing w:after="0" w:line="240" w:lineRule="auto"/>
              <w:rPr>
                <w:sz w:val="20"/>
              </w:rPr>
            </w:pPr>
          </w:p>
          <w:p w14:paraId="3CF0A022" w14:textId="4A3FBF32" w:rsidR="00B53F5B" w:rsidRPr="00463BA5" w:rsidRDefault="00C82868" w:rsidP="00D30D4C">
            <w:pPr>
              <w:spacing w:after="0" w:line="240" w:lineRule="auto"/>
              <w:rPr>
                <w:sz w:val="20"/>
              </w:rPr>
            </w:pPr>
            <w:r w:rsidRPr="00463BA5">
              <w:rPr>
                <w:sz w:val="20"/>
              </w:rPr>
              <w:t>(Resolution XII.12 para.24)</w:t>
            </w:r>
          </w:p>
          <w:p w14:paraId="7E530D19" w14:textId="4986D446" w:rsidR="00B53F5B" w:rsidRPr="00463BA5" w:rsidRDefault="005A08E5" w:rsidP="005D057C">
            <w:pPr>
              <w:spacing w:after="0" w:line="240" w:lineRule="auto"/>
              <w:rPr>
                <w:sz w:val="20"/>
              </w:rPr>
            </w:pPr>
            <w:r w:rsidRPr="00463BA5">
              <w:rPr>
                <w:sz w:val="20"/>
              </w:rPr>
              <w:t xml:space="preserve">(Previously </w:t>
            </w:r>
            <w:r w:rsidR="005D057C" w:rsidRPr="00463BA5">
              <w:rPr>
                <w:sz w:val="20"/>
              </w:rPr>
              <w:t xml:space="preserve">TP </w:t>
            </w:r>
            <w:r w:rsidRPr="00463BA5">
              <w:rPr>
                <w:sz w:val="20"/>
              </w:rPr>
              <w:t>Activit</w:t>
            </w:r>
            <w:r w:rsidR="005D057C" w:rsidRPr="00463BA5">
              <w:rPr>
                <w:sz w:val="20"/>
              </w:rPr>
              <w:t>ies 9.1 and 9.2</w:t>
            </w:r>
            <w:r w:rsidRPr="00463BA5">
              <w:rPr>
                <w:sz w:val="20"/>
              </w:rPr>
              <w:t>)</w:t>
            </w:r>
          </w:p>
        </w:tc>
        <w:tc>
          <w:tcPr>
            <w:tcW w:w="3261" w:type="dxa"/>
          </w:tcPr>
          <w:p w14:paraId="532A7E6D" w14:textId="30F6634A" w:rsidR="00B53F5B" w:rsidRPr="00D30D4C" w:rsidRDefault="00296166" w:rsidP="00D30D4C">
            <w:pPr>
              <w:spacing w:after="0" w:line="240" w:lineRule="auto"/>
              <w:rPr>
                <w:sz w:val="20"/>
              </w:rPr>
            </w:pPr>
            <w:r w:rsidRPr="00D30D4C">
              <w:rPr>
                <w:sz w:val="20"/>
              </w:rPr>
              <w:lastRenderedPageBreak/>
              <w:t>STRP task 4.1, joint report on e-flows with WWF.</w:t>
            </w:r>
          </w:p>
        </w:tc>
        <w:tc>
          <w:tcPr>
            <w:tcW w:w="3118" w:type="dxa"/>
            <w:shd w:val="clear" w:color="auto" w:fill="auto"/>
          </w:tcPr>
          <w:p w14:paraId="20410FAA" w14:textId="6AD77F59" w:rsidR="00B53F5B" w:rsidRPr="00D30D4C" w:rsidRDefault="00B53F5B" w:rsidP="00D30D4C">
            <w:pPr>
              <w:spacing w:after="0" w:line="240" w:lineRule="auto"/>
              <w:rPr>
                <w:sz w:val="20"/>
              </w:rPr>
            </w:pPr>
            <w:r w:rsidRPr="00D30D4C">
              <w:rPr>
                <w:sz w:val="20"/>
              </w:rPr>
              <w:t xml:space="preserve">Ramsar tools on </w:t>
            </w:r>
            <w:r w:rsidR="00D44873" w:rsidRPr="00D30D4C">
              <w:rPr>
                <w:sz w:val="20"/>
              </w:rPr>
              <w:t>w</w:t>
            </w:r>
            <w:r w:rsidRPr="00D30D4C">
              <w:rPr>
                <w:sz w:val="20"/>
              </w:rPr>
              <w:t xml:space="preserve">etland and water and environmental water flow </w:t>
            </w:r>
            <w:r w:rsidRPr="00D30D4C">
              <w:rPr>
                <w:sz w:val="20"/>
              </w:rPr>
              <w:lastRenderedPageBreak/>
              <w:t xml:space="preserve">available and </w:t>
            </w:r>
            <w:r w:rsidR="000B7D80" w:rsidRPr="00D30D4C">
              <w:rPr>
                <w:sz w:val="20"/>
              </w:rPr>
              <w:t>disseminated</w:t>
            </w:r>
            <w:r w:rsidR="00D44873" w:rsidRPr="00D30D4C">
              <w:rPr>
                <w:sz w:val="20"/>
              </w:rPr>
              <w:t xml:space="preserve"> on the Ramsar website</w:t>
            </w:r>
            <w:r w:rsidR="000B7D80" w:rsidRPr="00D30D4C">
              <w:rPr>
                <w:sz w:val="20"/>
              </w:rPr>
              <w:t>.</w:t>
            </w:r>
          </w:p>
        </w:tc>
        <w:tc>
          <w:tcPr>
            <w:tcW w:w="1759" w:type="dxa"/>
            <w:shd w:val="clear" w:color="auto" w:fill="auto"/>
          </w:tcPr>
          <w:p w14:paraId="30DDB78B" w14:textId="1B8CDC25" w:rsidR="00B53F5B" w:rsidRPr="00D30D4C" w:rsidRDefault="000E3D2F" w:rsidP="00D30D4C">
            <w:pPr>
              <w:spacing w:after="0" w:line="240" w:lineRule="auto"/>
              <w:rPr>
                <w:sz w:val="20"/>
              </w:rPr>
            </w:pPr>
            <w:r w:rsidRPr="00D30D4C">
              <w:rPr>
                <w:b/>
                <w:sz w:val="20"/>
              </w:rPr>
              <w:lastRenderedPageBreak/>
              <w:t>HSP</w:t>
            </w:r>
            <w:r w:rsidR="00D44873" w:rsidRPr="00D30D4C">
              <w:rPr>
                <w:b/>
                <w:sz w:val="20"/>
              </w:rPr>
              <w:t xml:space="preserve"> </w:t>
            </w:r>
            <w:r w:rsidR="00B53F5B" w:rsidRPr="00D30D4C">
              <w:rPr>
                <w:sz w:val="20"/>
              </w:rPr>
              <w:t>(WWF, STRP)</w:t>
            </w:r>
          </w:p>
        </w:tc>
      </w:tr>
      <w:tr w:rsidR="00547160" w:rsidRPr="00FA57C1" w14:paraId="6E04A2D8" w14:textId="1359D3EA" w:rsidTr="005C38C5">
        <w:trPr>
          <w:gridAfter w:val="1"/>
          <w:wAfter w:w="11" w:type="dxa"/>
          <w:trHeight w:val="2367"/>
        </w:trPr>
        <w:tc>
          <w:tcPr>
            <w:tcW w:w="2410" w:type="dxa"/>
            <w:vMerge w:val="restart"/>
            <w:shd w:val="clear" w:color="auto" w:fill="auto"/>
            <w:hideMark/>
          </w:tcPr>
          <w:p w14:paraId="05E626A6" w14:textId="77777777" w:rsidR="00D44873" w:rsidRPr="00D30D4C" w:rsidRDefault="00B53F5B" w:rsidP="00D30D4C">
            <w:pPr>
              <w:spacing w:after="0" w:line="240" w:lineRule="auto"/>
              <w:rPr>
                <w:b/>
                <w:sz w:val="20"/>
              </w:rPr>
            </w:pPr>
            <w:r w:rsidRPr="00D30D4C">
              <w:rPr>
                <w:b/>
                <w:sz w:val="20"/>
              </w:rPr>
              <w:lastRenderedPageBreak/>
              <w:t>Target 10:</w:t>
            </w:r>
          </w:p>
          <w:p w14:paraId="0E061228" w14:textId="50009133" w:rsidR="00B53F5B" w:rsidRPr="00D30D4C" w:rsidRDefault="00B53F5B" w:rsidP="00D30D4C">
            <w:pPr>
              <w:spacing w:after="0" w:line="240" w:lineRule="auto"/>
              <w:rPr>
                <w:sz w:val="20"/>
              </w:rPr>
            </w:pPr>
            <w:r w:rsidRPr="00D30D4C">
              <w:rPr>
                <w:sz w:val="20"/>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w:t>
            </w:r>
            <w:r w:rsidR="00EA2D45" w:rsidRPr="00D30D4C">
              <w:rPr>
                <w:sz w:val="20"/>
              </w:rPr>
              <w:t>unities at all relevant levels.</w:t>
            </w:r>
          </w:p>
        </w:tc>
        <w:tc>
          <w:tcPr>
            <w:tcW w:w="3827" w:type="dxa"/>
            <w:shd w:val="clear" w:color="auto" w:fill="auto"/>
            <w:hideMark/>
          </w:tcPr>
          <w:p w14:paraId="4CA7A839" w14:textId="6716B3E3" w:rsidR="007811CF" w:rsidRPr="00D30D4C" w:rsidRDefault="00FD36F5" w:rsidP="00D30D4C">
            <w:pPr>
              <w:spacing w:after="0" w:line="240" w:lineRule="auto"/>
              <w:rPr>
                <w:sz w:val="20"/>
              </w:rPr>
            </w:pPr>
            <w:r w:rsidRPr="00D30D4C">
              <w:rPr>
                <w:sz w:val="20"/>
              </w:rPr>
              <w:t xml:space="preserve">Implement the project </w:t>
            </w:r>
            <w:r w:rsidR="00D44873" w:rsidRPr="00D30D4C">
              <w:rPr>
                <w:sz w:val="20"/>
              </w:rPr>
              <w:t>“</w:t>
            </w:r>
            <w:r w:rsidR="007811CF" w:rsidRPr="00D30D4C">
              <w:rPr>
                <w:sz w:val="20"/>
              </w:rPr>
              <w:t>Natural and Cultural Heritage in Wetlands</w:t>
            </w:r>
            <w:r w:rsidR="00D44873" w:rsidRPr="00D30D4C">
              <w:rPr>
                <w:sz w:val="20"/>
              </w:rPr>
              <w:t>”</w:t>
            </w:r>
            <w:r w:rsidR="00CD4541" w:rsidRPr="00D30D4C">
              <w:rPr>
                <w:sz w:val="20"/>
              </w:rPr>
              <w:t xml:space="preserve"> funded by the MAVA Foundation.</w:t>
            </w:r>
          </w:p>
          <w:p w14:paraId="6D7B47C1" w14:textId="77777777" w:rsidR="007811CF" w:rsidRPr="00D30D4C" w:rsidRDefault="007811CF" w:rsidP="00D30D4C">
            <w:pPr>
              <w:spacing w:after="0" w:line="240" w:lineRule="auto"/>
              <w:rPr>
                <w:sz w:val="20"/>
              </w:rPr>
            </w:pPr>
          </w:p>
          <w:p w14:paraId="4B8C4A9D" w14:textId="6CFFF317" w:rsidR="00B53F5B" w:rsidRPr="00D30D4C" w:rsidRDefault="00B53F5B" w:rsidP="00D30D4C">
            <w:pPr>
              <w:spacing w:after="0" w:line="240" w:lineRule="auto"/>
              <w:rPr>
                <w:sz w:val="20"/>
              </w:rPr>
            </w:pPr>
            <w:r w:rsidRPr="00D30D4C">
              <w:rPr>
                <w:sz w:val="20"/>
              </w:rPr>
              <w:t xml:space="preserve">Ramsar Culture Network to develop guidance, case studies on the integration of cultural values by </w:t>
            </w:r>
            <w:r w:rsidR="00D44873" w:rsidRPr="00D30D4C">
              <w:rPr>
                <w:sz w:val="20"/>
              </w:rPr>
              <w:t>CPs</w:t>
            </w:r>
            <w:r w:rsidRPr="00D30D4C">
              <w:rPr>
                <w:sz w:val="20"/>
              </w:rPr>
              <w:t xml:space="preserve"> and to</w:t>
            </w:r>
            <w:r w:rsidR="00F875C8" w:rsidRPr="00D30D4C">
              <w:rPr>
                <w:sz w:val="20"/>
              </w:rPr>
              <w:t xml:space="preserve"> contribute to</w:t>
            </w:r>
            <w:r w:rsidRPr="00D30D4C">
              <w:rPr>
                <w:sz w:val="20"/>
              </w:rPr>
              <w:t xml:space="preserve"> develop indicators for Target 10 of SP4.</w:t>
            </w:r>
          </w:p>
          <w:p w14:paraId="72240CB7" w14:textId="77777777" w:rsidR="00C10AA5" w:rsidRPr="00D30D4C" w:rsidRDefault="00C10AA5" w:rsidP="00D30D4C">
            <w:pPr>
              <w:spacing w:after="0" w:line="240" w:lineRule="auto"/>
              <w:rPr>
                <w:sz w:val="20"/>
              </w:rPr>
            </w:pPr>
          </w:p>
          <w:p w14:paraId="19F350D7" w14:textId="5DBDC4C1" w:rsidR="00B53F5B" w:rsidRPr="00D30D4C" w:rsidRDefault="0047694F" w:rsidP="005D057C">
            <w:pPr>
              <w:spacing w:after="0" w:line="240" w:lineRule="auto"/>
              <w:rPr>
                <w:sz w:val="20"/>
              </w:rPr>
            </w:pPr>
            <w:r w:rsidRPr="00D30D4C">
              <w:rPr>
                <w:sz w:val="20"/>
              </w:rPr>
              <w:t xml:space="preserve">(Previously </w:t>
            </w:r>
            <w:r w:rsidR="005D057C">
              <w:rPr>
                <w:sz w:val="20"/>
              </w:rPr>
              <w:t xml:space="preserve">TP </w:t>
            </w:r>
            <w:r w:rsidRPr="00D30D4C">
              <w:rPr>
                <w:sz w:val="20"/>
              </w:rPr>
              <w:t>Activity 10.1)</w:t>
            </w:r>
          </w:p>
        </w:tc>
        <w:tc>
          <w:tcPr>
            <w:tcW w:w="3261" w:type="dxa"/>
          </w:tcPr>
          <w:p w14:paraId="2D7C9E24" w14:textId="6F1224A4" w:rsidR="007811CF" w:rsidRPr="00D30D4C" w:rsidRDefault="00F875C8" w:rsidP="00D30D4C">
            <w:pPr>
              <w:spacing w:after="0" w:line="240" w:lineRule="auto"/>
              <w:rPr>
                <w:sz w:val="20"/>
              </w:rPr>
            </w:pPr>
            <w:r w:rsidRPr="00D30D4C">
              <w:rPr>
                <w:sz w:val="20"/>
              </w:rPr>
              <w:t>Produce and d</w:t>
            </w:r>
            <w:r w:rsidR="007811CF" w:rsidRPr="00D30D4C">
              <w:rPr>
                <w:sz w:val="20"/>
              </w:rPr>
              <w:t>isseminat</w:t>
            </w:r>
            <w:r w:rsidRPr="00D30D4C">
              <w:rPr>
                <w:sz w:val="20"/>
              </w:rPr>
              <w:t xml:space="preserve">e </w:t>
            </w:r>
            <w:r w:rsidR="007811CF" w:rsidRPr="00D30D4C">
              <w:rPr>
                <w:sz w:val="20"/>
              </w:rPr>
              <w:t>rapid culture inventories</w:t>
            </w:r>
            <w:r w:rsidRPr="00D30D4C">
              <w:rPr>
                <w:sz w:val="20"/>
              </w:rPr>
              <w:t>, case studies and</w:t>
            </w:r>
            <w:r w:rsidR="007811CF" w:rsidRPr="00D30D4C">
              <w:rPr>
                <w:sz w:val="20"/>
              </w:rPr>
              <w:t xml:space="preserve"> </w:t>
            </w:r>
            <w:r w:rsidR="00D44873" w:rsidRPr="00D30D4C">
              <w:rPr>
                <w:sz w:val="20"/>
              </w:rPr>
              <w:t>n</w:t>
            </w:r>
            <w:r w:rsidR="007811CF" w:rsidRPr="00D30D4C">
              <w:rPr>
                <w:sz w:val="20"/>
              </w:rPr>
              <w:t>ewsletter</w:t>
            </w:r>
            <w:r w:rsidRPr="00D30D4C">
              <w:rPr>
                <w:sz w:val="20"/>
              </w:rPr>
              <w:t>s</w:t>
            </w:r>
            <w:r w:rsidR="007811CF" w:rsidRPr="00D30D4C">
              <w:rPr>
                <w:sz w:val="20"/>
              </w:rPr>
              <w:t>.</w:t>
            </w:r>
          </w:p>
          <w:p w14:paraId="26B43DF2" w14:textId="77777777" w:rsidR="007811CF" w:rsidRPr="00D30D4C" w:rsidRDefault="007811CF" w:rsidP="00D30D4C">
            <w:pPr>
              <w:spacing w:after="0" w:line="240" w:lineRule="auto"/>
              <w:rPr>
                <w:sz w:val="20"/>
              </w:rPr>
            </w:pPr>
          </w:p>
          <w:p w14:paraId="695E9549" w14:textId="321D9B37" w:rsidR="00B53F5B" w:rsidRPr="00D30D4C" w:rsidRDefault="00B53F5B" w:rsidP="00D30D4C">
            <w:pPr>
              <w:spacing w:after="0" w:line="240" w:lineRule="auto"/>
              <w:rPr>
                <w:sz w:val="20"/>
              </w:rPr>
            </w:pPr>
            <w:r w:rsidRPr="00D30D4C">
              <w:rPr>
                <w:sz w:val="20"/>
              </w:rPr>
              <w:t xml:space="preserve">Ramsar Culture Network to develop guidance, case studies on the integration of cultural values by contracting parties and </w:t>
            </w:r>
            <w:r w:rsidR="00F875C8" w:rsidRPr="00D30D4C">
              <w:rPr>
                <w:sz w:val="20"/>
              </w:rPr>
              <w:t xml:space="preserve">contribution </w:t>
            </w:r>
            <w:r w:rsidRPr="00D30D4C">
              <w:rPr>
                <w:sz w:val="20"/>
              </w:rPr>
              <w:t>to develop indicators for Target 10 of SP4.</w:t>
            </w:r>
          </w:p>
          <w:p w14:paraId="149820D0" w14:textId="77777777" w:rsidR="00B21B50" w:rsidRPr="00D30D4C" w:rsidRDefault="00B21B50" w:rsidP="00D30D4C">
            <w:pPr>
              <w:spacing w:after="0" w:line="240" w:lineRule="auto"/>
              <w:rPr>
                <w:sz w:val="20"/>
              </w:rPr>
            </w:pPr>
          </w:p>
          <w:p w14:paraId="26710673" w14:textId="0BBA2AE6" w:rsidR="00B53F5B" w:rsidRPr="00D30D4C" w:rsidRDefault="00B53F5B" w:rsidP="00D30D4C">
            <w:pPr>
              <w:spacing w:after="0" w:line="240" w:lineRule="auto"/>
              <w:rPr>
                <w:sz w:val="20"/>
              </w:rPr>
            </w:pPr>
            <w:r w:rsidRPr="00D30D4C">
              <w:rPr>
                <w:color w:val="000000" w:themeColor="text1"/>
                <w:sz w:val="20"/>
              </w:rPr>
              <w:t>(CEPA Action Plan Target 1.5</w:t>
            </w:r>
            <w:r w:rsidRPr="00D30D4C">
              <w:rPr>
                <w:sz w:val="20"/>
              </w:rPr>
              <w:t>)</w:t>
            </w:r>
          </w:p>
        </w:tc>
        <w:tc>
          <w:tcPr>
            <w:tcW w:w="3118" w:type="dxa"/>
            <w:vMerge w:val="restart"/>
            <w:shd w:val="clear" w:color="auto" w:fill="auto"/>
          </w:tcPr>
          <w:p w14:paraId="27B1864B" w14:textId="5DD78C23" w:rsidR="009A5D94" w:rsidRPr="00D30D4C" w:rsidRDefault="008424BA" w:rsidP="00D30D4C">
            <w:pPr>
              <w:spacing w:after="0" w:line="240" w:lineRule="auto"/>
              <w:rPr>
                <w:sz w:val="20"/>
              </w:rPr>
            </w:pPr>
            <w:r w:rsidRPr="00D30D4C">
              <w:rPr>
                <w:sz w:val="20"/>
              </w:rPr>
              <w:t>G</w:t>
            </w:r>
            <w:r w:rsidR="00B53F5B" w:rsidRPr="00D30D4C">
              <w:rPr>
                <w:sz w:val="20"/>
              </w:rPr>
              <w:t>uidance, tools and case studies published</w:t>
            </w:r>
            <w:r w:rsidR="00D44873" w:rsidRPr="00D30D4C">
              <w:rPr>
                <w:sz w:val="20"/>
              </w:rPr>
              <w:t xml:space="preserve"> on the Ramsar website</w:t>
            </w:r>
            <w:r w:rsidR="009A5D94" w:rsidRPr="00D30D4C">
              <w:rPr>
                <w:sz w:val="20"/>
              </w:rPr>
              <w:t>.</w:t>
            </w:r>
          </w:p>
          <w:p w14:paraId="35AB26CB" w14:textId="77777777" w:rsidR="009A5D94" w:rsidRPr="00D30D4C" w:rsidRDefault="009A5D94" w:rsidP="00D30D4C">
            <w:pPr>
              <w:spacing w:after="0" w:line="240" w:lineRule="auto"/>
              <w:rPr>
                <w:sz w:val="20"/>
              </w:rPr>
            </w:pPr>
          </w:p>
          <w:p w14:paraId="1DD9B629" w14:textId="440A442E" w:rsidR="00B53F5B" w:rsidRPr="00D30D4C" w:rsidRDefault="009A5D94" w:rsidP="00D30D4C">
            <w:pPr>
              <w:spacing w:after="0" w:line="240" w:lineRule="auto"/>
              <w:rPr>
                <w:sz w:val="20"/>
              </w:rPr>
            </w:pPr>
            <w:r w:rsidRPr="00D30D4C">
              <w:rPr>
                <w:sz w:val="20"/>
              </w:rPr>
              <w:t>I</w:t>
            </w:r>
            <w:r w:rsidR="00B53F5B" w:rsidRPr="00D30D4C">
              <w:rPr>
                <w:sz w:val="20"/>
              </w:rPr>
              <w:t xml:space="preserve">ndicators for </w:t>
            </w:r>
            <w:r w:rsidR="00D44873" w:rsidRPr="00D30D4C">
              <w:rPr>
                <w:sz w:val="20"/>
              </w:rPr>
              <w:t>T</w:t>
            </w:r>
            <w:r w:rsidR="00B53F5B" w:rsidRPr="00D30D4C">
              <w:rPr>
                <w:sz w:val="20"/>
              </w:rPr>
              <w:t>arget 10 of SP4 available.</w:t>
            </w:r>
          </w:p>
          <w:p w14:paraId="119ABFF3" w14:textId="119B3B0E" w:rsidR="00B53F5B" w:rsidRPr="00D30D4C" w:rsidRDefault="00B53F5B" w:rsidP="00D30D4C">
            <w:pPr>
              <w:spacing w:after="0" w:line="240" w:lineRule="auto"/>
              <w:rPr>
                <w:sz w:val="20"/>
              </w:rPr>
            </w:pPr>
          </w:p>
          <w:p w14:paraId="5911220C" w14:textId="1A13EE19" w:rsidR="00B53F5B" w:rsidRPr="00D30D4C" w:rsidRDefault="008424BA" w:rsidP="00D30D4C">
            <w:pPr>
              <w:spacing w:after="0" w:line="240" w:lineRule="auto"/>
              <w:rPr>
                <w:sz w:val="20"/>
              </w:rPr>
            </w:pPr>
            <w:r w:rsidRPr="00D30D4C">
              <w:rPr>
                <w:sz w:val="20"/>
              </w:rPr>
              <w:t>N</w:t>
            </w:r>
            <w:r w:rsidR="00B53F5B" w:rsidRPr="00D30D4C">
              <w:rPr>
                <w:sz w:val="20"/>
              </w:rPr>
              <w:t>umber of Ramsar Culture Newsletters produced and disseminated</w:t>
            </w:r>
            <w:r w:rsidR="00A66EEC" w:rsidRPr="00D30D4C">
              <w:rPr>
                <w:sz w:val="20"/>
              </w:rPr>
              <w:t>.</w:t>
            </w:r>
          </w:p>
        </w:tc>
        <w:tc>
          <w:tcPr>
            <w:tcW w:w="1759" w:type="dxa"/>
            <w:shd w:val="clear" w:color="auto" w:fill="auto"/>
            <w:hideMark/>
          </w:tcPr>
          <w:p w14:paraId="10F6FAEA" w14:textId="64508C19" w:rsidR="00B53F5B" w:rsidRPr="00D30D4C" w:rsidRDefault="008F51F6" w:rsidP="00D30D4C">
            <w:pPr>
              <w:spacing w:after="0" w:line="240" w:lineRule="auto"/>
              <w:rPr>
                <w:sz w:val="20"/>
              </w:rPr>
            </w:pPr>
            <w:r w:rsidRPr="00D30D4C">
              <w:rPr>
                <w:b/>
                <w:sz w:val="20"/>
              </w:rPr>
              <w:t xml:space="preserve">Manager </w:t>
            </w:r>
            <w:r w:rsidR="00B53F5B" w:rsidRPr="00D30D4C">
              <w:rPr>
                <w:b/>
                <w:sz w:val="20"/>
              </w:rPr>
              <w:t>Culture</w:t>
            </w:r>
            <w:r w:rsidRPr="00D30D4C">
              <w:rPr>
                <w:b/>
                <w:sz w:val="20"/>
              </w:rPr>
              <w:t xml:space="preserve"> &amp; Livelihoods</w:t>
            </w:r>
          </w:p>
        </w:tc>
      </w:tr>
      <w:tr w:rsidR="00547160" w:rsidRPr="00FA57C1" w14:paraId="016774FC" w14:textId="06AD9161" w:rsidTr="005C38C5">
        <w:trPr>
          <w:gridAfter w:val="1"/>
          <w:wAfter w:w="11" w:type="dxa"/>
          <w:trHeight w:val="146"/>
        </w:trPr>
        <w:tc>
          <w:tcPr>
            <w:tcW w:w="2410" w:type="dxa"/>
            <w:vMerge/>
            <w:shd w:val="clear" w:color="auto" w:fill="auto"/>
          </w:tcPr>
          <w:p w14:paraId="42E83AE2" w14:textId="77777777" w:rsidR="00B53F5B" w:rsidRPr="00D30D4C" w:rsidRDefault="00B53F5B" w:rsidP="00D30D4C">
            <w:pPr>
              <w:spacing w:after="0" w:line="240" w:lineRule="auto"/>
              <w:rPr>
                <w:b/>
                <w:sz w:val="20"/>
              </w:rPr>
            </w:pPr>
          </w:p>
        </w:tc>
        <w:tc>
          <w:tcPr>
            <w:tcW w:w="3827" w:type="dxa"/>
            <w:shd w:val="clear" w:color="auto" w:fill="auto"/>
          </w:tcPr>
          <w:p w14:paraId="37B6E13E" w14:textId="0465C491" w:rsidR="00F875C8" w:rsidRPr="00D30D4C" w:rsidRDefault="00F875C8" w:rsidP="00D30D4C">
            <w:pPr>
              <w:spacing w:after="0" w:line="240" w:lineRule="auto"/>
              <w:rPr>
                <w:sz w:val="20"/>
              </w:rPr>
            </w:pPr>
            <w:r w:rsidRPr="00FA57C1">
              <w:t>C</w:t>
            </w:r>
            <w:r w:rsidRPr="00FA57C1">
              <w:rPr>
                <w:rFonts w:cs="Arial"/>
                <w:sz w:val="20"/>
                <w:szCs w:val="20"/>
              </w:rPr>
              <w:t>ompile data on the relationship of indigenous peoples and local communities with wetlands</w:t>
            </w:r>
            <w:r w:rsidR="00DD3658" w:rsidRPr="00FA57C1">
              <w:rPr>
                <w:rFonts w:cs="Arial"/>
                <w:sz w:val="20"/>
                <w:szCs w:val="20"/>
              </w:rPr>
              <w:t>.</w:t>
            </w:r>
          </w:p>
          <w:p w14:paraId="4C4EE7E8" w14:textId="77777777" w:rsidR="00B53F5B" w:rsidRPr="00D30D4C" w:rsidRDefault="00B53F5B" w:rsidP="00D30D4C">
            <w:pPr>
              <w:spacing w:after="0" w:line="240" w:lineRule="auto"/>
              <w:rPr>
                <w:sz w:val="20"/>
              </w:rPr>
            </w:pPr>
          </w:p>
          <w:p w14:paraId="771D2FCB" w14:textId="289CC36E" w:rsidR="00B53F5B" w:rsidRPr="00D30D4C" w:rsidRDefault="002A24F6" w:rsidP="00D30D4C">
            <w:pPr>
              <w:spacing w:after="0" w:line="240" w:lineRule="auto"/>
              <w:rPr>
                <w:sz w:val="20"/>
              </w:rPr>
            </w:pPr>
            <w:r w:rsidRPr="00D30D4C">
              <w:rPr>
                <w:sz w:val="20"/>
              </w:rPr>
              <w:t>(Resolution XII.2 para.20)</w:t>
            </w:r>
          </w:p>
          <w:p w14:paraId="6227BC74" w14:textId="54320FD5" w:rsidR="00B53F5B" w:rsidRPr="00D30D4C" w:rsidRDefault="002A24F6" w:rsidP="00D30D4C">
            <w:pPr>
              <w:spacing w:after="0" w:line="240" w:lineRule="auto"/>
              <w:rPr>
                <w:sz w:val="20"/>
              </w:rPr>
            </w:pPr>
            <w:r w:rsidRPr="00D30D4C">
              <w:rPr>
                <w:sz w:val="20"/>
              </w:rPr>
              <w:t xml:space="preserve">(Previously </w:t>
            </w:r>
            <w:r w:rsidR="005D057C">
              <w:rPr>
                <w:sz w:val="20"/>
              </w:rPr>
              <w:t xml:space="preserve">TP </w:t>
            </w:r>
            <w:r w:rsidRPr="00D30D4C">
              <w:rPr>
                <w:sz w:val="20"/>
              </w:rPr>
              <w:t>Activity 10.2)</w:t>
            </w:r>
          </w:p>
        </w:tc>
        <w:tc>
          <w:tcPr>
            <w:tcW w:w="3261" w:type="dxa"/>
          </w:tcPr>
          <w:p w14:paraId="29758B81" w14:textId="19AEB4F4" w:rsidR="00B53F5B" w:rsidRPr="00D30D4C" w:rsidRDefault="00B53F5B" w:rsidP="00D30D4C">
            <w:pPr>
              <w:spacing w:after="0" w:line="240" w:lineRule="auto"/>
              <w:rPr>
                <w:sz w:val="20"/>
              </w:rPr>
            </w:pPr>
            <w:r w:rsidRPr="00D30D4C">
              <w:rPr>
                <w:sz w:val="20"/>
              </w:rPr>
              <w:t xml:space="preserve">Compile data from </w:t>
            </w:r>
            <w:r w:rsidR="00D44873" w:rsidRPr="00D30D4C">
              <w:rPr>
                <w:sz w:val="20"/>
              </w:rPr>
              <w:t>N</w:t>
            </w:r>
            <w:r w:rsidRPr="00D30D4C">
              <w:rPr>
                <w:sz w:val="20"/>
              </w:rPr>
              <w:t xml:space="preserve">ational </w:t>
            </w:r>
            <w:r w:rsidR="00D44873" w:rsidRPr="00D30D4C">
              <w:rPr>
                <w:sz w:val="20"/>
              </w:rPr>
              <w:t>R</w:t>
            </w:r>
            <w:r w:rsidRPr="00D30D4C">
              <w:rPr>
                <w:sz w:val="20"/>
              </w:rPr>
              <w:t>eport</w:t>
            </w:r>
            <w:r w:rsidR="00D44873" w:rsidRPr="00D30D4C">
              <w:rPr>
                <w:sz w:val="20"/>
              </w:rPr>
              <w:t>s</w:t>
            </w:r>
            <w:r w:rsidRPr="00D30D4C">
              <w:rPr>
                <w:sz w:val="20"/>
              </w:rPr>
              <w:t xml:space="preserve"> and other reports on implementation of Target 10 of SP4.</w:t>
            </w:r>
          </w:p>
        </w:tc>
        <w:tc>
          <w:tcPr>
            <w:tcW w:w="3118" w:type="dxa"/>
            <w:vMerge/>
            <w:shd w:val="clear" w:color="auto" w:fill="auto"/>
          </w:tcPr>
          <w:p w14:paraId="1D7593C8" w14:textId="77777777" w:rsidR="00B53F5B" w:rsidRPr="00D30D4C" w:rsidRDefault="00B53F5B" w:rsidP="00D30D4C">
            <w:pPr>
              <w:spacing w:after="0" w:line="240" w:lineRule="auto"/>
              <w:rPr>
                <w:sz w:val="20"/>
              </w:rPr>
            </w:pPr>
          </w:p>
        </w:tc>
        <w:tc>
          <w:tcPr>
            <w:tcW w:w="1759" w:type="dxa"/>
            <w:shd w:val="clear" w:color="auto" w:fill="auto"/>
          </w:tcPr>
          <w:p w14:paraId="7F65D9F4" w14:textId="34D84926" w:rsidR="00B53F5B" w:rsidRPr="00D30D4C" w:rsidRDefault="00B53F5B" w:rsidP="002B58C3">
            <w:pPr>
              <w:spacing w:after="0" w:line="240" w:lineRule="auto"/>
              <w:rPr>
                <w:sz w:val="20"/>
              </w:rPr>
            </w:pPr>
            <w:r w:rsidRPr="00D30D4C">
              <w:rPr>
                <w:b/>
                <w:sz w:val="20"/>
              </w:rPr>
              <w:t>IT Officer</w:t>
            </w:r>
            <w:r w:rsidR="002B58C3">
              <w:rPr>
                <w:b/>
                <w:sz w:val="20"/>
              </w:rPr>
              <w:t xml:space="preserve"> / </w:t>
            </w:r>
            <w:r w:rsidR="002B58C3" w:rsidRPr="00D30D4C">
              <w:rPr>
                <w:b/>
                <w:sz w:val="20"/>
              </w:rPr>
              <w:t xml:space="preserve"> </w:t>
            </w:r>
            <w:r w:rsidR="008F51F6" w:rsidRPr="00D30D4C">
              <w:rPr>
                <w:b/>
                <w:sz w:val="20"/>
              </w:rPr>
              <w:t>Manager Culture &amp; Livelihoods</w:t>
            </w:r>
          </w:p>
        </w:tc>
      </w:tr>
      <w:tr w:rsidR="00547160" w:rsidRPr="00FA57C1" w14:paraId="530967AB" w14:textId="6A6D4835" w:rsidTr="005C38C5">
        <w:trPr>
          <w:gridAfter w:val="1"/>
          <w:wAfter w:w="11" w:type="dxa"/>
          <w:trHeight w:val="146"/>
        </w:trPr>
        <w:tc>
          <w:tcPr>
            <w:tcW w:w="2410" w:type="dxa"/>
            <w:vMerge/>
            <w:tcBorders>
              <w:bottom w:val="single" w:sz="4" w:space="0" w:color="auto"/>
            </w:tcBorders>
            <w:shd w:val="clear" w:color="auto" w:fill="auto"/>
          </w:tcPr>
          <w:p w14:paraId="78FF8717" w14:textId="4911EF28" w:rsidR="00B53F5B" w:rsidRPr="00D30D4C" w:rsidRDefault="00B53F5B" w:rsidP="00D30D4C">
            <w:pPr>
              <w:spacing w:after="0" w:line="240" w:lineRule="auto"/>
              <w:rPr>
                <w:b/>
                <w:sz w:val="20"/>
              </w:rPr>
            </w:pPr>
          </w:p>
        </w:tc>
        <w:tc>
          <w:tcPr>
            <w:tcW w:w="3827" w:type="dxa"/>
            <w:tcBorders>
              <w:bottom w:val="single" w:sz="4" w:space="0" w:color="auto"/>
            </w:tcBorders>
            <w:shd w:val="clear" w:color="auto" w:fill="auto"/>
          </w:tcPr>
          <w:p w14:paraId="7DEE6940" w14:textId="08285E6E" w:rsidR="00B53F5B" w:rsidRPr="00D30D4C" w:rsidRDefault="00B53F5B" w:rsidP="00D30D4C">
            <w:pPr>
              <w:spacing w:after="0" w:line="240" w:lineRule="auto"/>
              <w:rPr>
                <w:sz w:val="20"/>
              </w:rPr>
            </w:pPr>
            <w:r w:rsidRPr="00D30D4C">
              <w:rPr>
                <w:sz w:val="20"/>
              </w:rPr>
              <w:t>Support the work of STRP in integrating multiple wetland values and wise use of wetlands</w:t>
            </w:r>
            <w:r w:rsidR="00C4339A" w:rsidRPr="00D30D4C">
              <w:rPr>
                <w:sz w:val="20"/>
              </w:rPr>
              <w:t>.</w:t>
            </w:r>
          </w:p>
          <w:p w14:paraId="667BBFF5" w14:textId="77777777" w:rsidR="00B53F5B" w:rsidRPr="00D30D4C" w:rsidRDefault="00B53F5B" w:rsidP="00D30D4C">
            <w:pPr>
              <w:spacing w:after="0" w:line="240" w:lineRule="auto"/>
              <w:rPr>
                <w:sz w:val="20"/>
              </w:rPr>
            </w:pPr>
          </w:p>
          <w:p w14:paraId="3E48B735" w14:textId="20A832A6" w:rsidR="00B53F5B" w:rsidRPr="00D30D4C" w:rsidRDefault="002A24F6" w:rsidP="00D30D4C">
            <w:pPr>
              <w:spacing w:after="0" w:line="240" w:lineRule="auto"/>
              <w:rPr>
                <w:sz w:val="20"/>
              </w:rPr>
            </w:pPr>
            <w:bookmarkStart w:id="7" w:name="OLE_LINK7"/>
            <w:r w:rsidRPr="00D30D4C">
              <w:rPr>
                <w:sz w:val="20"/>
              </w:rPr>
              <w:t xml:space="preserve">(Previously </w:t>
            </w:r>
            <w:r w:rsidR="005D057C">
              <w:rPr>
                <w:sz w:val="20"/>
              </w:rPr>
              <w:t xml:space="preserve">TP </w:t>
            </w:r>
            <w:r w:rsidRPr="00D30D4C">
              <w:rPr>
                <w:sz w:val="20"/>
              </w:rPr>
              <w:t>Activity 10.3)</w:t>
            </w:r>
            <w:bookmarkEnd w:id="7"/>
          </w:p>
        </w:tc>
        <w:tc>
          <w:tcPr>
            <w:tcW w:w="3261" w:type="dxa"/>
            <w:tcBorders>
              <w:bottom w:val="single" w:sz="4" w:space="0" w:color="auto"/>
            </w:tcBorders>
          </w:tcPr>
          <w:p w14:paraId="06A948F2" w14:textId="77777777" w:rsidR="00B53F5B" w:rsidRPr="00D30D4C" w:rsidRDefault="00B53F5B" w:rsidP="00D30D4C">
            <w:pPr>
              <w:spacing w:after="0" w:line="240" w:lineRule="auto"/>
              <w:rPr>
                <w:sz w:val="20"/>
              </w:rPr>
            </w:pPr>
          </w:p>
        </w:tc>
        <w:tc>
          <w:tcPr>
            <w:tcW w:w="3118" w:type="dxa"/>
            <w:tcBorders>
              <w:bottom w:val="single" w:sz="4" w:space="0" w:color="auto"/>
            </w:tcBorders>
            <w:shd w:val="clear" w:color="auto" w:fill="auto"/>
          </w:tcPr>
          <w:p w14:paraId="2760137A" w14:textId="0C651829" w:rsidR="00B53F5B" w:rsidRPr="00D30D4C" w:rsidRDefault="002757C7" w:rsidP="00D30D4C">
            <w:pPr>
              <w:spacing w:after="0" w:line="240" w:lineRule="auto"/>
              <w:rPr>
                <w:sz w:val="20"/>
              </w:rPr>
            </w:pPr>
            <w:r w:rsidRPr="00D30D4C">
              <w:rPr>
                <w:sz w:val="20"/>
              </w:rPr>
              <w:t>P</w:t>
            </w:r>
            <w:r w:rsidR="00B53F5B" w:rsidRPr="00D30D4C">
              <w:rPr>
                <w:sz w:val="20"/>
              </w:rPr>
              <w:t>olicy</w:t>
            </w:r>
            <w:r w:rsidR="00BB2B8B" w:rsidRPr="00D30D4C">
              <w:rPr>
                <w:sz w:val="20"/>
              </w:rPr>
              <w:t xml:space="preserve"> brief</w:t>
            </w:r>
            <w:r w:rsidR="00B53F5B" w:rsidRPr="00D30D4C">
              <w:rPr>
                <w:sz w:val="20"/>
              </w:rPr>
              <w:t xml:space="preserve"> scoped with multiple wetland values and wise use, using multiple values in sectorial decision making, and integrated indigenous and local knowledge in valuation; using values to support integrated wetland management</w:t>
            </w:r>
            <w:r w:rsidR="00D55776" w:rsidRPr="00D30D4C">
              <w:rPr>
                <w:sz w:val="20"/>
              </w:rPr>
              <w:t>.</w:t>
            </w:r>
          </w:p>
          <w:p w14:paraId="7E0FB2F0" w14:textId="0DC2E334" w:rsidR="00B53F5B" w:rsidRPr="00D30D4C" w:rsidRDefault="00B53F5B" w:rsidP="00D30D4C">
            <w:pPr>
              <w:spacing w:after="0" w:line="240" w:lineRule="auto"/>
              <w:rPr>
                <w:sz w:val="20"/>
              </w:rPr>
            </w:pPr>
          </w:p>
          <w:p w14:paraId="111ECC85" w14:textId="5E60A6EA" w:rsidR="00B15794" w:rsidRPr="00D30D4C" w:rsidRDefault="006038DC" w:rsidP="00D30D4C">
            <w:pPr>
              <w:spacing w:after="0" w:line="240" w:lineRule="auto"/>
              <w:rPr>
                <w:sz w:val="20"/>
              </w:rPr>
            </w:pPr>
            <w:r w:rsidRPr="00D30D4C">
              <w:rPr>
                <w:sz w:val="20"/>
              </w:rPr>
              <w:t xml:space="preserve">Number of </w:t>
            </w:r>
            <w:r w:rsidR="00B53F5B" w:rsidRPr="00D30D4C">
              <w:rPr>
                <w:sz w:val="20"/>
              </w:rPr>
              <w:t xml:space="preserve">CEPA stories </w:t>
            </w:r>
            <w:r w:rsidRPr="00D30D4C">
              <w:rPr>
                <w:sz w:val="20"/>
              </w:rPr>
              <w:t xml:space="preserve">disseminated </w:t>
            </w:r>
            <w:r w:rsidR="00B53F5B" w:rsidRPr="00D30D4C">
              <w:rPr>
                <w:sz w:val="20"/>
              </w:rPr>
              <w:t>which illustrate how integration of CEPA can improve wetland management</w:t>
            </w:r>
            <w:r w:rsidR="00D55776" w:rsidRPr="00D30D4C">
              <w:rPr>
                <w:sz w:val="20"/>
              </w:rPr>
              <w:t>.</w:t>
            </w:r>
          </w:p>
          <w:p w14:paraId="16582BBE" w14:textId="77777777" w:rsidR="00C82868" w:rsidRPr="00D30D4C" w:rsidRDefault="00C82868" w:rsidP="00D30D4C">
            <w:pPr>
              <w:spacing w:after="0" w:line="240" w:lineRule="auto"/>
              <w:rPr>
                <w:sz w:val="20"/>
              </w:rPr>
            </w:pPr>
          </w:p>
          <w:p w14:paraId="2BD80590" w14:textId="4F92D96F" w:rsidR="00B53F5B" w:rsidRPr="00D30D4C" w:rsidRDefault="00B53F5B" w:rsidP="00D30D4C">
            <w:pPr>
              <w:spacing w:after="0" w:line="240" w:lineRule="auto"/>
              <w:rPr>
                <w:sz w:val="20"/>
              </w:rPr>
            </w:pPr>
            <w:r w:rsidRPr="00D30D4C">
              <w:rPr>
                <w:color w:val="000000" w:themeColor="text1"/>
                <w:sz w:val="20"/>
              </w:rPr>
              <w:t>(CEPA Action Plan Target 3.5)</w:t>
            </w:r>
          </w:p>
        </w:tc>
        <w:tc>
          <w:tcPr>
            <w:tcW w:w="1759" w:type="dxa"/>
            <w:tcBorders>
              <w:bottom w:val="single" w:sz="4" w:space="0" w:color="auto"/>
            </w:tcBorders>
            <w:shd w:val="clear" w:color="auto" w:fill="auto"/>
          </w:tcPr>
          <w:p w14:paraId="369A2850" w14:textId="1EDECC4E" w:rsidR="00B53F5B" w:rsidRPr="00D30D4C" w:rsidRDefault="00B82C0B" w:rsidP="00FA57C1">
            <w:pPr>
              <w:spacing w:after="0" w:line="240" w:lineRule="auto"/>
              <w:rPr>
                <w:sz w:val="20"/>
              </w:rPr>
            </w:pPr>
            <w:r w:rsidRPr="00D30D4C">
              <w:rPr>
                <w:b/>
                <w:sz w:val="20"/>
              </w:rPr>
              <w:lastRenderedPageBreak/>
              <w:t xml:space="preserve">STRP </w:t>
            </w:r>
            <w:r w:rsidR="00B53F5B" w:rsidRPr="00D30D4C">
              <w:rPr>
                <w:b/>
                <w:sz w:val="20"/>
              </w:rPr>
              <w:t>Officer</w:t>
            </w:r>
            <w:r w:rsidR="00724EF8" w:rsidRPr="00D30D4C">
              <w:rPr>
                <w:b/>
                <w:sz w:val="20"/>
              </w:rPr>
              <w:t>/</w:t>
            </w:r>
            <w:r w:rsidR="008F51F6" w:rsidRPr="00D30D4C">
              <w:rPr>
                <w:b/>
                <w:sz w:val="20"/>
              </w:rPr>
              <w:t xml:space="preserve"> Communications team / Manager Culture &amp; Livelihoods</w:t>
            </w:r>
          </w:p>
        </w:tc>
      </w:tr>
      <w:tr w:rsidR="00547160" w:rsidRPr="00FA57C1" w14:paraId="4EA8475C" w14:textId="6A984828" w:rsidTr="005C38C5">
        <w:trPr>
          <w:gridAfter w:val="1"/>
          <w:wAfter w:w="11" w:type="dxa"/>
          <w:cantSplit/>
          <w:trHeight w:val="1230"/>
        </w:trPr>
        <w:tc>
          <w:tcPr>
            <w:tcW w:w="2410" w:type="dxa"/>
            <w:tcBorders>
              <w:top w:val="nil"/>
            </w:tcBorders>
            <w:shd w:val="clear" w:color="auto" w:fill="auto"/>
            <w:hideMark/>
          </w:tcPr>
          <w:p w14:paraId="0D6702B4" w14:textId="77777777" w:rsidR="00B84D66" w:rsidRPr="00D30D4C" w:rsidRDefault="00B53F5B" w:rsidP="00D30D4C">
            <w:pPr>
              <w:spacing w:after="0" w:line="240" w:lineRule="auto"/>
              <w:rPr>
                <w:b/>
                <w:sz w:val="20"/>
              </w:rPr>
            </w:pPr>
            <w:r w:rsidRPr="00D30D4C">
              <w:rPr>
                <w:b/>
                <w:sz w:val="20"/>
              </w:rPr>
              <w:lastRenderedPageBreak/>
              <w:t>Target 11:</w:t>
            </w:r>
          </w:p>
          <w:p w14:paraId="2AC80074" w14:textId="39A503FF" w:rsidR="00B53F5B" w:rsidRPr="00D30D4C" w:rsidRDefault="00B53F5B" w:rsidP="00D30D4C">
            <w:pPr>
              <w:spacing w:after="0" w:line="240" w:lineRule="auto"/>
              <w:rPr>
                <w:sz w:val="20"/>
              </w:rPr>
            </w:pPr>
            <w:r w:rsidRPr="00D30D4C">
              <w:rPr>
                <w:sz w:val="20"/>
              </w:rPr>
              <w:t>Wetland functions, services and benefits are widely demonstrate</w:t>
            </w:r>
            <w:r w:rsidR="0067732A" w:rsidRPr="00D30D4C">
              <w:rPr>
                <w:sz w:val="20"/>
              </w:rPr>
              <w:t>d, documented and disseminated.</w:t>
            </w:r>
          </w:p>
        </w:tc>
        <w:tc>
          <w:tcPr>
            <w:tcW w:w="3827" w:type="dxa"/>
            <w:tcBorders>
              <w:top w:val="nil"/>
            </w:tcBorders>
            <w:shd w:val="clear" w:color="auto" w:fill="auto"/>
            <w:hideMark/>
          </w:tcPr>
          <w:p w14:paraId="113BF155" w14:textId="6BD2142D" w:rsidR="00B53F5B" w:rsidRPr="00D30D4C" w:rsidRDefault="00361759" w:rsidP="00D30D4C">
            <w:pPr>
              <w:spacing w:after="0" w:line="240" w:lineRule="auto"/>
              <w:rPr>
                <w:sz w:val="20"/>
              </w:rPr>
            </w:pPr>
            <w:r w:rsidRPr="00D30D4C">
              <w:rPr>
                <w:sz w:val="20"/>
              </w:rPr>
              <w:t>Support</w:t>
            </w:r>
            <w:r w:rsidR="00153E33" w:rsidRPr="00D30D4C">
              <w:rPr>
                <w:sz w:val="20"/>
              </w:rPr>
              <w:t xml:space="preserve"> the work of the Independent A</w:t>
            </w:r>
            <w:r w:rsidR="00B53F5B" w:rsidRPr="00D30D4C">
              <w:rPr>
                <w:sz w:val="20"/>
              </w:rPr>
              <w:t xml:space="preserve">dvisory </w:t>
            </w:r>
            <w:r w:rsidR="00B84D66" w:rsidRPr="00D30D4C">
              <w:rPr>
                <w:sz w:val="20"/>
              </w:rPr>
              <w:t>C</w:t>
            </w:r>
            <w:r w:rsidR="00B53F5B" w:rsidRPr="00D30D4C">
              <w:rPr>
                <w:sz w:val="20"/>
              </w:rPr>
              <w:t xml:space="preserve">ommittee </w:t>
            </w:r>
            <w:r w:rsidR="00B84D66" w:rsidRPr="00D30D4C">
              <w:rPr>
                <w:sz w:val="20"/>
              </w:rPr>
              <w:t xml:space="preserve">(IAC) </w:t>
            </w:r>
            <w:r w:rsidR="00B53F5B" w:rsidRPr="00D30D4C">
              <w:rPr>
                <w:sz w:val="20"/>
              </w:rPr>
              <w:t>of the Ramsar Wetland City Accreditation</w:t>
            </w:r>
            <w:r w:rsidRPr="00D30D4C">
              <w:rPr>
                <w:sz w:val="20"/>
              </w:rPr>
              <w:t xml:space="preserve"> </w:t>
            </w:r>
            <w:r w:rsidR="00B84D66" w:rsidRPr="00D30D4C">
              <w:rPr>
                <w:sz w:val="20"/>
              </w:rPr>
              <w:t xml:space="preserve">programme </w:t>
            </w:r>
            <w:r w:rsidRPr="00D30D4C">
              <w:rPr>
                <w:sz w:val="20"/>
              </w:rPr>
              <w:t>to implement</w:t>
            </w:r>
            <w:r w:rsidR="00B53F5B" w:rsidRPr="00D30D4C">
              <w:rPr>
                <w:sz w:val="20"/>
              </w:rPr>
              <w:t xml:space="preserve"> the </w:t>
            </w:r>
            <w:r w:rsidR="00153E33" w:rsidRPr="00D30D4C">
              <w:rPr>
                <w:sz w:val="20"/>
              </w:rPr>
              <w:t xml:space="preserve">City Accreditation </w:t>
            </w:r>
            <w:r w:rsidR="00B53F5B" w:rsidRPr="00D30D4C">
              <w:rPr>
                <w:sz w:val="20"/>
              </w:rPr>
              <w:t>process.</w:t>
            </w:r>
          </w:p>
          <w:p w14:paraId="52FDD1D5" w14:textId="77777777" w:rsidR="00B53F5B" w:rsidRPr="00D30D4C" w:rsidRDefault="00B53F5B" w:rsidP="00D30D4C">
            <w:pPr>
              <w:spacing w:after="0" w:line="240" w:lineRule="auto"/>
              <w:rPr>
                <w:sz w:val="20"/>
              </w:rPr>
            </w:pPr>
          </w:p>
          <w:p w14:paraId="0BCF0E68" w14:textId="015C202A" w:rsidR="00153E33" w:rsidRPr="00D30D4C" w:rsidRDefault="00361759" w:rsidP="00D30D4C">
            <w:pPr>
              <w:spacing w:after="0" w:line="240" w:lineRule="auto"/>
              <w:rPr>
                <w:sz w:val="20"/>
              </w:rPr>
            </w:pPr>
            <w:r w:rsidRPr="00D30D4C">
              <w:rPr>
                <w:kern w:val="32"/>
                <w:sz w:val="20"/>
              </w:rPr>
              <w:t xml:space="preserve">Applications received and </w:t>
            </w:r>
            <w:r w:rsidR="00B84D66" w:rsidRPr="00D30D4C">
              <w:rPr>
                <w:kern w:val="32"/>
                <w:sz w:val="20"/>
              </w:rPr>
              <w:t>IAC</w:t>
            </w:r>
            <w:r w:rsidRPr="00D30D4C">
              <w:rPr>
                <w:kern w:val="32"/>
                <w:sz w:val="20"/>
              </w:rPr>
              <w:t xml:space="preserve"> supported to </w:t>
            </w:r>
            <w:r w:rsidR="00AB3B8D" w:rsidRPr="00D30D4C">
              <w:rPr>
                <w:kern w:val="32"/>
                <w:sz w:val="20"/>
              </w:rPr>
              <w:t>manage</w:t>
            </w:r>
            <w:r w:rsidRPr="00D30D4C">
              <w:rPr>
                <w:kern w:val="32"/>
                <w:sz w:val="20"/>
              </w:rPr>
              <w:t xml:space="preserve"> the</w:t>
            </w:r>
            <w:r w:rsidR="00B84D66" w:rsidRPr="00D30D4C">
              <w:rPr>
                <w:kern w:val="32"/>
                <w:sz w:val="20"/>
              </w:rPr>
              <w:t xml:space="preserve"> applications</w:t>
            </w:r>
            <w:r w:rsidRPr="00D30D4C">
              <w:rPr>
                <w:kern w:val="32"/>
                <w:sz w:val="20"/>
              </w:rPr>
              <w:t xml:space="preserve"> and report to SC and COP</w:t>
            </w:r>
            <w:r w:rsidR="00153E33" w:rsidRPr="00D30D4C">
              <w:rPr>
                <w:sz w:val="20"/>
              </w:rPr>
              <w:t>.</w:t>
            </w:r>
          </w:p>
          <w:p w14:paraId="6E0A2B1C" w14:textId="77777777" w:rsidR="00361759" w:rsidRPr="00D30D4C" w:rsidRDefault="00361759" w:rsidP="00D30D4C">
            <w:pPr>
              <w:spacing w:after="0" w:line="240" w:lineRule="auto"/>
              <w:rPr>
                <w:sz w:val="20"/>
              </w:rPr>
            </w:pPr>
          </w:p>
          <w:p w14:paraId="18B14D42" w14:textId="77777777" w:rsidR="003E61D9" w:rsidRPr="00FA57C1" w:rsidRDefault="008B07EC" w:rsidP="00D30D4C">
            <w:pPr>
              <w:spacing w:after="0" w:line="240" w:lineRule="auto"/>
              <w:rPr>
                <w:rFonts w:cs="Calibri"/>
                <w:sz w:val="20"/>
                <w:szCs w:val="20"/>
              </w:rPr>
            </w:pPr>
            <w:r w:rsidRPr="00FA57C1">
              <w:rPr>
                <w:rFonts w:cs="Calibri"/>
                <w:sz w:val="20"/>
                <w:szCs w:val="20"/>
              </w:rPr>
              <w:t xml:space="preserve">Develop a global online network of cities which have obtained the Wetland City </w:t>
            </w:r>
            <w:r w:rsidR="00B84D66" w:rsidRPr="00FA57C1">
              <w:rPr>
                <w:rFonts w:cs="Calibri"/>
                <w:sz w:val="20"/>
                <w:szCs w:val="20"/>
              </w:rPr>
              <w:t>A</w:t>
            </w:r>
            <w:r w:rsidRPr="00FA57C1">
              <w:rPr>
                <w:rFonts w:cs="Calibri"/>
                <w:sz w:val="20"/>
                <w:szCs w:val="20"/>
              </w:rPr>
              <w:t>ccreditation of the Ramsar Convention</w:t>
            </w:r>
            <w:r w:rsidR="003E61D9" w:rsidRPr="00FA57C1">
              <w:rPr>
                <w:rFonts w:cs="Calibri"/>
                <w:sz w:val="20"/>
                <w:szCs w:val="20"/>
              </w:rPr>
              <w:t>.</w:t>
            </w:r>
          </w:p>
          <w:p w14:paraId="0A835B88" w14:textId="77777777" w:rsidR="003E61D9" w:rsidRPr="00FA57C1" w:rsidRDefault="003E61D9" w:rsidP="00D30D4C">
            <w:pPr>
              <w:spacing w:after="0" w:line="240" w:lineRule="auto"/>
              <w:rPr>
                <w:rFonts w:cs="Calibri"/>
                <w:sz w:val="20"/>
                <w:szCs w:val="20"/>
              </w:rPr>
            </w:pPr>
          </w:p>
          <w:p w14:paraId="1724BFD8" w14:textId="67BCFD63" w:rsidR="00361759" w:rsidRPr="00D30D4C" w:rsidRDefault="00B1343C" w:rsidP="00D30D4C">
            <w:pPr>
              <w:spacing w:after="0" w:line="240" w:lineRule="auto"/>
              <w:rPr>
                <w:sz w:val="20"/>
              </w:rPr>
            </w:pPr>
            <w:r w:rsidRPr="00FA57C1">
              <w:rPr>
                <w:rFonts w:cs="Calibri"/>
                <w:sz w:val="20"/>
                <w:szCs w:val="20"/>
              </w:rPr>
              <w:t>(Resolution XII.10 para 16)</w:t>
            </w:r>
          </w:p>
          <w:p w14:paraId="55C635D6" w14:textId="6FABDC93" w:rsidR="00B53F5B" w:rsidRPr="00D30D4C" w:rsidRDefault="003220D6" w:rsidP="00D30D4C">
            <w:pPr>
              <w:spacing w:after="0" w:line="240" w:lineRule="auto"/>
              <w:rPr>
                <w:sz w:val="20"/>
              </w:rPr>
            </w:pPr>
            <w:bookmarkStart w:id="8" w:name="OLE_LINK12"/>
            <w:bookmarkStart w:id="9" w:name="OLE_LINK13"/>
            <w:r w:rsidRPr="00D30D4C">
              <w:rPr>
                <w:sz w:val="20"/>
              </w:rPr>
              <w:t xml:space="preserve">(Previously </w:t>
            </w:r>
            <w:r w:rsidR="005D057C">
              <w:rPr>
                <w:sz w:val="20"/>
              </w:rPr>
              <w:t xml:space="preserve">TP </w:t>
            </w:r>
            <w:r w:rsidRPr="00D30D4C">
              <w:rPr>
                <w:sz w:val="20"/>
              </w:rPr>
              <w:t>Activit</w:t>
            </w:r>
            <w:r w:rsidR="00153E33" w:rsidRPr="00D30D4C">
              <w:rPr>
                <w:sz w:val="20"/>
              </w:rPr>
              <w:t>y 16.6</w:t>
            </w:r>
            <w:r w:rsidRPr="00D30D4C">
              <w:rPr>
                <w:sz w:val="20"/>
              </w:rPr>
              <w:t>)</w:t>
            </w:r>
            <w:bookmarkEnd w:id="8"/>
            <w:bookmarkEnd w:id="9"/>
          </w:p>
        </w:tc>
        <w:tc>
          <w:tcPr>
            <w:tcW w:w="3261" w:type="dxa"/>
            <w:tcBorders>
              <w:top w:val="nil"/>
            </w:tcBorders>
          </w:tcPr>
          <w:p w14:paraId="2686A2C8" w14:textId="297E686D" w:rsidR="0020723C" w:rsidRPr="00D30D4C" w:rsidRDefault="00B53F5B" w:rsidP="00D30D4C">
            <w:pPr>
              <w:spacing w:after="0" w:line="240" w:lineRule="auto"/>
              <w:rPr>
                <w:sz w:val="20"/>
              </w:rPr>
            </w:pPr>
            <w:r w:rsidRPr="00D30D4C">
              <w:rPr>
                <w:sz w:val="20"/>
              </w:rPr>
              <w:t xml:space="preserve">Facilitate the work of the </w:t>
            </w:r>
            <w:r w:rsidR="00B84D66" w:rsidRPr="00D30D4C">
              <w:rPr>
                <w:sz w:val="20"/>
              </w:rPr>
              <w:t xml:space="preserve">IAC </w:t>
            </w:r>
            <w:r w:rsidRPr="00D30D4C">
              <w:rPr>
                <w:sz w:val="20"/>
              </w:rPr>
              <w:t>of the Ramsar W</w:t>
            </w:r>
            <w:r w:rsidR="00361759" w:rsidRPr="00D30D4C">
              <w:rPr>
                <w:sz w:val="20"/>
              </w:rPr>
              <w:t xml:space="preserve">etland City Accreditation: support </w:t>
            </w:r>
            <w:r w:rsidR="00B84D66" w:rsidRPr="00D30D4C">
              <w:rPr>
                <w:sz w:val="20"/>
              </w:rPr>
              <w:t>IAC</w:t>
            </w:r>
            <w:r w:rsidR="00361759" w:rsidRPr="00D30D4C">
              <w:rPr>
                <w:sz w:val="20"/>
              </w:rPr>
              <w:t xml:space="preserve"> in development of call for proposals,</w:t>
            </w:r>
            <w:r w:rsidR="00B84D66" w:rsidRPr="00D30D4C">
              <w:rPr>
                <w:sz w:val="20"/>
              </w:rPr>
              <w:t xml:space="preserve"> organize calls,</w:t>
            </w:r>
            <w:r w:rsidR="00361759" w:rsidRPr="00D30D4C">
              <w:rPr>
                <w:sz w:val="20"/>
              </w:rPr>
              <w:t xml:space="preserve"> p</w:t>
            </w:r>
            <w:r w:rsidR="0020723C" w:rsidRPr="00D30D4C">
              <w:rPr>
                <w:sz w:val="20"/>
              </w:rPr>
              <w:t>rovide relevant information to CPs to submit applications</w:t>
            </w:r>
            <w:r w:rsidR="00AB3B8D" w:rsidRPr="00D30D4C">
              <w:rPr>
                <w:sz w:val="20"/>
              </w:rPr>
              <w:t xml:space="preserve"> as appropriate</w:t>
            </w:r>
            <w:r w:rsidR="0020723C" w:rsidRPr="00D30D4C">
              <w:rPr>
                <w:sz w:val="20"/>
              </w:rPr>
              <w:t>.</w:t>
            </w:r>
          </w:p>
          <w:p w14:paraId="161FAB86" w14:textId="77777777" w:rsidR="00153E33" w:rsidRPr="00D30D4C" w:rsidRDefault="00153E33" w:rsidP="00D30D4C">
            <w:pPr>
              <w:spacing w:after="0" w:line="240" w:lineRule="auto"/>
              <w:rPr>
                <w:sz w:val="20"/>
              </w:rPr>
            </w:pPr>
          </w:p>
          <w:p w14:paraId="348F1D12" w14:textId="687B0B2C" w:rsidR="00153E33" w:rsidRPr="00D30D4C" w:rsidRDefault="00361759" w:rsidP="00D30D4C">
            <w:pPr>
              <w:spacing w:after="0" w:line="240" w:lineRule="auto"/>
              <w:rPr>
                <w:sz w:val="20"/>
              </w:rPr>
            </w:pPr>
            <w:r w:rsidRPr="00D30D4C">
              <w:rPr>
                <w:sz w:val="20"/>
              </w:rPr>
              <w:t>Develop M</w:t>
            </w:r>
            <w:r w:rsidR="00577DE3">
              <w:rPr>
                <w:sz w:val="20"/>
              </w:rPr>
              <w:t>O</w:t>
            </w:r>
            <w:r w:rsidRPr="00D30D4C">
              <w:rPr>
                <w:sz w:val="20"/>
              </w:rPr>
              <w:t>U with UN-Habitat</w:t>
            </w:r>
          </w:p>
          <w:p w14:paraId="20606BF3" w14:textId="77777777" w:rsidR="00361759" w:rsidRPr="00D30D4C" w:rsidRDefault="00361759" w:rsidP="00D30D4C">
            <w:pPr>
              <w:spacing w:after="0" w:line="240" w:lineRule="auto"/>
              <w:rPr>
                <w:sz w:val="20"/>
              </w:rPr>
            </w:pPr>
          </w:p>
          <w:p w14:paraId="300C2876" w14:textId="114A8448" w:rsidR="00153E33" w:rsidRPr="00D30D4C" w:rsidRDefault="00153E33" w:rsidP="00D30D4C">
            <w:pPr>
              <w:spacing w:after="0" w:line="240" w:lineRule="auto"/>
              <w:rPr>
                <w:sz w:val="20"/>
              </w:rPr>
            </w:pPr>
            <w:r w:rsidRPr="00D30D4C">
              <w:rPr>
                <w:sz w:val="20"/>
              </w:rPr>
              <w:t>Prepare report for SC53.</w:t>
            </w:r>
          </w:p>
        </w:tc>
        <w:tc>
          <w:tcPr>
            <w:tcW w:w="3118" w:type="dxa"/>
            <w:tcBorders>
              <w:top w:val="nil"/>
            </w:tcBorders>
            <w:shd w:val="clear" w:color="auto" w:fill="auto"/>
          </w:tcPr>
          <w:p w14:paraId="5FA7F43D" w14:textId="4DFAA8D6" w:rsidR="00B53F5B" w:rsidRPr="00D30D4C" w:rsidRDefault="00625E4C" w:rsidP="00D30D4C">
            <w:pPr>
              <w:spacing w:after="0" w:line="240" w:lineRule="auto"/>
              <w:rPr>
                <w:sz w:val="20"/>
              </w:rPr>
            </w:pPr>
            <w:r w:rsidRPr="00D30D4C">
              <w:rPr>
                <w:sz w:val="20"/>
              </w:rPr>
              <w:t xml:space="preserve">Number </w:t>
            </w:r>
            <w:r w:rsidR="00B84D66" w:rsidRPr="00D30D4C">
              <w:rPr>
                <w:sz w:val="20"/>
              </w:rPr>
              <w:t xml:space="preserve">of </w:t>
            </w:r>
            <w:r w:rsidR="00B53F5B" w:rsidRPr="00D30D4C">
              <w:rPr>
                <w:sz w:val="20"/>
              </w:rPr>
              <w:t>cities accredited as Ramsar Wetland Cities.</w:t>
            </w:r>
          </w:p>
          <w:p w14:paraId="4951BA80" w14:textId="77777777" w:rsidR="00153E33" w:rsidRPr="00D30D4C" w:rsidRDefault="00153E33" w:rsidP="00D30D4C">
            <w:pPr>
              <w:spacing w:after="0" w:line="240" w:lineRule="auto"/>
              <w:rPr>
                <w:sz w:val="20"/>
              </w:rPr>
            </w:pPr>
          </w:p>
          <w:p w14:paraId="2E891252" w14:textId="77777777" w:rsidR="00086EFA" w:rsidRPr="00D30D4C" w:rsidRDefault="00086EFA" w:rsidP="00D30D4C">
            <w:pPr>
              <w:spacing w:after="0" w:line="240" w:lineRule="auto"/>
              <w:rPr>
                <w:sz w:val="20"/>
              </w:rPr>
            </w:pPr>
            <w:r w:rsidRPr="00D30D4C">
              <w:rPr>
                <w:sz w:val="20"/>
              </w:rPr>
              <w:t>IAC effectively supported.</w:t>
            </w:r>
          </w:p>
          <w:p w14:paraId="5B90968C" w14:textId="77777777" w:rsidR="00086EFA" w:rsidRPr="00D30D4C" w:rsidRDefault="00086EFA" w:rsidP="00D30D4C">
            <w:pPr>
              <w:spacing w:after="0" w:line="240" w:lineRule="auto"/>
              <w:rPr>
                <w:sz w:val="20"/>
              </w:rPr>
            </w:pPr>
          </w:p>
          <w:p w14:paraId="5F6CA161" w14:textId="128D420D" w:rsidR="00153E33" w:rsidRPr="00D30D4C" w:rsidRDefault="00086EFA" w:rsidP="00D30D4C">
            <w:pPr>
              <w:spacing w:after="0" w:line="240" w:lineRule="auto"/>
              <w:rPr>
                <w:sz w:val="20"/>
              </w:rPr>
            </w:pPr>
            <w:r w:rsidRPr="00D30D4C">
              <w:rPr>
                <w:sz w:val="20"/>
              </w:rPr>
              <w:t xml:space="preserve">CPs </w:t>
            </w:r>
            <w:r w:rsidR="00153E33" w:rsidRPr="00D30D4C">
              <w:rPr>
                <w:sz w:val="20"/>
              </w:rPr>
              <w:t xml:space="preserve">informed about the IAC activities </w:t>
            </w:r>
            <w:r w:rsidRPr="00D30D4C">
              <w:rPr>
                <w:sz w:val="20"/>
              </w:rPr>
              <w:t xml:space="preserve">and call for proposals </w:t>
            </w:r>
            <w:r w:rsidR="00153E33" w:rsidRPr="00D30D4C">
              <w:rPr>
                <w:sz w:val="20"/>
              </w:rPr>
              <w:t>by 2018.</w:t>
            </w:r>
          </w:p>
          <w:p w14:paraId="6578011E" w14:textId="77777777" w:rsidR="00153E33" w:rsidRPr="00D30D4C" w:rsidRDefault="00153E33" w:rsidP="00D30D4C">
            <w:pPr>
              <w:spacing w:after="0" w:line="240" w:lineRule="auto"/>
              <w:rPr>
                <w:sz w:val="20"/>
              </w:rPr>
            </w:pPr>
          </w:p>
          <w:p w14:paraId="5D7908EA" w14:textId="733B9700" w:rsidR="00153E33" w:rsidRPr="00D30D4C" w:rsidRDefault="00086EFA" w:rsidP="00D30D4C">
            <w:pPr>
              <w:spacing w:after="0" w:line="240" w:lineRule="auto"/>
              <w:rPr>
                <w:sz w:val="20"/>
              </w:rPr>
            </w:pPr>
            <w:r w:rsidRPr="00D30D4C">
              <w:rPr>
                <w:sz w:val="20"/>
              </w:rPr>
              <w:t>Report from IAC to SC53 supported.</w:t>
            </w:r>
          </w:p>
        </w:tc>
        <w:tc>
          <w:tcPr>
            <w:tcW w:w="1759" w:type="dxa"/>
            <w:tcBorders>
              <w:top w:val="nil"/>
            </w:tcBorders>
            <w:shd w:val="clear" w:color="auto" w:fill="auto"/>
          </w:tcPr>
          <w:p w14:paraId="0757CEE1" w14:textId="6DEF549D" w:rsidR="00B53F5B" w:rsidRPr="00D30D4C" w:rsidRDefault="009042A3" w:rsidP="00D30D4C">
            <w:pPr>
              <w:spacing w:after="0" w:line="240" w:lineRule="auto"/>
              <w:rPr>
                <w:b/>
                <w:sz w:val="20"/>
              </w:rPr>
            </w:pPr>
            <w:r w:rsidRPr="00D30D4C">
              <w:rPr>
                <w:b/>
                <w:sz w:val="20"/>
              </w:rPr>
              <w:t>DSG/</w:t>
            </w:r>
            <w:r w:rsidR="00153E33" w:rsidRPr="00D30D4C">
              <w:rPr>
                <w:b/>
                <w:sz w:val="20"/>
              </w:rPr>
              <w:t>SRAs</w:t>
            </w:r>
          </w:p>
        </w:tc>
      </w:tr>
      <w:tr w:rsidR="00153E33" w:rsidRPr="00FA57C1" w14:paraId="57C28A91" w14:textId="22E6B2DC" w:rsidTr="005C38C5">
        <w:trPr>
          <w:gridAfter w:val="1"/>
          <w:wAfter w:w="11" w:type="dxa"/>
          <w:trHeight w:val="992"/>
        </w:trPr>
        <w:tc>
          <w:tcPr>
            <w:tcW w:w="2410" w:type="dxa"/>
            <w:vMerge w:val="restart"/>
            <w:shd w:val="clear" w:color="auto" w:fill="auto"/>
            <w:hideMark/>
          </w:tcPr>
          <w:p w14:paraId="6BF8CA23" w14:textId="77777777" w:rsidR="00B84D66" w:rsidRPr="00D30D4C" w:rsidRDefault="00153E33" w:rsidP="00D30D4C">
            <w:pPr>
              <w:spacing w:after="0" w:line="240" w:lineRule="auto"/>
              <w:rPr>
                <w:b/>
                <w:sz w:val="20"/>
              </w:rPr>
            </w:pPr>
            <w:r w:rsidRPr="00D30D4C">
              <w:rPr>
                <w:b/>
                <w:sz w:val="20"/>
              </w:rPr>
              <w:t>Target 12:</w:t>
            </w:r>
          </w:p>
          <w:p w14:paraId="55788498" w14:textId="51A375BD" w:rsidR="00153E33" w:rsidRPr="00D30D4C" w:rsidRDefault="00153E33" w:rsidP="00D30D4C">
            <w:pPr>
              <w:spacing w:after="0" w:line="240" w:lineRule="auto"/>
              <w:rPr>
                <w:sz w:val="20"/>
              </w:rPr>
            </w:pPr>
            <w:r w:rsidRPr="00D30D4C">
              <w:rPr>
                <w:sz w:val="20"/>
              </w:rPr>
              <w:t>Restoration is in progress in degraded wetlands, with priority to wetlands that are relevant for biodiversity conservation, disaster risk reduction, livelihoods and/or climate change mitigation and adaptation.</w:t>
            </w:r>
          </w:p>
        </w:tc>
        <w:tc>
          <w:tcPr>
            <w:tcW w:w="3827" w:type="dxa"/>
            <w:shd w:val="clear" w:color="auto" w:fill="auto"/>
            <w:hideMark/>
          </w:tcPr>
          <w:p w14:paraId="37B061A5" w14:textId="1264E449" w:rsidR="00153E33" w:rsidRPr="00D30D4C" w:rsidRDefault="00153E33" w:rsidP="00D30D4C">
            <w:pPr>
              <w:spacing w:after="0" w:line="240" w:lineRule="auto"/>
              <w:rPr>
                <w:sz w:val="20"/>
              </w:rPr>
            </w:pPr>
            <w:r w:rsidRPr="00D30D4C">
              <w:rPr>
                <w:sz w:val="20"/>
              </w:rPr>
              <w:t xml:space="preserve">Implement campaigns on the importance of conserving, restoring and </w:t>
            </w:r>
            <w:r w:rsidR="00663D2D" w:rsidRPr="00D30D4C">
              <w:rPr>
                <w:sz w:val="20"/>
              </w:rPr>
              <w:t xml:space="preserve">wisely </w:t>
            </w:r>
            <w:r w:rsidRPr="00D30D4C">
              <w:rPr>
                <w:sz w:val="20"/>
              </w:rPr>
              <w:t xml:space="preserve">using </w:t>
            </w:r>
            <w:r w:rsidR="00663D2D" w:rsidRPr="00D30D4C">
              <w:rPr>
                <w:sz w:val="20"/>
              </w:rPr>
              <w:t>w</w:t>
            </w:r>
            <w:r w:rsidRPr="00D30D4C">
              <w:rPr>
                <w:sz w:val="20"/>
              </w:rPr>
              <w:t xml:space="preserve">etlands for </w:t>
            </w:r>
            <w:r w:rsidR="00663D2D" w:rsidRPr="00D30D4C">
              <w:rPr>
                <w:sz w:val="20"/>
              </w:rPr>
              <w:t>disaster risk reduction (</w:t>
            </w:r>
            <w:r w:rsidRPr="00D30D4C">
              <w:rPr>
                <w:sz w:val="20"/>
              </w:rPr>
              <w:t>DRR</w:t>
            </w:r>
            <w:r w:rsidR="00663D2D" w:rsidRPr="00D30D4C">
              <w:rPr>
                <w:sz w:val="20"/>
              </w:rPr>
              <w:t>)</w:t>
            </w:r>
            <w:r w:rsidRPr="00D30D4C">
              <w:rPr>
                <w:sz w:val="20"/>
              </w:rPr>
              <w:t>.</w:t>
            </w:r>
          </w:p>
          <w:p w14:paraId="59DF2FCC" w14:textId="77777777" w:rsidR="00153E33" w:rsidRPr="00D30D4C" w:rsidRDefault="00153E33" w:rsidP="00D30D4C">
            <w:pPr>
              <w:spacing w:after="0" w:line="240" w:lineRule="auto"/>
              <w:rPr>
                <w:sz w:val="20"/>
              </w:rPr>
            </w:pPr>
          </w:p>
          <w:p w14:paraId="0337CF91" w14:textId="2F39DE2D" w:rsidR="00153E33" w:rsidRPr="00463BA5" w:rsidRDefault="00153E33" w:rsidP="00D30D4C">
            <w:pPr>
              <w:spacing w:after="0" w:line="240" w:lineRule="auto"/>
              <w:rPr>
                <w:sz w:val="20"/>
              </w:rPr>
            </w:pPr>
            <w:r w:rsidRPr="00463BA5">
              <w:rPr>
                <w:sz w:val="20"/>
              </w:rPr>
              <w:t>(Resolution XII.13, para 22)</w:t>
            </w:r>
            <w:r w:rsidR="005D057C" w:rsidRPr="00463BA5">
              <w:rPr>
                <w:sz w:val="20"/>
              </w:rPr>
              <w:t xml:space="preserve"> </w:t>
            </w:r>
          </w:p>
          <w:p w14:paraId="0B838D45" w14:textId="37A467A1" w:rsidR="00153E33" w:rsidRPr="00D30D4C" w:rsidRDefault="00153E33" w:rsidP="005D057C">
            <w:pPr>
              <w:spacing w:after="0" w:line="240" w:lineRule="auto"/>
              <w:rPr>
                <w:sz w:val="20"/>
              </w:rPr>
            </w:pPr>
            <w:r w:rsidRPr="00463BA5">
              <w:rPr>
                <w:sz w:val="20"/>
              </w:rPr>
              <w:t xml:space="preserve">(Previously </w:t>
            </w:r>
            <w:r w:rsidR="005D057C" w:rsidRPr="00463BA5">
              <w:rPr>
                <w:sz w:val="20"/>
              </w:rPr>
              <w:t xml:space="preserve">TP </w:t>
            </w:r>
            <w:r w:rsidRPr="00463BA5">
              <w:rPr>
                <w:sz w:val="20"/>
              </w:rPr>
              <w:t xml:space="preserve">Activity </w:t>
            </w:r>
            <w:r w:rsidR="005D057C" w:rsidRPr="00463BA5">
              <w:rPr>
                <w:sz w:val="20"/>
              </w:rPr>
              <w:t>12.1</w:t>
            </w:r>
            <w:r w:rsidRPr="00463BA5">
              <w:rPr>
                <w:sz w:val="20"/>
              </w:rPr>
              <w:t>)</w:t>
            </w:r>
          </w:p>
        </w:tc>
        <w:tc>
          <w:tcPr>
            <w:tcW w:w="3261" w:type="dxa"/>
          </w:tcPr>
          <w:p w14:paraId="78274F68" w14:textId="5F8D5A14" w:rsidR="00663D2D" w:rsidRPr="00D30D4C" w:rsidRDefault="00153E33" w:rsidP="00D30D4C">
            <w:pPr>
              <w:spacing w:after="0" w:line="240" w:lineRule="auto"/>
              <w:rPr>
                <w:color w:val="000000" w:themeColor="text1"/>
                <w:sz w:val="20"/>
              </w:rPr>
            </w:pPr>
            <w:r w:rsidRPr="00D30D4C">
              <w:rPr>
                <w:sz w:val="20"/>
              </w:rPr>
              <w:t>Organization of 2017 WWD on Wetlands and DRR</w:t>
            </w:r>
            <w:r w:rsidR="00C6106B" w:rsidRPr="00D30D4C">
              <w:rPr>
                <w:color w:val="000000" w:themeColor="text1"/>
                <w:sz w:val="20"/>
              </w:rPr>
              <w:t>.</w:t>
            </w:r>
          </w:p>
          <w:p w14:paraId="7C5945F4" w14:textId="77777777" w:rsidR="00663D2D" w:rsidRPr="00D30D4C" w:rsidRDefault="00663D2D" w:rsidP="00D30D4C">
            <w:pPr>
              <w:spacing w:after="0" w:line="240" w:lineRule="auto"/>
              <w:rPr>
                <w:color w:val="000000" w:themeColor="text1"/>
                <w:sz w:val="20"/>
              </w:rPr>
            </w:pPr>
          </w:p>
          <w:p w14:paraId="50CF3F92" w14:textId="171E3162" w:rsidR="00153E33" w:rsidRPr="00D30D4C" w:rsidRDefault="00153E33" w:rsidP="00D30D4C">
            <w:pPr>
              <w:spacing w:after="0" w:line="240" w:lineRule="auto"/>
              <w:rPr>
                <w:sz w:val="20"/>
              </w:rPr>
            </w:pPr>
            <w:r w:rsidRPr="00D30D4C">
              <w:rPr>
                <w:color w:val="000000" w:themeColor="text1"/>
                <w:sz w:val="20"/>
              </w:rPr>
              <w:t>(CEPA Action Plan Target 6.1).</w:t>
            </w:r>
          </w:p>
        </w:tc>
        <w:tc>
          <w:tcPr>
            <w:tcW w:w="3118" w:type="dxa"/>
            <w:shd w:val="clear" w:color="auto" w:fill="auto"/>
          </w:tcPr>
          <w:p w14:paraId="39C6A406" w14:textId="5254EAF4" w:rsidR="00153E33" w:rsidRPr="00D30D4C" w:rsidRDefault="00663D2D" w:rsidP="00D30D4C">
            <w:pPr>
              <w:spacing w:after="0" w:line="240" w:lineRule="auto"/>
              <w:rPr>
                <w:sz w:val="20"/>
              </w:rPr>
            </w:pPr>
            <w:r w:rsidRPr="00D30D4C">
              <w:rPr>
                <w:sz w:val="20"/>
              </w:rPr>
              <w:t>N</w:t>
            </w:r>
            <w:r w:rsidR="00153E33" w:rsidRPr="00D30D4C">
              <w:rPr>
                <w:sz w:val="20"/>
              </w:rPr>
              <w:t>umber of campaign</w:t>
            </w:r>
            <w:r w:rsidRPr="00D30D4C">
              <w:rPr>
                <w:sz w:val="20"/>
              </w:rPr>
              <w:t>s and</w:t>
            </w:r>
            <w:r w:rsidR="00153E33" w:rsidRPr="00D30D4C">
              <w:rPr>
                <w:sz w:val="20"/>
              </w:rPr>
              <w:t xml:space="preserve"> products reported in the WWD </w:t>
            </w:r>
            <w:r w:rsidRPr="00D30D4C">
              <w:rPr>
                <w:sz w:val="20"/>
              </w:rPr>
              <w:t xml:space="preserve">2017 </w:t>
            </w:r>
            <w:r w:rsidR="00153E33" w:rsidRPr="00D30D4C">
              <w:rPr>
                <w:sz w:val="20"/>
              </w:rPr>
              <w:t>report.</w:t>
            </w:r>
          </w:p>
        </w:tc>
        <w:tc>
          <w:tcPr>
            <w:tcW w:w="1759" w:type="dxa"/>
            <w:shd w:val="clear" w:color="auto" w:fill="auto"/>
            <w:hideMark/>
          </w:tcPr>
          <w:p w14:paraId="148F47CF" w14:textId="74DF0AF4" w:rsidR="00153E33" w:rsidRPr="00D30D4C" w:rsidRDefault="008F51F6" w:rsidP="00D30D4C">
            <w:pPr>
              <w:spacing w:after="0" w:line="240" w:lineRule="auto"/>
              <w:rPr>
                <w:b/>
                <w:sz w:val="20"/>
              </w:rPr>
            </w:pPr>
            <w:r w:rsidRPr="00D30D4C">
              <w:rPr>
                <w:b/>
                <w:sz w:val="20"/>
              </w:rPr>
              <w:t xml:space="preserve">Communications team </w:t>
            </w:r>
            <w:r w:rsidR="009042A3" w:rsidRPr="00D30D4C">
              <w:rPr>
                <w:b/>
                <w:sz w:val="20"/>
              </w:rPr>
              <w:t>/HRMO</w:t>
            </w:r>
          </w:p>
        </w:tc>
      </w:tr>
      <w:tr w:rsidR="00153E33" w:rsidRPr="00FA57C1" w14:paraId="18AF4244" w14:textId="6AA06952" w:rsidTr="005C38C5">
        <w:trPr>
          <w:gridAfter w:val="1"/>
          <w:wAfter w:w="11" w:type="dxa"/>
          <w:trHeight w:val="992"/>
        </w:trPr>
        <w:tc>
          <w:tcPr>
            <w:tcW w:w="2410" w:type="dxa"/>
            <w:vMerge/>
            <w:shd w:val="clear" w:color="auto" w:fill="auto"/>
          </w:tcPr>
          <w:p w14:paraId="5D4AC99F" w14:textId="70F6085C" w:rsidR="00153E33" w:rsidRPr="00D30D4C" w:rsidRDefault="00153E33" w:rsidP="00D30D4C">
            <w:pPr>
              <w:spacing w:after="0" w:line="240" w:lineRule="auto"/>
              <w:rPr>
                <w:b/>
                <w:sz w:val="20"/>
              </w:rPr>
            </w:pPr>
          </w:p>
        </w:tc>
        <w:tc>
          <w:tcPr>
            <w:tcW w:w="3827" w:type="dxa"/>
            <w:shd w:val="clear" w:color="auto" w:fill="auto"/>
          </w:tcPr>
          <w:p w14:paraId="1925B6A6" w14:textId="1EC66271" w:rsidR="00153E33" w:rsidRPr="00D30D4C" w:rsidRDefault="00153E33" w:rsidP="00D30D4C">
            <w:pPr>
              <w:spacing w:after="0" w:line="240" w:lineRule="auto"/>
              <w:rPr>
                <w:sz w:val="20"/>
              </w:rPr>
            </w:pPr>
            <w:r w:rsidRPr="00D30D4C">
              <w:rPr>
                <w:sz w:val="20"/>
              </w:rPr>
              <w:t>Engage in relevant policy process on DRR and climate change to promote conservation and</w:t>
            </w:r>
            <w:r w:rsidR="009042A3" w:rsidRPr="00D30D4C">
              <w:rPr>
                <w:sz w:val="20"/>
              </w:rPr>
              <w:t xml:space="preserve"> restoration of </w:t>
            </w:r>
            <w:r w:rsidR="00663D2D" w:rsidRPr="00D30D4C">
              <w:rPr>
                <w:sz w:val="20"/>
              </w:rPr>
              <w:t>w</w:t>
            </w:r>
            <w:r w:rsidR="009042A3" w:rsidRPr="00D30D4C">
              <w:rPr>
                <w:sz w:val="20"/>
              </w:rPr>
              <w:t>etlands</w:t>
            </w:r>
            <w:r w:rsidRPr="00D30D4C">
              <w:rPr>
                <w:sz w:val="20"/>
              </w:rPr>
              <w:t>.</w:t>
            </w:r>
          </w:p>
          <w:p w14:paraId="6239780E" w14:textId="77777777" w:rsidR="00153E33" w:rsidRPr="00D30D4C" w:rsidRDefault="00153E33" w:rsidP="00D30D4C">
            <w:pPr>
              <w:spacing w:after="0" w:line="240" w:lineRule="auto"/>
              <w:rPr>
                <w:sz w:val="20"/>
              </w:rPr>
            </w:pPr>
          </w:p>
          <w:p w14:paraId="56DCC8A2" w14:textId="1122D209" w:rsidR="00153E33" w:rsidRPr="00D30D4C" w:rsidRDefault="00153E33" w:rsidP="00D30D4C">
            <w:pPr>
              <w:spacing w:after="0" w:line="240" w:lineRule="auto"/>
              <w:rPr>
                <w:sz w:val="20"/>
              </w:rPr>
            </w:pPr>
            <w:r w:rsidRPr="00D30D4C">
              <w:rPr>
                <w:sz w:val="20"/>
              </w:rPr>
              <w:t>(Resolution X.24</w:t>
            </w:r>
            <w:r w:rsidR="005E5F32" w:rsidRPr="00D30D4C">
              <w:rPr>
                <w:sz w:val="20"/>
              </w:rPr>
              <w:t>, paras 33, 45, 46</w:t>
            </w:r>
            <w:r w:rsidR="00663D2D" w:rsidRPr="00D30D4C">
              <w:rPr>
                <w:sz w:val="20"/>
              </w:rPr>
              <w:t>)</w:t>
            </w:r>
          </w:p>
        </w:tc>
        <w:tc>
          <w:tcPr>
            <w:tcW w:w="3261" w:type="dxa"/>
          </w:tcPr>
          <w:p w14:paraId="6F09CFE2" w14:textId="3BBB4DB0" w:rsidR="00153E33" w:rsidRPr="00D30D4C" w:rsidRDefault="00153E33" w:rsidP="00D30D4C">
            <w:pPr>
              <w:spacing w:after="0" w:line="240" w:lineRule="auto"/>
              <w:rPr>
                <w:sz w:val="20"/>
              </w:rPr>
            </w:pPr>
            <w:r w:rsidRPr="00D30D4C">
              <w:rPr>
                <w:sz w:val="20"/>
              </w:rPr>
              <w:t xml:space="preserve">Assist CPs to mainstream </w:t>
            </w:r>
            <w:r w:rsidR="00663D2D" w:rsidRPr="00D30D4C">
              <w:rPr>
                <w:sz w:val="20"/>
              </w:rPr>
              <w:t>w</w:t>
            </w:r>
            <w:r w:rsidRPr="00D30D4C">
              <w:rPr>
                <w:sz w:val="20"/>
              </w:rPr>
              <w:t>etland issues into national SDG indicators and INDCs.</w:t>
            </w:r>
          </w:p>
        </w:tc>
        <w:tc>
          <w:tcPr>
            <w:tcW w:w="3118" w:type="dxa"/>
            <w:shd w:val="clear" w:color="auto" w:fill="auto"/>
          </w:tcPr>
          <w:p w14:paraId="6678F38E" w14:textId="6D572500" w:rsidR="00153E33" w:rsidRPr="00D30D4C" w:rsidRDefault="00663D2D" w:rsidP="00D30D4C">
            <w:pPr>
              <w:spacing w:after="0" w:line="240" w:lineRule="auto"/>
              <w:rPr>
                <w:sz w:val="20"/>
              </w:rPr>
            </w:pPr>
            <w:r w:rsidRPr="00D30D4C">
              <w:rPr>
                <w:sz w:val="20"/>
              </w:rPr>
              <w:t xml:space="preserve">Number of </w:t>
            </w:r>
            <w:r w:rsidR="00153E33" w:rsidRPr="00D30D4C">
              <w:rPr>
                <w:sz w:val="20"/>
              </w:rPr>
              <w:t xml:space="preserve">CPs </w:t>
            </w:r>
            <w:r w:rsidR="00AB3B8D" w:rsidRPr="00D30D4C">
              <w:rPr>
                <w:sz w:val="20"/>
              </w:rPr>
              <w:t xml:space="preserve">that have </w:t>
            </w:r>
            <w:r w:rsidR="00153E33" w:rsidRPr="00D30D4C">
              <w:rPr>
                <w:sz w:val="20"/>
              </w:rPr>
              <w:t>received guidance on</w:t>
            </w:r>
            <w:r w:rsidR="00A64E84" w:rsidRPr="00D30D4C">
              <w:rPr>
                <w:sz w:val="20"/>
              </w:rPr>
              <w:t xml:space="preserve"> </w:t>
            </w:r>
            <w:r w:rsidR="00153E33" w:rsidRPr="00D30D4C">
              <w:rPr>
                <w:sz w:val="20"/>
              </w:rPr>
              <w:t>mainstream</w:t>
            </w:r>
            <w:r w:rsidR="00AB3B8D" w:rsidRPr="00D30D4C">
              <w:rPr>
                <w:sz w:val="20"/>
              </w:rPr>
              <w:t>ing</w:t>
            </w:r>
            <w:r w:rsidR="00153E33" w:rsidRPr="00D30D4C">
              <w:rPr>
                <w:sz w:val="20"/>
              </w:rPr>
              <w:t xml:space="preserve"> </w:t>
            </w:r>
            <w:r w:rsidRPr="00D30D4C">
              <w:rPr>
                <w:sz w:val="20"/>
              </w:rPr>
              <w:t>w</w:t>
            </w:r>
            <w:r w:rsidR="00153E33" w:rsidRPr="00D30D4C">
              <w:rPr>
                <w:sz w:val="20"/>
              </w:rPr>
              <w:t>etland issues into national SDG indicators and INDCs.</w:t>
            </w:r>
          </w:p>
        </w:tc>
        <w:tc>
          <w:tcPr>
            <w:tcW w:w="1759" w:type="dxa"/>
            <w:shd w:val="clear" w:color="auto" w:fill="auto"/>
          </w:tcPr>
          <w:p w14:paraId="49248280" w14:textId="4E6724C1" w:rsidR="00153E33" w:rsidRPr="00D30D4C" w:rsidRDefault="009042A3" w:rsidP="00D30D4C">
            <w:pPr>
              <w:spacing w:after="0" w:line="240" w:lineRule="auto"/>
              <w:rPr>
                <w:b/>
                <w:sz w:val="20"/>
              </w:rPr>
            </w:pPr>
            <w:r w:rsidRPr="00D30D4C">
              <w:rPr>
                <w:b/>
                <w:sz w:val="20"/>
              </w:rPr>
              <w:t>HSP/SRAs</w:t>
            </w:r>
          </w:p>
        </w:tc>
      </w:tr>
      <w:tr w:rsidR="00153E33" w:rsidRPr="00FA57C1" w14:paraId="4AFB3254" w14:textId="51D54166" w:rsidTr="00663D2D">
        <w:trPr>
          <w:gridAfter w:val="1"/>
          <w:wAfter w:w="11" w:type="dxa"/>
          <w:trHeight w:val="70"/>
        </w:trPr>
        <w:tc>
          <w:tcPr>
            <w:tcW w:w="2410" w:type="dxa"/>
            <w:vMerge/>
            <w:shd w:val="clear" w:color="auto" w:fill="auto"/>
          </w:tcPr>
          <w:p w14:paraId="168DF569" w14:textId="77777777" w:rsidR="00153E33" w:rsidRPr="00D30D4C" w:rsidRDefault="00153E33" w:rsidP="00D30D4C">
            <w:pPr>
              <w:spacing w:after="0" w:line="240" w:lineRule="auto"/>
              <w:rPr>
                <w:b/>
                <w:sz w:val="20"/>
              </w:rPr>
            </w:pPr>
          </w:p>
        </w:tc>
        <w:tc>
          <w:tcPr>
            <w:tcW w:w="3827" w:type="dxa"/>
            <w:shd w:val="clear" w:color="auto" w:fill="auto"/>
          </w:tcPr>
          <w:p w14:paraId="5F0C744A" w14:textId="348F91FF" w:rsidR="00153E33" w:rsidRPr="00D30D4C" w:rsidRDefault="00153E33" w:rsidP="00D30D4C">
            <w:pPr>
              <w:spacing w:after="0" w:line="240" w:lineRule="auto"/>
              <w:rPr>
                <w:sz w:val="20"/>
              </w:rPr>
            </w:pPr>
            <w:r w:rsidRPr="00D30D4C">
              <w:rPr>
                <w:sz w:val="20"/>
              </w:rPr>
              <w:t>Support STRP for its task 3.1 on “Wetland ecosystem services assessment and valuation Policy Brief with toolkit”.</w:t>
            </w:r>
          </w:p>
        </w:tc>
        <w:tc>
          <w:tcPr>
            <w:tcW w:w="3261" w:type="dxa"/>
          </w:tcPr>
          <w:p w14:paraId="5F6BDAD6" w14:textId="726E296A" w:rsidR="00663D2D" w:rsidRPr="00D30D4C" w:rsidRDefault="00153E33" w:rsidP="00D30D4C">
            <w:pPr>
              <w:spacing w:after="0" w:line="240" w:lineRule="auto"/>
              <w:rPr>
                <w:sz w:val="20"/>
              </w:rPr>
            </w:pPr>
            <w:r w:rsidRPr="00D30D4C">
              <w:rPr>
                <w:sz w:val="20"/>
              </w:rPr>
              <w:t>Support STRP for its task 3.1 on “Wetland ecosystem services assessment and valuation Policy Brief with toolkit”</w:t>
            </w:r>
            <w:r w:rsidR="00FF1FFA" w:rsidRPr="00D30D4C">
              <w:rPr>
                <w:sz w:val="20"/>
              </w:rPr>
              <w:t>.</w:t>
            </w:r>
          </w:p>
          <w:p w14:paraId="7BD62F18" w14:textId="1F5CEAC5" w:rsidR="00153E33" w:rsidRPr="00D30D4C" w:rsidRDefault="00153E33" w:rsidP="00D30D4C">
            <w:pPr>
              <w:spacing w:after="0" w:line="240" w:lineRule="auto"/>
              <w:rPr>
                <w:color w:val="000000" w:themeColor="text1"/>
                <w:sz w:val="20"/>
              </w:rPr>
            </w:pPr>
            <w:r w:rsidRPr="00D30D4C">
              <w:rPr>
                <w:color w:val="000000" w:themeColor="text1"/>
                <w:sz w:val="20"/>
              </w:rPr>
              <w:t>(CEPA Action Plan Target 9.2).</w:t>
            </w:r>
          </w:p>
        </w:tc>
        <w:tc>
          <w:tcPr>
            <w:tcW w:w="3118" w:type="dxa"/>
            <w:shd w:val="clear" w:color="auto" w:fill="auto"/>
          </w:tcPr>
          <w:p w14:paraId="62D9A15B" w14:textId="601298FF" w:rsidR="00153E33" w:rsidRPr="00D30D4C" w:rsidRDefault="00153E33" w:rsidP="00D30D4C">
            <w:pPr>
              <w:spacing w:after="0" w:line="240" w:lineRule="auto"/>
              <w:rPr>
                <w:sz w:val="20"/>
              </w:rPr>
            </w:pPr>
            <w:r w:rsidRPr="00D30D4C">
              <w:rPr>
                <w:sz w:val="20"/>
              </w:rPr>
              <w:t>Number of policy makers informed and policy brief disseminated.</w:t>
            </w:r>
          </w:p>
        </w:tc>
        <w:tc>
          <w:tcPr>
            <w:tcW w:w="1759" w:type="dxa"/>
            <w:shd w:val="clear" w:color="auto" w:fill="auto"/>
          </w:tcPr>
          <w:p w14:paraId="521000CA" w14:textId="611AECAF" w:rsidR="00153E33" w:rsidRPr="00D30D4C" w:rsidRDefault="00153E33" w:rsidP="00D30D4C">
            <w:pPr>
              <w:spacing w:after="0" w:line="240" w:lineRule="auto"/>
              <w:rPr>
                <w:sz w:val="20"/>
              </w:rPr>
            </w:pPr>
            <w:r w:rsidRPr="00D30D4C">
              <w:rPr>
                <w:b/>
                <w:sz w:val="20"/>
              </w:rPr>
              <w:t>STRP Officer</w:t>
            </w:r>
            <w:r w:rsidRPr="00D30D4C">
              <w:rPr>
                <w:sz w:val="20"/>
              </w:rPr>
              <w:t xml:space="preserve"> </w:t>
            </w:r>
          </w:p>
        </w:tc>
      </w:tr>
      <w:tr w:rsidR="00153E33" w:rsidRPr="00FA57C1" w14:paraId="2E78436C" w14:textId="50A0B647" w:rsidTr="00224EDE">
        <w:trPr>
          <w:trHeight w:val="2480"/>
        </w:trPr>
        <w:tc>
          <w:tcPr>
            <w:tcW w:w="2410" w:type="dxa"/>
            <w:shd w:val="clear" w:color="auto" w:fill="auto"/>
            <w:hideMark/>
          </w:tcPr>
          <w:p w14:paraId="55C34AF3" w14:textId="77777777" w:rsidR="00C6106B" w:rsidRPr="00D30D4C" w:rsidRDefault="00153E33" w:rsidP="00D30D4C">
            <w:pPr>
              <w:spacing w:after="0" w:line="240" w:lineRule="auto"/>
              <w:rPr>
                <w:b/>
                <w:sz w:val="20"/>
              </w:rPr>
            </w:pPr>
            <w:r w:rsidRPr="00D30D4C">
              <w:rPr>
                <w:b/>
                <w:sz w:val="20"/>
              </w:rPr>
              <w:lastRenderedPageBreak/>
              <w:t>Target 13:</w:t>
            </w:r>
          </w:p>
          <w:p w14:paraId="21C69E67" w14:textId="401F2033" w:rsidR="00153E33" w:rsidRPr="00D30D4C" w:rsidRDefault="00153E33" w:rsidP="00D30D4C">
            <w:pPr>
              <w:spacing w:after="0" w:line="240" w:lineRule="auto"/>
              <w:rPr>
                <w:sz w:val="20"/>
              </w:rPr>
            </w:pPr>
            <w:r w:rsidRPr="00D30D4C">
              <w:rPr>
                <w:sz w:val="20"/>
              </w:rPr>
              <w:t>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11976" w:type="dxa"/>
            <w:gridSpan w:val="5"/>
            <w:shd w:val="clear" w:color="auto" w:fill="auto"/>
          </w:tcPr>
          <w:p w14:paraId="518D6090" w14:textId="27EDDC72" w:rsidR="00153E33" w:rsidRPr="00D30D4C" w:rsidRDefault="00153E33" w:rsidP="00D30D4C">
            <w:pPr>
              <w:spacing w:after="0" w:line="240" w:lineRule="auto"/>
              <w:rPr>
                <w:sz w:val="20"/>
              </w:rPr>
            </w:pPr>
            <w:r w:rsidRPr="00D30D4C">
              <w:rPr>
                <w:sz w:val="20"/>
              </w:rPr>
              <w:t>Cross reference Goal 1, Targets 1 and 2.</w:t>
            </w:r>
          </w:p>
          <w:p w14:paraId="21EDAEA5" w14:textId="77777777" w:rsidR="00153E33" w:rsidRPr="00D30D4C" w:rsidRDefault="00153E33" w:rsidP="00D30D4C">
            <w:pPr>
              <w:spacing w:after="0" w:line="240" w:lineRule="auto"/>
              <w:rPr>
                <w:sz w:val="20"/>
              </w:rPr>
            </w:pPr>
          </w:p>
          <w:p w14:paraId="5BB79FBF" w14:textId="5DC5C530" w:rsidR="00153E33" w:rsidRPr="00D30D4C" w:rsidRDefault="00153E33" w:rsidP="00D30D4C">
            <w:pPr>
              <w:spacing w:after="0" w:line="240" w:lineRule="auto"/>
              <w:rPr>
                <w:sz w:val="20"/>
              </w:rPr>
            </w:pPr>
            <w:r w:rsidRPr="00D30D4C">
              <w:rPr>
                <w:sz w:val="20"/>
              </w:rPr>
              <w:t xml:space="preserve">(Previously </w:t>
            </w:r>
            <w:r w:rsidR="005D057C">
              <w:rPr>
                <w:sz w:val="20"/>
              </w:rPr>
              <w:t>TP Activities</w:t>
            </w:r>
            <w:r w:rsidRPr="00D30D4C">
              <w:rPr>
                <w:sz w:val="20"/>
              </w:rPr>
              <w:t xml:space="preserve"> 13.1 and 13.2)</w:t>
            </w:r>
          </w:p>
        </w:tc>
      </w:tr>
    </w:tbl>
    <w:p w14:paraId="56BF4253" w14:textId="77777777" w:rsidR="00EE6A83" w:rsidRPr="00D30D4C" w:rsidRDefault="00EE6A83" w:rsidP="00D30D4C">
      <w:pPr>
        <w:spacing w:after="0" w:line="240" w:lineRule="auto"/>
        <w:rPr>
          <w:b/>
          <w:sz w:val="20"/>
        </w:rPr>
      </w:pPr>
    </w:p>
    <w:p w14:paraId="47744E69" w14:textId="77777777" w:rsidR="001E1692" w:rsidRPr="00D30D4C" w:rsidRDefault="001E1692" w:rsidP="00D30D4C">
      <w:pPr>
        <w:spacing w:after="0" w:line="240" w:lineRule="auto"/>
        <w:outlineLvl w:val="0"/>
        <w:rPr>
          <w:b/>
          <w:sz w:val="24"/>
        </w:rPr>
      </w:pPr>
    </w:p>
    <w:p w14:paraId="53F0DDD2" w14:textId="7FE06102" w:rsidR="00663D2D" w:rsidRPr="00D30D4C" w:rsidRDefault="00663D2D" w:rsidP="00D30D4C">
      <w:pPr>
        <w:spacing w:after="0" w:line="240" w:lineRule="auto"/>
        <w:rPr>
          <w:b/>
          <w:sz w:val="24"/>
        </w:rPr>
      </w:pPr>
      <w:r w:rsidRPr="00D30D4C">
        <w:rPr>
          <w:b/>
          <w:sz w:val="24"/>
        </w:rPr>
        <w:br w:type="page"/>
      </w:r>
    </w:p>
    <w:p w14:paraId="2E7A924D" w14:textId="77777777" w:rsidR="005E0F69" w:rsidRPr="00D30D4C" w:rsidRDefault="005E0F69" w:rsidP="00D30D4C">
      <w:pPr>
        <w:spacing w:after="0" w:line="240" w:lineRule="auto"/>
        <w:outlineLvl w:val="0"/>
        <w:rPr>
          <w:b/>
          <w:sz w:val="24"/>
        </w:rPr>
      </w:pPr>
      <w:r w:rsidRPr="00D30D4C">
        <w:rPr>
          <w:b/>
          <w:sz w:val="24"/>
        </w:rPr>
        <w:lastRenderedPageBreak/>
        <w:t>Goal 4: Enhancing Implementation</w:t>
      </w:r>
    </w:p>
    <w:p w14:paraId="3FFB9530" w14:textId="77777777" w:rsidR="00CC12EA" w:rsidRPr="00D30D4C" w:rsidRDefault="00CC12EA" w:rsidP="00D30D4C">
      <w:pPr>
        <w:spacing w:after="0" w:line="240" w:lineRule="auto"/>
        <w:outlineLvl w:val="0"/>
        <w:rPr>
          <w:b/>
          <w:sz w:val="20"/>
        </w:rPr>
      </w:pPr>
    </w:p>
    <w:tbl>
      <w:tblPr>
        <w:tblW w:w="14479"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30"/>
        <w:gridCol w:w="4070"/>
        <w:gridCol w:w="3008"/>
        <w:gridCol w:w="3118"/>
        <w:gridCol w:w="1753"/>
      </w:tblGrid>
      <w:tr w:rsidR="00D30D4C" w:rsidRPr="00FA57C1" w14:paraId="0E842494" w14:textId="43524DFB" w:rsidTr="00577DE3">
        <w:trPr>
          <w:tblHeader/>
        </w:trPr>
        <w:tc>
          <w:tcPr>
            <w:tcW w:w="2530" w:type="dxa"/>
            <w:shd w:val="clear" w:color="auto" w:fill="C6D9F1" w:themeFill="text2" w:themeFillTint="33"/>
            <w:vAlign w:val="center"/>
            <w:hideMark/>
          </w:tcPr>
          <w:p w14:paraId="2F4B5802" w14:textId="33D9F7C5" w:rsidR="005408AC" w:rsidRPr="00D30D4C" w:rsidRDefault="005408AC" w:rsidP="00D30D4C">
            <w:pPr>
              <w:spacing w:after="0" w:line="240" w:lineRule="auto"/>
              <w:jc w:val="center"/>
              <w:rPr>
                <w:b/>
                <w:sz w:val="20"/>
              </w:rPr>
            </w:pPr>
            <w:r w:rsidRPr="00D30D4C">
              <w:rPr>
                <w:b/>
                <w:sz w:val="20"/>
              </w:rPr>
              <w:t>Target</w:t>
            </w:r>
          </w:p>
        </w:tc>
        <w:tc>
          <w:tcPr>
            <w:tcW w:w="4070" w:type="dxa"/>
            <w:shd w:val="clear" w:color="auto" w:fill="C6D9F1" w:themeFill="text2" w:themeFillTint="33"/>
            <w:noWrap/>
            <w:vAlign w:val="center"/>
            <w:hideMark/>
          </w:tcPr>
          <w:p w14:paraId="787C1BDD" w14:textId="5368850E" w:rsidR="005408AC" w:rsidRPr="00D30D4C" w:rsidRDefault="005408AC" w:rsidP="00D30D4C">
            <w:pPr>
              <w:spacing w:after="0" w:line="240" w:lineRule="auto"/>
              <w:jc w:val="center"/>
              <w:rPr>
                <w:b/>
                <w:sz w:val="20"/>
              </w:rPr>
            </w:pPr>
            <w:r w:rsidRPr="00D30D4C">
              <w:rPr>
                <w:b/>
                <w:sz w:val="20"/>
              </w:rPr>
              <w:t>Triennial Activity</w:t>
            </w:r>
          </w:p>
        </w:tc>
        <w:tc>
          <w:tcPr>
            <w:tcW w:w="3008" w:type="dxa"/>
            <w:shd w:val="clear" w:color="auto" w:fill="C6D9F1" w:themeFill="text2" w:themeFillTint="33"/>
            <w:vAlign w:val="center"/>
          </w:tcPr>
          <w:p w14:paraId="4C45F701" w14:textId="6BC53D67" w:rsidR="005408AC" w:rsidRPr="00D30D4C" w:rsidRDefault="005408AC" w:rsidP="00D30D4C">
            <w:pPr>
              <w:spacing w:after="0" w:line="240" w:lineRule="auto"/>
              <w:jc w:val="center"/>
              <w:rPr>
                <w:b/>
                <w:sz w:val="20"/>
              </w:rPr>
            </w:pPr>
            <w:r w:rsidRPr="00D30D4C">
              <w:rPr>
                <w:b/>
                <w:sz w:val="20"/>
              </w:rPr>
              <w:t>2017 Activity</w:t>
            </w:r>
          </w:p>
        </w:tc>
        <w:tc>
          <w:tcPr>
            <w:tcW w:w="3118" w:type="dxa"/>
            <w:shd w:val="clear" w:color="auto" w:fill="C6D9F1" w:themeFill="text2" w:themeFillTint="33"/>
            <w:noWrap/>
            <w:vAlign w:val="center"/>
            <w:hideMark/>
          </w:tcPr>
          <w:p w14:paraId="3321B5CF" w14:textId="08D19806" w:rsidR="005408AC" w:rsidRPr="00D30D4C" w:rsidRDefault="005408AC" w:rsidP="00D30D4C">
            <w:pPr>
              <w:spacing w:after="0" w:line="240" w:lineRule="auto"/>
              <w:jc w:val="center"/>
              <w:rPr>
                <w:b/>
                <w:sz w:val="20"/>
              </w:rPr>
            </w:pPr>
            <w:r w:rsidRPr="00D30D4C">
              <w:rPr>
                <w:b/>
                <w:sz w:val="20"/>
              </w:rPr>
              <w:t>Indicator/</w:t>
            </w:r>
            <w:r>
              <w:rPr>
                <w:rFonts w:eastAsia="Calibri,Arial,Times New Roman" w:cs="Calibri,Arial,Times New Roman"/>
                <w:b/>
                <w:bCs/>
                <w:sz w:val="20"/>
                <w:szCs w:val="20"/>
                <w:lang w:eastAsia="en-GB"/>
              </w:rPr>
              <w:t xml:space="preserve"> </w:t>
            </w:r>
            <w:r w:rsidRPr="00D30D4C">
              <w:rPr>
                <w:b/>
                <w:sz w:val="20"/>
              </w:rPr>
              <w:t>Target</w:t>
            </w:r>
            <w:r w:rsidRPr="00FA57C1">
              <w:rPr>
                <w:rFonts w:eastAsia="Calibri,Arial,Times New Roman" w:cs="Calibri,Arial,Times New Roman"/>
                <w:b/>
                <w:bCs/>
                <w:sz w:val="20"/>
                <w:szCs w:val="20"/>
                <w:lang w:eastAsia="en-GB"/>
              </w:rPr>
              <w:t xml:space="preserve"> (2018)</w:t>
            </w:r>
          </w:p>
        </w:tc>
        <w:tc>
          <w:tcPr>
            <w:tcW w:w="1753" w:type="dxa"/>
            <w:shd w:val="clear" w:color="auto" w:fill="C6D9F1" w:themeFill="text2" w:themeFillTint="33"/>
            <w:vAlign w:val="center"/>
            <w:hideMark/>
          </w:tcPr>
          <w:p w14:paraId="2F4894E0" w14:textId="07835576" w:rsidR="005408AC" w:rsidRPr="00D30D4C" w:rsidRDefault="005408AC" w:rsidP="00D30D4C">
            <w:pPr>
              <w:spacing w:after="0" w:line="240" w:lineRule="auto"/>
              <w:jc w:val="center"/>
              <w:rPr>
                <w:b/>
                <w:sz w:val="20"/>
              </w:rPr>
            </w:pPr>
            <w:r w:rsidRPr="00D30D4C">
              <w:rPr>
                <w:b/>
                <w:sz w:val="20"/>
              </w:rPr>
              <w:t>Leader</w:t>
            </w:r>
            <w:r w:rsidRPr="00FA57C1">
              <w:rPr>
                <w:rFonts w:eastAsia="Calibri,Arial,Times New Roman" w:cs="Calibri,Arial,Times New Roman"/>
                <w:b/>
                <w:bCs/>
                <w:sz w:val="20"/>
                <w:szCs w:val="20"/>
                <w:lang w:eastAsia="en-GB"/>
              </w:rPr>
              <w:t>*</w:t>
            </w:r>
            <w:r>
              <w:rPr>
                <w:rFonts w:eastAsia="Calibri,Arial,Times New Roman" w:cs="Calibri,Arial,Times New Roman"/>
                <w:b/>
                <w:bCs/>
                <w:sz w:val="20"/>
                <w:szCs w:val="20"/>
                <w:lang w:eastAsia="en-GB"/>
              </w:rPr>
              <w:t xml:space="preserve"> </w:t>
            </w:r>
            <w:r w:rsidRPr="00FA57C1">
              <w:rPr>
                <w:rFonts w:eastAsia="Calibri,Arial,Times New Roman" w:cs="Calibri,Arial,Times New Roman"/>
                <w:b/>
                <w:bCs/>
                <w:sz w:val="20"/>
                <w:szCs w:val="20"/>
                <w:lang w:eastAsia="en-GB"/>
              </w:rPr>
              <w:t>(</w:t>
            </w:r>
            <w:r w:rsidRPr="00D30D4C">
              <w:rPr>
                <w:b/>
                <w:sz w:val="20"/>
              </w:rPr>
              <w:t>Contributors)</w:t>
            </w:r>
          </w:p>
        </w:tc>
      </w:tr>
      <w:tr w:rsidR="00547160" w:rsidRPr="00FA57C1" w14:paraId="104C2F79" w14:textId="40B4A22B" w:rsidTr="00577DE3">
        <w:tc>
          <w:tcPr>
            <w:tcW w:w="2530" w:type="dxa"/>
            <w:vMerge w:val="restart"/>
            <w:shd w:val="clear" w:color="auto" w:fill="auto"/>
            <w:hideMark/>
          </w:tcPr>
          <w:p w14:paraId="443350A5" w14:textId="77777777" w:rsidR="00F03C0F" w:rsidRPr="00D30D4C" w:rsidRDefault="00986828" w:rsidP="00D30D4C">
            <w:pPr>
              <w:spacing w:after="0" w:line="240" w:lineRule="auto"/>
              <w:rPr>
                <w:b/>
                <w:sz w:val="20"/>
              </w:rPr>
            </w:pPr>
            <w:r w:rsidRPr="00D30D4C">
              <w:rPr>
                <w:b/>
                <w:sz w:val="20"/>
              </w:rPr>
              <w:t>Target 14:</w:t>
            </w:r>
          </w:p>
          <w:p w14:paraId="7E7BF503" w14:textId="2792FD23" w:rsidR="00986828" w:rsidRPr="00D30D4C" w:rsidRDefault="00986828" w:rsidP="00D30D4C">
            <w:pPr>
              <w:spacing w:after="0" w:line="240" w:lineRule="auto"/>
              <w:rPr>
                <w:sz w:val="20"/>
              </w:rPr>
            </w:pPr>
            <w:r w:rsidRPr="00D30D4C">
              <w:rPr>
                <w:sz w:val="20"/>
              </w:rPr>
              <w:t>Scientific guidance and technical methodologies at global and regional levels are developed on relevant topics and are available to policy makers and practitioners in an appropriate format and language.</w:t>
            </w:r>
          </w:p>
        </w:tc>
        <w:tc>
          <w:tcPr>
            <w:tcW w:w="4070" w:type="dxa"/>
            <w:shd w:val="clear" w:color="auto" w:fill="auto"/>
            <w:hideMark/>
          </w:tcPr>
          <w:p w14:paraId="518D6547" w14:textId="6DA6D6E9" w:rsidR="00986828" w:rsidRPr="00D30D4C" w:rsidRDefault="00986828" w:rsidP="00D30D4C">
            <w:pPr>
              <w:spacing w:after="0" w:line="240" w:lineRule="auto"/>
              <w:rPr>
                <w:sz w:val="20"/>
              </w:rPr>
            </w:pPr>
            <w:r w:rsidRPr="00D30D4C">
              <w:rPr>
                <w:sz w:val="20"/>
              </w:rPr>
              <w:t>Support the STRP with the delivery of its triennium work plan by:</w:t>
            </w:r>
          </w:p>
          <w:p w14:paraId="2E1D0FAC" w14:textId="77777777" w:rsidR="003952D0" w:rsidRPr="00D30D4C" w:rsidDel="729E8B56" w:rsidRDefault="003952D0" w:rsidP="00D30D4C">
            <w:pPr>
              <w:spacing w:after="0" w:line="240" w:lineRule="auto"/>
              <w:rPr>
                <w:sz w:val="20"/>
              </w:rPr>
            </w:pPr>
          </w:p>
          <w:p w14:paraId="4D47AB65" w14:textId="75377313" w:rsidR="00986828" w:rsidRPr="00D30D4C" w:rsidRDefault="00986828" w:rsidP="00577DE3">
            <w:pPr>
              <w:pStyle w:val="ListParagraph"/>
              <w:numPr>
                <w:ilvl w:val="0"/>
                <w:numId w:val="2"/>
              </w:numPr>
              <w:spacing w:after="0" w:line="240" w:lineRule="auto"/>
              <w:ind w:left="233" w:hanging="233"/>
              <w:rPr>
                <w:sz w:val="20"/>
              </w:rPr>
            </w:pPr>
            <w:r w:rsidRPr="00D30D4C">
              <w:rPr>
                <w:sz w:val="20"/>
              </w:rPr>
              <w:t>Facilitating preparation and production of high priority outputs under high priority tasks under work p</w:t>
            </w:r>
            <w:r w:rsidR="001C23BA" w:rsidRPr="00D30D4C">
              <w:rPr>
                <w:sz w:val="20"/>
              </w:rPr>
              <w:t>lan (SoWWS +8).</w:t>
            </w:r>
          </w:p>
          <w:p w14:paraId="2BEF1400" w14:textId="77777777" w:rsidR="003952D0" w:rsidRPr="00577DE3" w:rsidRDefault="003952D0" w:rsidP="00577DE3">
            <w:pPr>
              <w:spacing w:after="0" w:line="240" w:lineRule="auto"/>
              <w:rPr>
                <w:sz w:val="20"/>
              </w:rPr>
            </w:pPr>
          </w:p>
          <w:p w14:paraId="266BC46C" w14:textId="7EE0A859" w:rsidR="00986828" w:rsidRPr="00D30D4C" w:rsidRDefault="00986828" w:rsidP="00577DE3">
            <w:pPr>
              <w:pStyle w:val="ListParagraph"/>
              <w:numPr>
                <w:ilvl w:val="0"/>
                <w:numId w:val="2"/>
              </w:numPr>
              <w:spacing w:after="0" w:line="240" w:lineRule="auto"/>
              <w:ind w:left="233" w:hanging="233"/>
              <w:rPr>
                <w:sz w:val="20"/>
              </w:rPr>
            </w:pPr>
            <w:r w:rsidRPr="00D30D4C">
              <w:rPr>
                <w:sz w:val="20"/>
              </w:rPr>
              <w:t>Ensuring STRP products are aligned with its work plan and are targeted to the appropriate audience.</w:t>
            </w:r>
          </w:p>
          <w:p w14:paraId="0DDF07AA" w14:textId="77777777" w:rsidR="003952D0" w:rsidRPr="00577DE3" w:rsidRDefault="003952D0" w:rsidP="00577DE3">
            <w:pPr>
              <w:spacing w:after="0" w:line="240" w:lineRule="auto"/>
              <w:rPr>
                <w:sz w:val="20"/>
              </w:rPr>
            </w:pPr>
          </w:p>
          <w:p w14:paraId="6FBE72FE" w14:textId="48CFC8E8" w:rsidR="00E452C9" w:rsidRPr="00D30D4C" w:rsidRDefault="00986828" w:rsidP="00577DE3">
            <w:pPr>
              <w:pStyle w:val="ListParagraph"/>
              <w:numPr>
                <w:ilvl w:val="0"/>
                <w:numId w:val="2"/>
              </w:numPr>
              <w:spacing w:after="0" w:line="240" w:lineRule="auto"/>
              <w:ind w:left="233" w:hanging="233"/>
              <w:rPr>
                <w:sz w:val="20"/>
              </w:rPr>
            </w:pPr>
            <w:r w:rsidRPr="00D30D4C">
              <w:rPr>
                <w:sz w:val="20"/>
              </w:rPr>
              <w:t>Translating and disseminating outputs/guidance to appropriate audience</w:t>
            </w:r>
            <w:r w:rsidR="00192C51" w:rsidRPr="00D30D4C">
              <w:rPr>
                <w:sz w:val="20"/>
              </w:rPr>
              <w:t xml:space="preserve"> </w:t>
            </w:r>
            <w:r w:rsidRPr="00D30D4C">
              <w:rPr>
                <w:sz w:val="20"/>
              </w:rPr>
              <w:t>(Reso</w:t>
            </w:r>
            <w:r w:rsidR="00E452C9" w:rsidRPr="00D30D4C">
              <w:rPr>
                <w:sz w:val="20"/>
              </w:rPr>
              <w:t>lution XII.5 paras. 20 and 22)</w:t>
            </w:r>
            <w:r w:rsidR="00A24294" w:rsidRPr="00D30D4C">
              <w:rPr>
                <w:sz w:val="20"/>
              </w:rPr>
              <w:t>.</w:t>
            </w:r>
          </w:p>
          <w:p w14:paraId="75786F2B" w14:textId="77777777" w:rsidR="00E452C9" w:rsidRPr="00D30D4C" w:rsidRDefault="00E452C9" w:rsidP="00D30D4C">
            <w:pPr>
              <w:spacing w:after="0" w:line="240" w:lineRule="auto"/>
              <w:rPr>
                <w:sz w:val="20"/>
              </w:rPr>
            </w:pPr>
          </w:p>
          <w:p w14:paraId="60B58A51" w14:textId="54725720" w:rsidR="003952D0" w:rsidRPr="00D30D4C" w:rsidRDefault="00986828" w:rsidP="00D30D4C">
            <w:pPr>
              <w:spacing w:after="0" w:line="240" w:lineRule="auto"/>
              <w:rPr>
                <w:sz w:val="20"/>
              </w:rPr>
            </w:pPr>
            <w:r w:rsidRPr="00D30D4C">
              <w:rPr>
                <w:sz w:val="20"/>
              </w:rPr>
              <w:t>Integrate STRP website into the Ramsar websit</w:t>
            </w:r>
            <w:r w:rsidR="003952D0" w:rsidRPr="00D30D4C">
              <w:rPr>
                <w:sz w:val="20"/>
              </w:rPr>
              <w:t xml:space="preserve">e (Resolution XII.9 </w:t>
            </w:r>
            <w:r w:rsidR="008224A5">
              <w:rPr>
                <w:sz w:val="20"/>
              </w:rPr>
              <w:t>T</w:t>
            </w:r>
            <w:r w:rsidR="003952D0" w:rsidRPr="00D30D4C">
              <w:rPr>
                <w:sz w:val="20"/>
              </w:rPr>
              <w:t>arget 9.4)</w:t>
            </w:r>
            <w:r w:rsidR="00E452C9" w:rsidRPr="00D30D4C">
              <w:rPr>
                <w:sz w:val="20"/>
              </w:rPr>
              <w:t>.</w:t>
            </w:r>
          </w:p>
          <w:p w14:paraId="20441AA2" w14:textId="77777777" w:rsidR="00E452C9" w:rsidRPr="00D30D4C" w:rsidRDefault="00E452C9" w:rsidP="00D30D4C">
            <w:pPr>
              <w:spacing w:after="0" w:line="240" w:lineRule="auto"/>
              <w:rPr>
                <w:sz w:val="20"/>
              </w:rPr>
            </w:pPr>
          </w:p>
          <w:p w14:paraId="3A54EACD" w14:textId="548A4ED4" w:rsidR="00986828" w:rsidRPr="00D30D4C" w:rsidRDefault="00986828" w:rsidP="00D30D4C">
            <w:pPr>
              <w:spacing w:after="0" w:line="240" w:lineRule="auto"/>
              <w:rPr>
                <w:sz w:val="20"/>
              </w:rPr>
            </w:pPr>
            <w:r w:rsidRPr="00D30D4C">
              <w:rPr>
                <w:sz w:val="20"/>
              </w:rPr>
              <w:t>(</w:t>
            </w:r>
            <w:r w:rsidR="004A0C03" w:rsidRPr="00D30D4C">
              <w:rPr>
                <w:sz w:val="20"/>
              </w:rPr>
              <w:t xml:space="preserve">Previously </w:t>
            </w:r>
            <w:r w:rsidR="005D057C">
              <w:rPr>
                <w:sz w:val="20"/>
              </w:rPr>
              <w:t xml:space="preserve">TP </w:t>
            </w:r>
            <w:r w:rsidR="004A0C03" w:rsidRPr="00D30D4C">
              <w:rPr>
                <w:sz w:val="20"/>
              </w:rPr>
              <w:t>Activity 14.1, 14.6)</w:t>
            </w:r>
          </w:p>
        </w:tc>
        <w:tc>
          <w:tcPr>
            <w:tcW w:w="3008" w:type="dxa"/>
          </w:tcPr>
          <w:p w14:paraId="66C09D3A" w14:textId="3A61C679" w:rsidR="00986828" w:rsidRPr="00D30D4C" w:rsidRDefault="00986828" w:rsidP="00D30D4C">
            <w:pPr>
              <w:spacing w:after="0" w:line="240" w:lineRule="auto"/>
              <w:rPr>
                <w:sz w:val="20"/>
              </w:rPr>
            </w:pPr>
            <w:r w:rsidRPr="00D30D4C">
              <w:rPr>
                <w:sz w:val="20"/>
              </w:rPr>
              <w:t>Production of the following outputs:</w:t>
            </w:r>
          </w:p>
          <w:p w14:paraId="065CA359" w14:textId="002021F0" w:rsidR="00986828" w:rsidRPr="00D30D4C" w:rsidRDefault="00986828" w:rsidP="00D30D4C">
            <w:pPr>
              <w:pStyle w:val="ListParagraph"/>
              <w:numPr>
                <w:ilvl w:val="0"/>
                <w:numId w:val="2"/>
              </w:numPr>
              <w:spacing w:after="0" w:line="240" w:lineRule="auto"/>
              <w:ind w:left="233" w:hanging="233"/>
              <w:rPr>
                <w:sz w:val="20"/>
              </w:rPr>
            </w:pPr>
            <w:r w:rsidRPr="00D30D4C">
              <w:rPr>
                <w:sz w:val="20"/>
              </w:rPr>
              <w:t>Policy Brief on DRR</w:t>
            </w:r>
          </w:p>
          <w:p w14:paraId="2AF348AD" w14:textId="2761A284" w:rsidR="00986828" w:rsidRPr="00D30D4C" w:rsidRDefault="00986828" w:rsidP="00D30D4C">
            <w:pPr>
              <w:pStyle w:val="ListParagraph"/>
              <w:numPr>
                <w:ilvl w:val="0"/>
                <w:numId w:val="2"/>
              </w:numPr>
              <w:spacing w:after="0" w:line="240" w:lineRule="auto"/>
              <w:ind w:left="233" w:hanging="233"/>
              <w:rPr>
                <w:sz w:val="20"/>
              </w:rPr>
            </w:pPr>
            <w:r w:rsidRPr="00D30D4C">
              <w:rPr>
                <w:sz w:val="20"/>
              </w:rPr>
              <w:t xml:space="preserve">Policy Brief on multiple values of wetlands </w:t>
            </w:r>
          </w:p>
          <w:p w14:paraId="5237E94B" w14:textId="2B257851" w:rsidR="00986828" w:rsidRPr="00D30D4C" w:rsidRDefault="00986828" w:rsidP="00D30D4C">
            <w:pPr>
              <w:pStyle w:val="ListParagraph"/>
              <w:numPr>
                <w:ilvl w:val="0"/>
                <w:numId w:val="2"/>
              </w:numPr>
              <w:spacing w:after="0" w:line="240" w:lineRule="auto"/>
              <w:ind w:left="233" w:hanging="233"/>
              <w:rPr>
                <w:sz w:val="20"/>
              </w:rPr>
            </w:pPr>
            <w:r w:rsidRPr="00D30D4C">
              <w:rPr>
                <w:sz w:val="20"/>
              </w:rPr>
              <w:t>Briefing Note on tropical peatland inventories</w:t>
            </w:r>
          </w:p>
          <w:p w14:paraId="45FDB0EC" w14:textId="39FE6BE9" w:rsidR="00986828" w:rsidRPr="00D30D4C" w:rsidRDefault="00986828" w:rsidP="00D30D4C">
            <w:pPr>
              <w:pStyle w:val="ListParagraph"/>
              <w:numPr>
                <w:ilvl w:val="0"/>
                <w:numId w:val="2"/>
              </w:numPr>
              <w:spacing w:after="0" w:line="240" w:lineRule="auto"/>
              <w:ind w:left="233" w:hanging="233"/>
              <w:rPr>
                <w:sz w:val="20"/>
              </w:rPr>
            </w:pPr>
            <w:r w:rsidRPr="00D30D4C">
              <w:rPr>
                <w:sz w:val="20"/>
              </w:rPr>
              <w:t>Briefing Note on restoration in the climate change context</w:t>
            </w:r>
          </w:p>
          <w:p w14:paraId="30791CEF" w14:textId="707EA67A" w:rsidR="00986828" w:rsidRPr="00D30D4C" w:rsidRDefault="00986828" w:rsidP="00D30D4C">
            <w:pPr>
              <w:pStyle w:val="ListParagraph"/>
              <w:numPr>
                <w:ilvl w:val="0"/>
                <w:numId w:val="2"/>
              </w:numPr>
              <w:spacing w:after="0" w:line="240" w:lineRule="auto"/>
              <w:ind w:left="233" w:hanging="233"/>
              <w:rPr>
                <w:sz w:val="20"/>
              </w:rPr>
            </w:pPr>
            <w:r w:rsidRPr="00D30D4C">
              <w:rPr>
                <w:sz w:val="20"/>
              </w:rPr>
              <w:t xml:space="preserve">Ramsar Advisory Missions analysis and report </w:t>
            </w:r>
          </w:p>
          <w:p w14:paraId="55946777" w14:textId="45C5988C" w:rsidR="003952D0" w:rsidRPr="00D30D4C" w:rsidRDefault="00986828" w:rsidP="00D30D4C">
            <w:pPr>
              <w:pStyle w:val="ListParagraph"/>
              <w:numPr>
                <w:ilvl w:val="0"/>
                <w:numId w:val="2"/>
              </w:numPr>
              <w:spacing w:after="0" w:line="240" w:lineRule="auto"/>
              <w:ind w:left="233" w:hanging="233"/>
              <w:rPr>
                <w:sz w:val="20"/>
              </w:rPr>
            </w:pPr>
            <w:r w:rsidRPr="00D30D4C">
              <w:rPr>
                <w:sz w:val="20"/>
              </w:rPr>
              <w:t xml:space="preserve">Policy Brief on restoration incentives </w:t>
            </w:r>
          </w:p>
          <w:p w14:paraId="11CA69D2" w14:textId="487A0102" w:rsidR="00986828" w:rsidRPr="00D30D4C" w:rsidRDefault="00986828" w:rsidP="00D30D4C">
            <w:pPr>
              <w:pStyle w:val="ListParagraph"/>
              <w:numPr>
                <w:ilvl w:val="0"/>
                <w:numId w:val="2"/>
              </w:numPr>
              <w:spacing w:after="0" w:line="240" w:lineRule="auto"/>
              <w:ind w:left="233" w:hanging="233"/>
              <w:rPr>
                <w:sz w:val="20"/>
              </w:rPr>
            </w:pPr>
            <w:r w:rsidRPr="00D30D4C">
              <w:rPr>
                <w:sz w:val="20"/>
              </w:rPr>
              <w:t xml:space="preserve">Online management toolkit </w:t>
            </w:r>
          </w:p>
          <w:p w14:paraId="5B8B74F5" w14:textId="0B8594E1" w:rsidR="003952D0" w:rsidRPr="00D30D4C" w:rsidRDefault="00986828" w:rsidP="00D30D4C">
            <w:pPr>
              <w:pStyle w:val="ListParagraph"/>
              <w:numPr>
                <w:ilvl w:val="0"/>
                <w:numId w:val="2"/>
              </w:numPr>
              <w:spacing w:after="0" w:line="240" w:lineRule="auto"/>
              <w:ind w:left="233" w:hanging="233"/>
              <w:rPr>
                <w:sz w:val="20"/>
              </w:rPr>
            </w:pPr>
            <w:r w:rsidRPr="00D30D4C">
              <w:rPr>
                <w:sz w:val="20"/>
              </w:rPr>
              <w:t>Draft Resolutions on peatl</w:t>
            </w:r>
            <w:r w:rsidR="003952D0" w:rsidRPr="00D30D4C">
              <w:rPr>
                <w:sz w:val="20"/>
              </w:rPr>
              <w:t>ands and STRP future priorities</w:t>
            </w:r>
          </w:p>
          <w:p w14:paraId="39518CE6" w14:textId="77777777" w:rsidR="003952D0" w:rsidRPr="00D30D4C" w:rsidRDefault="003952D0" w:rsidP="00D30D4C">
            <w:pPr>
              <w:spacing w:after="0" w:line="240" w:lineRule="auto"/>
              <w:rPr>
                <w:sz w:val="20"/>
              </w:rPr>
            </w:pPr>
          </w:p>
          <w:p w14:paraId="46C66F61" w14:textId="477E3BA8" w:rsidR="00986828" w:rsidRPr="00D30D4C" w:rsidRDefault="00986828" w:rsidP="00D30D4C">
            <w:pPr>
              <w:spacing w:after="0" w:line="240" w:lineRule="auto"/>
              <w:rPr>
                <w:sz w:val="20"/>
              </w:rPr>
            </w:pPr>
            <w:r w:rsidRPr="00D30D4C">
              <w:rPr>
                <w:sz w:val="20"/>
              </w:rPr>
              <w:t>Note: relevant products will be available at pre-COP regional meetings (CEPA Action Plan Target 9.2)</w:t>
            </w:r>
            <w:r w:rsidR="00E452C9" w:rsidRPr="00D30D4C">
              <w:rPr>
                <w:sz w:val="20"/>
              </w:rPr>
              <w:t>.</w:t>
            </w:r>
          </w:p>
        </w:tc>
        <w:tc>
          <w:tcPr>
            <w:tcW w:w="3118" w:type="dxa"/>
            <w:shd w:val="clear" w:color="auto" w:fill="auto"/>
            <w:hideMark/>
          </w:tcPr>
          <w:p w14:paraId="68E4DE62" w14:textId="693EAEB8" w:rsidR="00986828" w:rsidRPr="00D30D4C" w:rsidRDefault="00986828" w:rsidP="00D30D4C">
            <w:pPr>
              <w:spacing w:after="0" w:line="240" w:lineRule="auto"/>
              <w:rPr>
                <w:sz w:val="20"/>
              </w:rPr>
            </w:pPr>
            <w:r w:rsidRPr="00D30D4C">
              <w:rPr>
                <w:sz w:val="20"/>
              </w:rPr>
              <w:t>High priority outputs finalized and produced in time fulfilling the terms of Res. XII.5.</w:t>
            </w:r>
          </w:p>
          <w:p w14:paraId="6809460B" w14:textId="77777777" w:rsidR="003952D0" w:rsidRPr="00D30D4C" w:rsidRDefault="003952D0" w:rsidP="00D30D4C">
            <w:pPr>
              <w:spacing w:after="0" w:line="240" w:lineRule="auto"/>
              <w:rPr>
                <w:sz w:val="20"/>
              </w:rPr>
            </w:pPr>
          </w:p>
          <w:p w14:paraId="016B83F3" w14:textId="21EE978B" w:rsidR="00986828" w:rsidRPr="00D30D4C" w:rsidRDefault="00986828" w:rsidP="00D30D4C">
            <w:pPr>
              <w:spacing w:after="0" w:line="240" w:lineRule="auto"/>
              <w:rPr>
                <w:sz w:val="20"/>
              </w:rPr>
            </w:pPr>
            <w:r w:rsidRPr="00D30D4C">
              <w:rPr>
                <w:sz w:val="20"/>
              </w:rPr>
              <w:t>For COP13, key products</w:t>
            </w:r>
            <w:r w:rsidR="003952D0" w:rsidRPr="00D30D4C">
              <w:rPr>
                <w:sz w:val="20"/>
              </w:rPr>
              <w:t xml:space="preserve"> available for target audiences.</w:t>
            </w:r>
          </w:p>
        </w:tc>
        <w:tc>
          <w:tcPr>
            <w:tcW w:w="1753" w:type="dxa"/>
            <w:shd w:val="clear" w:color="auto" w:fill="auto"/>
            <w:hideMark/>
          </w:tcPr>
          <w:p w14:paraId="7FC3A98B" w14:textId="5DA2AAC9" w:rsidR="00986828" w:rsidRPr="00D30D4C" w:rsidRDefault="009042A3" w:rsidP="00FA57C1">
            <w:pPr>
              <w:spacing w:after="0" w:line="240" w:lineRule="auto"/>
              <w:rPr>
                <w:sz w:val="20"/>
              </w:rPr>
            </w:pPr>
            <w:r w:rsidRPr="00D30D4C">
              <w:rPr>
                <w:b/>
                <w:sz w:val="20"/>
              </w:rPr>
              <w:t>HSP/STRP Office</w:t>
            </w:r>
            <w:r w:rsidR="00986828" w:rsidRPr="00D30D4C">
              <w:rPr>
                <w:b/>
                <w:sz w:val="20"/>
              </w:rPr>
              <w:t>r</w:t>
            </w:r>
            <w:r w:rsidR="008C5F09" w:rsidRPr="00D30D4C">
              <w:rPr>
                <w:b/>
                <w:sz w:val="20"/>
              </w:rPr>
              <w:t xml:space="preserve"> </w:t>
            </w:r>
            <w:r w:rsidR="008C5F09" w:rsidRPr="00D30D4C">
              <w:rPr>
                <w:sz w:val="20"/>
              </w:rPr>
              <w:t>(</w:t>
            </w:r>
            <w:r w:rsidRPr="00D30D4C">
              <w:rPr>
                <w:sz w:val="20"/>
              </w:rPr>
              <w:t>Comms, SRAs</w:t>
            </w:r>
            <w:r w:rsidR="008C5F09" w:rsidRPr="00D30D4C">
              <w:rPr>
                <w:sz w:val="20"/>
              </w:rPr>
              <w:t>)</w:t>
            </w:r>
          </w:p>
        </w:tc>
      </w:tr>
      <w:tr w:rsidR="00547160" w:rsidRPr="00FA57C1" w14:paraId="0D8AD217" w14:textId="64E830EA" w:rsidTr="00577DE3">
        <w:tc>
          <w:tcPr>
            <w:tcW w:w="2530" w:type="dxa"/>
            <w:vMerge/>
            <w:vAlign w:val="center"/>
            <w:hideMark/>
          </w:tcPr>
          <w:p w14:paraId="4E739264" w14:textId="77777777" w:rsidR="00986828" w:rsidRPr="00D30D4C" w:rsidRDefault="00986828" w:rsidP="00D30D4C">
            <w:pPr>
              <w:spacing w:after="0" w:line="240" w:lineRule="auto"/>
              <w:rPr>
                <w:sz w:val="20"/>
              </w:rPr>
            </w:pPr>
          </w:p>
        </w:tc>
        <w:tc>
          <w:tcPr>
            <w:tcW w:w="4070" w:type="dxa"/>
            <w:shd w:val="clear" w:color="auto" w:fill="auto"/>
            <w:hideMark/>
          </w:tcPr>
          <w:p w14:paraId="5E291B50" w14:textId="7918F816" w:rsidR="00986828" w:rsidRPr="00D30D4C" w:rsidRDefault="00986828" w:rsidP="00D30D4C">
            <w:pPr>
              <w:spacing w:after="0" w:line="240" w:lineRule="auto"/>
              <w:rPr>
                <w:sz w:val="20"/>
              </w:rPr>
            </w:pPr>
            <w:r w:rsidRPr="00D30D4C">
              <w:rPr>
                <w:sz w:val="20"/>
              </w:rPr>
              <w:t>Cooperation with and participation in other technical bodies and processes: CSAB, IPBES, Technical bodies of other MEAs.</w:t>
            </w:r>
          </w:p>
        </w:tc>
        <w:tc>
          <w:tcPr>
            <w:tcW w:w="3008" w:type="dxa"/>
          </w:tcPr>
          <w:p w14:paraId="6EC8157E" w14:textId="699943EE" w:rsidR="00986828" w:rsidRPr="00D30D4C" w:rsidRDefault="00986828" w:rsidP="00D30D4C">
            <w:pPr>
              <w:spacing w:after="0" w:line="240" w:lineRule="auto"/>
              <w:rPr>
                <w:sz w:val="20"/>
              </w:rPr>
            </w:pPr>
            <w:r w:rsidRPr="00D30D4C">
              <w:rPr>
                <w:sz w:val="20"/>
              </w:rPr>
              <w:t>Participate in IBPES-5 and MEP, as well as SBSTTA meetings.</w:t>
            </w:r>
          </w:p>
        </w:tc>
        <w:tc>
          <w:tcPr>
            <w:tcW w:w="3118" w:type="dxa"/>
            <w:shd w:val="clear" w:color="auto" w:fill="auto"/>
            <w:hideMark/>
          </w:tcPr>
          <w:p w14:paraId="74EC24F9" w14:textId="05CCCA4E" w:rsidR="00192C51" w:rsidRPr="00D30D4C" w:rsidRDefault="00192C51" w:rsidP="00D30D4C">
            <w:pPr>
              <w:spacing w:after="0" w:line="240" w:lineRule="auto"/>
              <w:rPr>
                <w:sz w:val="20"/>
              </w:rPr>
            </w:pPr>
            <w:r w:rsidRPr="00D30D4C">
              <w:rPr>
                <w:sz w:val="20"/>
              </w:rPr>
              <w:t xml:space="preserve">Number of attendance in other </w:t>
            </w:r>
            <w:r w:rsidR="00AB3B8D" w:rsidRPr="00D30D4C">
              <w:rPr>
                <w:sz w:val="20"/>
              </w:rPr>
              <w:t xml:space="preserve">relevant </w:t>
            </w:r>
            <w:r w:rsidRPr="00D30D4C">
              <w:rPr>
                <w:sz w:val="20"/>
              </w:rPr>
              <w:t>technical bodies and processes:</w:t>
            </w:r>
          </w:p>
          <w:p w14:paraId="0CED7066" w14:textId="37CFF41A" w:rsidR="00986828" w:rsidRPr="00D30D4C" w:rsidRDefault="00986828" w:rsidP="00D30D4C">
            <w:pPr>
              <w:spacing w:after="0" w:line="240" w:lineRule="auto"/>
              <w:rPr>
                <w:sz w:val="20"/>
              </w:rPr>
            </w:pPr>
            <w:r w:rsidRPr="00D30D4C">
              <w:rPr>
                <w:sz w:val="20"/>
              </w:rPr>
              <w:t>Inputs provided to processes on key issues.</w:t>
            </w:r>
          </w:p>
        </w:tc>
        <w:tc>
          <w:tcPr>
            <w:tcW w:w="1753" w:type="dxa"/>
            <w:shd w:val="clear" w:color="auto" w:fill="auto"/>
            <w:hideMark/>
          </w:tcPr>
          <w:p w14:paraId="0BFDA2A5" w14:textId="20F5F5BA" w:rsidR="00986828" w:rsidRPr="00D30D4C" w:rsidRDefault="00282E0D" w:rsidP="00D30D4C">
            <w:pPr>
              <w:spacing w:after="0" w:line="240" w:lineRule="auto"/>
              <w:rPr>
                <w:b/>
                <w:sz w:val="20"/>
              </w:rPr>
            </w:pPr>
            <w:r w:rsidRPr="00D30D4C">
              <w:rPr>
                <w:b/>
                <w:sz w:val="20"/>
              </w:rPr>
              <w:t>HSP</w:t>
            </w:r>
            <w:r w:rsidR="00986828" w:rsidRPr="00D30D4C">
              <w:rPr>
                <w:b/>
                <w:sz w:val="20"/>
              </w:rPr>
              <w:t xml:space="preserve">/STRP Officer </w:t>
            </w:r>
          </w:p>
          <w:p w14:paraId="1C554027" w14:textId="3436D898" w:rsidR="00986828" w:rsidRPr="00D30D4C" w:rsidRDefault="00282E0D" w:rsidP="00D30D4C">
            <w:pPr>
              <w:spacing w:after="0" w:line="240" w:lineRule="auto"/>
              <w:rPr>
                <w:sz w:val="20"/>
              </w:rPr>
            </w:pPr>
            <w:r w:rsidRPr="00D30D4C">
              <w:rPr>
                <w:sz w:val="20"/>
              </w:rPr>
              <w:t>(</w:t>
            </w:r>
            <w:r w:rsidR="00986828" w:rsidRPr="00D30D4C">
              <w:rPr>
                <w:sz w:val="20"/>
              </w:rPr>
              <w:t>SRAs, SG)</w:t>
            </w:r>
          </w:p>
        </w:tc>
      </w:tr>
      <w:tr w:rsidR="00547160" w:rsidRPr="00FA57C1" w14:paraId="7659EE95" w14:textId="6777A986" w:rsidTr="00577DE3">
        <w:tc>
          <w:tcPr>
            <w:tcW w:w="2530" w:type="dxa"/>
            <w:vMerge w:val="restart"/>
            <w:shd w:val="clear" w:color="auto" w:fill="auto"/>
            <w:hideMark/>
          </w:tcPr>
          <w:p w14:paraId="700E2B0E" w14:textId="77777777" w:rsidR="00C16753" w:rsidRPr="00D30D4C" w:rsidRDefault="00986828" w:rsidP="00D30D4C">
            <w:pPr>
              <w:spacing w:after="0" w:line="240" w:lineRule="auto"/>
              <w:rPr>
                <w:b/>
                <w:sz w:val="20"/>
              </w:rPr>
            </w:pPr>
            <w:r w:rsidRPr="00D30D4C">
              <w:rPr>
                <w:b/>
                <w:sz w:val="20"/>
              </w:rPr>
              <w:t>Target 15:</w:t>
            </w:r>
          </w:p>
          <w:p w14:paraId="21AA7F7E" w14:textId="6A96B97C" w:rsidR="00986828" w:rsidRPr="00D30D4C" w:rsidRDefault="00986828" w:rsidP="00D30D4C">
            <w:pPr>
              <w:spacing w:after="0" w:line="240" w:lineRule="auto"/>
              <w:rPr>
                <w:sz w:val="20"/>
              </w:rPr>
            </w:pPr>
            <w:r w:rsidRPr="00D30D4C">
              <w:rPr>
                <w:sz w:val="20"/>
              </w:rPr>
              <w:t xml:space="preserve">Ramsar Regional Initiatives with the active involvement and support of the </w:t>
            </w:r>
            <w:r w:rsidR="00584BBC" w:rsidRPr="00D30D4C">
              <w:rPr>
                <w:sz w:val="20"/>
              </w:rPr>
              <w:t>CPs</w:t>
            </w:r>
            <w:r w:rsidRPr="00D30D4C">
              <w:rPr>
                <w:sz w:val="20"/>
              </w:rPr>
              <w:t xml:space="preserve"> in each region are reinforced </w:t>
            </w:r>
            <w:r w:rsidRPr="00D30D4C">
              <w:rPr>
                <w:sz w:val="20"/>
              </w:rPr>
              <w:lastRenderedPageBreak/>
              <w:t>and developed into effective tools to assist in the full implementation of the Convention.</w:t>
            </w:r>
          </w:p>
        </w:tc>
        <w:tc>
          <w:tcPr>
            <w:tcW w:w="4070" w:type="dxa"/>
            <w:shd w:val="clear" w:color="auto" w:fill="auto"/>
            <w:hideMark/>
          </w:tcPr>
          <w:p w14:paraId="7B7517DB" w14:textId="0021C5A9" w:rsidR="00986828" w:rsidRPr="00D30D4C" w:rsidRDefault="00BE417F" w:rsidP="00D30D4C">
            <w:pPr>
              <w:spacing w:after="0" w:line="240" w:lineRule="auto"/>
              <w:rPr>
                <w:sz w:val="20"/>
              </w:rPr>
            </w:pPr>
            <w:r w:rsidRPr="00D30D4C">
              <w:rPr>
                <w:sz w:val="20"/>
              </w:rPr>
              <w:lastRenderedPageBreak/>
              <w:t>Work with IOPs and partners to s</w:t>
            </w:r>
            <w:r w:rsidR="00227819" w:rsidRPr="00D30D4C">
              <w:rPr>
                <w:sz w:val="20"/>
              </w:rPr>
              <w:t>upport</w:t>
            </w:r>
            <w:r w:rsidR="00986828" w:rsidRPr="00D30D4C">
              <w:rPr>
                <w:sz w:val="20"/>
              </w:rPr>
              <w:t xml:space="preserve"> </w:t>
            </w:r>
            <w:r w:rsidRPr="00D30D4C">
              <w:rPr>
                <w:sz w:val="20"/>
              </w:rPr>
              <w:t xml:space="preserve">the establishment of </w:t>
            </w:r>
            <w:r w:rsidR="00227819" w:rsidRPr="00D30D4C">
              <w:rPr>
                <w:sz w:val="20"/>
              </w:rPr>
              <w:t xml:space="preserve">new </w:t>
            </w:r>
            <w:r w:rsidR="00986828" w:rsidRPr="00D30D4C">
              <w:rPr>
                <w:sz w:val="20"/>
              </w:rPr>
              <w:t xml:space="preserve">regional Initiatives and the </w:t>
            </w:r>
            <w:r w:rsidR="00227819" w:rsidRPr="00D30D4C">
              <w:rPr>
                <w:sz w:val="20"/>
              </w:rPr>
              <w:t>consolidation of existing ones</w:t>
            </w:r>
            <w:r w:rsidRPr="00D30D4C">
              <w:rPr>
                <w:sz w:val="20"/>
              </w:rPr>
              <w:t>.</w:t>
            </w:r>
          </w:p>
          <w:p w14:paraId="1A913191" w14:textId="77777777" w:rsidR="003846F7" w:rsidRPr="00D30D4C" w:rsidRDefault="00986828" w:rsidP="00D30D4C">
            <w:pPr>
              <w:spacing w:after="0" w:line="240" w:lineRule="auto"/>
              <w:rPr>
                <w:sz w:val="20"/>
              </w:rPr>
            </w:pPr>
            <w:r w:rsidRPr="00D30D4C">
              <w:rPr>
                <w:sz w:val="20"/>
              </w:rPr>
              <w:t>Prepare annual assessment and reports to S</w:t>
            </w:r>
            <w:r w:rsidR="00584BBC" w:rsidRPr="00D30D4C">
              <w:rPr>
                <w:sz w:val="20"/>
              </w:rPr>
              <w:t>C</w:t>
            </w:r>
            <w:r w:rsidRPr="00D30D4C">
              <w:rPr>
                <w:sz w:val="20"/>
              </w:rPr>
              <w:t xml:space="preserve"> and COP13</w:t>
            </w:r>
            <w:r w:rsidR="003846F7" w:rsidRPr="00D30D4C">
              <w:rPr>
                <w:sz w:val="20"/>
              </w:rPr>
              <w:t>.</w:t>
            </w:r>
          </w:p>
          <w:p w14:paraId="5DF2F61A" w14:textId="359C4721" w:rsidR="00986828" w:rsidRPr="00D30D4C" w:rsidRDefault="00986828" w:rsidP="00D30D4C">
            <w:pPr>
              <w:spacing w:after="0" w:line="240" w:lineRule="auto"/>
              <w:rPr>
                <w:sz w:val="20"/>
              </w:rPr>
            </w:pPr>
            <w:r w:rsidRPr="00D30D4C">
              <w:rPr>
                <w:sz w:val="20"/>
              </w:rPr>
              <w:lastRenderedPageBreak/>
              <w:t>(Resolution</w:t>
            </w:r>
            <w:r w:rsidR="003846F7" w:rsidRPr="00D30D4C">
              <w:rPr>
                <w:sz w:val="20"/>
              </w:rPr>
              <w:t xml:space="preserve"> XII.8 paras.12, 19, 21 and 24)</w:t>
            </w:r>
          </w:p>
          <w:p w14:paraId="7FBC4D23" w14:textId="58FF0D35" w:rsidR="00986828" w:rsidRPr="00D30D4C" w:rsidRDefault="00986828" w:rsidP="00D30D4C">
            <w:pPr>
              <w:spacing w:after="0" w:line="240" w:lineRule="auto"/>
              <w:rPr>
                <w:sz w:val="20"/>
              </w:rPr>
            </w:pPr>
            <w:r w:rsidRPr="00D30D4C">
              <w:rPr>
                <w:sz w:val="20"/>
              </w:rPr>
              <w:t xml:space="preserve">(Previously </w:t>
            </w:r>
            <w:r w:rsidR="005D057C">
              <w:rPr>
                <w:sz w:val="20"/>
              </w:rPr>
              <w:t xml:space="preserve">TP </w:t>
            </w:r>
            <w:r w:rsidRPr="00D30D4C">
              <w:rPr>
                <w:sz w:val="20"/>
              </w:rPr>
              <w:t>Activity 15.1)</w:t>
            </w:r>
          </w:p>
        </w:tc>
        <w:tc>
          <w:tcPr>
            <w:tcW w:w="3008" w:type="dxa"/>
          </w:tcPr>
          <w:p w14:paraId="1ED78CBF" w14:textId="6DF60493" w:rsidR="00986828" w:rsidRPr="00D30D4C" w:rsidRDefault="00227819" w:rsidP="00D30D4C">
            <w:pPr>
              <w:spacing w:after="0" w:line="240" w:lineRule="auto"/>
              <w:rPr>
                <w:sz w:val="20"/>
              </w:rPr>
            </w:pPr>
            <w:r w:rsidRPr="00D30D4C">
              <w:rPr>
                <w:sz w:val="20"/>
              </w:rPr>
              <w:lastRenderedPageBreak/>
              <w:t>Support</w:t>
            </w:r>
            <w:r w:rsidR="00986828" w:rsidRPr="00D30D4C">
              <w:rPr>
                <w:sz w:val="20"/>
              </w:rPr>
              <w:t xml:space="preserve"> </w:t>
            </w:r>
            <w:r w:rsidR="00584BBC" w:rsidRPr="00D30D4C">
              <w:rPr>
                <w:sz w:val="20"/>
              </w:rPr>
              <w:t>r</w:t>
            </w:r>
            <w:r w:rsidR="00986828" w:rsidRPr="00D30D4C">
              <w:rPr>
                <w:sz w:val="20"/>
              </w:rPr>
              <w:t xml:space="preserve">egional </w:t>
            </w:r>
            <w:r w:rsidR="00584BBC" w:rsidRPr="00D30D4C">
              <w:rPr>
                <w:sz w:val="20"/>
              </w:rPr>
              <w:t>i</w:t>
            </w:r>
            <w:r w:rsidR="00986828" w:rsidRPr="00D30D4C">
              <w:rPr>
                <w:sz w:val="20"/>
              </w:rPr>
              <w:t>nitiative meetings and activities and the S</w:t>
            </w:r>
            <w:r w:rsidR="00584BBC" w:rsidRPr="00D30D4C">
              <w:rPr>
                <w:sz w:val="20"/>
              </w:rPr>
              <w:t>C</w:t>
            </w:r>
            <w:r w:rsidR="00986828" w:rsidRPr="00D30D4C">
              <w:rPr>
                <w:sz w:val="20"/>
              </w:rPr>
              <w:t xml:space="preserve"> working group </w:t>
            </w:r>
            <w:r w:rsidR="00612CF2" w:rsidRPr="00D30D4C">
              <w:rPr>
                <w:sz w:val="20"/>
              </w:rPr>
              <w:t>on regional</w:t>
            </w:r>
            <w:r w:rsidR="001C23BA" w:rsidRPr="00D30D4C">
              <w:rPr>
                <w:sz w:val="20"/>
              </w:rPr>
              <w:t xml:space="preserve"> initiatives.</w:t>
            </w:r>
          </w:p>
          <w:p w14:paraId="6968A0C8" w14:textId="77777777" w:rsidR="00986828" w:rsidRPr="00D30D4C" w:rsidRDefault="00986828" w:rsidP="00D30D4C">
            <w:pPr>
              <w:spacing w:after="0" w:line="240" w:lineRule="auto"/>
              <w:rPr>
                <w:sz w:val="20"/>
              </w:rPr>
            </w:pPr>
          </w:p>
          <w:p w14:paraId="31274E3F" w14:textId="4E3F31DC" w:rsidR="00986828" w:rsidRPr="00D30D4C" w:rsidRDefault="00986828" w:rsidP="00D30D4C">
            <w:pPr>
              <w:spacing w:after="0" w:line="240" w:lineRule="auto"/>
              <w:rPr>
                <w:sz w:val="20"/>
              </w:rPr>
            </w:pPr>
            <w:r w:rsidRPr="00D30D4C">
              <w:rPr>
                <w:sz w:val="20"/>
              </w:rPr>
              <w:lastRenderedPageBreak/>
              <w:t>Prepare annual assessment and report to SC53 (Decision SC52-19) and SC54.</w:t>
            </w:r>
          </w:p>
        </w:tc>
        <w:tc>
          <w:tcPr>
            <w:tcW w:w="3118" w:type="dxa"/>
            <w:shd w:val="clear" w:color="auto" w:fill="auto"/>
            <w:hideMark/>
          </w:tcPr>
          <w:p w14:paraId="3E79C6A0" w14:textId="1D805592" w:rsidR="00584BBC" w:rsidRPr="00D30D4C" w:rsidRDefault="00986828" w:rsidP="00D30D4C">
            <w:pPr>
              <w:spacing w:after="0" w:line="240" w:lineRule="auto"/>
              <w:rPr>
                <w:sz w:val="20"/>
              </w:rPr>
            </w:pPr>
            <w:r w:rsidRPr="00D30D4C">
              <w:rPr>
                <w:sz w:val="20"/>
              </w:rPr>
              <w:lastRenderedPageBreak/>
              <w:t xml:space="preserve">Regional </w:t>
            </w:r>
            <w:r w:rsidR="00584BBC" w:rsidRPr="00D30D4C">
              <w:rPr>
                <w:sz w:val="20"/>
              </w:rPr>
              <w:t>i</w:t>
            </w:r>
            <w:r w:rsidRPr="00D30D4C">
              <w:rPr>
                <w:sz w:val="20"/>
              </w:rPr>
              <w:t>nitiatives reinforced on their capacity and effectiveness. Preparation of annual assessment and summary report for SC53 in conjunction with the Regi</w:t>
            </w:r>
            <w:r w:rsidR="001C23BA" w:rsidRPr="00D30D4C">
              <w:rPr>
                <w:sz w:val="20"/>
              </w:rPr>
              <w:t xml:space="preserve">onal </w:t>
            </w:r>
            <w:r w:rsidR="001C23BA" w:rsidRPr="00D30D4C">
              <w:rPr>
                <w:sz w:val="20"/>
              </w:rPr>
              <w:lastRenderedPageBreak/>
              <w:t>Initiatives Working Group.</w:t>
            </w:r>
          </w:p>
          <w:p w14:paraId="24B6D9DB" w14:textId="60C5BA8B" w:rsidR="00986828" w:rsidRPr="00D30D4C" w:rsidRDefault="00986828" w:rsidP="00D30D4C">
            <w:pPr>
              <w:spacing w:after="0" w:line="240" w:lineRule="auto"/>
            </w:pPr>
            <w:r w:rsidRPr="00D30D4C">
              <w:rPr>
                <w:sz w:val="20"/>
              </w:rPr>
              <w:t>Triennial summary assessment provided for COP13, based on an analysis of reports received from each regional Initiative.</w:t>
            </w:r>
          </w:p>
        </w:tc>
        <w:tc>
          <w:tcPr>
            <w:tcW w:w="1753" w:type="dxa"/>
            <w:shd w:val="clear" w:color="auto" w:fill="auto"/>
            <w:noWrap/>
            <w:hideMark/>
          </w:tcPr>
          <w:p w14:paraId="15D0625B" w14:textId="667FE78B" w:rsidR="00986828" w:rsidRPr="00D30D4C" w:rsidRDefault="00986828" w:rsidP="00D30D4C">
            <w:pPr>
              <w:spacing w:after="0" w:line="240" w:lineRule="auto"/>
              <w:rPr>
                <w:sz w:val="20"/>
              </w:rPr>
            </w:pPr>
            <w:r w:rsidRPr="00D30D4C">
              <w:rPr>
                <w:b/>
                <w:sz w:val="20"/>
              </w:rPr>
              <w:lastRenderedPageBreak/>
              <w:t xml:space="preserve">SRAs </w:t>
            </w:r>
          </w:p>
        </w:tc>
      </w:tr>
      <w:tr w:rsidR="00547160" w:rsidRPr="00FA57C1" w14:paraId="44E3AA93" w14:textId="5570EEDB" w:rsidTr="00577DE3">
        <w:tc>
          <w:tcPr>
            <w:tcW w:w="2530" w:type="dxa"/>
            <w:vMerge/>
            <w:shd w:val="clear" w:color="auto" w:fill="auto"/>
          </w:tcPr>
          <w:p w14:paraId="7322CCCD" w14:textId="03C2D84A" w:rsidR="00986828" w:rsidRPr="00D30D4C" w:rsidRDefault="00986828" w:rsidP="00D30D4C">
            <w:pPr>
              <w:spacing w:after="0" w:line="240" w:lineRule="auto"/>
              <w:rPr>
                <w:b/>
                <w:sz w:val="20"/>
              </w:rPr>
            </w:pPr>
          </w:p>
        </w:tc>
        <w:tc>
          <w:tcPr>
            <w:tcW w:w="4070" w:type="dxa"/>
            <w:shd w:val="clear" w:color="auto" w:fill="auto"/>
          </w:tcPr>
          <w:p w14:paraId="299044F2" w14:textId="003BD651" w:rsidR="003F6F75" w:rsidRPr="00D30D4C" w:rsidRDefault="00986828" w:rsidP="00D30D4C">
            <w:pPr>
              <w:spacing w:after="0" w:line="240" w:lineRule="auto"/>
              <w:rPr>
                <w:sz w:val="20"/>
              </w:rPr>
            </w:pPr>
            <w:r w:rsidRPr="00D30D4C">
              <w:rPr>
                <w:sz w:val="20"/>
              </w:rPr>
              <w:t xml:space="preserve">Facilitate capacity building and dissemination of </w:t>
            </w:r>
            <w:r w:rsidR="00577DE3" w:rsidRPr="00D30D4C">
              <w:rPr>
                <w:sz w:val="20"/>
              </w:rPr>
              <w:t xml:space="preserve">Regional Initiative </w:t>
            </w:r>
            <w:r w:rsidR="003F6F75" w:rsidRPr="00D30D4C">
              <w:rPr>
                <w:sz w:val="20"/>
              </w:rPr>
              <w:t>information.</w:t>
            </w:r>
          </w:p>
          <w:p w14:paraId="2344F344" w14:textId="77777777" w:rsidR="003F6F75" w:rsidRPr="00D30D4C" w:rsidRDefault="003F6F75" w:rsidP="00D30D4C">
            <w:pPr>
              <w:spacing w:after="0" w:line="240" w:lineRule="auto"/>
              <w:rPr>
                <w:sz w:val="20"/>
              </w:rPr>
            </w:pPr>
          </w:p>
          <w:p w14:paraId="70D5CDD2" w14:textId="414A0CE7" w:rsidR="00986828" w:rsidRPr="00D30D4C" w:rsidRDefault="00986828" w:rsidP="00D30D4C">
            <w:pPr>
              <w:spacing w:after="0" w:line="240" w:lineRule="auto"/>
              <w:rPr>
                <w:sz w:val="20"/>
              </w:rPr>
            </w:pPr>
            <w:r w:rsidRPr="00D30D4C">
              <w:rPr>
                <w:sz w:val="20"/>
              </w:rPr>
              <w:t>(Re</w:t>
            </w:r>
            <w:r w:rsidR="003F6F75" w:rsidRPr="00D30D4C">
              <w:rPr>
                <w:sz w:val="20"/>
              </w:rPr>
              <w:t>solution XII.8 paras.18 and 20)</w:t>
            </w:r>
          </w:p>
          <w:p w14:paraId="5545DE29" w14:textId="77777777" w:rsidR="00986828" w:rsidRPr="00D30D4C" w:rsidRDefault="00986828" w:rsidP="00D30D4C">
            <w:pPr>
              <w:spacing w:after="0" w:line="240" w:lineRule="auto"/>
              <w:rPr>
                <w:sz w:val="20"/>
              </w:rPr>
            </w:pPr>
          </w:p>
          <w:p w14:paraId="593D8316" w14:textId="2E88981B" w:rsidR="00986828" w:rsidRPr="00D30D4C" w:rsidRDefault="00986828" w:rsidP="00D30D4C">
            <w:pPr>
              <w:spacing w:after="0" w:line="240" w:lineRule="auto"/>
              <w:rPr>
                <w:sz w:val="20"/>
              </w:rPr>
            </w:pPr>
            <w:r w:rsidRPr="00D30D4C">
              <w:rPr>
                <w:sz w:val="20"/>
              </w:rPr>
              <w:t xml:space="preserve">For other specific activities related with Ramsar </w:t>
            </w:r>
            <w:r w:rsidR="00577DE3" w:rsidRPr="00D30D4C">
              <w:rPr>
                <w:sz w:val="20"/>
              </w:rPr>
              <w:t>Regional Centr</w:t>
            </w:r>
            <w:r w:rsidR="00577DE3">
              <w:rPr>
                <w:sz w:val="20"/>
              </w:rPr>
              <w:t>e</w:t>
            </w:r>
            <w:r w:rsidR="00577DE3" w:rsidRPr="00D30D4C">
              <w:rPr>
                <w:sz w:val="20"/>
              </w:rPr>
              <w:t xml:space="preserve">s </w:t>
            </w:r>
            <w:r w:rsidRPr="00D30D4C">
              <w:rPr>
                <w:sz w:val="20"/>
              </w:rPr>
              <w:t xml:space="preserve">see CEPA work plan </w:t>
            </w:r>
            <w:r w:rsidR="008224A5">
              <w:rPr>
                <w:sz w:val="20"/>
              </w:rPr>
              <w:t>T</w:t>
            </w:r>
            <w:r w:rsidRPr="00D30D4C">
              <w:rPr>
                <w:sz w:val="20"/>
              </w:rPr>
              <w:t>arget 4.4.</w:t>
            </w:r>
          </w:p>
          <w:p w14:paraId="59BA1C65" w14:textId="77777777" w:rsidR="00986828" w:rsidRPr="00D30D4C" w:rsidRDefault="00986828" w:rsidP="00D30D4C">
            <w:pPr>
              <w:spacing w:after="0" w:line="240" w:lineRule="auto"/>
              <w:rPr>
                <w:sz w:val="20"/>
              </w:rPr>
            </w:pPr>
          </w:p>
          <w:p w14:paraId="14009A00" w14:textId="7620B5E2" w:rsidR="00B06D53" w:rsidRPr="00D30D4C" w:rsidRDefault="00B06D53" w:rsidP="00D30D4C">
            <w:pPr>
              <w:spacing w:after="0" w:line="240" w:lineRule="auto"/>
              <w:rPr>
                <w:sz w:val="20"/>
              </w:rPr>
            </w:pPr>
            <w:r w:rsidRPr="00D30D4C">
              <w:rPr>
                <w:sz w:val="20"/>
              </w:rPr>
              <w:t>(Cross reference Target 19)</w:t>
            </w:r>
          </w:p>
          <w:p w14:paraId="7468A1E2" w14:textId="76C471FC" w:rsidR="00986828" w:rsidRPr="00D30D4C" w:rsidRDefault="00986828" w:rsidP="00FD3030">
            <w:pPr>
              <w:spacing w:after="0" w:line="240" w:lineRule="auto"/>
              <w:rPr>
                <w:sz w:val="20"/>
              </w:rPr>
            </w:pPr>
            <w:r w:rsidRPr="00D30D4C">
              <w:rPr>
                <w:sz w:val="20"/>
              </w:rPr>
              <w:t xml:space="preserve">(Previously </w:t>
            </w:r>
            <w:r w:rsidR="00FD3030">
              <w:rPr>
                <w:sz w:val="20"/>
              </w:rPr>
              <w:t xml:space="preserve">TP </w:t>
            </w:r>
            <w:r w:rsidRPr="00D30D4C">
              <w:rPr>
                <w:sz w:val="20"/>
              </w:rPr>
              <w:t>Activity 15.2)</w:t>
            </w:r>
          </w:p>
        </w:tc>
        <w:tc>
          <w:tcPr>
            <w:tcW w:w="3008" w:type="dxa"/>
          </w:tcPr>
          <w:p w14:paraId="33CD68AE" w14:textId="528A48D2" w:rsidR="00986828" w:rsidRPr="00D30D4C" w:rsidRDefault="00986828" w:rsidP="00D30D4C">
            <w:pPr>
              <w:spacing w:after="0" w:line="240" w:lineRule="auto"/>
              <w:rPr>
                <w:sz w:val="20"/>
              </w:rPr>
            </w:pPr>
            <w:r w:rsidRPr="00D30D4C">
              <w:rPr>
                <w:sz w:val="20"/>
              </w:rPr>
              <w:t xml:space="preserve">Develop general communications guidelines for </w:t>
            </w:r>
            <w:r w:rsidR="00B57709" w:rsidRPr="00D30D4C">
              <w:rPr>
                <w:sz w:val="20"/>
              </w:rPr>
              <w:t>C</w:t>
            </w:r>
            <w:r w:rsidRPr="00D30D4C">
              <w:rPr>
                <w:sz w:val="20"/>
              </w:rPr>
              <w:t xml:space="preserve">Ps and </w:t>
            </w:r>
            <w:r w:rsidR="00B57709" w:rsidRPr="00D30D4C">
              <w:rPr>
                <w:sz w:val="20"/>
              </w:rPr>
              <w:t>r</w:t>
            </w:r>
            <w:r w:rsidRPr="00D30D4C">
              <w:rPr>
                <w:sz w:val="20"/>
              </w:rPr>
              <w:t xml:space="preserve">egional </w:t>
            </w:r>
            <w:r w:rsidR="00B57709" w:rsidRPr="00D30D4C">
              <w:rPr>
                <w:sz w:val="20"/>
              </w:rPr>
              <w:t>i</w:t>
            </w:r>
            <w:r w:rsidRPr="00D30D4C">
              <w:rPr>
                <w:sz w:val="20"/>
              </w:rPr>
              <w:t xml:space="preserve">nitiatives. Facilitate training courses and workshops. Regional </w:t>
            </w:r>
            <w:r w:rsidR="00B57709" w:rsidRPr="00D30D4C">
              <w:rPr>
                <w:sz w:val="20"/>
              </w:rPr>
              <w:t>i</w:t>
            </w:r>
            <w:r w:rsidRPr="00D30D4C">
              <w:rPr>
                <w:sz w:val="20"/>
              </w:rPr>
              <w:t>nitiatives subpage updated in Ramsar website.</w:t>
            </w:r>
          </w:p>
        </w:tc>
        <w:tc>
          <w:tcPr>
            <w:tcW w:w="3118" w:type="dxa"/>
            <w:shd w:val="clear" w:color="auto" w:fill="auto"/>
          </w:tcPr>
          <w:p w14:paraId="71CDFD0D" w14:textId="2B967B39" w:rsidR="00B57709" w:rsidRPr="00D30D4C" w:rsidRDefault="00986828" w:rsidP="00D30D4C">
            <w:pPr>
              <w:spacing w:after="0" w:line="240" w:lineRule="auto"/>
              <w:rPr>
                <w:sz w:val="20"/>
              </w:rPr>
            </w:pPr>
            <w:r w:rsidRPr="00D30D4C">
              <w:rPr>
                <w:sz w:val="20"/>
              </w:rPr>
              <w:t>Communications guidelines developed and distribu</w:t>
            </w:r>
            <w:r w:rsidR="001C23BA" w:rsidRPr="00D30D4C">
              <w:rPr>
                <w:sz w:val="20"/>
              </w:rPr>
              <w:t>ted to all Contracting Parties.</w:t>
            </w:r>
          </w:p>
          <w:p w14:paraId="54B0B73A" w14:textId="3372ED87" w:rsidR="00B57709" w:rsidRPr="00D30D4C" w:rsidRDefault="00986828" w:rsidP="00D30D4C">
            <w:pPr>
              <w:spacing w:after="0" w:line="240" w:lineRule="auto"/>
              <w:rPr>
                <w:sz w:val="20"/>
              </w:rPr>
            </w:pPr>
            <w:r w:rsidRPr="00D30D4C">
              <w:rPr>
                <w:sz w:val="20"/>
              </w:rPr>
              <w:t xml:space="preserve">Number of people attending </w:t>
            </w:r>
            <w:r w:rsidR="00931DA0" w:rsidRPr="00D30D4C">
              <w:rPr>
                <w:sz w:val="20"/>
              </w:rPr>
              <w:t>training courses</w:t>
            </w:r>
            <w:r w:rsidR="001C23BA" w:rsidRPr="00D30D4C">
              <w:rPr>
                <w:sz w:val="20"/>
              </w:rPr>
              <w:t>.</w:t>
            </w:r>
          </w:p>
          <w:p w14:paraId="5994C742" w14:textId="3B7503C3" w:rsidR="00931DA0" w:rsidRPr="00D30D4C" w:rsidRDefault="00986828" w:rsidP="00D30D4C">
            <w:pPr>
              <w:spacing w:after="0" w:line="240" w:lineRule="auto"/>
              <w:rPr>
                <w:sz w:val="20"/>
              </w:rPr>
            </w:pPr>
            <w:r w:rsidRPr="00D30D4C">
              <w:rPr>
                <w:sz w:val="20"/>
              </w:rPr>
              <w:t xml:space="preserve">RRIs’ websites upgraded and </w:t>
            </w:r>
            <w:r w:rsidR="00A24294" w:rsidRPr="00D30D4C">
              <w:rPr>
                <w:sz w:val="20"/>
              </w:rPr>
              <w:t>linked with the Ramsar website.</w:t>
            </w:r>
          </w:p>
          <w:p w14:paraId="59D0794C" w14:textId="3BAD0AC4" w:rsidR="00986828" w:rsidRPr="00D30D4C" w:rsidRDefault="00986828" w:rsidP="00D30D4C">
            <w:pPr>
              <w:spacing w:after="0" w:line="240" w:lineRule="auto"/>
              <w:rPr>
                <w:sz w:val="20"/>
              </w:rPr>
            </w:pPr>
            <w:r w:rsidRPr="00D30D4C">
              <w:rPr>
                <w:sz w:val="20"/>
              </w:rPr>
              <w:t>RRI activities and achievements published and made more visible on the Ramsar website</w:t>
            </w:r>
            <w:r w:rsidRPr="00D30D4C">
              <w:t>.</w:t>
            </w:r>
          </w:p>
        </w:tc>
        <w:tc>
          <w:tcPr>
            <w:tcW w:w="1753" w:type="dxa"/>
            <w:shd w:val="clear" w:color="auto" w:fill="auto"/>
            <w:noWrap/>
          </w:tcPr>
          <w:p w14:paraId="2DCA4C73" w14:textId="0C59C387" w:rsidR="00986828" w:rsidRPr="00D30D4C" w:rsidRDefault="00986828" w:rsidP="00D30D4C">
            <w:pPr>
              <w:spacing w:after="0" w:line="240" w:lineRule="auto"/>
              <w:rPr>
                <w:b/>
                <w:sz w:val="20"/>
              </w:rPr>
            </w:pPr>
            <w:r w:rsidRPr="00D30D4C">
              <w:rPr>
                <w:b/>
                <w:sz w:val="20"/>
              </w:rPr>
              <w:t>SRAs/</w:t>
            </w:r>
            <w:r w:rsidR="008F51F6" w:rsidRPr="00D30D4C">
              <w:rPr>
                <w:b/>
                <w:sz w:val="20"/>
              </w:rPr>
              <w:t xml:space="preserve"> Communications team</w:t>
            </w:r>
          </w:p>
        </w:tc>
      </w:tr>
      <w:tr w:rsidR="009C61B9" w:rsidRPr="00FA57C1" w14:paraId="393CE47B" w14:textId="21813418" w:rsidTr="00577DE3">
        <w:tc>
          <w:tcPr>
            <w:tcW w:w="2530" w:type="dxa"/>
            <w:vMerge w:val="restart"/>
            <w:shd w:val="clear" w:color="auto" w:fill="auto"/>
            <w:hideMark/>
          </w:tcPr>
          <w:p w14:paraId="7736464A" w14:textId="77777777" w:rsidR="009C61B9" w:rsidRPr="00D30D4C" w:rsidRDefault="009C61B9" w:rsidP="00D30D4C">
            <w:pPr>
              <w:spacing w:after="0" w:line="240" w:lineRule="auto"/>
              <w:rPr>
                <w:b/>
                <w:sz w:val="20"/>
              </w:rPr>
            </w:pPr>
            <w:r w:rsidRPr="00D30D4C">
              <w:rPr>
                <w:b/>
                <w:sz w:val="20"/>
              </w:rPr>
              <w:t>Target 16:</w:t>
            </w:r>
          </w:p>
          <w:p w14:paraId="07D47F95" w14:textId="6D069D68" w:rsidR="009C61B9" w:rsidRPr="00D30D4C" w:rsidRDefault="009C61B9" w:rsidP="00D30D4C">
            <w:pPr>
              <w:spacing w:after="0" w:line="240" w:lineRule="auto"/>
              <w:rPr>
                <w:sz w:val="20"/>
              </w:rPr>
            </w:pPr>
            <w:r w:rsidRPr="00D30D4C">
              <w:rPr>
                <w:sz w:val="20"/>
              </w:rPr>
              <w:t>Wetlands conservation and wise use are mainstreamed through communication, capacity development, education, participation and awareness.</w:t>
            </w:r>
          </w:p>
        </w:tc>
        <w:tc>
          <w:tcPr>
            <w:tcW w:w="4070" w:type="dxa"/>
            <w:shd w:val="clear" w:color="auto" w:fill="auto"/>
            <w:hideMark/>
          </w:tcPr>
          <w:p w14:paraId="084BBB01" w14:textId="4BD1449E" w:rsidR="009C61B9" w:rsidRPr="00D30D4C" w:rsidRDefault="009C61B9" w:rsidP="00D30D4C">
            <w:pPr>
              <w:spacing w:after="0" w:line="240" w:lineRule="auto"/>
              <w:rPr>
                <w:sz w:val="20"/>
              </w:rPr>
            </w:pPr>
            <w:r w:rsidRPr="00D30D4C">
              <w:rPr>
                <w:sz w:val="20"/>
              </w:rPr>
              <w:t>Prepar</w:t>
            </w:r>
            <w:r>
              <w:rPr>
                <w:sz w:val="20"/>
              </w:rPr>
              <w:t>e</w:t>
            </w:r>
            <w:r w:rsidRPr="00D30D4C">
              <w:rPr>
                <w:sz w:val="20"/>
              </w:rPr>
              <w:t>, produc</w:t>
            </w:r>
            <w:r>
              <w:rPr>
                <w:sz w:val="20"/>
              </w:rPr>
              <w:t>e</w:t>
            </w:r>
            <w:r w:rsidRPr="00D30D4C">
              <w:rPr>
                <w:sz w:val="20"/>
              </w:rPr>
              <w:t>, disseminat</w:t>
            </w:r>
            <w:r>
              <w:rPr>
                <w:sz w:val="20"/>
              </w:rPr>
              <w:t>e</w:t>
            </w:r>
            <w:r w:rsidRPr="00D30D4C">
              <w:rPr>
                <w:sz w:val="20"/>
              </w:rPr>
              <w:t xml:space="preserve"> and follow up WWD materials for the triennium. </w:t>
            </w:r>
          </w:p>
          <w:p w14:paraId="1CB6566B" w14:textId="1DC1C16B" w:rsidR="009C61B9" w:rsidRPr="00D30D4C" w:rsidRDefault="009C61B9" w:rsidP="00D30D4C">
            <w:pPr>
              <w:spacing w:after="0" w:line="240" w:lineRule="auto"/>
              <w:rPr>
                <w:sz w:val="20"/>
              </w:rPr>
            </w:pPr>
            <w:r w:rsidRPr="00D30D4C">
              <w:rPr>
                <w:sz w:val="20"/>
              </w:rPr>
              <w:t>Promote programmes and campaigns undertaken with Contracting Parties and diverse partners to raise awareness, emphasis on use of social media.</w:t>
            </w:r>
          </w:p>
          <w:p w14:paraId="0D30A1F4" w14:textId="77777777" w:rsidR="009C61B9" w:rsidRPr="00D30D4C" w:rsidRDefault="009C61B9" w:rsidP="00D30D4C">
            <w:pPr>
              <w:spacing w:after="0" w:line="240" w:lineRule="auto"/>
              <w:rPr>
                <w:sz w:val="20"/>
              </w:rPr>
            </w:pPr>
          </w:p>
          <w:p w14:paraId="75701393" w14:textId="36422F53" w:rsidR="009C61B9" w:rsidRPr="00D30D4C" w:rsidRDefault="009C61B9" w:rsidP="00D30D4C">
            <w:pPr>
              <w:spacing w:after="0" w:line="240" w:lineRule="auto"/>
              <w:rPr>
                <w:sz w:val="20"/>
              </w:rPr>
            </w:pPr>
            <w:r w:rsidRPr="00D30D4C">
              <w:rPr>
                <w:sz w:val="20"/>
              </w:rPr>
              <w:t xml:space="preserve">(Resolution XII.9 </w:t>
            </w:r>
            <w:r>
              <w:rPr>
                <w:sz w:val="20"/>
              </w:rPr>
              <w:t>T</w:t>
            </w:r>
            <w:r w:rsidRPr="00D30D4C">
              <w:rPr>
                <w:sz w:val="20"/>
              </w:rPr>
              <w:t>arget 6.1)</w:t>
            </w:r>
          </w:p>
          <w:p w14:paraId="7176FA01" w14:textId="6955CA74" w:rsidR="009C61B9" w:rsidRPr="00D30D4C" w:rsidRDefault="009C61B9" w:rsidP="00D30D4C">
            <w:pPr>
              <w:spacing w:after="0" w:line="240" w:lineRule="auto"/>
              <w:rPr>
                <w:sz w:val="20"/>
              </w:rPr>
            </w:pPr>
            <w:r w:rsidRPr="00D30D4C">
              <w:rPr>
                <w:sz w:val="20"/>
              </w:rPr>
              <w:t xml:space="preserve">(Previously </w:t>
            </w:r>
            <w:r w:rsidR="00FD3030">
              <w:rPr>
                <w:sz w:val="20"/>
              </w:rPr>
              <w:t xml:space="preserve">TP </w:t>
            </w:r>
            <w:r w:rsidRPr="00D30D4C">
              <w:rPr>
                <w:sz w:val="20"/>
              </w:rPr>
              <w:t>Activity 16.1)</w:t>
            </w:r>
          </w:p>
        </w:tc>
        <w:tc>
          <w:tcPr>
            <w:tcW w:w="3008" w:type="dxa"/>
          </w:tcPr>
          <w:p w14:paraId="2C6DB7BC" w14:textId="1478B53B" w:rsidR="009C61B9" w:rsidRPr="00D30D4C" w:rsidRDefault="009C61B9" w:rsidP="00D30D4C">
            <w:pPr>
              <w:spacing w:after="0" w:line="240" w:lineRule="auto"/>
              <w:rPr>
                <w:sz w:val="20"/>
              </w:rPr>
            </w:pPr>
            <w:r w:rsidRPr="00D30D4C">
              <w:rPr>
                <w:sz w:val="20"/>
              </w:rPr>
              <w:t>Preparation, production, dissemination and follow up of materials for WWD 2017.</w:t>
            </w:r>
          </w:p>
          <w:p w14:paraId="556CE5B7" w14:textId="7A8793C5" w:rsidR="009C61B9" w:rsidRPr="00D30D4C" w:rsidRDefault="009C61B9" w:rsidP="00D30D4C">
            <w:pPr>
              <w:spacing w:after="0" w:line="240" w:lineRule="auto"/>
            </w:pPr>
            <w:r w:rsidRPr="00D30D4C">
              <w:rPr>
                <w:sz w:val="20"/>
              </w:rPr>
              <w:t>Promote CPs campaigns (CEPA Action Plan Target 1.6).</w:t>
            </w:r>
          </w:p>
        </w:tc>
        <w:tc>
          <w:tcPr>
            <w:tcW w:w="3118" w:type="dxa"/>
            <w:shd w:val="clear" w:color="auto" w:fill="auto"/>
            <w:hideMark/>
          </w:tcPr>
          <w:p w14:paraId="4DB580C3" w14:textId="0D9112FF" w:rsidR="009C61B9" w:rsidRPr="00D30D4C" w:rsidRDefault="009C61B9" w:rsidP="00D30D4C">
            <w:pPr>
              <w:spacing w:after="0" w:line="240" w:lineRule="auto"/>
              <w:rPr>
                <w:sz w:val="20"/>
              </w:rPr>
            </w:pPr>
            <w:r w:rsidRPr="00D30D4C">
              <w:rPr>
                <w:sz w:val="20"/>
              </w:rPr>
              <w:t>All WWD 2017 materials produced and available in time for CPs and Ramsar stakeholders.</w:t>
            </w:r>
          </w:p>
        </w:tc>
        <w:tc>
          <w:tcPr>
            <w:tcW w:w="1753" w:type="dxa"/>
            <w:shd w:val="clear" w:color="auto" w:fill="auto"/>
            <w:hideMark/>
          </w:tcPr>
          <w:p w14:paraId="4719862A" w14:textId="5CFA56E9" w:rsidR="009C61B9" w:rsidRPr="00D30D4C" w:rsidRDefault="009C61B9" w:rsidP="00FA57C1">
            <w:pPr>
              <w:spacing w:after="0" w:line="240" w:lineRule="auto"/>
              <w:rPr>
                <w:sz w:val="20"/>
              </w:rPr>
            </w:pPr>
            <w:r w:rsidRPr="00D30D4C">
              <w:rPr>
                <w:b/>
                <w:sz w:val="20"/>
              </w:rPr>
              <w:t>Communications team</w:t>
            </w:r>
            <w:r w:rsidRPr="00D30D4C">
              <w:rPr>
                <w:sz w:val="20"/>
              </w:rPr>
              <w:t xml:space="preserve"> (Regional Teams)</w:t>
            </w:r>
          </w:p>
        </w:tc>
      </w:tr>
      <w:tr w:rsidR="009C61B9" w:rsidRPr="00FA57C1" w14:paraId="1A66F171" w14:textId="1C2B9B37" w:rsidTr="00577DE3">
        <w:tc>
          <w:tcPr>
            <w:tcW w:w="2530" w:type="dxa"/>
            <w:vMerge/>
            <w:vAlign w:val="center"/>
            <w:hideMark/>
          </w:tcPr>
          <w:p w14:paraId="701619BF" w14:textId="77777777" w:rsidR="009C61B9" w:rsidRPr="00D30D4C" w:rsidRDefault="009C61B9" w:rsidP="00D30D4C">
            <w:pPr>
              <w:spacing w:after="0" w:line="240" w:lineRule="auto"/>
              <w:rPr>
                <w:sz w:val="20"/>
              </w:rPr>
            </w:pPr>
          </w:p>
        </w:tc>
        <w:tc>
          <w:tcPr>
            <w:tcW w:w="4070" w:type="dxa"/>
            <w:shd w:val="clear" w:color="auto" w:fill="auto"/>
            <w:hideMark/>
          </w:tcPr>
          <w:p w14:paraId="10D9EABA" w14:textId="77777777" w:rsidR="009C61B9" w:rsidRPr="00D30D4C" w:rsidRDefault="009C61B9" w:rsidP="00D30D4C">
            <w:pPr>
              <w:spacing w:after="0" w:line="240" w:lineRule="auto"/>
              <w:rPr>
                <w:sz w:val="20"/>
              </w:rPr>
            </w:pPr>
            <w:r w:rsidRPr="00D30D4C">
              <w:rPr>
                <w:sz w:val="20"/>
              </w:rPr>
              <w:t>Implement CEPA action plan to support the CEPA network to become operational including:</w:t>
            </w:r>
          </w:p>
          <w:p w14:paraId="573110A5" w14:textId="77777777" w:rsidR="009C61B9" w:rsidRPr="00D30D4C" w:rsidRDefault="009C61B9" w:rsidP="00D30D4C">
            <w:pPr>
              <w:spacing w:after="0" w:line="240" w:lineRule="auto"/>
              <w:rPr>
                <w:sz w:val="20"/>
              </w:rPr>
            </w:pPr>
          </w:p>
          <w:p w14:paraId="6B628639" w14:textId="5C2A5D3D" w:rsidR="009C61B9" w:rsidRPr="00F31E58" w:rsidRDefault="009C61B9" w:rsidP="00D30D4C">
            <w:pPr>
              <w:pStyle w:val="ListParagraph"/>
              <w:numPr>
                <w:ilvl w:val="0"/>
                <w:numId w:val="4"/>
              </w:numPr>
              <w:spacing w:after="0" w:line="240" w:lineRule="auto"/>
              <w:ind w:left="175" w:hanging="175"/>
              <w:rPr>
                <w:sz w:val="20"/>
              </w:rPr>
            </w:pPr>
            <w:r w:rsidRPr="00FA57C1">
              <w:rPr>
                <w:sz w:val="20"/>
                <w:szCs w:val="20"/>
              </w:rPr>
              <w:t>Developing the Ramsar website further to be fit for purpose and a useful platform for the sharing of information and resources</w:t>
            </w:r>
            <w:r>
              <w:rPr>
                <w:sz w:val="20"/>
                <w:szCs w:val="20"/>
              </w:rPr>
              <w:t>.</w:t>
            </w:r>
          </w:p>
          <w:p w14:paraId="5F252287" w14:textId="77777777" w:rsidR="009C61B9" w:rsidRPr="00D30D4C" w:rsidRDefault="009C61B9" w:rsidP="00F31E58">
            <w:pPr>
              <w:pStyle w:val="ListParagraph"/>
              <w:spacing w:after="0" w:line="240" w:lineRule="auto"/>
              <w:ind w:left="175"/>
              <w:rPr>
                <w:sz w:val="20"/>
              </w:rPr>
            </w:pPr>
          </w:p>
          <w:p w14:paraId="013B5D3E" w14:textId="6047C31A" w:rsidR="009C61B9" w:rsidRDefault="009C61B9" w:rsidP="00D30D4C">
            <w:pPr>
              <w:pStyle w:val="ListParagraph"/>
              <w:numPr>
                <w:ilvl w:val="0"/>
                <w:numId w:val="4"/>
              </w:numPr>
              <w:spacing w:after="0" w:line="240" w:lineRule="auto"/>
              <w:ind w:left="175" w:hanging="175"/>
              <w:rPr>
                <w:sz w:val="20"/>
              </w:rPr>
            </w:pPr>
            <w:r w:rsidRPr="00D30D4C">
              <w:rPr>
                <w:sz w:val="20"/>
              </w:rPr>
              <w:lastRenderedPageBreak/>
              <w:t>Strengthening capacity of focal points through the provision of training, toolkits, templates, information sharing and media</w:t>
            </w:r>
            <w:r>
              <w:rPr>
                <w:sz w:val="20"/>
              </w:rPr>
              <w:t>.</w:t>
            </w:r>
          </w:p>
          <w:p w14:paraId="2EAA73D4" w14:textId="77777777" w:rsidR="009C61B9" w:rsidRPr="00D30D4C" w:rsidRDefault="009C61B9" w:rsidP="00F31E58">
            <w:pPr>
              <w:pStyle w:val="ListParagraph"/>
              <w:spacing w:after="0" w:line="240" w:lineRule="auto"/>
              <w:ind w:left="175"/>
              <w:rPr>
                <w:sz w:val="20"/>
              </w:rPr>
            </w:pPr>
          </w:p>
          <w:p w14:paraId="323A320B" w14:textId="7ECD498E" w:rsidR="009C61B9" w:rsidRPr="00D30D4C" w:rsidRDefault="009C61B9" w:rsidP="00D30D4C">
            <w:pPr>
              <w:pStyle w:val="ListParagraph"/>
              <w:numPr>
                <w:ilvl w:val="0"/>
                <w:numId w:val="4"/>
              </w:numPr>
              <w:spacing w:after="0" w:line="240" w:lineRule="auto"/>
              <w:ind w:left="175" w:hanging="175"/>
              <w:rPr>
                <w:sz w:val="20"/>
              </w:rPr>
            </w:pPr>
            <w:r w:rsidRPr="00D30D4C">
              <w:rPr>
                <w:sz w:val="20"/>
              </w:rPr>
              <w:t>Develop</w:t>
            </w:r>
            <w:r>
              <w:rPr>
                <w:sz w:val="20"/>
              </w:rPr>
              <w:t>ing</w:t>
            </w:r>
            <w:r w:rsidRPr="00D30D4C">
              <w:rPr>
                <w:sz w:val="20"/>
              </w:rPr>
              <w:t xml:space="preserve"> guidance for CEPA practitioners</w:t>
            </w:r>
            <w:r>
              <w:rPr>
                <w:sz w:val="20"/>
              </w:rPr>
              <w:t>.</w:t>
            </w:r>
          </w:p>
          <w:p w14:paraId="476BA499" w14:textId="77777777" w:rsidR="009C61B9" w:rsidRPr="00D30D4C" w:rsidRDefault="009C61B9" w:rsidP="00D30D4C">
            <w:pPr>
              <w:spacing w:after="0" w:line="240" w:lineRule="auto"/>
              <w:rPr>
                <w:sz w:val="20"/>
                <w:highlight w:val="yellow"/>
              </w:rPr>
            </w:pPr>
          </w:p>
          <w:p w14:paraId="4FC332D2" w14:textId="46A13B8D" w:rsidR="009C61B9" w:rsidRPr="00D30D4C" w:rsidRDefault="009C61B9" w:rsidP="00D30D4C">
            <w:pPr>
              <w:spacing w:after="0" w:line="240" w:lineRule="auto"/>
              <w:rPr>
                <w:kern w:val="32"/>
                <w:sz w:val="20"/>
              </w:rPr>
            </w:pPr>
            <w:r w:rsidRPr="00D30D4C">
              <w:rPr>
                <w:kern w:val="32"/>
                <w:sz w:val="20"/>
              </w:rPr>
              <w:t xml:space="preserve">(Res.XII.9 </w:t>
            </w:r>
            <w:r>
              <w:rPr>
                <w:kern w:val="32"/>
                <w:sz w:val="20"/>
              </w:rPr>
              <w:t>T</w:t>
            </w:r>
            <w:r w:rsidRPr="00D30D4C">
              <w:rPr>
                <w:kern w:val="32"/>
                <w:sz w:val="20"/>
              </w:rPr>
              <w:t xml:space="preserve">arget 1.4, </w:t>
            </w:r>
            <w:r w:rsidRPr="00D30D4C">
              <w:rPr>
                <w:sz w:val="20"/>
              </w:rPr>
              <w:t xml:space="preserve">Resolution XII.9 </w:t>
            </w:r>
            <w:r>
              <w:rPr>
                <w:sz w:val="20"/>
              </w:rPr>
              <w:t>T</w:t>
            </w:r>
            <w:r w:rsidRPr="00D30D4C">
              <w:rPr>
                <w:sz w:val="20"/>
              </w:rPr>
              <w:t>arget 3.3)</w:t>
            </w:r>
          </w:p>
          <w:p w14:paraId="200C9235" w14:textId="1B44B25D" w:rsidR="009C61B9" w:rsidRPr="00D30D4C" w:rsidRDefault="009C61B9" w:rsidP="00D30D4C">
            <w:pPr>
              <w:spacing w:after="0" w:line="240" w:lineRule="auto"/>
              <w:rPr>
                <w:sz w:val="20"/>
              </w:rPr>
            </w:pPr>
            <w:r w:rsidRPr="00D30D4C">
              <w:rPr>
                <w:sz w:val="20"/>
              </w:rPr>
              <w:t xml:space="preserve">(Previously </w:t>
            </w:r>
            <w:r w:rsidR="00FD3030">
              <w:rPr>
                <w:sz w:val="20"/>
              </w:rPr>
              <w:t xml:space="preserve">TP </w:t>
            </w:r>
            <w:r w:rsidRPr="00D30D4C">
              <w:rPr>
                <w:sz w:val="20"/>
              </w:rPr>
              <w:t>Activity 1.3 and 16.7)</w:t>
            </w:r>
          </w:p>
        </w:tc>
        <w:tc>
          <w:tcPr>
            <w:tcW w:w="3008" w:type="dxa"/>
          </w:tcPr>
          <w:p w14:paraId="55D7399B" w14:textId="327672D4" w:rsidR="009C61B9" w:rsidRPr="00D30D4C" w:rsidRDefault="009C61B9" w:rsidP="00D30D4C">
            <w:pPr>
              <w:spacing w:after="0" w:line="240" w:lineRule="auto"/>
              <w:rPr>
                <w:sz w:val="20"/>
              </w:rPr>
            </w:pPr>
            <w:r w:rsidRPr="00D30D4C">
              <w:rPr>
                <w:sz w:val="20"/>
              </w:rPr>
              <w:lastRenderedPageBreak/>
              <w:t xml:space="preserve">Toolkit on wetland management (by STRP) published on Ramsar website (cross reference Goal 2 </w:t>
            </w:r>
            <w:r>
              <w:rPr>
                <w:sz w:val="20"/>
              </w:rPr>
              <w:t>T</w:t>
            </w:r>
            <w:r w:rsidRPr="00D30D4C">
              <w:rPr>
                <w:sz w:val="20"/>
              </w:rPr>
              <w:t>argets 5 and 7).</w:t>
            </w:r>
          </w:p>
          <w:p w14:paraId="02E5EE32" w14:textId="77777777" w:rsidR="009C61B9" w:rsidRPr="00D30D4C" w:rsidRDefault="009C61B9" w:rsidP="00D30D4C">
            <w:pPr>
              <w:spacing w:after="0" w:line="240" w:lineRule="auto"/>
              <w:rPr>
                <w:sz w:val="20"/>
              </w:rPr>
            </w:pPr>
          </w:p>
          <w:p w14:paraId="1C699800" w14:textId="1C72D149" w:rsidR="009C61B9" w:rsidRPr="00D30D4C" w:rsidRDefault="009C61B9" w:rsidP="00D30D4C">
            <w:pPr>
              <w:spacing w:after="0" w:line="240" w:lineRule="auto"/>
              <w:rPr>
                <w:color w:val="000000" w:themeColor="text1"/>
                <w:sz w:val="20"/>
              </w:rPr>
            </w:pPr>
            <w:r w:rsidRPr="00D30D4C">
              <w:rPr>
                <w:sz w:val="20"/>
              </w:rPr>
              <w:t xml:space="preserve">Disseminate opportunities for training and capacity building and information sharing based on </w:t>
            </w:r>
            <w:r w:rsidRPr="00D30D4C">
              <w:rPr>
                <w:color w:val="000000" w:themeColor="text1"/>
                <w:sz w:val="20"/>
              </w:rPr>
              <w:lastRenderedPageBreak/>
              <w:t>(CEPA Action Plan Target</w:t>
            </w:r>
            <w:r>
              <w:rPr>
                <w:color w:val="000000" w:themeColor="text1"/>
                <w:sz w:val="20"/>
              </w:rPr>
              <w:t>s</w:t>
            </w:r>
            <w:r w:rsidRPr="00D30D4C">
              <w:rPr>
                <w:color w:val="000000" w:themeColor="text1"/>
                <w:sz w:val="20"/>
              </w:rPr>
              <w:t xml:space="preserve"> 4.3, 8.1).</w:t>
            </w:r>
          </w:p>
          <w:p w14:paraId="49EF9309" w14:textId="77777777" w:rsidR="009C61B9" w:rsidRPr="00D30D4C" w:rsidRDefault="009C61B9" w:rsidP="00D30D4C">
            <w:pPr>
              <w:spacing w:after="0" w:line="240" w:lineRule="auto"/>
              <w:rPr>
                <w:color w:val="000000" w:themeColor="text1"/>
                <w:sz w:val="20"/>
              </w:rPr>
            </w:pPr>
          </w:p>
          <w:p w14:paraId="545F69B9" w14:textId="554A2381" w:rsidR="009C61B9" w:rsidRPr="00D30D4C" w:rsidRDefault="009C61B9" w:rsidP="00D30D4C">
            <w:pPr>
              <w:spacing w:after="0" w:line="240" w:lineRule="auto"/>
              <w:rPr>
                <w:sz w:val="20"/>
              </w:rPr>
            </w:pPr>
            <w:r w:rsidRPr="00D30D4C">
              <w:rPr>
                <w:kern w:val="32"/>
                <w:sz w:val="20"/>
              </w:rPr>
              <w:t xml:space="preserve">Manage and use CEPA mailing list to provide appropriate tools to CPs </w:t>
            </w:r>
            <w:r w:rsidRPr="00D30D4C">
              <w:rPr>
                <w:color w:val="000000" w:themeColor="text1"/>
                <w:sz w:val="20"/>
              </w:rPr>
              <w:t>(CEPA Action Plan Target 1.4).</w:t>
            </w:r>
          </w:p>
        </w:tc>
        <w:tc>
          <w:tcPr>
            <w:tcW w:w="3118" w:type="dxa"/>
            <w:shd w:val="clear" w:color="auto" w:fill="auto"/>
            <w:hideMark/>
          </w:tcPr>
          <w:p w14:paraId="54F7BFCE" w14:textId="015227D8" w:rsidR="009C61B9" w:rsidRPr="00D30D4C" w:rsidRDefault="009C61B9" w:rsidP="00D30D4C">
            <w:pPr>
              <w:spacing w:after="0" w:line="240" w:lineRule="auto"/>
            </w:pPr>
            <w:r w:rsidRPr="00D30D4C">
              <w:rPr>
                <w:sz w:val="20"/>
              </w:rPr>
              <w:lastRenderedPageBreak/>
              <w:t>% of Site Managers and CEPA Focal Points who are aware and have access to the toolkit.</w:t>
            </w:r>
          </w:p>
          <w:p w14:paraId="00A997F2" w14:textId="77777777" w:rsidR="009C61B9" w:rsidRPr="00D30D4C" w:rsidRDefault="009C61B9" w:rsidP="00D30D4C">
            <w:pPr>
              <w:spacing w:after="0" w:line="240" w:lineRule="auto"/>
              <w:rPr>
                <w:sz w:val="20"/>
              </w:rPr>
            </w:pPr>
          </w:p>
          <w:p w14:paraId="7409B2C9" w14:textId="17BB6373" w:rsidR="009C61B9" w:rsidRPr="00D30D4C" w:rsidRDefault="009C61B9" w:rsidP="00D30D4C">
            <w:pPr>
              <w:spacing w:after="0" w:line="240" w:lineRule="auto"/>
              <w:rPr>
                <w:sz w:val="20"/>
              </w:rPr>
            </w:pPr>
            <w:r w:rsidRPr="00D30D4C">
              <w:rPr>
                <w:sz w:val="20"/>
              </w:rPr>
              <w:t>Number of opportunities for training and capacity building made available on website, list servers for CEPA NFPs.</w:t>
            </w:r>
          </w:p>
          <w:p w14:paraId="331CAEB3" w14:textId="77777777" w:rsidR="009C61B9" w:rsidRPr="00D30D4C" w:rsidRDefault="009C61B9" w:rsidP="00D30D4C">
            <w:pPr>
              <w:spacing w:after="0" w:line="240" w:lineRule="auto"/>
              <w:rPr>
                <w:sz w:val="20"/>
              </w:rPr>
            </w:pPr>
          </w:p>
          <w:p w14:paraId="06B02327" w14:textId="4D2B1104" w:rsidR="009C61B9" w:rsidRPr="00D30D4C" w:rsidRDefault="009C61B9" w:rsidP="00D30D4C">
            <w:pPr>
              <w:tabs>
                <w:tab w:val="left" w:pos="3080"/>
              </w:tabs>
              <w:spacing w:after="0" w:line="240" w:lineRule="auto"/>
            </w:pPr>
            <w:r w:rsidRPr="00D30D4C">
              <w:rPr>
                <w:sz w:val="20"/>
              </w:rPr>
              <w:t>CEPA list maintained up-to-date, all available tools provided (ongoing).</w:t>
            </w:r>
          </w:p>
        </w:tc>
        <w:tc>
          <w:tcPr>
            <w:tcW w:w="1753" w:type="dxa"/>
            <w:shd w:val="clear" w:color="auto" w:fill="auto"/>
            <w:hideMark/>
          </w:tcPr>
          <w:p w14:paraId="247D7855" w14:textId="0AE5172B" w:rsidR="009C61B9" w:rsidRPr="00D30D4C" w:rsidRDefault="009C61B9" w:rsidP="00D30D4C">
            <w:pPr>
              <w:spacing w:after="0" w:line="240" w:lineRule="auto"/>
              <w:rPr>
                <w:b/>
                <w:sz w:val="20"/>
              </w:rPr>
            </w:pPr>
            <w:r w:rsidRPr="00D30D4C">
              <w:rPr>
                <w:b/>
                <w:sz w:val="20"/>
              </w:rPr>
              <w:lastRenderedPageBreak/>
              <w:t>Regional Teams</w:t>
            </w:r>
          </w:p>
          <w:p w14:paraId="77EAB704" w14:textId="77777777" w:rsidR="009C61B9" w:rsidRPr="00D30D4C" w:rsidRDefault="009C61B9" w:rsidP="00D30D4C">
            <w:pPr>
              <w:spacing w:after="0" w:line="240" w:lineRule="auto"/>
              <w:rPr>
                <w:sz w:val="20"/>
              </w:rPr>
            </w:pPr>
            <w:r w:rsidRPr="00D30D4C">
              <w:rPr>
                <w:sz w:val="20"/>
              </w:rPr>
              <w:t>(Comms)</w:t>
            </w:r>
          </w:p>
          <w:p w14:paraId="027C16C2" w14:textId="77777777" w:rsidR="009C61B9" w:rsidRPr="00D30D4C" w:rsidRDefault="009C61B9" w:rsidP="00D30D4C">
            <w:pPr>
              <w:spacing w:after="0" w:line="240" w:lineRule="auto"/>
              <w:rPr>
                <w:sz w:val="20"/>
              </w:rPr>
            </w:pPr>
          </w:p>
          <w:p w14:paraId="258F4198" w14:textId="77777777" w:rsidR="009C61B9" w:rsidRPr="00D30D4C" w:rsidRDefault="009C61B9" w:rsidP="00D30D4C">
            <w:pPr>
              <w:spacing w:after="0" w:line="240" w:lineRule="auto"/>
              <w:rPr>
                <w:sz w:val="20"/>
              </w:rPr>
            </w:pPr>
          </w:p>
          <w:p w14:paraId="03D42988" w14:textId="77777777" w:rsidR="009C61B9" w:rsidRPr="00D30D4C" w:rsidRDefault="009C61B9" w:rsidP="00D30D4C">
            <w:pPr>
              <w:spacing w:after="0" w:line="240" w:lineRule="auto"/>
              <w:rPr>
                <w:sz w:val="20"/>
              </w:rPr>
            </w:pPr>
          </w:p>
          <w:p w14:paraId="2E414E55" w14:textId="1AF7DFE2" w:rsidR="009C61B9" w:rsidRPr="00D30D4C" w:rsidRDefault="009C61B9" w:rsidP="00D30D4C">
            <w:pPr>
              <w:spacing w:after="0" w:line="240" w:lineRule="auto"/>
              <w:rPr>
                <w:sz w:val="20"/>
              </w:rPr>
            </w:pPr>
            <w:r w:rsidRPr="00D30D4C" w:rsidDel="00C74B16">
              <w:rPr>
                <w:b/>
                <w:sz w:val="20"/>
              </w:rPr>
              <w:t xml:space="preserve"> </w:t>
            </w:r>
          </w:p>
        </w:tc>
      </w:tr>
      <w:tr w:rsidR="009C61B9" w:rsidRPr="00FA57C1" w14:paraId="144CCE87" w14:textId="2EF8D5BD" w:rsidTr="00577DE3">
        <w:tc>
          <w:tcPr>
            <w:tcW w:w="2530" w:type="dxa"/>
            <w:vMerge/>
            <w:vAlign w:val="center"/>
          </w:tcPr>
          <w:p w14:paraId="7A49385D" w14:textId="77777777" w:rsidR="009C61B9" w:rsidRPr="00D30D4C" w:rsidRDefault="009C61B9" w:rsidP="00D30D4C">
            <w:pPr>
              <w:spacing w:after="0" w:line="240" w:lineRule="auto"/>
              <w:rPr>
                <w:sz w:val="20"/>
              </w:rPr>
            </w:pPr>
          </w:p>
        </w:tc>
        <w:tc>
          <w:tcPr>
            <w:tcW w:w="4070" w:type="dxa"/>
            <w:shd w:val="clear" w:color="auto" w:fill="auto"/>
          </w:tcPr>
          <w:p w14:paraId="75FCB0C2" w14:textId="77777777" w:rsidR="009C61B9" w:rsidRPr="00D30D4C" w:rsidRDefault="009C61B9" w:rsidP="00D30D4C">
            <w:pPr>
              <w:spacing w:after="0" w:line="240" w:lineRule="auto"/>
              <w:rPr>
                <w:sz w:val="20"/>
              </w:rPr>
            </w:pPr>
            <w:r w:rsidRPr="00D30D4C">
              <w:rPr>
                <w:sz w:val="20"/>
              </w:rPr>
              <w:t>Support those CPs with proposed or established wetland education centres or similar facilities, to provide information on those centres as key places of learning and training about wetlands; set up a comprehensive database of wetland education centres.</w:t>
            </w:r>
          </w:p>
          <w:p w14:paraId="3AE46E33" w14:textId="77777777" w:rsidR="009C61B9" w:rsidRPr="00D30D4C" w:rsidRDefault="009C61B9" w:rsidP="00D30D4C">
            <w:pPr>
              <w:spacing w:after="0" w:line="240" w:lineRule="auto"/>
              <w:rPr>
                <w:sz w:val="20"/>
              </w:rPr>
            </w:pPr>
          </w:p>
          <w:p w14:paraId="776FD587" w14:textId="05200A5B" w:rsidR="009C61B9" w:rsidRPr="00D30D4C" w:rsidRDefault="009C61B9" w:rsidP="00D30D4C">
            <w:pPr>
              <w:spacing w:after="0" w:line="240" w:lineRule="auto"/>
              <w:rPr>
                <w:sz w:val="20"/>
              </w:rPr>
            </w:pPr>
            <w:r w:rsidRPr="00D30D4C">
              <w:rPr>
                <w:sz w:val="20"/>
              </w:rPr>
              <w:t xml:space="preserve">(Resolution XII.9, para. 21, and see CEPA action plan </w:t>
            </w:r>
            <w:r>
              <w:rPr>
                <w:sz w:val="20"/>
              </w:rPr>
              <w:t>T</w:t>
            </w:r>
            <w:r w:rsidRPr="00D30D4C">
              <w:rPr>
                <w:sz w:val="20"/>
              </w:rPr>
              <w:t>arget 7.5)</w:t>
            </w:r>
          </w:p>
          <w:p w14:paraId="4E8F57F8" w14:textId="357B54AE" w:rsidR="009C61B9" w:rsidRPr="00D30D4C" w:rsidRDefault="009C61B9" w:rsidP="00D30D4C">
            <w:pPr>
              <w:spacing w:after="0" w:line="240" w:lineRule="auto"/>
              <w:rPr>
                <w:sz w:val="20"/>
              </w:rPr>
            </w:pPr>
            <w:r w:rsidRPr="00D30D4C">
              <w:rPr>
                <w:sz w:val="20"/>
              </w:rPr>
              <w:t xml:space="preserve">(Previously </w:t>
            </w:r>
            <w:r w:rsidR="00FD3030">
              <w:rPr>
                <w:sz w:val="20"/>
              </w:rPr>
              <w:t xml:space="preserve">TP </w:t>
            </w:r>
            <w:r w:rsidRPr="00D30D4C">
              <w:rPr>
                <w:sz w:val="20"/>
              </w:rPr>
              <w:t>Activity 16.3)</w:t>
            </w:r>
          </w:p>
        </w:tc>
        <w:tc>
          <w:tcPr>
            <w:tcW w:w="3008" w:type="dxa"/>
          </w:tcPr>
          <w:p w14:paraId="6C2E9929" w14:textId="2D783837" w:rsidR="009C61B9" w:rsidRPr="00D30D4C" w:rsidRDefault="009C61B9" w:rsidP="00D30D4C">
            <w:pPr>
              <w:spacing w:after="0" w:line="240" w:lineRule="auto"/>
            </w:pPr>
            <w:r w:rsidRPr="00D30D4C">
              <w:rPr>
                <w:sz w:val="20"/>
              </w:rPr>
              <w:t>Wide dissemination of the data base of WLI on wetland education centers through the Ramsar website and Ramsar list servers (as agreed in the meeting of the CEPA Action Plan, Target 7.5).</w:t>
            </w:r>
          </w:p>
        </w:tc>
        <w:tc>
          <w:tcPr>
            <w:tcW w:w="3118" w:type="dxa"/>
            <w:shd w:val="clear" w:color="auto" w:fill="auto"/>
          </w:tcPr>
          <w:p w14:paraId="52B6B274" w14:textId="257920AD" w:rsidR="009C61B9" w:rsidRPr="00D30D4C" w:rsidRDefault="009C61B9" w:rsidP="00D30D4C">
            <w:pPr>
              <w:spacing w:after="0" w:line="240" w:lineRule="auto"/>
              <w:rPr>
                <w:sz w:val="20"/>
              </w:rPr>
            </w:pPr>
            <w:r w:rsidRPr="00D30D4C">
              <w:rPr>
                <w:sz w:val="20"/>
              </w:rPr>
              <w:t>All [169] Contracting Parties have access to the database by 2018.</w:t>
            </w:r>
          </w:p>
        </w:tc>
        <w:tc>
          <w:tcPr>
            <w:tcW w:w="1753" w:type="dxa"/>
            <w:shd w:val="clear" w:color="auto" w:fill="auto"/>
          </w:tcPr>
          <w:p w14:paraId="45E8F005" w14:textId="657214F6" w:rsidR="009C61B9" w:rsidRPr="00D30D4C" w:rsidRDefault="009C61B9" w:rsidP="00D30D4C">
            <w:pPr>
              <w:spacing w:after="0" w:line="240" w:lineRule="auto"/>
              <w:rPr>
                <w:sz w:val="20"/>
              </w:rPr>
            </w:pPr>
            <w:r w:rsidRPr="00D30D4C">
              <w:rPr>
                <w:b/>
                <w:sz w:val="20"/>
              </w:rPr>
              <w:t>Communications team</w:t>
            </w:r>
            <w:r w:rsidRPr="00D30D4C">
              <w:rPr>
                <w:sz w:val="20"/>
              </w:rPr>
              <w:t xml:space="preserve"> (SRAs) </w:t>
            </w:r>
          </w:p>
        </w:tc>
      </w:tr>
      <w:tr w:rsidR="009C61B9" w:rsidRPr="00FA57C1" w14:paraId="6C86865C" w14:textId="77777777" w:rsidTr="00577DE3">
        <w:tc>
          <w:tcPr>
            <w:tcW w:w="2530" w:type="dxa"/>
            <w:vMerge/>
            <w:vAlign w:val="center"/>
          </w:tcPr>
          <w:p w14:paraId="2D9BBAF8" w14:textId="77777777" w:rsidR="009C61B9" w:rsidRPr="00D30D4C" w:rsidRDefault="009C61B9" w:rsidP="00D30D4C">
            <w:pPr>
              <w:spacing w:after="0" w:line="240" w:lineRule="auto"/>
              <w:rPr>
                <w:sz w:val="20"/>
              </w:rPr>
            </w:pPr>
          </w:p>
        </w:tc>
        <w:tc>
          <w:tcPr>
            <w:tcW w:w="4070" w:type="dxa"/>
            <w:shd w:val="clear" w:color="auto" w:fill="auto"/>
          </w:tcPr>
          <w:p w14:paraId="4A608D8A" w14:textId="09262659" w:rsidR="009C61B9" w:rsidRPr="00D30D4C" w:rsidRDefault="009C61B9" w:rsidP="00D30D4C">
            <w:pPr>
              <w:tabs>
                <w:tab w:val="left" w:pos="3080"/>
              </w:tabs>
              <w:spacing w:after="0" w:line="240" w:lineRule="auto"/>
              <w:rPr>
                <w:kern w:val="32"/>
                <w:sz w:val="20"/>
              </w:rPr>
            </w:pPr>
            <w:r w:rsidRPr="00D30D4C">
              <w:rPr>
                <w:sz w:val="20"/>
              </w:rPr>
              <w:t>Promote awareness and build capacity on wetland functions, services and benefits/CEPA.</w:t>
            </w:r>
          </w:p>
        </w:tc>
        <w:tc>
          <w:tcPr>
            <w:tcW w:w="3008" w:type="dxa"/>
          </w:tcPr>
          <w:p w14:paraId="7522D1FA" w14:textId="0ECD38EE" w:rsidR="009C61B9" w:rsidRPr="00D30D4C" w:rsidRDefault="009C61B9" w:rsidP="00D30D4C">
            <w:pPr>
              <w:spacing w:after="0" w:line="240" w:lineRule="auto"/>
              <w:rPr>
                <w:kern w:val="32"/>
                <w:sz w:val="20"/>
              </w:rPr>
            </w:pPr>
            <w:r w:rsidRPr="00D30D4C">
              <w:rPr>
                <w:color w:val="000000" w:themeColor="text1"/>
                <w:sz w:val="20"/>
              </w:rPr>
              <w:t>(CEPA Action Plan Target 6.1; 3.5)</w:t>
            </w:r>
          </w:p>
        </w:tc>
        <w:tc>
          <w:tcPr>
            <w:tcW w:w="3118" w:type="dxa"/>
            <w:shd w:val="clear" w:color="auto" w:fill="auto"/>
          </w:tcPr>
          <w:p w14:paraId="53DE64C5" w14:textId="77777777" w:rsidR="009C61B9" w:rsidRPr="00D30D4C" w:rsidRDefault="009C61B9" w:rsidP="00D30D4C">
            <w:pPr>
              <w:spacing w:after="0" w:line="240" w:lineRule="auto"/>
              <w:rPr>
                <w:sz w:val="20"/>
              </w:rPr>
            </w:pPr>
          </w:p>
        </w:tc>
        <w:tc>
          <w:tcPr>
            <w:tcW w:w="1753" w:type="dxa"/>
            <w:shd w:val="clear" w:color="auto" w:fill="auto"/>
          </w:tcPr>
          <w:p w14:paraId="15CCCAA3" w14:textId="1F23092D" w:rsidR="009C61B9" w:rsidRPr="00D30D4C" w:rsidRDefault="009C61B9" w:rsidP="00D30D4C">
            <w:pPr>
              <w:spacing w:after="0" w:line="240" w:lineRule="auto"/>
              <w:rPr>
                <w:b/>
                <w:sz w:val="20"/>
              </w:rPr>
            </w:pPr>
            <w:r w:rsidRPr="00D30D4C">
              <w:rPr>
                <w:b/>
                <w:sz w:val="20"/>
              </w:rPr>
              <w:t>Communications team</w:t>
            </w:r>
          </w:p>
        </w:tc>
      </w:tr>
      <w:tr w:rsidR="00547160" w:rsidRPr="00FA57C1" w14:paraId="315F8465" w14:textId="63477A22" w:rsidTr="00577DE3">
        <w:tc>
          <w:tcPr>
            <w:tcW w:w="2530" w:type="dxa"/>
            <w:vMerge w:val="restart"/>
            <w:shd w:val="clear" w:color="auto" w:fill="auto"/>
            <w:hideMark/>
          </w:tcPr>
          <w:p w14:paraId="1D952BA0" w14:textId="48FEAB22" w:rsidR="00986828" w:rsidRPr="00D30D4C" w:rsidRDefault="00986828" w:rsidP="00D30D4C">
            <w:pPr>
              <w:spacing w:after="0" w:line="240" w:lineRule="auto"/>
              <w:rPr>
                <w:b/>
                <w:sz w:val="20"/>
              </w:rPr>
            </w:pPr>
            <w:r w:rsidRPr="00D30D4C">
              <w:rPr>
                <w:b/>
                <w:sz w:val="20"/>
              </w:rPr>
              <w:t>Target 17:</w:t>
            </w:r>
          </w:p>
          <w:p w14:paraId="7EB75DAE" w14:textId="77777777" w:rsidR="00986828" w:rsidRPr="00D30D4C" w:rsidRDefault="00986828" w:rsidP="00D30D4C">
            <w:pPr>
              <w:spacing w:after="0" w:line="240" w:lineRule="auto"/>
              <w:rPr>
                <w:sz w:val="20"/>
              </w:rPr>
            </w:pPr>
            <w:r w:rsidRPr="00D30D4C">
              <w:rPr>
                <w:sz w:val="20"/>
              </w:rPr>
              <w:t>Financial and other resources for effectively implementing the 4th Ramsar Strategic Plan 2016 – 2024 from all sources are made available.</w:t>
            </w:r>
          </w:p>
        </w:tc>
        <w:tc>
          <w:tcPr>
            <w:tcW w:w="4070" w:type="dxa"/>
            <w:shd w:val="clear" w:color="auto" w:fill="auto"/>
            <w:hideMark/>
          </w:tcPr>
          <w:p w14:paraId="1995CD25" w14:textId="00DFD452" w:rsidR="00986828" w:rsidRPr="00D30D4C" w:rsidRDefault="00986828" w:rsidP="00D30D4C">
            <w:pPr>
              <w:spacing w:after="0" w:line="240" w:lineRule="auto"/>
              <w:rPr>
                <w:sz w:val="20"/>
              </w:rPr>
            </w:pPr>
            <w:r w:rsidRPr="00D30D4C">
              <w:rPr>
                <w:sz w:val="20"/>
              </w:rPr>
              <w:t>Implementing plan, fund raising for COP priorities</w:t>
            </w:r>
            <w:r w:rsidR="00755A30" w:rsidRPr="00D30D4C">
              <w:rPr>
                <w:sz w:val="20"/>
              </w:rPr>
              <w:t>.</w:t>
            </w:r>
          </w:p>
          <w:p w14:paraId="22EBCF39" w14:textId="77777777" w:rsidR="00986828" w:rsidRPr="00D30D4C" w:rsidRDefault="00986828" w:rsidP="00D30D4C">
            <w:pPr>
              <w:spacing w:after="0" w:line="240" w:lineRule="auto"/>
              <w:rPr>
                <w:sz w:val="20"/>
              </w:rPr>
            </w:pPr>
          </w:p>
          <w:p w14:paraId="09951D5E" w14:textId="393A08A5" w:rsidR="00986828" w:rsidRPr="00D30D4C" w:rsidRDefault="00986828" w:rsidP="00D30D4C">
            <w:pPr>
              <w:spacing w:after="0" w:line="240" w:lineRule="auto"/>
              <w:rPr>
                <w:sz w:val="20"/>
              </w:rPr>
            </w:pPr>
            <w:r w:rsidRPr="00D30D4C">
              <w:rPr>
                <w:sz w:val="20"/>
              </w:rPr>
              <w:t xml:space="preserve">Undertake fundraising activities for </w:t>
            </w:r>
            <w:r w:rsidR="00F31E58">
              <w:rPr>
                <w:sz w:val="20"/>
              </w:rPr>
              <w:t>p</w:t>
            </w:r>
            <w:r w:rsidR="00F31E58" w:rsidRPr="00D30D4C">
              <w:rPr>
                <w:sz w:val="20"/>
              </w:rPr>
              <w:t>re</w:t>
            </w:r>
            <w:r w:rsidRPr="00D30D4C">
              <w:rPr>
                <w:sz w:val="20"/>
              </w:rPr>
              <w:t>-Cop regional meetings, COP13 and CPs</w:t>
            </w:r>
            <w:r w:rsidR="00F31E58">
              <w:rPr>
                <w:sz w:val="20"/>
              </w:rPr>
              <w:t>’</w:t>
            </w:r>
            <w:r w:rsidRPr="00D30D4C">
              <w:rPr>
                <w:sz w:val="20"/>
              </w:rPr>
              <w:t xml:space="preserve"> priorities.</w:t>
            </w:r>
          </w:p>
          <w:p w14:paraId="6C2E2409" w14:textId="77777777" w:rsidR="00302474" w:rsidRPr="00D30D4C" w:rsidRDefault="00302474" w:rsidP="00D30D4C">
            <w:pPr>
              <w:spacing w:after="0" w:line="240" w:lineRule="auto"/>
              <w:rPr>
                <w:sz w:val="20"/>
              </w:rPr>
            </w:pPr>
          </w:p>
          <w:p w14:paraId="4E853894" w14:textId="548ACED8" w:rsidR="00986828" w:rsidRPr="00D30D4C" w:rsidRDefault="00986828" w:rsidP="00D30D4C">
            <w:pPr>
              <w:spacing w:after="0" w:line="240" w:lineRule="auto"/>
              <w:rPr>
                <w:sz w:val="20"/>
              </w:rPr>
            </w:pPr>
            <w:r w:rsidRPr="00D30D4C">
              <w:rPr>
                <w:sz w:val="20"/>
              </w:rPr>
              <w:t>(Resolution XII.2</w:t>
            </w:r>
            <w:r w:rsidR="009937D6" w:rsidRPr="00D30D4C">
              <w:rPr>
                <w:sz w:val="20"/>
              </w:rPr>
              <w:t>, Resolution XII.1</w:t>
            </w:r>
            <w:r w:rsidRPr="00D30D4C">
              <w:rPr>
                <w:sz w:val="20"/>
              </w:rPr>
              <w:t>)</w:t>
            </w:r>
          </w:p>
        </w:tc>
        <w:tc>
          <w:tcPr>
            <w:tcW w:w="3008" w:type="dxa"/>
          </w:tcPr>
          <w:p w14:paraId="6BCC917A" w14:textId="44257A16" w:rsidR="00986828" w:rsidRPr="00D30D4C" w:rsidRDefault="00986828" w:rsidP="00D30D4C">
            <w:pPr>
              <w:spacing w:after="0" w:line="240" w:lineRule="auto"/>
              <w:rPr>
                <w:sz w:val="20"/>
              </w:rPr>
            </w:pPr>
            <w:r w:rsidRPr="00D30D4C">
              <w:rPr>
                <w:sz w:val="20"/>
              </w:rPr>
              <w:t>Develop a work/action plan for fund raising, to implement the Convention resource mobilization strategy.</w:t>
            </w:r>
          </w:p>
          <w:p w14:paraId="4889DC13" w14:textId="77777777" w:rsidR="00986828" w:rsidRPr="00D30D4C" w:rsidRDefault="00986828" w:rsidP="00D30D4C">
            <w:pPr>
              <w:spacing w:after="0" w:line="240" w:lineRule="auto"/>
              <w:rPr>
                <w:sz w:val="20"/>
              </w:rPr>
            </w:pPr>
          </w:p>
          <w:p w14:paraId="67D87256" w14:textId="46F17798" w:rsidR="00986828" w:rsidRPr="00D30D4C" w:rsidRDefault="00986828" w:rsidP="00D30D4C">
            <w:pPr>
              <w:spacing w:after="0" w:line="240" w:lineRule="auto"/>
              <w:rPr>
                <w:sz w:val="20"/>
              </w:rPr>
            </w:pPr>
            <w:r w:rsidRPr="00D30D4C">
              <w:rPr>
                <w:sz w:val="20"/>
              </w:rPr>
              <w:t>Raise funds for Pre-COP Regional meeting and COP13.</w:t>
            </w:r>
          </w:p>
        </w:tc>
        <w:tc>
          <w:tcPr>
            <w:tcW w:w="3118" w:type="dxa"/>
            <w:shd w:val="clear" w:color="auto" w:fill="auto"/>
            <w:hideMark/>
          </w:tcPr>
          <w:p w14:paraId="75A72EA5" w14:textId="026A75A4" w:rsidR="00986828" w:rsidRPr="00D30D4C" w:rsidRDefault="00986828" w:rsidP="00F31E58">
            <w:pPr>
              <w:spacing w:after="0" w:line="240" w:lineRule="auto"/>
              <w:rPr>
                <w:sz w:val="20"/>
              </w:rPr>
            </w:pPr>
            <w:r w:rsidRPr="00D30D4C">
              <w:rPr>
                <w:sz w:val="20"/>
              </w:rPr>
              <w:t>Fund</w:t>
            </w:r>
            <w:r w:rsidR="00BC6F82" w:rsidRPr="00D30D4C">
              <w:rPr>
                <w:sz w:val="20"/>
              </w:rPr>
              <w:t>s</w:t>
            </w:r>
            <w:r w:rsidRPr="00D30D4C">
              <w:rPr>
                <w:sz w:val="20"/>
              </w:rPr>
              <w:t xml:space="preserve"> raised </w:t>
            </w:r>
            <w:r w:rsidR="009B5055" w:rsidRPr="00D30D4C">
              <w:rPr>
                <w:sz w:val="20"/>
              </w:rPr>
              <w:t>permit</w:t>
            </w:r>
            <w:r w:rsidRPr="00D30D4C">
              <w:rPr>
                <w:sz w:val="20"/>
              </w:rPr>
              <w:t xml:space="preserve"> all eligible CPs to attend </w:t>
            </w:r>
            <w:r w:rsidR="00F31E58">
              <w:rPr>
                <w:sz w:val="20"/>
              </w:rPr>
              <w:t>p</w:t>
            </w:r>
            <w:r w:rsidR="00F31E58" w:rsidRPr="00D30D4C">
              <w:rPr>
                <w:sz w:val="20"/>
              </w:rPr>
              <w:t>re</w:t>
            </w:r>
            <w:r w:rsidRPr="00D30D4C">
              <w:rPr>
                <w:sz w:val="20"/>
              </w:rPr>
              <w:t>-COP and COP13.</w:t>
            </w:r>
          </w:p>
        </w:tc>
        <w:tc>
          <w:tcPr>
            <w:tcW w:w="1753" w:type="dxa"/>
            <w:shd w:val="clear" w:color="auto" w:fill="auto"/>
            <w:noWrap/>
            <w:hideMark/>
          </w:tcPr>
          <w:p w14:paraId="027EA6CD" w14:textId="4ABBA485" w:rsidR="00986828" w:rsidRPr="00D30D4C" w:rsidRDefault="00986828" w:rsidP="00D30D4C">
            <w:pPr>
              <w:spacing w:after="0" w:line="240" w:lineRule="auto"/>
              <w:rPr>
                <w:b/>
                <w:sz w:val="20"/>
              </w:rPr>
            </w:pPr>
            <w:r w:rsidRPr="00D30D4C">
              <w:rPr>
                <w:b/>
                <w:sz w:val="20"/>
              </w:rPr>
              <w:t xml:space="preserve">Finance Officer/HRMO </w:t>
            </w:r>
          </w:p>
          <w:p w14:paraId="29B5753E" w14:textId="061B194E" w:rsidR="00986828" w:rsidRPr="00D30D4C" w:rsidRDefault="00986828" w:rsidP="00D30D4C">
            <w:pPr>
              <w:spacing w:after="0" w:line="240" w:lineRule="auto"/>
              <w:rPr>
                <w:sz w:val="20"/>
              </w:rPr>
            </w:pPr>
            <w:r w:rsidRPr="00D30D4C">
              <w:rPr>
                <w:sz w:val="20"/>
              </w:rPr>
              <w:t>(SRAs)</w:t>
            </w:r>
          </w:p>
        </w:tc>
      </w:tr>
      <w:tr w:rsidR="00547160" w:rsidRPr="00FA57C1" w14:paraId="09EE6BEE" w14:textId="07BAB1C7" w:rsidTr="00577DE3">
        <w:tc>
          <w:tcPr>
            <w:tcW w:w="2530" w:type="dxa"/>
            <w:vMerge/>
            <w:tcBorders>
              <w:bottom w:val="single" w:sz="4" w:space="0" w:color="auto"/>
            </w:tcBorders>
            <w:shd w:val="clear" w:color="auto" w:fill="auto"/>
            <w:hideMark/>
          </w:tcPr>
          <w:p w14:paraId="7BEF25FE" w14:textId="0E901763" w:rsidR="00986828" w:rsidRPr="00D30D4C" w:rsidRDefault="00986828" w:rsidP="00D30D4C">
            <w:pPr>
              <w:spacing w:after="0" w:line="240" w:lineRule="auto"/>
              <w:rPr>
                <w:sz w:val="20"/>
              </w:rPr>
            </w:pPr>
          </w:p>
        </w:tc>
        <w:tc>
          <w:tcPr>
            <w:tcW w:w="4070" w:type="dxa"/>
            <w:tcBorders>
              <w:bottom w:val="single" w:sz="4" w:space="0" w:color="auto"/>
            </w:tcBorders>
            <w:shd w:val="clear" w:color="auto" w:fill="auto"/>
            <w:hideMark/>
          </w:tcPr>
          <w:p w14:paraId="647CE778" w14:textId="492FC3EF" w:rsidR="00986828" w:rsidRPr="00D30D4C" w:rsidRDefault="00986828" w:rsidP="00D30D4C">
            <w:pPr>
              <w:spacing w:after="0" w:line="240" w:lineRule="auto"/>
              <w:rPr>
                <w:sz w:val="20"/>
              </w:rPr>
            </w:pPr>
            <w:r w:rsidRPr="00D30D4C">
              <w:rPr>
                <w:sz w:val="20"/>
              </w:rPr>
              <w:t xml:space="preserve">Work </w:t>
            </w:r>
            <w:r w:rsidR="00755A30" w:rsidRPr="00D30D4C">
              <w:rPr>
                <w:sz w:val="20"/>
              </w:rPr>
              <w:t xml:space="preserve">with </w:t>
            </w:r>
            <w:r w:rsidRPr="00D30D4C">
              <w:rPr>
                <w:sz w:val="20"/>
              </w:rPr>
              <w:t xml:space="preserve">CPs with outstanding contributions in excess of </w:t>
            </w:r>
            <w:r w:rsidR="00F31E58">
              <w:rPr>
                <w:sz w:val="20"/>
              </w:rPr>
              <w:t>three</w:t>
            </w:r>
            <w:r w:rsidR="00F31E58" w:rsidRPr="00D30D4C">
              <w:rPr>
                <w:sz w:val="20"/>
              </w:rPr>
              <w:t xml:space="preserve"> </w:t>
            </w:r>
            <w:r w:rsidRPr="00D30D4C">
              <w:rPr>
                <w:sz w:val="20"/>
              </w:rPr>
              <w:t>years to identify appropriate options for making contributions.</w:t>
            </w:r>
          </w:p>
          <w:p w14:paraId="06672FE9" w14:textId="39510506" w:rsidR="00986828" w:rsidRPr="00D30D4C" w:rsidRDefault="00986828" w:rsidP="00D30D4C">
            <w:pPr>
              <w:spacing w:after="0" w:line="240" w:lineRule="auto"/>
              <w:rPr>
                <w:sz w:val="20"/>
              </w:rPr>
            </w:pPr>
          </w:p>
          <w:p w14:paraId="2E5E5000" w14:textId="532C899A" w:rsidR="00986828" w:rsidRPr="00D30D4C" w:rsidRDefault="00986828" w:rsidP="00D30D4C">
            <w:pPr>
              <w:spacing w:after="0" w:line="240" w:lineRule="auto"/>
              <w:rPr>
                <w:sz w:val="20"/>
              </w:rPr>
            </w:pPr>
            <w:r w:rsidRPr="00D30D4C">
              <w:rPr>
                <w:sz w:val="20"/>
              </w:rPr>
              <w:lastRenderedPageBreak/>
              <w:t>(Resolution XII.1 para.18</w:t>
            </w:r>
            <w:r w:rsidR="001165E3" w:rsidRPr="00D30D4C">
              <w:rPr>
                <w:sz w:val="20"/>
              </w:rPr>
              <w:t>,</w:t>
            </w:r>
            <w:r w:rsidR="009937D6" w:rsidRPr="00D30D4C">
              <w:rPr>
                <w:sz w:val="20"/>
              </w:rPr>
              <w:t xml:space="preserve"> </w:t>
            </w:r>
            <w:r w:rsidR="001165E3" w:rsidRPr="00D30D4C">
              <w:rPr>
                <w:sz w:val="20"/>
              </w:rPr>
              <w:t>Decision SC52-27</w:t>
            </w:r>
            <w:r w:rsidRPr="00D30D4C">
              <w:rPr>
                <w:sz w:val="20"/>
              </w:rPr>
              <w:t>)</w:t>
            </w:r>
          </w:p>
          <w:p w14:paraId="4FD06C56" w14:textId="576C6835" w:rsidR="00986828" w:rsidRPr="00D30D4C" w:rsidRDefault="00302474" w:rsidP="00D30D4C">
            <w:pPr>
              <w:spacing w:after="0" w:line="240" w:lineRule="auto"/>
              <w:rPr>
                <w:sz w:val="20"/>
              </w:rPr>
            </w:pPr>
            <w:r w:rsidRPr="00D30D4C">
              <w:rPr>
                <w:sz w:val="20"/>
              </w:rPr>
              <w:t xml:space="preserve">(Previously </w:t>
            </w:r>
            <w:r w:rsidR="00FD3030">
              <w:rPr>
                <w:sz w:val="20"/>
              </w:rPr>
              <w:t xml:space="preserve">TP </w:t>
            </w:r>
            <w:r w:rsidRPr="00D30D4C">
              <w:rPr>
                <w:sz w:val="20"/>
              </w:rPr>
              <w:t>Activity 17.1)</w:t>
            </w:r>
          </w:p>
        </w:tc>
        <w:tc>
          <w:tcPr>
            <w:tcW w:w="3008" w:type="dxa"/>
            <w:tcBorders>
              <w:bottom w:val="single" w:sz="4" w:space="0" w:color="auto"/>
            </w:tcBorders>
          </w:tcPr>
          <w:p w14:paraId="643B571C" w14:textId="6A5C4CE1" w:rsidR="00986828" w:rsidRPr="00D30D4C" w:rsidRDefault="00986828" w:rsidP="00F31E58">
            <w:pPr>
              <w:spacing w:after="0" w:line="240" w:lineRule="auto"/>
              <w:rPr>
                <w:sz w:val="20"/>
              </w:rPr>
            </w:pPr>
            <w:r w:rsidRPr="00D30D4C">
              <w:rPr>
                <w:sz w:val="20"/>
              </w:rPr>
              <w:lastRenderedPageBreak/>
              <w:t>Contact CPs with outstand</w:t>
            </w:r>
            <w:r w:rsidR="00A14226" w:rsidRPr="00D30D4C">
              <w:rPr>
                <w:sz w:val="20"/>
              </w:rPr>
              <w:t>ing contributions in excess of</w:t>
            </w:r>
            <w:r w:rsidR="00F31E58">
              <w:rPr>
                <w:sz w:val="20"/>
              </w:rPr>
              <w:t xml:space="preserve"> three</w:t>
            </w:r>
            <w:r w:rsidRPr="00D30D4C">
              <w:rPr>
                <w:sz w:val="20"/>
              </w:rPr>
              <w:t xml:space="preserve"> years.</w:t>
            </w:r>
          </w:p>
        </w:tc>
        <w:tc>
          <w:tcPr>
            <w:tcW w:w="3118" w:type="dxa"/>
            <w:tcBorders>
              <w:bottom w:val="single" w:sz="4" w:space="0" w:color="auto"/>
            </w:tcBorders>
            <w:shd w:val="clear" w:color="auto" w:fill="auto"/>
            <w:hideMark/>
          </w:tcPr>
          <w:p w14:paraId="5022F792" w14:textId="7FDFD671" w:rsidR="00986828" w:rsidRPr="00D30D4C" w:rsidRDefault="00986828" w:rsidP="00D30D4C">
            <w:pPr>
              <w:spacing w:after="0" w:line="240" w:lineRule="auto"/>
              <w:rPr>
                <w:sz w:val="20"/>
              </w:rPr>
            </w:pPr>
            <w:r w:rsidRPr="00D30D4C">
              <w:rPr>
                <w:sz w:val="20"/>
              </w:rPr>
              <w:t xml:space="preserve">Number of </w:t>
            </w:r>
            <w:r w:rsidR="006709CD" w:rsidRPr="00D30D4C">
              <w:rPr>
                <w:sz w:val="20"/>
              </w:rPr>
              <w:t>C</w:t>
            </w:r>
            <w:r w:rsidRPr="00D30D4C">
              <w:rPr>
                <w:sz w:val="20"/>
              </w:rPr>
              <w:t xml:space="preserve">Ps with outstanding contributions </w:t>
            </w:r>
            <w:r w:rsidR="00C74B16" w:rsidRPr="00D30D4C">
              <w:rPr>
                <w:sz w:val="20"/>
              </w:rPr>
              <w:t>contacted and a</w:t>
            </w:r>
            <w:r w:rsidR="00302474" w:rsidRPr="00D30D4C">
              <w:rPr>
                <w:sz w:val="20"/>
              </w:rPr>
              <w:t>ctions taken to reduce arrears.</w:t>
            </w:r>
          </w:p>
        </w:tc>
        <w:tc>
          <w:tcPr>
            <w:tcW w:w="1753" w:type="dxa"/>
            <w:tcBorders>
              <w:bottom w:val="single" w:sz="4" w:space="0" w:color="auto"/>
            </w:tcBorders>
            <w:shd w:val="clear" w:color="auto" w:fill="auto"/>
            <w:noWrap/>
            <w:hideMark/>
          </w:tcPr>
          <w:p w14:paraId="584B8110" w14:textId="7F819FCD" w:rsidR="00986828" w:rsidRPr="00D30D4C" w:rsidRDefault="00986828" w:rsidP="00D30D4C">
            <w:pPr>
              <w:spacing w:after="0" w:line="240" w:lineRule="auto"/>
              <w:rPr>
                <w:b/>
                <w:sz w:val="20"/>
              </w:rPr>
            </w:pPr>
            <w:r w:rsidRPr="00D30D4C">
              <w:rPr>
                <w:b/>
                <w:sz w:val="20"/>
              </w:rPr>
              <w:t>SG/FO</w:t>
            </w:r>
            <w:r w:rsidR="008F51F6" w:rsidRPr="00D30D4C">
              <w:rPr>
                <w:b/>
                <w:sz w:val="20"/>
              </w:rPr>
              <w:t>/SRAs</w:t>
            </w:r>
          </w:p>
          <w:p w14:paraId="5A088512" w14:textId="20F0431C" w:rsidR="00986828" w:rsidRPr="00D30D4C" w:rsidRDefault="00986828" w:rsidP="00D30D4C">
            <w:pPr>
              <w:spacing w:after="0" w:line="240" w:lineRule="auto"/>
              <w:rPr>
                <w:sz w:val="20"/>
              </w:rPr>
            </w:pPr>
          </w:p>
        </w:tc>
      </w:tr>
      <w:tr w:rsidR="00D30D4C" w:rsidRPr="00FA57C1" w14:paraId="2402D531" w14:textId="77777777" w:rsidTr="00577DE3">
        <w:tc>
          <w:tcPr>
            <w:tcW w:w="2530" w:type="dxa"/>
            <w:tcBorders>
              <w:top w:val="single" w:sz="4" w:space="0" w:color="auto"/>
              <w:bottom w:val="single" w:sz="4" w:space="0" w:color="auto"/>
              <w:right w:val="single" w:sz="4" w:space="0" w:color="auto"/>
            </w:tcBorders>
            <w:shd w:val="clear" w:color="auto" w:fill="auto"/>
          </w:tcPr>
          <w:p w14:paraId="6D71ED58" w14:textId="77777777" w:rsidR="005F145D" w:rsidRPr="00D30D4C" w:rsidRDefault="005F145D" w:rsidP="00D30D4C">
            <w:pPr>
              <w:spacing w:after="0" w:line="240" w:lineRule="auto"/>
              <w:rPr>
                <w:sz w:val="20"/>
              </w:rPr>
            </w:pPr>
          </w:p>
        </w:tc>
        <w:tc>
          <w:tcPr>
            <w:tcW w:w="4070" w:type="dxa"/>
            <w:tcBorders>
              <w:top w:val="single" w:sz="4" w:space="0" w:color="auto"/>
              <w:left w:val="single" w:sz="4" w:space="0" w:color="auto"/>
              <w:bottom w:val="single" w:sz="4" w:space="0" w:color="auto"/>
              <w:right w:val="single" w:sz="4" w:space="0" w:color="auto"/>
            </w:tcBorders>
            <w:shd w:val="clear" w:color="auto" w:fill="auto"/>
          </w:tcPr>
          <w:p w14:paraId="1BB97AAA" w14:textId="53520BEA" w:rsidR="005F145D" w:rsidRPr="00D30D4C" w:rsidRDefault="005F145D" w:rsidP="00D30D4C">
            <w:pPr>
              <w:spacing w:after="0" w:line="240" w:lineRule="auto"/>
              <w:rPr>
                <w:sz w:val="20"/>
              </w:rPr>
            </w:pPr>
            <w:r w:rsidRPr="00D30D4C">
              <w:rPr>
                <w:sz w:val="20"/>
              </w:rPr>
              <w:t>Disseminate guidance on how to mobilize resources to include wetlands into the Agenda 2030, including information on possible funding sources (GEF, GCF, etc.) (</w:t>
            </w:r>
            <w:r w:rsidR="00E4138E" w:rsidRPr="00D30D4C">
              <w:rPr>
                <w:sz w:val="20"/>
              </w:rPr>
              <w:t>Res XII.7</w:t>
            </w:r>
            <w:r w:rsidRPr="00D30D4C">
              <w:rPr>
                <w:sz w:val="20"/>
              </w:rPr>
              <w:t>), working with IOPs and other partners to enable more impact.</w:t>
            </w:r>
          </w:p>
          <w:p w14:paraId="35A398A3" w14:textId="77777777" w:rsidR="005F145D" w:rsidRPr="00D30D4C" w:rsidRDefault="005F145D" w:rsidP="00D30D4C">
            <w:pPr>
              <w:spacing w:after="0" w:line="240" w:lineRule="auto"/>
              <w:rPr>
                <w:sz w:val="20"/>
              </w:rPr>
            </w:pPr>
          </w:p>
          <w:p w14:paraId="46AB3C35" w14:textId="74E6A0A7" w:rsidR="005F145D" w:rsidRPr="00D30D4C" w:rsidRDefault="005F145D" w:rsidP="00D30D4C">
            <w:pPr>
              <w:spacing w:after="0" w:line="240" w:lineRule="auto"/>
              <w:rPr>
                <w:sz w:val="20"/>
              </w:rPr>
            </w:pPr>
            <w:r w:rsidRPr="00D30D4C">
              <w:rPr>
                <w:sz w:val="20"/>
              </w:rPr>
              <w:t xml:space="preserve">(Previously </w:t>
            </w:r>
            <w:r w:rsidR="00FD3030">
              <w:rPr>
                <w:sz w:val="20"/>
              </w:rPr>
              <w:t xml:space="preserve">TP </w:t>
            </w:r>
            <w:r w:rsidRPr="00D30D4C">
              <w:rPr>
                <w:sz w:val="20"/>
              </w:rPr>
              <w:t>Activity 1.2)</w:t>
            </w:r>
          </w:p>
        </w:tc>
        <w:tc>
          <w:tcPr>
            <w:tcW w:w="3008" w:type="dxa"/>
            <w:tcBorders>
              <w:top w:val="single" w:sz="4" w:space="0" w:color="auto"/>
              <w:left w:val="single" w:sz="4" w:space="0" w:color="auto"/>
              <w:bottom w:val="single" w:sz="4" w:space="0" w:color="auto"/>
              <w:right w:val="single" w:sz="4" w:space="0" w:color="auto"/>
            </w:tcBorders>
          </w:tcPr>
          <w:p w14:paraId="3231A52E" w14:textId="492274EE" w:rsidR="005F145D" w:rsidRPr="00D30D4C" w:rsidRDefault="005F145D" w:rsidP="00D30D4C">
            <w:pPr>
              <w:spacing w:after="0" w:line="240" w:lineRule="auto"/>
              <w:rPr>
                <w:sz w:val="20"/>
              </w:rPr>
            </w:pPr>
            <w:r w:rsidRPr="00D30D4C">
              <w:rPr>
                <w:sz w:val="20"/>
              </w:rPr>
              <w:t>Develop guidance on how to mobilize resources to include wetlands into the Agenda 2030, including information on possible funding sources (GEF, GCF, etc.). in collaboration with IOPs and partners</w:t>
            </w:r>
            <w:r w:rsidR="00DE3669" w:rsidRPr="00D30D4C">
              <w:rPr>
                <w:sz w:val="20"/>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B3B7F8" w14:textId="77777777" w:rsidR="005F145D" w:rsidRPr="00D30D4C" w:rsidRDefault="005F145D" w:rsidP="00D30D4C">
            <w:pPr>
              <w:spacing w:after="0" w:line="240" w:lineRule="auto"/>
              <w:rPr>
                <w:sz w:val="20"/>
              </w:rPr>
            </w:pPr>
            <w:r w:rsidRPr="00D30D4C">
              <w:rPr>
                <w:sz w:val="20"/>
              </w:rPr>
              <w:t>Guidance developed and disseminated to all CPs (2017).</w:t>
            </w:r>
          </w:p>
          <w:p w14:paraId="51A59962" w14:textId="77777777" w:rsidR="005F145D" w:rsidRPr="00D30D4C" w:rsidRDefault="005F145D" w:rsidP="00D30D4C">
            <w:pPr>
              <w:spacing w:after="0" w:line="240" w:lineRule="auto"/>
              <w:rPr>
                <w:sz w:val="20"/>
              </w:rPr>
            </w:pPr>
          </w:p>
          <w:p w14:paraId="58FA1AD8" w14:textId="77777777" w:rsidR="005F145D" w:rsidRPr="00D30D4C" w:rsidRDefault="005F145D" w:rsidP="00D30D4C">
            <w:pPr>
              <w:spacing w:after="0" w:line="240" w:lineRule="auto"/>
              <w:rPr>
                <w:sz w:val="20"/>
              </w:rPr>
            </w:pPr>
            <w:r w:rsidRPr="00D30D4C">
              <w:rPr>
                <w:sz w:val="20"/>
              </w:rPr>
              <w:t>Assistance (facilitation) provided to all CPs who request it (ongoing).</w:t>
            </w:r>
          </w:p>
          <w:p w14:paraId="0DE4ACEF" w14:textId="77777777" w:rsidR="005F145D" w:rsidRPr="00D30D4C" w:rsidRDefault="005F145D" w:rsidP="00D30D4C">
            <w:pPr>
              <w:spacing w:after="0" w:line="240" w:lineRule="auto"/>
              <w:rPr>
                <w:sz w:val="20"/>
              </w:rPr>
            </w:pPr>
          </w:p>
          <w:p w14:paraId="359AAD14" w14:textId="18CB05D9" w:rsidR="005F145D" w:rsidRPr="00D30D4C" w:rsidRDefault="005F145D" w:rsidP="00D30D4C">
            <w:pPr>
              <w:spacing w:after="0" w:line="240" w:lineRule="auto"/>
              <w:rPr>
                <w:sz w:val="20"/>
              </w:rPr>
            </w:pPr>
            <w:r w:rsidRPr="00D30D4C">
              <w:rPr>
                <w:sz w:val="20"/>
              </w:rPr>
              <w:t>Short web-news published about successful funding applications.</w:t>
            </w:r>
          </w:p>
        </w:tc>
        <w:tc>
          <w:tcPr>
            <w:tcW w:w="1753" w:type="dxa"/>
            <w:tcBorders>
              <w:top w:val="single" w:sz="4" w:space="0" w:color="auto"/>
              <w:left w:val="single" w:sz="4" w:space="0" w:color="auto"/>
              <w:bottom w:val="single" w:sz="4" w:space="0" w:color="auto"/>
            </w:tcBorders>
            <w:shd w:val="clear" w:color="auto" w:fill="auto"/>
            <w:noWrap/>
          </w:tcPr>
          <w:p w14:paraId="78646263" w14:textId="77777777" w:rsidR="005F145D" w:rsidRPr="00D30D4C" w:rsidRDefault="005F145D" w:rsidP="00D30D4C">
            <w:pPr>
              <w:spacing w:after="0" w:line="240" w:lineRule="auto"/>
              <w:rPr>
                <w:b/>
                <w:sz w:val="20"/>
              </w:rPr>
            </w:pPr>
            <w:r w:rsidRPr="00D30D4C">
              <w:rPr>
                <w:b/>
                <w:sz w:val="20"/>
              </w:rPr>
              <w:t>HRMO</w:t>
            </w:r>
          </w:p>
          <w:p w14:paraId="3E1F738A" w14:textId="6522FFE2" w:rsidR="005F145D" w:rsidRPr="00D30D4C" w:rsidRDefault="005F145D" w:rsidP="00D30D4C">
            <w:pPr>
              <w:spacing w:after="0" w:line="240" w:lineRule="auto"/>
              <w:rPr>
                <w:sz w:val="20"/>
              </w:rPr>
            </w:pPr>
            <w:r w:rsidRPr="00D30D4C">
              <w:rPr>
                <w:sz w:val="20"/>
              </w:rPr>
              <w:t xml:space="preserve">(with support </w:t>
            </w:r>
            <w:r w:rsidR="00E3474D" w:rsidRPr="00D30D4C">
              <w:rPr>
                <w:sz w:val="20"/>
              </w:rPr>
              <w:t>of</w:t>
            </w:r>
            <w:r w:rsidRPr="00D30D4C">
              <w:rPr>
                <w:sz w:val="20"/>
              </w:rPr>
              <w:t xml:space="preserve"> SRAs)</w:t>
            </w:r>
          </w:p>
          <w:p w14:paraId="3BC8FAB7" w14:textId="70ABAF08" w:rsidR="005F145D" w:rsidRPr="00D30D4C" w:rsidRDefault="005F145D" w:rsidP="00D30D4C">
            <w:pPr>
              <w:spacing w:after="0" w:line="240" w:lineRule="auto"/>
              <w:rPr>
                <w:b/>
                <w:sz w:val="20"/>
              </w:rPr>
            </w:pPr>
            <w:r w:rsidRPr="00D30D4C">
              <w:rPr>
                <w:b/>
                <w:sz w:val="20"/>
              </w:rPr>
              <w:t>Regional Team</w:t>
            </w:r>
            <w:r w:rsidR="00E4138E" w:rsidRPr="00D30D4C">
              <w:rPr>
                <w:b/>
                <w:sz w:val="20"/>
              </w:rPr>
              <w:t>s</w:t>
            </w:r>
          </w:p>
          <w:p w14:paraId="28471D91" w14:textId="77777777" w:rsidR="005F145D" w:rsidRDefault="005F145D" w:rsidP="00D30D4C">
            <w:pPr>
              <w:spacing w:after="0" w:line="240" w:lineRule="auto"/>
              <w:rPr>
                <w:sz w:val="20"/>
              </w:rPr>
            </w:pPr>
          </w:p>
          <w:p w14:paraId="31ADD538" w14:textId="77777777" w:rsidR="0038353C" w:rsidRPr="00D30D4C" w:rsidRDefault="0038353C" w:rsidP="00D30D4C">
            <w:pPr>
              <w:spacing w:after="0" w:line="240" w:lineRule="auto"/>
              <w:rPr>
                <w:sz w:val="20"/>
              </w:rPr>
            </w:pPr>
          </w:p>
          <w:p w14:paraId="09EEAA2A" w14:textId="0695B5D4" w:rsidR="005F145D" w:rsidRPr="00D30D4C" w:rsidRDefault="008F51F6" w:rsidP="00D30D4C">
            <w:pPr>
              <w:spacing w:after="0" w:line="240" w:lineRule="auto"/>
              <w:rPr>
                <w:sz w:val="20"/>
              </w:rPr>
            </w:pPr>
            <w:r w:rsidRPr="00D30D4C">
              <w:rPr>
                <w:b/>
                <w:sz w:val="20"/>
              </w:rPr>
              <w:t>Communications team</w:t>
            </w:r>
            <w:r w:rsidRPr="00D30D4C">
              <w:rPr>
                <w:sz w:val="20"/>
              </w:rPr>
              <w:t xml:space="preserve"> (Regional Team</w:t>
            </w:r>
            <w:r w:rsidR="004C3371" w:rsidRPr="00D30D4C">
              <w:rPr>
                <w:sz w:val="20"/>
              </w:rPr>
              <w:t>s</w:t>
            </w:r>
            <w:r w:rsidR="005F145D" w:rsidRPr="00D30D4C">
              <w:rPr>
                <w:sz w:val="20"/>
              </w:rPr>
              <w:t>)</w:t>
            </w:r>
          </w:p>
        </w:tc>
      </w:tr>
      <w:tr w:rsidR="00D30D4C" w:rsidRPr="00FA57C1" w14:paraId="6D0FCDFE" w14:textId="77777777" w:rsidTr="00577DE3">
        <w:tc>
          <w:tcPr>
            <w:tcW w:w="2530" w:type="dxa"/>
            <w:tcBorders>
              <w:top w:val="single" w:sz="4" w:space="0" w:color="auto"/>
              <w:bottom w:val="single" w:sz="4" w:space="0" w:color="auto"/>
              <w:right w:val="single" w:sz="4" w:space="0" w:color="auto"/>
            </w:tcBorders>
            <w:shd w:val="clear" w:color="auto" w:fill="auto"/>
          </w:tcPr>
          <w:p w14:paraId="6B5456CD" w14:textId="77777777" w:rsidR="005D1E9E" w:rsidRPr="00D30D4C" w:rsidRDefault="005D1E9E" w:rsidP="00D30D4C">
            <w:pPr>
              <w:spacing w:after="0" w:line="240" w:lineRule="auto"/>
              <w:rPr>
                <w:sz w:val="20"/>
              </w:rPr>
            </w:pPr>
          </w:p>
        </w:tc>
        <w:tc>
          <w:tcPr>
            <w:tcW w:w="4070" w:type="dxa"/>
            <w:tcBorders>
              <w:top w:val="single" w:sz="4" w:space="0" w:color="auto"/>
              <w:left w:val="single" w:sz="4" w:space="0" w:color="auto"/>
              <w:bottom w:val="single" w:sz="4" w:space="0" w:color="auto"/>
              <w:right w:val="single" w:sz="4" w:space="0" w:color="auto"/>
            </w:tcBorders>
            <w:shd w:val="clear" w:color="auto" w:fill="auto"/>
          </w:tcPr>
          <w:p w14:paraId="7715AAC8" w14:textId="71FE5104" w:rsidR="005D1E9E" w:rsidRPr="00D30D4C" w:rsidRDefault="005D1E9E" w:rsidP="00D30D4C">
            <w:pPr>
              <w:spacing w:after="0" w:line="240" w:lineRule="auto"/>
              <w:rPr>
                <w:sz w:val="20"/>
              </w:rPr>
            </w:pPr>
            <w:r w:rsidRPr="00D30D4C">
              <w:rPr>
                <w:sz w:val="20"/>
              </w:rPr>
              <w:t>Mobilize additional resources for implementation of technical guidance and advice, including for supporting Contracting Parties’ implementation of recommendations for conservation and wise use of Ramsar wetlands.</w:t>
            </w:r>
          </w:p>
          <w:p w14:paraId="1545BCF6" w14:textId="77777777" w:rsidR="005D1E9E" w:rsidRPr="00D30D4C" w:rsidRDefault="005D1E9E" w:rsidP="00D30D4C">
            <w:pPr>
              <w:spacing w:after="0" w:line="240" w:lineRule="auto"/>
              <w:rPr>
                <w:sz w:val="20"/>
              </w:rPr>
            </w:pPr>
          </w:p>
          <w:p w14:paraId="1D92F87A" w14:textId="4EAE19FB" w:rsidR="005D1E9E" w:rsidRPr="00D30D4C" w:rsidRDefault="009D0829" w:rsidP="00D30D4C">
            <w:pPr>
              <w:spacing w:after="0" w:line="240" w:lineRule="auto"/>
              <w:rPr>
                <w:sz w:val="20"/>
              </w:rPr>
            </w:pPr>
            <w:r w:rsidRPr="00D30D4C">
              <w:rPr>
                <w:sz w:val="20"/>
              </w:rPr>
              <w:t xml:space="preserve">(Previously </w:t>
            </w:r>
            <w:r w:rsidR="00FD3030">
              <w:rPr>
                <w:sz w:val="20"/>
              </w:rPr>
              <w:t xml:space="preserve">TP </w:t>
            </w:r>
            <w:r w:rsidRPr="00D30D4C">
              <w:rPr>
                <w:sz w:val="20"/>
              </w:rPr>
              <w:t>Activity 14.5)</w:t>
            </w:r>
          </w:p>
        </w:tc>
        <w:tc>
          <w:tcPr>
            <w:tcW w:w="3008" w:type="dxa"/>
            <w:tcBorders>
              <w:top w:val="single" w:sz="4" w:space="0" w:color="auto"/>
              <w:left w:val="single" w:sz="4" w:space="0" w:color="auto"/>
              <w:bottom w:val="single" w:sz="4" w:space="0" w:color="auto"/>
              <w:right w:val="single" w:sz="4" w:space="0" w:color="auto"/>
            </w:tcBorders>
          </w:tcPr>
          <w:p w14:paraId="2A53197E" w14:textId="317A2697" w:rsidR="005D1E9E" w:rsidRPr="00D30D4C" w:rsidRDefault="005D1E9E" w:rsidP="00D30D4C">
            <w:pPr>
              <w:spacing w:after="0" w:line="240" w:lineRule="auto"/>
              <w:rPr>
                <w:sz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05C0F4" w14:textId="04A6E520" w:rsidR="005D1E9E" w:rsidRPr="00D30D4C" w:rsidRDefault="00C74B16" w:rsidP="00D30D4C">
            <w:pPr>
              <w:spacing w:after="0" w:line="240" w:lineRule="auto"/>
              <w:rPr>
                <w:sz w:val="20"/>
              </w:rPr>
            </w:pPr>
            <w:r w:rsidRPr="00D30D4C">
              <w:rPr>
                <w:sz w:val="20"/>
              </w:rPr>
              <w:t>F</w:t>
            </w:r>
            <w:r w:rsidR="005D1E9E" w:rsidRPr="00D30D4C">
              <w:rPr>
                <w:sz w:val="20"/>
              </w:rPr>
              <w:t xml:space="preserve">undraising </w:t>
            </w:r>
            <w:r w:rsidR="00166371" w:rsidRPr="00D30D4C">
              <w:rPr>
                <w:sz w:val="20"/>
              </w:rPr>
              <w:t>for STRP as necessary.</w:t>
            </w:r>
          </w:p>
        </w:tc>
        <w:tc>
          <w:tcPr>
            <w:tcW w:w="1753" w:type="dxa"/>
            <w:tcBorders>
              <w:top w:val="single" w:sz="4" w:space="0" w:color="auto"/>
              <w:left w:val="single" w:sz="4" w:space="0" w:color="auto"/>
              <w:bottom w:val="single" w:sz="4" w:space="0" w:color="auto"/>
            </w:tcBorders>
            <w:shd w:val="clear" w:color="auto" w:fill="auto"/>
            <w:noWrap/>
          </w:tcPr>
          <w:p w14:paraId="64C823BC" w14:textId="0ABF71F2" w:rsidR="005D1E9E" w:rsidRPr="00D30D4C" w:rsidRDefault="005D1E9E" w:rsidP="00D30D4C">
            <w:pPr>
              <w:spacing w:after="0" w:line="240" w:lineRule="auto"/>
              <w:rPr>
                <w:b/>
                <w:sz w:val="20"/>
              </w:rPr>
            </w:pPr>
            <w:r w:rsidRPr="00D30D4C">
              <w:rPr>
                <w:b/>
                <w:sz w:val="20"/>
              </w:rPr>
              <w:t>HRMO/</w:t>
            </w:r>
            <w:r w:rsidR="00E3474D" w:rsidRPr="00D30D4C">
              <w:rPr>
                <w:b/>
                <w:sz w:val="20"/>
              </w:rPr>
              <w:t>HSP</w:t>
            </w:r>
            <w:r w:rsidRPr="00D30D4C">
              <w:rPr>
                <w:b/>
                <w:sz w:val="20"/>
              </w:rPr>
              <w:t xml:space="preserve"> </w:t>
            </w:r>
            <w:r w:rsidRPr="00D30D4C">
              <w:rPr>
                <w:sz w:val="20"/>
              </w:rPr>
              <w:t>(SG</w:t>
            </w:r>
            <w:r w:rsidR="008F51F6" w:rsidRPr="00D30D4C">
              <w:rPr>
                <w:sz w:val="20"/>
              </w:rPr>
              <w:t>)</w:t>
            </w:r>
          </w:p>
        </w:tc>
      </w:tr>
      <w:tr w:rsidR="00547160" w:rsidRPr="00FA57C1" w14:paraId="4F009836" w14:textId="698E0507" w:rsidTr="00577DE3">
        <w:tc>
          <w:tcPr>
            <w:tcW w:w="2530" w:type="dxa"/>
            <w:vMerge w:val="restart"/>
            <w:tcBorders>
              <w:top w:val="single" w:sz="4" w:space="0" w:color="auto"/>
            </w:tcBorders>
            <w:shd w:val="clear" w:color="auto" w:fill="auto"/>
            <w:hideMark/>
          </w:tcPr>
          <w:p w14:paraId="7353BB50" w14:textId="77777777" w:rsidR="006709CD" w:rsidRPr="00D30D4C" w:rsidRDefault="00986828" w:rsidP="00D30D4C">
            <w:pPr>
              <w:spacing w:after="0" w:line="240" w:lineRule="auto"/>
              <w:rPr>
                <w:b/>
                <w:sz w:val="20"/>
              </w:rPr>
            </w:pPr>
            <w:r w:rsidRPr="00D30D4C">
              <w:rPr>
                <w:b/>
                <w:sz w:val="20"/>
              </w:rPr>
              <w:t>Target 18:</w:t>
            </w:r>
          </w:p>
          <w:p w14:paraId="7ED1B32A" w14:textId="07165176" w:rsidR="00986828" w:rsidRPr="00D30D4C" w:rsidRDefault="00986828" w:rsidP="00D30D4C">
            <w:pPr>
              <w:spacing w:after="0" w:line="240" w:lineRule="auto"/>
              <w:rPr>
                <w:sz w:val="20"/>
              </w:rPr>
            </w:pPr>
            <w:r w:rsidRPr="00D30D4C">
              <w:rPr>
                <w:sz w:val="20"/>
              </w:rPr>
              <w:t>International cooperation is strengthened at all levels.</w:t>
            </w:r>
          </w:p>
        </w:tc>
        <w:tc>
          <w:tcPr>
            <w:tcW w:w="4070" w:type="dxa"/>
            <w:tcBorders>
              <w:top w:val="single" w:sz="4" w:space="0" w:color="auto"/>
            </w:tcBorders>
            <w:shd w:val="clear" w:color="auto" w:fill="auto"/>
            <w:hideMark/>
          </w:tcPr>
          <w:p w14:paraId="29A6F6AE" w14:textId="23924070" w:rsidR="003F6F75" w:rsidRPr="00D30D4C" w:rsidRDefault="00986828" w:rsidP="00D30D4C">
            <w:pPr>
              <w:spacing w:after="0" w:line="240" w:lineRule="auto"/>
              <w:rPr>
                <w:sz w:val="20"/>
              </w:rPr>
            </w:pPr>
            <w:r w:rsidRPr="00D30D4C">
              <w:rPr>
                <w:sz w:val="20"/>
              </w:rPr>
              <w:t>Develop the scope and modality of a review of SP4 to be approved at COP13</w:t>
            </w:r>
            <w:r w:rsidR="00F31E58" w:rsidRPr="00D30D4C">
              <w:rPr>
                <w:sz w:val="20"/>
              </w:rPr>
              <w:t xml:space="preserve"> and undertaken before 2020</w:t>
            </w:r>
            <w:r w:rsidRPr="00D30D4C">
              <w:rPr>
                <w:sz w:val="20"/>
              </w:rPr>
              <w:t>, taking into account the outcomes of the discussions of the Post-2015 Sustainable Development agenda and S</w:t>
            </w:r>
            <w:r w:rsidR="00AD3C31" w:rsidRPr="00D30D4C">
              <w:rPr>
                <w:sz w:val="20"/>
              </w:rPr>
              <w:t>DGs</w:t>
            </w:r>
            <w:r w:rsidRPr="00D30D4C">
              <w:rPr>
                <w:sz w:val="20"/>
              </w:rPr>
              <w:t xml:space="preserve">, </w:t>
            </w:r>
            <w:r w:rsidR="00F31E58">
              <w:rPr>
                <w:sz w:val="20"/>
              </w:rPr>
              <w:t xml:space="preserve">and </w:t>
            </w:r>
            <w:r w:rsidRPr="00D30D4C">
              <w:rPr>
                <w:sz w:val="20"/>
              </w:rPr>
              <w:t>the work of IPBES</w:t>
            </w:r>
            <w:r w:rsidR="003F6F75" w:rsidRPr="00D30D4C">
              <w:rPr>
                <w:sz w:val="20"/>
              </w:rPr>
              <w:t>.</w:t>
            </w:r>
          </w:p>
          <w:p w14:paraId="47422D66" w14:textId="77777777" w:rsidR="003F6F75" w:rsidRPr="00D30D4C" w:rsidRDefault="003F6F75" w:rsidP="00D30D4C">
            <w:pPr>
              <w:spacing w:after="0" w:line="240" w:lineRule="auto"/>
              <w:rPr>
                <w:sz w:val="20"/>
              </w:rPr>
            </w:pPr>
          </w:p>
          <w:p w14:paraId="3C7D084E" w14:textId="1B2E054C" w:rsidR="00986828" w:rsidRPr="00D30D4C" w:rsidRDefault="003F6F75" w:rsidP="00D30D4C">
            <w:pPr>
              <w:spacing w:after="0" w:line="240" w:lineRule="auto"/>
              <w:rPr>
                <w:sz w:val="20"/>
              </w:rPr>
            </w:pPr>
            <w:r w:rsidRPr="00D30D4C">
              <w:rPr>
                <w:sz w:val="20"/>
              </w:rPr>
              <w:t>(Resolution XII.2 para.26)</w:t>
            </w:r>
          </w:p>
          <w:p w14:paraId="23B4704E" w14:textId="0827A102" w:rsidR="00986828" w:rsidRPr="00D30D4C" w:rsidRDefault="00986828" w:rsidP="00D30D4C">
            <w:pPr>
              <w:spacing w:after="0" w:line="240" w:lineRule="auto"/>
              <w:rPr>
                <w:sz w:val="20"/>
              </w:rPr>
            </w:pPr>
            <w:r w:rsidRPr="00D30D4C">
              <w:rPr>
                <w:sz w:val="20"/>
              </w:rPr>
              <w:t xml:space="preserve">(Previously </w:t>
            </w:r>
            <w:r w:rsidR="00FD3030">
              <w:rPr>
                <w:sz w:val="20"/>
              </w:rPr>
              <w:t xml:space="preserve">TP </w:t>
            </w:r>
            <w:r w:rsidRPr="00D30D4C">
              <w:rPr>
                <w:sz w:val="20"/>
              </w:rPr>
              <w:t>Activity 18.2)</w:t>
            </w:r>
          </w:p>
        </w:tc>
        <w:tc>
          <w:tcPr>
            <w:tcW w:w="3008" w:type="dxa"/>
            <w:tcBorders>
              <w:top w:val="single" w:sz="4" w:space="0" w:color="auto"/>
            </w:tcBorders>
          </w:tcPr>
          <w:p w14:paraId="5C451D40" w14:textId="5265651E" w:rsidR="00986828" w:rsidRPr="00D30D4C" w:rsidRDefault="00986828" w:rsidP="00D30D4C">
            <w:pPr>
              <w:spacing w:after="0" w:line="240" w:lineRule="auto"/>
              <w:rPr>
                <w:sz w:val="20"/>
              </w:rPr>
            </w:pPr>
            <w:r w:rsidRPr="00D30D4C">
              <w:rPr>
                <w:sz w:val="20"/>
              </w:rPr>
              <w:t>Start preparations for the scope and modality for a review of SP4 to be ready for SC54</w:t>
            </w:r>
            <w:r w:rsidR="00755A30" w:rsidRPr="00D30D4C">
              <w:rPr>
                <w:sz w:val="20"/>
              </w:rPr>
              <w:t>.</w:t>
            </w:r>
          </w:p>
        </w:tc>
        <w:tc>
          <w:tcPr>
            <w:tcW w:w="3118" w:type="dxa"/>
            <w:tcBorders>
              <w:top w:val="single" w:sz="4" w:space="0" w:color="auto"/>
            </w:tcBorders>
            <w:shd w:val="clear" w:color="auto" w:fill="auto"/>
            <w:hideMark/>
          </w:tcPr>
          <w:p w14:paraId="628013F0" w14:textId="644DE997" w:rsidR="00986828" w:rsidRPr="00D30D4C" w:rsidRDefault="00986828" w:rsidP="00D30D4C">
            <w:pPr>
              <w:spacing w:after="0" w:line="240" w:lineRule="auto"/>
              <w:rPr>
                <w:sz w:val="20"/>
              </w:rPr>
            </w:pPr>
            <w:r w:rsidRPr="00D30D4C">
              <w:rPr>
                <w:sz w:val="20"/>
              </w:rPr>
              <w:t>Scope and modality for a review of SP4 prepared in time for COP13.</w:t>
            </w:r>
          </w:p>
        </w:tc>
        <w:tc>
          <w:tcPr>
            <w:tcW w:w="1753" w:type="dxa"/>
            <w:tcBorders>
              <w:top w:val="single" w:sz="4" w:space="0" w:color="auto"/>
            </w:tcBorders>
            <w:shd w:val="clear" w:color="auto" w:fill="auto"/>
            <w:hideMark/>
          </w:tcPr>
          <w:p w14:paraId="6689C968" w14:textId="77777777" w:rsidR="00986828" w:rsidRPr="00D30D4C" w:rsidRDefault="00986828" w:rsidP="00D30D4C">
            <w:pPr>
              <w:spacing w:after="0" w:line="240" w:lineRule="auto"/>
              <w:rPr>
                <w:b/>
                <w:sz w:val="20"/>
              </w:rPr>
            </w:pPr>
            <w:r w:rsidRPr="00D30D4C">
              <w:rPr>
                <w:b/>
                <w:sz w:val="20"/>
              </w:rPr>
              <w:t>SG/DSG/SRAs</w:t>
            </w:r>
          </w:p>
        </w:tc>
      </w:tr>
      <w:tr w:rsidR="00790584" w:rsidRPr="00FA57C1" w14:paraId="71B89A1C" w14:textId="77E7FC3D" w:rsidTr="00577DE3">
        <w:tc>
          <w:tcPr>
            <w:tcW w:w="2530" w:type="dxa"/>
            <w:vMerge/>
            <w:vAlign w:val="center"/>
            <w:hideMark/>
          </w:tcPr>
          <w:p w14:paraId="64DC2C00" w14:textId="50D47081" w:rsidR="00790584" w:rsidRPr="00D30D4C" w:rsidRDefault="00790584" w:rsidP="00D30D4C">
            <w:pPr>
              <w:spacing w:after="0" w:line="240" w:lineRule="auto"/>
              <w:rPr>
                <w:sz w:val="20"/>
              </w:rPr>
            </w:pPr>
          </w:p>
        </w:tc>
        <w:tc>
          <w:tcPr>
            <w:tcW w:w="4070" w:type="dxa"/>
            <w:vMerge w:val="restart"/>
            <w:shd w:val="clear" w:color="auto" w:fill="auto"/>
            <w:hideMark/>
          </w:tcPr>
          <w:p w14:paraId="2D4906DA" w14:textId="536B8D23" w:rsidR="00790584" w:rsidRPr="00D30D4C" w:rsidRDefault="00790584" w:rsidP="00D30D4C">
            <w:pPr>
              <w:spacing w:after="0" w:line="240" w:lineRule="auto"/>
              <w:rPr>
                <w:sz w:val="20"/>
              </w:rPr>
            </w:pPr>
            <w:r w:rsidRPr="00D30D4C">
              <w:rPr>
                <w:sz w:val="20"/>
              </w:rPr>
              <w:t>Strengthen collaboration with MEAs (Activities 17.4 to 17.6), IUCN, World Heritage, UNDP, UNESCO, UNECE and other World Bank</w:t>
            </w:r>
            <w:r w:rsidR="009D0829" w:rsidRPr="00D30D4C">
              <w:rPr>
                <w:sz w:val="20"/>
              </w:rPr>
              <w:t>, WHO, WMO, FAO, GEF and others.</w:t>
            </w:r>
          </w:p>
          <w:p w14:paraId="2A05C0E3" w14:textId="77777777" w:rsidR="00790584" w:rsidRPr="00D30D4C" w:rsidRDefault="00790584" w:rsidP="00D30D4C">
            <w:pPr>
              <w:spacing w:after="0" w:line="240" w:lineRule="auto"/>
              <w:rPr>
                <w:sz w:val="20"/>
              </w:rPr>
            </w:pPr>
          </w:p>
          <w:p w14:paraId="604C0D72" w14:textId="11E1F925" w:rsidR="00790584" w:rsidRPr="00D30D4C" w:rsidRDefault="00790584" w:rsidP="00D30D4C">
            <w:pPr>
              <w:spacing w:after="0" w:line="240" w:lineRule="auto"/>
              <w:rPr>
                <w:sz w:val="20"/>
              </w:rPr>
            </w:pPr>
            <w:r w:rsidRPr="00D30D4C">
              <w:rPr>
                <w:sz w:val="20"/>
              </w:rPr>
              <w:lastRenderedPageBreak/>
              <w:t>(Resolutions XI.6, XII.3 para.43 and XII.7)</w:t>
            </w:r>
          </w:p>
          <w:p w14:paraId="6DF18B04" w14:textId="73586FA3" w:rsidR="00790584" w:rsidRPr="00D30D4C" w:rsidRDefault="00790584" w:rsidP="00D30D4C">
            <w:pPr>
              <w:spacing w:after="0" w:line="240" w:lineRule="auto"/>
              <w:rPr>
                <w:sz w:val="20"/>
              </w:rPr>
            </w:pPr>
            <w:r w:rsidRPr="00D30D4C">
              <w:rPr>
                <w:sz w:val="20"/>
              </w:rPr>
              <w:t xml:space="preserve">(Previously </w:t>
            </w:r>
            <w:r w:rsidR="00FD3030">
              <w:rPr>
                <w:sz w:val="20"/>
              </w:rPr>
              <w:t xml:space="preserve">TP </w:t>
            </w:r>
            <w:r w:rsidRPr="00D30D4C">
              <w:rPr>
                <w:sz w:val="20"/>
              </w:rPr>
              <w:t>Activities 18.4 to 18.8)</w:t>
            </w:r>
          </w:p>
        </w:tc>
        <w:tc>
          <w:tcPr>
            <w:tcW w:w="3008" w:type="dxa"/>
          </w:tcPr>
          <w:p w14:paraId="666F19DA" w14:textId="7BB14A4C" w:rsidR="00790584" w:rsidRPr="00D30D4C" w:rsidRDefault="00790584" w:rsidP="00D30D4C">
            <w:pPr>
              <w:spacing w:after="0" w:line="240" w:lineRule="auto"/>
              <w:rPr>
                <w:sz w:val="20"/>
              </w:rPr>
            </w:pPr>
            <w:r w:rsidRPr="00D30D4C">
              <w:rPr>
                <w:sz w:val="20"/>
              </w:rPr>
              <w:lastRenderedPageBreak/>
              <w:t>Participate in BLG meetings, CBD (SBBSTA), CMS COP.</w:t>
            </w:r>
          </w:p>
          <w:p w14:paraId="5A6D932A" w14:textId="77777777" w:rsidR="00790584" w:rsidRPr="00D30D4C" w:rsidRDefault="00790584" w:rsidP="00D30D4C">
            <w:pPr>
              <w:spacing w:after="0" w:line="240" w:lineRule="auto"/>
              <w:rPr>
                <w:sz w:val="20"/>
              </w:rPr>
            </w:pPr>
          </w:p>
          <w:p w14:paraId="5A046EE6" w14:textId="732B0366" w:rsidR="00790584" w:rsidRPr="00D30D4C" w:rsidRDefault="00790584" w:rsidP="00D30D4C">
            <w:pPr>
              <w:spacing w:after="0" w:line="240" w:lineRule="auto"/>
              <w:rPr>
                <w:sz w:val="20"/>
              </w:rPr>
            </w:pPr>
            <w:r w:rsidRPr="00D30D4C">
              <w:rPr>
                <w:sz w:val="20"/>
              </w:rPr>
              <w:t xml:space="preserve">Implementation of key activities under MOUs and joint work plans. </w:t>
            </w:r>
            <w:r w:rsidRPr="00D30D4C">
              <w:rPr>
                <w:sz w:val="20"/>
              </w:rPr>
              <w:lastRenderedPageBreak/>
              <w:t xml:space="preserve">Participate as appropriate in the Information and Knowledge Management Initiative (InforMEA) </w:t>
            </w:r>
            <w:r w:rsidRPr="00D30D4C">
              <w:rPr>
                <w:color w:val="000000" w:themeColor="text1"/>
                <w:sz w:val="20"/>
              </w:rPr>
              <w:t>(CEPA Action Plan Targets 1.5 and 3.6).</w:t>
            </w:r>
          </w:p>
        </w:tc>
        <w:tc>
          <w:tcPr>
            <w:tcW w:w="3118" w:type="dxa"/>
            <w:shd w:val="clear" w:color="auto" w:fill="auto"/>
            <w:hideMark/>
          </w:tcPr>
          <w:p w14:paraId="3F862E69" w14:textId="4C640E33" w:rsidR="00790584" w:rsidRPr="00D30D4C" w:rsidRDefault="00790584" w:rsidP="00D30D4C">
            <w:pPr>
              <w:spacing w:after="0" w:line="240" w:lineRule="auto"/>
              <w:rPr>
                <w:sz w:val="20"/>
              </w:rPr>
            </w:pPr>
            <w:r w:rsidRPr="00D30D4C">
              <w:rPr>
                <w:sz w:val="20"/>
              </w:rPr>
              <w:lastRenderedPageBreak/>
              <w:t>Number of joint activities on key issues, Ramsar inputs on key process and MEAs and InforMEA meetings.</w:t>
            </w:r>
          </w:p>
        </w:tc>
        <w:tc>
          <w:tcPr>
            <w:tcW w:w="1753" w:type="dxa"/>
            <w:shd w:val="clear" w:color="auto" w:fill="auto"/>
            <w:hideMark/>
          </w:tcPr>
          <w:p w14:paraId="19AF3608" w14:textId="45A6CABC" w:rsidR="00790584" w:rsidRPr="00D30D4C" w:rsidRDefault="00790584" w:rsidP="00D30D4C">
            <w:pPr>
              <w:spacing w:after="0" w:line="240" w:lineRule="auto"/>
              <w:rPr>
                <w:sz w:val="20"/>
              </w:rPr>
            </w:pPr>
            <w:r w:rsidRPr="00D30D4C">
              <w:rPr>
                <w:b/>
                <w:sz w:val="20"/>
              </w:rPr>
              <w:t>SG/DSG/SRAs</w:t>
            </w:r>
            <w:r w:rsidRPr="00D30D4C">
              <w:rPr>
                <w:sz w:val="20"/>
              </w:rPr>
              <w:br/>
              <w:t>(</w:t>
            </w:r>
            <w:r w:rsidR="00E3474D" w:rsidRPr="00D30D4C">
              <w:rPr>
                <w:sz w:val="20"/>
              </w:rPr>
              <w:t>HRMO</w:t>
            </w:r>
            <w:r w:rsidRPr="00D30D4C">
              <w:rPr>
                <w:sz w:val="20"/>
              </w:rPr>
              <w:t>)</w:t>
            </w:r>
          </w:p>
        </w:tc>
      </w:tr>
      <w:tr w:rsidR="00790584" w:rsidRPr="005910FD" w14:paraId="4C76A44D" w14:textId="77777777" w:rsidTr="00577DE3">
        <w:tc>
          <w:tcPr>
            <w:tcW w:w="2530" w:type="dxa"/>
            <w:vMerge/>
            <w:vAlign w:val="center"/>
          </w:tcPr>
          <w:p w14:paraId="6765FA32" w14:textId="77777777" w:rsidR="00790584" w:rsidRPr="00D30D4C" w:rsidRDefault="00790584" w:rsidP="00D30D4C">
            <w:pPr>
              <w:spacing w:after="0" w:line="240" w:lineRule="auto"/>
              <w:rPr>
                <w:sz w:val="20"/>
              </w:rPr>
            </w:pPr>
          </w:p>
        </w:tc>
        <w:tc>
          <w:tcPr>
            <w:tcW w:w="4070" w:type="dxa"/>
            <w:vMerge/>
            <w:shd w:val="clear" w:color="auto" w:fill="auto"/>
          </w:tcPr>
          <w:p w14:paraId="4E3C3AA3" w14:textId="77777777" w:rsidR="00790584" w:rsidRPr="00D30D4C" w:rsidRDefault="00790584" w:rsidP="00D30D4C">
            <w:pPr>
              <w:spacing w:after="0" w:line="240" w:lineRule="auto"/>
              <w:rPr>
                <w:sz w:val="20"/>
              </w:rPr>
            </w:pPr>
          </w:p>
        </w:tc>
        <w:tc>
          <w:tcPr>
            <w:tcW w:w="3008" w:type="dxa"/>
          </w:tcPr>
          <w:p w14:paraId="77A25D52" w14:textId="65FAC5F8" w:rsidR="00790584" w:rsidRPr="00D30D4C" w:rsidRDefault="00790584" w:rsidP="00F31E58">
            <w:pPr>
              <w:spacing w:after="0" w:line="240" w:lineRule="auto"/>
              <w:rPr>
                <w:sz w:val="20"/>
              </w:rPr>
            </w:pPr>
            <w:r w:rsidRPr="00D30D4C">
              <w:rPr>
                <w:sz w:val="20"/>
              </w:rPr>
              <w:t>Development of strategic M</w:t>
            </w:r>
            <w:r w:rsidR="00577DE3">
              <w:rPr>
                <w:sz w:val="20"/>
              </w:rPr>
              <w:t>O</w:t>
            </w:r>
            <w:r w:rsidRPr="00D30D4C">
              <w:rPr>
                <w:sz w:val="20"/>
              </w:rPr>
              <w:t xml:space="preserve">Us and joint plans with key partners in support </w:t>
            </w:r>
            <w:r w:rsidR="00F31E58">
              <w:rPr>
                <w:sz w:val="20"/>
              </w:rPr>
              <w:t>of</w:t>
            </w:r>
            <w:r w:rsidR="00F31E58" w:rsidRPr="00D30D4C">
              <w:rPr>
                <w:sz w:val="20"/>
              </w:rPr>
              <w:t xml:space="preserve"> </w:t>
            </w:r>
            <w:r w:rsidR="00F31E58">
              <w:rPr>
                <w:sz w:val="20"/>
              </w:rPr>
              <w:t>SP4</w:t>
            </w:r>
            <w:r w:rsidRPr="00D30D4C">
              <w:rPr>
                <w:sz w:val="20"/>
              </w:rPr>
              <w:t xml:space="preserve"> and CPs</w:t>
            </w:r>
            <w:r w:rsidR="00F31E58">
              <w:rPr>
                <w:sz w:val="20"/>
              </w:rPr>
              <w:t>’</w:t>
            </w:r>
            <w:r w:rsidRPr="00D30D4C">
              <w:rPr>
                <w:sz w:val="20"/>
              </w:rPr>
              <w:t xml:space="preserve"> work, with priority on IOPs</w:t>
            </w:r>
            <w:r w:rsidR="00DE3669" w:rsidRPr="00D30D4C">
              <w:rPr>
                <w:sz w:val="20"/>
              </w:rPr>
              <w:t>.</w:t>
            </w:r>
          </w:p>
        </w:tc>
        <w:tc>
          <w:tcPr>
            <w:tcW w:w="3118" w:type="dxa"/>
            <w:shd w:val="clear" w:color="auto" w:fill="auto"/>
          </w:tcPr>
          <w:p w14:paraId="6504B9B8" w14:textId="60899C20" w:rsidR="00790584" w:rsidRPr="00D30D4C" w:rsidRDefault="00790584" w:rsidP="00D30D4C">
            <w:pPr>
              <w:spacing w:after="0" w:line="240" w:lineRule="auto"/>
              <w:rPr>
                <w:sz w:val="20"/>
              </w:rPr>
            </w:pPr>
            <w:r w:rsidRPr="00D30D4C">
              <w:rPr>
                <w:sz w:val="20"/>
              </w:rPr>
              <w:t>Joint work agreed with IOPs and reflected in renewed M</w:t>
            </w:r>
            <w:r w:rsidR="00577DE3">
              <w:rPr>
                <w:sz w:val="20"/>
              </w:rPr>
              <w:t>O</w:t>
            </w:r>
            <w:r w:rsidRPr="00D30D4C">
              <w:rPr>
                <w:sz w:val="20"/>
              </w:rPr>
              <w:t>U.</w:t>
            </w:r>
          </w:p>
          <w:p w14:paraId="51AEF421" w14:textId="77777777" w:rsidR="00790584" w:rsidRPr="00D30D4C" w:rsidRDefault="00790584" w:rsidP="00D30D4C">
            <w:pPr>
              <w:spacing w:after="0" w:line="240" w:lineRule="auto"/>
              <w:rPr>
                <w:sz w:val="20"/>
              </w:rPr>
            </w:pPr>
          </w:p>
          <w:p w14:paraId="2AE31863" w14:textId="1A375A15" w:rsidR="00790584" w:rsidRPr="00D30D4C" w:rsidRDefault="00790584" w:rsidP="00D30D4C">
            <w:pPr>
              <w:spacing w:after="0" w:line="240" w:lineRule="auto"/>
              <w:rPr>
                <w:sz w:val="20"/>
              </w:rPr>
            </w:pPr>
            <w:r w:rsidRPr="00D30D4C">
              <w:rPr>
                <w:sz w:val="20"/>
              </w:rPr>
              <w:t>Number of strategic M</w:t>
            </w:r>
            <w:r w:rsidR="00577DE3">
              <w:rPr>
                <w:sz w:val="20"/>
              </w:rPr>
              <w:t>O</w:t>
            </w:r>
            <w:r w:rsidRPr="00D30D4C">
              <w:rPr>
                <w:sz w:val="20"/>
              </w:rPr>
              <w:t>Us signed.</w:t>
            </w:r>
          </w:p>
        </w:tc>
        <w:tc>
          <w:tcPr>
            <w:tcW w:w="1753" w:type="dxa"/>
            <w:shd w:val="clear" w:color="auto" w:fill="auto"/>
          </w:tcPr>
          <w:p w14:paraId="652B62B5" w14:textId="0F4C10D7" w:rsidR="00790584" w:rsidRPr="00D30D4C" w:rsidRDefault="00790584" w:rsidP="00D30D4C">
            <w:pPr>
              <w:spacing w:after="0" w:line="240" w:lineRule="auto"/>
              <w:rPr>
                <w:b/>
                <w:sz w:val="20"/>
                <w:lang w:val="es-ES"/>
              </w:rPr>
            </w:pPr>
            <w:r w:rsidRPr="00D30D4C">
              <w:rPr>
                <w:b/>
                <w:sz w:val="20"/>
                <w:lang w:val="es-ES"/>
              </w:rPr>
              <w:t>SG/D</w:t>
            </w:r>
            <w:r w:rsidR="00D369BA" w:rsidRPr="00D30D4C">
              <w:rPr>
                <w:b/>
                <w:sz w:val="20"/>
                <w:lang w:val="es-ES"/>
              </w:rPr>
              <w:t>S</w:t>
            </w:r>
            <w:r w:rsidRPr="00D30D4C">
              <w:rPr>
                <w:b/>
                <w:sz w:val="20"/>
                <w:lang w:val="es-ES"/>
              </w:rPr>
              <w:t>G/HRMO/</w:t>
            </w:r>
            <w:r w:rsidR="00F31E58">
              <w:rPr>
                <w:b/>
                <w:sz w:val="20"/>
                <w:lang w:val="es-ES"/>
              </w:rPr>
              <w:t xml:space="preserve"> </w:t>
            </w:r>
            <w:r w:rsidRPr="00D30D4C">
              <w:rPr>
                <w:b/>
                <w:sz w:val="20"/>
                <w:lang w:val="es-ES"/>
              </w:rPr>
              <w:t>HSP/SRAs</w:t>
            </w:r>
          </w:p>
        </w:tc>
      </w:tr>
      <w:tr w:rsidR="00547160" w:rsidRPr="00FA57C1" w14:paraId="2A35D496" w14:textId="32965927" w:rsidTr="00577DE3">
        <w:tc>
          <w:tcPr>
            <w:tcW w:w="2530" w:type="dxa"/>
            <w:vMerge/>
            <w:vAlign w:val="center"/>
            <w:hideMark/>
          </w:tcPr>
          <w:p w14:paraId="51FD0FC5" w14:textId="0155BFE2" w:rsidR="00986828" w:rsidRPr="00D30D4C" w:rsidRDefault="00986828" w:rsidP="00D30D4C">
            <w:pPr>
              <w:spacing w:after="0" w:line="240" w:lineRule="auto"/>
              <w:rPr>
                <w:sz w:val="20"/>
                <w:lang w:val="es-ES"/>
              </w:rPr>
            </w:pPr>
          </w:p>
        </w:tc>
        <w:tc>
          <w:tcPr>
            <w:tcW w:w="4070" w:type="dxa"/>
            <w:shd w:val="clear" w:color="auto" w:fill="auto"/>
            <w:hideMark/>
          </w:tcPr>
          <w:p w14:paraId="6A791355" w14:textId="6B838E59" w:rsidR="003539FD" w:rsidRPr="00D30D4C" w:rsidRDefault="00986828" w:rsidP="00D30D4C">
            <w:pPr>
              <w:spacing w:after="0" w:line="240" w:lineRule="auto"/>
              <w:rPr>
                <w:sz w:val="20"/>
              </w:rPr>
            </w:pPr>
            <w:r w:rsidRPr="00D30D4C">
              <w:rPr>
                <w:sz w:val="20"/>
              </w:rPr>
              <w:t>Support the Integration of SDGs at national level and report to COP13 on the opportunities of the Convention to further strengthen its contribution to the Post-2015 Sustainable Development Agenda and S</w:t>
            </w:r>
            <w:r w:rsidR="006709CD" w:rsidRPr="00D30D4C">
              <w:rPr>
                <w:sz w:val="20"/>
              </w:rPr>
              <w:t>DGs</w:t>
            </w:r>
            <w:r w:rsidR="003539FD" w:rsidRPr="00D30D4C">
              <w:rPr>
                <w:sz w:val="20"/>
              </w:rPr>
              <w:t>.</w:t>
            </w:r>
          </w:p>
          <w:p w14:paraId="30F8C9FE" w14:textId="77777777" w:rsidR="003539FD" w:rsidRPr="00D30D4C" w:rsidRDefault="003539FD" w:rsidP="00D30D4C">
            <w:pPr>
              <w:spacing w:after="0" w:line="240" w:lineRule="auto"/>
              <w:rPr>
                <w:sz w:val="20"/>
              </w:rPr>
            </w:pPr>
          </w:p>
          <w:p w14:paraId="5B601663" w14:textId="10E04896" w:rsidR="00986828" w:rsidRPr="00D30D4C" w:rsidRDefault="00986828" w:rsidP="00D30D4C">
            <w:pPr>
              <w:spacing w:after="0" w:line="240" w:lineRule="auto"/>
              <w:rPr>
                <w:sz w:val="20"/>
              </w:rPr>
            </w:pPr>
            <w:r w:rsidRPr="00D30D4C">
              <w:rPr>
                <w:sz w:val="20"/>
              </w:rPr>
              <w:t>(Resolution XII.3</w:t>
            </w:r>
            <w:r w:rsidR="00147D5A" w:rsidRPr="00D30D4C">
              <w:rPr>
                <w:sz w:val="20"/>
              </w:rPr>
              <w:t>, para 41</w:t>
            </w:r>
            <w:r w:rsidR="003539FD" w:rsidRPr="00D30D4C">
              <w:rPr>
                <w:sz w:val="20"/>
              </w:rPr>
              <w:t>)</w:t>
            </w:r>
          </w:p>
        </w:tc>
        <w:tc>
          <w:tcPr>
            <w:tcW w:w="3008" w:type="dxa"/>
          </w:tcPr>
          <w:p w14:paraId="533E5EC2" w14:textId="343ECB96" w:rsidR="00986828" w:rsidRPr="00D30D4C" w:rsidRDefault="00986828" w:rsidP="00D30D4C">
            <w:pPr>
              <w:spacing w:after="0" w:line="240" w:lineRule="auto"/>
              <w:rPr>
                <w:sz w:val="20"/>
              </w:rPr>
            </w:pPr>
            <w:r w:rsidRPr="00D30D4C">
              <w:rPr>
                <w:sz w:val="20"/>
              </w:rPr>
              <w:t>Participate in the group team for SDG indicators 6.6.1 and other relevant ones. Work with CPs on the provision of information on the exten</w:t>
            </w:r>
            <w:r w:rsidR="006709CD" w:rsidRPr="00D30D4C">
              <w:rPr>
                <w:sz w:val="20"/>
              </w:rPr>
              <w:t>t</w:t>
            </w:r>
            <w:r w:rsidRPr="00D30D4C">
              <w:rPr>
                <w:sz w:val="20"/>
              </w:rPr>
              <w:t xml:space="preserve"> of wetlands. Preparation of a toolkit to support C</w:t>
            </w:r>
            <w:r w:rsidR="006709CD" w:rsidRPr="00D30D4C">
              <w:rPr>
                <w:sz w:val="20"/>
              </w:rPr>
              <w:t>Ps</w:t>
            </w:r>
            <w:r w:rsidR="00F31E58">
              <w:rPr>
                <w:sz w:val="20"/>
              </w:rPr>
              <w:t>’</w:t>
            </w:r>
            <w:r w:rsidRPr="00D30D4C">
              <w:rPr>
                <w:sz w:val="20"/>
              </w:rPr>
              <w:t xml:space="preserve"> contribution and reporting on SDGs.</w:t>
            </w:r>
          </w:p>
        </w:tc>
        <w:tc>
          <w:tcPr>
            <w:tcW w:w="3118" w:type="dxa"/>
            <w:shd w:val="clear" w:color="auto" w:fill="auto"/>
            <w:hideMark/>
          </w:tcPr>
          <w:p w14:paraId="10C79C22" w14:textId="5887A507" w:rsidR="00986828" w:rsidRPr="00D30D4C" w:rsidRDefault="00986828" w:rsidP="00D30D4C">
            <w:pPr>
              <w:spacing w:after="0" w:line="240" w:lineRule="auto"/>
            </w:pPr>
            <w:r w:rsidRPr="00D30D4C">
              <w:rPr>
                <w:sz w:val="20"/>
              </w:rPr>
              <w:t xml:space="preserve">Develop infographics and a brochure to show how </w:t>
            </w:r>
            <w:r w:rsidR="00F31E58">
              <w:rPr>
                <w:sz w:val="20"/>
              </w:rPr>
              <w:t>SP4</w:t>
            </w:r>
            <w:r w:rsidRPr="00D30D4C">
              <w:rPr>
                <w:sz w:val="20"/>
              </w:rPr>
              <w:t xml:space="preserve"> supports the S</w:t>
            </w:r>
            <w:r w:rsidR="006709CD" w:rsidRPr="00D30D4C">
              <w:rPr>
                <w:sz w:val="20"/>
              </w:rPr>
              <w:t>DGs</w:t>
            </w:r>
          </w:p>
          <w:p w14:paraId="1F946BDF" w14:textId="15C10477" w:rsidR="00313CCE" w:rsidRPr="00D30D4C" w:rsidRDefault="005269CB" w:rsidP="00D30D4C">
            <w:pPr>
              <w:spacing w:after="0" w:line="240" w:lineRule="auto"/>
              <w:rPr>
                <w:color w:val="000000" w:themeColor="text1"/>
                <w:sz w:val="20"/>
              </w:rPr>
            </w:pPr>
            <w:r w:rsidRPr="00D30D4C">
              <w:rPr>
                <w:color w:val="000000" w:themeColor="text1"/>
                <w:sz w:val="20"/>
              </w:rPr>
              <w:t>(CEPA Action Plan Target 3.1).</w:t>
            </w:r>
          </w:p>
          <w:p w14:paraId="78DB5025" w14:textId="145C0740" w:rsidR="00986828" w:rsidRPr="00D30D4C" w:rsidRDefault="00986828" w:rsidP="00D30D4C">
            <w:pPr>
              <w:spacing w:after="0" w:line="240" w:lineRule="auto"/>
              <w:rPr>
                <w:sz w:val="20"/>
              </w:rPr>
            </w:pPr>
            <w:r w:rsidRPr="00D30D4C">
              <w:rPr>
                <w:sz w:val="20"/>
              </w:rPr>
              <w:t>Ramsar vi</w:t>
            </w:r>
            <w:r w:rsidR="00FB0627" w:rsidRPr="00D30D4C">
              <w:rPr>
                <w:sz w:val="20"/>
              </w:rPr>
              <w:t>sible and leading in SDG 6.6.1.</w:t>
            </w:r>
          </w:p>
          <w:p w14:paraId="35E76350" w14:textId="0724512D" w:rsidR="00986828" w:rsidRPr="00D30D4C" w:rsidRDefault="00986828" w:rsidP="00D30D4C">
            <w:pPr>
              <w:spacing w:after="0" w:line="240" w:lineRule="auto"/>
              <w:rPr>
                <w:sz w:val="20"/>
              </w:rPr>
            </w:pPr>
            <w:r w:rsidRPr="00D30D4C">
              <w:rPr>
                <w:sz w:val="20"/>
              </w:rPr>
              <w:t xml:space="preserve">All CPs reporting </w:t>
            </w:r>
            <w:r w:rsidR="006709CD" w:rsidRPr="00D30D4C">
              <w:rPr>
                <w:sz w:val="20"/>
              </w:rPr>
              <w:t>o</w:t>
            </w:r>
            <w:r w:rsidRPr="00D30D4C">
              <w:rPr>
                <w:sz w:val="20"/>
              </w:rPr>
              <w:t xml:space="preserve">n </w:t>
            </w:r>
            <w:r w:rsidR="006709CD" w:rsidRPr="00D30D4C">
              <w:rPr>
                <w:sz w:val="20"/>
              </w:rPr>
              <w:t xml:space="preserve">wetland </w:t>
            </w:r>
            <w:r w:rsidRPr="00D30D4C">
              <w:rPr>
                <w:sz w:val="20"/>
              </w:rPr>
              <w:t>exten</w:t>
            </w:r>
            <w:r w:rsidR="006709CD" w:rsidRPr="00D30D4C">
              <w:rPr>
                <w:sz w:val="20"/>
              </w:rPr>
              <w:t>t</w:t>
            </w:r>
            <w:r w:rsidRPr="00D30D4C">
              <w:rPr>
                <w:sz w:val="20"/>
              </w:rPr>
              <w:t xml:space="preserve"> for COP13.</w:t>
            </w:r>
          </w:p>
          <w:p w14:paraId="382FDF2C" w14:textId="51F6D394" w:rsidR="00986828" w:rsidRPr="00D30D4C" w:rsidRDefault="00986828" w:rsidP="00D30D4C">
            <w:pPr>
              <w:spacing w:after="0" w:line="240" w:lineRule="auto"/>
              <w:rPr>
                <w:sz w:val="20"/>
              </w:rPr>
            </w:pPr>
            <w:r w:rsidRPr="00D30D4C">
              <w:rPr>
                <w:sz w:val="20"/>
              </w:rPr>
              <w:t>All C</w:t>
            </w:r>
            <w:r w:rsidR="006709CD" w:rsidRPr="00D30D4C">
              <w:rPr>
                <w:sz w:val="20"/>
              </w:rPr>
              <w:t>Ps</w:t>
            </w:r>
            <w:r w:rsidRPr="00D30D4C">
              <w:rPr>
                <w:sz w:val="20"/>
              </w:rPr>
              <w:t xml:space="preserve"> with access to the toolkit and contributing to the SD</w:t>
            </w:r>
            <w:r w:rsidR="00FB0627" w:rsidRPr="00D30D4C">
              <w:rPr>
                <w:sz w:val="20"/>
              </w:rPr>
              <w:t>Gs as they relate to wetlands.</w:t>
            </w:r>
          </w:p>
        </w:tc>
        <w:tc>
          <w:tcPr>
            <w:tcW w:w="1753" w:type="dxa"/>
            <w:shd w:val="clear" w:color="auto" w:fill="auto"/>
            <w:hideMark/>
          </w:tcPr>
          <w:p w14:paraId="741D7560" w14:textId="731235C0" w:rsidR="00986828" w:rsidRPr="00D30D4C" w:rsidRDefault="00BB77B0" w:rsidP="00D30D4C">
            <w:pPr>
              <w:spacing w:after="0" w:line="240" w:lineRule="auto"/>
              <w:rPr>
                <w:b/>
                <w:sz w:val="20"/>
              </w:rPr>
            </w:pPr>
            <w:r w:rsidRPr="00D30D4C">
              <w:rPr>
                <w:b/>
                <w:sz w:val="20"/>
              </w:rPr>
              <w:t>HSP</w:t>
            </w:r>
          </w:p>
          <w:p w14:paraId="1F9174AD" w14:textId="13151FF7" w:rsidR="00986828" w:rsidRPr="00D30D4C" w:rsidRDefault="00986828" w:rsidP="00D30D4C">
            <w:pPr>
              <w:spacing w:after="0" w:line="240" w:lineRule="auto"/>
              <w:rPr>
                <w:sz w:val="20"/>
              </w:rPr>
            </w:pPr>
            <w:r w:rsidRPr="00D30D4C">
              <w:rPr>
                <w:sz w:val="20"/>
              </w:rPr>
              <w:t>(SG/D</w:t>
            </w:r>
            <w:r w:rsidR="00E3474D" w:rsidRPr="00D30D4C">
              <w:rPr>
                <w:sz w:val="20"/>
              </w:rPr>
              <w:t>S</w:t>
            </w:r>
            <w:r w:rsidRPr="00D30D4C">
              <w:rPr>
                <w:sz w:val="20"/>
              </w:rPr>
              <w:t>G/SRAS)</w:t>
            </w:r>
          </w:p>
        </w:tc>
      </w:tr>
      <w:tr w:rsidR="00547160" w:rsidRPr="00FA57C1" w14:paraId="701A8ED8" w14:textId="5CAA0B13" w:rsidTr="00577DE3">
        <w:tc>
          <w:tcPr>
            <w:tcW w:w="2530" w:type="dxa"/>
            <w:shd w:val="clear" w:color="auto" w:fill="auto"/>
            <w:hideMark/>
          </w:tcPr>
          <w:p w14:paraId="1B53A7E3" w14:textId="5369F136" w:rsidR="006709CD" w:rsidRPr="00D30D4C" w:rsidRDefault="00986828" w:rsidP="00D30D4C">
            <w:pPr>
              <w:spacing w:after="0" w:line="240" w:lineRule="auto"/>
              <w:rPr>
                <w:b/>
                <w:sz w:val="20"/>
              </w:rPr>
            </w:pPr>
            <w:r w:rsidRPr="00D30D4C">
              <w:rPr>
                <w:b/>
                <w:sz w:val="20"/>
              </w:rPr>
              <w:t>Target 19:</w:t>
            </w:r>
          </w:p>
          <w:p w14:paraId="5CE794A4" w14:textId="3C467276" w:rsidR="00986828" w:rsidRPr="00D30D4C" w:rsidRDefault="00986828" w:rsidP="00D30D4C">
            <w:pPr>
              <w:spacing w:after="0" w:line="240" w:lineRule="auto"/>
              <w:rPr>
                <w:sz w:val="20"/>
              </w:rPr>
            </w:pPr>
            <w:r w:rsidRPr="00D30D4C">
              <w:rPr>
                <w:sz w:val="20"/>
              </w:rPr>
              <w:t>Capacity building for implementation of the Convention and the 4th Ramsar Strategic Plan 2016 – 2024 is enhanced.</w:t>
            </w:r>
          </w:p>
        </w:tc>
        <w:tc>
          <w:tcPr>
            <w:tcW w:w="4070" w:type="dxa"/>
            <w:shd w:val="clear" w:color="auto" w:fill="auto"/>
            <w:hideMark/>
          </w:tcPr>
          <w:p w14:paraId="540E4E81" w14:textId="33119D7A" w:rsidR="00986828" w:rsidRPr="00D30D4C" w:rsidRDefault="00986828" w:rsidP="00D30D4C">
            <w:pPr>
              <w:spacing w:after="0" w:line="240" w:lineRule="auto"/>
              <w:rPr>
                <w:sz w:val="20"/>
              </w:rPr>
            </w:pPr>
            <w:r w:rsidRPr="00D30D4C">
              <w:rPr>
                <w:sz w:val="20"/>
              </w:rPr>
              <w:t>Develop program</w:t>
            </w:r>
            <w:r w:rsidR="009C61B9">
              <w:rPr>
                <w:sz w:val="20"/>
              </w:rPr>
              <w:t>me</w:t>
            </w:r>
            <w:r w:rsidRPr="00D30D4C">
              <w:rPr>
                <w:sz w:val="20"/>
              </w:rPr>
              <w:t>s on capacity building across the regions on key priorities</w:t>
            </w:r>
            <w:r w:rsidR="00D654E9" w:rsidRPr="00D30D4C">
              <w:rPr>
                <w:sz w:val="20"/>
              </w:rPr>
              <w:t xml:space="preserve"> e.g. </w:t>
            </w:r>
            <w:r w:rsidRPr="00D30D4C">
              <w:rPr>
                <w:sz w:val="20"/>
              </w:rPr>
              <w:t xml:space="preserve">Integration of SDGs, </w:t>
            </w:r>
            <w:r w:rsidR="006709CD" w:rsidRPr="00D30D4C">
              <w:rPr>
                <w:sz w:val="20"/>
              </w:rPr>
              <w:t>c</w:t>
            </w:r>
            <w:r w:rsidRPr="00D30D4C">
              <w:rPr>
                <w:sz w:val="20"/>
              </w:rPr>
              <w:t xml:space="preserve">limate </w:t>
            </w:r>
            <w:r w:rsidR="006709CD" w:rsidRPr="00D30D4C">
              <w:rPr>
                <w:sz w:val="20"/>
              </w:rPr>
              <w:t>c</w:t>
            </w:r>
            <w:r w:rsidRPr="00D30D4C">
              <w:rPr>
                <w:sz w:val="20"/>
              </w:rPr>
              <w:t xml:space="preserve">hange, </w:t>
            </w:r>
            <w:r w:rsidR="006709CD" w:rsidRPr="00D30D4C">
              <w:rPr>
                <w:sz w:val="20"/>
              </w:rPr>
              <w:t>p</w:t>
            </w:r>
            <w:r w:rsidRPr="00D30D4C">
              <w:rPr>
                <w:sz w:val="20"/>
              </w:rPr>
              <w:t xml:space="preserve">eatland inventories, </w:t>
            </w:r>
            <w:r w:rsidR="006709CD" w:rsidRPr="00D30D4C">
              <w:rPr>
                <w:sz w:val="20"/>
              </w:rPr>
              <w:t>m</w:t>
            </w:r>
            <w:r w:rsidRPr="00D30D4C">
              <w:rPr>
                <w:sz w:val="20"/>
              </w:rPr>
              <w:t>anagement effectiveness.</w:t>
            </w:r>
          </w:p>
          <w:p w14:paraId="7F3BEB68" w14:textId="1A5C3D3F" w:rsidR="00986828" w:rsidRPr="00D30D4C" w:rsidRDefault="00986828" w:rsidP="00D30D4C">
            <w:pPr>
              <w:spacing w:after="0" w:line="240" w:lineRule="auto"/>
              <w:rPr>
                <w:sz w:val="20"/>
              </w:rPr>
            </w:pPr>
            <w:r w:rsidRPr="00D30D4C">
              <w:rPr>
                <w:sz w:val="20"/>
              </w:rPr>
              <w:t>Developing toolkits on key themes.</w:t>
            </w:r>
          </w:p>
          <w:p w14:paraId="7672E5E7" w14:textId="0C21AF01" w:rsidR="00986828" w:rsidRPr="00D30D4C" w:rsidRDefault="00986828" w:rsidP="00D30D4C">
            <w:pPr>
              <w:spacing w:after="0" w:line="240" w:lineRule="auto"/>
              <w:rPr>
                <w:sz w:val="20"/>
              </w:rPr>
            </w:pPr>
            <w:r w:rsidRPr="00D30D4C">
              <w:rPr>
                <w:sz w:val="20"/>
              </w:rPr>
              <w:t>Training support at the regional level.</w:t>
            </w:r>
          </w:p>
          <w:p w14:paraId="2A59D3A7" w14:textId="60A23F05" w:rsidR="00986828" w:rsidRPr="00D30D4C" w:rsidRDefault="00986828" w:rsidP="00D30D4C">
            <w:pPr>
              <w:spacing w:after="0" w:line="240" w:lineRule="auto"/>
              <w:rPr>
                <w:sz w:val="20"/>
              </w:rPr>
            </w:pPr>
            <w:r w:rsidRPr="00D30D4C">
              <w:rPr>
                <w:sz w:val="20"/>
              </w:rPr>
              <w:t>Needs ass</w:t>
            </w:r>
            <w:r w:rsidR="006709CD" w:rsidRPr="00D30D4C">
              <w:rPr>
                <w:sz w:val="20"/>
              </w:rPr>
              <w:t>essment (See CEPA Action Plan).</w:t>
            </w:r>
          </w:p>
        </w:tc>
        <w:tc>
          <w:tcPr>
            <w:tcW w:w="3008" w:type="dxa"/>
          </w:tcPr>
          <w:p w14:paraId="274B926C" w14:textId="66D2EFBB" w:rsidR="00986828" w:rsidRPr="00D30D4C" w:rsidRDefault="00986828" w:rsidP="00D30D4C">
            <w:pPr>
              <w:spacing w:after="0" w:line="240" w:lineRule="auto"/>
              <w:rPr>
                <w:sz w:val="20"/>
              </w:rPr>
            </w:pPr>
            <w:r w:rsidRPr="00D30D4C">
              <w:rPr>
                <w:sz w:val="20"/>
              </w:rPr>
              <w:t xml:space="preserve">Facilitate capacity building in regions (see CEPA </w:t>
            </w:r>
            <w:r w:rsidR="008224A5">
              <w:rPr>
                <w:sz w:val="20"/>
              </w:rPr>
              <w:t>T</w:t>
            </w:r>
            <w:r w:rsidRPr="00D30D4C">
              <w:rPr>
                <w:sz w:val="20"/>
              </w:rPr>
              <w:t xml:space="preserve">arget 15) on key priorities (see Target 16: website, SDGs pages, toolkit on management by STRP, peatlands case studies, </w:t>
            </w:r>
            <w:r w:rsidR="00536138" w:rsidRPr="00D30D4C">
              <w:rPr>
                <w:sz w:val="20"/>
              </w:rPr>
              <w:t>RSIS training</w:t>
            </w:r>
            <w:r w:rsidRPr="00D30D4C">
              <w:rPr>
                <w:sz w:val="20"/>
              </w:rPr>
              <w:t>)</w:t>
            </w:r>
          </w:p>
          <w:p w14:paraId="531982A3" w14:textId="26E61E33" w:rsidR="00986828" w:rsidRPr="00D30D4C" w:rsidRDefault="00986828" w:rsidP="00D30D4C">
            <w:pPr>
              <w:spacing w:after="0" w:line="240" w:lineRule="auto"/>
              <w:rPr>
                <w:sz w:val="20"/>
              </w:rPr>
            </w:pPr>
            <w:r w:rsidRPr="00D30D4C">
              <w:rPr>
                <w:color w:val="000000" w:themeColor="text1"/>
                <w:sz w:val="20"/>
              </w:rPr>
              <w:t>(CEPA Action Plan Target 4.1; 4.2; 4.3, 4.4).</w:t>
            </w:r>
          </w:p>
        </w:tc>
        <w:tc>
          <w:tcPr>
            <w:tcW w:w="3118" w:type="dxa"/>
            <w:shd w:val="clear" w:color="auto" w:fill="auto"/>
            <w:hideMark/>
          </w:tcPr>
          <w:p w14:paraId="14B5804F" w14:textId="1786B04E" w:rsidR="00986828" w:rsidRPr="00D30D4C" w:rsidRDefault="00986828" w:rsidP="00D30D4C">
            <w:pPr>
              <w:spacing w:after="0" w:line="240" w:lineRule="auto"/>
              <w:rPr>
                <w:sz w:val="20"/>
              </w:rPr>
            </w:pPr>
            <w:r w:rsidRPr="00D30D4C">
              <w:rPr>
                <w:sz w:val="20"/>
              </w:rPr>
              <w:t>See Target 16.</w:t>
            </w:r>
          </w:p>
        </w:tc>
        <w:tc>
          <w:tcPr>
            <w:tcW w:w="1753" w:type="dxa"/>
            <w:shd w:val="clear" w:color="auto" w:fill="auto"/>
            <w:hideMark/>
          </w:tcPr>
          <w:p w14:paraId="1208090E" w14:textId="4543D23E" w:rsidR="00986828" w:rsidRPr="00D30D4C" w:rsidRDefault="00986828" w:rsidP="00D30D4C">
            <w:pPr>
              <w:spacing w:after="0" w:line="240" w:lineRule="auto"/>
              <w:rPr>
                <w:b/>
                <w:sz w:val="20"/>
              </w:rPr>
            </w:pPr>
            <w:r w:rsidRPr="00D30D4C">
              <w:rPr>
                <w:b/>
                <w:sz w:val="20"/>
              </w:rPr>
              <w:t>SRAs/</w:t>
            </w:r>
            <w:r w:rsidR="00D654E9" w:rsidRPr="00D30D4C">
              <w:rPr>
                <w:b/>
                <w:sz w:val="20"/>
              </w:rPr>
              <w:t>HPS/</w:t>
            </w:r>
            <w:r w:rsidR="00F31E58">
              <w:rPr>
                <w:b/>
                <w:sz w:val="20"/>
              </w:rPr>
              <w:br/>
            </w:r>
            <w:r w:rsidR="008F51F6" w:rsidRPr="00D30D4C">
              <w:rPr>
                <w:b/>
                <w:sz w:val="20"/>
              </w:rPr>
              <w:t>Communications team</w:t>
            </w:r>
          </w:p>
          <w:p w14:paraId="79F45DC6" w14:textId="1F18497A" w:rsidR="00986828" w:rsidRPr="00D30D4C" w:rsidRDefault="00986828" w:rsidP="00D30D4C">
            <w:pPr>
              <w:spacing w:after="0" w:line="240" w:lineRule="auto"/>
              <w:rPr>
                <w:sz w:val="20"/>
              </w:rPr>
            </w:pPr>
            <w:r w:rsidRPr="00D30D4C">
              <w:rPr>
                <w:sz w:val="20"/>
              </w:rPr>
              <w:t>(SG, DSG)</w:t>
            </w:r>
          </w:p>
        </w:tc>
      </w:tr>
    </w:tbl>
    <w:p w14:paraId="19E1D5D1" w14:textId="62E1E319" w:rsidR="000F3ADB" w:rsidRPr="00AE121F" w:rsidRDefault="000F3ADB" w:rsidP="00AE121F">
      <w:pPr>
        <w:spacing w:after="0" w:line="240" w:lineRule="auto"/>
        <w:rPr>
          <w:b/>
        </w:rPr>
      </w:pPr>
    </w:p>
    <w:sectPr w:rsidR="000F3ADB" w:rsidRPr="00AE121F" w:rsidSect="006F4E34">
      <w:footerReference w:type="default" r:id="rId10"/>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1618F" w15:done="0"/>
  <w15:commentEx w15:paraId="08714C3E" w15:done="0"/>
  <w15:commentEx w15:paraId="1A4B008A" w15:done="0"/>
  <w15:commentEx w15:paraId="0973452F" w15:done="0"/>
  <w15:commentEx w15:paraId="4A9D8644" w15:done="0"/>
  <w15:commentEx w15:paraId="43301AD3" w15:done="0"/>
  <w15:commentEx w15:paraId="1CAE9D01" w15:done="0"/>
  <w15:commentEx w15:paraId="50DF94FB" w15:done="0"/>
  <w15:commentEx w15:paraId="6994B5F5" w15:done="0"/>
  <w15:commentEx w15:paraId="25EC85A9" w15:paraIdParent="6994B5F5" w15:done="0"/>
  <w15:commentEx w15:paraId="0F5226C7" w15:done="0"/>
  <w15:commentEx w15:paraId="0FB4E4C2" w15:done="0"/>
  <w15:commentEx w15:paraId="088348A9" w15:done="0"/>
  <w15:commentEx w15:paraId="0C7070E9" w15:paraIdParent="088348A9" w15:done="0"/>
  <w15:commentEx w15:paraId="19C59DA2" w15:done="0"/>
  <w15:commentEx w15:paraId="77E66B19" w15:done="0"/>
  <w15:commentEx w15:paraId="5467D199" w15:done="0"/>
  <w15:commentEx w15:paraId="04C36C57" w15:done="0"/>
  <w15:commentEx w15:paraId="06D24CF9" w15:done="0"/>
  <w15:commentEx w15:paraId="4CB4C894" w15:done="0"/>
  <w15:commentEx w15:paraId="67C92801" w15:done="0"/>
  <w15:commentEx w15:paraId="789CE819" w15:done="0"/>
  <w15:commentEx w15:paraId="4DF2688A" w15:done="0"/>
  <w15:commentEx w15:paraId="1456F052" w15:done="0"/>
  <w15:commentEx w15:paraId="2573B503" w15:done="0"/>
  <w15:commentEx w15:paraId="6233C333" w15:done="0"/>
  <w15:commentEx w15:paraId="291D8D6A" w15:paraIdParent="6233C333" w15:done="0"/>
  <w15:commentEx w15:paraId="0737EA85" w15:done="0"/>
  <w15:commentEx w15:paraId="4B02B219" w15:done="0"/>
  <w15:commentEx w15:paraId="71473BB7" w15:paraIdParent="4B02B2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1D31" w14:textId="77777777" w:rsidR="002D2FA9" w:rsidRDefault="002D2FA9" w:rsidP="00383692">
      <w:pPr>
        <w:spacing w:after="0" w:line="240" w:lineRule="auto"/>
      </w:pPr>
      <w:r>
        <w:separator/>
      </w:r>
    </w:p>
  </w:endnote>
  <w:endnote w:type="continuationSeparator" w:id="0">
    <w:p w14:paraId="2872A46D" w14:textId="77777777" w:rsidR="002D2FA9" w:rsidRDefault="002D2FA9" w:rsidP="00383692">
      <w:pPr>
        <w:spacing w:after="0" w:line="240" w:lineRule="auto"/>
      </w:pPr>
      <w:r>
        <w:continuationSeparator/>
      </w:r>
    </w:p>
  </w:endnote>
  <w:endnote w:type="continuationNotice" w:id="1">
    <w:p w14:paraId="0978207E" w14:textId="77777777" w:rsidR="002D2FA9" w:rsidRDefault="002D2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390346734"/>
      <w:docPartObj>
        <w:docPartGallery w:val="Page Numbers (Bottom of Page)"/>
        <w:docPartUnique/>
      </w:docPartObj>
    </w:sdtPr>
    <w:sdtEndPr/>
    <w:sdtContent>
      <w:p w14:paraId="43CBFFCC" w14:textId="6E3F2FED" w:rsidR="002D2FA9" w:rsidRPr="00EE7940" w:rsidRDefault="005910FD" w:rsidP="00E32A9E">
        <w:pPr>
          <w:pStyle w:val="Footer"/>
          <w:tabs>
            <w:tab w:val="clear" w:pos="4513"/>
            <w:tab w:val="clear" w:pos="9026"/>
            <w:tab w:val="right" w:pos="8910"/>
          </w:tabs>
          <w:rPr>
            <w:rFonts w:asciiTheme="minorHAnsi" w:hAnsiTheme="minorHAnsi"/>
            <w:sz w:val="20"/>
            <w:szCs w:val="20"/>
          </w:rPr>
        </w:pPr>
        <w:sdt>
          <w:sdtPr>
            <w:rPr>
              <w:rFonts w:asciiTheme="minorHAnsi" w:hAnsiTheme="minorHAnsi"/>
              <w:sz w:val="20"/>
              <w:szCs w:val="20"/>
            </w:rPr>
            <w:id w:val="1906408206"/>
            <w:docPartObj>
              <w:docPartGallery w:val="Page Numbers (Bottom of Page)"/>
              <w:docPartUnique/>
            </w:docPartObj>
          </w:sdtPr>
          <w:sdtEndPr/>
          <w:sdtContent>
            <w:r w:rsidR="002D2FA9">
              <w:rPr>
                <w:rFonts w:asciiTheme="minorHAnsi" w:hAnsiTheme="minorHAnsi"/>
                <w:sz w:val="20"/>
                <w:szCs w:val="20"/>
              </w:rPr>
              <w:t>SC53-09</w:t>
            </w:r>
          </w:sdtContent>
        </w:sdt>
        <w:r w:rsidR="002D2FA9">
          <w:rPr>
            <w:rFonts w:asciiTheme="minorHAnsi" w:hAnsiTheme="minorHAnsi"/>
            <w:sz w:val="20"/>
            <w:szCs w:val="20"/>
          </w:rPr>
          <w:tab/>
        </w:r>
        <w:r w:rsidR="002D2FA9" w:rsidRPr="00E32A9E">
          <w:rPr>
            <w:rFonts w:asciiTheme="minorHAnsi" w:hAnsiTheme="minorHAnsi"/>
            <w:sz w:val="20"/>
            <w:szCs w:val="20"/>
          </w:rPr>
          <w:fldChar w:fldCharType="begin"/>
        </w:r>
        <w:r w:rsidR="002D2FA9" w:rsidRPr="00E32A9E">
          <w:rPr>
            <w:rFonts w:asciiTheme="minorHAnsi" w:hAnsiTheme="minorHAnsi"/>
            <w:sz w:val="20"/>
            <w:szCs w:val="20"/>
          </w:rPr>
          <w:instrText xml:space="preserve"> PAGE   \* MERGEFORMAT </w:instrText>
        </w:r>
        <w:r w:rsidR="002D2FA9" w:rsidRPr="00E32A9E">
          <w:rPr>
            <w:rFonts w:asciiTheme="minorHAnsi" w:hAnsiTheme="minorHAnsi"/>
            <w:sz w:val="20"/>
            <w:szCs w:val="20"/>
          </w:rPr>
          <w:fldChar w:fldCharType="separate"/>
        </w:r>
        <w:r>
          <w:rPr>
            <w:rFonts w:asciiTheme="minorHAnsi" w:hAnsiTheme="minorHAnsi"/>
            <w:noProof/>
            <w:sz w:val="20"/>
            <w:szCs w:val="20"/>
          </w:rPr>
          <w:t>2</w:t>
        </w:r>
        <w:r w:rsidR="002D2FA9" w:rsidRPr="00E32A9E">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FCF6" w14:textId="007776A9" w:rsidR="002D2FA9" w:rsidRDefault="002D2FA9" w:rsidP="00E32A9E">
    <w:pPr>
      <w:pStyle w:val="Footer"/>
      <w:tabs>
        <w:tab w:val="clear" w:pos="4513"/>
        <w:tab w:val="clear" w:pos="9026"/>
        <w:tab w:val="right" w:pos="13970"/>
      </w:tabs>
      <w:rPr>
        <w:rFonts w:asciiTheme="minorHAnsi" w:hAnsiTheme="minorHAnsi"/>
        <w:sz w:val="20"/>
        <w:szCs w:val="20"/>
      </w:rPr>
    </w:pPr>
    <w:r w:rsidRPr="0038353C">
      <w:rPr>
        <w:rFonts w:asciiTheme="minorHAnsi" w:hAnsiTheme="minorHAnsi"/>
        <w:sz w:val="20"/>
        <w:szCs w:val="20"/>
      </w:rPr>
      <w:t>* SG = Secretary General; DSG = Deputy Secretary General; HSP = Head of Science &amp; Policy; HRMO = Head of Resource Mobilization &amp; Outreach; SRAs = Senior Regional Advisors; FO = Finance Officer</w:t>
    </w:r>
  </w:p>
  <w:p w14:paraId="0CFC4B60" w14:textId="77777777" w:rsidR="002D2FA9" w:rsidRDefault="002D2FA9" w:rsidP="00E32A9E">
    <w:pPr>
      <w:pStyle w:val="Footer"/>
      <w:tabs>
        <w:tab w:val="clear" w:pos="4513"/>
        <w:tab w:val="clear" w:pos="9026"/>
        <w:tab w:val="right" w:pos="13970"/>
      </w:tabs>
      <w:rPr>
        <w:rFonts w:asciiTheme="minorHAnsi" w:hAnsiTheme="minorHAnsi"/>
        <w:sz w:val="20"/>
        <w:szCs w:val="20"/>
      </w:rPr>
    </w:pPr>
  </w:p>
  <w:p w14:paraId="52B150BF" w14:textId="120B1EFB" w:rsidR="002D2FA9" w:rsidRPr="00EE7940" w:rsidRDefault="005910FD" w:rsidP="00E32A9E">
    <w:pPr>
      <w:pStyle w:val="Footer"/>
      <w:tabs>
        <w:tab w:val="clear" w:pos="4513"/>
        <w:tab w:val="clear" w:pos="9026"/>
        <w:tab w:val="right" w:pos="13970"/>
      </w:tabs>
      <w:rPr>
        <w:rFonts w:asciiTheme="minorHAnsi" w:hAnsiTheme="minorHAnsi"/>
        <w:sz w:val="20"/>
        <w:szCs w:val="20"/>
      </w:rPr>
    </w:pPr>
    <w:sdt>
      <w:sdtPr>
        <w:rPr>
          <w:rFonts w:asciiTheme="minorHAnsi" w:hAnsiTheme="minorHAnsi"/>
          <w:sz w:val="20"/>
          <w:szCs w:val="20"/>
        </w:rPr>
        <w:id w:val="1723793417"/>
        <w:docPartObj>
          <w:docPartGallery w:val="Page Numbers (Bottom of Page)"/>
          <w:docPartUnique/>
        </w:docPartObj>
      </w:sdtPr>
      <w:sdtEndPr/>
      <w:sdtContent>
        <w:sdt>
          <w:sdtPr>
            <w:rPr>
              <w:rFonts w:asciiTheme="minorHAnsi" w:hAnsiTheme="minorHAnsi"/>
              <w:sz w:val="20"/>
              <w:szCs w:val="20"/>
            </w:rPr>
            <w:id w:val="-1419088657"/>
            <w:docPartObj>
              <w:docPartGallery w:val="Page Numbers (Bottom of Page)"/>
              <w:docPartUnique/>
            </w:docPartObj>
          </w:sdtPr>
          <w:sdtEndPr/>
          <w:sdtContent>
            <w:r w:rsidR="002D2FA9">
              <w:rPr>
                <w:rFonts w:asciiTheme="minorHAnsi" w:hAnsiTheme="minorHAnsi"/>
                <w:sz w:val="20"/>
                <w:szCs w:val="20"/>
              </w:rPr>
              <w:t>SC53-09</w:t>
            </w:r>
          </w:sdtContent>
        </w:sdt>
        <w:r w:rsidR="002D2FA9">
          <w:rPr>
            <w:rFonts w:asciiTheme="minorHAnsi" w:hAnsiTheme="minorHAnsi"/>
            <w:sz w:val="20"/>
            <w:szCs w:val="20"/>
          </w:rPr>
          <w:tab/>
        </w:r>
        <w:r w:rsidR="002D2FA9" w:rsidRPr="00E32A9E">
          <w:rPr>
            <w:rFonts w:asciiTheme="minorHAnsi" w:hAnsiTheme="minorHAnsi"/>
            <w:sz w:val="20"/>
            <w:szCs w:val="20"/>
          </w:rPr>
          <w:fldChar w:fldCharType="begin"/>
        </w:r>
        <w:r w:rsidR="002D2FA9" w:rsidRPr="00E32A9E">
          <w:rPr>
            <w:rFonts w:asciiTheme="minorHAnsi" w:hAnsiTheme="minorHAnsi"/>
            <w:sz w:val="20"/>
            <w:szCs w:val="20"/>
          </w:rPr>
          <w:instrText xml:space="preserve"> PAGE   \* MERGEFORMAT </w:instrText>
        </w:r>
        <w:r w:rsidR="002D2FA9" w:rsidRPr="00E32A9E">
          <w:rPr>
            <w:rFonts w:asciiTheme="minorHAnsi" w:hAnsiTheme="minorHAnsi"/>
            <w:sz w:val="20"/>
            <w:szCs w:val="20"/>
          </w:rPr>
          <w:fldChar w:fldCharType="separate"/>
        </w:r>
        <w:r>
          <w:rPr>
            <w:rFonts w:asciiTheme="minorHAnsi" w:hAnsiTheme="minorHAnsi"/>
            <w:noProof/>
            <w:sz w:val="20"/>
            <w:szCs w:val="20"/>
          </w:rPr>
          <w:t>19</w:t>
        </w:r>
        <w:r w:rsidR="002D2FA9"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1B0E5" w14:textId="77777777" w:rsidR="002D2FA9" w:rsidRDefault="002D2FA9" w:rsidP="00383692">
      <w:pPr>
        <w:spacing w:after="0" w:line="240" w:lineRule="auto"/>
      </w:pPr>
      <w:r>
        <w:separator/>
      </w:r>
    </w:p>
  </w:footnote>
  <w:footnote w:type="continuationSeparator" w:id="0">
    <w:p w14:paraId="76B531D6" w14:textId="77777777" w:rsidR="002D2FA9" w:rsidRDefault="002D2FA9" w:rsidP="00383692">
      <w:pPr>
        <w:spacing w:after="0" w:line="240" w:lineRule="auto"/>
      </w:pPr>
      <w:r>
        <w:continuationSeparator/>
      </w:r>
    </w:p>
  </w:footnote>
  <w:footnote w:type="continuationNotice" w:id="1">
    <w:p w14:paraId="343EB363" w14:textId="77777777" w:rsidR="002D2FA9" w:rsidRDefault="002D2F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j Rana">
    <w15:presenceInfo w15:providerId="Windows Live" w15:userId="608f9ddcd4a61f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78"/>
    <w:rsid w:val="000018AF"/>
    <w:rsid w:val="000027DA"/>
    <w:rsid w:val="00010A30"/>
    <w:rsid w:val="000137BA"/>
    <w:rsid w:val="00013FEB"/>
    <w:rsid w:val="00014E60"/>
    <w:rsid w:val="00015500"/>
    <w:rsid w:val="000161BF"/>
    <w:rsid w:val="00016C15"/>
    <w:rsid w:val="00020ACD"/>
    <w:rsid w:val="0002289D"/>
    <w:rsid w:val="0002346C"/>
    <w:rsid w:val="00023E1D"/>
    <w:rsid w:val="00025494"/>
    <w:rsid w:val="000268DA"/>
    <w:rsid w:val="00026F12"/>
    <w:rsid w:val="000351EF"/>
    <w:rsid w:val="00040B51"/>
    <w:rsid w:val="0004274D"/>
    <w:rsid w:val="00053198"/>
    <w:rsid w:val="00054540"/>
    <w:rsid w:val="00054989"/>
    <w:rsid w:val="000609E9"/>
    <w:rsid w:val="00061C58"/>
    <w:rsid w:val="0006301F"/>
    <w:rsid w:val="0006424A"/>
    <w:rsid w:val="00064CBE"/>
    <w:rsid w:val="000671C9"/>
    <w:rsid w:val="00071CA6"/>
    <w:rsid w:val="000735DB"/>
    <w:rsid w:val="0008021C"/>
    <w:rsid w:val="00082603"/>
    <w:rsid w:val="00082EB9"/>
    <w:rsid w:val="00083C8A"/>
    <w:rsid w:val="00085B33"/>
    <w:rsid w:val="00086EFA"/>
    <w:rsid w:val="00093966"/>
    <w:rsid w:val="00094F02"/>
    <w:rsid w:val="00095505"/>
    <w:rsid w:val="000A345A"/>
    <w:rsid w:val="000A45CF"/>
    <w:rsid w:val="000A4856"/>
    <w:rsid w:val="000A4861"/>
    <w:rsid w:val="000A4B73"/>
    <w:rsid w:val="000A5D5B"/>
    <w:rsid w:val="000B6B92"/>
    <w:rsid w:val="000B7D80"/>
    <w:rsid w:val="000C4227"/>
    <w:rsid w:val="000C54F8"/>
    <w:rsid w:val="000C7AE6"/>
    <w:rsid w:val="000D0867"/>
    <w:rsid w:val="000D1191"/>
    <w:rsid w:val="000D1692"/>
    <w:rsid w:val="000D1C4D"/>
    <w:rsid w:val="000D2C1E"/>
    <w:rsid w:val="000D3B47"/>
    <w:rsid w:val="000D7F2F"/>
    <w:rsid w:val="000E0E5C"/>
    <w:rsid w:val="000E3D20"/>
    <w:rsid w:val="000E3D2F"/>
    <w:rsid w:val="000E55CD"/>
    <w:rsid w:val="000E5835"/>
    <w:rsid w:val="000F1447"/>
    <w:rsid w:val="000F1BB2"/>
    <w:rsid w:val="000F3ADB"/>
    <w:rsid w:val="000F77C9"/>
    <w:rsid w:val="000F78D4"/>
    <w:rsid w:val="001006BC"/>
    <w:rsid w:val="00115EAB"/>
    <w:rsid w:val="001165E3"/>
    <w:rsid w:val="00120229"/>
    <w:rsid w:val="0012096C"/>
    <w:rsid w:val="00125A64"/>
    <w:rsid w:val="00125C95"/>
    <w:rsid w:val="00135003"/>
    <w:rsid w:val="0013656D"/>
    <w:rsid w:val="001370F5"/>
    <w:rsid w:val="001417E6"/>
    <w:rsid w:val="00143EDB"/>
    <w:rsid w:val="00144961"/>
    <w:rsid w:val="00144C41"/>
    <w:rsid w:val="00145D0F"/>
    <w:rsid w:val="00147D5A"/>
    <w:rsid w:val="00153E33"/>
    <w:rsid w:val="0015784C"/>
    <w:rsid w:val="00161AFB"/>
    <w:rsid w:val="00162861"/>
    <w:rsid w:val="00162A7A"/>
    <w:rsid w:val="00165A70"/>
    <w:rsid w:val="001662E9"/>
    <w:rsid w:val="00166371"/>
    <w:rsid w:val="0016686B"/>
    <w:rsid w:val="00170E81"/>
    <w:rsid w:val="00172BCC"/>
    <w:rsid w:val="00182439"/>
    <w:rsid w:val="00183AB8"/>
    <w:rsid w:val="00184110"/>
    <w:rsid w:val="0019108F"/>
    <w:rsid w:val="001911BD"/>
    <w:rsid w:val="00192098"/>
    <w:rsid w:val="00192BAA"/>
    <w:rsid w:val="00192C51"/>
    <w:rsid w:val="00193687"/>
    <w:rsid w:val="00193E70"/>
    <w:rsid w:val="00195B79"/>
    <w:rsid w:val="001A1564"/>
    <w:rsid w:val="001A349A"/>
    <w:rsid w:val="001A421C"/>
    <w:rsid w:val="001B11E9"/>
    <w:rsid w:val="001B1A5C"/>
    <w:rsid w:val="001B28D5"/>
    <w:rsid w:val="001B3F81"/>
    <w:rsid w:val="001B6EA1"/>
    <w:rsid w:val="001C23BA"/>
    <w:rsid w:val="001D25F8"/>
    <w:rsid w:val="001D265D"/>
    <w:rsid w:val="001D46E5"/>
    <w:rsid w:val="001D530E"/>
    <w:rsid w:val="001D796B"/>
    <w:rsid w:val="001E1692"/>
    <w:rsid w:val="001E5C88"/>
    <w:rsid w:val="001E7594"/>
    <w:rsid w:val="001F2EBC"/>
    <w:rsid w:val="00203815"/>
    <w:rsid w:val="0020381F"/>
    <w:rsid w:val="0020723C"/>
    <w:rsid w:val="0020ACB9"/>
    <w:rsid w:val="002102D0"/>
    <w:rsid w:val="0021041E"/>
    <w:rsid w:val="00211B51"/>
    <w:rsid w:val="0021237D"/>
    <w:rsid w:val="002129D1"/>
    <w:rsid w:val="0021677B"/>
    <w:rsid w:val="00217100"/>
    <w:rsid w:val="00217642"/>
    <w:rsid w:val="00221543"/>
    <w:rsid w:val="002232CD"/>
    <w:rsid w:val="002235E1"/>
    <w:rsid w:val="00223F8D"/>
    <w:rsid w:val="00224EDE"/>
    <w:rsid w:val="00227819"/>
    <w:rsid w:val="00232358"/>
    <w:rsid w:val="00240420"/>
    <w:rsid w:val="00241449"/>
    <w:rsid w:val="002628CE"/>
    <w:rsid w:val="00271A70"/>
    <w:rsid w:val="00271ED3"/>
    <w:rsid w:val="00274CC1"/>
    <w:rsid w:val="002757C7"/>
    <w:rsid w:val="00276100"/>
    <w:rsid w:val="0027739B"/>
    <w:rsid w:val="00280BA7"/>
    <w:rsid w:val="002827BD"/>
    <w:rsid w:val="00282E0D"/>
    <w:rsid w:val="00282EB7"/>
    <w:rsid w:val="00284220"/>
    <w:rsid w:val="0028457A"/>
    <w:rsid w:val="00284B7C"/>
    <w:rsid w:val="00285D06"/>
    <w:rsid w:val="0029353C"/>
    <w:rsid w:val="002953CD"/>
    <w:rsid w:val="00295556"/>
    <w:rsid w:val="00296166"/>
    <w:rsid w:val="00297CF8"/>
    <w:rsid w:val="002A01B0"/>
    <w:rsid w:val="002A0365"/>
    <w:rsid w:val="002A24F6"/>
    <w:rsid w:val="002A2B75"/>
    <w:rsid w:val="002A3F43"/>
    <w:rsid w:val="002A77FE"/>
    <w:rsid w:val="002B58C3"/>
    <w:rsid w:val="002B63AF"/>
    <w:rsid w:val="002B7ADB"/>
    <w:rsid w:val="002C18B8"/>
    <w:rsid w:val="002C23A0"/>
    <w:rsid w:val="002C2494"/>
    <w:rsid w:val="002C4A69"/>
    <w:rsid w:val="002C4D73"/>
    <w:rsid w:val="002C6C0A"/>
    <w:rsid w:val="002D1304"/>
    <w:rsid w:val="002D2FA9"/>
    <w:rsid w:val="002D30FD"/>
    <w:rsid w:val="002D3D9C"/>
    <w:rsid w:val="002D68FB"/>
    <w:rsid w:val="002E18DB"/>
    <w:rsid w:val="002E1902"/>
    <w:rsid w:val="002E2FCA"/>
    <w:rsid w:val="002F14A2"/>
    <w:rsid w:val="002F3F6E"/>
    <w:rsid w:val="002F62E5"/>
    <w:rsid w:val="00302474"/>
    <w:rsid w:val="00304494"/>
    <w:rsid w:val="00307424"/>
    <w:rsid w:val="00307C77"/>
    <w:rsid w:val="00313CCE"/>
    <w:rsid w:val="00314A37"/>
    <w:rsid w:val="00314FB2"/>
    <w:rsid w:val="00320E27"/>
    <w:rsid w:val="003220D6"/>
    <w:rsid w:val="00325144"/>
    <w:rsid w:val="00327D59"/>
    <w:rsid w:val="00331682"/>
    <w:rsid w:val="00331DC9"/>
    <w:rsid w:val="003325D3"/>
    <w:rsid w:val="00332B95"/>
    <w:rsid w:val="00333197"/>
    <w:rsid w:val="00334F15"/>
    <w:rsid w:val="00335723"/>
    <w:rsid w:val="00341B62"/>
    <w:rsid w:val="003436BC"/>
    <w:rsid w:val="003459E5"/>
    <w:rsid w:val="00346354"/>
    <w:rsid w:val="0035083E"/>
    <w:rsid w:val="003515DC"/>
    <w:rsid w:val="0035351F"/>
    <w:rsid w:val="003539FD"/>
    <w:rsid w:val="00355CF7"/>
    <w:rsid w:val="00356BBF"/>
    <w:rsid w:val="0035762B"/>
    <w:rsid w:val="00361759"/>
    <w:rsid w:val="00364520"/>
    <w:rsid w:val="00365353"/>
    <w:rsid w:val="00367D79"/>
    <w:rsid w:val="0037038F"/>
    <w:rsid w:val="00376682"/>
    <w:rsid w:val="0038353C"/>
    <w:rsid w:val="00383692"/>
    <w:rsid w:val="003846F7"/>
    <w:rsid w:val="003878AD"/>
    <w:rsid w:val="0039040D"/>
    <w:rsid w:val="003915ED"/>
    <w:rsid w:val="0039506C"/>
    <w:rsid w:val="003952D0"/>
    <w:rsid w:val="003956A4"/>
    <w:rsid w:val="00395CF1"/>
    <w:rsid w:val="00397114"/>
    <w:rsid w:val="003A6F6F"/>
    <w:rsid w:val="003A705C"/>
    <w:rsid w:val="003B529A"/>
    <w:rsid w:val="003B5867"/>
    <w:rsid w:val="003B63C8"/>
    <w:rsid w:val="003C712E"/>
    <w:rsid w:val="003C75F6"/>
    <w:rsid w:val="003D1F56"/>
    <w:rsid w:val="003D2CF9"/>
    <w:rsid w:val="003D5D3B"/>
    <w:rsid w:val="003D78BF"/>
    <w:rsid w:val="003E61D9"/>
    <w:rsid w:val="003F26DD"/>
    <w:rsid w:val="003F2F9A"/>
    <w:rsid w:val="003F4581"/>
    <w:rsid w:val="003F4587"/>
    <w:rsid w:val="003F6AEF"/>
    <w:rsid w:val="003F6F75"/>
    <w:rsid w:val="003F7504"/>
    <w:rsid w:val="004046DF"/>
    <w:rsid w:val="00404A1E"/>
    <w:rsid w:val="00404DBC"/>
    <w:rsid w:val="004069C8"/>
    <w:rsid w:val="00411C7F"/>
    <w:rsid w:val="0041357B"/>
    <w:rsid w:val="004218B6"/>
    <w:rsid w:val="00424641"/>
    <w:rsid w:val="0042503D"/>
    <w:rsid w:val="0042542A"/>
    <w:rsid w:val="00433D2B"/>
    <w:rsid w:val="00433F5E"/>
    <w:rsid w:val="004420F9"/>
    <w:rsid w:val="00443016"/>
    <w:rsid w:val="004504FC"/>
    <w:rsid w:val="00452158"/>
    <w:rsid w:val="00452AEA"/>
    <w:rsid w:val="00455174"/>
    <w:rsid w:val="00457A5A"/>
    <w:rsid w:val="00462D60"/>
    <w:rsid w:val="00463BA5"/>
    <w:rsid w:val="00466393"/>
    <w:rsid w:val="0046774C"/>
    <w:rsid w:val="004702B0"/>
    <w:rsid w:val="00471DC6"/>
    <w:rsid w:val="004727D2"/>
    <w:rsid w:val="004733AF"/>
    <w:rsid w:val="00473E29"/>
    <w:rsid w:val="0047657E"/>
    <w:rsid w:val="0047694F"/>
    <w:rsid w:val="0047740B"/>
    <w:rsid w:val="00482C7E"/>
    <w:rsid w:val="00495764"/>
    <w:rsid w:val="00496146"/>
    <w:rsid w:val="00496F00"/>
    <w:rsid w:val="00497C4C"/>
    <w:rsid w:val="004A0C03"/>
    <w:rsid w:val="004A1111"/>
    <w:rsid w:val="004A2B20"/>
    <w:rsid w:val="004A6BE5"/>
    <w:rsid w:val="004A6C95"/>
    <w:rsid w:val="004A78AA"/>
    <w:rsid w:val="004A7A8C"/>
    <w:rsid w:val="004B069E"/>
    <w:rsid w:val="004B1369"/>
    <w:rsid w:val="004B34B4"/>
    <w:rsid w:val="004B4AA5"/>
    <w:rsid w:val="004B4CD2"/>
    <w:rsid w:val="004C3371"/>
    <w:rsid w:val="004C4F7D"/>
    <w:rsid w:val="004C5F57"/>
    <w:rsid w:val="004C732A"/>
    <w:rsid w:val="004D1CC7"/>
    <w:rsid w:val="004D2764"/>
    <w:rsid w:val="004D2F7C"/>
    <w:rsid w:val="004D4680"/>
    <w:rsid w:val="004E067A"/>
    <w:rsid w:val="004E4CB6"/>
    <w:rsid w:val="004E7C37"/>
    <w:rsid w:val="004F0596"/>
    <w:rsid w:val="004F138B"/>
    <w:rsid w:val="00502898"/>
    <w:rsid w:val="00502A36"/>
    <w:rsid w:val="00502D1B"/>
    <w:rsid w:val="005041D0"/>
    <w:rsid w:val="00506CE1"/>
    <w:rsid w:val="00507FB5"/>
    <w:rsid w:val="00510E6B"/>
    <w:rsid w:val="005114D3"/>
    <w:rsid w:val="00512758"/>
    <w:rsid w:val="00516E31"/>
    <w:rsid w:val="00516FF5"/>
    <w:rsid w:val="0051753D"/>
    <w:rsid w:val="00517F45"/>
    <w:rsid w:val="00520125"/>
    <w:rsid w:val="00521719"/>
    <w:rsid w:val="0052477E"/>
    <w:rsid w:val="005251D6"/>
    <w:rsid w:val="005263A6"/>
    <w:rsid w:val="005269CB"/>
    <w:rsid w:val="00527783"/>
    <w:rsid w:val="00527E2F"/>
    <w:rsid w:val="00534C8B"/>
    <w:rsid w:val="00536138"/>
    <w:rsid w:val="005408AC"/>
    <w:rsid w:val="00540F3B"/>
    <w:rsid w:val="00547160"/>
    <w:rsid w:val="005506A4"/>
    <w:rsid w:val="0055097B"/>
    <w:rsid w:val="00552BA5"/>
    <w:rsid w:val="00554A56"/>
    <w:rsid w:val="00557D21"/>
    <w:rsid w:val="005624FC"/>
    <w:rsid w:val="00564B6E"/>
    <w:rsid w:val="00567604"/>
    <w:rsid w:val="00577296"/>
    <w:rsid w:val="00577DE3"/>
    <w:rsid w:val="00584BBC"/>
    <w:rsid w:val="00586782"/>
    <w:rsid w:val="0058734E"/>
    <w:rsid w:val="005910FD"/>
    <w:rsid w:val="005920C5"/>
    <w:rsid w:val="005949F2"/>
    <w:rsid w:val="0059653A"/>
    <w:rsid w:val="00596FF0"/>
    <w:rsid w:val="005A08E5"/>
    <w:rsid w:val="005A5450"/>
    <w:rsid w:val="005A6D1A"/>
    <w:rsid w:val="005A755D"/>
    <w:rsid w:val="005B2952"/>
    <w:rsid w:val="005B2E9C"/>
    <w:rsid w:val="005B6651"/>
    <w:rsid w:val="005C0AA9"/>
    <w:rsid w:val="005C1E02"/>
    <w:rsid w:val="005C2CA8"/>
    <w:rsid w:val="005C38C5"/>
    <w:rsid w:val="005C5417"/>
    <w:rsid w:val="005C62F6"/>
    <w:rsid w:val="005C662D"/>
    <w:rsid w:val="005D057C"/>
    <w:rsid w:val="005D1D90"/>
    <w:rsid w:val="005D1E9E"/>
    <w:rsid w:val="005E048B"/>
    <w:rsid w:val="005E0F69"/>
    <w:rsid w:val="005E1A56"/>
    <w:rsid w:val="005E5F32"/>
    <w:rsid w:val="005E6013"/>
    <w:rsid w:val="005F145D"/>
    <w:rsid w:val="005F2F14"/>
    <w:rsid w:val="005F3A5A"/>
    <w:rsid w:val="005F5222"/>
    <w:rsid w:val="005F5373"/>
    <w:rsid w:val="00602188"/>
    <w:rsid w:val="006038DC"/>
    <w:rsid w:val="00605DE2"/>
    <w:rsid w:val="00607411"/>
    <w:rsid w:val="00607CF0"/>
    <w:rsid w:val="00612CF2"/>
    <w:rsid w:val="006140CB"/>
    <w:rsid w:val="00614CCF"/>
    <w:rsid w:val="0061560E"/>
    <w:rsid w:val="006179EB"/>
    <w:rsid w:val="0062005A"/>
    <w:rsid w:val="006209A4"/>
    <w:rsid w:val="006224DC"/>
    <w:rsid w:val="00625E4C"/>
    <w:rsid w:val="00632343"/>
    <w:rsid w:val="00632E2F"/>
    <w:rsid w:val="00640024"/>
    <w:rsid w:val="0064164E"/>
    <w:rsid w:val="006421BC"/>
    <w:rsid w:val="00644D66"/>
    <w:rsid w:val="00646714"/>
    <w:rsid w:val="0065358F"/>
    <w:rsid w:val="00653CC0"/>
    <w:rsid w:val="006556F0"/>
    <w:rsid w:val="00656072"/>
    <w:rsid w:val="0066211F"/>
    <w:rsid w:val="00663418"/>
    <w:rsid w:val="00663D2D"/>
    <w:rsid w:val="00665DE0"/>
    <w:rsid w:val="0066BC11"/>
    <w:rsid w:val="006709CD"/>
    <w:rsid w:val="00672960"/>
    <w:rsid w:val="00676698"/>
    <w:rsid w:val="006769C7"/>
    <w:rsid w:val="0067732A"/>
    <w:rsid w:val="00677ABA"/>
    <w:rsid w:val="0068158C"/>
    <w:rsid w:val="006823AE"/>
    <w:rsid w:val="00682FD4"/>
    <w:rsid w:val="00684A1B"/>
    <w:rsid w:val="0068625B"/>
    <w:rsid w:val="00694305"/>
    <w:rsid w:val="00694BAB"/>
    <w:rsid w:val="00697F07"/>
    <w:rsid w:val="006A0DBE"/>
    <w:rsid w:val="006A52A9"/>
    <w:rsid w:val="006A6662"/>
    <w:rsid w:val="006B4475"/>
    <w:rsid w:val="006B5FF6"/>
    <w:rsid w:val="006B643C"/>
    <w:rsid w:val="006B7AB3"/>
    <w:rsid w:val="006C3279"/>
    <w:rsid w:val="006C3565"/>
    <w:rsid w:val="006D2BE3"/>
    <w:rsid w:val="006D2E2E"/>
    <w:rsid w:val="006D3413"/>
    <w:rsid w:val="006D4171"/>
    <w:rsid w:val="006D6849"/>
    <w:rsid w:val="006E21D9"/>
    <w:rsid w:val="006E5BAC"/>
    <w:rsid w:val="006F3051"/>
    <w:rsid w:val="006F484A"/>
    <w:rsid w:val="006F4E34"/>
    <w:rsid w:val="006F501B"/>
    <w:rsid w:val="006F57BB"/>
    <w:rsid w:val="006F6C25"/>
    <w:rsid w:val="007000F4"/>
    <w:rsid w:val="007039E4"/>
    <w:rsid w:val="00703E8F"/>
    <w:rsid w:val="007102BE"/>
    <w:rsid w:val="00710E43"/>
    <w:rsid w:val="00712A10"/>
    <w:rsid w:val="00712AEA"/>
    <w:rsid w:val="00712B7F"/>
    <w:rsid w:val="007169F9"/>
    <w:rsid w:val="00720AFE"/>
    <w:rsid w:val="007239BC"/>
    <w:rsid w:val="00724EF8"/>
    <w:rsid w:val="00725529"/>
    <w:rsid w:val="00727101"/>
    <w:rsid w:val="0072737E"/>
    <w:rsid w:val="00727B1C"/>
    <w:rsid w:val="0073008E"/>
    <w:rsid w:val="00731D99"/>
    <w:rsid w:val="00732227"/>
    <w:rsid w:val="00737814"/>
    <w:rsid w:val="00742213"/>
    <w:rsid w:val="007434CA"/>
    <w:rsid w:val="00747E83"/>
    <w:rsid w:val="007504DF"/>
    <w:rsid w:val="00753494"/>
    <w:rsid w:val="00755A30"/>
    <w:rsid w:val="00755CA4"/>
    <w:rsid w:val="007571FF"/>
    <w:rsid w:val="0076083F"/>
    <w:rsid w:val="007656C2"/>
    <w:rsid w:val="00766CA2"/>
    <w:rsid w:val="00767848"/>
    <w:rsid w:val="00767A27"/>
    <w:rsid w:val="00771281"/>
    <w:rsid w:val="0077652A"/>
    <w:rsid w:val="007811CF"/>
    <w:rsid w:val="0078161F"/>
    <w:rsid w:val="007825D2"/>
    <w:rsid w:val="00786C53"/>
    <w:rsid w:val="00790584"/>
    <w:rsid w:val="0079177D"/>
    <w:rsid w:val="007960C0"/>
    <w:rsid w:val="007972A1"/>
    <w:rsid w:val="007A0964"/>
    <w:rsid w:val="007A115B"/>
    <w:rsid w:val="007A5855"/>
    <w:rsid w:val="007A6144"/>
    <w:rsid w:val="007A724F"/>
    <w:rsid w:val="007B00F8"/>
    <w:rsid w:val="007B063F"/>
    <w:rsid w:val="007B0F8F"/>
    <w:rsid w:val="007B2D17"/>
    <w:rsid w:val="007B5B7D"/>
    <w:rsid w:val="007C0D39"/>
    <w:rsid w:val="007C39FD"/>
    <w:rsid w:val="007C5753"/>
    <w:rsid w:val="007D0FDF"/>
    <w:rsid w:val="007D2AA9"/>
    <w:rsid w:val="007D3172"/>
    <w:rsid w:val="007D792D"/>
    <w:rsid w:val="007E245E"/>
    <w:rsid w:val="007E3774"/>
    <w:rsid w:val="007E3CFD"/>
    <w:rsid w:val="007E5206"/>
    <w:rsid w:val="007E7641"/>
    <w:rsid w:val="007F1A3A"/>
    <w:rsid w:val="007F24EE"/>
    <w:rsid w:val="007F7B37"/>
    <w:rsid w:val="00802282"/>
    <w:rsid w:val="00803492"/>
    <w:rsid w:val="0081012E"/>
    <w:rsid w:val="008104B4"/>
    <w:rsid w:val="008173B8"/>
    <w:rsid w:val="008177FE"/>
    <w:rsid w:val="00820359"/>
    <w:rsid w:val="008224A5"/>
    <w:rsid w:val="0082491F"/>
    <w:rsid w:val="00827946"/>
    <w:rsid w:val="00832BF6"/>
    <w:rsid w:val="008336ED"/>
    <w:rsid w:val="00836C68"/>
    <w:rsid w:val="008424BA"/>
    <w:rsid w:val="0084502A"/>
    <w:rsid w:val="00853476"/>
    <w:rsid w:val="00853A25"/>
    <w:rsid w:val="00853D6E"/>
    <w:rsid w:val="008546C0"/>
    <w:rsid w:val="00856119"/>
    <w:rsid w:val="008650B4"/>
    <w:rsid w:val="008738DD"/>
    <w:rsid w:val="00876B3B"/>
    <w:rsid w:val="00881B90"/>
    <w:rsid w:val="00883A07"/>
    <w:rsid w:val="00884AFD"/>
    <w:rsid w:val="0088674F"/>
    <w:rsid w:val="00887D2F"/>
    <w:rsid w:val="008918A9"/>
    <w:rsid w:val="00891A19"/>
    <w:rsid w:val="00893371"/>
    <w:rsid w:val="00894718"/>
    <w:rsid w:val="008A1636"/>
    <w:rsid w:val="008A616E"/>
    <w:rsid w:val="008B07EC"/>
    <w:rsid w:val="008B178D"/>
    <w:rsid w:val="008B3F8C"/>
    <w:rsid w:val="008B4412"/>
    <w:rsid w:val="008B5B41"/>
    <w:rsid w:val="008B5E27"/>
    <w:rsid w:val="008C1268"/>
    <w:rsid w:val="008C4158"/>
    <w:rsid w:val="008C4278"/>
    <w:rsid w:val="008C5F09"/>
    <w:rsid w:val="008C7543"/>
    <w:rsid w:val="008D3289"/>
    <w:rsid w:val="008D599E"/>
    <w:rsid w:val="008E1CAF"/>
    <w:rsid w:val="008E2B5A"/>
    <w:rsid w:val="008E484E"/>
    <w:rsid w:val="008E5BFE"/>
    <w:rsid w:val="008E6A81"/>
    <w:rsid w:val="008F08C2"/>
    <w:rsid w:val="008F0C1C"/>
    <w:rsid w:val="008F3155"/>
    <w:rsid w:val="008F51F6"/>
    <w:rsid w:val="008F7CA3"/>
    <w:rsid w:val="009042A3"/>
    <w:rsid w:val="009050AD"/>
    <w:rsid w:val="0091452B"/>
    <w:rsid w:val="00916A9F"/>
    <w:rsid w:val="0091795D"/>
    <w:rsid w:val="00920C62"/>
    <w:rsid w:val="00920DF6"/>
    <w:rsid w:val="00923D61"/>
    <w:rsid w:val="009276F4"/>
    <w:rsid w:val="00931DA0"/>
    <w:rsid w:val="00932B8A"/>
    <w:rsid w:val="00935CE3"/>
    <w:rsid w:val="00936255"/>
    <w:rsid w:val="00945B8D"/>
    <w:rsid w:val="00946D2E"/>
    <w:rsid w:val="00946F3A"/>
    <w:rsid w:val="0094763A"/>
    <w:rsid w:val="009519EF"/>
    <w:rsid w:val="00951C68"/>
    <w:rsid w:val="00952303"/>
    <w:rsid w:val="00952474"/>
    <w:rsid w:val="00955F75"/>
    <w:rsid w:val="00961F54"/>
    <w:rsid w:val="0096442C"/>
    <w:rsid w:val="00971671"/>
    <w:rsid w:val="00973E51"/>
    <w:rsid w:val="00974C38"/>
    <w:rsid w:val="00977A55"/>
    <w:rsid w:val="00983C25"/>
    <w:rsid w:val="00985F9D"/>
    <w:rsid w:val="00986828"/>
    <w:rsid w:val="009874FF"/>
    <w:rsid w:val="009922F9"/>
    <w:rsid w:val="009937D6"/>
    <w:rsid w:val="00995071"/>
    <w:rsid w:val="0099630D"/>
    <w:rsid w:val="0099776B"/>
    <w:rsid w:val="009A15A8"/>
    <w:rsid w:val="009A2CCB"/>
    <w:rsid w:val="009A4785"/>
    <w:rsid w:val="009A5D94"/>
    <w:rsid w:val="009B0BB6"/>
    <w:rsid w:val="009B2AF8"/>
    <w:rsid w:val="009B2E52"/>
    <w:rsid w:val="009B5055"/>
    <w:rsid w:val="009B6EB9"/>
    <w:rsid w:val="009C0147"/>
    <w:rsid w:val="009C0F34"/>
    <w:rsid w:val="009C1AD1"/>
    <w:rsid w:val="009C24B3"/>
    <w:rsid w:val="009C3D0C"/>
    <w:rsid w:val="009C61B9"/>
    <w:rsid w:val="009D0829"/>
    <w:rsid w:val="009D5B85"/>
    <w:rsid w:val="009E03A7"/>
    <w:rsid w:val="009E1618"/>
    <w:rsid w:val="009E190C"/>
    <w:rsid w:val="009E4BC3"/>
    <w:rsid w:val="009E6053"/>
    <w:rsid w:val="009F36AF"/>
    <w:rsid w:val="009F48D6"/>
    <w:rsid w:val="009F4CF5"/>
    <w:rsid w:val="009F7C70"/>
    <w:rsid w:val="00A05BE1"/>
    <w:rsid w:val="00A13116"/>
    <w:rsid w:val="00A14226"/>
    <w:rsid w:val="00A1482D"/>
    <w:rsid w:val="00A1650F"/>
    <w:rsid w:val="00A167D3"/>
    <w:rsid w:val="00A1786D"/>
    <w:rsid w:val="00A17DDB"/>
    <w:rsid w:val="00A241FB"/>
    <w:rsid w:val="00A24294"/>
    <w:rsid w:val="00A27325"/>
    <w:rsid w:val="00A31A8D"/>
    <w:rsid w:val="00A33D57"/>
    <w:rsid w:val="00A34D00"/>
    <w:rsid w:val="00A3781F"/>
    <w:rsid w:val="00A37A37"/>
    <w:rsid w:val="00A474F9"/>
    <w:rsid w:val="00A570EC"/>
    <w:rsid w:val="00A63957"/>
    <w:rsid w:val="00A63D65"/>
    <w:rsid w:val="00A6493B"/>
    <w:rsid w:val="00A64E84"/>
    <w:rsid w:val="00A64FA0"/>
    <w:rsid w:val="00A66EEC"/>
    <w:rsid w:val="00A6780E"/>
    <w:rsid w:val="00A70F11"/>
    <w:rsid w:val="00A71C22"/>
    <w:rsid w:val="00A73572"/>
    <w:rsid w:val="00A748DD"/>
    <w:rsid w:val="00A74DAC"/>
    <w:rsid w:val="00A756BE"/>
    <w:rsid w:val="00A77172"/>
    <w:rsid w:val="00A7793E"/>
    <w:rsid w:val="00A81BAB"/>
    <w:rsid w:val="00A83B76"/>
    <w:rsid w:val="00A94586"/>
    <w:rsid w:val="00AA13A4"/>
    <w:rsid w:val="00AA3348"/>
    <w:rsid w:val="00AA4419"/>
    <w:rsid w:val="00AA58E5"/>
    <w:rsid w:val="00AB3B8D"/>
    <w:rsid w:val="00AC0429"/>
    <w:rsid w:val="00AC0C7A"/>
    <w:rsid w:val="00AC209A"/>
    <w:rsid w:val="00AC275F"/>
    <w:rsid w:val="00AC60AA"/>
    <w:rsid w:val="00AC6CC0"/>
    <w:rsid w:val="00AC7892"/>
    <w:rsid w:val="00AD3C31"/>
    <w:rsid w:val="00ADA2C1"/>
    <w:rsid w:val="00AE121F"/>
    <w:rsid w:val="00AE173A"/>
    <w:rsid w:val="00AE2EE9"/>
    <w:rsid w:val="00AE582D"/>
    <w:rsid w:val="00AF5656"/>
    <w:rsid w:val="00AF6805"/>
    <w:rsid w:val="00AF7209"/>
    <w:rsid w:val="00AF7B38"/>
    <w:rsid w:val="00B01311"/>
    <w:rsid w:val="00B01423"/>
    <w:rsid w:val="00B02083"/>
    <w:rsid w:val="00B065A1"/>
    <w:rsid w:val="00B06D53"/>
    <w:rsid w:val="00B07D73"/>
    <w:rsid w:val="00B1087F"/>
    <w:rsid w:val="00B10DC1"/>
    <w:rsid w:val="00B1343C"/>
    <w:rsid w:val="00B15794"/>
    <w:rsid w:val="00B21030"/>
    <w:rsid w:val="00B211CE"/>
    <w:rsid w:val="00B21B50"/>
    <w:rsid w:val="00B24EA8"/>
    <w:rsid w:val="00B256F0"/>
    <w:rsid w:val="00B25AB7"/>
    <w:rsid w:val="00B27367"/>
    <w:rsid w:val="00B32AC5"/>
    <w:rsid w:val="00B355AC"/>
    <w:rsid w:val="00B41629"/>
    <w:rsid w:val="00B420FB"/>
    <w:rsid w:val="00B42A3D"/>
    <w:rsid w:val="00B43B8C"/>
    <w:rsid w:val="00B44B7B"/>
    <w:rsid w:val="00B450EC"/>
    <w:rsid w:val="00B45164"/>
    <w:rsid w:val="00B46D79"/>
    <w:rsid w:val="00B47AE6"/>
    <w:rsid w:val="00B5173B"/>
    <w:rsid w:val="00B52550"/>
    <w:rsid w:val="00B53F5B"/>
    <w:rsid w:val="00B560DC"/>
    <w:rsid w:val="00B57709"/>
    <w:rsid w:val="00B57F72"/>
    <w:rsid w:val="00B61F21"/>
    <w:rsid w:val="00B6501C"/>
    <w:rsid w:val="00B6594D"/>
    <w:rsid w:val="00B666C6"/>
    <w:rsid w:val="00B703CE"/>
    <w:rsid w:val="00B705E0"/>
    <w:rsid w:val="00B744EF"/>
    <w:rsid w:val="00B77196"/>
    <w:rsid w:val="00B82C0B"/>
    <w:rsid w:val="00B84D66"/>
    <w:rsid w:val="00B867FB"/>
    <w:rsid w:val="00B94C03"/>
    <w:rsid w:val="00BA64D4"/>
    <w:rsid w:val="00BA6ABD"/>
    <w:rsid w:val="00BA7DE6"/>
    <w:rsid w:val="00BB0C0D"/>
    <w:rsid w:val="00BB0CE9"/>
    <w:rsid w:val="00BB2B8B"/>
    <w:rsid w:val="00BB6503"/>
    <w:rsid w:val="00BB67EB"/>
    <w:rsid w:val="00BB77B0"/>
    <w:rsid w:val="00BC2747"/>
    <w:rsid w:val="00BC2AC9"/>
    <w:rsid w:val="00BC4193"/>
    <w:rsid w:val="00BC6F82"/>
    <w:rsid w:val="00BC7662"/>
    <w:rsid w:val="00BC7BD7"/>
    <w:rsid w:val="00BD0E45"/>
    <w:rsid w:val="00BD1AE1"/>
    <w:rsid w:val="00BD28BA"/>
    <w:rsid w:val="00BD43CF"/>
    <w:rsid w:val="00BD4953"/>
    <w:rsid w:val="00BD4E11"/>
    <w:rsid w:val="00BD55EF"/>
    <w:rsid w:val="00BD6063"/>
    <w:rsid w:val="00BD61BC"/>
    <w:rsid w:val="00BE0E78"/>
    <w:rsid w:val="00BE181F"/>
    <w:rsid w:val="00BE28DF"/>
    <w:rsid w:val="00BE417F"/>
    <w:rsid w:val="00BF06AF"/>
    <w:rsid w:val="00BF3FC1"/>
    <w:rsid w:val="00BF4413"/>
    <w:rsid w:val="00BF48D7"/>
    <w:rsid w:val="00BF779F"/>
    <w:rsid w:val="00C01CFF"/>
    <w:rsid w:val="00C0274E"/>
    <w:rsid w:val="00C030C1"/>
    <w:rsid w:val="00C04EE1"/>
    <w:rsid w:val="00C071B3"/>
    <w:rsid w:val="00C07329"/>
    <w:rsid w:val="00C07886"/>
    <w:rsid w:val="00C07A91"/>
    <w:rsid w:val="00C102C3"/>
    <w:rsid w:val="00C10AA5"/>
    <w:rsid w:val="00C12D93"/>
    <w:rsid w:val="00C16753"/>
    <w:rsid w:val="00C23400"/>
    <w:rsid w:val="00C253E4"/>
    <w:rsid w:val="00C26CA6"/>
    <w:rsid w:val="00C26E94"/>
    <w:rsid w:val="00C323DC"/>
    <w:rsid w:val="00C3279A"/>
    <w:rsid w:val="00C35A49"/>
    <w:rsid w:val="00C36421"/>
    <w:rsid w:val="00C36EB1"/>
    <w:rsid w:val="00C4339A"/>
    <w:rsid w:val="00C43A8F"/>
    <w:rsid w:val="00C47555"/>
    <w:rsid w:val="00C50C60"/>
    <w:rsid w:val="00C54BDF"/>
    <w:rsid w:val="00C60BCC"/>
    <w:rsid w:val="00C6106B"/>
    <w:rsid w:val="00C70658"/>
    <w:rsid w:val="00C72E98"/>
    <w:rsid w:val="00C730DA"/>
    <w:rsid w:val="00C73140"/>
    <w:rsid w:val="00C74B16"/>
    <w:rsid w:val="00C80F77"/>
    <w:rsid w:val="00C81848"/>
    <w:rsid w:val="00C82868"/>
    <w:rsid w:val="00C84A8C"/>
    <w:rsid w:val="00C90939"/>
    <w:rsid w:val="00C93341"/>
    <w:rsid w:val="00C93757"/>
    <w:rsid w:val="00C977EC"/>
    <w:rsid w:val="00CB141A"/>
    <w:rsid w:val="00CB289A"/>
    <w:rsid w:val="00CB2FC5"/>
    <w:rsid w:val="00CB46DD"/>
    <w:rsid w:val="00CB4703"/>
    <w:rsid w:val="00CB5897"/>
    <w:rsid w:val="00CB67F1"/>
    <w:rsid w:val="00CB68F2"/>
    <w:rsid w:val="00CC12EA"/>
    <w:rsid w:val="00CC42D9"/>
    <w:rsid w:val="00CC504B"/>
    <w:rsid w:val="00CC6765"/>
    <w:rsid w:val="00CD318E"/>
    <w:rsid w:val="00CD3315"/>
    <w:rsid w:val="00CD4541"/>
    <w:rsid w:val="00CD6224"/>
    <w:rsid w:val="00CD6860"/>
    <w:rsid w:val="00CE069B"/>
    <w:rsid w:val="00CE29F2"/>
    <w:rsid w:val="00CE53C2"/>
    <w:rsid w:val="00CE738C"/>
    <w:rsid w:val="00CE7779"/>
    <w:rsid w:val="00CF0DD4"/>
    <w:rsid w:val="00CF152A"/>
    <w:rsid w:val="00D02166"/>
    <w:rsid w:val="00D03165"/>
    <w:rsid w:val="00D05FC7"/>
    <w:rsid w:val="00D062BC"/>
    <w:rsid w:val="00D06371"/>
    <w:rsid w:val="00D10118"/>
    <w:rsid w:val="00D109A0"/>
    <w:rsid w:val="00D171FB"/>
    <w:rsid w:val="00D20195"/>
    <w:rsid w:val="00D205AA"/>
    <w:rsid w:val="00D27266"/>
    <w:rsid w:val="00D277D0"/>
    <w:rsid w:val="00D303EC"/>
    <w:rsid w:val="00D30D4C"/>
    <w:rsid w:val="00D3516C"/>
    <w:rsid w:val="00D354B3"/>
    <w:rsid w:val="00D369BA"/>
    <w:rsid w:val="00D371B6"/>
    <w:rsid w:val="00D416EF"/>
    <w:rsid w:val="00D4191D"/>
    <w:rsid w:val="00D428AC"/>
    <w:rsid w:val="00D444D7"/>
    <w:rsid w:val="00D44873"/>
    <w:rsid w:val="00D4737D"/>
    <w:rsid w:val="00D52E1E"/>
    <w:rsid w:val="00D52F7D"/>
    <w:rsid w:val="00D541EF"/>
    <w:rsid w:val="00D543B6"/>
    <w:rsid w:val="00D55776"/>
    <w:rsid w:val="00D61426"/>
    <w:rsid w:val="00D637A0"/>
    <w:rsid w:val="00D654E9"/>
    <w:rsid w:val="00D707E8"/>
    <w:rsid w:val="00D71375"/>
    <w:rsid w:val="00D8087A"/>
    <w:rsid w:val="00D81AAB"/>
    <w:rsid w:val="00D81E52"/>
    <w:rsid w:val="00D832A9"/>
    <w:rsid w:val="00D83F18"/>
    <w:rsid w:val="00D84F16"/>
    <w:rsid w:val="00D85B15"/>
    <w:rsid w:val="00D90D5E"/>
    <w:rsid w:val="00D92042"/>
    <w:rsid w:val="00D926C9"/>
    <w:rsid w:val="00D97C9A"/>
    <w:rsid w:val="00DA2661"/>
    <w:rsid w:val="00DA29EE"/>
    <w:rsid w:val="00DA522A"/>
    <w:rsid w:val="00DA58B3"/>
    <w:rsid w:val="00DA5B64"/>
    <w:rsid w:val="00DA60BD"/>
    <w:rsid w:val="00DA6A6C"/>
    <w:rsid w:val="00DA7E7A"/>
    <w:rsid w:val="00DB00A4"/>
    <w:rsid w:val="00DB1A88"/>
    <w:rsid w:val="00DB3312"/>
    <w:rsid w:val="00DB4330"/>
    <w:rsid w:val="00DB7FC9"/>
    <w:rsid w:val="00DC030B"/>
    <w:rsid w:val="00DC34FD"/>
    <w:rsid w:val="00DD025C"/>
    <w:rsid w:val="00DD1235"/>
    <w:rsid w:val="00DD1C35"/>
    <w:rsid w:val="00DD3658"/>
    <w:rsid w:val="00DD5438"/>
    <w:rsid w:val="00DD5D23"/>
    <w:rsid w:val="00DE3669"/>
    <w:rsid w:val="00DE515E"/>
    <w:rsid w:val="00DE51A4"/>
    <w:rsid w:val="00DF214B"/>
    <w:rsid w:val="00DF650D"/>
    <w:rsid w:val="00E00B82"/>
    <w:rsid w:val="00E023A1"/>
    <w:rsid w:val="00E02CDD"/>
    <w:rsid w:val="00E039BA"/>
    <w:rsid w:val="00E0438F"/>
    <w:rsid w:val="00E0570E"/>
    <w:rsid w:val="00E12371"/>
    <w:rsid w:val="00E1444B"/>
    <w:rsid w:val="00E20EC8"/>
    <w:rsid w:val="00E216E7"/>
    <w:rsid w:val="00E30647"/>
    <w:rsid w:val="00E30828"/>
    <w:rsid w:val="00E325D1"/>
    <w:rsid w:val="00E32A9E"/>
    <w:rsid w:val="00E330DD"/>
    <w:rsid w:val="00E331BE"/>
    <w:rsid w:val="00E3474D"/>
    <w:rsid w:val="00E3501B"/>
    <w:rsid w:val="00E36EB6"/>
    <w:rsid w:val="00E3785C"/>
    <w:rsid w:val="00E40AC4"/>
    <w:rsid w:val="00E4138E"/>
    <w:rsid w:val="00E42884"/>
    <w:rsid w:val="00E45266"/>
    <w:rsid w:val="00E452C9"/>
    <w:rsid w:val="00E45A77"/>
    <w:rsid w:val="00E4665E"/>
    <w:rsid w:val="00E47A2E"/>
    <w:rsid w:val="00E50CEB"/>
    <w:rsid w:val="00E5523A"/>
    <w:rsid w:val="00E57CDE"/>
    <w:rsid w:val="00E6407A"/>
    <w:rsid w:val="00E67057"/>
    <w:rsid w:val="00E67B17"/>
    <w:rsid w:val="00E701F3"/>
    <w:rsid w:val="00E72A95"/>
    <w:rsid w:val="00E746D3"/>
    <w:rsid w:val="00E74BF0"/>
    <w:rsid w:val="00E75C25"/>
    <w:rsid w:val="00E75E5A"/>
    <w:rsid w:val="00E762D2"/>
    <w:rsid w:val="00E80883"/>
    <w:rsid w:val="00E81C46"/>
    <w:rsid w:val="00E82120"/>
    <w:rsid w:val="00E85767"/>
    <w:rsid w:val="00E92045"/>
    <w:rsid w:val="00EA09EE"/>
    <w:rsid w:val="00EA2251"/>
    <w:rsid w:val="00EA2D45"/>
    <w:rsid w:val="00EA4DFD"/>
    <w:rsid w:val="00EA4F9E"/>
    <w:rsid w:val="00EA7ABF"/>
    <w:rsid w:val="00EC04D2"/>
    <w:rsid w:val="00EC0F22"/>
    <w:rsid w:val="00EC180F"/>
    <w:rsid w:val="00EC2177"/>
    <w:rsid w:val="00EC37C0"/>
    <w:rsid w:val="00EC54B5"/>
    <w:rsid w:val="00EC6257"/>
    <w:rsid w:val="00EC6B97"/>
    <w:rsid w:val="00EC70D5"/>
    <w:rsid w:val="00ED7347"/>
    <w:rsid w:val="00EE1C6D"/>
    <w:rsid w:val="00EE1D47"/>
    <w:rsid w:val="00EE3F24"/>
    <w:rsid w:val="00EE506F"/>
    <w:rsid w:val="00EE6A83"/>
    <w:rsid w:val="00EE7940"/>
    <w:rsid w:val="00EF120E"/>
    <w:rsid w:val="00EF24EB"/>
    <w:rsid w:val="00EF5A5B"/>
    <w:rsid w:val="00EF7348"/>
    <w:rsid w:val="00F00C90"/>
    <w:rsid w:val="00F03C0F"/>
    <w:rsid w:val="00F0551C"/>
    <w:rsid w:val="00F0664F"/>
    <w:rsid w:val="00F12B84"/>
    <w:rsid w:val="00F1354C"/>
    <w:rsid w:val="00F15B2F"/>
    <w:rsid w:val="00F22B3C"/>
    <w:rsid w:val="00F22F30"/>
    <w:rsid w:val="00F2754F"/>
    <w:rsid w:val="00F30475"/>
    <w:rsid w:val="00F30DD6"/>
    <w:rsid w:val="00F31014"/>
    <w:rsid w:val="00F31E58"/>
    <w:rsid w:val="00F31EB1"/>
    <w:rsid w:val="00F32212"/>
    <w:rsid w:val="00F32361"/>
    <w:rsid w:val="00F32C97"/>
    <w:rsid w:val="00F336DE"/>
    <w:rsid w:val="00F35C4F"/>
    <w:rsid w:val="00F37643"/>
    <w:rsid w:val="00F419F5"/>
    <w:rsid w:val="00F4233E"/>
    <w:rsid w:val="00F438D1"/>
    <w:rsid w:val="00F4487E"/>
    <w:rsid w:val="00F47E90"/>
    <w:rsid w:val="00F50DB2"/>
    <w:rsid w:val="00F51EC3"/>
    <w:rsid w:val="00F549D4"/>
    <w:rsid w:val="00F55A6C"/>
    <w:rsid w:val="00F56E29"/>
    <w:rsid w:val="00F6034C"/>
    <w:rsid w:val="00F62E8D"/>
    <w:rsid w:val="00F64160"/>
    <w:rsid w:val="00F64A1C"/>
    <w:rsid w:val="00F65117"/>
    <w:rsid w:val="00F677A2"/>
    <w:rsid w:val="00F71CD1"/>
    <w:rsid w:val="00F71FBD"/>
    <w:rsid w:val="00F72DCA"/>
    <w:rsid w:val="00F74BF7"/>
    <w:rsid w:val="00F75A76"/>
    <w:rsid w:val="00F8085D"/>
    <w:rsid w:val="00F83F46"/>
    <w:rsid w:val="00F84CED"/>
    <w:rsid w:val="00F875C8"/>
    <w:rsid w:val="00F9238F"/>
    <w:rsid w:val="00F94C3A"/>
    <w:rsid w:val="00F94E1F"/>
    <w:rsid w:val="00F957A4"/>
    <w:rsid w:val="00F96F37"/>
    <w:rsid w:val="00F97E17"/>
    <w:rsid w:val="00F97E7A"/>
    <w:rsid w:val="00FA0B36"/>
    <w:rsid w:val="00FA3895"/>
    <w:rsid w:val="00FA57C1"/>
    <w:rsid w:val="00FB0627"/>
    <w:rsid w:val="00FB6857"/>
    <w:rsid w:val="00FC4D04"/>
    <w:rsid w:val="00FD068B"/>
    <w:rsid w:val="00FD113F"/>
    <w:rsid w:val="00FD3030"/>
    <w:rsid w:val="00FD36F5"/>
    <w:rsid w:val="00FD36FB"/>
    <w:rsid w:val="00FD4A6B"/>
    <w:rsid w:val="00FE6016"/>
    <w:rsid w:val="00FE6429"/>
    <w:rsid w:val="00FF1FFA"/>
    <w:rsid w:val="01F6555C"/>
    <w:rsid w:val="02015F46"/>
    <w:rsid w:val="0218850B"/>
    <w:rsid w:val="029EDA48"/>
    <w:rsid w:val="02A3062B"/>
    <w:rsid w:val="02C1084C"/>
    <w:rsid w:val="03268EB9"/>
    <w:rsid w:val="03671B61"/>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E6A154"/>
    <w:rsid w:val="1A5A2CB0"/>
    <w:rsid w:val="1B1A7838"/>
    <w:rsid w:val="1B3A2E5C"/>
    <w:rsid w:val="1B4B3DD8"/>
    <w:rsid w:val="1B5FC110"/>
    <w:rsid w:val="1B7F910C"/>
    <w:rsid w:val="1BA3E2AE"/>
    <w:rsid w:val="1C9461CD"/>
    <w:rsid w:val="1D08DEDA"/>
    <w:rsid w:val="1D16E78F"/>
    <w:rsid w:val="1D6AC93C"/>
    <w:rsid w:val="1DA1F00A"/>
    <w:rsid w:val="1DEDA3B7"/>
    <w:rsid w:val="1DEF0A2F"/>
    <w:rsid w:val="1E06C4FA"/>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49696F"/>
    <w:rsid w:val="28ABDFF9"/>
    <w:rsid w:val="29DE1693"/>
    <w:rsid w:val="2A2467CD"/>
    <w:rsid w:val="2A73AB42"/>
    <w:rsid w:val="2A87A7A5"/>
    <w:rsid w:val="2C136A04"/>
    <w:rsid w:val="2DC7BE54"/>
    <w:rsid w:val="2E8AE126"/>
    <w:rsid w:val="2F0357FD"/>
    <w:rsid w:val="2FA366D2"/>
    <w:rsid w:val="2FECD56B"/>
    <w:rsid w:val="305291CB"/>
    <w:rsid w:val="30F34FD8"/>
    <w:rsid w:val="31274E3F"/>
    <w:rsid w:val="315004B4"/>
    <w:rsid w:val="3163B52B"/>
    <w:rsid w:val="32167DAB"/>
    <w:rsid w:val="32F466AD"/>
    <w:rsid w:val="336D692B"/>
    <w:rsid w:val="3428B029"/>
    <w:rsid w:val="34829818"/>
    <w:rsid w:val="34FAA39B"/>
    <w:rsid w:val="354EA059"/>
    <w:rsid w:val="356441C2"/>
    <w:rsid w:val="35E1FC4B"/>
    <w:rsid w:val="3609DE3B"/>
    <w:rsid w:val="375E46D1"/>
    <w:rsid w:val="3760D0D5"/>
    <w:rsid w:val="39028308"/>
    <w:rsid w:val="3925DD2E"/>
    <w:rsid w:val="3953CA03"/>
    <w:rsid w:val="39C84F25"/>
    <w:rsid w:val="3AAB94FC"/>
    <w:rsid w:val="3C603EE2"/>
    <w:rsid w:val="3C8A8EA0"/>
    <w:rsid w:val="3C9B1B96"/>
    <w:rsid w:val="3CF7C4F8"/>
    <w:rsid w:val="3D4E43D7"/>
    <w:rsid w:val="3DAA8634"/>
    <w:rsid w:val="3EBF739B"/>
    <w:rsid w:val="3F2B2BBE"/>
    <w:rsid w:val="3F872796"/>
    <w:rsid w:val="401B780C"/>
    <w:rsid w:val="40718D88"/>
    <w:rsid w:val="412D7887"/>
    <w:rsid w:val="4173E0F8"/>
    <w:rsid w:val="42433F9C"/>
    <w:rsid w:val="4298F015"/>
    <w:rsid w:val="42B05D9D"/>
    <w:rsid w:val="43173CED"/>
    <w:rsid w:val="43208948"/>
    <w:rsid w:val="4330115A"/>
    <w:rsid w:val="4369AB94"/>
    <w:rsid w:val="4387489E"/>
    <w:rsid w:val="43A89057"/>
    <w:rsid w:val="43D43590"/>
    <w:rsid w:val="44EA6F6A"/>
    <w:rsid w:val="44EF4559"/>
    <w:rsid w:val="4550C35B"/>
    <w:rsid w:val="4565A2FD"/>
    <w:rsid w:val="45BF0EB2"/>
    <w:rsid w:val="45C9AB03"/>
    <w:rsid w:val="463DF86E"/>
    <w:rsid w:val="4649A20A"/>
    <w:rsid w:val="4663E6AA"/>
    <w:rsid w:val="46C3A425"/>
    <w:rsid w:val="47011532"/>
    <w:rsid w:val="474D7140"/>
    <w:rsid w:val="47EA1FB4"/>
    <w:rsid w:val="47F512AA"/>
    <w:rsid w:val="48188559"/>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758929"/>
    <w:rsid w:val="5EA7AEAD"/>
    <w:rsid w:val="5ED9571A"/>
    <w:rsid w:val="5EECF556"/>
    <w:rsid w:val="5F111AA2"/>
    <w:rsid w:val="5F156761"/>
    <w:rsid w:val="5FA0BA7E"/>
    <w:rsid w:val="617C9950"/>
    <w:rsid w:val="62976BC1"/>
    <w:rsid w:val="62A094EA"/>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B2A78F8"/>
    <w:rsid w:val="6B3D4E67"/>
    <w:rsid w:val="6B4DB476"/>
    <w:rsid w:val="6C8ED17F"/>
    <w:rsid w:val="6D6B68A2"/>
    <w:rsid w:val="6DFD9269"/>
    <w:rsid w:val="6E073EE1"/>
    <w:rsid w:val="6E127224"/>
    <w:rsid w:val="6ED31629"/>
    <w:rsid w:val="6F0F4531"/>
    <w:rsid w:val="6F7CA4E2"/>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4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4EC2-AC18-4D10-AE07-3C47496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5297</Words>
  <Characters>30194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2</cp:revision>
  <cp:lastPrinted>2017-02-20T16:10:00Z</cp:lastPrinted>
  <dcterms:created xsi:type="dcterms:W3CDTF">2017-03-20T12:48:00Z</dcterms:created>
  <dcterms:modified xsi:type="dcterms:W3CDTF">2017-03-20T12:48:00Z</dcterms:modified>
</cp:coreProperties>
</file>