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8F7CD" w14:textId="77777777" w:rsidR="00A12980" w:rsidRPr="003E7B0D" w:rsidRDefault="00A12980" w:rsidP="00A12980">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noProof/>
          <w:lang w:val="es-ES_tradnl"/>
        </w:rPr>
      </w:pPr>
      <w:r w:rsidRPr="003E7B0D">
        <w:rPr>
          <w:rFonts w:ascii="Calibri" w:hAnsi="Calibri"/>
          <w:bCs/>
          <w:noProof/>
          <w:lang w:val="es-ES_tradnl"/>
        </w:rPr>
        <w:t>CONVENCIÓN SOBRE LOS HUMEDALES (Ramsar, Irán, 1971)</w:t>
      </w:r>
    </w:p>
    <w:p w14:paraId="65775181" w14:textId="77777777" w:rsidR="00A12980" w:rsidRPr="003E7B0D" w:rsidRDefault="00A12980" w:rsidP="00A12980">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noProof/>
          <w:lang w:val="es-ES_tradnl"/>
        </w:rPr>
      </w:pPr>
      <w:r w:rsidRPr="003E7B0D">
        <w:rPr>
          <w:rFonts w:ascii="Calibri" w:hAnsi="Calibri"/>
          <w:bCs/>
          <w:noProof/>
          <w:lang w:val="es-ES_tradnl"/>
        </w:rPr>
        <w:t>52ª Reunión del Comité Permanente</w:t>
      </w:r>
    </w:p>
    <w:p w14:paraId="2D7EC07E" w14:textId="05C047B6" w:rsidR="00A12980" w:rsidRPr="003E7B0D" w:rsidRDefault="00A12980" w:rsidP="00A12980">
      <w:pPr>
        <w:pBdr>
          <w:top w:val="single" w:sz="4" w:space="0" w:color="auto" w:shadow="1"/>
          <w:left w:val="single" w:sz="4" w:space="4" w:color="auto" w:shadow="1"/>
          <w:bottom w:val="single" w:sz="4" w:space="1" w:color="auto" w:shadow="1"/>
          <w:right w:val="single" w:sz="4" w:space="0" w:color="auto" w:shadow="1"/>
        </w:pBdr>
        <w:ind w:right="2790"/>
        <w:rPr>
          <w:rFonts w:ascii="Calibri" w:hAnsi="Calibri"/>
          <w:bCs/>
          <w:noProof/>
          <w:lang w:val="es-ES_tradnl"/>
        </w:rPr>
      </w:pPr>
      <w:r w:rsidRPr="003E7B0D">
        <w:rPr>
          <w:rFonts w:ascii="Calibri" w:hAnsi="Calibri"/>
          <w:bCs/>
          <w:noProof/>
          <w:lang w:val="es-ES_tradnl"/>
        </w:rPr>
        <w:t>Gland, Suiza, 13 a 17 de junio de 2016</w:t>
      </w:r>
    </w:p>
    <w:p w14:paraId="72AB7A90" w14:textId="77777777" w:rsidR="00643DF4" w:rsidRPr="003E7B0D" w:rsidRDefault="00643DF4" w:rsidP="00643DF4">
      <w:pPr>
        <w:rPr>
          <w:rFonts w:asciiTheme="minorHAnsi" w:hAnsiTheme="minorHAnsi"/>
          <w:noProof/>
          <w:sz w:val="28"/>
          <w:szCs w:val="28"/>
          <w:lang w:val="es-ES_tradnl"/>
        </w:rPr>
      </w:pPr>
    </w:p>
    <w:p w14:paraId="3789C985" w14:textId="77777777" w:rsidR="00643DF4" w:rsidRPr="003E7B0D" w:rsidRDefault="00C82E7E" w:rsidP="00643DF4">
      <w:pPr>
        <w:jc w:val="right"/>
        <w:outlineLvl w:val="0"/>
        <w:rPr>
          <w:rFonts w:asciiTheme="minorHAnsi" w:hAnsiTheme="minorHAnsi" w:cstheme="minorHAnsi"/>
          <w:b/>
          <w:noProof/>
          <w:sz w:val="28"/>
          <w:szCs w:val="28"/>
          <w:lang w:val="es-ES_tradnl"/>
        </w:rPr>
      </w:pPr>
      <w:r w:rsidRPr="003E7B0D">
        <w:rPr>
          <w:rFonts w:asciiTheme="minorHAnsi" w:hAnsiTheme="minorHAnsi" w:cstheme="minorHAnsi"/>
          <w:b/>
          <w:noProof/>
          <w:sz w:val="28"/>
          <w:szCs w:val="28"/>
          <w:lang w:val="es-ES_tradnl"/>
        </w:rPr>
        <w:t>SC52-1</w:t>
      </w:r>
      <w:r w:rsidR="00FD7ACD" w:rsidRPr="003E7B0D">
        <w:rPr>
          <w:rFonts w:asciiTheme="minorHAnsi" w:hAnsiTheme="minorHAnsi" w:cstheme="minorHAnsi"/>
          <w:b/>
          <w:noProof/>
          <w:sz w:val="28"/>
          <w:szCs w:val="28"/>
          <w:lang w:val="es-ES_tradnl"/>
        </w:rPr>
        <w:t>2</w:t>
      </w:r>
    </w:p>
    <w:p w14:paraId="3C04B9AD" w14:textId="77777777" w:rsidR="00643DF4" w:rsidRPr="003E7B0D" w:rsidRDefault="00643DF4" w:rsidP="00643DF4">
      <w:pPr>
        <w:rPr>
          <w:rFonts w:asciiTheme="minorHAnsi" w:hAnsiTheme="minorHAnsi"/>
          <w:noProof/>
          <w:sz w:val="28"/>
          <w:szCs w:val="28"/>
          <w:lang w:val="es-ES_tradnl"/>
        </w:rPr>
      </w:pPr>
    </w:p>
    <w:p w14:paraId="1C53EAD5" w14:textId="77DEB9EB" w:rsidR="00643DF4" w:rsidRPr="003E7B0D" w:rsidRDefault="00981E68" w:rsidP="00643DF4">
      <w:pPr>
        <w:jc w:val="center"/>
        <w:rPr>
          <w:rFonts w:asciiTheme="minorHAnsi" w:hAnsiTheme="minorHAnsi"/>
          <w:b/>
          <w:noProof/>
          <w:sz w:val="28"/>
          <w:szCs w:val="28"/>
          <w:lang w:val="es-ES_tradnl"/>
        </w:rPr>
      </w:pPr>
      <w:r w:rsidRPr="003E7B0D">
        <w:rPr>
          <w:rFonts w:asciiTheme="minorHAnsi" w:hAnsiTheme="minorHAnsi" w:cs="Calibri"/>
          <w:b/>
          <w:noProof/>
          <w:sz w:val="28"/>
          <w:szCs w:val="28"/>
          <w:lang w:val="es-ES_tradnl"/>
        </w:rPr>
        <w:t xml:space="preserve">Propuestas </w:t>
      </w:r>
      <w:r w:rsidR="009D0B85" w:rsidRPr="003E7B0D">
        <w:rPr>
          <w:rFonts w:asciiTheme="minorHAnsi" w:hAnsiTheme="minorHAnsi" w:cs="Calibri"/>
          <w:b/>
          <w:noProof/>
          <w:sz w:val="28"/>
          <w:szCs w:val="28"/>
          <w:lang w:val="es-ES_tradnl"/>
        </w:rPr>
        <w:t>de</w:t>
      </w:r>
      <w:r w:rsidRPr="003E7B0D">
        <w:rPr>
          <w:rFonts w:asciiTheme="minorHAnsi" w:hAnsiTheme="minorHAnsi" w:cs="Calibri"/>
          <w:b/>
          <w:noProof/>
          <w:sz w:val="28"/>
          <w:szCs w:val="28"/>
          <w:lang w:val="es-ES_tradnl"/>
        </w:rPr>
        <w:t xml:space="preserve"> nuevas iniciativas regionales de</w:t>
      </w:r>
      <w:r w:rsidR="00643DF4" w:rsidRPr="003E7B0D">
        <w:rPr>
          <w:rFonts w:asciiTheme="minorHAnsi" w:hAnsiTheme="minorHAnsi" w:cs="Calibri"/>
          <w:b/>
          <w:noProof/>
          <w:sz w:val="28"/>
          <w:szCs w:val="28"/>
          <w:lang w:val="es-ES_tradnl"/>
        </w:rPr>
        <w:t xml:space="preserve"> Ramsar </w:t>
      </w:r>
    </w:p>
    <w:p w14:paraId="5A649DB5" w14:textId="77777777" w:rsidR="00643DF4" w:rsidRPr="003E7B0D" w:rsidRDefault="00643DF4" w:rsidP="00643DF4">
      <w:pPr>
        <w:autoSpaceDE w:val="0"/>
        <w:autoSpaceDN w:val="0"/>
        <w:adjustRightInd w:val="0"/>
        <w:jc w:val="center"/>
        <w:rPr>
          <w:rFonts w:asciiTheme="minorHAnsi" w:eastAsiaTheme="minorHAnsi" w:hAnsiTheme="minorHAnsi" w:cs="Garamond"/>
          <w:noProof/>
          <w:sz w:val="28"/>
          <w:szCs w:val="28"/>
          <w:lang w:val="es-ES_tradnl" w:eastAsia="en-US"/>
        </w:rPr>
      </w:pPr>
    </w:p>
    <w:p w14:paraId="610308A9" w14:textId="77777777" w:rsidR="00643DF4" w:rsidRPr="003E7B0D" w:rsidRDefault="00643DF4" w:rsidP="00643DF4">
      <w:pPr>
        <w:autoSpaceDE w:val="0"/>
        <w:autoSpaceDN w:val="0"/>
        <w:adjustRightInd w:val="0"/>
        <w:rPr>
          <w:rFonts w:asciiTheme="minorHAnsi" w:eastAsiaTheme="minorHAnsi" w:hAnsiTheme="minorHAnsi" w:cs="Calibri-Bold"/>
          <w:b/>
          <w:bCs/>
          <w:noProof/>
          <w:sz w:val="22"/>
          <w:szCs w:val="22"/>
          <w:lang w:val="es-ES_tradnl" w:eastAsia="en-US"/>
        </w:rPr>
      </w:pPr>
      <w:r w:rsidRPr="003E7B0D">
        <w:rPr>
          <w:noProof/>
        </w:rPr>
        <mc:AlternateContent>
          <mc:Choice Requires="wps">
            <w:drawing>
              <wp:inline distT="0" distB="0" distL="0" distR="0" wp14:anchorId="005A4780" wp14:editId="28A8206B">
                <wp:extent cx="5731510" cy="3917950"/>
                <wp:effectExtent l="0" t="0" r="342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917950"/>
                        </a:xfrm>
                        <a:prstGeom prst="rect">
                          <a:avLst/>
                        </a:prstGeom>
                        <a:solidFill>
                          <a:srgbClr val="FFFFFF"/>
                        </a:solidFill>
                        <a:ln w="9525">
                          <a:solidFill>
                            <a:srgbClr val="000000"/>
                          </a:solidFill>
                          <a:miter lim="800000"/>
                          <a:headEnd/>
                          <a:tailEnd/>
                        </a:ln>
                      </wps:spPr>
                      <wps:txbx>
                        <w:txbxContent>
                          <w:p w14:paraId="59189695" w14:textId="3D8232DA" w:rsidR="000C7209" w:rsidRPr="00981E68" w:rsidRDefault="000C7209" w:rsidP="00643DF4">
                            <w:pPr>
                              <w:rPr>
                                <w:rFonts w:ascii="Calibri" w:hAnsi="Calibri"/>
                                <w:b/>
                                <w:bCs/>
                                <w:noProof/>
                                <w:sz w:val="22"/>
                                <w:szCs w:val="22"/>
                                <w:lang w:val="es-ES_tradnl"/>
                              </w:rPr>
                            </w:pPr>
                            <w:r w:rsidRPr="00981E68">
                              <w:rPr>
                                <w:rFonts w:ascii="Calibri" w:hAnsi="Calibri"/>
                                <w:b/>
                                <w:bCs/>
                                <w:noProof/>
                                <w:sz w:val="22"/>
                                <w:szCs w:val="22"/>
                                <w:lang w:val="es-ES_tradnl"/>
                              </w:rPr>
                              <w:t xml:space="preserve">Acción solicitada: </w:t>
                            </w:r>
                          </w:p>
                          <w:p w14:paraId="1F55A8C0" w14:textId="77777777" w:rsidR="000C7209" w:rsidRPr="00981E68" w:rsidRDefault="000C7209" w:rsidP="00643DF4">
                            <w:pPr>
                              <w:rPr>
                                <w:rFonts w:ascii="Calibri" w:hAnsi="Calibri"/>
                                <w:b/>
                                <w:bCs/>
                                <w:noProof/>
                                <w:sz w:val="22"/>
                                <w:szCs w:val="22"/>
                                <w:lang w:val="es-ES_tradnl"/>
                              </w:rPr>
                            </w:pPr>
                          </w:p>
                          <w:p w14:paraId="2BE87A7D" w14:textId="77777777" w:rsidR="000C7209" w:rsidRPr="00981E68" w:rsidRDefault="000C7209" w:rsidP="00981E68">
                            <w:pPr>
                              <w:pStyle w:val="ColorfulList-Accent11"/>
                              <w:spacing w:after="0" w:line="240" w:lineRule="auto"/>
                              <w:ind w:left="0"/>
                              <w:rPr>
                                <w:rFonts w:cs="Calibri"/>
                                <w:noProof/>
                                <w:lang w:val="es-ES_tradnl"/>
                              </w:rPr>
                            </w:pPr>
                            <w:r w:rsidRPr="00981E68">
                              <w:rPr>
                                <w:noProof/>
                                <w:lang w:val="es-ES_tradnl"/>
                              </w:rPr>
                              <w:t>Se invita al Comité Permanente a</w:t>
                            </w:r>
                            <w:r w:rsidRPr="00981E68">
                              <w:rPr>
                                <w:rFonts w:cs="Calibri"/>
                                <w:noProof/>
                                <w:lang w:val="es-ES_tradnl"/>
                              </w:rPr>
                              <w:t>:</w:t>
                            </w:r>
                          </w:p>
                          <w:p w14:paraId="0EC1D73F" w14:textId="50EBE36B" w:rsidR="000C7209" w:rsidRPr="00981E68" w:rsidRDefault="000C7209" w:rsidP="00643DF4">
                            <w:pPr>
                              <w:pStyle w:val="ColorfulList-Accent11"/>
                              <w:numPr>
                                <w:ilvl w:val="0"/>
                                <w:numId w:val="1"/>
                              </w:numPr>
                              <w:spacing w:after="0" w:line="240" w:lineRule="auto"/>
                              <w:ind w:left="426" w:hanging="426"/>
                              <w:rPr>
                                <w:noProof/>
                                <w:lang w:val="es-ES_tradnl"/>
                              </w:rPr>
                            </w:pPr>
                            <w:r w:rsidRPr="00981E68">
                              <w:rPr>
                                <w:rFonts w:cs="Calibri"/>
                                <w:b/>
                                <w:noProof/>
                                <w:lang w:val="es-ES_tradnl"/>
                              </w:rPr>
                              <w:t>Tomar nota</w:t>
                            </w:r>
                            <w:r w:rsidRPr="00981E68">
                              <w:rPr>
                                <w:rFonts w:cs="Calibri"/>
                                <w:noProof/>
                                <w:lang w:val="es-ES_tradnl"/>
                              </w:rPr>
                              <w:t xml:space="preserve"> de la documentación recibida y el análisis realizado por la Secretaría respect</w:t>
                            </w:r>
                            <w:r>
                              <w:rPr>
                                <w:rFonts w:cs="Calibri"/>
                                <w:noProof/>
                                <w:lang w:val="es-ES_tradnl"/>
                              </w:rPr>
                              <w:t>o</w:t>
                            </w:r>
                            <w:r w:rsidRPr="00981E68">
                              <w:rPr>
                                <w:rFonts w:cs="Calibri"/>
                                <w:noProof/>
                                <w:lang w:val="es-ES_tradnl"/>
                              </w:rPr>
                              <w:t xml:space="preserve"> a las propuestas para cuatro nuevas iniciativas regional</w:t>
                            </w:r>
                            <w:r>
                              <w:rPr>
                                <w:rFonts w:cs="Calibri"/>
                                <w:noProof/>
                                <w:lang w:val="es-ES_tradnl"/>
                              </w:rPr>
                              <w:t>e</w:t>
                            </w:r>
                            <w:r w:rsidRPr="00981E68">
                              <w:rPr>
                                <w:rFonts w:cs="Calibri"/>
                                <w:noProof/>
                                <w:lang w:val="es-ES_tradnl"/>
                              </w:rPr>
                              <w:t>s de Ramsar;</w:t>
                            </w:r>
                            <w:r w:rsidRPr="00981E68">
                              <w:rPr>
                                <w:rFonts w:cs="Calibri"/>
                                <w:b/>
                                <w:noProof/>
                                <w:lang w:val="es-ES_tradnl"/>
                              </w:rPr>
                              <w:t xml:space="preserve"> </w:t>
                            </w:r>
                          </w:p>
                          <w:p w14:paraId="30C9DEBA" w14:textId="77777777" w:rsidR="000C7209" w:rsidRPr="00981E68" w:rsidRDefault="000C7209" w:rsidP="004F6445">
                            <w:pPr>
                              <w:pStyle w:val="ColorfulList-Accent11"/>
                              <w:spacing w:after="0" w:line="240" w:lineRule="auto"/>
                              <w:ind w:left="426"/>
                              <w:rPr>
                                <w:noProof/>
                                <w:lang w:val="es-ES_tradnl"/>
                              </w:rPr>
                            </w:pPr>
                          </w:p>
                          <w:p w14:paraId="4B724F4D" w14:textId="17AA8EB0" w:rsidR="000C7209" w:rsidRPr="00981E68" w:rsidRDefault="000C7209" w:rsidP="004F6445">
                            <w:pPr>
                              <w:pStyle w:val="ColorfulList-Accent11"/>
                              <w:spacing w:after="0" w:line="240" w:lineRule="auto"/>
                              <w:ind w:left="0"/>
                              <w:rPr>
                                <w:noProof/>
                                <w:lang w:val="es-ES_tradnl"/>
                              </w:rPr>
                            </w:pPr>
                            <w:r>
                              <w:rPr>
                                <w:rFonts w:cs="Calibri"/>
                                <w:noProof/>
                                <w:lang w:val="es-ES_tradnl"/>
                              </w:rPr>
                              <w:t>Y tomar las dos decisiones siguientes</w:t>
                            </w:r>
                            <w:r w:rsidRPr="00981E68">
                              <w:rPr>
                                <w:rFonts w:cs="Calibri"/>
                                <w:noProof/>
                                <w:lang w:val="es-ES_tradnl"/>
                              </w:rPr>
                              <w:t>:</w:t>
                            </w:r>
                          </w:p>
                          <w:p w14:paraId="6460AE09" w14:textId="21E4D65A" w:rsidR="000C7209" w:rsidRPr="00981E68" w:rsidRDefault="000C7209" w:rsidP="00643DF4">
                            <w:pPr>
                              <w:pStyle w:val="ColorfulList-Accent11"/>
                              <w:numPr>
                                <w:ilvl w:val="0"/>
                                <w:numId w:val="1"/>
                              </w:numPr>
                              <w:spacing w:after="0" w:line="240" w:lineRule="auto"/>
                              <w:ind w:left="426" w:hanging="426"/>
                              <w:rPr>
                                <w:noProof/>
                                <w:lang w:val="es-ES_tradnl"/>
                              </w:rPr>
                            </w:pPr>
                            <w:r>
                              <w:rPr>
                                <w:rFonts w:cs="Calibri"/>
                                <w:b/>
                                <w:noProof/>
                                <w:lang w:val="es-ES_tradnl"/>
                              </w:rPr>
                              <w:t xml:space="preserve">La reunión </w:t>
                            </w:r>
                            <w:r w:rsidRPr="00981E68">
                              <w:rPr>
                                <w:rFonts w:cs="Calibri"/>
                                <w:b/>
                                <w:noProof/>
                                <w:lang w:val="es-ES_tradnl"/>
                              </w:rPr>
                              <w:t xml:space="preserve">SC52 </w:t>
                            </w:r>
                            <w:r>
                              <w:rPr>
                                <w:rFonts w:cs="Calibri"/>
                                <w:b/>
                                <w:noProof/>
                                <w:lang w:val="es-ES_tradnl"/>
                              </w:rPr>
                              <w:t>aprueba</w:t>
                            </w:r>
                            <w:r w:rsidRPr="00981E68">
                              <w:rPr>
                                <w:rFonts w:cs="Calibri"/>
                                <w:noProof/>
                                <w:lang w:val="es-ES_tradnl"/>
                              </w:rPr>
                              <w:t xml:space="preserve"> </w:t>
                            </w:r>
                            <w:r>
                              <w:rPr>
                                <w:rFonts w:cs="Calibri"/>
                                <w:noProof/>
                                <w:lang w:val="es-ES_tradnl"/>
                              </w:rPr>
                              <w:t>las nuevas iniciativas regionales propuestas para la cuenca Amazónica, Asia Central, la región Indo-Birmana y la cuenca del río Senegal que cumplen los lineamientos operativos para iniciativas regionales de Ramsar y que operan en el marco de la Convención durante el período 2016-2018;</w:t>
                            </w:r>
                          </w:p>
                          <w:p w14:paraId="22460CD3" w14:textId="77777777" w:rsidR="000C7209" w:rsidRPr="00981E68" w:rsidRDefault="000C7209" w:rsidP="003F7EA3">
                            <w:pPr>
                              <w:pStyle w:val="ColorfulList-Accent11"/>
                              <w:spacing w:after="0" w:line="240" w:lineRule="auto"/>
                              <w:ind w:left="426"/>
                              <w:rPr>
                                <w:noProof/>
                                <w:lang w:val="es-ES_tradnl"/>
                              </w:rPr>
                            </w:pPr>
                          </w:p>
                          <w:p w14:paraId="3C477108" w14:textId="7E2996EE" w:rsidR="000C7209" w:rsidRPr="00AA2B28" w:rsidRDefault="000C7209" w:rsidP="00AA2B28">
                            <w:pPr>
                              <w:pStyle w:val="ColorfulList-Accent11"/>
                              <w:numPr>
                                <w:ilvl w:val="0"/>
                                <w:numId w:val="1"/>
                              </w:numPr>
                              <w:spacing w:after="0" w:line="240" w:lineRule="auto"/>
                              <w:ind w:left="426" w:hanging="426"/>
                              <w:rPr>
                                <w:noProof/>
                                <w:lang w:val="es-ES_tradnl"/>
                              </w:rPr>
                            </w:pPr>
                            <w:r>
                              <w:rPr>
                                <w:rFonts w:cs="Calibri"/>
                                <w:b/>
                                <w:noProof/>
                                <w:lang w:val="es-ES_tradnl"/>
                              </w:rPr>
                              <w:t xml:space="preserve">La reunión </w:t>
                            </w:r>
                            <w:r w:rsidRPr="00981E68">
                              <w:rPr>
                                <w:rFonts w:cs="Calibri"/>
                                <w:b/>
                                <w:noProof/>
                                <w:lang w:val="es-ES_tradnl"/>
                              </w:rPr>
                              <w:t xml:space="preserve">SC52 </w:t>
                            </w:r>
                            <w:r>
                              <w:rPr>
                                <w:rFonts w:cs="Calibri"/>
                                <w:b/>
                                <w:noProof/>
                                <w:lang w:val="es-ES_tradnl"/>
                              </w:rPr>
                              <w:t>asigna fondos</w:t>
                            </w:r>
                            <w:r w:rsidRPr="00981E68">
                              <w:rPr>
                                <w:rFonts w:cs="Calibri"/>
                                <w:noProof/>
                                <w:lang w:val="es-ES_tradnl"/>
                              </w:rPr>
                              <w:t xml:space="preserve"> </w:t>
                            </w:r>
                            <w:r w:rsidR="00A43CA9">
                              <w:rPr>
                                <w:rFonts w:cs="Calibri"/>
                                <w:noProof/>
                                <w:lang w:val="es-ES_tradnl"/>
                              </w:rPr>
                              <w:t xml:space="preserve">de la partida </w:t>
                            </w:r>
                            <w:r>
                              <w:rPr>
                                <w:rFonts w:cs="Calibri"/>
                                <w:noProof/>
                                <w:lang w:val="es-ES_tradnl"/>
                              </w:rPr>
                              <w:t>D del presupuesto básico de Ramsar de 2016 para iniciativas regionales, como fondos de puesta en marcha para nuevas iniciativas regionales de Ramsar, para sus actividades de 2016:</w:t>
                            </w:r>
                          </w:p>
                          <w:p w14:paraId="667F46D5" w14:textId="77777777" w:rsidR="000C7209" w:rsidRDefault="000C7209" w:rsidP="00AA2B28">
                            <w:pPr>
                              <w:pStyle w:val="ColorfulList-Accent11"/>
                              <w:spacing w:after="0" w:line="240" w:lineRule="auto"/>
                              <w:ind w:left="0"/>
                              <w:rPr>
                                <w:rFonts w:cs="Calibri"/>
                                <w:noProof/>
                                <w:lang w:val="es-ES_tradnl"/>
                              </w:rPr>
                            </w:pPr>
                          </w:p>
                          <w:p w14:paraId="25A851D4" w14:textId="1F8260EC" w:rsidR="000C7209" w:rsidRPr="00981E68" w:rsidRDefault="000C7209" w:rsidP="00AA2B28">
                            <w:pPr>
                              <w:pStyle w:val="ColorfulList-Accent11"/>
                              <w:spacing w:after="0" w:line="240" w:lineRule="auto"/>
                              <w:ind w:left="426"/>
                              <w:rPr>
                                <w:noProof/>
                                <w:lang w:val="es-ES_tradnl"/>
                              </w:rPr>
                            </w:pPr>
                            <w:r w:rsidRPr="00981E68">
                              <w:rPr>
                                <w:rFonts w:cs="Calibri"/>
                                <w:noProof/>
                                <w:lang w:val="es-ES_tradnl"/>
                              </w:rPr>
                              <w:tab/>
                              <w:t xml:space="preserve">- </w:t>
                            </w:r>
                            <w:r>
                              <w:rPr>
                                <w:rFonts w:cs="Calibri"/>
                                <w:noProof/>
                                <w:lang w:val="es-ES_tradnl"/>
                              </w:rPr>
                              <w:t xml:space="preserve">CHF </w:t>
                            </w:r>
                            <w:r w:rsidRPr="00981E68">
                              <w:rPr>
                                <w:rFonts w:cs="Calibri"/>
                                <w:noProof/>
                                <w:lang w:val="es-ES_tradnl"/>
                              </w:rPr>
                              <w:t>25</w:t>
                            </w:r>
                            <w:r>
                              <w:rPr>
                                <w:rFonts w:cs="Calibri"/>
                                <w:noProof/>
                                <w:lang w:val="es-ES_tradnl"/>
                              </w:rPr>
                              <w:t>.</w:t>
                            </w:r>
                            <w:r w:rsidRPr="00981E68">
                              <w:rPr>
                                <w:rFonts w:cs="Calibri"/>
                                <w:noProof/>
                                <w:lang w:val="es-ES_tradnl"/>
                              </w:rPr>
                              <w:t xml:space="preserve">000 </w:t>
                            </w:r>
                            <w:r>
                              <w:rPr>
                                <w:rFonts w:cs="Calibri"/>
                                <w:noProof/>
                                <w:lang w:val="es-ES_tradnl"/>
                              </w:rPr>
                              <w:t>a la iniciativa de la cuenca Amazónica</w:t>
                            </w:r>
                            <w:r w:rsidRPr="00981E68">
                              <w:rPr>
                                <w:rFonts w:cs="Calibri"/>
                                <w:noProof/>
                                <w:lang w:val="es-ES_tradnl"/>
                              </w:rPr>
                              <w:t>,</w:t>
                            </w:r>
                          </w:p>
                          <w:p w14:paraId="45580842" w14:textId="231D1344" w:rsidR="000C7209" w:rsidRPr="00981E68" w:rsidRDefault="000C7209" w:rsidP="008D5B13">
                            <w:pPr>
                              <w:pStyle w:val="ColorfulList-Accent11"/>
                              <w:spacing w:after="0" w:line="240" w:lineRule="auto"/>
                              <w:ind w:left="426" w:firstLine="294"/>
                              <w:rPr>
                                <w:rFonts w:cs="Calibri"/>
                                <w:noProof/>
                                <w:lang w:val="es-ES_tradnl"/>
                              </w:rPr>
                            </w:pPr>
                            <w:r w:rsidRPr="00981E68">
                              <w:rPr>
                                <w:rFonts w:cs="Calibri"/>
                                <w:noProof/>
                                <w:lang w:val="es-ES_tradnl"/>
                              </w:rPr>
                              <w:t xml:space="preserve">- </w:t>
                            </w:r>
                            <w:r>
                              <w:rPr>
                                <w:rFonts w:cs="Calibri"/>
                                <w:noProof/>
                                <w:lang w:val="es-ES_tradnl"/>
                              </w:rPr>
                              <w:t xml:space="preserve">CHF </w:t>
                            </w:r>
                            <w:r w:rsidRPr="00981E68">
                              <w:rPr>
                                <w:rFonts w:cs="Calibri"/>
                                <w:noProof/>
                                <w:lang w:val="es-ES_tradnl"/>
                              </w:rPr>
                              <w:t>25</w:t>
                            </w:r>
                            <w:r>
                              <w:rPr>
                                <w:rFonts w:cs="Calibri"/>
                                <w:noProof/>
                                <w:lang w:val="es-ES_tradnl"/>
                              </w:rPr>
                              <w:t>.</w:t>
                            </w:r>
                            <w:r w:rsidRPr="00981E68">
                              <w:rPr>
                                <w:rFonts w:cs="Calibri"/>
                                <w:noProof/>
                                <w:lang w:val="es-ES_tradnl"/>
                              </w:rPr>
                              <w:t xml:space="preserve">000 </w:t>
                            </w:r>
                            <w:r>
                              <w:rPr>
                                <w:rFonts w:cs="Calibri"/>
                                <w:noProof/>
                                <w:lang w:val="es-ES_tradnl"/>
                              </w:rPr>
                              <w:t>a la iniciativa de Asia Central</w:t>
                            </w:r>
                            <w:r w:rsidRPr="00981E68">
                              <w:rPr>
                                <w:rFonts w:cs="Calibri"/>
                                <w:noProof/>
                                <w:lang w:val="es-ES_tradnl"/>
                              </w:rPr>
                              <w:t>,</w:t>
                            </w:r>
                          </w:p>
                          <w:p w14:paraId="5D41A870" w14:textId="0C505A4E" w:rsidR="000C7209" w:rsidRPr="00981E68" w:rsidRDefault="000C7209" w:rsidP="00953412">
                            <w:pPr>
                              <w:pStyle w:val="ColorfulList-Accent11"/>
                              <w:spacing w:after="0" w:line="240" w:lineRule="auto"/>
                              <w:ind w:left="426" w:firstLine="294"/>
                              <w:rPr>
                                <w:rFonts w:cs="Calibri"/>
                                <w:noProof/>
                                <w:lang w:val="es-ES_tradnl"/>
                              </w:rPr>
                            </w:pPr>
                            <w:r w:rsidRPr="00981E68">
                              <w:rPr>
                                <w:rFonts w:cs="Calibri"/>
                                <w:noProof/>
                                <w:lang w:val="es-ES_tradnl"/>
                              </w:rPr>
                              <w:t xml:space="preserve">- </w:t>
                            </w:r>
                            <w:r>
                              <w:rPr>
                                <w:rFonts w:cs="Calibri"/>
                                <w:noProof/>
                                <w:lang w:val="es-ES_tradnl"/>
                              </w:rPr>
                              <w:t>CHF 25.</w:t>
                            </w:r>
                            <w:r w:rsidRPr="00981E68">
                              <w:rPr>
                                <w:rFonts w:cs="Calibri"/>
                                <w:noProof/>
                                <w:lang w:val="es-ES_tradnl"/>
                              </w:rPr>
                              <w:t xml:space="preserve">000 </w:t>
                            </w:r>
                            <w:r>
                              <w:rPr>
                                <w:rFonts w:cs="Calibri"/>
                                <w:noProof/>
                                <w:lang w:val="es-ES_tradnl"/>
                              </w:rPr>
                              <w:t>a la iniciativa Indo-Birmana</w:t>
                            </w:r>
                            <w:r w:rsidRPr="00981E68">
                              <w:rPr>
                                <w:rFonts w:cs="Calibri"/>
                                <w:noProof/>
                                <w:lang w:val="es-ES_tradnl"/>
                              </w:rPr>
                              <w:t>,</w:t>
                            </w:r>
                          </w:p>
                          <w:p w14:paraId="3AE7B012" w14:textId="1933606A" w:rsidR="000C7209" w:rsidRPr="00981E68" w:rsidRDefault="000C7209" w:rsidP="00953412">
                            <w:pPr>
                              <w:pStyle w:val="ColorfulList-Accent11"/>
                              <w:spacing w:after="0" w:line="240" w:lineRule="auto"/>
                              <w:ind w:left="426" w:firstLine="294"/>
                              <w:rPr>
                                <w:rFonts w:cs="Calibri"/>
                                <w:noProof/>
                                <w:lang w:val="es-ES_tradnl"/>
                              </w:rPr>
                            </w:pPr>
                            <w:r w:rsidRPr="00981E68">
                              <w:rPr>
                                <w:rFonts w:cs="Calibri"/>
                                <w:noProof/>
                                <w:lang w:val="es-ES_tradnl"/>
                              </w:rPr>
                              <w:t xml:space="preserve">- </w:t>
                            </w:r>
                            <w:r>
                              <w:rPr>
                                <w:rFonts w:cs="Calibri"/>
                                <w:noProof/>
                                <w:lang w:val="es-ES_tradnl"/>
                              </w:rPr>
                              <w:t xml:space="preserve">CHF </w:t>
                            </w:r>
                            <w:r w:rsidRPr="00981E68">
                              <w:rPr>
                                <w:rFonts w:cs="Calibri"/>
                                <w:noProof/>
                                <w:lang w:val="es-ES_tradnl"/>
                              </w:rPr>
                              <w:t>25</w:t>
                            </w:r>
                            <w:r>
                              <w:rPr>
                                <w:rFonts w:cs="Calibri"/>
                                <w:noProof/>
                                <w:lang w:val="es-ES_tradnl"/>
                              </w:rPr>
                              <w:t>.</w:t>
                            </w:r>
                            <w:r w:rsidRPr="00981E68">
                              <w:rPr>
                                <w:rFonts w:cs="Calibri"/>
                                <w:noProof/>
                                <w:lang w:val="es-ES_tradnl"/>
                              </w:rPr>
                              <w:t xml:space="preserve">000 </w:t>
                            </w:r>
                            <w:r>
                              <w:rPr>
                                <w:rFonts w:cs="Calibri"/>
                                <w:noProof/>
                                <w:lang w:val="es-ES_tradnl"/>
                              </w:rPr>
                              <w:t>a la iniciativa de la cuenca del río Senegal, y</w:t>
                            </w:r>
                          </w:p>
                          <w:p w14:paraId="655A8525" w14:textId="60B662EE" w:rsidR="000C7209" w:rsidRPr="00981E68" w:rsidRDefault="000C7209" w:rsidP="0046116F">
                            <w:pPr>
                              <w:pStyle w:val="ColorfulList-Accent11"/>
                              <w:spacing w:after="0" w:line="240" w:lineRule="auto"/>
                              <w:ind w:left="426"/>
                              <w:rPr>
                                <w:noProof/>
                                <w:lang w:val="es-ES_tradnl"/>
                              </w:rPr>
                            </w:pPr>
                            <w:r w:rsidRPr="00981E68">
                              <w:rPr>
                                <w:rFonts w:cs="Calibri"/>
                                <w:noProof/>
                                <w:lang w:val="es-ES_tradnl"/>
                              </w:rPr>
                              <w:t xml:space="preserve">- </w:t>
                            </w:r>
                            <w:r>
                              <w:rPr>
                                <w:rFonts w:cs="Calibri"/>
                                <w:noProof/>
                                <w:lang w:val="es-ES_tradnl"/>
                              </w:rPr>
                              <w:t xml:space="preserve">CHF </w:t>
                            </w:r>
                            <w:r w:rsidRPr="00981E68">
                              <w:rPr>
                                <w:rFonts w:cs="Calibri"/>
                                <w:noProof/>
                                <w:lang w:val="es-ES_tradnl"/>
                              </w:rPr>
                              <w:t>2</w:t>
                            </w:r>
                            <w:r>
                              <w:rPr>
                                <w:rFonts w:cs="Calibri"/>
                                <w:noProof/>
                                <w:lang w:val="es-ES_tradnl"/>
                              </w:rPr>
                              <w:t>0.</w:t>
                            </w:r>
                            <w:r w:rsidRPr="00981E68">
                              <w:rPr>
                                <w:rFonts w:cs="Calibri"/>
                                <w:noProof/>
                                <w:lang w:val="es-ES_tradnl"/>
                              </w:rPr>
                              <w:t xml:space="preserve">000 </w:t>
                            </w:r>
                            <w:r>
                              <w:rPr>
                                <w:rFonts w:cs="Calibri"/>
                                <w:noProof/>
                                <w:lang w:val="es-ES_tradnl"/>
                              </w:rPr>
                              <w:t xml:space="preserve">para los gastos del taller para iniciativas regionales </w:t>
                            </w:r>
                            <w:r w:rsidRPr="00981E68">
                              <w:rPr>
                                <w:rFonts w:cs="Calibri"/>
                                <w:noProof/>
                                <w:lang w:val="es-ES_tradnl"/>
                              </w:rPr>
                              <w:t xml:space="preserve">(Gland, 12 </w:t>
                            </w:r>
                            <w:r>
                              <w:rPr>
                                <w:rFonts w:cs="Calibri"/>
                                <w:noProof/>
                                <w:lang w:val="es-ES_tradnl"/>
                              </w:rPr>
                              <w:t>de junio de</w:t>
                            </w:r>
                            <w:r w:rsidRPr="00981E68">
                              <w:rPr>
                                <w:rFonts w:cs="Calibri"/>
                                <w:noProof/>
                                <w:lang w:val="es-ES_tradnl"/>
                              </w:rPr>
                              <w:t xml:space="preserve"> 2016).</w:t>
                            </w:r>
                          </w:p>
                          <w:p w14:paraId="5CB2B7C7" w14:textId="77777777" w:rsidR="000C7209" w:rsidRPr="00981E68" w:rsidRDefault="000C7209" w:rsidP="00D626B5">
                            <w:pPr>
                              <w:pStyle w:val="ColorfulList-Accent11"/>
                              <w:spacing w:after="0" w:line="240" w:lineRule="auto"/>
                              <w:ind w:left="426"/>
                              <w:rPr>
                                <w:noProof/>
                                <w:lang w:val="es-ES_tradn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">
                <v:textbox>
                  <w:txbxContent>
                    <w:p w14:paraId="59189695" w14:textId="3D8232DA" w:rsidR="000C7209" w:rsidRPr="00981E68" w:rsidRDefault="000C7209" w:rsidP="00643DF4">
                      <w:pPr>
                        <w:rPr>
                          <w:rFonts w:ascii="Calibri" w:hAnsi="Calibri"/>
                          <w:b/>
                          <w:bCs/>
                          <w:noProof/>
                          <w:sz w:val="22"/>
                          <w:szCs w:val="22"/>
                          <w:lang w:val="es-ES_tradnl"/>
                        </w:rPr>
                      </w:pPr>
                      <w:r w:rsidRPr="00981E68">
                        <w:rPr>
                          <w:rFonts w:ascii="Calibri" w:hAnsi="Calibri"/>
                          <w:b/>
                          <w:bCs/>
                          <w:noProof/>
                          <w:sz w:val="22"/>
                          <w:szCs w:val="22"/>
                          <w:lang w:val="es-ES_tradnl"/>
                        </w:rPr>
                        <w:t xml:space="preserve">Acción solicitada: </w:t>
                      </w:r>
                    </w:p>
                    <w:p w14:paraId="1F55A8C0" w14:textId="77777777" w:rsidR="000C7209" w:rsidRPr="00981E68" w:rsidRDefault="000C7209" w:rsidP="00643DF4">
                      <w:pPr>
                        <w:rPr>
                          <w:rFonts w:ascii="Calibri" w:hAnsi="Calibri"/>
                          <w:b/>
                          <w:bCs/>
                          <w:noProof/>
                          <w:sz w:val="22"/>
                          <w:szCs w:val="22"/>
                          <w:lang w:val="es-ES_tradnl"/>
                        </w:rPr>
                      </w:pPr>
                    </w:p>
                    <w:p w14:paraId="2BE87A7D" w14:textId="77777777" w:rsidR="000C7209" w:rsidRPr="00981E68" w:rsidRDefault="000C7209" w:rsidP="00981E68">
                      <w:pPr>
                        <w:pStyle w:val="ColorfulList-Accent11"/>
                        <w:spacing w:after="0" w:line="240" w:lineRule="auto"/>
                        <w:ind w:left="0"/>
                        <w:rPr>
                          <w:rFonts w:cs="Calibri"/>
                          <w:noProof/>
                          <w:lang w:val="es-ES_tradnl"/>
                        </w:rPr>
                      </w:pPr>
                      <w:r w:rsidRPr="00981E68">
                        <w:rPr>
                          <w:noProof/>
                          <w:lang w:val="es-ES_tradnl"/>
                        </w:rPr>
                        <w:t>Se invita al Comité Permanente a</w:t>
                      </w:r>
                      <w:r w:rsidRPr="00981E68">
                        <w:rPr>
                          <w:rFonts w:cs="Calibri"/>
                          <w:noProof/>
                          <w:lang w:val="es-ES_tradnl"/>
                        </w:rPr>
                        <w:t>:</w:t>
                      </w:r>
                    </w:p>
                    <w:p w14:paraId="0EC1D73F" w14:textId="50EBE36B" w:rsidR="000C7209" w:rsidRPr="00981E68" w:rsidRDefault="000C7209" w:rsidP="00643DF4">
                      <w:pPr>
                        <w:pStyle w:val="ColorfulList-Accent11"/>
                        <w:numPr>
                          <w:ilvl w:val="0"/>
                          <w:numId w:val="1"/>
                        </w:numPr>
                        <w:spacing w:after="0" w:line="240" w:lineRule="auto"/>
                        <w:ind w:left="426" w:hanging="426"/>
                        <w:rPr>
                          <w:noProof/>
                          <w:lang w:val="es-ES_tradnl"/>
                        </w:rPr>
                      </w:pPr>
                      <w:r w:rsidRPr="00981E68">
                        <w:rPr>
                          <w:rFonts w:cs="Calibri"/>
                          <w:b/>
                          <w:noProof/>
                          <w:lang w:val="es-ES_tradnl"/>
                        </w:rPr>
                        <w:t>Tomar nota</w:t>
                      </w:r>
                      <w:r w:rsidRPr="00981E68">
                        <w:rPr>
                          <w:rFonts w:cs="Calibri"/>
                          <w:noProof/>
                          <w:lang w:val="es-ES_tradnl"/>
                        </w:rPr>
                        <w:t xml:space="preserve"> de la documentación recibida y el análisis realizado por la Secretaría respect</w:t>
                      </w:r>
                      <w:r>
                        <w:rPr>
                          <w:rFonts w:cs="Calibri"/>
                          <w:noProof/>
                          <w:lang w:val="es-ES_tradnl"/>
                        </w:rPr>
                        <w:t>o</w:t>
                      </w:r>
                      <w:r w:rsidRPr="00981E68">
                        <w:rPr>
                          <w:rFonts w:cs="Calibri"/>
                          <w:noProof/>
                          <w:lang w:val="es-ES_tradnl"/>
                        </w:rPr>
                        <w:t xml:space="preserve"> a las propuestas para cuatro nuevas iniciativas regional</w:t>
                      </w:r>
                      <w:r>
                        <w:rPr>
                          <w:rFonts w:cs="Calibri"/>
                          <w:noProof/>
                          <w:lang w:val="es-ES_tradnl"/>
                        </w:rPr>
                        <w:t>e</w:t>
                      </w:r>
                      <w:r w:rsidRPr="00981E68">
                        <w:rPr>
                          <w:rFonts w:cs="Calibri"/>
                          <w:noProof/>
                          <w:lang w:val="es-ES_tradnl"/>
                        </w:rPr>
                        <w:t>s de Ramsar;</w:t>
                      </w:r>
                      <w:r w:rsidRPr="00981E68">
                        <w:rPr>
                          <w:rFonts w:cs="Calibri"/>
                          <w:b/>
                          <w:noProof/>
                          <w:lang w:val="es-ES_tradnl"/>
                        </w:rPr>
                        <w:t xml:space="preserve"> </w:t>
                      </w:r>
                    </w:p>
                    <w:p w14:paraId="30C9DEBA" w14:textId="77777777" w:rsidR="000C7209" w:rsidRPr="00981E68" w:rsidRDefault="000C7209" w:rsidP="004F6445">
                      <w:pPr>
                        <w:pStyle w:val="ColorfulList-Accent11"/>
                        <w:spacing w:after="0" w:line="240" w:lineRule="auto"/>
                        <w:ind w:left="426"/>
                        <w:rPr>
                          <w:noProof/>
                          <w:lang w:val="es-ES_tradnl"/>
                        </w:rPr>
                      </w:pPr>
                    </w:p>
                    <w:p w14:paraId="4B724F4D" w14:textId="17AA8EB0" w:rsidR="000C7209" w:rsidRPr="00981E68" w:rsidRDefault="000C7209" w:rsidP="004F6445">
                      <w:pPr>
                        <w:pStyle w:val="ColorfulList-Accent11"/>
                        <w:spacing w:after="0" w:line="240" w:lineRule="auto"/>
                        <w:ind w:left="0"/>
                        <w:rPr>
                          <w:noProof/>
                          <w:lang w:val="es-ES_tradnl"/>
                        </w:rPr>
                      </w:pPr>
                      <w:r>
                        <w:rPr>
                          <w:rFonts w:cs="Calibri"/>
                          <w:noProof/>
                          <w:lang w:val="es-ES_tradnl"/>
                        </w:rPr>
                        <w:t>Y tomar las dos decisiones siguientes</w:t>
                      </w:r>
                      <w:r w:rsidRPr="00981E68">
                        <w:rPr>
                          <w:rFonts w:cs="Calibri"/>
                          <w:noProof/>
                          <w:lang w:val="es-ES_tradnl"/>
                        </w:rPr>
                        <w:t>:</w:t>
                      </w:r>
                    </w:p>
                    <w:p w14:paraId="6460AE09" w14:textId="21E4D65A" w:rsidR="000C7209" w:rsidRPr="00981E68" w:rsidRDefault="000C7209" w:rsidP="00643DF4">
                      <w:pPr>
                        <w:pStyle w:val="ColorfulList-Accent11"/>
                        <w:numPr>
                          <w:ilvl w:val="0"/>
                          <w:numId w:val="1"/>
                        </w:numPr>
                        <w:spacing w:after="0" w:line="240" w:lineRule="auto"/>
                        <w:ind w:left="426" w:hanging="426"/>
                        <w:rPr>
                          <w:noProof/>
                          <w:lang w:val="es-ES_tradnl"/>
                        </w:rPr>
                      </w:pPr>
                      <w:r>
                        <w:rPr>
                          <w:rFonts w:cs="Calibri"/>
                          <w:b/>
                          <w:noProof/>
                          <w:lang w:val="es-ES_tradnl"/>
                        </w:rPr>
                        <w:t xml:space="preserve">La reunión </w:t>
                      </w:r>
                      <w:r w:rsidRPr="00981E68">
                        <w:rPr>
                          <w:rFonts w:cs="Calibri"/>
                          <w:b/>
                          <w:noProof/>
                          <w:lang w:val="es-ES_tradnl"/>
                        </w:rPr>
                        <w:t xml:space="preserve">SC52 </w:t>
                      </w:r>
                      <w:r>
                        <w:rPr>
                          <w:rFonts w:cs="Calibri"/>
                          <w:b/>
                          <w:noProof/>
                          <w:lang w:val="es-ES_tradnl"/>
                        </w:rPr>
                        <w:t>aprueba</w:t>
                      </w:r>
                      <w:r w:rsidRPr="00981E68">
                        <w:rPr>
                          <w:rFonts w:cs="Calibri"/>
                          <w:noProof/>
                          <w:lang w:val="es-ES_tradnl"/>
                        </w:rPr>
                        <w:t xml:space="preserve"> </w:t>
                      </w:r>
                      <w:r>
                        <w:rPr>
                          <w:rFonts w:cs="Calibri"/>
                          <w:noProof/>
                          <w:lang w:val="es-ES_tradnl"/>
                        </w:rPr>
                        <w:t>las nuevas iniciativas regionales propuestas para la cuenca Amazónica, Asia Central, la región Indo-Birmana y la cuenca del río Senegal que cumplen los lineamientos operativos para iniciativas regionales de Ramsar y que operan en el marco de la Convención durante el período 2016-2018;</w:t>
                      </w:r>
                    </w:p>
                    <w:p w14:paraId="22460CD3" w14:textId="77777777" w:rsidR="000C7209" w:rsidRPr="00981E68" w:rsidRDefault="000C7209" w:rsidP="003F7EA3">
                      <w:pPr>
                        <w:pStyle w:val="ColorfulList-Accent11"/>
                        <w:spacing w:after="0" w:line="240" w:lineRule="auto"/>
                        <w:ind w:left="426"/>
                        <w:rPr>
                          <w:noProof/>
                          <w:lang w:val="es-ES_tradnl"/>
                        </w:rPr>
                      </w:pPr>
                    </w:p>
                    <w:p w14:paraId="3C477108" w14:textId="7E2996EE" w:rsidR="000C7209" w:rsidRPr="00AA2B28" w:rsidRDefault="000C7209" w:rsidP="00AA2B28">
                      <w:pPr>
                        <w:pStyle w:val="ColorfulList-Accent11"/>
                        <w:numPr>
                          <w:ilvl w:val="0"/>
                          <w:numId w:val="1"/>
                        </w:numPr>
                        <w:spacing w:after="0" w:line="240" w:lineRule="auto"/>
                        <w:ind w:left="426" w:hanging="426"/>
                        <w:rPr>
                          <w:noProof/>
                          <w:lang w:val="es-ES_tradnl"/>
                        </w:rPr>
                      </w:pPr>
                      <w:r>
                        <w:rPr>
                          <w:rFonts w:cs="Calibri"/>
                          <w:b/>
                          <w:noProof/>
                          <w:lang w:val="es-ES_tradnl"/>
                        </w:rPr>
                        <w:t xml:space="preserve">La reunión </w:t>
                      </w:r>
                      <w:r w:rsidRPr="00981E68">
                        <w:rPr>
                          <w:rFonts w:cs="Calibri"/>
                          <w:b/>
                          <w:noProof/>
                          <w:lang w:val="es-ES_tradnl"/>
                        </w:rPr>
                        <w:t xml:space="preserve">SC52 </w:t>
                      </w:r>
                      <w:r>
                        <w:rPr>
                          <w:rFonts w:cs="Calibri"/>
                          <w:b/>
                          <w:noProof/>
                          <w:lang w:val="es-ES_tradnl"/>
                        </w:rPr>
                        <w:t>asigna fondos</w:t>
                      </w:r>
                      <w:r w:rsidRPr="00981E68">
                        <w:rPr>
                          <w:rFonts w:cs="Calibri"/>
                          <w:noProof/>
                          <w:lang w:val="es-ES_tradnl"/>
                        </w:rPr>
                        <w:t xml:space="preserve"> </w:t>
                      </w:r>
                      <w:r w:rsidR="00A43CA9">
                        <w:rPr>
                          <w:rFonts w:cs="Calibri"/>
                          <w:noProof/>
                          <w:lang w:val="es-ES_tradnl"/>
                        </w:rPr>
                        <w:t xml:space="preserve">de la partida </w:t>
                      </w:r>
                      <w:r>
                        <w:rPr>
                          <w:rFonts w:cs="Calibri"/>
                          <w:noProof/>
                          <w:lang w:val="es-ES_tradnl"/>
                        </w:rPr>
                        <w:t>D del presupuesto básico de Ramsar de 2016 para iniciativas regionales, como fondos de puesta en marcha para nuevas iniciativas regionales de Ramsar, para sus actividades de 2016:</w:t>
                      </w:r>
                    </w:p>
                    <w:p w14:paraId="667F46D5" w14:textId="77777777" w:rsidR="000C7209" w:rsidRDefault="000C7209" w:rsidP="00AA2B28">
                      <w:pPr>
                        <w:pStyle w:val="ColorfulList-Accent11"/>
                        <w:spacing w:after="0" w:line="240" w:lineRule="auto"/>
                        <w:ind w:left="0"/>
                        <w:rPr>
                          <w:rFonts w:cs="Calibri"/>
                          <w:noProof/>
                          <w:lang w:val="es-ES_tradnl"/>
                        </w:rPr>
                      </w:pPr>
                    </w:p>
                    <w:p w14:paraId="25A851D4" w14:textId="1F8260EC" w:rsidR="000C7209" w:rsidRPr="00981E68" w:rsidRDefault="000C7209" w:rsidP="00AA2B28">
                      <w:pPr>
                        <w:pStyle w:val="ColorfulList-Accent11"/>
                        <w:spacing w:after="0" w:line="240" w:lineRule="auto"/>
                        <w:ind w:left="426"/>
                        <w:rPr>
                          <w:noProof/>
                          <w:lang w:val="es-ES_tradnl"/>
                        </w:rPr>
                      </w:pPr>
                      <w:r w:rsidRPr="00981E68">
                        <w:rPr>
                          <w:rFonts w:cs="Calibri"/>
                          <w:noProof/>
                          <w:lang w:val="es-ES_tradnl"/>
                        </w:rPr>
                        <w:tab/>
                        <w:t xml:space="preserve">- </w:t>
                      </w:r>
                      <w:r>
                        <w:rPr>
                          <w:rFonts w:cs="Calibri"/>
                          <w:noProof/>
                          <w:lang w:val="es-ES_tradnl"/>
                        </w:rPr>
                        <w:t xml:space="preserve">CHF </w:t>
                      </w:r>
                      <w:r w:rsidRPr="00981E68">
                        <w:rPr>
                          <w:rFonts w:cs="Calibri"/>
                          <w:noProof/>
                          <w:lang w:val="es-ES_tradnl"/>
                        </w:rPr>
                        <w:t>25</w:t>
                      </w:r>
                      <w:r>
                        <w:rPr>
                          <w:rFonts w:cs="Calibri"/>
                          <w:noProof/>
                          <w:lang w:val="es-ES_tradnl"/>
                        </w:rPr>
                        <w:t>.</w:t>
                      </w:r>
                      <w:r w:rsidRPr="00981E68">
                        <w:rPr>
                          <w:rFonts w:cs="Calibri"/>
                          <w:noProof/>
                          <w:lang w:val="es-ES_tradnl"/>
                        </w:rPr>
                        <w:t xml:space="preserve">000 </w:t>
                      </w:r>
                      <w:r>
                        <w:rPr>
                          <w:rFonts w:cs="Calibri"/>
                          <w:noProof/>
                          <w:lang w:val="es-ES_tradnl"/>
                        </w:rPr>
                        <w:t>a la iniciativa de la cuenca Amazónica</w:t>
                      </w:r>
                      <w:r w:rsidRPr="00981E68">
                        <w:rPr>
                          <w:rFonts w:cs="Calibri"/>
                          <w:noProof/>
                          <w:lang w:val="es-ES_tradnl"/>
                        </w:rPr>
                        <w:t>,</w:t>
                      </w:r>
                    </w:p>
                    <w:p w14:paraId="45580842" w14:textId="231D1344" w:rsidR="000C7209" w:rsidRPr="00981E68" w:rsidRDefault="000C7209" w:rsidP="008D5B13">
                      <w:pPr>
                        <w:pStyle w:val="ColorfulList-Accent11"/>
                        <w:spacing w:after="0" w:line="240" w:lineRule="auto"/>
                        <w:ind w:left="426" w:firstLine="294"/>
                        <w:rPr>
                          <w:rFonts w:cs="Calibri"/>
                          <w:noProof/>
                          <w:lang w:val="es-ES_tradnl"/>
                        </w:rPr>
                      </w:pPr>
                      <w:r w:rsidRPr="00981E68">
                        <w:rPr>
                          <w:rFonts w:cs="Calibri"/>
                          <w:noProof/>
                          <w:lang w:val="es-ES_tradnl"/>
                        </w:rPr>
                        <w:t xml:space="preserve">- </w:t>
                      </w:r>
                      <w:r>
                        <w:rPr>
                          <w:rFonts w:cs="Calibri"/>
                          <w:noProof/>
                          <w:lang w:val="es-ES_tradnl"/>
                        </w:rPr>
                        <w:t xml:space="preserve">CHF </w:t>
                      </w:r>
                      <w:r w:rsidRPr="00981E68">
                        <w:rPr>
                          <w:rFonts w:cs="Calibri"/>
                          <w:noProof/>
                          <w:lang w:val="es-ES_tradnl"/>
                        </w:rPr>
                        <w:t>25</w:t>
                      </w:r>
                      <w:r>
                        <w:rPr>
                          <w:rFonts w:cs="Calibri"/>
                          <w:noProof/>
                          <w:lang w:val="es-ES_tradnl"/>
                        </w:rPr>
                        <w:t>.</w:t>
                      </w:r>
                      <w:r w:rsidRPr="00981E68">
                        <w:rPr>
                          <w:rFonts w:cs="Calibri"/>
                          <w:noProof/>
                          <w:lang w:val="es-ES_tradnl"/>
                        </w:rPr>
                        <w:t xml:space="preserve">000 </w:t>
                      </w:r>
                      <w:r>
                        <w:rPr>
                          <w:rFonts w:cs="Calibri"/>
                          <w:noProof/>
                          <w:lang w:val="es-ES_tradnl"/>
                        </w:rPr>
                        <w:t>a la iniciativa de Asia Central</w:t>
                      </w:r>
                      <w:r w:rsidRPr="00981E68">
                        <w:rPr>
                          <w:rFonts w:cs="Calibri"/>
                          <w:noProof/>
                          <w:lang w:val="es-ES_tradnl"/>
                        </w:rPr>
                        <w:t>,</w:t>
                      </w:r>
                    </w:p>
                    <w:p w14:paraId="5D41A870" w14:textId="0C505A4E" w:rsidR="000C7209" w:rsidRPr="00981E68" w:rsidRDefault="000C7209" w:rsidP="00953412">
                      <w:pPr>
                        <w:pStyle w:val="ColorfulList-Accent11"/>
                        <w:spacing w:after="0" w:line="240" w:lineRule="auto"/>
                        <w:ind w:left="426" w:firstLine="294"/>
                        <w:rPr>
                          <w:rFonts w:cs="Calibri"/>
                          <w:noProof/>
                          <w:lang w:val="es-ES_tradnl"/>
                        </w:rPr>
                      </w:pPr>
                      <w:r w:rsidRPr="00981E68">
                        <w:rPr>
                          <w:rFonts w:cs="Calibri"/>
                          <w:noProof/>
                          <w:lang w:val="es-ES_tradnl"/>
                        </w:rPr>
                        <w:t xml:space="preserve">- </w:t>
                      </w:r>
                      <w:r>
                        <w:rPr>
                          <w:rFonts w:cs="Calibri"/>
                          <w:noProof/>
                          <w:lang w:val="es-ES_tradnl"/>
                        </w:rPr>
                        <w:t>CHF 25.</w:t>
                      </w:r>
                      <w:r w:rsidRPr="00981E68">
                        <w:rPr>
                          <w:rFonts w:cs="Calibri"/>
                          <w:noProof/>
                          <w:lang w:val="es-ES_tradnl"/>
                        </w:rPr>
                        <w:t xml:space="preserve">000 </w:t>
                      </w:r>
                      <w:r>
                        <w:rPr>
                          <w:rFonts w:cs="Calibri"/>
                          <w:noProof/>
                          <w:lang w:val="es-ES_tradnl"/>
                        </w:rPr>
                        <w:t>a la iniciativa Indo-Birmana</w:t>
                      </w:r>
                      <w:r w:rsidRPr="00981E68">
                        <w:rPr>
                          <w:rFonts w:cs="Calibri"/>
                          <w:noProof/>
                          <w:lang w:val="es-ES_tradnl"/>
                        </w:rPr>
                        <w:t>,</w:t>
                      </w:r>
                    </w:p>
                    <w:p w14:paraId="3AE7B012" w14:textId="1933606A" w:rsidR="000C7209" w:rsidRPr="00981E68" w:rsidRDefault="000C7209" w:rsidP="00953412">
                      <w:pPr>
                        <w:pStyle w:val="ColorfulList-Accent11"/>
                        <w:spacing w:after="0" w:line="240" w:lineRule="auto"/>
                        <w:ind w:left="426" w:firstLine="294"/>
                        <w:rPr>
                          <w:rFonts w:cs="Calibri"/>
                          <w:noProof/>
                          <w:lang w:val="es-ES_tradnl"/>
                        </w:rPr>
                      </w:pPr>
                      <w:r w:rsidRPr="00981E68">
                        <w:rPr>
                          <w:rFonts w:cs="Calibri"/>
                          <w:noProof/>
                          <w:lang w:val="es-ES_tradnl"/>
                        </w:rPr>
                        <w:t xml:space="preserve">- </w:t>
                      </w:r>
                      <w:r>
                        <w:rPr>
                          <w:rFonts w:cs="Calibri"/>
                          <w:noProof/>
                          <w:lang w:val="es-ES_tradnl"/>
                        </w:rPr>
                        <w:t xml:space="preserve">CHF </w:t>
                      </w:r>
                      <w:r w:rsidRPr="00981E68">
                        <w:rPr>
                          <w:rFonts w:cs="Calibri"/>
                          <w:noProof/>
                          <w:lang w:val="es-ES_tradnl"/>
                        </w:rPr>
                        <w:t>25</w:t>
                      </w:r>
                      <w:r>
                        <w:rPr>
                          <w:rFonts w:cs="Calibri"/>
                          <w:noProof/>
                          <w:lang w:val="es-ES_tradnl"/>
                        </w:rPr>
                        <w:t>.</w:t>
                      </w:r>
                      <w:r w:rsidRPr="00981E68">
                        <w:rPr>
                          <w:rFonts w:cs="Calibri"/>
                          <w:noProof/>
                          <w:lang w:val="es-ES_tradnl"/>
                        </w:rPr>
                        <w:t xml:space="preserve">000 </w:t>
                      </w:r>
                      <w:r>
                        <w:rPr>
                          <w:rFonts w:cs="Calibri"/>
                          <w:noProof/>
                          <w:lang w:val="es-ES_tradnl"/>
                        </w:rPr>
                        <w:t>a la iniciativa de la cuenca del río Senegal, y</w:t>
                      </w:r>
                    </w:p>
                    <w:p w14:paraId="655A8525" w14:textId="60B662EE" w:rsidR="000C7209" w:rsidRPr="00981E68" w:rsidRDefault="000C7209" w:rsidP="0046116F">
                      <w:pPr>
                        <w:pStyle w:val="ColorfulList-Accent11"/>
                        <w:spacing w:after="0" w:line="240" w:lineRule="auto"/>
                        <w:ind w:left="426"/>
                        <w:rPr>
                          <w:noProof/>
                          <w:lang w:val="es-ES_tradnl"/>
                        </w:rPr>
                      </w:pPr>
                      <w:r w:rsidRPr="00981E68">
                        <w:rPr>
                          <w:rFonts w:cs="Calibri"/>
                          <w:noProof/>
                          <w:lang w:val="es-ES_tradnl"/>
                        </w:rPr>
                        <w:t xml:space="preserve">- </w:t>
                      </w:r>
                      <w:r>
                        <w:rPr>
                          <w:rFonts w:cs="Calibri"/>
                          <w:noProof/>
                          <w:lang w:val="es-ES_tradnl"/>
                        </w:rPr>
                        <w:t xml:space="preserve">CHF </w:t>
                      </w:r>
                      <w:r w:rsidRPr="00981E68">
                        <w:rPr>
                          <w:rFonts w:cs="Calibri"/>
                          <w:noProof/>
                          <w:lang w:val="es-ES_tradnl"/>
                        </w:rPr>
                        <w:t>2</w:t>
                      </w:r>
                      <w:r>
                        <w:rPr>
                          <w:rFonts w:cs="Calibri"/>
                          <w:noProof/>
                          <w:lang w:val="es-ES_tradnl"/>
                        </w:rPr>
                        <w:t>0.</w:t>
                      </w:r>
                      <w:r w:rsidRPr="00981E68">
                        <w:rPr>
                          <w:rFonts w:cs="Calibri"/>
                          <w:noProof/>
                          <w:lang w:val="es-ES_tradnl"/>
                        </w:rPr>
                        <w:t xml:space="preserve">000 </w:t>
                      </w:r>
                      <w:r>
                        <w:rPr>
                          <w:rFonts w:cs="Calibri"/>
                          <w:noProof/>
                          <w:lang w:val="es-ES_tradnl"/>
                        </w:rPr>
                        <w:t xml:space="preserve">para los gastos del taller para iniciativas regionales </w:t>
                      </w:r>
                      <w:r w:rsidRPr="00981E68">
                        <w:rPr>
                          <w:rFonts w:cs="Calibri"/>
                          <w:noProof/>
                          <w:lang w:val="es-ES_tradnl"/>
                        </w:rPr>
                        <w:t xml:space="preserve">(Gland, 12 </w:t>
                      </w:r>
                      <w:r>
                        <w:rPr>
                          <w:rFonts w:cs="Calibri"/>
                          <w:noProof/>
                          <w:lang w:val="es-ES_tradnl"/>
                        </w:rPr>
                        <w:t>de junio de</w:t>
                      </w:r>
                      <w:r w:rsidRPr="00981E68">
                        <w:rPr>
                          <w:rFonts w:cs="Calibri"/>
                          <w:noProof/>
                          <w:lang w:val="es-ES_tradnl"/>
                        </w:rPr>
                        <w:t xml:space="preserve"> 2016).</w:t>
                      </w:r>
                    </w:p>
                    <w:p w14:paraId="5CB2B7C7" w14:textId="77777777" w:rsidR="000C7209" w:rsidRPr="00981E68" w:rsidRDefault="000C7209" w:rsidP="00D626B5">
                      <w:pPr>
                        <w:pStyle w:val="ColorfulList-Accent11"/>
                        <w:spacing w:after="0" w:line="240" w:lineRule="auto"/>
                        <w:ind w:left="426"/>
                        <w:rPr>
                          <w:noProof/>
                          <w:lang w:val="es-ES_tradnl"/>
                        </w:rPr>
                      </w:pPr>
                    </w:p>
                  </w:txbxContent>
                </v:textbox>
                <w10:anchorlock/>
              </v:shape>
            </w:pict>
          </mc:Fallback>
        </mc:AlternateContent>
      </w:r>
    </w:p>
    <w:p w14:paraId="4C70286A" w14:textId="77777777" w:rsidR="00643DF4" w:rsidRPr="003E7B0D" w:rsidRDefault="00643DF4" w:rsidP="00643DF4">
      <w:pPr>
        <w:autoSpaceDE w:val="0"/>
        <w:autoSpaceDN w:val="0"/>
        <w:adjustRightInd w:val="0"/>
        <w:rPr>
          <w:rFonts w:asciiTheme="minorHAnsi" w:eastAsiaTheme="minorHAnsi" w:hAnsiTheme="minorHAnsi" w:cs="Calibri-Bold"/>
          <w:b/>
          <w:bCs/>
          <w:noProof/>
          <w:sz w:val="22"/>
          <w:szCs w:val="22"/>
          <w:lang w:val="es-ES_tradnl" w:eastAsia="en-US"/>
        </w:rPr>
      </w:pPr>
    </w:p>
    <w:p w14:paraId="05CB4F5D" w14:textId="77777777" w:rsidR="00643DF4" w:rsidRPr="003E7B0D" w:rsidRDefault="00643DF4" w:rsidP="00194C81">
      <w:pPr>
        <w:autoSpaceDE w:val="0"/>
        <w:autoSpaceDN w:val="0"/>
        <w:adjustRightInd w:val="0"/>
        <w:rPr>
          <w:rFonts w:asciiTheme="minorHAnsi" w:eastAsiaTheme="minorHAnsi" w:hAnsiTheme="minorHAnsi" w:cs="Calibri-Bold"/>
          <w:b/>
          <w:bCs/>
          <w:noProof/>
          <w:sz w:val="22"/>
          <w:szCs w:val="22"/>
          <w:lang w:val="es-ES_tradnl" w:eastAsia="en-US"/>
        </w:rPr>
      </w:pPr>
    </w:p>
    <w:p w14:paraId="63B068FE" w14:textId="3ED5BAC2" w:rsidR="00643DF4" w:rsidRPr="003E7B0D" w:rsidRDefault="007F03C4" w:rsidP="00194C81">
      <w:pPr>
        <w:autoSpaceDE w:val="0"/>
        <w:autoSpaceDN w:val="0"/>
        <w:adjustRightInd w:val="0"/>
        <w:outlineLvl w:val="0"/>
        <w:rPr>
          <w:rFonts w:asciiTheme="minorHAnsi" w:eastAsiaTheme="minorHAnsi" w:hAnsiTheme="minorHAnsi" w:cs="Calibri-Bold"/>
          <w:b/>
          <w:bCs/>
          <w:noProof/>
          <w:sz w:val="22"/>
          <w:szCs w:val="22"/>
          <w:lang w:val="es-ES_tradnl" w:eastAsia="en-US"/>
        </w:rPr>
      </w:pPr>
      <w:r w:rsidRPr="003E7B0D">
        <w:rPr>
          <w:rFonts w:asciiTheme="minorHAnsi" w:eastAsiaTheme="minorHAnsi" w:hAnsiTheme="minorHAnsi" w:cs="Calibri-Bold"/>
          <w:b/>
          <w:bCs/>
          <w:noProof/>
          <w:sz w:val="22"/>
          <w:szCs w:val="22"/>
          <w:lang w:val="es-ES_tradnl" w:eastAsia="en-US"/>
        </w:rPr>
        <w:t>Introduc</w:t>
      </w:r>
      <w:r w:rsidR="00AA2B28" w:rsidRPr="003E7B0D">
        <w:rPr>
          <w:rFonts w:asciiTheme="minorHAnsi" w:eastAsiaTheme="minorHAnsi" w:hAnsiTheme="minorHAnsi" w:cs="Calibri-Bold"/>
          <w:b/>
          <w:bCs/>
          <w:noProof/>
          <w:sz w:val="22"/>
          <w:szCs w:val="22"/>
          <w:lang w:val="es-ES_tradnl" w:eastAsia="en-US"/>
        </w:rPr>
        <w:t>ción y antecedentes</w:t>
      </w:r>
    </w:p>
    <w:p w14:paraId="01B8B9AF" w14:textId="77777777" w:rsidR="00643DF4" w:rsidRPr="003E7B0D" w:rsidRDefault="00643DF4" w:rsidP="00194C81">
      <w:pPr>
        <w:autoSpaceDE w:val="0"/>
        <w:autoSpaceDN w:val="0"/>
        <w:adjustRightInd w:val="0"/>
        <w:rPr>
          <w:rFonts w:asciiTheme="minorHAnsi" w:eastAsiaTheme="minorHAnsi" w:hAnsiTheme="minorHAnsi" w:cs="Calibri-Bold"/>
          <w:b/>
          <w:bCs/>
          <w:noProof/>
          <w:sz w:val="22"/>
          <w:szCs w:val="22"/>
          <w:lang w:val="es-ES_tradnl" w:eastAsia="en-US"/>
        </w:rPr>
      </w:pPr>
    </w:p>
    <w:p w14:paraId="665799F6" w14:textId="3875EF41" w:rsidR="00AA2B28" w:rsidRPr="003E7B0D" w:rsidRDefault="00AA2B28" w:rsidP="007356DD">
      <w:pPr>
        <w:pStyle w:val="ListParagraph"/>
        <w:numPr>
          <w:ilvl w:val="0"/>
          <w:numId w:val="13"/>
        </w:numPr>
        <w:ind w:left="360"/>
        <w:rPr>
          <w:rFonts w:asciiTheme="minorHAnsi" w:hAnsiTheme="minorHAnsi"/>
          <w:noProof/>
          <w:lang w:val="es-ES_tradnl"/>
        </w:rPr>
      </w:pPr>
      <w:r w:rsidRPr="003E7B0D">
        <w:rPr>
          <w:rFonts w:asciiTheme="minorHAnsi" w:hAnsiTheme="minorHAnsi"/>
          <w:noProof/>
          <w:lang w:val="es-ES_tradnl"/>
        </w:rPr>
        <w:t xml:space="preserve">En la 51ª sesión del Comité Permanente, celebrada en noviembre de 2015, la Secretaría </w:t>
      </w:r>
      <w:r w:rsidR="00EF781C" w:rsidRPr="003E7B0D">
        <w:rPr>
          <w:rFonts w:asciiTheme="minorHAnsi" w:hAnsiTheme="minorHAnsi"/>
          <w:noProof/>
          <w:lang w:val="es-ES_tradnl"/>
        </w:rPr>
        <w:t>planteó</w:t>
      </w:r>
      <w:r w:rsidRPr="003E7B0D">
        <w:rPr>
          <w:rFonts w:asciiTheme="minorHAnsi" w:hAnsiTheme="minorHAnsi"/>
          <w:noProof/>
          <w:lang w:val="es-ES_tradnl"/>
        </w:rPr>
        <w:t xml:space="preserve"> cuatro propuestas para nuevas iniciativas regionales de Ramsar (Documento SC51-12) y se refirió a la información presentada por </w:t>
      </w:r>
      <w:r w:rsidR="00EF781C" w:rsidRPr="003E7B0D">
        <w:rPr>
          <w:rFonts w:asciiTheme="minorHAnsi" w:hAnsiTheme="minorHAnsi"/>
          <w:noProof/>
          <w:lang w:val="es-ES_tradnl"/>
        </w:rPr>
        <w:t>las mismas</w:t>
      </w:r>
      <w:r w:rsidRPr="003E7B0D">
        <w:rPr>
          <w:rFonts w:asciiTheme="minorHAnsi" w:hAnsiTheme="minorHAnsi"/>
          <w:noProof/>
          <w:lang w:val="es-ES_tradnl"/>
        </w:rPr>
        <w:t xml:space="preserve"> (que se encuentra en el sitio web de Ramsar</w:t>
      </w:r>
    </w:p>
    <w:p w14:paraId="1C262FD6" w14:textId="5C78494B" w:rsidR="007356DD" w:rsidRPr="003E7B0D" w:rsidRDefault="00604B93" w:rsidP="007356DD">
      <w:pPr>
        <w:pStyle w:val="ListParagraph"/>
        <w:ind w:left="360"/>
        <w:rPr>
          <w:rFonts w:asciiTheme="minorHAnsi" w:hAnsiTheme="minorHAnsi"/>
          <w:noProof/>
          <w:lang w:val="es-ES_tradnl"/>
        </w:rPr>
      </w:pPr>
      <w:hyperlink r:id="rId9" w:history="1">
        <w:r w:rsidR="00AA2B28" w:rsidRPr="003E7B0D">
          <w:rPr>
            <w:rStyle w:val="Hyperlink"/>
            <w:rFonts w:asciiTheme="minorHAnsi" w:hAnsiTheme="minorHAnsi"/>
            <w:noProof/>
            <w:lang w:val="es-ES_tradnl"/>
          </w:rPr>
          <w:t>www.ramsar.org/sites/default/files/documents/library/ri_proposals_nov2015_efs_0.pdf</w:t>
        </w:r>
      </w:hyperlink>
      <w:r w:rsidR="00AA2B28" w:rsidRPr="003E7B0D">
        <w:rPr>
          <w:rFonts w:asciiTheme="minorHAnsi" w:hAnsiTheme="minorHAnsi"/>
          <w:noProof/>
          <w:lang w:val="es-ES_tradnl"/>
        </w:rPr>
        <w:t>).</w:t>
      </w:r>
      <w:r w:rsidR="007356DD" w:rsidRPr="003E7B0D">
        <w:rPr>
          <w:rFonts w:asciiTheme="minorHAnsi" w:hAnsiTheme="minorHAnsi"/>
          <w:noProof/>
          <w:lang w:val="es-ES_tradnl"/>
        </w:rPr>
        <w:t xml:space="preserve"> </w:t>
      </w:r>
    </w:p>
    <w:p w14:paraId="33F6127F" w14:textId="10C614F9" w:rsidR="007356DD" w:rsidRPr="003E7B0D" w:rsidRDefault="00AA2B28" w:rsidP="007356DD">
      <w:pPr>
        <w:pStyle w:val="ListParagraph"/>
        <w:ind w:left="360"/>
        <w:rPr>
          <w:rFonts w:asciiTheme="minorHAnsi" w:hAnsiTheme="minorHAnsi"/>
          <w:noProof/>
          <w:lang w:val="es-ES_tradnl"/>
        </w:rPr>
      </w:pPr>
      <w:r w:rsidRPr="003E7B0D">
        <w:rPr>
          <w:rFonts w:asciiTheme="minorHAnsi" w:hAnsiTheme="minorHAnsi"/>
          <w:noProof/>
          <w:lang w:val="es-ES_tradnl"/>
        </w:rPr>
        <w:t xml:space="preserve">La Secretaría sugirió que se invite a estas nuevas iniciativas a presentar un plan anual de trabajo y </w:t>
      </w:r>
      <w:r w:rsidR="00164A44" w:rsidRPr="003E7B0D">
        <w:rPr>
          <w:rFonts w:asciiTheme="minorHAnsi" w:hAnsiTheme="minorHAnsi"/>
          <w:noProof/>
          <w:lang w:val="es-ES_tradnl"/>
        </w:rPr>
        <w:t xml:space="preserve">financiación </w:t>
      </w:r>
      <w:r w:rsidR="003D7D4E" w:rsidRPr="003E7B0D">
        <w:rPr>
          <w:rFonts w:asciiTheme="minorHAnsi" w:hAnsiTheme="minorHAnsi"/>
          <w:noProof/>
          <w:lang w:val="es-ES_tradnl"/>
        </w:rPr>
        <w:t>para 2016</w:t>
      </w:r>
      <w:r w:rsidRPr="003E7B0D">
        <w:rPr>
          <w:rFonts w:asciiTheme="minorHAnsi" w:hAnsiTheme="minorHAnsi"/>
          <w:noProof/>
          <w:lang w:val="es-ES_tradnl"/>
        </w:rPr>
        <w:t xml:space="preserve"> </w:t>
      </w:r>
      <w:r w:rsidR="00EF781C" w:rsidRPr="003E7B0D">
        <w:rPr>
          <w:rFonts w:asciiTheme="minorHAnsi" w:hAnsiTheme="minorHAnsi"/>
          <w:noProof/>
          <w:lang w:val="es-ES_tradnl"/>
        </w:rPr>
        <w:t>para que</w:t>
      </w:r>
      <w:r w:rsidR="003D7D4E" w:rsidRPr="003E7B0D">
        <w:rPr>
          <w:rFonts w:asciiTheme="minorHAnsi" w:hAnsiTheme="minorHAnsi"/>
          <w:noProof/>
          <w:lang w:val="es-ES_tradnl"/>
        </w:rPr>
        <w:t>,</w:t>
      </w:r>
      <w:r w:rsidR="00EF781C" w:rsidRPr="003E7B0D">
        <w:rPr>
          <w:rFonts w:asciiTheme="minorHAnsi" w:hAnsiTheme="minorHAnsi"/>
          <w:noProof/>
          <w:lang w:val="es-ES_tradnl"/>
        </w:rPr>
        <w:t xml:space="preserve"> </w:t>
      </w:r>
      <w:r w:rsidR="003D7D4E" w:rsidRPr="003E7B0D">
        <w:rPr>
          <w:rFonts w:asciiTheme="minorHAnsi" w:hAnsiTheme="minorHAnsi"/>
          <w:noProof/>
          <w:lang w:val="es-ES_tradnl"/>
        </w:rPr>
        <w:t xml:space="preserve">en la reunión SC52, </w:t>
      </w:r>
      <w:r w:rsidR="00EF781C" w:rsidRPr="003E7B0D">
        <w:rPr>
          <w:rFonts w:asciiTheme="minorHAnsi" w:hAnsiTheme="minorHAnsi"/>
          <w:noProof/>
          <w:lang w:val="es-ES_tradnl"/>
        </w:rPr>
        <w:t>el Comité Permanente lo</w:t>
      </w:r>
      <w:r w:rsidRPr="003E7B0D">
        <w:rPr>
          <w:rFonts w:asciiTheme="minorHAnsi" w:hAnsiTheme="minorHAnsi"/>
          <w:noProof/>
          <w:lang w:val="es-ES_tradnl"/>
        </w:rPr>
        <w:t xml:space="preserve"> </w:t>
      </w:r>
      <w:r w:rsidR="00EF781C" w:rsidRPr="003E7B0D">
        <w:rPr>
          <w:rFonts w:asciiTheme="minorHAnsi" w:hAnsiTheme="minorHAnsi"/>
          <w:noProof/>
          <w:lang w:val="es-ES_tradnl"/>
        </w:rPr>
        <w:t>pueda aprobar</w:t>
      </w:r>
      <w:r w:rsidRPr="003E7B0D">
        <w:rPr>
          <w:rFonts w:asciiTheme="minorHAnsi" w:hAnsiTheme="minorHAnsi"/>
          <w:noProof/>
          <w:lang w:val="es-ES_tradnl"/>
        </w:rPr>
        <w:t xml:space="preserve"> en </w:t>
      </w:r>
      <w:r w:rsidR="00927D59" w:rsidRPr="003E7B0D">
        <w:rPr>
          <w:rFonts w:asciiTheme="minorHAnsi" w:hAnsiTheme="minorHAnsi"/>
          <w:noProof/>
          <w:lang w:val="es-ES_tradnl"/>
        </w:rPr>
        <w:t>las mismas</w:t>
      </w:r>
      <w:r w:rsidRPr="003E7B0D">
        <w:rPr>
          <w:rFonts w:asciiTheme="minorHAnsi" w:hAnsiTheme="minorHAnsi"/>
          <w:noProof/>
          <w:lang w:val="es-ES_tradnl"/>
        </w:rPr>
        <w:t xml:space="preserve"> condiciones </w:t>
      </w:r>
      <w:r w:rsidR="00EF781C" w:rsidRPr="003E7B0D">
        <w:rPr>
          <w:rFonts w:asciiTheme="minorHAnsi" w:hAnsiTheme="minorHAnsi"/>
          <w:noProof/>
          <w:lang w:val="es-ES_tradnl"/>
        </w:rPr>
        <w:t>que</w:t>
      </w:r>
      <w:r w:rsidRPr="003E7B0D">
        <w:rPr>
          <w:rFonts w:asciiTheme="minorHAnsi" w:hAnsiTheme="minorHAnsi"/>
          <w:noProof/>
          <w:lang w:val="es-ES_tradnl"/>
        </w:rPr>
        <w:t xml:space="preserve"> </w:t>
      </w:r>
      <w:r w:rsidR="00927D59" w:rsidRPr="003E7B0D">
        <w:rPr>
          <w:rFonts w:asciiTheme="minorHAnsi" w:hAnsiTheme="minorHAnsi"/>
          <w:noProof/>
          <w:lang w:val="es-ES_tradnl"/>
        </w:rPr>
        <w:t xml:space="preserve">a </w:t>
      </w:r>
      <w:r w:rsidRPr="003E7B0D">
        <w:rPr>
          <w:rFonts w:asciiTheme="minorHAnsi" w:hAnsiTheme="minorHAnsi"/>
          <w:noProof/>
          <w:lang w:val="es-ES_tradnl"/>
        </w:rPr>
        <w:t>las iniciativas existentes.</w:t>
      </w:r>
    </w:p>
    <w:p w14:paraId="13698D00" w14:textId="77777777" w:rsidR="007356DD" w:rsidRPr="003E7B0D" w:rsidRDefault="007356DD" w:rsidP="007356DD">
      <w:pPr>
        <w:pStyle w:val="ListParagraph"/>
        <w:ind w:left="66"/>
        <w:jc w:val="left"/>
        <w:rPr>
          <w:rFonts w:asciiTheme="minorHAnsi" w:hAnsiTheme="minorHAnsi"/>
          <w:noProof/>
          <w:lang w:val="es-ES_tradnl"/>
        </w:rPr>
      </w:pPr>
    </w:p>
    <w:p w14:paraId="123B7797" w14:textId="13C75DFD" w:rsidR="00FC3AF5" w:rsidRPr="003E7B0D" w:rsidRDefault="007356DD" w:rsidP="00FC3AF5">
      <w:pPr>
        <w:pStyle w:val="ListParagraph"/>
        <w:numPr>
          <w:ilvl w:val="0"/>
          <w:numId w:val="13"/>
        </w:numPr>
        <w:ind w:left="360"/>
        <w:jc w:val="left"/>
        <w:rPr>
          <w:rFonts w:asciiTheme="minorHAnsi" w:hAnsiTheme="minorHAnsi"/>
          <w:noProof/>
          <w:lang w:val="es-ES_tradnl"/>
        </w:rPr>
      </w:pPr>
      <w:r w:rsidRPr="003E7B0D">
        <w:rPr>
          <w:rFonts w:asciiTheme="minorHAnsi" w:hAnsiTheme="minorHAnsi"/>
          <w:noProof/>
          <w:lang w:val="es-ES_tradnl"/>
        </w:rPr>
        <w:t xml:space="preserve">El Comité Permanente consideró que no sería apropiado apoyar </w:t>
      </w:r>
      <w:r w:rsidR="00EB53F0" w:rsidRPr="003E7B0D">
        <w:rPr>
          <w:rFonts w:asciiTheme="minorHAnsi" w:hAnsiTheme="minorHAnsi"/>
          <w:noProof/>
          <w:lang w:val="es-ES_tradnl"/>
        </w:rPr>
        <w:t xml:space="preserve">a </w:t>
      </w:r>
      <w:r w:rsidRPr="003E7B0D">
        <w:rPr>
          <w:rFonts w:asciiTheme="minorHAnsi" w:hAnsiTheme="minorHAnsi"/>
          <w:noProof/>
          <w:lang w:val="es-ES_tradnl"/>
        </w:rPr>
        <w:t>nuevas iniciativas regionales de Ramsar propuestas hasta que</w:t>
      </w:r>
      <w:r w:rsidR="00FC3AF5" w:rsidRPr="003E7B0D">
        <w:rPr>
          <w:rFonts w:asciiTheme="minorHAnsi" w:hAnsiTheme="minorHAnsi"/>
          <w:noProof/>
          <w:lang w:val="es-ES_tradnl"/>
        </w:rPr>
        <w:t xml:space="preserve"> este</w:t>
      </w:r>
      <w:r w:rsidRPr="003E7B0D">
        <w:rPr>
          <w:rFonts w:asciiTheme="minorHAnsi" w:hAnsiTheme="minorHAnsi"/>
          <w:noProof/>
          <w:lang w:val="es-ES_tradnl"/>
        </w:rPr>
        <w:t xml:space="preserve"> haya tenido la oportunidad de examinar toda la documentación pertinente, y se sugirió que se invite a las Partes Contratantes a presentar en febrero de 2016 documentación más completa para las nuevas iniciativas regionales propuestas</w:t>
      </w:r>
      <w:r w:rsidR="00FC3AF5" w:rsidRPr="003E7B0D">
        <w:rPr>
          <w:rFonts w:asciiTheme="minorHAnsi" w:hAnsiTheme="minorHAnsi"/>
          <w:noProof/>
          <w:lang w:val="es-ES_tradnl"/>
        </w:rPr>
        <w:t>,</w:t>
      </w:r>
      <w:r w:rsidRPr="003E7B0D">
        <w:rPr>
          <w:rFonts w:asciiTheme="minorHAnsi" w:hAnsiTheme="minorHAnsi"/>
          <w:noProof/>
          <w:lang w:val="es-ES_tradnl"/>
        </w:rPr>
        <w:t xml:space="preserve"> para permitir </w:t>
      </w:r>
      <w:r w:rsidR="003D7D4E" w:rsidRPr="003E7B0D">
        <w:rPr>
          <w:rFonts w:asciiTheme="minorHAnsi" w:hAnsiTheme="minorHAnsi"/>
          <w:noProof/>
          <w:lang w:val="es-ES_tradnl"/>
        </w:rPr>
        <w:t>su evaluación</w:t>
      </w:r>
      <w:r w:rsidR="00FC3AF5" w:rsidRPr="003E7B0D">
        <w:rPr>
          <w:rFonts w:asciiTheme="minorHAnsi" w:hAnsiTheme="minorHAnsi"/>
          <w:noProof/>
          <w:lang w:val="es-ES_tradnl"/>
        </w:rPr>
        <w:t xml:space="preserve"> en la reunión </w:t>
      </w:r>
      <w:r w:rsidRPr="003E7B0D">
        <w:rPr>
          <w:rFonts w:asciiTheme="minorHAnsi" w:hAnsiTheme="minorHAnsi"/>
          <w:noProof/>
          <w:lang w:val="es-ES_tradnl"/>
        </w:rPr>
        <w:t>SC52.</w:t>
      </w:r>
    </w:p>
    <w:p w14:paraId="3981B88E" w14:textId="77777777" w:rsidR="00FC3AF5" w:rsidRPr="003E7B0D" w:rsidRDefault="00FC3AF5" w:rsidP="00FC3AF5">
      <w:pPr>
        <w:pStyle w:val="ListParagraph"/>
        <w:ind w:left="360"/>
        <w:jc w:val="left"/>
        <w:rPr>
          <w:rFonts w:asciiTheme="minorHAnsi" w:hAnsiTheme="minorHAnsi"/>
          <w:noProof/>
          <w:lang w:val="es-ES_tradnl"/>
        </w:rPr>
      </w:pPr>
    </w:p>
    <w:p w14:paraId="31D6CD08" w14:textId="0FD17FA9" w:rsidR="00FC3AF5" w:rsidRPr="003E7B0D" w:rsidRDefault="00FC3AF5" w:rsidP="00FC3AF5">
      <w:pPr>
        <w:pStyle w:val="ListParagraph"/>
        <w:numPr>
          <w:ilvl w:val="0"/>
          <w:numId w:val="13"/>
        </w:numPr>
        <w:ind w:left="360"/>
        <w:jc w:val="left"/>
        <w:rPr>
          <w:rFonts w:asciiTheme="minorHAnsi" w:hAnsiTheme="minorHAnsi"/>
          <w:noProof/>
          <w:lang w:val="es-ES_tradnl"/>
        </w:rPr>
      </w:pPr>
      <w:r w:rsidRPr="003E7B0D">
        <w:rPr>
          <w:rFonts w:asciiTheme="minorHAnsi" w:hAnsiTheme="minorHAnsi"/>
          <w:noProof/>
          <w:lang w:val="es-ES_tradnl"/>
        </w:rPr>
        <w:lastRenderedPageBreak/>
        <w:t>Por lo tanto, a través de la Decisión SC51-14</w:t>
      </w:r>
      <w:r w:rsidR="006B42D6" w:rsidRPr="003E7B0D">
        <w:rPr>
          <w:rFonts w:asciiTheme="minorHAnsi" w:hAnsiTheme="minorHAnsi"/>
          <w:noProof/>
          <w:lang w:val="es-ES_tradnl"/>
        </w:rPr>
        <w:t>,</w:t>
      </w:r>
      <w:r w:rsidRPr="003E7B0D">
        <w:rPr>
          <w:rFonts w:asciiTheme="minorHAnsi" w:hAnsiTheme="minorHAnsi"/>
          <w:noProof/>
          <w:lang w:val="es-ES_tradnl"/>
        </w:rPr>
        <w:t xml:space="preserve"> </w:t>
      </w:r>
      <w:r w:rsidR="0069029B" w:rsidRPr="003E7B0D">
        <w:rPr>
          <w:rFonts w:asciiTheme="minorHAnsi" w:hAnsiTheme="minorHAnsi"/>
          <w:noProof/>
          <w:lang w:val="es-ES_tradnl"/>
        </w:rPr>
        <w:t>“</w:t>
      </w:r>
      <w:r w:rsidR="006B42D6" w:rsidRPr="003E7B0D">
        <w:rPr>
          <w:rFonts w:asciiTheme="minorHAnsi" w:hAnsiTheme="minorHAnsi"/>
          <w:noProof/>
          <w:lang w:val="es-ES_tradnl"/>
        </w:rPr>
        <w:t>e</w:t>
      </w:r>
      <w:r w:rsidR="003E238A" w:rsidRPr="003E7B0D">
        <w:rPr>
          <w:rFonts w:asciiTheme="minorHAnsi" w:hAnsiTheme="minorHAnsi"/>
          <w:noProof/>
          <w:lang w:val="es-ES_tradnl"/>
        </w:rPr>
        <w:t>l Comité Permanente acordó que se invitara a las nuevas iniciativas regionales de Ramsar propuestas a presentar información pertinente a partir de una lista de requisitos que debería proporcionar la Secretaría para su examen en la reunión SC52</w:t>
      </w:r>
      <w:r w:rsidR="0069029B" w:rsidRPr="003E7B0D">
        <w:rPr>
          <w:rFonts w:asciiTheme="minorHAnsi" w:hAnsiTheme="minorHAnsi"/>
          <w:noProof/>
          <w:lang w:val="es-ES_tradnl"/>
        </w:rPr>
        <w:t>”</w:t>
      </w:r>
      <w:r w:rsidRPr="003E7B0D">
        <w:rPr>
          <w:rFonts w:asciiTheme="minorHAnsi" w:hAnsiTheme="minorHAnsi"/>
          <w:noProof/>
          <w:lang w:val="es-ES_tradnl"/>
        </w:rPr>
        <w:t>.</w:t>
      </w:r>
    </w:p>
    <w:p w14:paraId="2E456AFC" w14:textId="77777777" w:rsidR="00FC3AF5" w:rsidRPr="003E7B0D" w:rsidRDefault="00FC3AF5" w:rsidP="00FC3AF5">
      <w:pPr>
        <w:rPr>
          <w:rFonts w:asciiTheme="minorHAnsi" w:hAnsiTheme="minorHAnsi"/>
          <w:noProof/>
          <w:lang w:val="es-ES_tradnl"/>
        </w:rPr>
      </w:pPr>
    </w:p>
    <w:p w14:paraId="5EA96E93" w14:textId="1CE640D0" w:rsidR="00FC3AF5" w:rsidRPr="003E7B0D" w:rsidRDefault="00FC3AF5" w:rsidP="00FC3AF5">
      <w:pPr>
        <w:pStyle w:val="ListParagraph"/>
        <w:numPr>
          <w:ilvl w:val="0"/>
          <w:numId w:val="13"/>
        </w:numPr>
        <w:ind w:left="360"/>
        <w:jc w:val="left"/>
        <w:rPr>
          <w:rFonts w:asciiTheme="minorHAnsi" w:hAnsiTheme="minorHAnsi"/>
          <w:noProof/>
          <w:lang w:val="es-ES_tradnl"/>
        </w:rPr>
      </w:pPr>
      <w:r w:rsidRPr="003E7B0D">
        <w:rPr>
          <w:rFonts w:asciiTheme="minorHAnsi" w:hAnsiTheme="minorHAnsi"/>
          <w:noProof/>
          <w:lang w:val="es-ES_tradnl"/>
        </w:rPr>
        <w:t xml:space="preserve">Posteriormente, la Secretaría envió una nota a las Partes que habían propuesto nuevas iniciativas regionales de Ramsar, pidiéndoles que presentaran i) información </w:t>
      </w:r>
      <w:r w:rsidR="00E36C57" w:rsidRPr="003E7B0D">
        <w:rPr>
          <w:rFonts w:asciiTheme="minorHAnsi" w:hAnsiTheme="minorHAnsi"/>
          <w:noProof/>
          <w:lang w:val="es-ES_tradnl"/>
        </w:rPr>
        <w:t xml:space="preserve">adicional </w:t>
      </w:r>
      <w:r w:rsidRPr="003E7B0D">
        <w:rPr>
          <w:rFonts w:asciiTheme="minorHAnsi" w:hAnsiTheme="minorHAnsi"/>
          <w:noProof/>
          <w:lang w:val="es-ES_tradnl"/>
        </w:rPr>
        <w:t>a partir de una lista de requisitos que se les proporcionó que refleja</w:t>
      </w:r>
      <w:r w:rsidR="00E36C57" w:rsidRPr="003E7B0D">
        <w:rPr>
          <w:rFonts w:asciiTheme="minorHAnsi" w:hAnsiTheme="minorHAnsi"/>
          <w:noProof/>
          <w:lang w:val="es-ES_tradnl"/>
        </w:rPr>
        <w:t>ba</w:t>
      </w:r>
      <w:r w:rsidRPr="003E7B0D">
        <w:rPr>
          <w:rFonts w:asciiTheme="minorHAnsi" w:hAnsiTheme="minorHAnsi"/>
          <w:noProof/>
          <w:lang w:val="es-ES_tradnl"/>
        </w:rPr>
        <w:t xml:space="preserve">n los lineamientos operativos para las iniciativas regionales de Ramsar </w:t>
      </w:r>
      <w:r w:rsidR="0069029B" w:rsidRPr="003E7B0D">
        <w:rPr>
          <w:rFonts w:asciiTheme="minorHAnsi" w:hAnsiTheme="minorHAnsi"/>
          <w:noProof/>
          <w:lang w:val="es-ES_tradnl"/>
        </w:rPr>
        <w:t xml:space="preserve">para </w:t>
      </w:r>
      <w:r w:rsidRPr="003E7B0D">
        <w:rPr>
          <w:rFonts w:asciiTheme="minorHAnsi" w:hAnsiTheme="minorHAnsi"/>
          <w:noProof/>
          <w:lang w:val="es-ES_tradnl"/>
        </w:rPr>
        <w:t>2013-2015 (aprobad</w:t>
      </w:r>
      <w:r w:rsidR="00E36C57" w:rsidRPr="003E7B0D">
        <w:rPr>
          <w:rFonts w:asciiTheme="minorHAnsi" w:hAnsiTheme="minorHAnsi"/>
          <w:noProof/>
          <w:lang w:val="es-ES_tradnl"/>
        </w:rPr>
        <w:t>o</w:t>
      </w:r>
      <w:r w:rsidR="003E238A" w:rsidRPr="003E7B0D">
        <w:rPr>
          <w:rFonts w:asciiTheme="minorHAnsi" w:hAnsiTheme="minorHAnsi"/>
          <w:noProof/>
          <w:lang w:val="es-ES_tradnl"/>
        </w:rPr>
        <w:t>s</w:t>
      </w:r>
      <w:r w:rsidRPr="003E7B0D">
        <w:rPr>
          <w:rFonts w:asciiTheme="minorHAnsi" w:hAnsiTheme="minorHAnsi"/>
          <w:noProof/>
          <w:lang w:val="es-ES_tradnl"/>
        </w:rPr>
        <w:t xml:space="preserve"> por la Decisión SC46-28), y ii) un </w:t>
      </w:r>
      <w:r w:rsidR="00164A44" w:rsidRPr="003E7B0D">
        <w:rPr>
          <w:rFonts w:asciiTheme="minorHAnsi" w:hAnsiTheme="minorHAnsi"/>
          <w:noProof/>
          <w:lang w:val="es-ES_tradnl"/>
        </w:rPr>
        <w:t>plan anual de trabajo y financier</w:t>
      </w:r>
      <w:r w:rsidR="008B5EC8" w:rsidRPr="003E7B0D">
        <w:rPr>
          <w:rFonts w:asciiTheme="minorHAnsi" w:hAnsiTheme="minorHAnsi"/>
          <w:noProof/>
          <w:lang w:val="es-ES_tradnl"/>
        </w:rPr>
        <w:t>o</w:t>
      </w:r>
      <w:r w:rsidR="00164A44" w:rsidRPr="003E7B0D">
        <w:rPr>
          <w:rFonts w:asciiTheme="minorHAnsi" w:hAnsiTheme="minorHAnsi"/>
          <w:noProof/>
          <w:lang w:val="es-ES_tradnl"/>
        </w:rPr>
        <w:t xml:space="preserve"> para 2016 </w:t>
      </w:r>
      <w:r w:rsidRPr="003E7B0D">
        <w:rPr>
          <w:rFonts w:asciiTheme="minorHAnsi" w:hAnsiTheme="minorHAnsi"/>
          <w:noProof/>
          <w:lang w:val="es-ES_tradnl"/>
        </w:rPr>
        <w:t>(de acuerdo con el formato adoptado por la Decisión SC41-21).</w:t>
      </w:r>
    </w:p>
    <w:p w14:paraId="51FAE30F" w14:textId="77777777" w:rsidR="000C7B66" w:rsidRPr="003E7B0D" w:rsidRDefault="000C7B66" w:rsidP="00194C81">
      <w:pPr>
        <w:rPr>
          <w:rFonts w:asciiTheme="minorHAnsi" w:hAnsiTheme="minorHAnsi"/>
          <w:noProof/>
          <w:sz w:val="22"/>
          <w:szCs w:val="22"/>
          <w:lang w:val="es-ES_tradnl"/>
        </w:rPr>
      </w:pPr>
    </w:p>
    <w:p w14:paraId="20E5A725" w14:textId="25D6CF4C" w:rsidR="002F1847" w:rsidRPr="003E7B0D" w:rsidRDefault="00E36C57" w:rsidP="00194C81">
      <w:pPr>
        <w:rPr>
          <w:rFonts w:asciiTheme="minorHAnsi" w:hAnsiTheme="minorHAnsi"/>
          <w:b/>
          <w:noProof/>
          <w:sz w:val="22"/>
          <w:szCs w:val="22"/>
          <w:lang w:val="es-ES_tradnl"/>
        </w:rPr>
      </w:pPr>
      <w:r w:rsidRPr="003E7B0D">
        <w:rPr>
          <w:rFonts w:asciiTheme="minorHAnsi" w:hAnsiTheme="minorHAnsi"/>
          <w:b/>
          <w:noProof/>
          <w:sz w:val="22"/>
          <w:szCs w:val="22"/>
          <w:lang w:val="es-ES_tradnl"/>
        </w:rPr>
        <w:t>Propuestas para nuevas iniciativas regionales de Ramsar</w:t>
      </w:r>
      <w:r w:rsidR="00D626B5" w:rsidRPr="003E7B0D">
        <w:rPr>
          <w:rFonts w:asciiTheme="minorHAnsi" w:hAnsiTheme="minorHAnsi"/>
          <w:b/>
          <w:noProof/>
          <w:sz w:val="22"/>
          <w:szCs w:val="22"/>
          <w:lang w:val="es-ES_tradnl"/>
        </w:rPr>
        <w:t xml:space="preserve">, </w:t>
      </w:r>
      <w:r w:rsidRPr="003E7B0D">
        <w:rPr>
          <w:rFonts w:asciiTheme="minorHAnsi" w:hAnsiTheme="minorHAnsi"/>
          <w:b/>
          <w:noProof/>
          <w:sz w:val="22"/>
          <w:szCs w:val="22"/>
          <w:lang w:val="es-ES_tradnl"/>
        </w:rPr>
        <w:t xml:space="preserve">su apoyo y sus contribuciones de fondos de puesta en marcha </w:t>
      </w:r>
    </w:p>
    <w:p w14:paraId="2549F11D" w14:textId="77777777" w:rsidR="002F1847" w:rsidRPr="003E7B0D" w:rsidRDefault="002F1847" w:rsidP="00194C81">
      <w:pPr>
        <w:rPr>
          <w:rFonts w:asciiTheme="minorHAnsi" w:hAnsiTheme="minorHAnsi"/>
          <w:noProof/>
          <w:sz w:val="22"/>
          <w:szCs w:val="22"/>
          <w:lang w:val="es-ES_tradnl"/>
        </w:rPr>
      </w:pPr>
    </w:p>
    <w:p w14:paraId="4008DB73" w14:textId="2D7ACD7F" w:rsidR="00EB53F0" w:rsidRPr="003E7B0D" w:rsidRDefault="00E36C57" w:rsidP="00604B93">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Los </w:t>
      </w:r>
      <w:r w:rsidR="00164A44" w:rsidRPr="003E7B0D">
        <w:rPr>
          <w:rFonts w:asciiTheme="minorHAnsi" w:hAnsiTheme="minorHAnsi"/>
          <w:noProof/>
          <w:lang w:val="es-ES_tradnl"/>
        </w:rPr>
        <w:t>proponentes</w:t>
      </w:r>
      <w:r w:rsidRPr="003E7B0D">
        <w:rPr>
          <w:rFonts w:asciiTheme="minorHAnsi" w:hAnsiTheme="minorHAnsi"/>
          <w:noProof/>
          <w:lang w:val="es-ES_tradnl"/>
        </w:rPr>
        <w:t xml:space="preserve"> de las nuevas iniciativas regionales tenían contactos con la Secretaría y proporciona</w:t>
      </w:r>
      <w:r w:rsidR="003E238A" w:rsidRPr="003E7B0D">
        <w:rPr>
          <w:rFonts w:asciiTheme="minorHAnsi" w:hAnsiTheme="minorHAnsi"/>
          <w:noProof/>
          <w:lang w:val="es-ES_tradnl"/>
        </w:rPr>
        <w:t>ro</w:t>
      </w:r>
      <w:r w:rsidRPr="003E7B0D">
        <w:rPr>
          <w:rFonts w:asciiTheme="minorHAnsi" w:hAnsiTheme="minorHAnsi"/>
          <w:noProof/>
          <w:lang w:val="es-ES_tradnl"/>
        </w:rPr>
        <w:t xml:space="preserve">n documentación detallada y respuestas a la lista de requisitos. </w:t>
      </w:r>
      <w:r w:rsidR="00164A44" w:rsidRPr="003E7B0D">
        <w:rPr>
          <w:rFonts w:asciiTheme="minorHAnsi" w:hAnsiTheme="minorHAnsi"/>
          <w:noProof/>
          <w:lang w:val="es-ES_tradnl"/>
        </w:rPr>
        <w:t>Sus planes anuales de trabajo y financier</w:t>
      </w:r>
      <w:r w:rsidR="008B5EC8" w:rsidRPr="003E7B0D">
        <w:rPr>
          <w:rFonts w:asciiTheme="minorHAnsi" w:hAnsiTheme="minorHAnsi"/>
          <w:noProof/>
          <w:lang w:val="es-ES_tradnl"/>
        </w:rPr>
        <w:t>o</w:t>
      </w:r>
      <w:r w:rsidR="003E238A" w:rsidRPr="003E7B0D">
        <w:rPr>
          <w:rFonts w:asciiTheme="minorHAnsi" w:hAnsiTheme="minorHAnsi"/>
          <w:noProof/>
          <w:lang w:val="es-ES_tradnl"/>
        </w:rPr>
        <w:t>s</w:t>
      </w:r>
      <w:r w:rsidR="00164A44" w:rsidRPr="003E7B0D">
        <w:rPr>
          <w:rFonts w:asciiTheme="minorHAnsi" w:hAnsiTheme="minorHAnsi"/>
          <w:noProof/>
          <w:lang w:val="es-ES_tradnl"/>
        </w:rPr>
        <w:t xml:space="preserve"> para 2016 </w:t>
      </w:r>
      <w:r w:rsidR="003E238A" w:rsidRPr="003E7B0D">
        <w:rPr>
          <w:rFonts w:asciiTheme="minorHAnsi" w:hAnsiTheme="minorHAnsi"/>
          <w:noProof/>
          <w:lang w:val="es-ES_tradnl"/>
        </w:rPr>
        <w:t>están publicados</w:t>
      </w:r>
      <w:r w:rsidRPr="003E7B0D">
        <w:rPr>
          <w:rFonts w:asciiTheme="minorHAnsi" w:hAnsiTheme="minorHAnsi"/>
          <w:noProof/>
          <w:lang w:val="es-ES_tradnl"/>
        </w:rPr>
        <w:t xml:space="preserve">, junto con los planes anuales de las </w:t>
      </w:r>
      <w:r w:rsidR="00164A44" w:rsidRPr="003E7B0D">
        <w:rPr>
          <w:rFonts w:asciiTheme="minorHAnsi" w:hAnsiTheme="minorHAnsi"/>
          <w:noProof/>
          <w:lang w:val="es-ES_tradnl"/>
        </w:rPr>
        <w:t>i</w:t>
      </w:r>
      <w:r w:rsidRPr="003E7B0D">
        <w:rPr>
          <w:rFonts w:asciiTheme="minorHAnsi" w:hAnsiTheme="minorHAnsi"/>
          <w:noProof/>
          <w:lang w:val="es-ES_tradnl"/>
        </w:rPr>
        <w:t xml:space="preserve">niciativas </w:t>
      </w:r>
      <w:r w:rsidR="00164A44" w:rsidRPr="003E7B0D">
        <w:rPr>
          <w:rFonts w:asciiTheme="minorHAnsi" w:hAnsiTheme="minorHAnsi"/>
          <w:noProof/>
          <w:lang w:val="es-ES_tradnl"/>
        </w:rPr>
        <w:t>r</w:t>
      </w:r>
      <w:r w:rsidRPr="003E7B0D">
        <w:rPr>
          <w:rFonts w:asciiTheme="minorHAnsi" w:hAnsiTheme="minorHAnsi"/>
          <w:noProof/>
          <w:lang w:val="es-ES_tradnl"/>
        </w:rPr>
        <w:t>egionales de Ramsar existentes, aquí:</w:t>
      </w:r>
      <w:r w:rsidR="00164A44" w:rsidRPr="003E7B0D">
        <w:rPr>
          <w:rFonts w:asciiTheme="minorHAnsi" w:hAnsiTheme="minorHAnsi"/>
          <w:noProof/>
          <w:lang w:val="es-ES_tradnl"/>
        </w:rPr>
        <w:t xml:space="preserve"> </w:t>
      </w:r>
      <w:bookmarkStart w:id="0" w:name="_GoBack"/>
      <w:r w:rsidR="00604B93">
        <w:rPr>
          <w:rFonts w:asciiTheme="minorHAnsi" w:hAnsiTheme="minorHAnsi"/>
          <w:lang w:val="es-ES"/>
        </w:rPr>
        <w:fldChar w:fldCharType="begin"/>
      </w:r>
      <w:r w:rsidR="00604B93">
        <w:rPr>
          <w:rFonts w:asciiTheme="minorHAnsi" w:hAnsiTheme="minorHAnsi"/>
          <w:lang w:val="es-ES"/>
        </w:rPr>
        <w:instrText xml:space="preserve"> HYPERLINK "http://</w:instrText>
      </w:r>
      <w:r w:rsidR="00604B93" w:rsidRPr="00604B93">
        <w:rPr>
          <w:rFonts w:asciiTheme="minorHAnsi" w:hAnsiTheme="minorHAnsi"/>
          <w:lang w:val="es-ES"/>
        </w:rPr>
        <w:instrText>www.ramsar.org/search?f[0]=field_tag_body_event%3A593&amp;search_api_views_fulltext</w:instrText>
      </w:r>
      <w:r w:rsidR="00604B93">
        <w:rPr>
          <w:rFonts w:asciiTheme="minorHAnsi" w:hAnsiTheme="minorHAnsi"/>
          <w:lang w:val="es-ES"/>
        </w:rPr>
        <w:instrText xml:space="preserve">" </w:instrText>
      </w:r>
      <w:r w:rsidR="00604B93">
        <w:rPr>
          <w:rFonts w:asciiTheme="minorHAnsi" w:hAnsiTheme="minorHAnsi"/>
          <w:lang w:val="es-ES"/>
        </w:rPr>
        <w:fldChar w:fldCharType="separate"/>
      </w:r>
      <w:r w:rsidR="00604B93" w:rsidRPr="00925A69">
        <w:rPr>
          <w:rStyle w:val="Hyperlink"/>
          <w:rFonts w:asciiTheme="minorHAnsi" w:hAnsiTheme="minorHAnsi"/>
          <w:lang w:val="es-ES"/>
        </w:rPr>
        <w:t>www.ramsar.org/search?f[0]=field_tag_body_event%3A593&amp;search_api_views_fulltext</w:t>
      </w:r>
      <w:r w:rsidR="00604B93">
        <w:rPr>
          <w:rFonts w:asciiTheme="minorHAnsi" w:hAnsiTheme="minorHAnsi"/>
          <w:lang w:val="es-ES"/>
        </w:rPr>
        <w:fldChar w:fldCharType="end"/>
      </w:r>
      <w:r w:rsidR="00604B93" w:rsidRPr="00604B93">
        <w:rPr>
          <w:rFonts w:asciiTheme="minorHAnsi" w:hAnsiTheme="minorHAnsi"/>
          <w:lang w:val="es-ES"/>
        </w:rPr>
        <w:t>=</w:t>
      </w:r>
      <w:r w:rsidR="002B258A" w:rsidRPr="00604B93">
        <w:rPr>
          <w:rFonts w:asciiTheme="minorHAnsi" w:hAnsiTheme="minorHAnsi"/>
          <w:noProof/>
          <w:lang w:val="es-ES_tradnl"/>
        </w:rPr>
        <w:t>.</w:t>
      </w:r>
      <w:r w:rsidR="002F1847" w:rsidRPr="00604B93">
        <w:rPr>
          <w:rFonts w:asciiTheme="minorHAnsi" w:hAnsiTheme="minorHAnsi"/>
          <w:noProof/>
          <w:lang w:val="es-ES_tradnl"/>
        </w:rPr>
        <w:t xml:space="preserve"> </w:t>
      </w:r>
      <w:bookmarkEnd w:id="0"/>
    </w:p>
    <w:p w14:paraId="042C201C" w14:textId="77777777" w:rsidR="001809DD" w:rsidRPr="003E7B0D" w:rsidRDefault="001809DD" w:rsidP="001809DD">
      <w:pPr>
        <w:pStyle w:val="ListParagraph"/>
        <w:ind w:left="284"/>
        <w:jc w:val="left"/>
        <w:rPr>
          <w:rFonts w:asciiTheme="minorHAnsi" w:hAnsiTheme="minorHAnsi"/>
          <w:noProof/>
          <w:lang w:val="es-ES_tradnl"/>
        </w:rPr>
      </w:pPr>
    </w:p>
    <w:p w14:paraId="1C396225" w14:textId="12FA4514" w:rsidR="001809DD" w:rsidRPr="003E7B0D" w:rsidRDefault="00EB53F0" w:rsidP="001809DD">
      <w:pPr>
        <w:pStyle w:val="ListParagraph"/>
        <w:numPr>
          <w:ilvl w:val="0"/>
          <w:numId w:val="13"/>
        </w:numPr>
        <w:ind w:left="284" w:hanging="284"/>
        <w:jc w:val="left"/>
        <w:rPr>
          <w:rFonts w:asciiTheme="minorHAnsi" w:hAnsiTheme="minorHAnsi"/>
          <w:noProof/>
          <w:lang w:val="es-ES_tradnl"/>
        </w:rPr>
      </w:pPr>
      <w:r w:rsidRPr="003E7B0D">
        <w:rPr>
          <w:rFonts w:asciiTheme="minorHAnsi" w:hAnsiTheme="minorHAnsi"/>
          <w:noProof/>
          <w:lang w:val="es-ES_tradnl"/>
        </w:rPr>
        <w:t xml:space="preserve">La información que se resume a continuación </w:t>
      </w:r>
      <w:r w:rsidR="00435D0C" w:rsidRPr="003E7B0D">
        <w:rPr>
          <w:rFonts w:asciiTheme="minorHAnsi" w:hAnsiTheme="minorHAnsi"/>
          <w:noProof/>
          <w:lang w:val="es-ES_tradnl"/>
        </w:rPr>
        <w:t>resalta</w:t>
      </w:r>
      <w:r w:rsidR="00C11CD7" w:rsidRPr="003E7B0D">
        <w:rPr>
          <w:rFonts w:asciiTheme="minorHAnsi" w:hAnsiTheme="minorHAnsi"/>
          <w:noProof/>
          <w:lang w:val="es-ES_tradnl"/>
        </w:rPr>
        <w:t xml:space="preserve"> </w:t>
      </w:r>
      <w:r w:rsidR="001809DD" w:rsidRPr="003E7B0D">
        <w:rPr>
          <w:rFonts w:asciiTheme="minorHAnsi" w:hAnsiTheme="minorHAnsi"/>
          <w:noProof/>
          <w:lang w:val="es-ES_tradnl"/>
        </w:rPr>
        <w:t>las cuestiones</w:t>
      </w:r>
      <w:r w:rsidR="00C11CD7" w:rsidRPr="003E7B0D">
        <w:rPr>
          <w:rFonts w:asciiTheme="minorHAnsi" w:hAnsiTheme="minorHAnsi"/>
          <w:noProof/>
          <w:lang w:val="es-ES_tradnl"/>
        </w:rPr>
        <w:t xml:space="preserve"> en l</w:t>
      </w:r>
      <w:r w:rsidR="001809DD" w:rsidRPr="003E7B0D">
        <w:rPr>
          <w:rFonts w:asciiTheme="minorHAnsi" w:hAnsiTheme="minorHAnsi"/>
          <w:noProof/>
          <w:lang w:val="es-ES_tradnl"/>
        </w:rPr>
        <w:t>a</w:t>
      </w:r>
      <w:r w:rsidR="00C11CD7" w:rsidRPr="003E7B0D">
        <w:rPr>
          <w:rFonts w:asciiTheme="minorHAnsi" w:hAnsiTheme="minorHAnsi"/>
          <w:noProof/>
          <w:lang w:val="es-ES_tradnl"/>
        </w:rPr>
        <w:t xml:space="preserve">s </w:t>
      </w:r>
      <w:r w:rsidRPr="003E7B0D">
        <w:rPr>
          <w:rFonts w:asciiTheme="minorHAnsi" w:hAnsiTheme="minorHAnsi"/>
          <w:noProof/>
          <w:lang w:val="es-ES_tradnl"/>
        </w:rPr>
        <w:t>que las iniciativas individuales ya están bien preparad</w:t>
      </w:r>
      <w:r w:rsidR="00C11CD7" w:rsidRPr="003E7B0D">
        <w:rPr>
          <w:rFonts w:asciiTheme="minorHAnsi" w:hAnsiTheme="minorHAnsi"/>
          <w:noProof/>
          <w:lang w:val="es-ES_tradnl"/>
        </w:rPr>
        <w:t>a</w:t>
      </w:r>
      <w:r w:rsidRPr="003E7B0D">
        <w:rPr>
          <w:rFonts w:asciiTheme="minorHAnsi" w:hAnsiTheme="minorHAnsi"/>
          <w:noProof/>
          <w:lang w:val="es-ES_tradnl"/>
        </w:rPr>
        <w:t>s, o en l</w:t>
      </w:r>
      <w:r w:rsidR="003A1C3A" w:rsidRPr="003E7B0D">
        <w:rPr>
          <w:rFonts w:asciiTheme="minorHAnsi" w:hAnsiTheme="minorHAnsi"/>
          <w:noProof/>
          <w:lang w:val="es-ES_tradnl"/>
        </w:rPr>
        <w:t>a</w:t>
      </w:r>
      <w:r w:rsidRPr="003E7B0D">
        <w:rPr>
          <w:rFonts w:asciiTheme="minorHAnsi" w:hAnsiTheme="minorHAnsi"/>
          <w:noProof/>
          <w:lang w:val="es-ES_tradnl"/>
        </w:rPr>
        <w:t>s que aún necesitan</w:t>
      </w:r>
      <w:r w:rsidR="003A1C3A" w:rsidRPr="003E7B0D">
        <w:rPr>
          <w:rFonts w:asciiTheme="minorHAnsi" w:hAnsiTheme="minorHAnsi"/>
          <w:noProof/>
          <w:lang w:val="es-ES_tradnl"/>
        </w:rPr>
        <w:t xml:space="preserve"> seguir</w:t>
      </w:r>
      <w:r w:rsidRPr="003E7B0D">
        <w:rPr>
          <w:rFonts w:asciiTheme="minorHAnsi" w:hAnsiTheme="minorHAnsi"/>
          <w:noProof/>
          <w:lang w:val="es-ES_tradnl"/>
        </w:rPr>
        <w:t xml:space="preserve"> </w:t>
      </w:r>
      <w:r w:rsidR="003A1C3A" w:rsidRPr="003E7B0D">
        <w:rPr>
          <w:rFonts w:asciiTheme="minorHAnsi" w:hAnsiTheme="minorHAnsi"/>
          <w:noProof/>
          <w:lang w:val="es-ES_tradnl"/>
        </w:rPr>
        <w:t xml:space="preserve">desarrollando </w:t>
      </w:r>
      <w:r w:rsidRPr="003E7B0D">
        <w:rPr>
          <w:rFonts w:asciiTheme="minorHAnsi" w:hAnsiTheme="minorHAnsi"/>
          <w:noProof/>
          <w:lang w:val="es-ES_tradnl"/>
        </w:rPr>
        <w:t xml:space="preserve">aspectos específicos. </w:t>
      </w:r>
      <w:r w:rsidR="003A1C3A" w:rsidRPr="003E7B0D">
        <w:rPr>
          <w:rFonts w:asciiTheme="minorHAnsi" w:hAnsiTheme="minorHAnsi"/>
          <w:noProof/>
          <w:lang w:val="es-ES_tradnl"/>
        </w:rPr>
        <w:t>Esta se</w:t>
      </w:r>
      <w:r w:rsidRPr="003E7B0D">
        <w:rPr>
          <w:rFonts w:asciiTheme="minorHAnsi" w:hAnsiTheme="minorHAnsi"/>
          <w:noProof/>
          <w:lang w:val="es-ES_tradnl"/>
        </w:rPr>
        <w:t xml:space="preserve"> utilizará como una lista de verificación para el desarrollo </w:t>
      </w:r>
      <w:r w:rsidR="00500242" w:rsidRPr="003E7B0D">
        <w:rPr>
          <w:rFonts w:asciiTheme="minorHAnsi" w:hAnsiTheme="minorHAnsi"/>
          <w:noProof/>
          <w:lang w:val="es-ES_tradnl"/>
        </w:rPr>
        <w:t>adicional</w:t>
      </w:r>
      <w:r w:rsidRPr="003E7B0D">
        <w:rPr>
          <w:rFonts w:asciiTheme="minorHAnsi" w:hAnsiTheme="minorHAnsi"/>
          <w:noProof/>
          <w:lang w:val="es-ES_tradnl"/>
        </w:rPr>
        <w:t xml:space="preserve"> de las iniciativas durante su fase </w:t>
      </w:r>
      <w:r w:rsidR="00C11CD7" w:rsidRPr="003E7B0D">
        <w:rPr>
          <w:rFonts w:asciiTheme="minorHAnsi" w:hAnsiTheme="minorHAnsi"/>
          <w:noProof/>
          <w:lang w:val="es-ES_tradnl"/>
        </w:rPr>
        <w:t>inicial</w:t>
      </w:r>
      <w:r w:rsidRPr="003E7B0D">
        <w:rPr>
          <w:rFonts w:asciiTheme="minorHAnsi" w:hAnsiTheme="minorHAnsi"/>
          <w:noProof/>
          <w:lang w:val="es-ES_tradnl"/>
        </w:rPr>
        <w:t>.</w:t>
      </w:r>
    </w:p>
    <w:p w14:paraId="4EDBEDF5" w14:textId="77777777" w:rsidR="001809DD" w:rsidRPr="003E7B0D" w:rsidRDefault="001809DD" w:rsidP="001809DD">
      <w:pPr>
        <w:rPr>
          <w:rFonts w:asciiTheme="minorHAnsi" w:hAnsiTheme="minorHAnsi"/>
          <w:noProof/>
          <w:lang w:val="es-ES_tradnl"/>
        </w:rPr>
      </w:pPr>
    </w:p>
    <w:p w14:paraId="7191D7F5" w14:textId="77777777" w:rsidR="001809DD" w:rsidRPr="003E7B0D" w:rsidRDefault="00C11CD7" w:rsidP="001809DD">
      <w:pPr>
        <w:pStyle w:val="ListParagraph"/>
        <w:numPr>
          <w:ilvl w:val="0"/>
          <w:numId w:val="13"/>
        </w:numPr>
        <w:ind w:left="284" w:hanging="284"/>
        <w:jc w:val="left"/>
        <w:rPr>
          <w:rFonts w:asciiTheme="minorHAnsi" w:hAnsiTheme="minorHAnsi"/>
          <w:noProof/>
          <w:lang w:val="es-ES_tradnl"/>
        </w:rPr>
      </w:pPr>
      <w:r w:rsidRPr="003E7B0D">
        <w:rPr>
          <w:rFonts w:asciiTheme="minorHAnsi" w:hAnsiTheme="minorHAnsi"/>
          <w:noProof/>
          <w:lang w:val="es-ES_tradnl"/>
        </w:rPr>
        <w:t>Con base en el análisis de la información completa recibida, la Secretaría considera que las Partes que proponen las nuevas iniciativas han llevado a cabo un trabajo considerable de preparación para poder iniciar sus operaciones en 2016, y que sus propuestas se ajustan a los lineamientos operativos.</w:t>
      </w:r>
    </w:p>
    <w:p w14:paraId="1A2CB3CD" w14:textId="77777777" w:rsidR="001809DD" w:rsidRPr="003E7B0D" w:rsidRDefault="001809DD" w:rsidP="001809DD">
      <w:pPr>
        <w:rPr>
          <w:rFonts w:asciiTheme="minorHAnsi" w:hAnsiTheme="minorHAnsi"/>
          <w:noProof/>
          <w:lang w:val="es-ES_tradnl"/>
        </w:rPr>
      </w:pPr>
    </w:p>
    <w:p w14:paraId="33CA89EB" w14:textId="77777777" w:rsidR="001809DD" w:rsidRPr="003E7B0D" w:rsidRDefault="00C11CD7" w:rsidP="001809DD">
      <w:pPr>
        <w:pStyle w:val="ListParagraph"/>
        <w:numPr>
          <w:ilvl w:val="0"/>
          <w:numId w:val="13"/>
        </w:numPr>
        <w:ind w:left="284" w:hanging="284"/>
        <w:jc w:val="left"/>
        <w:rPr>
          <w:rFonts w:asciiTheme="minorHAnsi" w:hAnsiTheme="minorHAnsi"/>
          <w:noProof/>
          <w:lang w:val="es-ES_tradnl"/>
        </w:rPr>
      </w:pPr>
      <w:r w:rsidRPr="003E7B0D">
        <w:rPr>
          <w:rFonts w:asciiTheme="minorHAnsi" w:hAnsiTheme="minorHAnsi"/>
          <w:noProof/>
          <w:lang w:val="es-ES_tradnl"/>
        </w:rPr>
        <w:t>La COP10 encomendó a la Comisión Permanente aprobar nuevas iniciativas regionales (Resolución X.6, párrafo 9). Se invita al Comité Permanente a aprobar las nuevas iniciativas regionales para la cuenca Amazónica, Asia Central, la región Indo-Birmana y la cuenca del río Senegal que operan en el marco de la Convención durante el período 2016-2018 (de acuerdo con la Resolución XII.8, párrafo 11).</w:t>
      </w:r>
    </w:p>
    <w:p w14:paraId="073E72A8" w14:textId="77777777" w:rsidR="001809DD" w:rsidRPr="003E7B0D" w:rsidRDefault="001809DD" w:rsidP="001809DD">
      <w:pPr>
        <w:rPr>
          <w:rFonts w:asciiTheme="minorHAnsi" w:hAnsiTheme="minorHAnsi"/>
          <w:noProof/>
          <w:lang w:val="es-ES_tradnl"/>
        </w:rPr>
      </w:pPr>
    </w:p>
    <w:p w14:paraId="56D048A8" w14:textId="6E9CB4F2" w:rsidR="008C03D1" w:rsidRPr="003E7B0D" w:rsidRDefault="008C03D1" w:rsidP="001809DD">
      <w:pPr>
        <w:pStyle w:val="ListParagraph"/>
        <w:numPr>
          <w:ilvl w:val="0"/>
          <w:numId w:val="13"/>
        </w:numPr>
        <w:ind w:left="284" w:hanging="284"/>
        <w:jc w:val="left"/>
        <w:rPr>
          <w:rFonts w:asciiTheme="minorHAnsi" w:hAnsiTheme="minorHAnsi"/>
          <w:noProof/>
          <w:lang w:val="es-ES_tradnl"/>
        </w:rPr>
      </w:pPr>
      <w:r w:rsidRPr="003E7B0D">
        <w:rPr>
          <w:rFonts w:asciiTheme="minorHAnsi" w:hAnsiTheme="minorHAnsi"/>
          <w:noProof/>
          <w:lang w:val="es-ES_tradnl"/>
        </w:rPr>
        <w:t xml:space="preserve">Sobre la base de las solicitudes especificadas a continuación y en sus planes de financiación para 2016, se invita al Comité Permanente a asignar las sumas </w:t>
      </w:r>
      <w:r w:rsidR="00FD6394" w:rsidRPr="003E7B0D">
        <w:rPr>
          <w:rFonts w:asciiTheme="minorHAnsi" w:hAnsiTheme="minorHAnsi"/>
          <w:noProof/>
          <w:lang w:val="es-ES_tradnl"/>
        </w:rPr>
        <w:t xml:space="preserve">que se detallan a continuación, </w:t>
      </w:r>
      <w:r w:rsidRPr="003E7B0D">
        <w:rPr>
          <w:rFonts w:asciiTheme="minorHAnsi" w:hAnsiTheme="minorHAnsi"/>
          <w:noProof/>
          <w:lang w:val="es-ES_tradnl"/>
        </w:rPr>
        <w:t>con cargo al renglón D del presupuesto básico de Ramsar para iniciativas regionales (CHF 120.000)</w:t>
      </w:r>
      <w:r w:rsidR="00500242" w:rsidRPr="003E7B0D">
        <w:rPr>
          <w:rFonts w:asciiTheme="minorHAnsi" w:hAnsiTheme="minorHAnsi"/>
          <w:noProof/>
          <w:lang w:val="es-ES_tradnl"/>
        </w:rPr>
        <w:t>,</w:t>
      </w:r>
      <w:r w:rsidRPr="003E7B0D">
        <w:rPr>
          <w:rFonts w:asciiTheme="minorHAnsi" w:hAnsiTheme="minorHAnsi"/>
          <w:noProof/>
          <w:lang w:val="es-ES_tradnl"/>
        </w:rPr>
        <w:t xml:space="preserve"> a las nuevas iniciativas para sus actividades de 2016 (de acuerdo a la Resolución XII.8 párrafo 15):</w:t>
      </w:r>
    </w:p>
    <w:p w14:paraId="297135AE" w14:textId="77777777" w:rsidR="00D626B5" w:rsidRPr="003E7B0D" w:rsidRDefault="00D626B5" w:rsidP="00194C81">
      <w:pPr>
        <w:ind w:left="426" w:hanging="426"/>
        <w:rPr>
          <w:rFonts w:asciiTheme="minorHAnsi" w:hAnsiTheme="minorHAnsi"/>
          <w:noProof/>
          <w:sz w:val="22"/>
          <w:szCs w:val="22"/>
          <w:lang w:val="es-ES_tradnl"/>
        </w:rPr>
      </w:pPr>
    </w:p>
    <w:p w14:paraId="536F5BE4" w14:textId="77777777" w:rsidR="008C03D1" w:rsidRPr="003E7B0D" w:rsidRDefault="008C03D1" w:rsidP="001809DD">
      <w:pPr>
        <w:pStyle w:val="ColorfulList-Accent11"/>
        <w:spacing w:after="0" w:line="240" w:lineRule="auto"/>
        <w:ind w:left="426"/>
        <w:rPr>
          <w:noProof/>
          <w:lang w:val="es-ES_tradnl"/>
        </w:rPr>
      </w:pPr>
      <w:r w:rsidRPr="003E7B0D">
        <w:rPr>
          <w:rFonts w:cs="Calibri"/>
          <w:noProof/>
          <w:lang w:val="es-ES_tradnl"/>
        </w:rPr>
        <w:t>- CHF 25.000 a la iniciativa de la cuenca Amazónica,</w:t>
      </w:r>
    </w:p>
    <w:p w14:paraId="72251FCE" w14:textId="77777777" w:rsidR="008C03D1" w:rsidRPr="003E7B0D" w:rsidRDefault="008C03D1" w:rsidP="001809DD">
      <w:pPr>
        <w:pStyle w:val="ColorfulList-Accent11"/>
        <w:spacing w:after="0" w:line="240" w:lineRule="auto"/>
        <w:ind w:left="132" w:firstLine="294"/>
        <w:rPr>
          <w:rFonts w:cs="Calibri"/>
          <w:noProof/>
          <w:lang w:val="es-ES_tradnl"/>
        </w:rPr>
      </w:pPr>
      <w:r w:rsidRPr="003E7B0D">
        <w:rPr>
          <w:rFonts w:cs="Calibri"/>
          <w:noProof/>
          <w:lang w:val="es-ES_tradnl"/>
        </w:rPr>
        <w:t>- CHF 25.000 a la iniciativa de Asia Central,</w:t>
      </w:r>
    </w:p>
    <w:p w14:paraId="154203D8" w14:textId="77777777" w:rsidR="008C03D1" w:rsidRPr="003E7B0D" w:rsidRDefault="008C03D1" w:rsidP="001809DD">
      <w:pPr>
        <w:pStyle w:val="ColorfulList-Accent11"/>
        <w:spacing w:after="0" w:line="240" w:lineRule="auto"/>
        <w:ind w:left="132" w:firstLine="294"/>
        <w:rPr>
          <w:rFonts w:cs="Calibri"/>
          <w:noProof/>
          <w:lang w:val="es-ES_tradnl"/>
        </w:rPr>
      </w:pPr>
      <w:r w:rsidRPr="003E7B0D">
        <w:rPr>
          <w:rFonts w:cs="Calibri"/>
          <w:noProof/>
          <w:lang w:val="es-ES_tradnl"/>
        </w:rPr>
        <w:t>- CHF 25.000 a la iniciativa Indo-Birmana,</w:t>
      </w:r>
    </w:p>
    <w:p w14:paraId="209A3F6D" w14:textId="77777777" w:rsidR="008C03D1" w:rsidRPr="003E7B0D" w:rsidRDefault="008C03D1" w:rsidP="001809DD">
      <w:pPr>
        <w:pStyle w:val="ColorfulList-Accent11"/>
        <w:spacing w:after="0" w:line="240" w:lineRule="auto"/>
        <w:ind w:left="132" w:firstLine="294"/>
        <w:rPr>
          <w:rFonts w:cs="Calibri"/>
          <w:noProof/>
          <w:lang w:val="es-ES_tradnl"/>
        </w:rPr>
      </w:pPr>
      <w:r w:rsidRPr="003E7B0D">
        <w:rPr>
          <w:rFonts w:cs="Calibri"/>
          <w:noProof/>
          <w:lang w:val="es-ES_tradnl"/>
        </w:rPr>
        <w:t>- CHF 25.000 a la iniciativa de la cuenca del río Senegal, y</w:t>
      </w:r>
    </w:p>
    <w:p w14:paraId="587FF6C9" w14:textId="678394C4" w:rsidR="008C03D1" w:rsidRPr="003E7B0D" w:rsidRDefault="008C03D1" w:rsidP="001809DD">
      <w:pPr>
        <w:pStyle w:val="ColorfulList-Accent11"/>
        <w:spacing w:after="0" w:line="240" w:lineRule="auto"/>
        <w:ind w:left="284"/>
        <w:rPr>
          <w:noProof/>
          <w:lang w:val="es-ES_tradnl"/>
        </w:rPr>
      </w:pPr>
      <w:r w:rsidRPr="003E7B0D">
        <w:rPr>
          <w:rFonts w:cs="Calibri"/>
          <w:noProof/>
          <w:lang w:val="es-ES_tradnl"/>
        </w:rPr>
        <w:t>Además, se sugiere asignar CHF 20.000 para los gastos del taller para iniciativas regionales (</w:t>
      </w:r>
      <w:r w:rsidR="001809DD" w:rsidRPr="003E7B0D">
        <w:rPr>
          <w:rFonts w:cs="Calibri"/>
          <w:noProof/>
          <w:lang w:val="es-ES_tradnl"/>
        </w:rPr>
        <w:t>solicitado</w:t>
      </w:r>
      <w:r w:rsidRPr="003E7B0D">
        <w:rPr>
          <w:rFonts w:cs="Calibri"/>
          <w:noProof/>
          <w:lang w:val="es-ES_tradnl"/>
        </w:rPr>
        <w:t xml:space="preserve"> por SC51-13).</w:t>
      </w:r>
    </w:p>
    <w:p w14:paraId="639CC1ED" w14:textId="77777777" w:rsidR="00D626B5" w:rsidRPr="003E7B0D" w:rsidRDefault="00D626B5" w:rsidP="00194C81">
      <w:pPr>
        <w:pStyle w:val="ListParagraph"/>
        <w:jc w:val="left"/>
        <w:rPr>
          <w:rFonts w:asciiTheme="minorHAnsi" w:hAnsiTheme="minorHAnsi"/>
          <w:noProof/>
          <w:lang w:val="es-ES_tradnl"/>
        </w:rPr>
      </w:pPr>
    </w:p>
    <w:p w14:paraId="7D51DE2C" w14:textId="4D48F2AD" w:rsidR="00FD6394" w:rsidRPr="003E7B0D" w:rsidRDefault="00FD6394" w:rsidP="00194C81">
      <w:pPr>
        <w:rPr>
          <w:rFonts w:asciiTheme="minorHAnsi" w:hAnsiTheme="minorHAnsi"/>
          <w:b/>
          <w:noProof/>
          <w:sz w:val="22"/>
          <w:szCs w:val="22"/>
          <w:lang w:val="es-ES_tradnl"/>
        </w:rPr>
      </w:pPr>
      <w:r w:rsidRPr="003E7B0D">
        <w:rPr>
          <w:rFonts w:asciiTheme="minorHAnsi" w:hAnsiTheme="minorHAnsi"/>
          <w:b/>
          <w:noProof/>
          <w:sz w:val="22"/>
          <w:szCs w:val="22"/>
          <w:lang w:val="es-ES_tradnl"/>
        </w:rPr>
        <w:t>Documentación presentada por las nuevas iniciativas regionales propuestas a partir de la lista de requisitos para iniciativas regionales</w:t>
      </w:r>
    </w:p>
    <w:p w14:paraId="1CCD1092" w14:textId="77777777" w:rsidR="007F03C4" w:rsidRPr="003E7B0D" w:rsidRDefault="007F03C4" w:rsidP="00194C81">
      <w:pPr>
        <w:rPr>
          <w:rFonts w:asciiTheme="minorHAnsi" w:hAnsiTheme="minorHAnsi"/>
          <w:noProof/>
          <w:sz w:val="22"/>
          <w:szCs w:val="22"/>
          <w:lang w:val="es-ES_tradnl"/>
        </w:rPr>
      </w:pPr>
    </w:p>
    <w:p w14:paraId="7DCD14BC" w14:textId="36DCEF3F" w:rsidR="00FD6394" w:rsidRPr="003E7B0D" w:rsidRDefault="00FD6394"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Los puntos </w:t>
      </w:r>
      <w:r w:rsidR="00EF652E" w:rsidRPr="003E7B0D">
        <w:rPr>
          <w:rFonts w:asciiTheme="minorHAnsi" w:hAnsiTheme="minorHAnsi"/>
          <w:noProof/>
          <w:lang w:val="es-ES_tradnl"/>
        </w:rPr>
        <w:t xml:space="preserve">que se encuentran </w:t>
      </w:r>
      <w:r w:rsidRPr="003E7B0D">
        <w:rPr>
          <w:rFonts w:asciiTheme="minorHAnsi" w:hAnsiTheme="minorHAnsi"/>
          <w:noProof/>
          <w:lang w:val="es-ES_tradnl"/>
        </w:rPr>
        <w:t xml:space="preserve">a continuación reflejan la lista </w:t>
      </w:r>
      <w:r w:rsidR="00EF652E" w:rsidRPr="003E7B0D">
        <w:rPr>
          <w:rFonts w:asciiTheme="minorHAnsi" w:hAnsiTheme="minorHAnsi"/>
          <w:noProof/>
          <w:lang w:val="es-ES_tradnl"/>
        </w:rPr>
        <w:t xml:space="preserve">de requisitos </w:t>
      </w:r>
      <w:r w:rsidRPr="003E7B0D">
        <w:rPr>
          <w:rFonts w:asciiTheme="minorHAnsi" w:hAnsiTheme="minorHAnsi"/>
          <w:noProof/>
          <w:lang w:val="es-ES_tradnl"/>
        </w:rPr>
        <w:t xml:space="preserve">establecida de acuerdo </w:t>
      </w:r>
      <w:r w:rsidR="00EF652E" w:rsidRPr="003E7B0D">
        <w:rPr>
          <w:rFonts w:asciiTheme="minorHAnsi" w:hAnsiTheme="minorHAnsi"/>
          <w:noProof/>
          <w:lang w:val="es-ES_tradnl"/>
        </w:rPr>
        <w:t>con</w:t>
      </w:r>
      <w:r w:rsidRPr="003E7B0D">
        <w:rPr>
          <w:rFonts w:asciiTheme="minorHAnsi" w:hAnsiTheme="minorHAnsi"/>
          <w:noProof/>
          <w:lang w:val="es-ES_tradnl"/>
        </w:rPr>
        <w:t xml:space="preserve"> </w:t>
      </w:r>
      <w:r w:rsidR="00500242" w:rsidRPr="003E7B0D">
        <w:rPr>
          <w:rFonts w:asciiTheme="minorHAnsi" w:hAnsiTheme="minorHAnsi"/>
          <w:noProof/>
          <w:lang w:val="es-ES_tradnl"/>
        </w:rPr>
        <w:t>las cuestiones</w:t>
      </w:r>
      <w:r w:rsidRPr="003E7B0D">
        <w:rPr>
          <w:rFonts w:asciiTheme="minorHAnsi" w:hAnsiTheme="minorHAnsi"/>
          <w:noProof/>
          <w:lang w:val="es-ES_tradnl"/>
        </w:rPr>
        <w:t xml:space="preserve"> </w:t>
      </w:r>
      <w:r w:rsidR="00EF652E" w:rsidRPr="003E7B0D">
        <w:rPr>
          <w:rFonts w:asciiTheme="minorHAnsi" w:hAnsiTheme="minorHAnsi"/>
          <w:noProof/>
          <w:lang w:val="es-ES_tradnl"/>
        </w:rPr>
        <w:t>enumerad</w:t>
      </w:r>
      <w:r w:rsidR="00500242" w:rsidRPr="003E7B0D">
        <w:rPr>
          <w:rFonts w:asciiTheme="minorHAnsi" w:hAnsiTheme="minorHAnsi"/>
          <w:noProof/>
          <w:lang w:val="es-ES_tradnl"/>
        </w:rPr>
        <w:t>a</w:t>
      </w:r>
      <w:r w:rsidR="00EF652E" w:rsidRPr="003E7B0D">
        <w:rPr>
          <w:rFonts w:asciiTheme="minorHAnsi" w:hAnsiTheme="minorHAnsi"/>
          <w:noProof/>
          <w:lang w:val="es-ES_tradnl"/>
        </w:rPr>
        <w:t>s</w:t>
      </w:r>
      <w:r w:rsidRPr="003E7B0D">
        <w:rPr>
          <w:rFonts w:asciiTheme="minorHAnsi" w:hAnsiTheme="minorHAnsi"/>
          <w:noProof/>
          <w:lang w:val="es-ES_tradnl"/>
        </w:rPr>
        <w:t xml:space="preserve"> en </w:t>
      </w:r>
      <w:r w:rsidR="00EF652E" w:rsidRPr="003E7B0D">
        <w:rPr>
          <w:rFonts w:asciiTheme="minorHAnsi" w:hAnsiTheme="minorHAnsi"/>
          <w:noProof/>
          <w:lang w:val="es-ES_tradnl"/>
        </w:rPr>
        <w:t>los lineamientos</w:t>
      </w:r>
      <w:r w:rsidRPr="003E7B0D">
        <w:rPr>
          <w:rFonts w:asciiTheme="minorHAnsi" w:hAnsiTheme="minorHAnsi"/>
          <w:noProof/>
          <w:lang w:val="es-ES_tradnl"/>
        </w:rPr>
        <w:t xml:space="preserve"> </w:t>
      </w:r>
      <w:r w:rsidR="00EF652E" w:rsidRPr="003E7B0D">
        <w:rPr>
          <w:rFonts w:asciiTheme="minorHAnsi" w:hAnsiTheme="minorHAnsi"/>
          <w:noProof/>
          <w:lang w:val="es-ES_tradnl"/>
        </w:rPr>
        <w:t>o</w:t>
      </w:r>
      <w:r w:rsidRPr="003E7B0D">
        <w:rPr>
          <w:rFonts w:asciiTheme="minorHAnsi" w:hAnsiTheme="minorHAnsi"/>
          <w:noProof/>
          <w:lang w:val="es-ES_tradnl"/>
        </w:rPr>
        <w:t>perativ</w:t>
      </w:r>
      <w:r w:rsidR="00EF652E" w:rsidRPr="003E7B0D">
        <w:rPr>
          <w:rFonts w:asciiTheme="minorHAnsi" w:hAnsiTheme="minorHAnsi"/>
          <w:noProof/>
          <w:lang w:val="es-ES_tradnl"/>
        </w:rPr>
        <w:t>o</w:t>
      </w:r>
      <w:r w:rsidRPr="003E7B0D">
        <w:rPr>
          <w:rFonts w:asciiTheme="minorHAnsi" w:hAnsiTheme="minorHAnsi"/>
          <w:noProof/>
          <w:lang w:val="es-ES_tradnl"/>
        </w:rPr>
        <w:t xml:space="preserve">s para </w:t>
      </w:r>
      <w:r w:rsidR="00EF652E" w:rsidRPr="003E7B0D">
        <w:rPr>
          <w:rFonts w:asciiTheme="minorHAnsi" w:hAnsiTheme="minorHAnsi"/>
          <w:noProof/>
          <w:lang w:val="es-ES_tradnl"/>
        </w:rPr>
        <w:t>i</w:t>
      </w:r>
      <w:r w:rsidRPr="003E7B0D">
        <w:rPr>
          <w:rFonts w:asciiTheme="minorHAnsi" w:hAnsiTheme="minorHAnsi"/>
          <w:noProof/>
          <w:lang w:val="es-ES_tradnl"/>
        </w:rPr>
        <w:t xml:space="preserve">niciativas </w:t>
      </w:r>
      <w:r w:rsidR="00EF652E" w:rsidRPr="003E7B0D">
        <w:rPr>
          <w:rFonts w:asciiTheme="minorHAnsi" w:hAnsiTheme="minorHAnsi"/>
          <w:noProof/>
          <w:lang w:val="es-ES_tradnl"/>
        </w:rPr>
        <w:t>r</w:t>
      </w:r>
      <w:r w:rsidRPr="003E7B0D">
        <w:rPr>
          <w:rFonts w:asciiTheme="minorHAnsi" w:hAnsiTheme="minorHAnsi"/>
          <w:noProof/>
          <w:lang w:val="es-ES_tradnl"/>
        </w:rPr>
        <w:t xml:space="preserve">egionales de Ramsar. El texto </w:t>
      </w:r>
      <w:r w:rsidR="00500242" w:rsidRPr="003E7B0D">
        <w:rPr>
          <w:rFonts w:asciiTheme="minorHAnsi" w:hAnsiTheme="minorHAnsi"/>
          <w:noProof/>
          <w:lang w:val="es-ES_tradnl"/>
        </w:rPr>
        <w:t>proporciona</w:t>
      </w:r>
      <w:r w:rsidRPr="003E7B0D">
        <w:rPr>
          <w:rFonts w:asciiTheme="minorHAnsi" w:hAnsiTheme="minorHAnsi"/>
          <w:noProof/>
          <w:lang w:val="es-ES_tradnl"/>
        </w:rPr>
        <w:t xml:space="preserve"> resúmenes de las preguntas que </w:t>
      </w:r>
      <w:r w:rsidR="00EF652E" w:rsidRPr="003E7B0D">
        <w:rPr>
          <w:rFonts w:asciiTheme="minorHAnsi" w:hAnsiTheme="minorHAnsi"/>
          <w:noProof/>
          <w:lang w:val="es-ES_tradnl"/>
        </w:rPr>
        <w:t>se enviaron</w:t>
      </w:r>
      <w:r w:rsidRPr="003E7B0D">
        <w:rPr>
          <w:rFonts w:asciiTheme="minorHAnsi" w:hAnsiTheme="minorHAnsi"/>
          <w:noProof/>
          <w:lang w:val="es-ES_tradnl"/>
        </w:rPr>
        <w:t xml:space="preserve"> a los proponentes de nuevas iniciativas regionales a principios de 2016 y </w:t>
      </w:r>
      <w:r w:rsidR="00500242" w:rsidRPr="003E7B0D">
        <w:rPr>
          <w:rFonts w:asciiTheme="minorHAnsi" w:hAnsiTheme="minorHAnsi"/>
          <w:noProof/>
          <w:lang w:val="es-ES_tradnl"/>
        </w:rPr>
        <w:t xml:space="preserve">resúmenes </w:t>
      </w:r>
      <w:r w:rsidRPr="003E7B0D">
        <w:rPr>
          <w:rFonts w:asciiTheme="minorHAnsi" w:hAnsiTheme="minorHAnsi"/>
          <w:noProof/>
          <w:lang w:val="es-ES_tradnl"/>
        </w:rPr>
        <w:t>de sus respuestas. Esto permite también una fácil comparación entre las propuestas.</w:t>
      </w:r>
    </w:p>
    <w:p w14:paraId="0F6D9498" w14:textId="77777777" w:rsidR="00196D77" w:rsidRPr="003E7B0D" w:rsidRDefault="00196D77" w:rsidP="00194C81">
      <w:pPr>
        <w:rPr>
          <w:rFonts w:asciiTheme="minorHAnsi" w:hAnsiTheme="minorHAnsi"/>
          <w:noProof/>
          <w:sz w:val="22"/>
          <w:szCs w:val="22"/>
          <w:lang w:val="es-ES_tradnl"/>
        </w:rPr>
      </w:pPr>
    </w:p>
    <w:p w14:paraId="79EA564C" w14:textId="6E508D08" w:rsidR="007F03C4" w:rsidRPr="003E7B0D" w:rsidRDefault="00EF652E" w:rsidP="00193E14">
      <w:pPr>
        <w:pStyle w:val="ListParagraph"/>
        <w:numPr>
          <w:ilvl w:val="0"/>
          <w:numId w:val="6"/>
        </w:numPr>
        <w:ind w:left="426" w:hanging="426"/>
        <w:jc w:val="left"/>
        <w:rPr>
          <w:rFonts w:asciiTheme="minorHAnsi" w:hAnsiTheme="minorHAnsi"/>
          <w:b/>
          <w:i/>
          <w:noProof/>
          <w:lang w:val="es-ES_tradnl" w:eastAsia="ja-JP"/>
        </w:rPr>
      </w:pPr>
      <w:r w:rsidRPr="003E7B0D">
        <w:rPr>
          <w:rFonts w:asciiTheme="minorHAnsi" w:hAnsiTheme="minorHAnsi"/>
          <w:b/>
          <w:i/>
          <w:noProof/>
          <w:lang w:val="es-ES_tradnl" w:eastAsia="ja-JP"/>
        </w:rPr>
        <w:t>El objetivo de las iniciativas regionales de Ramsar</w:t>
      </w:r>
    </w:p>
    <w:p w14:paraId="2DFD929A" w14:textId="77777777" w:rsidR="007F03C4" w:rsidRPr="003E7B0D" w:rsidRDefault="007F03C4" w:rsidP="00194C81">
      <w:pPr>
        <w:ind w:left="426" w:hanging="426"/>
        <w:rPr>
          <w:rFonts w:asciiTheme="minorHAnsi" w:eastAsia="Calibri" w:hAnsiTheme="minorHAnsi"/>
          <w:b/>
          <w:noProof/>
          <w:sz w:val="22"/>
          <w:szCs w:val="22"/>
          <w:lang w:val="es-ES_tradnl" w:eastAsia="ja-JP"/>
        </w:rPr>
      </w:pPr>
    </w:p>
    <w:p w14:paraId="70FFF47E" w14:textId="6045014B" w:rsidR="00EF652E" w:rsidRPr="003E7B0D" w:rsidRDefault="00EF652E"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Las iniciativas regionales como un medio operativo para brindar apoyo eficaz para una mejor aplicación de los objetivos de la Convención y de su Plan Estratégico, y para aumentar la visibilidad de la Convención en la región:</w:t>
      </w:r>
    </w:p>
    <w:p w14:paraId="0AC93163" w14:textId="77777777" w:rsidR="007F03C4" w:rsidRPr="003E7B0D" w:rsidRDefault="007F03C4" w:rsidP="00EF652E">
      <w:pPr>
        <w:rPr>
          <w:rFonts w:asciiTheme="minorHAnsi" w:eastAsia="Calibri" w:hAnsiTheme="minorHAnsi"/>
          <w:noProof/>
          <w:sz w:val="22"/>
          <w:szCs w:val="22"/>
          <w:lang w:val="es-ES_tradnl" w:eastAsia="en-US"/>
        </w:rPr>
      </w:pPr>
    </w:p>
    <w:p w14:paraId="14AFF7F3" w14:textId="423CBD4E" w:rsidR="00EF652E" w:rsidRPr="003E7B0D" w:rsidRDefault="0080682D" w:rsidP="00193E14">
      <w:pPr>
        <w:pStyle w:val="BodyText"/>
        <w:numPr>
          <w:ilvl w:val="0"/>
          <w:numId w:val="7"/>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I</w:t>
      </w:r>
      <w:r w:rsidR="00EF652E" w:rsidRPr="003E7B0D">
        <w:rPr>
          <w:rFonts w:asciiTheme="minorHAnsi" w:hAnsiTheme="minorHAnsi"/>
          <w:noProof/>
          <w:sz w:val="22"/>
          <w:szCs w:val="22"/>
          <w:lang w:val="es-ES_tradnl"/>
        </w:rPr>
        <w:t>niciativa de la cuenca Amazónica</w:t>
      </w:r>
      <w:r w:rsidR="00E84782" w:rsidRPr="003E7B0D">
        <w:rPr>
          <w:rFonts w:asciiTheme="minorHAnsi" w:hAnsiTheme="minorHAnsi"/>
          <w:noProof/>
          <w:sz w:val="22"/>
          <w:szCs w:val="22"/>
          <w:lang w:val="es-ES_tradnl"/>
        </w:rPr>
        <w:t>:</w:t>
      </w:r>
      <w:r w:rsidR="00E84782" w:rsidRPr="003E7B0D">
        <w:rPr>
          <w:rFonts w:asciiTheme="minorHAnsi" w:hAnsiTheme="minorHAnsi"/>
          <w:b w:val="0"/>
          <w:noProof/>
          <w:sz w:val="22"/>
          <w:szCs w:val="22"/>
          <w:lang w:val="es-ES_tradnl"/>
        </w:rPr>
        <w:t xml:space="preserve"> </w:t>
      </w:r>
      <w:r w:rsidR="00EF652E" w:rsidRPr="003E7B0D">
        <w:rPr>
          <w:rFonts w:asciiTheme="minorHAnsi" w:hAnsiTheme="minorHAnsi"/>
          <w:b w:val="0"/>
          <w:noProof/>
          <w:sz w:val="22"/>
          <w:szCs w:val="22"/>
          <w:lang w:val="es-ES_tradnl"/>
        </w:rPr>
        <w:t xml:space="preserve">Actuará contra </w:t>
      </w:r>
      <w:r w:rsidR="004A0C8A" w:rsidRPr="003E7B0D">
        <w:rPr>
          <w:rFonts w:asciiTheme="minorHAnsi" w:hAnsiTheme="minorHAnsi"/>
          <w:b w:val="0"/>
          <w:noProof/>
          <w:sz w:val="22"/>
          <w:szCs w:val="22"/>
          <w:lang w:val="es-ES_tradnl"/>
        </w:rPr>
        <w:t>una mayor</w:t>
      </w:r>
      <w:r w:rsidR="00EF652E" w:rsidRPr="003E7B0D">
        <w:rPr>
          <w:rFonts w:asciiTheme="minorHAnsi" w:hAnsiTheme="minorHAnsi"/>
          <w:b w:val="0"/>
          <w:noProof/>
          <w:sz w:val="22"/>
          <w:szCs w:val="22"/>
          <w:lang w:val="es-ES_tradnl"/>
        </w:rPr>
        <w:t xml:space="preserve"> pérdida y degradación de la cuenca</w:t>
      </w:r>
      <w:r w:rsidR="004A0C8A" w:rsidRPr="003E7B0D">
        <w:rPr>
          <w:rFonts w:asciiTheme="minorHAnsi" w:hAnsiTheme="minorHAnsi"/>
          <w:b w:val="0"/>
          <w:noProof/>
          <w:sz w:val="22"/>
          <w:szCs w:val="22"/>
          <w:lang w:val="es-ES_tradnl"/>
        </w:rPr>
        <w:t>;</w:t>
      </w:r>
      <w:r w:rsidR="00EF652E" w:rsidRPr="003E7B0D">
        <w:rPr>
          <w:rFonts w:asciiTheme="minorHAnsi" w:hAnsiTheme="minorHAnsi"/>
          <w:b w:val="0"/>
          <w:noProof/>
          <w:sz w:val="22"/>
          <w:szCs w:val="22"/>
          <w:lang w:val="es-ES_tradnl"/>
        </w:rPr>
        <w:t xml:space="preserve"> aumentará </w:t>
      </w:r>
      <w:r w:rsidR="001A7574" w:rsidRPr="003E7B0D">
        <w:rPr>
          <w:rFonts w:asciiTheme="minorHAnsi" w:hAnsiTheme="minorHAnsi"/>
          <w:b w:val="0"/>
          <w:noProof/>
          <w:sz w:val="22"/>
          <w:szCs w:val="22"/>
          <w:lang w:val="es-ES_tradnl"/>
        </w:rPr>
        <w:t>la extensión</w:t>
      </w:r>
      <w:r w:rsidR="00EF652E" w:rsidRPr="003E7B0D">
        <w:rPr>
          <w:rFonts w:asciiTheme="minorHAnsi" w:hAnsiTheme="minorHAnsi"/>
          <w:b w:val="0"/>
          <w:noProof/>
          <w:sz w:val="22"/>
          <w:szCs w:val="22"/>
          <w:lang w:val="es-ES_tradnl"/>
        </w:rPr>
        <w:t xml:space="preserve"> de los tipos de humedales subrepresentados</w:t>
      </w:r>
      <w:r w:rsidR="004A0C8A" w:rsidRPr="003E7B0D">
        <w:rPr>
          <w:rFonts w:asciiTheme="minorHAnsi" w:hAnsiTheme="minorHAnsi"/>
          <w:b w:val="0"/>
          <w:noProof/>
          <w:sz w:val="22"/>
          <w:szCs w:val="22"/>
          <w:lang w:val="es-ES_tradnl"/>
        </w:rPr>
        <w:t xml:space="preserve"> y</w:t>
      </w:r>
      <w:r w:rsidR="00EF652E" w:rsidRPr="003E7B0D">
        <w:rPr>
          <w:rFonts w:asciiTheme="minorHAnsi" w:hAnsiTheme="minorHAnsi"/>
          <w:b w:val="0"/>
          <w:noProof/>
          <w:sz w:val="22"/>
          <w:szCs w:val="22"/>
          <w:lang w:val="es-ES_tradnl"/>
        </w:rPr>
        <w:t xml:space="preserve"> los sitios Ramsar transfronterizos</w:t>
      </w:r>
      <w:r w:rsidR="004A0C8A" w:rsidRPr="003E7B0D">
        <w:rPr>
          <w:rFonts w:asciiTheme="minorHAnsi" w:hAnsiTheme="minorHAnsi"/>
          <w:b w:val="0"/>
          <w:noProof/>
          <w:sz w:val="22"/>
          <w:szCs w:val="22"/>
          <w:lang w:val="es-ES_tradnl"/>
        </w:rPr>
        <w:t>;</w:t>
      </w:r>
      <w:r w:rsidR="00EF652E" w:rsidRPr="003E7B0D">
        <w:rPr>
          <w:rFonts w:asciiTheme="minorHAnsi" w:hAnsiTheme="minorHAnsi"/>
          <w:b w:val="0"/>
          <w:noProof/>
          <w:sz w:val="22"/>
          <w:szCs w:val="22"/>
          <w:lang w:val="es-ES_tradnl"/>
        </w:rPr>
        <w:t xml:space="preserve"> apoyará el manejo eficiente de s</w:t>
      </w:r>
      <w:r w:rsidR="004A0C8A" w:rsidRPr="003E7B0D">
        <w:rPr>
          <w:rFonts w:asciiTheme="minorHAnsi" w:hAnsiTheme="minorHAnsi"/>
          <w:b w:val="0"/>
          <w:noProof/>
          <w:sz w:val="22"/>
          <w:szCs w:val="22"/>
          <w:lang w:val="es-ES_tradnl"/>
        </w:rPr>
        <w:t>itios Ramsar y</w:t>
      </w:r>
      <w:r w:rsidR="00EF652E" w:rsidRPr="003E7B0D">
        <w:rPr>
          <w:rFonts w:asciiTheme="minorHAnsi" w:hAnsiTheme="minorHAnsi"/>
          <w:b w:val="0"/>
          <w:noProof/>
          <w:sz w:val="22"/>
          <w:szCs w:val="22"/>
          <w:lang w:val="es-ES_tradnl"/>
        </w:rPr>
        <w:t xml:space="preserve"> la restauración de humedales degradados</w:t>
      </w:r>
      <w:r w:rsidR="004A0C8A" w:rsidRPr="003E7B0D">
        <w:rPr>
          <w:rFonts w:asciiTheme="minorHAnsi" w:hAnsiTheme="minorHAnsi"/>
          <w:b w:val="0"/>
          <w:noProof/>
          <w:sz w:val="22"/>
          <w:szCs w:val="22"/>
          <w:lang w:val="es-ES_tradnl"/>
        </w:rPr>
        <w:t>;</w:t>
      </w:r>
      <w:r w:rsidR="00EF652E" w:rsidRPr="003E7B0D">
        <w:rPr>
          <w:rFonts w:asciiTheme="minorHAnsi" w:hAnsiTheme="minorHAnsi"/>
          <w:b w:val="0"/>
          <w:noProof/>
          <w:sz w:val="22"/>
          <w:szCs w:val="22"/>
          <w:lang w:val="es-ES_tradnl"/>
        </w:rPr>
        <w:t xml:space="preserve"> y trabajará por el uso racional de todos humedales, </w:t>
      </w:r>
      <w:r w:rsidR="004A0C8A" w:rsidRPr="003E7B0D">
        <w:rPr>
          <w:rFonts w:asciiTheme="minorHAnsi" w:hAnsiTheme="minorHAnsi"/>
          <w:b w:val="0"/>
          <w:noProof/>
          <w:sz w:val="22"/>
          <w:szCs w:val="22"/>
          <w:lang w:val="es-ES_tradnl"/>
        </w:rPr>
        <w:t>en particular</w:t>
      </w:r>
      <w:r w:rsidR="00EF652E" w:rsidRPr="003E7B0D">
        <w:rPr>
          <w:rFonts w:asciiTheme="minorHAnsi" w:hAnsiTheme="minorHAnsi"/>
          <w:b w:val="0"/>
          <w:noProof/>
          <w:sz w:val="22"/>
          <w:szCs w:val="22"/>
          <w:lang w:val="es-ES_tradnl"/>
        </w:rPr>
        <w:t xml:space="preserve"> </w:t>
      </w:r>
      <w:r w:rsidR="004A0C8A" w:rsidRPr="003E7B0D">
        <w:rPr>
          <w:rFonts w:asciiTheme="minorHAnsi" w:hAnsiTheme="minorHAnsi"/>
          <w:b w:val="0"/>
          <w:noProof/>
          <w:sz w:val="22"/>
          <w:szCs w:val="22"/>
          <w:lang w:val="es-ES_tradnl"/>
        </w:rPr>
        <w:t>también prestando atención a</w:t>
      </w:r>
      <w:r w:rsidR="00EF652E" w:rsidRPr="003E7B0D">
        <w:rPr>
          <w:rFonts w:asciiTheme="minorHAnsi" w:hAnsiTheme="minorHAnsi"/>
          <w:b w:val="0"/>
          <w:noProof/>
          <w:sz w:val="22"/>
          <w:szCs w:val="22"/>
          <w:lang w:val="es-ES_tradnl"/>
        </w:rPr>
        <w:t xml:space="preserve">l turismo, la pesca, la energía, la minería y </w:t>
      </w:r>
      <w:r w:rsidR="004A0C8A" w:rsidRPr="003E7B0D">
        <w:rPr>
          <w:rFonts w:asciiTheme="minorHAnsi" w:hAnsiTheme="minorHAnsi"/>
          <w:b w:val="0"/>
          <w:noProof/>
          <w:sz w:val="22"/>
          <w:szCs w:val="22"/>
          <w:lang w:val="es-ES_tradnl"/>
        </w:rPr>
        <w:t xml:space="preserve">los </w:t>
      </w:r>
      <w:r w:rsidR="00EF652E" w:rsidRPr="003E7B0D">
        <w:rPr>
          <w:rFonts w:asciiTheme="minorHAnsi" w:hAnsiTheme="minorHAnsi"/>
          <w:b w:val="0"/>
          <w:noProof/>
          <w:sz w:val="22"/>
          <w:szCs w:val="22"/>
          <w:lang w:val="es-ES_tradnl"/>
        </w:rPr>
        <w:t>aspectos agrícolas.</w:t>
      </w:r>
      <w:r w:rsidR="00E84782" w:rsidRPr="003E7B0D">
        <w:rPr>
          <w:rFonts w:asciiTheme="minorHAnsi" w:hAnsiTheme="minorHAnsi"/>
          <w:b w:val="0"/>
          <w:noProof/>
          <w:sz w:val="22"/>
          <w:szCs w:val="22"/>
          <w:lang w:val="es-ES_tradnl"/>
        </w:rPr>
        <w:t xml:space="preserve"> </w:t>
      </w:r>
    </w:p>
    <w:p w14:paraId="18FB1159" w14:textId="77777777" w:rsidR="00E84782" w:rsidRPr="003E7B0D" w:rsidRDefault="00E84782" w:rsidP="00193E14">
      <w:pPr>
        <w:pStyle w:val="BodyText"/>
        <w:spacing w:line="268" w:lineRule="exact"/>
        <w:ind w:left="851" w:right="103" w:hanging="425"/>
        <w:jc w:val="left"/>
        <w:rPr>
          <w:rFonts w:asciiTheme="minorHAnsi" w:hAnsiTheme="minorHAnsi"/>
          <w:b w:val="0"/>
          <w:noProof/>
          <w:sz w:val="22"/>
          <w:szCs w:val="22"/>
          <w:lang w:val="es-ES_tradnl"/>
        </w:rPr>
      </w:pPr>
    </w:p>
    <w:p w14:paraId="4C50B741" w14:textId="77D61F6B" w:rsidR="004A0C8A" w:rsidRPr="003E7B0D" w:rsidRDefault="0080682D" w:rsidP="00193E14">
      <w:pPr>
        <w:pStyle w:val="BodyText"/>
        <w:numPr>
          <w:ilvl w:val="0"/>
          <w:numId w:val="7"/>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w:t>
      </w:r>
      <w:r w:rsidR="004A0C8A" w:rsidRPr="003E7B0D">
        <w:rPr>
          <w:rFonts w:asciiTheme="minorHAnsi" w:eastAsia="Calibri" w:hAnsiTheme="minorHAnsi"/>
          <w:noProof/>
          <w:sz w:val="22"/>
          <w:szCs w:val="22"/>
          <w:lang w:val="es-ES_tradnl"/>
        </w:rPr>
        <w:t>niciativa de Asia Central</w:t>
      </w:r>
      <w:r w:rsidR="009D2CE8" w:rsidRPr="003E7B0D">
        <w:rPr>
          <w:rFonts w:asciiTheme="minorHAnsi" w:eastAsia="Calibri" w:hAnsiTheme="minorHAnsi"/>
          <w:noProof/>
          <w:sz w:val="22"/>
          <w:szCs w:val="22"/>
          <w:lang w:val="es-ES_tradnl"/>
        </w:rPr>
        <w:t>:</w:t>
      </w:r>
      <w:r w:rsidR="007F03C4" w:rsidRPr="003E7B0D">
        <w:rPr>
          <w:rFonts w:asciiTheme="minorHAnsi" w:hAnsiTheme="minorHAnsi"/>
          <w:noProof/>
          <w:sz w:val="22"/>
          <w:szCs w:val="22"/>
          <w:lang w:val="es-ES_tradnl"/>
        </w:rPr>
        <w:t xml:space="preserve"> </w:t>
      </w:r>
      <w:r w:rsidR="004A0C8A" w:rsidRPr="003E7B0D">
        <w:rPr>
          <w:rFonts w:asciiTheme="minorHAnsi" w:hAnsiTheme="minorHAnsi"/>
          <w:b w:val="0"/>
          <w:noProof/>
          <w:sz w:val="22"/>
          <w:szCs w:val="22"/>
          <w:lang w:val="es-ES_tradnl"/>
        </w:rPr>
        <w:t xml:space="preserve">Promueve la cooperación y sinergias entre Kazajstán, Kirguistán y Turkmenistán. Tayikistán y Uzbekistán están considerando </w:t>
      </w:r>
      <w:r w:rsidR="00173F41" w:rsidRPr="003E7B0D">
        <w:rPr>
          <w:rFonts w:asciiTheme="minorHAnsi" w:hAnsiTheme="minorHAnsi"/>
          <w:b w:val="0"/>
          <w:noProof/>
          <w:sz w:val="22"/>
          <w:szCs w:val="22"/>
          <w:lang w:val="es-ES_tradnl"/>
        </w:rPr>
        <w:t>adherirse</w:t>
      </w:r>
      <w:r w:rsidR="004A0C8A" w:rsidRPr="003E7B0D">
        <w:rPr>
          <w:rFonts w:asciiTheme="minorHAnsi" w:hAnsiTheme="minorHAnsi"/>
          <w:b w:val="0"/>
          <w:noProof/>
          <w:sz w:val="22"/>
          <w:szCs w:val="22"/>
          <w:lang w:val="es-ES_tradnl"/>
        </w:rPr>
        <w:t>. La iniciativa regional permite a sus miembros presentarse como una sola región, fortalecer sinergias en actividades conjuntas con otros organismos, y servir como puente entre sus miembros</w:t>
      </w:r>
      <w:r w:rsidR="00F75CFE" w:rsidRPr="003E7B0D">
        <w:rPr>
          <w:rFonts w:asciiTheme="minorHAnsi" w:hAnsiTheme="minorHAnsi"/>
          <w:b w:val="0"/>
          <w:noProof/>
          <w:sz w:val="22"/>
          <w:szCs w:val="22"/>
          <w:lang w:val="es-ES_tradnl"/>
        </w:rPr>
        <w:t>, al igual que</w:t>
      </w:r>
      <w:r w:rsidR="004A0C8A" w:rsidRPr="003E7B0D">
        <w:rPr>
          <w:rFonts w:asciiTheme="minorHAnsi" w:hAnsiTheme="minorHAnsi"/>
          <w:b w:val="0"/>
          <w:noProof/>
          <w:sz w:val="22"/>
          <w:szCs w:val="22"/>
          <w:lang w:val="es-ES_tradnl"/>
        </w:rPr>
        <w:t xml:space="preserve"> entre sus miembros y la Secretaría de Ramsar.</w:t>
      </w:r>
    </w:p>
    <w:p w14:paraId="7B45169B" w14:textId="77777777" w:rsidR="009D2CE8" w:rsidRPr="003E7B0D" w:rsidRDefault="009D2CE8" w:rsidP="00173F41">
      <w:pPr>
        <w:pStyle w:val="BodyText"/>
        <w:spacing w:line="268" w:lineRule="exact"/>
        <w:ind w:right="103"/>
        <w:jc w:val="left"/>
        <w:rPr>
          <w:rFonts w:asciiTheme="minorHAnsi" w:hAnsiTheme="minorHAnsi"/>
          <w:b w:val="0"/>
          <w:noProof/>
          <w:sz w:val="22"/>
          <w:szCs w:val="22"/>
          <w:lang w:val="es-ES_tradnl"/>
        </w:rPr>
      </w:pPr>
    </w:p>
    <w:p w14:paraId="35ED2EF9" w14:textId="3A47B018" w:rsidR="00173F41" w:rsidRPr="003E7B0D" w:rsidRDefault="0080682D" w:rsidP="00193E14">
      <w:pPr>
        <w:pStyle w:val="BodyText"/>
        <w:numPr>
          <w:ilvl w:val="0"/>
          <w:numId w:val="7"/>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I</w:t>
      </w:r>
      <w:r w:rsidR="00173F41" w:rsidRPr="003E7B0D">
        <w:rPr>
          <w:rFonts w:asciiTheme="minorHAnsi" w:hAnsiTheme="minorHAnsi"/>
          <w:noProof/>
          <w:sz w:val="22"/>
          <w:szCs w:val="22"/>
          <w:lang w:val="es-ES_tradnl"/>
        </w:rPr>
        <w:t xml:space="preserve">niciativa </w:t>
      </w:r>
      <w:r w:rsidR="00B91B8F" w:rsidRPr="003E7B0D">
        <w:rPr>
          <w:rFonts w:asciiTheme="minorHAnsi" w:hAnsiTheme="minorHAnsi"/>
          <w:noProof/>
          <w:sz w:val="22"/>
          <w:szCs w:val="22"/>
          <w:lang w:val="es-ES_tradnl"/>
        </w:rPr>
        <w:t>Indo-B</w:t>
      </w:r>
      <w:r w:rsidR="00173F41" w:rsidRPr="003E7B0D">
        <w:rPr>
          <w:rFonts w:asciiTheme="minorHAnsi" w:hAnsiTheme="minorHAnsi"/>
          <w:noProof/>
          <w:sz w:val="22"/>
          <w:szCs w:val="22"/>
          <w:lang w:val="es-ES_tradnl"/>
        </w:rPr>
        <w:t>irmana</w:t>
      </w:r>
      <w:r w:rsidR="009D2CE8" w:rsidRPr="003E7B0D">
        <w:rPr>
          <w:rFonts w:asciiTheme="minorHAnsi" w:hAnsiTheme="minorHAnsi"/>
          <w:noProof/>
          <w:sz w:val="22"/>
          <w:szCs w:val="22"/>
          <w:lang w:val="es-ES_tradnl"/>
        </w:rPr>
        <w:t>:</w:t>
      </w:r>
      <w:r w:rsidR="00F7451C" w:rsidRPr="003E7B0D">
        <w:rPr>
          <w:rFonts w:asciiTheme="minorHAnsi" w:hAnsiTheme="minorHAnsi"/>
          <w:b w:val="0"/>
          <w:noProof/>
          <w:sz w:val="22"/>
          <w:szCs w:val="22"/>
          <w:lang w:val="es-ES_tradnl"/>
        </w:rPr>
        <w:t xml:space="preserve"> </w:t>
      </w:r>
      <w:r w:rsidR="00173F41" w:rsidRPr="003E7B0D">
        <w:rPr>
          <w:rFonts w:asciiTheme="minorHAnsi" w:hAnsiTheme="minorHAnsi"/>
          <w:b w:val="0"/>
          <w:noProof/>
          <w:sz w:val="22"/>
          <w:szCs w:val="22"/>
          <w:lang w:val="es-ES_tradnl"/>
        </w:rPr>
        <w:t xml:space="preserve">Apoya la participación, la cooperación y el intercambio de conocimientos, proporciona un foro multilateral con un enfoque regional para establecer asociaciones de colaboración y para mejorar el manejo de los humedales, y apoya la investigación y difusión de información científica relacionada con los impulsores de la pérdida y degradación de los humedales. La iniciativa regional se dedica a la incidencia, al desarrollo de políticas y a </w:t>
      </w:r>
      <w:r w:rsidR="00C92932" w:rsidRPr="003E7B0D">
        <w:rPr>
          <w:rFonts w:asciiTheme="minorHAnsi" w:hAnsiTheme="minorHAnsi"/>
          <w:b w:val="0"/>
          <w:noProof/>
          <w:sz w:val="22"/>
          <w:szCs w:val="22"/>
          <w:lang w:val="es-ES_tradnl"/>
        </w:rPr>
        <w:t>la mejora de la</w:t>
      </w:r>
      <w:r w:rsidR="00173F41" w:rsidRPr="003E7B0D">
        <w:rPr>
          <w:rFonts w:asciiTheme="minorHAnsi" w:hAnsiTheme="minorHAnsi"/>
          <w:b w:val="0"/>
          <w:noProof/>
          <w:sz w:val="22"/>
          <w:szCs w:val="22"/>
          <w:lang w:val="es-ES_tradnl"/>
        </w:rPr>
        <w:t xml:space="preserve"> capacidad y </w:t>
      </w:r>
      <w:r w:rsidR="00C92932" w:rsidRPr="003E7B0D">
        <w:rPr>
          <w:rFonts w:asciiTheme="minorHAnsi" w:hAnsiTheme="minorHAnsi"/>
          <w:b w:val="0"/>
          <w:noProof/>
          <w:sz w:val="22"/>
          <w:szCs w:val="22"/>
          <w:lang w:val="es-ES_tradnl"/>
        </w:rPr>
        <w:t>la conciencia</w:t>
      </w:r>
      <w:r w:rsidR="00173F41" w:rsidRPr="003E7B0D">
        <w:rPr>
          <w:rFonts w:asciiTheme="minorHAnsi" w:hAnsiTheme="minorHAnsi"/>
          <w:b w:val="0"/>
          <w:noProof/>
          <w:sz w:val="22"/>
          <w:szCs w:val="22"/>
          <w:lang w:val="es-ES_tradnl"/>
        </w:rPr>
        <w:t>.</w:t>
      </w:r>
    </w:p>
    <w:p w14:paraId="0B87552B" w14:textId="77777777" w:rsidR="009D2CE8" w:rsidRPr="003E7B0D" w:rsidRDefault="009D2CE8" w:rsidP="00173F41">
      <w:pPr>
        <w:pStyle w:val="BodyText"/>
        <w:spacing w:line="268" w:lineRule="exact"/>
        <w:ind w:right="103"/>
        <w:jc w:val="left"/>
        <w:rPr>
          <w:rFonts w:asciiTheme="minorHAnsi" w:hAnsiTheme="minorHAnsi"/>
          <w:b w:val="0"/>
          <w:noProof/>
          <w:sz w:val="22"/>
          <w:szCs w:val="22"/>
          <w:lang w:val="es-ES_tradnl"/>
        </w:rPr>
      </w:pPr>
    </w:p>
    <w:p w14:paraId="5460A512" w14:textId="3C2BAB09" w:rsidR="00AB7AF1" w:rsidRPr="003E7B0D" w:rsidRDefault="0080682D" w:rsidP="00AB7AF1">
      <w:pPr>
        <w:pStyle w:val="BodyText"/>
        <w:numPr>
          <w:ilvl w:val="0"/>
          <w:numId w:val="7"/>
        </w:numPr>
        <w:spacing w:line="268" w:lineRule="exact"/>
        <w:ind w:left="851" w:right="103" w:hanging="425"/>
        <w:jc w:val="left"/>
        <w:rPr>
          <w:rFonts w:asciiTheme="minorHAnsi" w:hAnsiTheme="minorHAnsi"/>
          <w:b w:val="0"/>
          <w:noProof/>
          <w:lang w:val="es-ES_tradnl"/>
        </w:rPr>
      </w:pPr>
      <w:r w:rsidRPr="003E7B0D">
        <w:rPr>
          <w:rFonts w:asciiTheme="minorHAnsi" w:hAnsiTheme="minorHAnsi"/>
          <w:noProof/>
          <w:sz w:val="22"/>
          <w:szCs w:val="22"/>
          <w:lang w:val="es-ES_tradnl"/>
        </w:rPr>
        <w:t>I</w:t>
      </w:r>
      <w:r w:rsidR="00173F41" w:rsidRPr="003E7B0D">
        <w:rPr>
          <w:rFonts w:asciiTheme="minorHAnsi" w:hAnsiTheme="minorHAnsi"/>
          <w:noProof/>
          <w:sz w:val="22"/>
          <w:szCs w:val="22"/>
          <w:lang w:val="es-ES_tradnl"/>
        </w:rPr>
        <w:t xml:space="preserve">niciativa de la cuenca del río </w:t>
      </w:r>
      <w:r w:rsidR="009D2CE8" w:rsidRPr="003E7B0D">
        <w:rPr>
          <w:rFonts w:asciiTheme="minorHAnsi" w:hAnsiTheme="minorHAnsi"/>
          <w:noProof/>
          <w:sz w:val="22"/>
          <w:szCs w:val="22"/>
          <w:lang w:val="es-ES_tradnl"/>
        </w:rPr>
        <w:t>Senegal:</w:t>
      </w:r>
      <w:r w:rsidR="00F73632" w:rsidRPr="003E7B0D">
        <w:rPr>
          <w:rFonts w:asciiTheme="minorHAnsi" w:hAnsiTheme="minorHAnsi"/>
          <w:noProof/>
          <w:sz w:val="22"/>
          <w:szCs w:val="22"/>
          <w:lang w:val="es-ES_tradnl"/>
        </w:rPr>
        <w:t xml:space="preserve"> </w:t>
      </w:r>
      <w:r w:rsidR="00AB7AF1" w:rsidRPr="003E7B0D">
        <w:rPr>
          <w:rFonts w:asciiTheme="minorHAnsi" w:hAnsiTheme="minorHAnsi"/>
          <w:b w:val="0"/>
          <w:noProof/>
          <w:sz w:val="22"/>
          <w:szCs w:val="22"/>
          <w:lang w:val="es-ES_tradnl"/>
        </w:rPr>
        <w:t xml:space="preserve">Apoya la implicación política de los cuatro países participantes </w:t>
      </w:r>
      <w:r w:rsidR="00391231" w:rsidRPr="003E7B0D">
        <w:rPr>
          <w:rFonts w:asciiTheme="minorHAnsi" w:hAnsiTheme="minorHAnsi"/>
          <w:b w:val="0"/>
          <w:noProof/>
          <w:sz w:val="22"/>
          <w:szCs w:val="22"/>
          <w:lang w:val="es-ES_tradnl"/>
        </w:rPr>
        <w:t>por</w:t>
      </w:r>
      <w:r w:rsidR="00AB7AF1" w:rsidRPr="003E7B0D">
        <w:rPr>
          <w:rFonts w:asciiTheme="minorHAnsi" w:hAnsiTheme="minorHAnsi"/>
          <w:b w:val="0"/>
          <w:noProof/>
          <w:sz w:val="22"/>
          <w:szCs w:val="22"/>
          <w:lang w:val="es-ES_tradnl"/>
        </w:rPr>
        <w:t xml:space="preserve"> el uso racional</w:t>
      </w:r>
      <w:r w:rsidR="00391231" w:rsidRPr="003E7B0D">
        <w:rPr>
          <w:rFonts w:asciiTheme="minorHAnsi" w:hAnsiTheme="minorHAnsi"/>
          <w:b w:val="0"/>
          <w:noProof/>
          <w:sz w:val="22"/>
          <w:szCs w:val="22"/>
          <w:lang w:val="es-ES_tradnl"/>
        </w:rPr>
        <w:t xml:space="preserve"> de los humedales</w:t>
      </w:r>
      <w:r w:rsidR="00AB7AF1" w:rsidRPr="003E7B0D">
        <w:rPr>
          <w:rFonts w:asciiTheme="minorHAnsi" w:hAnsiTheme="minorHAnsi"/>
          <w:b w:val="0"/>
          <w:noProof/>
          <w:sz w:val="22"/>
          <w:szCs w:val="22"/>
          <w:lang w:val="es-ES_tradnl"/>
        </w:rPr>
        <w:t xml:space="preserve">, realizará una evaluación de los logros, y definirá </w:t>
      </w:r>
      <w:r w:rsidR="00391231" w:rsidRPr="003E7B0D">
        <w:rPr>
          <w:rFonts w:asciiTheme="minorHAnsi" w:hAnsiTheme="minorHAnsi"/>
          <w:b w:val="0"/>
          <w:noProof/>
          <w:sz w:val="22"/>
          <w:szCs w:val="22"/>
          <w:lang w:val="es-ES_tradnl"/>
        </w:rPr>
        <w:t>los vacíos</w:t>
      </w:r>
      <w:r w:rsidR="00AB7AF1" w:rsidRPr="003E7B0D">
        <w:rPr>
          <w:rFonts w:asciiTheme="minorHAnsi" w:hAnsiTheme="minorHAnsi"/>
          <w:b w:val="0"/>
          <w:noProof/>
          <w:sz w:val="22"/>
          <w:szCs w:val="22"/>
          <w:lang w:val="es-ES_tradnl"/>
        </w:rPr>
        <w:t xml:space="preserve"> y los nuevos retos que deben abordarse. Esto se llevará a cabo a través de la elaboración de una hoja de ruta operativa y mediante el uso de la estructura de la red intergubernamental existente de la Oficina para la valorización del valle del río Senegal (OMVS).</w:t>
      </w:r>
    </w:p>
    <w:p w14:paraId="74443802" w14:textId="77777777" w:rsidR="00AB7AF1" w:rsidRPr="003E7B0D" w:rsidRDefault="00AB7AF1" w:rsidP="00AB7AF1">
      <w:pPr>
        <w:pStyle w:val="BodyText"/>
        <w:spacing w:line="268" w:lineRule="exact"/>
        <w:ind w:right="103"/>
        <w:jc w:val="left"/>
        <w:rPr>
          <w:rFonts w:asciiTheme="minorHAnsi" w:hAnsiTheme="minorHAnsi"/>
          <w:b w:val="0"/>
          <w:noProof/>
          <w:lang w:val="es-ES_tradnl"/>
        </w:rPr>
      </w:pPr>
    </w:p>
    <w:p w14:paraId="6C95F7C8" w14:textId="1497B1DD" w:rsidR="00AB7AF1" w:rsidRPr="003E7B0D" w:rsidRDefault="00AB7AF1"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La región geográfica y una lista de los países que participarán de forma activa:</w:t>
      </w:r>
    </w:p>
    <w:p w14:paraId="42CC74C3" w14:textId="1A8F261B" w:rsidR="007F03C4" w:rsidRPr="003E7B0D" w:rsidRDefault="00AB7AF1" w:rsidP="00AB7AF1">
      <w:pPr>
        <w:pStyle w:val="BodyText"/>
        <w:spacing w:line="268" w:lineRule="exact"/>
        <w:ind w:right="103"/>
        <w:jc w:val="left"/>
        <w:rPr>
          <w:rFonts w:asciiTheme="minorHAnsi" w:hAnsiTheme="minorHAnsi"/>
          <w:b w:val="0"/>
          <w:noProof/>
          <w:lang w:val="es-ES_tradnl"/>
        </w:rPr>
      </w:pPr>
      <w:r w:rsidRPr="003E7B0D">
        <w:rPr>
          <w:rFonts w:asciiTheme="minorHAnsi" w:hAnsiTheme="minorHAnsi"/>
          <w:b w:val="0"/>
          <w:noProof/>
          <w:lang w:val="es-ES_tradnl"/>
        </w:rPr>
        <w:t xml:space="preserve"> </w:t>
      </w:r>
    </w:p>
    <w:p w14:paraId="295034DA" w14:textId="0A461EAE" w:rsidR="00AB7AF1" w:rsidRPr="003E7B0D" w:rsidRDefault="0080682D" w:rsidP="00193E14">
      <w:pPr>
        <w:pStyle w:val="BodyText"/>
        <w:numPr>
          <w:ilvl w:val="0"/>
          <w:numId w:val="7"/>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Iniciativa de la cuenca Amazónica:</w:t>
      </w:r>
      <w:r w:rsidRPr="003E7B0D">
        <w:rPr>
          <w:rFonts w:asciiTheme="minorHAnsi" w:hAnsiTheme="minorHAnsi"/>
          <w:b w:val="0"/>
          <w:noProof/>
          <w:sz w:val="22"/>
          <w:szCs w:val="22"/>
          <w:lang w:val="es-ES_tradnl"/>
        </w:rPr>
        <w:t xml:space="preserve"> </w:t>
      </w:r>
      <w:r w:rsidR="00AB7AF1" w:rsidRPr="003E7B0D">
        <w:rPr>
          <w:rFonts w:asciiTheme="minorHAnsi" w:hAnsiTheme="minorHAnsi"/>
          <w:b w:val="0"/>
          <w:noProof/>
          <w:sz w:val="22"/>
          <w:szCs w:val="22"/>
          <w:lang w:val="es-ES_tradnl"/>
        </w:rPr>
        <w:t xml:space="preserve">Abarca una cuenca magnífica con una </w:t>
      </w:r>
      <w:r w:rsidR="008468F8" w:rsidRPr="003E7B0D">
        <w:rPr>
          <w:rFonts w:asciiTheme="minorHAnsi" w:hAnsiTheme="minorHAnsi"/>
          <w:b w:val="0"/>
          <w:noProof/>
          <w:sz w:val="22"/>
          <w:szCs w:val="22"/>
          <w:lang w:val="es-ES_tradnl"/>
        </w:rPr>
        <w:t xml:space="preserve">excepcional </w:t>
      </w:r>
      <w:r w:rsidR="00AB7AF1" w:rsidRPr="003E7B0D">
        <w:rPr>
          <w:rFonts w:asciiTheme="minorHAnsi" w:hAnsiTheme="minorHAnsi"/>
          <w:b w:val="0"/>
          <w:noProof/>
          <w:sz w:val="22"/>
          <w:szCs w:val="22"/>
          <w:lang w:val="es-ES_tradnl"/>
        </w:rPr>
        <w:t xml:space="preserve">diversidad hidrológica, biológica y cultural que enfrenta amenazas considerables a través del uso </w:t>
      </w:r>
      <w:r w:rsidRPr="003E7B0D">
        <w:rPr>
          <w:rFonts w:asciiTheme="minorHAnsi" w:hAnsiTheme="minorHAnsi"/>
          <w:b w:val="0"/>
          <w:noProof/>
          <w:sz w:val="22"/>
          <w:szCs w:val="22"/>
          <w:lang w:val="es-ES_tradnl"/>
        </w:rPr>
        <w:t>inadecuado</w:t>
      </w:r>
      <w:r w:rsidR="00AB7AF1" w:rsidRPr="003E7B0D">
        <w:rPr>
          <w:rFonts w:asciiTheme="minorHAnsi" w:hAnsiTheme="minorHAnsi"/>
          <w:b w:val="0"/>
          <w:noProof/>
          <w:sz w:val="22"/>
          <w:szCs w:val="22"/>
          <w:lang w:val="es-ES_tradnl"/>
        </w:rPr>
        <w:t xml:space="preserve"> de la tierra, la minería, e</w:t>
      </w:r>
      <w:r w:rsidRPr="003E7B0D">
        <w:rPr>
          <w:rFonts w:asciiTheme="minorHAnsi" w:hAnsiTheme="minorHAnsi"/>
          <w:b w:val="0"/>
          <w:noProof/>
          <w:sz w:val="22"/>
          <w:szCs w:val="22"/>
          <w:lang w:val="es-ES_tradnl"/>
        </w:rPr>
        <w:t>l desarrollo de infraestructura</w:t>
      </w:r>
      <w:r w:rsidR="00AB7AF1" w:rsidRPr="003E7B0D">
        <w:rPr>
          <w:rFonts w:asciiTheme="minorHAnsi" w:hAnsiTheme="minorHAnsi"/>
          <w:b w:val="0"/>
          <w:noProof/>
          <w:sz w:val="22"/>
          <w:szCs w:val="22"/>
          <w:lang w:val="es-ES_tradnl"/>
        </w:rPr>
        <w:t xml:space="preserve"> y la contaminación del agua. Inicialmente</w:t>
      </w:r>
      <w:r w:rsidRPr="003E7B0D">
        <w:rPr>
          <w:rFonts w:asciiTheme="minorHAnsi" w:hAnsiTheme="minorHAnsi"/>
          <w:b w:val="0"/>
          <w:noProof/>
          <w:sz w:val="22"/>
          <w:szCs w:val="22"/>
          <w:lang w:val="es-ES_tradnl"/>
        </w:rPr>
        <w:t>,</w:t>
      </w:r>
      <w:r w:rsidR="00AB7AF1" w:rsidRPr="003E7B0D">
        <w:rPr>
          <w:rFonts w:asciiTheme="minorHAnsi" w:hAnsiTheme="minorHAnsi"/>
          <w:b w:val="0"/>
          <w:noProof/>
          <w:sz w:val="22"/>
          <w:szCs w:val="22"/>
          <w:lang w:val="es-ES_tradnl"/>
        </w:rPr>
        <w:t xml:space="preserve"> Colombia, Ecuador, Perú y Brasil propusieron la iniciativa en 2012, </w:t>
      </w:r>
      <w:r w:rsidRPr="003E7B0D">
        <w:rPr>
          <w:rFonts w:asciiTheme="minorHAnsi" w:hAnsiTheme="minorHAnsi"/>
          <w:b w:val="0"/>
          <w:noProof/>
          <w:sz w:val="22"/>
          <w:szCs w:val="22"/>
          <w:lang w:val="es-ES_tradnl"/>
        </w:rPr>
        <w:t>y desde entonces</w:t>
      </w:r>
      <w:r w:rsidR="00AB7AF1" w:rsidRPr="003E7B0D">
        <w:rPr>
          <w:rFonts w:asciiTheme="minorHAnsi" w:hAnsiTheme="minorHAnsi"/>
          <w:b w:val="0"/>
          <w:noProof/>
          <w:sz w:val="22"/>
          <w:szCs w:val="22"/>
          <w:lang w:val="es-ES_tradnl"/>
        </w:rPr>
        <w:t xml:space="preserve"> también se </w:t>
      </w:r>
      <w:r w:rsidRPr="003E7B0D">
        <w:rPr>
          <w:rFonts w:asciiTheme="minorHAnsi" w:hAnsiTheme="minorHAnsi"/>
          <w:b w:val="0"/>
          <w:noProof/>
          <w:sz w:val="22"/>
          <w:szCs w:val="22"/>
          <w:lang w:val="es-ES_tradnl"/>
        </w:rPr>
        <w:t>adhirió</w:t>
      </w:r>
      <w:r w:rsidR="00AB7AF1" w:rsidRPr="003E7B0D">
        <w:rPr>
          <w:rFonts w:asciiTheme="minorHAnsi" w:hAnsiTheme="minorHAnsi"/>
          <w:b w:val="0"/>
          <w:noProof/>
          <w:sz w:val="22"/>
          <w:szCs w:val="22"/>
          <w:lang w:val="es-ES_tradnl"/>
        </w:rPr>
        <w:t xml:space="preserve"> Bolivia.</w:t>
      </w:r>
    </w:p>
    <w:p w14:paraId="27E7A727" w14:textId="77777777" w:rsidR="001070E7" w:rsidRPr="003E7B0D" w:rsidRDefault="001070E7" w:rsidP="0080682D">
      <w:pPr>
        <w:pStyle w:val="BodyText"/>
        <w:spacing w:line="268" w:lineRule="exact"/>
        <w:ind w:right="103"/>
        <w:jc w:val="left"/>
        <w:rPr>
          <w:rFonts w:asciiTheme="minorHAnsi" w:hAnsiTheme="minorHAnsi"/>
          <w:b w:val="0"/>
          <w:noProof/>
          <w:sz w:val="22"/>
          <w:szCs w:val="22"/>
          <w:lang w:val="es-ES_tradnl"/>
        </w:rPr>
      </w:pPr>
    </w:p>
    <w:p w14:paraId="26F913F2" w14:textId="03E16310" w:rsidR="0080682D" w:rsidRPr="003E7B0D" w:rsidRDefault="0080682D" w:rsidP="00193E14">
      <w:pPr>
        <w:pStyle w:val="BodyText"/>
        <w:numPr>
          <w:ilvl w:val="0"/>
          <w:numId w:val="7"/>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de Asia Central:</w:t>
      </w:r>
      <w:r w:rsidRPr="003E7B0D">
        <w:rPr>
          <w:rFonts w:asciiTheme="minorHAnsi" w:hAnsiTheme="minorHAnsi"/>
          <w:noProof/>
          <w:sz w:val="22"/>
          <w:szCs w:val="22"/>
          <w:lang w:val="es-ES_tradnl"/>
        </w:rPr>
        <w:t xml:space="preserve"> </w:t>
      </w:r>
      <w:r w:rsidRPr="003E7B0D">
        <w:rPr>
          <w:rFonts w:asciiTheme="minorHAnsi" w:hAnsiTheme="minorHAnsi"/>
          <w:b w:val="0"/>
          <w:noProof/>
          <w:sz w:val="22"/>
          <w:szCs w:val="22"/>
          <w:lang w:val="es-ES_tradnl"/>
        </w:rPr>
        <w:t>Se centra en los sitios Ramsar existentes y potenciales, en sus servicios de los ecosistemas, su contribución a la conservación de la biodiversidad, y su papel en los procesos hidrológicos regionales, en particular en las cuencas transfronterizas de los ríos Amu Darya y Syr Darya.</w:t>
      </w:r>
    </w:p>
    <w:p w14:paraId="28C1E64F" w14:textId="77777777" w:rsidR="007B17CB" w:rsidRPr="003E7B0D" w:rsidRDefault="007B17CB" w:rsidP="0080682D">
      <w:pPr>
        <w:pStyle w:val="BodyText"/>
        <w:spacing w:line="268" w:lineRule="exact"/>
        <w:ind w:right="103"/>
        <w:jc w:val="left"/>
        <w:rPr>
          <w:rFonts w:asciiTheme="minorHAnsi" w:hAnsiTheme="minorHAnsi"/>
          <w:b w:val="0"/>
          <w:noProof/>
          <w:sz w:val="22"/>
          <w:szCs w:val="22"/>
          <w:lang w:val="es-ES_tradnl"/>
        </w:rPr>
      </w:pPr>
    </w:p>
    <w:p w14:paraId="2C96962A" w14:textId="71FFA028" w:rsidR="0080682D" w:rsidRPr="003E7B0D" w:rsidRDefault="0080682D" w:rsidP="0080682D">
      <w:pPr>
        <w:pStyle w:val="BodyText"/>
        <w:numPr>
          <w:ilvl w:val="0"/>
          <w:numId w:val="7"/>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Iniciativa Indo-Birmana:</w:t>
      </w:r>
      <w:r w:rsidRPr="003E7B0D">
        <w:rPr>
          <w:rFonts w:asciiTheme="minorHAnsi" w:hAnsiTheme="minorHAnsi"/>
          <w:b w:val="0"/>
          <w:noProof/>
          <w:sz w:val="22"/>
          <w:szCs w:val="22"/>
          <w:lang w:val="es-ES_tradnl"/>
        </w:rPr>
        <w:t xml:space="preserve"> T</w:t>
      </w:r>
      <w:r w:rsidRPr="003E7B0D">
        <w:rPr>
          <w:rFonts w:asciiTheme="minorHAnsi" w:eastAsia="Calibri" w:hAnsiTheme="minorHAnsi"/>
          <w:b w:val="0"/>
          <w:noProof/>
          <w:sz w:val="22"/>
          <w:szCs w:val="22"/>
          <w:lang w:val="es-ES_tradnl"/>
        </w:rPr>
        <w:t xml:space="preserve">rabajará en el territorio de Camboya, Laos, Myanmar, Tailandia y Viet Nam y en la coordinación regional para </w:t>
      </w:r>
      <w:r w:rsidR="008468F8" w:rsidRPr="003E7B0D">
        <w:rPr>
          <w:rFonts w:asciiTheme="minorHAnsi" w:eastAsia="Calibri" w:hAnsiTheme="minorHAnsi"/>
          <w:b w:val="0"/>
          <w:noProof/>
          <w:sz w:val="22"/>
          <w:szCs w:val="22"/>
          <w:lang w:val="es-ES_tradnl"/>
        </w:rPr>
        <w:t>ejecutar</w:t>
      </w:r>
      <w:r w:rsidRPr="003E7B0D">
        <w:rPr>
          <w:rFonts w:asciiTheme="minorHAnsi" w:eastAsia="Calibri" w:hAnsiTheme="minorHAnsi"/>
          <w:b w:val="0"/>
          <w:noProof/>
          <w:sz w:val="22"/>
          <w:szCs w:val="22"/>
          <w:lang w:val="es-ES_tradnl"/>
        </w:rPr>
        <w:t xml:space="preserve"> los objetivos del Plan Estratégico de Ramsar para 2016-2024.</w:t>
      </w:r>
    </w:p>
    <w:p w14:paraId="5C569C0C" w14:textId="77777777" w:rsidR="002225F6" w:rsidRPr="003E7B0D" w:rsidRDefault="002225F6" w:rsidP="00193E14">
      <w:pPr>
        <w:pStyle w:val="BodyText"/>
        <w:spacing w:line="268" w:lineRule="exact"/>
        <w:ind w:left="851" w:right="103" w:hanging="425"/>
        <w:jc w:val="left"/>
        <w:rPr>
          <w:rFonts w:asciiTheme="minorHAnsi" w:hAnsiTheme="minorHAnsi"/>
          <w:b w:val="0"/>
          <w:noProof/>
          <w:sz w:val="22"/>
          <w:szCs w:val="22"/>
          <w:lang w:val="es-ES_tradnl"/>
        </w:rPr>
      </w:pPr>
    </w:p>
    <w:p w14:paraId="77067D66" w14:textId="1C901EB3" w:rsidR="0080682D" w:rsidRPr="003E7B0D" w:rsidRDefault="0080682D" w:rsidP="00193E14">
      <w:pPr>
        <w:pStyle w:val="BodyText"/>
        <w:numPr>
          <w:ilvl w:val="0"/>
          <w:numId w:val="7"/>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 xml:space="preserve">Iniciativa de la cuenca del río Senegal: </w:t>
      </w:r>
      <w:r w:rsidRPr="003E7B0D">
        <w:rPr>
          <w:rFonts w:asciiTheme="minorHAnsi" w:hAnsiTheme="minorHAnsi"/>
          <w:b w:val="0"/>
          <w:noProof/>
          <w:sz w:val="22"/>
          <w:szCs w:val="22"/>
          <w:lang w:val="es-ES_tradnl"/>
        </w:rPr>
        <w:t>Comprende la República de Guinea, Malí, Mauritania y</w:t>
      </w:r>
      <w:r w:rsidR="00A43CA9">
        <w:rPr>
          <w:rFonts w:asciiTheme="minorHAnsi" w:hAnsiTheme="minorHAnsi"/>
          <w:b w:val="0"/>
          <w:noProof/>
          <w:sz w:val="22"/>
          <w:szCs w:val="22"/>
          <w:lang w:val="es-ES_tradnl"/>
        </w:rPr>
        <w:t xml:space="preserve"> el</w:t>
      </w:r>
      <w:r w:rsidRPr="003E7B0D">
        <w:rPr>
          <w:rFonts w:asciiTheme="minorHAnsi" w:hAnsiTheme="minorHAnsi"/>
          <w:b w:val="0"/>
          <w:noProof/>
          <w:sz w:val="22"/>
          <w:szCs w:val="22"/>
          <w:lang w:val="es-ES_tradnl"/>
        </w:rPr>
        <w:t xml:space="preserve"> Senegal, es decir, los países de la cuenca del río que ya están cooperando en el marco de la OMVS, un marco de cooperación intergubernamental de alto nivel que garantizará una estructura duradera para la iniciativa regional.</w:t>
      </w:r>
    </w:p>
    <w:p w14:paraId="73E3616B" w14:textId="77777777" w:rsidR="007F03C4" w:rsidRPr="003E7B0D" w:rsidRDefault="007F03C4" w:rsidP="00194C81">
      <w:pPr>
        <w:pStyle w:val="BodyText"/>
        <w:spacing w:line="268" w:lineRule="exact"/>
        <w:ind w:right="103"/>
        <w:jc w:val="left"/>
        <w:rPr>
          <w:rFonts w:asciiTheme="minorHAnsi" w:eastAsia="Calibri" w:hAnsiTheme="minorHAnsi"/>
          <w:i/>
          <w:noProof/>
          <w:color w:val="C00000"/>
          <w:sz w:val="22"/>
          <w:szCs w:val="22"/>
          <w:lang w:val="es-ES_tradnl"/>
        </w:rPr>
      </w:pPr>
    </w:p>
    <w:p w14:paraId="17925C86" w14:textId="072E57F5" w:rsidR="0080682D" w:rsidRPr="003E7B0D" w:rsidRDefault="0080682D"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Lista de las cartas de apoyo recibidas por las autoridades administrativas nacionales Ramsar y otros socios:</w:t>
      </w:r>
    </w:p>
    <w:p w14:paraId="7BC355DB" w14:textId="77777777" w:rsidR="007F03C4" w:rsidRPr="003E7B0D" w:rsidRDefault="007F03C4" w:rsidP="00194C81">
      <w:pPr>
        <w:rPr>
          <w:rFonts w:asciiTheme="minorHAnsi" w:hAnsiTheme="minorHAnsi"/>
          <w:noProof/>
          <w:sz w:val="22"/>
          <w:szCs w:val="22"/>
          <w:lang w:val="es-ES_tradnl"/>
        </w:rPr>
      </w:pPr>
    </w:p>
    <w:p w14:paraId="4CA1E0E4" w14:textId="1C90C010" w:rsidR="00477FE3" w:rsidRPr="003E7B0D" w:rsidRDefault="0080682D" w:rsidP="00193E14">
      <w:pPr>
        <w:pStyle w:val="BodyText"/>
        <w:widowControl w:val="0"/>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Iniciativa de la cuenca Amazónica:</w:t>
      </w:r>
      <w:r w:rsidRPr="003E7B0D">
        <w:rPr>
          <w:rFonts w:asciiTheme="minorHAnsi" w:hAnsiTheme="minorHAnsi"/>
          <w:b w:val="0"/>
          <w:noProof/>
          <w:sz w:val="22"/>
          <w:szCs w:val="22"/>
          <w:lang w:val="es-ES_tradnl"/>
        </w:rPr>
        <w:t xml:space="preserve"> </w:t>
      </w:r>
      <w:r w:rsidR="001A7574" w:rsidRPr="003E7B0D">
        <w:rPr>
          <w:rFonts w:asciiTheme="minorHAnsi" w:hAnsiTheme="minorHAnsi"/>
          <w:b w:val="0"/>
          <w:noProof/>
          <w:sz w:val="22"/>
          <w:szCs w:val="22"/>
          <w:lang w:val="es-ES_tradnl"/>
        </w:rPr>
        <w:t>Se recibieron cartas</w:t>
      </w:r>
      <w:r w:rsidR="00477FE3" w:rsidRPr="003E7B0D">
        <w:rPr>
          <w:rFonts w:asciiTheme="minorHAnsi" w:hAnsiTheme="minorHAnsi"/>
          <w:b w:val="0"/>
          <w:noProof/>
          <w:sz w:val="22"/>
          <w:szCs w:val="22"/>
          <w:lang w:val="es-ES_tradnl"/>
        </w:rPr>
        <w:t xml:space="preserve"> de Colombia, y las </w:t>
      </w:r>
      <w:r w:rsidR="001A7574" w:rsidRPr="003E7B0D">
        <w:rPr>
          <w:rFonts w:asciiTheme="minorHAnsi" w:hAnsiTheme="minorHAnsi"/>
          <w:b w:val="0"/>
          <w:noProof/>
          <w:sz w:val="22"/>
          <w:szCs w:val="22"/>
          <w:lang w:val="es-ES_tradnl"/>
        </w:rPr>
        <w:t xml:space="preserve">de las </w:t>
      </w:r>
      <w:r w:rsidR="00477FE3" w:rsidRPr="003E7B0D">
        <w:rPr>
          <w:rFonts w:asciiTheme="minorHAnsi" w:hAnsiTheme="minorHAnsi"/>
          <w:b w:val="0"/>
          <w:noProof/>
          <w:sz w:val="22"/>
          <w:szCs w:val="22"/>
          <w:lang w:val="es-ES_tradnl"/>
        </w:rPr>
        <w:t>otras cuatro Partes de Ramsar</w:t>
      </w:r>
      <w:r w:rsidR="001A7574" w:rsidRPr="003E7B0D">
        <w:rPr>
          <w:rFonts w:asciiTheme="minorHAnsi" w:hAnsiTheme="minorHAnsi"/>
          <w:b w:val="0"/>
          <w:noProof/>
          <w:sz w:val="22"/>
          <w:szCs w:val="22"/>
          <w:lang w:val="es-ES_tradnl"/>
        </w:rPr>
        <w:t xml:space="preserve"> están en preparación</w:t>
      </w:r>
      <w:r w:rsidR="00BE54A5" w:rsidRPr="003E7B0D">
        <w:rPr>
          <w:rFonts w:asciiTheme="minorHAnsi" w:hAnsiTheme="minorHAnsi"/>
          <w:b w:val="0"/>
          <w:noProof/>
          <w:sz w:val="22"/>
          <w:szCs w:val="22"/>
          <w:lang w:val="es-ES_tradnl"/>
        </w:rPr>
        <w:t>.</w:t>
      </w:r>
    </w:p>
    <w:p w14:paraId="125E9256" w14:textId="77777777" w:rsidR="001070E7" w:rsidRPr="003E7B0D" w:rsidRDefault="001070E7" w:rsidP="00193E14">
      <w:pPr>
        <w:pStyle w:val="BodyText"/>
        <w:widowControl w:val="0"/>
        <w:spacing w:line="268" w:lineRule="exact"/>
        <w:ind w:left="851" w:right="103" w:hanging="425"/>
        <w:jc w:val="left"/>
        <w:rPr>
          <w:rFonts w:asciiTheme="minorHAnsi" w:hAnsiTheme="minorHAnsi"/>
          <w:b w:val="0"/>
          <w:noProof/>
          <w:sz w:val="22"/>
          <w:szCs w:val="22"/>
          <w:lang w:val="es-ES_tradnl"/>
        </w:rPr>
      </w:pPr>
    </w:p>
    <w:p w14:paraId="70E54EA7" w14:textId="78AE6982" w:rsidR="00477FE3" w:rsidRPr="003E7B0D" w:rsidRDefault="0080682D" w:rsidP="00193E14">
      <w:pPr>
        <w:pStyle w:val="BodyText"/>
        <w:widowControl w:val="0"/>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de Asia Central:</w:t>
      </w:r>
      <w:r w:rsidRPr="003E7B0D">
        <w:rPr>
          <w:rFonts w:asciiTheme="minorHAnsi" w:hAnsiTheme="minorHAnsi"/>
          <w:noProof/>
          <w:sz w:val="22"/>
          <w:szCs w:val="22"/>
          <w:lang w:val="es-ES_tradnl"/>
        </w:rPr>
        <w:t xml:space="preserve"> </w:t>
      </w:r>
      <w:r w:rsidR="001A7574" w:rsidRPr="003E7B0D">
        <w:rPr>
          <w:rFonts w:asciiTheme="minorHAnsi" w:hAnsiTheme="minorHAnsi"/>
          <w:b w:val="0"/>
          <w:noProof/>
          <w:sz w:val="22"/>
          <w:szCs w:val="22"/>
          <w:lang w:val="es-ES_tradnl"/>
        </w:rPr>
        <w:t>Se recibieron cartas</w:t>
      </w:r>
      <w:r w:rsidR="00477FE3" w:rsidRPr="003E7B0D">
        <w:rPr>
          <w:rFonts w:asciiTheme="minorHAnsi" w:hAnsiTheme="minorHAnsi"/>
          <w:b w:val="0"/>
          <w:noProof/>
          <w:sz w:val="22"/>
          <w:szCs w:val="22"/>
          <w:lang w:val="es-ES_tradnl"/>
        </w:rPr>
        <w:t xml:space="preserve"> de Kazajstán, Kirguistán y Turkmenistán, así como de</w:t>
      </w:r>
      <w:r w:rsidR="002B38DD" w:rsidRPr="003E7B0D">
        <w:rPr>
          <w:rFonts w:asciiTheme="minorHAnsi" w:hAnsiTheme="minorHAnsi"/>
          <w:b w:val="0"/>
          <w:noProof/>
          <w:sz w:val="22"/>
          <w:szCs w:val="22"/>
          <w:lang w:val="es-ES_tradnl"/>
        </w:rPr>
        <w:t>l</w:t>
      </w:r>
      <w:r w:rsidR="00477FE3" w:rsidRPr="003E7B0D">
        <w:rPr>
          <w:rFonts w:asciiTheme="minorHAnsi" w:hAnsiTheme="minorHAnsi"/>
          <w:b w:val="0"/>
          <w:noProof/>
          <w:sz w:val="22"/>
          <w:szCs w:val="22"/>
          <w:lang w:val="es-ES_tradnl"/>
        </w:rPr>
        <w:t xml:space="preserve"> WWF y la UICN. Tayikistán y Uzbekistán consideran adherirse. El Centro Regional del Medio Ambiente para Asia Central (CAREC) está dispuesto a </w:t>
      </w:r>
      <w:r w:rsidR="00EC7041" w:rsidRPr="003E7B0D">
        <w:rPr>
          <w:rFonts w:asciiTheme="minorHAnsi" w:hAnsiTheme="minorHAnsi"/>
          <w:b w:val="0"/>
          <w:noProof/>
          <w:sz w:val="22"/>
          <w:szCs w:val="22"/>
          <w:lang w:val="es-ES_tradnl"/>
        </w:rPr>
        <w:t>prestar</w:t>
      </w:r>
      <w:r w:rsidR="00477FE3" w:rsidRPr="003E7B0D">
        <w:rPr>
          <w:rFonts w:asciiTheme="minorHAnsi" w:hAnsiTheme="minorHAnsi"/>
          <w:b w:val="0"/>
          <w:noProof/>
          <w:sz w:val="22"/>
          <w:szCs w:val="22"/>
          <w:lang w:val="es-ES_tradnl"/>
        </w:rPr>
        <w:t xml:space="preserve"> apoyo, una vez que los cinco países se unan a la iniciativa. La Agencia de Cooperación Internacional del Japón (JICA) expresó interés en impartir capacitación en Japón. Los tres países participantes elaboraron una lista de organizaciones adicionales con las cuales desarrollar asociaciones de colaboración.</w:t>
      </w:r>
    </w:p>
    <w:p w14:paraId="6B0D6CA9" w14:textId="77777777" w:rsidR="00F73632" w:rsidRPr="003E7B0D" w:rsidRDefault="00F73632" w:rsidP="00477FE3">
      <w:pPr>
        <w:rPr>
          <w:rFonts w:asciiTheme="minorHAnsi" w:hAnsiTheme="minorHAnsi"/>
          <w:noProof/>
          <w:lang w:val="es-ES_tradnl"/>
        </w:rPr>
      </w:pPr>
    </w:p>
    <w:p w14:paraId="45AF3F34" w14:textId="18C31B33" w:rsidR="00477FE3" w:rsidRPr="003E7B0D" w:rsidRDefault="0080682D"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 xml:space="preserve">Iniciativa Indo-Birmana: </w:t>
      </w:r>
      <w:r w:rsidR="00EC7041" w:rsidRPr="003E7B0D">
        <w:rPr>
          <w:rFonts w:asciiTheme="minorHAnsi" w:hAnsiTheme="minorHAnsi"/>
          <w:noProof/>
          <w:lang w:val="es-ES_tradnl"/>
        </w:rPr>
        <w:t>Se recibieron cartas de apoyo</w:t>
      </w:r>
      <w:r w:rsidR="00EC7041" w:rsidRPr="003E7B0D">
        <w:rPr>
          <w:rFonts w:asciiTheme="minorHAnsi" w:hAnsiTheme="minorHAnsi"/>
          <w:b/>
          <w:noProof/>
          <w:lang w:val="es-ES_tradnl"/>
        </w:rPr>
        <w:t xml:space="preserve"> </w:t>
      </w:r>
      <w:r w:rsidR="00477FE3" w:rsidRPr="003E7B0D">
        <w:rPr>
          <w:rFonts w:asciiTheme="minorHAnsi" w:hAnsiTheme="minorHAnsi"/>
          <w:noProof/>
          <w:lang w:val="es-ES_tradnl"/>
        </w:rPr>
        <w:t>de las cinco Partes de Ramsar. Se prevé que la Comisión del Río Mekong y sus comités nacionales, el PNUD y las OIA de Ramsar se convertirán en socios potenciales.</w:t>
      </w:r>
    </w:p>
    <w:p w14:paraId="31406292" w14:textId="77777777" w:rsidR="003A1F09" w:rsidRPr="003E7B0D" w:rsidRDefault="003A1F09" w:rsidP="00193E14">
      <w:pPr>
        <w:ind w:left="851" w:hanging="425"/>
        <w:rPr>
          <w:rFonts w:asciiTheme="minorHAnsi" w:hAnsiTheme="minorHAnsi"/>
          <w:noProof/>
          <w:sz w:val="22"/>
          <w:szCs w:val="22"/>
          <w:lang w:val="es-ES_tradnl"/>
        </w:rPr>
      </w:pPr>
    </w:p>
    <w:p w14:paraId="0F7D065E" w14:textId="22C3CC11" w:rsidR="00477FE3" w:rsidRPr="003E7B0D" w:rsidRDefault="0080682D"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Pr="003E7B0D">
        <w:rPr>
          <w:rFonts w:asciiTheme="minorHAnsi" w:hAnsiTheme="minorHAnsi"/>
          <w:noProof/>
          <w:lang w:val="es-ES_tradnl"/>
        </w:rPr>
        <w:t xml:space="preserve"> </w:t>
      </w:r>
      <w:r w:rsidR="00EC7041" w:rsidRPr="003E7B0D">
        <w:rPr>
          <w:rFonts w:asciiTheme="minorHAnsi" w:hAnsiTheme="minorHAnsi"/>
          <w:noProof/>
          <w:lang w:val="es-ES_tradnl"/>
        </w:rPr>
        <w:t>Se recibieron cartas de apoyo</w:t>
      </w:r>
      <w:r w:rsidR="00EC7041" w:rsidRPr="003E7B0D">
        <w:rPr>
          <w:rFonts w:asciiTheme="minorHAnsi" w:hAnsiTheme="minorHAnsi"/>
          <w:b/>
          <w:noProof/>
          <w:lang w:val="es-ES_tradnl"/>
        </w:rPr>
        <w:t xml:space="preserve"> </w:t>
      </w:r>
      <w:r w:rsidR="00EC7041" w:rsidRPr="003E7B0D">
        <w:rPr>
          <w:rFonts w:asciiTheme="minorHAnsi" w:hAnsiTheme="minorHAnsi"/>
          <w:noProof/>
          <w:lang w:val="es-ES_tradnl"/>
        </w:rPr>
        <w:t xml:space="preserve">de </w:t>
      </w:r>
      <w:r w:rsidR="00477FE3" w:rsidRPr="003E7B0D">
        <w:rPr>
          <w:rFonts w:asciiTheme="minorHAnsi" w:hAnsiTheme="minorHAnsi"/>
          <w:noProof/>
          <w:lang w:val="es-ES_tradnl"/>
        </w:rPr>
        <w:t>los cuatro países participantes: Guinea, Malí, Mauritania y Senegal.</w:t>
      </w:r>
    </w:p>
    <w:p w14:paraId="6F0D1BE4" w14:textId="77777777" w:rsidR="007F03C4" w:rsidRPr="003E7B0D" w:rsidRDefault="007F03C4" w:rsidP="00194C81">
      <w:pPr>
        <w:rPr>
          <w:rFonts w:asciiTheme="minorHAnsi" w:hAnsiTheme="minorHAnsi"/>
          <w:noProof/>
          <w:sz w:val="22"/>
          <w:szCs w:val="22"/>
          <w:lang w:val="es-ES_tradnl"/>
        </w:rPr>
      </w:pPr>
    </w:p>
    <w:p w14:paraId="014B8DFC" w14:textId="6B4180DB" w:rsidR="00477FE3" w:rsidRPr="003E7B0D" w:rsidRDefault="00477FE3"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La manera en que la iniciativa regional </w:t>
      </w:r>
      <w:r w:rsidR="00A71DA1" w:rsidRPr="003E7B0D">
        <w:rPr>
          <w:rFonts w:asciiTheme="minorHAnsi" w:hAnsiTheme="minorHAnsi"/>
          <w:noProof/>
          <w:lang w:val="es-ES_tradnl"/>
        </w:rPr>
        <w:t>proporcionará un apoyo estructural y operativo duradero para la aplicación de Ramsar:</w:t>
      </w:r>
    </w:p>
    <w:p w14:paraId="7EE8955B" w14:textId="77777777" w:rsidR="003A1F09" w:rsidRPr="003E7B0D" w:rsidRDefault="003A1F09" w:rsidP="00194C81">
      <w:pPr>
        <w:rPr>
          <w:rFonts w:asciiTheme="minorHAnsi" w:eastAsia="Calibri" w:hAnsiTheme="minorHAnsi"/>
          <w:noProof/>
          <w:sz w:val="22"/>
          <w:szCs w:val="22"/>
          <w:lang w:val="es-ES_tradnl" w:eastAsia="en-US"/>
        </w:rPr>
      </w:pPr>
    </w:p>
    <w:p w14:paraId="4AF94433" w14:textId="3C270FD5" w:rsidR="00A71DA1" w:rsidRPr="003E7B0D" w:rsidRDefault="00477FE3"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 xml:space="preserve">Iniciativa de la cuenca Amazónica: </w:t>
      </w:r>
      <w:r w:rsidR="00A71DA1" w:rsidRPr="003E7B0D">
        <w:rPr>
          <w:rFonts w:asciiTheme="minorHAnsi" w:hAnsiTheme="minorHAnsi"/>
          <w:noProof/>
          <w:lang w:val="es-ES_tradnl"/>
        </w:rPr>
        <w:t xml:space="preserve">Utilizará acuerdos de cooperación y redes existentes, haciendo uso de programas de cooperación que ya están activos, tales como el corredor trinacional de áreas protegidas en </w:t>
      </w:r>
      <w:r w:rsidR="00A46818" w:rsidRPr="003E7B0D">
        <w:rPr>
          <w:rFonts w:asciiTheme="minorHAnsi" w:hAnsiTheme="minorHAnsi"/>
          <w:noProof/>
          <w:lang w:val="es-ES_tradnl"/>
        </w:rPr>
        <w:t xml:space="preserve">la parte </w:t>
      </w:r>
      <w:r w:rsidR="00A71DA1" w:rsidRPr="003E7B0D">
        <w:rPr>
          <w:rFonts w:asciiTheme="minorHAnsi" w:hAnsiTheme="minorHAnsi"/>
          <w:noProof/>
          <w:lang w:val="es-ES_tradnl"/>
        </w:rPr>
        <w:t>medi</w:t>
      </w:r>
      <w:r w:rsidR="00A46818" w:rsidRPr="003E7B0D">
        <w:rPr>
          <w:rFonts w:asciiTheme="minorHAnsi" w:hAnsiTheme="minorHAnsi"/>
          <w:noProof/>
          <w:lang w:val="es-ES_tradnl"/>
        </w:rPr>
        <w:t>a</w:t>
      </w:r>
      <w:r w:rsidR="00A71DA1" w:rsidRPr="003E7B0D">
        <w:rPr>
          <w:rFonts w:asciiTheme="minorHAnsi" w:hAnsiTheme="minorHAnsi"/>
          <w:noProof/>
          <w:lang w:val="es-ES_tradnl"/>
        </w:rPr>
        <w:t xml:space="preserve"> de la cuenca del río Putumayo, o el proyecto </w:t>
      </w:r>
      <w:r w:rsidR="002B38DD" w:rsidRPr="003E7B0D">
        <w:rPr>
          <w:rFonts w:asciiTheme="minorHAnsi" w:hAnsiTheme="minorHAnsi"/>
          <w:noProof/>
          <w:lang w:val="es-ES_tradnl"/>
        </w:rPr>
        <w:t>del FMAM</w:t>
      </w:r>
      <w:r w:rsidR="00A71DA1" w:rsidRPr="003E7B0D">
        <w:rPr>
          <w:rFonts w:asciiTheme="minorHAnsi" w:hAnsiTheme="minorHAnsi"/>
          <w:noProof/>
          <w:lang w:val="es-ES_tradnl"/>
        </w:rPr>
        <w:t xml:space="preserve"> para paisajes sostenibles de la Amazonía. Además, trabajará por </w:t>
      </w:r>
      <w:r w:rsidR="002B38DD" w:rsidRPr="003E7B0D">
        <w:rPr>
          <w:rFonts w:asciiTheme="minorHAnsi" w:hAnsiTheme="minorHAnsi"/>
          <w:noProof/>
          <w:lang w:val="es-ES_tradnl"/>
        </w:rPr>
        <w:t>la mejora d</w:t>
      </w:r>
      <w:r w:rsidR="00A71DA1" w:rsidRPr="003E7B0D">
        <w:rPr>
          <w:rFonts w:asciiTheme="minorHAnsi" w:hAnsiTheme="minorHAnsi"/>
          <w:noProof/>
          <w:lang w:val="es-ES_tradnl"/>
        </w:rPr>
        <w:t xml:space="preserve">el manejo de los sitios Ramsar y </w:t>
      </w:r>
      <w:r w:rsidR="002B38DD" w:rsidRPr="003E7B0D">
        <w:rPr>
          <w:rFonts w:asciiTheme="minorHAnsi" w:hAnsiTheme="minorHAnsi"/>
          <w:noProof/>
          <w:lang w:val="es-ES_tradnl"/>
        </w:rPr>
        <w:t xml:space="preserve">por </w:t>
      </w:r>
      <w:r w:rsidR="00A71DA1" w:rsidRPr="003E7B0D">
        <w:rPr>
          <w:rFonts w:asciiTheme="minorHAnsi" w:hAnsiTheme="minorHAnsi"/>
          <w:noProof/>
          <w:lang w:val="es-ES_tradnl"/>
        </w:rPr>
        <w:t>la designación de nuevos sitios Ramsar.</w:t>
      </w:r>
    </w:p>
    <w:p w14:paraId="6E20E9AC" w14:textId="77777777" w:rsidR="00B26518" w:rsidRPr="003E7B0D" w:rsidRDefault="00B26518" w:rsidP="000C1528">
      <w:pPr>
        <w:pStyle w:val="ListParagraph"/>
        <w:ind w:left="851"/>
        <w:jc w:val="left"/>
        <w:rPr>
          <w:rFonts w:asciiTheme="minorHAnsi" w:hAnsiTheme="minorHAnsi"/>
          <w:noProof/>
          <w:lang w:val="es-ES_tradnl"/>
        </w:rPr>
      </w:pPr>
    </w:p>
    <w:p w14:paraId="17E9BB0A" w14:textId="59F61C9F" w:rsidR="000C1528" w:rsidRPr="003E7B0D" w:rsidRDefault="00477FE3"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3A1F09" w:rsidRPr="003E7B0D">
        <w:rPr>
          <w:rFonts w:asciiTheme="minorHAnsi" w:hAnsiTheme="minorHAnsi"/>
          <w:b/>
          <w:noProof/>
          <w:lang w:val="es-ES_tradnl"/>
        </w:rPr>
        <w:t>:</w:t>
      </w:r>
      <w:r w:rsidR="003A1F09" w:rsidRPr="003E7B0D">
        <w:rPr>
          <w:rFonts w:asciiTheme="minorHAnsi" w:hAnsiTheme="minorHAnsi"/>
          <w:noProof/>
          <w:lang w:val="es-ES_tradnl"/>
        </w:rPr>
        <w:t xml:space="preserve"> </w:t>
      </w:r>
      <w:r w:rsidR="000C1528" w:rsidRPr="003E7B0D">
        <w:rPr>
          <w:rFonts w:asciiTheme="minorHAnsi" w:hAnsiTheme="minorHAnsi"/>
          <w:noProof/>
          <w:lang w:val="es-ES_tradnl"/>
        </w:rPr>
        <w:t>Promueve una cooperación más estrecha y sinergias entre los países a través de la coordinación y una plataforma para la comunicación mutua, a través de la designación y el manejo coordinado de si</w:t>
      </w:r>
      <w:r w:rsidR="00720BE8" w:rsidRPr="003E7B0D">
        <w:rPr>
          <w:rFonts w:asciiTheme="minorHAnsi" w:hAnsiTheme="minorHAnsi"/>
          <w:noProof/>
          <w:lang w:val="es-ES_tradnl"/>
        </w:rPr>
        <w:t>tios Ramsar y</w:t>
      </w:r>
      <w:r w:rsidR="000C1528" w:rsidRPr="003E7B0D">
        <w:rPr>
          <w:rFonts w:asciiTheme="minorHAnsi" w:hAnsiTheme="minorHAnsi"/>
          <w:noProof/>
          <w:lang w:val="es-ES_tradnl"/>
        </w:rPr>
        <w:t xml:space="preserve"> un programa común de CECoP que incluye</w:t>
      </w:r>
      <w:r w:rsidR="00720BE8" w:rsidRPr="003E7B0D">
        <w:rPr>
          <w:rFonts w:asciiTheme="minorHAnsi" w:hAnsiTheme="minorHAnsi"/>
          <w:noProof/>
          <w:lang w:val="es-ES_tradnl"/>
        </w:rPr>
        <w:t xml:space="preserve"> capacitación</w:t>
      </w:r>
      <w:r w:rsidR="000C1528" w:rsidRPr="003E7B0D">
        <w:rPr>
          <w:rFonts w:asciiTheme="minorHAnsi" w:hAnsiTheme="minorHAnsi"/>
          <w:noProof/>
          <w:lang w:val="es-ES_tradnl"/>
        </w:rPr>
        <w:t xml:space="preserve"> y </w:t>
      </w:r>
      <w:r w:rsidR="007E182C" w:rsidRPr="003E7B0D">
        <w:rPr>
          <w:rFonts w:asciiTheme="minorHAnsi" w:hAnsiTheme="minorHAnsi"/>
          <w:noProof/>
          <w:lang w:val="es-ES_tradnl"/>
        </w:rPr>
        <w:t>creación de capacidad</w:t>
      </w:r>
      <w:r w:rsidR="000C1528" w:rsidRPr="003E7B0D">
        <w:rPr>
          <w:rFonts w:asciiTheme="minorHAnsi" w:hAnsiTheme="minorHAnsi"/>
          <w:noProof/>
          <w:lang w:val="es-ES_tradnl"/>
        </w:rPr>
        <w:t>.</w:t>
      </w:r>
    </w:p>
    <w:p w14:paraId="52E7C2FE" w14:textId="77777777" w:rsidR="003A1F09" w:rsidRPr="003E7B0D" w:rsidRDefault="003A1F09" w:rsidP="00720BE8">
      <w:pPr>
        <w:rPr>
          <w:rFonts w:asciiTheme="minorHAnsi" w:hAnsiTheme="minorHAnsi"/>
          <w:noProof/>
          <w:sz w:val="22"/>
          <w:szCs w:val="22"/>
          <w:lang w:val="es-ES_tradnl"/>
        </w:rPr>
      </w:pPr>
    </w:p>
    <w:p w14:paraId="691BD1F1" w14:textId="2E7F498A" w:rsidR="00720BE8" w:rsidRPr="003E7B0D" w:rsidRDefault="00477FE3" w:rsidP="00193E14">
      <w:pPr>
        <w:pStyle w:val="ListParagraph"/>
        <w:numPr>
          <w:ilvl w:val="0"/>
          <w:numId w:val="7"/>
        </w:numPr>
        <w:ind w:left="851" w:hanging="425"/>
        <w:jc w:val="left"/>
        <w:rPr>
          <w:rFonts w:asciiTheme="minorHAnsi" w:eastAsia="Batang" w:hAnsiTheme="minorHAnsi" w:cs="Arial"/>
          <w:noProof/>
          <w:lang w:val="es-ES_tradnl" w:eastAsia="ko-KR"/>
        </w:rPr>
      </w:pPr>
      <w:r w:rsidRPr="003E7B0D">
        <w:rPr>
          <w:rFonts w:asciiTheme="minorHAnsi" w:hAnsiTheme="minorHAnsi"/>
          <w:b/>
          <w:noProof/>
          <w:lang w:val="es-ES_tradnl"/>
        </w:rPr>
        <w:t>Iniciativa Indo-Birmana</w:t>
      </w:r>
      <w:r w:rsidR="007B17CB" w:rsidRPr="003E7B0D">
        <w:rPr>
          <w:rFonts w:asciiTheme="minorHAnsi" w:hAnsiTheme="minorHAnsi"/>
          <w:b/>
          <w:noProof/>
          <w:lang w:val="es-ES_tradnl"/>
        </w:rPr>
        <w:t>:</w:t>
      </w:r>
      <w:r w:rsidR="002225F6" w:rsidRPr="003E7B0D">
        <w:rPr>
          <w:rFonts w:asciiTheme="minorHAnsi" w:hAnsiTheme="minorHAnsi"/>
          <w:noProof/>
          <w:lang w:val="es-ES_tradnl"/>
        </w:rPr>
        <w:t xml:space="preserve"> </w:t>
      </w:r>
      <w:r w:rsidR="00720BE8" w:rsidRPr="003E7B0D">
        <w:rPr>
          <w:rFonts w:asciiTheme="minorHAnsi" w:hAnsiTheme="minorHAnsi"/>
          <w:noProof/>
          <w:lang w:val="es-ES_tradnl"/>
        </w:rPr>
        <w:t xml:space="preserve">La visión estratégica y </w:t>
      </w:r>
      <w:r w:rsidR="00416D5D" w:rsidRPr="003E7B0D">
        <w:rPr>
          <w:rFonts w:asciiTheme="minorHAnsi" w:hAnsiTheme="minorHAnsi"/>
          <w:noProof/>
          <w:lang w:val="es-ES_tradnl"/>
        </w:rPr>
        <w:t xml:space="preserve">el </w:t>
      </w:r>
      <w:r w:rsidR="00720BE8" w:rsidRPr="003E7B0D">
        <w:rPr>
          <w:rFonts w:asciiTheme="minorHAnsi" w:hAnsiTheme="minorHAnsi"/>
          <w:noProof/>
          <w:lang w:val="es-ES_tradnl"/>
        </w:rPr>
        <w:t xml:space="preserve">plan de trabajo </w:t>
      </w:r>
      <w:r w:rsidR="00416D5D" w:rsidRPr="003E7B0D">
        <w:rPr>
          <w:rFonts w:asciiTheme="minorHAnsi" w:hAnsiTheme="minorHAnsi"/>
          <w:noProof/>
          <w:lang w:val="es-ES_tradnl"/>
        </w:rPr>
        <w:t xml:space="preserve">para </w:t>
      </w:r>
      <w:r w:rsidR="00720BE8" w:rsidRPr="003E7B0D">
        <w:rPr>
          <w:rFonts w:asciiTheme="minorHAnsi" w:hAnsiTheme="minorHAnsi"/>
          <w:noProof/>
          <w:lang w:val="es-ES_tradnl"/>
        </w:rPr>
        <w:t xml:space="preserve">2016-2018 se desarrollarán en consulta con las Partes y </w:t>
      </w:r>
      <w:r w:rsidR="00647CDF" w:rsidRPr="003E7B0D">
        <w:rPr>
          <w:rFonts w:asciiTheme="minorHAnsi" w:hAnsiTheme="minorHAnsi"/>
          <w:noProof/>
          <w:lang w:val="es-ES_tradnl"/>
        </w:rPr>
        <w:t xml:space="preserve">con </w:t>
      </w:r>
      <w:r w:rsidR="00720BE8" w:rsidRPr="003E7B0D">
        <w:rPr>
          <w:rFonts w:asciiTheme="minorHAnsi" w:hAnsiTheme="minorHAnsi"/>
          <w:noProof/>
          <w:lang w:val="es-ES_tradnl"/>
        </w:rPr>
        <w:t xml:space="preserve">los principales interesados ​​para su revisión y aprobación en un taller de </w:t>
      </w:r>
      <w:r w:rsidR="00647CDF" w:rsidRPr="003E7B0D">
        <w:rPr>
          <w:rFonts w:asciiTheme="minorHAnsi" w:hAnsiTheme="minorHAnsi"/>
          <w:noProof/>
          <w:lang w:val="es-ES_tradnl"/>
        </w:rPr>
        <w:t>introducción</w:t>
      </w:r>
      <w:r w:rsidR="00720BE8" w:rsidRPr="003E7B0D">
        <w:rPr>
          <w:rFonts w:asciiTheme="minorHAnsi" w:hAnsiTheme="minorHAnsi"/>
          <w:noProof/>
          <w:lang w:val="es-ES_tradnl"/>
        </w:rPr>
        <w:t xml:space="preserve"> en 2016 </w:t>
      </w:r>
      <w:r w:rsidR="00647CDF" w:rsidRPr="003E7B0D">
        <w:rPr>
          <w:rFonts w:asciiTheme="minorHAnsi" w:hAnsiTheme="minorHAnsi"/>
          <w:noProof/>
          <w:lang w:val="es-ES_tradnl"/>
        </w:rPr>
        <w:t>tras</w:t>
      </w:r>
      <w:r w:rsidR="00720BE8" w:rsidRPr="003E7B0D">
        <w:rPr>
          <w:rFonts w:asciiTheme="minorHAnsi" w:hAnsiTheme="minorHAnsi"/>
          <w:noProof/>
          <w:lang w:val="es-ES_tradnl"/>
        </w:rPr>
        <w:t xml:space="preserve"> la aprobación formal por </w:t>
      </w:r>
      <w:r w:rsidR="00647CDF" w:rsidRPr="003E7B0D">
        <w:rPr>
          <w:rFonts w:asciiTheme="minorHAnsi" w:hAnsiTheme="minorHAnsi"/>
          <w:noProof/>
          <w:lang w:val="es-ES_tradnl"/>
        </w:rPr>
        <w:t xml:space="preserve">la reunión </w:t>
      </w:r>
      <w:r w:rsidR="00720BE8" w:rsidRPr="003E7B0D">
        <w:rPr>
          <w:rFonts w:asciiTheme="minorHAnsi" w:hAnsiTheme="minorHAnsi"/>
          <w:noProof/>
          <w:lang w:val="es-ES_tradnl"/>
        </w:rPr>
        <w:t xml:space="preserve">SC52. </w:t>
      </w:r>
      <w:r w:rsidR="00647CDF" w:rsidRPr="003E7B0D">
        <w:rPr>
          <w:rFonts w:asciiTheme="minorHAnsi" w:hAnsiTheme="minorHAnsi"/>
          <w:noProof/>
          <w:lang w:val="es-ES_tradnl"/>
        </w:rPr>
        <w:t>La iniciativa regional</w:t>
      </w:r>
      <w:r w:rsidR="00720BE8" w:rsidRPr="003E7B0D">
        <w:rPr>
          <w:rFonts w:asciiTheme="minorHAnsi" w:hAnsiTheme="minorHAnsi"/>
          <w:noProof/>
          <w:lang w:val="es-ES_tradnl"/>
        </w:rPr>
        <w:t xml:space="preserve"> promoverá la aplicación de los objetivos de Ramsar, reforzar</w:t>
      </w:r>
      <w:r w:rsidR="00647CDF" w:rsidRPr="003E7B0D">
        <w:rPr>
          <w:rFonts w:asciiTheme="minorHAnsi" w:hAnsiTheme="minorHAnsi"/>
          <w:noProof/>
          <w:lang w:val="es-ES_tradnl"/>
        </w:rPr>
        <w:t>á</w:t>
      </w:r>
      <w:r w:rsidR="00720BE8" w:rsidRPr="003E7B0D">
        <w:rPr>
          <w:rFonts w:asciiTheme="minorHAnsi" w:hAnsiTheme="minorHAnsi"/>
          <w:noProof/>
          <w:lang w:val="es-ES_tradnl"/>
        </w:rPr>
        <w:t xml:space="preserve"> las capacidades, desarrollar</w:t>
      </w:r>
      <w:r w:rsidR="00647CDF" w:rsidRPr="003E7B0D">
        <w:rPr>
          <w:rFonts w:asciiTheme="minorHAnsi" w:hAnsiTheme="minorHAnsi"/>
          <w:noProof/>
          <w:lang w:val="es-ES_tradnl"/>
        </w:rPr>
        <w:t>á</w:t>
      </w:r>
      <w:r w:rsidR="00720BE8" w:rsidRPr="003E7B0D">
        <w:rPr>
          <w:rFonts w:asciiTheme="minorHAnsi" w:hAnsiTheme="minorHAnsi"/>
          <w:noProof/>
          <w:lang w:val="es-ES_tradnl"/>
        </w:rPr>
        <w:t xml:space="preserve"> </w:t>
      </w:r>
      <w:r w:rsidR="00647CDF" w:rsidRPr="003E7B0D">
        <w:rPr>
          <w:rFonts w:asciiTheme="minorHAnsi" w:hAnsiTheme="minorHAnsi"/>
          <w:noProof/>
          <w:lang w:val="es-ES_tradnl"/>
        </w:rPr>
        <w:t>un manejo</w:t>
      </w:r>
      <w:r w:rsidR="00720BE8" w:rsidRPr="003E7B0D">
        <w:rPr>
          <w:rFonts w:asciiTheme="minorHAnsi" w:hAnsiTheme="minorHAnsi"/>
          <w:noProof/>
          <w:lang w:val="es-ES_tradnl"/>
        </w:rPr>
        <w:t xml:space="preserve"> adaptativ</w:t>
      </w:r>
      <w:r w:rsidR="00647CDF" w:rsidRPr="003E7B0D">
        <w:rPr>
          <w:rFonts w:asciiTheme="minorHAnsi" w:hAnsiTheme="minorHAnsi"/>
          <w:noProof/>
          <w:lang w:val="es-ES_tradnl"/>
        </w:rPr>
        <w:t>o</w:t>
      </w:r>
      <w:r w:rsidR="00720BE8" w:rsidRPr="003E7B0D">
        <w:rPr>
          <w:rFonts w:asciiTheme="minorHAnsi" w:hAnsiTheme="minorHAnsi"/>
          <w:noProof/>
          <w:lang w:val="es-ES_tradnl"/>
        </w:rPr>
        <w:t xml:space="preserve"> de los </w:t>
      </w:r>
      <w:r w:rsidR="00647CDF" w:rsidRPr="003E7B0D">
        <w:rPr>
          <w:rFonts w:asciiTheme="minorHAnsi" w:hAnsiTheme="minorHAnsi"/>
          <w:noProof/>
          <w:lang w:val="es-ES_tradnl"/>
        </w:rPr>
        <w:t>s</w:t>
      </w:r>
      <w:r w:rsidR="00720BE8" w:rsidRPr="003E7B0D">
        <w:rPr>
          <w:rFonts w:asciiTheme="minorHAnsi" w:hAnsiTheme="minorHAnsi"/>
          <w:noProof/>
          <w:lang w:val="es-ES_tradnl"/>
        </w:rPr>
        <w:t>itios Rams</w:t>
      </w:r>
      <w:r w:rsidR="00647CDF" w:rsidRPr="003E7B0D">
        <w:rPr>
          <w:rFonts w:asciiTheme="minorHAnsi" w:hAnsiTheme="minorHAnsi"/>
          <w:noProof/>
          <w:lang w:val="es-ES_tradnl"/>
        </w:rPr>
        <w:t>ar y</w:t>
      </w:r>
      <w:r w:rsidR="00720BE8" w:rsidRPr="003E7B0D">
        <w:rPr>
          <w:rFonts w:asciiTheme="minorHAnsi" w:hAnsiTheme="minorHAnsi"/>
          <w:noProof/>
          <w:lang w:val="es-ES_tradnl"/>
        </w:rPr>
        <w:t xml:space="preserve"> la transferencia de conocimientos, y</w:t>
      </w:r>
      <w:r w:rsidR="00647CDF" w:rsidRPr="003E7B0D">
        <w:rPr>
          <w:rFonts w:asciiTheme="minorHAnsi" w:hAnsiTheme="minorHAnsi"/>
          <w:noProof/>
          <w:lang w:val="es-ES_tradnl"/>
        </w:rPr>
        <w:t xml:space="preserve"> se</w:t>
      </w:r>
      <w:r w:rsidR="00720BE8" w:rsidRPr="003E7B0D">
        <w:rPr>
          <w:rFonts w:asciiTheme="minorHAnsi" w:hAnsiTheme="minorHAnsi"/>
          <w:noProof/>
          <w:lang w:val="es-ES_tradnl"/>
        </w:rPr>
        <w:t xml:space="preserve"> coordinar</w:t>
      </w:r>
      <w:r w:rsidR="00647CDF" w:rsidRPr="003E7B0D">
        <w:rPr>
          <w:rFonts w:asciiTheme="minorHAnsi" w:hAnsiTheme="minorHAnsi"/>
          <w:noProof/>
          <w:lang w:val="es-ES_tradnl"/>
        </w:rPr>
        <w:t>á</w:t>
      </w:r>
      <w:r w:rsidR="00720BE8" w:rsidRPr="003E7B0D">
        <w:rPr>
          <w:rFonts w:asciiTheme="minorHAnsi" w:hAnsiTheme="minorHAnsi"/>
          <w:noProof/>
          <w:lang w:val="es-ES_tradnl"/>
        </w:rPr>
        <w:t xml:space="preserve"> con otras iniciativas internacionales.</w:t>
      </w:r>
    </w:p>
    <w:p w14:paraId="7E5D5D19" w14:textId="77777777" w:rsidR="006A1657" w:rsidRPr="003E7B0D" w:rsidRDefault="006A1657" w:rsidP="00647CDF">
      <w:pPr>
        <w:rPr>
          <w:rFonts w:asciiTheme="minorHAnsi" w:eastAsia="Batang" w:hAnsiTheme="minorHAnsi" w:cs="Arial"/>
          <w:noProof/>
          <w:sz w:val="22"/>
          <w:szCs w:val="22"/>
          <w:lang w:val="es-ES_tradnl" w:eastAsia="ko-KR"/>
        </w:rPr>
      </w:pPr>
    </w:p>
    <w:p w14:paraId="5DB63260" w14:textId="0DF58484" w:rsidR="00647CDF" w:rsidRPr="003E7B0D" w:rsidRDefault="00477FE3"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7B17CB" w:rsidRPr="003E7B0D">
        <w:rPr>
          <w:rFonts w:asciiTheme="minorHAnsi" w:hAnsiTheme="minorHAnsi"/>
          <w:noProof/>
          <w:lang w:val="es-ES_tradnl"/>
        </w:rPr>
        <w:t>:</w:t>
      </w:r>
      <w:r w:rsidR="00B427AD" w:rsidRPr="003E7B0D">
        <w:rPr>
          <w:rFonts w:asciiTheme="minorHAnsi" w:hAnsiTheme="minorHAnsi"/>
          <w:noProof/>
          <w:lang w:val="es-ES_tradnl"/>
        </w:rPr>
        <w:t xml:space="preserve"> </w:t>
      </w:r>
      <w:r w:rsidR="00647CDF" w:rsidRPr="003E7B0D">
        <w:rPr>
          <w:rFonts w:asciiTheme="minorHAnsi" w:hAnsiTheme="minorHAnsi"/>
          <w:noProof/>
          <w:lang w:val="es-ES_tradnl"/>
        </w:rPr>
        <w:t xml:space="preserve">Se convertirá en una plataforma regional </w:t>
      </w:r>
      <w:r w:rsidR="00D54A14" w:rsidRPr="003E7B0D">
        <w:rPr>
          <w:rFonts w:asciiTheme="minorHAnsi" w:hAnsiTheme="minorHAnsi"/>
          <w:noProof/>
          <w:lang w:val="es-ES_tradnl"/>
        </w:rPr>
        <w:t>de asociaciones</w:t>
      </w:r>
      <w:r w:rsidR="00647CDF" w:rsidRPr="003E7B0D">
        <w:rPr>
          <w:rFonts w:asciiTheme="minorHAnsi" w:hAnsiTheme="minorHAnsi"/>
          <w:noProof/>
          <w:lang w:val="es-ES_tradnl"/>
        </w:rPr>
        <w:t xml:space="preserve"> de colaboración para actores institucionales, organizaciones no gubernamentales de conservación y organizaciones de la red y </w:t>
      </w:r>
      <w:r w:rsidR="00D54A14" w:rsidRPr="003E7B0D">
        <w:rPr>
          <w:rFonts w:asciiTheme="minorHAnsi" w:hAnsiTheme="minorHAnsi"/>
          <w:noProof/>
          <w:lang w:val="es-ES_tradnl"/>
        </w:rPr>
        <w:t xml:space="preserve">se beneficiará del asesoramiento </w:t>
      </w:r>
      <w:r w:rsidR="00647CDF" w:rsidRPr="003E7B0D">
        <w:rPr>
          <w:rFonts w:asciiTheme="minorHAnsi" w:hAnsiTheme="minorHAnsi"/>
          <w:noProof/>
          <w:lang w:val="es-ES_tradnl"/>
        </w:rPr>
        <w:t xml:space="preserve">y el apoyo de la Secretaría de Ramsar. </w:t>
      </w:r>
      <w:r w:rsidR="00833FC8" w:rsidRPr="003E7B0D">
        <w:rPr>
          <w:rFonts w:asciiTheme="minorHAnsi" w:hAnsiTheme="minorHAnsi"/>
          <w:noProof/>
          <w:lang w:val="es-ES_tradnl"/>
        </w:rPr>
        <w:t>Se propone trabajar</w:t>
      </w:r>
      <w:r w:rsidR="00647CDF" w:rsidRPr="003E7B0D">
        <w:rPr>
          <w:rFonts w:asciiTheme="minorHAnsi" w:hAnsiTheme="minorHAnsi"/>
          <w:noProof/>
          <w:lang w:val="es-ES_tradnl"/>
        </w:rPr>
        <w:t xml:space="preserve"> </w:t>
      </w:r>
      <w:r w:rsidR="00D54A14" w:rsidRPr="003E7B0D">
        <w:rPr>
          <w:rFonts w:asciiTheme="minorHAnsi" w:hAnsiTheme="minorHAnsi"/>
          <w:noProof/>
          <w:lang w:val="es-ES_tradnl"/>
        </w:rPr>
        <w:t>por la reducción de la pobreza</w:t>
      </w:r>
      <w:r w:rsidR="00647CDF" w:rsidRPr="003E7B0D">
        <w:rPr>
          <w:rFonts w:asciiTheme="minorHAnsi" w:hAnsiTheme="minorHAnsi"/>
          <w:noProof/>
          <w:lang w:val="es-ES_tradnl"/>
        </w:rPr>
        <w:t xml:space="preserve"> mediante la promoción de los objetivos de Ramsar, en particular para la elaboración de políticas nacionales de humedales, el aumento de los conocimientos </w:t>
      </w:r>
      <w:r w:rsidR="00833FC8" w:rsidRPr="003E7B0D">
        <w:rPr>
          <w:rFonts w:asciiTheme="minorHAnsi" w:hAnsiTheme="minorHAnsi"/>
          <w:noProof/>
          <w:lang w:val="es-ES_tradnl"/>
        </w:rPr>
        <w:t xml:space="preserve">técnicos </w:t>
      </w:r>
      <w:r w:rsidR="00647CDF" w:rsidRPr="003E7B0D">
        <w:rPr>
          <w:rFonts w:asciiTheme="minorHAnsi" w:hAnsiTheme="minorHAnsi"/>
          <w:noProof/>
          <w:lang w:val="es-ES_tradnl"/>
        </w:rPr>
        <w:t>y la conciencia y para la restauración de</w:t>
      </w:r>
      <w:r w:rsidR="00D54A14" w:rsidRPr="003E7B0D">
        <w:rPr>
          <w:rFonts w:asciiTheme="minorHAnsi" w:hAnsiTheme="minorHAnsi"/>
          <w:noProof/>
          <w:lang w:val="es-ES_tradnl"/>
        </w:rPr>
        <w:t xml:space="preserve"> los</w:t>
      </w:r>
      <w:r w:rsidR="00647CDF" w:rsidRPr="003E7B0D">
        <w:rPr>
          <w:rFonts w:asciiTheme="minorHAnsi" w:hAnsiTheme="minorHAnsi"/>
          <w:noProof/>
          <w:lang w:val="es-ES_tradnl"/>
        </w:rPr>
        <w:t xml:space="preserve"> humedales.</w:t>
      </w:r>
    </w:p>
    <w:p w14:paraId="718D0C26" w14:textId="77777777" w:rsidR="007F03C4" w:rsidRPr="003E7B0D" w:rsidRDefault="007F03C4" w:rsidP="00194C81">
      <w:pPr>
        <w:rPr>
          <w:rFonts w:asciiTheme="minorHAnsi" w:eastAsia="Calibri" w:hAnsiTheme="minorHAnsi"/>
          <w:i/>
          <w:noProof/>
          <w:color w:val="C00000"/>
          <w:sz w:val="22"/>
          <w:szCs w:val="22"/>
          <w:lang w:val="es-ES_tradnl" w:eastAsia="en-US"/>
        </w:rPr>
      </w:pPr>
    </w:p>
    <w:p w14:paraId="70ED41CA" w14:textId="28916C4E" w:rsidR="007F03C4" w:rsidRPr="003E7B0D" w:rsidRDefault="00FA31F5" w:rsidP="00194C81">
      <w:pPr>
        <w:ind w:left="426" w:hanging="426"/>
        <w:rPr>
          <w:rFonts w:asciiTheme="minorHAnsi" w:eastAsia="Calibri" w:hAnsiTheme="minorHAnsi"/>
          <w:b/>
          <w:i/>
          <w:noProof/>
          <w:sz w:val="22"/>
          <w:szCs w:val="22"/>
          <w:lang w:val="es-ES_tradnl" w:eastAsia="ja-JP"/>
        </w:rPr>
      </w:pPr>
      <w:r w:rsidRPr="003E7B0D">
        <w:rPr>
          <w:rFonts w:asciiTheme="minorHAnsi" w:eastAsia="Calibri" w:hAnsiTheme="minorHAnsi"/>
          <w:b/>
          <w:i/>
          <w:noProof/>
          <w:sz w:val="22"/>
          <w:szCs w:val="22"/>
          <w:lang w:val="es-ES_tradnl" w:eastAsia="ja-JP"/>
        </w:rPr>
        <w:t>B. Coordinación entre las iniciativas regionales y la Secretaría</w:t>
      </w:r>
    </w:p>
    <w:p w14:paraId="6DF4A385" w14:textId="77777777" w:rsidR="00FA31F5" w:rsidRPr="003E7B0D" w:rsidRDefault="00FA31F5" w:rsidP="00194C81">
      <w:pPr>
        <w:ind w:left="426" w:hanging="426"/>
        <w:rPr>
          <w:rFonts w:asciiTheme="minorHAnsi" w:eastAsia="Calibri" w:hAnsiTheme="minorHAnsi"/>
          <w:noProof/>
          <w:sz w:val="22"/>
          <w:szCs w:val="22"/>
          <w:lang w:val="es-ES_tradnl"/>
        </w:rPr>
      </w:pPr>
    </w:p>
    <w:p w14:paraId="5901D6D2" w14:textId="4B09D578" w:rsidR="007F03C4" w:rsidRPr="003E7B0D" w:rsidRDefault="00FA31F5"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Manera en que funcionará la coordinación efectiva entre las iniciativas regionales y la Secretaría de Ramsar</w:t>
      </w:r>
      <w:r w:rsidR="007F03C4" w:rsidRPr="003E7B0D">
        <w:rPr>
          <w:rFonts w:asciiTheme="minorHAnsi" w:hAnsiTheme="minorHAnsi"/>
          <w:noProof/>
          <w:lang w:val="es-ES_tradnl"/>
        </w:rPr>
        <w:t>:</w:t>
      </w:r>
    </w:p>
    <w:p w14:paraId="369B1A9E" w14:textId="77777777" w:rsidR="0079545A" w:rsidRPr="003E7B0D" w:rsidRDefault="0079545A" w:rsidP="00194C81">
      <w:pPr>
        <w:rPr>
          <w:rFonts w:asciiTheme="minorHAnsi" w:eastAsia="Calibri" w:hAnsiTheme="minorHAnsi"/>
          <w:noProof/>
          <w:sz w:val="22"/>
          <w:szCs w:val="22"/>
          <w:lang w:val="es-ES_tradnl" w:eastAsia="en-US"/>
        </w:rPr>
      </w:pPr>
    </w:p>
    <w:p w14:paraId="12623A89" w14:textId="70D36CCE" w:rsidR="00FA31F5" w:rsidRPr="003E7B0D" w:rsidRDefault="00477FE3"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B26518" w:rsidRPr="003E7B0D">
        <w:rPr>
          <w:rFonts w:asciiTheme="minorHAnsi" w:hAnsiTheme="minorHAnsi"/>
          <w:b/>
          <w:noProof/>
          <w:lang w:val="es-ES_tradnl"/>
        </w:rPr>
        <w:t>:</w:t>
      </w:r>
      <w:r w:rsidR="00FA31F5" w:rsidRPr="003E7B0D">
        <w:rPr>
          <w:rFonts w:asciiTheme="minorHAnsi" w:hAnsiTheme="minorHAnsi"/>
          <w:noProof/>
          <w:lang w:val="es-ES_tradnl"/>
        </w:rPr>
        <w:t xml:space="preserve"> Establecerá un foro para </w:t>
      </w:r>
      <w:r w:rsidR="006F6DBC" w:rsidRPr="003E7B0D">
        <w:rPr>
          <w:rFonts w:asciiTheme="minorHAnsi" w:hAnsiTheme="minorHAnsi"/>
          <w:noProof/>
          <w:lang w:val="es-ES_tradnl"/>
        </w:rPr>
        <w:t>examinar</w:t>
      </w:r>
      <w:r w:rsidR="00FA31F5" w:rsidRPr="003E7B0D">
        <w:rPr>
          <w:rFonts w:asciiTheme="minorHAnsi" w:hAnsiTheme="minorHAnsi"/>
          <w:noProof/>
          <w:lang w:val="es-ES_tradnl"/>
        </w:rPr>
        <w:t xml:space="preserve"> y acordar prioridades regionales para la aplicación del Plan Estratégico de Ramsar, y establecerá contactos e intercambios regulares con la Secretaría de Ramsar.</w:t>
      </w:r>
    </w:p>
    <w:p w14:paraId="2C9D7C7A" w14:textId="77777777" w:rsidR="002C6702" w:rsidRPr="003E7B0D" w:rsidRDefault="002C6702" w:rsidP="00FA31F5">
      <w:pPr>
        <w:pStyle w:val="ListParagraph"/>
        <w:ind w:left="851"/>
        <w:jc w:val="left"/>
        <w:rPr>
          <w:rFonts w:asciiTheme="minorHAnsi" w:hAnsiTheme="minorHAnsi"/>
          <w:noProof/>
          <w:lang w:val="es-ES_tradnl"/>
        </w:rPr>
      </w:pPr>
    </w:p>
    <w:p w14:paraId="6FCFB2D0" w14:textId="1EF275A8" w:rsidR="00FA31F5" w:rsidRPr="003E7B0D" w:rsidRDefault="00477FE3" w:rsidP="00FA31F5">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79545A" w:rsidRPr="003E7B0D">
        <w:rPr>
          <w:rFonts w:asciiTheme="minorHAnsi" w:hAnsiTheme="minorHAnsi"/>
          <w:b/>
          <w:noProof/>
          <w:lang w:val="es-ES_tradnl"/>
        </w:rPr>
        <w:t>:</w:t>
      </w:r>
      <w:r w:rsidR="00CC7C09" w:rsidRPr="003E7B0D">
        <w:rPr>
          <w:rFonts w:asciiTheme="minorHAnsi" w:hAnsiTheme="minorHAnsi"/>
          <w:noProof/>
          <w:lang w:val="es-ES_tradnl"/>
        </w:rPr>
        <w:t xml:space="preserve"> </w:t>
      </w:r>
      <w:r w:rsidR="00FA31F5" w:rsidRPr="003E7B0D">
        <w:rPr>
          <w:rFonts w:asciiTheme="minorHAnsi" w:hAnsiTheme="minorHAnsi"/>
          <w:noProof/>
          <w:lang w:val="es-ES_tradnl"/>
        </w:rPr>
        <w:t xml:space="preserve">A través de un comité de coordinación </w:t>
      </w:r>
      <w:r w:rsidR="00E0572A" w:rsidRPr="003E7B0D">
        <w:rPr>
          <w:rFonts w:asciiTheme="minorHAnsi" w:hAnsiTheme="minorHAnsi"/>
          <w:noProof/>
          <w:lang w:val="es-ES_tradnl"/>
        </w:rPr>
        <w:t>compuesto</w:t>
      </w:r>
      <w:r w:rsidR="00FA31F5" w:rsidRPr="003E7B0D">
        <w:rPr>
          <w:rFonts w:asciiTheme="minorHAnsi" w:hAnsiTheme="minorHAnsi"/>
          <w:noProof/>
          <w:lang w:val="es-ES_tradnl"/>
        </w:rPr>
        <w:t xml:space="preserve"> por los </w:t>
      </w:r>
      <w:r w:rsidR="006F6DBC" w:rsidRPr="003E7B0D">
        <w:rPr>
          <w:rFonts w:asciiTheme="minorHAnsi" w:hAnsiTheme="minorHAnsi"/>
          <w:noProof/>
          <w:lang w:val="es-ES_tradnl"/>
        </w:rPr>
        <w:t>c</w:t>
      </w:r>
      <w:r w:rsidR="00FA31F5" w:rsidRPr="003E7B0D">
        <w:rPr>
          <w:rFonts w:asciiTheme="minorHAnsi" w:hAnsiTheme="minorHAnsi"/>
          <w:noProof/>
          <w:lang w:val="es-ES_tradnl"/>
        </w:rPr>
        <w:t xml:space="preserve">oordinadores </w:t>
      </w:r>
      <w:r w:rsidR="006F6DBC" w:rsidRPr="003E7B0D">
        <w:rPr>
          <w:rFonts w:asciiTheme="minorHAnsi" w:hAnsiTheme="minorHAnsi"/>
          <w:noProof/>
          <w:lang w:val="es-ES_tradnl"/>
        </w:rPr>
        <w:t>n</w:t>
      </w:r>
      <w:r w:rsidR="00FA31F5" w:rsidRPr="003E7B0D">
        <w:rPr>
          <w:rFonts w:asciiTheme="minorHAnsi" w:hAnsiTheme="minorHAnsi"/>
          <w:noProof/>
          <w:lang w:val="es-ES_tradnl"/>
        </w:rPr>
        <w:t>acionales de Ramsar y la Secretaría de Ramsar. Se contratará a un secretario técnico para el comité que velará por la coordinación con la Secretaría de Ramsar.</w:t>
      </w:r>
    </w:p>
    <w:p w14:paraId="6502682B" w14:textId="77777777" w:rsidR="0079545A" w:rsidRPr="003E7B0D" w:rsidRDefault="0079545A" w:rsidP="00193E14">
      <w:pPr>
        <w:pStyle w:val="ListParagraph"/>
        <w:ind w:left="851" w:hanging="425"/>
        <w:jc w:val="left"/>
        <w:rPr>
          <w:rFonts w:asciiTheme="minorHAnsi" w:hAnsiTheme="minorHAnsi"/>
          <w:noProof/>
          <w:lang w:val="es-ES_tradnl"/>
        </w:rPr>
      </w:pPr>
    </w:p>
    <w:p w14:paraId="37A962CF" w14:textId="0331C713" w:rsidR="00FA31F5" w:rsidRPr="003E7B0D" w:rsidRDefault="00477FE3"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7B17CB" w:rsidRPr="003E7B0D">
        <w:rPr>
          <w:rFonts w:asciiTheme="minorHAnsi" w:hAnsiTheme="minorHAnsi"/>
          <w:b/>
          <w:noProof/>
          <w:lang w:val="es-ES_tradnl"/>
        </w:rPr>
        <w:t>:</w:t>
      </w:r>
      <w:r w:rsidR="006A1657" w:rsidRPr="003E7B0D">
        <w:rPr>
          <w:rFonts w:asciiTheme="minorHAnsi" w:hAnsiTheme="minorHAnsi"/>
          <w:noProof/>
          <w:lang w:val="es-ES_tradnl"/>
        </w:rPr>
        <w:t xml:space="preserve"> </w:t>
      </w:r>
      <w:r w:rsidR="00FA31F5" w:rsidRPr="003E7B0D">
        <w:rPr>
          <w:rFonts w:asciiTheme="minorHAnsi" w:hAnsiTheme="minorHAnsi"/>
          <w:noProof/>
          <w:lang w:val="es-ES_tradnl"/>
        </w:rPr>
        <w:t>Dos órganos principales de gestión (un comité directivo y un comité técnico), cada uno con un representante de la Secretaría de Ramsar, coordinados por una secretaría regional que tendrá su sede en la Oficina Regional de la UICN para Asia. Además, se creará un grupo de revisión científica y técnica regional.</w:t>
      </w:r>
    </w:p>
    <w:p w14:paraId="7DDCD14B" w14:textId="77777777" w:rsidR="0079545A" w:rsidRPr="003E7B0D" w:rsidRDefault="0079545A" w:rsidP="00FA31F5">
      <w:pPr>
        <w:rPr>
          <w:rFonts w:asciiTheme="minorHAnsi" w:hAnsiTheme="minorHAnsi"/>
          <w:noProof/>
          <w:sz w:val="22"/>
          <w:szCs w:val="22"/>
          <w:lang w:val="es-ES_tradnl"/>
        </w:rPr>
      </w:pPr>
    </w:p>
    <w:p w14:paraId="36F6EBE7" w14:textId="06309F89" w:rsidR="00FA31F5" w:rsidRPr="003E7B0D" w:rsidRDefault="00477FE3" w:rsidP="00FA31F5">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7B17CB" w:rsidRPr="003E7B0D">
        <w:rPr>
          <w:rFonts w:asciiTheme="minorHAnsi" w:hAnsiTheme="minorHAnsi"/>
          <w:noProof/>
          <w:lang w:val="es-ES_tradnl"/>
        </w:rPr>
        <w:t>:</w:t>
      </w:r>
      <w:r w:rsidR="00D85909" w:rsidRPr="003E7B0D">
        <w:rPr>
          <w:rFonts w:asciiTheme="minorHAnsi" w:hAnsiTheme="minorHAnsi"/>
          <w:noProof/>
          <w:lang w:val="es-ES_tradnl"/>
        </w:rPr>
        <w:t xml:space="preserve"> </w:t>
      </w:r>
      <w:r w:rsidR="00FA31F5" w:rsidRPr="003E7B0D">
        <w:rPr>
          <w:rFonts w:asciiTheme="minorHAnsi" w:hAnsiTheme="minorHAnsi"/>
          <w:noProof/>
          <w:lang w:val="es-ES_tradnl"/>
        </w:rPr>
        <w:t xml:space="preserve">Un coordinador y el Alto Comisionado de la OMVS dirigirán la iniciativa. Se establecerán órganos de gestión </w:t>
      </w:r>
      <w:r w:rsidR="00885674" w:rsidRPr="003E7B0D">
        <w:rPr>
          <w:rFonts w:asciiTheme="minorHAnsi" w:hAnsiTheme="minorHAnsi"/>
          <w:noProof/>
          <w:lang w:val="es-ES_tradnl"/>
        </w:rPr>
        <w:t>según</w:t>
      </w:r>
      <w:r w:rsidR="00FA31F5" w:rsidRPr="003E7B0D">
        <w:rPr>
          <w:rFonts w:asciiTheme="minorHAnsi" w:hAnsiTheme="minorHAnsi"/>
          <w:noProof/>
          <w:lang w:val="es-ES_tradnl"/>
        </w:rPr>
        <w:t xml:space="preserve"> el modelo de la OMVS con </w:t>
      </w:r>
      <w:r w:rsidR="00885674" w:rsidRPr="003E7B0D">
        <w:rPr>
          <w:rFonts w:asciiTheme="minorHAnsi" w:hAnsiTheme="minorHAnsi"/>
          <w:noProof/>
          <w:lang w:val="es-ES_tradnl"/>
        </w:rPr>
        <w:t xml:space="preserve">presidencias </w:t>
      </w:r>
      <w:r w:rsidR="009C77D5" w:rsidRPr="003E7B0D">
        <w:rPr>
          <w:rFonts w:asciiTheme="minorHAnsi" w:hAnsiTheme="minorHAnsi"/>
          <w:noProof/>
          <w:lang w:val="es-ES_tradnl"/>
        </w:rPr>
        <w:t>rotativas</w:t>
      </w:r>
      <w:r w:rsidR="00FA31F5" w:rsidRPr="003E7B0D">
        <w:rPr>
          <w:rFonts w:asciiTheme="minorHAnsi" w:hAnsiTheme="minorHAnsi"/>
          <w:noProof/>
          <w:lang w:val="es-ES_tradnl"/>
        </w:rPr>
        <w:t>. Durante el período de establecimiento, Senegal estará a cargo a través de su Dirección de Parques Nacionales, en coordinación con la Dirección de Planificación y Manejo del Agua.</w:t>
      </w:r>
    </w:p>
    <w:p w14:paraId="50D8AFDB" w14:textId="77777777" w:rsidR="007F03C4" w:rsidRPr="003E7B0D" w:rsidRDefault="007F03C4" w:rsidP="00194C81">
      <w:pPr>
        <w:rPr>
          <w:rFonts w:asciiTheme="minorHAnsi" w:eastAsia="Calibri" w:hAnsiTheme="minorHAnsi"/>
          <w:noProof/>
          <w:sz w:val="22"/>
          <w:szCs w:val="22"/>
          <w:lang w:val="es-ES_tradnl" w:eastAsia="en-US"/>
        </w:rPr>
      </w:pPr>
    </w:p>
    <w:p w14:paraId="23DF3F60" w14:textId="626F739E" w:rsidR="007F03C4" w:rsidRPr="003E7B0D" w:rsidRDefault="00885674"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La función y las responsabilidades</w:t>
      </w:r>
      <w:r w:rsidR="005C7CB0" w:rsidRPr="003E7B0D">
        <w:rPr>
          <w:rFonts w:asciiTheme="minorHAnsi" w:hAnsiTheme="minorHAnsi"/>
          <w:noProof/>
          <w:lang w:val="es-ES_tradnl"/>
        </w:rPr>
        <w:t xml:space="preserve"> específicas</w:t>
      </w:r>
      <w:r w:rsidRPr="003E7B0D">
        <w:rPr>
          <w:rFonts w:asciiTheme="minorHAnsi" w:hAnsiTheme="minorHAnsi"/>
          <w:noProof/>
          <w:lang w:val="es-ES_tradnl"/>
        </w:rPr>
        <w:t xml:space="preserve"> de la iniciativa regional, además de la función de la Secretaría de Ramsar</w:t>
      </w:r>
      <w:r w:rsidR="007F03C4" w:rsidRPr="003E7B0D">
        <w:rPr>
          <w:rFonts w:asciiTheme="minorHAnsi" w:hAnsiTheme="minorHAnsi"/>
          <w:noProof/>
          <w:lang w:val="es-ES_tradnl"/>
        </w:rPr>
        <w:t>:</w:t>
      </w:r>
    </w:p>
    <w:p w14:paraId="468EFF0C" w14:textId="77777777" w:rsidR="007F03C4" w:rsidRPr="003E7B0D" w:rsidRDefault="007F03C4" w:rsidP="00194C81">
      <w:pPr>
        <w:rPr>
          <w:rFonts w:asciiTheme="minorHAnsi" w:eastAsia="Calibri" w:hAnsiTheme="minorHAnsi"/>
          <w:noProof/>
          <w:sz w:val="22"/>
          <w:szCs w:val="22"/>
          <w:lang w:val="es-ES_tradnl" w:eastAsia="en-US"/>
        </w:rPr>
      </w:pPr>
    </w:p>
    <w:p w14:paraId="013A6A14" w14:textId="68B34CA9" w:rsidR="00885674" w:rsidRPr="003E7B0D" w:rsidRDefault="00477FE3" w:rsidP="00193E14">
      <w:pPr>
        <w:pStyle w:val="BodyText"/>
        <w:numPr>
          <w:ilvl w:val="0"/>
          <w:numId w:val="7"/>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de la cuenca Amazónica</w:t>
      </w:r>
      <w:r w:rsidR="002C6702" w:rsidRPr="003E7B0D">
        <w:rPr>
          <w:rFonts w:asciiTheme="minorHAnsi" w:eastAsia="Calibri" w:hAnsiTheme="minorHAnsi"/>
          <w:noProof/>
          <w:sz w:val="22"/>
          <w:szCs w:val="22"/>
          <w:lang w:val="es-ES_tradnl"/>
        </w:rPr>
        <w:t>:</w:t>
      </w:r>
      <w:r w:rsidR="002C6702" w:rsidRPr="003E7B0D">
        <w:rPr>
          <w:rFonts w:asciiTheme="minorHAnsi" w:eastAsia="Calibri" w:hAnsiTheme="minorHAnsi"/>
          <w:b w:val="0"/>
          <w:noProof/>
          <w:sz w:val="22"/>
          <w:szCs w:val="22"/>
          <w:lang w:val="es-ES_tradnl"/>
        </w:rPr>
        <w:t xml:space="preserve"> </w:t>
      </w:r>
      <w:r w:rsidR="00885674" w:rsidRPr="003E7B0D">
        <w:rPr>
          <w:rFonts w:asciiTheme="minorHAnsi" w:eastAsia="Calibri" w:hAnsiTheme="minorHAnsi"/>
          <w:b w:val="0"/>
          <w:noProof/>
          <w:sz w:val="22"/>
          <w:szCs w:val="22"/>
          <w:lang w:val="es-ES_tradnl"/>
        </w:rPr>
        <w:t>Proporcionará un espacio para el diálogo y la definición de prioridades y actividades comunes en beneficio de toda la cuenca para los países participantes, los que seguirán siendo responsables de la ejecución de sus prioridades nacionales.</w:t>
      </w:r>
    </w:p>
    <w:p w14:paraId="533B363A" w14:textId="77777777" w:rsidR="002C6702" w:rsidRPr="003E7B0D" w:rsidRDefault="001326CB" w:rsidP="00193E14">
      <w:pPr>
        <w:pStyle w:val="BodyText"/>
        <w:tabs>
          <w:tab w:val="left" w:pos="2550"/>
        </w:tabs>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b w:val="0"/>
          <w:noProof/>
          <w:sz w:val="22"/>
          <w:szCs w:val="22"/>
          <w:lang w:val="es-ES_tradnl"/>
        </w:rPr>
        <w:tab/>
      </w:r>
    </w:p>
    <w:p w14:paraId="00BBA092" w14:textId="701C5410" w:rsidR="00885674" w:rsidRPr="003E7B0D" w:rsidRDefault="00477FE3" w:rsidP="00193E14">
      <w:pPr>
        <w:pStyle w:val="BodyText"/>
        <w:numPr>
          <w:ilvl w:val="0"/>
          <w:numId w:val="7"/>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de Asia Central</w:t>
      </w:r>
      <w:r w:rsidR="00483123" w:rsidRPr="003E7B0D">
        <w:rPr>
          <w:rFonts w:asciiTheme="minorHAnsi" w:eastAsia="Calibri" w:hAnsiTheme="minorHAnsi"/>
          <w:noProof/>
          <w:sz w:val="22"/>
          <w:szCs w:val="22"/>
          <w:lang w:val="es-ES_tradnl"/>
        </w:rPr>
        <w:t>:</w:t>
      </w:r>
      <w:r w:rsidR="007F03C4" w:rsidRPr="003E7B0D">
        <w:rPr>
          <w:rFonts w:asciiTheme="minorHAnsi" w:eastAsia="Calibri" w:hAnsiTheme="minorHAnsi"/>
          <w:i/>
          <w:noProof/>
          <w:color w:val="C00000"/>
          <w:sz w:val="22"/>
          <w:szCs w:val="22"/>
          <w:lang w:val="es-ES_tradnl"/>
        </w:rPr>
        <w:t xml:space="preserve"> </w:t>
      </w:r>
      <w:r w:rsidR="00885674" w:rsidRPr="003E7B0D">
        <w:rPr>
          <w:rFonts w:asciiTheme="minorHAnsi" w:eastAsia="Calibri" w:hAnsiTheme="minorHAnsi"/>
          <w:b w:val="0"/>
          <w:noProof/>
          <w:sz w:val="22"/>
          <w:szCs w:val="22"/>
          <w:lang w:val="es-ES_tradnl"/>
        </w:rPr>
        <w:t xml:space="preserve">Al operar en inglés y ruso, la iniciativa reducirá la brecha de comunicación entre la Secretaría y las Partes, </w:t>
      </w:r>
      <w:r w:rsidR="005C7CB0" w:rsidRPr="003E7B0D">
        <w:rPr>
          <w:rFonts w:asciiTheme="minorHAnsi" w:eastAsia="Calibri" w:hAnsiTheme="minorHAnsi"/>
          <w:b w:val="0"/>
          <w:noProof/>
          <w:sz w:val="22"/>
          <w:szCs w:val="22"/>
          <w:lang w:val="es-ES_tradnl"/>
        </w:rPr>
        <w:t>al igual que</w:t>
      </w:r>
      <w:r w:rsidR="00885674" w:rsidRPr="003E7B0D">
        <w:rPr>
          <w:rFonts w:asciiTheme="minorHAnsi" w:eastAsia="Calibri" w:hAnsiTheme="minorHAnsi"/>
          <w:b w:val="0"/>
          <w:noProof/>
          <w:sz w:val="22"/>
          <w:szCs w:val="22"/>
          <w:lang w:val="es-ES_tradnl"/>
        </w:rPr>
        <w:t xml:space="preserve"> entre las Partes </w:t>
      </w:r>
      <w:r w:rsidR="008016B8" w:rsidRPr="003E7B0D">
        <w:rPr>
          <w:rFonts w:asciiTheme="minorHAnsi" w:eastAsia="Calibri" w:hAnsiTheme="minorHAnsi"/>
          <w:b w:val="0"/>
          <w:noProof/>
          <w:sz w:val="22"/>
          <w:szCs w:val="22"/>
          <w:lang w:val="es-ES_tradnl"/>
        </w:rPr>
        <w:t>de</w:t>
      </w:r>
      <w:r w:rsidR="00885674" w:rsidRPr="003E7B0D">
        <w:rPr>
          <w:rFonts w:asciiTheme="minorHAnsi" w:eastAsia="Calibri" w:hAnsiTheme="minorHAnsi"/>
          <w:b w:val="0"/>
          <w:noProof/>
          <w:sz w:val="22"/>
          <w:szCs w:val="22"/>
          <w:lang w:val="es-ES_tradnl"/>
        </w:rPr>
        <w:t xml:space="preserve"> la región. La iniciativa regional iniciará y coordinará proyectos regionales, tales como los inventarios de humedales, la documentación de los servicios de los ecosistemas y la presentación de los perfiles de los humedales en plataformas de formulación de políticas.</w:t>
      </w:r>
    </w:p>
    <w:p w14:paraId="0163E718" w14:textId="77777777" w:rsidR="006A1657" w:rsidRPr="003E7B0D" w:rsidRDefault="006A1657" w:rsidP="00885674">
      <w:pPr>
        <w:pStyle w:val="BodyText"/>
        <w:spacing w:line="268" w:lineRule="exact"/>
        <w:ind w:right="103"/>
        <w:jc w:val="left"/>
        <w:rPr>
          <w:rFonts w:asciiTheme="minorHAnsi" w:eastAsia="Calibri" w:hAnsiTheme="minorHAnsi"/>
          <w:b w:val="0"/>
          <w:noProof/>
          <w:sz w:val="22"/>
          <w:szCs w:val="22"/>
          <w:lang w:val="es-ES_tradnl"/>
        </w:rPr>
      </w:pPr>
    </w:p>
    <w:p w14:paraId="44BC7C9A" w14:textId="52200ED3" w:rsidR="00885674" w:rsidRPr="003E7B0D" w:rsidRDefault="00477FE3" w:rsidP="00193E14">
      <w:pPr>
        <w:pStyle w:val="BodyText"/>
        <w:numPr>
          <w:ilvl w:val="0"/>
          <w:numId w:val="7"/>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Indo-Birmana</w:t>
      </w:r>
      <w:r w:rsidR="00103D69" w:rsidRPr="003E7B0D">
        <w:rPr>
          <w:rFonts w:asciiTheme="minorHAnsi" w:eastAsia="Calibri" w:hAnsiTheme="minorHAnsi"/>
          <w:noProof/>
          <w:sz w:val="22"/>
          <w:szCs w:val="22"/>
          <w:lang w:val="es-ES_tradnl"/>
        </w:rPr>
        <w:t>:</w:t>
      </w:r>
      <w:r w:rsidR="006A1657" w:rsidRPr="003E7B0D">
        <w:rPr>
          <w:rFonts w:asciiTheme="minorHAnsi" w:eastAsia="Calibri" w:hAnsiTheme="minorHAnsi"/>
          <w:b w:val="0"/>
          <w:noProof/>
          <w:sz w:val="22"/>
          <w:szCs w:val="22"/>
          <w:lang w:val="es-ES_tradnl"/>
        </w:rPr>
        <w:t xml:space="preserve"> </w:t>
      </w:r>
      <w:r w:rsidR="00AF4489" w:rsidRPr="003E7B0D">
        <w:rPr>
          <w:rFonts w:asciiTheme="minorHAnsi" w:eastAsia="Calibri" w:hAnsiTheme="minorHAnsi"/>
          <w:b w:val="0"/>
          <w:noProof/>
          <w:sz w:val="22"/>
          <w:szCs w:val="22"/>
          <w:lang w:val="es-ES_tradnl"/>
        </w:rPr>
        <w:t>S</w:t>
      </w:r>
      <w:r w:rsidR="00885674" w:rsidRPr="003E7B0D">
        <w:rPr>
          <w:rFonts w:asciiTheme="minorHAnsi" w:eastAsia="Calibri" w:hAnsiTheme="minorHAnsi"/>
          <w:b w:val="0"/>
          <w:noProof/>
          <w:sz w:val="22"/>
          <w:szCs w:val="22"/>
          <w:lang w:val="es-ES_tradnl"/>
        </w:rPr>
        <w:t>erá una plataforma de facilitación transfronteriz</w:t>
      </w:r>
      <w:r w:rsidR="008016B8" w:rsidRPr="003E7B0D">
        <w:rPr>
          <w:rFonts w:asciiTheme="minorHAnsi" w:eastAsia="Calibri" w:hAnsiTheme="minorHAnsi"/>
          <w:b w:val="0"/>
          <w:noProof/>
          <w:sz w:val="22"/>
          <w:szCs w:val="22"/>
          <w:lang w:val="es-ES_tradnl"/>
        </w:rPr>
        <w:t>a</w:t>
      </w:r>
      <w:r w:rsidR="00885674" w:rsidRPr="003E7B0D">
        <w:rPr>
          <w:rFonts w:asciiTheme="minorHAnsi" w:eastAsia="Calibri" w:hAnsiTheme="minorHAnsi"/>
          <w:b w:val="0"/>
          <w:noProof/>
          <w:sz w:val="22"/>
          <w:szCs w:val="22"/>
          <w:lang w:val="es-ES_tradnl"/>
        </w:rPr>
        <w:t xml:space="preserve">. La secretaría </w:t>
      </w:r>
      <w:r w:rsidR="008016B8" w:rsidRPr="003E7B0D">
        <w:rPr>
          <w:rFonts w:asciiTheme="minorHAnsi" w:eastAsia="Calibri" w:hAnsiTheme="minorHAnsi"/>
          <w:b w:val="0"/>
          <w:noProof/>
          <w:sz w:val="22"/>
          <w:szCs w:val="22"/>
          <w:lang w:val="es-ES_tradnl"/>
        </w:rPr>
        <w:t>presta</w:t>
      </w:r>
      <w:r w:rsidR="00885674" w:rsidRPr="003E7B0D">
        <w:rPr>
          <w:rFonts w:asciiTheme="minorHAnsi" w:eastAsia="Calibri" w:hAnsiTheme="minorHAnsi"/>
          <w:b w:val="0"/>
          <w:noProof/>
          <w:sz w:val="22"/>
          <w:szCs w:val="22"/>
          <w:lang w:val="es-ES_tradnl"/>
        </w:rPr>
        <w:t xml:space="preserve"> apoyo para organizar y llevar a cabo eventos y actividades, producir </w:t>
      </w:r>
      <w:r w:rsidR="005C7CB0" w:rsidRPr="003E7B0D">
        <w:rPr>
          <w:rFonts w:asciiTheme="minorHAnsi" w:eastAsia="Calibri" w:hAnsiTheme="minorHAnsi"/>
          <w:b w:val="0"/>
          <w:noProof/>
          <w:sz w:val="22"/>
          <w:szCs w:val="22"/>
          <w:lang w:val="es-ES_tradnl"/>
        </w:rPr>
        <w:t>comunicaciones con regularidad</w:t>
      </w:r>
      <w:r w:rsidR="00885674" w:rsidRPr="003E7B0D">
        <w:rPr>
          <w:rFonts w:asciiTheme="minorHAnsi" w:eastAsia="Calibri" w:hAnsiTheme="minorHAnsi"/>
          <w:b w:val="0"/>
          <w:noProof/>
          <w:sz w:val="22"/>
          <w:szCs w:val="22"/>
          <w:lang w:val="es-ES_tradnl"/>
        </w:rPr>
        <w:t xml:space="preserve">, recaudar fondos y garantizar la entrega oportuna de los planes de trabajo. Se crearán sinergias con el programa </w:t>
      </w:r>
      <w:r w:rsidR="0034133E" w:rsidRPr="003E7B0D">
        <w:rPr>
          <w:rFonts w:asciiTheme="minorHAnsi" w:eastAsia="Calibri" w:hAnsiTheme="minorHAnsi"/>
          <w:b w:val="0"/>
          <w:noProof/>
          <w:sz w:val="22"/>
          <w:szCs w:val="22"/>
          <w:lang w:val="es-ES_tradnl"/>
        </w:rPr>
        <w:t xml:space="preserve">existente </w:t>
      </w:r>
      <w:r w:rsidR="00885674" w:rsidRPr="003E7B0D">
        <w:rPr>
          <w:rFonts w:asciiTheme="minorHAnsi" w:eastAsia="Calibri" w:hAnsiTheme="minorHAnsi"/>
          <w:b w:val="0"/>
          <w:noProof/>
          <w:sz w:val="22"/>
          <w:szCs w:val="22"/>
          <w:lang w:val="es-ES_tradnl"/>
        </w:rPr>
        <w:t xml:space="preserve">de agua y humedales de </w:t>
      </w:r>
      <w:r w:rsidR="00885674" w:rsidRPr="003E7B0D">
        <w:rPr>
          <w:rFonts w:asciiTheme="minorHAnsi" w:eastAsia="Calibri" w:hAnsiTheme="minorHAnsi"/>
          <w:b w:val="0"/>
          <w:noProof/>
          <w:sz w:val="22"/>
          <w:szCs w:val="22"/>
          <w:lang w:val="es-ES_tradnl"/>
        </w:rPr>
        <w:lastRenderedPageBreak/>
        <w:t xml:space="preserve">la oficina regional de la UICN, en estrecha colaboración con los </w:t>
      </w:r>
      <w:r w:rsidR="0034133E" w:rsidRPr="003E7B0D">
        <w:rPr>
          <w:rFonts w:asciiTheme="minorHAnsi" w:eastAsia="Calibri" w:hAnsiTheme="minorHAnsi"/>
          <w:b w:val="0"/>
          <w:noProof/>
          <w:sz w:val="22"/>
          <w:szCs w:val="22"/>
          <w:lang w:val="es-ES_tradnl"/>
        </w:rPr>
        <w:t>c</w:t>
      </w:r>
      <w:r w:rsidR="00885674" w:rsidRPr="003E7B0D">
        <w:rPr>
          <w:rFonts w:asciiTheme="minorHAnsi" w:eastAsia="Calibri" w:hAnsiTheme="minorHAnsi"/>
          <w:b w:val="0"/>
          <w:noProof/>
          <w:sz w:val="22"/>
          <w:szCs w:val="22"/>
          <w:lang w:val="es-ES_tradnl"/>
        </w:rPr>
        <w:t xml:space="preserve">oordinadores </w:t>
      </w:r>
      <w:r w:rsidR="0034133E" w:rsidRPr="003E7B0D">
        <w:rPr>
          <w:rFonts w:asciiTheme="minorHAnsi" w:eastAsia="Calibri" w:hAnsiTheme="minorHAnsi"/>
          <w:b w:val="0"/>
          <w:noProof/>
          <w:sz w:val="22"/>
          <w:szCs w:val="22"/>
          <w:lang w:val="es-ES_tradnl"/>
        </w:rPr>
        <w:t>nacionales de Ramsar</w:t>
      </w:r>
      <w:r w:rsidR="00885674" w:rsidRPr="003E7B0D">
        <w:rPr>
          <w:rFonts w:asciiTheme="minorHAnsi" w:eastAsia="Calibri" w:hAnsiTheme="minorHAnsi"/>
          <w:b w:val="0"/>
          <w:noProof/>
          <w:sz w:val="22"/>
          <w:szCs w:val="22"/>
          <w:lang w:val="es-ES_tradnl"/>
        </w:rPr>
        <w:t xml:space="preserve"> y con </w:t>
      </w:r>
      <w:r w:rsidR="0034133E" w:rsidRPr="003E7B0D">
        <w:rPr>
          <w:rFonts w:asciiTheme="minorHAnsi" w:eastAsia="Calibri" w:hAnsiTheme="minorHAnsi"/>
          <w:b w:val="0"/>
          <w:noProof/>
          <w:sz w:val="22"/>
          <w:szCs w:val="22"/>
          <w:lang w:val="es-ES_tradnl"/>
        </w:rPr>
        <w:t>otras iniciativas regionales</w:t>
      </w:r>
      <w:r w:rsidR="00885674" w:rsidRPr="003E7B0D">
        <w:rPr>
          <w:rFonts w:asciiTheme="minorHAnsi" w:eastAsia="Calibri" w:hAnsiTheme="minorHAnsi"/>
          <w:b w:val="0"/>
          <w:noProof/>
          <w:sz w:val="22"/>
          <w:szCs w:val="22"/>
          <w:lang w:val="es-ES_tradnl"/>
        </w:rPr>
        <w:t xml:space="preserve"> existente</w:t>
      </w:r>
      <w:r w:rsidR="0034133E" w:rsidRPr="003E7B0D">
        <w:rPr>
          <w:rFonts w:asciiTheme="minorHAnsi" w:eastAsia="Calibri" w:hAnsiTheme="minorHAnsi"/>
          <w:b w:val="0"/>
          <w:noProof/>
          <w:sz w:val="22"/>
          <w:szCs w:val="22"/>
          <w:lang w:val="es-ES_tradnl"/>
        </w:rPr>
        <w:t>s</w:t>
      </w:r>
      <w:r w:rsidR="00885674" w:rsidRPr="003E7B0D">
        <w:rPr>
          <w:rFonts w:asciiTheme="minorHAnsi" w:eastAsia="Calibri" w:hAnsiTheme="minorHAnsi"/>
          <w:b w:val="0"/>
          <w:noProof/>
          <w:sz w:val="22"/>
          <w:szCs w:val="22"/>
          <w:lang w:val="es-ES_tradnl"/>
        </w:rPr>
        <w:t xml:space="preserve"> en Asia (</w:t>
      </w:r>
      <w:r w:rsidR="0034133E" w:rsidRPr="003E7B0D">
        <w:rPr>
          <w:rFonts w:asciiTheme="minorHAnsi" w:eastAsia="Calibri" w:hAnsiTheme="minorHAnsi"/>
          <w:b w:val="0"/>
          <w:noProof/>
          <w:sz w:val="22"/>
          <w:szCs w:val="22"/>
          <w:lang w:val="es-ES_tradnl"/>
        </w:rPr>
        <w:t>Alianza de la Vía Migratoria Asia Oriental-Australasia</w:t>
      </w:r>
      <w:r w:rsidR="00885674" w:rsidRPr="003E7B0D">
        <w:rPr>
          <w:rFonts w:asciiTheme="minorHAnsi" w:eastAsia="Calibri" w:hAnsiTheme="minorHAnsi"/>
          <w:b w:val="0"/>
          <w:noProof/>
          <w:sz w:val="22"/>
          <w:szCs w:val="22"/>
          <w:lang w:val="es-ES_tradnl"/>
        </w:rPr>
        <w:t xml:space="preserve">, </w:t>
      </w:r>
      <w:r w:rsidR="0034133E" w:rsidRPr="003E7B0D">
        <w:rPr>
          <w:rFonts w:asciiTheme="minorHAnsi" w:eastAsia="Calibri" w:hAnsiTheme="minorHAnsi"/>
          <w:b w:val="0"/>
          <w:noProof/>
          <w:sz w:val="22"/>
          <w:szCs w:val="22"/>
          <w:lang w:val="es-ES_tradnl"/>
        </w:rPr>
        <w:t>Centro Regional Ramsar para Asia Central y Occidental</w:t>
      </w:r>
      <w:r w:rsidR="00885674" w:rsidRPr="003E7B0D">
        <w:rPr>
          <w:rFonts w:asciiTheme="minorHAnsi" w:eastAsia="Calibri" w:hAnsiTheme="minorHAnsi"/>
          <w:b w:val="0"/>
          <w:noProof/>
          <w:sz w:val="22"/>
          <w:szCs w:val="22"/>
          <w:lang w:val="es-ES_tradnl"/>
        </w:rPr>
        <w:t>).</w:t>
      </w:r>
    </w:p>
    <w:p w14:paraId="0B99DDFB" w14:textId="77777777" w:rsidR="006A1657" w:rsidRPr="003E7B0D" w:rsidRDefault="006A1657" w:rsidP="0034133E">
      <w:pPr>
        <w:pStyle w:val="BodyText"/>
        <w:spacing w:line="268" w:lineRule="exact"/>
        <w:ind w:right="103"/>
        <w:jc w:val="left"/>
        <w:rPr>
          <w:rFonts w:asciiTheme="minorHAnsi" w:eastAsia="Calibri" w:hAnsiTheme="minorHAnsi"/>
          <w:b w:val="0"/>
          <w:noProof/>
          <w:sz w:val="22"/>
          <w:szCs w:val="22"/>
          <w:lang w:val="es-ES_tradnl"/>
        </w:rPr>
      </w:pPr>
    </w:p>
    <w:p w14:paraId="49AF63DF" w14:textId="3BAB0424" w:rsidR="0034133E" w:rsidRPr="003E7B0D" w:rsidRDefault="00477FE3" w:rsidP="0034133E">
      <w:pPr>
        <w:pStyle w:val="BodyText"/>
        <w:numPr>
          <w:ilvl w:val="0"/>
          <w:numId w:val="7"/>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de la cuenca del río Senegal</w:t>
      </w:r>
      <w:r w:rsidR="00103D69" w:rsidRPr="003E7B0D">
        <w:rPr>
          <w:rFonts w:asciiTheme="minorHAnsi" w:eastAsia="Calibri" w:hAnsiTheme="minorHAnsi"/>
          <w:noProof/>
          <w:sz w:val="22"/>
          <w:szCs w:val="22"/>
          <w:lang w:val="es-ES_tradnl"/>
        </w:rPr>
        <w:t>:</w:t>
      </w:r>
      <w:r w:rsidR="00D85909" w:rsidRPr="003E7B0D">
        <w:rPr>
          <w:rFonts w:asciiTheme="minorHAnsi" w:eastAsia="Calibri" w:hAnsiTheme="minorHAnsi"/>
          <w:noProof/>
          <w:sz w:val="22"/>
          <w:szCs w:val="22"/>
          <w:lang w:val="es-ES_tradnl"/>
        </w:rPr>
        <w:t xml:space="preserve"> </w:t>
      </w:r>
      <w:r w:rsidR="0034133E" w:rsidRPr="003E7B0D">
        <w:rPr>
          <w:rFonts w:asciiTheme="minorHAnsi" w:eastAsia="Calibri" w:hAnsiTheme="minorHAnsi"/>
          <w:b w:val="0"/>
          <w:noProof/>
          <w:sz w:val="22"/>
          <w:szCs w:val="22"/>
          <w:lang w:val="es-ES_tradnl"/>
        </w:rPr>
        <w:t>Prestará apoyo estructural y operativo duradero para la aplicación de Ramsar en los cuatro países. Establecerá su identidad en consonancia con el modelo de la OMVS y de acuerdo con las normas de Ramsar.</w:t>
      </w:r>
    </w:p>
    <w:p w14:paraId="0C58ADA8" w14:textId="77777777" w:rsidR="007F03C4" w:rsidRPr="003E7B0D" w:rsidRDefault="007F03C4" w:rsidP="00194C81">
      <w:pPr>
        <w:pStyle w:val="BodyText"/>
        <w:spacing w:line="268" w:lineRule="exact"/>
        <w:ind w:right="103"/>
        <w:jc w:val="left"/>
        <w:rPr>
          <w:rFonts w:asciiTheme="minorHAnsi" w:eastAsia="Calibri" w:hAnsiTheme="minorHAnsi"/>
          <w:b w:val="0"/>
          <w:noProof/>
          <w:sz w:val="22"/>
          <w:szCs w:val="22"/>
          <w:lang w:val="es-ES_tradnl"/>
        </w:rPr>
      </w:pPr>
    </w:p>
    <w:p w14:paraId="519E575E" w14:textId="2E096E67" w:rsidR="00714609" w:rsidRPr="003E7B0D" w:rsidRDefault="0034133E"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Planes para desarrollar una identidad propia, un logotipo específico (a utilizarse en combinación con el logotipo de Ramsar)</w:t>
      </w:r>
      <w:r w:rsidR="005C7CB0" w:rsidRPr="003E7B0D">
        <w:rPr>
          <w:rFonts w:asciiTheme="minorHAnsi" w:hAnsiTheme="minorHAnsi"/>
          <w:noProof/>
          <w:lang w:val="es-ES_tradnl"/>
        </w:rPr>
        <w:t>,</w:t>
      </w:r>
      <w:r w:rsidRPr="003E7B0D">
        <w:rPr>
          <w:rFonts w:asciiTheme="minorHAnsi" w:hAnsiTheme="minorHAnsi"/>
          <w:noProof/>
          <w:lang w:val="es-ES_tradnl"/>
        </w:rPr>
        <w:t xml:space="preserve"> y</w:t>
      </w:r>
      <w:r w:rsidR="005C7CB0" w:rsidRPr="003E7B0D">
        <w:rPr>
          <w:rFonts w:asciiTheme="minorHAnsi" w:hAnsiTheme="minorHAnsi"/>
          <w:noProof/>
          <w:lang w:val="es-ES_tradnl"/>
        </w:rPr>
        <w:t xml:space="preserve"> para</w:t>
      </w:r>
      <w:r w:rsidRPr="003E7B0D">
        <w:rPr>
          <w:rFonts w:asciiTheme="minorHAnsi" w:hAnsiTheme="minorHAnsi"/>
          <w:noProof/>
          <w:lang w:val="es-ES_tradnl"/>
        </w:rPr>
        <w:t xml:space="preserve"> establecer y actualizar con regularidad un sitio web para la iniciativa regional: </w:t>
      </w:r>
    </w:p>
    <w:p w14:paraId="6E877F26" w14:textId="77777777" w:rsidR="0034133E" w:rsidRPr="003E7B0D" w:rsidRDefault="0034133E" w:rsidP="0034133E">
      <w:pPr>
        <w:pStyle w:val="ListParagraph"/>
        <w:ind w:left="426"/>
        <w:jc w:val="left"/>
        <w:rPr>
          <w:rFonts w:asciiTheme="minorHAnsi" w:hAnsiTheme="minorHAnsi"/>
          <w:noProof/>
          <w:lang w:val="es-ES_tradnl"/>
        </w:rPr>
      </w:pPr>
    </w:p>
    <w:p w14:paraId="56FA697B" w14:textId="3CB3AEA3" w:rsidR="00C13D05" w:rsidRPr="003E7B0D" w:rsidRDefault="00477FE3" w:rsidP="00964051">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C13D05" w:rsidRPr="003E7B0D">
        <w:rPr>
          <w:rFonts w:asciiTheme="minorHAnsi" w:hAnsiTheme="minorHAnsi"/>
          <w:b/>
          <w:noProof/>
          <w:lang w:val="es-ES_tradnl"/>
        </w:rPr>
        <w:t>:</w:t>
      </w:r>
      <w:r w:rsidR="00C13D05" w:rsidRPr="003E7B0D">
        <w:rPr>
          <w:rFonts w:asciiTheme="minorHAnsi" w:hAnsiTheme="minorHAnsi"/>
          <w:noProof/>
          <w:lang w:val="es-ES_tradnl"/>
        </w:rPr>
        <w:t xml:space="preserve"> </w:t>
      </w:r>
      <w:r w:rsidR="00964051" w:rsidRPr="003E7B0D">
        <w:rPr>
          <w:rFonts w:asciiTheme="minorHAnsi" w:hAnsiTheme="minorHAnsi"/>
          <w:noProof/>
          <w:lang w:val="es-ES_tradnl"/>
        </w:rPr>
        <w:t>Está desarrollando su propio logotipo y utiliza las plataformas existentes de cooperación bilateral y multilateral. Además, reforzará la Red de Parques de áreas protegidas.</w:t>
      </w:r>
    </w:p>
    <w:p w14:paraId="543F6FCA" w14:textId="77777777" w:rsidR="00964051" w:rsidRPr="003E7B0D" w:rsidRDefault="00964051" w:rsidP="00964051">
      <w:pPr>
        <w:pStyle w:val="ListParagraph"/>
        <w:ind w:left="851"/>
        <w:jc w:val="left"/>
        <w:rPr>
          <w:rFonts w:asciiTheme="minorHAnsi" w:hAnsiTheme="minorHAnsi"/>
          <w:noProof/>
          <w:lang w:val="es-ES_tradnl"/>
        </w:rPr>
      </w:pPr>
    </w:p>
    <w:p w14:paraId="538FB7A9" w14:textId="1BB07C04" w:rsidR="00964051" w:rsidRPr="003E7B0D" w:rsidRDefault="00477FE3" w:rsidP="00964051">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103D69" w:rsidRPr="003E7B0D">
        <w:rPr>
          <w:rFonts w:asciiTheme="minorHAnsi" w:hAnsiTheme="minorHAnsi"/>
          <w:b/>
          <w:noProof/>
          <w:lang w:val="es-ES_tradnl"/>
        </w:rPr>
        <w:t xml:space="preserve">: </w:t>
      </w:r>
      <w:r w:rsidR="00964051" w:rsidRPr="003E7B0D">
        <w:rPr>
          <w:rFonts w:asciiTheme="minorHAnsi" w:hAnsiTheme="minorHAnsi"/>
          <w:noProof/>
          <w:lang w:val="es-ES_tradnl"/>
        </w:rPr>
        <w:t xml:space="preserve">Desarrollo planificado de un plan conceptual de comunicaciones (incluidos el logotipo y el sitio web) en </w:t>
      </w:r>
      <w:r w:rsidR="00361DE6" w:rsidRPr="003E7B0D">
        <w:rPr>
          <w:rFonts w:asciiTheme="minorHAnsi" w:hAnsiTheme="minorHAnsi"/>
          <w:noProof/>
          <w:lang w:val="es-ES_tradnl"/>
        </w:rPr>
        <w:t>consonancia</w:t>
      </w:r>
      <w:r w:rsidR="00964051" w:rsidRPr="003E7B0D">
        <w:rPr>
          <w:rFonts w:asciiTheme="minorHAnsi" w:hAnsiTheme="minorHAnsi"/>
          <w:noProof/>
          <w:lang w:val="es-ES_tradnl"/>
        </w:rPr>
        <w:t xml:space="preserve"> con las prioridades nacionales y las Estrategias y planes de acción nacionales en materia de diversidad biológica (EPANDB). </w:t>
      </w:r>
    </w:p>
    <w:p w14:paraId="1A91C7E4" w14:textId="77777777" w:rsidR="002D6133" w:rsidRPr="003E7B0D" w:rsidRDefault="002D6133" w:rsidP="00964051">
      <w:pPr>
        <w:rPr>
          <w:rFonts w:asciiTheme="minorHAnsi" w:hAnsiTheme="minorHAnsi"/>
          <w:noProof/>
          <w:lang w:val="es-ES_tradnl"/>
        </w:rPr>
      </w:pPr>
    </w:p>
    <w:p w14:paraId="6F9CEB2A" w14:textId="3EDD32D2" w:rsidR="00964051" w:rsidRPr="003E7B0D" w:rsidRDefault="00477FE3" w:rsidP="00193E14">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2D6133" w:rsidRPr="003E7B0D">
        <w:rPr>
          <w:rFonts w:asciiTheme="minorHAnsi" w:hAnsiTheme="minorHAnsi"/>
          <w:b/>
          <w:noProof/>
          <w:lang w:val="es-ES_tradnl"/>
        </w:rPr>
        <w:t xml:space="preserve">: </w:t>
      </w:r>
      <w:r w:rsidR="00964051" w:rsidRPr="003E7B0D">
        <w:rPr>
          <w:rFonts w:asciiTheme="minorHAnsi" w:hAnsiTheme="minorHAnsi"/>
          <w:noProof/>
          <w:lang w:val="es-ES_tradnl"/>
        </w:rPr>
        <w:t>Los socios de la iniciativa regional desarrollarán conjuntamente una estrat</w:t>
      </w:r>
      <w:r w:rsidR="00BE1228" w:rsidRPr="003E7B0D">
        <w:rPr>
          <w:rFonts w:asciiTheme="minorHAnsi" w:hAnsiTheme="minorHAnsi"/>
          <w:noProof/>
          <w:lang w:val="es-ES_tradnl"/>
        </w:rPr>
        <w:t>egia de comunicación y divulgarán</w:t>
      </w:r>
      <w:r w:rsidR="00964051" w:rsidRPr="003E7B0D">
        <w:rPr>
          <w:rFonts w:asciiTheme="minorHAnsi" w:hAnsiTheme="minorHAnsi"/>
          <w:noProof/>
          <w:lang w:val="es-ES_tradnl"/>
        </w:rPr>
        <w:t xml:space="preserve"> </w:t>
      </w:r>
      <w:r w:rsidR="005C7CB0" w:rsidRPr="003E7B0D">
        <w:rPr>
          <w:rFonts w:asciiTheme="minorHAnsi" w:hAnsiTheme="minorHAnsi"/>
          <w:noProof/>
          <w:lang w:val="es-ES_tradnl"/>
        </w:rPr>
        <w:t>la función</w:t>
      </w:r>
      <w:r w:rsidR="00964051" w:rsidRPr="003E7B0D">
        <w:rPr>
          <w:rFonts w:asciiTheme="minorHAnsi" w:hAnsiTheme="minorHAnsi"/>
          <w:noProof/>
          <w:lang w:val="es-ES_tradnl"/>
        </w:rPr>
        <w:t xml:space="preserve"> </w:t>
      </w:r>
      <w:r w:rsidR="00BE1228" w:rsidRPr="003E7B0D">
        <w:rPr>
          <w:rFonts w:asciiTheme="minorHAnsi" w:hAnsiTheme="minorHAnsi"/>
          <w:noProof/>
          <w:lang w:val="es-ES_tradnl"/>
        </w:rPr>
        <w:t>de</w:t>
      </w:r>
      <w:r w:rsidR="00964051" w:rsidRPr="003E7B0D">
        <w:rPr>
          <w:rFonts w:asciiTheme="minorHAnsi" w:hAnsiTheme="minorHAnsi"/>
          <w:noProof/>
          <w:lang w:val="es-ES_tradnl"/>
        </w:rPr>
        <w:t xml:space="preserve"> </w:t>
      </w:r>
      <w:r w:rsidR="00BE1228" w:rsidRPr="003E7B0D">
        <w:rPr>
          <w:rFonts w:asciiTheme="minorHAnsi" w:hAnsiTheme="minorHAnsi"/>
          <w:noProof/>
          <w:lang w:val="es-ES_tradnl"/>
        </w:rPr>
        <w:t>la iniciativa regional</w:t>
      </w:r>
      <w:r w:rsidR="00964051" w:rsidRPr="003E7B0D">
        <w:rPr>
          <w:rFonts w:asciiTheme="minorHAnsi" w:hAnsiTheme="minorHAnsi"/>
          <w:noProof/>
          <w:lang w:val="es-ES_tradnl"/>
        </w:rPr>
        <w:t xml:space="preserve"> en el apoyo a la aplicación de los objetivos de Ramsar.</w:t>
      </w:r>
    </w:p>
    <w:p w14:paraId="65E661D5" w14:textId="77777777" w:rsidR="002D6133" w:rsidRPr="003E7B0D" w:rsidRDefault="002D6133" w:rsidP="00BE1228">
      <w:pPr>
        <w:rPr>
          <w:rFonts w:asciiTheme="minorHAnsi" w:hAnsiTheme="minorHAnsi"/>
          <w:noProof/>
          <w:lang w:val="es-ES_tradnl"/>
        </w:rPr>
      </w:pPr>
    </w:p>
    <w:p w14:paraId="7B6DA75E" w14:textId="205D387D" w:rsidR="00BE1228" w:rsidRPr="003E7B0D" w:rsidRDefault="00477FE3" w:rsidP="00BE1228">
      <w:pPr>
        <w:pStyle w:val="ListParagraph"/>
        <w:numPr>
          <w:ilvl w:val="0"/>
          <w:numId w:val="7"/>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2D6133" w:rsidRPr="003E7B0D">
        <w:rPr>
          <w:rFonts w:asciiTheme="minorHAnsi" w:hAnsiTheme="minorHAnsi"/>
          <w:noProof/>
          <w:lang w:val="es-ES_tradnl"/>
        </w:rPr>
        <w:t>:</w:t>
      </w:r>
      <w:r w:rsidR="00D85909" w:rsidRPr="003E7B0D">
        <w:rPr>
          <w:rFonts w:asciiTheme="minorHAnsi" w:hAnsiTheme="minorHAnsi"/>
          <w:noProof/>
          <w:lang w:val="es-ES_tradnl"/>
        </w:rPr>
        <w:t xml:space="preserve"> </w:t>
      </w:r>
      <w:r w:rsidR="00BE1228" w:rsidRPr="003E7B0D">
        <w:rPr>
          <w:rFonts w:asciiTheme="minorHAnsi" w:hAnsiTheme="minorHAnsi"/>
          <w:noProof/>
          <w:lang w:val="es-ES_tradnl"/>
        </w:rPr>
        <w:t xml:space="preserve">Desarrollará su logotipo (a ser aprobado por la Secretaría de Ramsar) y un sitio web </w:t>
      </w:r>
      <w:r w:rsidR="005C7CB0" w:rsidRPr="003E7B0D">
        <w:rPr>
          <w:rFonts w:asciiTheme="minorHAnsi" w:hAnsiTheme="minorHAnsi"/>
          <w:noProof/>
          <w:lang w:val="es-ES_tradnl"/>
        </w:rPr>
        <w:t xml:space="preserve">que se ubicará en </w:t>
      </w:r>
      <w:r w:rsidR="00BE1228" w:rsidRPr="003E7B0D">
        <w:rPr>
          <w:rFonts w:asciiTheme="minorHAnsi" w:hAnsiTheme="minorHAnsi"/>
          <w:noProof/>
          <w:lang w:val="es-ES_tradnl"/>
        </w:rPr>
        <w:t>el sitio web de Ramsar.</w:t>
      </w:r>
    </w:p>
    <w:p w14:paraId="1A0F823D" w14:textId="77777777" w:rsidR="007F03C4" w:rsidRPr="003E7B0D" w:rsidRDefault="007F03C4" w:rsidP="00194C81">
      <w:pPr>
        <w:rPr>
          <w:rFonts w:asciiTheme="minorHAnsi" w:eastAsia="Calibri" w:hAnsiTheme="minorHAnsi"/>
          <w:noProof/>
          <w:sz w:val="22"/>
          <w:szCs w:val="22"/>
          <w:lang w:val="es-ES_tradnl" w:eastAsia="en-US"/>
        </w:rPr>
      </w:pPr>
    </w:p>
    <w:p w14:paraId="7FFD553D" w14:textId="41088FF6" w:rsidR="00BE1228" w:rsidRPr="003E7B0D" w:rsidRDefault="00BE1228"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Planes para desarrollar, coordinar y ejecutar la iniciativa regional. </w:t>
      </w:r>
      <w:r w:rsidR="005C7CB0" w:rsidRPr="003E7B0D">
        <w:rPr>
          <w:rFonts w:asciiTheme="minorHAnsi" w:hAnsiTheme="minorHAnsi"/>
          <w:noProof/>
          <w:lang w:val="es-ES_tradnl"/>
        </w:rPr>
        <w:t>A</w:t>
      </w:r>
      <w:r w:rsidRPr="003E7B0D">
        <w:rPr>
          <w:rFonts w:asciiTheme="minorHAnsi" w:hAnsiTheme="minorHAnsi"/>
          <w:noProof/>
          <w:lang w:val="es-ES_tradnl"/>
        </w:rPr>
        <w:t xml:space="preserve">sesoramiento y apoyo </w:t>
      </w:r>
      <w:r w:rsidR="005C7CB0" w:rsidRPr="003E7B0D">
        <w:rPr>
          <w:rFonts w:asciiTheme="minorHAnsi" w:hAnsiTheme="minorHAnsi"/>
          <w:noProof/>
          <w:lang w:val="es-ES_tradnl"/>
        </w:rPr>
        <w:t xml:space="preserve">que se espera </w:t>
      </w:r>
      <w:r w:rsidRPr="003E7B0D">
        <w:rPr>
          <w:rFonts w:asciiTheme="minorHAnsi" w:hAnsiTheme="minorHAnsi"/>
          <w:noProof/>
          <w:lang w:val="es-ES_tradnl"/>
        </w:rPr>
        <w:t xml:space="preserve">de la Secretaría de Ramsar, </w:t>
      </w:r>
      <w:r w:rsidR="005C7CB0" w:rsidRPr="003E7B0D">
        <w:rPr>
          <w:rFonts w:asciiTheme="minorHAnsi" w:hAnsiTheme="minorHAnsi"/>
          <w:noProof/>
          <w:lang w:val="es-ES_tradnl"/>
        </w:rPr>
        <w:t>incluso</w:t>
      </w:r>
      <w:r w:rsidRPr="003E7B0D">
        <w:rPr>
          <w:rFonts w:asciiTheme="minorHAnsi" w:hAnsiTheme="minorHAnsi"/>
          <w:noProof/>
          <w:lang w:val="es-ES_tradnl"/>
        </w:rPr>
        <w:t xml:space="preserve"> la posible movilización de recursos adicionales:</w:t>
      </w:r>
    </w:p>
    <w:p w14:paraId="16EBEE7A"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74117FF4" w14:textId="26040836" w:rsidR="00BE1228"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eastAsia="Batang" w:hAnsiTheme="minorHAnsi"/>
          <w:b/>
          <w:noProof/>
          <w:lang w:val="es-ES_tradnl" w:eastAsia="ko-KR"/>
        </w:rPr>
        <w:t>Iniciativa de la cuenca Amazónica</w:t>
      </w:r>
      <w:r w:rsidR="00C13D05" w:rsidRPr="003E7B0D">
        <w:rPr>
          <w:rFonts w:asciiTheme="minorHAnsi" w:eastAsia="Batang" w:hAnsiTheme="minorHAnsi"/>
          <w:b/>
          <w:noProof/>
          <w:lang w:val="es-ES_tradnl" w:eastAsia="ko-KR"/>
        </w:rPr>
        <w:t>:</w:t>
      </w:r>
      <w:r w:rsidR="00C13D05" w:rsidRPr="003E7B0D">
        <w:rPr>
          <w:rFonts w:asciiTheme="minorHAnsi" w:eastAsia="Batang" w:hAnsiTheme="minorHAnsi"/>
          <w:noProof/>
          <w:lang w:val="es-ES_tradnl" w:eastAsia="ko-KR"/>
        </w:rPr>
        <w:t xml:space="preserve"> </w:t>
      </w:r>
      <w:r w:rsidR="00BE1228" w:rsidRPr="003E7B0D">
        <w:rPr>
          <w:rFonts w:asciiTheme="minorHAnsi" w:eastAsia="Batang" w:hAnsiTheme="minorHAnsi"/>
          <w:noProof/>
          <w:lang w:val="es-ES_tradnl" w:eastAsia="ko-KR"/>
        </w:rPr>
        <w:t>Se procurará conseguir el apoyo de la Secretaría para que ayude en la ejecución de actividades de cooperación regional, transferencia de conocimientos, intercambio de experiencias y creación de capacidad para un mejor manejo de los humedales del Amazonas.</w:t>
      </w:r>
    </w:p>
    <w:p w14:paraId="4F6BA7BA" w14:textId="77777777" w:rsidR="00C13D05" w:rsidRPr="003E7B0D" w:rsidRDefault="00C13D05" w:rsidP="00193E14">
      <w:pPr>
        <w:pStyle w:val="ListParagraph"/>
        <w:ind w:left="851" w:hanging="425"/>
        <w:jc w:val="left"/>
        <w:rPr>
          <w:rFonts w:asciiTheme="minorHAnsi" w:eastAsia="Batang" w:hAnsiTheme="minorHAnsi"/>
          <w:noProof/>
          <w:lang w:val="es-ES_tradnl" w:eastAsia="ko-KR"/>
        </w:rPr>
      </w:pPr>
    </w:p>
    <w:p w14:paraId="7291AFD2" w14:textId="2FF97963" w:rsidR="00BE1228"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Asia Central</w:t>
      </w:r>
      <w:r w:rsidR="004D62B2" w:rsidRPr="003E7B0D">
        <w:rPr>
          <w:rFonts w:asciiTheme="minorHAnsi" w:hAnsiTheme="minorHAnsi"/>
          <w:b/>
          <w:noProof/>
          <w:lang w:val="es-ES_tradnl"/>
        </w:rPr>
        <w:t>:</w:t>
      </w:r>
      <w:r w:rsidR="004D62B2" w:rsidRPr="003E7B0D">
        <w:rPr>
          <w:rFonts w:asciiTheme="minorHAnsi" w:hAnsiTheme="minorHAnsi"/>
          <w:i/>
          <w:noProof/>
          <w:lang w:val="es-ES_tradnl"/>
        </w:rPr>
        <w:t xml:space="preserve"> </w:t>
      </w:r>
      <w:r w:rsidR="00BE1228" w:rsidRPr="003E7B0D">
        <w:rPr>
          <w:rFonts w:asciiTheme="minorHAnsi" w:hAnsiTheme="minorHAnsi"/>
          <w:noProof/>
          <w:lang w:val="es-ES_tradnl"/>
        </w:rPr>
        <w:t>La Secretaría está prestando apoyo para la elaboración de</w:t>
      </w:r>
      <w:r w:rsidR="00273BBC" w:rsidRPr="003E7B0D">
        <w:rPr>
          <w:rFonts w:asciiTheme="minorHAnsi" w:hAnsiTheme="minorHAnsi"/>
          <w:noProof/>
          <w:lang w:val="es-ES_tradnl"/>
        </w:rPr>
        <w:t>l</w:t>
      </w:r>
      <w:r w:rsidR="00BE1228" w:rsidRPr="003E7B0D">
        <w:rPr>
          <w:rFonts w:asciiTheme="minorHAnsi" w:hAnsiTheme="minorHAnsi"/>
          <w:noProof/>
          <w:lang w:val="es-ES_tradnl"/>
        </w:rPr>
        <w:t xml:space="preserve"> </w:t>
      </w:r>
      <w:r w:rsidR="00273BBC" w:rsidRPr="003E7B0D">
        <w:rPr>
          <w:rFonts w:asciiTheme="minorHAnsi" w:hAnsiTheme="minorHAnsi"/>
          <w:noProof/>
          <w:lang w:val="es-ES_tradnl"/>
        </w:rPr>
        <w:t>mandato</w:t>
      </w:r>
      <w:r w:rsidR="00BE1228" w:rsidRPr="003E7B0D">
        <w:rPr>
          <w:rFonts w:asciiTheme="minorHAnsi" w:hAnsiTheme="minorHAnsi"/>
          <w:noProof/>
          <w:lang w:val="es-ES_tradnl"/>
        </w:rPr>
        <w:t xml:space="preserve"> </w:t>
      </w:r>
      <w:r w:rsidR="00273BBC" w:rsidRPr="003E7B0D">
        <w:rPr>
          <w:rFonts w:asciiTheme="minorHAnsi" w:hAnsiTheme="minorHAnsi"/>
          <w:noProof/>
          <w:lang w:val="es-ES_tradnl"/>
        </w:rPr>
        <w:t>para el</w:t>
      </w:r>
      <w:r w:rsidR="00BE1228" w:rsidRPr="003E7B0D">
        <w:rPr>
          <w:rFonts w:asciiTheme="minorHAnsi" w:hAnsiTheme="minorHAnsi"/>
          <w:noProof/>
          <w:lang w:val="es-ES_tradnl"/>
        </w:rPr>
        <w:t xml:space="preserve"> comité de coordinación y el secretario técnico, para proporcionar un marco sóli</w:t>
      </w:r>
      <w:r w:rsidR="00273BBC" w:rsidRPr="003E7B0D">
        <w:rPr>
          <w:rFonts w:asciiTheme="minorHAnsi" w:hAnsiTheme="minorHAnsi"/>
          <w:noProof/>
          <w:lang w:val="es-ES_tradnl"/>
        </w:rPr>
        <w:t>do para el funcionamiento de las iniciativas regionales</w:t>
      </w:r>
      <w:r w:rsidR="00BE1228" w:rsidRPr="003E7B0D">
        <w:rPr>
          <w:rFonts w:asciiTheme="minorHAnsi" w:hAnsiTheme="minorHAnsi"/>
          <w:noProof/>
          <w:lang w:val="es-ES_tradnl"/>
        </w:rPr>
        <w:t xml:space="preserve">, </w:t>
      </w:r>
      <w:r w:rsidR="00273BBC" w:rsidRPr="003E7B0D">
        <w:rPr>
          <w:rFonts w:asciiTheme="minorHAnsi" w:hAnsiTheme="minorHAnsi"/>
          <w:noProof/>
          <w:lang w:val="es-ES_tradnl"/>
        </w:rPr>
        <w:t>intercambiar</w:t>
      </w:r>
      <w:r w:rsidR="00BE1228" w:rsidRPr="003E7B0D">
        <w:rPr>
          <w:rFonts w:asciiTheme="minorHAnsi" w:hAnsiTheme="minorHAnsi"/>
          <w:noProof/>
          <w:lang w:val="es-ES_tradnl"/>
        </w:rPr>
        <w:t xml:space="preserve"> las mejores prácticas y lecciones aprendidas entre las </w:t>
      </w:r>
      <w:r w:rsidR="00273BBC" w:rsidRPr="003E7B0D">
        <w:rPr>
          <w:rFonts w:asciiTheme="minorHAnsi" w:hAnsiTheme="minorHAnsi"/>
          <w:noProof/>
          <w:lang w:val="es-ES_tradnl"/>
        </w:rPr>
        <w:t>iniciativas regionales</w:t>
      </w:r>
      <w:r w:rsidR="00BE1228" w:rsidRPr="003E7B0D">
        <w:rPr>
          <w:rFonts w:asciiTheme="minorHAnsi" w:hAnsiTheme="minorHAnsi"/>
          <w:noProof/>
          <w:lang w:val="es-ES_tradnl"/>
        </w:rPr>
        <w:t xml:space="preserve">, y ayudar con la identificación de donantes y socios y </w:t>
      </w:r>
      <w:r w:rsidR="00273BBC" w:rsidRPr="003E7B0D">
        <w:rPr>
          <w:rFonts w:asciiTheme="minorHAnsi" w:hAnsiTheme="minorHAnsi"/>
          <w:noProof/>
          <w:lang w:val="es-ES_tradnl"/>
        </w:rPr>
        <w:t xml:space="preserve">la </w:t>
      </w:r>
      <w:r w:rsidR="00BE1228" w:rsidRPr="003E7B0D">
        <w:rPr>
          <w:rFonts w:asciiTheme="minorHAnsi" w:hAnsiTheme="minorHAnsi"/>
          <w:noProof/>
          <w:lang w:val="es-ES_tradnl"/>
        </w:rPr>
        <w:t xml:space="preserve">recaudación de fondos. </w:t>
      </w:r>
    </w:p>
    <w:p w14:paraId="75E0C2C6" w14:textId="77777777" w:rsidR="002D6133" w:rsidRPr="003E7B0D" w:rsidRDefault="002D6133" w:rsidP="00273BBC">
      <w:pPr>
        <w:rPr>
          <w:rFonts w:asciiTheme="minorHAnsi" w:eastAsia="Batang" w:hAnsiTheme="minorHAnsi"/>
          <w:noProof/>
          <w:lang w:val="es-ES_tradnl" w:eastAsia="ko-KR"/>
        </w:rPr>
      </w:pPr>
    </w:p>
    <w:p w14:paraId="22E879C8" w14:textId="76691F72" w:rsidR="00273BBC" w:rsidRPr="003E7B0D" w:rsidRDefault="00477FE3" w:rsidP="00273BBC">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Indo-Birmana</w:t>
      </w:r>
      <w:r w:rsidR="004D62B2" w:rsidRPr="003E7B0D">
        <w:rPr>
          <w:rFonts w:asciiTheme="minorHAnsi" w:eastAsia="Batang" w:hAnsiTheme="minorHAnsi"/>
          <w:b/>
          <w:noProof/>
          <w:lang w:val="es-ES_tradnl" w:eastAsia="ko-KR"/>
        </w:rPr>
        <w:t>:</w:t>
      </w:r>
      <w:r w:rsidR="002D6133" w:rsidRPr="003E7B0D">
        <w:rPr>
          <w:rFonts w:asciiTheme="minorHAnsi" w:eastAsia="Batang" w:hAnsiTheme="minorHAnsi"/>
          <w:noProof/>
          <w:lang w:val="es-ES_tradnl" w:eastAsia="ko-KR"/>
        </w:rPr>
        <w:t xml:space="preserve"> </w:t>
      </w:r>
      <w:r w:rsidR="00273BBC" w:rsidRPr="003E7B0D">
        <w:rPr>
          <w:rFonts w:asciiTheme="minorHAnsi" w:eastAsia="Batang" w:hAnsiTheme="minorHAnsi"/>
          <w:noProof/>
          <w:lang w:val="es-ES_tradnl" w:eastAsia="ko-KR"/>
        </w:rPr>
        <w:t xml:space="preserve">El asesoramiento y el apoyo de la Secretaría durante la fase inicial es muy recomendable para elaborar el mandato y un marco sólido para el funcionamiento, intercambiar las mejores prácticas y lecciones aprendidas de otras iniciativas regionales, e identificar y contactar a donantes y socios, y para </w:t>
      </w:r>
      <w:r w:rsidR="00877136" w:rsidRPr="003E7B0D">
        <w:rPr>
          <w:rFonts w:asciiTheme="minorHAnsi" w:eastAsia="Batang" w:hAnsiTheme="minorHAnsi"/>
          <w:noProof/>
          <w:lang w:val="es-ES_tradnl" w:eastAsia="ko-KR"/>
        </w:rPr>
        <w:t>recaudar</w:t>
      </w:r>
      <w:r w:rsidR="00273BBC" w:rsidRPr="003E7B0D">
        <w:rPr>
          <w:rFonts w:asciiTheme="minorHAnsi" w:eastAsia="Batang" w:hAnsiTheme="minorHAnsi"/>
          <w:noProof/>
          <w:lang w:val="es-ES_tradnl" w:eastAsia="ko-KR"/>
        </w:rPr>
        <w:t xml:space="preserve"> fondos.</w:t>
      </w:r>
    </w:p>
    <w:p w14:paraId="0B032A22" w14:textId="77777777" w:rsidR="002D6133" w:rsidRPr="003E7B0D" w:rsidRDefault="002D6133" w:rsidP="00273BBC">
      <w:pPr>
        <w:rPr>
          <w:rFonts w:asciiTheme="minorHAnsi" w:eastAsia="Batang" w:hAnsiTheme="minorHAnsi"/>
          <w:noProof/>
          <w:lang w:val="es-ES_tradnl" w:eastAsia="ko-KR"/>
        </w:rPr>
      </w:pPr>
    </w:p>
    <w:p w14:paraId="6A7493D8" w14:textId="4B2B22D1" w:rsidR="00273BBC"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la cuenca del río Senegal</w:t>
      </w:r>
      <w:r w:rsidR="004D62B2" w:rsidRPr="003E7B0D">
        <w:rPr>
          <w:rFonts w:asciiTheme="minorHAnsi" w:hAnsiTheme="minorHAnsi"/>
          <w:b/>
          <w:noProof/>
          <w:lang w:val="es-ES_tradnl"/>
        </w:rPr>
        <w:t>:</w:t>
      </w:r>
      <w:r w:rsidR="00D85909" w:rsidRPr="003E7B0D">
        <w:rPr>
          <w:rFonts w:asciiTheme="minorHAnsi" w:hAnsiTheme="minorHAnsi"/>
          <w:b/>
          <w:noProof/>
          <w:lang w:val="es-ES_tradnl"/>
        </w:rPr>
        <w:t xml:space="preserve"> </w:t>
      </w:r>
      <w:r w:rsidR="009B2982" w:rsidRPr="003E7B0D">
        <w:rPr>
          <w:rFonts w:asciiTheme="minorHAnsi" w:hAnsiTheme="minorHAnsi"/>
          <w:noProof/>
          <w:lang w:val="es-ES_tradnl"/>
        </w:rPr>
        <w:t>E</w:t>
      </w:r>
      <w:r w:rsidR="00273BBC" w:rsidRPr="003E7B0D">
        <w:rPr>
          <w:rFonts w:asciiTheme="minorHAnsi" w:hAnsiTheme="minorHAnsi"/>
          <w:noProof/>
          <w:lang w:val="es-ES_tradnl"/>
        </w:rPr>
        <w:t xml:space="preserve">spera recibir apoyo técnico y financiero de la Secretaría para desarrollar un plan de acción estratégico y planes anuales de trabajo, </w:t>
      </w:r>
      <w:r w:rsidR="00D9294F" w:rsidRPr="003E7B0D">
        <w:rPr>
          <w:rFonts w:asciiTheme="minorHAnsi" w:hAnsiTheme="minorHAnsi"/>
          <w:noProof/>
          <w:lang w:val="es-ES_tradnl"/>
        </w:rPr>
        <w:t>reglamentos</w:t>
      </w:r>
      <w:r w:rsidR="00273BBC" w:rsidRPr="003E7B0D">
        <w:rPr>
          <w:rFonts w:asciiTheme="minorHAnsi" w:hAnsiTheme="minorHAnsi"/>
          <w:noProof/>
          <w:lang w:val="es-ES_tradnl"/>
        </w:rPr>
        <w:t xml:space="preserve">, </w:t>
      </w:r>
      <w:r w:rsidR="007E6AF7" w:rsidRPr="003E7B0D">
        <w:rPr>
          <w:rFonts w:asciiTheme="minorHAnsi" w:hAnsiTheme="minorHAnsi"/>
          <w:noProof/>
          <w:lang w:val="es-ES_tradnl"/>
        </w:rPr>
        <w:t>lineamientos</w:t>
      </w:r>
      <w:r w:rsidR="00273BBC" w:rsidRPr="003E7B0D">
        <w:rPr>
          <w:rFonts w:asciiTheme="minorHAnsi" w:hAnsiTheme="minorHAnsi"/>
          <w:noProof/>
          <w:lang w:val="es-ES_tradnl"/>
        </w:rPr>
        <w:t xml:space="preserve"> administrativ</w:t>
      </w:r>
      <w:r w:rsidR="007E6AF7" w:rsidRPr="003E7B0D">
        <w:rPr>
          <w:rFonts w:asciiTheme="minorHAnsi" w:hAnsiTheme="minorHAnsi"/>
          <w:noProof/>
          <w:lang w:val="es-ES_tradnl"/>
        </w:rPr>
        <w:t>o</w:t>
      </w:r>
      <w:r w:rsidR="00273BBC" w:rsidRPr="003E7B0D">
        <w:rPr>
          <w:rFonts w:asciiTheme="minorHAnsi" w:hAnsiTheme="minorHAnsi"/>
          <w:noProof/>
          <w:lang w:val="es-ES_tradnl"/>
        </w:rPr>
        <w:t>s y financier</w:t>
      </w:r>
      <w:r w:rsidR="007E6AF7" w:rsidRPr="003E7B0D">
        <w:rPr>
          <w:rFonts w:asciiTheme="minorHAnsi" w:hAnsiTheme="minorHAnsi"/>
          <w:noProof/>
          <w:lang w:val="es-ES_tradnl"/>
        </w:rPr>
        <w:t>o</w:t>
      </w:r>
      <w:r w:rsidR="00273BBC" w:rsidRPr="003E7B0D">
        <w:rPr>
          <w:rFonts w:asciiTheme="minorHAnsi" w:hAnsiTheme="minorHAnsi"/>
          <w:noProof/>
          <w:lang w:val="es-ES_tradnl"/>
        </w:rPr>
        <w:t>s, y planes para</w:t>
      </w:r>
      <w:r w:rsidR="007E6AF7" w:rsidRPr="003E7B0D">
        <w:rPr>
          <w:rFonts w:asciiTheme="minorHAnsi" w:hAnsiTheme="minorHAnsi"/>
          <w:noProof/>
          <w:lang w:val="es-ES_tradnl"/>
        </w:rPr>
        <w:t xml:space="preserve"> </w:t>
      </w:r>
      <w:r w:rsidR="009E1275" w:rsidRPr="003E7B0D">
        <w:rPr>
          <w:rFonts w:asciiTheme="minorHAnsi" w:hAnsiTheme="minorHAnsi"/>
          <w:noProof/>
          <w:lang w:val="es-ES_tradnl"/>
        </w:rPr>
        <w:t>aumentar</w:t>
      </w:r>
      <w:r w:rsidR="009B2982" w:rsidRPr="003E7B0D">
        <w:rPr>
          <w:rFonts w:asciiTheme="minorHAnsi" w:hAnsiTheme="minorHAnsi"/>
          <w:noProof/>
          <w:lang w:val="es-ES_tradnl"/>
        </w:rPr>
        <w:t xml:space="preserve"> las</w:t>
      </w:r>
      <w:r w:rsidR="00273BBC" w:rsidRPr="003E7B0D">
        <w:rPr>
          <w:rFonts w:asciiTheme="minorHAnsi" w:hAnsiTheme="minorHAnsi"/>
          <w:noProof/>
          <w:lang w:val="es-ES_tradnl"/>
        </w:rPr>
        <w:t xml:space="preserve"> capacidad</w:t>
      </w:r>
      <w:r w:rsidR="007E6AF7" w:rsidRPr="003E7B0D">
        <w:rPr>
          <w:rFonts w:asciiTheme="minorHAnsi" w:hAnsiTheme="minorHAnsi"/>
          <w:noProof/>
          <w:lang w:val="es-ES_tradnl"/>
        </w:rPr>
        <w:t>es</w:t>
      </w:r>
      <w:r w:rsidR="00273BBC" w:rsidRPr="003E7B0D">
        <w:rPr>
          <w:rFonts w:asciiTheme="minorHAnsi" w:hAnsiTheme="minorHAnsi"/>
          <w:noProof/>
          <w:lang w:val="es-ES_tradnl"/>
        </w:rPr>
        <w:t xml:space="preserve"> y para recaudar fondos.</w:t>
      </w:r>
    </w:p>
    <w:p w14:paraId="6987CA0D" w14:textId="77777777" w:rsidR="007F03C4" w:rsidRPr="003E7B0D" w:rsidRDefault="007F03C4" w:rsidP="009B2982">
      <w:pPr>
        <w:rPr>
          <w:rFonts w:asciiTheme="minorHAnsi" w:eastAsia="Calibri" w:hAnsiTheme="minorHAnsi"/>
          <w:noProof/>
          <w:sz w:val="22"/>
          <w:szCs w:val="22"/>
          <w:lang w:val="es-ES_tradnl" w:eastAsia="en-US"/>
        </w:rPr>
      </w:pPr>
    </w:p>
    <w:p w14:paraId="51ECFAEF" w14:textId="391AAFDD" w:rsidR="009B2982" w:rsidRPr="003E7B0D" w:rsidRDefault="009B2982"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Manera en que las iniciativas regionales armonizan sus actividades y objetivos operativos con el Plan Estratégico de la Convención para 2016-2024: </w:t>
      </w:r>
    </w:p>
    <w:p w14:paraId="77BA4BBE"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64400463" w14:textId="7A32FD09" w:rsidR="009B2982" w:rsidRPr="003E7B0D" w:rsidRDefault="00477FE3" w:rsidP="00193E14">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de la cuenca Amazónica</w:t>
      </w:r>
      <w:r w:rsidR="00C13D05" w:rsidRPr="003E7B0D">
        <w:rPr>
          <w:rFonts w:asciiTheme="minorHAnsi" w:eastAsia="Calibri" w:hAnsiTheme="minorHAnsi"/>
          <w:b w:val="0"/>
          <w:noProof/>
          <w:sz w:val="22"/>
          <w:szCs w:val="22"/>
          <w:lang w:val="es-ES_tradnl"/>
        </w:rPr>
        <w:t xml:space="preserve">: </w:t>
      </w:r>
      <w:r w:rsidR="009B2982" w:rsidRPr="003E7B0D">
        <w:rPr>
          <w:rFonts w:asciiTheme="minorHAnsi" w:eastAsia="Calibri" w:hAnsiTheme="minorHAnsi"/>
          <w:b w:val="0"/>
          <w:noProof/>
          <w:sz w:val="22"/>
          <w:szCs w:val="22"/>
          <w:lang w:val="es-ES_tradnl"/>
        </w:rPr>
        <w:t>Trabajará por el manejo sostenible de los ecosistemas estratégicos en el bioma amazónico y por el mantenimiento de sus productos y servicios, centrándose en todos los</w:t>
      </w:r>
      <w:r w:rsidR="00361DE6" w:rsidRPr="003E7B0D">
        <w:rPr>
          <w:rFonts w:asciiTheme="minorHAnsi" w:eastAsia="Calibri" w:hAnsiTheme="minorHAnsi"/>
          <w:b w:val="0"/>
          <w:noProof/>
          <w:sz w:val="22"/>
          <w:szCs w:val="22"/>
          <w:lang w:val="es-ES_tradnl"/>
        </w:rPr>
        <w:t xml:space="preserve"> objetivos del Plan Estratégico</w:t>
      </w:r>
      <w:r w:rsidR="009B2982" w:rsidRPr="003E7B0D">
        <w:rPr>
          <w:rFonts w:asciiTheme="minorHAnsi" w:eastAsia="Calibri" w:hAnsiTheme="minorHAnsi"/>
          <w:b w:val="0"/>
          <w:noProof/>
          <w:sz w:val="22"/>
          <w:szCs w:val="22"/>
          <w:lang w:val="es-ES_tradnl"/>
        </w:rPr>
        <w:t xml:space="preserve"> y en particular en los objetivos 1, 2, 3, 6, 12 y 13.</w:t>
      </w:r>
    </w:p>
    <w:p w14:paraId="204A8032" w14:textId="77777777" w:rsidR="00A66871" w:rsidRPr="003E7B0D" w:rsidRDefault="00A66871" w:rsidP="00193E14">
      <w:pPr>
        <w:pStyle w:val="BodyText"/>
        <w:spacing w:line="268" w:lineRule="exact"/>
        <w:ind w:left="851" w:right="103" w:hanging="425"/>
        <w:jc w:val="left"/>
        <w:rPr>
          <w:rFonts w:asciiTheme="minorHAnsi" w:eastAsia="Calibri" w:hAnsiTheme="minorHAnsi"/>
          <w:b w:val="0"/>
          <w:noProof/>
          <w:sz w:val="22"/>
          <w:szCs w:val="22"/>
          <w:lang w:val="es-ES_tradnl"/>
        </w:rPr>
      </w:pPr>
    </w:p>
    <w:p w14:paraId="11224B2B" w14:textId="12BD1663" w:rsidR="00361DE6" w:rsidRPr="003E7B0D" w:rsidRDefault="00477FE3" w:rsidP="00193E14">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de Asia Central</w:t>
      </w:r>
      <w:r w:rsidR="004D62B2" w:rsidRPr="003E7B0D">
        <w:rPr>
          <w:rFonts w:asciiTheme="minorHAnsi" w:eastAsia="Calibri" w:hAnsiTheme="minorHAnsi"/>
          <w:noProof/>
          <w:sz w:val="22"/>
          <w:szCs w:val="22"/>
          <w:lang w:val="es-ES_tradnl"/>
        </w:rPr>
        <w:t>:</w:t>
      </w:r>
      <w:r w:rsidR="007F03C4" w:rsidRPr="003E7B0D">
        <w:rPr>
          <w:rFonts w:asciiTheme="minorHAnsi" w:hAnsiTheme="minorHAnsi"/>
          <w:b w:val="0"/>
          <w:noProof/>
          <w:sz w:val="22"/>
          <w:szCs w:val="22"/>
          <w:lang w:val="es-ES_tradnl"/>
        </w:rPr>
        <w:t xml:space="preserve"> </w:t>
      </w:r>
      <w:r w:rsidR="009B2982" w:rsidRPr="003E7B0D">
        <w:rPr>
          <w:rFonts w:asciiTheme="minorHAnsi" w:hAnsiTheme="minorHAnsi"/>
          <w:b w:val="0"/>
          <w:noProof/>
          <w:sz w:val="22"/>
          <w:szCs w:val="22"/>
          <w:lang w:val="es-ES_tradnl"/>
        </w:rPr>
        <w:t xml:space="preserve">Los objetivos operativos se identificaron en consonancia con el Plan Estratégico y contribuirán directamente a su </w:t>
      </w:r>
      <w:r w:rsidR="00361DE6" w:rsidRPr="003E7B0D">
        <w:rPr>
          <w:rFonts w:asciiTheme="minorHAnsi" w:hAnsiTheme="minorHAnsi"/>
          <w:b w:val="0"/>
          <w:noProof/>
          <w:sz w:val="22"/>
          <w:szCs w:val="22"/>
          <w:lang w:val="es-ES_tradnl"/>
        </w:rPr>
        <w:t>aplicación en Asia Central</w:t>
      </w:r>
      <w:r w:rsidR="009B2982" w:rsidRPr="003E7B0D">
        <w:rPr>
          <w:rFonts w:asciiTheme="minorHAnsi" w:hAnsiTheme="minorHAnsi"/>
          <w:b w:val="0"/>
          <w:noProof/>
          <w:sz w:val="22"/>
          <w:szCs w:val="22"/>
          <w:lang w:val="es-ES_tradnl"/>
        </w:rPr>
        <w:t xml:space="preserve"> mediante la promoción de </w:t>
      </w:r>
      <w:r w:rsidR="00361DE6" w:rsidRPr="003E7B0D">
        <w:rPr>
          <w:rFonts w:asciiTheme="minorHAnsi" w:hAnsiTheme="minorHAnsi"/>
          <w:b w:val="0"/>
          <w:noProof/>
          <w:sz w:val="22"/>
          <w:szCs w:val="22"/>
          <w:lang w:val="es-ES_tradnl"/>
        </w:rPr>
        <w:t>una</w:t>
      </w:r>
      <w:r w:rsidR="009B2982" w:rsidRPr="003E7B0D">
        <w:rPr>
          <w:rFonts w:asciiTheme="minorHAnsi" w:hAnsiTheme="minorHAnsi"/>
          <w:b w:val="0"/>
          <w:noProof/>
          <w:sz w:val="22"/>
          <w:szCs w:val="22"/>
          <w:lang w:val="es-ES_tradnl"/>
        </w:rPr>
        <w:t xml:space="preserve"> cooperación</w:t>
      </w:r>
      <w:r w:rsidR="00361DE6" w:rsidRPr="003E7B0D">
        <w:rPr>
          <w:rFonts w:asciiTheme="minorHAnsi" w:hAnsiTheme="minorHAnsi"/>
          <w:b w:val="0"/>
          <w:noProof/>
          <w:sz w:val="22"/>
          <w:szCs w:val="22"/>
          <w:lang w:val="es-ES_tradnl"/>
        </w:rPr>
        <w:t xml:space="preserve"> más estrecha</w:t>
      </w:r>
      <w:r w:rsidR="009B2982" w:rsidRPr="003E7B0D">
        <w:rPr>
          <w:rFonts w:asciiTheme="minorHAnsi" w:hAnsiTheme="minorHAnsi"/>
          <w:b w:val="0"/>
          <w:noProof/>
          <w:sz w:val="22"/>
          <w:szCs w:val="22"/>
          <w:lang w:val="es-ES_tradnl"/>
        </w:rPr>
        <w:t xml:space="preserve"> y sinergias entre los miembros de la </w:t>
      </w:r>
      <w:r w:rsidR="00361DE6" w:rsidRPr="003E7B0D">
        <w:rPr>
          <w:rFonts w:asciiTheme="minorHAnsi" w:hAnsiTheme="minorHAnsi"/>
          <w:b w:val="0"/>
          <w:noProof/>
          <w:sz w:val="22"/>
          <w:szCs w:val="22"/>
          <w:lang w:val="es-ES_tradnl"/>
        </w:rPr>
        <w:t>iniciativa regional</w:t>
      </w:r>
      <w:r w:rsidR="009B2982" w:rsidRPr="003E7B0D">
        <w:rPr>
          <w:rFonts w:asciiTheme="minorHAnsi" w:hAnsiTheme="minorHAnsi"/>
          <w:b w:val="0"/>
          <w:noProof/>
          <w:sz w:val="22"/>
          <w:szCs w:val="22"/>
          <w:lang w:val="es-ES_tradnl"/>
        </w:rPr>
        <w:t xml:space="preserve">. </w:t>
      </w:r>
    </w:p>
    <w:p w14:paraId="50182033" w14:textId="77777777" w:rsidR="0004228F" w:rsidRPr="003E7B0D" w:rsidRDefault="0004228F" w:rsidP="00361DE6">
      <w:pPr>
        <w:pStyle w:val="BodyText"/>
        <w:spacing w:line="268" w:lineRule="exact"/>
        <w:ind w:right="103"/>
        <w:jc w:val="left"/>
        <w:rPr>
          <w:rFonts w:asciiTheme="minorHAnsi" w:eastAsia="Calibri" w:hAnsiTheme="minorHAnsi"/>
          <w:b w:val="0"/>
          <w:noProof/>
          <w:sz w:val="22"/>
          <w:szCs w:val="22"/>
          <w:lang w:val="es-ES_tradnl"/>
        </w:rPr>
      </w:pPr>
    </w:p>
    <w:p w14:paraId="47E320C9" w14:textId="7FE58601" w:rsidR="00361DE6" w:rsidRPr="003E7B0D" w:rsidRDefault="00477FE3" w:rsidP="00193E14">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Indo-Birmana</w:t>
      </w:r>
      <w:r w:rsidR="009B4250" w:rsidRPr="003E7B0D">
        <w:rPr>
          <w:rFonts w:asciiTheme="minorHAnsi" w:eastAsia="Calibri" w:hAnsiTheme="minorHAnsi"/>
          <w:noProof/>
          <w:sz w:val="22"/>
          <w:szCs w:val="22"/>
          <w:lang w:val="es-ES_tradnl"/>
        </w:rPr>
        <w:t>:</w:t>
      </w:r>
      <w:r w:rsidR="0004228F" w:rsidRPr="003E7B0D">
        <w:rPr>
          <w:rFonts w:asciiTheme="minorHAnsi" w:eastAsia="Calibri" w:hAnsiTheme="minorHAnsi"/>
          <w:noProof/>
          <w:sz w:val="22"/>
          <w:szCs w:val="22"/>
          <w:lang w:val="es-ES_tradnl"/>
        </w:rPr>
        <w:t xml:space="preserve"> </w:t>
      </w:r>
      <w:r w:rsidR="00361DE6" w:rsidRPr="003E7B0D">
        <w:rPr>
          <w:rFonts w:asciiTheme="minorHAnsi" w:eastAsia="Calibri" w:hAnsiTheme="minorHAnsi"/>
          <w:b w:val="0"/>
          <w:noProof/>
          <w:sz w:val="22"/>
          <w:szCs w:val="22"/>
          <w:lang w:val="es-ES_tradnl"/>
        </w:rPr>
        <w:t xml:space="preserve">Los objetivos operativos de la </w:t>
      </w:r>
      <w:r w:rsidR="00361DE6" w:rsidRPr="003E7B0D">
        <w:rPr>
          <w:rFonts w:asciiTheme="minorHAnsi" w:hAnsiTheme="minorHAnsi"/>
          <w:b w:val="0"/>
          <w:noProof/>
          <w:sz w:val="22"/>
          <w:szCs w:val="22"/>
          <w:lang w:val="es-ES_tradnl"/>
        </w:rPr>
        <w:t>iniciativa regional</w:t>
      </w:r>
      <w:r w:rsidR="00361DE6" w:rsidRPr="003E7B0D">
        <w:rPr>
          <w:rFonts w:asciiTheme="minorHAnsi" w:eastAsia="Calibri" w:hAnsiTheme="minorHAnsi"/>
          <w:b w:val="0"/>
          <w:noProof/>
          <w:sz w:val="22"/>
          <w:szCs w:val="22"/>
          <w:lang w:val="es-ES_tradnl"/>
        </w:rPr>
        <w:t xml:space="preserve"> se identificaron de acuerdo con el Plan Estratégico y contribuirán al éxito de su aplicación en la región.</w:t>
      </w:r>
    </w:p>
    <w:p w14:paraId="11361247" w14:textId="77777777" w:rsidR="0004228F" w:rsidRPr="003E7B0D" w:rsidRDefault="0004228F" w:rsidP="00361DE6">
      <w:pPr>
        <w:pStyle w:val="BodyText"/>
        <w:spacing w:line="268" w:lineRule="exact"/>
        <w:ind w:right="103"/>
        <w:jc w:val="left"/>
        <w:rPr>
          <w:rFonts w:asciiTheme="minorHAnsi" w:eastAsia="Calibri" w:hAnsiTheme="minorHAnsi"/>
          <w:b w:val="0"/>
          <w:noProof/>
          <w:sz w:val="22"/>
          <w:szCs w:val="22"/>
          <w:lang w:val="es-ES_tradnl"/>
        </w:rPr>
      </w:pPr>
    </w:p>
    <w:p w14:paraId="338B1B2B" w14:textId="4A43A664" w:rsidR="00361DE6" w:rsidRPr="003E7B0D" w:rsidRDefault="00477FE3" w:rsidP="00361DE6">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de la cuenca del río Senegal</w:t>
      </w:r>
      <w:r w:rsidR="009B4250" w:rsidRPr="003E7B0D">
        <w:rPr>
          <w:rFonts w:asciiTheme="minorHAnsi" w:eastAsia="Calibri" w:hAnsiTheme="minorHAnsi"/>
          <w:b w:val="0"/>
          <w:noProof/>
          <w:sz w:val="22"/>
          <w:szCs w:val="22"/>
          <w:lang w:val="es-ES_tradnl"/>
        </w:rPr>
        <w:t>:</w:t>
      </w:r>
      <w:r w:rsidR="00D85909" w:rsidRPr="003E7B0D">
        <w:rPr>
          <w:rFonts w:asciiTheme="minorHAnsi" w:eastAsia="Calibri" w:hAnsiTheme="minorHAnsi"/>
          <w:b w:val="0"/>
          <w:noProof/>
          <w:sz w:val="22"/>
          <w:szCs w:val="22"/>
          <w:lang w:val="es-ES_tradnl"/>
        </w:rPr>
        <w:t xml:space="preserve"> </w:t>
      </w:r>
      <w:r w:rsidR="00361DE6" w:rsidRPr="003E7B0D">
        <w:rPr>
          <w:rFonts w:asciiTheme="minorHAnsi" w:eastAsia="Calibri" w:hAnsiTheme="minorHAnsi"/>
          <w:b w:val="0"/>
          <w:noProof/>
          <w:sz w:val="22"/>
          <w:szCs w:val="22"/>
          <w:lang w:val="es-ES_tradnl"/>
        </w:rPr>
        <w:t>Considera esencial que los cuatro países coordin</w:t>
      </w:r>
      <w:r w:rsidR="009A0FB2" w:rsidRPr="003E7B0D">
        <w:rPr>
          <w:rFonts w:asciiTheme="minorHAnsi" w:eastAsia="Calibri" w:hAnsiTheme="minorHAnsi"/>
          <w:b w:val="0"/>
          <w:noProof/>
          <w:sz w:val="22"/>
          <w:szCs w:val="22"/>
          <w:lang w:val="es-ES_tradnl"/>
        </w:rPr>
        <w:t>e</w:t>
      </w:r>
      <w:r w:rsidR="00361DE6" w:rsidRPr="003E7B0D">
        <w:rPr>
          <w:rFonts w:asciiTheme="minorHAnsi" w:eastAsia="Calibri" w:hAnsiTheme="minorHAnsi"/>
          <w:b w:val="0"/>
          <w:noProof/>
          <w:sz w:val="22"/>
          <w:szCs w:val="22"/>
          <w:lang w:val="es-ES_tradnl"/>
        </w:rPr>
        <w:t>n sus esfuerzos para aplicar</w:t>
      </w:r>
      <w:r w:rsidR="009A0FB2" w:rsidRPr="003E7B0D">
        <w:rPr>
          <w:rFonts w:asciiTheme="minorHAnsi" w:eastAsia="Calibri" w:hAnsiTheme="minorHAnsi"/>
          <w:b w:val="0"/>
          <w:noProof/>
          <w:sz w:val="22"/>
          <w:szCs w:val="22"/>
          <w:lang w:val="es-ES_tradnl"/>
        </w:rPr>
        <w:t xml:space="preserve"> el Plan Estratégico y que trabaje</w:t>
      </w:r>
      <w:r w:rsidR="00361DE6" w:rsidRPr="003E7B0D">
        <w:rPr>
          <w:rFonts w:asciiTheme="minorHAnsi" w:eastAsia="Calibri" w:hAnsiTheme="minorHAnsi"/>
          <w:b w:val="0"/>
          <w:noProof/>
          <w:sz w:val="22"/>
          <w:szCs w:val="22"/>
          <w:lang w:val="es-ES_tradnl"/>
        </w:rPr>
        <w:t>n en colaboración para este fin.</w:t>
      </w:r>
    </w:p>
    <w:p w14:paraId="46D7FEA0" w14:textId="7A9E01A8" w:rsidR="007F03C4" w:rsidRPr="003E7B0D" w:rsidRDefault="004D62B2" w:rsidP="00361DE6">
      <w:pPr>
        <w:pStyle w:val="BodyText"/>
        <w:spacing w:line="268" w:lineRule="exact"/>
        <w:ind w:right="103"/>
        <w:jc w:val="left"/>
        <w:rPr>
          <w:rFonts w:asciiTheme="minorHAnsi" w:hAnsiTheme="minorHAnsi"/>
          <w:b w:val="0"/>
          <w:noProof/>
          <w:sz w:val="22"/>
          <w:szCs w:val="22"/>
          <w:lang w:val="es-ES_tradnl"/>
        </w:rPr>
      </w:pPr>
      <w:r w:rsidRPr="003E7B0D">
        <w:rPr>
          <w:rFonts w:asciiTheme="minorHAnsi" w:hAnsiTheme="minorHAnsi"/>
          <w:b w:val="0"/>
          <w:noProof/>
          <w:sz w:val="22"/>
          <w:szCs w:val="22"/>
          <w:lang w:val="es-ES_tradnl"/>
        </w:rPr>
        <w:tab/>
      </w:r>
    </w:p>
    <w:p w14:paraId="0F347073" w14:textId="6A16D2A8" w:rsidR="00361DE6" w:rsidRPr="003E7B0D" w:rsidRDefault="00361DE6"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Mecanismos para velar por la coordinación entre las Partes y otros miembros de la iniciativa</w:t>
      </w:r>
      <w:r w:rsidRPr="003E7B0D">
        <w:rPr>
          <w:rFonts w:asciiTheme="minorHAnsi" w:hAnsiTheme="minorHAnsi"/>
          <w:b/>
          <w:noProof/>
          <w:lang w:val="es-ES_tradnl"/>
        </w:rPr>
        <w:t xml:space="preserve"> </w:t>
      </w:r>
      <w:r w:rsidRPr="003E7B0D">
        <w:rPr>
          <w:rFonts w:asciiTheme="minorHAnsi" w:hAnsiTheme="minorHAnsi"/>
          <w:noProof/>
          <w:lang w:val="es-ES_tradnl"/>
        </w:rPr>
        <w:t>regional. Funciones de coordinación asignadas a las Partes o a instituciones que participan en forma rotativa y modalidades que se reflejarán en un acuerdo regional:</w:t>
      </w:r>
    </w:p>
    <w:p w14:paraId="0776C51B"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5F14CB98" w14:textId="436FA213" w:rsidR="007C0F78" w:rsidRPr="003E7B0D" w:rsidRDefault="00477FE3" w:rsidP="00193E14">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36287F" w:rsidRPr="003E7B0D">
        <w:rPr>
          <w:rFonts w:asciiTheme="minorHAnsi" w:hAnsiTheme="minorHAnsi"/>
          <w:b/>
          <w:noProof/>
          <w:lang w:val="es-ES_tradnl"/>
        </w:rPr>
        <w:t>:</w:t>
      </w:r>
      <w:r w:rsidR="0036287F" w:rsidRPr="003E7B0D">
        <w:rPr>
          <w:rFonts w:asciiTheme="minorHAnsi" w:hAnsiTheme="minorHAnsi"/>
          <w:noProof/>
          <w:lang w:val="es-ES_tradnl"/>
        </w:rPr>
        <w:t xml:space="preserve"> </w:t>
      </w:r>
      <w:r w:rsidR="007C0F78" w:rsidRPr="003E7B0D">
        <w:rPr>
          <w:rFonts w:asciiTheme="minorHAnsi" w:hAnsiTheme="minorHAnsi"/>
          <w:noProof/>
          <w:lang w:val="es-ES_tradnl"/>
        </w:rPr>
        <w:t xml:space="preserve">Se establecerá una secretaría técnica para coordinar el trabajo; inicialmente esta será acogida por Colombia y luego rotará cada dos años entre los países participantes. </w:t>
      </w:r>
    </w:p>
    <w:p w14:paraId="70D48DBC" w14:textId="77777777" w:rsidR="0036287F" w:rsidRPr="003E7B0D" w:rsidRDefault="0036287F" w:rsidP="00193E14">
      <w:pPr>
        <w:pStyle w:val="ListParagraph"/>
        <w:ind w:left="851" w:hanging="425"/>
        <w:jc w:val="left"/>
        <w:rPr>
          <w:rFonts w:asciiTheme="minorHAnsi" w:hAnsiTheme="minorHAnsi"/>
          <w:noProof/>
          <w:lang w:val="es-ES_tradnl"/>
        </w:rPr>
      </w:pPr>
    </w:p>
    <w:p w14:paraId="254E608E" w14:textId="2BDFD127" w:rsidR="007F03C4" w:rsidRPr="003E7B0D" w:rsidRDefault="00477FE3" w:rsidP="00193E14">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9B4250" w:rsidRPr="003E7B0D">
        <w:rPr>
          <w:rFonts w:asciiTheme="minorHAnsi" w:hAnsiTheme="minorHAnsi"/>
          <w:b/>
          <w:noProof/>
          <w:lang w:val="es-ES_tradnl"/>
        </w:rPr>
        <w:t>:</w:t>
      </w:r>
      <w:r w:rsidR="009B4250" w:rsidRPr="003E7B0D">
        <w:rPr>
          <w:rFonts w:asciiTheme="minorHAnsi" w:hAnsiTheme="minorHAnsi"/>
          <w:noProof/>
          <w:lang w:val="es-ES_tradnl"/>
        </w:rPr>
        <w:t xml:space="preserve"> </w:t>
      </w:r>
      <w:r w:rsidR="007C0F78" w:rsidRPr="003E7B0D">
        <w:rPr>
          <w:rFonts w:asciiTheme="minorHAnsi" w:hAnsiTheme="minorHAnsi"/>
          <w:noProof/>
          <w:lang w:val="es-ES_tradnl"/>
        </w:rPr>
        <w:t>Véase más abajo</w:t>
      </w:r>
      <w:r w:rsidR="00C12BB8" w:rsidRPr="003E7B0D">
        <w:rPr>
          <w:rFonts w:asciiTheme="minorHAnsi" w:hAnsiTheme="minorHAnsi"/>
          <w:noProof/>
          <w:lang w:val="es-ES_tradnl"/>
        </w:rPr>
        <w:t>.</w:t>
      </w:r>
    </w:p>
    <w:p w14:paraId="4ADAF9C8" w14:textId="77777777" w:rsidR="00C12BB8" w:rsidRPr="003E7B0D" w:rsidRDefault="00C12BB8" w:rsidP="00193E14">
      <w:pPr>
        <w:pStyle w:val="ListParagraph"/>
        <w:ind w:left="851" w:hanging="425"/>
        <w:jc w:val="left"/>
        <w:rPr>
          <w:rFonts w:asciiTheme="minorHAnsi" w:hAnsiTheme="minorHAnsi"/>
          <w:noProof/>
          <w:lang w:val="es-ES_tradnl"/>
        </w:rPr>
      </w:pPr>
    </w:p>
    <w:p w14:paraId="55DBC671" w14:textId="44C614A5" w:rsidR="007C0F78" w:rsidRPr="003E7B0D" w:rsidRDefault="00477FE3" w:rsidP="007C0F78">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9B4250" w:rsidRPr="003E7B0D">
        <w:rPr>
          <w:rFonts w:asciiTheme="minorHAnsi" w:hAnsiTheme="minorHAnsi"/>
          <w:noProof/>
          <w:lang w:val="es-ES_tradnl"/>
        </w:rPr>
        <w:t>:</w:t>
      </w:r>
      <w:r w:rsidR="00C12BB8" w:rsidRPr="003E7B0D">
        <w:rPr>
          <w:rFonts w:asciiTheme="minorHAnsi" w:hAnsiTheme="minorHAnsi"/>
          <w:noProof/>
          <w:lang w:val="es-ES_tradnl"/>
        </w:rPr>
        <w:t xml:space="preserve"> </w:t>
      </w:r>
      <w:r w:rsidR="007C0F78" w:rsidRPr="003E7B0D">
        <w:rPr>
          <w:rFonts w:asciiTheme="minorHAnsi" w:hAnsiTheme="minorHAnsi"/>
          <w:noProof/>
          <w:lang w:val="es-ES_tradnl"/>
        </w:rPr>
        <w:t xml:space="preserve">Las Partes de Ramsar son representadas por los coordinadores nacionales </w:t>
      </w:r>
      <w:r w:rsidR="00BF0E0C" w:rsidRPr="003E7B0D">
        <w:rPr>
          <w:rFonts w:asciiTheme="minorHAnsi" w:hAnsiTheme="minorHAnsi"/>
          <w:noProof/>
          <w:lang w:val="es-ES_tradnl"/>
        </w:rPr>
        <w:t>de los</w:t>
      </w:r>
      <w:r w:rsidR="007C0F78" w:rsidRPr="003E7B0D">
        <w:rPr>
          <w:rFonts w:asciiTheme="minorHAnsi" w:hAnsiTheme="minorHAnsi"/>
          <w:noProof/>
          <w:lang w:val="es-ES_tradnl"/>
        </w:rPr>
        <w:t xml:space="preserve"> comités directivo y técnico. El comité técnico también incluye a representantes de organizaciones intergubernamentales, las OIA de Ramsar y otras organizaciones.</w:t>
      </w:r>
    </w:p>
    <w:p w14:paraId="0D1AF39D" w14:textId="77777777" w:rsidR="00C12BB8" w:rsidRPr="003E7B0D" w:rsidRDefault="00C12BB8" w:rsidP="007C0F78">
      <w:pPr>
        <w:rPr>
          <w:rFonts w:asciiTheme="minorHAnsi" w:hAnsiTheme="minorHAnsi"/>
          <w:noProof/>
          <w:lang w:val="es-ES_tradnl"/>
        </w:rPr>
      </w:pPr>
    </w:p>
    <w:p w14:paraId="4AEA3110" w14:textId="4FF22280" w:rsidR="007C0F78" w:rsidRPr="003E7B0D" w:rsidRDefault="00477FE3" w:rsidP="00193E14">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9B4250" w:rsidRPr="003E7B0D">
        <w:rPr>
          <w:rFonts w:asciiTheme="minorHAnsi" w:hAnsiTheme="minorHAnsi"/>
          <w:b/>
          <w:noProof/>
          <w:lang w:val="es-ES_tradnl"/>
        </w:rPr>
        <w:t>:</w:t>
      </w:r>
      <w:r w:rsidR="00D85909" w:rsidRPr="003E7B0D">
        <w:rPr>
          <w:rFonts w:asciiTheme="minorHAnsi" w:hAnsiTheme="minorHAnsi"/>
          <w:b/>
          <w:noProof/>
          <w:lang w:val="es-ES_tradnl"/>
        </w:rPr>
        <w:t xml:space="preserve"> </w:t>
      </w:r>
      <w:r w:rsidR="007C0F78" w:rsidRPr="003E7B0D">
        <w:rPr>
          <w:rFonts w:asciiTheme="minorHAnsi" w:hAnsiTheme="minorHAnsi"/>
          <w:noProof/>
          <w:lang w:val="es-ES_tradnl"/>
        </w:rPr>
        <w:t>El país que preside la alta comisión de la OMVS coordinará</w:t>
      </w:r>
      <w:r w:rsidR="0061094A" w:rsidRPr="003E7B0D">
        <w:rPr>
          <w:rFonts w:asciiTheme="minorHAnsi" w:hAnsiTheme="minorHAnsi"/>
          <w:noProof/>
          <w:lang w:val="es-ES_tradnl"/>
        </w:rPr>
        <w:t xml:space="preserve"> en forma rotativa</w:t>
      </w:r>
      <w:r w:rsidR="007C0F78" w:rsidRPr="003E7B0D">
        <w:rPr>
          <w:rFonts w:asciiTheme="minorHAnsi" w:hAnsiTheme="minorHAnsi"/>
          <w:noProof/>
          <w:lang w:val="es-ES_tradnl"/>
        </w:rPr>
        <w:t xml:space="preserve"> la iniciativa regional. La alta comisión de la OMVS se encuentra en Dakar, Senegal, y </w:t>
      </w:r>
      <w:r w:rsidR="00BF0E0C" w:rsidRPr="003E7B0D">
        <w:rPr>
          <w:rFonts w:asciiTheme="minorHAnsi" w:hAnsiTheme="minorHAnsi"/>
          <w:noProof/>
          <w:lang w:val="es-ES_tradnl"/>
        </w:rPr>
        <w:t>garantizará</w:t>
      </w:r>
      <w:r w:rsidR="007C0F78" w:rsidRPr="003E7B0D">
        <w:rPr>
          <w:rFonts w:asciiTheme="minorHAnsi" w:hAnsiTheme="minorHAnsi"/>
          <w:noProof/>
          <w:lang w:val="es-ES_tradnl"/>
        </w:rPr>
        <w:t xml:space="preserve"> a un secretario permanente para la iniciativa regional, mientras que el Alto Comisionado de la OMVS y el presidente de la </w:t>
      </w:r>
      <w:r w:rsidR="0061094A" w:rsidRPr="003E7B0D">
        <w:rPr>
          <w:rFonts w:asciiTheme="minorHAnsi" w:hAnsiTheme="minorHAnsi"/>
          <w:noProof/>
          <w:lang w:val="es-ES_tradnl"/>
        </w:rPr>
        <w:t xml:space="preserve">iniciativa regional </w:t>
      </w:r>
      <w:r w:rsidR="00BF0E0C" w:rsidRPr="003E7B0D">
        <w:rPr>
          <w:rFonts w:asciiTheme="minorHAnsi" w:hAnsiTheme="minorHAnsi"/>
          <w:noProof/>
          <w:lang w:val="es-ES_tradnl"/>
        </w:rPr>
        <w:t>serán rotativos</w:t>
      </w:r>
      <w:r w:rsidR="007C0F78" w:rsidRPr="003E7B0D">
        <w:rPr>
          <w:rFonts w:asciiTheme="minorHAnsi" w:hAnsiTheme="minorHAnsi"/>
          <w:noProof/>
          <w:lang w:val="es-ES_tradnl"/>
        </w:rPr>
        <w:t>.</w:t>
      </w:r>
    </w:p>
    <w:p w14:paraId="52BD840C" w14:textId="77777777" w:rsidR="007F03C4" w:rsidRPr="003E7B0D" w:rsidRDefault="007F03C4" w:rsidP="0061094A">
      <w:pPr>
        <w:rPr>
          <w:rFonts w:asciiTheme="minorHAnsi" w:eastAsia="Calibri" w:hAnsiTheme="minorHAnsi"/>
          <w:noProof/>
          <w:sz w:val="22"/>
          <w:szCs w:val="22"/>
          <w:lang w:val="es-ES_tradnl" w:eastAsia="en-US"/>
        </w:rPr>
      </w:pPr>
    </w:p>
    <w:p w14:paraId="4B7FAA75" w14:textId="1C0D4F73" w:rsidR="00103D69" w:rsidRPr="003E7B0D" w:rsidRDefault="0061094A"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Estructura del órgano o mecanismo de coordinación y su posible </w:t>
      </w:r>
      <w:r w:rsidR="00BF0E0C" w:rsidRPr="003E7B0D">
        <w:rPr>
          <w:rFonts w:asciiTheme="minorHAnsi" w:hAnsiTheme="minorHAnsi"/>
          <w:noProof/>
          <w:lang w:val="es-ES_tradnl"/>
        </w:rPr>
        <w:t>función</w:t>
      </w:r>
      <w:r w:rsidRPr="003E7B0D">
        <w:rPr>
          <w:rFonts w:asciiTheme="minorHAnsi" w:hAnsiTheme="minorHAnsi"/>
          <w:noProof/>
          <w:lang w:val="es-ES_tradnl"/>
        </w:rPr>
        <w:t xml:space="preserve"> de supervisión de los proyectos regionales a desarrollarse en el marco de la iniciativa regional</w:t>
      </w:r>
      <w:r w:rsidR="00103D69" w:rsidRPr="003E7B0D">
        <w:rPr>
          <w:rFonts w:asciiTheme="minorHAnsi" w:hAnsiTheme="minorHAnsi"/>
          <w:noProof/>
          <w:lang w:val="es-ES_tradnl"/>
        </w:rPr>
        <w:t>:</w:t>
      </w:r>
    </w:p>
    <w:p w14:paraId="7BBB2C22"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62CEC629" w14:textId="1024865D" w:rsidR="0061094A" w:rsidRPr="003E7B0D" w:rsidRDefault="00477FE3" w:rsidP="00193E14">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36287F" w:rsidRPr="003E7B0D">
        <w:rPr>
          <w:rFonts w:asciiTheme="minorHAnsi" w:hAnsiTheme="minorHAnsi"/>
          <w:b/>
          <w:noProof/>
          <w:lang w:val="es-ES_tradnl"/>
        </w:rPr>
        <w:t>:</w:t>
      </w:r>
      <w:r w:rsidR="0036287F" w:rsidRPr="003E7B0D">
        <w:rPr>
          <w:rFonts w:asciiTheme="minorHAnsi" w:hAnsiTheme="minorHAnsi"/>
          <w:noProof/>
          <w:lang w:val="es-ES_tradnl"/>
        </w:rPr>
        <w:t xml:space="preserve"> </w:t>
      </w:r>
      <w:r w:rsidR="0061094A" w:rsidRPr="003E7B0D">
        <w:rPr>
          <w:rFonts w:asciiTheme="minorHAnsi" w:hAnsiTheme="minorHAnsi"/>
          <w:noProof/>
          <w:lang w:val="es-ES_tradnl"/>
        </w:rPr>
        <w:t xml:space="preserve">Las autoridades administrativas nacionales de Ramsar orientarán la iniciativa y supervisarán sus proyectos para garantizar el control de calidad y la comunicación e información de la Secretaría de Ramsar. </w:t>
      </w:r>
    </w:p>
    <w:p w14:paraId="47DC12BF" w14:textId="77777777" w:rsidR="0036287F" w:rsidRPr="003E7B0D" w:rsidRDefault="0036287F" w:rsidP="00193E14">
      <w:pPr>
        <w:pStyle w:val="ListParagraph"/>
        <w:ind w:left="851" w:hanging="425"/>
        <w:jc w:val="left"/>
        <w:rPr>
          <w:rFonts w:asciiTheme="minorHAnsi" w:hAnsiTheme="minorHAnsi"/>
          <w:noProof/>
          <w:lang w:val="es-ES_tradnl"/>
        </w:rPr>
      </w:pPr>
    </w:p>
    <w:p w14:paraId="64434DF6" w14:textId="544089A2" w:rsidR="0061094A" w:rsidRPr="003E7B0D" w:rsidRDefault="00477FE3" w:rsidP="00193E14">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9B4250" w:rsidRPr="003E7B0D">
        <w:rPr>
          <w:rFonts w:asciiTheme="minorHAnsi" w:hAnsiTheme="minorHAnsi"/>
          <w:b/>
          <w:noProof/>
          <w:lang w:val="es-ES_tradnl"/>
        </w:rPr>
        <w:t>:</w:t>
      </w:r>
      <w:r w:rsidR="007F03C4" w:rsidRPr="003E7B0D">
        <w:rPr>
          <w:rFonts w:asciiTheme="minorHAnsi" w:hAnsiTheme="minorHAnsi"/>
          <w:noProof/>
          <w:lang w:val="es-ES_tradnl"/>
        </w:rPr>
        <w:t xml:space="preserve"> </w:t>
      </w:r>
      <w:r w:rsidR="00380D21" w:rsidRPr="003E7B0D">
        <w:rPr>
          <w:rFonts w:asciiTheme="minorHAnsi" w:hAnsiTheme="minorHAnsi"/>
          <w:noProof/>
          <w:lang w:val="es-ES_tradnl"/>
        </w:rPr>
        <w:t>En 2016-2018 se dará una</w:t>
      </w:r>
      <w:r w:rsidR="0061094A" w:rsidRPr="003E7B0D">
        <w:rPr>
          <w:rFonts w:asciiTheme="minorHAnsi" w:hAnsiTheme="minorHAnsi"/>
          <w:noProof/>
          <w:lang w:val="es-ES_tradnl"/>
        </w:rPr>
        <w:t xml:space="preserve"> alta prioridad </w:t>
      </w:r>
      <w:r w:rsidR="00380D21" w:rsidRPr="003E7B0D">
        <w:rPr>
          <w:rFonts w:asciiTheme="minorHAnsi" w:hAnsiTheme="minorHAnsi"/>
          <w:noProof/>
          <w:lang w:val="es-ES_tradnl"/>
        </w:rPr>
        <w:t>a</w:t>
      </w:r>
      <w:r w:rsidR="0061094A" w:rsidRPr="003E7B0D">
        <w:rPr>
          <w:rFonts w:asciiTheme="minorHAnsi" w:hAnsiTheme="minorHAnsi"/>
          <w:noProof/>
          <w:lang w:val="es-ES_tradnl"/>
        </w:rPr>
        <w:t xml:space="preserve"> los sitios importantes de humedales (inventario, evaluación de los servicios de los ecosistemas, amenazas y oportunidades). Las prioridades </w:t>
      </w:r>
      <w:r w:rsidR="00AD32B1" w:rsidRPr="003E7B0D">
        <w:rPr>
          <w:rFonts w:asciiTheme="minorHAnsi" w:hAnsiTheme="minorHAnsi"/>
          <w:noProof/>
          <w:lang w:val="es-ES_tradnl"/>
        </w:rPr>
        <w:t>siguientes</w:t>
      </w:r>
      <w:r w:rsidR="0061094A" w:rsidRPr="003E7B0D">
        <w:rPr>
          <w:rFonts w:asciiTheme="minorHAnsi" w:hAnsiTheme="minorHAnsi"/>
          <w:noProof/>
          <w:lang w:val="es-ES_tradnl"/>
        </w:rPr>
        <w:t xml:space="preserve"> </w:t>
      </w:r>
      <w:r w:rsidR="00380D21" w:rsidRPr="003E7B0D">
        <w:rPr>
          <w:rFonts w:asciiTheme="minorHAnsi" w:hAnsiTheme="minorHAnsi"/>
          <w:noProof/>
          <w:lang w:val="es-ES_tradnl"/>
        </w:rPr>
        <w:t>serán</w:t>
      </w:r>
      <w:r w:rsidR="0061094A" w:rsidRPr="003E7B0D">
        <w:rPr>
          <w:rFonts w:asciiTheme="minorHAnsi" w:hAnsiTheme="minorHAnsi"/>
          <w:noProof/>
          <w:lang w:val="es-ES_tradnl"/>
        </w:rPr>
        <w:t xml:space="preserve"> la evaluación de la eficacia del manejo de </w:t>
      </w:r>
      <w:r w:rsidR="0061094A" w:rsidRPr="003E7B0D">
        <w:rPr>
          <w:rFonts w:asciiTheme="minorHAnsi" w:hAnsiTheme="minorHAnsi"/>
          <w:noProof/>
          <w:lang w:val="es-ES_tradnl"/>
        </w:rPr>
        <w:lastRenderedPageBreak/>
        <w:t xml:space="preserve">los sitios, el desarrollo de planes de manejo, los trabajos de restauración, y la ejecución de proyectos de medios de vida sostenibles y comunidades resistentes a los desastres y el clima. </w:t>
      </w:r>
      <w:r w:rsidR="00380D21" w:rsidRPr="003E7B0D">
        <w:rPr>
          <w:rFonts w:asciiTheme="minorHAnsi" w:hAnsiTheme="minorHAnsi"/>
          <w:noProof/>
          <w:lang w:val="es-ES_tradnl"/>
        </w:rPr>
        <w:t>Esto será s</w:t>
      </w:r>
      <w:r w:rsidR="0061094A" w:rsidRPr="003E7B0D">
        <w:rPr>
          <w:rFonts w:asciiTheme="minorHAnsi" w:hAnsiTheme="minorHAnsi"/>
          <w:noProof/>
          <w:lang w:val="es-ES_tradnl"/>
        </w:rPr>
        <w:t xml:space="preserve">eguido </w:t>
      </w:r>
      <w:r w:rsidR="00380D21" w:rsidRPr="003E7B0D">
        <w:rPr>
          <w:rFonts w:asciiTheme="minorHAnsi" w:hAnsiTheme="minorHAnsi"/>
          <w:noProof/>
          <w:lang w:val="es-ES_tradnl"/>
        </w:rPr>
        <w:t>por</w:t>
      </w:r>
      <w:r w:rsidR="0061094A" w:rsidRPr="003E7B0D">
        <w:rPr>
          <w:rFonts w:asciiTheme="minorHAnsi" w:hAnsiTheme="minorHAnsi"/>
          <w:noProof/>
          <w:lang w:val="es-ES_tradnl"/>
        </w:rPr>
        <w:t xml:space="preserve"> proyectos </w:t>
      </w:r>
      <w:r w:rsidR="00380D21" w:rsidRPr="003E7B0D">
        <w:rPr>
          <w:rFonts w:asciiTheme="minorHAnsi" w:hAnsiTheme="minorHAnsi"/>
          <w:noProof/>
          <w:lang w:val="es-ES_tradnl"/>
        </w:rPr>
        <w:t>de concienciación, CECoP</w:t>
      </w:r>
      <w:r w:rsidR="0061094A" w:rsidRPr="003E7B0D">
        <w:rPr>
          <w:rFonts w:asciiTheme="minorHAnsi" w:hAnsiTheme="minorHAnsi"/>
          <w:noProof/>
          <w:lang w:val="es-ES_tradnl"/>
        </w:rPr>
        <w:t xml:space="preserve">, y servicios </w:t>
      </w:r>
      <w:r w:rsidR="00380D21" w:rsidRPr="003E7B0D">
        <w:rPr>
          <w:rFonts w:asciiTheme="minorHAnsi" w:hAnsiTheme="minorHAnsi"/>
          <w:noProof/>
          <w:lang w:val="es-ES_tradnl"/>
        </w:rPr>
        <w:t xml:space="preserve">y beneficios </w:t>
      </w:r>
      <w:r w:rsidR="0061094A" w:rsidRPr="003E7B0D">
        <w:rPr>
          <w:rFonts w:asciiTheme="minorHAnsi" w:hAnsiTheme="minorHAnsi"/>
          <w:noProof/>
          <w:lang w:val="es-ES_tradnl"/>
        </w:rPr>
        <w:t>de los humedales.</w:t>
      </w:r>
    </w:p>
    <w:p w14:paraId="74A0B4B2" w14:textId="77777777" w:rsidR="00915258" w:rsidRPr="003E7B0D" w:rsidRDefault="00915258" w:rsidP="00380D21">
      <w:pPr>
        <w:rPr>
          <w:rFonts w:asciiTheme="minorHAnsi" w:hAnsiTheme="minorHAnsi"/>
          <w:noProof/>
          <w:lang w:val="es-ES_tradnl"/>
        </w:rPr>
      </w:pPr>
    </w:p>
    <w:p w14:paraId="377079DC" w14:textId="39D2E342" w:rsidR="00380D21" w:rsidRPr="003E7B0D" w:rsidRDefault="00477FE3" w:rsidP="00193E14">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915258" w:rsidRPr="003E7B0D">
        <w:rPr>
          <w:rFonts w:asciiTheme="minorHAnsi" w:hAnsiTheme="minorHAnsi"/>
          <w:b/>
          <w:noProof/>
          <w:lang w:val="es-ES_tradnl"/>
        </w:rPr>
        <w:t>:</w:t>
      </w:r>
      <w:r w:rsidR="00C12BB8" w:rsidRPr="003E7B0D">
        <w:rPr>
          <w:rFonts w:asciiTheme="minorHAnsi" w:hAnsiTheme="minorHAnsi"/>
          <w:noProof/>
          <w:lang w:val="es-ES_tradnl"/>
        </w:rPr>
        <w:t xml:space="preserve"> </w:t>
      </w:r>
      <w:r w:rsidR="00380D21" w:rsidRPr="003E7B0D">
        <w:rPr>
          <w:rFonts w:asciiTheme="minorHAnsi" w:hAnsiTheme="minorHAnsi"/>
          <w:noProof/>
          <w:lang w:val="es-ES_tradnl"/>
        </w:rPr>
        <w:t xml:space="preserve">El programa de agua y humedales de la Oficina Regional de la UICN para Asia ya preparó una serie de proyectos </w:t>
      </w:r>
      <w:r w:rsidR="00887D2B" w:rsidRPr="003E7B0D">
        <w:rPr>
          <w:rFonts w:asciiTheme="minorHAnsi" w:hAnsiTheme="minorHAnsi"/>
          <w:noProof/>
          <w:lang w:val="es-ES_tradnl"/>
        </w:rPr>
        <w:t>pertinentes</w:t>
      </w:r>
      <w:r w:rsidR="00380D21" w:rsidRPr="003E7B0D">
        <w:rPr>
          <w:rFonts w:asciiTheme="minorHAnsi" w:hAnsiTheme="minorHAnsi"/>
          <w:noProof/>
          <w:lang w:val="es-ES_tradnl"/>
        </w:rPr>
        <w:t xml:space="preserve"> para </w:t>
      </w:r>
      <w:r w:rsidR="00887D2B" w:rsidRPr="003E7B0D">
        <w:rPr>
          <w:rFonts w:asciiTheme="minorHAnsi" w:hAnsiTheme="minorHAnsi"/>
          <w:noProof/>
          <w:lang w:val="es-ES_tradnl"/>
        </w:rPr>
        <w:t>que formen</w:t>
      </w:r>
      <w:r w:rsidR="00380D21" w:rsidRPr="003E7B0D">
        <w:rPr>
          <w:rFonts w:asciiTheme="minorHAnsi" w:hAnsiTheme="minorHAnsi"/>
          <w:noProof/>
          <w:lang w:val="es-ES_tradnl"/>
        </w:rPr>
        <w:t xml:space="preserve"> parte de la iniciativa regional, tales como </w:t>
      </w:r>
      <w:r w:rsidR="00380D21" w:rsidRPr="003E7B0D">
        <w:rPr>
          <w:rFonts w:asciiTheme="minorHAnsi" w:hAnsiTheme="minorHAnsi"/>
          <w:i/>
          <w:noProof/>
          <w:lang w:val="es-ES_tradnl"/>
        </w:rPr>
        <w:t>Building resilience of wetlands in the lower Mekong region through a Ramsar Regional Initiative</w:t>
      </w:r>
      <w:r w:rsidR="00380D21" w:rsidRPr="003E7B0D">
        <w:rPr>
          <w:rFonts w:asciiTheme="minorHAnsi" w:hAnsiTheme="minorHAnsi"/>
          <w:noProof/>
          <w:lang w:val="es-ES_tradnl"/>
        </w:rPr>
        <w:t xml:space="preserve"> [Desarrollo de la resiliencia de los humedales en la región del</w:t>
      </w:r>
      <w:r w:rsidR="007B7C43" w:rsidRPr="003E7B0D">
        <w:rPr>
          <w:rFonts w:asciiTheme="minorHAnsi" w:hAnsiTheme="minorHAnsi"/>
          <w:noProof/>
          <w:lang w:val="es-ES_tradnl"/>
        </w:rPr>
        <w:t xml:space="preserve"> bajo</w:t>
      </w:r>
      <w:r w:rsidR="00380D21" w:rsidRPr="003E7B0D">
        <w:rPr>
          <w:rFonts w:asciiTheme="minorHAnsi" w:hAnsiTheme="minorHAnsi"/>
          <w:noProof/>
          <w:lang w:val="es-ES_tradnl"/>
        </w:rPr>
        <w:t xml:space="preserve"> Mekong a través de una iniciativa regional de Ramsar] y </w:t>
      </w:r>
      <w:r w:rsidR="00380D21" w:rsidRPr="003E7B0D">
        <w:rPr>
          <w:rFonts w:asciiTheme="minorHAnsi" w:hAnsiTheme="minorHAnsi"/>
          <w:i/>
          <w:noProof/>
          <w:lang w:val="es-ES_tradnl"/>
        </w:rPr>
        <w:t xml:space="preserve">Protected area solutions for biodiversity and climate change </w:t>
      </w:r>
      <w:r w:rsidR="00380D21" w:rsidRPr="003E7B0D">
        <w:rPr>
          <w:rFonts w:asciiTheme="minorHAnsi" w:hAnsiTheme="minorHAnsi"/>
          <w:noProof/>
          <w:lang w:val="es-ES_tradnl"/>
        </w:rPr>
        <w:t xml:space="preserve">[Soluciones de áreas protegidas para la biodiversidad y el cambio climático] (ambos financiados por Alemania), </w:t>
      </w:r>
      <w:r w:rsidR="00380D21" w:rsidRPr="003E7B0D">
        <w:rPr>
          <w:rFonts w:asciiTheme="minorHAnsi" w:hAnsiTheme="minorHAnsi"/>
          <w:i/>
          <w:noProof/>
          <w:lang w:val="es-ES_tradnl"/>
        </w:rPr>
        <w:t>Climate change adaptation in wetland areas in Lao PDR</w:t>
      </w:r>
      <w:r w:rsidR="00380D21" w:rsidRPr="003E7B0D">
        <w:rPr>
          <w:rFonts w:asciiTheme="minorHAnsi" w:hAnsiTheme="minorHAnsi"/>
          <w:noProof/>
          <w:lang w:val="es-ES_tradnl"/>
        </w:rPr>
        <w:t xml:space="preserve"> [Adaptación al cambio climático en las zonas de humedales en la RDP Lao] (GEF), </w:t>
      </w:r>
      <w:r w:rsidR="00380D21" w:rsidRPr="003E7B0D">
        <w:rPr>
          <w:rFonts w:asciiTheme="minorHAnsi" w:hAnsiTheme="minorHAnsi"/>
          <w:i/>
          <w:noProof/>
          <w:lang w:val="es-ES_tradnl"/>
        </w:rPr>
        <w:t>Sustainable management of the lower Mekong wetlands</w:t>
      </w:r>
      <w:r w:rsidR="00380D21" w:rsidRPr="003E7B0D">
        <w:rPr>
          <w:rFonts w:asciiTheme="minorHAnsi" w:hAnsiTheme="minorHAnsi"/>
          <w:noProof/>
          <w:lang w:val="es-ES_tradnl"/>
        </w:rPr>
        <w:t xml:space="preserve"> [Manejo sostenible de los humedales del bajo Mekong] (KfW), o </w:t>
      </w:r>
      <w:r w:rsidR="00380D21" w:rsidRPr="003E7B0D">
        <w:rPr>
          <w:rFonts w:asciiTheme="minorHAnsi" w:hAnsiTheme="minorHAnsi"/>
          <w:i/>
          <w:noProof/>
          <w:lang w:val="es-ES_tradnl"/>
        </w:rPr>
        <w:t>Community-led coastal management in the Gulf of Mottama, Myanmar</w:t>
      </w:r>
      <w:r w:rsidR="00380D21" w:rsidRPr="003E7B0D">
        <w:rPr>
          <w:rFonts w:asciiTheme="minorHAnsi" w:hAnsiTheme="minorHAnsi"/>
          <w:noProof/>
          <w:lang w:val="es-ES_tradnl"/>
        </w:rPr>
        <w:t xml:space="preserve"> [Manejo costero </w:t>
      </w:r>
      <w:r w:rsidR="00887D2B" w:rsidRPr="003E7B0D">
        <w:rPr>
          <w:rFonts w:asciiTheme="minorHAnsi" w:hAnsiTheme="minorHAnsi"/>
          <w:noProof/>
          <w:lang w:val="es-ES_tradnl"/>
        </w:rPr>
        <w:t>conducido</w:t>
      </w:r>
      <w:r w:rsidR="00380D21" w:rsidRPr="003E7B0D">
        <w:rPr>
          <w:rFonts w:asciiTheme="minorHAnsi" w:hAnsiTheme="minorHAnsi"/>
          <w:noProof/>
          <w:lang w:val="es-ES_tradnl"/>
        </w:rPr>
        <w:t xml:space="preserve"> por comunidades en el </w:t>
      </w:r>
      <w:r w:rsidR="007B7C43" w:rsidRPr="003E7B0D">
        <w:rPr>
          <w:rFonts w:asciiTheme="minorHAnsi" w:hAnsiTheme="minorHAnsi"/>
          <w:noProof/>
          <w:lang w:val="es-ES_tradnl"/>
        </w:rPr>
        <w:t>g</w:t>
      </w:r>
      <w:r w:rsidR="00380D21" w:rsidRPr="003E7B0D">
        <w:rPr>
          <w:rFonts w:asciiTheme="minorHAnsi" w:hAnsiTheme="minorHAnsi"/>
          <w:noProof/>
          <w:lang w:val="es-ES_tradnl"/>
        </w:rPr>
        <w:t>olfo de Mottama, Myanmar</w:t>
      </w:r>
      <w:r w:rsidR="00887D2B" w:rsidRPr="003E7B0D">
        <w:rPr>
          <w:rFonts w:asciiTheme="minorHAnsi" w:hAnsiTheme="minorHAnsi"/>
          <w:noProof/>
          <w:lang w:val="es-ES_tradnl"/>
        </w:rPr>
        <w:t>]</w:t>
      </w:r>
      <w:r w:rsidR="00380D21" w:rsidRPr="003E7B0D">
        <w:rPr>
          <w:rFonts w:asciiTheme="minorHAnsi" w:hAnsiTheme="minorHAnsi"/>
          <w:noProof/>
          <w:lang w:val="es-ES_tradnl"/>
        </w:rPr>
        <w:t xml:space="preserve"> (Suiza).</w:t>
      </w:r>
    </w:p>
    <w:p w14:paraId="5E08D3A4" w14:textId="77777777" w:rsidR="00C12BB8" w:rsidRPr="003E7B0D" w:rsidRDefault="00C12BB8" w:rsidP="00887D2B">
      <w:pPr>
        <w:rPr>
          <w:rFonts w:asciiTheme="minorHAnsi" w:hAnsiTheme="minorHAnsi"/>
          <w:noProof/>
          <w:sz w:val="22"/>
          <w:szCs w:val="22"/>
          <w:lang w:val="es-ES_tradnl"/>
        </w:rPr>
      </w:pPr>
    </w:p>
    <w:p w14:paraId="3B2A2AF8" w14:textId="5B76FA7A" w:rsidR="00887D2B" w:rsidRPr="003E7B0D" w:rsidRDefault="00477FE3" w:rsidP="00193E14">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915258" w:rsidRPr="003E7B0D">
        <w:rPr>
          <w:rFonts w:asciiTheme="minorHAnsi" w:hAnsiTheme="minorHAnsi"/>
          <w:b/>
          <w:noProof/>
          <w:lang w:val="es-ES_tradnl"/>
        </w:rPr>
        <w:t>:</w:t>
      </w:r>
      <w:r w:rsidR="00AF2B77" w:rsidRPr="003E7B0D">
        <w:rPr>
          <w:rFonts w:asciiTheme="minorHAnsi" w:hAnsiTheme="minorHAnsi"/>
          <w:b/>
          <w:noProof/>
          <w:lang w:val="es-ES_tradnl"/>
        </w:rPr>
        <w:t xml:space="preserve"> </w:t>
      </w:r>
      <w:r w:rsidR="00887D2B" w:rsidRPr="003E7B0D">
        <w:rPr>
          <w:rFonts w:asciiTheme="minorHAnsi" w:hAnsiTheme="minorHAnsi"/>
          <w:noProof/>
          <w:lang w:val="es-ES_tradnl"/>
        </w:rPr>
        <w:t xml:space="preserve">El coordinador de la iniciativa y su secretario permanente estarán a cargo de la administración diaria de los proyectos y programas regionales </w:t>
      </w:r>
      <w:r w:rsidR="007B7C43" w:rsidRPr="003E7B0D">
        <w:rPr>
          <w:rFonts w:asciiTheme="minorHAnsi" w:hAnsiTheme="minorHAnsi"/>
          <w:noProof/>
          <w:lang w:val="es-ES_tradnl"/>
        </w:rPr>
        <w:t>que se desarrollarán</w:t>
      </w:r>
      <w:r w:rsidR="00887D2B" w:rsidRPr="003E7B0D">
        <w:rPr>
          <w:rFonts w:asciiTheme="minorHAnsi" w:hAnsiTheme="minorHAnsi"/>
          <w:noProof/>
          <w:lang w:val="es-ES_tradnl"/>
        </w:rPr>
        <w:t>.</w:t>
      </w:r>
    </w:p>
    <w:p w14:paraId="4BE5BB0D" w14:textId="77777777" w:rsidR="007F03C4" w:rsidRPr="003E7B0D" w:rsidRDefault="007F03C4" w:rsidP="00887D2B">
      <w:pPr>
        <w:rPr>
          <w:rFonts w:asciiTheme="minorHAnsi" w:eastAsia="Calibri" w:hAnsiTheme="minorHAnsi"/>
          <w:noProof/>
          <w:sz w:val="22"/>
          <w:szCs w:val="22"/>
          <w:lang w:val="es-ES_tradnl" w:eastAsia="en-US"/>
        </w:rPr>
      </w:pPr>
    </w:p>
    <w:p w14:paraId="4745BEEF" w14:textId="6BD4B4A2" w:rsidR="007F03C4" w:rsidRPr="003E7B0D" w:rsidRDefault="00915258"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P</w:t>
      </w:r>
      <w:r w:rsidR="007F03C4" w:rsidRPr="003E7B0D">
        <w:rPr>
          <w:rFonts w:asciiTheme="minorHAnsi" w:hAnsiTheme="minorHAnsi"/>
          <w:noProof/>
          <w:lang w:val="es-ES_tradnl"/>
        </w:rPr>
        <w:t>lan</w:t>
      </w:r>
      <w:r w:rsidR="0091285B" w:rsidRPr="003E7B0D">
        <w:rPr>
          <w:rFonts w:asciiTheme="minorHAnsi" w:hAnsiTheme="minorHAnsi"/>
          <w:noProof/>
          <w:lang w:val="es-ES_tradnl"/>
        </w:rPr>
        <w:t xml:space="preserve">es para contar con personal profesional especializado que participe </w:t>
      </w:r>
      <w:r w:rsidR="000C7209" w:rsidRPr="003E7B0D">
        <w:rPr>
          <w:rFonts w:asciiTheme="minorHAnsi" w:hAnsiTheme="minorHAnsi"/>
          <w:noProof/>
          <w:lang w:val="es-ES_tradnl"/>
        </w:rPr>
        <w:t>en</w:t>
      </w:r>
      <w:r w:rsidR="0091285B" w:rsidRPr="003E7B0D">
        <w:rPr>
          <w:rFonts w:asciiTheme="minorHAnsi" w:hAnsiTheme="minorHAnsi"/>
          <w:noProof/>
          <w:lang w:val="es-ES_tradnl"/>
        </w:rPr>
        <w:t xml:space="preserve"> la coordinación de los aspectos operativos de la iniciativa regional</w:t>
      </w:r>
      <w:r w:rsidR="007F03C4" w:rsidRPr="003E7B0D">
        <w:rPr>
          <w:rFonts w:asciiTheme="minorHAnsi" w:hAnsiTheme="minorHAnsi"/>
          <w:noProof/>
          <w:lang w:val="es-ES_tradnl"/>
        </w:rPr>
        <w:t>:</w:t>
      </w:r>
    </w:p>
    <w:p w14:paraId="59BAAF2A"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5E8AA356" w14:textId="1E844AAE" w:rsidR="0091285B" w:rsidRPr="003E7B0D" w:rsidRDefault="0091285B" w:rsidP="0091285B">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eastAsia="Batang" w:hAnsiTheme="minorHAnsi"/>
          <w:b/>
          <w:noProof/>
          <w:lang w:val="es-ES_tradnl" w:eastAsia="ko-KR"/>
        </w:rPr>
        <w:t>Iniciativa de la cuenca Amazónica:</w:t>
      </w:r>
      <w:r w:rsidRPr="003E7B0D">
        <w:rPr>
          <w:rFonts w:asciiTheme="minorHAnsi" w:eastAsia="Batang" w:hAnsiTheme="minorHAnsi"/>
          <w:noProof/>
          <w:lang w:val="es-ES_tradnl" w:eastAsia="ko-KR"/>
        </w:rPr>
        <w:t xml:space="preserve"> El personal </w:t>
      </w:r>
      <w:r w:rsidR="005C70E9" w:rsidRPr="003E7B0D">
        <w:rPr>
          <w:rFonts w:asciiTheme="minorHAnsi" w:eastAsia="Batang" w:hAnsiTheme="minorHAnsi"/>
          <w:noProof/>
          <w:lang w:val="es-ES_tradnl" w:eastAsia="ko-KR"/>
        </w:rPr>
        <w:t xml:space="preserve">especializado </w:t>
      </w:r>
      <w:r w:rsidRPr="003E7B0D">
        <w:rPr>
          <w:rFonts w:asciiTheme="minorHAnsi" w:eastAsia="Batang" w:hAnsiTheme="minorHAnsi"/>
          <w:noProof/>
          <w:lang w:val="es-ES_tradnl" w:eastAsia="ko-KR"/>
        </w:rPr>
        <w:t xml:space="preserve">de Ramsar en cada una de las autoridades </w:t>
      </w:r>
      <w:r w:rsidR="005C70E9" w:rsidRPr="003E7B0D">
        <w:rPr>
          <w:rFonts w:asciiTheme="minorHAnsi" w:eastAsia="Batang" w:hAnsiTheme="minorHAnsi"/>
          <w:noProof/>
          <w:lang w:val="es-ES_tradnl" w:eastAsia="ko-KR"/>
        </w:rPr>
        <w:t xml:space="preserve">administrativas </w:t>
      </w:r>
      <w:r w:rsidRPr="003E7B0D">
        <w:rPr>
          <w:rFonts w:asciiTheme="minorHAnsi" w:eastAsia="Batang" w:hAnsiTheme="minorHAnsi"/>
          <w:noProof/>
          <w:lang w:val="es-ES_tradnl" w:eastAsia="ko-KR"/>
        </w:rPr>
        <w:t xml:space="preserve">nacionales de Ramsar </w:t>
      </w:r>
      <w:r w:rsidR="005C70E9" w:rsidRPr="003E7B0D">
        <w:rPr>
          <w:rFonts w:asciiTheme="minorHAnsi" w:eastAsia="Batang" w:hAnsiTheme="minorHAnsi"/>
          <w:noProof/>
          <w:lang w:val="es-ES_tradnl" w:eastAsia="ko-KR"/>
        </w:rPr>
        <w:t>aportará</w:t>
      </w:r>
      <w:r w:rsidRPr="003E7B0D">
        <w:rPr>
          <w:rFonts w:asciiTheme="minorHAnsi" w:eastAsia="Batang" w:hAnsiTheme="minorHAnsi"/>
          <w:noProof/>
          <w:lang w:val="es-ES_tradnl" w:eastAsia="ko-KR"/>
        </w:rPr>
        <w:t xml:space="preserve"> las </w:t>
      </w:r>
      <w:r w:rsidR="005C70E9" w:rsidRPr="003E7B0D">
        <w:rPr>
          <w:rFonts w:asciiTheme="minorHAnsi" w:eastAsia="Batang" w:hAnsiTheme="minorHAnsi"/>
          <w:noProof/>
          <w:lang w:val="es-ES_tradnl" w:eastAsia="ko-KR"/>
        </w:rPr>
        <w:t>contribuciones</w:t>
      </w:r>
      <w:r w:rsidRPr="003E7B0D">
        <w:rPr>
          <w:rFonts w:asciiTheme="minorHAnsi" w:eastAsia="Batang" w:hAnsiTheme="minorHAnsi"/>
          <w:noProof/>
          <w:lang w:val="es-ES_tradnl" w:eastAsia="ko-KR"/>
        </w:rPr>
        <w:t xml:space="preserve"> más apropiadas para garantizar resultados de buena calidad. </w:t>
      </w:r>
    </w:p>
    <w:p w14:paraId="212C7E8A" w14:textId="77777777" w:rsidR="0036287F" w:rsidRPr="003E7B0D" w:rsidRDefault="0036287F" w:rsidP="00193E14">
      <w:pPr>
        <w:pStyle w:val="ListParagraph"/>
        <w:ind w:left="851" w:hanging="425"/>
        <w:jc w:val="left"/>
        <w:rPr>
          <w:rFonts w:asciiTheme="minorHAnsi" w:eastAsia="Batang" w:hAnsiTheme="minorHAnsi"/>
          <w:noProof/>
          <w:lang w:val="es-ES_tradnl" w:eastAsia="ko-KR"/>
        </w:rPr>
      </w:pPr>
    </w:p>
    <w:p w14:paraId="13A7D101" w14:textId="34745049" w:rsidR="005C70E9"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Asia Central</w:t>
      </w:r>
      <w:r w:rsidR="00FB171F" w:rsidRPr="003E7B0D">
        <w:rPr>
          <w:rFonts w:asciiTheme="minorHAnsi" w:hAnsiTheme="minorHAnsi"/>
          <w:b/>
          <w:noProof/>
          <w:lang w:val="es-ES_tradnl"/>
        </w:rPr>
        <w:t>:</w:t>
      </w:r>
      <w:r w:rsidR="007F03C4" w:rsidRPr="003E7B0D">
        <w:rPr>
          <w:rFonts w:asciiTheme="minorHAnsi" w:hAnsiTheme="minorHAnsi"/>
          <w:noProof/>
          <w:lang w:val="es-ES_tradnl"/>
        </w:rPr>
        <w:t xml:space="preserve"> </w:t>
      </w:r>
      <w:r w:rsidR="005C70E9" w:rsidRPr="003E7B0D">
        <w:rPr>
          <w:rFonts w:asciiTheme="minorHAnsi" w:hAnsiTheme="minorHAnsi"/>
          <w:noProof/>
          <w:lang w:val="es-ES_tradnl"/>
        </w:rPr>
        <w:t xml:space="preserve">Un secretario técnico responsable de facilitar la coordinación de las actividades diarias conforme al mandato, acordado por los coordinadores nacionales de Ramsar de los países miembros. Otros profesionales se contratarán según las necesidades cuando la iniciativa regional recaude fondos para proyectos </w:t>
      </w:r>
      <w:r w:rsidR="007B7C43" w:rsidRPr="003E7B0D">
        <w:rPr>
          <w:rFonts w:asciiTheme="minorHAnsi" w:hAnsiTheme="minorHAnsi"/>
          <w:noProof/>
          <w:lang w:val="es-ES_tradnl"/>
        </w:rPr>
        <w:t>regionales y comience a ejecutar</w:t>
      </w:r>
      <w:r w:rsidR="005C70E9" w:rsidRPr="003E7B0D">
        <w:rPr>
          <w:rFonts w:asciiTheme="minorHAnsi" w:hAnsiTheme="minorHAnsi"/>
          <w:noProof/>
          <w:lang w:val="es-ES_tradnl"/>
        </w:rPr>
        <w:t>los.</w:t>
      </w:r>
    </w:p>
    <w:p w14:paraId="54821C1B" w14:textId="77777777" w:rsidR="00AF2B77" w:rsidRPr="003E7B0D" w:rsidRDefault="00AF2B77" w:rsidP="005C70E9">
      <w:pPr>
        <w:rPr>
          <w:rFonts w:asciiTheme="minorHAnsi" w:eastAsia="Batang" w:hAnsiTheme="minorHAnsi"/>
          <w:noProof/>
          <w:lang w:val="es-ES_tradnl" w:eastAsia="ko-KR"/>
        </w:rPr>
      </w:pPr>
    </w:p>
    <w:p w14:paraId="208E6345" w14:textId="2A0FDF83" w:rsidR="005C70E9" w:rsidRPr="003E7B0D" w:rsidRDefault="00477FE3" w:rsidP="005C70E9">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Indo-Birmana</w:t>
      </w:r>
      <w:r w:rsidR="0012791D" w:rsidRPr="003E7B0D">
        <w:rPr>
          <w:rFonts w:asciiTheme="minorHAnsi" w:eastAsia="Batang" w:hAnsiTheme="minorHAnsi"/>
          <w:noProof/>
          <w:lang w:val="es-ES_tradnl" w:eastAsia="ko-KR"/>
        </w:rPr>
        <w:t xml:space="preserve">: </w:t>
      </w:r>
      <w:r w:rsidR="005C70E9" w:rsidRPr="003E7B0D">
        <w:rPr>
          <w:rFonts w:asciiTheme="minorHAnsi" w:eastAsia="Batang" w:hAnsiTheme="minorHAnsi"/>
          <w:noProof/>
          <w:lang w:val="es-ES_tradnl" w:eastAsia="ko-KR"/>
        </w:rPr>
        <w:t xml:space="preserve">La secretaría será acogida por la Oficina Regional de la UICN para Asia en Bangkok con dos empleados especializados, en espera de recibir </w:t>
      </w:r>
      <w:r w:rsidR="007B7C43" w:rsidRPr="003E7B0D">
        <w:rPr>
          <w:rFonts w:asciiTheme="minorHAnsi" w:eastAsia="Batang" w:hAnsiTheme="minorHAnsi"/>
          <w:noProof/>
          <w:lang w:val="es-ES_tradnl" w:eastAsia="ko-KR"/>
        </w:rPr>
        <w:t xml:space="preserve">la </w:t>
      </w:r>
      <w:r w:rsidR="005C70E9" w:rsidRPr="003E7B0D">
        <w:rPr>
          <w:rFonts w:asciiTheme="minorHAnsi" w:eastAsia="Batang" w:hAnsiTheme="minorHAnsi"/>
          <w:noProof/>
          <w:lang w:val="es-ES_tradnl" w:eastAsia="ko-KR"/>
        </w:rPr>
        <w:t xml:space="preserve">financiación básica </w:t>
      </w:r>
      <w:r w:rsidR="007B7C43" w:rsidRPr="003E7B0D">
        <w:rPr>
          <w:rFonts w:asciiTheme="minorHAnsi" w:eastAsia="Batang" w:hAnsiTheme="minorHAnsi"/>
          <w:noProof/>
          <w:lang w:val="es-ES_tradnl" w:eastAsia="ko-KR"/>
        </w:rPr>
        <w:t>correspondiente</w:t>
      </w:r>
      <w:r w:rsidR="005C70E9" w:rsidRPr="003E7B0D">
        <w:rPr>
          <w:rFonts w:asciiTheme="minorHAnsi" w:eastAsia="Batang" w:hAnsiTheme="minorHAnsi"/>
          <w:noProof/>
          <w:lang w:val="es-ES_tradnl" w:eastAsia="ko-KR"/>
        </w:rPr>
        <w:t>.</w:t>
      </w:r>
    </w:p>
    <w:p w14:paraId="414B65C2" w14:textId="77777777" w:rsidR="00AF2B77" w:rsidRPr="003E7B0D" w:rsidRDefault="00AF2B77" w:rsidP="00193E14">
      <w:pPr>
        <w:pStyle w:val="ListParagraph"/>
        <w:ind w:left="851" w:hanging="425"/>
        <w:jc w:val="left"/>
        <w:rPr>
          <w:rFonts w:asciiTheme="minorHAnsi" w:eastAsia="Batang" w:hAnsiTheme="minorHAnsi"/>
          <w:noProof/>
          <w:lang w:val="es-ES_tradnl" w:eastAsia="ko-KR"/>
        </w:rPr>
      </w:pPr>
    </w:p>
    <w:p w14:paraId="61701C6B" w14:textId="696F5602" w:rsidR="0010753C"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eastAsia="Batang" w:hAnsiTheme="minorHAnsi"/>
          <w:b/>
          <w:noProof/>
          <w:lang w:val="es-ES_tradnl" w:eastAsia="ko-KR"/>
        </w:rPr>
        <w:t>Iniciativa de la cuenca del río Senegal</w:t>
      </w:r>
      <w:r w:rsidR="0012791D" w:rsidRPr="003E7B0D">
        <w:rPr>
          <w:rFonts w:asciiTheme="minorHAnsi" w:eastAsia="Batang" w:hAnsiTheme="minorHAnsi"/>
          <w:noProof/>
          <w:lang w:val="es-ES_tradnl" w:eastAsia="ko-KR"/>
        </w:rPr>
        <w:t xml:space="preserve">: </w:t>
      </w:r>
      <w:r w:rsidR="0010753C" w:rsidRPr="003E7B0D">
        <w:rPr>
          <w:rFonts w:asciiTheme="minorHAnsi" w:eastAsia="Batang" w:hAnsiTheme="minorHAnsi"/>
          <w:noProof/>
          <w:lang w:val="es-ES_tradnl" w:eastAsia="ko-KR"/>
        </w:rPr>
        <w:t xml:space="preserve">Está previsto que haya un presidente para el órgano rector, un coordinador y un secretario permanente. Dependiendo de las necesidades, se puede contratar a otros directores de proyectos y personal administrativo y de apoyo. </w:t>
      </w:r>
    </w:p>
    <w:p w14:paraId="7B5B5B61" w14:textId="77777777" w:rsidR="007F03C4" w:rsidRPr="003E7B0D" w:rsidRDefault="007F03C4" w:rsidP="00194C81">
      <w:pPr>
        <w:rPr>
          <w:rFonts w:asciiTheme="minorHAnsi" w:eastAsia="Calibri" w:hAnsiTheme="minorHAnsi"/>
          <w:b/>
          <w:noProof/>
          <w:sz w:val="22"/>
          <w:szCs w:val="22"/>
          <w:lang w:val="es-ES_tradnl" w:eastAsia="ja-JP"/>
        </w:rPr>
      </w:pPr>
    </w:p>
    <w:p w14:paraId="7ACD8E2C" w14:textId="443B245B" w:rsidR="007F03C4" w:rsidRPr="003E7B0D" w:rsidRDefault="0010753C" w:rsidP="00193E14">
      <w:pPr>
        <w:pStyle w:val="ListParagraph"/>
        <w:numPr>
          <w:ilvl w:val="0"/>
          <w:numId w:val="6"/>
        </w:numPr>
        <w:ind w:left="426" w:hanging="426"/>
        <w:jc w:val="left"/>
        <w:rPr>
          <w:rFonts w:asciiTheme="minorHAnsi" w:hAnsiTheme="minorHAnsi"/>
          <w:b/>
          <w:i/>
          <w:noProof/>
          <w:lang w:val="es-ES_tradnl" w:eastAsia="ja-JP"/>
        </w:rPr>
      </w:pPr>
      <w:r w:rsidRPr="003E7B0D">
        <w:rPr>
          <w:rFonts w:asciiTheme="minorHAnsi" w:hAnsiTheme="minorHAnsi"/>
          <w:b/>
          <w:i/>
          <w:noProof/>
          <w:lang w:val="es-ES_tradnl" w:eastAsia="ja-JP"/>
        </w:rPr>
        <w:t>Gestión de las iniciativas</w:t>
      </w:r>
    </w:p>
    <w:p w14:paraId="3AD42A97" w14:textId="77777777" w:rsidR="007F03C4" w:rsidRPr="003E7B0D" w:rsidRDefault="007F03C4" w:rsidP="00194C81">
      <w:pPr>
        <w:ind w:left="426" w:hanging="426"/>
        <w:rPr>
          <w:rFonts w:asciiTheme="minorHAnsi" w:eastAsia="Calibri" w:hAnsiTheme="minorHAnsi"/>
          <w:b/>
          <w:noProof/>
          <w:sz w:val="22"/>
          <w:szCs w:val="22"/>
          <w:lang w:val="es-ES_tradnl"/>
        </w:rPr>
      </w:pPr>
    </w:p>
    <w:p w14:paraId="2BEE8B21" w14:textId="3F5AD6A4" w:rsidR="0010753C" w:rsidRPr="003E7B0D" w:rsidRDefault="0010753C"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Explicación de los mecanismos para proporcionar coordinación, orientación e ideas, aceptados en su función por las administraciones nacionales de los países participantes y otras partes interesadas que participan:</w:t>
      </w:r>
    </w:p>
    <w:p w14:paraId="652545AE"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7D2545B2" w14:textId="64B1C449" w:rsidR="0010753C" w:rsidRPr="003E7B0D" w:rsidRDefault="00477FE3" w:rsidP="00193E14">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cs="Arabic Typesetting"/>
          <w:b/>
          <w:noProof/>
          <w:lang w:val="es-ES_tradnl"/>
        </w:rPr>
        <w:t>Iniciativa de la cuenca Amazónica</w:t>
      </w:r>
      <w:r w:rsidR="00F63CAF" w:rsidRPr="003E7B0D">
        <w:rPr>
          <w:rFonts w:asciiTheme="minorHAnsi" w:hAnsiTheme="minorHAnsi" w:cs="Arabic Typesetting"/>
          <w:noProof/>
          <w:lang w:val="es-ES_tradnl"/>
        </w:rPr>
        <w:t xml:space="preserve">: </w:t>
      </w:r>
      <w:r w:rsidR="0010753C" w:rsidRPr="003E7B0D">
        <w:rPr>
          <w:rFonts w:asciiTheme="minorHAnsi" w:hAnsiTheme="minorHAnsi" w:cs="Arabic Typesetting"/>
          <w:noProof/>
          <w:lang w:val="es-ES_tradnl"/>
        </w:rPr>
        <w:t xml:space="preserve">Se hará gran énfasis en el uso y desarrollo posterior de enfoques bilaterales y multilaterales de cooperación existentes, así como en el </w:t>
      </w:r>
      <w:r w:rsidR="0010753C" w:rsidRPr="003E7B0D">
        <w:rPr>
          <w:rFonts w:asciiTheme="minorHAnsi" w:hAnsiTheme="minorHAnsi" w:cs="Arabic Typesetting"/>
          <w:noProof/>
          <w:lang w:val="es-ES_tradnl"/>
        </w:rPr>
        <w:lastRenderedPageBreak/>
        <w:t xml:space="preserve">fortalecimiento de la Red de Parques de áreas protegidas. </w:t>
      </w:r>
      <w:r w:rsidR="007B7C43" w:rsidRPr="003E7B0D">
        <w:rPr>
          <w:rFonts w:asciiTheme="minorHAnsi" w:hAnsiTheme="minorHAnsi" w:cs="Arabic Typesetting"/>
          <w:noProof/>
          <w:lang w:val="es-ES_tradnl"/>
        </w:rPr>
        <w:t>El</w:t>
      </w:r>
      <w:r w:rsidR="0010753C" w:rsidRPr="003E7B0D">
        <w:rPr>
          <w:rFonts w:asciiTheme="minorHAnsi" w:hAnsiTheme="minorHAnsi" w:cs="Arabic Typesetting"/>
          <w:noProof/>
          <w:lang w:val="es-ES_tradnl"/>
        </w:rPr>
        <w:t xml:space="preserve"> apoyo técnico proporcionado por las OIA de Ramsar </w:t>
      </w:r>
      <w:r w:rsidR="007B7C43" w:rsidRPr="003E7B0D">
        <w:rPr>
          <w:rFonts w:asciiTheme="minorHAnsi" w:hAnsiTheme="minorHAnsi" w:cs="Arabic Typesetting"/>
          <w:noProof/>
          <w:lang w:val="es-ES_tradnl"/>
        </w:rPr>
        <w:t>se desarrollará para convertirlo</w:t>
      </w:r>
      <w:r w:rsidR="0010753C" w:rsidRPr="003E7B0D">
        <w:rPr>
          <w:rFonts w:asciiTheme="minorHAnsi" w:hAnsiTheme="minorHAnsi" w:cs="Arabic Typesetting"/>
          <w:noProof/>
          <w:lang w:val="es-ES_tradnl"/>
        </w:rPr>
        <w:t xml:space="preserve"> en herramientas eficaces </w:t>
      </w:r>
      <w:r w:rsidR="00D655DA" w:rsidRPr="003E7B0D">
        <w:rPr>
          <w:rFonts w:asciiTheme="minorHAnsi" w:hAnsiTheme="minorHAnsi" w:cs="Arabic Typesetting"/>
          <w:noProof/>
          <w:lang w:val="es-ES_tradnl"/>
        </w:rPr>
        <w:t>de ejecución.</w:t>
      </w:r>
    </w:p>
    <w:p w14:paraId="294D021F" w14:textId="77777777" w:rsidR="00193E14" w:rsidRPr="003E7B0D" w:rsidRDefault="00193E14" w:rsidP="00D655DA">
      <w:pPr>
        <w:pStyle w:val="ListParagraph"/>
        <w:ind w:left="851"/>
        <w:jc w:val="left"/>
        <w:rPr>
          <w:rFonts w:asciiTheme="minorHAnsi" w:hAnsiTheme="minorHAnsi" w:cs="Arabic Typesetting"/>
          <w:noProof/>
          <w:lang w:val="es-ES_tradnl"/>
        </w:rPr>
      </w:pPr>
    </w:p>
    <w:p w14:paraId="3A82ABCA" w14:textId="36EF9527" w:rsidR="00D655DA" w:rsidRPr="003E7B0D" w:rsidRDefault="00477FE3" w:rsidP="00D655DA">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b/>
          <w:noProof/>
          <w:lang w:val="es-ES_tradnl"/>
        </w:rPr>
        <w:t>Iniciativa de Asia Central</w:t>
      </w:r>
      <w:r w:rsidR="00FB171F" w:rsidRPr="003E7B0D">
        <w:rPr>
          <w:rFonts w:asciiTheme="minorHAnsi" w:hAnsiTheme="minorHAnsi"/>
          <w:b/>
          <w:noProof/>
          <w:lang w:val="es-ES_tradnl"/>
        </w:rPr>
        <w:t>:</w:t>
      </w:r>
      <w:r w:rsidR="00FB171F" w:rsidRPr="003E7B0D">
        <w:rPr>
          <w:rFonts w:asciiTheme="minorHAnsi" w:hAnsiTheme="minorHAnsi" w:cs="Arabic Typesetting"/>
          <w:noProof/>
          <w:lang w:val="es-ES_tradnl"/>
        </w:rPr>
        <w:t xml:space="preserve"> </w:t>
      </w:r>
      <w:r w:rsidR="00D655DA" w:rsidRPr="003E7B0D">
        <w:rPr>
          <w:rFonts w:asciiTheme="minorHAnsi" w:hAnsiTheme="minorHAnsi" w:cs="Arabic Typesetting"/>
          <w:noProof/>
          <w:lang w:val="es-ES_tradnl"/>
        </w:rPr>
        <w:t>El principal órgano de toma de decisiones es el comité de coordinación, con un presidente electo entre los representantes de los países que se rotará cada tres años. El secretario técnico informa al comité. Los coordinadores nacionales de Ramsar aprobarán el mandato del comité y de su presidente y secretario técnico. Las organizaciones internacionales y regionales asociadas ejecutan los proyectos de acuerdo con las prioridades establecidas y serán observadores del comité de coordinación.</w:t>
      </w:r>
    </w:p>
    <w:p w14:paraId="4A1D66D5" w14:textId="77777777" w:rsidR="0012791D" w:rsidRPr="003E7B0D" w:rsidRDefault="0012791D" w:rsidP="00D655DA">
      <w:pPr>
        <w:rPr>
          <w:rFonts w:asciiTheme="minorHAnsi" w:hAnsiTheme="minorHAnsi" w:cs="Arabic Typesetting"/>
          <w:noProof/>
          <w:lang w:val="es-ES_tradnl"/>
        </w:rPr>
      </w:pPr>
    </w:p>
    <w:p w14:paraId="619F7B2F" w14:textId="1D164D91" w:rsidR="00D655DA" w:rsidRPr="003E7B0D" w:rsidRDefault="00477FE3" w:rsidP="00193E14">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b/>
          <w:noProof/>
          <w:lang w:val="es-ES_tradnl"/>
        </w:rPr>
        <w:t>Iniciativa Indo-Birmana</w:t>
      </w:r>
      <w:r w:rsidR="00C708D4" w:rsidRPr="003E7B0D">
        <w:rPr>
          <w:rFonts w:asciiTheme="minorHAnsi" w:hAnsiTheme="minorHAnsi" w:cs="Arabic Typesetting"/>
          <w:b/>
          <w:noProof/>
          <w:lang w:val="es-ES_tradnl"/>
        </w:rPr>
        <w:t>:</w:t>
      </w:r>
      <w:r w:rsidR="0012791D" w:rsidRPr="003E7B0D">
        <w:rPr>
          <w:rFonts w:asciiTheme="minorHAnsi" w:hAnsiTheme="minorHAnsi" w:cs="Arabic Typesetting"/>
          <w:noProof/>
          <w:lang w:val="es-ES_tradnl"/>
        </w:rPr>
        <w:t xml:space="preserve"> </w:t>
      </w:r>
      <w:r w:rsidR="00CE1DB5" w:rsidRPr="003E7B0D">
        <w:rPr>
          <w:rFonts w:asciiTheme="minorHAnsi" w:hAnsiTheme="minorHAnsi" w:cs="Arabic Typesetting"/>
          <w:noProof/>
          <w:lang w:val="es-ES_tradnl"/>
        </w:rPr>
        <w:t>El comité directivo es</w:t>
      </w:r>
      <w:r w:rsidR="00E0572A" w:rsidRPr="003E7B0D">
        <w:rPr>
          <w:rFonts w:asciiTheme="minorHAnsi" w:hAnsiTheme="minorHAnsi" w:cs="Arabic Typesetting"/>
          <w:noProof/>
          <w:lang w:val="es-ES_tradnl"/>
        </w:rPr>
        <w:t>tá</w:t>
      </w:r>
      <w:r w:rsidR="00D655DA" w:rsidRPr="003E7B0D">
        <w:rPr>
          <w:rFonts w:asciiTheme="minorHAnsi" w:hAnsiTheme="minorHAnsi" w:cs="Arabic Typesetting"/>
          <w:noProof/>
          <w:lang w:val="es-ES_tradnl"/>
        </w:rPr>
        <w:t xml:space="preserve"> </w:t>
      </w:r>
      <w:r w:rsidR="00E0572A" w:rsidRPr="003E7B0D">
        <w:rPr>
          <w:rFonts w:asciiTheme="minorHAnsi" w:hAnsiTheme="minorHAnsi" w:cs="Arabic Typesetting"/>
          <w:noProof/>
          <w:lang w:val="es-ES_tradnl"/>
        </w:rPr>
        <w:t>compuesto</w:t>
      </w:r>
      <w:r w:rsidR="00D655DA" w:rsidRPr="003E7B0D">
        <w:rPr>
          <w:rFonts w:asciiTheme="minorHAnsi" w:hAnsiTheme="minorHAnsi" w:cs="Arabic Typesetting"/>
          <w:noProof/>
          <w:lang w:val="es-ES_tradnl"/>
        </w:rPr>
        <w:t xml:space="preserve"> por los cinco coordinadores nacionales de Ramsar, un representante de la Secretaría de Ramsar y el presidente d</w:t>
      </w:r>
      <w:r w:rsidR="00CE1DB5" w:rsidRPr="003E7B0D">
        <w:rPr>
          <w:rFonts w:asciiTheme="minorHAnsi" w:hAnsiTheme="minorHAnsi" w:cs="Arabic Typesetting"/>
          <w:noProof/>
          <w:lang w:val="es-ES_tradnl"/>
        </w:rPr>
        <w:t>el GECT regional. El comité es</w:t>
      </w:r>
      <w:r w:rsidR="00D655DA" w:rsidRPr="003E7B0D">
        <w:rPr>
          <w:rFonts w:asciiTheme="minorHAnsi" w:hAnsiTheme="minorHAnsi" w:cs="Arabic Typesetting"/>
          <w:noProof/>
          <w:lang w:val="es-ES_tradnl"/>
        </w:rPr>
        <w:t xml:space="preserve"> presidido por uno de los </w:t>
      </w:r>
      <w:r w:rsidR="00CE1DB5" w:rsidRPr="003E7B0D">
        <w:rPr>
          <w:rFonts w:asciiTheme="minorHAnsi" w:hAnsiTheme="minorHAnsi" w:cs="Arabic Typesetting"/>
          <w:noProof/>
          <w:lang w:val="es-ES_tradnl"/>
        </w:rPr>
        <w:t xml:space="preserve">coordinadores nacionales de </w:t>
      </w:r>
      <w:r w:rsidR="00D655DA" w:rsidRPr="003E7B0D">
        <w:rPr>
          <w:rFonts w:asciiTheme="minorHAnsi" w:hAnsiTheme="minorHAnsi" w:cs="Arabic Typesetting"/>
          <w:noProof/>
          <w:lang w:val="es-ES_tradnl"/>
        </w:rPr>
        <w:t>Ramsar por un período de tres años. El comité aprueba planes de trabajo, resoluc</w:t>
      </w:r>
      <w:r w:rsidR="00CE1DB5" w:rsidRPr="003E7B0D">
        <w:rPr>
          <w:rFonts w:asciiTheme="minorHAnsi" w:hAnsiTheme="minorHAnsi" w:cs="Arabic Typesetting"/>
          <w:noProof/>
          <w:lang w:val="es-ES_tradnl"/>
        </w:rPr>
        <w:t>iones, documentos y comunicaciones</w:t>
      </w:r>
      <w:r w:rsidR="00D655DA" w:rsidRPr="003E7B0D">
        <w:rPr>
          <w:rFonts w:asciiTheme="minorHAnsi" w:hAnsiTheme="minorHAnsi" w:cs="Arabic Typesetting"/>
          <w:noProof/>
          <w:lang w:val="es-ES_tradnl"/>
        </w:rPr>
        <w:t xml:space="preserve"> y se reúne anualmente. El comité técnico </w:t>
      </w:r>
      <w:r w:rsidR="00CE1DB5" w:rsidRPr="003E7B0D">
        <w:rPr>
          <w:rFonts w:asciiTheme="minorHAnsi" w:hAnsiTheme="minorHAnsi" w:cs="Arabic Typesetting"/>
          <w:noProof/>
          <w:lang w:val="es-ES_tradnl"/>
        </w:rPr>
        <w:t xml:space="preserve">se </w:t>
      </w:r>
      <w:r w:rsidR="00D655DA" w:rsidRPr="003E7B0D">
        <w:rPr>
          <w:rFonts w:asciiTheme="minorHAnsi" w:hAnsiTheme="minorHAnsi" w:cs="Arabic Typesetting"/>
          <w:noProof/>
          <w:lang w:val="es-ES_tradnl"/>
        </w:rPr>
        <w:t xml:space="preserve">asegura </w:t>
      </w:r>
      <w:r w:rsidR="00CE1DB5" w:rsidRPr="003E7B0D">
        <w:rPr>
          <w:rFonts w:asciiTheme="minorHAnsi" w:hAnsiTheme="minorHAnsi" w:cs="Arabic Typesetting"/>
          <w:noProof/>
          <w:lang w:val="es-ES_tradnl"/>
        </w:rPr>
        <w:t xml:space="preserve">de </w:t>
      </w:r>
      <w:r w:rsidR="00D655DA" w:rsidRPr="003E7B0D">
        <w:rPr>
          <w:rFonts w:asciiTheme="minorHAnsi" w:hAnsiTheme="minorHAnsi" w:cs="Arabic Typesetting"/>
          <w:noProof/>
          <w:lang w:val="es-ES_tradnl"/>
        </w:rPr>
        <w:t xml:space="preserve">que los </w:t>
      </w:r>
      <w:r w:rsidR="007457A8" w:rsidRPr="003E7B0D">
        <w:rPr>
          <w:rFonts w:asciiTheme="minorHAnsi" w:hAnsiTheme="minorHAnsi" w:cs="Arabic Typesetting"/>
          <w:noProof/>
          <w:lang w:val="es-ES_tradnl"/>
        </w:rPr>
        <w:t xml:space="preserve">otros </w:t>
      </w:r>
      <w:r w:rsidR="00CE1DB5" w:rsidRPr="003E7B0D">
        <w:rPr>
          <w:rFonts w:asciiTheme="minorHAnsi" w:hAnsiTheme="minorHAnsi" w:cs="Arabic Typesetting"/>
          <w:noProof/>
          <w:lang w:val="es-ES_tradnl"/>
        </w:rPr>
        <w:t>asociados</w:t>
      </w:r>
      <w:r w:rsidR="00D655DA" w:rsidRPr="003E7B0D">
        <w:rPr>
          <w:rFonts w:asciiTheme="minorHAnsi" w:hAnsiTheme="minorHAnsi" w:cs="Arabic Typesetting"/>
          <w:noProof/>
          <w:lang w:val="es-ES_tradnl"/>
        </w:rPr>
        <w:t xml:space="preserve"> </w:t>
      </w:r>
      <w:r w:rsidR="00CE1DB5" w:rsidRPr="003E7B0D">
        <w:rPr>
          <w:rFonts w:asciiTheme="minorHAnsi" w:hAnsiTheme="minorHAnsi" w:cs="Arabic Typesetting"/>
          <w:noProof/>
          <w:lang w:val="es-ES_tradnl"/>
        </w:rPr>
        <w:t>de</w:t>
      </w:r>
      <w:r w:rsidR="00D655DA" w:rsidRPr="003E7B0D">
        <w:rPr>
          <w:rFonts w:asciiTheme="minorHAnsi" w:hAnsiTheme="minorHAnsi" w:cs="Arabic Typesetting"/>
          <w:noProof/>
          <w:lang w:val="es-ES_tradnl"/>
        </w:rPr>
        <w:t xml:space="preserve"> la </w:t>
      </w:r>
      <w:r w:rsidR="00CE1DB5" w:rsidRPr="003E7B0D">
        <w:rPr>
          <w:rFonts w:asciiTheme="minorHAnsi" w:hAnsiTheme="minorHAnsi" w:cs="Arabic Typesetting"/>
          <w:noProof/>
          <w:lang w:val="es-ES_tradnl"/>
        </w:rPr>
        <w:t>iniciativa regional</w:t>
      </w:r>
      <w:r w:rsidR="007457A8" w:rsidRPr="003E7B0D">
        <w:rPr>
          <w:rFonts w:asciiTheme="minorHAnsi" w:hAnsiTheme="minorHAnsi" w:cs="Arabic Typesetting"/>
          <w:noProof/>
          <w:lang w:val="es-ES_tradnl"/>
        </w:rPr>
        <w:t>,</w:t>
      </w:r>
      <w:r w:rsidR="00D655DA" w:rsidRPr="003E7B0D">
        <w:rPr>
          <w:rFonts w:asciiTheme="minorHAnsi" w:hAnsiTheme="minorHAnsi" w:cs="Arabic Typesetting"/>
          <w:noProof/>
          <w:lang w:val="es-ES_tradnl"/>
        </w:rPr>
        <w:t xml:space="preserve"> </w:t>
      </w:r>
      <w:r w:rsidR="007457A8" w:rsidRPr="003E7B0D">
        <w:rPr>
          <w:rFonts w:asciiTheme="minorHAnsi" w:hAnsiTheme="minorHAnsi" w:cs="Arabic Typesetting"/>
          <w:noProof/>
          <w:lang w:val="es-ES_tradnl"/>
        </w:rPr>
        <w:t>distintos de las</w:t>
      </w:r>
      <w:r w:rsidR="00D655DA" w:rsidRPr="003E7B0D">
        <w:rPr>
          <w:rFonts w:asciiTheme="minorHAnsi" w:hAnsiTheme="minorHAnsi" w:cs="Arabic Typesetting"/>
          <w:noProof/>
          <w:lang w:val="es-ES_tradnl"/>
        </w:rPr>
        <w:t xml:space="preserve"> Partes </w:t>
      </w:r>
      <w:r w:rsidR="00CE1DB5" w:rsidRPr="003E7B0D">
        <w:rPr>
          <w:rFonts w:asciiTheme="minorHAnsi" w:hAnsiTheme="minorHAnsi" w:cs="Arabic Typesetting"/>
          <w:noProof/>
          <w:lang w:val="es-ES_tradnl"/>
        </w:rPr>
        <w:t xml:space="preserve">de </w:t>
      </w:r>
      <w:r w:rsidR="00D655DA" w:rsidRPr="003E7B0D">
        <w:rPr>
          <w:rFonts w:asciiTheme="minorHAnsi" w:hAnsiTheme="minorHAnsi" w:cs="Arabic Typesetting"/>
          <w:noProof/>
          <w:lang w:val="es-ES_tradnl"/>
        </w:rPr>
        <w:t>Ramsar</w:t>
      </w:r>
      <w:r w:rsidR="007457A8" w:rsidRPr="003E7B0D">
        <w:rPr>
          <w:rFonts w:asciiTheme="minorHAnsi" w:hAnsiTheme="minorHAnsi" w:cs="Arabic Typesetting"/>
          <w:noProof/>
          <w:lang w:val="es-ES_tradnl"/>
        </w:rPr>
        <w:t>,</w:t>
      </w:r>
      <w:r w:rsidR="00D655DA" w:rsidRPr="003E7B0D">
        <w:rPr>
          <w:rFonts w:asciiTheme="minorHAnsi" w:hAnsiTheme="minorHAnsi" w:cs="Arabic Typesetting"/>
          <w:noProof/>
          <w:lang w:val="es-ES_tradnl"/>
        </w:rPr>
        <w:t xml:space="preserve"> </w:t>
      </w:r>
      <w:r w:rsidR="00CE1DB5" w:rsidRPr="003E7B0D">
        <w:rPr>
          <w:rFonts w:asciiTheme="minorHAnsi" w:hAnsiTheme="minorHAnsi" w:cs="Arabic Typesetting"/>
          <w:noProof/>
          <w:lang w:val="es-ES_tradnl"/>
        </w:rPr>
        <w:t>puedan ofrecer orientaciones</w:t>
      </w:r>
      <w:r w:rsidR="00D655DA" w:rsidRPr="003E7B0D">
        <w:rPr>
          <w:rFonts w:asciiTheme="minorHAnsi" w:hAnsiTheme="minorHAnsi" w:cs="Arabic Typesetting"/>
          <w:noProof/>
          <w:lang w:val="es-ES_tradnl"/>
        </w:rPr>
        <w:t xml:space="preserve">. Está </w:t>
      </w:r>
      <w:r w:rsidR="00E0572A" w:rsidRPr="003E7B0D">
        <w:rPr>
          <w:rFonts w:asciiTheme="minorHAnsi" w:hAnsiTheme="minorHAnsi" w:cs="Arabic Typesetting"/>
          <w:noProof/>
          <w:lang w:val="es-ES_tradnl"/>
        </w:rPr>
        <w:t>compuesto</w:t>
      </w:r>
      <w:r w:rsidR="00D655DA" w:rsidRPr="003E7B0D">
        <w:rPr>
          <w:rFonts w:asciiTheme="minorHAnsi" w:hAnsiTheme="minorHAnsi" w:cs="Arabic Typesetting"/>
          <w:noProof/>
          <w:lang w:val="es-ES_tradnl"/>
        </w:rPr>
        <w:t xml:space="preserve"> por representantes de las Partes de Ramsar y la Secretaría, </w:t>
      </w:r>
      <w:r w:rsidR="00CE1DB5" w:rsidRPr="003E7B0D">
        <w:rPr>
          <w:rFonts w:asciiTheme="minorHAnsi" w:hAnsiTheme="minorHAnsi" w:cs="Arabic Typesetting"/>
          <w:noProof/>
          <w:lang w:val="es-ES_tradnl"/>
        </w:rPr>
        <w:t>delegados del GECT regional</w:t>
      </w:r>
      <w:r w:rsidR="00D655DA" w:rsidRPr="003E7B0D">
        <w:rPr>
          <w:rFonts w:asciiTheme="minorHAnsi" w:hAnsiTheme="minorHAnsi" w:cs="Arabic Typesetting"/>
          <w:noProof/>
          <w:lang w:val="es-ES_tradnl"/>
        </w:rPr>
        <w:t xml:space="preserve">, los </w:t>
      </w:r>
      <w:r w:rsidR="007457A8" w:rsidRPr="003E7B0D">
        <w:rPr>
          <w:rFonts w:asciiTheme="minorHAnsi" w:hAnsiTheme="minorHAnsi" w:cs="Arabic Typesetting"/>
          <w:noProof/>
          <w:lang w:val="es-ES_tradnl"/>
        </w:rPr>
        <w:t>c</w:t>
      </w:r>
      <w:r w:rsidR="00D655DA" w:rsidRPr="003E7B0D">
        <w:rPr>
          <w:rFonts w:asciiTheme="minorHAnsi" w:hAnsiTheme="minorHAnsi" w:cs="Arabic Typesetting"/>
          <w:noProof/>
          <w:lang w:val="es-ES_tradnl"/>
        </w:rPr>
        <w:t xml:space="preserve">omités del </w:t>
      </w:r>
      <w:r w:rsidR="007457A8" w:rsidRPr="003E7B0D">
        <w:rPr>
          <w:rFonts w:asciiTheme="minorHAnsi" w:hAnsiTheme="minorHAnsi" w:cs="Arabic Typesetting"/>
          <w:noProof/>
          <w:lang w:val="es-ES_tradnl"/>
        </w:rPr>
        <w:t>r</w:t>
      </w:r>
      <w:r w:rsidR="00D655DA" w:rsidRPr="003E7B0D">
        <w:rPr>
          <w:rFonts w:asciiTheme="minorHAnsi" w:hAnsiTheme="minorHAnsi" w:cs="Arabic Typesetting"/>
          <w:noProof/>
          <w:lang w:val="es-ES_tradnl"/>
        </w:rPr>
        <w:t xml:space="preserve">ío Mekong, </w:t>
      </w:r>
      <w:r w:rsidR="00CE1DB5" w:rsidRPr="003E7B0D">
        <w:rPr>
          <w:rFonts w:asciiTheme="minorHAnsi" w:hAnsiTheme="minorHAnsi" w:cs="Arabic Typesetting"/>
          <w:noProof/>
          <w:lang w:val="es-ES_tradnl"/>
        </w:rPr>
        <w:t>las OIA y</w:t>
      </w:r>
      <w:r w:rsidR="00D655DA" w:rsidRPr="003E7B0D">
        <w:rPr>
          <w:rFonts w:asciiTheme="minorHAnsi" w:hAnsiTheme="minorHAnsi" w:cs="Arabic Typesetting"/>
          <w:noProof/>
          <w:lang w:val="es-ES_tradnl"/>
        </w:rPr>
        <w:t xml:space="preserve"> otras organizaciones internacionales (</w:t>
      </w:r>
      <w:r w:rsidR="007B7C43" w:rsidRPr="003E7B0D">
        <w:rPr>
          <w:rFonts w:asciiTheme="minorHAnsi" w:hAnsiTheme="minorHAnsi" w:cs="Arabic Typesetting"/>
          <w:noProof/>
          <w:lang w:val="es-ES_tradnl"/>
        </w:rPr>
        <w:t xml:space="preserve">el </w:t>
      </w:r>
      <w:r w:rsidR="00D655DA" w:rsidRPr="003E7B0D">
        <w:rPr>
          <w:rFonts w:asciiTheme="minorHAnsi" w:hAnsiTheme="minorHAnsi" w:cs="Arabic Typesetting"/>
          <w:noProof/>
          <w:lang w:val="es-ES_tradnl"/>
        </w:rPr>
        <w:t xml:space="preserve">PNUMA, FFI), </w:t>
      </w:r>
      <w:r w:rsidR="00CE1DB5" w:rsidRPr="003E7B0D">
        <w:rPr>
          <w:rFonts w:asciiTheme="minorHAnsi" w:hAnsiTheme="minorHAnsi" w:cs="Arabic Typesetting"/>
          <w:noProof/>
          <w:lang w:val="es-ES_tradnl"/>
        </w:rPr>
        <w:t>organizaciones no gubernamentales</w:t>
      </w:r>
      <w:r w:rsidR="00D655DA" w:rsidRPr="003E7B0D">
        <w:rPr>
          <w:rFonts w:asciiTheme="minorHAnsi" w:hAnsiTheme="minorHAnsi" w:cs="Arabic Typesetting"/>
          <w:noProof/>
          <w:lang w:val="es-ES_tradnl"/>
        </w:rPr>
        <w:t xml:space="preserve"> </w:t>
      </w:r>
      <w:r w:rsidR="00CE1DB5" w:rsidRPr="003E7B0D">
        <w:rPr>
          <w:rFonts w:asciiTheme="minorHAnsi" w:hAnsiTheme="minorHAnsi" w:cs="Arabic Typesetting"/>
          <w:noProof/>
          <w:lang w:val="es-ES_tradnl"/>
        </w:rPr>
        <w:t>locales</w:t>
      </w:r>
      <w:r w:rsidR="003F6183" w:rsidRPr="003E7B0D">
        <w:rPr>
          <w:rFonts w:asciiTheme="minorHAnsi" w:hAnsiTheme="minorHAnsi" w:cs="Arabic Typesetting"/>
          <w:noProof/>
          <w:lang w:val="es-ES_tradnl"/>
        </w:rPr>
        <w:t>,</w:t>
      </w:r>
      <w:r w:rsidR="00CE1DB5" w:rsidRPr="003E7B0D">
        <w:rPr>
          <w:rFonts w:asciiTheme="minorHAnsi" w:hAnsiTheme="minorHAnsi" w:cs="Arabic Typesetting"/>
          <w:noProof/>
          <w:lang w:val="es-ES_tradnl"/>
        </w:rPr>
        <w:t xml:space="preserve"> </w:t>
      </w:r>
      <w:r w:rsidR="00D655DA" w:rsidRPr="003E7B0D">
        <w:rPr>
          <w:rFonts w:asciiTheme="minorHAnsi" w:hAnsiTheme="minorHAnsi" w:cs="Arabic Typesetting"/>
          <w:noProof/>
          <w:lang w:val="es-ES_tradnl"/>
        </w:rPr>
        <w:t xml:space="preserve">y académicos. </w:t>
      </w:r>
      <w:r w:rsidR="00CE1DB5" w:rsidRPr="003E7B0D">
        <w:rPr>
          <w:rFonts w:asciiTheme="minorHAnsi" w:hAnsiTheme="minorHAnsi" w:cs="Arabic Typesetting"/>
          <w:noProof/>
          <w:lang w:val="es-ES_tradnl"/>
        </w:rPr>
        <w:t>Dirige</w:t>
      </w:r>
      <w:r w:rsidR="00D655DA" w:rsidRPr="003E7B0D">
        <w:rPr>
          <w:rFonts w:asciiTheme="minorHAnsi" w:hAnsiTheme="minorHAnsi" w:cs="Arabic Typesetting"/>
          <w:noProof/>
          <w:lang w:val="es-ES_tradnl"/>
        </w:rPr>
        <w:t xml:space="preserve"> el desarrollo de plan</w:t>
      </w:r>
      <w:r w:rsidR="00CE1DB5" w:rsidRPr="003E7B0D">
        <w:rPr>
          <w:rFonts w:asciiTheme="minorHAnsi" w:hAnsiTheme="minorHAnsi" w:cs="Arabic Typesetting"/>
          <w:noProof/>
          <w:lang w:val="es-ES_tradnl"/>
        </w:rPr>
        <w:t>es de trabajo, estudios de caso</w:t>
      </w:r>
      <w:r w:rsidR="007457A8" w:rsidRPr="003E7B0D">
        <w:rPr>
          <w:rFonts w:asciiTheme="minorHAnsi" w:hAnsiTheme="minorHAnsi" w:cs="Arabic Typesetting"/>
          <w:noProof/>
          <w:lang w:val="es-ES_tradnl"/>
        </w:rPr>
        <w:t xml:space="preserve"> e intervenciones técnicas</w:t>
      </w:r>
      <w:r w:rsidR="00D655DA" w:rsidRPr="003E7B0D">
        <w:rPr>
          <w:rFonts w:asciiTheme="minorHAnsi" w:hAnsiTheme="minorHAnsi" w:cs="Arabic Typesetting"/>
          <w:noProof/>
          <w:lang w:val="es-ES_tradnl"/>
        </w:rPr>
        <w:t xml:space="preserve"> e informa al comité </w:t>
      </w:r>
      <w:r w:rsidR="00CE1DB5" w:rsidRPr="003E7B0D">
        <w:rPr>
          <w:rFonts w:asciiTheme="minorHAnsi" w:hAnsiTheme="minorHAnsi" w:cs="Arabic Typesetting"/>
          <w:noProof/>
          <w:lang w:val="es-ES_tradnl"/>
        </w:rPr>
        <w:t>directivo</w:t>
      </w:r>
      <w:r w:rsidR="00D655DA" w:rsidRPr="003E7B0D">
        <w:rPr>
          <w:rFonts w:asciiTheme="minorHAnsi" w:hAnsiTheme="minorHAnsi" w:cs="Arabic Typesetting"/>
          <w:noProof/>
          <w:lang w:val="es-ES_tradnl"/>
        </w:rPr>
        <w:t xml:space="preserve"> de toma de decisiones. El GECT regional, </w:t>
      </w:r>
      <w:r w:rsidR="00E0572A" w:rsidRPr="003E7B0D">
        <w:rPr>
          <w:rFonts w:asciiTheme="minorHAnsi" w:hAnsiTheme="minorHAnsi" w:cs="Arabic Typesetting"/>
          <w:noProof/>
          <w:lang w:val="es-ES_tradnl"/>
        </w:rPr>
        <w:t>compuesto</w:t>
      </w:r>
      <w:r w:rsidR="00D655DA" w:rsidRPr="003E7B0D">
        <w:rPr>
          <w:rFonts w:asciiTheme="minorHAnsi" w:hAnsiTheme="minorHAnsi" w:cs="Arabic Typesetting"/>
          <w:noProof/>
          <w:lang w:val="es-ES_tradnl"/>
        </w:rPr>
        <w:t xml:space="preserve"> por los </w:t>
      </w:r>
      <w:r w:rsidR="00E0572A" w:rsidRPr="003E7B0D">
        <w:rPr>
          <w:rFonts w:asciiTheme="minorHAnsi" w:hAnsiTheme="minorHAnsi" w:cs="Arabic Typesetting"/>
          <w:noProof/>
          <w:lang w:val="es-ES_tradnl"/>
        </w:rPr>
        <w:t>coordinadores</w:t>
      </w:r>
      <w:r w:rsidR="00D655DA" w:rsidRPr="003E7B0D">
        <w:rPr>
          <w:rFonts w:asciiTheme="minorHAnsi" w:hAnsiTheme="minorHAnsi" w:cs="Arabic Typesetting"/>
          <w:noProof/>
          <w:lang w:val="es-ES_tradnl"/>
        </w:rPr>
        <w:t xml:space="preserve"> nacionales del GECT y expertos adicionales, </w:t>
      </w:r>
      <w:r w:rsidR="00E0572A" w:rsidRPr="003E7B0D">
        <w:rPr>
          <w:rFonts w:asciiTheme="minorHAnsi" w:hAnsiTheme="minorHAnsi" w:cs="Arabic Typesetting"/>
          <w:noProof/>
          <w:lang w:val="es-ES_tradnl"/>
        </w:rPr>
        <w:t xml:space="preserve">se </w:t>
      </w:r>
      <w:r w:rsidR="00D655DA" w:rsidRPr="003E7B0D">
        <w:rPr>
          <w:rFonts w:asciiTheme="minorHAnsi" w:hAnsiTheme="minorHAnsi" w:cs="Arabic Typesetting"/>
          <w:noProof/>
          <w:lang w:val="es-ES_tradnl"/>
        </w:rPr>
        <w:t xml:space="preserve">asegura </w:t>
      </w:r>
      <w:r w:rsidR="00E0572A" w:rsidRPr="003E7B0D">
        <w:rPr>
          <w:rFonts w:asciiTheme="minorHAnsi" w:hAnsiTheme="minorHAnsi" w:cs="Arabic Typesetting"/>
          <w:noProof/>
          <w:lang w:val="es-ES_tradnl"/>
        </w:rPr>
        <w:t xml:space="preserve">de </w:t>
      </w:r>
      <w:r w:rsidR="00D655DA" w:rsidRPr="003E7B0D">
        <w:rPr>
          <w:rFonts w:asciiTheme="minorHAnsi" w:hAnsiTheme="minorHAnsi" w:cs="Arabic Typesetting"/>
          <w:noProof/>
          <w:lang w:val="es-ES_tradnl"/>
        </w:rPr>
        <w:t xml:space="preserve">la revisión por pares de </w:t>
      </w:r>
      <w:r w:rsidR="00E0572A" w:rsidRPr="003E7B0D">
        <w:rPr>
          <w:rFonts w:asciiTheme="minorHAnsi" w:hAnsiTheme="minorHAnsi" w:cs="Arabic Typesetting"/>
          <w:noProof/>
          <w:lang w:val="es-ES_tradnl"/>
        </w:rPr>
        <w:t>los borradores</w:t>
      </w:r>
      <w:r w:rsidR="00D655DA" w:rsidRPr="003E7B0D">
        <w:rPr>
          <w:rFonts w:asciiTheme="minorHAnsi" w:hAnsiTheme="minorHAnsi" w:cs="Arabic Typesetting"/>
          <w:noProof/>
          <w:lang w:val="es-ES_tradnl"/>
        </w:rPr>
        <w:t xml:space="preserve"> de</w:t>
      </w:r>
      <w:r w:rsidR="00E0572A" w:rsidRPr="003E7B0D">
        <w:rPr>
          <w:rFonts w:asciiTheme="minorHAnsi" w:hAnsiTheme="minorHAnsi" w:cs="Arabic Typesetting"/>
          <w:noProof/>
          <w:lang w:val="es-ES_tradnl"/>
        </w:rPr>
        <w:t xml:space="preserve"> los</w:t>
      </w:r>
      <w:r w:rsidR="00D655DA" w:rsidRPr="003E7B0D">
        <w:rPr>
          <w:rFonts w:asciiTheme="minorHAnsi" w:hAnsiTheme="minorHAnsi" w:cs="Arabic Typesetting"/>
          <w:noProof/>
          <w:lang w:val="es-ES_tradnl"/>
        </w:rPr>
        <w:t xml:space="preserve"> materiales y considera la mejor manera de difundirl</w:t>
      </w:r>
      <w:r w:rsidR="00E0572A" w:rsidRPr="003E7B0D">
        <w:rPr>
          <w:rFonts w:asciiTheme="minorHAnsi" w:hAnsiTheme="minorHAnsi" w:cs="Arabic Typesetting"/>
          <w:noProof/>
          <w:lang w:val="es-ES_tradnl"/>
        </w:rPr>
        <w:t>o</w:t>
      </w:r>
      <w:r w:rsidR="00D655DA" w:rsidRPr="003E7B0D">
        <w:rPr>
          <w:rFonts w:asciiTheme="minorHAnsi" w:hAnsiTheme="minorHAnsi" w:cs="Arabic Typesetting"/>
          <w:noProof/>
          <w:lang w:val="es-ES_tradnl"/>
        </w:rPr>
        <w:t>s.</w:t>
      </w:r>
    </w:p>
    <w:p w14:paraId="1D956D0E" w14:textId="77777777" w:rsidR="0012791D" w:rsidRPr="003E7B0D" w:rsidRDefault="0012791D" w:rsidP="007457A8">
      <w:pPr>
        <w:rPr>
          <w:rFonts w:asciiTheme="minorHAnsi" w:hAnsiTheme="minorHAnsi" w:cs="Arabic Typesetting"/>
          <w:noProof/>
          <w:sz w:val="22"/>
          <w:szCs w:val="22"/>
          <w:lang w:val="es-ES_tradnl"/>
        </w:rPr>
      </w:pPr>
    </w:p>
    <w:p w14:paraId="4CE54A0E" w14:textId="78E98B15" w:rsidR="007457A8" w:rsidRPr="003E7B0D" w:rsidRDefault="00477FE3" w:rsidP="00193E14">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b/>
          <w:noProof/>
          <w:lang w:val="es-ES_tradnl"/>
        </w:rPr>
        <w:t>Iniciativa de la cuenca del río Senegal</w:t>
      </w:r>
      <w:r w:rsidR="00C708D4" w:rsidRPr="003E7B0D">
        <w:rPr>
          <w:rFonts w:asciiTheme="minorHAnsi" w:hAnsiTheme="minorHAnsi"/>
          <w:b/>
          <w:noProof/>
          <w:lang w:val="es-ES_tradnl"/>
        </w:rPr>
        <w:t>:</w:t>
      </w:r>
      <w:r w:rsidR="00AF2B77" w:rsidRPr="003E7B0D">
        <w:rPr>
          <w:rFonts w:asciiTheme="minorHAnsi" w:hAnsiTheme="minorHAnsi"/>
          <w:b/>
          <w:noProof/>
          <w:lang w:val="es-ES_tradnl"/>
        </w:rPr>
        <w:t xml:space="preserve"> </w:t>
      </w:r>
      <w:r w:rsidR="007457A8" w:rsidRPr="003E7B0D">
        <w:rPr>
          <w:rFonts w:asciiTheme="minorHAnsi" w:hAnsiTheme="minorHAnsi"/>
          <w:noProof/>
          <w:lang w:val="es-ES_tradnl"/>
        </w:rPr>
        <w:t>Desarrollará un marco de gobierno y regla</w:t>
      </w:r>
      <w:r w:rsidR="00D9294F" w:rsidRPr="003E7B0D">
        <w:rPr>
          <w:rFonts w:asciiTheme="minorHAnsi" w:hAnsiTheme="minorHAnsi"/>
          <w:noProof/>
          <w:lang w:val="es-ES_tradnl"/>
        </w:rPr>
        <w:t>mento</w:t>
      </w:r>
      <w:r w:rsidR="007457A8" w:rsidRPr="003E7B0D">
        <w:rPr>
          <w:rFonts w:asciiTheme="minorHAnsi" w:hAnsiTheme="minorHAnsi"/>
          <w:noProof/>
          <w:lang w:val="es-ES_tradnl"/>
        </w:rPr>
        <w:t xml:space="preserve">s a través de un proceso de consulta durante el primer año y </w:t>
      </w:r>
      <w:r w:rsidR="00D9294F" w:rsidRPr="003E7B0D">
        <w:rPr>
          <w:rFonts w:asciiTheme="minorHAnsi" w:hAnsiTheme="minorHAnsi"/>
          <w:noProof/>
          <w:lang w:val="es-ES_tradnl"/>
        </w:rPr>
        <w:t xml:space="preserve">lo </w:t>
      </w:r>
      <w:r w:rsidR="003F6183" w:rsidRPr="003E7B0D">
        <w:rPr>
          <w:rFonts w:asciiTheme="minorHAnsi" w:hAnsiTheme="minorHAnsi"/>
          <w:noProof/>
          <w:lang w:val="es-ES_tradnl"/>
        </w:rPr>
        <w:t>aprobará</w:t>
      </w:r>
      <w:r w:rsidR="007457A8" w:rsidRPr="003E7B0D">
        <w:rPr>
          <w:rFonts w:asciiTheme="minorHAnsi" w:hAnsiTheme="minorHAnsi"/>
          <w:noProof/>
          <w:lang w:val="es-ES_tradnl"/>
        </w:rPr>
        <w:t xml:space="preserve"> durante un taller.</w:t>
      </w:r>
    </w:p>
    <w:p w14:paraId="025C428E" w14:textId="77777777" w:rsidR="00C708D4" w:rsidRPr="003E7B0D" w:rsidRDefault="00C708D4" w:rsidP="00194C81">
      <w:pPr>
        <w:rPr>
          <w:rFonts w:asciiTheme="minorHAnsi" w:hAnsiTheme="minorHAnsi" w:cs="Arabic Typesetting"/>
          <w:noProof/>
          <w:sz w:val="22"/>
          <w:szCs w:val="22"/>
          <w:lang w:val="es-ES_tradnl"/>
        </w:rPr>
      </w:pPr>
    </w:p>
    <w:p w14:paraId="62AE30B2" w14:textId="5BBB0D08" w:rsidR="004C767C" w:rsidRPr="003E7B0D" w:rsidRDefault="004C767C"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Detalles sobre la estructura legal del órgano de gobierno y su recepción de apoyo clave por parte de un país de acogida, una Organización Internacional Asociada (OIA) de la Convención o una organización intergubernamental anfitriona. Como órgano de gobierno podrá funcionar de forma independiente e informará responsablemente a todos los miembros que constituyen la iniciativa regional (Partes Contratantes y otros miembros): </w:t>
      </w:r>
    </w:p>
    <w:p w14:paraId="36EA3774"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0569D6DC" w14:textId="32899C71" w:rsidR="004C767C" w:rsidRPr="003E7B0D" w:rsidRDefault="00477FE3" w:rsidP="00193E14">
      <w:pPr>
        <w:pStyle w:val="ListParagraph"/>
        <w:numPr>
          <w:ilvl w:val="0"/>
          <w:numId w:val="4"/>
        </w:numPr>
        <w:ind w:left="851" w:hanging="425"/>
        <w:jc w:val="left"/>
        <w:rPr>
          <w:rFonts w:asciiTheme="minorHAnsi" w:eastAsia="Batang" w:hAnsiTheme="minorHAnsi" w:cs="Arabic Typesetting"/>
          <w:noProof/>
          <w:lang w:val="es-ES_tradnl" w:eastAsia="ko-KR"/>
        </w:rPr>
      </w:pPr>
      <w:r w:rsidRPr="003E7B0D">
        <w:rPr>
          <w:rFonts w:asciiTheme="minorHAnsi" w:eastAsia="Batang" w:hAnsiTheme="minorHAnsi" w:cs="Arabic Typesetting"/>
          <w:b/>
          <w:noProof/>
          <w:lang w:val="es-ES_tradnl" w:eastAsia="ko-KR"/>
        </w:rPr>
        <w:t>Iniciativa de la cuenca Amazónica</w:t>
      </w:r>
      <w:r w:rsidR="00721724" w:rsidRPr="003E7B0D">
        <w:rPr>
          <w:rFonts w:asciiTheme="minorHAnsi" w:eastAsia="Batang" w:hAnsiTheme="minorHAnsi" w:cs="Arabic Typesetting"/>
          <w:b/>
          <w:noProof/>
          <w:lang w:val="es-ES_tradnl" w:eastAsia="ko-KR"/>
        </w:rPr>
        <w:t>:</w:t>
      </w:r>
      <w:r w:rsidR="00721724" w:rsidRPr="003E7B0D">
        <w:rPr>
          <w:rFonts w:asciiTheme="minorHAnsi" w:eastAsia="Batang" w:hAnsiTheme="minorHAnsi" w:cs="Arabic Typesetting"/>
          <w:noProof/>
          <w:lang w:val="es-ES_tradnl" w:eastAsia="ko-KR"/>
        </w:rPr>
        <w:t xml:space="preserve"> </w:t>
      </w:r>
      <w:r w:rsidR="004C767C" w:rsidRPr="003E7B0D">
        <w:rPr>
          <w:rFonts w:asciiTheme="minorHAnsi" w:eastAsia="Batang" w:hAnsiTheme="minorHAnsi" w:cs="Arabic Typesetting"/>
          <w:noProof/>
          <w:lang w:val="es-ES_tradnl" w:eastAsia="ko-KR"/>
        </w:rPr>
        <w:t>Una secretaría técnica será acogida inicialmente por Colombia, véase más arriba. Es necesario desarrollar detalles adicionales</w:t>
      </w:r>
      <w:r w:rsidR="003F6183" w:rsidRPr="003E7B0D">
        <w:rPr>
          <w:rFonts w:asciiTheme="minorHAnsi" w:eastAsia="Batang" w:hAnsiTheme="minorHAnsi" w:cs="Arabic Typesetting"/>
          <w:noProof/>
          <w:lang w:val="es-ES_tradnl" w:eastAsia="ko-KR"/>
        </w:rPr>
        <w:t>.</w:t>
      </w:r>
    </w:p>
    <w:p w14:paraId="01E07ED6" w14:textId="77777777" w:rsidR="00721724" w:rsidRPr="003E7B0D" w:rsidRDefault="00721724" w:rsidP="00193E14">
      <w:pPr>
        <w:pStyle w:val="ListParagraph"/>
        <w:ind w:left="851" w:hanging="425"/>
        <w:jc w:val="left"/>
        <w:rPr>
          <w:rFonts w:asciiTheme="minorHAnsi" w:eastAsia="Batang" w:hAnsiTheme="minorHAnsi" w:cs="Arabic Typesetting"/>
          <w:noProof/>
          <w:lang w:val="es-ES_tradnl" w:eastAsia="ko-KR"/>
        </w:rPr>
      </w:pPr>
    </w:p>
    <w:p w14:paraId="4C09F4EB" w14:textId="77777777" w:rsidR="00D901B9" w:rsidRPr="003E7B0D" w:rsidRDefault="00477FE3" w:rsidP="00D901B9">
      <w:pPr>
        <w:pStyle w:val="ListParagraph"/>
        <w:numPr>
          <w:ilvl w:val="0"/>
          <w:numId w:val="4"/>
        </w:numPr>
        <w:ind w:left="851" w:hanging="425"/>
        <w:jc w:val="left"/>
        <w:rPr>
          <w:rFonts w:asciiTheme="minorHAnsi" w:eastAsia="Batang" w:hAnsiTheme="minorHAnsi" w:cs="Arabic Typesetting"/>
          <w:noProof/>
          <w:lang w:val="es-ES_tradnl" w:eastAsia="ko-KR"/>
        </w:rPr>
      </w:pPr>
      <w:r w:rsidRPr="003E7B0D">
        <w:rPr>
          <w:rFonts w:asciiTheme="minorHAnsi" w:hAnsiTheme="minorHAnsi"/>
          <w:b/>
          <w:noProof/>
          <w:lang w:val="es-ES_tradnl"/>
        </w:rPr>
        <w:t>Iniciativa de Asia Central</w:t>
      </w:r>
      <w:r w:rsidR="00E301E4" w:rsidRPr="003E7B0D">
        <w:rPr>
          <w:rFonts w:asciiTheme="minorHAnsi" w:hAnsiTheme="minorHAnsi"/>
          <w:b/>
          <w:noProof/>
          <w:lang w:val="es-ES_tradnl"/>
        </w:rPr>
        <w:t>:</w:t>
      </w:r>
      <w:r w:rsidR="007F03C4" w:rsidRPr="003E7B0D">
        <w:rPr>
          <w:rFonts w:asciiTheme="minorHAnsi" w:hAnsiTheme="minorHAnsi" w:cs="Arabic Typesetting"/>
          <w:noProof/>
          <w:lang w:val="es-ES_tradnl"/>
        </w:rPr>
        <w:t xml:space="preserve"> </w:t>
      </w:r>
      <w:r w:rsidR="004C767C" w:rsidRPr="003E7B0D">
        <w:rPr>
          <w:rFonts w:asciiTheme="minorHAnsi" w:hAnsiTheme="minorHAnsi" w:cs="Arabic Typesetting"/>
          <w:noProof/>
          <w:lang w:val="es-ES_tradnl"/>
        </w:rPr>
        <w:t xml:space="preserve">El secretario técnico será </w:t>
      </w:r>
      <w:r w:rsidR="00D901B9" w:rsidRPr="003E7B0D">
        <w:rPr>
          <w:rFonts w:asciiTheme="minorHAnsi" w:hAnsiTheme="minorHAnsi" w:cs="Arabic Typesetting"/>
          <w:noProof/>
          <w:lang w:val="es-ES_tradnl"/>
        </w:rPr>
        <w:t>acogido</w:t>
      </w:r>
      <w:r w:rsidR="004C767C" w:rsidRPr="003E7B0D">
        <w:rPr>
          <w:rFonts w:asciiTheme="minorHAnsi" w:hAnsiTheme="minorHAnsi" w:cs="Arabic Typesetting"/>
          <w:noProof/>
          <w:lang w:val="es-ES_tradnl"/>
        </w:rPr>
        <w:t xml:space="preserve"> por una organización adecuada que </w:t>
      </w:r>
      <w:r w:rsidR="00D901B9" w:rsidRPr="003E7B0D">
        <w:rPr>
          <w:rFonts w:asciiTheme="minorHAnsi" w:hAnsiTheme="minorHAnsi" w:cs="Arabic Typesetting"/>
          <w:noProof/>
          <w:lang w:val="es-ES_tradnl"/>
        </w:rPr>
        <w:t>trabaje</w:t>
      </w:r>
      <w:r w:rsidR="004C767C" w:rsidRPr="003E7B0D">
        <w:rPr>
          <w:rFonts w:asciiTheme="minorHAnsi" w:hAnsiTheme="minorHAnsi" w:cs="Arabic Typesetting"/>
          <w:noProof/>
          <w:lang w:val="es-ES_tradnl"/>
        </w:rPr>
        <w:t xml:space="preserve"> a nivel regional en Asia Central. La Secretaría de Ramsar actuará como facilitador interino de la iniciativa hasta</w:t>
      </w:r>
      <w:r w:rsidR="00D901B9" w:rsidRPr="003E7B0D">
        <w:rPr>
          <w:rFonts w:asciiTheme="minorHAnsi" w:hAnsiTheme="minorHAnsi" w:cs="Arabic Typesetting"/>
          <w:noProof/>
          <w:lang w:val="es-ES_tradnl"/>
        </w:rPr>
        <w:t xml:space="preserve"> que se identifique a la organización de acogida y </w:t>
      </w:r>
      <w:r w:rsidR="004C767C" w:rsidRPr="003E7B0D">
        <w:rPr>
          <w:rFonts w:asciiTheme="minorHAnsi" w:hAnsiTheme="minorHAnsi" w:cs="Arabic Typesetting"/>
          <w:noProof/>
          <w:lang w:val="es-ES_tradnl"/>
        </w:rPr>
        <w:t xml:space="preserve">se </w:t>
      </w:r>
      <w:r w:rsidR="00D901B9" w:rsidRPr="003E7B0D">
        <w:rPr>
          <w:rFonts w:asciiTheme="minorHAnsi" w:hAnsiTheme="minorHAnsi" w:cs="Arabic Typesetting"/>
          <w:noProof/>
          <w:lang w:val="es-ES_tradnl"/>
        </w:rPr>
        <w:t>contrate al</w:t>
      </w:r>
      <w:r w:rsidR="004C767C" w:rsidRPr="003E7B0D">
        <w:rPr>
          <w:rFonts w:asciiTheme="minorHAnsi" w:hAnsiTheme="minorHAnsi" w:cs="Arabic Typesetting"/>
          <w:noProof/>
          <w:lang w:val="es-ES_tradnl"/>
        </w:rPr>
        <w:t xml:space="preserve"> secretario técnico.</w:t>
      </w:r>
    </w:p>
    <w:p w14:paraId="5769DA52" w14:textId="3505BDC1" w:rsidR="00AF2B77" w:rsidRPr="003E7B0D" w:rsidRDefault="00D901B9" w:rsidP="00D901B9">
      <w:pPr>
        <w:rPr>
          <w:rFonts w:asciiTheme="minorHAnsi" w:eastAsia="Batang" w:hAnsiTheme="minorHAnsi" w:cs="Arabic Typesetting"/>
          <w:noProof/>
          <w:lang w:val="es-ES_tradnl" w:eastAsia="ko-KR"/>
        </w:rPr>
      </w:pPr>
      <w:r w:rsidRPr="003E7B0D">
        <w:rPr>
          <w:rFonts w:asciiTheme="minorHAnsi" w:eastAsia="Batang" w:hAnsiTheme="minorHAnsi" w:cs="Arabic Typesetting"/>
          <w:noProof/>
          <w:lang w:val="es-ES_tradnl" w:eastAsia="ko-KR"/>
        </w:rPr>
        <w:t xml:space="preserve"> </w:t>
      </w:r>
    </w:p>
    <w:p w14:paraId="20340D90" w14:textId="6C11D7C7" w:rsidR="00D901B9" w:rsidRPr="003E7B0D" w:rsidRDefault="00477FE3" w:rsidP="00193E14">
      <w:pPr>
        <w:pStyle w:val="ListParagraph"/>
        <w:numPr>
          <w:ilvl w:val="0"/>
          <w:numId w:val="4"/>
        </w:numPr>
        <w:ind w:left="851" w:hanging="425"/>
        <w:jc w:val="left"/>
        <w:rPr>
          <w:rFonts w:asciiTheme="minorHAnsi" w:eastAsia="Batang" w:hAnsiTheme="minorHAnsi" w:cs="Arabic Typesetting"/>
          <w:noProof/>
          <w:lang w:val="es-ES_tradnl" w:eastAsia="ko-KR"/>
        </w:rPr>
      </w:pPr>
      <w:r w:rsidRPr="003E7B0D">
        <w:rPr>
          <w:rFonts w:asciiTheme="minorHAnsi" w:hAnsiTheme="minorHAnsi"/>
          <w:b/>
          <w:noProof/>
          <w:lang w:val="es-ES_tradnl"/>
        </w:rPr>
        <w:t>Iniciativa Indo-Birmana</w:t>
      </w:r>
      <w:r w:rsidR="00E301E4" w:rsidRPr="003E7B0D">
        <w:rPr>
          <w:rFonts w:asciiTheme="minorHAnsi" w:eastAsia="Batang" w:hAnsiTheme="minorHAnsi" w:cs="Arabic Typesetting"/>
          <w:b/>
          <w:noProof/>
          <w:lang w:val="es-ES_tradnl" w:eastAsia="ko-KR"/>
        </w:rPr>
        <w:t>:</w:t>
      </w:r>
      <w:r w:rsidR="00552D72" w:rsidRPr="003E7B0D">
        <w:rPr>
          <w:rFonts w:asciiTheme="minorHAnsi" w:eastAsia="Batang" w:hAnsiTheme="minorHAnsi" w:cs="Arabic Typesetting"/>
          <w:noProof/>
          <w:lang w:val="es-ES_tradnl" w:eastAsia="ko-KR"/>
        </w:rPr>
        <w:t xml:space="preserve"> </w:t>
      </w:r>
      <w:r w:rsidR="00D901B9" w:rsidRPr="003E7B0D">
        <w:rPr>
          <w:rFonts w:asciiTheme="minorHAnsi" w:eastAsia="Batang" w:hAnsiTheme="minorHAnsi" w:cs="Arabic Typesetting"/>
          <w:noProof/>
          <w:lang w:val="es-ES_tradnl" w:eastAsia="ko-KR"/>
        </w:rPr>
        <w:t>La Oficina Regional de la UICN para Asia acogerá a la secretaría y la apoyará.</w:t>
      </w:r>
    </w:p>
    <w:p w14:paraId="1C7B53AE" w14:textId="77777777" w:rsidR="00552D72" w:rsidRPr="003E7B0D" w:rsidRDefault="00552D72" w:rsidP="00D901B9">
      <w:pPr>
        <w:rPr>
          <w:rFonts w:asciiTheme="minorHAnsi" w:eastAsia="Batang" w:hAnsiTheme="minorHAnsi" w:cs="Arabic Typesetting"/>
          <w:noProof/>
          <w:lang w:val="es-ES_tradnl" w:eastAsia="ko-KR"/>
        </w:rPr>
      </w:pPr>
    </w:p>
    <w:p w14:paraId="13B325A1" w14:textId="05CBC24C" w:rsidR="00D901B9" w:rsidRPr="003E7B0D" w:rsidRDefault="00477FE3" w:rsidP="00193E14">
      <w:pPr>
        <w:pStyle w:val="ListParagraph"/>
        <w:numPr>
          <w:ilvl w:val="0"/>
          <w:numId w:val="4"/>
        </w:numPr>
        <w:ind w:left="851" w:hanging="425"/>
        <w:jc w:val="left"/>
        <w:rPr>
          <w:rFonts w:asciiTheme="minorHAnsi" w:eastAsia="Batang" w:hAnsiTheme="minorHAnsi" w:cs="Arabic Typesetting"/>
          <w:noProof/>
          <w:lang w:val="es-ES_tradnl" w:eastAsia="ko-KR"/>
        </w:rPr>
      </w:pPr>
      <w:r w:rsidRPr="003E7B0D">
        <w:rPr>
          <w:rFonts w:asciiTheme="minorHAnsi" w:hAnsiTheme="minorHAnsi"/>
          <w:b/>
          <w:noProof/>
          <w:lang w:val="es-ES_tradnl"/>
        </w:rPr>
        <w:t>Iniciativa de la cuenca del río Senegal</w:t>
      </w:r>
      <w:r w:rsidR="00E301E4" w:rsidRPr="003E7B0D">
        <w:rPr>
          <w:rFonts w:asciiTheme="minorHAnsi" w:hAnsiTheme="minorHAnsi"/>
          <w:b/>
          <w:noProof/>
          <w:lang w:val="es-ES_tradnl"/>
        </w:rPr>
        <w:t>:</w:t>
      </w:r>
      <w:r w:rsidR="00AF2B77" w:rsidRPr="003E7B0D">
        <w:rPr>
          <w:rFonts w:asciiTheme="minorHAnsi" w:hAnsiTheme="minorHAnsi"/>
          <w:b/>
          <w:noProof/>
          <w:lang w:val="es-ES_tradnl"/>
        </w:rPr>
        <w:t xml:space="preserve"> </w:t>
      </w:r>
      <w:r w:rsidR="00D901B9" w:rsidRPr="003E7B0D">
        <w:rPr>
          <w:rFonts w:asciiTheme="minorHAnsi" w:hAnsiTheme="minorHAnsi"/>
          <w:noProof/>
          <w:lang w:val="es-ES_tradnl"/>
        </w:rPr>
        <w:t xml:space="preserve">La OMVS y la Dirección Nacional de Parques de Senegal proporcionarán apoyo clave. </w:t>
      </w:r>
    </w:p>
    <w:p w14:paraId="12236EF0" w14:textId="77777777" w:rsidR="007F03C4" w:rsidRPr="003E7B0D" w:rsidRDefault="007F03C4" w:rsidP="00D901B9">
      <w:pPr>
        <w:rPr>
          <w:rFonts w:asciiTheme="minorHAnsi" w:eastAsia="Calibri" w:hAnsiTheme="minorHAnsi"/>
          <w:noProof/>
          <w:sz w:val="22"/>
          <w:szCs w:val="22"/>
          <w:lang w:val="es-ES_tradnl" w:eastAsia="en-US"/>
        </w:rPr>
      </w:pPr>
    </w:p>
    <w:p w14:paraId="4230167A" w14:textId="39EB01B2" w:rsidR="00D901B9" w:rsidRPr="003E7B0D" w:rsidRDefault="00D901B9"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Los progresos y planes para 2016 para </w:t>
      </w:r>
      <w:r w:rsidR="00087700" w:rsidRPr="003E7B0D">
        <w:rPr>
          <w:rFonts w:asciiTheme="minorHAnsi" w:hAnsiTheme="minorHAnsi"/>
          <w:noProof/>
          <w:lang w:val="es-ES_tradnl"/>
        </w:rPr>
        <w:t>elaborar</w:t>
      </w:r>
      <w:r w:rsidRPr="003E7B0D">
        <w:rPr>
          <w:rFonts w:asciiTheme="minorHAnsi" w:hAnsiTheme="minorHAnsi"/>
          <w:noProof/>
          <w:lang w:val="es-ES_tradnl"/>
        </w:rPr>
        <w:t xml:space="preserve"> </w:t>
      </w:r>
      <w:r w:rsidR="00087700" w:rsidRPr="003E7B0D">
        <w:rPr>
          <w:rFonts w:asciiTheme="minorHAnsi" w:hAnsiTheme="minorHAnsi"/>
          <w:noProof/>
          <w:lang w:val="es-ES_tradnl"/>
        </w:rPr>
        <w:t xml:space="preserve">por escrito y de común acuerdo </w:t>
      </w:r>
      <w:r w:rsidRPr="003E7B0D">
        <w:rPr>
          <w:rFonts w:asciiTheme="minorHAnsi" w:hAnsiTheme="minorHAnsi"/>
          <w:noProof/>
          <w:lang w:val="es-ES_tradnl"/>
        </w:rPr>
        <w:t xml:space="preserve">procedimientos operativos basados ​​en el mandato, el reglamento o </w:t>
      </w:r>
      <w:r w:rsidR="00087700" w:rsidRPr="003E7B0D">
        <w:rPr>
          <w:rFonts w:asciiTheme="minorHAnsi" w:hAnsiTheme="minorHAnsi"/>
          <w:noProof/>
          <w:lang w:val="es-ES_tradnl"/>
        </w:rPr>
        <w:t>los lineamientos operativos</w:t>
      </w:r>
      <w:r w:rsidRPr="003E7B0D">
        <w:rPr>
          <w:rFonts w:asciiTheme="minorHAnsi" w:hAnsiTheme="minorHAnsi"/>
          <w:noProof/>
          <w:lang w:val="es-ES_tradnl"/>
        </w:rPr>
        <w:t>:</w:t>
      </w:r>
    </w:p>
    <w:p w14:paraId="2D176B6E" w14:textId="77777777" w:rsidR="007F03C4" w:rsidRPr="003E7B0D" w:rsidRDefault="007F03C4" w:rsidP="00087700">
      <w:pPr>
        <w:pStyle w:val="ListParagraph"/>
        <w:ind w:left="426"/>
        <w:jc w:val="left"/>
        <w:rPr>
          <w:rFonts w:asciiTheme="minorHAnsi" w:hAnsiTheme="minorHAnsi"/>
          <w:noProof/>
          <w:lang w:val="es-ES_tradnl"/>
        </w:rPr>
      </w:pPr>
    </w:p>
    <w:p w14:paraId="7681347F" w14:textId="3F2C62A7" w:rsidR="00721724" w:rsidRPr="003E7B0D" w:rsidRDefault="00477FE3" w:rsidP="00193E14">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Iniciativa de la cuenca Amazónica</w:t>
      </w:r>
      <w:r w:rsidR="00721724" w:rsidRPr="003E7B0D">
        <w:rPr>
          <w:rFonts w:asciiTheme="minorHAnsi" w:hAnsiTheme="minorHAnsi"/>
          <w:noProof/>
          <w:sz w:val="22"/>
          <w:szCs w:val="22"/>
          <w:lang w:val="es-ES_tradnl"/>
        </w:rPr>
        <w:t>:</w:t>
      </w:r>
      <w:r w:rsidR="00721724" w:rsidRPr="003E7B0D">
        <w:rPr>
          <w:rFonts w:asciiTheme="minorHAnsi" w:hAnsiTheme="minorHAnsi"/>
          <w:b w:val="0"/>
          <w:noProof/>
          <w:sz w:val="22"/>
          <w:szCs w:val="22"/>
          <w:lang w:val="es-ES_tradnl"/>
        </w:rPr>
        <w:t xml:space="preserve"> </w:t>
      </w:r>
      <w:r w:rsidR="00087700" w:rsidRPr="003E7B0D">
        <w:rPr>
          <w:rFonts w:asciiTheme="minorHAnsi" w:hAnsiTheme="minorHAnsi"/>
          <w:b w:val="0"/>
          <w:noProof/>
          <w:sz w:val="22"/>
          <w:szCs w:val="22"/>
          <w:lang w:val="es-ES_tradnl"/>
        </w:rPr>
        <w:t xml:space="preserve">Se necesita </w:t>
      </w:r>
      <w:r w:rsidR="003F6183" w:rsidRPr="003E7B0D">
        <w:rPr>
          <w:rFonts w:asciiTheme="minorHAnsi" w:hAnsiTheme="minorHAnsi"/>
          <w:b w:val="0"/>
          <w:noProof/>
          <w:sz w:val="22"/>
          <w:szCs w:val="22"/>
          <w:lang w:val="es-ES_tradnl"/>
        </w:rPr>
        <w:t>examinar y desarrollar los mismos</w:t>
      </w:r>
      <w:r w:rsidR="00721724" w:rsidRPr="003E7B0D">
        <w:rPr>
          <w:rFonts w:asciiTheme="minorHAnsi" w:hAnsiTheme="minorHAnsi"/>
          <w:b w:val="0"/>
          <w:noProof/>
          <w:sz w:val="22"/>
          <w:szCs w:val="22"/>
          <w:lang w:val="es-ES_tradnl"/>
        </w:rPr>
        <w:t>.</w:t>
      </w:r>
    </w:p>
    <w:p w14:paraId="55C7EEA9" w14:textId="77777777" w:rsidR="00721724" w:rsidRPr="003E7B0D" w:rsidRDefault="00721724" w:rsidP="00193E14">
      <w:pPr>
        <w:pStyle w:val="BodyText"/>
        <w:spacing w:line="268" w:lineRule="exact"/>
        <w:ind w:left="851" w:right="103" w:hanging="425"/>
        <w:jc w:val="left"/>
        <w:rPr>
          <w:rFonts w:asciiTheme="minorHAnsi" w:hAnsiTheme="minorHAnsi"/>
          <w:b w:val="0"/>
          <w:noProof/>
          <w:sz w:val="22"/>
          <w:szCs w:val="22"/>
          <w:lang w:val="es-ES_tradnl"/>
        </w:rPr>
      </w:pPr>
    </w:p>
    <w:p w14:paraId="2953CB1A" w14:textId="67F3D0E6" w:rsidR="00087700" w:rsidRPr="003E7B0D" w:rsidRDefault="00477FE3" w:rsidP="00193E14">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de Asia Central</w:t>
      </w:r>
      <w:r w:rsidR="00E301E4" w:rsidRPr="003E7B0D">
        <w:rPr>
          <w:rFonts w:asciiTheme="minorHAnsi" w:eastAsia="Calibri" w:hAnsiTheme="minorHAnsi"/>
          <w:noProof/>
          <w:sz w:val="22"/>
          <w:szCs w:val="22"/>
          <w:lang w:val="es-ES_tradnl"/>
        </w:rPr>
        <w:t>:</w:t>
      </w:r>
      <w:r w:rsidR="007F03C4" w:rsidRPr="003E7B0D">
        <w:rPr>
          <w:rFonts w:asciiTheme="minorHAnsi" w:hAnsiTheme="minorHAnsi"/>
          <w:noProof/>
          <w:sz w:val="22"/>
          <w:szCs w:val="22"/>
          <w:lang w:val="es-ES_tradnl"/>
        </w:rPr>
        <w:t xml:space="preserve"> </w:t>
      </w:r>
      <w:r w:rsidR="00087700" w:rsidRPr="003E7B0D">
        <w:rPr>
          <w:rFonts w:asciiTheme="minorHAnsi" w:hAnsiTheme="minorHAnsi"/>
          <w:b w:val="0"/>
          <w:noProof/>
          <w:sz w:val="22"/>
          <w:szCs w:val="22"/>
          <w:lang w:val="es-ES_tradnl"/>
        </w:rPr>
        <w:t>El mandato servirá como un documento clave para establecer el mecanismo de gestión, consulta y coordinación antes descrito y para garantizar un mecanismo equitativo, eficaz y transparente de gestión, consulta y coordinación.</w:t>
      </w:r>
    </w:p>
    <w:p w14:paraId="2BBEEA89" w14:textId="77777777" w:rsidR="00552D72" w:rsidRPr="003E7B0D" w:rsidRDefault="00552D72" w:rsidP="000436D1">
      <w:pPr>
        <w:pStyle w:val="BodyText"/>
        <w:spacing w:line="268" w:lineRule="exact"/>
        <w:ind w:right="103"/>
        <w:jc w:val="left"/>
        <w:rPr>
          <w:rFonts w:asciiTheme="minorHAnsi" w:hAnsiTheme="minorHAnsi"/>
          <w:b w:val="0"/>
          <w:noProof/>
          <w:sz w:val="22"/>
          <w:szCs w:val="22"/>
          <w:lang w:val="es-ES_tradnl"/>
        </w:rPr>
      </w:pPr>
    </w:p>
    <w:p w14:paraId="263F54DF" w14:textId="6AABEA9B" w:rsidR="000436D1" w:rsidRPr="003E7B0D" w:rsidRDefault="00477FE3" w:rsidP="00193E14">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Indo-Birmana</w:t>
      </w:r>
      <w:r w:rsidR="00E301E4" w:rsidRPr="003E7B0D">
        <w:rPr>
          <w:rFonts w:asciiTheme="minorHAnsi" w:hAnsiTheme="minorHAnsi"/>
          <w:noProof/>
          <w:sz w:val="22"/>
          <w:szCs w:val="22"/>
          <w:lang w:val="es-ES_tradnl"/>
        </w:rPr>
        <w:t>:</w:t>
      </w:r>
      <w:r w:rsidR="00552D72" w:rsidRPr="003E7B0D">
        <w:rPr>
          <w:rFonts w:asciiTheme="minorHAnsi" w:hAnsiTheme="minorHAnsi"/>
          <w:b w:val="0"/>
          <w:noProof/>
          <w:sz w:val="22"/>
          <w:szCs w:val="22"/>
          <w:lang w:val="es-ES_tradnl"/>
        </w:rPr>
        <w:t xml:space="preserve"> </w:t>
      </w:r>
      <w:r w:rsidR="000436D1" w:rsidRPr="003E7B0D">
        <w:rPr>
          <w:rFonts w:asciiTheme="minorHAnsi" w:hAnsiTheme="minorHAnsi"/>
          <w:b w:val="0"/>
          <w:noProof/>
          <w:sz w:val="22"/>
          <w:szCs w:val="22"/>
          <w:lang w:val="es-ES_tradnl"/>
        </w:rPr>
        <w:t xml:space="preserve">Los asociados de la iniciativa regional finalizarán y adoptarán durante un taller de </w:t>
      </w:r>
      <w:r w:rsidR="003F6183" w:rsidRPr="003E7B0D">
        <w:rPr>
          <w:rFonts w:asciiTheme="minorHAnsi" w:hAnsiTheme="minorHAnsi"/>
          <w:b w:val="0"/>
          <w:noProof/>
          <w:sz w:val="22"/>
          <w:szCs w:val="22"/>
          <w:lang w:val="es-ES_tradnl"/>
        </w:rPr>
        <w:t>introducción</w:t>
      </w:r>
      <w:r w:rsidR="000436D1" w:rsidRPr="003E7B0D">
        <w:rPr>
          <w:rFonts w:asciiTheme="minorHAnsi" w:hAnsiTheme="minorHAnsi"/>
          <w:b w:val="0"/>
          <w:noProof/>
          <w:sz w:val="22"/>
          <w:szCs w:val="22"/>
          <w:lang w:val="es-ES_tradnl"/>
        </w:rPr>
        <w:t xml:space="preserve"> a principios de 2016 el mandato de la iniciativa regional, su visión estratégica y el plan de trabajo </w:t>
      </w:r>
      <w:r w:rsidR="003F6183" w:rsidRPr="003E7B0D">
        <w:rPr>
          <w:rFonts w:asciiTheme="minorHAnsi" w:hAnsiTheme="minorHAnsi"/>
          <w:b w:val="0"/>
          <w:noProof/>
          <w:sz w:val="22"/>
          <w:szCs w:val="22"/>
          <w:lang w:val="es-ES_tradnl"/>
        </w:rPr>
        <w:t xml:space="preserve">para </w:t>
      </w:r>
      <w:r w:rsidR="000436D1" w:rsidRPr="003E7B0D">
        <w:rPr>
          <w:rFonts w:asciiTheme="minorHAnsi" w:hAnsiTheme="minorHAnsi"/>
          <w:b w:val="0"/>
          <w:noProof/>
          <w:sz w:val="22"/>
          <w:szCs w:val="22"/>
          <w:lang w:val="es-ES_tradnl"/>
        </w:rPr>
        <w:t>2016-2018. Las actas y los procedimientos de los órganos de gobierno serán proporcionados por la Secretaría de Ramsar.</w:t>
      </w:r>
    </w:p>
    <w:p w14:paraId="4B1BB750" w14:textId="77777777" w:rsidR="00552D72" w:rsidRPr="003E7B0D" w:rsidRDefault="00552D72" w:rsidP="00F07F63">
      <w:pPr>
        <w:pStyle w:val="BodyText"/>
        <w:spacing w:line="268" w:lineRule="exact"/>
        <w:ind w:right="103"/>
        <w:jc w:val="left"/>
        <w:rPr>
          <w:rFonts w:asciiTheme="minorHAnsi" w:hAnsiTheme="minorHAnsi"/>
          <w:b w:val="0"/>
          <w:noProof/>
          <w:sz w:val="22"/>
          <w:szCs w:val="22"/>
          <w:lang w:val="es-ES_tradnl"/>
        </w:rPr>
      </w:pPr>
    </w:p>
    <w:p w14:paraId="5534695B" w14:textId="5642BF12" w:rsidR="00F07F63" w:rsidRPr="003E7B0D" w:rsidRDefault="00477FE3" w:rsidP="00193E14">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de la cuenca del río Senegal</w:t>
      </w:r>
      <w:r w:rsidR="00E301E4" w:rsidRPr="003E7B0D">
        <w:rPr>
          <w:rFonts w:asciiTheme="minorHAnsi" w:eastAsia="Calibri" w:hAnsiTheme="minorHAnsi"/>
          <w:noProof/>
          <w:sz w:val="22"/>
          <w:szCs w:val="22"/>
          <w:lang w:val="es-ES_tradnl"/>
        </w:rPr>
        <w:t>:</w:t>
      </w:r>
      <w:r w:rsidR="00266A8F" w:rsidRPr="003E7B0D">
        <w:rPr>
          <w:rFonts w:asciiTheme="minorHAnsi" w:eastAsia="Calibri" w:hAnsiTheme="minorHAnsi"/>
          <w:noProof/>
          <w:sz w:val="22"/>
          <w:szCs w:val="22"/>
          <w:lang w:val="es-ES_tradnl"/>
        </w:rPr>
        <w:t xml:space="preserve"> </w:t>
      </w:r>
      <w:r w:rsidR="00F07F63" w:rsidRPr="003E7B0D">
        <w:rPr>
          <w:rFonts w:asciiTheme="minorHAnsi" w:eastAsia="Calibri" w:hAnsiTheme="minorHAnsi"/>
          <w:b w:val="0"/>
          <w:noProof/>
          <w:sz w:val="22"/>
          <w:szCs w:val="22"/>
          <w:lang w:val="es-ES_tradnl"/>
        </w:rPr>
        <w:t>Se elaborará el reglamento y un manual específico para la gestión administrativa y financiera.</w:t>
      </w:r>
    </w:p>
    <w:p w14:paraId="187B37C0" w14:textId="77777777" w:rsidR="007F03C4" w:rsidRPr="003E7B0D" w:rsidRDefault="007F03C4" w:rsidP="00194C81">
      <w:pPr>
        <w:rPr>
          <w:rFonts w:asciiTheme="minorHAnsi" w:eastAsia="Calibri" w:hAnsiTheme="minorHAnsi"/>
          <w:noProof/>
          <w:sz w:val="22"/>
          <w:szCs w:val="22"/>
          <w:lang w:val="es-ES_tradnl" w:eastAsia="en-US"/>
        </w:rPr>
      </w:pPr>
    </w:p>
    <w:p w14:paraId="0E4A9BE5" w14:textId="03DB3CAF" w:rsidR="00F07F63" w:rsidRPr="003E7B0D" w:rsidRDefault="00F07F63"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La composición del órgano de gobierno, y la planificación y el calendario para elaborar el mandato, el reglamento u otras normas escritas para la gestión y coordinación de la iniciativa regional:</w:t>
      </w:r>
    </w:p>
    <w:p w14:paraId="5D9A8E08"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0D47ADEA" w14:textId="16D8C59E" w:rsidR="00721724"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eastAsia="Batang" w:hAnsiTheme="minorHAnsi"/>
          <w:b/>
          <w:noProof/>
          <w:lang w:val="es-ES_tradnl" w:eastAsia="ko-KR"/>
        </w:rPr>
        <w:t>Iniciativa de la cuenca Amazónica</w:t>
      </w:r>
      <w:r w:rsidR="00721724" w:rsidRPr="003E7B0D">
        <w:rPr>
          <w:rFonts w:asciiTheme="minorHAnsi" w:eastAsia="Batang" w:hAnsiTheme="minorHAnsi"/>
          <w:b/>
          <w:noProof/>
          <w:lang w:val="es-ES_tradnl" w:eastAsia="ko-KR"/>
        </w:rPr>
        <w:t>:</w:t>
      </w:r>
      <w:r w:rsidR="00721724" w:rsidRPr="003E7B0D">
        <w:rPr>
          <w:rFonts w:asciiTheme="minorHAnsi" w:eastAsia="Batang" w:hAnsiTheme="minorHAnsi"/>
          <w:noProof/>
          <w:lang w:val="es-ES_tradnl" w:eastAsia="ko-KR"/>
        </w:rPr>
        <w:t xml:space="preserve"> </w:t>
      </w:r>
      <w:r w:rsidR="003F6183" w:rsidRPr="003E7B0D">
        <w:rPr>
          <w:rFonts w:asciiTheme="minorHAnsi" w:eastAsia="Batang" w:hAnsiTheme="minorHAnsi"/>
          <w:noProof/>
          <w:lang w:val="es-ES_tradnl" w:eastAsia="ko-KR"/>
        </w:rPr>
        <w:t>Se encuentra en</w:t>
      </w:r>
      <w:r w:rsidR="00F07F63" w:rsidRPr="003E7B0D">
        <w:rPr>
          <w:rFonts w:asciiTheme="minorHAnsi" w:eastAsia="Batang" w:hAnsiTheme="minorHAnsi"/>
          <w:noProof/>
          <w:lang w:val="es-ES_tradnl" w:eastAsia="ko-KR"/>
        </w:rPr>
        <w:t xml:space="preserve"> proceso, tiene que desarrollarse</w:t>
      </w:r>
      <w:r w:rsidR="00721724" w:rsidRPr="003E7B0D">
        <w:rPr>
          <w:rFonts w:asciiTheme="minorHAnsi" w:eastAsia="Batang" w:hAnsiTheme="minorHAnsi"/>
          <w:noProof/>
          <w:lang w:val="es-ES_tradnl" w:eastAsia="ko-KR"/>
        </w:rPr>
        <w:t>.</w:t>
      </w:r>
    </w:p>
    <w:p w14:paraId="11E797CB" w14:textId="77777777" w:rsidR="00721724" w:rsidRPr="003E7B0D" w:rsidRDefault="00721724" w:rsidP="00193E14">
      <w:pPr>
        <w:pStyle w:val="ListParagraph"/>
        <w:ind w:left="851" w:hanging="425"/>
        <w:jc w:val="left"/>
        <w:rPr>
          <w:rFonts w:asciiTheme="minorHAnsi" w:eastAsia="Batang" w:hAnsiTheme="minorHAnsi"/>
          <w:noProof/>
          <w:lang w:val="es-ES_tradnl" w:eastAsia="ko-KR"/>
        </w:rPr>
      </w:pPr>
    </w:p>
    <w:p w14:paraId="165D384B" w14:textId="575058C8" w:rsidR="00F07F63"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Asia Central</w:t>
      </w:r>
      <w:r w:rsidR="00E301E4" w:rsidRPr="003E7B0D">
        <w:rPr>
          <w:rFonts w:asciiTheme="minorHAnsi" w:hAnsiTheme="minorHAnsi"/>
          <w:b/>
          <w:noProof/>
          <w:lang w:val="es-ES_tradnl"/>
        </w:rPr>
        <w:t>:</w:t>
      </w:r>
      <w:r w:rsidR="007F03C4" w:rsidRPr="003E7B0D">
        <w:rPr>
          <w:rFonts w:asciiTheme="minorHAnsi" w:hAnsiTheme="minorHAnsi"/>
          <w:noProof/>
          <w:lang w:val="es-ES_tradnl"/>
        </w:rPr>
        <w:t xml:space="preserve"> </w:t>
      </w:r>
      <w:r w:rsidR="00F07F63" w:rsidRPr="003E7B0D">
        <w:rPr>
          <w:rFonts w:asciiTheme="minorHAnsi" w:hAnsiTheme="minorHAnsi"/>
          <w:noProof/>
          <w:lang w:val="es-ES_tradnl"/>
        </w:rPr>
        <w:t>El mandato para el comité de coordinación está en desarrollo. El mandato para el secretario té</w:t>
      </w:r>
      <w:r w:rsidR="00DA4516" w:rsidRPr="003E7B0D">
        <w:rPr>
          <w:rFonts w:asciiTheme="minorHAnsi" w:hAnsiTheme="minorHAnsi"/>
          <w:noProof/>
          <w:lang w:val="es-ES_tradnl"/>
        </w:rPr>
        <w:t>cnico se desarrollará</w:t>
      </w:r>
      <w:r w:rsidR="00F07F63" w:rsidRPr="003E7B0D">
        <w:rPr>
          <w:rFonts w:asciiTheme="minorHAnsi" w:hAnsiTheme="minorHAnsi"/>
          <w:noProof/>
          <w:lang w:val="es-ES_tradnl"/>
        </w:rPr>
        <w:t xml:space="preserve"> cuando se </w:t>
      </w:r>
      <w:r w:rsidR="00DA4516" w:rsidRPr="003E7B0D">
        <w:rPr>
          <w:rFonts w:asciiTheme="minorHAnsi" w:hAnsiTheme="minorHAnsi"/>
          <w:noProof/>
          <w:lang w:val="es-ES_tradnl"/>
        </w:rPr>
        <w:t>consiga</w:t>
      </w:r>
      <w:r w:rsidR="00F07F63" w:rsidRPr="003E7B0D">
        <w:rPr>
          <w:rFonts w:asciiTheme="minorHAnsi" w:hAnsiTheme="minorHAnsi"/>
          <w:noProof/>
          <w:lang w:val="es-ES_tradnl"/>
        </w:rPr>
        <w:t xml:space="preserve"> financiación para el cargo. Las funciones principales del secretario serán: facilitar el flujo de información, apoyar la comunicación, promover las buenas prácticas, llevar a cabo el plan de tr</w:t>
      </w:r>
      <w:r w:rsidR="00DA4516" w:rsidRPr="003E7B0D">
        <w:rPr>
          <w:rFonts w:asciiTheme="minorHAnsi" w:hAnsiTheme="minorHAnsi"/>
          <w:noProof/>
          <w:lang w:val="es-ES_tradnl"/>
        </w:rPr>
        <w:t>abajo de la iniciativa regional</w:t>
      </w:r>
      <w:r w:rsidR="00F07F63" w:rsidRPr="003E7B0D">
        <w:rPr>
          <w:rFonts w:asciiTheme="minorHAnsi" w:hAnsiTheme="minorHAnsi"/>
          <w:noProof/>
          <w:lang w:val="es-ES_tradnl"/>
        </w:rPr>
        <w:t xml:space="preserve"> y trabajar con las organizaciones asociadas.</w:t>
      </w:r>
    </w:p>
    <w:p w14:paraId="12904F8C" w14:textId="77777777" w:rsidR="00514F13" w:rsidRPr="003E7B0D" w:rsidRDefault="00514F13" w:rsidP="00DA4516">
      <w:pPr>
        <w:rPr>
          <w:rFonts w:asciiTheme="minorHAnsi" w:eastAsia="Batang" w:hAnsiTheme="minorHAnsi"/>
          <w:noProof/>
          <w:lang w:val="es-ES_tradnl" w:eastAsia="ko-KR"/>
        </w:rPr>
      </w:pPr>
    </w:p>
    <w:p w14:paraId="45485FB0" w14:textId="0412F0B8" w:rsidR="00E301E4"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Indo-Birmana</w:t>
      </w:r>
      <w:r w:rsidR="00E301E4" w:rsidRPr="003E7B0D">
        <w:rPr>
          <w:rFonts w:asciiTheme="minorHAnsi" w:eastAsia="Batang" w:hAnsiTheme="minorHAnsi"/>
          <w:b/>
          <w:noProof/>
          <w:lang w:val="es-ES_tradnl" w:eastAsia="ko-KR"/>
        </w:rPr>
        <w:t>:</w:t>
      </w:r>
      <w:r w:rsidR="00514F13" w:rsidRPr="003E7B0D">
        <w:rPr>
          <w:rFonts w:asciiTheme="minorHAnsi" w:eastAsia="Batang" w:hAnsiTheme="minorHAnsi"/>
          <w:noProof/>
          <w:lang w:val="es-ES_tradnl" w:eastAsia="ko-KR"/>
        </w:rPr>
        <w:t xml:space="preserve"> </w:t>
      </w:r>
      <w:r w:rsidR="00DA4516" w:rsidRPr="003E7B0D">
        <w:rPr>
          <w:rFonts w:asciiTheme="minorHAnsi" w:eastAsia="Batang" w:hAnsiTheme="minorHAnsi"/>
          <w:noProof/>
          <w:lang w:val="es-ES_tradnl" w:eastAsia="ko-KR"/>
        </w:rPr>
        <w:t>Véase arriba</w:t>
      </w:r>
      <w:r w:rsidR="00514F13" w:rsidRPr="003E7B0D">
        <w:rPr>
          <w:rFonts w:asciiTheme="minorHAnsi" w:eastAsia="Batang" w:hAnsiTheme="minorHAnsi"/>
          <w:noProof/>
          <w:lang w:val="es-ES_tradnl" w:eastAsia="ko-KR"/>
        </w:rPr>
        <w:t>.</w:t>
      </w:r>
    </w:p>
    <w:p w14:paraId="048BB4C3" w14:textId="77777777" w:rsidR="00514F13" w:rsidRPr="003E7B0D" w:rsidRDefault="00514F13" w:rsidP="00193E14">
      <w:pPr>
        <w:pStyle w:val="ListParagraph"/>
        <w:ind w:left="851" w:hanging="425"/>
        <w:jc w:val="left"/>
        <w:rPr>
          <w:rFonts w:asciiTheme="minorHAnsi" w:eastAsia="Batang" w:hAnsiTheme="minorHAnsi"/>
          <w:noProof/>
          <w:lang w:val="es-ES_tradnl" w:eastAsia="ko-KR"/>
        </w:rPr>
      </w:pPr>
    </w:p>
    <w:p w14:paraId="65A96AC7" w14:textId="33E62165" w:rsidR="00DA4516" w:rsidRPr="003E7B0D" w:rsidRDefault="00477FE3" w:rsidP="00193E14">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la cuenca del río Senegal</w:t>
      </w:r>
      <w:r w:rsidR="00E301E4" w:rsidRPr="003E7B0D">
        <w:rPr>
          <w:rFonts w:asciiTheme="minorHAnsi" w:hAnsiTheme="minorHAnsi"/>
          <w:b/>
          <w:noProof/>
          <w:lang w:val="es-ES_tradnl"/>
        </w:rPr>
        <w:t>:</w:t>
      </w:r>
      <w:r w:rsidR="00266A8F" w:rsidRPr="003E7B0D">
        <w:rPr>
          <w:rFonts w:asciiTheme="minorHAnsi" w:hAnsiTheme="minorHAnsi"/>
          <w:b/>
          <w:noProof/>
          <w:lang w:val="es-ES_tradnl"/>
        </w:rPr>
        <w:t xml:space="preserve"> </w:t>
      </w:r>
      <w:r w:rsidR="00DA4516" w:rsidRPr="003E7B0D">
        <w:rPr>
          <w:rFonts w:asciiTheme="minorHAnsi" w:hAnsiTheme="minorHAnsi"/>
          <w:noProof/>
          <w:lang w:val="es-ES_tradnl"/>
        </w:rPr>
        <w:t xml:space="preserve">Se especificarán estos puntos durante el primer año de actividades a través de un proceso consultivo, véase arriba. </w:t>
      </w:r>
    </w:p>
    <w:p w14:paraId="35F56DD2" w14:textId="77777777" w:rsidR="007F03C4" w:rsidRPr="003E7B0D" w:rsidRDefault="007F03C4" w:rsidP="00DA4516">
      <w:pPr>
        <w:rPr>
          <w:rFonts w:asciiTheme="minorHAnsi" w:eastAsia="Calibri" w:hAnsiTheme="minorHAnsi"/>
          <w:noProof/>
          <w:sz w:val="22"/>
          <w:szCs w:val="22"/>
          <w:lang w:val="es-ES_tradnl" w:eastAsia="en-US"/>
        </w:rPr>
      </w:pPr>
    </w:p>
    <w:p w14:paraId="2382DDF1" w14:textId="36B3FD8B" w:rsidR="007F03C4" w:rsidRPr="003E7B0D" w:rsidRDefault="00DA4516" w:rsidP="00194C81">
      <w:pPr>
        <w:pStyle w:val="ListParagraph"/>
        <w:numPr>
          <w:ilvl w:val="0"/>
          <w:numId w:val="6"/>
        </w:numPr>
        <w:jc w:val="left"/>
        <w:rPr>
          <w:rFonts w:asciiTheme="minorHAnsi" w:hAnsiTheme="minorHAnsi"/>
          <w:b/>
          <w:i/>
          <w:noProof/>
          <w:lang w:val="es-ES_tradnl" w:eastAsia="ja-JP"/>
        </w:rPr>
      </w:pPr>
      <w:r w:rsidRPr="003E7B0D">
        <w:rPr>
          <w:rFonts w:asciiTheme="minorHAnsi" w:hAnsiTheme="minorHAnsi"/>
          <w:b/>
          <w:i/>
          <w:noProof/>
          <w:lang w:val="es-ES_tradnl" w:eastAsia="ja-JP"/>
        </w:rPr>
        <w:t>Elementos de fondo de las iniciativas</w:t>
      </w:r>
    </w:p>
    <w:p w14:paraId="6E89396B" w14:textId="77777777" w:rsidR="007F03C4" w:rsidRPr="003E7B0D" w:rsidRDefault="007F03C4" w:rsidP="00194C81">
      <w:pPr>
        <w:ind w:left="426" w:hanging="426"/>
        <w:rPr>
          <w:rFonts w:asciiTheme="minorHAnsi" w:eastAsia="Calibri" w:hAnsiTheme="minorHAnsi"/>
          <w:noProof/>
          <w:sz w:val="22"/>
          <w:szCs w:val="22"/>
          <w:lang w:val="es-ES_tradnl"/>
        </w:rPr>
      </w:pPr>
    </w:p>
    <w:p w14:paraId="321280DC" w14:textId="4BFF97A9" w:rsidR="00DA4516" w:rsidRPr="003E7B0D" w:rsidRDefault="00DA4516"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Explicación del enfoque </w:t>
      </w:r>
      <w:r w:rsidR="00754CAB" w:rsidRPr="003E7B0D">
        <w:rPr>
          <w:rFonts w:asciiTheme="minorHAnsi" w:hAnsiTheme="minorHAnsi"/>
          <w:noProof/>
          <w:lang w:val="es-ES_tradnl"/>
        </w:rPr>
        <w:t>ascendente</w:t>
      </w:r>
      <w:r w:rsidRPr="003E7B0D">
        <w:rPr>
          <w:rFonts w:asciiTheme="minorHAnsi" w:hAnsiTheme="minorHAnsi"/>
          <w:noProof/>
          <w:lang w:val="es-ES_tradnl"/>
        </w:rPr>
        <w:t xml:space="preserve"> de la iniciativa regional, a ser apoyado por todas las Partes Contratantes de la región:</w:t>
      </w:r>
    </w:p>
    <w:p w14:paraId="632977A2"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52A296B0" w14:textId="109E0087" w:rsidR="00754CAB" w:rsidRPr="003E7B0D" w:rsidRDefault="00477FE3" w:rsidP="00FA6831">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eastAsia="Batang" w:hAnsiTheme="minorHAnsi"/>
          <w:b/>
          <w:noProof/>
          <w:lang w:val="es-ES_tradnl" w:eastAsia="ko-KR"/>
        </w:rPr>
        <w:t>Iniciativa de la cuenca Amazónica</w:t>
      </w:r>
      <w:r w:rsidR="00721724" w:rsidRPr="003E7B0D">
        <w:rPr>
          <w:rFonts w:asciiTheme="minorHAnsi" w:eastAsia="Batang" w:hAnsiTheme="minorHAnsi"/>
          <w:b/>
          <w:noProof/>
          <w:lang w:val="es-ES_tradnl" w:eastAsia="ko-KR"/>
        </w:rPr>
        <w:t>:</w:t>
      </w:r>
      <w:r w:rsidR="00721724" w:rsidRPr="003E7B0D">
        <w:rPr>
          <w:rFonts w:asciiTheme="minorHAnsi" w:eastAsia="Batang" w:hAnsiTheme="minorHAnsi"/>
          <w:noProof/>
          <w:lang w:val="es-ES_tradnl" w:eastAsia="ko-KR"/>
        </w:rPr>
        <w:t xml:space="preserve"> </w:t>
      </w:r>
      <w:r w:rsidR="00754CAB" w:rsidRPr="003E7B0D">
        <w:rPr>
          <w:rFonts w:asciiTheme="minorHAnsi" w:eastAsia="Batang" w:hAnsiTheme="minorHAnsi"/>
          <w:noProof/>
          <w:lang w:val="es-ES_tradnl" w:eastAsia="ko-KR"/>
        </w:rPr>
        <w:t>Los países individuales impulsarán la iniciativa y definirán conjuntamente las actividades que son de interés regional. Por lo tanto, el trabajo de la iniciativa será apoyado fuertemente por los países.</w:t>
      </w:r>
    </w:p>
    <w:p w14:paraId="3BA248EA" w14:textId="14C82B2C" w:rsidR="00281231" w:rsidRPr="003E7B0D" w:rsidRDefault="00281231" w:rsidP="00754CAB">
      <w:pPr>
        <w:pStyle w:val="ListParagraph"/>
        <w:ind w:left="851"/>
        <w:jc w:val="left"/>
        <w:rPr>
          <w:rFonts w:asciiTheme="minorHAnsi" w:eastAsia="Batang" w:hAnsiTheme="minorHAnsi"/>
          <w:noProof/>
          <w:lang w:val="es-ES_tradnl" w:eastAsia="ko-KR"/>
        </w:rPr>
      </w:pPr>
    </w:p>
    <w:p w14:paraId="5E2D01D6" w14:textId="042C0008" w:rsidR="00754CAB" w:rsidRPr="003E7B0D" w:rsidRDefault="00477FE3" w:rsidP="00FA6831">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Asia Central</w:t>
      </w:r>
      <w:r w:rsidR="007F03C4" w:rsidRPr="003E7B0D">
        <w:rPr>
          <w:rFonts w:asciiTheme="minorHAnsi" w:hAnsiTheme="minorHAnsi"/>
          <w:b/>
          <w:noProof/>
          <w:lang w:val="es-ES_tradnl"/>
        </w:rPr>
        <w:t>:</w:t>
      </w:r>
      <w:r w:rsidR="007F03C4" w:rsidRPr="003E7B0D">
        <w:rPr>
          <w:rFonts w:asciiTheme="minorHAnsi" w:hAnsiTheme="minorHAnsi"/>
          <w:noProof/>
          <w:lang w:val="es-ES_tradnl"/>
        </w:rPr>
        <w:t xml:space="preserve"> </w:t>
      </w:r>
      <w:r w:rsidR="00754CAB" w:rsidRPr="003E7B0D">
        <w:rPr>
          <w:rFonts w:asciiTheme="minorHAnsi" w:hAnsiTheme="minorHAnsi"/>
          <w:noProof/>
          <w:lang w:val="es-ES_tradnl"/>
        </w:rPr>
        <w:t>Las necesidades y prioridades nacionales se presentarán ante el comité de coordinación.</w:t>
      </w:r>
    </w:p>
    <w:p w14:paraId="6F969B03" w14:textId="77777777" w:rsidR="00BB0925" w:rsidRPr="003E7B0D" w:rsidRDefault="00BB0925" w:rsidP="00754CAB">
      <w:pPr>
        <w:rPr>
          <w:rFonts w:asciiTheme="minorHAnsi" w:eastAsia="Batang" w:hAnsiTheme="minorHAnsi"/>
          <w:noProof/>
          <w:lang w:val="es-ES_tradnl" w:eastAsia="ko-KR"/>
        </w:rPr>
      </w:pPr>
    </w:p>
    <w:p w14:paraId="110A4ABD" w14:textId="55AFEAD4" w:rsidR="00754CAB" w:rsidRPr="003E7B0D" w:rsidRDefault="00477FE3" w:rsidP="00FA6831">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Indo-Birmana</w:t>
      </w:r>
      <w:r w:rsidR="001A1993" w:rsidRPr="003E7B0D">
        <w:rPr>
          <w:rFonts w:asciiTheme="minorHAnsi" w:hAnsiTheme="minorHAnsi"/>
          <w:b/>
          <w:noProof/>
          <w:lang w:val="es-ES_tradnl"/>
        </w:rPr>
        <w:t>:</w:t>
      </w:r>
      <w:r w:rsidR="00514F13" w:rsidRPr="003E7B0D">
        <w:rPr>
          <w:rFonts w:asciiTheme="minorHAnsi" w:hAnsiTheme="minorHAnsi"/>
          <w:noProof/>
          <w:lang w:val="es-ES_tradnl"/>
        </w:rPr>
        <w:t xml:space="preserve"> </w:t>
      </w:r>
      <w:r w:rsidR="00754CAB" w:rsidRPr="003E7B0D">
        <w:rPr>
          <w:rFonts w:asciiTheme="minorHAnsi" w:hAnsiTheme="minorHAnsi"/>
          <w:noProof/>
          <w:lang w:val="es-ES_tradnl"/>
        </w:rPr>
        <w:t>Las necesidades y prioridades nacionale</w:t>
      </w:r>
      <w:r w:rsidR="006A681B" w:rsidRPr="003E7B0D">
        <w:rPr>
          <w:rFonts w:asciiTheme="minorHAnsi" w:hAnsiTheme="minorHAnsi"/>
          <w:noProof/>
          <w:lang w:val="es-ES_tradnl"/>
        </w:rPr>
        <w:t xml:space="preserve">s se presentarán ante el comité </w:t>
      </w:r>
      <w:r w:rsidR="00754CAB" w:rsidRPr="003E7B0D">
        <w:rPr>
          <w:rFonts w:asciiTheme="minorHAnsi" w:hAnsiTheme="minorHAnsi"/>
          <w:noProof/>
          <w:lang w:val="es-ES_tradnl"/>
        </w:rPr>
        <w:t>directivo para su examen y aprobación.</w:t>
      </w:r>
    </w:p>
    <w:p w14:paraId="60C9E845" w14:textId="77777777" w:rsidR="00514F13" w:rsidRPr="003E7B0D" w:rsidRDefault="00514F13" w:rsidP="00754CAB">
      <w:pPr>
        <w:rPr>
          <w:rFonts w:asciiTheme="minorHAnsi" w:eastAsia="Batang" w:hAnsiTheme="minorHAnsi"/>
          <w:noProof/>
          <w:lang w:val="es-ES_tradnl" w:eastAsia="ko-KR"/>
        </w:rPr>
      </w:pPr>
    </w:p>
    <w:p w14:paraId="0D260FF4" w14:textId="02F03FD3" w:rsidR="007F03C4" w:rsidRPr="003E7B0D" w:rsidRDefault="00477FE3" w:rsidP="00754CAB">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la cuenca del río Senegal</w:t>
      </w:r>
      <w:r w:rsidR="001A1993" w:rsidRPr="003E7B0D">
        <w:rPr>
          <w:rFonts w:asciiTheme="minorHAnsi" w:hAnsiTheme="minorHAnsi"/>
          <w:b/>
          <w:noProof/>
          <w:lang w:val="es-ES_tradnl"/>
        </w:rPr>
        <w:t>:</w:t>
      </w:r>
      <w:r w:rsidR="00266A8F" w:rsidRPr="003E7B0D">
        <w:rPr>
          <w:rFonts w:asciiTheme="minorHAnsi" w:hAnsiTheme="minorHAnsi"/>
          <w:b/>
          <w:noProof/>
          <w:lang w:val="es-ES_tradnl"/>
        </w:rPr>
        <w:t xml:space="preserve"> </w:t>
      </w:r>
      <w:r w:rsidR="00754CAB" w:rsidRPr="003E7B0D">
        <w:rPr>
          <w:rFonts w:asciiTheme="minorHAnsi" w:hAnsiTheme="minorHAnsi"/>
          <w:noProof/>
          <w:lang w:val="es-ES_tradnl"/>
        </w:rPr>
        <w:t>Se basa en un concepto</w:t>
      </w:r>
      <w:r w:rsidR="00754CAB" w:rsidRPr="003E7B0D">
        <w:rPr>
          <w:rFonts w:asciiTheme="minorHAnsi" w:eastAsia="Batang" w:hAnsiTheme="minorHAnsi"/>
          <w:noProof/>
          <w:lang w:val="es-ES_tradnl" w:eastAsia="ko-KR"/>
        </w:rPr>
        <w:t xml:space="preserve"> participativo ascendente que alienta a los países participantes a asumir </w:t>
      </w:r>
      <w:r w:rsidR="00D221E9" w:rsidRPr="003E7B0D">
        <w:rPr>
          <w:rFonts w:asciiTheme="minorHAnsi" w:eastAsia="Batang" w:hAnsiTheme="minorHAnsi"/>
          <w:noProof/>
          <w:lang w:val="es-ES_tradnl" w:eastAsia="ko-KR"/>
        </w:rPr>
        <w:t>funciones</w:t>
      </w:r>
      <w:r w:rsidR="00754CAB" w:rsidRPr="003E7B0D">
        <w:rPr>
          <w:rFonts w:asciiTheme="minorHAnsi" w:eastAsia="Batang" w:hAnsiTheme="minorHAnsi"/>
          <w:noProof/>
          <w:lang w:val="es-ES_tradnl" w:eastAsia="ko-KR"/>
        </w:rPr>
        <w:t xml:space="preserve"> de liderazgo en forma rotativa. </w:t>
      </w:r>
    </w:p>
    <w:p w14:paraId="798DC021" w14:textId="77777777" w:rsidR="00F91E57" w:rsidRPr="003E7B0D" w:rsidRDefault="00F91E57" w:rsidP="00F91E57">
      <w:pPr>
        <w:rPr>
          <w:rFonts w:asciiTheme="minorHAnsi" w:eastAsia="Batang" w:hAnsiTheme="minorHAnsi"/>
          <w:noProof/>
          <w:lang w:val="es-ES_tradnl" w:eastAsia="ko-KR"/>
        </w:rPr>
      </w:pPr>
    </w:p>
    <w:p w14:paraId="6CC36D88" w14:textId="3B804C53" w:rsidR="00754CAB" w:rsidRPr="003E7B0D" w:rsidRDefault="00754CAB"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lastRenderedPageBreak/>
        <w:t xml:space="preserve">Lista de </w:t>
      </w:r>
      <w:r w:rsidR="00D221E9" w:rsidRPr="003E7B0D">
        <w:rPr>
          <w:rFonts w:asciiTheme="minorHAnsi" w:hAnsiTheme="minorHAnsi"/>
          <w:noProof/>
          <w:lang w:val="es-ES_tradnl"/>
        </w:rPr>
        <w:t>los actores</w:t>
      </w:r>
      <w:r w:rsidRPr="003E7B0D">
        <w:rPr>
          <w:rFonts w:asciiTheme="minorHAnsi" w:hAnsiTheme="minorHAnsi"/>
          <w:noProof/>
          <w:lang w:val="es-ES_tradnl"/>
        </w:rPr>
        <w:t xml:space="preserve"> </w:t>
      </w:r>
      <w:r w:rsidR="00D221E9" w:rsidRPr="003E7B0D">
        <w:rPr>
          <w:rFonts w:asciiTheme="minorHAnsi" w:hAnsiTheme="minorHAnsi"/>
          <w:noProof/>
          <w:lang w:val="es-ES_tradnl"/>
        </w:rPr>
        <w:t>que están interesados</w:t>
      </w:r>
      <w:r w:rsidRPr="003E7B0D">
        <w:rPr>
          <w:rFonts w:asciiTheme="minorHAnsi" w:hAnsiTheme="minorHAnsi"/>
          <w:noProof/>
          <w:lang w:val="es-ES_tradnl"/>
        </w:rPr>
        <w:t xml:space="preserve"> en las cuestiones </w:t>
      </w:r>
      <w:r w:rsidR="00D221E9" w:rsidRPr="003E7B0D">
        <w:rPr>
          <w:rFonts w:asciiTheme="minorHAnsi" w:hAnsiTheme="minorHAnsi"/>
          <w:noProof/>
          <w:lang w:val="es-ES_tradnl"/>
        </w:rPr>
        <w:t>relacionadas con los</w:t>
      </w:r>
      <w:r w:rsidRPr="003E7B0D">
        <w:rPr>
          <w:rFonts w:asciiTheme="minorHAnsi" w:hAnsiTheme="minorHAnsi"/>
          <w:noProof/>
          <w:lang w:val="es-ES_tradnl"/>
        </w:rPr>
        <w:t xml:space="preserve"> humedales en la región y </w:t>
      </w:r>
      <w:r w:rsidR="00D221E9" w:rsidRPr="003E7B0D">
        <w:rPr>
          <w:rFonts w:asciiTheme="minorHAnsi" w:hAnsiTheme="minorHAnsi"/>
          <w:noProof/>
          <w:lang w:val="es-ES_tradnl"/>
        </w:rPr>
        <w:t xml:space="preserve">que son </w:t>
      </w:r>
      <w:r w:rsidRPr="003E7B0D">
        <w:rPr>
          <w:rFonts w:asciiTheme="minorHAnsi" w:hAnsiTheme="minorHAnsi"/>
          <w:noProof/>
          <w:lang w:val="es-ES_tradnl"/>
        </w:rPr>
        <w:t xml:space="preserve">responsables directa o indirectamente de las mismas, </w:t>
      </w:r>
      <w:r w:rsidR="00F91E57" w:rsidRPr="003E7B0D">
        <w:rPr>
          <w:rFonts w:asciiTheme="minorHAnsi" w:hAnsiTheme="minorHAnsi"/>
          <w:noProof/>
          <w:lang w:val="es-ES_tradnl"/>
        </w:rPr>
        <w:t>tales como</w:t>
      </w:r>
      <w:r w:rsidRPr="003E7B0D">
        <w:rPr>
          <w:rFonts w:asciiTheme="minorHAnsi" w:hAnsiTheme="minorHAnsi"/>
          <w:noProof/>
          <w:lang w:val="es-ES_tradnl"/>
        </w:rPr>
        <w:t xml:space="preserve"> los ministerios encargados de las cuestiones de medio ambiente y agua, organismos intergubernamentales, Organizaciones Internacionales Asociadas (OIA) de Ramsar, otras ONG, el sector académico, comunidades locales y actores </w:t>
      </w:r>
      <w:r w:rsidR="00F91E57" w:rsidRPr="003E7B0D">
        <w:rPr>
          <w:rFonts w:asciiTheme="minorHAnsi" w:hAnsiTheme="minorHAnsi"/>
          <w:noProof/>
          <w:lang w:val="es-ES_tradnl"/>
        </w:rPr>
        <w:t>económicos que van a participar desde el principio</w:t>
      </w:r>
      <w:r w:rsidRPr="003E7B0D">
        <w:rPr>
          <w:rFonts w:asciiTheme="minorHAnsi" w:hAnsiTheme="minorHAnsi"/>
          <w:noProof/>
          <w:lang w:val="es-ES_tradnl"/>
        </w:rPr>
        <w:t xml:space="preserve"> en </w:t>
      </w:r>
      <w:r w:rsidR="00F91E57" w:rsidRPr="003E7B0D">
        <w:rPr>
          <w:rFonts w:asciiTheme="minorHAnsi" w:hAnsiTheme="minorHAnsi"/>
          <w:noProof/>
          <w:lang w:val="es-ES_tradnl"/>
        </w:rPr>
        <w:t>las</w:t>
      </w:r>
      <w:r w:rsidRPr="003E7B0D">
        <w:rPr>
          <w:rFonts w:asciiTheme="minorHAnsi" w:hAnsiTheme="minorHAnsi"/>
          <w:noProof/>
          <w:lang w:val="es-ES_tradnl"/>
        </w:rPr>
        <w:t xml:space="preserve"> iniciativas</w:t>
      </w:r>
      <w:r w:rsidR="00F91E57" w:rsidRPr="003E7B0D">
        <w:rPr>
          <w:rFonts w:asciiTheme="minorHAnsi" w:hAnsiTheme="minorHAnsi"/>
          <w:noProof/>
          <w:lang w:val="es-ES_tradnl"/>
        </w:rPr>
        <w:t xml:space="preserve"> </w:t>
      </w:r>
      <w:r w:rsidR="00D221E9" w:rsidRPr="003E7B0D">
        <w:rPr>
          <w:rFonts w:asciiTheme="minorHAnsi" w:hAnsiTheme="minorHAnsi"/>
          <w:noProof/>
          <w:lang w:val="es-ES_tradnl"/>
        </w:rPr>
        <w:t>regionales</w:t>
      </w:r>
      <w:r w:rsidRPr="003E7B0D">
        <w:rPr>
          <w:rFonts w:asciiTheme="minorHAnsi" w:hAnsiTheme="minorHAnsi"/>
          <w:noProof/>
          <w:lang w:val="es-ES_tradnl"/>
        </w:rPr>
        <w:t xml:space="preserve">, además de las autoridades </w:t>
      </w:r>
      <w:r w:rsidR="00F91E57" w:rsidRPr="003E7B0D">
        <w:rPr>
          <w:rFonts w:asciiTheme="minorHAnsi" w:hAnsiTheme="minorHAnsi"/>
          <w:noProof/>
          <w:lang w:val="es-ES_tradnl"/>
        </w:rPr>
        <w:t xml:space="preserve">administrativas </w:t>
      </w:r>
      <w:r w:rsidRPr="003E7B0D">
        <w:rPr>
          <w:rFonts w:asciiTheme="minorHAnsi" w:hAnsiTheme="minorHAnsi"/>
          <w:noProof/>
          <w:lang w:val="es-ES_tradnl"/>
        </w:rPr>
        <w:t>nacionales de Ramsar:</w:t>
      </w:r>
    </w:p>
    <w:p w14:paraId="6965872C"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5EA6D8B1" w14:textId="15327648" w:rsidR="00DC4D11" w:rsidRPr="003E7B0D" w:rsidRDefault="00477FE3" w:rsidP="00FA6831">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281231" w:rsidRPr="003E7B0D">
        <w:rPr>
          <w:rFonts w:asciiTheme="minorHAnsi" w:hAnsiTheme="minorHAnsi"/>
          <w:b/>
          <w:noProof/>
          <w:lang w:val="es-ES_tradnl"/>
        </w:rPr>
        <w:t xml:space="preserve">: </w:t>
      </w:r>
      <w:r w:rsidR="00DC4D11" w:rsidRPr="003E7B0D">
        <w:rPr>
          <w:rFonts w:asciiTheme="minorHAnsi" w:hAnsiTheme="minorHAnsi"/>
          <w:noProof/>
          <w:lang w:val="es-ES_tradnl"/>
        </w:rPr>
        <w:t xml:space="preserve">Ministerios de Medio Ambiente de Colombia, Ecuador, Perú, Bolivia y Brasil, </w:t>
      </w:r>
      <w:r w:rsidR="00D221E9" w:rsidRPr="003E7B0D">
        <w:rPr>
          <w:rFonts w:asciiTheme="minorHAnsi" w:hAnsiTheme="minorHAnsi"/>
          <w:noProof/>
          <w:lang w:val="es-ES_tradnl"/>
        </w:rPr>
        <w:t xml:space="preserve">el </w:t>
      </w:r>
      <w:r w:rsidR="00DC4D11" w:rsidRPr="003E7B0D">
        <w:rPr>
          <w:rFonts w:asciiTheme="minorHAnsi" w:hAnsiTheme="minorHAnsi"/>
          <w:noProof/>
          <w:lang w:val="es-ES_tradnl"/>
        </w:rPr>
        <w:t xml:space="preserve">WWF (Colombia, Perú, Ecuador, Bolivia), </w:t>
      </w:r>
      <w:r w:rsidR="00D221E9" w:rsidRPr="003E7B0D">
        <w:rPr>
          <w:rFonts w:asciiTheme="minorHAnsi" w:hAnsiTheme="minorHAnsi"/>
          <w:noProof/>
          <w:lang w:val="es-ES_tradnl"/>
        </w:rPr>
        <w:t xml:space="preserve">la </w:t>
      </w:r>
      <w:r w:rsidR="00DC4D11" w:rsidRPr="003E7B0D">
        <w:rPr>
          <w:rFonts w:asciiTheme="minorHAnsi" w:hAnsiTheme="minorHAnsi"/>
          <w:noProof/>
          <w:lang w:val="es-ES_tradnl"/>
        </w:rPr>
        <w:t xml:space="preserve">WCS (Colombia-Ecuador-Perú-Brasil), </w:t>
      </w:r>
      <w:r w:rsidR="00D221E9" w:rsidRPr="003E7B0D">
        <w:rPr>
          <w:rFonts w:asciiTheme="minorHAnsi" w:hAnsiTheme="minorHAnsi"/>
          <w:noProof/>
          <w:lang w:val="es-ES_tradnl"/>
        </w:rPr>
        <w:t xml:space="preserve">la </w:t>
      </w:r>
      <w:r w:rsidR="00DC4D11" w:rsidRPr="003E7B0D">
        <w:rPr>
          <w:rFonts w:asciiTheme="minorHAnsi" w:hAnsiTheme="minorHAnsi"/>
          <w:noProof/>
          <w:lang w:val="es-ES_tradnl"/>
        </w:rPr>
        <w:t xml:space="preserve">Fundación Omacha, autoridades ambientales regionales de Colombia, </w:t>
      </w:r>
      <w:r w:rsidR="00D221E9" w:rsidRPr="003E7B0D">
        <w:rPr>
          <w:rFonts w:asciiTheme="minorHAnsi" w:hAnsiTheme="minorHAnsi"/>
          <w:noProof/>
          <w:lang w:val="es-ES_tradnl"/>
        </w:rPr>
        <w:t xml:space="preserve">el Instituto Amazónico de </w:t>
      </w:r>
      <w:r w:rsidR="00BA55AE" w:rsidRPr="003E7B0D">
        <w:rPr>
          <w:rFonts w:asciiTheme="minorHAnsi" w:hAnsiTheme="minorHAnsi"/>
          <w:noProof/>
          <w:lang w:val="es-ES_tradnl"/>
        </w:rPr>
        <w:t xml:space="preserve">Investigaciones Científicas SINCHI </w:t>
      </w:r>
      <w:r w:rsidR="00DC4D11" w:rsidRPr="003E7B0D">
        <w:rPr>
          <w:rFonts w:asciiTheme="minorHAnsi" w:hAnsiTheme="minorHAnsi"/>
          <w:noProof/>
          <w:lang w:val="es-ES_tradnl"/>
        </w:rPr>
        <w:t xml:space="preserve">y Parques Nacionales </w:t>
      </w:r>
      <w:r w:rsidR="00BA55AE" w:rsidRPr="003E7B0D">
        <w:rPr>
          <w:rFonts w:asciiTheme="minorHAnsi" w:hAnsiTheme="minorHAnsi"/>
          <w:noProof/>
          <w:lang w:val="es-ES_tradnl"/>
        </w:rPr>
        <w:t xml:space="preserve">Naturales </w:t>
      </w:r>
      <w:r w:rsidR="00DC4D11" w:rsidRPr="003E7B0D">
        <w:rPr>
          <w:rFonts w:asciiTheme="minorHAnsi" w:hAnsiTheme="minorHAnsi"/>
          <w:noProof/>
          <w:lang w:val="es-ES_tradnl"/>
        </w:rPr>
        <w:t>de Colombia, Corpoamazonia, Corporación para el Desarrollo Sostenible del Norte y el Oriente Amazónico (CDA).</w:t>
      </w:r>
    </w:p>
    <w:p w14:paraId="4452E615" w14:textId="77777777" w:rsidR="00281231" w:rsidRPr="003E7B0D" w:rsidRDefault="00281231" w:rsidP="00BA55AE">
      <w:pPr>
        <w:pStyle w:val="ListParagraph"/>
        <w:ind w:left="851"/>
        <w:jc w:val="left"/>
        <w:rPr>
          <w:rFonts w:asciiTheme="minorHAnsi" w:hAnsiTheme="minorHAnsi"/>
          <w:noProof/>
          <w:lang w:val="es-ES_tradnl"/>
        </w:rPr>
      </w:pPr>
    </w:p>
    <w:p w14:paraId="3B517AE3" w14:textId="3F4FD9B6" w:rsidR="007F03C4" w:rsidRPr="003E7B0D" w:rsidRDefault="00477FE3" w:rsidP="00FA6831">
      <w:pPr>
        <w:pStyle w:val="ListParagraph"/>
        <w:numPr>
          <w:ilvl w:val="0"/>
          <w:numId w:val="4"/>
        </w:numPr>
        <w:ind w:left="851" w:hanging="425"/>
        <w:jc w:val="left"/>
        <w:rPr>
          <w:rFonts w:asciiTheme="minorHAnsi" w:hAnsiTheme="minorHAnsi"/>
          <w:b/>
          <w:noProof/>
          <w:lang w:val="es-ES_tradnl"/>
        </w:rPr>
      </w:pPr>
      <w:r w:rsidRPr="003E7B0D">
        <w:rPr>
          <w:rFonts w:asciiTheme="minorHAnsi" w:hAnsiTheme="minorHAnsi"/>
          <w:b/>
          <w:noProof/>
          <w:lang w:val="es-ES_tradnl"/>
        </w:rPr>
        <w:t>Iniciativa de Asia Central</w:t>
      </w:r>
      <w:r w:rsidR="001A1993" w:rsidRPr="003E7B0D">
        <w:rPr>
          <w:rFonts w:asciiTheme="minorHAnsi" w:hAnsiTheme="minorHAnsi"/>
          <w:b/>
          <w:noProof/>
          <w:lang w:val="es-ES_tradnl"/>
        </w:rPr>
        <w:t xml:space="preserve">: </w:t>
      </w:r>
      <w:r w:rsidR="006A681B" w:rsidRPr="003E7B0D">
        <w:rPr>
          <w:rFonts w:asciiTheme="minorHAnsi" w:hAnsiTheme="minorHAnsi"/>
          <w:noProof/>
          <w:lang w:val="es-ES_tradnl"/>
        </w:rPr>
        <w:t>Véase abajo</w:t>
      </w:r>
      <w:r w:rsidR="001A1993" w:rsidRPr="003E7B0D">
        <w:rPr>
          <w:rFonts w:asciiTheme="minorHAnsi" w:hAnsiTheme="minorHAnsi"/>
          <w:noProof/>
          <w:lang w:val="es-ES_tradnl"/>
        </w:rPr>
        <w:t>.</w:t>
      </w:r>
    </w:p>
    <w:p w14:paraId="3FE42657" w14:textId="77777777" w:rsidR="00FA6831" w:rsidRPr="003E7B0D" w:rsidRDefault="00FA6831" w:rsidP="00FA6831">
      <w:pPr>
        <w:pStyle w:val="ListParagraph"/>
        <w:rPr>
          <w:rFonts w:asciiTheme="minorHAnsi" w:hAnsiTheme="minorHAnsi"/>
          <w:b/>
          <w:noProof/>
          <w:lang w:val="es-ES_tradnl"/>
        </w:rPr>
      </w:pPr>
    </w:p>
    <w:p w14:paraId="2E9FA336" w14:textId="4255859E" w:rsidR="001A1993" w:rsidRPr="003E7B0D" w:rsidRDefault="00D221E9" w:rsidP="00FA6831">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1A1993" w:rsidRPr="003E7B0D">
        <w:rPr>
          <w:rFonts w:asciiTheme="minorHAnsi" w:hAnsiTheme="minorHAnsi"/>
          <w:b/>
          <w:noProof/>
          <w:lang w:val="es-ES_tradnl"/>
        </w:rPr>
        <w:t>:</w:t>
      </w:r>
      <w:r w:rsidR="00514F13" w:rsidRPr="003E7B0D">
        <w:rPr>
          <w:rFonts w:asciiTheme="minorHAnsi" w:hAnsiTheme="minorHAnsi"/>
          <w:b/>
          <w:noProof/>
          <w:lang w:val="es-ES_tradnl"/>
        </w:rPr>
        <w:t xml:space="preserve"> </w:t>
      </w:r>
      <w:r w:rsidR="006A681B" w:rsidRPr="003E7B0D">
        <w:rPr>
          <w:rFonts w:asciiTheme="minorHAnsi" w:hAnsiTheme="minorHAnsi"/>
          <w:noProof/>
          <w:lang w:val="es-ES_tradnl"/>
        </w:rPr>
        <w:t>Véase arriba</w:t>
      </w:r>
      <w:r w:rsidR="00514F13" w:rsidRPr="003E7B0D">
        <w:rPr>
          <w:rFonts w:asciiTheme="minorHAnsi" w:hAnsiTheme="minorHAnsi"/>
          <w:noProof/>
          <w:lang w:val="es-ES_tradnl"/>
        </w:rPr>
        <w:t>.</w:t>
      </w:r>
    </w:p>
    <w:p w14:paraId="3D450CA9" w14:textId="77777777" w:rsidR="00281231" w:rsidRPr="003E7B0D" w:rsidRDefault="00281231" w:rsidP="00FA6831">
      <w:pPr>
        <w:pStyle w:val="ListParagraph"/>
        <w:ind w:left="851" w:hanging="425"/>
        <w:jc w:val="left"/>
        <w:rPr>
          <w:rFonts w:asciiTheme="minorHAnsi" w:hAnsiTheme="minorHAnsi"/>
          <w:noProof/>
          <w:lang w:val="es-ES_tradnl"/>
        </w:rPr>
      </w:pPr>
    </w:p>
    <w:p w14:paraId="26C7084E" w14:textId="66587811" w:rsidR="00BA55AE" w:rsidRPr="003E7B0D" w:rsidRDefault="00477FE3" w:rsidP="00FA6831">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1A1993" w:rsidRPr="003E7B0D">
        <w:rPr>
          <w:rFonts w:asciiTheme="minorHAnsi" w:hAnsiTheme="minorHAnsi"/>
          <w:b/>
          <w:noProof/>
          <w:lang w:val="es-ES_tradnl"/>
        </w:rPr>
        <w:t>:</w:t>
      </w:r>
      <w:r w:rsidR="00266A8F" w:rsidRPr="003E7B0D">
        <w:rPr>
          <w:rFonts w:asciiTheme="minorHAnsi" w:hAnsiTheme="minorHAnsi"/>
          <w:b/>
          <w:noProof/>
          <w:lang w:val="es-ES_tradnl"/>
        </w:rPr>
        <w:t xml:space="preserve"> </w:t>
      </w:r>
      <w:r w:rsidR="00A15127" w:rsidRPr="003E7B0D">
        <w:rPr>
          <w:rFonts w:asciiTheme="minorHAnsi" w:hAnsiTheme="minorHAnsi"/>
          <w:noProof/>
          <w:lang w:val="es-ES_tradnl"/>
        </w:rPr>
        <w:t xml:space="preserve">La OMVS y sus oficinas nacionales, Wetlands International Africa, la Autoridad </w:t>
      </w:r>
      <w:r w:rsidR="006B7787" w:rsidRPr="003E7B0D">
        <w:rPr>
          <w:rFonts w:asciiTheme="minorHAnsi" w:hAnsiTheme="minorHAnsi"/>
          <w:noProof/>
          <w:lang w:val="es-ES_tradnl"/>
        </w:rPr>
        <w:t xml:space="preserve">de </w:t>
      </w:r>
      <w:r w:rsidR="00A15127" w:rsidRPr="003E7B0D">
        <w:rPr>
          <w:rFonts w:asciiTheme="minorHAnsi" w:hAnsiTheme="minorHAnsi"/>
          <w:noProof/>
          <w:lang w:val="es-ES_tradnl"/>
        </w:rPr>
        <w:t xml:space="preserve">planificación de la gestión del agua (DGPRE), la Universidad </w:t>
      </w:r>
      <w:r w:rsidR="006B7787" w:rsidRPr="003E7B0D">
        <w:rPr>
          <w:rFonts w:asciiTheme="minorHAnsi" w:hAnsiTheme="minorHAnsi"/>
          <w:noProof/>
          <w:lang w:val="es-ES_tradnl"/>
        </w:rPr>
        <w:t>de Gaston Berger St-Louis (UGB)</w:t>
      </w:r>
      <w:r w:rsidR="00A15127" w:rsidRPr="003E7B0D">
        <w:rPr>
          <w:rFonts w:asciiTheme="minorHAnsi" w:hAnsiTheme="minorHAnsi"/>
          <w:noProof/>
          <w:lang w:val="es-ES_tradnl"/>
        </w:rPr>
        <w:t xml:space="preserve"> y organizaciones no gubernamentales nacionales de conservación.</w:t>
      </w:r>
    </w:p>
    <w:p w14:paraId="283F3C4E" w14:textId="77777777" w:rsidR="001A1993" w:rsidRPr="003E7B0D" w:rsidRDefault="001A1993" w:rsidP="006B7787">
      <w:pPr>
        <w:rPr>
          <w:rFonts w:asciiTheme="minorHAnsi" w:eastAsia="Calibri" w:hAnsiTheme="minorHAnsi"/>
          <w:noProof/>
          <w:sz w:val="22"/>
          <w:szCs w:val="22"/>
          <w:lang w:val="es-ES_tradnl" w:eastAsia="en-US"/>
        </w:rPr>
      </w:pPr>
    </w:p>
    <w:p w14:paraId="6ECBDA9F" w14:textId="60FC01B6" w:rsidR="006B7787" w:rsidRPr="003E7B0D" w:rsidRDefault="006B7787"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Planes para desarrollar redes de colaboración para crear un entorno propicio para la participación de todas las partes interesadas en todos los niveles de la región:</w:t>
      </w:r>
    </w:p>
    <w:p w14:paraId="1F194B53"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6DA140EE" w14:textId="14E4DA93" w:rsidR="006B7787" w:rsidRPr="003E7B0D" w:rsidRDefault="00477FE3" w:rsidP="00FA6831">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281231" w:rsidRPr="003E7B0D">
        <w:rPr>
          <w:rFonts w:asciiTheme="minorHAnsi" w:hAnsiTheme="minorHAnsi"/>
          <w:b/>
          <w:noProof/>
          <w:lang w:val="es-ES_tradnl"/>
        </w:rPr>
        <w:t xml:space="preserve">: </w:t>
      </w:r>
      <w:r w:rsidR="006B7787" w:rsidRPr="003E7B0D">
        <w:rPr>
          <w:rFonts w:asciiTheme="minorHAnsi" w:hAnsiTheme="minorHAnsi"/>
          <w:noProof/>
          <w:lang w:val="es-ES_tradnl"/>
        </w:rPr>
        <w:t>Véase arriba</w:t>
      </w:r>
      <w:r w:rsidR="00281231" w:rsidRPr="003E7B0D">
        <w:rPr>
          <w:rFonts w:asciiTheme="minorHAnsi" w:hAnsiTheme="minorHAnsi"/>
          <w:noProof/>
          <w:lang w:val="es-ES_tradnl"/>
        </w:rPr>
        <w:t xml:space="preserve">, </w:t>
      </w:r>
      <w:r w:rsidR="006B7787" w:rsidRPr="003E7B0D">
        <w:rPr>
          <w:rFonts w:asciiTheme="minorHAnsi" w:hAnsiTheme="minorHAnsi"/>
          <w:noProof/>
          <w:lang w:val="es-ES_tradnl"/>
        </w:rPr>
        <w:t>la iniciativa trabajará y desarrollará adicionalmente las estructuras de cooperación existentes (corredor trinacional de áreas protegidas, atención a determinados sitios Ramsar, proyecto de paisajes sostenibles del FMAM, Sistema Regional de Áreas Protegidas SIRAP Nordeste).</w:t>
      </w:r>
    </w:p>
    <w:p w14:paraId="3A29925E" w14:textId="77777777" w:rsidR="00281231" w:rsidRPr="003E7B0D" w:rsidRDefault="00281231" w:rsidP="006B7787">
      <w:pPr>
        <w:pStyle w:val="ListParagraph"/>
        <w:ind w:left="851"/>
        <w:jc w:val="left"/>
        <w:rPr>
          <w:rFonts w:asciiTheme="minorHAnsi" w:hAnsiTheme="minorHAnsi"/>
          <w:b/>
          <w:noProof/>
          <w:lang w:val="es-ES_tradnl"/>
        </w:rPr>
      </w:pPr>
    </w:p>
    <w:p w14:paraId="4B9956B3" w14:textId="5A228C1B" w:rsidR="00635AD6" w:rsidRPr="003E7B0D" w:rsidRDefault="00477FE3" w:rsidP="00635AD6">
      <w:pPr>
        <w:pStyle w:val="ListParagraph"/>
        <w:numPr>
          <w:ilvl w:val="0"/>
          <w:numId w:val="4"/>
        </w:numPr>
        <w:ind w:left="851" w:hanging="425"/>
        <w:jc w:val="left"/>
        <w:rPr>
          <w:rFonts w:asciiTheme="minorHAnsi" w:hAnsiTheme="minorHAnsi"/>
          <w:b/>
          <w:noProof/>
          <w:lang w:val="es-ES_tradnl"/>
        </w:rPr>
      </w:pPr>
      <w:r w:rsidRPr="003E7B0D">
        <w:rPr>
          <w:rFonts w:asciiTheme="minorHAnsi" w:hAnsiTheme="minorHAnsi"/>
          <w:b/>
          <w:noProof/>
          <w:lang w:val="es-ES_tradnl"/>
        </w:rPr>
        <w:t>Iniciativa de Asia Central</w:t>
      </w:r>
      <w:r w:rsidR="0055232C" w:rsidRPr="003E7B0D">
        <w:rPr>
          <w:rFonts w:asciiTheme="minorHAnsi" w:hAnsiTheme="minorHAnsi"/>
          <w:b/>
          <w:noProof/>
          <w:lang w:val="es-ES_tradnl"/>
        </w:rPr>
        <w:t xml:space="preserve">: </w:t>
      </w:r>
      <w:r w:rsidR="006B7787" w:rsidRPr="003E7B0D">
        <w:rPr>
          <w:rFonts w:asciiTheme="minorHAnsi" w:hAnsiTheme="minorHAnsi"/>
          <w:noProof/>
          <w:lang w:val="es-ES_tradnl"/>
        </w:rPr>
        <w:t>Facilitar la comunicación eficaz y el intercambio de información, centrar los esfuerzos en cuestiones prioritarias que afectan los humedales, evitar la duplicación de actividades y promover la aprobación de decisiones para el manejo efectivo de los sitios Ramsar mediante la aplicación de los mejores enfoques y tecnologías disponibles.</w:t>
      </w:r>
    </w:p>
    <w:p w14:paraId="14FC8418" w14:textId="77777777" w:rsidR="00635AD6" w:rsidRPr="003E7B0D" w:rsidRDefault="00635AD6" w:rsidP="00635AD6">
      <w:pPr>
        <w:rPr>
          <w:rFonts w:asciiTheme="minorHAnsi" w:hAnsiTheme="minorHAnsi"/>
          <w:b/>
          <w:noProof/>
          <w:lang w:val="es-ES_tradnl"/>
        </w:rPr>
      </w:pPr>
    </w:p>
    <w:p w14:paraId="5A770186" w14:textId="2F2BB5A3" w:rsidR="00635AD6" w:rsidRPr="003E7B0D" w:rsidRDefault="00477FE3" w:rsidP="00635AD6">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55232C" w:rsidRPr="003E7B0D">
        <w:rPr>
          <w:rFonts w:asciiTheme="minorHAnsi" w:hAnsiTheme="minorHAnsi"/>
          <w:b/>
          <w:noProof/>
          <w:lang w:val="es-ES_tradnl"/>
        </w:rPr>
        <w:t>:</w:t>
      </w:r>
      <w:r w:rsidR="00514F13" w:rsidRPr="003E7B0D">
        <w:rPr>
          <w:rFonts w:asciiTheme="minorHAnsi" w:hAnsiTheme="minorHAnsi"/>
          <w:b/>
          <w:noProof/>
          <w:lang w:val="es-ES_tradnl"/>
        </w:rPr>
        <w:t xml:space="preserve"> </w:t>
      </w:r>
      <w:r w:rsidR="00635AD6" w:rsidRPr="003E7B0D">
        <w:rPr>
          <w:rFonts w:asciiTheme="minorHAnsi" w:hAnsiTheme="minorHAnsi"/>
          <w:noProof/>
          <w:lang w:val="es-ES_tradnl"/>
        </w:rPr>
        <w:t xml:space="preserve">Proporciona un marco general para vincular los debates en curso sobre políticas, por ejemplo, en </w:t>
      </w:r>
      <w:r w:rsidR="00F32B4A" w:rsidRPr="003E7B0D">
        <w:rPr>
          <w:rFonts w:asciiTheme="minorHAnsi" w:hAnsiTheme="minorHAnsi"/>
          <w:noProof/>
          <w:lang w:val="es-ES_tradnl"/>
        </w:rPr>
        <w:t>el Comité</w:t>
      </w:r>
      <w:r w:rsidR="00635AD6" w:rsidRPr="003E7B0D">
        <w:rPr>
          <w:rFonts w:asciiTheme="minorHAnsi" w:hAnsiTheme="minorHAnsi"/>
          <w:noProof/>
          <w:lang w:val="es-ES_tradnl"/>
        </w:rPr>
        <w:t xml:space="preserve"> del Río Mekong. La visión estratégica y el plan de trabajo de la iniciativa regional aportarán la coordinación necesaria entre las actividades en curso y las previstas. El programa de humedales y recursos hídricos de la UICN mantiene relaciones de trabajo con </w:t>
      </w:r>
      <w:r w:rsidR="00F32B4A" w:rsidRPr="003E7B0D">
        <w:rPr>
          <w:rFonts w:asciiTheme="minorHAnsi" w:hAnsiTheme="minorHAnsi"/>
          <w:noProof/>
          <w:lang w:val="es-ES_tradnl"/>
        </w:rPr>
        <w:t xml:space="preserve">el </w:t>
      </w:r>
      <w:r w:rsidR="00635AD6" w:rsidRPr="003E7B0D">
        <w:rPr>
          <w:rFonts w:asciiTheme="minorHAnsi" w:hAnsiTheme="minorHAnsi"/>
          <w:noProof/>
          <w:lang w:val="es-ES_tradnl"/>
        </w:rPr>
        <w:t>WWF, BirdLife y el IWMI y las Autoridades Administrativas de Ramsar. Se establecerán memorandos de cooperación con organizaciones clave y también con otras iniciativas regionales de Ramsar en Asia (Centro Regional Ramsar para Asia Oriental, Alianza de la Vía Migratoria Asia Oriental-Australasia).</w:t>
      </w:r>
    </w:p>
    <w:p w14:paraId="7C75F48B" w14:textId="77777777" w:rsidR="00B019B0" w:rsidRPr="003E7B0D" w:rsidRDefault="00B019B0" w:rsidP="00635AD6">
      <w:pPr>
        <w:rPr>
          <w:rFonts w:asciiTheme="minorHAnsi" w:hAnsiTheme="minorHAnsi"/>
          <w:b/>
          <w:noProof/>
          <w:lang w:val="es-ES_tradnl"/>
        </w:rPr>
      </w:pPr>
    </w:p>
    <w:p w14:paraId="5FFDA76A" w14:textId="26371B90" w:rsidR="00635AD6" w:rsidRPr="003E7B0D" w:rsidRDefault="00477FE3" w:rsidP="00FA6831">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55232C" w:rsidRPr="003E7B0D">
        <w:rPr>
          <w:rFonts w:asciiTheme="minorHAnsi" w:hAnsiTheme="minorHAnsi"/>
          <w:b/>
          <w:noProof/>
          <w:lang w:val="es-ES_tradnl"/>
        </w:rPr>
        <w:t>:</w:t>
      </w:r>
      <w:r w:rsidR="00266A8F" w:rsidRPr="003E7B0D">
        <w:rPr>
          <w:rFonts w:asciiTheme="minorHAnsi" w:hAnsiTheme="minorHAnsi"/>
          <w:b/>
          <w:noProof/>
          <w:lang w:val="es-ES_tradnl"/>
        </w:rPr>
        <w:t xml:space="preserve"> </w:t>
      </w:r>
      <w:r w:rsidR="00635AD6" w:rsidRPr="003E7B0D">
        <w:rPr>
          <w:rFonts w:asciiTheme="minorHAnsi" w:hAnsiTheme="minorHAnsi"/>
          <w:noProof/>
          <w:lang w:val="es-ES_tradnl"/>
        </w:rPr>
        <w:t xml:space="preserve">El sitio web debe servir como una plataforma para el diálogo y la difusión de las mejores prácticas y políticas a ser aplicadas a escala de </w:t>
      </w:r>
      <w:r w:rsidR="003321F3" w:rsidRPr="003E7B0D">
        <w:rPr>
          <w:rFonts w:asciiTheme="minorHAnsi" w:hAnsiTheme="minorHAnsi"/>
          <w:noProof/>
          <w:lang w:val="es-ES_tradnl"/>
        </w:rPr>
        <w:t>las</w:t>
      </w:r>
      <w:r w:rsidR="00635AD6" w:rsidRPr="003E7B0D">
        <w:rPr>
          <w:rFonts w:asciiTheme="minorHAnsi" w:hAnsiTheme="minorHAnsi"/>
          <w:noProof/>
          <w:lang w:val="es-ES_tradnl"/>
        </w:rPr>
        <w:t xml:space="preserve"> cuenca</w:t>
      </w:r>
      <w:r w:rsidR="003321F3" w:rsidRPr="003E7B0D">
        <w:rPr>
          <w:rFonts w:asciiTheme="minorHAnsi" w:hAnsiTheme="minorHAnsi"/>
          <w:noProof/>
          <w:lang w:val="es-ES_tradnl"/>
        </w:rPr>
        <w:t>s</w:t>
      </w:r>
      <w:r w:rsidR="00635AD6" w:rsidRPr="003E7B0D">
        <w:rPr>
          <w:rFonts w:asciiTheme="minorHAnsi" w:hAnsiTheme="minorHAnsi"/>
          <w:noProof/>
          <w:lang w:val="es-ES_tradnl"/>
        </w:rPr>
        <w:t xml:space="preserve"> </w:t>
      </w:r>
      <w:r w:rsidR="003321F3" w:rsidRPr="003E7B0D">
        <w:rPr>
          <w:rFonts w:asciiTheme="minorHAnsi" w:hAnsiTheme="minorHAnsi"/>
          <w:noProof/>
          <w:lang w:val="es-ES_tradnl"/>
        </w:rPr>
        <w:t>hidrográficas</w:t>
      </w:r>
      <w:r w:rsidR="00635AD6" w:rsidRPr="003E7B0D">
        <w:rPr>
          <w:rFonts w:asciiTheme="minorHAnsi" w:hAnsiTheme="minorHAnsi"/>
          <w:noProof/>
          <w:lang w:val="es-ES_tradnl"/>
        </w:rPr>
        <w:t>.</w:t>
      </w:r>
    </w:p>
    <w:p w14:paraId="54BE8761" w14:textId="77777777" w:rsidR="007F03C4" w:rsidRPr="003E7B0D" w:rsidRDefault="007F03C4" w:rsidP="003321F3">
      <w:pPr>
        <w:rPr>
          <w:rFonts w:asciiTheme="minorHAnsi" w:eastAsia="Calibri" w:hAnsiTheme="minorHAnsi"/>
          <w:i/>
          <w:noProof/>
          <w:color w:val="C00000"/>
          <w:sz w:val="22"/>
          <w:szCs w:val="22"/>
          <w:lang w:val="es-ES_tradnl" w:eastAsia="en-US"/>
        </w:rPr>
      </w:pPr>
    </w:p>
    <w:p w14:paraId="0FD2206D" w14:textId="3458D3C1" w:rsidR="004D266E" w:rsidRPr="003E7B0D" w:rsidRDefault="002D381C"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lastRenderedPageBreak/>
        <w:t xml:space="preserve">Plan </w:t>
      </w:r>
      <w:r w:rsidR="006B36C2" w:rsidRPr="003E7B0D">
        <w:rPr>
          <w:rFonts w:asciiTheme="minorHAnsi" w:hAnsiTheme="minorHAnsi"/>
          <w:noProof/>
          <w:lang w:val="es-ES_tradnl"/>
        </w:rPr>
        <w:t>para</w:t>
      </w:r>
      <w:r w:rsidR="004D266E" w:rsidRPr="003E7B0D">
        <w:rPr>
          <w:rFonts w:asciiTheme="minorHAnsi" w:hAnsiTheme="minorHAnsi"/>
          <w:noProof/>
          <w:lang w:val="es-ES_tradnl"/>
        </w:rPr>
        <w:t xml:space="preserve"> </w:t>
      </w:r>
      <w:r w:rsidRPr="003E7B0D">
        <w:rPr>
          <w:rFonts w:asciiTheme="minorHAnsi" w:hAnsiTheme="minorHAnsi"/>
          <w:noProof/>
          <w:lang w:val="es-ES_tradnl"/>
        </w:rPr>
        <w:t xml:space="preserve">hacer </w:t>
      </w:r>
      <w:r w:rsidR="004D266E" w:rsidRPr="003E7B0D">
        <w:rPr>
          <w:rFonts w:asciiTheme="minorHAnsi" w:hAnsiTheme="minorHAnsi"/>
          <w:noProof/>
          <w:lang w:val="es-ES_tradnl"/>
        </w:rPr>
        <w:t>un uso óptimo de las herramientas de Ramsar y tomar en cuenta un sólido respaldo científico y técnico proporcionado por instituciones pertinentes para que se conviertan en asociados de la iniciativa:</w:t>
      </w:r>
    </w:p>
    <w:p w14:paraId="70D8285B"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6D180158" w14:textId="783AE2A7" w:rsidR="004D266E" w:rsidRPr="003E7B0D" w:rsidRDefault="00477FE3" w:rsidP="00FA6831">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hAnsiTheme="minorHAnsi"/>
          <w:noProof/>
          <w:sz w:val="22"/>
          <w:szCs w:val="22"/>
          <w:lang w:val="es-ES_tradnl"/>
        </w:rPr>
        <w:t>Iniciativa de la cuenca Amazónica</w:t>
      </w:r>
      <w:r w:rsidR="004F0A69" w:rsidRPr="003E7B0D">
        <w:rPr>
          <w:rFonts w:asciiTheme="minorHAnsi" w:hAnsiTheme="minorHAnsi"/>
          <w:noProof/>
          <w:sz w:val="22"/>
          <w:szCs w:val="22"/>
          <w:lang w:val="es-ES_tradnl"/>
        </w:rPr>
        <w:t>:</w:t>
      </w:r>
      <w:r w:rsidR="004F0A69" w:rsidRPr="003E7B0D">
        <w:rPr>
          <w:rFonts w:asciiTheme="minorHAnsi" w:hAnsiTheme="minorHAnsi"/>
          <w:b w:val="0"/>
          <w:noProof/>
          <w:sz w:val="22"/>
          <w:szCs w:val="22"/>
          <w:lang w:val="es-ES_tradnl"/>
        </w:rPr>
        <w:t xml:space="preserve"> </w:t>
      </w:r>
      <w:r w:rsidR="004D266E" w:rsidRPr="003E7B0D">
        <w:rPr>
          <w:rFonts w:asciiTheme="minorHAnsi" w:hAnsiTheme="minorHAnsi"/>
          <w:b w:val="0"/>
          <w:noProof/>
          <w:sz w:val="22"/>
          <w:szCs w:val="22"/>
          <w:lang w:val="es-ES_tradnl"/>
        </w:rPr>
        <w:t>El foco principal radica en los objetivos 1 y 2 del Plan Estratégico, y el manual 7 sobre las capacidades y políticas de participación.</w:t>
      </w:r>
    </w:p>
    <w:p w14:paraId="702F8FE8" w14:textId="77777777" w:rsidR="004F0A69" w:rsidRPr="003E7B0D" w:rsidRDefault="004F0A69" w:rsidP="00FA6831">
      <w:pPr>
        <w:pStyle w:val="BodyText"/>
        <w:spacing w:line="268" w:lineRule="exact"/>
        <w:ind w:left="851" w:right="103" w:hanging="425"/>
        <w:jc w:val="left"/>
        <w:rPr>
          <w:rFonts w:asciiTheme="minorHAnsi" w:hAnsiTheme="minorHAnsi"/>
          <w:b w:val="0"/>
          <w:noProof/>
          <w:sz w:val="22"/>
          <w:szCs w:val="22"/>
          <w:lang w:val="es-ES_tradnl"/>
        </w:rPr>
      </w:pPr>
    </w:p>
    <w:p w14:paraId="0616255F" w14:textId="24A226B1" w:rsidR="004D266E" w:rsidRPr="003E7B0D" w:rsidRDefault="00477FE3" w:rsidP="00FA6831">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de Asia Central</w:t>
      </w:r>
      <w:r w:rsidR="0055232C" w:rsidRPr="003E7B0D">
        <w:rPr>
          <w:rFonts w:asciiTheme="minorHAnsi" w:eastAsia="Calibri" w:hAnsiTheme="minorHAnsi"/>
          <w:noProof/>
          <w:sz w:val="22"/>
          <w:szCs w:val="22"/>
          <w:lang w:val="es-ES_tradnl"/>
        </w:rPr>
        <w:t>:</w:t>
      </w:r>
      <w:r w:rsidR="007F03C4" w:rsidRPr="003E7B0D">
        <w:rPr>
          <w:rFonts w:asciiTheme="minorHAnsi" w:hAnsiTheme="minorHAnsi"/>
          <w:b w:val="0"/>
          <w:noProof/>
          <w:sz w:val="22"/>
          <w:szCs w:val="22"/>
          <w:lang w:val="es-ES_tradnl"/>
        </w:rPr>
        <w:t xml:space="preserve"> </w:t>
      </w:r>
      <w:r w:rsidR="004D266E" w:rsidRPr="003E7B0D">
        <w:rPr>
          <w:rFonts w:asciiTheme="minorHAnsi" w:hAnsiTheme="minorHAnsi"/>
          <w:b w:val="0"/>
          <w:noProof/>
          <w:sz w:val="22"/>
          <w:szCs w:val="22"/>
          <w:lang w:val="es-ES_tradnl"/>
        </w:rPr>
        <w:t>Mejorar la accesibilidad (traducción al ruso), facilitar la difusión, promoción e integración de herramientas de Ramsar en los proyectos regionales. El comité de coordinación junto con el secretario técnico serán los responsables de la aplicación efectiva de las herramientas de Ramsar. Los recursos y experiencias regionales se documentarán y ampliarán a nivel mundial en cooperación con el Grupo de Examen Científico y Técnico de Ramsar.</w:t>
      </w:r>
    </w:p>
    <w:p w14:paraId="7584817A" w14:textId="77777777" w:rsidR="00B019B0" w:rsidRPr="003E7B0D" w:rsidRDefault="00B019B0" w:rsidP="004D266E">
      <w:pPr>
        <w:pStyle w:val="BodyText"/>
        <w:spacing w:line="268" w:lineRule="exact"/>
        <w:ind w:right="103"/>
        <w:jc w:val="left"/>
        <w:rPr>
          <w:rFonts w:asciiTheme="minorHAnsi" w:hAnsiTheme="minorHAnsi"/>
          <w:b w:val="0"/>
          <w:noProof/>
          <w:sz w:val="22"/>
          <w:szCs w:val="22"/>
          <w:lang w:val="es-ES_tradnl"/>
        </w:rPr>
      </w:pPr>
    </w:p>
    <w:p w14:paraId="72877A73" w14:textId="0C22611D" w:rsidR="004D266E" w:rsidRPr="003E7B0D" w:rsidRDefault="00477FE3" w:rsidP="00FA6831">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Indo-Birmana</w:t>
      </w:r>
      <w:r w:rsidR="00BF4E47" w:rsidRPr="003E7B0D">
        <w:rPr>
          <w:rFonts w:asciiTheme="minorHAnsi" w:hAnsiTheme="minorHAnsi"/>
          <w:noProof/>
          <w:sz w:val="22"/>
          <w:szCs w:val="22"/>
          <w:lang w:val="es-ES_tradnl"/>
        </w:rPr>
        <w:t>:</w:t>
      </w:r>
      <w:r w:rsidR="00BF402D" w:rsidRPr="003E7B0D">
        <w:rPr>
          <w:rFonts w:asciiTheme="minorHAnsi" w:hAnsiTheme="minorHAnsi"/>
          <w:b w:val="0"/>
          <w:noProof/>
          <w:sz w:val="22"/>
          <w:szCs w:val="22"/>
          <w:lang w:val="es-ES_tradnl"/>
        </w:rPr>
        <w:t xml:space="preserve"> </w:t>
      </w:r>
      <w:r w:rsidR="004D266E" w:rsidRPr="003E7B0D">
        <w:rPr>
          <w:rFonts w:asciiTheme="minorHAnsi" w:hAnsiTheme="minorHAnsi"/>
          <w:b w:val="0"/>
          <w:noProof/>
          <w:sz w:val="22"/>
          <w:szCs w:val="22"/>
          <w:lang w:val="es-ES_tradnl"/>
        </w:rPr>
        <w:t xml:space="preserve">Se coordinará la traducción de las herramientas más relevantes de Ramsar existentes a los idiomas locales y se promoverá su uso a través de mayores oportunidades de capacitación (por ejemplo, la Herramienta de Ramsar de seguimiento de la efectividad del manejo) y una plataforma regional de conocimientos en línea. El GECT regional identificará oportunidades para aplicar las herramientas de Ramsar, desarrollar recursos locales y apoyar su ampliación para uso </w:t>
      </w:r>
      <w:r w:rsidR="000E15B3" w:rsidRPr="003E7B0D">
        <w:rPr>
          <w:rFonts w:asciiTheme="minorHAnsi" w:hAnsiTheme="minorHAnsi"/>
          <w:b w:val="0"/>
          <w:noProof/>
          <w:sz w:val="22"/>
          <w:szCs w:val="22"/>
          <w:lang w:val="es-ES_tradnl"/>
        </w:rPr>
        <w:t>mundial</w:t>
      </w:r>
      <w:r w:rsidR="004D266E" w:rsidRPr="003E7B0D">
        <w:rPr>
          <w:rFonts w:asciiTheme="minorHAnsi" w:hAnsiTheme="minorHAnsi"/>
          <w:b w:val="0"/>
          <w:noProof/>
          <w:sz w:val="22"/>
          <w:szCs w:val="22"/>
          <w:lang w:val="es-ES_tradnl"/>
        </w:rPr>
        <w:t xml:space="preserve"> en cooperación con el GECT de Ramsar.</w:t>
      </w:r>
    </w:p>
    <w:p w14:paraId="71A2555B" w14:textId="77777777" w:rsidR="00B019B0" w:rsidRPr="003E7B0D" w:rsidRDefault="00B019B0" w:rsidP="00652643">
      <w:pPr>
        <w:pStyle w:val="BodyText"/>
        <w:spacing w:line="268" w:lineRule="exact"/>
        <w:ind w:right="103"/>
        <w:jc w:val="left"/>
        <w:rPr>
          <w:rFonts w:asciiTheme="minorHAnsi" w:hAnsiTheme="minorHAnsi"/>
          <w:b w:val="0"/>
          <w:noProof/>
          <w:sz w:val="22"/>
          <w:szCs w:val="22"/>
          <w:lang w:val="es-ES_tradnl"/>
        </w:rPr>
      </w:pPr>
    </w:p>
    <w:p w14:paraId="54B0757C" w14:textId="22D974F1" w:rsidR="00652643" w:rsidRPr="003E7B0D" w:rsidRDefault="00477FE3" w:rsidP="00FA6831">
      <w:pPr>
        <w:pStyle w:val="BodyText"/>
        <w:numPr>
          <w:ilvl w:val="0"/>
          <w:numId w:val="4"/>
        </w:numPr>
        <w:spacing w:line="268" w:lineRule="exact"/>
        <w:ind w:left="851" w:right="103" w:hanging="425"/>
        <w:jc w:val="left"/>
        <w:rPr>
          <w:rFonts w:asciiTheme="minorHAnsi" w:hAnsiTheme="minorHAnsi"/>
          <w:b w:val="0"/>
          <w:noProof/>
          <w:sz w:val="22"/>
          <w:szCs w:val="22"/>
          <w:lang w:val="es-ES_tradnl"/>
        </w:rPr>
      </w:pPr>
      <w:r w:rsidRPr="003E7B0D">
        <w:rPr>
          <w:rFonts w:asciiTheme="minorHAnsi" w:eastAsia="Calibri" w:hAnsiTheme="minorHAnsi"/>
          <w:noProof/>
          <w:sz w:val="22"/>
          <w:szCs w:val="22"/>
          <w:lang w:val="es-ES_tradnl"/>
        </w:rPr>
        <w:t>Iniciativa de la cuenca del río Senegal</w:t>
      </w:r>
      <w:r w:rsidR="00BF4E47" w:rsidRPr="003E7B0D">
        <w:rPr>
          <w:rFonts w:asciiTheme="minorHAnsi" w:eastAsia="Calibri" w:hAnsiTheme="minorHAnsi"/>
          <w:noProof/>
          <w:sz w:val="22"/>
          <w:szCs w:val="22"/>
          <w:lang w:val="es-ES_tradnl"/>
        </w:rPr>
        <w:t>:</w:t>
      </w:r>
      <w:r w:rsidR="00266A8F" w:rsidRPr="003E7B0D">
        <w:rPr>
          <w:rFonts w:asciiTheme="minorHAnsi" w:eastAsia="Calibri" w:hAnsiTheme="minorHAnsi"/>
          <w:noProof/>
          <w:sz w:val="22"/>
          <w:szCs w:val="22"/>
          <w:lang w:val="es-ES_tradnl"/>
        </w:rPr>
        <w:t xml:space="preserve"> </w:t>
      </w:r>
      <w:r w:rsidR="00652643" w:rsidRPr="003E7B0D">
        <w:rPr>
          <w:rFonts w:asciiTheme="minorHAnsi" w:eastAsia="Calibri" w:hAnsiTheme="minorHAnsi"/>
          <w:b w:val="0"/>
          <w:noProof/>
          <w:sz w:val="22"/>
          <w:szCs w:val="22"/>
          <w:lang w:val="es-ES_tradnl"/>
        </w:rPr>
        <w:t>Se utilizarán y difundirán herramientas de Ramsar que sirven a las Partes, las OIA y otros por sus actividades relacionadas con los humedales.</w:t>
      </w:r>
    </w:p>
    <w:p w14:paraId="6106F44C" w14:textId="77777777" w:rsidR="007F03C4" w:rsidRPr="003E7B0D" w:rsidRDefault="007F03C4" w:rsidP="00194C81">
      <w:pPr>
        <w:rPr>
          <w:rFonts w:asciiTheme="minorHAnsi" w:eastAsia="Calibri" w:hAnsiTheme="minorHAnsi"/>
          <w:noProof/>
          <w:sz w:val="22"/>
          <w:szCs w:val="22"/>
          <w:lang w:val="es-ES_tradnl" w:eastAsia="en-US"/>
        </w:rPr>
      </w:pPr>
    </w:p>
    <w:p w14:paraId="0B68140D" w14:textId="2BAD23C1" w:rsidR="00652643" w:rsidRPr="003E7B0D" w:rsidRDefault="00652643"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Planes de CECoP y actividades específicas para aumentar la visibilidad de la Convención de Ramsar y el conocimiento general de los objetivos de Ramsar:</w:t>
      </w:r>
    </w:p>
    <w:p w14:paraId="6A03B9E5"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2BFF692C" w14:textId="63EE1625" w:rsidR="004F0A69" w:rsidRPr="003E7B0D" w:rsidRDefault="00477FE3" w:rsidP="00FA6831">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de la cuenca Amazónica</w:t>
      </w:r>
      <w:r w:rsidR="004F0A69" w:rsidRPr="003E7B0D">
        <w:rPr>
          <w:rFonts w:asciiTheme="minorHAnsi" w:eastAsia="Calibri" w:hAnsiTheme="minorHAnsi"/>
          <w:b w:val="0"/>
          <w:noProof/>
          <w:sz w:val="22"/>
          <w:szCs w:val="22"/>
          <w:lang w:val="es-ES_tradnl"/>
        </w:rPr>
        <w:t xml:space="preserve">: </w:t>
      </w:r>
      <w:r w:rsidR="00652643" w:rsidRPr="003E7B0D">
        <w:rPr>
          <w:rFonts w:asciiTheme="minorHAnsi" w:eastAsia="Calibri" w:hAnsiTheme="minorHAnsi"/>
          <w:b w:val="0"/>
          <w:noProof/>
          <w:sz w:val="22"/>
          <w:szCs w:val="22"/>
          <w:lang w:val="es-ES_tradnl"/>
        </w:rPr>
        <w:t>Es necesario desarrollarlos</w:t>
      </w:r>
      <w:r w:rsidR="004F0A69" w:rsidRPr="003E7B0D">
        <w:rPr>
          <w:rFonts w:asciiTheme="minorHAnsi" w:eastAsia="Calibri" w:hAnsiTheme="minorHAnsi"/>
          <w:b w:val="0"/>
          <w:noProof/>
          <w:sz w:val="22"/>
          <w:szCs w:val="22"/>
          <w:lang w:val="es-ES_tradnl"/>
        </w:rPr>
        <w:t>.</w:t>
      </w:r>
    </w:p>
    <w:p w14:paraId="007294CE" w14:textId="77777777" w:rsidR="004F0A69" w:rsidRPr="003E7B0D" w:rsidRDefault="004F0A69" w:rsidP="00FA6831">
      <w:pPr>
        <w:pStyle w:val="BodyText"/>
        <w:spacing w:line="268" w:lineRule="exact"/>
        <w:ind w:left="851" w:right="103" w:hanging="425"/>
        <w:jc w:val="left"/>
        <w:rPr>
          <w:rFonts w:asciiTheme="minorHAnsi" w:eastAsia="Calibri" w:hAnsiTheme="minorHAnsi"/>
          <w:b w:val="0"/>
          <w:noProof/>
          <w:sz w:val="22"/>
          <w:szCs w:val="22"/>
          <w:lang w:val="es-ES_tradnl"/>
        </w:rPr>
      </w:pPr>
    </w:p>
    <w:p w14:paraId="525ECDEA" w14:textId="7A4C72F5" w:rsidR="00652643" w:rsidRPr="003E7B0D" w:rsidRDefault="00477FE3" w:rsidP="00652643">
      <w:pPr>
        <w:pStyle w:val="BodyText"/>
        <w:numPr>
          <w:ilvl w:val="0"/>
          <w:numId w:val="4"/>
        </w:numPr>
        <w:spacing w:line="268" w:lineRule="exact"/>
        <w:ind w:left="851" w:right="103" w:hanging="425"/>
        <w:jc w:val="left"/>
        <w:rPr>
          <w:rFonts w:asciiTheme="minorHAnsi" w:eastAsia="Calibri" w:hAnsiTheme="minorHAnsi"/>
          <w:b w:val="0"/>
          <w:noProof/>
          <w:color w:val="C00000"/>
          <w:sz w:val="22"/>
          <w:szCs w:val="22"/>
          <w:lang w:val="es-ES_tradnl"/>
        </w:rPr>
      </w:pPr>
      <w:r w:rsidRPr="003E7B0D">
        <w:rPr>
          <w:rFonts w:asciiTheme="minorHAnsi" w:eastAsia="Calibri" w:hAnsiTheme="minorHAnsi"/>
          <w:noProof/>
          <w:sz w:val="22"/>
          <w:szCs w:val="22"/>
          <w:lang w:val="es-ES_tradnl"/>
        </w:rPr>
        <w:t>Iniciativa de Asia Central</w:t>
      </w:r>
      <w:r w:rsidR="00BF4E47" w:rsidRPr="003E7B0D">
        <w:rPr>
          <w:rFonts w:asciiTheme="minorHAnsi" w:eastAsia="Calibri" w:hAnsiTheme="minorHAnsi"/>
          <w:noProof/>
          <w:sz w:val="22"/>
          <w:szCs w:val="22"/>
          <w:lang w:val="es-ES_tradnl"/>
        </w:rPr>
        <w:t>:</w:t>
      </w:r>
      <w:r w:rsidR="00BF4E47" w:rsidRPr="003E7B0D">
        <w:rPr>
          <w:rFonts w:asciiTheme="minorHAnsi" w:eastAsia="Calibri" w:hAnsiTheme="minorHAnsi"/>
          <w:b w:val="0"/>
          <w:noProof/>
          <w:sz w:val="22"/>
          <w:szCs w:val="22"/>
          <w:lang w:val="es-ES_tradnl"/>
        </w:rPr>
        <w:t xml:space="preserve"> </w:t>
      </w:r>
      <w:r w:rsidR="00652643" w:rsidRPr="003E7B0D">
        <w:rPr>
          <w:rFonts w:asciiTheme="minorHAnsi" w:eastAsia="Calibri" w:hAnsiTheme="minorHAnsi"/>
          <w:b w:val="0"/>
          <w:noProof/>
          <w:sz w:val="22"/>
          <w:szCs w:val="22"/>
          <w:lang w:val="es-ES_tradnl"/>
        </w:rPr>
        <w:t xml:space="preserve">Se desarrollará una estrategia de comunicaciones de conceptos para definir la manera de presentar la Convención y la Secretaría de Ramsar en todas las actividades, proyectos y publicaciones y para garantizar que se promueva la propia identidad de la iniciativa regional y que se aumente el perfil de la Convención de Ramsar. La traducción al ruso y la promoción de las herramientas de Ramsar aumentará la visibilidad de Ramsar. Si se ponen a disposición recursos financieros, la iniciativa regional </w:t>
      </w:r>
      <w:r w:rsidR="002D381C" w:rsidRPr="003E7B0D">
        <w:rPr>
          <w:rFonts w:asciiTheme="minorHAnsi" w:eastAsia="Calibri" w:hAnsiTheme="minorHAnsi"/>
          <w:b w:val="0"/>
          <w:noProof/>
          <w:sz w:val="22"/>
          <w:szCs w:val="22"/>
          <w:lang w:val="es-ES_tradnl"/>
        </w:rPr>
        <w:t>constituirá</w:t>
      </w:r>
      <w:r w:rsidR="00652643" w:rsidRPr="003E7B0D">
        <w:rPr>
          <w:rFonts w:asciiTheme="minorHAnsi" w:eastAsia="Calibri" w:hAnsiTheme="minorHAnsi"/>
          <w:b w:val="0"/>
          <w:noProof/>
          <w:sz w:val="22"/>
          <w:szCs w:val="22"/>
          <w:lang w:val="es-ES_tradnl"/>
        </w:rPr>
        <w:t xml:space="preserve"> un centro para la realización de talleres y para la coordinación de proyectos y facilitará activamente la cooperación y la creación de capacidad, también para otros actores que trabajan en humedales.</w:t>
      </w:r>
    </w:p>
    <w:p w14:paraId="4E26947F" w14:textId="77777777" w:rsidR="007F03C4" w:rsidRPr="003E7B0D" w:rsidRDefault="007F03C4" w:rsidP="002D381C">
      <w:pPr>
        <w:pStyle w:val="BodyText"/>
        <w:spacing w:line="268" w:lineRule="exact"/>
        <w:ind w:right="103"/>
        <w:jc w:val="left"/>
        <w:rPr>
          <w:rFonts w:asciiTheme="minorHAnsi" w:eastAsia="Calibri" w:hAnsiTheme="minorHAnsi"/>
          <w:b w:val="0"/>
          <w:i/>
          <w:noProof/>
          <w:color w:val="C00000"/>
          <w:sz w:val="22"/>
          <w:szCs w:val="22"/>
          <w:lang w:val="es-ES_tradnl"/>
        </w:rPr>
      </w:pPr>
      <w:r w:rsidRPr="003E7B0D">
        <w:rPr>
          <w:rFonts w:asciiTheme="minorHAnsi" w:hAnsiTheme="minorHAnsi"/>
          <w:b w:val="0"/>
          <w:noProof/>
          <w:sz w:val="22"/>
          <w:szCs w:val="22"/>
          <w:lang w:val="es-ES_tradnl"/>
        </w:rPr>
        <w:t xml:space="preserve"> </w:t>
      </w:r>
    </w:p>
    <w:p w14:paraId="5EFF9CB6" w14:textId="048A4C37" w:rsidR="002D381C" w:rsidRPr="003E7B0D" w:rsidRDefault="00477FE3" w:rsidP="00FA6831">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rPr>
      </w:pPr>
      <w:r w:rsidRPr="003E7B0D">
        <w:rPr>
          <w:rFonts w:asciiTheme="minorHAnsi" w:eastAsia="Calibri" w:hAnsiTheme="minorHAnsi"/>
          <w:noProof/>
          <w:sz w:val="22"/>
          <w:szCs w:val="22"/>
          <w:lang w:val="es-ES_tradnl"/>
        </w:rPr>
        <w:t>Iniciativa Indo-Birmana</w:t>
      </w:r>
      <w:r w:rsidR="00E7127E" w:rsidRPr="003E7B0D">
        <w:rPr>
          <w:rFonts w:asciiTheme="minorHAnsi" w:eastAsia="Calibri" w:hAnsiTheme="minorHAnsi"/>
          <w:noProof/>
          <w:sz w:val="22"/>
          <w:szCs w:val="22"/>
          <w:lang w:val="es-ES_tradnl"/>
        </w:rPr>
        <w:t>:</w:t>
      </w:r>
      <w:r w:rsidR="00B216FE" w:rsidRPr="003E7B0D">
        <w:rPr>
          <w:rFonts w:asciiTheme="minorHAnsi" w:eastAsia="Calibri" w:hAnsiTheme="minorHAnsi"/>
          <w:b w:val="0"/>
          <w:noProof/>
          <w:sz w:val="22"/>
          <w:szCs w:val="22"/>
          <w:lang w:val="es-ES_tradnl"/>
        </w:rPr>
        <w:t xml:space="preserve"> </w:t>
      </w:r>
      <w:r w:rsidR="002D381C" w:rsidRPr="003E7B0D">
        <w:rPr>
          <w:rFonts w:asciiTheme="minorHAnsi" w:eastAsia="Calibri" w:hAnsiTheme="minorHAnsi"/>
          <w:b w:val="0"/>
          <w:noProof/>
          <w:sz w:val="22"/>
          <w:szCs w:val="22"/>
          <w:lang w:val="es-ES_tradnl"/>
        </w:rPr>
        <w:t>Se desarrollará una estrategia de comunicación durante la fase inicial para definir la manera de presentar la Convención y sus objetivos. Todas las herramientas y publicaciones de la iniciativa regional se adherirán a esta estrategia, para garantizar que la propia identidad de la iniciativa regional se mantenga y para aumentar el perfil de la Convención. La iniciativa regional constituirá un centro clave para la organización de talleres y la coordinación de proyectos relacionados con Ramsar. A través de la asociación con el programa de agua y humedales de la UICN, la iniciativa regional se asegurará de que la Convención esté asociada con proyectos relacionados con el manejo del sitio Ramsar de la región. La iniciativa regional mantendrá una página web para facilitar la difusión de las herramientas de Ramsar.</w:t>
      </w:r>
    </w:p>
    <w:p w14:paraId="73316B35" w14:textId="77777777" w:rsidR="00B216FE" w:rsidRPr="003E7B0D" w:rsidRDefault="00B216FE" w:rsidP="002D381C">
      <w:pPr>
        <w:pStyle w:val="BodyText"/>
        <w:spacing w:line="268" w:lineRule="exact"/>
        <w:ind w:right="103"/>
        <w:jc w:val="left"/>
        <w:rPr>
          <w:rFonts w:asciiTheme="minorHAnsi" w:eastAsia="Calibri" w:hAnsiTheme="minorHAnsi"/>
          <w:b w:val="0"/>
          <w:noProof/>
          <w:sz w:val="22"/>
          <w:szCs w:val="22"/>
          <w:lang w:val="es-ES_tradnl"/>
        </w:rPr>
      </w:pPr>
    </w:p>
    <w:p w14:paraId="6E9E773D" w14:textId="4E21EE56" w:rsidR="002D381C" w:rsidRPr="003E7B0D" w:rsidRDefault="00477FE3" w:rsidP="00FA6831">
      <w:pPr>
        <w:pStyle w:val="BodyText"/>
        <w:numPr>
          <w:ilvl w:val="0"/>
          <w:numId w:val="4"/>
        </w:numPr>
        <w:spacing w:line="268" w:lineRule="exact"/>
        <w:ind w:left="851" w:right="103" w:hanging="425"/>
        <w:jc w:val="left"/>
        <w:rPr>
          <w:rFonts w:asciiTheme="minorHAnsi" w:eastAsia="Calibri" w:hAnsiTheme="minorHAnsi"/>
          <w:b w:val="0"/>
          <w:i/>
          <w:noProof/>
          <w:color w:val="C00000"/>
          <w:sz w:val="22"/>
          <w:szCs w:val="22"/>
          <w:lang w:val="es-ES_tradnl"/>
        </w:rPr>
      </w:pPr>
      <w:r w:rsidRPr="003E7B0D">
        <w:rPr>
          <w:rFonts w:asciiTheme="minorHAnsi" w:eastAsia="Calibri" w:hAnsiTheme="minorHAnsi"/>
          <w:noProof/>
          <w:sz w:val="22"/>
          <w:szCs w:val="22"/>
          <w:lang w:val="es-ES_tradnl"/>
        </w:rPr>
        <w:lastRenderedPageBreak/>
        <w:t>Iniciativa de la cuenca del río Senegal</w:t>
      </w:r>
      <w:r w:rsidR="00E7127E" w:rsidRPr="003E7B0D">
        <w:rPr>
          <w:rFonts w:asciiTheme="minorHAnsi" w:eastAsia="Calibri" w:hAnsiTheme="minorHAnsi"/>
          <w:noProof/>
          <w:sz w:val="22"/>
          <w:szCs w:val="22"/>
          <w:lang w:val="es-ES_tradnl"/>
        </w:rPr>
        <w:t>:</w:t>
      </w:r>
      <w:r w:rsidR="00266A8F" w:rsidRPr="003E7B0D">
        <w:rPr>
          <w:rFonts w:asciiTheme="minorHAnsi" w:eastAsia="Calibri" w:hAnsiTheme="minorHAnsi"/>
          <w:noProof/>
          <w:sz w:val="22"/>
          <w:szCs w:val="22"/>
          <w:lang w:val="es-ES_tradnl"/>
        </w:rPr>
        <w:t xml:space="preserve"> </w:t>
      </w:r>
      <w:r w:rsidR="002D381C" w:rsidRPr="003E7B0D">
        <w:rPr>
          <w:rFonts w:asciiTheme="minorHAnsi" w:eastAsia="Calibri" w:hAnsiTheme="minorHAnsi"/>
          <w:b w:val="0"/>
          <w:noProof/>
          <w:sz w:val="22"/>
          <w:szCs w:val="22"/>
          <w:lang w:val="es-ES_tradnl"/>
        </w:rPr>
        <w:t>En relación con el plan de acción de CECoP de la Convención y el Plan Estratégico, se elaborará un programa regional de CECoP adaptado especialmente para su aplicación por los cuatro países que comparten la cuenca del río Senegal.</w:t>
      </w:r>
    </w:p>
    <w:p w14:paraId="4E99DDB4" w14:textId="77777777" w:rsidR="007F03C4" w:rsidRPr="003E7B0D" w:rsidRDefault="007F03C4" w:rsidP="00194C81">
      <w:pPr>
        <w:rPr>
          <w:rFonts w:asciiTheme="minorHAnsi" w:eastAsia="Calibri" w:hAnsiTheme="minorHAnsi"/>
          <w:i/>
          <w:noProof/>
          <w:color w:val="C00000"/>
          <w:sz w:val="22"/>
          <w:szCs w:val="22"/>
          <w:lang w:val="es-ES_tradnl" w:eastAsia="en-US"/>
        </w:rPr>
      </w:pPr>
    </w:p>
    <w:p w14:paraId="7B01E82D" w14:textId="1E5C093F" w:rsidR="002D381C" w:rsidRPr="003E7B0D" w:rsidRDefault="002D381C"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Plan </w:t>
      </w:r>
      <w:r w:rsidR="006B36C2" w:rsidRPr="003E7B0D">
        <w:rPr>
          <w:rFonts w:asciiTheme="minorHAnsi" w:hAnsiTheme="minorHAnsi"/>
          <w:noProof/>
          <w:lang w:val="es-ES_tradnl"/>
        </w:rPr>
        <w:t xml:space="preserve">para cooperar con los coordinadores nacionales, </w:t>
      </w:r>
      <w:r w:rsidRPr="003E7B0D">
        <w:rPr>
          <w:rFonts w:asciiTheme="minorHAnsi" w:hAnsiTheme="minorHAnsi"/>
          <w:noProof/>
          <w:lang w:val="es-ES_tradnl"/>
        </w:rPr>
        <w:t>miembros y expertos</w:t>
      </w:r>
      <w:r w:rsidR="006B36C2" w:rsidRPr="003E7B0D">
        <w:rPr>
          <w:rFonts w:asciiTheme="minorHAnsi" w:hAnsiTheme="minorHAnsi"/>
          <w:noProof/>
          <w:lang w:val="es-ES_tradnl"/>
        </w:rPr>
        <w:t xml:space="preserve"> del GECT, y para apoyar el trabajo posterior de los mismos</w:t>
      </w:r>
      <w:r w:rsidRPr="003E7B0D">
        <w:rPr>
          <w:rFonts w:asciiTheme="minorHAnsi" w:hAnsiTheme="minorHAnsi"/>
          <w:noProof/>
          <w:lang w:val="es-ES_tradnl"/>
        </w:rPr>
        <w:t>:</w:t>
      </w:r>
    </w:p>
    <w:p w14:paraId="150A6745" w14:textId="77777777" w:rsidR="007F03C4" w:rsidRPr="003E7B0D" w:rsidRDefault="007F03C4" w:rsidP="00194C81">
      <w:pPr>
        <w:ind w:left="426" w:hanging="426"/>
        <w:rPr>
          <w:rFonts w:asciiTheme="minorHAnsi" w:eastAsia="Calibri" w:hAnsiTheme="minorHAnsi"/>
          <w:b/>
          <w:noProof/>
          <w:sz w:val="22"/>
          <w:szCs w:val="22"/>
          <w:lang w:val="es-ES_tradnl" w:eastAsia="en-US"/>
        </w:rPr>
      </w:pPr>
    </w:p>
    <w:p w14:paraId="2E5E8345" w14:textId="2105F455" w:rsidR="000E15B3" w:rsidRPr="003E7B0D" w:rsidRDefault="00477FE3" w:rsidP="00FA6831">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eastAsia="ja-JP"/>
        </w:rPr>
      </w:pPr>
      <w:r w:rsidRPr="003E7B0D">
        <w:rPr>
          <w:rFonts w:asciiTheme="minorHAnsi" w:eastAsia="Calibri" w:hAnsiTheme="minorHAnsi"/>
          <w:noProof/>
          <w:sz w:val="22"/>
          <w:szCs w:val="22"/>
          <w:lang w:val="es-ES_tradnl" w:eastAsia="ja-JP"/>
        </w:rPr>
        <w:t>Iniciativa de la cuenca Amazónica</w:t>
      </w:r>
      <w:r w:rsidR="004F0A69" w:rsidRPr="003E7B0D">
        <w:rPr>
          <w:rFonts w:asciiTheme="minorHAnsi" w:eastAsia="Calibri" w:hAnsiTheme="minorHAnsi"/>
          <w:noProof/>
          <w:sz w:val="22"/>
          <w:szCs w:val="22"/>
          <w:lang w:val="es-ES_tradnl" w:eastAsia="ja-JP"/>
        </w:rPr>
        <w:t xml:space="preserve">: </w:t>
      </w:r>
      <w:r w:rsidR="000E15B3" w:rsidRPr="003E7B0D">
        <w:rPr>
          <w:rFonts w:asciiTheme="minorHAnsi" w:eastAsia="Calibri" w:hAnsiTheme="minorHAnsi"/>
          <w:b w:val="0"/>
          <w:noProof/>
          <w:sz w:val="22"/>
          <w:szCs w:val="22"/>
          <w:lang w:val="es-ES_tradnl" w:eastAsia="ja-JP"/>
        </w:rPr>
        <w:t>Se planea una amplia cooperación con instituciones de investigación, universidades, grupos de interesados en las cuencas hidrográficas, y organizaciones no gubernamentales para hacer uso de la competencia técnica existente relacionada con los humedales para crear una buena base de conocimientos para la región, y también para apoyar el trabajo del GECT de Ramsar.</w:t>
      </w:r>
    </w:p>
    <w:p w14:paraId="6D0C4651" w14:textId="77777777" w:rsidR="004F0A69" w:rsidRPr="003E7B0D" w:rsidRDefault="004F0A69" w:rsidP="000E15B3">
      <w:pPr>
        <w:pStyle w:val="BodyText"/>
        <w:spacing w:line="268" w:lineRule="exact"/>
        <w:ind w:left="851" w:right="103"/>
        <w:jc w:val="left"/>
        <w:rPr>
          <w:rFonts w:asciiTheme="minorHAnsi" w:eastAsia="Calibri" w:hAnsiTheme="minorHAnsi"/>
          <w:b w:val="0"/>
          <w:noProof/>
          <w:sz w:val="22"/>
          <w:szCs w:val="22"/>
          <w:lang w:val="es-ES_tradnl" w:eastAsia="ja-JP"/>
        </w:rPr>
      </w:pPr>
    </w:p>
    <w:p w14:paraId="3524E872" w14:textId="62E77F49" w:rsidR="000E15B3" w:rsidRPr="003E7B0D" w:rsidRDefault="00477FE3" w:rsidP="00FA6831">
      <w:pPr>
        <w:pStyle w:val="BodyText"/>
        <w:numPr>
          <w:ilvl w:val="0"/>
          <w:numId w:val="4"/>
        </w:numPr>
        <w:spacing w:line="268" w:lineRule="exact"/>
        <w:ind w:left="851" w:right="103" w:hanging="425"/>
        <w:jc w:val="left"/>
        <w:rPr>
          <w:rFonts w:asciiTheme="minorHAnsi" w:hAnsiTheme="minorHAnsi" w:cs="Arabic Typesetting"/>
          <w:b w:val="0"/>
          <w:noProof/>
          <w:sz w:val="22"/>
          <w:szCs w:val="22"/>
          <w:lang w:val="es-ES_tradnl"/>
        </w:rPr>
      </w:pPr>
      <w:r w:rsidRPr="003E7B0D">
        <w:rPr>
          <w:rFonts w:asciiTheme="minorHAnsi" w:eastAsia="Calibri" w:hAnsiTheme="minorHAnsi"/>
          <w:noProof/>
          <w:sz w:val="22"/>
          <w:szCs w:val="22"/>
          <w:lang w:val="es-ES_tradnl"/>
        </w:rPr>
        <w:t>Iniciativa de Asia Central</w:t>
      </w:r>
      <w:r w:rsidR="00E7127E" w:rsidRPr="003E7B0D">
        <w:rPr>
          <w:rFonts w:asciiTheme="minorHAnsi" w:hAnsiTheme="minorHAnsi" w:cs="Arabic Typesetting"/>
          <w:b w:val="0"/>
          <w:noProof/>
          <w:sz w:val="22"/>
          <w:szCs w:val="22"/>
          <w:lang w:val="es-ES_tradnl"/>
        </w:rPr>
        <w:t xml:space="preserve">: </w:t>
      </w:r>
      <w:r w:rsidR="000E15B3" w:rsidRPr="003E7B0D">
        <w:rPr>
          <w:rFonts w:asciiTheme="minorHAnsi" w:hAnsiTheme="minorHAnsi" w:cs="Arabic Typesetting"/>
          <w:b w:val="0"/>
          <w:noProof/>
          <w:sz w:val="22"/>
          <w:szCs w:val="22"/>
          <w:lang w:val="es-ES_tradnl"/>
        </w:rPr>
        <w:t>Los coordinadores nacionales del GECT estarán representados en los procesos de toma de decisiones y en las operaciones y proyectos regionales implicados.</w:t>
      </w:r>
    </w:p>
    <w:p w14:paraId="1514B2E5" w14:textId="77777777" w:rsidR="00B216FE" w:rsidRPr="003E7B0D" w:rsidRDefault="00B216FE" w:rsidP="000E15B3">
      <w:pPr>
        <w:pStyle w:val="BodyText"/>
        <w:spacing w:line="268" w:lineRule="exact"/>
        <w:ind w:left="851" w:right="103"/>
        <w:jc w:val="left"/>
        <w:rPr>
          <w:rFonts w:asciiTheme="minorHAnsi" w:hAnsiTheme="minorHAnsi" w:cs="Arabic Typesetting"/>
          <w:b w:val="0"/>
          <w:noProof/>
          <w:sz w:val="22"/>
          <w:szCs w:val="22"/>
          <w:lang w:val="es-ES_tradnl"/>
        </w:rPr>
      </w:pPr>
    </w:p>
    <w:p w14:paraId="51AC550B" w14:textId="0290333C" w:rsidR="000E15B3" w:rsidRPr="003E7B0D" w:rsidRDefault="00477FE3" w:rsidP="00FA6831">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eastAsia="ja-JP"/>
        </w:rPr>
      </w:pPr>
      <w:r w:rsidRPr="003E7B0D">
        <w:rPr>
          <w:rFonts w:asciiTheme="minorHAnsi" w:eastAsia="Calibri" w:hAnsiTheme="minorHAnsi"/>
          <w:noProof/>
          <w:sz w:val="22"/>
          <w:szCs w:val="22"/>
          <w:lang w:val="es-ES_tradnl"/>
        </w:rPr>
        <w:t>Iniciativa Indo-Birmana</w:t>
      </w:r>
      <w:r w:rsidR="00E7127E" w:rsidRPr="003E7B0D">
        <w:rPr>
          <w:rFonts w:asciiTheme="minorHAnsi" w:eastAsia="Calibri" w:hAnsiTheme="minorHAnsi"/>
          <w:noProof/>
          <w:sz w:val="22"/>
          <w:szCs w:val="22"/>
          <w:lang w:val="es-ES_tradnl" w:eastAsia="ja-JP"/>
        </w:rPr>
        <w:t>:</w:t>
      </w:r>
      <w:r w:rsidR="00B216FE" w:rsidRPr="003E7B0D">
        <w:rPr>
          <w:rFonts w:asciiTheme="minorHAnsi" w:eastAsia="Calibri" w:hAnsiTheme="minorHAnsi"/>
          <w:noProof/>
          <w:sz w:val="22"/>
          <w:szCs w:val="22"/>
          <w:lang w:val="es-ES_tradnl" w:eastAsia="ja-JP"/>
        </w:rPr>
        <w:t xml:space="preserve"> </w:t>
      </w:r>
      <w:r w:rsidR="000E15B3" w:rsidRPr="003E7B0D">
        <w:rPr>
          <w:rFonts w:asciiTheme="minorHAnsi" w:eastAsia="Calibri" w:hAnsiTheme="minorHAnsi"/>
          <w:b w:val="0"/>
          <w:noProof/>
          <w:sz w:val="22"/>
          <w:szCs w:val="22"/>
          <w:lang w:val="es-ES_tradnl" w:eastAsia="ja-JP"/>
        </w:rPr>
        <w:t>Los coordinadores nacionales del GECT y otros expertos crearán un GECT regional que será una parte activa de la iniciativa regional, véase arriba.</w:t>
      </w:r>
    </w:p>
    <w:p w14:paraId="1B59A6D1" w14:textId="77777777" w:rsidR="00B216FE" w:rsidRPr="003E7B0D" w:rsidRDefault="00B216FE" w:rsidP="000E15B3">
      <w:pPr>
        <w:pStyle w:val="BodyText"/>
        <w:spacing w:line="268" w:lineRule="exact"/>
        <w:ind w:right="103"/>
        <w:jc w:val="left"/>
        <w:rPr>
          <w:rFonts w:asciiTheme="minorHAnsi" w:eastAsia="Calibri" w:hAnsiTheme="minorHAnsi"/>
          <w:noProof/>
          <w:sz w:val="22"/>
          <w:szCs w:val="22"/>
          <w:lang w:val="es-ES_tradnl" w:eastAsia="ja-JP"/>
        </w:rPr>
      </w:pPr>
    </w:p>
    <w:p w14:paraId="25285A8F" w14:textId="55329DA9" w:rsidR="000E15B3" w:rsidRPr="003E7B0D" w:rsidRDefault="00477FE3" w:rsidP="000E15B3">
      <w:pPr>
        <w:pStyle w:val="BodyText"/>
        <w:numPr>
          <w:ilvl w:val="0"/>
          <w:numId w:val="4"/>
        </w:numPr>
        <w:spacing w:line="268" w:lineRule="exact"/>
        <w:ind w:left="851" w:right="103" w:hanging="425"/>
        <w:jc w:val="left"/>
        <w:rPr>
          <w:rFonts w:asciiTheme="minorHAnsi" w:eastAsia="Calibri" w:hAnsiTheme="minorHAnsi"/>
          <w:b w:val="0"/>
          <w:noProof/>
          <w:sz w:val="22"/>
          <w:szCs w:val="22"/>
          <w:lang w:val="es-ES_tradnl" w:eastAsia="ja-JP"/>
        </w:rPr>
      </w:pPr>
      <w:r w:rsidRPr="003E7B0D">
        <w:rPr>
          <w:rFonts w:asciiTheme="minorHAnsi" w:eastAsia="Calibri" w:hAnsiTheme="minorHAnsi"/>
          <w:noProof/>
          <w:sz w:val="22"/>
          <w:szCs w:val="22"/>
          <w:lang w:val="es-ES_tradnl" w:eastAsia="ja-JP"/>
        </w:rPr>
        <w:t>Iniciativa de la cuenca del río Senegal</w:t>
      </w:r>
      <w:r w:rsidR="00E7127E" w:rsidRPr="003E7B0D">
        <w:rPr>
          <w:rFonts w:asciiTheme="minorHAnsi" w:eastAsia="Calibri" w:hAnsiTheme="minorHAnsi"/>
          <w:noProof/>
          <w:sz w:val="22"/>
          <w:szCs w:val="22"/>
          <w:lang w:val="es-ES_tradnl" w:eastAsia="ja-JP"/>
        </w:rPr>
        <w:t>:</w:t>
      </w:r>
      <w:r w:rsidR="00025119" w:rsidRPr="003E7B0D">
        <w:rPr>
          <w:rFonts w:asciiTheme="minorHAnsi" w:eastAsia="Calibri" w:hAnsiTheme="minorHAnsi"/>
          <w:noProof/>
          <w:sz w:val="22"/>
          <w:szCs w:val="22"/>
          <w:lang w:val="es-ES_tradnl" w:eastAsia="ja-JP"/>
        </w:rPr>
        <w:t xml:space="preserve"> </w:t>
      </w:r>
      <w:r w:rsidR="000E15B3" w:rsidRPr="003E7B0D">
        <w:rPr>
          <w:rFonts w:asciiTheme="minorHAnsi" w:eastAsia="Calibri" w:hAnsiTheme="minorHAnsi"/>
          <w:b w:val="0"/>
          <w:noProof/>
          <w:sz w:val="22"/>
          <w:szCs w:val="22"/>
          <w:lang w:val="es-ES_tradnl" w:eastAsia="ja-JP"/>
        </w:rPr>
        <w:t>Se</w:t>
      </w:r>
      <w:r w:rsidR="000E15B3" w:rsidRPr="003E7B0D">
        <w:rPr>
          <w:rFonts w:asciiTheme="minorHAnsi" w:eastAsia="Calibri" w:hAnsiTheme="minorHAnsi"/>
          <w:noProof/>
          <w:sz w:val="22"/>
          <w:szCs w:val="22"/>
          <w:lang w:val="es-ES_tradnl" w:eastAsia="ja-JP"/>
        </w:rPr>
        <w:t xml:space="preserve"> </w:t>
      </w:r>
      <w:r w:rsidR="000E15B3" w:rsidRPr="003E7B0D">
        <w:rPr>
          <w:rFonts w:asciiTheme="minorHAnsi" w:eastAsia="Calibri" w:hAnsiTheme="minorHAnsi"/>
          <w:b w:val="0"/>
          <w:noProof/>
          <w:sz w:val="22"/>
          <w:szCs w:val="22"/>
          <w:lang w:val="es-ES_tradnl" w:eastAsia="ja-JP"/>
        </w:rPr>
        <w:t>utilizarán los resultados de los grupos de trabajo mundiales del GECT, en particular los relacionados con el manejo de humedales. Asimismo, orientará a las estructuras mundiales de Ramsar sobre sus consideraciones regionales.</w:t>
      </w:r>
    </w:p>
    <w:p w14:paraId="093620A6" w14:textId="77777777" w:rsidR="007F03C4" w:rsidRPr="003E7B0D" w:rsidRDefault="007F03C4" w:rsidP="00194C81">
      <w:pPr>
        <w:ind w:left="426" w:hanging="426"/>
        <w:rPr>
          <w:rFonts w:asciiTheme="minorHAnsi" w:eastAsia="Calibri" w:hAnsiTheme="minorHAnsi"/>
          <w:i/>
          <w:noProof/>
          <w:sz w:val="22"/>
          <w:szCs w:val="22"/>
          <w:lang w:val="es-ES_tradnl" w:eastAsia="ja-JP"/>
        </w:rPr>
      </w:pPr>
    </w:p>
    <w:p w14:paraId="7C8F3C65" w14:textId="2BE18916" w:rsidR="007F03C4" w:rsidRPr="003E7B0D" w:rsidRDefault="00F44073" w:rsidP="00FA6831">
      <w:pPr>
        <w:pStyle w:val="ListParagraph"/>
        <w:numPr>
          <w:ilvl w:val="0"/>
          <w:numId w:val="6"/>
        </w:numPr>
        <w:ind w:left="426" w:hanging="426"/>
        <w:jc w:val="left"/>
        <w:rPr>
          <w:rFonts w:asciiTheme="minorHAnsi" w:hAnsiTheme="minorHAnsi"/>
          <w:b/>
          <w:i/>
          <w:noProof/>
          <w:lang w:val="es-ES_tradnl" w:eastAsia="ja-JP"/>
        </w:rPr>
      </w:pPr>
      <w:r w:rsidRPr="003E7B0D">
        <w:rPr>
          <w:rFonts w:asciiTheme="minorHAnsi" w:hAnsiTheme="minorHAnsi"/>
          <w:b/>
          <w:i/>
          <w:noProof/>
          <w:lang w:val="es-ES_tradnl" w:eastAsia="ja-JP"/>
        </w:rPr>
        <w:t>Apoyo financiero y otro apoyo</w:t>
      </w:r>
    </w:p>
    <w:p w14:paraId="1E0CE275" w14:textId="77777777" w:rsidR="007F03C4" w:rsidRPr="003E7B0D" w:rsidRDefault="007F03C4" w:rsidP="00194C81">
      <w:pPr>
        <w:ind w:left="426" w:hanging="426"/>
        <w:rPr>
          <w:rFonts w:asciiTheme="minorHAnsi" w:eastAsia="Calibri" w:hAnsiTheme="minorHAnsi"/>
          <w:b/>
          <w:i/>
          <w:noProof/>
          <w:sz w:val="22"/>
          <w:szCs w:val="22"/>
          <w:lang w:val="es-ES_tradnl"/>
        </w:rPr>
      </w:pPr>
    </w:p>
    <w:p w14:paraId="46AB066A" w14:textId="4183EAD6" w:rsidR="001C0AAB" w:rsidRPr="003E7B0D" w:rsidRDefault="001C0AAB"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Lista de las Partes que prestan apoyo político y financiero, </w:t>
      </w:r>
      <w:r w:rsidR="00BF049C" w:rsidRPr="003E7B0D">
        <w:rPr>
          <w:rFonts w:asciiTheme="minorHAnsi" w:hAnsiTheme="minorHAnsi"/>
          <w:noProof/>
          <w:lang w:val="es-ES_tradnl"/>
        </w:rPr>
        <w:t>lo que incluye</w:t>
      </w:r>
      <w:r w:rsidRPr="003E7B0D">
        <w:rPr>
          <w:rFonts w:asciiTheme="minorHAnsi" w:hAnsiTheme="minorHAnsi"/>
          <w:noProof/>
          <w:lang w:val="es-ES_tradnl"/>
        </w:rPr>
        <w:t xml:space="preserve"> otros asociados relevantes en la región. Plan para distribuir equitativamente el apoyo financiero de todas las partes para proveer una base financiera sólida:</w:t>
      </w:r>
    </w:p>
    <w:p w14:paraId="2E9065B2"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4E1B159E" w14:textId="61174D62" w:rsidR="001C0AAB" w:rsidRPr="003E7B0D" w:rsidRDefault="00477FE3" w:rsidP="00FA6831">
      <w:pPr>
        <w:pStyle w:val="ListParagraph"/>
        <w:numPr>
          <w:ilvl w:val="0"/>
          <w:numId w:val="4"/>
        </w:numPr>
        <w:ind w:left="851" w:hanging="426"/>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F71105" w:rsidRPr="003E7B0D">
        <w:rPr>
          <w:rFonts w:asciiTheme="minorHAnsi" w:hAnsiTheme="minorHAnsi"/>
          <w:b/>
          <w:noProof/>
          <w:lang w:val="es-ES_tradnl"/>
        </w:rPr>
        <w:t>:</w:t>
      </w:r>
      <w:r w:rsidR="00F71105" w:rsidRPr="003E7B0D">
        <w:rPr>
          <w:rFonts w:asciiTheme="minorHAnsi" w:hAnsiTheme="minorHAnsi"/>
          <w:noProof/>
          <w:lang w:val="es-ES_tradnl"/>
        </w:rPr>
        <w:t xml:space="preserve"> </w:t>
      </w:r>
      <w:r w:rsidR="001C0AAB" w:rsidRPr="003E7B0D">
        <w:rPr>
          <w:rFonts w:asciiTheme="minorHAnsi" w:hAnsiTheme="minorHAnsi"/>
          <w:noProof/>
          <w:lang w:val="es-ES_tradnl"/>
        </w:rPr>
        <w:t xml:space="preserve">Los </w:t>
      </w:r>
      <w:r w:rsidR="00643134" w:rsidRPr="003E7B0D">
        <w:rPr>
          <w:rFonts w:asciiTheme="minorHAnsi" w:hAnsiTheme="minorHAnsi"/>
          <w:noProof/>
          <w:lang w:val="es-ES_tradnl"/>
        </w:rPr>
        <w:t>m</w:t>
      </w:r>
      <w:r w:rsidR="001C0AAB" w:rsidRPr="003E7B0D">
        <w:rPr>
          <w:rFonts w:asciiTheme="minorHAnsi" w:hAnsiTheme="minorHAnsi"/>
          <w:noProof/>
          <w:lang w:val="es-ES_tradnl"/>
        </w:rPr>
        <w:t xml:space="preserve">inisterios de </w:t>
      </w:r>
      <w:r w:rsidR="00643134" w:rsidRPr="003E7B0D">
        <w:rPr>
          <w:rFonts w:asciiTheme="minorHAnsi" w:hAnsiTheme="minorHAnsi"/>
          <w:noProof/>
          <w:lang w:val="es-ES_tradnl"/>
        </w:rPr>
        <w:t>m</w:t>
      </w:r>
      <w:r w:rsidR="001C0AAB" w:rsidRPr="003E7B0D">
        <w:rPr>
          <w:rFonts w:asciiTheme="minorHAnsi" w:hAnsiTheme="minorHAnsi"/>
          <w:noProof/>
          <w:lang w:val="es-ES_tradnl"/>
        </w:rPr>
        <w:t xml:space="preserve">edio </w:t>
      </w:r>
      <w:r w:rsidR="00643134" w:rsidRPr="003E7B0D">
        <w:rPr>
          <w:rFonts w:asciiTheme="minorHAnsi" w:hAnsiTheme="minorHAnsi"/>
          <w:noProof/>
          <w:lang w:val="es-ES_tradnl"/>
        </w:rPr>
        <w:t>a</w:t>
      </w:r>
      <w:r w:rsidR="001C0AAB" w:rsidRPr="003E7B0D">
        <w:rPr>
          <w:rFonts w:asciiTheme="minorHAnsi" w:hAnsiTheme="minorHAnsi"/>
          <w:noProof/>
          <w:lang w:val="es-ES_tradnl"/>
        </w:rPr>
        <w:t>mbiente de los cinco países prestan apoyo político; el apoyo financiero se obtendrá del WWF, la WCS, autoridades ambientales nacionales, organizaciones no gubernamentales e instituciones de investigación en cada país.</w:t>
      </w:r>
    </w:p>
    <w:p w14:paraId="5B22239A" w14:textId="77777777" w:rsidR="00F71105" w:rsidRPr="003E7B0D" w:rsidRDefault="00F71105" w:rsidP="00FA6831">
      <w:pPr>
        <w:pStyle w:val="ListParagraph"/>
        <w:ind w:left="851"/>
        <w:jc w:val="left"/>
        <w:rPr>
          <w:rFonts w:asciiTheme="minorHAnsi" w:hAnsiTheme="minorHAnsi"/>
          <w:noProof/>
          <w:lang w:val="es-ES_tradnl"/>
        </w:rPr>
      </w:pPr>
    </w:p>
    <w:p w14:paraId="118D850F" w14:textId="6C5562FB" w:rsidR="001C0AAB" w:rsidRPr="003E7B0D" w:rsidRDefault="00477FE3" w:rsidP="00FA6831">
      <w:pPr>
        <w:pStyle w:val="ListParagraph"/>
        <w:numPr>
          <w:ilvl w:val="0"/>
          <w:numId w:val="4"/>
        </w:numPr>
        <w:ind w:left="851" w:hanging="426"/>
        <w:jc w:val="left"/>
        <w:rPr>
          <w:rFonts w:asciiTheme="minorHAnsi" w:hAnsiTheme="minorHAnsi"/>
          <w:noProof/>
          <w:lang w:val="es-ES_tradnl"/>
        </w:rPr>
      </w:pPr>
      <w:r w:rsidRPr="003E7B0D">
        <w:rPr>
          <w:rFonts w:asciiTheme="minorHAnsi" w:hAnsiTheme="minorHAnsi"/>
          <w:b/>
          <w:noProof/>
          <w:lang w:val="es-ES_tradnl"/>
        </w:rPr>
        <w:t>Iniciativa de Asia Central</w:t>
      </w:r>
      <w:r w:rsidR="00E7127E" w:rsidRPr="003E7B0D">
        <w:rPr>
          <w:rFonts w:asciiTheme="minorHAnsi" w:hAnsiTheme="minorHAnsi"/>
          <w:b/>
          <w:noProof/>
          <w:lang w:val="es-ES_tradnl"/>
        </w:rPr>
        <w:t>:</w:t>
      </w:r>
      <w:r w:rsidR="00E7127E" w:rsidRPr="003E7B0D">
        <w:rPr>
          <w:rFonts w:asciiTheme="minorHAnsi" w:hAnsiTheme="minorHAnsi"/>
          <w:i/>
          <w:noProof/>
          <w:lang w:val="es-ES_tradnl"/>
        </w:rPr>
        <w:t xml:space="preserve"> </w:t>
      </w:r>
      <w:r w:rsidR="001C0AAB" w:rsidRPr="003E7B0D">
        <w:rPr>
          <w:rFonts w:asciiTheme="minorHAnsi" w:hAnsiTheme="minorHAnsi"/>
          <w:noProof/>
          <w:lang w:val="es-ES_tradnl"/>
        </w:rPr>
        <w:t xml:space="preserve">Se buscará el apoyo político de las Partes y las organizaciones pertinentes. Los gastos previstos para 2016-2018 se calculan en alrededor de USD 7 millones. Se prevé la recaudación de fondos de varias fuentes, incluso del presupuesto básico de Ramsar, los países participantes en la iniciativa, el FMAM, el Banco Mundial, el Banco Asiático de Desarrollo, el BERD, la UE y la USAID. </w:t>
      </w:r>
      <w:r w:rsidR="00BA77DB" w:rsidRPr="003E7B0D">
        <w:rPr>
          <w:rFonts w:asciiTheme="minorHAnsi" w:hAnsiTheme="minorHAnsi"/>
          <w:noProof/>
          <w:lang w:val="es-ES_tradnl"/>
        </w:rPr>
        <w:t>Hay</w:t>
      </w:r>
      <w:r w:rsidR="001C0AAB" w:rsidRPr="003E7B0D">
        <w:rPr>
          <w:rFonts w:asciiTheme="minorHAnsi" w:hAnsiTheme="minorHAnsi"/>
          <w:noProof/>
          <w:lang w:val="es-ES_tradnl"/>
        </w:rPr>
        <w:t xml:space="preserve"> proyectos conjuntos planificados con la UICN, Wetlands International, el PNUD, el PNUMA, Birdlife International, el WWF y la GIZ</w:t>
      </w:r>
      <w:r w:rsidR="00BA77DB" w:rsidRPr="003E7B0D">
        <w:rPr>
          <w:rFonts w:asciiTheme="minorHAnsi" w:hAnsiTheme="minorHAnsi"/>
          <w:noProof/>
          <w:lang w:val="es-ES_tradnl"/>
        </w:rPr>
        <w:t>.</w:t>
      </w:r>
    </w:p>
    <w:p w14:paraId="2F20D59E" w14:textId="77777777" w:rsidR="00020A2A" w:rsidRPr="003E7B0D" w:rsidRDefault="00020A2A" w:rsidP="00BA77DB">
      <w:pPr>
        <w:rPr>
          <w:rFonts w:asciiTheme="minorHAnsi" w:hAnsiTheme="minorHAnsi"/>
          <w:noProof/>
          <w:lang w:val="es-ES_tradnl"/>
        </w:rPr>
      </w:pPr>
    </w:p>
    <w:p w14:paraId="1AA65080" w14:textId="6AC0C2A1" w:rsidR="00BA77DB" w:rsidRPr="003E7B0D" w:rsidRDefault="00477FE3" w:rsidP="00BA77DB">
      <w:pPr>
        <w:pStyle w:val="ListParagraph"/>
        <w:numPr>
          <w:ilvl w:val="0"/>
          <w:numId w:val="4"/>
        </w:numPr>
        <w:ind w:left="851" w:hanging="426"/>
        <w:jc w:val="left"/>
        <w:rPr>
          <w:rFonts w:asciiTheme="minorHAnsi" w:hAnsiTheme="minorHAnsi"/>
          <w:noProof/>
          <w:lang w:val="es-ES_tradnl"/>
        </w:rPr>
      </w:pPr>
      <w:r w:rsidRPr="003E7B0D">
        <w:rPr>
          <w:rFonts w:asciiTheme="minorHAnsi" w:hAnsiTheme="minorHAnsi"/>
          <w:b/>
          <w:noProof/>
          <w:lang w:val="es-ES_tradnl"/>
        </w:rPr>
        <w:t>Iniciativa Indo-Birmana</w:t>
      </w:r>
      <w:r w:rsidR="00E7127E" w:rsidRPr="003E7B0D">
        <w:rPr>
          <w:rFonts w:asciiTheme="minorHAnsi" w:hAnsiTheme="minorHAnsi"/>
          <w:b/>
          <w:noProof/>
          <w:lang w:val="es-ES_tradnl"/>
        </w:rPr>
        <w:t>:</w:t>
      </w:r>
      <w:r w:rsidR="00B216FE" w:rsidRPr="003E7B0D">
        <w:rPr>
          <w:rFonts w:asciiTheme="minorHAnsi" w:hAnsiTheme="minorHAnsi"/>
          <w:noProof/>
          <w:lang w:val="es-ES_tradnl"/>
        </w:rPr>
        <w:t xml:space="preserve"> </w:t>
      </w:r>
      <w:r w:rsidR="00BA77DB" w:rsidRPr="003E7B0D">
        <w:rPr>
          <w:rFonts w:asciiTheme="minorHAnsi" w:hAnsiTheme="minorHAnsi"/>
          <w:noProof/>
          <w:lang w:val="es-ES_tradnl"/>
        </w:rPr>
        <w:t xml:space="preserve">El programa de hidrodiplomacia de la UICN se utilizará para activar apoyo político adicional más allá de las </w:t>
      </w:r>
      <w:r w:rsidR="002D05A3" w:rsidRPr="003E7B0D">
        <w:rPr>
          <w:rFonts w:asciiTheme="minorHAnsi" w:hAnsiTheme="minorHAnsi"/>
          <w:noProof/>
          <w:lang w:val="es-ES_tradnl"/>
        </w:rPr>
        <w:t>a</w:t>
      </w:r>
      <w:r w:rsidR="00BA77DB" w:rsidRPr="003E7B0D">
        <w:rPr>
          <w:rFonts w:asciiTheme="minorHAnsi" w:hAnsiTheme="minorHAnsi"/>
          <w:noProof/>
          <w:lang w:val="es-ES_tradnl"/>
        </w:rPr>
        <w:t xml:space="preserve">utoridades </w:t>
      </w:r>
      <w:r w:rsidR="002D05A3" w:rsidRPr="003E7B0D">
        <w:rPr>
          <w:rFonts w:asciiTheme="minorHAnsi" w:hAnsiTheme="minorHAnsi"/>
          <w:noProof/>
          <w:lang w:val="es-ES_tradnl"/>
        </w:rPr>
        <w:t>a</w:t>
      </w:r>
      <w:r w:rsidR="00BA77DB" w:rsidRPr="003E7B0D">
        <w:rPr>
          <w:rFonts w:asciiTheme="minorHAnsi" w:hAnsiTheme="minorHAnsi"/>
          <w:noProof/>
          <w:lang w:val="es-ES_tradnl"/>
        </w:rPr>
        <w:t xml:space="preserve">dministrativas de Ramsar, con los </w:t>
      </w:r>
      <w:r w:rsidR="002D05A3" w:rsidRPr="003E7B0D">
        <w:rPr>
          <w:rFonts w:asciiTheme="minorHAnsi" w:hAnsiTheme="minorHAnsi"/>
          <w:noProof/>
          <w:lang w:val="es-ES_tradnl"/>
        </w:rPr>
        <w:t>c</w:t>
      </w:r>
      <w:r w:rsidR="00BA77DB" w:rsidRPr="003E7B0D">
        <w:rPr>
          <w:rFonts w:asciiTheme="minorHAnsi" w:hAnsiTheme="minorHAnsi"/>
          <w:noProof/>
          <w:lang w:val="es-ES_tradnl"/>
        </w:rPr>
        <w:t xml:space="preserve">omités </w:t>
      </w:r>
      <w:r w:rsidR="002D05A3" w:rsidRPr="003E7B0D">
        <w:rPr>
          <w:rFonts w:asciiTheme="minorHAnsi" w:hAnsiTheme="minorHAnsi"/>
          <w:noProof/>
          <w:lang w:val="es-ES_tradnl"/>
        </w:rPr>
        <w:t>n</w:t>
      </w:r>
      <w:r w:rsidR="00BA77DB" w:rsidRPr="003E7B0D">
        <w:rPr>
          <w:rFonts w:asciiTheme="minorHAnsi" w:hAnsiTheme="minorHAnsi"/>
          <w:noProof/>
          <w:lang w:val="es-ES_tradnl"/>
        </w:rPr>
        <w:t xml:space="preserve">acionales del Mekong y otros. La Secretaría de la iniciativa regional obtendrá apoyo financiero a través de los gastos generales de los proyectos antes enumerados de la Oficina Regional de la UICN para Asia (USD 410.000 para 2016-2018); está previsto obtener apoyo financiero adicional de una o más Partes, y hay una solicitud inicial de USD 60.000 </w:t>
      </w:r>
      <w:r w:rsidR="00BA77DB" w:rsidRPr="003E7B0D">
        <w:rPr>
          <w:rFonts w:asciiTheme="minorHAnsi" w:hAnsiTheme="minorHAnsi"/>
          <w:noProof/>
          <w:lang w:val="es-ES_tradnl"/>
        </w:rPr>
        <w:lastRenderedPageBreak/>
        <w:t>de financiación inicial del presupuesto básico de Ramsar para el taller de introducción y el seguimiento durante el período 2016-2018.</w:t>
      </w:r>
    </w:p>
    <w:p w14:paraId="18D73E37" w14:textId="77777777" w:rsidR="00BA77DB" w:rsidRPr="003E7B0D" w:rsidRDefault="00BA77DB" w:rsidP="00BA77DB">
      <w:pPr>
        <w:rPr>
          <w:rFonts w:asciiTheme="minorHAnsi" w:hAnsiTheme="minorHAnsi"/>
          <w:b/>
          <w:noProof/>
          <w:lang w:val="es-ES_tradnl"/>
        </w:rPr>
      </w:pPr>
    </w:p>
    <w:p w14:paraId="6891C1E4" w14:textId="7C13DF98" w:rsidR="00BA77DB" w:rsidRPr="003E7B0D" w:rsidRDefault="00477FE3" w:rsidP="00BA77DB">
      <w:pPr>
        <w:pStyle w:val="ListParagraph"/>
        <w:numPr>
          <w:ilvl w:val="0"/>
          <w:numId w:val="4"/>
        </w:numPr>
        <w:ind w:left="851" w:hanging="426"/>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E7127E" w:rsidRPr="003E7B0D">
        <w:rPr>
          <w:rFonts w:asciiTheme="minorHAnsi" w:hAnsiTheme="minorHAnsi"/>
          <w:b/>
          <w:noProof/>
          <w:lang w:val="es-ES_tradnl"/>
        </w:rPr>
        <w:t>:</w:t>
      </w:r>
      <w:r w:rsidR="00025119" w:rsidRPr="003E7B0D">
        <w:rPr>
          <w:rFonts w:asciiTheme="minorHAnsi" w:hAnsiTheme="minorHAnsi"/>
          <w:b/>
          <w:noProof/>
          <w:lang w:val="es-ES_tradnl"/>
        </w:rPr>
        <w:t xml:space="preserve"> </w:t>
      </w:r>
      <w:r w:rsidR="00BA77DB" w:rsidRPr="003E7B0D">
        <w:rPr>
          <w:rFonts w:asciiTheme="minorHAnsi" w:hAnsiTheme="minorHAnsi"/>
          <w:noProof/>
          <w:lang w:val="es-ES_tradnl"/>
        </w:rPr>
        <w:t>Se identificarán las instituciones y fuentes de financiación una vez que el Comité Permanente de Ramsar haya aprobado que la iniciativa regional trabaja en el marco de la Convención.</w:t>
      </w:r>
    </w:p>
    <w:p w14:paraId="4B094108" w14:textId="77777777" w:rsidR="00E7127E" w:rsidRPr="003E7B0D" w:rsidRDefault="00E7127E" w:rsidP="00194C81">
      <w:pPr>
        <w:rPr>
          <w:rFonts w:asciiTheme="minorHAnsi" w:hAnsiTheme="minorHAnsi"/>
          <w:noProof/>
          <w:sz w:val="22"/>
          <w:szCs w:val="22"/>
          <w:lang w:val="es-ES_tradnl"/>
        </w:rPr>
      </w:pPr>
    </w:p>
    <w:p w14:paraId="2175B4C5" w14:textId="5E8578B7" w:rsidR="00BA77DB" w:rsidRPr="003E7B0D" w:rsidRDefault="00BA77DB"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Disponibilidad de apoyo del país </w:t>
      </w:r>
      <w:r w:rsidR="00704BA5" w:rsidRPr="003E7B0D">
        <w:rPr>
          <w:rFonts w:asciiTheme="minorHAnsi" w:hAnsiTheme="minorHAnsi"/>
          <w:noProof/>
          <w:lang w:val="es-ES_tradnl"/>
        </w:rPr>
        <w:t>de acogida</w:t>
      </w:r>
      <w:r w:rsidRPr="003E7B0D">
        <w:rPr>
          <w:rFonts w:asciiTheme="minorHAnsi" w:hAnsiTheme="minorHAnsi"/>
          <w:noProof/>
          <w:lang w:val="es-ES_tradnl"/>
        </w:rPr>
        <w:t xml:space="preserve"> o apoyo institucional para establecer una oficina de coordinación, planes</w:t>
      </w:r>
      <w:r w:rsidR="00704BA5" w:rsidRPr="003E7B0D">
        <w:rPr>
          <w:rFonts w:asciiTheme="minorHAnsi" w:hAnsiTheme="minorHAnsi"/>
          <w:noProof/>
          <w:lang w:val="es-ES_tradnl"/>
        </w:rPr>
        <w:t xml:space="preserve"> para </w:t>
      </w:r>
      <w:r w:rsidRPr="003E7B0D">
        <w:rPr>
          <w:rFonts w:asciiTheme="minorHAnsi" w:hAnsiTheme="minorHAnsi"/>
          <w:noProof/>
          <w:lang w:val="es-ES_tradnl"/>
        </w:rPr>
        <w:t>firmar un convenio de acogida:</w:t>
      </w:r>
    </w:p>
    <w:p w14:paraId="430D98E7" w14:textId="77777777" w:rsidR="00A46F9C" w:rsidRPr="003E7B0D" w:rsidRDefault="00A46F9C" w:rsidP="00194C81">
      <w:pPr>
        <w:rPr>
          <w:rFonts w:asciiTheme="minorHAnsi" w:eastAsia="Calibri" w:hAnsiTheme="minorHAnsi"/>
          <w:noProof/>
          <w:sz w:val="22"/>
          <w:szCs w:val="22"/>
          <w:lang w:val="es-ES_tradnl" w:eastAsia="en-US"/>
        </w:rPr>
      </w:pPr>
    </w:p>
    <w:p w14:paraId="0EB570A6" w14:textId="77777777" w:rsidR="00704BA5" w:rsidRPr="003E7B0D" w:rsidRDefault="00477FE3" w:rsidP="00704BA5">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F71105" w:rsidRPr="003E7B0D">
        <w:rPr>
          <w:rFonts w:asciiTheme="minorHAnsi" w:hAnsiTheme="minorHAnsi"/>
          <w:b/>
          <w:noProof/>
          <w:lang w:val="es-ES_tradnl"/>
        </w:rPr>
        <w:t>:</w:t>
      </w:r>
      <w:r w:rsidR="00F71105" w:rsidRPr="003E7B0D">
        <w:rPr>
          <w:rFonts w:asciiTheme="minorHAnsi" w:hAnsiTheme="minorHAnsi"/>
          <w:noProof/>
          <w:lang w:val="es-ES_tradnl"/>
        </w:rPr>
        <w:t xml:space="preserve"> </w:t>
      </w:r>
      <w:r w:rsidR="00704BA5" w:rsidRPr="003E7B0D">
        <w:rPr>
          <w:rFonts w:asciiTheme="minorHAnsi" w:hAnsiTheme="minorHAnsi"/>
          <w:noProof/>
          <w:lang w:val="es-ES_tradnl"/>
        </w:rPr>
        <w:t>El WWF de Colombia está dispuesto a acoger una oficina de coordinación y está en condiciones favorables para permitir que funcione de forma independiente, de una manera profesional y eficaz, y en las actividades de recaudación de fondos, con su propio presupuesto.</w:t>
      </w:r>
    </w:p>
    <w:p w14:paraId="1E1E066E" w14:textId="77777777" w:rsidR="00704BA5" w:rsidRPr="003E7B0D" w:rsidRDefault="00704BA5" w:rsidP="00704BA5">
      <w:pPr>
        <w:pStyle w:val="ListParagraph"/>
        <w:ind w:left="851"/>
        <w:jc w:val="left"/>
        <w:rPr>
          <w:rFonts w:asciiTheme="minorHAnsi" w:hAnsiTheme="minorHAnsi"/>
          <w:noProof/>
          <w:lang w:val="es-ES_tradnl"/>
        </w:rPr>
      </w:pPr>
    </w:p>
    <w:p w14:paraId="1961BBC9" w14:textId="1766F8AF" w:rsidR="00704BA5" w:rsidRPr="003E7B0D" w:rsidRDefault="00477FE3" w:rsidP="00704BA5">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A46F9C" w:rsidRPr="003E7B0D">
        <w:rPr>
          <w:rFonts w:asciiTheme="minorHAnsi" w:hAnsiTheme="minorHAnsi"/>
          <w:b/>
          <w:noProof/>
          <w:lang w:val="es-ES_tradnl"/>
        </w:rPr>
        <w:t>:</w:t>
      </w:r>
      <w:r w:rsidR="00A46F9C" w:rsidRPr="003E7B0D">
        <w:rPr>
          <w:rFonts w:asciiTheme="minorHAnsi" w:hAnsiTheme="minorHAnsi"/>
          <w:noProof/>
          <w:lang w:val="es-ES_tradnl"/>
        </w:rPr>
        <w:t xml:space="preserve"> </w:t>
      </w:r>
      <w:r w:rsidR="00704BA5" w:rsidRPr="003E7B0D">
        <w:rPr>
          <w:rFonts w:asciiTheme="minorHAnsi" w:hAnsiTheme="minorHAnsi"/>
          <w:noProof/>
          <w:lang w:val="es-ES_tradnl"/>
        </w:rPr>
        <w:t>Hay deliberaciones en curso para identificar la organización de acogida.</w:t>
      </w:r>
    </w:p>
    <w:p w14:paraId="487F5EA1" w14:textId="77777777" w:rsidR="00020A2A" w:rsidRPr="003E7B0D" w:rsidRDefault="00020A2A" w:rsidP="00704BA5">
      <w:pPr>
        <w:pStyle w:val="ListParagraph"/>
        <w:ind w:left="851"/>
        <w:jc w:val="left"/>
        <w:rPr>
          <w:rFonts w:asciiTheme="minorHAnsi" w:hAnsiTheme="minorHAnsi"/>
          <w:noProof/>
          <w:lang w:val="es-ES_tradnl"/>
        </w:rPr>
      </w:pPr>
    </w:p>
    <w:p w14:paraId="0C64D7C2" w14:textId="55826EF7" w:rsidR="00704BA5" w:rsidRPr="003E7B0D" w:rsidRDefault="00477FE3" w:rsidP="00FA6831">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A46F9C" w:rsidRPr="003E7B0D">
        <w:rPr>
          <w:rFonts w:asciiTheme="minorHAnsi" w:hAnsiTheme="minorHAnsi"/>
          <w:b/>
          <w:noProof/>
          <w:lang w:val="es-ES_tradnl"/>
        </w:rPr>
        <w:t>:</w:t>
      </w:r>
      <w:r w:rsidR="00020A2A" w:rsidRPr="003E7B0D">
        <w:rPr>
          <w:rFonts w:asciiTheme="minorHAnsi" w:hAnsiTheme="minorHAnsi"/>
          <w:noProof/>
          <w:lang w:val="es-ES_tradnl"/>
        </w:rPr>
        <w:t xml:space="preserve"> </w:t>
      </w:r>
      <w:r w:rsidR="00704BA5" w:rsidRPr="003E7B0D">
        <w:rPr>
          <w:rFonts w:asciiTheme="minorHAnsi" w:hAnsiTheme="minorHAnsi"/>
          <w:noProof/>
          <w:lang w:val="es-ES_tradnl"/>
        </w:rPr>
        <w:t>La Oficina Regional de la UICN para Asia será la sede de la Secretaría de la iniciativa regional. Un convenio de acogida se encuentra en preparación, en consulta con las Partes de Ramsar.</w:t>
      </w:r>
    </w:p>
    <w:p w14:paraId="0A6FCF2D" w14:textId="77777777" w:rsidR="00020A2A" w:rsidRPr="003E7B0D" w:rsidRDefault="00020A2A" w:rsidP="00704BA5">
      <w:pPr>
        <w:rPr>
          <w:rFonts w:asciiTheme="minorHAnsi" w:hAnsiTheme="minorHAnsi"/>
          <w:noProof/>
          <w:lang w:val="es-ES_tradnl"/>
        </w:rPr>
      </w:pPr>
    </w:p>
    <w:p w14:paraId="1E077F90" w14:textId="66F0231A" w:rsidR="00704BA5" w:rsidRPr="003E7B0D" w:rsidRDefault="00477FE3" w:rsidP="00FA6831">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A46F9C" w:rsidRPr="003E7B0D">
        <w:rPr>
          <w:rFonts w:asciiTheme="minorHAnsi" w:hAnsiTheme="minorHAnsi"/>
          <w:noProof/>
          <w:lang w:val="es-ES_tradnl"/>
        </w:rPr>
        <w:t>:</w:t>
      </w:r>
      <w:r w:rsidR="00025119" w:rsidRPr="003E7B0D">
        <w:rPr>
          <w:rFonts w:asciiTheme="minorHAnsi" w:hAnsiTheme="minorHAnsi"/>
          <w:noProof/>
          <w:lang w:val="es-ES_tradnl"/>
        </w:rPr>
        <w:t xml:space="preserve"> </w:t>
      </w:r>
      <w:r w:rsidR="00704BA5" w:rsidRPr="003E7B0D">
        <w:rPr>
          <w:rFonts w:asciiTheme="minorHAnsi" w:hAnsiTheme="minorHAnsi"/>
          <w:noProof/>
          <w:lang w:val="es-ES_tradnl"/>
        </w:rPr>
        <w:t xml:space="preserve">Los procedimientos administrativos de la OMVS servirán de orientación. La OMVS y de la Dirección de Parques Nacionales de Senegal serán la sede de las oficinas de la iniciativa regional y le permitirán trabajar de forma independiente. Hasta que una decisión intergubernamental de alto nivel conceda </w:t>
      </w:r>
      <w:r w:rsidR="00A8111F" w:rsidRPr="003E7B0D">
        <w:rPr>
          <w:rFonts w:asciiTheme="minorHAnsi" w:hAnsiTheme="minorHAnsi"/>
          <w:noProof/>
          <w:lang w:val="es-ES_tradnl"/>
        </w:rPr>
        <w:t xml:space="preserve">un régimen específico </w:t>
      </w:r>
      <w:r w:rsidR="00704BA5" w:rsidRPr="003E7B0D">
        <w:rPr>
          <w:rFonts w:asciiTheme="minorHAnsi" w:hAnsiTheme="minorHAnsi"/>
          <w:noProof/>
          <w:lang w:val="es-ES_tradnl"/>
        </w:rPr>
        <w:t>a la iniciativa regional, se puede utilizar la cuenta bancaria de la Dirección Nacional de Parq</w:t>
      </w:r>
      <w:r w:rsidR="00A8111F" w:rsidRPr="003E7B0D">
        <w:rPr>
          <w:rFonts w:asciiTheme="minorHAnsi" w:hAnsiTheme="minorHAnsi"/>
          <w:noProof/>
          <w:lang w:val="es-ES_tradnl"/>
        </w:rPr>
        <w:t>ues</w:t>
      </w:r>
      <w:r w:rsidR="00704BA5" w:rsidRPr="003E7B0D">
        <w:rPr>
          <w:rFonts w:asciiTheme="minorHAnsi" w:hAnsiTheme="minorHAnsi"/>
          <w:noProof/>
          <w:lang w:val="es-ES_tradnl"/>
        </w:rPr>
        <w:t xml:space="preserve"> o una cuenta específica </w:t>
      </w:r>
      <w:r w:rsidR="00A8111F" w:rsidRPr="003E7B0D">
        <w:rPr>
          <w:rFonts w:asciiTheme="minorHAnsi" w:hAnsiTheme="minorHAnsi"/>
          <w:noProof/>
          <w:lang w:val="es-ES_tradnl"/>
        </w:rPr>
        <w:t>a ser establecida</w:t>
      </w:r>
      <w:r w:rsidR="00704BA5" w:rsidRPr="003E7B0D">
        <w:rPr>
          <w:rFonts w:asciiTheme="minorHAnsi" w:hAnsiTheme="minorHAnsi"/>
          <w:noProof/>
          <w:lang w:val="es-ES_tradnl"/>
        </w:rPr>
        <w:t xml:space="preserve"> dentro de esta organización.</w:t>
      </w:r>
    </w:p>
    <w:p w14:paraId="0168924C" w14:textId="77777777" w:rsidR="007F03C4" w:rsidRPr="003E7B0D" w:rsidRDefault="007F03C4" w:rsidP="00704BA5">
      <w:pPr>
        <w:rPr>
          <w:rFonts w:asciiTheme="minorHAnsi" w:eastAsia="Calibri" w:hAnsiTheme="minorHAnsi"/>
          <w:noProof/>
          <w:lang w:val="es-ES_tradnl"/>
        </w:rPr>
      </w:pPr>
    </w:p>
    <w:p w14:paraId="612FA103" w14:textId="437C63AE" w:rsidR="00704BA5" w:rsidRPr="003E7B0D" w:rsidRDefault="00704BA5"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Ya se recibieron los fondos, se obtuvo financiación para el trabajo, las actividades y los proyectos previstos para la fase inicial:</w:t>
      </w:r>
    </w:p>
    <w:p w14:paraId="40C93591" w14:textId="77777777" w:rsidR="007F03C4" w:rsidRPr="003E7B0D" w:rsidRDefault="007F03C4" w:rsidP="00704BA5">
      <w:pPr>
        <w:pStyle w:val="ListParagraph"/>
        <w:ind w:left="426"/>
        <w:jc w:val="left"/>
        <w:rPr>
          <w:rFonts w:asciiTheme="minorHAnsi" w:hAnsiTheme="minorHAnsi"/>
          <w:noProof/>
          <w:lang w:val="es-ES_tradnl"/>
        </w:rPr>
      </w:pPr>
    </w:p>
    <w:p w14:paraId="699D7DDF" w14:textId="439DA850" w:rsidR="00CF4692" w:rsidRPr="003E7B0D" w:rsidRDefault="00477FE3" w:rsidP="00CF4692">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F71105" w:rsidRPr="003E7B0D">
        <w:rPr>
          <w:rFonts w:asciiTheme="minorHAnsi" w:hAnsiTheme="minorHAnsi"/>
          <w:noProof/>
          <w:lang w:val="es-ES_tradnl"/>
        </w:rPr>
        <w:t xml:space="preserve">: </w:t>
      </w:r>
      <w:r w:rsidR="00704BA5" w:rsidRPr="003E7B0D">
        <w:rPr>
          <w:rFonts w:asciiTheme="minorHAnsi" w:hAnsiTheme="minorHAnsi"/>
          <w:noProof/>
          <w:lang w:val="es-ES_tradnl"/>
        </w:rPr>
        <w:t xml:space="preserve">La iniciativa se propone </w:t>
      </w:r>
      <w:r w:rsidR="00CF4692" w:rsidRPr="003E7B0D">
        <w:rPr>
          <w:rFonts w:asciiTheme="minorHAnsi" w:hAnsiTheme="minorHAnsi"/>
          <w:noProof/>
          <w:lang w:val="es-ES_tradnl"/>
        </w:rPr>
        <w:t>generar</w:t>
      </w:r>
      <w:r w:rsidR="00704BA5" w:rsidRPr="003E7B0D">
        <w:rPr>
          <w:rFonts w:asciiTheme="minorHAnsi" w:hAnsiTheme="minorHAnsi"/>
          <w:noProof/>
          <w:lang w:val="es-ES_tradnl"/>
        </w:rPr>
        <w:t xml:space="preserve"> apoyo suficiente para volverse </w:t>
      </w:r>
      <w:r w:rsidR="00CF4692" w:rsidRPr="003E7B0D">
        <w:rPr>
          <w:rFonts w:asciiTheme="minorHAnsi" w:hAnsiTheme="minorHAnsi"/>
          <w:noProof/>
          <w:lang w:val="es-ES_tradnl"/>
        </w:rPr>
        <w:t>autosuficiente</w:t>
      </w:r>
      <w:r w:rsidR="00704BA5" w:rsidRPr="003E7B0D">
        <w:rPr>
          <w:rFonts w:asciiTheme="minorHAnsi" w:hAnsiTheme="minorHAnsi"/>
          <w:noProof/>
          <w:lang w:val="es-ES_tradnl"/>
        </w:rPr>
        <w:t xml:space="preserve"> después de una fase </w:t>
      </w:r>
      <w:r w:rsidR="00CF4692" w:rsidRPr="003E7B0D">
        <w:rPr>
          <w:rFonts w:asciiTheme="minorHAnsi" w:hAnsiTheme="minorHAnsi"/>
          <w:noProof/>
          <w:lang w:val="es-ES_tradnl"/>
        </w:rPr>
        <w:t>inicial</w:t>
      </w:r>
      <w:r w:rsidR="00704BA5" w:rsidRPr="003E7B0D">
        <w:rPr>
          <w:rFonts w:asciiTheme="minorHAnsi" w:hAnsiTheme="minorHAnsi"/>
          <w:noProof/>
          <w:lang w:val="es-ES_tradnl"/>
        </w:rPr>
        <w:t xml:space="preserve"> de seis años con apoyo del presupuesto básico de Ramsar.</w:t>
      </w:r>
    </w:p>
    <w:p w14:paraId="5020BD8E" w14:textId="77777777" w:rsidR="00CF4692" w:rsidRPr="003E7B0D" w:rsidRDefault="00CF4692" w:rsidP="00CF4692">
      <w:pPr>
        <w:pStyle w:val="ListParagraph"/>
        <w:ind w:left="851"/>
        <w:jc w:val="left"/>
        <w:rPr>
          <w:rFonts w:asciiTheme="minorHAnsi" w:hAnsiTheme="minorHAnsi"/>
          <w:noProof/>
          <w:lang w:val="es-ES_tradnl"/>
        </w:rPr>
      </w:pPr>
    </w:p>
    <w:p w14:paraId="26DCF65C" w14:textId="6C1ED17F" w:rsidR="00CF4692" w:rsidRPr="003E7B0D" w:rsidRDefault="00477FE3" w:rsidP="00CF4692">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A46F9C" w:rsidRPr="003E7B0D">
        <w:rPr>
          <w:rFonts w:asciiTheme="minorHAnsi" w:hAnsiTheme="minorHAnsi"/>
          <w:b/>
          <w:noProof/>
          <w:lang w:val="es-ES_tradnl"/>
        </w:rPr>
        <w:t>:</w:t>
      </w:r>
      <w:r w:rsidR="00A46F9C" w:rsidRPr="003E7B0D">
        <w:rPr>
          <w:rFonts w:asciiTheme="minorHAnsi" w:hAnsiTheme="minorHAnsi"/>
          <w:i/>
          <w:noProof/>
          <w:lang w:val="es-ES_tradnl"/>
        </w:rPr>
        <w:t xml:space="preserve"> </w:t>
      </w:r>
      <w:r w:rsidR="00CF4692" w:rsidRPr="003E7B0D">
        <w:rPr>
          <w:rFonts w:asciiTheme="minorHAnsi" w:hAnsiTheme="minorHAnsi"/>
          <w:noProof/>
          <w:lang w:val="es-ES_tradnl"/>
        </w:rPr>
        <w:t>Hay conversaciones en curso con asociados y donantes para desarrollar proyectos regionales.</w:t>
      </w:r>
    </w:p>
    <w:p w14:paraId="7CB6C4E4" w14:textId="77777777" w:rsidR="00020A2A" w:rsidRPr="003E7B0D" w:rsidRDefault="00020A2A" w:rsidP="00CF4692">
      <w:pPr>
        <w:rPr>
          <w:rFonts w:asciiTheme="minorHAnsi" w:hAnsiTheme="minorHAnsi"/>
          <w:noProof/>
          <w:lang w:val="es-ES_tradnl"/>
        </w:rPr>
      </w:pPr>
    </w:p>
    <w:p w14:paraId="24182533" w14:textId="4137ACFD" w:rsidR="00CF4692" w:rsidRPr="003E7B0D" w:rsidRDefault="00477FE3" w:rsidP="00B67856">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A46F9C" w:rsidRPr="003E7B0D">
        <w:rPr>
          <w:rFonts w:asciiTheme="minorHAnsi" w:hAnsiTheme="minorHAnsi"/>
          <w:noProof/>
          <w:lang w:val="es-ES_tradnl"/>
        </w:rPr>
        <w:t>:</w:t>
      </w:r>
      <w:r w:rsidR="00020A2A" w:rsidRPr="003E7B0D">
        <w:rPr>
          <w:rFonts w:asciiTheme="minorHAnsi" w:hAnsiTheme="minorHAnsi"/>
          <w:noProof/>
          <w:lang w:val="es-ES_tradnl"/>
        </w:rPr>
        <w:t xml:space="preserve"> </w:t>
      </w:r>
      <w:r w:rsidR="00CF4692" w:rsidRPr="003E7B0D">
        <w:rPr>
          <w:rFonts w:asciiTheme="minorHAnsi" w:hAnsiTheme="minorHAnsi"/>
          <w:noProof/>
          <w:lang w:val="es-ES_tradnl"/>
        </w:rPr>
        <w:t>Para 2016, el presupuesto necesario es de USD 125.000, de los cuales la UICN ya aseguró USD 30.000 de los proyectos alemanes y suizos antes mencionados.</w:t>
      </w:r>
    </w:p>
    <w:p w14:paraId="138CB339" w14:textId="77777777" w:rsidR="00020A2A" w:rsidRPr="003E7B0D" w:rsidRDefault="00020A2A" w:rsidP="00CF4692">
      <w:pPr>
        <w:rPr>
          <w:rFonts w:asciiTheme="minorHAnsi" w:hAnsiTheme="minorHAnsi"/>
          <w:noProof/>
          <w:lang w:val="es-ES_tradnl"/>
        </w:rPr>
      </w:pPr>
    </w:p>
    <w:p w14:paraId="5E3ECDA7" w14:textId="6FF631B9" w:rsidR="00CF4692" w:rsidRPr="003E7B0D" w:rsidRDefault="00477FE3" w:rsidP="00B67856">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A46F9C" w:rsidRPr="003E7B0D">
        <w:rPr>
          <w:rFonts w:asciiTheme="minorHAnsi" w:hAnsiTheme="minorHAnsi"/>
          <w:b/>
          <w:noProof/>
          <w:lang w:val="es-ES_tradnl"/>
        </w:rPr>
        <w:t>:</w:t>
      </w:r>
      <w:r w:rsidR="00025119" w:rsidRPr="003E7B0D">
        <w:rPr>
          <w:rFonts w:asciiTheme="minorHAnsi" w:hAnsiTheme="minorHAnsi"/>
          <w:b/>
          <w:noProof/>
          <w:lang w:val="es-ES_tradnl"/>
        </w:rPr>
        <w:t xml:space="preserve"> </w:t>
      </w:r>
      <w:r w:rsidR="00CF4692" w:rsidRPr="003E7B0D">
        <w:rPr>
          <w:rFonts w:asciiTheme="minorHAnsi" w:hAnsiTheme="minorHAnsi"/>
          <w:noProof/>
          <w:lang w:val="es-ES_tradnl"/>
        </w:rPr>
        <w:t>Hay deliberaciones preparatorias en curso, pero estas solo se puede</w:t>
      </w:r>
      <w:r w:rsidR="002376B4" w:rsidRPr="003E7B0D">
        <w:rPr>
          <w:rFonts w:asciiTheme="minorHAnsi" w:hAnsiTheme="minorHAnsi"/>
          <w:noProof/>
          <w:lang w:val="es-ES_tradnl"/>
        </w:rPr>
        <w:t>n</w:t>
      </w:r>
      <w:r w:rsidR="00CF4692" w:rsidRPr="003E7B0D">
        <w:rPr>
          <w:rFonts w:asciiTheme="minorHAnsi" w:hAnsiTheme="minorHAnsi"/>
          <w:noProof/>
          <w:lang w:val="es-ES_tradnl"/>
        </w:rPr>
        <w:t xml:space="preserve"> concluir después de que el Comité Permanente de Ramsar haya aprobado formalmente a la iniciativa regional.</w:t>
      </w:r>
    </w:p>
    <w:p w14:paraId="60C140AF" w14:textId="77777777" w:rsidR="007F03C4" w:rsidRPr="003E7B0D" w:rsidRDefault="007F03C4" w:rsidP="00B67856">
      <w:pPr>
        <w:rPr>
          <w:rFonts w:asciiTheme="minorHAnsi" w:eastAsia="Calibri" w:hAnsiTheme="minorHAnsi"/>
          <w:noProof/>
          <w:sz w:val="22"/>
          <w:szCs w:val="22"/>
          <w:lang w:val="es-ES_tradnl"/>
        </w:rPr>
      </w:pPr>
    </w:p>
    <w:p w14:paraId="7AA02C04" w14:textId="760EB4AC" w:rsidR="00CF4692" w:rsidRPr="003E7B0D" w:rsidRDefault="00CF4692"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Plan de financiación inicial. Si la financiación de Ramsar forma parte de la misma, con un plan de seis años para demostrar la manera en que esta financiación se retirará progresivamente para que la iniciativa se vuelva autosuficiente:</w:t>
      </w:r>
    </w:p>
    <w:p w14:paraId="29E7F200" w14:textId="77777777" w:rsidR="007F03C4" w:rsidRPr="003E7B0D" w:rsidRDefault="007F03C4" w:rsidP="00194C81">
      <w:pPr>
        <w:ind w:left="426" w:hanging="426"/>
        <w:rPr>
          <w:rFonts w:asciiTheme="minorHAnsi" w:eastAsia="Calibri" w:hAnsiTheme="minorHAnsi"/>
          <w:noProof/>
          <w:sz w:val="22"/>
          <w:szCs w:val="22"/>
          <w:lang w:val="es-ES_tradnl" w:eastAsia="en-US"/>
        </w:rPr>
      </w:pPr>
      <w:r w:rsidRPr="003E7B0D">
        <w:rPr>
          <w:rFonts w:asciiTheme="minorHAnsi" w:eastAsia="Calibri" w:hAnsiTheme="minorHAnsi"/>
          <w:noProof/>
          <w:sz w:val="22"/>
          <w:szCs w:val="22"/>
          <w:lang w:val="es-ES_tradnl" w:eastAsia="en-US"/>
        </w:rPr>
        <w:lastRenderedPageBreak/>
        <w:t xml:space="preserve"> </w:t>
      </w:r>
    </w:p>
    <w:p w14:paraId="6E991B31" w14:textId="3902556B" w:rsidR="00CF4692" w:rsidRPr="003E7B0D" w:rsidRDefault="00477FE3" w:rsidP="00CF4692">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F71105" w:rsidRPr="003E7B0D">
        <w:rPr>
          <w:rFonts w:asciiTheme="minorHAnsi" w:hAnsiTheme="minorHAnsi"/>
          <w:b/>
          <w:noProof/>
          <w:lang w:val="es-ES_tradnl"/>
        </w:rPr>
        <w:t xml:space="preserve">: </w:t>
      </w:r>
      <w:r w:rsidR="00CF4692" w:rsidRPr="003E7B0D">
        <w:rPr>
          <w:rFonts w:asciiTheme="minorHAnsi" w:hAnsiTheme="minorHAnsi"/>
          <w:noProof/>
          <w:lang w:val="es-ES_tradnl"/>
        </w:rPr>
        <w:t>El presupuesto de funcionamiento para 2016 es de USD 352.000 a ser cubiertos por las contribuciones de los países participantes (presupuestado para USD 400.000).</w:t>
      </w:r>
    </w:p>
    <w:p w14:paraId="062BCAF1" w14:textId="77777777" w:rsidR="00BE1CE8" w:rsidRPr="003E7B0D" w:rsidRDefault="00BE1CE8" w:rsidP="00CF4692">
      <w:pPr>
        <w:pStyle w:val="ListParagraph"/>
        <w:ind w:left="851"/>
        <w:jc w:val="left"/>
        <w:rPr>
          <w:rFonts w:asciiTheme="minorHAnsi" w:eastAsia="Batang" w:hAnsiTheme="minorHAnsi"/>
          <w:noProof/>
          <w:lang w:val="es-ES_tradnl" w:eastAsia="ko-KR"/>
        </w:rPr>
      </w:pPr>
    </w:p>
    <w:p w14:paraId="11E417E8" w14:textId="0C08020F" w:rsidR="00CF4692" w:rsidRPr="003E7B0D" w:rsidRDefault="00477FE3" w:rsidP="00B67856">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Asia Central</w:t>
      </w:r>
      <w:r w:rsidR="00E611AC" w:rsidRPr="003E7B0D">
        <w:rPr>
          <w:rFonts w:asciiTheme="minorHAnsi" w:hAnsiTheme="minorHAnsi"/>
          <w:b/>
          <w:noProof/>
          <w:lang w:val="es-ES_tradnl"/>
        </w:rPr>
        <w:t>:</w:t>
      </w:r>
      <w:r w:rsidR="007F03C4" w:rsidRPr="003E7B0D">
        <w:rPr>
          <w:rFonts w:asciiTheme="minorHAnsi" w:hAnsiTheme="minorHAnsi"/>
          <w:noProof/>
          <w:lang w:val="es-ES_tradnl"/>
        </w:rPr>
        <w:t xml:space="preserve"> </w:t>
      </w:r>
      <w:r w:rsidR="00651D30" w:rsidRPr="003E7B0D">
        <w:rPr>
          <w:rFonts w:asciiTheme="minorHAnsi" w:hAnsiTheme="minorHAnsi"/>
          <w:noProof/>
          <w:lang w:val="es-ES_tradnl"/>
        </w:rPr>
        <w:t>Solicitará USD 30.000 del presupuesto básico de Ramsar para 2016 y tratará de recaudar fondos de diversas fuentes, enumeradas anteriormente.</w:t>
      </w:r>
    </w:p>
    <w:p w14:paraId="1D5EE4B3" w14:textId="77777777" w:rsidR="00020A2A" w:rsidRPr="003E7B0D" w:rsidRDefault="00020A2A" w:rsidP="00651D30">
      <w:pPr>
        <w:rPr>
          <w:rFonts w:asciiTheme="minorHAnsi" w:eastAsia="Batang" w:hAnsiTheme="minorHAnsi"/>
          <w:noProof/>
          <w:lang w:val="es-ES_tradnl" w:eastAsia="ko-KR"/>
        </w:rPr>
      </w:pPr>
    </w:p>
    <w:p w14:paraId="73F06AC6" w14:textId="20CF0D91" w:rsidR="00651D30" w:rsidRPr="003E7B0D" w:rsidRDefault="00477FE3" w:rsidP="00B67856">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Indo-Birmana</w:t>
      </w:r>
      <w:r w:rsidR="00E611AC" w:rsidRPr="003E7B0D">
        <w:rPr>
          <w:rFonts w:asciiTheme="minorHAnsi" w:eastAsia="Batang" w:hAnsiTheme="minorHAnsi"/>
          <w:noProof/>
          <w:lang w:val="es-ES_tradnl" w:eastAsia="ko-KR"/>
        </w:rPr>
        <w:t>:</w:t>
      </w:r>
      <w:r w:rsidR="00020A2A" w:rsidRPr="003E7B0D">
        <w:rPr>
          <w:rFonts w:asciiTheme="minorHAnsi" w:eastAsia="Batang" w:hAnsiTheme="minorHAnsi"/>
          <w:noProof/>
          <w:lang w:val="es-ES_tradnl" w:eastAsia="ko-KR"/>
        </w:rPr>
        <w:t xml:space="preserve"> </w:t>
      </w:r>
      <w:r w:rsidR="00651D30" w:rsidRPr="003E7B0D">
        <w:rPr>
          <w:rFonts w:asciiTheme="minorHAnsi" w:eastAsia="Batang" w:hAnsiTheme="minorHAnsi"/>
          <w:noProof/>
          <w:lang w:val="es-ES_tradnl" w:eastAsia="ko-KR"/>
        </w:rPr>
        <w:t>Pide una contribución anual del presupuesto básico de Ramsar de USD 60.000 para 2016-2018.</w:t>
      </w:r>
    </w:p>
    <w:p w14:paraId="136AF38D" w14:textId="77777777" w:rsidR="00020A2A" w:rsidRPr="003E7B0D" w:rsidRDefault="00020A2A" w:rsidP="00651D30">
      <w:pPr>
        <w:rPr>
          <w:rFonts w:asciiTheme="minorHAnsi" w:eastAsia="Batang" w:hAnsiTheme="minorHAnsi"/>
          <w:noProof/>
          <w:lang w:val="es-ES_tradnl" w:eastAsia="ko-KR"/>
        </w:rPr>
      </w:pPr>
    </w:p>
    <w:p w14:paraId="578291D9" w14:textId="4F8B4B27" w:rsidR="00651D30" w:rsidRPr="003E7B0D" w:rsidRDefault="00477FE3" w:rsidP="00B67856">
      <w:pPr>
        <w:pStyle w:val="ListParagraph"/>
        <w:numPr>
          <w:ilvl w:val="0"/>
          <w:numId w:val="4"/>
        </w:numPr>
        <w:ind w:left="851" w:hanging="425"/>
        <w:jc w:val="left"/>
        <w:rPr>
          <w:rFonts w:asciiTheme="minorHAnsi" w:eastAsia="Batang" w:hAnsiTheme="minorHAnsi"/>
          <w:noProof/>
          <w:lang w:val="es-ES_tradnl" w:eastAsia="ko-KR"/>
        </w:rPr>
      </w:pPr>
      <w:r w:rsidRPr="003E7B0D">
        <w:rPr>
          <w:rFonts w:asciiTheme="minorHAnsi" w:hAnsiTheme="minorHAnsi"/>
          <w:b/>
          <w:noProof/>
          <w:lang w:val="es-ES_tradnl"/>
        </w:rPr>
        <w:t>Iniciativa de la cuenca del río Senegal</w:t>
      </w:r>
      <w:r w:rsidR="00E611AC" w:rsidRPr="003E7B0D">
        <w:rPr>
          <w:rFonts w:asciiTheme="minorHAnsi" w:hAnsiTheme="minorHAnsi"/>
          <w:b/>
          <w:noProof/>
          <w:lang w:val="es-ES_tradnl"/>
        </w:rPr>
        <w:t>:</w:t>
      </w:r>
      <w:r w:rsidR="00025119" w:rsidRPr="003E7B0D">
        <w:rPr>
          <w:rFonts w:asciiTheme="minorHAnsi" w:hAnsiTheme="minorHAnsi"/>
          <w:b/>
          <w:noProof/>
          <w:lang w:val="es-ES_tradnl"/>
        </w:rPr>
        <w:t xml:space="preserve"> </w:t>
      </w:r>
      <w:r w:rsidR="00651D30" w:rsidRPr="003E7B0D">
        <w:rPr>
          <w:rFonts w:asciiTheme="minorHAnsi" w:hAnsiTheme="minorHAnsi"/>
          <w:noProof/>
          <w:lang w:val="es-ES_tradnl"/>
        </w:rPr>
        <w:t>Se solicita una asignación del presupuesto básico de Ramsar para la fase inicial (2016: CHF 85.000, 2017: CHF 60.000, 2018: CHF 35.000). Se obtendrá apoyo inicial adicional de la OMVS.</w:t>
      </w:r>
    </w:p>
    <w:p w14:paraId="7ED0621B" w14:textId="77777777" w:rsidR="007F03C4" w:rsidRPr="003E7B0D" w:rsidRDefault="007F03C4" w:rsidP="00651D30">
      <w:pPr>
        <w:rPr>
          <w:rFonts w:asciiTheme="minorHAnsi" w:eastAsia="Calibri" w:hAnsiTheme="minorHAnsi"/>
          <w:i/>
          <w:noProof/>
          <w:color w:val="C00000"/>
          <w:sz w:val="22"/>
          <w:szCs w:val="22"/>
          <w:lang w:val="es-ES_tradnl" w:eastAsia="en-US"/>
        </w:rPr>
      </w:pPr>
    </w:p>
    <w:p w14:paraId="79483124" w14:textId="79732246" w:rsidR="00651D30" w:rsidRPr="003E7B0D" w:rsidRDefault="00651D30"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Capacidad operativa para recibir y gastar los fondos, incluido el apoyo del presupuesto básico de Ramsar para los costos de las actividades de 2016:</w:t>
      </w:r>
    </w:p>
    <w:p w14:paraId="022B39C0" w14:textId="77777777" w:rsidR="007F03C4" w:rsidRPr="003E7B0D" w:rsidRDefault="007F03C4" w:rsidP="00651D30">
      <w:pPr>
        <w:pStyle w:val="ListParagraph"/>
        <w:ind w:left="426"/>
        <w:jc w:val="left"/>
        <w:rPr>
          <w:rFonts w:asciiTheme="minorHAnsi" w:hAnsiTheme="minorHAnsi"/>
          <w:noProof/>
          <w:lang w:val="es-ES_tradnl"/>
        </w:rPr>
      </w:pPr>
    </w:p>
    <w:p w14:paraId="725BE352" w14:textId="20B7A1E4" w:rsidR="00651D30" w:rsidRPr="003E7B0D" w:rsidRDefault="00477FE3" w:rsidP="00B67856">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cs="Arabic Typesetting"/>
          <w:b/>
          <w:noProof/>
          <w:lang w:val="es-ES_tradnl"/>
        </w:rPr>
        <w:t>Iniciativa de la cuenca Amazónica</w:t>
      </w:r>
      <w:r w:rsidR="00BE1CE8" w:rsidRPr="003E7B0D">
        <w:rPr>
          <w:rFonts w:asciiTheme="minorHAnsi" w:hAnsiTheme="minorHAnsi" w:cs="Arabic Typesetting"/>
          <w:b/>
          <w:noProof/>
          <w:lang w:val="es-ES_tradnl"/>
        </w:rPr>
        <w:t>:</w:t>
      </w:r>
      <w:r w:rsidR="00BE1CE8" w:rsidRPr="003E7B0D">
        <w:rPr>
          <w:rFonts w:asciiTheme="minorHAnsi" w:hAnsiTheme="minorHAnsi" w:cs="Arabic Typesetting"/>
          <w:noProof/>
          <w:lang w:val="es-ES_tradnl"/>
        </w:rPr>
        <w:t xml:space="preserve"> </w:t>
      </w:r>
      <w:r w:rsidR="00651D30" w:rsidRPr="003E7B0D">
        <w:rPr>
          <w:rFonts w:asciiTheme="minorHAnsi" w:hAnsiTheme="minorHAnsi" w:cs="Arabic Typesetting"/>
          <w:noProof/>
          <w:lang w:val="es-ES_tradnl"/>
        </w:rPr>
        <w:t xml:space="preserve">Están en condiciones de recibir financiación de Ramsar a partir de 2016. </w:t>
      </w:r>
    </w:p>
    <w:p w14:paraId="470702E3" w14:textId="77777777" w:rsidR="00BE1CE8" w:rsidRPr="003E7B0D" w:rsidRDefault="00BE1CE8" w:rsidP="00651D30">
      <w:pPr>
        <w:pStyle w:val="ListParagraph"/>
        <w:ind w:left="851"/>
        <w:jc w:val="left"/>
        <w:rPr>
          <w:rFonts w:asciiTheme="minorHAnsi" w:hAnsiTheme="minorHAnsi" w:cs="Arabic Typesetting"/>
          <w:noProof/>
          <w:lang w:val="es-ES_tradnl"/>
        </w:rPr>
      </w:pPr>
    </w:p>
    <w:p w14:paraId="040C9849" w14:textId="0557642F" w:rsidR="00651D30" w:rsidRPr="003E7B0D" w:rsidRDefault="00477FE3" w:rsidP="00B67856">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b/>
          <w:noProof/>
          <w:lang w:val="es-ES_tradnl"/>
        </w:rPr>
        <w:t>Iniciativa de Asia Central</w:t>
      </w:r>
      <w:r w:rsidR="00E611AC" w:rsidRPr="003E7B0D">
        <w:rPr>
          <w:rFonts w:asciiTheme="minorHAnsi" w:hAnsiTheme="minorHAnsi"/>
          <w:b/>
          <w:noProof/>
          <w:lang w:val="es-ES_tradnl"/>
        </w:rPr>
        <w:t>:</w:t>
      </w:r>
      <w:r w:rsidR="00E611AC" w:rsidRPr="003E7B0D">
        <w:rPr>
          <w:rFonts w:asciiTheme="minorHAnsi" w:hAnsiTheme="minorHAnsi"/>
          <w:i/>
          <w:noProof/>
          <w:lang w:val="es-ES_tradnl"/>
        </w:rPr>
        <w:t xml:space="preserve"> </w:t>
      </w:r>
      <w:r w:rsidR="00651D30" w:rsidRPr="003E7B0D">
        <w:rPr>
          <w:rFonts w:asciiTheme="minorHAnsi" w:hAnsiTheme="minorHAnsi"/>
          <w:noProof/>
          <w:lang w:val="es-ES_tradnl"/>
        </w:rPr>
        <w:t>La asignación del presupuesto básico de Ramsar será administrada por la Secretaría de Ramsar hasta que se identifique</w:t>
      </w:r>
      <w:r w:rsidR="002376B4" w:rsidRPr="003E7B0D">
        <w:rPr>
          <w:rFonts w:asciiTheme="minorHAnsi" w:hAnsiTheme="minorHAnsi"/>
          <w:noProof/>
          <w:lang w:val="es-ES_tradnl"/>
        </w:rPr>
        <w:t xml:space="preserve"> a</w:t>
      </w:r>
      <w:r w:rsidR="00651D30" w:rsidRPr="003E7B0D">
        <w:rPr>
          <w:rFonts w:asciiTheme="minorHAnsi" w:hAnsiTheme="minorHAnsi"/>
          <w:noProof/>
          <w:lang w:val="es-ES_tradnl"/>
        </w:rPr>
        <w:t xml:space="preserve"> la organización de acogida y se contrate </w:t>
      </w:r>
      <w:r w:rsidR="007B3FCC" w:rsidRPr="003E7B0D">
        <w:rPr>
          <w:rFonts w:asciiTheme="minorHAnsi" w:hAnsiTheme="minorHAnsi"/>
          <w:noProof/>
          <w:lang w:val="es-ES_tradnl"/>
        </w:rPr>
        <w:t>a</w:t>
      </w:r>
      <w:r w:rsidR="00651D30" w:rsidRPr="003E7B0D">
        <w:rPr>
          <w:rFonts w:asciiTheme="minorHAnsi" w:hAnsiTheme="minorHAnsi"/>
          <w:noProof/>
          <w:lang w:val="es-ES_tradnl"/>
        </w:rPr>
        <w:t>l secretario técnico. El comité de coordinación aprobará el presupuesto y supervisará los gastos.</w:t>
      </w:r>
    </w:p>
    <w:p w14:paraId="618BDD4C" w14:textId="77777777" w:rsidR="00020A2A" w:rsidRPr="003E7B0D" w:rsidRDefault="00020A2A" w:rsidP="00651D30">
      <w:pPr>
        <w:rPr>
          <w:rFonts w:asciiTheme="minorHAnsi" w:hAnsiTheme="minorHAnsi" w:cs="Arabic Typesetting"/>
          <w:noProof/>
          <w:lang w:val="es-ES_tradnl"/>
        </w:rPr>
      </w:pPr>
    </w:p>
    <w:p w14:paraId="245632B5" w14:textId="77777777" w:rsidR="00651D30" w:rsidRPr="003E7B0D" w:rsidRDefault="00477FE3" w:rsidP="00651D30">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b/>
          <w:noProof/>
          <w:lang w:val="es-ES_tradnl"/>
        </w:rPr>
        <w:t>Iniciativa Indo-Birmana</w:t>
      </w:r>
      <w:r w:rsidR="00E611AC" w:rsidRPr="003E7B0D">
        <w:rPr>
          <w:rFonts w:asciiTheme="minorHAnsi" w:hAnsiTheme="minorHAnsi"/>
          <w:b/>
          <w:noProof/>
          <w:lang w:val="es-ES_tradnl"/>
        </w:rPr>
        <w:t>:</w:t>
      </w:r>
      <w:r w:rsidR="00020A2A" w:rsidRPr="003E7B0D">
        <w:rPr>
          <w:rFonts w:asciiTheme="minorHAnsi" w:hAnsiTheme="minorHAnsi"/>
          <w:b/>
          <w:noProof/>
          <w:lang w:val="es-ES_tradnl"/>
        </w:rPr>
        <w:t xml:space="preserve"> </w:t>
      </w:r>
      <w:r w:rsidR="00651D30" w:rsidRPr="003E7B0D">
        <w:rPr>
          <w:rFonts w:asciiTheme="minorHAnsi" w:hAnsiTheme="minorHAnsi"/>
          <w:noProof/>
          <w:lang w:val="es-ES_tradnl"/>
        </w:rPr>
        <w:t>La Oficina Regional de la UICN para Asia puede recibir y gastar fondos en nombre de la iniciativa regional de Ramsar.</w:t>
      </w:r>
    </w:p>
    <w:p w14:paraId="5E6784B6" w14:textId="77777777" w:rsidR="00651D30" w:rsidRPr="003E7B0D" w:rsidRDefault="00651D30" w:rsidP="00651D30">
      <w:pPr>
        <w:rPr>
          <w:rFonts w:asciiTheme="minorHAnsi" w:hAnsiTheme="minorHAnsi"/>
          <w:b/>
          <w:noProof/>
          <w:lang w:val="es-ES_tradnl"/>
        </w:rPr>
      </w:pPr>
    </w:p>
    <w:p w14:paraId="1F870669" w14:textId="04AB18C6" w:rsidR="00651D30" w:rsidRPr="003E7B0D" w:rsidRDefault="00477FE3" w:rsidP="00651D30">
      <w:pPr>
        <w:pStyle w:val="ListParagraph"/>
        <w:numPr>
          <w:ilvl w:val="0"/>
          <w:numId w:val="4"/>
        </w:numPr>
        <w:ind w:left="851" w:hanging="425"/>
        <w:jc w:val="left"/>
        <w:rPr>
          <w:rFonts w:asciiTheme="minorHAnsi" w:hAnsiTheme="minorHAnsi" w:cs="Arabic Typesetting"/>
          <w:noProof/>
          <w:lang w:val="es-ES_tradnl"/>
        </w:rPr>
      </w:pPr>
      <w:r w:rsidRPr="003E7B0D">
        <w:rPr>
          <w:rFonts w:asciiTheme="minorHAnsi" w:hAnsiTheme="minorHAnsi"/>
          <w:b/>
          <w:noProof/>
          <w:lang w:val="es-ES_tradnl"/>
        </w:rPr>
        <w:t>Iniciativa de la cuenca del río Senegal</w:t>
      </w:r>
      <w:r w:rsidR="00E611AC" w:rsidRPr="003E7B0D">
        <w:rPr>
          <w:rFonts w:asciiTheme="minorHAnsi" w:hAnsiTheme="minorHAnsi"/>
          <w:b/>
          <w:noProof/>
          <w:lang w:val="es-ES_tradnl"/>
        </w:rPr>
        <w:t>:</w:t>
      </w:r>
      <w:r w:rsidR="00FB4871" w:rsidRPr="003E7B0D">
        <w:rPr>
          <w:rFonts w:asciiTheme="minorHAnsi" w:hAnsiTheme="minorHAnsi"/>
          <w:b/>
          <w:noProof/>
          <w:lang w:val="es-ES_tradnl"/>
        </w:rPr>
        <w:t xml:space="preserve"> </w:t>
      </w:r>
      <w:r w:rsidR="00651D30" w:rsidRPr="003E7B0D">
        <w:rPr>
          <w:rFonts w:asciiTheme="minorHAnsi" w:hAnsiTheme="minorHAnsi"/>
          <w:noProof/>
          <w:lang w:val="es-ES_tradnl"/>
        </w:rPr>
        <w:t>Inicialmente puede recibir fondos a través de la Dirección de Parques Nacionales de Senegal.</w:t>
      </w:r>
    </w:p>
    <w:p w14:paraId="4E024272" w14:textId="77777777" w:rsidR="00E611AC" w:rsidRPr="003E7B0D" w:rsidRDefault="00E611AC" w:rsidP="00651D30">
      <w:pPr>
        <w:pStyle w:val="ListParagraph"/>
        <w:ind w:left="851"/>
        <w:jc w:val="left"/>
        <w:rPr>
          <w:rFonts w:asciiTheme="minorHAnsi" w:hAnsiTheme="minorHAnsi" w:cs="Arabic Typesetting"/>
          <w:noProof/>
          <w:lang w:val="es-ES_tradnl"/>
        </w:rPr>
      </w:pPr>
    </w:p>
    <w:p w14:paraId="7101F08F" w14:textId="6DE1513F" w:rsidR="00E56514" w:rsidRPr="003E7B0D" w:rsidRDefault="00E56514" w:rsidP="001809DD">
      <w:pPr>
        <w:pStyle w:val="ListParagraph"/>
        <w:numPr>
          <w:ilvl w:val="0"/>
          <w:numId w:val="13"/>
        </w:numPr>
        <w:ind w:left="426" w:hanging="426"/>
        <w:jc w:val="left"/>
        <w:rPr>
          <w:rFonts w:asciiTheme="minorHAnsi" w:hAnsiTheme="minorHAnsi"/>
          <w:noProof/>
          <w:lang w:val="es-ES_tradnl"/>
        </w:rPr>
      </w:pPr>
      <w:r w:rsidRPr="003E7B0D">
        <w:rPr>
          <w:rFonts w:asciiTheme="minorHAnsi" w:hAnsiTheme="minorHAnsi"/>
          <w:noProof/>
          <w:lang w:val="es-ES_tradnl"/>
        </w:rPr>
        <w:t xml:space="preserve">Planes detallados para generar recursos propios y </w:t>
      </w:r>
      <w:r w:rsidR="0007006B" w:rsidRPr="003E7B0D">
        <w:rPr>
          <w:rFonts w:asciiTheme="minorHAnsi" w:hAnsiTheme="minorHAnsi"/>
          <w:noProof/>
          <w:lang w:val="es-ES_tradnl"/>
        </w:rPr>
        <w:t>volverse financieramente</w:t>
      </w:r>
      <w:r w:rsidRPr="003E7B0D">
        <w:rPr>
          <w:rFonts w:asciiTheme="minorHAnsi" w:hAnsiTheme="minorHAnsi"/>
          <w:noProof/>
          <w:lang w:val="es-ES_tradnl"/>
        </w:rPr>
        <w:t xml:space="preserve"> autosuficientes </w:t>
      </w:r>
      <w:r w:rsidR="0007006B" w:rsidRPr="003E7B0D">
        <w:rPr>
          <w:rFonts w:asciiTheme="minorHAnsi" w:hAnsiTheme="minorHAnsi"/>
          <w:noProof/>
          <w:lang w:val="es-ES_tradnl"/>
        </w:rPr>
        <w:t>tras</w:t>
      </w:r>
      <w:r w:rsidRPr="003E7B0D">
        <w:rPr>
          <w:rFonts w:asciiTheme="minorHAnsi" w:hAnsiTheme="minorHAnsi"/>
          <w:noProof/>
          <w:lang w:val="es-ES_tradnl"/>
        </w:rPr>
        <w:t xml:space="preserve"> una fase </w:t>
      </w:r>
      <w:r w:rsidR="0007006B" w:rsidRPr="003E7B0D">
        <w:rPr>
          <w:rFonts w:asciiTheme="minorHAnsi" w:hAnsiTheme="minorHAnsi"/>
          <w:noProof/>
          <w:lang w:val="es-ES_tradnl"/>
        </w:rPr>
        <w:t xml:space="preserve">inicial </w:t>
      </w:r>
      <w:r w:rsidRPr="003E7B0D">
        <w:rPr>
          <w:rFonts w:asciiTheme="minorHAnsi" w:hAnsiTheme="minorHAnsi"/>
          <w:noProof/>
          <w:lang w:val="es-ES_tradnl"/>
        </w:rPr>
        <w:t xml:space="preserve">de puesta en marcha y </w:t>
      </w:r>
      <w:r w:rsidR="0007006B" w:rsidRPr="003E7B0D">
        <w:rPr>
          <w:rFonts w:asciiTheme="minorHAnsi" w:hAnsiTheme="minorHAnsi"/>
          <w:noProof/>
          <w:lang w:val="es-ES_tradnl"/>
        </w:rPr>
        <w:t>a</w:t>
      </w:r>
      <w:r w:rsidRPr="003E7B0D">
        <w:rPr>
          <w:rFonts w:asciiTheme="minorHAnsi" w:hAnsiTheme="minorHAnsi"/>
          <w:noProof/>
          <w:lang w:val="es-ES_tradnl"/>
        </w:rPr>
        <w:t xml:space="preserve"> largo plazo:</w:t>
      </w:r>
    </w:p>
    <w:p w14:paraId="0F12B2BD" w14:textId="77777777" w:rsidR="007F03C4" w:rsidRPr="003E7B0D" w:rsidRDefault="007F03C4" w:rsidP="00194C81">
      <w:pPr>
        <w:ind w:left="426" w:hanging="426"/>
        <w:rPr>
          <w:rFonts w:asciiTheme="minorHAnsi" w:eastAsia="Calibri" w:hAnsiTheme="minorHAnsi"/>
          <w:noProof/>
          <w:sz w:val="22"/>
          <w:szCs w:val="22"/>
          <w:lang w:val="es-ES_tradnl" w:eastAsia="en-US"/>
        </w:rPr>
      </w:pPr>
    </w:p>
    <w:p w14:paraId="53097D3E" w14:textId="5B0D4804" w:rsidR="0007006B" w:rsidRPr="003E7B0D" w:rsidRDefault="00477FE3" w:rsidP="00B67856">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Amazónica</w:t>
      </w:r>
      <w:r w:rsidR="00BE1CE8" w:rsidRPr="003E7B0D">
        <w:rPr>
          <w:rFonts w:asciiTheme="minorHAnsi" w:hAnsiTheme="minorHAnsi"/>
          <w:b/>
          <w:noProof/>
          <w:lang w:val="es-ES_tradnl"/>
        </w:rPr>
        <w:t>:</w:t>
      </w:r>
      <w:r w:rsidR="00BE1CE8" w:rsidRPr="003E7B0D">
        <w:rPr>
          <w:rFonts w:asciiTheme="minorHAnsi" w:hAnsiTheme="minorHAnsi"/>
          <w:noProof/>
          <w:lang w:val="es-ES_tradnl"/>
        </w:rPr>
        <w:t xml:space="preserve"> </w:t>
      </w:r>
      <w:r w:rsidR="0007006B" w:rsidRPr="003E7B0D">
        <w:rPr>
          <w:rFonts w:asciiTheme="minorHAnsi" w:hAnsiTheme="minorHAnsi"/>
          <w:noProof/>
          <w:lang w:val="es-ES_tradnl"/>
        </w:rPr>
        <w:t>Se propone convertirse en autosuficiente tras una fase inicial de seis años.</w:t>
      </w:r>
    </w:p>
    <w:p w14:paraId="7F3A544D" w14:textId="77777777" w:rsidR="00BE1CE8" w:rsidRPr="003E7B0D" w:rsidRDefault="00BE1CE8" w:rsidP="00B67856">
      <w:pPr>
        <w:pStyle w:val="ListParagraph"/>
        <w:ind w:left="851" w:hanging="425"/>
        <w:jc w:val="left"/>
        <w:rPr>
          <w:rFonts w:asciiTheme="minorHAnsi" w:hAnsiTheme="minorHAnsi"/>
          <w:noProof/>
          <w:lang w:val="es-ES_tradnl"/>
        </w:rPr>
      </w:pPr>
    </w:p>
    <w:p w14:paraId="602E3FA6" w14:textId="0BF7C130" w:rsidR="0007006B" w:rsidRPr="003E7B0D" w:rsidRDefault="00477FE3" w:rsidP="0007006B">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Asia Central</w:t>
      </w:r>
      <w:r w:rsidR="00E611AC" w:rsidRPr="003E7B0D">
        <w:rPr>
          <w:rFonts w:asciiTheme="minorHAnsi" w:hAnsiTheme="minorHAnsi"/>
          <w:b/>
          <w:noProof/>
          <w:lang w:val="es-ES_tradnl"/>
        </w:rPr>
        <w:t>:</w:t>
      </w:r>
      <w:r w:rsidR="00E611AC" w:rsidRPr="003E7B0D">
        <w:rPr>
          <w:rFonts w:asciiTheme="minorHAnsi" w:hAnsiTheme="minorHAnsi"/>
          <w:noProof/>
          <w:lang w:val="es-ES_tradnl"/>
        </w:rPr>
        <w:t xml:space="preserve"> </w:t>
      </w:r>
      <w:r w:rsidR="0007006B" w:rsidRPr="003E7B0D">
        <w:rPr>
          <w:rFonts w:asciiTheme="minorHAnsi" w:hAnsiTheme="minorHAnsi"/>
          <w:noProof/>
          <w:lang w:val="es-ES_tradnl"/>
        </w:rPr>
        <w:t xml:space="preserve">Recaudará fondos de diversas fuentes, </w:t>
      </w:r>
      <w:r w:rsidR="007B3FCC" w:rsidRPr="003E7B0D">
        <w:rPr>
          <w:rFonts w:asciiTheme="minorHAnsi" w:hAnsiTheme="minorHAnsi"/>
          <w:noProof/>
          <w:lang w:val="es-ES_tradnl"/>
        </w:rPr>
        <w:t>entre estas,</w:t>
      </w:r>
      <w:r w:rsidR="0007006B" w:rsidRPr="003E7B0D">
        <w:rPr>
          <w:rFonts w:asciiTheme="minorHAnsi" w:hAnsiTheme="minorHAnsi"/>
          <w:noProof/>
          <w:lang w:val="es-ES_tradnl"/>
        </w:rPr>
        <w:t xml:space="preserve"> organizaciones donantes y gobiernos.</w:t>
      </w:r>
    </w:p>
    <w:p w14:paraId="3E8B1FB4" w14:textId="77777777" w:rsidR="0007006B" w:rsidRPr="003E7B0D" w:rsidRDefault="0007006B" w:rsidP="0007006B">
      <w:pPr>
        <w:rPr>
          <w:rFonts w:asciiTheme="minorHAnsi" w:hAnsiTheme="minorHAnsi"/>
          <w:b/>
          <w:noProof/>
          <w:lang w:val="es-ES_tradnl"/>
        </w:rPr>
      </w:pPr>
    </w:p>
    <w:p w14:paraId="709425B4" w14:textId="38474697" w:rsidR="0007006B" w:rsidRPr="003E7B0D" w:rsidRDefault="00477FE3" w:rsidP="0007006B">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Indo-Birmana</w:t>
      </w:r>
      <w:r w:rsidR="004232CD" w:rsidRPr="003E7B0D">
        <w:rPr>
          <w:rFonts w:asciiTheme="minorHAnsi" w:hAnsiTheme="minorHAnsi"/>
          <w:b/>
          <w:noProof/>
          <w:lang w:val="es-ES_tradnl"/>
        </w:rPr>
        <w:t xml:space="preserve">: </w:t>
      </w:r>
      <w:r w:rsidR="0007006B" w:rsidRPr="003E7B0D">
        <w:rPr>
          <w:rFonts w:asciiTheme="minorHAnsi" w:hAnsiTheme="minorHAnsi"/>
          <w:noProof/>
          <w:lang w:val="es-ES_tradnl"/>
        </w:rPr>
        <w:t xml:space="preserve">Recaudará fondos de diversas fuentes, </w:t>
      </w:r>
      <w:r w:rsidR="007B3FCC" w:rsidRPr="003E7B0D">
        <w:rPr>
          <w:rFonts w:asciiTheme="minorHAnsi" w:hAnsiTheme="minorHAnsi"/>
          <w:noProof/>
          <w:lang w:val="es-ES_tradnl"/>
        </w:rPr>
        <w:t xml:space="preserve">entre estas, </w:t>
      </w:r>
      <w:r w:rsidR="0007006B" w:rsidRPr="003E7B0D">
        <w:rPr>
          <w:rFonts w:asciiTheme="minorHAnsi" w:hAnsiTheme="minorHAnsi"/>
          <w:noProof/>
          <w:lang w:val="es-ES_tradnl"/>
        </w:rPr>
        <w:t>organizaciones donantes y gobiernos.</w:t>
      </w:r>
    </w:p>
    <w:p w14:paraId="35DAC394" w14:textId="77777777" w:rsidR="00E611AC" w:rsidRPr="003E7B0D" w:rsidRDefault="00E611AC" w:rsidP="0007006B">
      <w:pPr>
        <w:pStyle w:val="ListParagraph"/>
        <w:ind w:left="851"/>
        <w:jc w:val="left"/>
        <w:rPr>
          <w:rFonts w:asciiTheme="minorHAnsi" w:hAnsiTheme="minorHAnsi" w:cs="Arabic Typesetting"/>
          <w:noProof/>
          <w:lang w:val="es-ES_tradnl"/>
        </w:rPr>
      </w:pPr>
    </w:p>
    <w:p w14:paraId="6E97D7C3" w14:textId="72B18913" w:rsidR="0007006B" w:rsidRPr="003E7B0D" w:rsidRDefault="00477FE3" w:rsidP="00B67856">
      <w:pPr>
        <w:pStyle w:val="ListParagraph"/>
        <w:numPr>
          <w:ilvl w:val="0"/>
          <w:numId w:val="4"/>
        </w:numPr>
        <w:ind w:left="851" w:hanging="425"/>
        <w:jc w:val="left"/>
        <w:rPr>
          <w:rFonts w:asciiTheme="minorHAnsi" w:hAnsiTheme="minorHAnsi"/>
          <w:noProof/>
          <w:lang w:val="es-ES_tradnl"/>
        </w:rPr>
      </w:pPr>
      <w:r w:rsidRPr="003E7B0D">
        <w:rPr>
          <w:rFonts w:asciiTheme="minorHAnsi" w:hAnsiTheme="minorHAnsi"/>
          <w:b/>
          <w:noProof/>
          <w:lang w:val="es-ES_tradnl"/>
        </w:rPr>
        <w:t>Iniciativa de la cuenca del río Senegal</w:t>
      </w:r>
      <w:r w:rsidR="00E611AC" w:rsidRPr="003E7B0D">
        <w:rPr>
          <w:rFonts w:asciiTheme="minorHAnsi" w:hAnsiTheme="minorHAnsi"/>
          <w:b/>
          <w:noProof/>
          <w:lang w:val="es-ES_tradnl"/>
        </w:rPr>
        <w:t>:</w:t>
      </w:r>
      <w:r w:rsidR="00FB4871" w:rsidRPr="003E7B0D">
        <w:rPr>
          <w:rFonts w:asciiTheme="minorHAnsi" w:hAnsiTheme="minorHAnsi"/>
          <w:b/>
          <w:noProof/>
          <w:lang w:val="es-ES_tradnl"/>
        </w:rPr>
        <w:t xml:space="preserve"> </w:t>
      </w:r>
      <w:r w:rsidR="0007006B" w:rsidRPr="003E7B0D">
        <w:rPr>
          <w:rFonts w:asciiTheme="minorHAnsi" w:hAnsiTheme="minorHAnsi"/>
          <w:noProof/>
          <w:lang w:val="es-ES_tradnl"/>
        </w:rPr>
        <w:t>Se desarrollará una estrategia financiera a largo plazo durante la fase inicial de puesta en marcha, con el apoyo esencial del presupuesto básico de Ramsar y la OMVS.</w:t>
      </w:r>
    </w:p>
    <w:p w14:paraId="33AC0FEF" w14:textId="77777777" w:rsidR="00B67856" w:rsidRPr="003E7B0D" w:rsidRDefault="00B67856" w:rsidP="00B67856">
      <w:pPr>
        <w:rPr>
          <w:noProof/>
          <w:lang w:val="es-ES_tradnl" w:eastAsia="en-US"/>
        </w:rPr>
      </w:pPr>
    </w:p>
    <w:p w14:paraId="6AEC2527" w14:textId="77777777" w:rsidR="00194C81" w:rsidRPr="003E7B0D" w:rsidRDefault="00B67856" w:rsidP="00B67856">
      <w:pPr>
        <w:tabs>
          <w:tab w:val="left" w:pos="2309"/>
        </w:tabs>
        <w:rPr>
          <w:noProof/>
          <w:lang w:val="es-ES_tradnl" w:eastAsia="en-US"/>
        </w:rPr>
      </w:pPr>
      <w:r w:rsidRPr="003E7B0D">
        <w:rPr>
          <w:noProof/>
          <w:lang w:val="es-ES_tradnl" w:eastAsia="en-US"/>
        </w:rPr>
        <w:tab/>
      </w:r>
    </w:p>
    <w:sectPr w:rsidR="00194C81" w:rsidRPr="003E7B0D" w:rsidSect="00FD7ACD">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E4B67" w14:textId="77777777" w:rsidR="000C7209" w:rsidRDefault="000C7209" w:rsidP="00A93C21">
      <w:r>
        <w:separator/>
      </w:r>
    </w:p>
  </w:endnote>
  <w:endnote w:type="continuationSeparator" w:id="0">
    <w:p w14:paraId="5981281B" w14:textId="77777777" w:rsidR="000C7209" w:rsidRDefault="000C7209" w:rsidP="00A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28D5" w14:textId="77777777" w:rsidR="000C7209" w:rsidRPr="00FD7ACD" w:rsidRDefault="000C7209" w:rsidP="00FD7ACD">
    <w:pPr>
      <w:pStyle w:val="Footer"/>
      <w:rPr>
        <w:rFonts w:asciiTheme="minorHAnsi" w:hAnsiTheme="minorHAnsi"/>
        <w:sz w:val="20"/>
        <w:szCs w:val="20"/>
      </w:rPr>
    </w:pPr>
    <w:r w:rsidRPr="00FD7ACD">
      <w:rPr>
        <w:rFonts w:asciiTheme="minorHAnsi" w:hAnsiTheme="minorHAnsi"/>
        <w:sz w:val="20"/>
        <w:szCs w:val="20"/>
      </w:rPr>
      <w:t>SC52-12</w:t>
    </w:r>
    <w:r w:rsidRPr="00FD7ACD">
      <w:rPr>
        <w:rFonts w:asciiTheme="minorHAnsi" w:hAnsiTheme="minorHAnsi"/>
        <w:sz w:val="20"/>
        <w:szCs w:val="20"/>
      </w:rPr>
      <w:tab/>
    </w:r>
    <w:r w:rsidRPr="00FD7ACD">
      <w:rPr>
        <w:rFonts w:asciiTheme="minorHAnsi" w:hAnsiTheme="minorHAnsi"/>
        <w:sz w:val="20"/>
        <w:szCs w:val="20"/>
      </w:rPr>
      <w:tab/>
    </w:r>
    <w:r w:rsidRPr="00FD7ACD">
      <w:rPr>
        <w:rFonts w:asciiTheme="minorHAnsi" w:hAnsiTheme="minorHAnsi"/>
        <w:sz w:val="20"/>
        <w:szCs w:val="20"/>
      </w:rPr>
      <w:fldChar w:fldCharType="begin"/>
    </w:r>
    <w:r w:rsidRPr="00FD7ACD">
      <w:rPr>
        <w:rFonts w:asciiTheme="minorHAnsi" w:hAnsiTheme="minorHAnsi"/>
        <w:sz w:val="20"/>
        <w:szCs w:val="20"/>
      </w:rPr>
      <w:instrText xml:space="preserve"> PAGE   \* MERGEFORMAT </w:instrText>
    </w:r>
    <w:r w:rsidRPr="00FD7ACD">
      <w:rPr>
        <w:rFonts w:asciiTheme="minorHAnsi" w:hAnsiTheme="minorHAnsi"/>
        <w:sz w:val="20"/>
        <w:szCs w:val="20"/>
      </w:rPr>
      <w:fldChar w:fldCharType="separate"/>
    </w:r>
    <w:r w:rsidR="00604B93">
      <w:rPr>
        <w:rFonts w:asciiTheme="minorHAnsi" w:hAnsiTheme="minorHAnsi"/>
        <w:noProof/>
        <w:sz w:val="20"/>
        <w:szCs w:val="20"/>
      </w:rPr>
      <w:t>2</w:t>
    </w:r>
    <w:r w:rsidRPr="00FD7ACD">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9B3F1" w14:textId="77777777" w:rsidR="000C7209" w:rsidRDefault="000C7209" w:rsidP="00A93C21">
      <w:r>
        <w:separator/>
      </w:r>
    </w:p>
  </w:footnote>
  <w:footnote w:type="continuationSeparator" w:id="0">
    <w:p w14:paraId="63FAED9B" w14:textId="77777777" w:rsidR="000C7209" w:rsidRDefault="000C7209" w:rsidP="00A93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078"/>
    <w:multiLevelType w:val="hybridMultilevel"/>
    <w:tmpl w:val="C74C2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7E3FF5"/>
    <w:multiLevelType w:val="hybridMultilevel"/>
    <w:tmpl w:val="14D0CA3C"/>
    <w:lvl w:ilvl="0" w:tplc="DD7A13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053CB"/>
    <w:multiLevelType w:val="hybridMultilevel"/>
    <w:tmpl w:val="22E040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7B6207"/>
    <w:multiLevelType w:val="hybridMultilevel"/>
    <w:tmpl w:val="C3DA1832"/>
    <w:lvl w:ilvl="0" w:tplc="0DBE7648">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CD10AD4"/>
    <w:multiLevelType w:val="hybridMultilevel"/>
    <w:tmpl w:val="D59A36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2D264A2"/>
    <w:multiLevelType w:val="hybridMultilevel"/>
    <w:tmpl w:val="15BACF70"/>
    <w:lvl w:ilvl="0" w:tplc="DF2E8FBE">
      <w:start w:val="1"/>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5859FE"/>
    <w:multiLevelType w:val="hybridMultilevel"/>
    <w:tmpl w:val="42D8B32A"/>
    <w:lvl w:ilvl="0" w:tplc="08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1D70DC2"/>
    <w:multiLevelType w:val="hybridMultilevel"/>
    <w:tmpl w:val="EE4EE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01E0A"/>
    <w:multiLevelType w:val="hybridMultilevel"/>
    <w:tmpl w:val="5DAC2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20250A"/>
    <w:multiLevelType w:val="hybridMultilevel"/>
    <w:tmpl w:val="BB1842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526D57CA"/>
    <w:multiLevelType w:val="hybridMultilevel"/>
    <w:tmpl w:val="2AC2B836"/>
    <w:lvl w:ilvl="0" w:tplc="8F0A1BFA">
      <w:start w:val="1"/>
      <w:numFmt w:val="decimal"/>
      <w:lvlText w:val="%1."/>
      <w:lvlJc w:val="left"/>
      <w:pPr>
        <w:ind w:left="786" w:hanging="360"/>
      </w:pPr>
      <w:rPr>
        <w:rFonts w:ascii="Calibri" w:hAnsi="Calibri" w:hint="default"/>
        <w:b/>
      </w:rPr>
    </w:lvl>
    <w:lvl w:ilvl="1" w:tplc="90F8E2F0">
      <w:start w:val="1"/>
      <w:numFmt w:val="lowerLetter"/>
      <w:lvlText w:val="%2."/>
      <w:lvlJc w:val="left"/>
      <w:pPr>
        <w:ind w:left="1506" w:hanging="360"/>
      </w:pPr>
      <w:rPr>
        <w:sz w:val="24"/>
      </w:rPr>
    </w:lvl>
    <w:lvl w:ilvl="2" w:tplc="0DBE7648">
      <w:start w:val="1"/>
      <w:numFmt w:val="bullet"/>
      <w:lvlText w:val="-"/>
      <w:lvlJc w:val="left"/>
      <w:pPr>
        <w:ind w:left="2406" w:hanging="360"/>
      </w:pPr>
      <w:rPr>
        <w:rFonts w:ascii="Calibri" w:eastAsia="Calibri" w:hAnsi="Calibri" w:cs="Times New Roman" w:hint="default"/>
      </w:rPr>
    </w:lvl>
    <w:lvl w:ilvl="3" w:tplc="16287F7E">
      <w:start w:val="1"/>
      <w:numFmt w:val="upperLetter"/>
      <w:lvlText w:val="%4."/>
      <w:lvlJc w:val="left"/>
      <w:pPr>
        <w:ind w:left="2946" w:hanging="360"/>
      </w:pPr>
      <w:rPr>
        <w:rFonts w:ascii="Calibri" w:eastAsia="Times New Roman" w:hAnsi="Calibri" w:cs="Times New Roman" w:hint="default"/>
      </w:r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1">
    <w:nsid w:val="53523015"/>
    <w:multiLevelType w:val="hybridMultilevel"/>
    <w:tmpl w:val="A59618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1"/>
  </w:num>
  <w:num w:numId="10">
    <w:abstractNumId w:val="0"/>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F4"/>
    <w:rsid w:val="00020A2A"/>
    <w:rsid w:val="00025119"/>
    <w:rsid w:val="0004228F"/>
    <w:rsid w:val="000436D1"/>
    <w:rsid w:val="00051CA8"/>
    <w:rsid w:val="0007006B"/>
    <w:rsid w:val="00081ABA"/>
    <w:rsid w:val="00087700"/>
    <w:rsid w:val="0009058B"/>
    <w:rsid w:val="00095273"/>
    <w:rsid w:val="000962B4"/>
    <w:rsid w:val="000C1528"/>
    <w:rsid w:val="000C4050"/>
    <w:rsid w:val="000C7209"/>
    <w:rsid w:val="000C7B66"/>
    <w:rsid w:val="000E15B3"/>
    <w:rsid w:val="000E1E4D"/>
    <w:rsid w:val="00100B0E"/>
    <w:rsid w:val="00103D69"/>
    <w:rsid w:val="001070E7"/>
    <w:rsid w:val="0010753C"/>
    <w:rsid w:val="00110127"/>
    <w:rsid w:val="0012791D"/>
    <w:rsid w:val="00127AC6"/>
    <w:rsid w:val="001326CB"/>
    <w:rsid w:val="00164A44"/>
    <w:rsid w:val="00171D95"/>
    <w:rsid w:val="00173F41"/>
    <w:rsid w:val="001809DD"/>
    <w:rsid w:val="00193E14"/>
    <w:rsid w:val="00194C81"/>
    <w:rsid w:val="00196D77"/>
    <w:rsid w:val="001A1993"/>
    <w:rsid w:val="001A7574"/>
    <w:rsid w:val="001C0AAB"/>
    <w:rsid w:val="002225F6"/>
    <w:rsid w:val="002376B4"/>
    <w:rsid w:val="002402BB"/>
    <w:rsid w:val="00262F8F"/>
    <w:rsid w:val="00266A8F"/>
    <w:rsid w:val="00273BBC"/>
    <w:rsid w:val="00281231"/>
    <w:rsid w:val="00290F4A"/>
    <w:rsid w:val="002937FB"/>
    <w:rsid w:val="002A4ECD"/>
    <w:rsid w:val="002B258A"/>
    <w:rsid w:val="002B38DD"/>
    <w:rsid w:val="002B54D2"/>
    <w:rsid w:val="002B6B73"/>
    <w:rsid w:val="002C6702"/>
    <w:rsid w:val="002D05A3"/>
    <w:rsid w:val="002D381C"/>
    <w:rsid w:val="002D6133"/>
    <w:rsid w:val="002E464C"/>
    <w:rsid w:val="002F1847"/>
    <w:rsid w:val="00306D6B"/>
    <w:rsid w:val="003321F3"/>
    <w:rsid w:val="0034133E"/>
    <w:rsid w:val="00361DE6"/>
    <w:rsid w:val="0036287F"/>
    <w:rsid w:val="00380D21"/>
    <w:rsid w:val="0038582C"/>
    <w:rsid w:val="00391231"/>
    <w:rsid w:val="003A1C3A"/>
    <w:rsid w:val="003A1F09"/>
    <w:rsid w:val="003D6FBE"/>
    <w:rsid w:val="003D7D4E"/>
    <w:rsid w:val="003E238A"/>
    <w:rsid w:val="003E7B0D"/>
    <w:rsid w:val="003F6183"/>
    <w:rsid w:val="003F7EA3"/>
    <w:rsid w:val="00416D5D"/>
    <w:rsid w:val="004232CD"/>
    <w:rsid w:val="00423C23"/>
    <w:rsid w:val="00435D0C"/>
    <w:rsid w:val="00450F67"/>
    <w:rsid w:val="0046116F"/>
    <w:rsid w:val="00472F4E"/>
    <w:rsid w:val="00477FE3"/>
    <w:rsid w:val="00483123"/>
    <w:rsid w:val="004A0C8A"/>
    <w:rsid w:val="004C767C"/>
    <w:rsid w:val="004D266E"/>
    <w:rsid w:val="004D5BBD"/>
    <w:rsid w:val="004D62B2"/>
    <w:rsid w:val="004E18F5"/>
    <w:rsid w:val="004E2A06"/>
    <w:rsid w:val="004F0A69"/>
    <w:rsid w:val="004F6445"/>
    <w:rsid w:val="00500242"/>
    <w:rsid w:val="00514F13"/>
    <w:rsid w:val="005177DE"/>
    <w:rsid w:val="0055232C"/>
    <w:rsid w:val="00552D72"/>
    <w:rsid w:val="00560152"/>
    <w:rsid w:val="00560163"/>
    <w:rsid w:val="00574C7C"/>
    <w:rsid w:val="00581BC4"/>
    <w:rsid w:val="00590AAD"/>
    <w:rsid w:val="005B6F5E"/>
    <w:rsid w:val="005C1143"/>
    <w:rsid w:val="005C70E9"/>
    <w:rsid w:val="005C7CB0"/>
    <w:rsid w:val="00602231"/>
    <w:rsid w:val="00604B93"/>
    <w:rsid w:val="0061094A"/>
    <w:rsid w:val="00635AD6"/>
    <w:rsid w:val="00643134"/>
    <w:rsid w:val="00643DF4"/>
    <w:rsid w:val="00647CDF"/>
    <w:rsid w:val="00651D30"/>
    <w:rsid w:val="00652020"/>
    <w:rsid w:val="00652643"/>
    <w:rsid w:val="0069029B"/>
    <w:rsid w:val="006A1657"/>
    <w:rsid w:val="006A681B"/>
    <w:rsid w:val="006B36C2"/>
    <w:rsid w:val="006B42D6"/>
    <w:rsid w:val="006B7787"/>
    <w:rsid w:val="006E435F"/>
    <w:rsid w:val="006F6DBC"/>
    <w:rsid w:val="00704BA5"/>
    <w:rsid w:val="00712C93"/>
    <w:rsid w:val="00714609"/>
    <w:rsid w:val="00720BE8"/>
    <w:rsid w:val="00721724"/>
    <w:rsid w:val="007258CA"/>
    <w:rsid w:val="007356DD"/>
    <w:rsid w:val="00742E51"/>
    <w:rsid w:val="007457A8"/>
    <w:rsid w:val="00754CAB"/>
    <w:rsid w:val="00782AD7"/>
    <w:rsid w:val="00787D94"/>
    <w:rsid w:val="0079545A"/>
    <w:rsid w:val="007B17CB"/>
    <w:rsid w:val="007B3FCC"/>
    <w:rsid w:val="007B72E6"/>
    <w:rsid w:val="007B7C43"/>
    <w:rsid w:val="007C0F78"/>
    <w:rsid w:val="007E182C"/>
    <w:rsid w:val="007E6AF7"/>
    <w:rsid w:val="007F03C4"/>
    <w:rsid w:val="008016B8"/>
    <w:rsid w:val="0080682D"/>
    <w:rsid w:val="008320B9"/>
    <w:rsid w:val="00833FC8"/>
    <w:rsid w:val="008468F8"/>
    <w:rsid w:val="008603C3"/>
    <w:rsid w:val="00864AF1"/>
    <w:rsid w:val="00877136"/>
    <w:rsid w:val="00885674"/>
    <w:rsid w:val="00887D2B"/>
    <w:rsid w:val="00890C21"/>
    <w:rsid w:val="008B5EC8"/>
    <w:rsid w:val="008C03D1"/>
    <w:rsid w:val="008D5B13"/>
    <w:rsid w:val="0091285B"/>
    <w:rsid w:val="00915258"/>
    <w:rsid w:val="009261BA"/>
    <w:rsid w:val="00927896"/>
    <w:rsid w:val="00927D59"/>
    <w:rsid w:val="0094403C"/>
    <w:rsid w:val="00953412"/>
    <w:rsid w:val="009560BD"/>
    <w:rsid w:val="00964051"/>
    <w:rsid w:val="00981E68"/>
    <w:rsid w:val="009A0FB2"/>
    <w:rsid w:val="009B2982"/>
    <w:rsid w:val="009B4250"/>
    <w:rsid w:val="009C73AA"/>
    <w:rsid w:val="009C77D5"/>
    <w:rsid w:val="009D0B85"/>
    <w:rsid w:val="009D2CE8"/>
    <w:rsid w:val="009E1275"/>
    <w:rsid w:val="00A01388"/>
    <w:rsid w:val="00A059ED"/>
    <w:rsid w:val="00A12980"/>
    <w:rsid w:val="00A15127"/>
    <w:rsid w:val="00A43CA9"/>
    <w:rsid w:val="00A46818"/>
    <w:rsid w:val="00A46F9C"/>
    <w:rsid w:val="00A66871"/>
    <w:rsid w:val="00A71DA1"/>
    <w:rsid w:val="00A74BDC"/>
    <w:rsid w:val="00A8111F"/>
    <w:rsid w:val="00A84BBF"/>
    <w:rsid w:val="00A93C21"/>
    <w:rsid w:val="00AA1350"/>
    <w:rsid w:val="00AA2B28"/>
    <w:rsid w:val="00AA7E02"/>
    <w:rsid w:val="00AB42FF"/>
    <w:rsid w:val="00AB7AF1"/>
    <w:rsid w:val="00AD32B1"/>
    <w:rsid w:val="00AE1290"/>
    <w:rsid w:val="00AF2B77"/>
    <w:rsid w:val="00AF4489"/>
    <w:rsid w:val="00AF4B9B"/>
    <w:rsid w:val="00B019B0"/>
    <w:rsid w:val="00B03584"/>
    <w:rsid w:val="00B216FE"/>
    <w:rsid w:val="00B26518"/>
    <w:rsid w:val="00B3277C"/>
    <w:rsid w:val="00B42199"/>
    <w:rsid w:val="00B427AD"/>
    <w:rsid w:val="00B44485"/>
    <w:rsid w:val="00B67856"/>
    <w:rsid w:val="00B71751"/>
    <w:rsid w:val="00B91B8F"/>
    <w:rsid w:val="00B9513B"/>
    <w:rsid w:val="00BA55AE"/>
    <w:rsid w:val="00BA77DB"/>
    <w:rsid w:val="00BB0925"/>
    <w:rsid w:val="00BC5456"/>
    <w:rsid w:val="00BE1228"/>
    <w:rsid w:val="00BE1CE8"/>
    <w:rsid w:val="00BE54A5"/>
    <w:rsid w:val="00BF049C"/>
    <w:rsid w:val="00BF0E0C"/>
    <w:rsid w:val="00BF402D"/>
    <w:rsid w:val="00BF4E47"/>
    <w:rsid w:val="00C11CD7"/>
    <w:rsid w:val="00C12BB8"/>
    <w:rsid w:val="00C13D05"/>
    <w:rsid w:val="00C628D0"/>
    <w:rsid w:val="00C63CF6"/>
    <w:rsid w:val="00C708D4"/>
    <w:rsid w:val="00C757F2"/>
    <w:rsid w:val="00C82E7E"/>
    <w:rsid w:val="00C92932"/>
    <w:rsid w:val="00CA1884"/>
    <w:rsid w:val="00CC639F"/>
    <w:rsid w:val="00CC7C09"/>
    <w:rsid w:val="00CD4916"/>
    <w:rsid w:val="00CE1DB5"/>
    <w:rsid w:val="00CE45BA"/>
    <w:rsid w:val="00CF4692"/>
    <w:rsid w:val="00CF6F1D"/>
    <w:rsid w:val="00D0356E"/>
    <w:rsid w:val="00D221E9"/>
    <w:rsid w:val="00D536C9"/>
    <w:rsid w:val="00D54A14"/>
    <w:rsid w:val="00D626B5"/>
    <w:rsid w:val="00D63A00"/>
    <w:rsid w:val="00D655DA"/>
    <w:rsid w:val="00D85909"/>
    <w:rsid w:val="00D901B9"/>
    <w:rsid w:val="00D9294F"/>
    <w:rsid w:val="00DA4516"/>
    <w:rsid w:val="00DC4D11"/>
    <w:rsid w:val="00DF71B3"/>
    <w:rsid w:val="00E0572A"/>
    <w:rsid w:val="00E301E4"/>
    <w:rsid w:val="00E36C57"/>
    <w:rsid w:val="00E56514"/>
    <w:rsid w:val="00E611AC"/>
    <w:rsid w:val="00E67DC7"/>
    <w:rsid w:val="00E7127E"/>
    <w:rsid w:val="00E84782"/>
    <w:rsid w:val="00E97CA7"/>
    <w:rsid w:val="00EA1FF3"/>
    <w:rsid w:val="00EB53F0"/>
    <w:rsid w:val="00EC7041"/>
    <w:rsid w:val="00ED0273"/>
    <w:rsid w:val="00ED618F"/>
    <w:rsid w:val="00EE5B82"/>
    <w:rsid w:val="00EF652E"/>
    <w:rsid w:val="00EF781C"/>
    <w:rsid w:val="00F07F63"/>
    <w:rsid w:val="00F16B3F"/>
    <w:rsid w:val="00F32B4A"/>
    <w:rsid w:val="00F44073"/>
    <w:rsid w:val="00F47238"/>
    <w:rsid w:val="00F63CAF"/>
    <w:rsid w:val="00F71105"/>
    <w:rsid w:val="00F73632"/>
    <w:rsid w:val="00F7451C"/>
    <w:rsid w:val="00F75CFE"/>
    <w:rsid w:val="00F91E57"/>
    <w:rsid w:val="00F93B51"/>
    <w:rsid w:val="00FA31F5"/>
    <w:rsid w:val="00FA6831"/>
    <w:rsid w:val="00FB171F"/>
    <w:rsid w:val="00FB4871"/>
    <w:rsid w:val="00FC3AF5"/>
    <w:rsid w:val="00FD6394"/>
    <w:rsid w:val="00FD7A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2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7F03C4"/>
    <w:pPr>
      <w:jc w:val="center"/>
    </w:pPr>
    <w:rPr>
      <w:b/>
      <w:szCs w:val="20"/>
      <w:lang w:eastAsia="en-US"/>
    </w:rPr>
  </w:style>
  <w:style w:type="character" w:customStyle="1" w:styleId="BodyTextChar">
    <w:name w:val="Body Text Char"/>
    <w:basedOn w:val="DefaultParagraphFont"/>
    <w:link w:val="BodyText"/>
    <w:rsid w:val="007F03C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27AC6"/>
    <w:rPr>
      <w:rFonts w:ascii="Tahoma" w:hAnsi="Tahoma" w:cs="Tahoma"/>
      <w:sz w:val="16"/>
      <w:szCs w:val="16"/>
    </w:rPr>
  </w:style>
  <w:style w:type="character" w:customStyle="1" w:styleId="BalloonTextChar">
    <w:name w:val="Balloon Text Char"/>
    <w:basedOn w:val="DefaultParagraphFont"/>
    <w:link w:val="BalloonText"/>
    <w:uiPriority w:val="99"/>
    <w:semiHidden/>
    <w:rsid w:val="00127AC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F4B9B"/>
    <w:rPr>
      <w:sz w:val="16"/>
      <w:szCs w:val="16"/>
    </w:rPr>
  </w:style>
  <w:style w:type="paragraph" w:styleId="CommentText">
    <w:name w:val="annotation text"/>
    <w:basedOn w:val="Normal"/>
    <w:link w:val="CommentTextChar"/>
    <w:uiPriority w:val="99"/>
    <w:semiHidden/>
    <w:unhideWhenUsed/>
    <w:rsid w:val="00AF4B9B"/>
    <w:rPr>
      <w:sz w:val="20"/>
      <w:szCs w:val="20"/>
    </w:rPr>
  </w:style>
  <w:style w:type="character" w:customStyle="1" w:styleId="CommentTextChar">
    <w:name w:val="Comment Text Char"/>
    <w:basedOn w:val="DefaultParagraphFont"/>
    <w:link w:val="CommentText"/>
    <w:uiPriority w:val="99"/>
    <w:semiHidden/>
    <w:rsid w:val="00AF4B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B9B"/>
    <w:rPr>
      <w:b/>
      <w:bCs/>
    </w:rPr>
  </w:style>
  <w:style w:type="character" w:customStyle="1" w:styleId="CommentSubjectChar">
    <w:name w:val="Comment Subject Char"/>
    <w:basedOn w:val="CommentTextChar"/>
    <w:link w:val="CommentSubject"/>
    <w:uiPriority w:val="99"/>
    <w:semiHidden/>
    <w:rsid w:val="00AF4B9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C73AA"/>
    <w:rPr>
      <w:color w:val="0000FF" w:themeColor="hyperlink"/>
      <w:u w:val="single"/>
    </w:rPr>
  </w:style>
  <w:style w:type="character" w:styleId="FollowedHyperlink">
    <w:name w:val="FollowedHyperlink"/>
    <w:basedOn w:val="DefaultParagraphFont"/>
    <w:uiPriority w:val="99"/>
    <w:semiHidden/>
    <w:unhideWhenUsed/>
    <w:rsid w:val="00193E14"/>
    <w:rPr>
      <w:color w:val="800080" w:themeColor="followedHyperlink"/>
      <w:u w:val="single"/>
    </w:rPr>
  </w:style>
  <w:style w:type="paragraph" w:styleId="DocumentMap">
    <w:name w:val="Document Map"/>
    <w:basedOn w:val="Normal"/>
    <w:link w:val="DocumentMapChar"/>
    <w:uiPriority w:val="99"/>
    <w:semiHidden/>
    <w:unhideWhenUsed/>
    <w:rsid w:val="00477FE3"/>
    <w:rPr>
      <w:rFonts w:ascii="Lucida Grande" w:hAnsi="Lucida Grande" w:cs="Lucida Grande"/>
    </w:rPr>
  </w:style>
  <w:style w:type="character" w:customStyle="1" w:styleId="DocumentMapChar">
    <w:name w:val="Document Map Char"/>
    <w:basedOn w:val="DefaultParagraphFont"/>
    <w:link w:val="DocumentMap"/>
    <w:uiPriority w:val="99"/>
    <w:semiHidden/>
    <w:rsid w:val="00477FE3"/>
    <w:rPr>
      <w:rFonts w:ascii="Lucida Grande" w:eastAsia="Times New Roman" w:hAnsi="Lucida Grande" w:cs="Lucida Grande"/>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7F03C4"/>
    <w:pPr>
      <w:jc w:val="center"/>
    </w:pPr>
    <w:rPr>
      <w:b/>
      <w:szCs w:val="20"/>
      <w:lang w:eastAsia="en-US"/>
    </w:rPr>
  </w:style>
  <w:style w:type="character" w:customStyle="1" w:styleId="BodyTextChar">
    <w:name w:val="Body Text Char"/>
    <w:basedOn w:val="DefaultParagraphFont"/>
    <w:link w:val="BodyText"/>
    <w:rsid w:val="007F03C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27AC6"/>
    <w:rPr>
      <w:rFonts w:ascii="Tahoma" w:hAnsi="Tahoma" w:cs="Tahoma"/>
      <w:sz w:val="16"/>
      <w:szCs w:val="16"/>
    </w:rPr>
  </w:style>
  <w:style w:type="character" w:customStyle="1" w:styleId="BalloonTextChar">
    <w:name w:val="Balloon Text Char"/>
    <w:basedOn w:val="DefaultParagraphFont"/>
    <w:link w:val="BalloonText"/>
    <w:uiPriority w:val="99"/>
    <w:semiHidden/>
    <w:rsid w:val="00127AC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F4B9B"/>
    <w:rPr>
      <w:sz w:val="16"/>
      <w:szCs w:val="16"/>
    </w:rPr>
  </w:style>
  <w:style w:type="paragraph" w:styleId="CommentText">
    <w:name w:val="annotation text"/>
    <w:basedOn w:val="Normal"/>
    <w:link w:val="CommentTextChar"/>
    <w:uiPriority w:val="99"/>
    <w:semiHidden/>
    <w:unhideWhenUsed/>
    <w:rsid w:val="00AF4B9B"/>
    <w:rPr>
      <w:sz w:val="20"/>
      <w:szCs w:val="20"/>
    </w:rPr>
  </w:style>
  <w:style w:type="character" w:customStyle="1" w:styleId="CommentTextChar">
    <w:name w:val="Comment Text Char"/>
    <w:basedOn w:val="DefaultParagraphFont"/>
    <w:link w:val="CommentText"/>
    <w:uiPriority w:val="99"/>
    <w:semiHidden/>
    <w:rsid w:val="00AF4B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B9B"/>
    <w:rPr>
      <w:b/>
      <w:bCs/>
    </w:rPr>
  </w:style>
  <w:style w:type="character" w:customStyle="1" w:styleId="CommentSubjectChar">
    <w:name w:val="Comment Subject Char"/>
    <w:basedOn w:val="CommentTextChar"/>
    <w:link w:val="CommentSubject"/>
    <w:uiPriority w:val="99"/>
    <w:semiHidden/>
    <w:rsid w:val="00AF4B9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C73AA"/>
    <w:rPr>
      <w:color w:val="0000FF" w:themeColor="hyperlink"/>
      <w:u w:val="single"/>
    </w:rPr>
  </w:style>
  <w:style w:type="character" w:styleId="FollowedHyperlink">
    <w:name w:val="FollowedHyperlink"/>
    <w:basedOn w:val="DefaultParagraphFont"/>
    <w:uiPriority w:val="99"/>
    <w:semiHidden/>
    <w:unhideWhenUsed/>
    <w:rsid w:val="00193E14"/>
    <w:rPr>
      <w:color w:val="800080" w:themeColor="followedHyperlink"/>
      <w:u w:val="single"/>
    </w:rPr>
  </w:style>
  <w:style w:type="paragraph" w:styleId="DocumentMap">
    <w:name w:val="Document Map"/>
    <w:basedOn w:val="Normal"/>
    <w:link w:val="DocumentMapChar"/>
    <w:uiPriority w:val="99"/>
    <w:semiHidden/>
    <w:unhideWhenUsed/>
    <w:rsid w:val="00477FE3"/>
    <w:rPr>
      <w:rFonts w:ascii="Lucida Grande" w:hAnsi="Lucida Grande" w:cs="Lucida Grande"/>
    </w:rPr>
  </w:style>
  <w:style w:type="character" w:customStyle="1" w:styleId="DocumentMapChar">
    <w:name w:val="Document Map Char"/>
    <w:basedOn w:val="DefaultParagraphFont"/>
    <w:link w:val="DocumentMap"/>
    <w:uiPriority w:val="99"/>
    <w:semiHidden/>
    <w:rsid w:val="00477FE3"/>
    <w:rPr>
      <w:rFonts w:ascii="Lucida Grande" w:eastAsia="Times New Roman" w:hAnsi="Lucida Grande" w:cs="Lucida Grande"/>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78098">
      <w:bodyDiv w:val="1"/>
      <w:marLeft w:val="0"/>
      <w:marRight w:val="0"/>
      <w:marTop w:val="0"/>
      <w:marBottom w:val="0"/>
      <w:divBdr>
        <w:top w:val="none" w:sz="0" w:space="0" w:color="auto"/>
        <w:left w:val="none" w:sz="0" w:space="0" w:color="auto"/>
        <w:bottom w:val="none" w:sz="0" w:space="0" w:color="auto"/>
        <w:right w:val="none" w:sz="0" w:space="0" w:color="auto"/>
      </w:divBdr>
    </w:div>
    <w:div w:id="1855611915">
      <w:bodyDiv w:val="1"/>
      <w:marLeft w:val="0"/>
      <w:marRight w:val="0"/>
      <w:marTop w:val="0"/>
      <w:marBottom w:val="0"/>
      <w:divBdr>
        <w:top w:val="none" w:sz="0" w:space="0" w:color="auto"/>
        <w:left w:val="none" w:sz="0" w:space="0" w:color="auto"/>
        <w:bottom w:val="none" w:sz="0" w:space="0" w:color="auto"/>
        <w:right w:val="none" w:sz="0" w:space="0" w:color="auto"/>
      </w:divBdr>
    </w:div>
    <w:div w:id="20733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amsar.org/sites/default/files/documents/library/ri_proposals_nov2015_ef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D5BDF-B859-4CEB-B78D-94D90192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6699</Words>
  <Characters>37249</Characters>
  <Application>Microsoft Office Word</Application>
  <DocSecurity>0</DocSecurity>
  <Lines>744</Lines>
  <Paragraphs>196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dcterms:created xsi:type="dcterms:W3CDTF">2016-03-31T22:18:00Z</dcterms:created>
  <dcterms:modified xsi:type="dcterms:W3CDTF">2016-03-31T22:18:00Z</dcterms:modified>
</cp:coreProperties>
</file>